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6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6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6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60"/>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Cs/>
          <w:color w:val="auto"/>
          <w:sz w:val="30"/>
          <w:highlight w:val="none"/>
        </w:rPr>
        <w:t xml:space="preserve">   </w:t>
      </w:r>
      <w:r/>
    </w:p>
    <w:p>
      <w:pPr>
        <w:pStyle w:val="1003"/>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 xml:space="preserve">锡山区政府采购</w:t>
      </w:r>
      <w:r/>
    </w:p>
    <w:p>
      <w:pPr>
        <w:pStyle w:val="99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791"/>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791"/>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791"/>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79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9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149" w:hanging="2149"/>
        <w:jc w:val="left"/>
        <w:keepLines w:val="0"/>
        <w:keepNext w:val="0"/>
        <w:pageBreakBefore w:val="0"/>
        <w:spacing w:line="360" w:lineRule="auto"/>
        <w:widowControl w:val="off"/>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b/>
          <w:bCs/>
          <w:color w:val="auto"/>
          <w:sz w:val="32"/>
          <w:szCs w:val="32"/>
          <w:highlight w:val="none"/>
          <w:lang w:val="en-US" w:eastAsia="zh-CN"/>
        </w:rPr>
        <w:t xml:space="preserve">锡山交警大队指挥中心及信息化建设工程</w:t>
      </w:r>
      <w:r>
        <w:rPr>
          <w:rFonts w:hint="eastAsia" w:ascii="宋体" w:hAnsi="宋体" w:eastAsia="宋体" w:cs="宋体"/>
          <w:b/>
          <w:bCs/>
          <w:color w:val="auto"/>
          <w:sz w:val="32"/>
          <w:szCs w:val="32"/>
          <w:highlight w:val="none"/>
          <w:lang w:val="en-US" w:eastAsia="zh-CN"/>
        </w:rPr>
        <w:t xml:space="preserve">设计警营文化展陈制作采购</w:t>
      </w:r>
      <w:r/>
    </w:p>
    <w:p>
      <w:pPr>
        <w:jc w:val="left"/>
        <w:keepLines w:val="0"/>
        <w:keepNext w:val="0"/>
        <w:pageBreakBefore w:val="0"/>
        <w:spacing w:line="360" w:lineRule="auto"/>
        <w:widowControl w:val="off"/>
        <w:rPr>
          <w:rFonts w:hint="default" w:ascii="宋体" w:hAnsi="宋体" w:eastAsia="宋体" w:cs="宋体"/>
          <w:b/>
          <w:bCs/>
          <w:color w:val="auto"/>
          <w:sz w:val="32"/>
          <w:szCs w:val="32"/>
          <w:highlight w:val="none"/>
          <w:lang w:val="en-US" w:eastAsia="zh-CN"/>
        </w:rPr>
        <w:outlineLvl w:val="0"/>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b/>
          <w:bCs/>
          <w:color w:val="auto"/>
          <w:sz w:val="32"/>
          <w:szCs w:val="32"/>
          <w:highlight w:val="none"/>
          <w:lang w:eastAsia="zh-CN"/>
        </w:rPr>
        <w:t xml:space="preserve">JSZC-320205-</w:t>
      </w:r>
      <w:r>
        <w:rPr>
          <w:rFonts w:hint="eastAsia" w:ascii="宋体" w:hAnsi="宋体" w:eastAsia="宋体" w:cs="宋体"/>
          <w:b/>
          <w:bCs/>
          <w:color w:val="auto"/>
          <w:sz w:val="32"/>
          <w:szCs w:val="32"/>
          <w:highlight w:val="none"/>
          <w:lang w:eastAsia="zh-CN"/>
        </w:rPr>
        <w:t xml:space="preserve">JSCW-G2025-0002</w:t>
      </w:r>
      <w:r/>
    </w:p>
    <w:p>
      <w:pPr>
        <w:jc w:val="left"/>
        <w:keepLines w:val="0"/>
        <w:keepNext w:val="0"/>
        <w:pageBreakBefore w:val="0"/>
        <w:spacing w:line="360" w:lineRule="auto"/>
        <w:widowControl w:val="off"/>
        <w:rPr>
          <w:rFonts w:hint="default" w:ascii="宋体" w:hAnsi="宋体" w:eastAsia="宋体" w:cs="宋体"/>
          <w:b/>
          <w:bCs/>
          <w:color w:val="auto"/>
          <w:sz w:val="30"/>
          <w:szCs w:val="30"/>
          <w:highlight w:val="none"/>
          <w:lang w:val="en-US" w:eastAsia="zh-CN"/>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b/>
          <w:bCs/>
          <w:color w:val="auto"/>
          <w:sz w:val="32"/>
          <w:szCs w:val="32"/>
          <w:highlight w:val="none"/>
          <w:lang w:val="en-US" w:eastAsia="zh-CN"/>
        </w:rPr>
        <w:t xml:space="preserve">无锡市锡山区重点建设项目管理中心</w:t>
      </w:r>
      <w:r/>
    </w:p>
    <w:p>
      <w:pPr>
        <w:jc w:val="both"/>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采购代理机构</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eastAsia="zh-CN"/>
        </w:rPr>
        <w:t xml:space="preserve">江苏春为全过程工程咨询有限公司</w:t>
      </w:r>
      <w:r/>
    </w:p>
    <w:p>
      <w:pPr>
        <w:pStyle w:val="994"/>
        <w:ind w:left="0" w:firstLine="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83"/>
        <w:rPr>
          <w:rFonts w:hint="eastAsia"/>
          <w:color w:val="auto"/>
          <w:highlight w:val="none"/>
        </w:rPr>
      </w:pPr>
      <w:r>
        <w:rPr>
          <w:rFonts w:hint="eastAsia"/>
          <w:color w:val="auto"/>
          <w:highlight w:val="none"/>
        </w:rPr>
      </w:r>
      <w:r/>
    </w:p>
    <w:p>
      <w:pPr>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二○二</w:t>
      </w:r>
      <w:r>
        <w:rPr>
          <w:rFonts w:hint="eastAsia" w:ascii="宋体" w:hAnsi="宋体" w:eastAsia="宋体" w:cs="宋体"/>
          <w:b/>
          <w:color w:val="auto"/>
          <w:sz w:val="40"/>
          <w:szCs w:val="40"/>
          <w:highlight w:val="none"/>
          <w:lang w:val="en-US" w:eastAsia="zh-CN"/>
        </w:rPr>
        <w:t xml:space="preserve">五</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一</w:t>
      </w:r>
      <w:r>
        <w:rPr>
          <w:rFonts w:hint="eastAsia" w:ascii="宋体" w:hAnsi="宋体" w:eastAsia="宋体" w:cs="宋体"/>
          <w:b/>
          <w:color w:val="auto"/>
          <w:sz w:val="40"/>
          <w:szCs w:val="40"/>
          <w:highlight w:val="none"/>
        </w:rPr>
        <w:t xml:space="preserve">月</w:t>
      </w:r>
      <w:r>
        <w:rPr>
          <w:rFonts w:hint="eastAsia" w:ascii="宋体" w:hAnsi="宋体" w:eastAsia="宋体" w:cs="宋体"/>
          <w:b/>
          <w:color w:val="auto"/>
          <w:sz w:val="40"/>
          <w:szCs w:val="40"/>
          <w:highlight w:val="none"/>
          <w:lang w:val="en-US" w:eastAsia="zh-CN"/>
        </w:rPr>
        <w:t xml:space="preserve">二十</w:t>
      </w:r>
      <w:r>
        <w:rPr>
          <w:rFonts w:hint="eastAsia" w:ascii="宋体" w:hAnsi="宋体" w:eastAsia="宋体" w:cs="宋体"/>
          <w:b/>
          <w:color w:val="auto"/>
          <w:sz w:val="40"/>
          <w:szCs w:val="40"/>
          <w:highlight w:val="none"/>
          <w:lang w:val="en-US" w:eastAsia="zh-CN"/>
        </w:rPr>
        <w:t xml:space="preserve">四</w:t>
      </w:r>
      <w:r>
        <w:rPr>
          <w:rFonts w:hint="eastAsia" w:ascii="宋体" w:hAnsi="宋体" w:eastAsia="宋体" w:cs="宋体"/>
          <w:b/>
          <w:color w:val="auto"/>
          <w:sz w:val="40"/>
          <w:szCs w:val="40"/>
          <w:highlight w:val="none"/>
        </w:rPr>
        <w:t xml:space="preserve">日</w:t>
      </w:r>
      <w:r/>
    </w:p>
    <w:p>
      <w:pPr>
        <w:jc w:val="left"/>
        <w:rPr>
          <w:rStyle w:val="1035"/>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1035"/>
          <w:rFonts w:hint="eastAsia" w:ascii="宋体" w:hAnsi="宋体" w:eastAsia="宋体" w:cs="宋体"/>
          <w:color w:val="auto"/>
          <w:sz w:val="48"/>
          <w:szCs w:val="48"/>
          <w:highlight w:val="none"/>
        </w:rPr>
      </w:pPr>
      <w:r>
        <w:rPr>
          <w:rStyle w:val="1035"/>
          <w:rFonts w:hint="eastAsia" w:ascii="宋体" w:hAnsi="宋体" w:eastAsia="宋体" w:cs="宋体"/>
          <w:bCs/>
          <w:color w:val="auto"/>
          <w:sz w:val="48"/>
          <w:highlight w:val="none"/>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99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jc w:val="both"/>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一、投标邀请函</w:t>
      </w:r>
      <w:r/>
    </w:p>
    <w:p>
      <w:pPr>
        <w:pStyle w:val="1016"/>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16"/>
        <w:jc w:val="both"/>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二、投标人须知</w:t>
      </w:r>
      <w:r/>
    </w:p>
    <w:p>
      <w:pPr>
        <w:pStyle w:val="1016"/>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16"/>
        <w:jc w:val="both"/>
        <w:keepLines w:val="0"/>
        <w:keepNext w:val="0"/>
        <w:pageBreakBefore w:val="0"/>
        <w:widowControl w:val="off"/>
        <w:rPr>
          <w:rFonts w:hint="default" w:ascii="宋体" w:hAnsi="宋体" w:eastAsia="宋体" w:cs="宋体"/>
          <w:bCs/>
          <w:color w:val="auto"/>
          <w:sz w:val="28"/>
          <w:szCs w:val="28"/>
          <w:highlight w:val="none"/>
          <w:lang w:val="en-US"/>
        </w:rPr>
      </w:pPr>
      <w:r>
        <w:rPr>
          <w:rFonts w:hint="eastAsia" w:ascii="宋体" w:hAnsi="宋体" w:eastAsia="宋体" w:cs="宋体"/>
          <w:bCs/>
          <w:color w:val="auto"/>
          <w:sz w:val="28"/>
          <w:szCs w:val="28"/>
          <w:highlight w:val="none"/>
          <w:lang w:val="en-US" w:eastAsia="zh-CN"/>
        </w:rPr>
        <w:t xml:space="preserve">三、项目要求和有关说明</w:t>
      </w:r>
      <w:r/>
    </w:p>
    <w:p>
      <w:pPr>
        <w:pStyle w:val="1016"/>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16"/>
        <w:jc w:val="both"/>
        <w:keepLines w:val="0"/>
        <w:keepNext w:val="0"/>
        <w:pageBreakBefore w:val="0"/>
        <w:widowControl w:val="off"/>
        <w:rPr>
          <w:rFonts w:hint="default" w:ascii="宋体" w:hAnsi="宋体" w:eastAsia="宋体" w:cs="宋体"/>
          <w:bCs/>
          <w:color w:val="auto"/>
          <w:sz w:val="28"/>
          <w:szCs w:val="28"/>
          <w:highlight w:val="none"/>
          <w:lang w:val="en-US"/>
        </w:rPr>
      </w:pPr>
      <w:r>
        <w:rPr>
          <w:rFonts w:hint="eastAsia" w:ascii="宋体" w:hAnsi="宋体" w:eastAsia="宋体" w:cs="宋体"/>
          <w:bCs/>
          <w:color w:val="auto"/>
          <w:sz w:val="28"/>
          <w:szCs w:val="28"/>
          <w:highlight w:val="none"/>
          <w:lang w:val="en-US" w:eastAsia="zh-CN"/>
        </w:rPr>
        <w:t xml:space="preserve">四、合同书（格式</w:t>
      </w:r>
      <w:r>
        <w:rPr>
          <w:rFonts w:hint="eastAsia" w:ascii="宋体" w:hAnsi="宋体" w:eastAsia="宋体" w:cs="宋体"/>
          <w:bCs/>
          <w:color w:val="auto"/>
          <w:sz w:val="28"/>
          <w:szCs w:val="28"/>
          <w:highlight w:val="none"/>
          <w:lang w:val="en-US" w:eastAsia="zh-CN"/>
        </w:rPr>
        <w:t xml:space="preserve">）</w:t>
      </w:r>
      <w:r/>
    </w:p>
    <w:p>
      <w:pPr>
        <w:pStyle w:val="1016"/>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16"/>
        <w:jc w:val="both"/>
        <w:keepLines w:val="0"/>
        <w:keepNext w:val="0"/>
        <w:pageBreakBefore w:val="0"/>
        <w:widowControl w:val="off"/>
        <w:rPr>
          <w:rFonts w:hint="default" w:ascii="宋体" w:hAnsi="宋体" w:eastAsia="宋体" w:cs="宋体"/>
          <w:bCs/>
          <w:color w:val="auto"/>
          <w:sz w:val="28"/>
          <w:szCs w:val="28"/>
          <w:highlight w:val="none"/>
          <w:lang w:val="en-US"/>
        </w:rPr>
      </w:pPr>
      <w:r>
        <w:rPr>
          <w:rFonts w:hint="eastAsia" w:ascii="宋体" w:hAnsi="宋体" w:eastAsia="宋体" w:cs="宋体"/>
          <w:bCs/>
          <w:color w:val="auto"/>
          <w:sz w:val="28"/>
          <w:szCs w:val="28"/>
          <w:highlight w:val="none"/>
          <w:lang w:val="en-US" w:eastAsia="zh-CN"/>
        </w:rPr>
        <w:t xml:space="preserve">五、合同条款</w:t>
      </w:r>
      <w:r/>
    </w:p>
    <w:p>
      <w:pPr>
        <w:pStyle w:val="1016"/>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16"/>
        <w:jc w:val="both"/>
        <w:keepLines w:val="0"/>
        <w:keepNext w:val="0"/>
        <w:pageBreakBefore w:val="0"/>
        <w:widowControl w:val="off"/>
        <w:rPr>
          <w:rFonts w:hint="default" w:ascii="宋体" w:hAnsi="宋体" w:eastAsia="宋体" w:cs="宋体"/>
          <w:bCs/>
          <w:color w:val="auto"/>
          <w:sz w:val="28"/>
          <w:szCs w:val="28"/>
          <w:highlight w:val="none"/>
          <w:lang w:val="en-US"/>
        </w:rPr>
      </w:pPr>
      <w:r>
        <w:rPr>
          <w:rFonts w:hint="eastAsia" w:ascii="宋体" w:hAnsi="宋体" w:eastAsia="宋体" w:cs="宋体"/>
          <w:bCs/>
          <w:color w:val="auto"/>
          <w:sz w:val="28"/>
          <w:szCs w:val="28"/>
          <w:highlight w:val="none"/>
          <w:lang w:val="en-US" w:eastAsia="zh-CN"/>
        </w:rPr>
        <w:t xml:space="preserve">六、附件</w:t>
      </w:r>
      <w:r/>
    </w:p>
    <w:p>
      <w:pPr>
        <w:pStyle w:val="1016"/>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spacing w:line="480" w:lineRule="auto"/>
        <w:rPr>
          <w:rStyle w:val="1041"/>
          <w:rFonts w:hint="eastAsia" w:ascii="宋体" w:hAnsi="宋体" w:eastAsia="宋体" w:cs="宋体"/>
          <w:b/>
          <w:bCs w:val="0"/>
          <w:caps w:val="0"/>
          <w:smallCaps/>
          <w:color w:val="auto"/>
          <w:sz w:val="24"/>
          <w:highlight w:val="none"/>
          <w:lang w:val="en-US" w:eastAsia="zh-CN" w:bidi="ar-SA"/>
        </w:rPr>
      </w:pPr>
      <w:r>
        <w:rPr>
          <w:rFonts w:hint="eastAsia" w:ascii="宋体" w:hAnsi="宋体" w:eastAsia="宋体" w:cs="宋体"/>
          <w:b/>
          <w:bCs w:val="0"/>
          <w:caps w:val="0"/>
          <w:smallCaps/>
          <w:color w:val="auto"/>
          <w:sz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Style w:val="1041"/>
          <w:rFonts w:hint="eastAsia" w:ascii="宋体" w:hAnsi="宋体" w:eastAsia="宋体" w:cs="宋体"/>
          <w:b/>
          <w:bCs/>
          <w:caps w:val="0"/>
          <w:smallCaps/>
          <w:color w:val="auto"/>
          <w:sz w:val="24"/>
          <w:szCs w:val="24"/>
          <w:highlight w:val="none"/>
          <w:lang w:val="en-US" w:eastAsia="zh-CN" w:bidi="ar-SA"/>
        </w:rPr>
      </w:r>
      <w:r>
        <w:rPr>
          <w:rStyle w:val="1041"/>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Style w:val="1041"/>
          <w:rFonts w:hint="eastAsia" w:ascii="宋体" w:hAnsi="宋体" w:eastAsia="宋体" w:cs="宋体"/>
          <w:b/>
          <w:bCs/>
          <w:caps w:val="0"/>
          <w:smallCaps/>
          <w:color w:val="auto"/>
          <w:sz w:val="24"/>
          <w:szCs w:val="24"/>
          <w:highlight w:val="none"/>
          <w:lang w:val="en-US" w:eastAsia="zh-CN" w:bidi="ar-SA"/>
        </w:rPr>
      </w:r>
      <w:r>
        <w:rPr>
          <w:rStyle w:val="1041"/>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Style w:val="1041"/>
          <w:rFonts w:hint="eastAsia" w:ascii="宋体" w:hAnsi="宋体" w:eastAsia="宋体" w:cs="宋体"/>
          <w:b/>
          <w:bCs/>
          <w:caps w:val="0"/>
          <w:smallCaps/>
          <w:color w:val="auto"/>
          <w:sz w:val="24"/>
          <w:szCs w:val="24"/>
          <w:highlight w:val="none"/>
          <w:lang w:val="en-US" w:eastAsia="zh-CN" w:bidi="ar-SA"/>
        </w:rPr>
      </w:r>
      <w:r>
        <w:rPr>
          <w:rStyle w:val="1041"/>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42"/>
        <w:rPr>
          <w:rStyle w:val="1041"/>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numPr>
          <w:ilvl w:val="0"/>
          <w:numId w:val="2"/>
        </w:num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rPr>
        <w:t xml:space="preserve">无锡市锡山区重点建设项目管理中心</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委托</w:t>
      </w: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lang w:val="en-US" w:eastAsia="zh-CN"/>
        </w:rPr>
        <w:t xml:space="preserve">锡山交警大队指挥中心及信息化建设工程设计警营文化展陈制作采购项目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left="0" w:firstLine="480"/>
        <w:jc w:val="both"/>
        <w:keepLines w:val="0"/>
        <w:keepNext w:val="0"/>
        <w:pageBreakBefore w:val="0"/>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bCs/>
          <w:color w:val="auto"/>
          <w:sz w:val="24"/>
          <w:szCs w:val="24"/>
          <w:highlight w:val="none"/>
          <w:lang w:val="en-US" w:eastAsia="zh-CN"/>
        </w:rPr>
        <w:t xml:space="preserve">锡山交警大队指挥中心及信息化建设工程设计警营文化展陈</w:t>
      </w:r>
      <w:r>
        <w:rPr>
          <w:rFonts w:hint="eastAsia" w:ascii="宋体" w:hAnsi="宋体" w:eastAsia="宋体" w:cs="宋体"/>
          <w:bCs/>
          <w:color w:val="auto"/>
          <w:sz w:val="24"/>
          <w:szCs w:val="24"/>
          <w:highlight w:val="none"/>
          <w:lang w:val="en-US" w:eastAsia="zh-CN"/>
        </w:rPr>
        <w:t xml:space="preserve">制作采购</w:t>
      </w:r>
      <w:r/>
    </w:p>
    <w:p>
      <w:pPr>
        <w:ind w:firstLine="480"/>
        <w:jc w:val="left"/>
        <w:spacing w:line="360" w:lineRule="auto"/>
        <w:shd w:val="clear" w:color="auto" w:fill="ffffff"/>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JSZC-320205-</w:t>
      </w:r>
      <w:r>
        <w:rPr>
          <w:rFonts w:hint="eastAsia" w:ascii="宋体" w:hAnsi="宋体" w:eastAsia="宋体" w:cs="宋体"/>
          <w:bCs/>
          <w:color w:val="auto"/>
          <w:sz w:val="24"/>
          <w:szCs w:val="24"/>
          <w:highlight w:val="none"/>
          <w:lang w:eastAsia="zh-CN"/>
        </w:rPr>
        <w:t xml:space="preserve">JSCW-G2025-0002</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3.项目预算：</w:t>
      </w:r>
      <w:r>
        <w:rPr>
          <w:rFonts w:hint="eastAsia" w:ascii="宋体" w:hAnsi="宋体" w:eastAsia="宋体" w:cs="宋体"/>
          <w:color w:val="auto"/>
          <w:sz w:val="24"/>
          <w:szCs w:val="24"/>
          <w:highlight w:val="none"/>
          <w:lang w:val="en-US" w:eastAsia="zh-CN"/>
        </w:rPr>
        <w:t xml:space="preserve">78.3042万元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投标最高限价为78.3042万元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投标报价不得超过</w:t>
      </w:r>
      <w:r>
        <w:rPr>
          <w:rFonts w:hint="eastAsia" w:ascii="宋体" w:hAnsi="宋体" w:eastAsia="宋体" w:cs="宋体"/>
          <w:bCs/>
          <w:color w:val="auto"/>
          <w:sz w:val="24"/>
          <w:szCs w:val="24"/>
          <w:highlight w:val="none"/>
          <w:lang w:val="en-US" w:eastAsia="zh-CN"/>
        </w:rPr>
        <w:t xml:space="preserve">最高限</w:t>
      </w:r>
      <w:r>
        <w:rPr>
          <w:rFonts w:hint="eastAsia" w:ascii="宋体" w:hAnsi="宋体" w:eastAsia="宋体" w:cs="宋体"/>
          <w:bCs/>
          <w:color w:val="auto"/>
          <w:sz w:val="24"/>
          <w:szCs w:val="24"/>
          <w:highlight w:val="none"/>
        </w:rPr>
        <w:t xml:space="preserve">价，否则作无效响应文件处理</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服务期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0日历天</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.采购方式：公开招标</w:t>
      </w:r>
      <w:r>
        <w:rPr>
          <w:rFonts w:hint="eastAsia" w:ascii="宋体" w:hAnsi="宋体" w:eastAsia="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采购人：</w:t>
      </w:r>
      <w:r>
        <w:rPr>
          <w:rFonts w:hint="eastAsia" w:ascii="宋体" w:hAnsi="宋体" w:eastAsia="宋体" w:cs="宋体"/>
          <w:bCs/>
          <w:color w:val="auto"/>
          <w:sz w:val="24"/>
          <w:szCs w:val="24"/>
          <w:highlight w:val="none"/>
        </w:rPr>
        <w:t xml:space="preserve">无锡市锡山区重点建设项目管理中心</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本项目标的所属行业：</w:t>
      </w:r>
      <w:r>
        <w:rPr>
          <w:rFonts w:hint="eastAsia" w:ascii="宋体" w:hAnsi="宋体" w:eastAsia="宋体" w:cs="宋体"/>
          <w:color w:val="auto"/>
          <w:sz w:val="24"/>
          <w:szCs w:val="24"/>
          <w:highlight w:val="none"/>
        </w:rPr>
        <w:t xml:space="preserve">其他未列明行业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其他未列明行业中小微企业认定标准：从业人员300人以下的为中小微型企业。其中，从业人员100人及以上的为中型企业；从业人员10人及以上的为小型企业；从业人员10人以下的为微型企业。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本项目是否专门面向</w:t>
      </w:r>
      <w:r>
        <w:rPr>
          <w:rFonts w:hint="eastAsia" w:ascii="宋体" w:hAnsi="宋体" w:eastAsia="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rPr>
        <w:t xml:space="preserve">小企业：</w:t>
      </w:r>
      <w:r>
        <w:rPr>
          <w:rFonts w:hint="eastAsia" w:ascii="宋体" w:hAnsi="宋体" w:eastAsia="宋体" w:cs="宋体"/>
          <w:b/>
          <w:bCs w:val="0"/>
          <w:color w:val="auto"/>
          <w:sz w:val="24"/>
          <w:szCs w:val="24"/>
          <w:highlight w:val="none"/>
          <w:lang w:val="en-US" w:eastAsia="zh-CN"/>
        </w:rPr>
        <w:t xml:space="preserve">是</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.本项目</w:t>
      </w:r>
      <w:r>
        <w:rPr>
          <w:rFonts w:hint="eastAsia" w:ascii="宋体" w:hAnsi="宋体" w:eastAsia="宋体" w:cs="宋体"/>
          <w:b/>
          <w:bCs w:val="0"/>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2.未被“信用中国”网站（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完成注册的供应商方可绑定CA，并使用CA登录苏采云平台，参与项目，上传投标文件，进行投标。</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未按上述要求操作，由此所产生的损失及风险由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bookmarkStart w:id="0" w:name="_Toc112006902"/>
      <w:r>
        <w:rPr>
          <w:rFonts w:hint="eastAsia" w:ascii="宋体" w:hAnsi="宋体" w:eastAsia="宋体" w:cs="宋体"/>
          <w:b/>
          <w:bCs/>
          <w:color w:val="auto"/>
          <w:sz w:val="24"/>
          <w:szCs w:val="24"/>
          <w:highlight w:val="none"/>
        </w:rPr>
        <w:t xml:space="preserve">（四）获取采购文件</w:t>
      </w:r>
      <w:bookmarkEnd w:id="0"/>
      <w:r/>
      <w:r/>
    </w:p>
    <w:p>
      <w:pPr>
        <w:ind w:firstLine="440"/>
        <w:jc w:val="left"/>
        <w:spacing w:line="360" w:lineRule="auto"/>
        <w:shd w:val="clear" w:color="auto" w:fill="ffffff"/>
        <w:widowControl/>
        <w:rPr>
          <w:rFonts w:hint="eastAsia" w:ascii="宋体" w:hAnsi="宋体" w:eastAsia="宋体" w:cs="Times New Roman"/>
          <w:color w:val="auto"/>
          <w:sz w:val="24"/>
          <w:szCs w:val="24"/>
          <w:highlight w:val="none"/>
        </w:rPr>
      </w:pPr>
      <w:r/>
      <w:bookmarkStart w:id="1" w:name="_Toc112006903"/>
      <w:r>
        <w:rPr>
          <w:rFonts w:hint="eastAsia" w:ascii="宋体" w:hAnsi="宋体" w:eastAsia="宋体" w:cs="Times New Roman"/>
          <w:color w:val="auto"/>
          <w:sz w:val="24"/>
          <w:szCs w:val="24"/>
          <w:highlight w:val="none"/>
        </w:rPr>
        <w:t xml:space="preserve">供应商可在</w:t>
      </w:r>
      <w:r>
        <w:rPr>
          <w:rFonts w:hint="eastAsia" w:ascii="宋体" w:hAnsi="宋体" w:eastAsia="宋体" w:cs="Times New Roman"/>
          <w:color w:val="auto"/>
          <w:sz w:val="24"/>
          <w:szCs w:val="24"/>
          <w:highlight w:val="none"/>
          <w:lang w:val="en-US" w:eastAsia="zh-CN"/>
        </w:rPr>
        <w:t xml:space="preserve">财政部门指定媒体发布的公告</w:t>
      </w:r>
      <w:r>
        <w:rPr>
          <w:rFonts w:hint="eastAsia" w:ascii="宋体" w:hAnsi="宋体" w:eastAsia="宋体" w:cs="Times New Roman"/>
          <w:color w:val="auto"/>
          <w:sz w:val="24"/>
          <w:szCs w:val="24"/>
          <w:highlight w:val="none"/>
        </w:rPr>
        <w:t xml:space="preserve">附件中查看公开招标文件，如确定参加本次采购活动，必须在苏采云平</w:t>
      </w:r>
      <w:r>
        <w:rPr>
          <w:rFonts w:hint="eastAsia" w:ascii="宋体" w:hAnsi="宋体" w:eastAsia="宋体" w:cs="Times New Roman"/>
          <w:color w:val="auto"/>
          <w:sz w:val="24"/>
          <w:szCs w:val="24"/>
          <w:highlight w:val="none"/>
          <w:lang w:val="en-US" w:eastAsia="zh-CN"/>
        </w:rPr>
        <w:t xml:space="preserve">台</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http://jszfcg.jsczt.cn/jszc/login</w:t>
      </w:r>
      <w:r>
        <w:rPr>
          <w:rFonts w:hint="eastAsia" w:ascii="宋体" w:hAnsi="宋体" w:eastAsia="宋体" w:cs="Times New Roman"/>
          <w:color w:val="auto"/>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auto"/>
          <w:sz w:val="24"/>
          <w:szCs w:val="22"/>
          <w:highlight w:val="none"/>
        </w:rPr>
        <w:t xml:space="preserve">，完成项目参与，将苏采云平台中下载的采购文件（后缀名为</w:t>
      </w:r>
      <w:r>
        <w:rPr>
          <w:rFonts w:hint="eastAsia" w:ascii="宋体" w:hAnsi="宋体" w:eastAsia="宋体" w:cs="宋体"/>
          <w:color w:val="auto"/>
          <w:sz w:val="24"/>
          <w:szCs w:val="22"/>
          <w:highlight w:val="none"/>
          <w:lang w:eastAsia="zh-CN"/>
        </w:rPr>
        <w:t xml:space="preserve">“</w:t>
      </w:r>
      <w:r>
        <w:rPr>
          <w:rFonts w:ascii="宋体" w:hAnsi="宋体" w:eastAsia="宋体" w:cs="宋体"/>
          <w:color w:val="auto"/>
          <w:sz w:val="24"/>
          <w:szCs w:val="22"/>
          <w:highlight w:val="none"/>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（五）公开答疑时间、地点</w:t>
      </w:r>
      <w:bookmarkEnd w:id="1"/>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江苏春为全过程工程咨询有限公司</w:t>
      </w:r>
      <w:r>
        <w:rPr>
          <w:rFonts w:hint="eastAsia" w:ascii="宋体" w:hAnsi="宋体" w:eastAsia="宋体" w:cs="宋体"/>
          <w:color w:val="auto"/>
          <w:sz w:val="24"/>
          <w:szCs w:val="24"/>
          <w:highlight w:val="none"/>
        </w:rPr>
        <w:t xml:space="preserve">将以电话咨询、</w:t>
      </w:r>
      <w:r>
        <w:rPr>
          <w:rFonts w:hint="eastAsia" w:ascii="宋体" w:hAnsi="宋体" w:eastAsia="宋体" w:cs="宋体"/>
          <w:color w:val="auto"/>
          <w:sz w:val="24"/>
          <w:szCs w:val="24"/>
          <w:highlight w:val="none"/>
          <w:lang w:val="en-US" w:eastAsia="zh-CN"/>
        </w:rPr>
        <w:t xml:space="preserve">发邮件（781140101@qq.com）</w:t>
      </w:r>
      <w:r>
        <w:rPr>
          <w:rFonts w:hint="eastAsia" w:ascii="宋体" w:hAnsi="宋体" w:eastAsia="宋体" w:cs="宋体"/>
          <w:color w:val="auto"/>
          <w:sz w:val="24"/>
          <w:szCs w:val="24"/>
          <w:highlight w:val="none"/>
        </w:rPr>
        <w:t xml:space="preserve">等方式开展线上不见面答疑服务。截止至</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8</w:t>
      </w:r>
      <w:r>
        <w:rPr>
          <w:rFonts w:hint="eastAsia" w:ascii="宋体" w:hAnsi="宋体" w:eastAsia="宋体" w:cs="宋体"/>
          <w:color w:val="auto"/>
          <w:sz w:val="24"/>
          <w:szCs w:val="24"/>
          <w:highlight w:val="none"/>
        </w:rPr>
        <w:t xml:space="preserve">日10:00前</w:t>
      </w:r>
      <w:r>
        <w:rPr>
          <w:rFonts w:hint="eastAsia" w:ascii="宋体" w:hAnsi="宋体" w:eastAsia="宋体" w:cs="宋体"/>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如有需要对招标</w:t>
      </w:r>
      <w:r>
        <w:rPr>
          <w:rFonts w:hint="eastAsia" w:ascii="宋体" w:hAnsi="宋体" w:eastAsia="宋体" w:cs="宋体"/>
          <w:color w:val="auto"/>
          <w:sz w:val="24"/>
          <w:szCs w:val="24"/>
          <w:highlight w:val="none"/>
        </w:rPr>
        <w:t xml:space="preserve">文件要求澄清的问题，请以书面形式（必须加盖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JSZC-320205-JSCW-G2025-0002</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需澄清问题”，</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并于答疑截止时间前</w:t>
      </w:r>
      <w:r>
        <w:rPr>
          <w:rFonts w:hint="eastAsia" w:ascii="宋体" w:hAnsi="宋体" w:eastAsia="宋体" w:cs="宋体"/>
          <w:color w:val="auto"/>
          <w:sz w:val="24"/>
          <w:szCs w:val="24"/>
          <w:highlight w:val="none"/>
          <w:lang w:val="en-US" w:eastAsia="zh-CN"/>
        </w:rPr>
        <w:t xml:space="preserve">发邮件（781140101@qq.com）</w:t>
      </w:r>
      <w:r>
        <w:rPr>
          <w:rFonts w:hint="eastAsia" w:ascii="宋体" w:hAnsi="宋体" w:eastAsia="宋体" w:cs="宋体"/>
          <w:color w:val="auto"/>
          <w:sz w:val="24"/>
          <w:szCs w:val="24"/>
          <w:highlight w:val="none"/>
        </w:rPr>
        <w:t xml:space="preserve">给项目联系人。若未在法定时间内提出澄清，由此造成的损失及风险由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rPr>
          <w:rFonts w:hint="eastAsia" w:ascii="宋体" w:hAnsi="宋体" w:eastAsia="宋体" w:cs="宋体"/>
          <w:color w:val="auto"/>
          <w:sz w:val="24"/>
          <w:szCs w:val="24"/>
          <w:highlight w:val="none"/>
        </w:rPr>
        <w:fldChar w:fldCharType="end"/>
      </w:r>
      <w:r/>
    </w:p>
    <w:p>
      <w:pPr>
        <w:ind w:firstLine="482"/>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（六）现场踏勘：</w:t>
      </w:r>
      <w:r>
        <w:rPr>
          <w:rFonts w:hint="eastAsia" w:ascii="宋体" w:hAnsi="宋体" w:eastAsia="宋体" w:cs="宋体"/>
          <w:color w:val="auto"/>
          <w:sz w:val="24"/>
          <w:szCs w:val="24"/>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2" w:name="_Toc112006904"/>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）投标及开标、定标时间、地点：</w:t>
      </w:r>
      <w:bookmarkEnd w:id="2"/>
      <w:r/>
      <w:r/>
    </w:p>
    <w:p>
      <w:pPr>
        <w:ind w:firstLine="480"/>
        <w:jc w:val="both"/>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，投标截止时间后</w:t>
      </w:r>
      <w:r>
        <w:rPr>
          <w:rFonts w:hint="eastAsia" w:ascii="宋体" w:hAnsi="宋体" w:eastAsia="宋体" w:cs="宋体"/>
          <w:color w:val="auto"/>
          <w:sz w:val="24"/>
          <w:szCs w:val="24"/>
          <w:highlight w:val="none"/>
          <w:lang w:val="en-US" w:eastAsia="zh-CN"/>
        </w:rPr>
        <w:t xml:space="preserve">递交</w:t>
      </w:r>
      <w:r>
        <w:rPr>
          <w:rFonts w:hint="eastAsia" w:ascii="宋体" w:hAnsi="宋体" w:eastAsia="宋体" w:cs="宋体"/>
          <w:color w:val="auto"/>
          <w:sz w:val="24"/>
          <w:szCs w:val="24"/>
          <w:highlight w:val="none"/>
        </w:rPr>
        <w:t xml:space="preserve">的投标文件恕不接受</w:t>
      </w:r>
      <w:r>
        <w:rPr>
          <w:rFonts w:hint="eastAsia" w:ascii="宋体" w:hAnsi="宋体" w:eastAsia="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lang w:eastAsia="zh-CN"/>
        </w:rPr>
        <w:t xml:space="preserve">无锡市公共资源交易中心锡山分中心迎宾南路21号</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）投标文件份数：</w:t>
      </w:r>
      <w:bookmarkEnd w:id="3"/>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上传电子投标文件，不接收纸质投标文件。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）采购方法：</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其他</w:t>
      </w:r>
      <w:bookmarkEnd w:id="4"/>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1.有关本次招标的事项若存在变动或修改，敬请及时关注“无锡政府采购网”“江苏政府采购网”发布的信息。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2.未按《政府采购质疑和投诉办法》（中华人民共和国财政部令第94号）的规定提出的对本项目采购过程中的质疑，招标人不予受理（接收质疑函的联系方式详见（十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）联系方式）。</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）联系方式</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江苏春为全过程工程咨询有限公司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地址：无锡市锡南路128号三楼西侧</w:t>
      </w:r>
      <w:r>
        <w:rPr>
          <w:rFonts w:hint="eastAsia" w:ascii="宋体" w:hAnsi="宋体" w:eastAsia="宋体" w:cs="宋体"/>
          <w:color w:val="auto"/>
          <w:sz w:val="24"/>
          <w:szCs w:val="24"/>
          <w:highlight w:val="none"/>
          <w:lang w:val="en-US" w:eastAsia="zh-CN"/>
        </w:rPr>
        <w:t xml:space="preserve">招采部</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邵晓红、薛</w:t>
      </w:r>
      <w:r>
        <w:rPr>
          <w:rFonts w:hint="eastAsia" w:ascii="宋体" w:hAnsi="宋体" w:eastAsia="宋体" w:cs="宋体"/>
          <w:color w:val="auto"/>
          <w:sz w:val="24"/>
          <w:szCs w:val="24"/>
          <w:highlight w:val="none"/>
          <w:lang w:val="en-US" w:eastAsia="zh-CN"/>
        </w:rPr>
        <w:t xml:space="preserve">储</w:t>
      </w:r>
      <w:r>
        <w:rPr>
          <w:rFonts w:hint="eastAsia" w:ascii="宋体" w:hAnsi="宋体" w:eastAsia="宋体" w:cs="宋体"/>
          <w:color w:val="auto"/>
          <w:sz w:val="24"/>
          <w:szCs w:val="24"/>
          <w:highlight w:val="none"/>
          <w:lang w:val="en-US" w:eastAsia="zh-CN"/>
        </w:rPr>
        <w:t xml:space="preserve">芸</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话：0510-82109023</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邮箱：781140101@qq.com</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无锡市锡山区重点建设项目管理中心</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联系人：华俊皓</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  话： 15906182137</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9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965"/>
        <w:spacing w:before="160" w:after="160" w:line="32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w:t>
      </w:r>
      <w:r>
        <w:rPr>
          <w:rFonts w:hint="eastAsia" w:ascii="宋体" w:hAnsi="宋体" w:eastAsia="宋体" w:cs="宋体"/>
          <w:b/>
          <w:bCs/>
          <w:color w:val="auto"/>
          <w:sz w:val="32"/>
          <w:szCs w:val="32"/>
          <w:highlight w:val="none"/>
          <w:lang w:val="en-US" w:eastAsia="zh-CN"/>
        </w:rPr>
        <w:t xml:space="preserve">投标人</w:t>
      </w:r>
      <w:r>
        <w:rPr>
          <w:rFonts w:hint="eastAsia" w:ascii="宋体" w:hAnsi="宋体" w:eastAsia="宋体" w:cs="宋体"/>
          <w:b/>
          <w:bCs/>
          <w:color w:val="auto"/>
          <w:sz w:val="32"/>
          <w:szCs w:val="32"/>
          <w:highlight w:val="none"/>
        </w:rPr>
        <w:t xml:space="preserve">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bCs w:val="0"/>
          <w:color w:val="auto"/>
          <w:sz w:val="24"/>
          <w:szCs w:val="24"/>
          <w:highlight w:val="none"/>
        </w:rPr>
      </w:pPr>
      <w:r/>
      <w:bookmarkStart w:id="6" w:name="_Toc112006912"/>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w:t>
      </w:r>
      <w:r>
        <w:rPr>
          <w:rFonts w:hint="eastAsia" w:ascii="宋体" w:hAnsi="宋体" w:eastAsia="宋体" w:cs="宋体"/>
          <w:bCs/>
          <w:color w:val="auto"/>
          <w:sz w:val="24"/>
          <w:szCs w:val="24"/>
          <w:highlight w:val="none"/>
          <w:lang w:val="en-US" w:eastAsia="zh-CN"/>
        </w:rPr>
        <w:t xml:space="preserve">财政部门指定媒体发布的公告</w:t>
      </w:r>
      <w:r>
        <w:rPr>
          <w:rFonts w:hint="eastAsia" w:ascii="宋体" w:hAnsi="宋体" w:eastAsia="宋体" w:cs="宋体"/>
          <w:bCs/>
          <w:color w:val="auto"/>
          <w:sz w:val="24"/>
          <w:szCs w:val="24"/>
          <w:highlight w:val="none"/>
        </w:rPr>
        <w:t xml:space="preserve">附件中查看公开招标文件，如确定参加本次采购活动，必须在苏采云平</w:t>
      </w:r>
      <w:r>
        <w:rPr>
          <w:rFonts w:hint="eastAsia" w:ascii="宋体" w:hAnsi="宋体" w:eastAsia="宋体" w:cs="宋体"/>
          <w:bCs/>
          <w:color w:val="auto"/>
          <w:sz w:val="24"/>
          <w:szCs w:val="24"/>
          <w:highlight w:val="none"/>
          <w:lang w:val="en-US" w:eastAsia="zh-CN"/>
        </w:rPr>
        <w:t xml:space="preserve">台</w:t>
      </w:r>
      <w:r>
        <w:rPr>
          <w:rFonts w:hint="eastAsia" w:ascii="宋体" w:hAnsi="宋体" w:eastAsia="宋体" w:cs="宋体"/>
          <w:bCs/>
          <w:color w:val="auto"/>
          <w:sz w:val="24"/>
          <w:szCs w:val="24"/>
          <w:highlight w:val="none"/>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招标文件的补充或修正：</w:t>
      </w:r>
      <w:bookmarkEnd w:id="8"/>
      <w:r>
        <w:rPr>
          <w:rFonts w:hint="eastAsia" w:ascii="宋体" w:hAnsi="宋体" w:eastAsia="宋体" w:cs="宋体"/>
          <w:b/>
          <w:bCs w:val="0"/>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将在财政部门指定的政府采购信息发布媒体上发布更正公告，该澄清或修正的内容为招标文件的组成部分。</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应在投标截止时间前关注原招标公告媒体上发布的相关更正公告。</w:t>
      </w:r>
      <w:r>
        <w:rPr>
          <w:rFonts w:hint="eastAsia" w:ascii="宋体" w:hAnsi="宋体" w:eastAsia="宋体" w:cs="宋体"/>
          <w:bCs/>
          <w:color w:val="auto"/>
          <w:sz w:val="24"/>
          <w:szCs w:val="24"/>
          <w:highlight w:val="none"/>
        </w:rPr>
        <w:t xml:space="preserve">供应商应于投标截止日前以电子邮件形式发送至江苏春为全过程工程咨询有限公司，确认已收到修改文件或延期开标通知，邮箱：</w:t>
      </w:r>
      <w:r>
        <w:rPr>
          <w:rFonts w:hint="eastAsia" w:ascii="宋体" w:hAnsi="宋体" w:eastAsia="宋体" w:cs="宋体"/>
          <w:bCs/>
          <w:color w:val="auto"/>
          <w:sz w:val="24"/>
          <w:szCs w:val="24"/>
          <w:highlight w:val="none"/>
          <w:lang w:val="en-US" w:eastAsia="zh-CN"/>
        </w:rPr>
        <w:t xml:space="preserve">781140101</w:t>
      </w:r>
      <w:r>
        <w:rPr>
          <w:rFonts w:hint="eastAsia" w:ascii="宋体" w:hAnsi="宋体" w:eastAsia="宋体" w:cs="宋体"/>
          <w:bCs/>
          <w:color w:val="auto"/>
          <w:sz w:val="24"/>
          <w:szCs w:val="24"/>
          <w:highlight w:val="none"/>
        </w:rPr>
        <w:t xml:space="preserve">@qq.com；逾期不回视同收到此公告。</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未尽注意义务，未及时全面地关注更正公告导致其提交的投标材料不符合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要求，而造成的损失及风险（包括但不限于未中标）由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五</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营业执照或相关部门的登记证明文件扫描件；（投标人</w:t>
      </w:r>
      <w:r>
        <w:rPr>
          <w:rFonts w:hint="eastAsia" w:ascii="宋体" w:hAnsi="宋体" w:eastAsia="宋体" w:cs="宋体"/>
          <w:bCs/>
          <w:color w:val="auto"/>
          <w:sz w:val="24"/>
          <w:szCs w:val="24"/>
          <w:highlight w:val="none"/>
          <w:lang w:eastAsia="zh-CN"/>
        </w:rPr>
        <w:t xml:space="preserve">如</w:t>
      </w:r>
      <w:r>
        <w:rPr>
          <w:rFonts w:hint="eastAsia" w:ascii="宋体" w:hAnsi="宋体" w:eastAsia="宋体" w:cs="宋体"/>
          <w:bCs/>
          <w:color w:val="auto"/>
          <w:sz w:val="24"/>
          <w:szCs w:val="24"/>
          <w:highlight w:val="none"/>
        </w:rPr>
        <w:t xml:space="preserve">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（其他组织或者自然人）</w:t>
      </w:r>
      <w:r>
        <w:rPr>
          <w:rFonts w:hint="eastAsia" w:ascii="宋体" w:hAnsi="宋体" w:eastAsia="宋体" w:cs="宋体"/>
          <w:bCs/>
          <w:color w:val="auto"/>
          <w:sz w:val="24"/>
          <w:szCs w:val="24"/>
          <w:highlight w:val="none"/>
        </w:rPr>
        <w:t xml:space="preserve">授权委托书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法定代表人亲自参与投标的除外，投标人如是自然人情形的，可不提供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（自然人）</w:t>
      </w:r>
      <w:r>
        <w:rPr>
          <w:rFonts w:hint="eastAsia" w:ascii="宋体" w:hAnsi="宋体" w:eastAsia="宋体" w:cs="宋体"/>
          <w:bCs/>
          <w:color w:val="auto"/>
          <w:sz w:val="24"/>
          <w:szCs w:val="24"/>
          <w:highlight w:val="none"/>
        </w:rPr>
        <w:t xml:space="preserve">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（其他组织或者自然人）</w:t>
      </w:r>
      <w:r>
        <w:rPr>
          <w:rFonts w:hint="eastAsia" w:ascii="宋体" w:hAnsi="宋体" w:eastAsia="宋体" w:cs="宋体"/>
          <w:bCs/>
          <w:color w:val="auto"/>
          <w:sz w:val="24"/>
          <w:szCs w:val="24"/>
          <w:highlight w:val="none"/>
        </w:rPr>
        <w:t xml:space="preserve">授权代表身份证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新成立的公司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除外</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新成立的公司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除外</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新成立的公司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除外</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rPr>
        <w:t xml:space="preserve">小</w:t>
      </w:r>
      <w:r>
        <w:rPr>
          <w:rFonts w:hint="eastAsia" w:ascii="宋体" w:hAnsi="宋体" w:eastAsia="宋体" w:cs="宋体"/>
          <w:bCs/>
          <w:color w:val="auto"/>
          <w:sz w:val="24"/>
          <w:szCs w:val="24"/>
          <w:highlight w:val="none"/>
          <w:lang w:val="en-US" w:eastAsia="zh-CN"/>
        </w:rPr>
        <w:t xml:space="preserve">微</w:t>
      </w:r>
      <w:r>
        <w:rPr>
          <w:rFonts w:hint="eastAsia" w:ascii="宋体" w:hAnsi="宋体" w:eastAsia="宋体" w:cs="宋体"/>
          <w:bCs/>
          <w:color w:val="auto"/>
          <w:sz w:val="24"/>
          <w:szCs w:val="24"/>
          <w:highlight w:val="none"/>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auto"/>
          <w:sz w:val="24"/>
          <w:szCs w:val="24"/>
          <w:highlight w:val="none"/>
        </w:rPr>
      </w:pPr>
      <w:r/>
      <w:bookmarkStart w:id="10" w:name="_Hlk529436263"/>
      <w:r/>
      <w:bookmarkStart w:id="11" w:name="_Hlk23510977"/>
      <w:r>
        <w:rPr>
          <w:rFonts w:hint="eastAsia" w:ascii="宋体" w:hAnsi="宋体" w:eastAsia="宋体" w:cs="宋体"/>
          <w:bCs/>
          <w:color w:val="auto"/>
          <w:sz w:val="24"/>
          <w:szCs w:val="24"/>
          <w:highlight w:val="none"/>
        </w:rPr>
        <w:t xml:space="preserve">3．开标一览表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本表无需上传，评审时以苏采云系统自带的开标一览表为准</w:t>
      </w:r>
      <w:r>
        <w:rPr>
          <w:rFonts w:hint="eastAsia" w:ascii="宋体" w:hAnsi="宋体" w:eastAsia="宋体" w:cs="宋体"/>
          <w:bCs/>
          <w:color w:val="auto"/>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4．报价明细表（格式见附件）</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 服务保障承诺书（格式见附件）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6．投标偏离表（格式见附件</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投标供应商情况表（格式见附件）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项</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必须按要求全部提供，否则投标文件无效。</w:t>
      </w:r>
      <w:r>
        <w:rPr>
          <w:rFonts w:hint="eastAsia" w:ascii="宋体" w:hAnsi="宋体" w:eastAsia="宋体" w:cs="宋体"/>
          <w:bCs/>
          <w:color w:val="auto"/>
          <w:sz w:val="24"/>
          <w:szCs w:val="24"/>
          <w:highlight w:val="none"/>
        </w:rPr>
        <w:t xml:space="preserve">如上述资格证明文件遇年检、换证，则必须提供法定年检、换证单位出具的有效证明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如上述资格证明文件第（6）（7）</w:t>
      </w:r>
      <w:r>
        <w:rPr>
          <w:rFonts w:hint="eastAsia" w:ascii="宋体" w:hAnsi="宋体" w:eastAsia="宋体" w:cs="宋体"/>
          <w:bCs/>
          <w:color w:val="auto"/>
          <w:sz w:val="24"/>
          <w:szCs w:val="24"/>
          <w:highlight w:val="none"/>
          <w:lang w:val="en-US" w:eastAsia="zh-CN"/>
        </w:rPr>
        <w:t xml:space="preserve">两</w:t>
      </w:r>
      <w:r>
        <w:rPr>
          <w:rFonts w:hint="eastAsia" w:ascii="宋体" w:hAnsi="宋体" w:eastAsia="宋体" w:cs="宋体"/>
          <w:bCs/>
          <w:color w:val="auto"/>
          <w:sz w:val="24"/>
          <w:szCs w:val="24"/>
          <w:highlight w:val="none"/>
        </w:rPr>
        <w:t xml:space="preserve">项遇有国家相关政策规定可不具备的</w:t>
      </w:r>
      <w:r>
        <w:rPr>
          <w:rFonts w:hint="eastAsia" w:ascii="宋体" w:hAnsi="宋体" w:eastAsia="宋体" w:cs="宋体"/>
          <w:bCs/>
          <w:color w:val="auto"/>
          <w:sz w:val="24"/>
          <w:szCs w:val="24"/>
          <w:highlight w:val="none"/>
        </w:rPr>
        <w:t xml:space="preserve">，必须提供相关政策规定或相关单位出具的有效证明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六</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.投标费用自理。</w:t>
      </w:r>
      <w:r/>
    </w:p>
    <w:p>
      <w:pPr>
        <w:ind w:firstLine="482"/>
        <w:spacing w:line="360" w:lineRule="auto"/>
        <w:rPr>
          <w:rFonts w:hint="eastAsia" w:ascii="宋体" w:hAnsi="宋体" w:eastAsia="宋体" w:cs="宋体"/>
          <w:b/>
          <w:bCs w:val="0"/>
          <w:color w:val="auto"/>
          <w:sz w:val="24"/>
          <w:szCs w:val="24"/>
          <w:highlight w:val="none"/>
        </w:rPr>
      </w:pPr>
      <w:r/>
      <w:bookmarkStart w:id="13" w:name="_Toc112006917"/>
      <w:r/>
      <w:bookmarkStart w:id="14" w:name="_Toc112006918"/>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七</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进行网上投标请参照《政府采购项目电子交易管理操作指南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825"/>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如未按要求应答，由此所产生的损失及风险由</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自行承担。</w:t>
      </w:r>
      <w:bookmarkEnd w:id="14"/>
      <w:r/>
      <w:r/>
    </w:p>
    <w:p>
      <w:pPr>
        <w:ind w:firstLine="482"/>
        <w:spacing w:line="360" w:lineRule="auto"/>
        <w:rPr>
          <w:rFonts w:hint="eastAsia" w:ascii="宋体" w:hAnsi="宋体" w:eastAsia="宋体" w:cs="宋体"/>
          <w:b/>
          <w:bCs w:val="0"/>
          <w:color w:val="auto"/>
          <w:sz w:val="24"/>
          <w:szCs w:val="24"/>
          <w:highlight w:val="none"/>
        </w:rPr>
      </w:pPr>
      <w:r/>
      <w:bookmarkStart w:id="15" w:name="_Toc112006919"/>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八</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的投标资料相互混装、不同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投标文件含有</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评标委员会认定</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的报价明显低于其他通过符合性审查</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的报价，有可能影响产品质量或者不能诚信履约，且</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不能应评标委员会要求在评标现场合理的时间内提供书面说明（必要时评标委员会可要求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未通过符合性审查的；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.暗标未按招标文件要求编制的</w:t>
      </w:r>
      <w:r>
        <w:rPr>
          <w:rFonts w:hint="eastAsia" w:ascii="宋体" w:hAnsi="宋体" w:eastAsia="宋体" w:cs="宋体"/>
          <w:bCs/>
          <w:color w:val="auto"/>
          <w:sz w:val="24"/>
          <w:szCs w:val="24"/>
          <w:highlight w:val="none"/>
          <w:lang w:val="en-US" w:eastAsia="zh-CN"/>
        </w:rPr>
        <w:t xml:space="preserve">；</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九</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可在线上开标大厅中看到所有</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color w:val="auto"/>
          <w:highlight w:val="none"/>
          <w:lang w:val="en-US" w:eastAsia="zh-CN"/>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是否具备投标资格。信用查询结果以网页打印的形式留存并归档。</w:t>
      </w:r>
      <w:r/>
    </w:p>
    <w:tbl>
      <w:tblPr>
        <w:tblStyle w:val="790"/>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87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jc w:val="both"/>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具有独立承担民事责任能力的供应商营业执照或相关部门的登记证明文件扫描件（投标人</w:t>
            </w:r>
            <w:r>
              <w:rPr>
                <w:rFonts w:hint="eastAsia" w:ascii="宋体" w:hAnsi="宋体" w:eastAsia="宋体" w:cs="宋体"/>
                <w:bCs/>
                <w:color w:val="auto"/>
                <w:sz w:val="24"/>
                <w:szCs w:val="24"/>
                <w:highlight w:val="none"/>
                <w:lang w:eastAsia="zh-CN"/>
              </w:rPr>
              <w:t xml:space="preserve">如</w:t>
            </w:r>
            <w:r>
              <w:rPr>
                <w:rFonts w:hint="eastAsia" w:ascii="宋体" w:hAnsi="宋体" w:eastAsia="宋体" w:cs="宋体"/>
                <w:bCs/>
                <w:color w:val="auto"/>
                <w:sz w:val="24"/>
                <w:szCs w:val="24"/>
                <w:highlight w:val="none"/>
              </w:rPr>
              <w:t xml:space="preserve">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供应商法定代表人（其他组织或者自然人）授权委托书</w:t>
            </w:r>
            <w:r/>
          </w:p>
        </w:tc>
        <w:tc>
          <w:tcPr>
            <w:tcW w:w="5234" w:type="dxa"/>
            <w:vAlign w:val="center"/>
            <w:textDirection w:val="lrTb"/>
            <w:noWrap w:val="false"/>
          </w:tcPr>
          <w:p>
            <w:pPr>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法定代表人亲自参与投标的除外，投标人如是自然人情形的，可不提供，格式见附件</w:t>
            </w:r>
            <w:r/>
          </w:p>
        </w:tc>
      </w:tr>
      <w:tr>
        <w:trP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供应商法定代表人（自然人）身份证扫描件</w:t>
            </w:r>
            <w:r/>
          </w:p>
        </w:tc>
        <w:tc>
          <w:tcPr>
            <w:tcW w:w="5234" w:type="dxa"/>
            <w:vAlign w:val="center"/>
            <w:textDirection w:val="lrTb"/>
            <w:noWrap w:val="false"/>
          </w:tcPr>
          <w:p>
            <w:pPr>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身份证应为正、反面</w:t>
            </w:r>
            <w:r/>
          </w:p>
        </w:tc>
      </w:tr>
      <w:tr>
        <w:trP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供应商法定代表人（其他组织或者自然人）授权代表身份证扫描件</w:t>
            </w:r>
            <w:r/>
          </w:p>
        </w:tc>
        <w:tc>
          <w:tcPr>
            <w:tcW w:w="5234" w:type="dxa"/>
            <w:vAlign w:val="center"/>
            <w:textDirection w:val="lrTb"/>
            <w:noWrap w:val="false"/>
          </w:tcPr>
          <w:p>
            <w:pPr>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身份证应为正、反面，法定代表人（自然人）亲自参加投标的除外</w:t>
            </w:r>
            <w:r/>
          </w:p>
        </w:tc>
      </w:tr>
      <w:tr>
        <w:trPr>
          <w:trHeight w:val="128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新成立的公司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除外</w:t>
            </w:r>
            <w:r/>
          </w:p>
        </w:tc>
      </w:tr>
      <w:tr>
        <w:trPr>
          <w:trHeight w:val="951"/>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新成立的公司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除外</w:t>
            </w:r>
            <w:r/>
          </w:p>
        </w:tc>
      </w:tr>
      <w:tr>
        <w:trPr>
          <w:trHeight w:val="943"/>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新成立的公司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除外</w:t>
            </w:r>
            <w:r/>
          </w:p>
        </w:tc>
      </w:tr>
      <w:tr>
        <w:trP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74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供应商为</w:t>
            </w:r>
            <w:r>
              <w:rPr>
                <w:rFonts w:hint="eastAsia" w:ascii="宋体" w:hAnsi="宋体" w:eastAsia="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rPr>
              <w:t xml:space="preserve">小微企业/监狱企业/残疾人福利企业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中小微企业须符合中小微企业划分标准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规定，提供《中小企业声明函》，残疾人福利企业提供《残疾人福利性单位声明函》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格式详见格式）</w:t>
            </w:r>
            <w:r/>
          </w:p>
        </w:tc>
      </w:tr>
      <w:tr>
        <w:trP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r>
        <w:trPr>
          <w:trHeight w:val="159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由网上直接查询，无需提供证明材料</w:t>
            </w:r>
            <w:r>
              <w:rPr>
                <w:rFonts w:hint="eastAsia" w:ascii="宋体" w:hAnsi="宋体" w:eastAsia="宋体" w:cs="宋体"/>
                <w:color w:val="auto"/>
                <w:sz w:val="24"/>
                <w:szCs w:val="24"/>
                <w:highlight w:val="none"/>
                <w:lang w:eastAsia="zh-CN"/>
              </w:rPr>
              <w:t xml:space="preserve">）</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w:t>
      </w:r>
      <w:r>
        <w:rPr>
          <w:rFonts w:hint="eastAsia" w:ascii="宋体" w:hAnsi="宋体" w:eastAsia="宋体" w:cs="宋体"/>
          <w:bCs/>
          <w:color w:val="auto"/>
          <w:sz w:val="24"/>
          <w:szCs w:val="24"/>
          <w:highlight w:val="none"/>
          <w:lang w:val="en-US" w:eastAsia="zh-CN"/>
        </w:rPr>
        <w:t xml:space="preserve">资</w:t>
      </w:r>
      <w:r>
        <w:rPr>
          <w:rFonts w:hint="eastAsia" w:ascii="宋体" w:hAnsi="宋体" w:eastAsia="宋体" w:cs="宋体"/>
          <w:bCs/>
          <w:color w:val="auto"/>
          <w:sz w:val="24"/>
          <w:szCs w:val="24"/>
          <w:highlight w:val="none"/>
        </w:rPr>
        <w:t xml:space="preserve">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auto"/>
          <w:sz w:val="24"/>
          <w:szCs w:val="24"/>
          <w:highlight w:val="none"/>
        </w:rPr>
        <w:outlineLvl w:val="0"/>
      </w:pPr>
      <w:r/>
      <w:bookmarkStart w:id="16" w:name="_Toc116946315"/>
      <w:r>
        <w:rPr>
          <w:rFonts w:hint="eastAsia" w:ascii="宋体" w:hAnsi="宋体" w:eastAsia="宋体" w:cs="宋体"/>
          <w:b/>
          <w:bCs w:val="0"/>
          <w:color w:val="auto"/>
          <w:sz w:val="24"/>
          <w:szCs w:val="24"/>
          <w:highlight w:val="none"/>
        </w:rPr>
        <w:t xml:space="preserve">符合性审查表</w:t>
      </w:r>
      <w:bookmarkEnd w:id="16"/>
      <w:r/>
      <w:r/>
    </w:p>
    <w:tbl>
      <w:tblPr>
        <w:tblStyle w:val="790"/>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1</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投标函</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2</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3</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rPr>
              <w:t xml:space="preserve">按招标文件填写，格式见附件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4</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5</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6</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满足采购需求</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8</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rPr>
              <w:t xml:space="preserve">投标文件内容</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rPr>
              <w:t xml:space="preserve">不存在供应商须知第八条中的情形</w:t>
            </w:r>
            <w:r/>
          </w:p>
        </w:tc>
      </w:tr>
    </w:tbl>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的分值；各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排名第一，为中标</w:t>
      </w:r>
      <w:r>
        <w:rPr>
          <w:rFonts w:hint="eastAsia" w:ascii="宋体" w:hAnsi="宋体" w:eastAsia="宋体" w:cs="宋体"/>
          <w:bCs/>
          <w:color w:val="auto"/>
          <w:sz w:val="24"/>
          <w:szCs w:val="24"/>
          <w:highlight w:val="none"/>
          <w:lang w:val="en-US" w:eastAsia="zh-CN"/>
        </w:rPr>
        <w:t xml:space="preserve">候选</w:t>
      </w:r>
      <w:r>
        <w:rPr>
          <w:rFonts w:hint="eastAsia" w:ascii="宋体" w:hAnsi="宋体" w:eastAsia="宋体" w:cs="宋体"/>
          <w:bCs/>
          <w:color w:val="auto"/>
          <w:sz w:val="24"/>
          <w:szCs w:val="24"/>
          <w:highlight w:val="none"/>
        </w:rPr>
        <w:t xml:space="preserve">单位。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bCs w:val="0"/>
          <w:color w:val="auto"/>
          <w:sz w:val="24"/>
          <w:szCs w:val="24"/>
          <w:highlight w:val="none"/>
        </w:rPr>
      </w:pPr>
      <w:r/>
      <w:bookmarkStart w:id="17" w:name="_Toc112006920"/>
      <w:r/>
      <w:bookmarkStart w:id="18" w:name="_Toc112006921"/>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招标文件未规定的，采取随机抽取的方式确定。</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将在</w:t>
      </w:r>
      <w:r>
        <w:rPr>
          <w:rFonts w:hint="eastAsia" w:ascii="宋体" w:hAnsi="宋体" w:eastAsia="宋体" w:cs="宋体"/>
          <w:b/>
          <w:bCs w:val="0"/>
          <w:color w:val="auto"/>
          <w:sz w:val="24"/>
          <w:szCs w:val="24"/>
          <w:highlight w:val="none"/>
        </w:rPr>
        <w:t xml:space="preserve">无锡政府采购网和江苏政府采购网</w:t>
      </w:r>
      <w:r>
        <w:rPr>
          <w:rFonts w:hint="eastAsia" w:ascii="宋体" w:hAnsi="宋体" w:eastAsia="宋体" w:cs="宋体"/>
          <w:bCs/>
          <w:color w:val="auto"/>
          <w:sz w:val="24"/>
          <w:szCs w:val="24"/>
          <w:highlight w:val="none"/>
        </w:rPr>
        <w:t xml:space="preserve">上发布中标公告。</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请中标人在中标结果公告届满之日起30日内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的报价均超过采购预算，采购人不能支付的；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bookmarkEnd w:id="19"/>
      <w:r/>
      <w:r/>
    </w:p>
    <w:p>
      <w:pPr>
        <w:ind w:firstLine="482"/>
        <w:spacing w:line="360" w:lineRule="auto"/>
        <w:rPr>
          <w:rFonts w:hint="eastAsia" w:ascii="宋体" w:hAnsi="宋体" w:eastAsia="宋体" w:cs="宋体"/>
          <w:b/>
          <w:bCs w:val="0"/>
          <w:color w:val="auto"/>
          <w:sz w:val="24"/>
          <w:szCs w:val="24"/>
          <w:highlight w:val="none"/>
        </w:rPr>
      </w:pPr>
      <w:r/>
      <w:bookmarkStart w:id="20" w:name="_Toc112006923"/>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向招标采购单位行贿或者提供其他不正当利益的；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有上述1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至</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项情形之一的，中标无效。有上述</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至</w:t>
      </w: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有下列情形之一的，视为投标人串通投标，投标无效：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.4不同投标人的投标文件异常一致或者投标报价呈规律性差异。</w:t>
      </w:r>
      <w:r/>
    </w:p>
    <w:p>
      <w:pPr>
        <w:ind w:firstLine="482"/>
        <w:spacing w:line="360" w:lineRule="auto"/>
        <w:rPr>
          <w:rFonts w:hint="eastAsia" w:ascii="宋体" w:hAnsi="宋体" w:eastAsia="宋体" w:cs="宋体"/>
          <w:b/>
          <w:bCs w:val="0"/>
          <w:color w:val="auto"/>
          <w:sz w:val="24"/>
          <w:szCs w:val="24"/>
          <w:highlight w:val="none"/>
        </w:rPr>
      </w:pPr>
      <w:r/>
      <w:bookmarkStart w:id="21" w:name="_Toc112006924"/>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将根据具体情况提请政府采购管理部门作出相应处理。</w:t>
      </w:r>
      <w:bookmarkEnd w:id="21"/>
      <w:r/>
      <w:r/>
    </w:p>
    <w:p>
      <w:pPr>
        <w:ind w:firstLine="482"/>
        <w:spacing w:line="360" w:lineRule="auto"/>
        <w:rPr>
          <w:rFonts w:hint="eastAsia" w:ascii="宋体" w:hAnsi="宋体" w:eastAsia="宋体" w:cs="宋体"/>
          <w:b/>
          <w:bCs w:val="0"/>
          <w:color w:val="auto"/>
          <w:sz w:val="24"/>
          <w:szCs w:val="24"/>
          <w:highlight w:val="none"/>
        </w:rPr>
      </w:pPr>
      <w:r/>
      <w:bookmarkStart w:id="22" w:name="_Toc112006925"/>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十五</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质疑处理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提出质疑的供应商应</w:t>
      </w:r>
      <w:r>
        <w:rPr>
          <w:rFonts w:hint="eastAsia" w:ascii="宋体" w:hAnsi="宋体" w:eastAsia="宋体" w:cs="宋体"/>
          <w:bCs/>
          <w:color w:val="auto"/>
          <w:sz w:val="24"/>
          <w:szCs w:val="24"/>
          <w:highlight w:val="none"/>
          <w:lang w:val="zh-CN"/>
        </w:rPr>
        <w:t xml:space="preserve">当是参与所质疑项目采购活动的供应商。潜在供应商依法获取其可质疑的采购文件的，可以对采购文件提出质疑。供应商针对采购文件提出书面质疑的，须同时提供对可质疑的采购文件已进行依法获取的证明，且采购人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招标代理机构提出质疑，上述应知其权益受到损害之日，是指：</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采购人、招标代理机构只接收以纸质原件形式送达的质疑，质疑供应商可通过面交或邮寄方式送达（采购人和招标代理机构不接受未填写快递运单的快件）。</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采购人、交易中心联系人、联系方式、通信地址见招标文件第一章。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5.2 超出政府采购法定期限的质疑。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（十六）</w:t>
      </w:r>
      <w:r>
        <w:rPr>
          <w:rFonts w:hint="eastAsia" w:ascii="宋体" w:hAnsi="宋体" w:eastAsia="宋体" w:cs="宋体"/>
          <w:b/>
          <w:bCs w:val="0"/>
          <w:color w:val="auto"/>
          <w:sz w:val="24"/>
          <w:szCs w:val="24"/>
          <w:highlight w:val="none"/>
        </w:rPr>
        <w:t xml:space="preserve">中标服务费：</w:t>
      </w:r>
      <w:bookmarkEnd w:id="22"/>
      <w:r>
        <w:rPr>
          <w:rFonts w:hint="eastAsia" w:ascii="宋体" w:hAnsi="宋体" w:eastAsia="宋体" w:cs="宋体"/>
          <w:b/>
          <w:bCs w:val="0"/>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代理服务费</w:t>
      </w:r>
      <w:r>
        <w:rPr>
          <w:rFonts w:hint="eastAsia" w:ascii="宋体" w:hAnsi="宋体" w:eastAsia="宋体" w:cs="宋体"/>
          <w:bCs/>
          <w:color w:val="auto"/>
          <w:sz w:val="24"/>
          <w:szCs w:val="24"/>
          <w:highlight w:val="none"/>
          <w:lang w:val="en-US" w:eastAsia="zh-CN"/>
        </w:rPr>
        <w:t xml:space="preserve">由采购人支付</w:t>
      </w: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本项目的代理费收费标准如下：中标金额在100万元以下（含100万元）：费率为1.2%。</w:t>
      </w:r>
      <w:r/>
    </w:p>
    <w:p>
      <w:pPr>
        <w:pStyle w:val="967"/>
        <w:ind w:firstLine="422"/>
        <w:jc w:val="both"/>
        <w:keepLines w:val="0"/>
        <w:keepNext w:val="0"/>
        <w:spacing w:before="0" w:after="0" w:line="50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（十七）服务（包含与服务相关的货物）的追加</w:t>
      </w:r>
      <w:r/>
    </w:p>
    <w:p>
      <w:pPr>
        <w:ind w:firstLine="480"/>
        <w:spacing w:line="50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lang w:eastAsia="zh-CN"/>
        </w:rPr>
        <w:t xml:space="preserve">（十</w:t>
      </w:r>
      <w:r>
        <w:rPr>
          <w:rFonts w:hint="eastAsia" w:ascii="宋体" w:hAnsi="宋体" w:eastAsia="宋体" w:cs="宋体"/>
          <w:b/>
          <w:bCs/>
          <w:color w:val="auto"/>
          <w:sz w:val="24"/>
          <w:szCs w:val="24"/>
          <w:highlight w:val="none"/>
          <w:shd w:val="clear" w:color="auto" w:fill="auto"/>
          <w:lang w:val="en-US" w:eastAsia="zh-CN"/>
        </w:rPr>
        <w:t xml:space="preserve">八</w:t>
      </w:r>
      <w:r>
        <w:rPr>
          <w:rFonts w:hint="eastAsia" w:ascii="宋体" w:hAnsi="宋体" w:eastAsia="宋体" w:cs="宋体"/>
          <w:b/>
          <w:bCs/>
          <w:color w:val="auto"/>
          <w:sz w:val="24"/>
          <w:szCs w:val="24"/>
          <w:highlight w:val="none"/>
          <w:shd w:val="clear" w:color="auto" w:fill="auto"/>
          <w:lang w:eastAsia="zh-CN"/>
        </w:rPr>
        <w:t xml:space="preserve">）信用担保</w:t>
      </w:r>
      <w:r/>
    </w:p>
    <w:p>
      <w:pPr>
        <w:ind w:firstLine="720"/>
        <w:jc w:val="left"/>
        <w:spacing w:line="360" w:lineRule="auto"/>
        <w:shd w:val="clear" w:color="auto" w:fill="ffffff"/>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1.履约担保</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2.融资担保。</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对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3.政府采购信用担保合作担保机构和信用融资合作银行</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lang w:eastAsia="zh-CN"/>
        </w:rPr>
        <w:t xml:space="preserve">（十</w:t>
      </w:r>
      <w:r>
        <w:rPr>
          <w:rFonts w:hint="eastAsia" w:ascii="宋体" w:hAnsi="宋体" w:eastAsia="宋体" w:cs="宋体"/>
          <w:b/>
          <w:bCs/>
          <w:color w:val="auto"/>
          <w:sz w:val="24"/>
          <w:szCs w:val="24"/>
          <w:highlight w:val="none"/>
          <w:shd w:val="clear" w:color="auto" w:fill="auto"/>
          <w:lang w:val="en-US" w:eastAsia="zh-CN"/>
        </w:rPr>
        <w:t xml:space="preserve">九</w:t>
      </w:r>
      <w:r>
        <w:rPr>
          <w:rFonts w:hint="eastAsia" w:ascii="宋体" w:hAnsi="宋体" w:eastAsia="宋体" w:cs="宋体"/>
          <w:b/>
          <w:bCs/>
          <w:color w:val="auto"/>
          <w:sz w:val="24"/>
          <w:szCs w:val="24"/>
          <w:highlight w:val="none"/>
          <w:shd w:val="clear" w:color="auto" w:fill="auto"/>
          <w:lang w:eastAsia="zh-CN"/>
        </w:rPr>
        <w:t xml:space="preserve">）政府采购合同融资：</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lang w:eastAsia="en-US"/>
        </w:rPr>
        <w:outlineLvl w:val="9"/>
      </w:pPr>
      <w:r>
        <w:rPr>
          <w:rFonts w:hint="eastAsia" w:ascii="宋体" w:hAnsi="宋体" w:eastAsia="宋体" w:cs="宋体"/>
          <w:color w:val="auto"/>
          <w:sz w:val="24"/>
          <w:szCs w:val="24"/>
          <w:highlight w:val="none"/>
          <w:shd w:val="clear" w:color="auto" w:fill="auto"/>
          <w:lang w:eastAsia="zh-CN"/>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w:t>
      </w:r>
      <w:r>
        <w:rPr>
          <w:rFonts w:hint="eastAsia" w:ascii="宋体" w:hAnsi="宋体" w:eastAsia="宋体" w:cs="宋体"/>
          <w:bCs/>
          <w:color w:val="auto"/>
          <w:sz w:val="24"/>
          <w:szCs w:val="24"/>
          <w:highlight w:val="none"/>
          <w:shd w:val="clear" w:color="auto" w:fill="auto"/>
          <w:lang w:eastAsia="en-US"/>
        </w:rPr>
        <w:t xml:space="preserve">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中标、成交供应商可根据自身情况，自行决定是否选择采用合同融资形式，在无锡政府采购网——政采贷专栏提供的银行名录内自主选择合作银行。</w:t>
      </w:r>
      <w:r/>
    </w:p>
    <w:p>
      <w:pPr>
        <w:ind w:firstLine="480"/>
        <w:jc w:val="left"/>
        <w:spacing w:line="360" w:lineRule="auto"/>
        <w:shd w:val="clear" w:color="auto" w:fill="ffffff"/>
        <w:widowControl/>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eastAsia="zh-CN"/>
        </w:rPr>
        <w:t xml:space="preserve">具体事项详见《关于进一步推进政府采购合同融资工作的通知》（http://cz.wuxi.gov.cn/doc/2022/04/18/3644462.shtml）</w:t>
      </w:r>
      <w:r/>
    </w:p>
    <w:p>
      <w:pPr>
        <w:pStyle w:val="967"/>
        <w:ind w:firstLine="422"/>
        <w:jc w:val="both"/>
        <w:keepLines w:val="0"/>
        <w:keepNext w:val="0"/>
        <w:spacing w:before="0" w:after="0" w:line="50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（二十）其他：</w:t>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rPr>
          <w:rFonts w:hint="eastAsia" w:ascii="宋体" w:hAnsi="宋体" w:eastAsia="宋体" w:cs="宋体"/>
          <w:bCs/>
          <w:color w:val="auto"/>
          <w:sz w:val="24"/>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cente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color w:val="auto"/>
          <w:sz w:val="36"/>
          <w:szCs w:val="36"/>
          <w:highlight w:val="none"/>
          <w:lang w:bidi="ar"/>
        </w:rPr>
      </w:r>
      <w:r>
        <w:rPr>
          <w:rFonts w:hint="eastAsia" w:ascii="宋体" w:hAnsi="宋体" w:eastAsia="宋体" w:cs="宋体"/>
          <w:b/>
          <w:color w:val="auto"/>
          <w:sz w:val="36"/>
          <w:szCs w:val="36"/>
          <w:highlight w:val="none"/>
          <w:lang w:bidi="ar"/>
        </w:rPr>
      </w:r>
      <w:r/>
    </w:p>
    <w:p>
      <w:pPr>
        <w:numPr>
          <w:ilvl w:val="0"/>
          <w:numId w:val="0"/>
        </w:numPr>
        <w:jc w:val="cente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color w:val="auto"/>
          <w:sz w:val="36"/>
          <w:szCs w:val="36"/>
          <w:highlight w:val="none"/>
          <w:lang w:val="en-US" w:eastAsia="zh-CN" w:bidi="ar"/>
        </w:rPr>
        <w:t xml:space="preserve">三、</w:t>
      </w:r>
      <w:r>
        <w:rPr>
          <w:rFonts w:hint="eastAsia" w:ascii="宋体" w:hAnsi="宋体" w:eastAsia="宋体" w:cs="宋体"/>
          <w:b/>
          <w:color w:val="auto"/>
          <w:sz w:val="36"/>
          <w:szCs w:val="36"/>
          <w:highlight w:val="none"/>
          <w:lang w:bidi="ar"/>
        </w:rPr>
        <w:t xml:space="preserve">项目要求和有关说明</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（一）项目概况</w:t>
      </w:r>
      <w:r/>
    </w:p>
    <w:p>
      <w:pPr>
        <w:contextualSpacing/>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1、项目地址：</w:t>
      </w:r>
      <w:r>
        <w:rPr>
          <w:rFonts w:hint="eastAsia" w:ascii="宋体" w:hAnsi="宋体" w:eastAsia="宋体" w:cs="宋体"/>
          <w:color w:val="auto"/>
          <w:sz w:val="24"/>
          <w:szCs w:val="24"/>
          <w:highlight w:val="none"/>
          <w:lang w:eastAsia="zh-CN"/>
        </w:rPr>
        <w:t xml:space="preserve">锡山交警大队指挥中心</w:t>
      </w:r>
      <w:r/>
    </w:p>
    <w:p>
      <w:pPr>
        <w:contextualSpacing/>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2、采购范围：清单范围内的</w:t>
      </w:r>
      <w:r>
        <w:rPr>
          <w:rFonts w:hint="eastAsia" w:ascii="宋体" w:hAnsi="宋体" w:eastAsia="宋体" w:cs="宋体"/>
          <w:color w:val="auto"/>
          <w:sz w:val="24"/>
          <w:szCs w:val="24"/>
          <w:highlight w:val="none"/>
          <w:lang w:eastAsia="zh-CN"/>
        </w:rPr>
        <w:t xml:space="preserve">锡山交警大队指挥中心及信息化建设工程设计警营文化展陈制作采购</w:t>
      </w:r>
      <w:r>
        <w:rPr>
          <w:rFonts w:hint="eastAsia" w:ascii="宋体" w:hAnsi="宋体" w:eastAsia="宋体" w:cs="宋体"/>
          <w:color w:val="auto"/>
          <w:sz w:val="24"/>
          <w:szCs w:val="24"/>
          <w:highlight w:val="none"/>
        </w:rPr>
        <w:t xml:space="preserve">。</w:t>
      </w:r>
      <w:r/>
    </w:p>
    <w:p>
      <w:pPr>
        <w:contextualSpacing/>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服务期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0日历天</w:t>
      </w:r>
      <w:r>
        <w:rPr>
          <w:rFonts w:hint="eastAsia" w:ascii="宋体" w:hAnsi="宋体" w:eastAsia="宋体" w:cs="宋体"/>
          <w:color w:val="auto"/>
          <w:sz w:val="24"/>
          <w:szCs w:val="24"/>
          <w:highlight w:val="none"/>
        </w:rPr>
        <w:t xml:space="preserve">。</w:t>
      </w:r>
      <w:r/>
    </w:p>
    <w:p>
      <w:pPr>
        <w:contextualSpacing/>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4、项目整体质保期：</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年，自最终验收合格、交付使用之日起计算。</w:t>
      </w:r>
      <w:r/>
    </w:p>
    <w:p>
      <w:pPr>
        <w:contextualSpacing/>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5、付款方式：合同签订生效后支付合同金额的30%作为预付款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承包人提供同等预付款保函后采购人支付预付款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验收通过</w:t>
      </w:r>
      <w:r>
        <w:rPr>
          <w:rFonts w:hint="eastAsia" w:ascii="宋体" w:hAnsi="宋体" w:eastAsia="宋体" w:cs="宋体"/>
          <w:color w:val="auto"/>
          <w:sz w:val="24"/>
          <w:szCs w:val="24"/>
          <w:highlight w:val="none"/>
        </w:rPr>
        <w:t xml:space="preserve">后付至完成工程量的60%且不超过合同总价的60%；审计结束支付至审定价的70%；审计结束满一年支付至审定价的80%；保修期满并经项目使用单位确认保修质量和保修效果后付清余款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每次付款前中标人需提交相应的付款发票，采购人原则上应当自收到发票后10个工作日内将资金支付到合同约定的供应商账户。若中标人未能按期开具发票，采购人可顺延付款。</w:t>
      </w:r>
      <w:r/>
    </w:p>
    <w:p>
      <w:pPr>
        <w:pStyle w:val="818"/>
        <w:ind w:left="0" w:firstLine="0"/>
        <w:jc w:val="left"/>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）有关说明</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1、投标总报价应包括满足全部标的物、策划、设计、辅助材料、安装、调试、维护、人工、机械、包装、运输、装卸、仓储、保险、运费、各种税费、劳保等一切费用。</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2、设计安装需考虑整体策划及效果展示，如需采购用于环境氛围营造等物品请自行考虑在报价清单，须做到安全文明布展及环境保护措施。</w:t>
      </w:r>
      <w:r/>
    </w:p>
    <w:p>
      <w:pPr>
        <w:pStyle w:val="818"/>
        <w:ind w:left="0" w:firstLine="480"/>
        <w:jc w:val="both"/>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3、报价采用固定单价，按实结算。综合单价包括但不限于产品深化设计、制作、运输、搬运、安装、施工措施、税金及风险费用等在服务中必须发生的相关一切费用。项目总报价参与价格分评审。</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4、服务内容及要求</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（1）中标供应商除应履行按期按量提供合格材料的义务之外，还应提供下列服务：</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标供应商确定后，根据招标人要求，在规定的时间内，向招标人递交优化的设计方案、图纸等，经批准同意后方可以组织实施布展服务。在服务期间，中标（成交）供应商应无条件地遵守招标人的各项规章制度；</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供应商在投标文件中承诺的项目负责人及相应的专业技术、管理人员未经招标人书面同意，不作调换和撤离，完全按项目进度及时到位。招标人有权要求中标供应商撤换工作不负责任、管理不力、贻误服务期和造成严重的安全事故和项目质量事故、违法乱纪的项目负责人，直至招标人满意为止。如项目负责人未按要求到位，视作违约，招标人有权单方面终止合同；</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3）在合同规定的期限内对本项目实行巡视保障、维修服务，但是该服务并不能免除中标供应商在质量保证期内所承担的义务；</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4）严格按照相关规范及招标人要求执行，安全文明实施项目，不扰民、不妨碍交通管理，合同期间零安全事故，一旦发生安全事故，一切责任由中标供应商承担；</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5）实施布展过程中尽量避免使用刺激性气味的装修材料，如无法避免时应确保刺激性气味在短时间可以消散挥发完全；</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6）中标供应商应配合招标人的质量监督，提出的质量问题要及时整改，整改完毕后通知招标人检查验收，合格后书面报送招标人备案；</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7）中标供应商必须按照设计和技术标准实施布展服务，不得擅自修改设计方案，不得偷工减料；如发现设计文件和图纸差错的应当及时向招标人提出意见和建议，经招标人认可后方可进行修改。</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（2）质量及验收</w:t>
      </w:r>
      <w:r/>
    </w:p>
    <w:p>
      <w:pPr>
        <w:pStyle w:val="818"/>
        <w:ind w:left="0" w:firstLine="48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pStyle w:val="818"/>
        <w:ind w:left="0" w:firstLine="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18"/>
        <w:ind w:left="0" w:firstLine="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18"/>
        <w:ind w:left="0" w:firstLine="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18"/>
        <w:ind w:left="0" w:firstLine="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18"/>
        <w:ind w:left="0" w:firstLine="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18"/>
        <w:ind w:left="0" w:firstLine="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18"/>
        <w:ind w:left="0" w:firstLine="0"/>
        <w:jc w:val="left"/>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18"/>
        <w:ind w:left="0" w:firstLine="0"/>
        <w:jc w:val="left"/>
        <w:spacing w:after="0" w:line="360" w:lineRule="auto"/>
        <w:rPr>
          <w:rFonts w:hint="eastAsia" w:ascii="宋体" w:hAnsi="宋体" w:eastAsia="宋体" w:cs="宋体"/>
          <w:color w:val="auto"/>
          <w:sz w:val="24"/>
          <w:szCs w:val="24"/>
          <w:highlight w:val="none"/>
          <w:lang w:val="en-US" w:eastAsia="zh-CN" w:bidi="ar-SA"/>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bidi="ar-SA"/>
        </w:rPr>
      </w:r>
      <w:r/>
    </w:p>
    <w:p>
      <w:pPr>
        <w:pStyle w:val="818"/>
        <w:ind w:left="0" w:firstLine="0"/>
        <w:jc w:val="center"/>
        <w:spacing w:after="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（三）项目清单</w:t>
      </w:r>
      <w:r/>
    </w:p>
    <w:tbl>
      <w:tblPr>
        <w:tblStyle w:val="790"/>
        <w:tblW w:w="13663"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6"/>
        <w:gridCol w:w="1095"/>
        <w:gridCol w:w="5250"/>
        <w:gridCol w:w="1275"/>
        <w:gridCol w:w="1275"/>
        <w:gridCol w:w="4005"/>
      </w:tblGrid>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left"/>
              <w:keepLines w:val="0"/>
              <w:keepNext w:val="0"/>
              <w:widowControl/>
              <w:rPr>
                <w:rFonts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材质尺寸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05" w:type="dxa"/>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效果图</w:t>
            </w:r>
            <w:r/>
          </w:p>
        </w:tc>
      </w:tr>
      <w:tr>
        <w:trPr>
          <w:trHeight w:val="465"/>
        </w:trPr>
        <w:tc>
          <w:tcPr>
            <w:gridSpan w:val="6"/>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导视标识</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门头1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工艺：钢结构基础，3mm铝板立体造型，折边、烤漆，定制发光字、不锈钢围边，厚度80mm，定制铸铝精工警徽，定制304不锈钢精工字，抛光、打磨，厚度50mm、10mm，PVC基础内衬</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尺寸：造型尺寸11000x1600mm，图文：8555x700mm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457200</wp:posOffset>
                      </wp:positionV>
                      <wp:extent cx="2334260" cy="440690"/>
                      <wp:effectExtent l="0" t="0" r="8255" b="1905"/>
                      <wp:wrapNone/>
                      <wp:docPr id="2" name="图片_4"/>
                      <wp:cNvGraphicFramePr/>
                      <a:graphic xmlns:a="http://schemas.openxmlformats.org/drawingml/2006/main">
                        <a:graphicData uri="http://schemas.openxmlformats.org/drawingml/2006/picture">
                          <pic:pic xmlns:pic="http://schemas.openxmlformats.org/drawingml/2006/picture">
                            <pic:nvPicPr>
                              <pic:cNvPr id="45" name="图片_4"/>
                              <pic:cNvPicPr/>
                              <pic:nvPr/>
                            </pic:nvPicPr>
                            <pic:blipFill>
                              <a:blip r:embed="rId19"/>
                              <a:stretch/>
                            </pic:blipFill>
                            <pic:spPr bwMode="auto">
                              <a:xfrm>
                                <a:off x="0" y="0"/>
                                <a:ext cx="2334260" cy="440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7.4pt;mso-position-horizontal:absolute;mso-position-vertical-relative:text;margin-top:36.0pt;mso-position-vertical:absolute;width:183.8pt;height:34.7pt;mso-wrap-distance-left:9.0pt;mso-wrap-distance-top:0.0pt;mso-wrap-distance-right:9.0pt;mso-wrap-distance-bottom:0.0pt;" stroked="f">
                      <v:path textboxrect="0,0,0,0"/>
                      <v:imagedata r:id="rId19" o:title=""/>
                    </v:shape>
                  </w:pict>
                </mc:Fallback>
              </mc:AlternateContent>
            </w:r>
            <w:r/>
          </w:p>
        </w:tc>
      </w:tr>
      <w:tr>
        <w:trPr>
          <w:trHeight w:val="142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门头2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工艺：钢结构基础框架，定制铸铝精工警徽，定制发光字，304不锈钢围边，厚度100mm</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尺寸：图文：5230x700mm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wp:posOffset>
                      </wp:positionH>
                      <wp:positionV relativeFrom="paragraph">
                        <wp:posOffset>258445</wp:posOffset>
                      </wp:positionV>
                      <wp:extent cx="2341880" cy="372745"/>
                      <wp:effectExtent l="0" t="0" r="635" b="5080"/>
                      <wp:wrapNone/>
                      <wp:docPr id="3" name="Picture_17148"/>
                      <wp:cNvGraphicFramePr/>
                      <a:graphic xmlns:a="http://schemas.openxmlformats.org/drawingml/2006/main">
                        <a:graphicData uri="http://schemas.openxmlformats.org/drawingml/2006/picture">
                          <pic:pic xmlns:pic="http://schemas.openxmlformats.org/drawingml/2006/picture">
                            <pic:nvPicPr>
                              <pic:cNvPr id="48" name="Picture_17148"/>
                              <pic:cNvPicPr/>
                              <pic:nvPr/>
                            </pic:nvPicPr>
                            <pic:blipFill>
                              <a:blip r:embed="rId20"/>
                              <a:stretch/>
                            </pic:blipFill>
                            <pic:spPr bwMode="auto">
                              <a:xfrm>
                                <a:off x="0" y="0"/>
                                <a:ext cx="2341880" cy="372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5pt;mso-position-horizontal:absolute;mso-position-vertical-relative:text;margin-top:20.3pt;mso-position-vertical:absolute;width:184.4pt;height:29.3pt;mso-wrap-distance-left:9.0pt;mso-wrap-distance-top:0.0pt;mso-wrap-distance-right:9.0pt;mso-wrap-distance-bottom:0.0pt;" stroked="f">
                      <v:path textboxrect="0,0,0,0"/>
                      <v:imagedata r:id="rId20" o:title=""/>
                    </v:shape>
                  </w:pict>
                </mc:Fallback>
              </mc:AlternateConten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门头3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工艺：定制铸铝精工警徽，定制304不锈钢精工字，抛光、打磨，厚度60mm、40mm，电镀深灰色</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尺寸：图文：4550x600mm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133985</wp:posOffset>
                      </wp:positionH>
                      <wp:positionV relativeFrom="paragraph">
                        <wp:posOffset>275590</wp:posOffset>
                      </wp:positionV>
                      <wp:extent cx="2305050" cy="388620"/>
                      <wp:effectExtent l="0" t="0" r="5080" b="0"/>
                      <wp:wrapNone/>
                      <wp:docPr id="4" name="Picture_17155"/>
                      <wp:cNvGraphicFramePr/>
                      <a:graphic xmlns:a="http://schemas.openxmlformats.org/drawingml/2006/main">
                        <a:graphicData uri="http://schemas.openxmlformats.org/drawingml/2006/picture">
                          <pic:pic xmlns:pic="http://schemas.openxmlformats.org/drawingml/2006/picture">
                            <pic:nvPicPr>
                              <pic:cNvPr id="46" name="Picture_17155"/>
                              <pic:cNvPicPr/>
                              <pic:nvPr/>
                            </pic:nvPicPr>
                            <pic:blipFill>
                              <a:blip r:embed="rId21"/>
                              <a:stretch/>
                            </pic:blipFill>
                            <pic:spPr bwMode="auto">
                              <a:xfrm>
                                <a:off x="0" y="0"/>
                                <a:ext cx="2305050" cy="388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0.5pt;mso-position-horizontal:absolute;mso-position-vertical-relative:text;margin-top:21.7pt;mso-position-vertical:absolute;width:181.5pt;height:30.6pt;mso-wrap-distance-left:9.0pt;mso-wrap-distance-top:0.0pt;mso-wrap-distance-right:9.0pt;mso-wrap-distance-bottom:0.0pt;" stroked="f">
                      <v:path textboxrect="0,0,0,0"/>
                      <v:imagedata r:id="rId2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路牌</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工艺：铝板反光标识、腐蚀、烤漆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尺寸：600x400mm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419735</wp:posOffset>
                      </wp:positionH>
                      <wp:positionV relativeFrom="paragraph">
                        <wp:posOffset>95250</wp:posOffset>
                      </wp:positionV>
                      <wp:extent cx="1028065" cy="601345"/>
                      <wp:effectExtent l="0" t="0" r="8255" b="3175"/>
                      <wp:wrapNone/>
                      <wp:docPr id="5" name="Picture_17177"/>
                      <wp:cNvGraphicFramePr/>
                      <a:graphic xmlns:a="http://schemas.openxmlformats.org/drawingml/2006/main">
                        <a:graphicData uri="http://schemas.openxmlformats.org/drawingml/2006/picture">
                          <pic:pic xmlns:pic="http://schemas.openxmlformats.org/drawingml/2006/picture">
                            <pic:nvPicPr>
                              <pic:cNvPr id="47" name="Picture_17177"/>
                              <pic:cNvPicPr/>
                              <pic:nvPr/>
                            </pic:nvPicPr>
                            <pic:blipFill>
                              <a:blip r:embed="rId22"/>
                              <a:stretch/>
                            </pic:blipFill>
                            <pic:spPr bwMode="auto">
                              <a:xfrm>
                                <a:off x="0" y="0"/>
                                <a:ext cx="1028065"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3.0pt;mso-position-horizontal:absolute;mso-position-vertical-relative:text;margin-top:7.5pt;mso-position-vertical:absolute;width:81.0pt;height:47.3pt;mso-wrap-distance-left:9.0pt;mso-wrap-distance-top:0.0pt;mso-wrap-distance-right:9.0pt;mso-wrap-distance-bottom:0.0pt;" stroked="f">
                      <v:path textboxrect="0,0,0,0"/>
                      <v:imagedata r:id="rId22" o:title=""/>
                    </v:shape>
                  </w:pict>
                </mc:Fallback>
              </mc:AlternateContent>
            </w:r>
            <w:r/>
          </w:p>
        </w:tc>
      </w:tr>
      <w:tr>
        <w:trPr>
          <w:trHeight w:val="1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路口指示牌</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工艺：钢结构基础，镀锌板造型，烤漆，文字UV丝印，亚克力面板UV丝印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尺寸：2650x750mm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779780</wp:posOffset>
                      </wp:positionH>
                      <wp:positionV relativeFrom="paragraph">
                        <wp:posOffset>142240</wp:posOffset>
                      </wp:positionV>
                      <wp:extent cx="305435" cy="636270"/>
                      <wp:effectExtent l="0" t="0" r="7620" b="635"/>
                      <wp:wrapNone/>
                      <wp:docPr id="6" name="Picture_17178"/>
                      <wp:cNvGraphicFramePr/>
                      <a:graphic xmlns:a="http://schemas.openxmlformats.org/drawingml/2006/main">
                        <a:graphicData uri="http://schemas.openxmlformats.org/drawingml/2006/picture">
                          <pic:pic xmlns:pic="http://schemas.openxmlformats.org/drawingml/2006/picture">
                            <pic:nvPicPr>
                              <pic:cNvPr id="49" name="Picture_17178"/>
                              <pic:cNvPicPr/>
                              <pic:nvPr/>
                            </pic:nvPicPr>
                            <pic:blipFill>
                              <a:blip r:embed="rId23"/>
                              <a:stretch/>
                            </pic:blipFill>
                            <pic:spPr bwMode="auto">
                              <a:xfrm>
                                <a:off x="0" y="0"/>
                                <a:ext cx="305435" cy="63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61.4pt;mso-position-horizontal:absolute;mso-position-vertical-relative:text;margin-top:11.2pt;mso-position-vertical:absolute;width:24.0pt;height:50.1pt;mso-wrap-distance-left:9.0pt;mso-wrap-distance-top:0.0pt;mso-wrap-distance-right:9.0pt;mso-wrap-distance-bottom:0.0pt;" stroked="f">
                      <v:path textboxrect="0,0,0,0"/>
                      <v:imagedata r:id="rId23" o:title=""/>
                    </v:shape>
                  </w:pict>
                </mc:Fallback>
              </mc:AlternateContent>
            </w:r>
            <w:r/>
          </w:p>
        </w:tc>
      </w:tr>
      <w:tr>
        <w:trPr>
          <w:trHeight w:val="253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宣传墙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造型总厚度20mm，3mm铝板立体造型，冲孔，烤漆，造型回光灯带，定制304不锈钢精工立体字，文字框内回光，标语定制迷你发光灯箱，UV丝印。定制不锈钢塑木面长椅子，侧面内嵌LED灯带，定制LED/P2.5防水屏。                                                           </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尺寸：a墙2550x2040mm，b墙14900x2400mm、c墙6000x2400mm，长椅1500x450mmx3个，LED800x2400mmx3组，文字157x1059mm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shd w:val="clear" w:color="auto" w:fill="e3f2d9"/>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wp:posOffset>
                      </wp:positionH>
                      <wp:positionV relativeFrom="paragraph">
                        <wp:posOffset>760730</wp:posOffset>
                      </wp:positionV>
                      <wp:extent cx="2170430" cy="226695"/>
                      <wp:effectExtent l="0" t="0" r="10160" b="0"/>
                      <wp:wrapNone/>
                      <wp:docPr id="7" name="Picture_17199"/>
                      <wp:cNvGraphicFramePr/>
                      <a:graphic xmlns:a="http://schemas.openxmlformats.org/drawingml/2006/main">
                        <a:graphicData uri="http://schemas.openxmlformats.org/drawingml/2006/picture">
                          <pic:pic xmlns:pic="http://schemas.openxmlformats.org/drawingml/2006/picture">
                            <pic:nvPicPr>
                              <pic:cNvPr id="70" name="Picture_17199"/>
                              <pic:cNvPicPr/>
                              <pic:nvPr/>
                            </pic:nvPicPr>
                            <pic:blipFill>
                              <a:blip r:embed="rId24"/>
                              <a:stretch/>
                            </pic:blipFill>
                            <pic:spPr bwMode="auto">
                              <a:xfrm>
                                <a:off x="0" y="0"/>
                                <a:ext cx="2170430" cy="226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6.4pt;mso-position-horizontal:absolute;mso-position-vertical-relative:text;margin-top:59.9pt;mso-position-vertical:absolute;width:170.9pt;height:17.8pt;mso-wrap-distance-left:9.0pt;mso-wrap-distance-top:0.0pt;mso-wrap-distance-right:9.0pt;mso-wrap-distance-bottom:0.0pt;" stroked="f">
                      <v:path textboxrect="0,0,0,0"/>
                      <v:imagedata r:id="rId24" o:title=""/>
                    </v:shape>
                  </w:pict>
                </mc:Fallback>
              </mc:AlternateContent>
            </w:r>
            <w:r/>
          </w:p>
        </w:tc>
      </w:tr>
      <w:tr>
        <w:trPr>
          <w:trHeight w:val="14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防撞条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工艺：磨砂膜UV丝印，单面</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尺寸：900x300mmx66条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shd w:val="clear" w:color="auto" w:fill="e3f2d9"/>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448310</wp:posOffset>
                      </wp:positionV>
                      <wp:extent cx="2284730" cy="191135"/>
                      <wp:effectExtent l="0" t="0" r="3810" b="3175"/>
                      <wp:wrapNone/>
                      <wp:docPr id="8" name="Picture_27017"/>
                      <wp:cNvGraphicFramePr/>
                      <a:graphic xmlns:a="http://schemas.openxmlformats.org/drawingml/2006/main">
                        <a:graphicData uri="http://schemas.openxmlformats.org/drawingml/2006/picture">
                          <pic:pic xmlns:pic="http://schemas.openxmlformats.org/drawingml/2006/picture">
                            <pic:nvPicPr>
                              <pic:cNvPr id="68" name="Picture_27017"/>
                              <pic:cNvPicPr/>
                              <pic:nvPr/>
                            </pic:nvPicPr>
                            <pic:blipFill>
                              <a:blip r:embed="rId25"/>
                              <a:stretch/>
                            </pic:blipFill>
                            <pic:spPr bwMode="auto">
                              <a:xfrm>
                                <a:off x="0" y="0"/>
                                <a:ext cx="2284730" cy="191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7.4pt;mso-position-horizontal:absolute;mso-position-vertical-relative:text;margin-top:35.3pt;mso-position-vertical:absolute;width:179.9pt;height:15.0pt;mso-wrap-distance-left:9.0pt;mso-wrap-distance-top:0.0pt;mso-wrap-distance-right:9.0pt;mso-wrap-distance-bottom:0.0pt;" stroked="f">
                      <v:path textboxrect="0,0,0,0"/>
                      <v:imagedata r:id="rId25" o:title=""/>
                    </v:shape>
                  </w:pict>
                </mc:Fallback>
              </mc:AlternateContent>
            </w:r>
            <w:r/>
          </w:p>
        </w:tc>
      </w:tr>
      <w:tr>
        <w:trPr>
          <w:trHeight w:val="12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 防滑条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工艺：双层防滑膜覆专用地板膜，图案UV丝印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尺寸：1200x100mmx23条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shd w:val="clear" w:color="auto" w:fill="e3f2d9"/>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229235</wp:posOffset>
                      </wp:positionV>
                      <wp:extent cx="2171065" cy="238125"/>
                      <wp:effectExtent l="0" t="0" r="9525" b="10160"/>
                      <wp:wrapNone/>
                      <wp:docPr id="9" name="Picture_27018"/>
                      <wp:cNvGraphicFramePr/>
                      <a:graphic xmlns:a="http://schemas.openxmlformats.org/drawingml/2006/main">
                        <a:graphicData uri="http://schemas.openxmlformats.org/drawingml/2006/picture">
                          <pic:pic xmlns:pic="http://schemas.openxmlformats.org/drawingml/2006/picture">
                            <pic:nvPicPr>
                              <pic:cNvPr id="67" name="Picture_27018"/>
                              <pic:cNvPicPr/>
                              <pic:nvPr/>
                            </pic:nvPicPr>
                            <pic:blipFill>
                              <a:blip r:embed="rId26"/>
                              <a:stretch/>
                            </pic:blipFill>
                            <pic:spPr bwMode="auto">
                              <a:xfrm>
                                <a:off x="0" y="0"/>
                                <a:ext cx="2171065" cy="238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2.7pt;mso-position-horizontal:absolute;mso-position-vertical-relative:text;margin-top:18.1pt;mso-position-vertical:absolute;width:170.9pt;height:18.8pt;mso-wrap-distance-left:9.0pt;mso-wrap-distance-top:0.0pt;mso-wrap-distance-right:9.0pt;mso-wrap-distance-bottom:0.0pt;" stroked="f">
                      <v:path textboxrect="0,0,0,0"/>
                      <v:imagedata r:id="rId26" o:title=""/>
                    </v:shape>
                  </w:pict>
                </mc:Fallback>
              </mc:AlternateContent>
            </w:r>
            <w:r/>
          </w:p>
        </w:tc>
      </w:tr>
      <w:tr>
        <w:trPr>
          <w:trHeight w:val="190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 门牌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工艺：镀锌板精工造型，打磨、抛光、烤漆，折边厚度10mm，3mm亚克力UV丝印，倒边，覆强磁吸软磁片</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尺寸：360x160mmx138块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shd w:val="clear" w:color="auto" w:fill="e3f2d9"/>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886460</wp:posOffset>
                      </wp:positionH>
                      <wp:positionV relativeFrom="paragraph">
                        <wp:posOffset>274955</wp:posOffset>
                      </wp:positionV>
                      <wp:extent cx="410210" cy="800100"/>
                      <wp:effectExtent l="0" t="0" r="0" b="9525"/>
                      <wp:wrapNone/>
                      <wp:docPr id="10" name="Picture_27019"/>
                      <wp:cNvGraphicFramePr/>
                      <a:graphic xmlns:a="http://schemas.openxmlformats.org/drawingml/2006/main">
                        <a:graphicData uri="http://schemas.openxmlformats.org/drawingml/2006/picture">
                          <pic:pic xmlns:pic="http://schemas.openxmlformats.org/drawingml/2006/picture">
                            <pic:nvPicPr>
                              <pic:cNvPr id="69" name="Picture_27019"/>
                              <pic:cNvPicPr/>
                              <pic:nvPr/>
                            </pic:nvPicPr>
                            <pic:blipFill>
                              <a:blip r:embed="rId27"/>
                              <a:stretch/>
                            </pic:blipFill>
                            <pic:spPr bwMode="auto">
                              <a:xfrm>
                                <a:off x="0" y="0"/>
                                <a:ext cx="410210"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69.8pt;mso-position-horizontal:absolute;mso-position-vertical-relative:text;margin-top:21.6pt;mso-position-vertical:absolute;width:32.3pt;height:63.0pt;mso-wrap-distance-left:9.0pt;mso-wrap-distance-top:0.0pt;mso-wrap-distance-right:9.0pt;mso-wrap-distance-bottom:0.0pt;" stroked="f">
                      <v:path textboxrect="0,0,0,0"/>
                      <v:imagedata r:id="rId27" o:title=""/>
                    </v:shape>
                  </w:pict>
                </mc:Fallback>
              </mc:AlternateContent>
            </w:r>
            <w:r/>
          </w:p>
        </w:tc>
      </w:tr>
      <w:tr>
        <w:trPr>
          <w:trHeight w:val="1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 入住牌</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工艺：20mm雪弗板基础，UV丝印，铝合金边框，亚克力插牌</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尺寸：600x400mmx24块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514350</wp:posOffset>
                      </wp:positionH>
                      <wp:positionV relativeFrom="paragraph">
                        <wp:posOffset>57785</wp:posOffset>
                      </wp:positionV>
                      <wp:extent cx="1151890" cy="763905"/>
                      <wp:effectExtent l="0" t="0" r="3175" b="2540"/>
                      <wp:wrapNone/>
                      <wp:docPr id="11" name="Picture_27020"/>
                      <wp:cNvGraphicFramePr/>
                      <a:graphic xmlns:a="http://schemas.openxmlformats.org/drawingml/2006/main">
                        <a:graphicData uri="http://schemas.openxmlformats.org/drawingml/2006/picture">
                          <pic:pic xmlns:pic="http://schemas.openxmlformats.org/drawingml/2006/picture">
                            <pic:nvPicPr>
                              <pic:cNvPr id="23" name="Picture_27020"/>
                              <pic:cNvPicPr/>
                              <pic:nvPr/>
                            </pic:nvPicPr>
                            <pic:blipFill>
                              <a:blip r:embed="rId28"/>
                              <a:stretch/>
                            </pic:blipFill>
                            <pic:spPr bwMode="auto">
                              <a:xfrm>
                                <a:off x="0" y="0"/>
                                <a:ext cx="1151890" cy="763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40.5pt;mso-position-horizontal:absolute;mso-position-vertical-relative:text;margin-top:4.5pt;mso-position-vertical:absolute;width:90.7pt;height:60.1pt;mso-wrap-distance-left:9.0pt;mso-wrap-distance-top:0.0pt;mso-wrap-distance-right:9.0pt;mso-wrap-distance-bottom:0.0pt;" stroked="f">
                      <v:path textboxrect="0,0,0,0"/>
                      <v:imagedata r:id="rId28"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电梯导视</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工艺：定制铸铝警徽；10mm亚克力，玻璃膜UV丝印，不锈钢定制加厚卡槽</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尺寸：亚克力板350x2100mmx7块，警徽80x80mmx7个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809625</wp:posOffset>
                      </wp:positionH>
                      <wp:positionV relativeFrom="paragraph">
                        <wp:posOffset>104140</wp:posOffset>
                      </wp:positionV>
                      <wp:extent cx="181610" cy="887730"/>
                      <wp:effectExtent l="0" t="0" r="1905" b="8255"/>
                      <wp:wrapNone/>
                      <wp:docPr id="12" name="Picture_27021"/>
                      <wp:cNvGraphicFramePr/>
                      <a:graphic xmlns:a="http://schemas.openxmlformats.org/drawingml/2006/main">
                        <a:graphicData uri="http://schemas.openxmlformats.org/drawingml/2006/picture">
                          <pic:pic xmlns:pic="http://schemas.openxmlformats.org/drawingml/2006/picture">
                            <pic:nvPicPr>
                              <pic:cNvPr id="71" name="Picture_27021"/>
                              <pic:cNvPicPr/>
                              <pic:nvPr/>
                            </pic:nvPicPr>
                            <pic:blipFill>
                              <a:blip r:embed="rId29"/>
                              <a:stretch/>
                            </pic:blipFill>
                            <pic:spPr bwMode="auto">
                              <a:xfrm>
                                <a:off x="0" y="0"/>
                                <a:ext cx="181610" cy="887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63.8pt;mso-position-horizontal:absolute;mso-position-vertical-relative:text;margin-top:8.2pt;mso-position-vertical:absolute;width:14.3pt;height:69.9pt;mso-wrap-distance-left:9.0pt;mso-wrap-distance-top:0.0pt;mso-wrap-distance-right:9.0pt;mso-wrap-distance-bottom:0.0pt;" stroked="f">
                      <v:path textboxrect="0,0,0,0"/>
                      <v:imagedata r:id="rId29"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 一米线</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工艺：双层防滑膜覆专用地板膜，图案UV丝印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尺寸：9000x200mmx2条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325120</wp:posOffset>
                      </wp:positionV>
                      <wp:extent cx="2086610" cy="125095"/>
                      <wp:effectExtent l="0" t="0" r="7620" b="4445"/>
                      <wp:wrapNone/>
                      <wp:docPr id="13" name="Picture_27022"/>
                      <wp:cNvGraphicFramePr/>
                      <a:graphic xmlns:a="http://schemas.openxmlformats.org/drawingml/2006/main">
                        <a:graphicData uri="http://schemas.openxmlformats.org/drawingml/2006/picture">
                          <pic:pic xmlns:pic="http://schemas.openxmlformats.org/drawingml/2006/picture">
                            <pic:nvPicPr>
                              <pic:cNvPr id="6" name="Picture_27022"/>
                              <pic:cNvPicPr/>
                              <pic:nvPr/>
                            </pic:nvPicPr>
                            <pic:blipFill>
                              <a:blip r:embed="rId30"/>
                              <a:stretch/>
                            </pic:blipFill>
                            <pic:spPr bwMode="auto">
                              <a:xfrm>
                                <a:off x="0" y="0"/>
                                <a:ext cx="2086610" cy="125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12.7pt;mso-position-horizontal:absolute;mso-position-vertical-relative:text;margin-top:25.6pt;mso-position-vertical:absolute;width:164.3pt;height:9.8pt;mso-wrap-distance-left:9.0pt;mso-wrap-distance-top:0.0pt;mso-wrap-distance-right:9.0pt;mso-wrap-distance-bottom:0.0pt;" stroked="f">
                      <v:path textboxrect="0,0,0,0"/>
                      <v:imagedata r:id="rId30"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工艺：10mm亚克力雕刻，倒边，UV丝印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尺寸：360x170mmx4块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86995</wp:posOffset>
                      </wp:positionV>
                      <wp:extent cx="1582420" cy="770255"/>
                      <wp:effectExtent l="0" t="0" r="4445" b="6985"/>
                      <wp:wrapNone/>
                      <wp:docPr id="14" name="Picture_27024"/>
                      <wp:cNvGraphicFramePr/>
                      <a:graphic xmlns:a="http://schemas.openxmlformats.org/drawingml/2006/main">
                        <a:graphicData uri="http://schemas.openxmlformats.org/drawingml/2006/picture">
                          <pic:pic xmlns:pic="http://schemas.openxmlformats.org/drawingml/2006/picture">
                            <pic:nvPicPr>
                              <pic:cNvPr id="11" name="Picture_27024"/>
                              <pic:cNvPicPr/>
                              <pic:nvPr/>
                            </pic:nvPicPr>
                            <pic:blipFill>
                              <a:blip r:embed="rId31"/>
                              <a:stretch/>
                            </pic:blipFill>
                            <pic:spPr bwMode="auto">
                              <a:xfrm>
                                <a:off x="0" y="0"/>
                                <a:ext cx="1582420" cy="77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7.8pt;mso-position-horizontal:absolute;mso-position-vertical-relative:text;margin-top:6.8pt;mso-position-vertical:absolute;width:124.6pt;height:60.6pt;mso-wrap-distance-left:9.0pt;mso-wrap-distance-top:0.0pt;mso-wrap-distance-right:9.0pt;mso-wrap-distance-bottom:0.0pt;" stroked="f">
                      <v:path textboxrect="0,0,0,0"/>
                      <v:imagedata r:id="rId31" o:title=""/>
                    </v:shape>
                  </w:pict>
                </mc:Fallback>
              </mc:AlternateContent>
            </w:r>
            <w:r/>
          </w:p>
        </w:tc>
      </w:tr>
      <w:tr>
        <w:trPr>
          <w:trHeight w:val="25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墙面导视</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工艺：PVC基础内衬，不锈钢立体造型，烤漆，厚度20mm；箭头亚克力雕刻UV丝印，小字，即时贴</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尺寸：造型300x900mmx21组，文字180x900mmx21组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544195</wp:posOffset>
                      </wp:positionH>
                      <wp:positionV relativeFrom="paragraph">
                        <wp:posOffset>88265</wp:posOffset>
                      </wp:positionV>
                      <wp:extent cx="1017905" cy="1381760"/>
                      <wp:effectExtent l="0" t="0" r="7620" b="0"/>
                      <wp:wrapNone/>
                      <wp:docPr id="15" name="Picture_27110"/>
                      <wp:cNvGraphicFramePr/>
                      <a:graphic xmlns:a="http://schemas.openxmlformats.org/drawingml/2006/main">
                        <a:graphicData uri="http://schemas.openxmlformats.org/drawingml/2006/picture">
                          <pic:pic xmlns:pic="http://schemas.openxmlformats.org/drawingml/2006/picture">
                            <pic:nvPicPr>
                              <pic:cNvPr id="20" name="Picture_27110"/>
                              <pic:cNvPicPr/>
                              <pic:nvPr/>
                            </pic:nvPicPr>
                            <pic:blipFill>
                              <a:blip r:embed="rId32"/>
                              <a:stretch/>
                            </pic:blipFill>
                            <pic:spPr bwMode="auto">
                              <a:xfrm>
                                <a:off x="0" y="0"/>
                                <a:ext cx="1017905" cy="1381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42.9pt;mso-position-horizontal:absolute;mso-position-vertical-relative:text;margin-top:6.9pt;mso-position-vertical:absolute;width:80.1pt;height:108.8pt;mso-wrap-distance-left:9.0pt;mso-wrap-distance-top:0.0pt;mso-wrap-distance-right:9.0pt;mso-wrap-distance-bottom:0.0pt;" stroked="f">
                      <v:path textboxrect="0,0,0,0"/>
                      <v:imagedata r:id="rId32"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楼层导视</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工艺：8mm亚克力雕刻，UV丝印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尺寸：550x400mmx12个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322580</wp:posOffset>
                      </wp:positionH>
                      <wp:positionV relativeFrom="paragraph">
                        <wp:posOffset>256540</wp:posOffset>
                      </wp:positionV>
                      <wp:extent cx="1828165" cy="430530"/>
                      <wp:effectExtent l="0" t="0" r="6985" b="1270"/>
                      <wp:wrapNone/>
                      <wp:docPr id="16" name="Picture_27111"/>
                      <wp:cNvGraphicFramePr/>
                      <a:graphic xmlns:a="http://schemas.openxmlformats.org/drawingml/2006/main">
                        <a:graphicData uri="http://schemas.openxmlformats.org/drawingml/2006/picture">
                          <pic:pic xmlns:pic="http://schemas.openxmlformats.org/drawingml/2006/picture">
                            <pic:nvPicPr>
                              <pic:cNvPr id="17" name="Picture_27111"/>
                              <pic:cNvPicPr/>
                              <pic:nvPr/>
                            </pic:nvPicPr>
                            <pic:blipFill>
                              <a:blip r:embed="rId33"/>
                              <a:stretch/>
                            </pic:blipFill>
                            <pic:spPr bwMode="auto">
                              <a:xfrm>
                                <a:off x="0" y="0"/>
                                <a:ext cx="1828164"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25.4pt;mso-position-horizontal:absolute;mso-position-vertical-relative:text;margin-top:20.2pt;mso-position-vertical:absolute;width:143.9pt;height:33.9pt;mso-wrap-distance-left:9.0pt;mso-wrap-distance-top:0.0pt;mso-wrap-distance-right:9.0pt;mso-wrap-distance-bottom:0.0pt;" stroked="f">
                      <v:path textboxrect="0,0,0,0"/>
                      <v:imagedata r:id="rId3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消防栓写真</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工艺：车贴高清写真，覆哑膜</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尺寸：505x655mmx25块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876935</wp:posOffset>
                      </wp:positionH>
                      <wp:positionV relativeFrom="paragraph">
                        <wp:posOffset>141605</wp:posOffset>
                      </wp:positionV>
                      <wp:extent cx="608330" cy="754380"/>
                      <wp:effectExtent l="0" t="0" r="6985" b="1270"/>
                      <wp:wrapNone/>
                      <wp:docPr id="17" name="Picture_27112"/>
                      <wp:cNvGraphicFramePr/>
                      <a:graphic xmlns:a="http://schemas.openxmlformats.org/drawingml/2006/main">
                        <a:graphicData uri="http://schemas.openxmlformats.org/drawingml/2006/picture">
                          <pic:pic xmlns:pic="http://schemas.openxmlformats.org/drawingml/2006/picture">
                            <pic:nvPicPr>
                              <pic:cNvPr id="13" name="Picture_27112"/>
                              <pic:cNvPicPr/>
                              <pic:nvPr/>
                            </pic:nvPicPr>
                            <pic:blipFill>
                              <a:blip r:embed="rId34"/>
                              <a:stretch/>
                            </pic:blipFill>
                            <pic:spPr bwMode="auto">
                              <a:xfrm>
                                <a:off x="0" y="0"/>
                                <a:ext cx="608330" cy="7543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69.0pt;mso-position-horizontal:absolute;mso-position-vertical-relative:text;margin-top:11.1pt;mso-position-vertical:absolute;width:47.9pt;height:59.4pt;mso-wrap-distance-left:9.0pt;mso-wrap-distance-top:0.0pt;mso-wrap-distance-right:9.0pt;mso-wrap-distance-bottom:0.0pt;" stroked="f">
                      <v:path textboxrect="0,0,0,0"/>
                      <v:imagedata r:id="rId34"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信息采集标识</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工艺：图形5mm亚克力雕刻，图案UV丝印，覆10mm雪弗板；小图文5mm、2mm亚克力雕刻，UV丝印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尺寸：背景1930x830mm，文字800x186mm，箭头64x32mm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732790</wp:posOffset>
                      </wp:positionH>
                      <wp:positionV relativeFrom="paragraph">
                        <wp:posOffset>200025</wp:posOffset>
                      </wp:positionV>
                      <wp:extent cx="866775" cy="589280"/>
                      <wp:effectExtent l="0" t="0" r="7620" b="4445"/>
                      <wp:wrapNone/>
                      <wp:docPr id="18" name="Picture_27113"/>
                      <wp:cNvGraphicFramePr/>
                      <a:graphic xmlns:a="http://schemas.openxmlformats.org/drawingml/2006/main">
                        <a:graphicData uri="http://schemas.openxmlformats.org/drawingml/2006/picture">
                          <pic:pic xmlns:pic="http://schemas.openxmlformats.org/drawingml/2006/picture">
                            <pic:nvPicPr>
                              <pic:cNvPr id="9" name="Picture_27113"/>
                              <pic:cNvPicPr/>
                              <pic:nvPr/>
                            </pic:nvPicPr>
                            <pic:blipFill>
                              <a:blip r:embed="rId35"/>
                              <a:stretch/>
                            </pic:blipFill>
                            <pic:spPr bwMode="auto">
                              <a:xfrm>
                                <a:off x="0" y="0"/>
                                <a:ext cx="866775"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57.7pt;mso-position-horizontal:absolute;mso-position-vertical-relative:text;margin-top:15.8pt;mso-position-vertical:absolute;width:68.2pt;height:46.4pt;mso-wrap-distance-left:9.0pt;mso-wrap-distance-top:0.0pt;mso-wrap-distance-right:9.0pt;mso-wrap-distance-bottom:0.0pt;" stroked="f">
                      <v:path textboxrect="0,0,0,0"/>
                      <v:imagedata r:id="rId35"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办案区标识</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工艺：5mm亚克力雕刻，UV丝印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尺寸：1112x1000mmx3组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665480</wp:posOffset>
                      </wp:positionH>
                      <wp:positionV relativeFrom="paragraph">
                        <wp:posOffset>85725</wp:posOffset>
                      </wp:positionV>
                      <wp:extent cx="591185" cy="551815"/>
                      <wp:effectExtent l="0" t="0" r="2540" b="9525"/>
                      <wp:wrapNone/>
                      <wp:docPr id="19" name="Picture_27114"/>
                      <wp:cNvGraphicFramePr/>
                      <a:graphic xmlns:a="http://schemas.openxmlformats.org/drawingml/2006/main">
                        <a:graphicData uri="http://schemas.openxmlformats.org/drawingml/2006/picture">
                          <pic:pic xmlns:pic="http://schemas.openxmlformats.org/drawingml/2006/picture">
                            <pic:nvPicPr>
                              <pic:cNvPr id="14" name="Picture_27114"/>
                              <pic:cNvPicPr/>
                              <pic:nvPr/>
                            </pic:nvPicPr>
                            <pic:blipFill>
                              <a:blip r:embed="rId36"/>
                              <a:stretch/>
                            </pic:blipFill>
                            <pic:spPr bwMode="auto">
                              <a:xfrm>
                                <a:off x="0" y="0"/>
                                <a:ext cx="591185" cy="551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52.4pt;mso-position-horizontal:absolute;mso-position-vertical-relative:text;margin-top:6.8pt;mso-position-vertical:absolute;width:46.5pt;height:43.4pt;mso-wrap-distance-left:9.0pt;mso-wrap-distance-top:0.0pt;mso-wrap-distance-right:9.0pt;mso-wrap-distance-bottom:0.0pt;" stroked="f">
                      <v:path textboxrect="0,0,0,0"/>
                      <v:imagedata r:id="rId36"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办案区地贴</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工艺：双层防滑膜覆专用地板膜，图案UV丝印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尺寸：100x40cmx14块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504190</wp:posOffset>
                      </wp:positionH>
                      <wp:positionV relativeFrom="paragraph">
                        <wp:posOffset>74930</wp:posOffset>
                      </wp:positionV>
                      <wp:extent cx="1018540" cy="570865"/>
                      <wp:effectExtent l="0" t="0" r="6985" b="1270"/>
                      <wp:wrapNone/>
                      <wp:docPr id="20" name="Picture_27115"/>
                      <wp:cNvGraphicFramePr/>
                      <a:graphic xmlns:a="http://schemas.openxmlformats.org/drawingml/2006/main">
                        <a:graphicData uri="http://schemas.openxmlformats.org/drawingml/2006/picture">
                          <pic:pic xmlns:pic="http://schemas.openxmlformats.org/drawingml/2006/picture">
                            <pic:nvPicPr>
                              <pic:cNvPr id="15" name="Picture_27115"/>
                              <pic:cNvPicPr/>
                              <pic:nvPr/>
                            </pic:nvPicPr>
                            <pic:blipFill>
                              <a:blip r:embed="rId37"/>
                              <a:stretch/>
                            </pic:blipFill>
                            <pic:spPr bwMode="auto">
                              <a:xfrm>
                                <a:off x="0" y="0"/>
                                <a:ext cx="1018540" cy="570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39.7pt;mso-position-horizontal:absolute;mso-position-vertical-relative:text;margin-top:5.9pt;mso-position-vertical:absolute;width:80.2pt;height:44.9pt;mso-wrap-distance-left:9.0pt;mso-wrap-distance-top:0.0pt;mso-wrap-distance-right:9.0pt;mso-wrap-distance-bottom:0.0pt;" stroked="f">
                      <v:path textboxrect="0,0,0,0"/>
                      <v:imagedata r:id="rId37"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指挥室地贴</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工艺：专用地板膜，雕刻、图案UV丝印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尺寸：176m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618490</wp:posOffset>
                      </wp:positionH>
                      <wp:positionV relativeFrom="paragraph">
                        <wp:posOffset>56515</wp:posOffset>
                      </wp:positionV>
                      <wp:extent cx="886460" cy="589280"/>
                      <wp:effectExtent l="0" t="0" r="9525" b="4445"/>
                      <wp:wrapNone/>
                      <wp:docPr id="21" name="Picture_27116"/>
                      <wp:cNvGraphicFramePr/>
                      <a:graphic xmlns:a="http://schemas.openxmlformats.org/drawingml/2006/main">
                        <a:graphicData uri="http://schemas.openxmlformats.org/drawingml/2006/picture">
                          <pic:pic xmlns:pic="http://schemas.openxmlformats.org/drawingml/2006/picture">
                            <pic:nvPicPr>
                              <pic:cNvPr id="16" name="Picture_27116"/>
                              <pic:cNvPicPr/>
                              <pic:nvPr/>
                            </pic:nvPicPr>
                            <pic:blipFill>
                              <a:blip r:embed="rId38"/>
                              <a:stretch/>
                            </pic:blipFill>
                            <pic:spPr bwMode="auto">
                              <a:xfrm>
                                <a:off x="0" y="0"/>
                                <a:ext cx="886460"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48.7pt;mso-position-horizontal:absolute;mso-position-vertical-relative:text;margin-top:4.5pt;mso-position-vertical:absolute;width:69.8pt;height:46.4pt;mso-wrap-distance-left:9.0pt;mso-wrap-distance-top:0.0pt;mso-wrap-distance-right:9.0pt;mso-wrap-distance-bottom:0.0pt;" stroked="f">
                      <v:path textboxrect="0,0,0,0"/>
                      <v:imagedata r:id="rId38"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机训室地贴</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工艺：专用地板膜，雕刻、图案UV丝印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尺寸：48.3m,627x410mmx6组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618490</wp:posOffset>
                      </wp:positionH>
                      <wp:positionV relativeFrom="paragraph">
                        <wp:posOffset>66675</wp:posOffset>
                      </wp:positionV>
                      <wp:extent cx="551180" cy="589915"/>
                      <wp:effectExtent l="0" t="0" r="10160" b="3810"/>
                      <wp:wrapNone/>
                      <wp:docPr id="22" name="Picture_27117"/>
                      <wp:cNvGraphicFramePr/>
                      <a:graphic xmlns:a="http://schemas.openxmlformats.org/drawingml/2006/main">
                        <a:graphicData uri="http://schemas.openxmlformats.org/drawingml/2006/picture">
                          <pic:pic xmlns:pic="http://schemas.openxmlformats.org/drawingml/2006/picture">
                            <pic:nvPicPr>
                              <pic:cNvPr id="8" name="Picture_27117"/>
                              <pic:cNvPicPr/>
                              <pic:nvPr/>
                            </pic:nvPicPr>
                            <pic:blipFill>
                              <a:blip r:embed="rId39"/>
                              <a:stretch/>
                            </pic:blipFill>
                            <pic:spPr bwMode="auto">
                              <a:xfrm>
                                <a:off x="0" y="0"/>
                                <a:ext cx="551180"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48.7pt;mso-position-horizontal:absolute;mso-position-vertical-relative:text;margin-top:5.2pt;mso-position-vertical:absolute;width:43.4pt;height:46.4pt;mso-wrap-distance-left:9.0pt;mso-wrap-distance-top:0.0pt;mso-wrap-distance-right:9.0pt;mso-wrap-distance-bottom:0.0pt;" stroked="f">
                      <v:path textboxrect="0,0,0,0"/>
                      <v:imagedata r:id="rId39"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工艺：定制高端双色立体相框，10mm雪弗板打底，画面高清写真，亚克力面板</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尺寸：600x900mmx76组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618490</wp:posOffset>
                      </wp:positionH>
                      <wp:positionV relativeFrom="paragraph">
                        <wp:posOffset>74930</wp:posOffset>
                      </wp:positionV>
                      <wp:extent cx="315595" cy="503555"/>
                      <wp:effectExtent l="0" t="0" r="8255" b="3810"/>
                      <wp:wrapNone/>
                      <wp:docPr id="23" name="Picture_27118"/>
                      <wp:cNvGraphicFramePr/>
                      <a:graphic xmlns:a="http://schemas.openxmlformats.org/drawingml/2006/main">
                        <a:graphicData uri="http://schemas.openxmlformats.org/drawingml/2006/picture">
                          <pic:pic xmlns:pic="http://schemas.openxmlformats.org/drawingml/2006/picture">
                            <pic:nvPicPr>
                              <pic:cNvPr id="18" name="Picture_27118"/>
                              <pic:cNvPicPr/>
                              <pic:nvPr/>
                            </pic:nvPicPr>
                            <pic:blipFill>
                              <a:blip r:embed="rId40"/>
                              <a:stretch/>
                            </pic:blipFill>
                            <pic:spPr bwMode="auto">
                              <a:xfrm>
                                <a:off x="0" y="0"/>
                                <a:ext cx="315595" cy="503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48.7pt;mso-position-horizontal:absolute;mso-position-vertical-relative:text;margin-top:5.9pt;mso-position-vertical:absolute;width:24.8pt;height:39.6pt;mso-wrap-distance-left:9.0pt;mso-wrap-distance-top:0.0pt;mso-wrap-distance-right:9.0pt;mso-wrap-distance-bottom:0.0pt;" stroked="f">
                      <v:path textboxrect="0,0,0,0"/>
                      <v:imagedata r:id="rId40" o:title=""/>
                    </v:shape>
                  </w:pict>
                </mc:Fallback>
              </mc:AlternateContent>
            </w:r>
            <w:r/>
          </w:p>
        </w:tc>
      </w:tr>
      <w:tr>
        <w:trPr>
          <w:trHeight w:val="465"/>
        </w:trPr>
        <w:tc>
          <w:tcPr>
            <w:shd w:val="clear" w:color="auto" w:fill="e7e6e6"/>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主楼一楼</w:t>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trHeight w:val="178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工艺：定制不锈钢精工字，打磨、抛光，电镀钛金，厚度60mm；定制铸铝精工警徽；亚克力雕刻，烤漆，厚度10mm</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尺寸：文字440x820mm，311x391mm，303x497mm，463x450mm，400x624mm；警徽200x200mm；小字550x220mm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322580</wp:posOffset>
                      </wp:positionH>
                      <wp:positionV relativeFrom="paragraph">
                        <wp:posOffset>133350</wp:posOffset>
                      </wp:positionV>
                      <wp:extent cx="1706245" cy="847090"/>
                      <wp:effectExtent l="0" t="0" r="10160" b="5715"/>
                      <wp:wrapNone/>
                      <wp:docPr id="24" name="Picture_27508"/>
                      <wp:cNvGraphicFramePr/>
                      <a:graphic xmlns:a="http://schemas.openxmlformats.org/drawingml/2006/main">
                        <a:graphicData uri="http://schemas.openxmlformats.org/drawingml/2006/picture">
                          <pic:pic xmlns:pic="http://schemas.openxmlformats.org/drawingml/2006/picture">
                            <pic:nvPicPr>
                              <pic:cNvPr id="22" name="Picture_27508"/>
                              <pic:cNvPicPr/>
                              <pic:nvPr/>
                            </pic:nvPicPr>
                            <pic:blipFill>
                              <a:blip r:embed="rId41"/>
                              <a:stretch/>
                            </pic:blipFill>
                            <pic:spPr bwMode="auto">
                              <a:xfrm>
                                <a:off x="0" y="0"/>
                                <a:ext cx="1706245" cy="847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25.4pt;mso-position-horizontal:absolute;mso-position-vertical-relative:text;margin-top:10.5pt;mso-position-vertical:absolute;width:134.3pt;height:66.7pt;mso-wrap-distance-left:9.0pt;mso-wrap-distance-top:0.0pt;mso-wrap-distance-right:9.0pt;mso-wrap-distance-bottom:0.0pt;" stroked="f">
                      <v:path textboxrect="0,0,0,0"/>
                      <v:imagedata r:id="rId41" o:title=""/>
                    </v:shape>
                  </w:pict>
                </mc:Fallback>
              </mc:AlternateContent>
            </w:r>
            <w:r/>
          </w:p>
        </w:tc>
      </w:tr>
      <w:tr>
        <w:trPr>
          <w:trHeight w:val="27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框架、3mm铝板立体造型，烤漆，UV丝印，定制整体幕布灯，LED灯带；隔断钢结构基础，3mm铝板立体造型，烤漆，外侧卡槽造型，内嵌16mm彩色亚克力板；文字2mm亚克力雕刻，UV丝印；操作流程5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尺寸：造型3800x3200mm，流程200x550mmx4个，文字504x530mmx4组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shd w:val="clear" w:color="auto" w:fill="e3f2d9"/>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275590</wp:posOffset>
                      </wp:positionH>
                      <wp:positionV relativeFrom="paragraph">
                        <wp:posOffset>283845</wp:posOffset>
                      </wp:positionV>
                      <wp:extent cx="2076450" cy="1183005"/>
                      <wp:effectExtent l="0" t="0" r="6985" b="4445"/>
                      <wp:wrapNone/>
                      <wp:docPr id="25" name="Picture_27509"/>
                      <wp:cNvGraphicFramePr/>
                      <a:graphic xmlns:a="http://schemas.openxmlformats.org/drawingml/2006/main">
                        <a:graphicData uri="http://schemas.openxmlformats.org/drawingml/2006/picture">
                          <pic:pic xmlns:pic="http://schemas.openxmlformats.org/drawingml/2006/picture">
                            <pic:nvPicPr>
                              <pic:cNvPr id="19" name="Picture_27509"/>
                              <pic:cNvPicPr/>
                              <pic:nvPr/>
                            </pic:nvPicPr>
                            <pic:blipFill>
                              <a:blip r:embed="rId42"/>
                              <a:stretch/>
                            </pic:blipFill>
                            <pic:spPr bwMode="auto">
                              <a:xfrm>
                                <a:off x="0" y="0"/>
                                <a:ext cx="207645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21.7pt;mso-position-horizontal:absolute;mso-position-vertical-relative:text;margin-top:22.3pt;mso-position-vertical:absolute;width:163.5pt;height:93.1pt;mso-wrap-distance-left:9.0pt;mso-wrap-distance-top:0.0pt;mso-wrap-distance-right:9.0pt;mso-wrap-distance-bottom:0.0pt;" stroked="f">
                      <v:path textboxrect="0,0,0,0"/>
                      <v:imagedata r:id="rId42" o:title=""/>
                    </v:shape>
                  </w:pict>
                </mc:Fallback>
              </mc:AlternateContent>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工艺：上下不锈钢立体卡槽，烤漆，10mm超</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透钢化玻璃，UV丝印；定制铸铝精工警徽；5mm亚克力雕刻，UV丝印；10mm亚克力磁吸，照片高清冲印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尺寸：底板1500x850mm，警徽80x80mm，文字887x61mm，磁吸115x210mmx11块，145x230mm，照片115x210mmx11块，145x230mm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191135</wp:posOffset>
                      </wp:positionH>
                      <wp:positionV relativeFrom="paragraph">
                        <wp:posOffset>169545</wp:posOffset>
                      </wp:positionV>
                      <wp:extent cx="2038985" cy="1170940"/>
                      <wp:effectExtent l="0" t="0" r="1270" b="5715"/>
                      <wp:wrapNone/>
                      <wp:docPr id="26" name="Picture_27510"/>
                      <wp:cNvGraphicFramePr/>
                      <a:graphic xmlns:a="http://schemas.openxmlformats.org/drawingml/2006/main">
                        <a:graphicData uri="http://schemas.openxmlformats.org/drawingml/2006/picture">
                          <pic:pic xmlns:pic="http://schemas.openxmlformats.org/drawingml/2006/picture">
                            <pic:nvPicPr>
                              <pic:cNvPr id="10" name="Picture_27510"/>
                              <pic:cNvPicPr/>
                              <pic:nvPr/>
                            </pic:nvPicPr>
                            <pic:blipFill>
                              <a:blip r:embed="rId43"/>
                              <a:stretch/>
                            </pic:blipFill>
                            <pic:spPr bwMode="auto">
                              <a:xfrm>
                                <a:off x="0" y="0"/>
                                <a:ext cx="2038985" cy="1170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15.0pt;mso-position-horizontal:absolute;mso-position-vertical-relative:text;margin-top:13.3pt;mso-position-vertical:absolute;width:160.5pt;height:92.2pt;mso-wrap-distance-left:9.0pt;mso-wrap-distance-top:0.0pt;mso-wrap-distance-right:9.0pt;mso-wrap-distance-bottom:0.0pt;" stroked="f">
                      <v:path textboxrect="0,0,0,0"/>
                      <v:imagedata r:id="rId43" o:title=""/>
                    </v:shape>
                  </w:pict>
                </mc:Fallback>
              </mc:AlternateContent>
            </w:r>
            <w:r/>
          </w:p>
        </w:tc>
      </w:tr>
      <w:tr>
        <w:trPr>
          <w:trHeight w:val="146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工艺：定制铸铝精工警徽；定制不锈钢精工字，打磨，抛光，烤漆，厚度30mm</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尺寸：警徽400x400mm，文字2970x240mm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466725</wp:posOffset>
                      </wp:positionH>
                      <wp:positionV relativeFrom="paragraph">
                        <wp:posOffset>123190</wp:posOffset>
                      </wp:positionV>
                      <wp:extent cx="1391285" cy="697230"/>
                      <wp:effectExtent l="0" t="0" r="1270" b="4445"/>
                      <wp:wrapNone/>
                      <wp:docPr id="27" name="Picture_27512"/>
                      <wp:cNvGraphicFramePr/>
                      <a:graphic xmlns:a="http://schemas.openxmlformats.org/drawingml/2006/main">
                        <a:graphicData uri="http://schemas.openxmlformats.org/drawingml/2006/picture">
                          <pic:pic xmlns:pic="http://schemas.openxmlformats.org/drawingml/2006/picture">
                            <pic:nvPicPr>
                              <pic:cNvPr id="21" name="Picture_27512"/>
                              <pic:cNvPicPr/>
                              <pic:nvPr/>
                            </pic:nvPicPr>
                            <pic:blipFill>
                              <a:blip r:embed="rId44"/>
                              <a:stretch/>
                            </pic:blipFill>
                            <pic:spPr bwMode="auto">
                              <a:xfrm>
                                <a:off x="0" y="0"/>
                                <a:ext cx="1391284" cy="697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36.8pt;mso-position-horizontal:absolute;mso-position-vertical-relative:text;margin-top:9.7pt;mso-position-vertical:absolute;width:109.5pt;height:54.9pt;mso-wrap-distance-left:9.0pt;mso-wrap-distance-top:0.0pt;mso-wrap-distance-right:9.0pt;mso-wrap-distance-bottom:0.0pt;" stroked="f">
                      <v:path textboxrect="0,0,0,0"/>
                      <v:imagedata r:id="rId44" o:title=""/>
                    </v:shape>
                  </w:pict>
                </mc:Fallback>
              </mc:AlternateContent>
            </w:r>
            <w:r/>
          </w:p>
        </w:tc>
      </w:tr>
      <w:tr>
        <w:trPr>
          <w:trHeight w:val="24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工艺：定制高端镜框，雪弗板打底厚度2cm，车贴高清写真，亚克力面板；车贴高清写真覆哑膜；定制不锈钢卡槽，内嵌10mm超透钢化玻璃，倒边，超透膜UV丝印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尺寸：展板600x900mmx5块，门牌贴1040x554mmx5块，大展板2400x900mmx3块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wp:posOffset>
                      </wp:positionH>
                      <wp:positionV relativeFrom="paragraph">
                        <wp:posOffset>487680</wp:posOffset>
                      </wp:positionV>
                      <wp:extent cx="2123440" cy="346075"/>
                      <wp:effectExtent l="0" t="0" r="3175" b="10160"/>
                      <wp:wrapNone/>
                      <wp:docPr id="28" name="Picture_27513"/>
                      <wp:cNvGraphicFramePr/>
                      <a:graphic xmlns:a="http://schemas.openxmlformats.org/drawingml/2006/main">
                        <a:graphicData uri="http://schemas.openxmlformats.org/drawingml/2006/picture">
                          <pic:pic xmlns:pic="http://schemas.openxmlformats.org/drawingml/2006/picture">
                            <pic:nvPicPr>
                              <pic:cNvPr id="7" name="Picture_27513"/>
                              <pic:cNvPicPr/>
                              <pic:nvPr/>
                            </pic:nvPicPr>
                            <pic:blipFill>
                              <a:blip r:embed="rId45"/>
                              <a:stretch/>
                            </pic:blipFill>
                            <pic:spPr bwMode="auto">
                              <a:xfrm>
                                <a:off x="0" y="0"/>
                                <a:ext cx="2123440" cy="346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16.4pt;mso-position-horizontal:absolute;mso-position-vertical-relative:text;margin-top:38.4pt;mso-position-vertical:absolute;width:167.2pt;height:27.2pt;mso-wrap-distance-left:9.0pt;mso-wrap-distance-top:0.0pt;mso-wrap-distance-right:9.0pt;mso-wrap-distance-bottom:0.0pt;" stroked="f">
                      <v:path textboxrect="0,0,0,0"/>
                      <v:imagedata r:id="rId45" o:title=""/>
                    </v:shape>
                  </w:pict>
                </mc:Fallback>
              </mc:AlternateContent>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工艺：透明膜UV丝印，镂空雕刻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尺寸：3778x3200mm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638175</wp:posOffset>
                      </wp:positionH>
                      <wp:positionV relativeFrom="paragraph">
                        <wp:posOffset>103505</wp:posOffset>
                      </wp:positionV>
                      <wp:extent cx="896620" cy="762635"/>
                      <wp:effectExtent l="0" t="0" r="10160" b="3810"/>
                      <wp:wrapNone/>
                      <wp:docPr id="29" name="Picture_27543"/>
                      <wp:cNvGraphicFramePr/>
                      <a:graphic xmlns:a="http://schemas.openxmlformats.org/drawingml/2006/main">
                        <a:graphicData uri="http://schemas.openxmlformats.org/drawingml/2006/picture">
                          <pic:pic xmlns:pic="http://schemas.openxmlformats.org/drawingml/2006/picture">
                            <pic:nvPicPr>
                              <pic:cNvPr id="12" name="Picture_27543"/>
                              <pic:cNvPicPr/>
                              <pic:nvPr/>
                            </pic:nvPicPr>
                            <pic:blipFill>
                              <a:blip r:embed="rId46"/>
                              <a:stretch/>
                            </pic:blipFill>
                            <pic:spPr bwMode="auto">
                              <a:xfrm>
                                <a:off x="0" y="0"/>
                                <a:ext cx="896620" cy="762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50.2pt;mso-position-horizontal:absolute;mso-position-vertical-relative:text;margin-top:8.2pt;mso-position-vertical:absolute;width:70.6pt;height:60.0pt;mso-wrap-distance-left:9.0pt;mso-wrap-distance-top:0.0pt;mso-wrap-distance-right:9.0pt;mso-wrap-distance-bottom:0.0pt;" stroked="f">
                      <v:path textboxrect="0,0,0,0"/>
                      <v:imagedata r:id="rId46" o:title=""/>
                    </v:shape>
                  </w:pict>
                </mc:Fallback>
              </mc:AlternateConten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工艺：钢结构基础，铝板立体造型，厚度80mm，内嵌LED灯带，沿口内嵌回光灯带；定制墙布，UV丝印；定制可更换镜框，照片高清冲印；定制不锈钢精工字，打磨、抛光、烤漆，厚度20mm；高透膜UV丝印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尺寸：造型7600x3200mm，墙布6724x2760mm，镜框400x275mmx5个，照片400x275mmx5个，字1672x173mm，膜3687x2317mm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313055</wp:posOffset>
                      </wp:positionH>
                      <wp:positionV relativeFrom="paragraph">
                        <wp:posOffset>141605</wp:posOffset>
                      </wp:positionV>
                      <wp:extent cx="2001520" cy="842645"/>
                      <wp:effectExtent l="0" t="0" r="6350" b="10160"/>
                      <wp:wrapNone/>
                      <wp:docPr id="30" name="Picture_27544"/>
                      <wp:cNvGraphicFramePr/>
                      <a:graphic xmlns:a="http://schemas.openxmlformats.org/drawingml/2006/main">
                        <a:graphicData uri="http://schemas.openxmlformats.org/drawingml/2006/picture">
                          <pic:pic xmlns:pic="http://schemas.openxmlformats.org/drawingml/2006/picture">
                            <pic:nvPicPr>
                              <pic:cNvPr id="65" name="Picture_27544"/>
                              <pic:cNvPicPr/>
                              <pic:nvPr/>
                            </pic:nvPicPr>
                            <pic:blipFill>
                              <a:blip r:embed="rId47"/>
                              <a:stretch/>
                            </pic:blipFill>
                            <pic:spPr bwMode="auto">
                              <a:xfrm>
                                <a:off x="0" y="0"/>
                                <a:ext cx="2001520" cy="8426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24.6pt;mso-position-horizontal:absolute;mso-position-vertical-relative:text;margin-top:11.1pt;mso-position-vertical:absolute;width:157.6pt;height:66.3pt;mso-wrap-distance-left:9.0pt;mso-wrap-distance-top:0.0pt;mso-wrap-distance-right:9.0pt;mso-wrap-distance-bottom:0.0pt;" stroked="f">
                      <v:path textboxrect="0,0,0,0"/>
                      <v:imagedata r:id="rId47" o:title=""/>
                    </v:shape>
                  </w:pict>
                </mc:Fallback>
              </mc:AlternateConten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工艺：钢结构基础，304不锈钢定制立体造型。铝板冲孔， 烤漆，画面开槽，内嵌固定滑动配件，图案UV丝印， 亚克力磁吸片30个，定制游戏滑动模块一个。</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尺寸：4227x1200x500mm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275590</wp:posOffset>
                      </wp:positionH>
                      <wp:positionV relativeFrom="paragraph">
                        <wp:posOffset>219710</wp:posOffset>
                      </wp:positionV>
                      <wp:extent cx="2038985" cy="9525"/>
                      <wp:effectExtent l="0" t="0" r="0" b="0"/>
                      <wp:wrapNone/>
                      <wp:docPr id="31" name="图片_1"/>
                      <wp:cNvGraphicFramePr/>
                      <a:graphic xmlns:a="http://schemas.openxmlformats.org/drawingml/2006/main">
                        <a:graphicData uri="http://schemas.openxmlformats.org/drawingml/2006/picture">
                          <pic:pic xmlns:pic="http://schemas.openxmlformats.org/drawingml/2006/picture">
                            <pic:nvPicPr>
                              <pic:cNvPr id="53" name="图片_1"/>
                              <pic:cNvPicPr/>
                              <pic:nvPr/>
                            </pic:nvPicPr>
                            <pic:blipFill>
                              <a:blip r:embed="rId48"/>
                              <a:stretch/>
                            </pic:blipFill>
                            <pic:spPr bwMode="auto">
                              <a:xfrm>
                                <a:off x="0" y="0"/>
                                <a:ext cx="203898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21.7pt;mso-position-horizontal:absolute;mso-position-vertical-relative:text;margin-top:17.3pt;mso-position-vertical:absolute;width:160.5pt;height:0.8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457200</wp:posOffset>
                      </wp:positionH>
                      <wp:positionV relativeFrom="paragraph">
                        <wp:posOffset>132715</wp:posOffset>
                      </wp:positionV>
                      <wp:extent cx="1685925" cy="524510"/>
                      <wp:effectExtent l="0" t="0" r="8890" b="4445"/>
                      <wp:wrapNone/>
                      <wp:docPr id="32" name="Picture_27922"/>
                      <wp:cNvGraphicFramePr/>
                      <a:graphic xmlns:a="http://schemas.openxmlformats.org/drawingml/2006/main">
                        <a:graphicData uri="http://schemas.openxmlformats.org/drawingml/2006/picture">
                          <pic:pic xmlns:pic="http://schemas.openxmlformats.org/drawingml/2006/picture">
                            <pic:nvPicPr>
                              <pic:cNvPr id="58" name="Picture_27922"/>
                              <pic:cNvPicPr/>
                              <pic:nvPr/>
                            </pic:nvPicPr>
                            <pic:blipFill>
                              <a:blip r:embed="rId49"/>
                              <a:stretch/>
                            </pic:blipFill>
                            <pic:spPr bwMode="auto">
                              <a:xfrm>
                                <a:off x="0" y="0"/>
                                <a:ext cx="1685925" cy="524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36.0pt;mso-position-horizontal:absolute;mso-position-vertical-relative:text;margin-top:10.4pt;mso-position-vertical:absolute;width:132.8pt;height:41.3pt;mso-wrap-distance-left:9.0pt;mso-wrap-distance-top:0.0pt;mso-wrap-distance-right:9.0pt;mso-wrap-distance-bottom:0.0pt;" stroked="f">
                      <v:path textboxrect="0,0,0,0"/>
                      <v:imagedata r:id="rId49" o:title=""/>
                    </v:shape>
                  </w:pict>
                </mc:Fallback>
              </mc:AlternateContent>
            </w:r>
            <w:r/>
          </w:p>
        </w:tc>
      </w:tr>
      <w:tr>
        <w:trPr>
          <w:trHeight w:val="19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A09-13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工艺：20mm雪弗板基础，刷基膜，定制墙布，UV丝印，墙布反包雪弗板；3mm亚克力雕刻，UV丝印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尺寸：底板3500x600mmx5块，文字2150x59mmx5组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265430</wp:posOffset>
                      </wp:positionH>
                      <wp:positionV relativeFrom="paragraph">
                        <wp:posOffset>160655</wp:posOffset>
                      </wp:positionV>
                      <wp:extent cx="2066925" cy="982980"/>
                      <wp:effectExtent l="0" t="0" r="5715" b="10160"/>
                      <wp:wrapNone/>
                      <wp:docPr id="33" name="Picture_27923"/>
                      <wp:cNvGraphicFramePr/>
                      <a:graphic xmlns:a="http://schemas.openxmlformats.org/drawingml/2006/main">
                        <a:graphicData uri="http://schemas.openxmlformats.org/drawingml/2006/picture">
                          <pic:pic xmlns:pic="http://schemas.openxmlformats.org/drawingml/2006/picture">
                            <pic:nvPicPr>
                              <pic:cNvPr id="61" name="Picture_27923"/>
                              <pic:cNvPicPr/>
                              <pic:nvPr/>
                            </pic:nvPicPr>
                            <pic:blipFill>
                              <a:blip r:embed="rId50"/>
                              <a:stretch/>
                            </pic:blipFill>
                            <pic:spPr bwMode="auto">
                              <a:xfrm>
                                <a:off x="0" y="0"/>
                                <a:ext cx="2066925" cy="982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20.9pt;mso-position-horizontal:absolute;mso-position-vertical-relative:text;margin-top:12.6pt;mso-position-vertical:absolute;width:162.8pt;height:77.4pt;mso-wrap-distance-left:9.0pt;mso-wrap-distance-top:0.0pt;mso-wrap-distance-right:9.0pt;mso-wrap-distance-bottom:0.0pt;" stroked="f">
                      <v:path textboxrect="0,0,0,0"/>
                      <v:imagedata r:id="rId50" o:title=""/>
                    </v:shape>
                  </w:pict>
                </mc:Fallback>
              </mc:AlternateContent>
            </w:r>
            <w:r/>
          </w:p>
        </w:tc>
      </w:tr>
      <w:tr>
        <w:trPr>
          <w:trHeight w:val="20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A14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工艺：钢结构基础，3mm铝板立体造型，造型厚度20mm；8mm超透钢化玻璃，超透膜UV丝印；电视机安装背板加固；10mm亚克力雕刻，UV丝印；5mm亚克力雕刻，UV丝印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尺寸：底板6300x3200mm，玻璃6300x1200mm，电视机65寸 4K高清，文字1795x137mm，415x108mm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124460</wp:posOffset>
                      </wp:positionH>
                      <wp:positionV relativeFrom="paragraph">
                        <wp:posOffset>372110</wp:posOffset>
                      </wp:positionV>
                      <wp:extent cx="2334260" cy="10160"/>
                      <wp:effectExtent l="0" t="0" r="0" b="0"/>
                      <wp:wrapNone/>
                      <wp:docPr id="34" name="图片_3"/>
                      <wp:cNvGraphicFramePr/>
                      <a:graphic xmlns:a="http://schemas.openxmlformats.org/drawingml/2006/main">
                        <a:graphicData uri="http://schemas.openxmlformats.org/drawingml/2006/picture">
                          <pic:pic xmlns:pic="http://schemas.openxmlformats.org/drawingml/2006/picture">
                            <pic:nvPicPr>
                              <pic:cNvPr id="59" name="图片_3"/>
                              <pic:cNvPicPr/>
                              <pic:nvPr/>
                            </pic:nvPicPr>
                            <pic:blipFill>
                              <a:blip r:embed="rId51"/>
                              <a:stretch/>
                            </pic:blipFill>
                            <pic:spPr bwMode="auto">
                              <a:xfrm>
                                <a:off x="0" y="0"/>
                                <a:ext cx="23342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9.8pt;mso-position-horizontal:absolute;mso-position-vertical-relative:text;margin-top:29.3pt;mso-position-vertical:absolute;width:183.8pt;height:0.8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258445</wp:posOffset>
                      </wp:positionH>
                      <wp:positionV relativeFrom="paragraph">
                        <wp:posOffset>163195</wp:posOffset>
                      </wp:positionV>
                      <wp:extent cx="1924685" cy="988695"/>
                      <wp:effectExtent l="0" t="0" r="7620" b="4445"/>
                      <wp:wrapNone/>
                      <wp:docPr id="35" name="Picture_28680"/>
                      <wp:cNvGraphicFramePr/>
                      <a:graphic xmlns:a="http://schemas.openxmlformats.org/drawingml/2006/main">
                        <a:graphicData uri="http://schemas.openxmlformats.org/drawingml/2006/picture">
                          <pic:pic xmlns:pic="http://schemas.openxmlformats.org/drawingml/2006/picture">
                            <pic:nvPicPr>
                              <pic:cNvPr id="63" name="Picture_28680"/>
                              <pic:cNvPicPr/>
                              <pic:nvPr/>
                            </pic:nvPicPr>
                            <pic:blipFill>
                              <a:blip r:embed="rId52"/>
                              <a:stretch/>
                            </pic:blipFill>
                            <pic:spPr bwMode="auto">
                              <a:xfrm>
                                <a:off x="0" y="0"/>
                                <a:ext cx="1924685"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20.3pt;mso-position-horizontal:absolute;mso-position-vertical-relative:text;margin-top:12.8pt;mso-position-vertical:absolute;width:151.5pt;height:77.8pt;mso-wrap-distance-left:9.0pt;mso-wrap-distance-top:0.0pt;mso-wrap-distance-right:9.0pt;mso-wrap-distance-bottom:0.0pt;" stroked="f">
                      <v:path textboxrect="0,0,0,0"/>
                      <v:imagedata r:id="rId52" o:title=""/>
                    </v:shape>
                  </w:pict>
                </mc:Fallback>
              </mc:AlternateConten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A15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工艺：钢结构基础，3mm铝板覆墙，底图烤漆，UV丝印；定制铸铝精工警徽；8mm、2mm亚克力雕刻，UV丝印；镀锌板雕刻，抛光、打磨、烤漆、UV丝印；8mm亚克力磁吸，倒边、照片高清冲印；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尺寸：底板3325x2920mm，图文2587x1314mm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362585</wp:posOffset>
                      </wp:positionH>
                      <wp:positionV relativeFrom="paragraph">
                        <wp:posOffset>84455</wp:posOffset>
                      </wp:positionV>
                      <wp:extent cx="1706245" cy="1045210"/>
                      <wp:effectExtent l="0" t="0" r="10160" b="1905"/>
                      <wp:wrapNone/>
                      <wp:docPr id="36" name="Picture_28681"/>
                      <wp:cNvGraphicFramePr/>
                      <a:graphic xmlns:a="http://schemas.openxmlformats.org/drawingml/2006/main">
                        <a:graphicData uri="http://schemas.openxmlformats.org/drawingml/2006/picture">
                          <pic:pic xmlns:pic="http://schemas.openxmlformats.org/drawingml/2006/picture">
                            <pic:nvPicPr>
                              <pic:cNvPr id="54" name="Picture_28681"/>
                              <pic:cNvPicPr/>
                              <pic:nvPr/>
                            </pic:nvPicPr>
                            <pic:blipFill>
                              <a:blip r:embed="rId53"/>
                              <a:stretch/>
                            </pic:blipFill>
                            <pic:spPr bwMode="auto">
                              <a:xfrm>
                                <a:off x="0" y="0"/>
                                <a:ext cx="1706245"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28.5pt;mso-position-horizontal:absolute;mso-position-vertical-relative:text;margin-top:6.6pt;mso-position-vertical:absolute;width:134.3pt;height:82.3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379730</wp:posOffset>
                      </wp:positionH>
                      <wp:positionV relativeFrom="paragraph">
                        <wp:posOffset>182880</wp:posOffset>
                      </wp:positionV>
                      <wp:extent cx="1838325" cy="9525"/>
                      <wp:effectExtent l="0" t="0" r="0" b="0"/>
                      <wp:wrapNone/>
                      <wp:docPr id="37" name="图片_4_SpCnt_1"/>
                      <wp:cNvGraphicFramePr/>
                      <a:graphic xmlns:a="http://schemas.openxmlformats.org/drawingml/2006/main">
                        <a:graphicData uri="http://schemas.openxmlformats.org/drawingml/2006/picture">
                          <pic:pic xmlns:pic="http://schemas.openxmlformats.org/drawingml/2006/picture">
                            <pic:nvPicPr>
                              <pic:cNvPr id="66" name="图片_4_SpCnt_1"/>
                              <pic:cNvPicPr/>
                              <pic:nvPr/>
                            </pic:nvPicPr>
                            <pic:blipFill>
                              <a:blip r:embed="rId54"/>
                              <a:stretch/>
                            </pic:blipFill>
                            <pic:spPr bwMode="auto">
                              <a:xfrm>
                                <a:off x="0" y="0"/>
                                <a:ext cx="18383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29.9pt;mso-position-horizontal:absolute;mso-position-vertical-relative:text;margin-top:14.4pt;mso-position-vertical:absolute;width:144.8pt;height:0.8pt;mso-wrap-distance-left:9.0pt;mso-wrap-distance-top:0.0pt;mso-wrap-distance-right:9.0pt;mso-wrap-distance-bottom:0.0pt;" stroked="f">
                      <v:path textboxrect="0,0,0,0"/>
                      <v:imagedata r:id="rId54" o:title=""/>
                    </v:shape>
                  </w:pict>
                </mc:Fallback>
              </mc:AlternateConten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A16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工艺：定制304不锈钢精工字，抛光、打磨、电镀亮银色，造型厚度25mm</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尺寸：253x995mmx6组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466725</wp:posOffset>
                      </wp:positionV>
                      <wp:extent cx="2418715" cy="9525"/>
                      <wp:effectExtent l="0" t="0" r="0" b="0"/>
                      <wp:wrapNone/>
                      <wp:docPr id="38" name="图片_5"/>
                      <wp:cNvGraphicFramePr/>
                      <a:graphic xmlns:a="http://schemas.openxmlformats.org/drawingml/2006/main">
                        <a:graphicData uri="http://schemas.openxmlformats.org/drawingml/2006/picture">
                          <pic:pic xmlns:pic="http://schemas.openxmlformats.org/drawingml/2006/picture">
                            <pic:nvPicPr>
                              <pic:cNvPr id="64" name="图片_5"/>
                              <pic:cNvPicPr/>
                              <pic:nvPr/>
                            </pic:nvPicPr>
                            <pic:blipFill>
                              <a:blip r:embed="rId55"/>
                              <a:stretch/>
                            </pic:blipFill>
                            <pic:spPr bwMode="auto">
                              <a:xfrm>
                                <a:off x="0" y="0"/>
                                <a:ext cx="241871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7.4pt;mso-position-horizontal:absolute;mso-position-vertical-relative:text;margin-top:36.8pt;mso-position-vertical:absolute;width:190.4pt;height:0.8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wp:posOffset>
                      </wp:positionH>
                      <wp:positionV relativeFrom="paragraph">
                        <wp:posOffset>56515</wp:posOffset>
                      </wp:positionV>
                      <wp:extent cx="2132965" cy="523240"/>
                      <wp:effectExtent l="0" t="0" r="4445" b="5715"/>
                      <wp:wrapNone/>
                      <wp:docPr id="39" name="Picture_28682"/>
                      <wp:cNvGraphicFramePr/>
                      <a:graphic xmlns:a="http://schemas.openxmlformats.org/drawingml/2006/main">
                        <a:graphicData uri="http://schemas.openxmlformats.org/drawingml/2006/picture">
                          <pic:pic xmlns:pic="http://schemas.openxmlformats.org/drawingml/2006/picture">
                            <pic:nvPicPr>
                              <pic:cNvPr id="51" name="Picture_28682"/>
                              <pic:cNvPicPr/>
                              <pic:nvPr/>
                            </pic:nvPicPr>
                            <pic:blipFill>
                              <a:blip r:embed="rId56"/>
                              <a:stretch/>
                            </pic:blipFill>
                            <pic:spPr bwMode="auto">
                              <a:xfrm>
                                <a:off x="0" y="0"/>
                                <a:ext cx="2132965"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16.4pt;mso-position-horizontal:absolute;mso-position-vertical-relative:text;margin-top:4.5pt;mso-position-vertical:absolute;width:167.9pt;height:41.2pt;mso-wrap-distance-left:9.0pt;mso-wrap-distance-top:0.0pt;mso-wrap-distance-right:9.0pt;mso-wrap-distance-bottom:0.0pt;" stroked="f">
                      <v:path textboxrect="0,0,0,0"/>
                      <v:imagedata r:id="rId56"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A17</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工艺：定制铸铝精工国徽</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尺寸：600x600mm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534035</wp:posOffset>
                      </wp:positionH>
                      <wp:positionV relativeFrom="paragraph">
                        <wp:posOffset>209550</wp:posOffset>
                      </wp:positionV>
                      <wp:extent cx="1428115" cy="9525"/>
                      <wp:effectExtent l="0" t="0" r="0" b="0"/>
                      <wp:wrapNone/>
                      <wp:docPr id="40" name="图片_6"/>
                      <wp:cNvGraphicFramePr/>
                      <a:graphic xmlns:a="http://schemas.openxmlformats.org/drawingml/2006/main">
                        <a:graphicData uri="http://schemas.openxmlformats.org/drawingml/2006/picture">
                          <pic:pic xmlns:pic="http://schemas.openxmlformats.org/drawingml/2006/picture">
                            <pic:nvPicPr>
                              <pic:cNvPr id="50" name="图片_6"/>
                              <pic:cNvPicPr/>
                              <pic:nvPr/>
                            </pic:nvPicPr>
                            <pic:blipFill>
                              <a:blip r:embed="rId57"/>
                              <a:stretch/>
                            </pic:blipFill>
                            <pic:spPr bwMode="auto">
                              <a:xfrm>
                                <a:off x="0" y="0"/>
                                <a:ext cx="142811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42.0pt;mso-position-horizontal:absolute;mso-position-vertical-relative:text;margin-top:16.5pt;mso-position-vertical:absolute;width:112.4pt;height:0.8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847090</wp:posOffset>
                      </wp:positionH>
                      <wp:positionV relativeFrom="paragraph">
                        <wp:posOffset>55880</wp:posOffset>
                      </wp:positionV>
                      <wp:extent cx="657860" cy="638175"/>
                      <wp:effectExtent l="0" t="0" r="635" b="9525"/>
                      <wp:wrapNone/>
                      <wp:docPr id="41" name="Picture_28683"/>
                      <wp:cNvGraphicFramePr/>
                      <a:graphic xmlns:a="http://schemas.openxmlformats.org/drawingml/2006/main">
                        <a:graphicData uri="http://schemas.openxmlformats.org/drawingml/2006/picture">
                          <pic:pic xmlns:pic="http://schemas.openxmlformats.org/drawingml/2006/picture">
                            <pic:nvPicPr>
                              <pic:cNvPr id="55" name="Picture_28683"/>
                              <pic:cNvPicPr/>
                              <pic:nvPr/>
                            </pic:nvPicPr>
                            <pic:blipFill>
                              <a:blip r:embed="rId58"/>
                              <a:stretch/>
                            </pic:blipFill>
                            <pic:spPr bwMode="auto">
                              <a:xfrm>
                                <a:off x="0" y="0"/>
                                <a:ext cx="657860"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66.7pt;mso-position-horizontal:absolute;mso-position-vertical-relative:text;margin-top:4.4pt;mso-position-vertical:absolute;width:51.8pt;height:50.2pt;mso-wrap-distance-left:9.0pt;mso-wrap-distance-top:0.0pt;mso-wrap-distance-right:9.0pt;mso-wrap-distance-bottom:0.0pt;" stroked="f">
                      <v:path textboxrect="0,0,0,0"/>
                      <v:imagedata r:id="rId58" o:title=""/>
                    </v:shape>
                  </w:pict>
                </mc:Fallback>
              </mc:AlternateConten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A18</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工艺：刷基膜，定制墙布，UV丝印；10mm、5mm、2mm亚克力雕刻，UV丝印；定制铸铝精工警徽</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尺寸：墙布4360x2960mm，文字2440x410mm，箭头81x40mm，警徽150x150mm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504190</wp:posOffset>
                      </wp:positionH>
                      <wp:positionV relativeFrom="paragraph">
                        <wp:posOffset>67945</wp:posOffset>
                      </wp:positionV>
                      <wp:extent cx="1410335" cy="954405"/>
                      <wp:effectExtent l="0" t="0" r="3810" b="6350"/>
                      <wp:wrapNone/>
                      <wp:docPr id="42" name="Picture_28684"/>
                      <wp:cNvGraphicFramePr/>
                      <a:graphic xmlns:a="http://schemas.openxmlformats.org/drawingml/2006/main">
                        <a:graphicData uri="http://schemas.openxmlformats.org/drawingml/2006/picture">
                          <pic:pic xmlns:pic="http://schemas.openxmlformats.org/drawingml/2006/picture">
                            <pic:nvPicPr>
                              <pic:cNvPr id="62" name="Picture_28684"/>
                              <pic:cNvPicPr/>
                              <pic:nvPr/>
                            </pic:nvPicPr>
                            <pic:blipFill>
                              <a:blip r:embed="rId59"/>
                              <a:stretch/>
                            </pic:blipFill>
                            <pic:spPr bwMode="auto">
                              <a:xfrm>
                                <a:off x="0" y="0"/>
                                <a:ext cx="1410335" cy="954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39.7pt;mso-position-horizontal:absolute;mso-position-vertical-relative:text;margin-top:5.3pt;mso-position-vertical:absolute;width:111.0pt;height:75.1pt;mso-wrap-distance-left:9.0pt;mso-wrap-distance-top:0.0pt;mso-wrap-distance-right:9.0pt;mso-wrap-distance-bottom:0.0pt;" stroked="f">
                      <v:path textboxrect="0,0,0,0"/>
                      <v:imagedata r:id="rId59" o:title=""/>
                    </v:shape>
                  </w:pict>
                </mc:Fallback>
              </mc:AlternateContent>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A19</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工艺：10mm、5mm亚克力雕刻，UV丝印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尺寸：文字1567x220mmx2组，2900x165mm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133985</wp:posOffset>
                      </wp:positionH>
                      <wp:positionV relativeFrom="paragraph">
                        <wp:posOffset>200025</wp:posOffset>
                      </wp:positionV>
                      <wp:extent cx="2294890" cy="437515"/>
                      <wp:effectExtent l="0" t="0" r="4445" b="5080"/>
                      <wp:wrapNone/>
                      <wp:docPr id="43" name="Picture_28747"/>
                      <wp:cNvGraphicFramePr/>
                      <a:graphic xmlns:a="http://schemas.openxmlformats.org/drawingml/2006/main">
                        <a:graphicData uri="http://schemas.openxmlformats.org/drawingml/2006/picture">
                          <pic:pic xmlns:pic="http://schemas.openxmlformats.org/drawingml/2006/picture">
                            <pic:nvPicPr>
                              <pic:cNvPr id="52" name="Picture_28747"/>
                              <pic:cNvPicPr/>
                              <pic:nvPr/>
                            </pic:nvPicPr>
                            <pic:blipFill>
                              <a:blip r:embed="rId60"/>
                              <a:stretch/>
                            </pic:blipFill>
                            <pic:spPr bwMode="auto">
                              <a:xfrm>
                                <a:off x="0" y="0"/>
                                <a:ext cx="2294890" cy="437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10.5pt;mso-position-horizontal:absolute;mso-position-vertical-relative:text;margin-top:15.8pt;mso-position-vertical:absolute;width:180.7pt;height:34.4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494030</wp:posOffset>
                      </wp:positionH>
                      <wp:positionV relativeFrom="paragraph">
                        <wp:posOffset>220345</wp:posOffset>
                      </wp:positionV>
                      <wp:extent cx="1552575" cy="8890"/>
                      <wp:effectExtent l="0" t="0" r="0" b="0"/>
                      <wp:wrapNone/>
                      <wp:docPr id="44" name="图片_8"/>
                      <wp:cNvGraphicFramePr/>
                      <a:graphic xmlns:a="http://schemas.openxmlformats.org/drawingml/2006/main">
                        <a:graphicData uri="http://schemas.openxmlformats.org/drawingml/2006/picture">
                          <pic:pic xmlns:pic="http://schemas.openxmlformats.org/drawingml/2006/picture">
                            <pic:nvPicPr>
                              <pic:cNvPr id="56" name="图片_8"/>
                              <pic:cNvPicPr/>
                              <pic:nvPr/>
                            </pic:nvPicPr>
                            <pic:blipFill>
                              <a:blip r:embed="rId61"/>
                              <a:stretch/>
                            </pic:blipFill>
                            <pic:spPr bwMode="auto">
                              <a:xfrm>
                                <a:off x="0" y="0"/>
                                <a:ext cx="1552575"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38.9pt;mso-position-horizontal:absolute;mso-position-vertical-relative:text;margin-top:17.3pt;mso-position-vertical:absolute;width:122.2pt;height:0.7pt;mso-wrap-distance-left:9.0pt;mso-wrap-distance-top:0.0pt;mso-wrap-distance-right:9.0pt;mso-wrap-distance-bottom:0.0pt;" stroked="f">
                      <v:path textboxrect="0,0,0,0"/>
                      <v:imagedata r:id="rId61" o:title=""/>
                    </v:shape>
                  </w:pict>
                </mc:Fallback>
              </mc:AlternateContent>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A20</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工艺：20mm雪弗板雕刻，烤金漆；5mm亚克力雕刻，倒边，UV丝印；40mm雪弗板基础，刷基膜，定制墙布，UV丝印，墙布反包基础底板</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尺寸：图文5180x1200mm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86995</wp:posOffset>
                      </wp:positionH>
                      <wp:positionV relativeFrom="paragraph">
                        <wp:posOffset>255905</wp:posOffset>
                      </wp:positionV>
                      <wp:extent cx="2334260" cy="9525"/>
                      <wp:effectExtent l="0" t="0" r="0" b="0"/>
                      <wp:wrapNone/>
                      <wp:docPr id="45" name="图片_9"/>
                      <wp:cNvGraphicFramePr/>
                      <a:graphic xmlns:a="http://schemas.openxmlformats.org/drawingml/2006/main">
                        <a:graphicData uri="http://schemas.openxmlformats.org/drawingml/2006/picture">
                          <pic:pic xmlns:pic="http://schemas.openxmlformats.org/drawingml/2006/picture">
                            <pic:nvPicPr>
                              <pic:cNvPr id="57" name="图片_9"/>
                              <pic:cNvPicPr/>
                              <pic:nvPr/>
                            </pic:nvPicPr>
                            <pic:blipFill>
                              <a:blip r:embed="rId62"/>
                              <a:stretch/>
                            </pic:blipFill>
                            <pic:spPr bwMode="auto">
                              <a:xfrm>
                                <a:off x="0" y="0"/>
                                <a:ext cx="23342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6.8pt;mso-position-horizontal:absolute;mso-position-vertical-relative:text;margin-top:20.1pt;mso-position-vertical:absolute;width:183.8pt;height:0.8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124460</wp:posOffset>
                      </wp:positionH>
                      <wp:positionV relativeFrom="paragraph">
                        <wp:posOffset>180975</wp:posOffset>
                      </wp:positionV>
                      <wp:extent cx="2341880" cy="638175"/>
                      <wp:effectExtent l="0" t="0" r="635" b="9525"/>
                      <wp:wrapNone/>
                      <wp:docPr id="46" name="Picture_28748"/>
                      <wp:cNvGraphicFramePr/>
                      <a:graphic xmlns:a="http://schemas.openxmlformats.org/drawingml/2006/main">
                        <a:graphicData uri="http://schemas.openxmlformats.org/drawingml/2006/picture">
                          <pic:pic xmlns:pic="http://schemas.openxmlformats.org/drawingml/2006/picture">
                            <pic:nvPicPr>
                              <pic:cNvPr id="60" name="Picture_28748"/>
                              <pic:cNvPicPr/>
                              <pic:nvPr/>
                            </pic:nvPicPr>
                            <pic:blipFill>
                              <a:blip r:embed="rId63"/>
                              <a:stretch/>
                            </pic:blipFill>
                            <pic:spPr bwMode="auto">
                              <a:xfrm>
                                <a:off x="0" y="0"/>
                                <a:ext cx="2341880"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9.8pt;mso-position-horizontal:absolute;mso-position-vertical-relative:text;margin-top:14.2pt;mso-position-vertical:absolute;width:184.4pt;height:50.2pt;mso-wrap-distance-left:9.0pt;mso-wrap-distance-top:0.0pt;mso-wrap-distance-right:9.0pt;mso-wrap-distance-bottom:0.0pt;" stroked="f">
                      <v:path textboxrect="0,0,0,0"/>
                      <v:imagedata r:id="rId63" o:title=""/>
                    </v:shape>
                  </w:pict>
                </mc:Fallback>
              </mc:AlternateContent>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A21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top"/>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工艺：20mm雪弗板雕刻，烤金漆；5mm亚克力雕刻，倒边，UV丝印；40mm雪弗板基础，刷基膜，定制墙布，UV丝印，墙布反包基础底板</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尺寸：图文5180x1200mm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162560</wp:posOffset>
                      </wp:positionV>
                      <wp:extent cx="2294890" cy="636905"/>
                      <wp:effectExtent l="0" t="0" r="4445" b="0"/>
                      <wp:wrapNone/>
                      <wp:docPr id="47" name="Picture_28749"/>
                      <wp:cNvGraphicFramePr/>
                      <a:graphic xmlns:a="http://schemas.openxmlformats.org/drawingml/2006/main">
                        <a:graphicData uri="http://schemas.openxmlformats.org/drawingml/2006/picture">
                          <pic:pic xmlns:pic="http://schemas.openxmlformats.org/drawingml/2006/picture">
                            <pic:nvPicPr>
                              <pic:cNvPr id="140" name="Picture_28749"/>
                              <pic:cNvPicPr/>
                              <pic:nvPr/>
                            </pic:nvPicPr>
                            <pic:blipFill>
                              <a:blip r:embed="rId64"/>
                              <a:stretch/>
                            </pic:blipFill>
                            <pic:spPr bwMode="auto">
                              <a:xfrm>
                                <a:off x="0" y="0"/>
                                <a:ext cx="2294890" cy="636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13.5pt;mso-position-horizontal:absolute;mso-position-vertical-relative:text;margin-top:12.8pt;mso-position-vertical:absolute;width:180.7pt;height:50.1pt;mso-wrap-distance-left:9.0pt;mso-wrap-distance-top:0.0pt;mso-wrap-distance-right:9.0pt;mso-wrap-distance-bottom:0.0pt;" stroked="f">
                      <v:path textboxrect="0,0,0,0"/>
                      <v:imagedata r:id="rId64" o:title=""/>
                    </v:shape>
                  </w:pict>
                </mc:Fallback>
              </mc:AlternateConten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A22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工艺：定制高端相框，高分子油画布写真</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尺寸：600x900mmx4个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362585</wp:posOffset>
                      </wp:positionH>
                      <wp:positionV relativeFrom="paragraph">
                        <wp:posOffset>122555</wp:posOffset>
                      </wp:positionV>
                      <wp:extent cx="1666240" cy="370840"/>
                      <wp:effectExtent l="0" t="0" r="6985" b="6985"/>
                      <wp:wrapNone/>
                      <wp:docPr id="48" name="Picture_28750"/>
                      <wp:cNvGraphicFramePr/>
                      <a:graphic xmlns:a="http://schemas.openxmlformats.org/drawingml/2006/main">
                        <a:graphicData uri="http://schemas.openxmlformats.org/drawingml/2006/picture">
                          <pic:pic xmlns:pic="http://schemas.openxmlformats.org/drawingml/2006/picture">
                            <pic:nvPicPr>
                              <pic:cNvPr id="128" name="Picture_28750"/>
                              <pic:cNvPicPr/>
                              <pic:nvPr/>
                            </pic:nvPicPr>
                            <pic:blipFill>
                              <a:blip r:embed="rId65"/>
                              <a:stretch/>
                            </pic:blipFill>
                            <pic:spPr bwMode="auto">
                              <a:xfrm>
                                <a:off x="0" y="0"/>
                                <a:ext cx="1666240" cy="370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28.5pt;mso-position-horizontal:absolute;mso-position-vertical-relative:text;margin-top:9.7pt;mso-position-vertical:absolute;width:131.2pt;height:29.2pt;mso-wrap-distance-left:9.0pt;mso-wrap-distance-top:0.0pt;mso-wrap-distance-right:9.0pt;mso-wrap-distance-bottom:0.0pt;" stroked="f">
                      <v:path textboxrect="0,0,0,0"/>
                      <v:imagedata r:id="rId65" o:title=""/>
                    </v:shape>
                  </w:pict>
                </mc:Fallback>
              </mc:AlternateContent>
            </w:r>
            <w:r/>
          </w:p>
        </w:tc>
      </w:tr>
      <w:tr>
        <w:trPr>
          <w:trHeight w:val="555"/>
        </w:trPr>
        <w:tc>
          <w:tcPr>
            <w:shd w:val="clear" w:color="auto" w:fill="e7e6e6"/>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主楼二楼</w:t>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trHeight w:val="1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工艺：20mm红色雪弗板，黑色铝合金边框包边；2mm双色板雕刻覆5mm亚克力雕刻；2mm双色板雕刻覆3mm亚克力雕刻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尺寸：底板2400x1200mm， 文字1576x442mmx4组，500x200mm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561340</wp:posOffset>
                      </wp:positionH>
                      <wp:positionV relativeFrom="paragraph">
                        <wp:posOffset>93345</wp:posOffset>
                      </wp:positionV>
                      <wp:extent cx="1370965" cy="721995"/>
                      <wp:effectExtent l="0" t="0" r="0" b="1270"/>
                      <wp:wrapNone/>
                      <wp:docPr id="49" name="Picture_29477"/>
                      <wp:cNvGraphicFramePr/>
                      <a:graphic xmlns:a="http://schemas.openxmlformats.org/drawingml/2006/main">
                        <a:graphicData uri="http://schemas.openxmlformats.org/drawingml/2006/picture">
                          <pic:pic xmlns:pic="http://schemas.openxmlformats.org/drawingml/2006/picture">
                            <pic:nvPicPr>
                              <pic:cNvPr id="134" name="Picture_29477"/>
                              <pic:cNvPicPr/>
                              <pic:nvPr/>
                            </pic:nvPicPr>
                            <pic:blipFill>
                              <a:blip r:embed="rId66"/>
                              <a:stretch/>
                            </pic:blipFill>
                            <pic:spPr bwMode="auto">
                              <a:xfrm>
                                <a:off x="0" y="0"/>
                                <a:ext cx="1370965" cy="721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44.2pt;mso-position-horizontal:absolute;mso-position-vertical-relative:text;margin-top:7.3pt;mso-position-vertical:absolute;width:107.9pt;height:56.8pt;mso-wrap-distance-left:9.0pt;mso-wrap-distance-top:0.0pt;mso-wrap-distance-right:9.0pt;mso-wrap-distance-bottom:0.0pt;" stroked="f">
                      <v:path textboxrect="0,0,0,0"/>
                      <v:imagedata r:id="rId66" o:title=""/>
                    </v:shape>
                  </w:pict>
                </mc:Fallback>
              </mc:AlternateContent>
            </w:r>
            <w:r/>
          </w:p>
        </w:tc>
      </w:tr>
      <w:tr>
        <w:trPr>
          <w:trHeight w:val="15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工艺：25mm雪弗板基础打底，定制墙布，UV丝印，墙布反包雪弗板；5mm亚克力雕刻，UV丝印；8mm亚克力雕刻，UV丝印；定制铸铝精工警徽</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尺寸：底板7200x1100mm，文字730x110mm，2964x247mm，警徽300x300mm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457200</wp:posOffset>
                      </wp:positionH>
                      <wp:positionV relativeFrom="paragraph">
                        <wp:posOffset>106680</wp:posOffset>
                      </wp:positionV>
                      <wp:extent cx="1457325" cy="591185"/>
                      <wp:effectExtent l="0" t="0" r="0" b="2540"/>
                      <wp:wrapNone/>
                      <wp:docPr id="50" name="Picture_29478"/>
                      <wp:cNvGraphicFramePr/>
                      <a:graphic xmlns:a="http://schemas.openxmlformats.org/drawingml/2006/main">
                        <a:graphicData uri="http://schemas.openxmlformats.org/drawingml/2006/picture">
                          <pic:pic xmlns:pic="http://schemas.openxmlformats.org/drawingml/2006/picture">
                            <pic:nvPicPr>
                              <pic:cNvPr id="143" name="Picture_29478"/>
                              <pic:cNvPicPr/>
                              <pic:nvPr/>
                            </pic:nvPicPr>
                            <pic:blipFill>
                              <a:blip r:embed="rId67"/>
                              <a:stretch/>
                            </pic:blipFill>
                            <pic:spPr bwMode="auto">
                              <a:xfrm>
                                <a:off x="0" y="0"/>
                                <a:ext cx="1457325" cy="591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36.0pt;mso-position-horizontal:absolute;mso-position-vertical-relative:text;margin-top:8.4pt;mso-position-vertical:absolute;width:114.8pt;height:46.5pt;mso-wrap-distance-left:9.0pt;mso-wrap-distance-top:0.0pt;mso-wrap-distance-right:9.0pt;mso-wrap-distance-bottom:0.0pt;" stroked="f">
                      <v:path textboxrect="0,0,0,0"/>
                      <v:imagedata r:id="rId67" o:title=""/>
                    </v:shape>
                  </w:pict>
                </mc:Fallback>
              </mc:AlternateContent>
            </w:r>
            <w:r/>
          </w:p>
        </w:tc>
      </w:tr>
      <w:tr>
        <w:trPr>
          <w:trHeight w:val="15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工艺：木结构基础，批涂、覆定制细条波纹板；10mm超透钢化玻璃，烤漆；定制304不锈钢精工字，电镀钛金色；2mm亚克力雕刻，UV丝印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尺寸：底板6900x2800mm，玻璃6900x800mm，文字5515x196mm，箭头73x37mm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372745</wp:posOffset>
                      </wp:positionH>
                      <wp:positionV relativeFrom="paragraph">
                        <wp:posOffset>161925</wp:posOffset>
                      </wp:positionV>
                      <wp:extent cx="1514475" cy="646430"/>
                      <wp:effectExtent l="0" t="0" r="7620" b="1270"/>
                      <wp:wrapNone/>
                      <wp:docPr id="51" name="Picture_29479"/>
                      <wp:cNvGraphicFramePr/>
                      <a:graphic xmlns:a="http://schemas.openxmlformats.org/drawingml/2006/main">
                        <a:graphicData uri="http://schemas.openxmlformats.org/drawingml/2006/picture">
                          <pic:pic xmlns:pic="http://schemas.openxmlformats.org/drawingml/2006/picture">
                            <pic:nvPicPr>
                              <pic:cNvPr id="129" name="Picture_29479"/>
                              <pic:cNvPicPr/>
                              <pic:nvPr/>
                            </pic:nvPicPr>
                            <pic:blipFill>
                              <a:blip r:embed="rId68"/>
                              <a:stretch/>
                            </pic:blipFill>
                            <pic:spPr bwMode="auto">
                              <a:xfrm>
                                <a:off x="0" y="0"/>
                                <a:ext cx="1514475"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29.3pt;mso-position-horizontal:absolute;mso-position-vertical-relative:text;margin-top:12.8pt;mso-position-vertical:absolute;width:119.2pt;height:50.9pt;mso-wrap-distance-left:9.0pt;mso-wrap-distance-top:0.0pt;mso-wrap-distance-right:9.0pt;mso-wrap-distance-bottom:0.0pt;" stroked="f">
                      <v:path textboxrect="0,0,0,0"/>
                      <v:imagedata r:id="rId68" o:title=""/>
                    </v:shape>
                  </w:pict>
                </mc:Fallback>
              </mc:AlternateConten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工艺：即时贴雕刻；定制高端镜框，照片高清冲印；8mm、5mm、3mm亚克力雕刻，烤漆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尺寸：即时贴2060x2700mm，相框与照片500x800mmx2组，500x500mmx3组，文字603x82mmx2组，350x579mm，159x659mmx2组，箭头155x125mm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379730</wp:posOffset>
                      </wp:positionH>
                      <wp:positionV relativeFrom="paragraph">
                        <wp:posOffset>103505</wp:posOffset>
                      </wp:positionV>
                      <wp:extent cx="1542415" cy="845820"/>
                      <wp:effectExtent l="0" t="0" r="1270" b="6985"/>
                      <wp:wrapNone/>
                      <wp:docPr id="52" name="Picture_29480"/>
                      <wp:cNvGraphicFramePr/>
                      <a:graphic xmlns:a="http://schemas.openxmlformats.org/drawingml/2006/main">
                        <a:graphicData uri="http://schemas.openxmlformats.org/drawingml/2006/picture">
                          <pic:pic xmlns:pic="http://schemas.openxmlformats.org/drawingml/2006/picture">
                            <pic:nvPicPr>
                              <pic:cNvPr id="127" name="Picture_29480"/>
                              <pic:cNvPicPr/>
                              <pic:nvPr/>
                            </pic:nvPicPr>
                            <pic:blipFill>
                              <a:blip r:embed="rId69"/>
                              <a:stretch/>
                            </pic:blipFill>
                            <pic:spPr bwMode="auto">
                              <a:xfrm>
                                <a:off x="0" y="0"/>
                                <a:ext cx="1542414"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29.9pt;mso-position-horizontal:absolute;mso-position-vertical-relative:text;margin-top:8.2pt;mso-position-vertical:absolute;width:121.4pt;height:66.6pt;mso-wrap-distance-left:9.0pt;mso-wrap-distance-top:0.0pt;mso-wrap-distance-right:9.0pt;mso-wrap-distance-bottom:0.0pt;" stroked="f">
                      <v:path textboxrect="0,0,0,0"/>
                      <v:imagedata r:id="rId69" o:title=""/>
                    </v:shape>
                  </w:pict>
                </mc:Fallback>
              </mc:AlternateContent>
            </w:r>
            <w:r/>
          </w:p>
        </w:tc>
      </w:tr>
      <w:tr>
        <w:trPr>
          <w:trHeight w:val="26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工艺：定制木质置物架，烤漆；即时贴雕刻；定制立体金属字，厚度100mm，烤漆；10mm、8mm、3mm亚克力雕刻，烤漆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尺寸：置物架1450x300x250mm，1000x300x250mm，500x300x250mm，850x300x250mmx2个，300x300x250mmx2个；文字313x66mmx2组，334x170mmx2组，678x326mm，568x775mm，190x325mm，1967x600mm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151765</wp:posOffset>
                      </wp:positionH>
                      <wp:positionV relativeFrom="paragraph">
                        <wp:posOffset>368935</wp:posOffset>
                      </wp:positionV>
                      <wp:extent cx="2351405" cy="6350"/>
                      <wp:effectExtent l="0" t="0" r="0" b="0"/>
                      <wp:wrapNone/>
                      <wp:docPr id="53" name="图片_17"/>
                      <wp:cNvGraphicFramePr/>
                      <a:graphic xmlns:a="http://schemas.openxmlformats.org/drawingml/2006/main">
                        <a:graphicData uri="http://schemas.openxmlformats.org/drawingml/2006/picture">
                          <pic:pic xmlns:pic="http://schemas.openxmlformats.org/drawingml/2006/picture">
                            <pic:nvPicPr>
                              <pic:cNvPr id="138" name="图片_17"/>
                              <pic:cNvPicPr/>
                              <pic:nvPr/>
                            </pic:nvPicPr>
                            <pic:blipFill>
                              <a:blip r:embed="rId70"/>
                              <a:stretch/>
                            </pic:blipFill>
                            <pic:spPr bwMode="auto">
                              <a:xfrm>
                                <a:off x="0" y="0"/>
                                <a:ext cx="2351405"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11.9pt;mso-position-horizontal:absolute;mso-position-vertical-relative:text;margin-top:29.0pt;mso-position-vertical:absolute;width:185.1pt;height:0.5pt;mso-wrap-distance-left:9.0pt;mso-wrap-distance-top:0.0pt;mso-wrap-distance-right:9.0pt;mso-wrap-distance-bottom:0.0pt;" stroked="f">
                      <v:path textboxrect="0,0,0,0"/>
                      <v:imagedata r:id="rId70"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315595</wp:posOffset>
                      </wp:positionH>
                      <wp:positionV relativeFrom="paragraph">
                        <wp:posOffset>259080</wp:posOffset>
                      </wp:positionV>
                      <wp:extent cx="1753235" cy="887095"/>
                      <wp:effectExtent l="0" t="0" r="6350" b="8890"/>
                      <wp:wrapNone/>
                      <wp:docPr id="54" name="Picture_29481"/>
                      <wp:cNvGraphicFramePr/>
                      <a:graphic xmlns:a="http://schemas.openxmlformats.org/drawingml/2006/main">
                        <a:graphicData uri="http://schemas.openxmlformats.org/drawingml/2006/picture">
                          <pic:pic xmlns:pic="http://schemas.openxmlformats.org/drawingml/2006/picture">
                            <pic:nvPicPr>
                              <pic:cNvPr id="139" name="Picture_29481"/>
                              <pic:cNvPicPr/>
                              <pic:nvPr/>
                            </pic:nvPicPr>
                            <pic:blipFill>
                              <a:blip r:embed="rId71"/>
                              <a:stretch/>
                            </pic:blipFill>
                            <pic:spPr bwMode="auto">
                              <a:xfrm>
                                <a:off x="0" y="0"/>
                                <a:ext cx="1753235" cy="88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24.8pt;mso-position-horizontal:absolute;mso-position-vertical-relative:text;margin-top:20.4pt;mso-position-vertical:absolute;width:138.0pt;height:69.8pt;mso-wrap-distance-left:9.0pt;mso-wrap-distance-top:0.0pt;mso-wrap-distance-right:9.0pt;mso-wrap-distance-bottom:0.0pt;" stroked="f">
                      <v:path textboxrect="0,0,0,0"/>
                      <v:imagedata r:id="rId71" o:title=""/>
                    </v:shape>
                  </w:pict>
                </mc:Fallback>
              </mc:AlternateConten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工艺：铝板冲孔，烤漆，厚度50mm；定制边框相框，内嵌软木板；5mm、3mm亚克力雕刻，UV丝印；定制高端镜框，照片冲印；镀锌板立体造型，烤漆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尺寸：公告栏1000x800mm，软木板700x500mm，标题50x183mmx2个，文字750x72mm，相框350x250mmx2个，205x150mmx5个，造型1100x850x150mm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379730</wp:posOffset>
                      </wp:positionH>
                      <wp:positionV relativeFrom="paragraph">
                        <wp:posOffset>68580</wp:posOffset>
                      </wp:positionV>
                      <wp:extent cx="1706245" cy="923290"/>
                      <wp:effectExtent l="0" t="0" r="10160" b="5080"/>
                      <wp:wrapNone/>
                      <wp:docPr id="55" name="Picture_29482"/>
                      <wp:cNvGraphicFramePr/>
                      <a:graphic xmlns:a="http://schemas.openxmlformats.org/drawingml/2006/main">
                        <a:graphicData uri="http://schemas.openxmlformats.org/drawingml/2006/picture">
                          <pic:pic xmlns:pic="http://schemas.openxmlformats.org/drawingml/2006/picture">
                            <pic:nvPicPr>
                              <pic:cNvPr id="126" name="Picture_29482"/>
                              <pic:cNvPicPr/>
                              <pic:nvPr/>
                            </pic:nvPicPr>
                            <pic:blipFill>
                              <a:blip r:embed="rId72"/>
                              <a:stretch/>
                            </pic:blipFill>
                            <pic:spPr bwMode="auto">
                              <a:xfrm>
                                <a:off x="0" y="0"/>
                                <a:ext cx="1706245" cy="923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29.9pt;mso-position-horizontal:absolute;mso-position-vertical-relative:text;margin-top:5.4pt;mso-position-vertical:absolute;width:134.3pt;height:72.7pt;mso-wrap-distance-left:9.0pt;mso-wrap-distance-top:0.0pt;mso-wrap-distance-right:9.0pt;mso-wrap-distance-bottom:0.0pt;" stroked="f">
                      <v:path textboxrect="0,0,0,0"/>
                      <v:imagedata r:id="rId72" o:title=""/>
                    </v:shape>
                  </w:pict>
                </mc:Fallback>
              </mc:AlternateConten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工艺：铝板冲孔，烤漆，厚度50mm；定制边框相框，内嵌软木板；5mm、3mm亚克力雕刻，UV丝印；定制高端镜框，照片冲印；镀锌板立体造型，烤漆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尺寸：公告栏1000x800mm，软木板700x500mm，标题50x183mmx2个，文字926x72mm，相框与照片300x200mmx2个，205x150mmx4个，造型1300x850x150mm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362585</wp:posOffset>
                      </wp:positionH>
                      <wp:positionV relativeFrom="paragraph">
                        <wp:posOffset>88265</wp:posOffset>
                      </wp:positionV>
                      <wp:extent cx="1753235" cy="941705"/>
                      <wp:effectExtent l="0" t="0" r="6350" b="8255"/>
                      <wp:wrapNone/>
                      <wp:docPr id="56" name="Picture_29483"/>
                      <wp:cNvGraphicFramePr/>
                      <a:graphic xmlns:a="http://schemas.openxmlformats.org/drawingml/2006/main">
                        <a:graphicData uri="http://schemas.openxmlformats.org/drawingml/2006/picture">
                          <pic:pic xmlns:pic="http://schemas.openxmlformats.org/drawingml/2006/picture">
                            <pic:nvPicPr>
                              <pic:cNvPr id="135" name="Picture_29483"/>
                              <pic:cNvPicPr/>
                              <pic:nvPr/>
                            </pic:nvPicPr>
                            <pic:blipFill>
                              <a:blip r:embed="rId73"/>
                              <a:stretch/>
                            </pic:blipFill>
                            <pic:spPr bwMode="auto">
                              <a:xfrm>
                                <a:off x="0" y="0"/>
                                <a:ext cx="1753235" cy="94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28.5pt;mso-position-horizontal:absolute;mso-position-vertical-relative:text;margin-top:6.9pt;mso-position-vertical:absolute;width:138.0pt;height:74.1pt;mso-wrap-distance-left:9.0pt;mso-wrap-distance-top:0.0pt;mso-wrap-distance-right:9.0pt;mso-wrap-distance-bottom:0.0pt;" stroked="f">
                      <v:path textboxrect="0,0,0,0"/>
                      <v:imagedata r:id="rId73" o:title=""/>
                    </v:shape>
                  </w:pict>
                </mc:Fallback>
              </mc:AlternateContent>
            </w:r>
            <w:r/>
          </w:p>
        </w:tc>
      </w:tr>
      <w:tr>
        <w:trPr>
          <w:trHeight w:val="30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B08</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工艺：定制高端相框，照片高清冲印；雪弗板烤漆，厚度30mm；15mm；刷基膜，定制墙布，UV丝印；定制置物架，烤漆；10mm、5mm亚克力雕刻，烤漆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尺寸：背景7300x2800mm；相框与照片500x400mm，500x700mm，500x1100mm，450x300mmx6个；底板800x1700mm，800x950mm，800x1570mm，800x2050mm，800x650mmx4个，800x1300mmx2个；箭头400x350mm，155x125mm；置物架1250x500x120mm；文字173x1374mm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426085</wp:posOffset>
                      </wp:positionV>
                      <wp:extent cx="2304415" cy="912495"/>
                      <wp:effectExtent l="0" t="0" r="5715" b="5080"/>
                      <wp:wrapNone/>
                      <wp:docPr id="57" name="Picture_29484"/>
                      <wp:cNvGraphicFramePr/>
                      <a:graphic xmlns:a="http://schemas.openxmlformats.org/drawingml/2006/main">
                        <a:graphicData uri="http://schemas.openxmlformats.org/drawingml/2006/picture">
                          <pic:pic xmlns:pic="http://schemas.openxmlformats.org/drawingml/2006/picture">
                            <pic:nvPicPr>
                              <pic:cNvPr id="123" name="Picture_29484"/>
                              <pic:cNvPicPr/>
                              <pic:nvPr/>
                            </pic:nvPicPr>
                            <pic:blipFill>
                              <a:blip r:embed="rId74"/>
                              <a:stretch/>
                            </pic:blipFill>
                            <pic:spPr bwMode="auto">
                              <a:xfrm>
                                <a:off x="0" y="0"/>
                                <a:ext cx="2304415" cy="912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7.4pt;mso-position-horizontal:absolute;mso-position-vertical-relative:text;margin-top:33.5pt;mso-position-vertical:absolute;width:181.4pt;height:71.8pt;mso-wrap-distance-left:9.0pt;mso-wrap-distance-top:0.0pt;mso-wrap-distance-right:9.0pt;mso-wrap-distance-bottom:0.0pt;" stroked="f">
                      <v:path textboxrect="0,0,0,0"/>
                      <v:imagedata r:id="rId74"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598170</wp:posOffset>
                      </wp:positionV>
                      <wp:extent cx="2418715" cy="7620"/>
                      <wp:effectExtent l="0" t="0" r="0" b="0"/>
                      <wp:wrapNone/>
                      <wp:docPr id="58" name="图片_20"/>
                      <wp:cNvGraphicFramePr/>
                      <a:graphic xmlns:a="http://schemas.openxmlformats.org/drawingml/2006/main">
                        <a:graphicData uri="http://schemas.openxmlformats.org/drawingml/2006/picture">
                          <pic:pic xmlns:pic="http://schemas.openxmlformats.org/drawingml/2006/picture">
                            <pic:nvPicPr>
                              <pic:cNvPr id="136" name="图片_20"/>
                              <pic:cNvPicPr/>
                              <pic:nvPr/>
                            </pic:nvPicPr>
                            <pic:blipFill>
                              <a:blip r:embed="rId75"/>
                              <a:stretch/>
                            </pic:blipFill>
                            <pic:spPr bwMode="auto">
                              <a:xfrm>
                                <a:off x="0" y="0"/>
                                <a:ext cx="2418715"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7.4pt;mso-position-horizontal:absolute;mso-position-vertical-relative:text;margin-top:47.1pt;mso-position-vertical:absolute;width:190.4pt;height:0.6pt;mso-wrap-distance-left:9.0pt;mso-wrap-distance-top:0.0pt;mso-wrap-distance-right:9.0pt;mso-wrap-distance-bottom:0.0pt;" stroked="f">
                      <v:path textboxrect="0,0,0,0"/>
                      <v:imagedata r:id="rId75" o:title=""/>
                    </v:shape>
                  </w:pict>
                </mc:Fallback>
              </mc:AlternateContent>
            </w:r>
            <w:r/>
          </w:p>
        </w:tc>
      </w:tr>
      <w:tr>
        <w:trPr>
          <w:trHeight w:val="495"/>
        </w:trPr>
        <w:tc>
          <w:tcPr>
            <w:shd w:val="clear" w:color="auto" w:fill="e7e6e6"/>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主楼三楼</w:t>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工艺：10mm亚克力雕刻，UV丝印，倒边；5mm、2mm亚克力雕刻，UV丝印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尺寸：图文3703x690mm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523875</wp:posOffset>
                      </wp:positionH>
                      <wp:positionV relativeFrom="paragraph">
                        <wp:posOffset>115570</wp:posOffset>
                      </wp:positionV>
                      <wp:extent cx="1239520" cy="685800"/>
                      <wp:effectExtent l="0" t="0" r="1905" b="5080"/>
                      <wp:wrapNone/>
                      <wp:docPr id="59" name="Picture_29485"/>
                      <wp:cNvGraphicFramePr/>
                      <a:graphic xmlns:a="http://schemas.openxmlformats.org/drawingml/2006/main">
                        <a:graphicData uri="http://schemas.openxmlformats.org/drawingml/2006/picture">
                          <pic:pic xmlns:pic="http://schemas.openxmlformats.org/drawingml/2006/picture">
                            <pic:nvPicPr>
                              <pic:cNvPr id="137" name="Picture_29485"/>
                              <pic:cNvPicPr/>
                              <pic:nvPr/>
                            </pic:nvPicPr>
                            <pic:blipFill>
                              <a:blip r:embed="rId76"/>
                              <a:stretch/>
                            </pic:blipFill>
                            <pic:spPr bwMode="auto">
                              <a:xfrm>
                                <a:off x="0" y="0"/>
                                <a:ext cx="123952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41.2pt;mso-position-horizontal:absolute;mso-position-vertical-relative:text;margin-top:9.1pt;mso-position-vertical:absolute;width:97.6pt;height:54.0pt;mso-wrap-distance-left:9.0pt;mso-wrap-distance-top:0.0pt;mso-wrap-distance-right:9.0pt;mso-wrap-distance-bottom:0.0pt;" stroked="f">
                      <v:path textboxrect="0,0,0,0"/>
                      <v:imagedata r:id="rId76" o:title=""/>
                    </v:shape>
                  </w:pict>
                </mc:Fallback>
              </mc:AlternateContent>
            </w:r>
            <w:r/>
          </w:p>
        </w:tc>
      </w:tr>
      <w:tr>
        <w:trPr>
          <w:trHeight w:val="1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工艺：定制高端镜框，照片高清冲印；定制不锈钢精工字，打磨、抛光电镀银色；2mm亚克力雕刻；8mm亚克力雕刻，UV丝印、倒边；10mm亚克力雕刻，烤漆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尺寸：相框380x250mmx10个，800x600mm，文字2054x105mm，1071x86mm，394x1105mm，文字框380x250mmx2个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201295</wp:posOffset>
                      </wp:positionH>
                      <wp:positionV relativeFrom="paragraph">
                        <wp:posOffset>307340</wp:posOffset>
                      </wp:positionV>
                      <wp:extent cx="2143125" cy="9525"/>
                      <wp:effectExtent l="0" t="0" r="0" b="0"/>
                      <wp:wrapNone/>
                      <wp:docPr id="60" name="图片_22"/>
                      <wp:cNvGraphicFramePr/>
                      <a:graphic xmlns:a="http://schemas.openxmlformats.org/drawingml/2006/main">
                        <a:graphicData uri="http://schemas.openxmlformats.org/drawingml/2006/picture">
                          <pic:pic xmlns:pic="http://schemas.openxmlformats.org/drawingml/2006/picture">
                            <pic:nvPicPr>
                              <pic:cNvPr id="141" name="图片_22"/>
                              <pic:cNvPicPr/>
                              <pic:nvPr/>
                            </pic:nvPicPr>
                            <pic:blipFill>
                              <a:blip r:embed="rId77"/>
                              <a:stretch/>
                            </pic:blipFill>
                            <pic:spPr bwMode="auto">
                              <a:xfrm>
                                <a:off x="0" y="0"/>
                                <a:ext cx="21431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15.8pt;mso-position-horizontal:absolute;mso-position-vertical-relative:text;margin-top:24.2pt;mso-position-vertical:absolute;width:168.8pt;height:0.8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429895</wp:posOffset>
                      </wp:positionH>
                      <wp:positionV relativeFrom="paragraph">
                        <wp:posOffset>67945</wp:posOffset>
                      </wp:positionV>
                      <wp:extent cx="1810385" cy="926465"/>
                      <wp:effectExtent l="0" t="0" r="3175" b="1905"/>
                      <wp:wrapNone/>
                      <wp:docPr id="61" name="Picture_29486"/>
                      <wp:cNvGraphicFramePr/>
                      <a:graphic xmlns:a="http://schemas.openxmlformats.org/drawingml/2006/main">
                        <a:graphicData uri="http://schemas.openxmlformats.org/drawingml/2006/picture">
                          <pic:pic xmlns:pic="http://schemas.openxmlformats.org/drawingml/2006/picture">
                            <pic:nvPicPr>
                              <pic:cNvPr id="142" name="Picture_29486"/>
                              <pic:cNvPicPr/>
                              <pic:nvPr/>
                            </pic:nvPicPr>
                            <pic:blipFill>
                              <a:blip r:embed="rId78"/>
                              <a:stretch/>
                            </pic:blipFill>
                            <pic:spPr bwMode="auto">
                              <a:xfrm>
                                <a:off x="0" y="0"/>
                                <a:ext cx="1810385" cy="926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33.9pt;mso-position-horizontal:absolute;mso-position-vertical-relative:text;margin-top:5.3pt;mso-position-vertical:absolute;width:142.5pt;height:73.0pt;mso-wrap-distance-left:9.0pt;mso-wrap-distance-top:0.0pt;mso-wrap-distance-right:9.0pt;mso-wrap-distance-bottom:0.0pt;" stroked="f">
                      <v:path textboxrect="0,0,0,0"/>
                      <v:imagedata r:id="rId78"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工艺：20mm红色雪弗板，黑色铝合金边框包边；2mm双色板雕刻覆5mm亚克力雕刻；2mm双色板雕刻覆3mm亚克力雕刻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尺寸：底板2400x1200mm， 文字1576x442mmx4组，500x200mm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400050</wp:posOffset>
                      </wp:positionH>
                      <wp:positionV relativeFrom="paragraph">
                        <wp:posOffset>124460</wp:posOffset>
                      </wp:positionV>
                      <wp:extent cx="1562100" cy="791845"/>
                      <wp:effectExtent l="0" t="0" r="3175" b="6985"/>
                      <wp:wrapNone/>
                      <wp:docPr id="62" name="Picture_30627"/>
                      <wp:cNvGraphicFramePr/>
                      <a:graphic xmlns:a="http://schemas.openxmlformats.org/drawingml/2006/main">
                        <a:graphicData uri="http://schemas.openxmlformats.org/drawingml/2006/picture">
                          <pic:pic xmlns:pic="http://schemas.openxmlformats.org/drawingml/2006/picture">
                            <pic:nvPicPr>
                              <pic:cNvPr id="124" name="Picture_30627"/>
                              <pic:cNvPicPr/>
                              <pic:nvPr/>
                            </pic:nvPicPr>
                            <pic:blipFill>
                              <a:blip r:embed="rId79"/>
                              <a:stretch/>
                            </pic:blipFill>
                            <pic:spPr bwMode="auto">
                              <a:xfrm>
                                <a:off x="0" y="0"/>
                                <a:ext cx="1562100" cy="791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31.5pt;mso-position-horizontal:absolute;mso-position-vertical-relative:text;margin-top:9.8pt;mso-position-vertical:absolute;width:123.0pt;height:62.3pt;mso-wrap-distance-left:9.0pt;mso-wrap-distance-top:0.0pt;mso-wrap-distance-right:9.0pt;mso-wrap-distance-bottom:0.0pt;" stroked="f">
                      <v:path textboxrect="0,0,0,0"/>
                      <v:imagedata r:id="rId79" o:title=""/>
                    </v:shape>
                  </w:pict>
                </mc:Fallback>
              </mc:AlternateConten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造型灯1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工艺：钢结构基础，定制异形304不锈钢立体造型，烤漆，内置LED灯，软膜UV、顶部加固、吊装</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尺寸：4150x4150mm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67310</wp:posOffset>
                      </wp:positionH>
                      <wp:positionV relativeFrom="paragraph">
                        <wp:posOffset>0</wp:posOffset>
                      </wp:positionV>
                      <wp:extent cx="2448560" cy="10795"/>
                      <wp:effectExtent l="0" t="0" r="0" b="0"/>
                      <wp:wrapNone/>
                      <wp:docPr id="63" name="图片_24"/>
                      <wp:cNvGraphicFramePr/>
                      <a:graphic xmlns:a="http://schemas.openxmlformats.org/drawingml/2006/main">
                        <a:graphicData uri="http://schemas.openxmlformats.org/drawingml/2006/picture">
                          <pic:pic xmlns:pic="http://schemas.openxmlformats.org/drawingml/2006/picture">
                            <pic:nvPicPr>
                              <pic:cNvPr id="125" name="图片_24"/>
                              <pic:cNvPicPr/>
                              <pic:nvPr/>
                            </pic:nvPicPr>
                            <pic:blipFill>
                              <a:blip r:embed="rId80"/>
                              <a:stretch/>
                            </pic:blipFill>
                            <pic:spPr bwMode="auto">
                              <a:xfrm>
                                <a:off x="0" y="0"/>
                                <a:ext cx="2448560"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5.3pt;mso-position-horizontal:absolute;mso-position-vertical-relative:text;margin-top:0.0pt;mso-position-vertical:absolute;width:192.8pt;height:0.8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201295</wp:posOffset>
                      </wp:positionH>
                      <wp:positionV relativeFrom="paragraph">
                        <wp:posOffset>113030</wp:posOffset>
                      </wp:positionV>
                      <wp:extent cx="2096135" cy="438150"/>
                      <wp:effectExtent l="0" t="0" r="8890" b="4445"/>
                      <wp:wrapNone/>
                      <wp:docPr id="64" name="Picture_30715"/>
                      <wp:cNvGraphicFramePr/>
                      <a:graphic xmlns:a="http://schemas.openxmlformats.org/drawingml/2006/main">
                        <a:graphicData uri="http://schemas.openxmlformats.org/drawingml/2006/picture">
                          <pic:pic xmlns:pic="http://schemas.openxmlformats.org/drawingml/2006/picture">
                            <pic:nvPicPr>
                              <pic:cNvPr id="109" name="Picture_30715"/>
                              <pic:cNvPicPr/>
                              <pic:nvPr/>
                            </pic:nvPicPr>
                            <pic:blipFill>
                              <a:blip r:embed="rId81"/>
                              <a:stretch/>
                            </pic:blipFill>
                            <pic:spPr bwMode="auto">
                              <a:xfrm>
                                <a:off x="0" y="0"/>
                                <a:ext cx="2096135"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15.8pt;mso-position-horizontal:absolute;mso-position-vertical-relative:text;margin-top:8.9pt;mso-position-vertical:absolute;width:165.0pt;height:34.5pt;mso-wrap-distance-left:9.0pt;mso-wrap-distance-top:0.0pt;mso-wrap-distance-right:9.0pt;mso-wrap-distance-bottom:0.0pt;" stroked="f">
                      <v:path textboxrect="0,0,0,0"/>
                      <v:imagedata r:id="rId81" o:title=""/>
                    </v:shape>
                  </w:pict>
                </mc:Fallback>
              </mc:AlternateContent>
            </w:r>
            <w:r/>
          </w:p>
        </w:tc>
      </w:tr>
      <w:tr>
        <w:trPr>
          <w:trHeight w:val="1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造型灯2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工艺：钢结构基础，304不锈钢立体造型，抛光、打磨、烤漆。顶部加固、吊装</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尺寸：幕布灯3400直径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436880</wp:posOffset>
                      </wp:positionH>
                      <wp:positionV relativeFrom="paragraph">
                        <wp:posOffset>84455</wp:posOffset>
                      </wp:positionV>
                      <wp:extent cx="1418590" cy="741680"/>
                      <wp:effectExtent l="0" t="0" r="6350" b="3175"/>
                      <wp:wrapNone/>
                      <wp:docPr id="65" name="Picture_30716"/>
                      <wp:cNvGraphicFramePr/>
                      <a:graphic xmlns:a="http://schemas.openxmlformats.org/drawingml/2006/main">
                        <a:graphicData uri="http://schemas.openxmlformats.org/drawingml/2006/picture">
                          <pic:pic xmlns:pic="http://schemas.openxmlformats.org/drawingml/2006/picture">
                            <pic:nvPicPr>
                              <pic:cNvPr id="106" name="Picture_30716"/>
                              <pic:cNvPicPr/>
                              <pic:nvPr/>
                            </pic:nvPicPr>
                            <pic:blipFill>
                              <a:blip r:embed="rId82"/>
                              <a:stretch/>
                            </pic:blipFill>
                            <pic:spPr bwMode="auto">
                              <a:xfrm>
                                <a:off x="0" y="0"/>
                                <a:ext cx="1418590" cy="74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34.4pt;mso-position-horizontal:absolute;mso-position-vertical-relative:text;margin-top:6.6pt;mso-position-vertical:absolute;width:111.7pt;height:58.4pt;mso-wrap-distance-left:9.0pt;mso-wrap-distance-top:0.0pt;mso-wrap-distance-right:9.0pt;mso-wrap-distance-bottom:0.0pt;" stroked="f">
                      <v:path textboxrect="0,0,0,0"/>
                      <v:imagedata r:id="rId82" o:title=""/>
                    </v:shape>
                  </w:pict>
                </mc:Fallback>
              </mc:AlternateContent>
            </w:r>
            <w:r/>
          </w:p>
        </w:tc>
      </w:tr>
      <w:tr>
        <w:trPr>
          <w:trHeight w:val="1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造型灯3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工艺：钢结构基础，定制304不锈钢立体造型，烤漆，内置LED灯，软膜UV、顶部加固、吊装</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尺寸：3000x3000mm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457200</wp:posOffset>
                      </wp:positionH>
                      <wp:positionV relativeFrom="paragraph">
                        <wp:posOffset>114935</wp:posOffset>
                      </wp:positionV>
                      <wp:extent cx="1467485" cy="655955"/>
                      <wp:effectExtent l="0" t="0" r="635" b="2540"/>
                      <wp:wrapNone/>
                      <wp:docPr id="66" name="Picture_30717"/>
                      <wp:cNvGraphicFramePr/>
                      <a:graphic xmlns:a="http://schemas.openxmlformats.org/drawingml/2006/main">
                        <a:graphicData uri="http://schemas.openxmlformats.org/drawingml/2006/picture">
                          <pic:pic xmlns:pic="http://schemas.openxmlformats.org/drawingml/2006/picture">
                            <pic:nvPicPr>
                              <pic:cNvPr id="121" name="Picture_30717"/>
                              <pic:cNvPicPr/>
                              <pic:nvPr/>
                            </pic:nvPicPr>
                            <pic:blipFill>
                              <a:blip r:embed="rId83"/>
                              <a:stretch/>
                            </pic:blipFill>
                            <pic:spPr bwMode="auto">
                              <a:xfrm>
                                <a:off x="0" y="0"/>
                                <a:ext cx="1467485"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36.0pt;mso-position-horizontal:absolute;mso-position-vertical-relative:text;margin-top:9.0pt;mso-position-vertical:absolute;width:115.5pt;height:51.6pt;mso-wrap-distance-left:9.0pt;mso-wrap-distance-top:0.0pt;mso-wrap-distance-right:9.0pt;mso-wrap-distance-bottom:0.0pt;" stroked="f">
                      <v:path textboxrect="0,0,0,0"/>
                      <v:imagedata r:id="rId83" o:title=""/>
                    </v:shape>
                  </w:pict>
                </mc:Fallback>
              </mc:AlternateContent>
            </w:r>
            <w:r/>
          </w:p>
        </w:tc>
      </w:tr>
      <w:tr>
        <w:trPr>
          <w:trHeight w:val="36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镀锌板立体造型，烤漆，造型厚度40mm，下沿口卡槽造型，内嵌LED灯带；定制不锈钢精工字，打磨、抛光，内衬亚克力、背发光，厚度60mm；定制不锈钢精工字，打磨、抛光，厚度100mm；定制细条波纹板；10mm、5mm亚克力雕刻，烤金漆；10mm亚克力雕刻，倒边，UV丝印；LED灯带；30mm雪弗板烤漆，UV丝印；钢结构基础，石膏板覆墙，批涂、刷基膜。定制墙布，UV丝印；定制射灯</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尺寸：镀锌板造型8580x2500mm；文字3502x798mm；细条波纹板13.2㎡；图文3600x2800mm；LED5840mm，党徽250x250mm；小字98x634mm，射灯350x100mm；墙布2000x2800mm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67310</wp:posOffset>
                      </wp:positionH>
                      <wp:positionV relativeFrom="paragraph">
                        <wp:posOffset>954405</wp:posOffset>
                      </wp:positionV>
                      <wp:extent cx="2448560" cy="8890"/>
                      <wp:effectExtent l="0" t="0" r="0" b="0"/>
                      <wp:wrapNone/>
                      <wp:docPr id="67" name="图片_24_SpCnt_1"/>
                      <wp:cNvGraphicFramePr/>
                      <a:graphic xmlns:a="http://schemas.openxmlformats.org/drawingml/2006/main">
                        <a:graphicData uri="http://schemas.openxmlformats.org/drawingml/2006/picture">
                          <pic:pic xmlns:pic="http://schemas.openxmlformats.org/drawingml/2006/picture">
                            <pic:nvPicPr>
                              <pic:cNvPr id="107" name="图片_24_SpCnt_1"/>
                              <pic:cNvPicPr/>
                              <pic:nvPr/>
                            </pic:nvPicPr>
                            <pic:blipFill>
                              <a:blip r:embed="rId80"/>
                              <a:stretch/>
                            </pic:blipFill>
                            <pic:spPr bwMode="auto">
                              <a:xfrm>
                                <a:off x="0" y="0"/>
                                <a:ext cx="244856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5.3pt;mso-position-horizontal:absolute;mso-position-vertical-relative:text;margin-top:75.1pt;mso-position-vertical:absolute;width:192.8pt;height:0.7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495300</wp:posOffset>
                      </wp:positionV>
                      <wp:extent cx="2210435" cy="476885"/>
                      <wp:effectExtent l="0" t="0" r="2540" b="8890"/>
                      <wp:wrapNone/>
                      <wp:docPr id="68" name="Picture_30628"/>
                      <wp:cNvGraphicFramePr/>
                      <a:graphic xmlns:a="http://schemas.openxmlformats.org/drawingml/2006/main">
                        <a:graphicData uri="http://schemas.openxmlformats.org/drawingml/2006/picture">
                          <pic:pic xmlns:pic="http://schemas.openxmlformats.org/drawingml/2006/picture">
                            <pic:nvPicPr>
                              <pic:cNvPr id="115" name="Picture_30628"/>
                              <pic:cNvPicPr/>
                              <pic:nvPr/>
                            </pic:nvPicPr>
                            <pic:blipFill>
                              <a:blip r:embed="rId84"/>
                              <a:stretch/>
                            </pic:blipFill>
                            <pic:spPr bwMode="auto">
                              <a:xfrm>
                                <a:off x="0" y="0"/>
                                <a:ext cx="2210435" cy="476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12.7pt;mso-position-horizontal:absolute;mso-position-vertical-relative:text;margin-top:39.0pt;mso-position-vertical:absolute;width:174.0pt;height:37.5pt;mso-wrap-distance-left:9.0pt;mso-wrap-distance-top:0.0pt;mso-wrap-distance-right:9.0pt;mso-wrap-distance-bottom:0.0pt;" stroked="f">
                      <v:path textboxrect="0,0,0,0"/>
                      <v:imagedata r:id="rId84" o:title=""/>
                    </v:shape>
                  </w:pict>
                </mc:Fallback>
              </mc:AlternateContent>
            </w:r>
            <w:r/>
          </w:p>
        </w:tc>
      </w:tr>
      <w:tr>
        <w:trPr>
          <w:trHeight w:val="26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工艺：刷基膜、定制墙布，UV丝印，5600mmLED灯带；定制不锈钢精工字，打磨、抛光，厚度20mm、40mm；迷你发光字；10mm亚克力雕刻，烤漆，UV丝印；定制射灯；刷基膜，定制墙</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布，UV丝印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尺寸：背景5000x2800mm；文字896x188mm，2069x874mm，1006x604mm；党徽434x440mm，250x250mm；射灯350x100mm；墙布2500x2800mm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144145</wp:posOffset>
                      </wp:positionH>
                      <wp:positionV relativeFrom="paragraph">
                        <wp:posOffset>494030</wp:posOffset>
                      </wp:positionV>
                      <wp:extent cx="2219960" cy="6350"/>
                      <wp:effectExtent l="0" t="0" r="0" b="0"/>
                      <wp:wrapNone/>
                      <wp:docPr id="69" name="图片_29"/>
                      <wp:cNvGraphicFramePr/>
                      <a:graphic xmlns:a="http://schemas.openxmlformats.org/drawingml/2006/main">
                        <a:graphicData uri="http://schemas.openxmlformats.org/drawingml/2006/picture">
                          <pic:pic xmlns:pic="http://schemas.openxmlformats.org/drawingml/2006/picture">
                            <pic:nvPicPr>
                              <pic:cNvPr id="111" name="图片_29"/>
                              <pic:cNvPicPr/>
                              <pic:nvPr/>
                            </pic:nvPicPr>
                            <pic:blipFill>
                              <a:blip r:embed="rId85"/>
                              <a:stretch/>
                            </pic:blipFill>
                            <pic:spPr bwMode="auto">
                              <a:xfrm>
                                <a:off x="0" y="0"/>
                                <a:ext cx="221996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11.3pt;mso-position-horizontal:absolute;mso-position-vertical-relative:text;margin-top:38.9pt;mso-position-vertical:absolute;width:174.8pt;height:0.5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wp:posOffset>
                      </wp:positionH>
                      <wp:positionV relativeFrom="paragraph">
                        <wp:posOffset>658495</wp:posOffset>
                      </wp:positionV>
                      <wp:extent cx="2266950" cy="724535"/>
                      <wp:effectExtent l="0" t="0" r="0" b="9525"/>
                      <wp:wrapNone/>
                      <wp:docPr id="70" name="Picture_30707"/>
                      <wp:cNvGraphicFramePr/>
                      <a:graphic xmlns:a="http://schemas.openxmlformats.org/drawingml/2006/main">
                        <a:graphicData uri="http://schemas.openxmlformats.org/drawingml/2006/picture">
                          <pic:pic xmlns:pic="http://schemas.openxmlformats.org/drawingml/2006/picture">
                            <pic:nvPicPr>
                              <pic:cNvPr id="118" name="Picture_30707"/>
                              <pic:cNvPicPr/>
                              <pic:nvPr/>
                            </pic:nvPicPr>
                            <pic:blipFill>
                              <a:blip r:embed="rId86"/>
                              <a:stretch/>
                            </pic:blipFill>
                            <pic:spPr bwMode="auto">
                              <a:xfrm>
                                <a:off x="0" y="0"/>
                                <a:ext cx="2266950" cy="724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16.4pt;mso-position-horizontal:absolute;mso-position-vertical-relative:text;margin-top:51.8pt;mso-position-vertical:absolute;width:178.5pt;height:57.0pt;mso-wrap-distance-left:9.0pt;mso-wrap-distance-top:0.0pt;mso-wrap-distance-right:9.0pt;mso-wrap-distance-bottom:0.0pt;" stroked="f">
                      <v:path textboxrect="0,0,0,0"/>
                      <v:imagedata r:id="rId86" o:title=""/>
                    </v:shape>
                  </w:pict>
                </mc:Fallback>
              </mc:AlternateContent>
            </w:r>
            <w:r/>
          </w:p>
        </w:tc>
      </w:tr>
      <w:tr>
        <w:trPr>
          <w:trHeight w:val="27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喷涂灰色真石漆；5+5mm亚克力磁吸，倒边，照片冲印；3mm、8mm、10mm亚克力雕刻，UV丝印；20mm雪弗板雕刻、烤漆；定制高端相框，照片高清冲印；10mm亚克力雕刻，烤金漆，UV丝印；40mm雪弗板基础打底，定制墙布，UV丝印，墙布反包雪弗板，造型左右沿口内置LED灯带</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尺寸：真石漆1660x2800mm；烤漆字198x1354mm；底板+图文+相框950x2800mmx5组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76835</wp:posOffset>
                      </wp:positionH>
                      <wp:positionV relativeFrom="paragraph">
                        <wp:posOffset>345440</wp:posOffset>
                      </wp:positionV>
                      <wp:extent cx="2381885" cy="6985"/>
                      <wp:effectExtent l="0" t="0" r="0" b="0"/>
                      <wp:wrapNone/>
                      <wp:docPr id="71" name="图片_30"/>
                      <wp:cNvGraphicFramePr/>
                      <a:graphic xmlns:a="http://schemas.openxmlformats.org/drawingml/2006/main">
                        <a:graphicData uri="http://schemas.openxmlformats.org/drawingml/2006/picture">
                          <pic:pic xmlns:pic="http://schemas.openxmlformats.org/drawingml/2006/picture">
                            <pic:nvPicPr>
                              <pic:cNvPr id="108" name="图片_30"/>
                              <pic:cNvPicPr/>
                              <pic:nvPr/>
                            </pic:nvPicPr>
                            <pic:blipFill>
                              <a:blip r:embed="rId87"/>
                              <a:stretch/>
                            </pic:blipFill>
                            <pic:spPr bwMode="auto">
                              <a:xfrm>
                                <a:off x="0" y="0"/>
                                <a:ext cx="2381885" cy="6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6.0pt;mso-position-horizontal:absolute;mso-position-vertical-relative:text;margin-top:27.2pt;mso-position-vertical:absolute;width:187.5pt;height:0.5pt;mso-wrap-distance-left:9.0pt;mso-wrap-distance-top:0.0pt;mso-wrap-distance-right:9.0pt;mso-wrap-distance-bottom:0.0pt;" stroked="f">
                      <v:path textboxrect="0,0,0,0"/>
                      <v:imagedata r:id="rId87"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393065</wp:posOffset>
                      </wp:positionV>
                      <wp:extent cx="2341880" cy="1028700"/>
                      <wp:effectExtent l="0" t="0" r="635" b="7620"/>
                      <wp:wrapNone/>
                      <wp:docPr id="72" name="Picture_30708"/>
                      <wp:cNvGraphicFramePr/>
                      <a:graphic xmlns:a="http://schemas.openxmlformats.org/drawingml/2006/main">
                        <a:graphicData uri="http://schemas.openxmlformats.org/drawingml/2006/picture">
                          <pic:pic xmlns:pic="http://schemas.openxmlformats.org/drawingml/2006/picture">
                            <pic:nvPicPr>
                              <pic:cNvPr id="117" name="Picture_30708"/>
                              <pic:cNvPicPr/>
                              <pic:nvPr/>
                            </pic:nvPicPr>
                            <pic:blipFill>
                              <a:blip r:embed="rId88"/>
                              <a:stretch/>
                            </pic:blipFill>
                            <pic:spPr bwMode="auto">
                              <a:xfrm>
                                <a:off x="0" y="0"/>
                                <a:ext cx="2341880"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7.4pt;mso-position-horizontal:absolute;mso-position-vertical-relative:text;margin-top:30.9pt;mso-position-vertical:absolute;width:184.4pt;height:81.0pt;mso-wrap-distance-left:9.0pt;mso-wrap-distance-top:0.0pt;mso-wrap-distance-right:9.0pt;mso-wrap-distance-bottom:0.0pt;" stroked="f">
                      <v:path textboxrect="0,0,0,0"/>
                      <v:imagedata r:id="rId88" o:title=""/>
                    </v:shape>
                  </w:pict>
                </mc:Fallback>
              </mc:AlternateContent>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镀板造型，造型厚度50mm，烤漆，UV丝印，内侧卡槽造型，内嵌LED灯带；镀锌板雕刻，电镀银色，内衬亚克力，背发光，造型厚度25mm；亚克力磁吸，亚克力雕刻，UV丝印；10mm、2mm亚克力雕刻，UV丝印；定制高端相框，照片高清冲印；超透钢化玻璃，透明膜UV，定制不锈钢卡槽；75寸电视机；定制不锈钢精工字，打磨抛光、电镀金色厚度10mm、20mm</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尺寸：背景6575x2800mm；图文1620x1600mm、雕刻字680x211mm，1033x69mm，310x206mm；相框280x190mmx4块；玻璃450x2500mm，精工字294x1055mm；电视75寸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124460</wp:posOffset>
                      </wp:positionH>
                      <wp:positionV relativeFrom="paragraph">
                        <wp:posOffset>445135</wp:posOffset>
                      </wp:positionV>
                      <wp:extent cx="2294255" cy="1031875"/>
                      <wp:effectExtent l="0" t="0" r="5080" b="4445"/>
                      <wp:wrapNone/>
                      <wp:docPr id="73" name="Picture_30709"/>
                      <wp:cNvGraphicFramePr/>
                      <a:graphic xmlns:a="http://schemas.openxmlformats.org/drawingml/2006/main">
                        <a:graphicData uri="http://schemas.openxmlformats.org/drawingml/2006/picture">
                          <pic:pic xmlns:pic="http://schemas.openxmlformats.org/drawingml/2006/picture">
                            <pic:nvPicPr>
                              <pic:cNvPr id="114" name="Picture_30709"/>
                              <pic:cNvPicPr/>
                              <pic:nvPr/>
                            </pic:nvPicPr>
                            <pic:blipFill>
                              <a:blip r:embed="rId89"/>
                              <a:stretch/>
                            </pic:blipFill>
                            <pic:spPr bwMode="auto">
                              <a:xfrm>
                                <a:off x="0" y="0"/>
                                <a:ext cx="2294255" cy="1031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9.8pt;mso-position-horizontal:absolute;mso-position-vertical-relative:text;margin-top:35.0pt;mso-position-vertical:absolute;width:180.6pt;height:81.2pt;mso-wrap-distance-left:9.0pt;mso-wrap-distance-top:0.0pt;mso-wrap-distance-right:9.0pt;mso-wrap-distance-bottom:0.0pt;" stroked="f">
                      <v:path textboxrect="0,0,0,0"/>
                      <v:imagedata r:id="rId89"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695325</wp:posOffset>
                      </wp:positionV>
                      <wp:extent cx="2076450" cy="7620"/>
                      <wp:effectExtent l="0" t="0" r="0" b="0"/>
                      <wp:wrapNone/>
                      <wp:docPr id="74" name="图片_39219"/>
                      <wp:cNvGraphicFramePr/>
                      <a:graphic xmlns:a="http://schemas.openxmlformats.org/drawingml/2006/main">
                        <a:graphicData uri="http://schemas.openxmlformats.org/drawingml/2006/picture">
                          <pic:pic xmlns:pic="http://schemas.openxmlformats.org/drawingml/2006/picture">
                            <pic:nvPicPr>
                              <pic:cNvPr id="110" name="图片_39219"/>
                              <pic:cNvPicPr/>
                              <pic:nvPr/>
                            </pic:nvPicPr>
                            <pic:blipFill>
                              <a:blip r:embed="rId90"/>
                              <a:stretch/>
                            </pic:blipFill>
                            <pic:spPr bwMode="auto">
                              <a:xfrm>
                                <a:off x="0" y="0"/>
                                <a:ext cx="207645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18.8pt;mso-position-horizontal:absolute;mso-position-vertical-relative:text;margin-top:54.8pt;mso-position-vertical:absolute;width:163.5pt;height:0.6pt;mso-wrap-distance-left:9.0pt;mso-wrap-distance-top:0.0pt;mso-wrap-distance-right:9.0pt;mso-wrap-distance-bottom:0.0pt;" stroked="f">
                      <v:path textboxrect="0,0,0,0"/>
                      <v:imagedata r:id="rId90" o:title=""/>
                    </v:shape>
                  </w:pict>
                </mc:Fallback>
              </mc:AlternateContent>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工艺：定制细条波纹板；定制型材卡槽，烤漆；8mm亚克力雕刻，UV丝印；刷基膜，定制墙布，UV丝印；定制不锈钢精工字，打磨、抛光、电镀金色，内衬亚克力、背发光，厚度25mm，15mm</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尺寸：细条波纹板2426x2800mm；卡槽与亚克力文字1850x30mmx2根，2050x30mmx2根，1200x100mmx4根；墙布4696x2800mm；文字457x866mmx2组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182245</wp:posOffset>
                      </wp:positionV>
                      <wp:extent cx="2153285" cy="876300"/>
                      <wp:effectExtent l="0" t="0" r="5715" b="8890"/>
                      <wp:wrapNone/>
                      <wp:docPr id="75" name="Picture_30710"/>
                      <wp:cNvGraphicFramePr/>
                      <a:graphic xmlns:a="http://schemas.openxmlformats.org/drawingml/2006/main">
                        <a:graphicData uri="http://schemas.openxmlformats.org/drawingml/2006/picture">
                          <pic:pic xmlns:pic="http://schemas.openxmlformats.org/drawingml/2006/picture">
                            <pic:nvPicPr>
                              <pic:cNvPr id="112" name="Picture_30710"/>
                              <pic:cNvPicPr/>
                              <pic:nvPr/>
                            </pic:nvPicPr>
                            <pic:blipFill>
                              <a:blip r:embed="rId91"/>
                              <a:stretch/>
                            </pic:blipFill>
                            <pic:spPr bwMode="auto">
                              <a:xfrm>
                                <a:off x="0" y="0"/>
                                <a:ext cx="2153285" cy="8762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12.7pt;mso-position-horizontal:absolute;mso-position-vertical-relative:text;margin-top:14.3pt;mso-position-vertical:absolute;width:169.5pt;height:69.0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393065</wp:posOffset>
                      </wp:positionV>
                      <wp:extent cx="2153285" cy="11430"/>
                      <wp:effectExtent l="0" t="0" r="5715" b="4445"/>
                      <wp:wrapNone/>
                      <wp:docPr id="76" name="图片_39220"/>
                      <wp:cNvGraphicFramePr/>
                      <a:graphic xmlns:a="http://schemas.openxmlformats.org/drawingml/2006/main">
                        <a:graphicData uri="http://schemas.openxmlformats.org/drawingml/2006/picture">
                          <pic:pic xmlns:pic="http://schemas.openxmlformats.org/drawingml/2006/picture">
                            <pic:nvPicPr>
                              <pic:cNvPr id="119" name="图片_39220"/>
                              <pic:cNvPicPr/>
                              <pic:nvPr/>
                            </pic:nvPicPr>
                            <pic:blipFill>
                              <a:blip r:embed="rId92"/>
                              <a:stretch/>
                            </pic:blipFill>
                            <pic:spPr bwMode="auto">
                              <a:xfrm>
                                <a:off x="0" y="0"/>
                                <a:ext cx="2153285" cy="11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23.2pt;mso-position-horizontal:absolute;mso-position-vertical-relative:text;margin-top:30.9pt;mso-position-vertical:absolute;width:169.5pt;height:0.9pt;mso-wrap-distance-left:9.0pt;mso-wrap-distance-top:0.0pt;mso-wrap-distance-right:9.0pt;mso-wrap-distance-bottom:0.0pt;" stroked="f">
                      <v:path textboxrect="0,0,0,0"/>
                      <v:imagedata r:id="rId92" o:title=""/>
                    </v:shape>
                  </w:pict>
                </mc:Fallback>
              </mc:AlternateConten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工艺：定制铸铝精工警徽；2mm亚克力雕刻，UV丝印；定制不锈钢精工字，打磨、抛光、电镀金色，厚度20mm；刷基膜。定制墙布，UV丝印；10mm亚克力雕刻，烤漆；定制射灯</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尺寸：警徽150x150mm；文字375x30mm，278x63mm，1540x607mm，970x840mm；墙布906x2800mm；党徽250x250mm；射灯350x100mm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600710</wp:posOffset>
                      </wp:positionH>
                      <wp:positionV relativeFrom="paragraph">
                        <wp:posOffset>154305</wp:posOffset>
                      </wp:positionV>
                      <wp:extent cx="1286510" cy="867410"/>
                      <wp:effectExtent l="0" t="0" r="8890" b="6985"/>
                      <wp:wrapNone/>
                      <wp:docPr id="77" name="Picture_30711"/>
                      <wp:cNvGraphicFramePr/>
                      <a:graphic xmlns:a="http://schemas.openxmlformats.org/drawingml/2006/main">
                        <a:graphicData uri="http://schemas.openxmlformats.org/drawingml/2006/picture">
                          <pic:pic xmlns:pic="http://schemas.openxmlformats.org/drawingml/2006/picture">
                            <pic:nvPicPr>
                              <pic:cNvPr id="116" name="Picture_30711"/>
                              <pic:cNvPicPr/>
                              <pic:nvPr/>
                            </pic:nvPicPr>
                            <pic:blipFill>
                              <a:blip r:embed="rId93"/>
                              <a:stretch/>
                            </pic:blipFill>
                            <pic:spPr bwMode="auto">
                              <a:xfrm>
                                <a:off x="0" y="0"/>
                                <a:ext cx="1286510"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47.3pt;mso-position-horizontal:absolute;mso-position-vertical-relative:text;margin-top:12.1pt;mso-position-vertical:absolute;width:101.3pt;height:68.3pt;mso-wrap-distance-left:9.0pt;mso-wrap-distance-top:0.0pt;mso-wrap-distance-right:9.0pt;mso-wrap-distance-bottom:0.0pt;" stroked="f">
                      <v:path textboxrect="0,0,0,0"/>
                      <v:imagedata r:id="rId93" o:title=""/>
                    </v:shape>
                  </w:pict>
                </mc:Fallback>
              </mc:AlternateContent>
            </w:r>
            <w:r/>
          </w:p>
        </w:tc>
      </w:tr>
      <w:tr>
        <w:trPr>
          <w:trHeight w:val="18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工艺：刷基膜，定制墙布，UV丝印；定制不锈钢精工字，打磨抛光，电镀金色，厚度10mm；雪弗板基础30mm，定制墙布，UV丝印，墙布反包雪弗板，造型左右两侧装LED灯带；5mm亚克力雕刻，UV丝印，倒边</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尺寸：墙布800x2700mm；文字330x823mm；底板图文800x2700mmx3组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476885</wp:posOffset>
                      </wp:positionH>
                      <wp:positionV relativeFrom="paragraph">
                        <wp:posOffset>45085</wp:posOffset>
                      </wp:positionV>
                      <wp:extent cx="1475105" cy="1039495"/>
                      <wp:effectExtent l="0" t="0" r="3810" b="7620"/>
                      <wp:wrapNone/>
                      <wp:docPr id="78" name="Picture_30712"/>
                      <wp:cNvGraphicFramePr/>
                      <a:graphic xmlns:a="http://schemas.openxmlformats.org/drawingml/2006/main">
                        <a:graphicData uri="http://schemas.openxmlformats.org/drawingml/2006/picture">
                          <pic:pic xmlns:pic="http://schemas.openxmlformats.org/drawingml/2006/picture">
                            <pic:nvPicPr>
                              <pic:cNvPr id="120" name="Picture_30712"/>
                              <pic:cNvPicPr/>
                              <pic:nvPr/>
                            </pic:nvPicPr>
                            <pic:blipFill>
                              <a:blip r:embed="rId94"/>
                              <a:stretch/>
                            </pic:blipFill>
                            <pic:spPr bwMode="auto">
                              <a:xfrm>
                                <a:off x="0" y="0"/>
                                <a:ext cx="1475104" cy="1039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37.5pt;mso-position-horizontal:absolute;mso-position-vertical-relative:text;margin-top:3.5pt;mso-position-vertical:absolute;width:116.1pt;height:81.8pt;mso-wrap-distance-left:9.0pt;mso-wrap-distance-top:0.0pt;mso-wrap-distance-right:9.0pt;mso-wrap-distance-bottom:0.0pt;" stroked="f">
                      <v:path textboxrect="0,0,0,0"/>
                      <v:imagedata r:id="rId94" o:title=""/>
                    </v:shape>
                  </w:pict>
                </mc:Fallback>
              </mc:AlternateContent>
            </w:r>
            <w:r/>
          </w:p>
        </w:tc>
      </w:tr>
      <w:tr>
        <w:trPr>
          <w:trHeight w:val="21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工艺：刷基膜，定制墙布，UV丝印；定制高端相框墙布，10mm雪弗板打底，车贴高清写真；定制亚克力磁吸插牌；3mm亚克力雕刻；定制亚克力插牌，照片高清冲印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尺寸：墙布3705x2700mm；展板与图文插牌600x900mmx3组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466725</wp:posOffset>
                      </wp:positionH>
                      <wp:positionV relativeFrom="paragraph">
                        <wp:posOffset>83820</wp:posOffset>
                      </wp:positionV>
                      <wp:extent cx="1410970" cy="1028065"/>
                      <wp:effectExtent l="0" t="0" r="3175" b="8255"/>
                      <wp:wrapNone/>
                      <wp:docPr id="79" name="Picture_30713"/>
                      <wp:cNvGraphicFramePr/>
                      <a:graphic xmlns:a="http://schemas.openxmlformats.org/drawingml/2006/main">
                        <a:graphicData uri="http://schemas.openxmlformats.org/drawingml/2006/picture">
                          <pic:pic xmlns:pic="http://schemas.openxmlformats.org/drawingml/2006/picture">
                            <pic:nvPicPr>
                              <pic:cNvPr id="113" name="Picture_30713"/>
                              <pic:cNvPicPr/>
                              <pic:nvPr/>
                            </pic:nvPicPr>
                            <pic:blipFill>
                              <a:blip r:embed="rId95"/>
                              <a:stretch/>
                            </pic:blipFill>
                            <pic:spPr bwMode="auto">
                              <a:xfrm>
                                <a:off x="0" y="0"/>
                                <a:ext cx="1410970" cy="1028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36.8pt;mso-position-horizontal:absolute;mso-position-vertical-relative:text;margin-top:6.6pt;mso-position-vertical:absolute;width:111.1pt;height:81.0pt;mso-wrap-distance-left:9.0pt;mso-wrap-distance-top:0.0pt;mso-wrap-distance-right:9.0pt;mso-wrap-distance-bottom:0.0pt;" stroked="f">
                      <v:path textboxrect="0,0,0,0"/>
                      <v:imagedata r:id="rId95" o:title=""/>
                    </v:shape>
                  </w:pict>
                </mc:Fallback>
              </mc:AlternateContent>
            </w:r>
            <w:r/>
          </w:p>
        </w:tc>
      </w:tr>
      <w:tr>
        <w:trPr>
          <w:trHeight w:val="1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工艺：定制铝方通，烤漆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尺寸：50x100x2700mmx27根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628650</wp:posOffset>
                      </wp:positionH>
                      <wp:positionV relativeFrom="paragraph">
                        <wp:posOffset>144145</wp:posOffset>
                      </wp:positionV>
                      <wp:extent cx="856615" cy="636905"/>
                      <wp:effectExtent l="0" t="0" r="6985" b="0"/>
                      <wp:wrapNone/>
                      <wp:docPr id="80" name="Picture_30714"/>
                      <wp:cNvGraphicFramePr/>
                      <a:graphic xmlns:a="http://schemas.openxmlformats.org/drawingml/2006/main">
                        <a:graphicData uri="http://schemas.openxmlformats.org/drawingml/2006/picture">
                          <pic:pic xmlns:pic="http://schemas.openxmlformats.org/drawingml/2006/picture">
                            <pic:nvPicPr>
                              <pic:cNvPr id="122" name="Picture_30714"/>
                              <pic:cNvPicPr/>
                              <pic:nvPr/>
                            </pic:nvPicPr>
                            <pic:blipFill>
                              <a:blip r:embed="rId96"/>
                              <a:stretch/>
                            </pic:blipFill>
                            <pic:spPr bwMode="auto">
                              <a:xfrm>
                                <a:off x="0" y="0"/>
                                <a:ext cx="856615" cy="636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49.5pt;mso-position-horizontal:absolute;mso-position-vertical-relative:text;margin-top:11.3pt;mso-position-vertical:absolute;width:67.5pt;height:50.1pt;mso-wrap-distance-left:9.0pt;mso-wrap-distance-top:0.0pt;mso-wrap-distance-right:9.0pt;mso-wrap-distance-bottom:0.0pt;" stroked="f">
                      <v:path textboxrect="0,0,0,0"/>
                      <v:imagedata r:id="rId96"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638175</wp:posOffset>
                      </wp:positionH>
                      <wp:positionV relativeFrom="paragraph">
                        <wp:posOffset>182245</wp:posOffset>
                      </wp:positionV>
                      <wp:extent cx="1515110" cy="9525"/>
                      <wp:effectExtent l="0" t="0" r="0" b="0"/>
                      <wp:wrapNone/>
                      <wp:docPr id="81" name="图片_39224"/>
                      <wp:cNvGraphicFramePr/>
                      <a:graphic xmlns:a="http://schemas.openxmlformats.org/drawingml/2006/main">
                        <a:graphicData uri="http://schemas.openxmlformats.org/drawingml/2006/picture">
                          <pic:pic xmlns:pic="http://schemas.openxmlformats.org/drawingml/2006/picture">
                            <pic:nvPicPr>
                              <pic:cNvPr id="101" name="图片_39224"/>
                              <pic:cNvPicPr/>
                              <pic:nvPr/>
                            </pic:nvPicPr>
                            <pic:blipFill>
                              <a:blip r:embed="rId97"/>
                              <a:stretch/>
                            </pic:blipFill>
                            <pic:spPr bwMode="auto">
                              <a:xfrm>
                                <a:off x="0" y="0"/>
                                <a:ext cx="151511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50.2pt;mso-position-horizontal:absolute;mso-position-vertical-relative:text;margin-top:14.3pt;mso-position-vertical:absolute;width:119.3pt;height:0.8pt;mso-wrap-distance-left:9.0pt;mso-wrap-distance-top:0.0pt;mso-wrap-distance-right:9.0pt;mso-wrap-distance-bottom:0.0pt;" stroked="f">
                      <v:path textboxrect="0,0,0,0"/>
                      <v:imagedata r:id="rId97"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top"/>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工艺：刷基膜，定制墙布，UV丝印；10mm亚克力雕刻，烤漆；定制射灯</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尺寸：墙布3642x2800mm；党徽250x250mm；文字990x840mm；射灯350x100mm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551180</wp:posOffset>
                      </wp:positionH>
                      <wp:positionV relativeFrom="paragraph">
                        <wp:posOffset>123825</wp:posOffset>
                      </wp:positionV>
                      <wp:extent cx="991235" cy="800735"/>
                      <wp:effectExtent l="0" t="0" r="1905" b="8890"/>
                      <wp:wrapNone/>
                      <wp:docPr id="82" name="Picture_33148"/>
                      <wp:cNvGraphicFramePr/>
                      <a:graphic xmlns:a="http://schemas.openxmlformats.org/drawingml/2006/main">
                        <a:graphicData uri="http://schemas.openxmlformats.org/drawingml/2006/picture">
                          <pic:pic xmlns:pic="http://schemas.openxmlformats.org/drawingml/2006/picture">
                            <pic:nvPicPr>
                              <pic:cNvPr id="105" name="Picture_33148"/>
                              <pic:cNvPicPr/>
                              <pic:nvPr/>
                            </pic:nvPicPr>
                            <pic:blipFill>
                              <a:blip r:embed="rId98"/>
                              <a:stretch/>
                            </pic:blipFill>
                            <pic:spPr bwMode="auto">
                              <a:xfrm>
                                <a:off x="0" y="0"/>
                                <a:ext cx="991235"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43.4pt;mso-position-horizontal:absolute;mso-position-vertical-relative:text;margin-top:9.8pt;mso-position-vertical:absolute;width:78.0pt;height:63.0pt;mso-wrap-distance-left:9.0pt;mso-wrap-distance-top:0.0pt;mso-wrap-distance-right:9.0pt;mso-wrap-distance-bottom:0.0pt;" stroked="f">
                      <v:path textboxrect="0,0,0,0"/>
                      <v:imagedata r:id="rId98" o:title=""/>
                    </v:shape>
                  </w:pict>
                </mc:Fallback>
              </mc:AlternateContent>
            </w:r>
            <w:r/>
          </w:p>
        </w:tc>
      </w:tr>
      <w:tr>
        <w:trPr>
          <w:trHeight w:val="7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工艺：定制高端相框，书法精裱；8mm亚克力雕刻，UV丝印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尺寸：相框600x900mmx2块，600x400mmx2块；文字131x886mm，85x550mm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551180</wp:posOffset>
                      </wp:positionH>
                      <wp:positionV relativeFrom="paragraph">
                        <wp:posOffset>124460</wp:posOffset>
                      </wp:positionV>
                      <wp:extent cx="789940" cy="454660"/>
                      <wp:effectExtent l="0" t="0" r="8890" b="9525"/>
                      <wp:wrapNone/>
                      <wp:docPr id="83" name="Picture_33149"/>
                      <wp:cNvGraphicFramePr/>
                      <a:graphic xmlns:a="http://schemas.openxmlformats.org/drawingml/2006/main">
                        <a:graphicData uri="http://schemas.openxmlformats.org/drawingml/2006/picture">
                          <pic:pic xmlns:pic="http://schemas.openxmlformats.org/drawingml/2006/picture">
                            <pic:nvPicPr>
                              <pic:cNvPr id="100" name="Picture_33149"/>
                              <pic:cNvPicPr/>
                              <pic:nvPr/>
                            </pic:nvPicPr>
                            <pic:blipFill>
                              <a:blip r:embed="rId99"/>
                              <a:stretch/>
                            </pic:blipFill>
                            <pic:spPr bwMode="auto">
                              <a:xfrm>
                                <a:off x="0" y="0"/>
                                <a:ext cx="789940" cy="454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43.4pt;mso-position-horizontal:absolute;mso-position-vertical-relative:text;margin-top:9.8pt;mso-position-vertical:absolute;width:62.2pt;height:35.8pt;mso-wrap-distance-left:9.0pt;mso-wrap-distance-top:0.0pt;mso-wrap-distance-right:9.0pt;mso-wrap-distance-bottom:0.0pt;" stroked="f">
                      <v:path textboxrect="0,0,0,0"/>
                      <v:imagedata r:id="rId99" o:title=""/>
                    </v:shape>
                  </w:pict>
                </mc:Fallback>
              </mc:AlternateContent>
            </w:r>
            <w:r/>
          </w:p>
        </w:tc>
      </w:tr>
      <w:tr>
        <w:trPr>
          <w:trHeight w:val="20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工艺：石膏板基础，批涂。喷涂真石漆。造型厚度40mm，沿口安装LED灯带；70mm雪弗板造型，烤漆；刷基膜，定制墙布，UV丝印；5mm、10mm亚克力雕刻，UV丝印；20mm雪弗板雕刻，UV丝印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尺寸：背景3705x2800mm；造型3705x353mm，700x1581mm；墙布与图文3260x2632mm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400050</wp:posOffset>
                      </wp:positionH>
                      <wp:positionV relativeFrom="paragraph">
                        <wp:posOffset>94615</wp:posOffset>
                      </wp:positionV>
                      <wp:extent cx="1494790" cy="1122045"/>
                      <wp:effectExtent l="0" t="0" r="5715" b="635"/>
                      <wp:wrapNone/>
                      <wp:docPr id="84" name="Picture_33150"/>
                      <wp:cNvGraphicFramePr/>
                      <a:graphic xmlns:a="http://schemas.openxmlformats.org/drawingml/2006/main">
                        <a:graphicData uri="http://schemas.openxmlformats.org/drawingml/2006/picture">
                          <pic:pic xmlns:pic="http://schemas.openxmlformats.org/drawingml/2006/picture">
                            <pic:nvPicPr>
                              <pic:cNvPr id="93" name="Picture_33150"/>
                              <pic:cNvPicPr/>
                              <pic:nvPr/>
                            </pic:nvPicPr>
                            <pic:blipFill>
                              <a:blip r:embed="rId100"/>
                              <a:stretch/>
                            </pic:blipFill>
                            <pic:spPr bwMode="auto">
                              <a:xfrm>
                                <a:off x="0" y="0"/>
                                <a:ext cx="1494790" cy="1122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31.5pt;mso-position-horizontal:absolute;mso-position-vertical-relative:text;margin-top:7.4pt;mso-position-vertical:absolute;width:117.7pt;height:88.3pt;mso-wrap-distance-left:9.0pt;mso-wrap-distance-top:0.0pt;mso-wrap-distance-right:9.0pt;mso-wrap-distance-bottom:0.0pt;" stroked="f">
                      <v:path textboxrect="0,0,0,0"/>
                      <v:imagedata r:id="rId100" o:title=""/>
                    </v:shape>
                  </w:pict>
                </mc:Fallback>
              </mc:AlternateConten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工艺：刷基膜，定制墙布，UV丝印；2mm亚克力雕刻，烤漆；8mm、2mm亚克力雕刻，UV丝印；亚克力立体造型，侧边发光，文字内嵌发光</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尺寸：墙布2100x2800mmx3组；墙布图文1800x2800mmx3组，发光造型200x1050mmx3组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151765</wp:posOffset>
                      </wp:positionH>
                      <wp:positionV relativeFrom="paragraph">
                        <wp:posOffset>315595</wp:posOffset>
                      </wp:positionV>
                      <wp:extent cx="2334260" cy="8255"/>
                      <wp:effectExtent l="0" t="0" r="0" b="0"/>
                      <wp:wrapNone/>
                      <wp:docPr id="85" name="图片_39228"/>
                      <wp:cNvGraphicFramePr/>
                      <a:graphic xmlns:a="http://schemas.openxmlformats.org/drawingml/2006/main">
                        <a:graphicData uri="http://schemas.openxmlformats.org/drawingml/2006/picture">
                          <pic:pic xmlns:pic="http://schemas.openxmlformats.org/drawingml/2006/picture">
                            <pic:nvPicPr>
                              <pic:cNvPr id="92" name="图片_39228"/>
                              <pic:cNvPicPr/>
                              <pic:nvPr/>
                            </pic:nvPicPr>
                            <pic:blipFill>
                              <a:blip r:embed="rId101"/>
                              <a:stretch/>
                            </pic:blipFill>
                            <pic:spPr bwMode="auto">
                              <a:xfrm>
                                <a:off x="0" y="0"/>
                                <a:ext cx="2334260" cy="8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11.9pt;mso-position-horizontal:absolute;mso-position-vertical-relative:text;margin-top:24.8pt;mso-position-vertical:absolute;width:183.8pt;height:0.7pt;mso-wrap-distance-left:9.0pt;mso-wrap-distance-top:0.0pt;mso-wrap-distance-right:9.0pt;mso-wrap-distance-bottom:0.0pt;" stroked="f">
                      <v:path textboxrect="0,0,0,0"/>
                      <v:imagedata r:id="rId101"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315595</wp:posOffset>
                      </wp:positionH>
                      <wp:positionV relativeFrom="paragraph">
                        <wp:posOffset>248285</wp:posOffset>
                      </wp:positionV>
                      <wp:extent cx="1810385" cy="773430"/>
                      <wp:effectExtent l="0" t="0" r="3175" b="3810"/>
                      <wp:wrapNone/>
                      <wp:docPr id="86" name="Picture_33151"/>
                      <wp:cNvGraphicFramePr/>
                      <a:graphic xmlns:a="http://schemas.openxmlformats.org/drawingml/2006/main">
                        <a:graphicData uri="http://schemas.openxmlformats.org/drawingml/2006/picture">
                          <pic:pic xmlns:pic="http://schemas.openxmlformats.org/drawingml/2006/picture">
                            <pic:nvPicPr>
                              <pic:cNvPr id="103" name="Picture_33151"/>
                              <pic:cNvPicPr/>
                              <pic:nvPr/>
                            </pic:nvPicPr>
                            <pic:blipFill>
                              <a:blip r:embed="rId102"/>
                              <a:stretch/>
                            </pic:blipFill>
                            <pic:spPr bwMode="auto">
                              <a:xfrm>
                                <a:off x="0" y="0"/>
                                <a:ext cx="1810385" cy="773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24.8pt;mso-position-horizontal:absolute;mso-position-vertical-relative:text;margin-top:19.6pt;mso-position-vertical:absolute;width:142.5pt;height:60.9pt;mso-wrap-distance-left:9.0pt;mso-wrap-distance-top:0.0pt;mso-wrap-distance-right:9.0pt;mso-wrap-distance-bottom:0.0pt;" stroked="f">
                      <v:path textboxrect="0,0,0,0"/>
                      <v:imagedata r:id="rId102" o:title=""/>
                    </v:shape>
                  </w:pict>
                </mc:Fallback>
              </mc:AlternateConten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木结构基础，石膏板，立体造型，立体层次厚度4cm，6cm，8cm，10cm，15cm，上下沿口内嵌LED发光，立体文字雪弗板雕刻，厚度1cm，2cm；批嵌、喷涂真石漆；刷基膜，定制墙布，UV丝印；双色板+5mm水晶字；定制铸铝精工警徽；5mm亚克力雕刻，UV丝印；10mm、20mm雪弗板雕刻，喷涂真石漆；定制高端相框，照片高清冲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尺寸：真石漆7282x2800mm；造型与图文7282x1600mm，相框与照片700x350mmx6组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218440</wp:posOffset>
                      </wp:positionH>
                      <wp:positionV relativeFrom="paragraph">
                        <wp:posOffset>445135</wp:posOffset>
                      </wp:positionV>
                      <wp:extent cx="2180590" cy="885190"/>
                      <wp:effectExtent l="0" t="0" r="0" b="0"/>
                      <wp:wrapNone/>
                      <wp:docPr id="87" name="Picture_33152"/>
                      <wp:cNvGraphicFramePr/>
                      <a:graphic xmlns:a="http://schemas.openxmlformats.org/drawingml/2006/main">
                        <a:graphicData uri="http://schemas.openxmlformats.org/drawingml/2006/picture">
                          <pic:pic xmlns:pic="http://schemas.openxmlformats.org/drawingml/2006/picture">
                            <pic:nvPicPr>
                              <pic:cNvPr id="94" name="Picture_33152"/>
                              <pic:cNvPicPr/>
                              <pic:nvPr/>
                            </pic:nvPicPr>
                            <pic:blipFill>
                              <a:blip r:embed="rId103"/>
                              <a:stretch/>
                            </pic:blipFill>
                            <pic:spPr bwMode="auto">
                              <a:xfrm>
                                <a:off x="0" y="0"/>
                                <a:ext cx="2180590" cy="885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17.2pt;mso-position-horizontal:absolute;mso-position-vertical-relative:text;margin-top:35.0pt;mso-position-vertical:absolute;width:171.7pt;height:69.7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488315</wp:posOffset>
                      </wp:positionV>
                      <wp:extent cx="2132965" cy="12065"/>
                      <wp:effectExtent l="0" t="0" r="4445" b="3810"/>
                      <wp:wrapNone/>
                      <wp:docPr id="88" name="图片_39229"/>
                      <wp:cNvGraphicFramePr/>
                      <a:graphic xmlns:a="http://schemas.openxmlformats.org/drawingml/2006/main">
                        <a:graphicData uri="http://schemas.openxmlformats.org/drawingml/2006/picture">
                          <pic:pic xmlns:pic="http://schemas.openxmlformats.org/drawingml/2006/picture">
                            <pic:nvPicPr>
                              <pic:cNvPr id="102" name="图片_39229"/>
                              <pic:cNvPicPr/>
                              <pic:nvPr/>
                            </pic:nvPicPr>
                            <pic:blipFill>
                              <a:blip r:embed="rId104"/>
                              <a:stretch/>
                            </pic:blipFill>
                            <pic:spPr bwMode="auto">
                              <a:xfrm>
                                <a:off x="0" y="0"/>
                                <a:ext cx="213296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18.0pt;mso-position-horizontal:absolute;mso-position-vertical-relative:text;margin-top:38.4pt;mso-position-vertical:absolute;width:167.9pt;height:0.9pt;mso-wrap-distance-left:9.0pt;mso-wrap-distance-top:0.0pt;mso-wrap-distance-right:9.0pt;mso-wrap-distance-bottom:0.0pt;" stroked="f">
                      <v:path textboxrect="0,0,0,0"/>
                      <v:imagedata r:id="rId104" o:title=""/>
                    </v:shape>
                  </w:pict>
                </mc:Fallback>
              </mc:AlternateConten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工艺：5mm、8mm亚克力雕刻，UV丝印，倒边；开槽、批嵌、乳胶漆、内嵌LED灯带；5+3亚克力磁吸，倒边；定制异形层板；定制不锈钢精工字，打磨、抛光电镀金色</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尺寸：文字72x380mmx3组，888x100mm，162x714mmx2组；灯带5250mm；磁吸150x210mmx20块，300x155mmx6块；层板345x14x20cmx2组；底板1050x1700mm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315595</wp:posOffset>
                      </wp:positionH>
                      <wp:positionV relativeFrom="paragraph">
                        <wp:posOffset>104775</wp:posOffset>
                      </wp:positionV>
                      <wp:extent cx="2038985" cy="913765"/>
                      <wp:effectExtent l="0" t="0" r="1270" b="3810"/>
                      <wp:wrapNone/>
                      <wp:docPr id="89" name="Picture_33153"/>
                      <wp:cNvGraphicFramePr/>
                      <a:graphic xmlns:a="http://schemas.openxmlformats.org/drawingml/2006/main">
                        <a:graphicData uri="http://schemas.openxmlformats.org/drawingml/2006/picture">
                          <pic:pic xmlns:pic="http://schemas.openxmlformats.org/drawingml/2006/picture">
                            <pic:nvPicPr>
                              <pic:cNvPr id="97" name="Picture_33153"/>
                              <pic:cNvPicPr/>
                              <pic:nvPr/>
                            </pic:nvPicPr>
                            <pic:blipFill>
                              <a:blip r:embed="rId105"/>
                              <a:stretch/>
                            </pic:blipFill>
                            <pic:spPr bwMode="auto">
                              <a:xfrm>
                                <a:off x="0" y="0"/>
                                <a:ext cx="2038985" cy="913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24.8pt;mso-position-horizontal:absolute;mso-position-vertical-relative:text;margin-top:8.2pt;mso-position-vertical:absolute;width:160.5pt;height:72.0pt;mso-wrap-distance-left:9.0pt;mso-wrap-distance-top:0.0pt;mso-wrap-distance-right:9.0pt;mso-wrap-distance-bottom:0.0pt;" stroked="f">
                      <v:path textboxrect="0,0,0,0"/>
                      <v:imagedata r:id="rId105" o:title=""/>
                    </v:shape>
                  </w:pict>
                </mc:Fallback>
              </mc:AlternateConten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工艺：刷基膜，定制墙布，UV丝印；3mm、10mm亚克力雕刻，UV丝印；5+5mm亚克力磁吸，倒边，照片高清冲印；LED灯带；即时贴雕刻；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尺寸：文字1111x210mm，1559x131mm，194x156mm，266x866mm；墙布4000x2800mm；照片155x220mmx41组；灯带5600mm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315595</wp:posOffset>
                      </wp:positionH>
                      <wp:positionV relativeFrom="paragraph">
                        <wp:posOffset>74930</wp:posOffset>
                      </wp:positionV>
                      <wp:extent cx="2028825" cy="989330"/>
                      <wp:effectExtent l="0" t="0" r="635" b="3810"/>
                      <wp:wrapNone/>
                      <wp:docPr id="90" name="Picture_33154"/>
                      <wp:cNvGraphicFramePr/>
                      <a:graphic xmlns:a="http://schemas.openxmlformats.org/drawingml/2006/main">
                        <a:graphicData uri="http://schemas.openxmlformats.org/drawingml/2006/picture">
                          <pic:pic xmlns:pic="http://schemas.openxmlformats.org/drawingml/2006/picture">
                            <pic:nvPicPr>
                              <pic:cNvPr id="104" name="Picture_33154"/>
                              <pic:cNvPicPr/>
                              <pic:nvPr/>
                            </pic:nvPicPr>
                            <pic:blipFill>
                              <a:blip r:embed="rId106"/>
                              <a:stretch/>
                            </pic:blipFill>
                            <pic:spPr bwMode="auto">
                              <a:xfrm>
                                <a:off x="0" y="0"/>
                                <a:ext cx="2028825" cy="989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24.8pt;mso-position-horizontal:absolute;mso-position-vertical-relative:text;margin-top:5.9pt;mso-position-vertical:absolute;width:159.8pt;height:77.9pt;mso-wrap-distance-left:9.0pt;mso-wrap-distance-top:0.0pt;mso-wrap-distance-right:9.0pt;mso-wrap-distance-bottom:0.0pt;" stroked="f">
                      <v:path textboxrect="0,0,0,0"/>
                      <v:imagedata r:id="rId106" o:title=""/>
                    </v:shape>
                  </w:pict>
                </mc:Fallback>
              </mc:AlternateContent>
            </w:r>
            <w:r/>
          </w:p>
        </w:tc>
      </w:tr>
      <w:tr>
        <w:trPr>
          <w:trHeight w:val="17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工艺：迷你发光字；刷基膜、定制墙布，UV丝印；2mm亚克力雕刻；5组画屏，背板加固</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尺寸：发光文字55x644mmx5组，雕刻字330x37mmx5组；墙布1760x2800mmx5个；画屏43寸画屏x5台，4K液晶屏，英特尔凌动处理器，自带无线网卡，4W音箱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shd w:val="clear" w:color="auto" w:fill="e3f2d9"/>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372745</wp:posOffset>
                      </wp:positionH>
                      <wp:positionV relativeFrom="paragraph">
                        <wp:posOffset>103505</wp:posOffset>
                      </wp:positionV>
                      <wp:extent cx="1296035" cy="837565"/>
                      <wp:effectExtent l="0" t="0" r="10160" b="4445"/>
                      <wp:wrapNone/>
                      <wp:docPr id="91" name="Picture_33155"/>
                      <wp:cNvGraphicFramePr/>
                      <a:graphic xmlns:a="http://schemas.openxmlformats.org/drawingml/2006/main">
                        <a:graphicData uri="http://schemas.openxmlformats.org/drawingml/2006/picture">
                          <pic:pic xmlns:pic="http://schemas.openxmlformats.org/drawingml/2006/picture">
                            <pic:nvPicPr>
                              <pic:cNvPr id="99" name="Picture_33155"/>
                              <pic:cNvPicPr/>
                              <pic:nvPr/>
                            </pic:nvPicPr>
                            <pic:blipFill>
                              <a:blip r:embed="rId107"/>
                              <a:stretch/>
                            </pic:blipFill>
                            <pic:spPr bwMode="auto">
                              <a:xfrm>
                                <a:off x="0" y="0"/>
                                <a:ext cx="1296035" cy="837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29.3pt;mso-position-horizontal:absolute;mso-position-vertical-relative:text;margin-top:8.2pt;mso-position-vertical:absolute;width:102.0pt;height:66.0pt;mso-wrap-distance-left:9.0pt;mso-wrap-distance-top:0.0pt;mso-wrap-distance-right:9.0pt;mso-wrap-distance-bottom:0.0pt;" stroked="f">
                      <v:path textboxrect="0,0,0,0"/>
                      <v:imagedata r:id="rId107" o:title=""/>
                    </v:shape>
                  </w:pict>
                </mc:Fallback>
              </mc:AlternateConten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D18</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工艺：5mm、8mm亚克力雕刻，烤漆；刷基膜、定制墙布、UV丝印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尺寸：文字788x410mm，250x514mm，203x866mm；墙布1588x2400mm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732790</wp:posOffset>
                      </wp:positionH>
                      <wp:positionV relativeFrom="paragraph">
                        <wp:posOffset>85725</wp:posOffset>
                      </wp:positionV>
                      <wp:extent cx="581025" cy="847725"/>
                      <wp:effectExtent l="0" t="0" r="1905" b="5080"/>
                      <wp:wrapNone/>
                      <wp:docPr id="92" name="Picture_33156"/>
                      <wp:cNvGraphicFramePr/>
                      <a:graphic xmlns:a="http://schemas.openxmlformats.org/drawingml/2006/main">
                        <a:graphicData uri="http://schemas.openxmlformats.org/drawingml/2006/picture">
                          <pic:pic xmlns:pic="http://schemas.openxmlformats.org/drawingml/2006/picture">
                            <pic:nvPicPr>
                              <pic:cNvPr id="95" name="Picture_33156"/>
                              <pic:cNvPicPr/>
                              <pic:nvPr/>
                            </pic:nvPicPr>
                            <pic:blipFill>
                              <a:blip r:embed="rId108"/>
                              <a:stretch/>
                            </pic:blipFill>
                            <pic:spPr bwMode="auto">
                              <a:xfrm>
                                <a:off x="0" y="0"/>
                                <a:ext cx="581025"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57.7pt;mso-position-horizontal:absolute;mso-position-vertical-relative:text;margin-top:6.8pt;mso-position-vertical:absolute;width:45.8pt;height:66.8pt;mso-wrap-distance-left:9.0pt;mso-wrap-distance-top:0.0pt;mso-wrap-distance-right:9.0pt;mso-wrap-distance-bottom:0.0pt;" stroked="f">
                      <v:path textboxrect="0,0,0,0"/>
                      <v:imagedata r:id="rId108"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D19</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工艺：5mm亚克力雕刻，UV丝印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尺寸：3507x351mm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276860</wp:posOffset>
                      </wp:positionV>
                      <wp:extent cx="2418715" cy="8890"/>
                      <wp:effectExtent l="0" t="0" r="0" b="0"/>
                      <wp:wrapNone/>
                      <wp:docPr id="93" name="图片_39106"/>
                      <wp:cNvGraphicFramePr/>
                      <a:graphic xmlns:a="http://schemas.openxmlformats.org/drawingml/2006/main">
                        <a:graphicData uri="http://schemas.openxmlformats.org/drawingml/2006/picture">
                          <pic:pic xmlns:pic="http://schemas.openxmlformats.org/drawingml/2006/picture">
                            <pic:nvPicPr>
                              <pic:cNvPr id="96" name="图片_39106"/>
                              <pic:cNvPicPr/>
                              <pic:nvPr/>
                            </pic:nvPicPr>
                            <pic:blipFill>
                              <a:blip r:embed="rId109"/>
                              <a:stretch/>
                            </pic:blipFill>
                            <pic:spPr bwMode="auto">
                              <a:xfrm>
                                <a:off x="0" y="0"/>
                                <a:ext cx="2418715"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7.4pt;mso-position-horizontal:absolute;mso-position-vertical-relative:text;margin-top:21.8pt;mso-position-vertical:absolute;width:190.4pt;height:0.7pt;mso-wrap-distance-left:9.0pt;mso-wrap-distance-top:0.0pt;mso-wrap-distance-right:9.0pt;mso-wrap-distance-bottom:0.0pt;" stroked="f">
                      <v:path textboxrect="0,0,0,0"/>
                      <v:imagedata r:id="rId109"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wp:posOffset>
                      </wp:positionH>
                      <wp:positionV relativeFrom="paragraph">
                        <wp:posOffset>209550</wp:posOffset>
                      </wp:positionV>
                      <wp:extent cx="2105660" cy="341630"/>
                      <wp:effectExtent l="0" t="0" r="10160" b="3810"/>
                      <wp:wrapNone/>
                      <wp:docPr id="94" name="Picture_33157"/>
                      <wp:cNvGraphicFramePr/>
                      <a:graphic xmlns:a="http://schemas.openxmlformats.org/drawingml/2006/main">
                        <a:graphicData uri="http://schemas.openxmlformats.org/drawingml/2006/picture">
                          <pic:pic xmlns:pic="http://schemas.openxmlformats.org/drawingml/2006/picture">
                            <pic:nvPicPr>
                              <pic:cNvPr id="89" name="Picture_33157"/>
                              <pic:cNvPicPr/>
                              <pic:nvPr/>
                            </pic:nvPicPr>
                            <pic:blipFill>
                              <a:blip r:embed="rId110"/>
                              <a:stretch/>
                            </pic:blipFill>
                            <pic:spPr bwMode="auto">
                              <a:xfrm>
                                <a:off x="0" y="0"/>
                                <a:ext cx="2105660" cy="341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16.4pt;mso-position-horizontal:absolute;mso-position-vertical-relative:text;margin-top:16.5pt;mso-position-vertical:absolute;width:165.8pt;height:26.9pt;mso-wrap-distance-left:9.0pt;mso-wrap-distance-top:0.0pt;mso-wrap-distance-right:9.0pt;mso-wrap-distance-bottom:0.0pt;" stroked="f">
                      <v:path textboxrect="0,0,0,0"/>
                      <v:imagedata r:id="rId110" o:title=""/>
                    </v:shape>
                  </w:pict>
                </mc:Fallback>
              </mc:AlternateConten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D20</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工艺：刷基膜，定制墙布，UV丝印刷基膜；定制不锈钢精工字，打磨、抛光，电镀金色，厚度50mm，内衬亚克力，背发光；定制铸铝精工警徽；5mm亚克力雕刻，UV丝印；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尺寸：墙布4722x2800mm；文字3200x337mm，640x188mm；警徽200x200mm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466725</wp:posOffset>
                      </wp:positionH>
                      <wp:positionV relativeFrom="paragraph">
                        <wp:posOffset>57150</wp:posOffset>
                      </wp:positionV>
                      <wp:extent cx="1542415" cy="933450"/>
                      <wp:effectExtent l="0" t="0" r="1270" b="5715"/>
                      <wp:wrapNone/>
                      <wp:docPr id="95" name="Picture_35118"/>
                      <wp:cNvGraphicFramePr/>
                      <a:graphic xmlns:a="http://schemas.openxmlformats.org/drawingml/2006/main">
                        <a:graphicData uri="http://schemas.openxmlformats.org/drawingml/2006/picture">
                          <pic:pic xmlns:pic="http://schemas.openxmlformats.org/drawingml/2006/picture">
                            <pic:nvPicPr>
                              <pic:cNvPr id="90" name="Picture_35118"/>
                              <pic:cNvPicPr/>
                              <pic:nvPr/>
                            </pic:nvPicPr>
                            <pic:blipFill>
                              <a:blip r:embed="rId111"/>
                              <a:stretch/>
                            </pic:blipFill>
                            <pic:spPr bwMode="auto">
                              <a:xfrm>
                                <a:off x="0" y="0"/>
                                <a:ext cx="1542414"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36.8pt;mso-position-horizontal:absolute;mso-position-vertical-relative:text;margin-top:4.5pt;mso-position-vertical:absolute;width:121.4pt;height:73.5pt;mso-wrap-distance-left:9.0pt;mso-wrap-distance-top:0.0pt;mso-wrap-distance-right:9.0pt;mso-wrap-distance-bottom:0.0pt;" stroked="f">
                      <v:path textboxrect="0,0,0,0"/>
                      <v:imagedata r:id="rId111"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D21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工艺：10mm亚克力雕刻，烤金漆；5mm亚克力雕刻，UV丝印；即时贴雕刻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尺寸：文字750x787mm，1830x304mm，1304x68mm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628650</wp:posOffset>
                      </wp:positionH>
                      <wp:positionV relativeFrom="paragraph">
                        <wp:posOffset>65405</wp:posOffset>
                      </wp:positionV>
                      <wp:extent cx="886460" cy="723900"/>
                      <wp:effectExtent l="0" t="0" r="9525" b="10160"/>
                      <wp:wrapNone/>
                      <wp:docPr id="96" name="Picture_35119"/>
                      <wp:cNvGraphicFramePr/>
                      <a:graphic xmlns:a="http://schemas.openxmlformats.org/drawingml/2006/main">
                        <a:graphicData uri="http://schemas.openxmlformats.org/drawingml/2006/picture">
                          <pic:pic xmlns:pic="http://schemas.openxmlformats.org/drawingml/2006/picture">
                            <pic:nvPicPr>
                              <pic:cNvPr id="98" name="Picture_35119"/>
                              <pic:cNvPicPr/>
                              <pic:nvPr/>
                            </pic:nvPicPr>
                            <pic:blipFill>
                              <a:blip r:embed="rId112"/>
                              <a:stretch/>
                            </pic:blipFill>
                            <pic:spPr bwMode="auto">
                              <a:xfrm>
                                <a:off x="0" y="0"/>
                                <a:ext cx="886460"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49.5pt;mso-position-horizontal:absolute;mso-position-vertical-relative:text;margin-top:5.1pt;mso-position-vertical:absolute;width:69.8pt;height:57.0pt;mso-wrap-distance-left:9.0pt;mso-wrap-distance-top:0.0pt;mso-wrap-distance-right:9.0pt;mso-wrap-distance-bottom:0.0pt;" stroked="f">
                      <v:path textboxrect="0,0,0,0"/>
                      <v:imagedata r:id="rId112" o:title=""/>
                    </v:shape>
                  </w:pict>
                </mc:Fallback>
              </mc:AlternateContent>
            </w:r>
            <w:r/>
          </w:p>
        </w:tc>
      </w:tr>
      <w:tr>
        <w:trPr>
          <w:trHeight w:val="1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工艺：实木贴面家具板，定制弧形造型、软包。顶部隔断钢结构基础，3mm铝板造型，烤漆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尺寸：书柜尺寸：5000x2400mm，休闲凳：9300x800mm，柜顶隔断：5000x400mm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600710</wp:posOffset>
                      </wp:positionH>
                      <wp:positionV relativeFrom="paragraph">
                        <wp:posOffset>64770</wp:posOffset>
                      </wp:positionV>
                      <wp:extent cx="1229995" cy="734060"/>
                      <wp:effectExtent l="0" t="0" r="635" b="0"/>
                      <wp:wrapNone/>
                      <wp:docPr id="97" name="Picture_33158"/>
                      <wp:cNvGraphicFramePr/>
                      <a:graphic xmlns:a="http://schemas.openxmlformats.org/drawingml/2006/main">
                        <a:graphicData uri="http://schemas.openxmlformats.org/drawingml/2006/picture">
                          <pic:pic xmlns:pic="http://schemas.openxmlformats.org/drawingml/2006/picture">
                            <pic:nvPicPr>
                              <pic:cNvPr id="91" name="Picture_33158"/>
                              <pic:cNvPicPr/>
                              <pic:nvPr/>
                            </pic:nvPicPr>
                            <pic:blipFill>
                              <a:blip r:embed="rId113"/>
                              <a:stretch/>
                            </pic:blipFill>
                            <pic:spPr bwMode="auto">
                              <a:xfrm>
                                <a:off x="0" y="0"/>
                                <a:ext cx="1229995"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47.3pt;mso-position-horizontal:absolute;mso-position-vertical-relative:text;margin-top:5.1pt;mso-position-vertical:absolute;width:96.8pt;height:57.8pt;mso-wrap-distance-left:9.0pt;mso-wrap-distance-top:0.0pt;mso-wrap-distance-right:9.0pt;mso-wrap-distance-bottom:0.0pt;" stroked="f">
                      <v:path textboxrect="0,0,0,0"/>
                      <v:imagedata r:id="rId113" o:title=""/>
                    </v:shape>
                  </w:pict>
                </mc:Fallback>
              </mc:AlternateContent>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雕塑1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工艺：定制雕塑，3维建模。3D塑性制作，钢结构基础，3mm铝板立体造型，抛光打磨、烤漆。电镀钛金色</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尺寸：2200x2000mm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648335</wp:posOffset>
                      </wp:positionH>
                      <wp:positionV relativeFrom="paragraph">
                        <wp:posOffset>76200</wp:posOffset>
                      </wp:positionV>
                      <wp:extent cx="772160" cy="723265"/>
                      <wp:effectExtent l="0" t="0" r="5080" b="0"/>
                      <wp:wrapNone/>
                      <wp:docPr id="98" name="Picture_33159"/>
                      <wp:cNvGraphicFramePr/>
                      <a:graphic xmlns:a="http://schemas.openxmlformats.org/drawingml/2006/main">
                        <a:graphicData uri="http://schemas.openxmlformats.org/drawingml/2006/picture">
                          <pic:pic xmlns:pic="http://schemas.openxmlformats.org/drawingml/2006/picture">
                            <pic:nvPicPr>
                              <pic:cNvPr id="76" name="Picture_33159"/>
                              <pic:cNvPicPr/>
                              <pic:nvPr/>
                            </pic:nvPicPr>
                            <pic:blipFill>
                              <a:blip r:embed="rId114"/>
                              <a:stretch/>
                            </pic:blipFill>
                            <pic:spPr bwMode="auto">
                              <a:xfrm>
                                <a:off x="0" y="0"/>
                                <a:ext cx="772160" cy="723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9264;o:allowoverlap:true;o:allowincell:true;mso-position-horizontal-relative:text;margin-left:51.0pt;mso-position-horizontal:absolute;mso-position-vertical-relative:text;margin-top:6.0pt;mso-position-vertical:absolute;width:60.8pt;height:56.9pt;mso-wrap-distance-left:9.0pt;mso-wrap-distance-top:0.0pt;mso-wrap-distance-right:9.0pt;mso-wrap-distance-bottom:0.0pt;" stroked="f">
                      <v:path textboxrect="0,0,0,0"/>
                      <v:imagedata r:id="rId114"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雕塑2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工艺：定制雕塑，3维建模。3D塑性制作，钢结构基础，3mm铝板立体造型，抛光打磨、烤漆。电镀钛金色</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尺寸：3384x1600mm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504190</wp:posOffset>
                      </wp:positionH>
                      <wp:positionV relativeFrom="paragraph">
                        <wp:posOffset>65405</wp:posOffset>
                      </wp:positionV>
                      <wp:extent cx="1209675" cy="666115"/>
                      <wp:effectExtent l="0" t="0" r="10160" b="3175"/>
                      <wp:wrapNone/>
                      <wp:docPr id="99" name="Picture_33160"/>
                      <wp:cNvGraphicFramePr/>
                      <a:graphic xmlns:a="http://schemas.openxmlformats.org/drawingml/2006/main">
                        <a:graphicData uri="http://schemas.openxmlformats.org/drawingml/2006/picture">
                          <pic:pic xmlns:pic="http://schemas.openxmlformats.org/drawingml/2006/picture">
                            <pic:nvPicPr>
                              <pic:cNvPr id="77" name="Picture_33160"/>
                              <pic:cNvPicPr/>
                              <pic:nvPr/>
                            </pic:nvPicPr>
                            <pic:blipFill>
                              <a:blip r:embed="rId115"/>
                              <a:stretch/>
                            </pic:blipFill>
                            <pic:spPr bwMode="auto">
                              <a:xfrm>
                                <a:off x="0" y="0"/>
                                <a:ext cx="1209675" cy="6661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39.7pt;mso-position-horizontal:absolute;mso-position-vertical-relative:text;margin-top:5.1pt;mso-position-vertical:absolute;width:95.2pt;height:52.4pt;mso-wrap-distance-left:9.0pt;mso-wrap-distance-top:0.0pt;mso-wrap-distance-right:9.0pt;mso-wrap-distance-bottom:0.0pt;" stroked="f">
                      <v:path textboxrect="0,0,0,0"/>
                      <v:imagedata r:id="rId115" o:title=""/>
                    </v:shape>
                  </w:pict>
                </mc:Fallback>
              </mc:AlternateContent>
            </w:r>
            <w:r/>
          </w:p>
        </w:tc>
      </w:tr>
      <w:tr>
        <w:trPr>
          <w:trHeight w:val="43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新楼一楼</w:t>
            </w:r>
            <w:r/>
          </w:p>
        </w:tc>
        <w:tc>
          <w:tcPr>
            <w:shd w:val="clear" w:color="auto" w:fill="auto"/>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工艺：3维建模。3D塑性制作，钢结构基础，不锈钢立体造型、打磨、抛光、烤漆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尺寸：1550x3650x600mm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504190</wp:posOffset>
                      </wp:positionH>
                      <wp:positionV relativeFrom="paragraph">
                        <wp:posOffset>77470</wp:posOffset>
                      </wp:positionV>
                      <wp:extent cx="1353820" cy="628015"/>
                      <wp:effectExtent l="0" t="0" r="6350" b="8890"/>
                      <wp:wrapNone/>
                      <wp:docPr id="100" name="Picture_35120"/>
                      <wp:cNvGraphicFramePr/>
                      <a:graphic xmlns:a="http://schemas.openxmlformats.org/drawingml/2006/main">
                        <a:graphicData uri="http://schemas.openxmlformats.org/drawingml/2006/picture">
                          <pic:pic xmlns:pic="http://schemas.openxmlformats.org/drawingml/2006/picture">
                            <pic:nvPicPr>
                              <pic:cNvPr id="86" name="Picture_35120"/>
                              <pic:cNvPicPr/>
                              <pic:nvPr/>
                            </pic:nvPicPr>
                            <pic:blipFill>
                              <a:blip r:embed="rId116"/>
                              <a:stretch/>
                            </pic:blipFill>
                            <pic:spPr bwMode="auto">
                              <a:xfrm>
                                <a:off x="0" y="0"/>
                                <a:ext cx="135382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39.7pt;mso-position-horizontal:absolute;mso-position-vertical-relative:text;margin-top:6.1pt;mso-position-vertical:absolute;width:106.6pt;height:49.4pt;mso-wrap-distance-left:9.0pt;mso-wrap-distance-top:0.0pt;mso-wrap-distance-right:9.0pt;mso-wrap-distance-bottom:0.0pt;" stroked="f">
                      <v:path textboxrect="0,0,0,0"/>
                      <v:imagedata r:id="rId116" o:title=""/>
                    </v:shape>
                  </w:pict>
                </mc:Fallback>
              </mc:AlternateContent>
            </w:r>
            <w:r/>
          </w:p>
        </w:tc>
      </w:tr>
      <w:tr>
        <w:trPr>
          <w:trHeight w:val="14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工艺：10mm亚克力雕刻，烤漆；20mm雪弗板打底，车贴高清写真，铝合金边框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尺寸：文字2280x150mm；底板1600x800mmx2块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265430</wp:posOffset>
                      </wp:positionH>
                      <wp:positionV relativeFrom="paragraph">
                        <wp:posOffset>134620</wp:posOffset>
                      </wp:positionV>
                      <wp:extent cx="1962150" cy="685800"/>
                      <wp:effectExtent l="0" t="0" r="2540" b="5080"/>
                      <wp:wrapNone/>
                      <wp:docPr id="101" name="Picture_35121"/>
                      <wp:cNvGraphicFramePr/>
                      <a:graphic xmlns:a="http://schemas.openxmlformats.org/drawingml/2006/main">
                        <a:graphicData uri="http://schemas.openxmlformats.org/drawingml/2006/picture">
                          <pic:pic xmlns:pic="http://schemas.openxmlformats.org/drawingml/2006/picture">
                            <pic:nvPicPr>
                              <pic:cNvPr id="84" name="Picture_35121"/>
                              <pic:cNvPicPr/>
                              <pic:nvPr/>
                            </pic:nvPicPr>
                            <pic:blipFill>
                              <a:blip r:embed="rId117"/>
                              <a:stretch/>
                            </pic:blipFill>
                            <pic:spPr bwMode="auto">
                              <a:xfrm>
                                <a:off x="0" y="0"/>
                                <a:ext cx="196215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20.9pt;mso-position-horizontal:absolute;mso-position-vertical-relative:text;margin-top:10.6pt;mso-position-vertical:absolute;width:154.5pt;height:54.0pt;mso-wrap-distance-left:9.0pt;mso-wrap-distance-top:0.0pt;mso-wrap-distance-right:9.0pt;mso-wrap-distance-bottom:0.0pt;" stroked="f">
                      <v:path textboxrect="0,0,0,0"/>
                      <v:imagedata r:id="rId117" o:title=""/>
                    </v:shape>
                  </w:pict>
                </mc:Fallback>
              </mc:AlternateContent>
            </w:r>
            <w:r/>
          </w:p>
        </w:tc>
      </w:tr>
      <w:tr>
        <w:trPr>
          <w:trHeight w:val="18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工艺：钢结构基础，3mm铝板立体造型，造型厚度40mm，烤漆。上下沿口内嵌LED灯带，底板304不锈钢饰面板造型；定制不锈钢精工警徽；定制不锈钢精工字，烤漆，厚度20mm</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尺寸：背景5700x2950mm；警徽400x400mm；文字3762x277mm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551180</wp:posOffset>
                      </wp:positionH>
                      <wp:positionV relativeFrom="paragraph">
                        <wp:posOffset>68580</wp:posOffset>
                      </wp:positionV>
                      <wp:extent cx="1475105" cy="764540"/>
                      <wp:effectExtent l="0" t="0" r="3810" b="1905"/>
                      <wp:wrapNone/>
                      <wp:docPr id="102" name="Picture_35122"/>
                      <wp:cNvGraphicFramePr/>
                      <a:graphic xmlns:a="http://schemas.openxmlformats.org/drawingml/2006/main">
                        <a:graphicData uri="http://schemas.openxmlformats.org/drawingml/2006/picture">
                          <pic:pic xmlns:pic="http://schemas.openxmlformats.org/drawingml/2006/picture">
                            <pic:nvPicPr>
                              <pic:cNvPr id="87" name="Picture_35122"/>
                              <pic:cNvPicPr/>
                              <pic:nvPr/>
                            </pic:nvPicPr>
                            <pic:blipFill>
                              <a:blip r:embed="rId118"/>
                              <a:stretch/>
                            </pic:blipFill>
                            <pic:spPr bwMode="auto">
                              <a:xfrm>
                                <a:off x="0" y="0"/>
                                <a:ext cx="1475104" cy="76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43.4pt;mso-position-horizontal:absolute;mso-position-vertical-relative:text;margin-top:5.4pt;mso-position-vertical:absolute;width:116.1pt;height:60.2pt;mso-wrap-distance-left:9.0pt;mso-wrap-distance-top:0.0pt;mso-wrap-distance-right:9.0pt;mso-wrap-distance-bottom:0.0pt;" stroked="f">
                      <v:path textboxrect="0,0,0,0"/>
                      <v:imagedata r:id="rId118" o:title=""/>
                    </v:shape>
                  </w:pict>
                </mc:Fallback>
              </mc:AlternateContent>
            </w:r>
            <w:r/>
          </w:p>
        </w:tc>
      </w:tr>
      <w:tr>
        <w:trPr>
          <w:trHeight w:val="7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工艺：10mm雪弗板雕刻，烤漆；即时贴雕刻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尺寸：文字3377x234mm，200x250mmx4组；箭头100x140mmx3个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66675</wp:posOffset>
                      </wp:positionV>
                      <wp:extent cx="1639570" cy="407670"/>
                      <wp:effectExtent l="0" t="0" r="1270" b="2540"/>
                      <wp:wrapNone/>
                      <wp:docPr id="103" name="Picture_35123"/>
                      <wp:cNvGraphicFramePr/>
                      <a:graphic xmlns:a="http://schemas.openxmlformats.org/drawingml/2006/main">
                        <a:graphicData uri="http://schemas.openxmlformats.org/drawingml/2006/picture">
                          <pic:pic xmlns:pic="http://schemas.openxmlformats.org/drawingml/2006/picture">
                            <pic:nvPicPr>
                              <pic:cNvPr id="75" name="Picture_35123"/>
                              <pic:cNvPicPr/>
                              <pic:nvPr/>
                            </pic:nvPicPr>
                            <pic:blipFill>
                              <a:blip r:embed="rId119"/>
                              <a:stretch/>
                            </pic:blipFill>
                            <pic:spPr bwMode="auto">
                              <a:xfrm>
                                <a:off x="0" y="0"/>
                                <a:ext cx="1639570" cy="407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27.8pt;mso-position-horizontal:absolute;mso-position-vertical-relative:text;margin-top:5.2pt;mso-position-vertical:absolute;width:129.1pt;height:32.1pt;mso-wrap-distance-left:9.0pt;mso-wrap-distance-top:0.0pt;mso-wrap-distance-right:9.0pt;mso-wrap-distance-bottom:0.0pt;" stroked="f">
                      <v:path textboxrect="0,0,0,0"/>
                      <v:imagedata r:id="rId119"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379730</wp:posOffset>
                      </wp:positionH>
                      <wp:positionV relativeFrom="paragraph">
                        <wp:posOffset>179705</wp:posOffset>
                      </wp:positionV>
                      <wp:extent cx="1952625" cy="11430"/>
                      <wp:effectExtent l="0" t="0" r="1270" b="4445"/>
                      <wp:wrapNone/>
                      <wp:docPr id="104" name="图片_39115"/>
                      <wp:cNvGraphicFramePr/>
                      <a:graphic xmlns:a="http://schemas.openxmlformats.org/drawingml/2006/main">
                        <a:graphicData uri="http://schemas.openxmlformats.org/drawingml/2006/picture">
                          <pic:pic xmlns:pic="http://schemas.openxmlformats.org/drawingml/2006/picture">
                            <pic:nvPicPr>
                              <pic:cNvPr id="88" name="图片_39115"/>
                              <pic:cNvPicPr/>
                              <pic:nvPr/>
                            </pic:nvPicPr>
                            <pic:blipFill>
                              <a:blip r:embed="rId120"/>
                              <a:stretch/>
                            </pic:blipFill>
                            <pic:spPr bwMode="auto">
                              <a:xfrm>
                                <a:off x="0" y="0"/>
                                <a:ext cx="1952625" cy="11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29.9pt;mso-position-horizontal:absolute;mso-position-vertical-relative:text;margin-top:14.1pt;mso-position-vertical:absolute;width:153.8pt;height:0.9pt;mso-wrap-distance-left:9.0pt;mso-wrap-distance-top:0.0pt;mso-wrap-distance-right:9.0pt;mso-wrap-distance-bottom:0.0pt;" stroked="f">
                      <v:path textboxrect="0,0,0,0"/>
                      <v:imagedata r:id="rId120" o:title=""/>
                    </v:shape>
                  </w:pict>
                </mc:Fallback>
              </mc:AlternateConten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工艺：1cm雪弗板雕刻，烤漆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尺寸：1630x426mm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608330</wp:posOffset>
                      </wp:positionH>
                      <wp:positionV relativeFrom="paragraph">
                        <wp:posOffset>85090</wp:posOffset>
                      </wp:positionV>
                      <wp:extent cx="923925" cy="361315"/>
                      <wp:effectExtent l="0" t="0" r="4445" b="5715"/>
                      <wp:wrapNone/>
                      <wp:docPr id="105" name="Picture_35124"/>
                      <wp:cNvGraphicFramePr/>
                      <a:graphic xmlns:a="http://schemas.openxmlformats.org/drawingml/2006/main">
                        <a:graphicData uri="http://schemas.openxmlformats.org/drawingml/2006/picture">
                          <pic:pic xmlns:pic="http://schemas.openxmlformats.org/drawingml/2006/picture">
                            <pic:nvPicPr>
                              <pic:cNvPr id="83" name="Picture_35124"/>
                              <pic:cNvPicPr/>
                              <pic:nvPr/>
                            </pic:nvPicPr>
                            <pic:blipFill>
                              <a:blip r:embed="rId121"/>
                              <a:stretch/>
                            </pic:blipFill>
                            <pic:spPr bwMode="auto">
                              <a:xfrm>
                                <a:off x="0" y="0"/>
                                <a:ext cx="923925" cy="361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47.9pt;mso-position-horizontal:absolute;mso-position-vertical-relative:text;margin-top:6.7pt;mso-position-vertical:absolute;width:72.8pt;height:28.4pt;mso-wrap-distance-left:9.0pt;mso-wrap-distance-top:0.0pt;mso-wrap-distance-right:9.0pt;mso-wrap-distance-bottom:0.0pt;" stroked="f">
                      <v:path textboxrect="0,0,0,0"/>
                      <v:imagedata r:id="rId121"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工艺：10mm雪弗板雕刻，烤漆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尺寸：1926x485mm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487045</wp:posOffset>
                      </wp:positionH>
                      <wp:positionV relativeFrom="paragraph">
                        <wp:posOffset>74930</wp:posOffset>
                      </wp:positionV>
                      <wp:extent cx="1400175" cy="458470"/>
                      <wp:effectExtent l="0" t="0" r="3175" b="5715"/>
                      <wp:wrapNone/>
                      <wp:docPr id="106" name="Picture_35125"/>
                      <wp:cNvGraphicFramePr/>
                      <a:graphic xmlns:a="http://schemas.openxmlformats.org/drawingml/2006/main">
                        <a:graphicData uri="http://schemas.openxmlformats.org/drawingml/2006/picture">
                          <pic:pic xmlns:pic="http://schemas.openxmlformats.org/drawingml/2006/picture">
                            <pic:nvPicPr>
                              <pic:cNvPr id="78" name="Picture_35125"/>
                              <pic:cNvPicPr/>
                              <pic:nvPr/>
                            </pic:nvPicPr>
                            <pic:blipFill>
                              <a:blip r:embed="rId122"/>
                              <a:stretch/>
                            </pic:blipFill>
                            <pic:spPr bwMode="auto">
                              <a:xfrm>
                                <a:off x="0" y="0"/>
                                <a:ext cx="140017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38.4pt;mso-position-horizontal:absolute;mso-position-vertical-relative:text;margin-top:5.9pt;mso-position-vertical:absolute;width:110.2pt;height:36.1pt;mso-wrap-distance-left:9.0pt;mso-wrap-distance-top:0.0pt;mso-wrap-distance-right:9.0pt;mso-wrap-distance-bottom:0.0pt;" stroked="f">
                      <v:path textboxrect="0,0,0,0"/>
                      <v:imagedata r:id="rId122" o:title=""/>
                    </v:shape>
                  </w:pict>
                </mc:Fallback>
              </mc:AlternateContent>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工艺：10mm雪弗板雕刻，烤漆</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尺寸：1680x484mm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447040</wp:posOffset>
                      </wp:positionH>
                      <wp:positionV relativeFrom="paragraph">
                        <wp:posOffset>37465</wp:posOffset>
                      </wp:positionV>
                      <wp:extent cx="1686560" cy="560705"/>
                      <wp:effectExtent l="0" t="0" r="8255" b="635"/>
                      <wp:wrapNone/>
                      <wp:docPr id="107" name="Picture_35126"/>
                      <wp:cNvGraphicFramePr/>
                      <a:graphic xmlns:a="http://schemas.openxmlformats.org/drawingml/2006/main">
                        <a:graphicData uri="http://schemas.openxmlformats.org/drawingml/2006/picture">
                          <pic:pic xmlns:pic="http://schemas.openxmlformats.org/drawingml/2006/picture">
                            <pic:nvPicPr>
                              <pic:cNvPr id="79" name="Picture_35126"/>
                              <pic:cNvPicPr/>
                              <pic:nvPr/>
                            </pic:nvPicPr>
                            <pic:blipFill>
                              <a:blip r:embed="rId123"/>
                              <a:stretch/>
                            </pic:blipFill>
                            <pic:spPr bwMode="auto">
                              <a:xfrm>
                                <a:off x="0" y="0"/>
                                <a:ext cx="1686560" cy="560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35.2pt;mso-position-horizontal:absolute;mso-position-vertical-relative:text;margin-top:2.9pt;mso-position-vertical:absolute;width:132.8pt;height:44.1pt;mso-wrap-distance-left:9.0pt;mso-wrap-distance-top:0.0pt;mso-wrap-distance-right:9.0pt;mso-wrap-distance-bottom:0.0pt;" stroked="f">
                      <v:path textboxrect="0,0,0,0"/>
                      <v:imagedata r:id="rId123" o:title=""/>
                    </v:shape>
                  </w:pict>
                </mc:Fallback>
              </mc:AlternateConten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工艺：10mm雪弗板UV丝印；专用双层地板膜，图案</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尺寸：背景4300x2500mm；地板膜4300x450mm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722630</wp:posOffset>
                      </wp:positionH>
                      <wp:positionV relativeFrom="paragraph">
                        <wp:posOffset>29210</wp:posOffset>
                      </wp:positionV>
                      <wp:extent cx="886460" cy="617855"/>
                      <wp:effectExtent l="0" t="0" r="9525" b="8255"/>
                      <wp:wrapNone/>
                      <wp:docPr id="108" name="Picture_35799"/>
                      <wp:cNvGraphicFramePr/>
                      <a:graphic xmlns:a="http://schemas.openxmlformats.org/drawingml/2006/main">
                        <a:graphicData uri="http://schemas.openxmlformats.org/drawingml/2006/picture">
                          <pic:pic xmlns:pic="http://schemas.openxmlformats.org/drawingml/2006/picture">
                            <pic:nvPicPr>
                              <pic:cNvPr id="72" name="Picture_35799"/>
                              <pic:cNvPicPr/>
                              <pic:nvPr/>
                            </pic:nvPicPr>
                            <pic:blipFill>
                              <a:blip r:embed="rId124"/>
                              <a:stretch/>
                            </pic:blipFill>
                            <pic:spPr bwMode="auto">
                              <a:xfrm>
                                <a:off x="0" y="0"/>
                                <a:ext cx="886460"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9264;o:allowoverlap:true;o:allowincell:true;mso-position-horizontal-relative:text;margin-left:56.9pt;mso-position-horizontal:absolute;mso-position-vertical-relative:text;margin-top:2.3pt;mso-position-vertical:absolute;width:69.8pt;height:48.6pt;mso-wrap-distance-left:9.0pt;mso-wrap-distance-top:0.0pt;mso-wrap-distance-right:9.0pt;mso-wrap-distance-bottom:0.0pt;" stroked="f">
                      <v:path textboxrect="0,0,0,0"/>
                      <v:imagedata r:id="rId124" o:title=""/>
                    </v:shape>
                  </w:pict>
                </mc:Fallback>
              </mc:AlternateConten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E09</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工艺：10mm雪弗板雕刻，烤漆，UV丝印；2mm亚克力雕刻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尺寸：文字1633x57mm，1680x198mmx2组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600710</wp:posOffset>
                      </wp:positionH>
                      <wp:positionV relativeFrom="paragraph">
                        <wp:posOffset>132715</wp:posOffset>
                      </wp:positionV>
                      <wp:extent cx="1010920" cy="418465"/>
                      <wp:effectExtent l="0" t="0" r="3810" b="2540"/>
                      <wp:wrapNone/>
                      <wp:docPr id="109" name="Picture_35800"/>
                      <wp:cNvGraphicFramePr/>
                      <a:graphic xmlns:a="http://schemas.openxmlformats.org/drawingml/2006/main">
                        <a:graphicData uri="http://schemas.openxmlformats.org/drawingml/2006/picture">
                          <pic:pic xmlns:pic="http://schemas.openxmlformats.org/drawingml/2006/picture">
                            <pic:nvPicPr>
                              <pic:cNvPr id="85" name="Picture_35800"/>
                              <pic:cNvPicPr/>
                              <pic:nvPr/>
                            </pic:nvPicPr>
                            <pic:blipFill>
                              <a:blip r:embed="rId125"/>
                              <a:stretch/>
                            </pic:blipFill>
                            <pic:spPr bwMode="auto">
                              <a:xfrm>
                                <a:off x="0" y="0"/>
                                <a:ext cx="1010920" cy="418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47.3pt;mso-position-horizontal:absolute;mso-position-vertical-relative:text;margin-top:10.4pt;mso-position-vertical:absolute;width:79.6pt;height:32.9pt;mso-wrap-distance-left:9.0pt;mso-wrap-distance-top:0.0pt;mso-wrap-distance-right:9.0pt;mso-wrap-distance-bottom:0.0pt;" stroked="f">
                      <v:path textboxrect="0,0,0,0"/>
                      <v:imagedata r:id="rId125" o:title=""/>
                    </v:shape>
                  </w:pict>
                </mc:Fallback>
              </mc:AlternateContent>
            </w:r>
            <w:r/>
          </w:p>
        </w:tc>
      </w:tr>
      <w:tr>
        <w:trPr>
          <w:trHeight w:val="1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E10</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工艺：10mm、20mm雪弗板雕刻，烤漆，UV丝印；文字即时贴；</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尺寸：图文3358x915mm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114935</wp:posOffset>
                      </wp:positionV>
                      <wp:extent cx="2180590" cy="647065"/>
                      <wp:effectExtent l="0" t="0" r="0" b="635"/>
                      <wp:wrapNone/>
                      <wp:docPr id="110" name="Picture_35801"/>
                      <wp:cNvGraphicFramePr/>
                      <a:graphic xmlns:a="http://schemas.openxmlformats.org/drawingml/2006/main">
                        <a:graphicData uri="http://schemas.openxmlformats.org/drawingml/2006/picture">
                          <pic:pic xmlns:pic="http://schemas.openxmlformats.org/drawingml/2006/picture">
                            <pic:nvPicPr>
                              <pic:cNvPr id="80" name="Picture_35801"/>
                              <pic:cNvPicPr/>
                              <pic:nvPr/>
                            </pic:nvPicPr>
                            <pic:blipFill>
                              <a:blip r:embed="rId126"/>
                              <a:stretch/>
                            </pic:blipFill>
                            <pic:spPr bwMode="auto">
                              <a:xfrm>
                                <a:off x="0" y="0"/>
                                <a:ext cx="2180590" cy="647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18.0pt;mso-position-horizontal:absolute;mso-position-vertical-relative:text;margin-top:9.0pt;mso-position-vertical:absolute;width:171.7pt;height:50.9pt;mso-wrap-distance-left:9.0pt;mso-wrap-distance-top:0.0pt;mso-wrap-distance-right:9.0pt;mso-wrap-distance-bottom:0.0pt;" stroked="f">
                      <v:path textboxrect="0,0,0,0"/>
                      <v:imagedata r:id="rId126" o:title=""/>
                    </v:shape>
                  </w:pict>
                </mc:Fallback>
              </mc:AlternateContent>
            </w:r>
            <w:r/>
          </w:p>
        </w:tc>
      </w:tr>
      <w:tr>
        <w:trPr>
          <w:trHeight w:val="300"/>
        </w:trPr>
        <w:tc>
          <w:tcPr>
            <w:shd w:val="clear" w:color="auto" w:fill="e7e6e6"/>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新楼二楼</w:t>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工艺：刷基膜，定制墙布，UV丝印；10mm亚克力雕刻，UV丝印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尺寸：墙布5500x2700mm；文字1169x2152mm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124460</wp:posOffset>
                      </wp:positionH>
                      <wp:positionV relativeFrom="paragraph">
                        <wp:posOffset>56515</wp:posOffset>
                      </wp:positionV>
                      <wp:extent cx="1581785" cy="781050"/>
                      <wp:effectExtent l="0" t="0" r="5080" b="6985"/>
                      <wp:wrapNone/>
                      <wp:docPr id="111" name="Picture_35802"/>
                      <wp:cNvGraphicFramePr/>
                      <a:graphic xmlns:a="http://schemas.openxmlformats.org/drawingml/2006/main">
                        <a:graphicData uri="http://schemas.openxmlformats.org/drawingml/2006/picture">
                          <pic:pic xmlns:pic="http://schemas.openxmlformats.org/drawingml/2006/picture">
                            <pic:nvPicPr>
                              <pic:cNvPr id="73" name="Picture_35802"/>
                              <pic:cNvPicPr/>
                              <pic:nvPr/>
                            </pic:nvPicPr>
                            <pic:blipFill>
                              <a:blip r:embed="rId127"/>
                              <a:stretch/>
                            </pic:blipFill>
                            <pic:spPr bwMode="auto">
                              <a:xfrm>
                                <a:off x="0" y="0"/>
                                <a:ext cx="158178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9.8pt;mso-position-horizontal:absolute;mso-position-vertical-relative:text;margin-top:4.5pt;mso-position-vertical:absolute;width:124.5pt;height:61.5pt;mso-wrap-distance-left:9.0pt;mso-wrap-distance-top:0.0pt;mso-wrap-distance-right:9.0pt;mso-wrap-distance-bottom:0.0pt;" stroked="f">
                      <v:path textboxrect="0,0,0,0"/>
                      <v:imagedata r:id="rId127" o:title=""/>
                    </v:shape>
                  </w:pict>
                </mc:Fallback>
              </mc:AlternateConten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工艺：2mm亚克力雕刻，UV丝印；车贴高清UV，覆哑膜</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尺寸：文字69x740mm；标语1000x150mmx6个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47625</wp:posOffset>
                      </wp:positionV>
                      <wp:extent cx="1172210" cy="685800"/>
                      <wp:effectExtent l="0" t="0" r="4445" b="5080"/>
                      <wp:wrapNone/>
                      <wp:docPr id="112" name="Picture_35803"/>
                      <wp:cNvGraphicFramePr/>
                      <a:graphic xmlns:a="http://schemas.openxmlformats.org/drawingml/2006/main">
                        <a:graphicData uri="http://schemas.openxmlformats.org/drawingml/2006/picture">
                          <pic:pic xmlns:pic="http://schemas.openxmlformats.org/drawingml/2006/picture">
                            <pic:nvPicPr>
                              <pic:cNvPr id="81" name="Picture_35803"/>
                              <pic:cNvPicPr/>
                              <pic:nvPr/>
                            </pic:nvPicPr>
                            <pic:blipFill>
                              <a:blip r:embed="rId128"/>
                              <a:stretch/>
                            </pic:blipFill>
                            <pic:spPr bwMode="auto">
                              <a:xfrm>
                                <a:off x="0" y="0"/>
                                <a:ext cx="117221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13.5pt;mso-position-horizontal:absolute;mso-position-vertical-relative:text;margin-top:3.8pt;mso-position-vertical:absolute;width:92.3pt;height:54.0pt;mso-wrap-distance-left:9.0pt;mso-wrap-distance-top:0.0pt;mso-wrap-distance-right:9.0pt;mso-wrap-distance-bottom:0.0pt;" stroked="f">
                      <v:path textboxrect="0,0,0,0"/>
                      <v:imagedata r:id="rId128" o:title=""/>
                    </v:shape>
                  </w:pict>
                </mc:Fallback>
              </mc:AlternateContent>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工艺：刷基膜，定制墙布，UV丝印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尺寸：2700x2550mm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305435</wp:posOffset>
                      </wp:positionH>
                      <wp:positionV relativeFrom="paragraph">
                        <wp:posOffset>133985</wp:posOffset>
                      </wp:positionV>
                      <wp:extent cx="752475" cy="732155"/>
                      <wp:effectExtent l="0" t="0" r="3175" b="1905"/>
                      <wp:wrapNone/>
                      <wp:docPr id="113" name="Picture_35804"/>
                      <wp:cNvGraphicFramePr/>
                      <a:graphic xmlns:a="http://schemas.openxmlformats.org/drawingml/2006/main">
                        <a:graphicData uri="http://schemas.openxmlformats.org/drawingml/2006/picture">
                          <pic:pic xmlns:pic="http://schemas.openxmlformats.org/drawingml/2006/picture">
                            <pic:nvPicPr>
                              <pic:cNvPr id="82" name="Picture_35804"/>
                              <pic:cNvPicPr/>
                              <pic:nvPr/>
                            </pic:nvPicPr>
                            <pic:blipFill>
                              <a:blip r:embed="rId129"/>
                              <a:stretch/>
                            </pic:blipFill>
                            <pic:spPr bwMode="auto">
                              <a:xfrm>
                                <a:off x="0" y="0"/>
                                <a:ext cx="752475" cy="732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24.0pt;mso-position-horizontal:absolute;mso-position-vertical-relative:text;margin-top:10.5pt;mso-position-vertical:absolute;width:59.2pt;height:57.6pt;mso-wrap-distance-left:9.0pt;mso-wrap-distance-top:0.0pt;mso-wrap-distance-right:9.0pt;mso-wrap-distance-bottom:0.0pt;" stroked="f">
                      <v:path textboxrect="0,0,0,0"/>
                      <v:imagedata r:id="rId129"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896620</wp:posOffset>
                      </wp:positionH>
                      <wp:positionV relativeFrom="paragraph">
                        <wp:posOffset>199390</wp:posOffset>
                      </wp:positionV>
                      <wp:extent cx="705485" cy="11430"/>
                      <wp:effectExtent l="0" t="0" r="6985" b="4445"/>
                      <wp:wrapNone/>
                      <wp:docPr id="114" name="图片_39124"/>
                      <wp:cNvGraphicFramePr/>
                      <a:graphic xmlns:a="http://schemas.openxmlformats.org/drawingml/2006/main">
                        <a:graphicData uri="http://schemas.openxmlformats.org/drawingml/2006/picture">
                          <pic:pic xmlns:pic="http://schemas.openxmlformats.org/drawingml/2006/picture">
                            <pic:nvPicPr>
                              <pic:cNvPr id="74" name="图片_39124"/>
                              <pic:cNvPicPr/>
                              <pic:nvPr/>
                            </pic:nvPicPr>
                            <pic:blipFill>
                              <a:blip r:embed="rId130"/>
                              <a:stretch/>
                            </pic:blipFill>
                            <pic:spPr bwMode="auto">
                              <a:xfrm>
                                <a:off x="0" y="0"/>
                                <a:ext cx="705485" cy="11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70.6pt;mso-position-horizontal:absolute;mso-position-vertical-relative:text;margin-top:15.7pt;mso-position-vertical:absolute;width:55.5pt;height:0.9pt;mso-wrap-distance-left:9.0pt;mso-wrap-distance-top:0.0pt;mso-wrap-distance-right:9.0pt;mso-wrap-distance-bottom:0.0pt;" stroked="f">
                      <v:path textboxrect="0,0,0,0"/>
                      <v:imagedata r:id="rId130" o:title=""/>
                    </v:shape>
                  </w:pict>
                </mc:Fallback>
              </mc:AlternateContent>
            </w:r>
            <w:r/>
          </w:p>
        </w:tc>
      </w:tr>
      <w:tr>
        <w:trPr>
          <w:trHeight w:val="1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工艺：8mm亚克力雕刻，UV丝印；即时贴雕刻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尺寸：文字338x1078mm；图案987x718mm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322580</wp:posOffset>
                      </wp:positionH>
                      <wp:positionV relativeFrom="paragraph">
                        <wp:posOffset>78105</wp:posOffset>
                      </wp:positionV>
                      <wp:extent cx="715645" cy="687070"/>
                      <wp:effectExtent l="0" t="0" r="7620" b="3810"/>
                      <wp:wrapNone/>
                      <wp:docPr id="115" name="Picture_35805"/>
                      <wp:cNvGraphicFramePr/>
                      <a:graphic xmlns:a="http://schemas.openxmlformats.org/drawingml/2006/main">
                        <a:graphicData uri="http://schemas.openxmlformats.org/drawingml/2006/picture">
                          <pic:pic xmlns:pic="http://schemas.openxmlformats.org/drawingml/2006/picture">
                            <pic:nvPicPr>
                              <pic:cNvPr id="34" name="Picture_35805"/>
                              <pic:cNvPicPr/>
                              <pic:nvPr/>
                            </pic:nvPicPr>
                            <pic:blipFill>
                              <a:blip r:embed="rId131"/>
                              <a:stretch/>
                            </pic:blipFill>
                            <pic:spPr bwMode="auto">
                              <a:xfrm>
                                <a:off x="0" y="0"/>
                                <a:ext cx="715645" cy="6870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25.4pt;mso-position-horizontal:absolute;mso-position-vertical-relative:text;margin-top:6.1pt;mso-position-vertical:absolute;width:56.3pt;height:54.1pt;mso-wrap-distance-left:9.0pt;mso-wrap-distance-top:0.0pt;mso-wrap-distance-right:9.0pt;mso-wrap-distance-bottom:0.0pt;" stroked="f">
                      <v:path textboxrect="0,0,0,0"/>
                      <v:imagedata r:id="rId131" o:title=""/>
                    </v:shape>
                  </w:pict>
                </mc:Fallback>
              </mc:AlternateContent>
            </w:r>
            <w:r/>
          </w:p>
        </w:tc>
      </w:tr>
      <w:tr>
        <w:trPr>
          <w:trHeight w:val="102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工艺：8mm、10mm亚克力雕刻，UV丝印；刷基膜，定制墙布，UV丝印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尺寸：墙布2700x2700mm； 文字352x1055mm，145x1000mm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285750</wp:posOffset>
                      </wp:positionH>
                      <wp:positionV relativeFrom="paragraph">
                        <wp:posOffset>55880</wp:posOffset>
                      </wp:positionV>
                      <wp:extent cx="618490" cy="600075"/>
                      <wp:effectExtent l="0" t="0" r="7620" b="4445"/>
                      <wp:wrapNone/>
                      <wp:docPr id="116" name="Picture_35806"/>
                      <wp:cNvGraphicFramePr/>
                      <a:graphic xmlns:a="http://schemas.openxmlformats.org/drawingml/2006/main">
                        <a:graphicData uri="http://schemas.openxmlformats.org/drawingml/2006/picture">
                          <pic:pic xmlns:pic="http://schemas.openxmlformats.org/drawingml/2006/picture">
                            <pic:nvPicPr>
                              <pic:cNvPr id="40" name="Picture_35806"/>
                              <pic:cNvPicPr/>
                              <pic:nvPr/>
                            </pic:nvPicPr>
                            <pic:blipFill>
                              <a:blip r:embed="rId132"/>
                              <a:stretch/>
                            </pic:blipFill>
                            <pic:spPr bwMode="auto">
                              <a:xfrm>
                                <a:off x="0" y="0"/>
                                <a:ext cx="61849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22.5pt;mso-position-horizontal:absolute;mso-position-vertical-relative:text;margin-top:4.4pt;mso-position-vertical:absolute;width:48.7pt;height:47.2pt;mso-wrap-distance-left:9.0pt;mso-wrap-distance-top:0.0pt;mso-wrap-distance-right:9.0pt;mso-wrap-distance-bottom:0.0pt;" stroked="f">
                      <v:path textboxrect="0,0,0,0"/>
                      <v:imagedata r:id="rId132"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工艺：5mm、8mm亚克力雕刻，UV丝印；钢结构基础，镀锌板造型，烤漆，造型厚度30mm</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尺寸：图文造型4180x1100mm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181610</wp:posOffset>
                      </wp:positionH>
                      <wp:positionV relativeFrom="paragraph">
                        <wp:posOffset>114935</wp:posOffset>
                      </wp:positionV>
                      <wp:extent cx="1551940" cy="458470"/>
                      <wp:effectExtent l="0" t="0" r="2540" b="5715"/>
                      <wp:wrapNone/>
                      <wp:docPr id="117" name="Picture_35807"/>
                      <wp:cNvGraphicFramePr/>
                      <a:graphic xmlns:a="http://schemas.openxmlformats.org/drawingml/2006/main">
                        <a:graphicData uri="http://schemas.openxmlformats.org/drawingml/2006/picture">
                          <pic:pic xmlns:pic="http://schemas.openxmlformats.org/drawingml/2006/picture">
                            <pic:nvPicPr>
                              <pic:cNvPr id="29" name="Picture_35807"/>
                              <pic:cNvPicPr/>
                              <pic:nvPr/>
                            </pic:nvPicPr>
                            <pic:blipFill>
                              <a:blip r:embed="rId133"/>
                              <a:stretch/>
                            </pic:blipFill>
                            <pic:spPr bwMode="auto">
                              <a:xfrm>
                                <a:off x="0" y="0"/>
                                <a:ext cx="155194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14.3pt;mso-position-horizontal:absolute;mso-position-vertical-relative:text;margin-top:9.0pt;mso-position-vertical:absolute;width:122.2pt;height:36.1pt;mso-wrap-distance-left:9.0pt;mso-wrap-distance-top:0.0pt;mso-wrap-distance-right:9.0pt;mso-wrap-distance-bottom:0.0pt;" stroked="f">
                      <v:path textboxrect="0,0,0,0"/>
                      <v:imagedata r:id="rId133" o:title=""/>
                    </v:shape>
                  </w:pict>
                </mc:Fallback>
              </mc:AlternateConten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工艺：磨砂贴UV丝印，镂空雕刻；定制不锈钢精工字，厚度25mm；定制铸铝精工警徽</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尺寸：门贴1420x2110mmx2组； 文字2650x230mm；警徽400x400mm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94615</wp:posOffset>
                      </wp:positionV>
                      <wp:extent cx="1343660" cy="563245"/>
                      <wp:effectExtent l="0" t="0" r="5715" b="8890"/>
                      <wp:wrapNone/>
                      <wp:docPr id="118" name="Picture_35808"/>
                      <wp:cNvGraphicFramePr/>
                      <a:graphic xmlns:a="http://schemas.openxmlformats.org/drawingml/2006/main">
                        <a:graphicData uri="http://schemas.openxmlformats.org/drawingml/2006/picture">
                          <pic:pic xmlns:pic="http://schemas.openxmlformats.org/drawingml/2006/picture">
                            <pic:nvPicPr>
                              <pic:cNvPr id="35" name="Picture_35808"/>
                              <pic:cNvPicPr/>
                              <pic:nvPr/>
                            </pic:nvPicPr>
                            <pic:blipFill>
                              <a:blip r:embed="rId134"/>
                              <a:stretch/>
                            </pic:blipFill>
                            <pic:spPr bwMode="auto">
                              <a:xfrm>
                                <a:off x="0" y="0"/>
                                <a:ext cx="1343660" cy="563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9264;o:allowoverlap:true;o:allowincell:true;mso-position-horizontal-relative:text;margin-left:18.0pt;mso-position-horizontal:absolute;mso-position-vertical-relative:text;margin-top:7.4pt;mso-position-vertical:absolute;width:105.8pt;height:44.3pt;mso-wrap-distance-left:9.0pt;mso-wrap-distance-top:0.0pt;mso-wrap-distance-right:9.0pt;mso-wrap-distance-bottom:0.0pt;" stroked="f">
                      <v:path textboxrect="0,0,0,0"/>
                      <v:imagedata r:id="rId134" o:title=""/>
                    </v:shape>
                  </w:pict>
                </mc:Fallback>
              </mc:AlternateContent>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工艺：8mm亚克力雕刻，UV丝印，线条小文字即时贴雕刻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尺寸：7000x780mm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248285</wp:posOffset>
                      </wp:positionH>
                      <wp:positionV relativeFrom="paragraph">
                        <wp:posOffset>141605</wp:posOffset>
                      </wp:positionV>
                      <wp:extent cx="1676400" cy="666750"/>
                      <wp:effectExtent l="0" t="0" r="7620" b="2540"/>
                      <wp:wrapNone/>
                      <wp:docPr id="119" name="Picture_36053"/>
                      <wp:cNvGraphicFramePr/>
                      <a:graphic xmlns:a="http://schemas.openxmlformats.org/drawingml/2006/main">
                        <a:graphicData uri="http://schemas.openxmlformats.org/drawingml/2006/picture">
                          <pic:pic xmlns:pic="http://schemas.openxmlformats.org/drawingml/2006/picture">
                            <pic:nvPicPr>
                              <pic:cNvPr id="27" name="Picture_36053"/>
                              <pic:cNvPicPr/>
                              <pic:nvPr/>
                            </pic:nvPicPr>
                            <pic:blipFill>
                              <a:blip r:embed="rId135"/>
                              <a:stretch/>
                            </pic:blipFill>
                            <pic:spPr bwMode="auto">
                              <a:xfrm>
                                <a:off x="0" y="0"/>
                                <a:ext cx="1676400" cy="666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19.6pt;mso-position-horizontal:absolute;mso-position-vertical-relative:text;margin-top:11.1pt;mso-position-vertical:absolute;width:132.0pt;height:52.5pt;mso-wrap-distance-left:9.0pt;mso-wrap-distance-top:0.0pt;mso-wrap-distance-right:9.0pt;mso-wrap-distance-bottom:0.0pt;" stroked="f">
                      <v:path textboxrect="0,0,0,0"/>
                      <v:imagedata r:id="rId135"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工艺：5mm、2mm亚克力雕刻；即时贴雕刻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尺寸：文字930x365mmx4组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409575</wp:posOffset>
                      </wp:positionH>
                      <wp:positionV relativeFrom="paragraph">
                        <wp:posOffset>104775</wp:posOffset>
                      </wp:positionV>
                      <wp:extent cx="953770" cy="847725"/>
                      <wp:effectExtent l="0" t="0" r="6985" b="5080"/>
                      <wp:wrapNone/>
                      <wp:docPr id="120" name="Picture_36054"/>
                      <wp:cNvGraphicFramePr/>
                      <a:graphic xmlns:a="http://schemas.openxmlformats.org/drawingml/2006/main">
                        <a:graphicData uri="http://schemas.openxmlformats.org/drawingml/2006/picture">
                          <pic:pic xmlns:pic="http://schemas.openxmlformats.org/drawingml/2006/picture">
                            <pic:nvPicPr>
                              <pic:cNvPr id="31" name="Picture_36054"/>
                              <pic:cNvPicPr/>
                              <pic:nvPr/>
                            </pic:nvPicPr>
                            <pic:blipFill>
                              <a:blip r:embed="rId136"/>
                              <a:stretch/>
                            </pic:blipFill>
                            <pic:spPr bwMode="auto">
                              <a:xfrm>
                                <a:off x="0" y="0"/>
                                <a:ext cx="953770"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9264;o:allowoverlap:true;o:allowincell:true;mso-position-horizontal-relative:text;margin-left:32.2pt;mso-position-horizontal:absolute;mso-position-vertical-relative:text;margin-top:8.2pt;mso-position-vertical:absolute;width:75.1pt;height:66.8pt;mso-wrap-distance-left:9.0pt;mso-wrap-distance-top:0.0pt;mso-wrap-distance-right:9.0pt;mso-wrap-distance-bottom:0.0pt;" stroked="f">
                      <v:path textboxrect="0,0,0,0"/>
                      <v:imagedata r:id="rId136" o:title=""/>
                    </v:shape>
                  </w:pict>
                </mc:Fallback>
              </mc:AlternateContent>
            </w:r>
            <w:r/>
          </w:p>
        </w:tc>
      </w:tr>
      <w:tr>
        <w:trPr>
          <w:trHeight w:val="300"/>
        </w:trPr>
        <w:tc>
          <w:tcPr>
            <w:shd w:val="clear" w:color="auto" w:fill="e7e6e6"/>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新楼三楼</w:t>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e7e6e6"/>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r>
      <w:tr>
        <w:trPr>
          <w:trHeight w:val="17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工艺：发光字厚度80mm、120mm；发光灯箱厚度100mm；定制不锈钢精工烤漆字，内衬亚克力，回光，厚度20mm；开孔、走线、变压器</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尺寸：文字4000x560mm，1771x390mm，1200x840mm；灯箱2100x1722mm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514350</wp:posOffset>
                      </wp:positionH>
                      <wp:positionV relativeFrom="paragraph">
                        <wp:posOffset>78105</wp:posOffset>
                      </wp:positionV>
                      <wp:extent cx="886460" cy="962025"/>
                      <wp:effectExtent l="0" t="0" r="9525" b="9525"/>
                      <wp:wrapNone/>
                      <wp:docPr id="121" name="Picture_36055"/>
                      <wp:cNvGraphicFramePr/>
                      <a:graphic xmlns:a="http://schemas.openxmlformats.org/drawingml/2006/main">
                        <a:graphicData uri="http://schemas.openxmlformats.org/drawingml/2006/picture">
                          <pic:pic xmlns:pic="http://schemas.openxmlformats.org/drawingml/2006/picture">
                            <pic:nvPicPr>
                              <pic:cNvPr id="32" name="Picture_36055"/>
                              <pic:cNvPicPr/>
                              <pic:nvPr/>
                            </pic:nvPicPr>
                            <pic:blipFill>
                              <a:blip r:embed="rId137"/>
                              <a:stretch/>
                            </pic:blipFill>
                            <pic:spPr bwMode="auto">
                              <a:xfrm>
                                <a:off x="0" y="0"/>
                                <a:ext cx="886460"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40.5pt;mso-position-horizontal:absolute;mso-position-vertical-relative:text;margin-top:6.1pt;mso-position-vertical:absolute;width:69.8pt;height:75.8pt;mso-wrap-distance-left:9.0pt;mso-wrap-distance-top:0.0pt;mso-wrap-distance-right:9.0pt;mso-wrap-distance-bottom:0.0pt;" stroked="f">
                      <v:path textboxrect="0,0,0,0"/>
                      <v:imagedata r:id="rId137" o:title=""/>
                    </v:shape>
                  </w:pict>
                </mc:Fallback>
              </mc:AlternateContent>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工艺：超透玻璃膜UV丝印，镂空雕刻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尺寸：3350x2680mm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514350</wp:posOffset>
                      </wp:positionH>
                      <wp:positionV relativeFrom="paragraph">
                        <wp:posOffset>76200</wp:posOffset>
                      </wp:positionV>
                      <wp:extent cx="923925" cy="743585"/>
                      <wp:effectExtent l="0" t="0" r="4445" b="1270"/>
                      <wp:wrapNone/>
                      <wp:docPr id="122" name="Picture_36056"/>
                      <wp:cNvGraphicFramePr/>
                      <a:graphic xmlns:a="http://schemas.openxmlformats.org/drawingml/2006/main">
                        <a:graphicData uri="http://schemas.openxmlformats.org/drawingml/2006/picture">
                          <pic:pic xmlns:pic="http://schemas.openxmlformats.org/drawingml/2006/picture">
                            <pic:nvPicPr>
                              <pic:cNvPr id="30" name="Picture_36056"/>
                              <pic:cNvPicPr/>
                              <pic:nvPr/>
                            </pic:nvPicPr>
                            <pic:blipFill>
                              <a:blip r:embed="rId138"/>
                              <a:stretch/>
                            </pic:blipFill>
                            <pic:spPr bwMode="auto">
                              <a:xfrm>
                                <a:off x="0" y="0"/>
                                <a:ext cx="923925" cy="743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40.5pt;mso-position-horizontal:absolute;mso-position-vertical-relative:text;margin-top:6.0pt;mso-position-vertical:absolute;width:72.8pt;height:58.5pt;mso-wrap-distance-left:9.0pt;mso-wrap-distance-top:0.0pt;mso-wrap-distance-right:9.0pt;mso-wrap-distance-bottom:0.0pt;" stroked="f">
                      <v:path textboxrect="0,0,0,0"/>
                      <v:imagedata r:id="rId138" o:title=""/>
                    </v:shape>
                  </w:pict>
                </mc:Fallback>
              </mc:AlternateContent>
            </w:r>
            <w:r/>
          </w:p>
        </w:tc>
      </w:tr>
      <w:tr>
        <w:trPr>
          <w:trHeight w:val="1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工艺：超透玻璃膜UV丝印，镂空雕刻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尺寸：8200x2800mm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181610</wp:posOffset>
                      </wp:positionH>
                      <wp:positionV relativeFrom="paragraph">
                        <wp:posOffset>220345</wp:posOffset>
                      </wp:positionV>
                      <wp:extent cx="2266950" cy="10160"/>
                      <wp:effectExtent l="0" t="0" r="0" b="0"/>
                      <wp:wrapNone/>
                      <wp:docPr id="123" name="图片_39231"/>
                      <wp:cNvGraphicFramePr/>
                      <a:graphic xmlns:a="http://schemas.openxmlformats.org/drawingml/2006/main">
                        <a:graphicData uri="http://schemas.openxmlformats.org/drawingml/2006/picture">
                          <pic:pic xmlns:pic="http://schemas.openxmlformats.org/drawingml/2006/picture">
                            <pic:nvPicPr>
                              <pic:cNvPr id="33" name="图片_39231"/>
                              <pic:cNvPicPr/>
                              <pic:nvPr/>
                            </pic:nvPicPr>
                            <pic:blipFill>
                              <a:blip r:embed="rId139"/>
                              <a:stretch/>
                            </pic:blipFill>
                            <pic:spPr bwMode="auto">
                              <a:xfrm>
                                <a:off x="0" y="0"/>
                                <a:ext cx="22669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14.3pt;mso-position-horizontal:absolute;mso-position-vertical-relative:text;margin-top:17.3pt;mso-position-vertical:absolute;width:178.5pt;height:0.8pt;mso-wrap-distance-left:9.0pt;mso-wrap-distance-top:0.0pt;mso-wrap-distance-right:9.0pt;mso-wrap-distance-bottom:0.0pt;" stroked="f">
                      <v:path textboxrect="0,0,0,0"/>
                      <v:imagedata r:id="rId139"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114935</wp:posOffset>
                      </wp:positionV>
                      <wp:extent cx="1656715" cy="599440"/>
                      <wp:effectExtent l="0" t="0" r="5715" b="5080"/>
                      <wp:wrapNone/>
                      <wp:docPr id="124" name="Picture_36057"/>
                      <wp:cNvGraphicFramePr/>
                      <a:graphic xmlns:a="http://schemas.openxmlformats.org/drawingml/2006/main">
                        <a:graphicData uri="http://schemas.openxmlformats.org/drawingml/2006/picture">
                          <pic:pic xmlns:pic="http://schemas.openxmlformats.org/drawingml/2006/picture">
                            <pic:nvPicPr>
                              <pic:cNvPr id="37" name="Picture_36057"/>
                              <pic:cNvPicPr/>
                              <pic:nvPr/>
                            </pic:nvPicPr>
                            <pic:blipFill>
                              <a:blip r:embed="rId140"/>
                              <a:stretch/>
                            </pic:blipFill>
                            <pic:spPr bwMode="auto">
                              <a:xfrm>
                                <a:off x="0" y="0"/>
                                <a:ext cx="1656715" cy="59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9264;o:allowoverlap:true;o:allowincell:true;mso-position-horizontal-relative:text;margin-left:18.0pt;mso-position-horizontal:absolute;mso-position-vertical-relative:text;margin-top:9.0pt;mso-position-vertical:absolute;width:130.4pt;height:47.2pt;mso-wrap-distance-left:9.0pt;mso-wrap-distance-top:0.0pt;mso-wrap-distance-right:9.0pt;mso-wrap-distance-bottom:0.0pt;" stroked="f">
                      <v:path textboxrect="0,0,0,0"/>
                      <v:imagedata r:id="rId140" o:title=""/>
                    </v:shape>
                  </w:pict>
                </mc:Fallback>
              </mc:AlternateConten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工艺：钢结构基础，3mm铝板造型，造型厚度20mm，底板10mm超透钢化玻璃烤漆。超透膜UV丝印；5mm、10mm亚克力雕刻，UV丝印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尺寸：背景4300x3000mm；文字1880x113mm，2780x193mm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379730</wp:posOffset>
                      </wp:positionH>
                      <wp:positionV relativeFrom="paragraph">
                        <wp:posOffset>46355</wp:posOffset>
                      </wp:positionV>
                      <wp:extent cx="1172210" cy="819785"/>
                      <wp:effectExtent l="0" t="0" r="4445" b="635"/>
                      <wp:wrapNone/>
                      <wp:docPr id="125" name="Picture_36058"/>
                      <wp:cNvGraphicFramePr/>
                      <a:graphic xmlns:a="http://schemas.openxmlformats.org/drawingml/2006/main">
                        <a:graphicData uri="http://schemas.openxmlformats.org/drawingml/2006/picture">
                          <pic:pic xmlns:pic="http://schemas.openxmlformats.org/drawingml/2006/picture">
                            <pic:nvPicPr>
                              <pic:cNvPr id="39" name="Picture_36058"/>
                              <pic:cNvPicPr/>
                              <pic:nvPr/>
                            </pic:nvPicPr>
                            <pic:blipFill>
                              <a:blip r:embed="rId141"/>
                              <a:stretch/>
                            </pic:blipFill>
                            <pic:spPr bwMode="auto">
                              <a:xfrm>
                                <a:off x="0" y="0"/>
                                <a:ext cx="1172210" cy="819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29.9pt;mso-position-horizontal:absolute;mso-position-vertical-relative:text;margin-top:3.6pt;mso-position-vertical:absolute;width:92.3pt;height:64.5pt;mso-wrap-distance-left:9.0pt;mso-wrap-distance-top:0.0pt;mso-wrap-distance-right:9.0pt;mso-wrap-distance-bottom:0.0pt;" stroked="f">
                      <v:path textboxrect="0,0,0,0"/>
                      <v:imagedata r:id="rId141" o:title=""/>
                    </v:shape>
                  </w:pict>
                </mc:Fallback>
              </mc:AlternateContent>
            </w:r>
            <w:r/>
          </w:p>
        </w:tc>
      </w:tr>
      <w:tr>
        <w:trPr>
          <w:trHeight w:val="14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工艺：钢结构基础，3mm铝板造型，造型厚度50mm，上下沿口内嵌LED灯带，底板10mm超透钢化玻璃，烤漆。超透膜UV丝印；10mm亚克力雕刻，UV丝印</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尺寸：背景10472x3282mm；文字4172x333mm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115570</wp:posOffset>
                      </wp:positionV>
                      <wp:extent cx="1676400" cy="541655"/>
                      <wp:effectExtent l="0" t="0" r="7620" b="8890"/>
                      <wp:wrapNone/>
                      <wp:docPr id="126" name="Picture_36059"/>
                      <wp:cNvGraphicFramePr/>
                      <a:graphic xmlns:a="http://schemas.openxmlformats.org/drawingml/2006/main">
                        <a:graphicData uri="http://schemas.openxmlformats.org/drawingml/2006/picture">
                          <pic:pic xmlns:pic="http://schemas.openxmlformats.org/drawingml/2006/picture">
                            <pic:nvPicPr>
                              <pic:cNvPr id="24" name="Picture_36059"/>
                              <pic:cNvPicPr/>
                              <pic:nvPr/>
                            </pic:nvPicPr>
                            <pic:blipFill>
                              <a:blip r:embed="rId142"/>
                              <a:stretch/>
                            </pic:blipFill>
                            <pic:spPr bwMode="auto">
                              <a:xfrm>
                                <a:off x="0" y="0"/>
                                <a:ext cx="167640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9264;o:allowoverlap:true;o:allowincell:true;mso-position-horizontal-relative:text;margin-left:18.0pt;mso-position-horizontal:absolute;mso-position-vertical-relative:text;margin-top:9.1pt;mso-position-vertical:absolute;width:132.0pt;height:42.6pt;mso-wrap-distance-left:9.0pt;mso-wrap-distance-top:0.0pt;mso-wrap-distance-right:9.0pt;mso-wrap-distance-bottom:0.0pt;" stroked="f">
                      <v:path textboxrect="0,0,0,0"/>
                      <v:imagedata r:id="rId142"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315595</wp:posOffset>
                      </wp:positionH>
                      <wp:positionV relativeFrom="paragraph">
                        <wp:posOffset>248285</wp:posOffset>
                      </wp:positionV>
                      <wp:extent cx="2113280" cy="10795"/>
                      <wp:effectExtent l="0" t="0" r="0" b="0"/>
                      <wp:wrapNone/>
                      <wp:docPr id="127" name="图片_39233"/>
                      <wp:cNvGraphicFramePr/>
                      <a:graphic xmlns:a="http://schemas.openxmlformats.org/drawingml/2006/main">
                        <a:graphicData uri="http://schemas.openxmlformats.org/drawingml/2006/picture">
                          <pic:pic xmlns:pic="http://schemas.openxmlformats.org/drawingml/2006/picture">
                            <pic:nvPicPr>
                              <pic:cNvPr id="36" name="图片_39233"/>
                              <pic:cNvPicPr/>
                              <pic:nvPr/>
                            </pic:nvPicPr>
                            <pic:blipFill>
                              <a:blip r:embed="rId143"/>
                              <a:stretch/>
                            </pic:blipFill>
                            <pic:spPr bwMode="auto">
                              <a:xfrm>
                                <a:off x="0" y="0"/>
                                <a:ext cx="2113280"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24.8pt;mso-position-horizontal:absolute;mso-position-vertical-relative:text;margin-top:19.6pt;mso-position-vertical:absolute;width:166.4pt;height:0.8pt;mso-wrap-distance-left:9.0pt;mso-wrap-distance-top:0.0pt;mso-wrap-distance-right:9.0pt;mso-wrap-distance-bottom:0.0pt;" stroked="f">
                      <v:path textboxrect="0,0,0,0"/>
                      <v:imagedata r:id="rId143" o:title=""/>
                    </v:shape>
                  </w:pict>
                </mc:Fallback>
              </mc:AlternateConten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工艺：迷你发光字，厚度40mm、开孔、走线、变压器</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尺寸：5485x354mm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86995</wp:posOffset>
                      </wp:positionH>
                      <wp:positionV relativeFrom="paragraph">
                        <wp:posOffset>123190</wp:posOffset>
                      </wp:positionV>
                      <wp:extent cx="2314575" cy="277495"/>
                      <wp:effectExtent l="0" t="0" r="6350" b="3175"/>
                      <wp:wrapNone/>
                      <wp:docPr id="128" name="Picture_36060"/>
                      <wp:cNvGraphicFramePr/>
                      <a:graphic xmlns:a="http://schemas.openxmlformats.org/drawingml/2006/main">
                        <a:graphicData uri="http://schemas.openxmlformats.org/drawingml/2006/picture">
                          <pic:pic xmlns:pic="http://schemas.openxmlformats.org/drawingml/2006/picture">
                            <pic:nvPicPr>
                              <pic:cNvPr id="38" name="Picture_36060"/>
                              <pic:cNvPicPr/>
                              <pic:nvPr/>
                            </pic:nvPicPr>
                            <pic:blipFill>
                              <a:blip r:embed="rId144"/>
                              <a:stretch/>
                            </pic:blipFill>
                            <pic:spPr bwMode="auto">
                              <a:xfrm>
                                <a:off x="0" y="0"/>
                                <a:ext cx="2314575" cy="277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9264;o:allowoverlap:true;o:allowincell:true;mso-position-horizontal-relative:text;margin-left:6.8pt;mso-position-horizontal:absolute;mso-position-vertical-relative:text;margin-top:9.7pt;mso-position-vertical:absolute;width:182.2pt;height:21.8pt;mso-wrap-distance-left:9.0pt;mso-wrap-distance-top:0.0pt;mso-wrap-distance-right:9.0pt;mso-wrap-distance-bottom:0.0pt;" stroked="f">
                      <v:path textboxrect="0,0,0,0"/>
                      <v:imagedata r:id="rId144"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362585</wp:posOffset>
                      </wp:positionH>
                      <wp:positionV relativeFrom="paragraph">
                        <wp:posOffset>381635</wp:posOffset>
                      </wp:positionV>
                      <wp:extent cx="2038985" cy="9525"/>
                      <wp:effectExtent l="0" t="0" r="0" b="0"/>
                      <wp:wrapNone/>
                      <wp:docPr id="129" name="图片_39234"/>
                      <wp:cNvGraphicFramePr/>
                      <a:graphic xmlns:a="http://schemas.openxmlformats.org/drawingml/2006/main">
                        <a:graphicData uri="http://schemas.openxmlformats.org/drawingml/2006/picture">
                          <pic:pic xmlns:pic="http://schemas.openxmlformats.org/drawingml/2006/picture">
                            <pic:nvPicPr>
                              <pic:cNvPr id="25" name="图片_39234"/>
                              <pic:cNvPicPr/>
                              <pic:nvPr/>
                            </pic:nvPicPr>
                            <pic:blipFill>
                              <a:blip r:embed="rId145"/>
                              <a:stretch/>
                            </pic:blipFill>
                            <pic:spPr bwMode="auto">
                              <a:xfrm>
                                <a:off x="0" y="0"/>
                                <a:ext cx="203898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9264;o:allowoverlap:true;o:allowincell:true;mso-position-horizontal-relative:text;margin-left:28.5pt;mso-position-horizontal:absolute;mso-position-vertical-relative:text;margin-top:30.0pt;mso-position-vertical:absolute;width:160.5pt;height:0.8pt;mso-wrap-distance-left:9.0pt;mso-wrap-distance-top:0.0pt;mso-wrap-distance-right:9.0pt;mso-wrap-distance-bottom:0.0pt;" stroked="f">
                      <v:path textboxrect="0,0,0,0"/>
                      <v:imagedata r:id="rId145" o:title=""/>
                    </v:shape>
                  </w:pict>
                </mc:Fallback>
              </mc:AlternateConten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工艺：迷你发光字，厚度30mm、开孔、走线、变压器</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尺寸：260x1270mmx5组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295275</wp:posOffset>
                      </wp:positionV>
                      <wp:extent cx="1925320" cy="8890"/>
                      <wp:effectExtent l="0" t="0" r="0" b="0"/>
                      <wp:wrapNone/>
                      <wp:docPr id="130" name="图片_39235"/>
                      <wp:cNvGraphicFramePr/>
                      <a:graphic xmlns:a="http://schemas.openxmlformats.org/drawingml/2006/main">
                        <a:graphicData uri="http://schemas.openxmlformats.org/drawingml/2006/picture">
                          <pic:pic xmlns:pic="http://schemas.openxmlformats.org/drawingml/2006/picture">
                            <pic:nvPicPr>
                              <pic:cNvPr id="26" name="图片_39235"/>
                              <pic:cNvPicPr/>
                              <pic:nvPr/>
                            </pic:nvPicPr>
                            <pic:blipFill>
                              <a:blip r:embed="rId146"/>
                              <a:stretch/>
                            </pic:blipFill>
                            <pic:spPr bwMode="auto">
                              <a:xfrm>
                                <a:off x="0" y="0"/>
                                <a:ext cx="192532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9264;o:allowoverlap:true;o:allowincell:true;mso-position-horizontal-relative:text;margin-left:23.2pt;mso-position-horizontal:absolute;mso-position-vertical-relative:text;margin-top:23.2pt;mso-position-vertical:absolute;width:151.6pt;height:0.7pt;mso-wrap-distance-left:9.0pt;mso-wrap-distance-top:0.0pt;mso-wrap-distance-right:9.0pt;mso-wrap-distance-bottom:0.0pt;" stroked="f">
                      <v:path textboxrect="0,0,0,0"/>
                      <v:imagedata r:id="rId146"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379730</wp:posOffset>
                      </wp:positionH>
                      <wp:positionV relativeFrom="paragraph">
                        <wp:posOffset>114300</wp:posOffset>
                      </wp:positionV>
                      <wp:extent cx="1713865" cy="572770"/>
                      <wp:effectExtent l="0" t="0" r="2540" b="10160"/>
                      <wp:wrapNone/>
                      <wp:docPr id="131" name="Picture_36061"/>
                      <wp:cNvGraphicFramePr/>
                      <a:graphic xmlns:a="http://schemas.openxmlformats.org/drawingml/2006/main">
                        <a:graphicData uri="http://schemas.openxmlformats.org/drawingml/2006/picture">
                          <pic:pic xmlns:pic="http://schemas.openxmlformats.org/drawingml/2006/picture">
                            <pic:nvPicPr>
                              <pic:cNvPr id="28" name="Picture_36061"/>
                              <pic:cNvPicPr/>
                              <pic:nvPr/>
                            </pic:nvPicPr>
                            <pic:blipFill>
                              <a:blip r:embed="rId147"/>
                              <a:stretch/>
                            </pic:blipFill>
                            <pic:spPr bwMode="auto">
                              <a:xfrm>
                                <a:off x="0" y="0"/>
                                <a:ext cx="1713865" cy="572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29.9pt;mso-position-horizontal:absolute;mso-position-vertical-relative:text;margin-top:9.0pt;mso-position-vertical:absolute;width:134.9pt;height:45.1pt;mso-wrap-distance-left:9.0pt;mso-wrap-distance-top:0.0pt;mso-wrap-distance-right:9.0pt;mso-wrap-distance-bottom:0.0pt;" stroked="f">
                      <v:path textboxrect="0,0,0,0"/>
                      <v:imagedata r:id="rId147" o:title=""/>
                    </v:shape>
                  </w:pict>
                </mc:Fallback>
              </mc:AlternateConten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工艺：迷你发光字、开孔、走线、变压器</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尺寸：5146x3161mm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561340</wp:posOffset>
                      </wp:positionH>
                      <wp:positionV relativeFrom="paragraph">
                        <wp:posOffset>105410</wp:posOffset>
                      </wp:positionV>
                      <wp:extent cx="1047750" cy="617855"/>
                      <wp:effectExtent l="0" t="0" r="10160" b="8255"/>
                      <wp:wrapNone/>
                      <wp:docPr id="132" name="Picture_36062"/>
                      <wp:cNvGraphicFramePr/>
                      <a:graphic xmlns:a="http://schemas.openxmlformats.org/drawingml/2006/main">
                        <a:graphicData uri="http://schemas.openxmlformats.org/drawingml/2006/picture">
                          <pic:pic xmlns:pic="http://schemas.openxmlformats.org/drawingml/2006/picture">
                            <pic:nvPicPr>
                              <pic:cNvPr id="44" name="Picture_36062"/>
                              <pic:cNvPicPr/>
                              <pic:nvPr/>
                            </pic:nvPicPr>
                            <pic:blipFill>
                              <a:blip r:embed="rId148"/>
                              <a:stretch/>
                            </pic:blipFill>
                            <pic:spPr bwMode="auto">
                              <a:xfrm>
                                <a:off x="0" y="0"/>
                                <a:ext cx="1047750"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9264;o:allowoverlap:true;o:allowincell:true;mso-position-horizontal-relative:text;margin-left:44.2pt;mso-position-horizontal:absolute;mso-position-vertical-relative:text;margin-top:8.3pt;mso-position-vertical:absolute;width:82.5pt;height:48.6pt;mso-wrap-distance-left:9.0pt;mso-wrap-distance-top:0.0pt;mso-wrap-distance-right:9.0pt;mso-wrap-distance-bottom:0.0pt;" stroked="f">
                      <v:path textboxrect="0,0,0,0"/>
                      <v:imagedata r:id="rId148" o:title=""/>
                    </v:shape>
                  </w:pict>
                </mc:Fallback>
              </mc:AlternateContent>
            </w:r>
            <w:r/>
          </w:p>
        </w:tc>
      </w:tr>
      <w:tr>
        <w:trPr>
          <w:trHeight w:val="102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工艺：20mm红色雪弗板，黑色铝合金边框包边；2mm双色板雕刻覆5mm亚克力雕刻；2mm双色板雕刻覆3mm亚克力雕刻</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尺寸：底板2400x1200mm， 文字1576x442mmx4组，500x200mm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571500</wp:posOffset>
                      </wp:positionH>
                      <wp:positionV relativeFrom="paragraph">
                        <wp:posOffset>201930</wp:posOffset>
                      </wp:positionV>
                      <wp:extent cx="1047750" cy="526415"/>
                      <wp:effectExtent l="0" t="0" r="10160" b="2540"/>
                      <wp:wrapNone/>
                      <wp:docPr id="133" name="Picture_36327"/>
                      <wp:cNvGraphicFramePr/>
                      <a:graphic xmlns:a="http://schemas.openxmlformats.org/drawingml/2006/main">
                        <a:graphicData uri="http://schemas.openxmlformats.org/drawingml/2006/picture">
                          <pic:pic xmlns:pic="http://schemas.openxmlformats.org/drawingml/2006/picture">
                            <pic:nvPicPr>
                              <pic:cNvPr id="42" name="Picture_36327"/>
                              <pic:cNvPicPr/>
                              <pic:nvPr/>
                            </pic:nvPicPr>
                            <pic:blipFill>
                              <a:blip r:embed="rId149"/>
                              <a:stretch/>
                            </pic:blipFill>
                            <pic:spPr bwMode="auto">
                              <a:xfrm>
                                <a:off x="0" y="0"/>
                                <a:ext cx="1047750" cy="526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45.0pt;mso-position-horizontal:absolute;mso-position-vertical-relative:text;margin-top:15.9pt;mso-position-vertical:absolute;width:82.5pt;height:41.4pt;mso-wrap-distance-left:9.0pt;mso-wrap-distance-top:0.0pt;mso-wrap-distance-right:9.0pt;mso-wrap-distance-bottom:0.0pt;" stroked="f">
                      <v:path textboxrect="0,0,0,0"/>
                      <v:imagedata r:id="rId149"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工艺：定制304不锈钢精工字，内衬亚克力，背发光，总厚度10mm、30mm；定制铸铝精工警徽、开孔、走线、变压器</w:t>
            </w:r>
            <w:r>
              <w:rPr>
                <w:rFonts w:hint="eastAsia" w:ascii="微软雅黑" w:hAnsi="微软雅黑" w:eastAsia="微软雅黑" w:cs="微软雅黑"/>
                <w:i w:val="0"/>
                <w:iCs w:val="0"/>
                <w:color w:val="auto"/>
                <w:sz w:val="18"/>
                <w:szCs w:val="18"/>
                <w:highlight w:val="none"/>
                <w:u w:val="none"/>
                <w:lang w:val="en-US" w:eastAsia="zh-CN" w:bidi="ar"/>
              </w:rPr>
              <w:br/>
            </w:r>
            <w:r>
              <w:rPr>
                <w:rFonts w:hint="eastAsia" w:ascii="微软雅黑" w:hAnsi="微软雅黑" w:eastAsia="微软雅黑" w:cs="微软雅黑"/>
                <w:i w:val="0"/>
                <w:iCs w:val="0"/>
                <w:color w:val="auto"/>
                <w:sz w:val="18"/>
                <w:szCs w:val="18"/>
                <w:highlight w:val="none"/>
                <w:u w:val="none"/>
                <w:lang w:val="en-US" w:eastAsia="zh-CN" w:bidi="ar"/>
              </w:rPr>
              <w:t xml:space="preserve">尺寸：文字3880x317mm，923x138mm；警徽500x500mm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auto"/>
                <w:sz w:val="18"/>
                <w:szCs w:val="18"/>
                <w:highlight w:val="none"/>
                <w:u w:val="none"/>
              </w:rPr>
              <w:suppressLineNumbers w:val="0"/>
            </w:pPr>
            <w:r>
              <w:rPr>
                <w:rFonts w:hint="eastAsia" w:ascii="微软雅黑" w:hAnsi="微软雅黑" w:eastAsia="微软雅黑" w:cs="微软雅黑"/>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390525</wp:posOffset>
                      </wp:positionH>
                      <wp:positionV relativeFrom="paragraph">
                        <wp:posOffset>50800</wp:posOffset>
                      </wp:positionV>
                      <wp:extent cx="1790700" cy="617220"/>
                      <wp:effectExtent l="0" t="0" r="1270" b="8890"/>
                      <wp:wrapNone/>
                      <wp:docPr id="134" name="Picture_36328"/>
                      <wp:cNvGraphicFramePr/>
                      <a:graphic xmlns:a="http://schemas.openxmlformats.org/drawingml/2006/main">
                        <a:graphicData uri="http://schemas.openxmlformats.org/drawingml/2006/picture">
                          <pic:pic xmlns:pic="http://schemas.openxmlformats.org/drawingml/2006/picture">
                            <pic:nvPicPr>
                              <pic:cNvPr id="43" name="Picture_36328"/>
                              <pic:cNvPicPr/>
                              <pic:nvPr/>
                            </pic:nvPicPr>
                            <pic:blipFill>
                              <a:blip r:embed="rId150"/>
                              <a:stretch/>
                            </pic:blipFill>
                            <pic:spPr bwMode="auto">
                              <a:xfrm>
                                <a:off x="0" y="0"/>
                                <a:ext cx="1790700"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9264;o:allowoverlap:true;o:allowincell:true;mso-position-horizontal-relative:text;margin-left:30.8pt;mso-position-horizontal:absolute;mso-position-vertical-relative:text;margin-top:4.0pt;mso-position-vertical:absolute;width:141.0pt;height:48.6pt;mso-wrap-distance-left:9.0pt;mso-wrap-distance-top:0.0pt;mso-wrap-distance-right:9.0pt;mso-wrap-distance-bottom:0.0pt;" stroked="f">
                      <v:path textboxrect="0,0,0,0"/>
                      <v:imagedata r:id="rId150"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325120</wp:posOffset>
                      </wp:positionV>
                      <wp:extent cx="2314575" cy="10795"/>
                      <wp:effectExtent l="0" t="0" r="0" b="0"/>
                      <wp:wrapNone/>
                      <wp:docPr id="135" name="图片_39238"/>
                      <wp:cNvGraphicFramePr/>
                      <a:graphic xmlns:a="http://schemas.openxmlformats.org/drawingml/2006/main">
                        <a:graphicData uri="http://schemas.openxmlformats.org/drawingml/2006/picture">
                          <pic:pic xmlns:pic="http://schemas.openxmlformats.org/drawingml/2006/picture">
                            <pic:nvPicPr>
                              <pic:cNvPr id="41" name="图片_39238"/>
                              <pic:cNvPicPr/>
                              <pic:nvPr/>
                            </pic:nvPicPr>
                            <pic:blipFill>
                              <a:blip r:embed="rId151"/>
                              <a:stretch/>
                            </pic:blipFill>
                            <pic:spPr bwMode="auto">
                              <a:xfrm>
                                <a:off x="0" y="0"/>
                                <a:ext cx="231457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9264;o:allowoverlap:true;o:allowincell:true;mso-position-horizontal-relative:text;margin-left:12.7pt;mso-position-horizontal:absolute;mso-position-vertical-relative:text;margin-top:25.6pt;mso-position-vertical:absolute;width:182.2pt;height:0.8pt;mso-wrap-distance-left:9.0pt;mso-wrap-distance-top:0.0pt;mso-wrap-distance-right:9.0pt;mso-wrap-distance-bottom:0.0pt;" stroked="f">
                      <v:path textboxrect="0,0,0,0"/>
                      <v:imagedata r:id="rId151" o:title=""/>
                    </v:shape>
                  </w:pict>
                </mc:Fallback>
              </mc:AlternateConten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w:t>
            </w:r>
            <w:r>
              <w:rPr>
                <w:rFonts w:hint="eastAsia" w:ascii="宋体" w:hAnsi="宋体" w:eastAsia="宋体" w:cs="宋体"/>
                <w:i w:val="0"/>
                <w:iCs w:val="0"/>
                <w:color w:val="auto"/>
                <w:sz w:val="24"/>
                <w:szCs w:val="24"/>
                <w:highlight w:val="none"/>
                <w:u w:val="none"/>
                <w:lang w:val="en-US" w:eastAsia="zh-CN" w:bidi="ar"/>
              </w:rPr>
              <w:t xml:space="preserve">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818"/>
        <w:ind w:left="0" w:firstLine="0"/>
        <w:jc w:val="left"/>
        <w:spacing w:after="0" w:line="360" w:lineRule="auto"/>
        <w:rPr>
          <w:rFonts w:hint="eastAsia" w:ascii="宋体" w:hAnsi="宋体" w:eastAsia="宋体" w:cs="宋体"/>
          <w:color w:val="auto"/>
          <w:sz w:val="24"/>
          <w:szCs w:val="24"/>
          <w:highlight w:val="none"/>
          <w:lang w:val="en-US" w:eastAsia="zh-CN" w:bidi="ar-SA"/>
        </w:rPr>
        <w:sectPr>
          <w:footnotePr/>
          <w:endnotePr/>
          <w:type w:val="nextPage"/>
          <w:pgSz w:w="16838" w:h="11906" w:orient="landscape"/>
          <w:pgMar w:top="1803" w:right="1440" w:bottom="1803" w:left="1440" w:header="850" w:footer="992" w:gutter="0"/>
          <w:cols w:num="1" w:sep="0" w:space="0" w:equalWidth="1"/>
          <w:docGrid w:linePitch="360"/>
        </w:sectPr>
      </w:pPr>
      <w:r>
        <w:rPr>
          <w:rFonts w:hint="eastAsia" w:ascii="宋体" w:hAnsi="宋体" w:eastAsia="宋体" w:cs="宋体"/>
          <w:color w:val="auto"/>
          <w:sz w:val="24"/>
          <w:szCs w:val="24"/>
          <w:highlight w:val="none"/>
          <w:lang w:val="en-US" w:eastAsia="zh-CN" w:bidi="ar-SA"/>
        </w:rPr>
      </w:r>
      <w:r/>
    </w:p>
    <w:p>
      <w:pPr>
        <w:contextualSpacing/>
        <w:spacing w:before="240"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（四）其他有关说明</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
        </w:rPr>
        <w:t xml:space="preserve">.通过中国海关报关验放进入中国境内且产自关境外的产品不在本项目的报价范围。</w:t>
      </w:r>
      <w:r/>
    </w:p>
    <w:p>
      <w:pPr>
        <w:contextualSpacing/>
        <w:ind w:firstLine="480"/>
        <w:spacing w:line="360" w:lineRule="auto"/>
        <w:rPr>
          <w:rFonts w:hint="eastAsia" w:ascii="宋体" w:hAnsi="宋体" w:eastAsia="宋体" w:cs="宋体"/>
          <w:b/>
          <w:bCs/>
          <w:color w:val="auto"/>
          <w:sz w:val="24"/>
          <w:szCs w:val="24"/>
          <w:highlight w:val="none"/>
          <w:lang w:val="e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
        </w:rPr>
        <w:t xml:space="preserve">.投标人必须根据本采购文件“第三章、项目技术要求和有关说明”中规定的技术配置分别对自己所投产品进行报价，并如实地在《投标偏离表》中逐条标明满足与否，并对其真实性负责，如有偏离请于《投标偏离表》中说明。</w:t>
      </w:r>
      <w:r/>
    </w:p>
    <w:p>
      <w:pPr>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投标总报价包括满足本项目要求的所有</w:t>
      </w:r>
      <w:r>
        <w:rPr>
          <w:rFonts w:hint="eastAsia" w:ascii="宋体" w:hAnsi="宋体" w:eastAsia="宋体" w:cs="宋体"/>
          <w:color w:val="auto"/>
          <w:sz w:val="24"/>
          <w:szCs w:val="24"/>
          <w:highlight w:val="none"/>
          <w:lang w:val="en-US" w:eastAsia="zh-CN"/>
        </w:rPr>
        <w:t xml:space="preserve">产品及其配件、包装、运杂、安装调试及售后服务等从项目中标起到项目正式交付以及质保期内所发生的一切费用。</w:t>
      </w:r>
      <w:r/>
    </w:p>
    <w:p>
      <w:pPr>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投标人必须在满足招标文件要求的基础上进行报价，如有技术偏离请于投标偏离表中说明。</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本项目合同履行地点：</w:t>
      </w:r>
      <w:r>
        <w:rPr>
          <w:rFonts w:hint="eastAsia" w:ascii="宋体" w:hAnsi="宋体" w:eastAsia="宋体" w:cs="宋体"/>
          <w:color w:val="auto"/>
          <w:sz w:val="24"/>
          <w:szCs w:val="24"/>
          <w:highlight w:val="none"/>
          <w:lang w:eastAsia="zh-CN"/>
        </w:rPr>
        <w:t xml:space="preserve">锡山交警大队指挥中心</w:t>
      </w:r>
      <w:r>
        <w:rPr>
          <w:rFonts w:hint="eastAsia" w:ascii="宋体" w:hAnsi="宋体" w:eastAsia="宋体" w:cs="宋体"/>
          <w:bCs/>
          <w:color w:val="auto"/>
          <w:sz w:val="24"/>
          <w:szCs w:val="24"/>
          <w:highlight w:val="none"/>
        </w:rPr>
        <w:t xml:space="preserve">，具体地点以合同书约定为准。中标人必须按采购人要求将本项目中货物送到指定地点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包括可能的分布范围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，并实施安装调试。</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
        </w:rPr>
        <w:t xml:space="preserve">.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contextualSpacing/>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contextualSpacing/>
        <w:ind w:firstLine="482"/>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1、需求中涉及量化指标区间范围的，首个数字为该项最低标准，须完全满足，未满足的视为负偏离。</w:t>
      </w:r>
      <w:r/>
    </w:p>
    <w:p>
      <w:pPr>
        <w:pStyle w:val="791"/>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791"/>
        <w:numPr>
          <w:ilvl w:val="0"/>
          <w:numId w:val="0"/>
        </w:num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zh-CN" w:eastAsia="zh-CN" w:bidi="ar-SA"/>
        </w:rPr>
        <w:t xml:space="preserve">本项目</w:t>
      </w:r>
      <w:r>
        <w:rPr>
          <w:rFonts w:hint="eastAsia" w:cs="宋体"/>
          <w:b/>
          <w:bCs/>
          <w:color w:val="auto"/>
          <w:sz w:val="24"/>
          <w:szCs w:val="24"/>
          <w:highlight w:val="none"/>
          <w:lang w:val="en-US" w:eastAsia="zh-CN" w:bidi="ar-SA"/>
        </w:rPr>
        <w:t xml:space="preserve">不</w:t>
      </w:r>
      <w:r>
        <w:rPr>
          <w:rFonts w:hint="eastAsia" w:ascii="宋体" w:hAnsi="宋体" w:eastAsia="宋体" w:cs="宋体"/>
          <w:b/>
          <w:bCs/>
          <w:color w:val="auto"/>
          <w:sz w:val="24"/>
          <w:szCs w:val="24"/>
          <w:highlight w:val="none"/>
          <w:lang w:val="zh-CN" w:eastAsia="zh-CN" w:bidi="ar-SA"/>
        </w:rPr>
        <w:t xml:space="preserve">收取履约保证金</w:t>
      </w:r>
      <w:r>
        <w:rPr>
          <w:rFonts w:hint="eastAsia" w:cs="宋体"/>
          <w:b/>
          <w:bCs/>
          <w:color w:val="auto"/>
          <w:sz w:val="24"/>
          <w:szCs w:val="24"/>
          <w:highlight w:val="none"/>
          <w:lang w:val="zh-CN" w:eastAsia="zh-CN" w:bidi="ar-SA"/>
        </w:rPr>
        <w:t xml:space="preserve">。</w:t>
      </w:r>
      <w:r/>
    </w:p>
    <w:p>
      <w:pPr>
        <w:numPr>
          <w:ilvl w:val="0"/>
          <w:numId w:val="0"/>
        </w:numPr>
        <w:contextualSpacing/>
        <w:jc w:val="both"/>
        <w:spacing w:line="360" w:lineRule="auto"/>
        <w:widowControl w:val="off"/>
        <w:tabs>
          <w:tab w:val="left" w:pos="630" w:leader="none"/>
          <w:tab w:val="left" w:pos="735" w:leader="none"/>
        </w:tabs>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r>
      <w:r/>
    </w:p>
    <w:p>
      <w:pPr>
        <w:numPr>
          <w:ilvl w:val="0"/>
          <w:numId w:val="0"/>
        </w:numPr>
        <w:contextualSpacing/>
        <w:jc w:val="both"/>
        <w:spacing w:line="360" w:lineRule="auto"/>
        <w:widowControl w:val="off"/>
        <w:tabs>
          <w:tab w:val="left" w:pos="630" w:leader="none"/>
          <w:tab w:val="left" w:pos="735" w:leader="none"/>
        </w:tabs>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r>
      <w:r/>
    </w:p>
    <w:p>
      <w:pPr>
        <w:pStyle w:val="791"/>
        <w:rPr>
          <w:rFonts w:hint="eastAsia"/>
          <w:color w:val="auto"/>
          <w:highlight w:val="none"/>
          <w:lang w:val="zh-CN" w:eastAsia="zh-CN"/>
        </w:rPr>
      </w:pPr>
      <w:r>
        <w:rPr>
          <w:rFonts w:hint="eastAsia"/>
          <w:color w:val="auto"/>
          <w:highlight w:val="none"/>
          <w:lang w:val="zh-CN" w:eastAsia="zh-CN"/>
        </w:rPr>
      </w:r>
      <w:r/>
    </w:p>
    <w:p>
      <w:pPr>
        <w:numPr>
          <w:ilvl w:val="0"/>
          <w:numId w:val="0"/>
        </w:numPr>
        <w:contextualSpacing/>
        <w:jc w:val="both"/>
        <w:spacing w:line="360" w:lineRule="auto"/>
        <w:widowControl w:val="off"/>
        <w:tabs>
          <w:tab w:val="left" w:pos="630" w:leader="none"/>
          <w:tab w:val="left" w:pos="735" w:leader="none"/>
        </w:tabs>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r>
      <w:r/>
    </w:p>
    <w:p>
      <w:pPr>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附：政府采购政策（包括但不限于下列具体政策要求）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采购人原则上应当自收到发票后10个工作日内将资金支付到合同约定的供应商账户。</w:t>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r>
      <w:r>
        <w:rPr>
          <w:rFonts w:hint="eastAsia" w:ascii="宋体" w:hAnsi="宋体" w:cs="宋体"/>
          <w:b/>
          <w:bCs/>
          <w:color w:val="auto"/>
          <w:spacing w:val="-20"/>
          <w:sz w:val="48"/>
          <w:szCs w:val="48"/>
          <w:highlight w:val="none"/>
          <w:lang w:val="en-US" w:eastAsia="zh-CN"/>
        </w:rPr>
      </w:r>
      <w:r/>
    </w:p>
    <w:p>
      <w:pPr>
        <w:jc w:val="center"/>
        <w:spacing w:line="360" w:lineRule="auto"/>
        <w:tabs>
          <w:tab w:val="left" w:pos="525" w:leader="none"/>
          <w:tab w:val="left" w:pos="1050" w:leader="none"/>
        </w:tabs>
        <w:rPr>
          <w:rFonts w:hint="eastAsia" w:ascii="宋体" w:hAnsi="宋体" w:cs="宋体"/>
          <w:b/>
          <w:bCs/>
          <w:color w:val="auto"/>
          <w:spacing w:val="-20"/>
          <w:sz w:val="48"/>
          <w:szCs w:val="48"/>
          <w:highlight w:val="none"/>
          <w:lang w:val="en-US" w:eastAsia="zh-CN"/>
        </w:rPr>
      </w:pPr>
      <w:r>
        <w:rPr>
          <w:rFonts w:hint="eastAsia" w:ascii="宋体" w:hAnsi="宋体" w:cs="宋体"/>
          <w:b/>
          <w:bCs/>
          <w:color w:val="auto"/>
          <w:spacing w:val="-20"/>
          <w:sz w:val="48"/>
          <w:szCs w:val="48"/>
          <w:highlight w:val="none"/>
          <w:lang w:val="en-US" w:eastAsia="zh-CN"/>
        </w:rPr>
        <w:t xml:space="preserve">四、合同书（格式文本）</w:t>
      </w:r>
      <w:r/>
    </w:p>
    <w:p>
      <w:pPr>
        <w:numPr>
          <w:ilvl w:val="0"/>
          <w:numId w:val="0"/>
        </w:numPr>
        <w:jc w:val="center"/>
        <w:tabs>
          <w:tab w:val="left" w:pos="675" w:leader="none"/>
        </w:tabs>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合同书</w:t>
      </w:r>
      <w:r/>
    </w:p>
    <w:p>
      <w:pPr>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lang w:val="en-US" w:eastAsia="zh-CN"/>
        </w:rPr>
        <w:t xml:space="preserve">                                </w:t>
      </w:r>
      <w:r/>
    </w:p>
    <w:p>
      <w:pPr>
        <w:keepLines w:val="0"/>
        <w:keepNext w:val="0"/>
        <w:pageBreakBefore w:val="0"/>
        <w:spacing w:line="288" w:lineRule="auto"/>
        <w:widowControl w:val="off"/>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lang w:val="en-US" w:eastAsia="zh-CN"/>
        </w:rPr>
        <w:t xml:space="preserve">                                </w:t>
      </w:r>
      <w:r/>
    </w:p>
    <w:p>
      <w:pPr>
        <w:numPr>
          <w:ilvl w:val="0"/>
          <w:numId w:val="0"/>
        </w:num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政府采购编号：</w:t>
      </w:r>
      <w:r>
        <w:rPr>
          <w:rFonts w:hint="eastAsia" w:ascii="宋体" w:hAnsi="宋体" w:eastAsia="宋体" w:cs="宋体"/>
          <w:bCs/>
          <w:color w:val="auto"/>
          <w:sz w:val="24"/>
          <w:szCs w:val="24"/>
          <w:highlight w:val="none"/>
          <w:u w:val="single"/>
          <w:lang w:val="en-US" w:eastAsia="zh-CN"/>
        </w:rPr>
        <w:t xml:space="preserve">                                      </w:t>
      </w:r>
      <w:r/>
    </w:p>
    <w:p>
      <w:pPr>
        <w:numPr>
          <w:ilvl w:val="0"/>
          <w:numId w:val="0"/>
        </w:num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采购内容：</w:t>
      </w:r>
      <w:bookmarkStart w:id="23" w:name="_Hlk2066327"/>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bookmarkEnd w:id="23"/>
      <w:r/>
      <w:r/>
    </w:p>
    <w:p>
      <w:pPr>
        <w:numPr>
          <w:ilvl w:val="0"/>
          <w:numId w:val="0"/>
        </w:num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中标总金额：人民币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numPr>
          <w:ilvl w:val="0"/>
          <w:numId w:val="0"/>
        </w:numPr>
        <w:ind w:firstLine="240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u w:val="single"/>
          <w:lang w:val="en-US"/>
        </w:rPr>
      </w:pPr>
      <w:r>
        <w:rPr>
          <w:rFonts w:hint="eastAsia" w:ascii="宋体" w:hAnsi="宋体" w:eastAsia="宋体" w:cs="宋体"/>
          <w:bCs/>
          <w:color w:val="auto"/>
          <w:sz w:val="24"/>
          <w:szCs w:val="24"/>
          <w:highlight w:val="none"/>
        </w:rPr>
        <w:t xml:space="preserve">人民币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五、</w:t>
      </w:r>
      <w:r>
        <w:rPr>
          <w:rFonts w:hint="eastAsia" w:ascii="宋体" w:hAnsi="宋体" w:eastAsia="宋体" w:cs="宋体"/>
          <w:color w:val="auto"/>
          <w:sz w:val="24"/>
          <w:szCs w:val="24"/>
          <w:highlight w:val="none"/>
        </w:rPr>
        <w:t xml:space="preserve">服务期限</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val="en-US" w:eastAsia="zh-CN"/>
        </w:rPr>
        <w:t xml:space="preserve">                                                   </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w:t>
      </w:r>
      <w:r>
        <w:rPr>
          <w:rFonts w:hint="eastAsia" w:ascii="宋体" w:hAnsi="宋体" w:eastAsia="宋体" w:cs="宋体"/>
          <w:bCs/>
          <w:color w:val="auto"/>
          <w:sz w:val="24"/>
          <w:szCs w:val="24"/>
          <w:highlight w:val="none"/>
          <w:lang w:val="en-US" w:eastAsia="zh-CN"/>
        </w:rPr>
        <w:t xml:space="preserve">服务要求</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480"/>
        <w:keepLines w:val="0"/>
        <w:pageBreakBefore w:val="0"/>
        <w:spacing w:line="360" w:lineRule="auto"/>
        <w:rPr>
          <w:rFonts w:hint="eastAsia" w:ascii="宋体" w:hAnsi="宋体" w:eastAsia="宋体" w:cs="宋体"/>
          <w:bCs/>
          <w:color w:val="auto"/>
          <w:sz w:val="24"/>
          <w:highlight w:val="none"/>
          <w:u w:val="none"/>
          <w:lang w:eastAsia="zh-CN"/>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、合同款支付步骤和办法：</w:t>
      </w:r>
      <w:r>
        <w:rPr>
          <w:rFonts w:hint="eastAsia" w:ascii="宋体" w:hAnsi="宋体" w:eastAsia="宋体" w:cs="宋体"/>
          <w:bCs/>
          <w:color w:val="auto"/>
          <w:sz w:val="24"/>
          <w:szCs w:val="24"/>
          <w:highlight w:val="none"/>
          <w:u w:val="single"/>
          <w:lang w:val="en-US" w:eastAsia="zh-CN"/>
        </w:rPr>
        <w:t xml:space="preserve">合同签订生效后支付合同金额的30%作为预付款（承包人提供同等预付款保函后采购人支付预付款），验收通过后付至完成工程量的60%且不超过合同总价的60%；审计结束支付至审定价的70%；审计结束满一年支付至审定价的80%；保修期满并经项目使用单位确认保修质量和保修效果后付清余款。每次付款前中标人需提交相应的付款发票，采购人原则上应当自收到发票后10个工作日内将资金支付到合同约定的供应商账户。若中标人未能按期开具发票，采购人可顺延付款</w:t>
      </w:r>
      <w:r>
        <w:rPr>
          <w:rFonts w:hint="eastAsia" w:ascii="宋体" w:hAnsi="宋体" w:eastAsia="宋体" w:cs="宋体"/>
          <w:bCs/>
          <w:color w:val="auto"/>
          <w:sz w:val="24"/>
          <w:szCs w:val="24"/>
          <w:highlight w:val="none"/>
          <w:u w:val="single"/>
          <w:lang w:eastAsia="zh-CN"/>
        </w:rPr>
        <w:t xml:space="preserve">。</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、合同不可分割部分：招标文件、投标文件、合同条款及中标通知书，乙方在投标、评标过程中所作其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、合同备案：合同一式陆份，甲乙双方各执贰份，区财政局一份，</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一份。</w:t>
      </w:r>
      <w:r/>
    </w:p>
    <w:p>
      <w:pPr>
        <w:ind w:firstLine="480"/>
        <w:keepLines w:val="0"/>
        <w:keepNext w:val="0"/>
        <w:pageBreakBefore w:val="0"/>
        <w:spacing w:line="288" w:lineRule="auto"/>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、本合同由甲乙双方签字、盖章，并经</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见证后生效。</w:t>
      </w:r>
      <w:r/>
    </w:p>
    <w:p>
      <w:pPr>
        <w:pStyle w:val="818"/>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288"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乙方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p>
    <w:p>
      <w:pPr>
        <w:keepLines w:val="0"/>
        <w:keepNext w:val="0"/>
        <w:pageBreakBefore w:val="0"/>
        <w:spacing w:line="288"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                        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p>
    <w:p>
      <w:pPr>
        <w:keepLines w:val="0"/>
        <w:keepNext w:val="0"/>
        <w:pageBreakBefore w:val="0"/>
        <w:spacing w:line="288"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年月日                                   年月日</w:t>
      </w:r>
      <w:r/>
    </w:p>
    <w:p>
      <w:pPr>
        <w:ind w:firstLine="4920"/>
        <w:keepLines w:val="0"/>
        <w:keepNext w:val="0"/>
        <w:pageBreakBefore w:val="0"/>
        <w:spacing w:line="288"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乙方户名：</w:t>
      </w:r>
      <w:r/>
    </w:p>
    <w:p>
      <w:pPr>
        <w:ind w:firstLine="4917"/>
        <w:keepLines w:val="0"/>
        <w:keepNext w:val="0"/>
        <w:pageBreakBefore w:val="0"/>
        <w:spacing w:line="288"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乙方开户银行：</w:t>
      </w:r>
      <w:r/>
    </w:p>
    <w:p>
      <w:pPr>
        <w:ind w:firstLine="4917"/>
        <w:keepLines w:val="0"/>
        <w:keepNext w:val="0"/>
        <w:pageBreakBefore w:val="0"/>
        <w:spacing w:line="288"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乙方账号：</w:t>
      </w:r>
      <w:r/>
    </w:p>
    <w:p>
      <w:pPr>
        <w:keepLines w:val="0"/>
        <w:keepNext w:val="0"/>
        <w:pageBreakBefore w:val="0"/>
        <w:spacing w:line="288"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val="0"/>
        <w:spacing w:line="288"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4"/>
          <w:szCs w:val="24"/>
          <w:highlight w:val="none"/>
        </w:rPr>
        <w:t xml:space="preserve">见证单位（盖章）：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val="0"/>
        <w:pageBreakBefore w:val="0"/>
        <w:spacing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Cs/>
          <w:color w:val="auto"/>
          <w:sz w:val="24"/>
          <w:szCs w:val="24"/>
          <w:highlight w:val="none"/>
        </w:rPr>
        <w:t xml:space="preserve">供需双方以本格式文本拟订合同。</w:t>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b/>
          <w:color w:val="auto"/>
          <w:sz w:val="32"/>
          <w:szCs w:val="32"/>
          <w:highlight w:val="none"/>
        </w:rPr>
      </w:pPr>
      <w:r>
        <w:rPr>
          <w:rFonts w:hint="eastAsia"/>
          <w:b/>
          <w:color w:val="auto"/>
          <w:sz w:val="32"/>
          <w:szCs w:val="32"/>
          <w:highlight w:val="none"/>
        </w:rPr>
      </w:r>
      <w:r/>
    </w:p>
    <w:p>
      <w:pPr>
        <w:pStyle w:val="791"/>
        <w:rPr>
          <w:rFonts w:hint="eastAsia"/>
          <w:b/>
          <w:color w:val="auto"/>
          <w:sz w:val="32"/>
          <w:szCs w:val="32"/>
          <w:highlight w:val="none"/>
        </w:rPr>
      </w:pPr>
      <w:r>
        <w:rPr>
          <w:rFonts w:hint="eastAsia"/>
          <w:b/>
          <w:color w:val="auto"/>
          <w:sz w:val="32"/>
          <w:szCs w:val="32"/>
          <w:highlight w:val="none"/>
        </w:rPr>
      </w:r>
      <w:r/>
    </w:p>
    <w:p>
      <w:pPr>
        <w:pStyle w:val="791"/>
        <w:rPr>
          <w:rFonts w:hint="eastAsia"/>
          <w:b/>
          <w:color w:val="auto"/>
          <w:sz w:val="32"/>
          <w:szCs w:val="32"/>
          <w:highlight w:val="none"/>
        </w:rPr>
      </w:pPr>
      <w:r>
        <w:rPr>
          <w:rFonts w:hint="eastAsia"/>
          <w:b/>
          <w:color w:val="auto"/>
          <w:sz w:val="32"/>
          <w:szCs w:val="32"/>
          <w:highlight w:val="none"/>
        </w:rPr>
      </w:r>
      <w:r/>
    </w:p>
    <w:p>
      <w:pPr>
        <w:pStyle w:val="791"/>
        <w:rPr>
          <w:rFonts w:hint="eastAsia"/>
          <w:b/>
          <w:color w:val="auto"/>
          <w:sz w:val="32"/>
          <w:szCs w:val="32"/>
          <w:highlight w:val="none"/>
        </w:rPr>
      </w:pPr>
      <w:r>
        <w:rPr>
          <w:rFonts w:hint="eastAsia"/>
          <w:b/>
          <w:color w:val="auto"/>
          <w:sz w:val="32"/>
          <w:szCs w:val="32"/>
          <w:highlight w:val="none"/>
        </w:rPr>
      </w:r>
      <w:r/>
    </w:p>
    <w:p>
      <w:pPr>
        <w:jc w:val="center"/>
        <w:tabs>
          <w:tab w:val="left" w:pos="675" w:leader="none"/>
        </w:tabs>
        <w:rPr>
          <w:b/>
          <w:color w:val="auto"/>
          <w:sz w:val="32"/>
          <w:szCs w:val="32"/>
          <w:highlight w:val="none"/>
        </w:rPr>
      </w:pPr>
      <w:r>
        <w:rPr>
          <w:rFonts w:hint="eastAsia"/>
          <w:b/>
          <w:color w:val="auto"/>
          <w:sz w:val="32"/>
          <w:szCs w:val="32"/>
          <w:highlight w:val="none"/>
          <w:lang w:val="en-US" w:eastAsia="zh-CN"/>
        </w:rPr>
        <w:t xml:space="preserve">五、</w:t>
      </w:r>
      <w:r>
        <w:rPr>
          <w:rFonts w:hint="eastAsia"/>
          <w:b/>
          <w:color w:val="auto"/>
          <w:sz w:val="32"/>
          <w:szCs w:val="32"/>
          <w:highlight w:val="none"/>
        </w:rPr>
        <w:t xml:space="preserve">合同条款</w:t>
      </w:r>
      <w:r/>
    </w:p>
    <w:p>
      <w:pPr>
        <w:pStyle w:val="797"/>
        <w:ind w:left="1260"/>
        <w:rPr>
          <w:color w:val="auto"/>
          <w:highlight w:val="none"/>
        </w:rPr>
      </w:pPr>
      <w:r>
        <w:rPr>
          <w:color w:val="auto"/>
          <w:highlight w:val="none"/>
        </w:rPr>
      </w:r>
      <w:r/>
    </w:p>
    <w:p>
      <w:pPr>
        <w:ind w:firstLine="480"/>
        <w:spacing w:line="360" w:lineRule="auto"/>
        <w:tabs>
          <w:tab w:val="left" w:pos="1050" w:leader="none"/>
        </w:tabs>
        <w:rPr>
          <w:rFonts w:hint="eastAsia" w:ascii="宋体" w:hAnsi="宋体" w:eastAsia="宋体" w:cs="宋体"/>
          <w:bCs/>
          <w:color w:val="auto"/>
          <w:sz w:val="24"/>
          <w:szCs w:val="24"/>
          <w:highlight w:val="none"/>
        </w:rPr>
      </w:pPr>
      <w:r/>
      <w:bookmarkStart w:id="24" w:name="_Hlk76716038"/>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招标文件和该文件的中标通知书及供方投标文件，</w:t>
      </w:r>
      <w:r>
        <w:rPr>
          <w:rFonts w:hint="eastAsia" w:ascii="宋体" w:hAnsi="宋体" w:eastAsia="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双方就此次</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项目名称</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及相关问题，同意按下列条款规定执行。</w:t>
      </w:r>
      <w:bookmarkEnd w:id="24"/>
      <w:r/>
      <w:r/>
    </w:p>
    <w:p>
      <w:pPr>
        <w:ind w:left="0" w:firstLine="480"/>
        <w:keepLines w:val="0"/>
        <w:keepNext w:val="0"/>
        <w:pageBreakBefore w:val="0"/>
        <w:spacing w:line="360" w:lineRule="auto"/>
        <w:widowControl/>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合同内容：需方向供方购买。</w:t>
      </w:r>
      <w:r/>
    </w:p>
    <w:p>
      <w:pPr>
        <w:ind w:left="0" w:firstLine="480"/>
        <w:keepLines w:val="0"/>
        <w:keepNext w:val="0"/>
        <w:pageBreakBefore w:val="0"/>
        <w:spacing w:line="360" w:lineRule="auto"/>
        <w:widowControl/>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价格及支付： </w:t>
      </w:r>
      <w:r/>
    </w:p>
    <w:p>
      <w:pPr>
        <w:ind w:left="0" w:firstLine="480"/>
        <w:keepLines w:val="0"/>
        <w:keepNext w:val="0"/>
        <w:pageBreakBefore w:val="0"/>
        <w:spacing w:line="360" w:lineRule="auto"/>
        <w:widowControl/>
        <w:tabs>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按此次中标价格执行，合同总标的额为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元。</w:t>
      </w:r>
      <w:r/>
    </w:p>
    <w:p>
      <w:pPr>
        <w:ind w:left="0" w:right="0" w:firstLine="480"/>
        <w:keepLines w:val="0"/>
        <w:pageBreakBefore w:val="0"/>
        <w:spacing w:line="360" w:lineRule="auto"/>
        <w:rPr>
          <w:rFonts w:hint="eastAsia" w:ascii="宋体" w:hAnsi="宋体" w:eastAsia="宋体" w:cs="宋体"/>
          <w:bCs/>
          <w:color w:val="auto"/>
          <w:sz w:val="24"/>
          <w:highlight w:val="none"/>
          <w:u w:val="none"/>
          <w:lang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付款方式：</w:t>
      </w:r>
      <w:r>
        <w:rPr>
          <w:rFonts w:hint="eastAsia" w:ascii="宋体" w:hAnsi="宋体" w:eastAsia="宋体" w:cs="宋体"/>
          <w:bCs/>
          <w:color w:val="auto"/>
          <w:sz w:val="24"/>
          <w:szCs w:val="24"/>
          <w:highlight w:val="none"/>
          <w:u w:val="single"/>
          <w:lang w:val="en-US" w:eastAsia="zh-CN"/>
        </w:rPr>
        <w:t xml:space="preserve">合同签订生效后支付合同金额的30%作为预付款（承包人提供同等预付款保函后采购人支付预付款），验收通过后付至完成工程量的60%且不超过合同总价的60%；审计结束支付至审定价的70%；审计结束满一年支付至审定价的80%；保修期满并经项目使用单位确认保修质量和保修效果后付清余款。每次付款前中标人需提交相应的付款发票，采购人原则上应当自收到发票后10个工作日内将资金支付到合同约定的供应商账户。若中标人未能按期开具发票，采购人可顺延付款</w:t>
      </w:r>
      <w:r>
        <w:rPr>
          <w:rFonts w:hint="eastAsia" w:ascii="宋体" w:hAnsi="宋体" w:eastAsia="宋体" w:cs="宋体"/>
          <w:bCs/>
          <w:color w:val="auto"/>
          <w:sz w:val="24"/>
          <w:highlight w:val="none"/>
          <w:u w:val="none"/>
          <w:lang w:eastAsia="zh-CN"/>
        </w:rPr>
        <w:t xml:space="preserve">。</w:t>
      </w:r>
      <w:r/>
    </w:p>
    <w:p>
      <w:pPr>
        <w:ind w:firstLine="480"/>
        <w:spacing w:line="360" w:lineRule="auto"/>
        <w:rPr>
          <w:rFonts w:hint="eastAsia" w:ascii="宋体" w:hAnsi="宋体" w:eastAsia="宋体" w:cs="宋体"/>
          <w:bCs/>
          <w:color w:val="auto"/>
          <w:sz w:val="24"/>
          <w:szCs w:val="20"/>
          <w:highlight w:val="none"/>
          <w:lang w:val="zh-CN" w:eastAsia="zh-CN"/>
        </w:rPr>
      </w:pPr>
      <w:r>
        <w:rPr>
          <w:rFonts w:hint="eastAsia" w:ascii="宋体" w:hAnsi="宋体" w:eastAsia="宋体" w:cs="宋体"/>
          <w:bCs/>
          <w:color w:val="auto"/>
          <w:sz w:val="24"/>
          <w:szCs w:val="20"/>
          <w:highlight w:val="none"/>
          <w:lang w:val="zh-CN"/>
        </w:rPr>
        <w:t xml:space="preserve">（三）</w:t>
      </w:r>
      <w:r>
        <w:rPr>
          <w:rFonts w:hint="eastAsia" w:ascii="宋体" w:hAnsi="宋体" w:eastAsia="宋体" w:cs="宋体"/>
          <w:bCs/>
          <w:color w:val="auto"/>
          <w:sz w:val="24"/>
          <w:szCs w:val="20"/>
          <w:highlight w:val="none"/>
        </w:rPr>
        <w:t xml:space="preserve">履约保证金</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本项目不涉及</w:t>
      </w:r>
      <w:r>
        <w:rPr>
          <w:rFonts w:hint="eastAsia" w:ascii="宋体" w:hAnsi="宋体" w:eastAsia="宋体" w:cs="宋体"/>
          <w:bCs/>
          <w:color w:val="auto"/>
          <w:sz w:val="24"/>
          <w:szCs w:val="20"/>
          <w:highlight w:val="none"/>
          <w:lang w:eastAsia="zh-CN"/>
        </w:rPr>
        <w:t xml:space="preserve">）。</w:t>
      </w:r>
      <w:r/>
    </w:p>
    <w:p>
      <w:pPr>
        <w:ind w:left="0" w:firstLine="480"/>
        <w:keepLines w:val="0"/>
        <w:keepNext w:val="0"/>
        <w:pageBreakBefore w:val="0"/>
        <w:spacing w:line="360" w:lineRule="auto"/>
        <w:widowControl/>
        <w:tabs>
          <w:tab w:val="left" w:pos="0" w:leader="none"/>
          <w:tab w:val="left" w:pos="136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（四）知识产权</w:t>
      </w:r>
      <w:r/>
    </w:p>
    <w:p>
      <w:pPr>
        <w:ind w:left="0" w:firstLine="480"/>
        <w:keepLines w:val="0"/>
        <w:keepNext w:val="0"/>
        <w:pageBreakBefore w:val="0"/>
        <w:spacing w:line="360" w:lineRule="auto"/>
        <w:widowControl/>
        <w:tabs>
          <w:tab w:val="left" w:pos="94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乙方应保证甲方在使用其服务及其任何部分时不受到第三方关于侵犯专利权、商标权或软件著作权等知识产权的指控。任何第三方如果提出侵权指控，乙方应承担可能发生的一切法律责任和费用。</w:t>
      </w:r>
      <w:r/>
    </w:p>
    <w:p>
      <w:pPr>
        <w:ind w:left="0" w:firstLine="480"/>
        <w:keepLines w:val="0"/>
        <w:keepNext w:val="0"/>
        <w:pageBreakBefore w:val="0"/>
        <w:spacing w:line="360" w:lineRule="auto"/>
        <w:widowControl/>
        <w:tabs>
          <w:tab w:val="left" w:pos="73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（五）质量与检验：</w:t>
      </w:r>
      <w:r/>
    </w:p>
    <w:p>
      <w:pPr>
        <w:ind w:left="0" w:firstLine="480"/>
        <w:keepLines w:val="0"/>
        <w:keepNext w:val="0"/>
        <w:pageBreakBefore w:val="0"/>
        <w:spacing w:line="360" w:lineRule="auto"/>
        <w:widowControl/>
        <w:tabs>
          <w:tab w:val="left" w:pos="525" w:leader="none"/>
          <w:tab w:val="left" w:pos="1050" w:leader="none"/>
          <w:tab w:val="left" w:pos="115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1．乙方应严格按照招标文件的有关规定和乙方投标文件提供合格的产品与服务。</w:t>
      </w:r>
      <w:r/>
    </w:p>
    <w:p>
      <w:pPr>
        <w:ind w:left="0" w:firstLine="480"/>
        <w:keepLines w:val="0"/>
        <w:keepNext w:val="0"/>
        <w:pageBreakBefore w:val="0"/>
        <w:spacing w:line="360" w:lineRule="auto"/>
        <w:widowControl/>
        <w:tabs>
          <w:tab w:val="left" w:pos="1050" w:leader="none"/>
          <w:tab w:val="left" w:pos="115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2．如果设备或服务达不到采购要求，甲方均可以拒绝接受，</w:t>
      </w:r>
      <w:r>
        <w:rPr>
          <w:rFonts w:hint="eastAsia" w:ascii="宋体" w:hAnsi="宋体" w:eastAsia="宋体" w:cs="宋体"/>
          <w:bCs/>
          <w:color w:val="auto"/>
          <w:sz w:val="24"/>
          <w:szCs w:val="20"/>
          <w:highlight w:val="none"/>
          <w:lang w:val="en-US" w:eastAsia="zh-CN"/>
        </w:rPr>
        <w:t xml:space="preserve">乙方</w:t>
      </w:r>
      <w:r>
        <w:rPr>
          <w:rFonts w:hint="eastAsia" w:ascii="宋体" w:hAnsi="宋体" w:eastAsia="宋体" w:cs="宋体"/>
          <w:bCs/>
          <w:color w:val="auto"/>
          <w:sz w:val="24"/>
          <w:szCs w:val="20"/>
          <w:highlight w:val="none"/>
        </w:rPr>
        <w:t xml:space="preserve">应及时更换被拒绝的货物或重新提供服务，且不得影响需方正常工作，费用由</w:t>
      </w:r>
      <w:r>
        <w:rPr>
          <w:rFonts w:hint="eastAsia" w:ascii="宋体" w:hAnsi="宋体" w:eastAsia="宋体" w:cs="宋体"/>
          <w:bCs/>
          <w:color w:val="auto"/>
          <w:sz w:val="24"/>
          <w:szCs w:val="20"/>
          <w:highlight w:val="none"/>
          <w:lang w:val="en-US" w:eastAsia="zh-CN"/>
        </w:rPr>
        <w:t xml:space="preserve">乙方</w:t>
      </w:r>
      <w:r>
        <w:rPr>
          <w:rFonts w:hint="eastAsia" w:ascii="宋体" w:hAnsi="宋体" w:eastAsia="宋体" w:cs="宋体"/>
          <w:bCs/>
          <w:color w:val="auto"/>
          <w:sz w:val="24"/>
          <w:szCs w:val="20"/>
          <w:highlight w:val="none"/>
        </w:rPr>
        <w:t xml:space="preserve">承担，如因更换或重作导致供方逾期交付货物的，</w:t>
      </w:r>
      <w:r>
        <w:rPr>
          <w:rFonts w:hint="eastAsia" w:ascii="宋体" w:hAnsi="宋体" w:eastAsia="宋体" w:cs="宋体"/>
          <w:bCs/>
          <w:color w:val="auto"/>
          <w:sz w:val="24"/>
          <w:szCs w:val="20"/>
          <w:highlight w:val="none"/>
          <w:lang w:val="en-US" w:eastAsia="zh-CN"/>
        </w:rPr>
        <w:t xml:space="preserve">乙方</w:t>
      </w:r>
      <w:r>
        <w:rPr>
          <w:rFonts w:hint="eastAsia" w:ascii="宋体" w:hAnsi="宋体" w:eastAsia="宋体" w:cs="宋体"/>
          <w:bCs/>
          <w:color w:val="auto"/>
          <w:sz w:val="24"/>
          <w:szCs w:val="20"/>
          <w:highlight w:val="none"/>
        </w:rPr>
        <w:t xml:space="preserve">还应承担逾期交付的违约责任。本规定并不免除</w:t>
      </w:r>
      <w:r>
        <w:rPr>
          <w:rFonts w:hint="eastAsia" w:ascii="宋体" w:hAnsi="宋体" w:eastAsia="宋体" w:cs="宋体"/>
          <w:bCs/>
          <w:color w:val="auto"/>
          <w:sz w:val="24"/>
          <w:szCs w:val="20"/>
          <w:highlight w:val="none"/>
          <w:lang w:val="en-US" w:eastAsia="zh-CN"/>
        </w:rPr>
        <w:t xml:space="preserve">乙方</w:t>
      </w:r>
      <w:r>
        <w:rPr>
          <w:rFonts w:hint="eastAsia" w:ascii="宋体" w:hAnsi="宋体" w:eastAsia="宋体" w:cs="宋体"/>
          <w:bCs/>
          <w:color w:val="auto"/>
          <w:sz w:val="24"/>
          <w:szCs w:val="20"/>
          <w:highlight w:val="none"/>
        </w:rPr>
        <w:t xml:space="preserve">在本合同项下的货物质量保证义务或其他义务。</w:t>
      </w:r>
      <w:r/>
    </w:p>
    <w:p>
      <w:pPr>
        <w:ind w:left="0" w:firstLine="480"/>
        <w:keepLines w:val="0"/>
        <w:keepNext w:val="0"/>
        <w:pageBreakBefore w:val="0"/>
        <w:spacing w:line="360" w:lineRule="auto"/>
        <w:widowControl/>
        <w:tabs>
          <w:tab w:val="left" w:pos="1050" w:leader="none"/>
          <w:tab w:val="left" w:pos="115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3.甲方不得擅自变更</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rPr>
        <w:t xml:space="preserve">文件约定的相关内容，如有变更应按《中华人民共和国政府采购法》、财政部《政府采购货物和服务招标投标管理办法》的相关程序执行。</w:t>
      </w:r>
      <w:r/>
    </w:p>
    <w:p>
      <w:pPr>
        <w:ind w:left="0" w:firstLine="480"/>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（六）安装调试及售后服务：</w:t>
      </w:r>
      <w:r/>
    </w:p>
    <w:p>
      <w:pPr>
        <w:ind w:left="0" w:firstLine="480"/>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乙方</w:t>
      </w:r>
      <w:r>
        <w:rPr>
          <w:rFonts w:hint="eastAsia" w:ascii="宋体" w:hAnsi="宋体" w:eastAsia="宋体" w:cs="宋体"/>
          <w:bCs/>
          <w:color w:val="auto"/>
          <w:sz w:val="24"/>
          <w:szCs w:val="20"/>
          <w:highlight w:val="none"/>
        </w:rPr>
        <w:t xml:space="preserve">负责本项目的安装和调试，并保证其提供的货物符合国家、行业、地方、招标文件要求和</w:t>
      </w:r>
      <w:r>
        <w:rPr>
          <w:rFonts w:hint="eastAsia" w:ascii="宋体" w:hAnsi="宋体" w:eastAsia="宋体" w:cs="宋体"/>
          <w:bCs/>
          <w:color w:val="auto"/>
          <w:sz w:val="24"/>
          <w:szCs w:val="20"/>
          <w:highlight w:val="none"/>
          <w:lang w:val="en-US" w:eastAsia="zh-CN"/>
        </w:rPr>
        <w:t xml:space="preserve">乙方投标</w:t>
      </w:r>
      <w:r>
        <w:rPr>
          <w:rFonts w:hint="eastAsia" w:ascii="宋体" w:hAnsi="宋体" w:eastAsia="宋体" w:cs="宋体"/>
          <w:bCs/>
          <w:color w:val="auto"/>
          <w:sz w:val="24"/>
          <w:szCs w:val="20"/>
          <w:highlight w:val="none"/>
        </w:rPr>
        <w:t xml:space="preserve">文件及合同规定的质量、性能和标准，并正确且安全地安装。</w:t>
      </w:r>
      <w:r/>
    </w:p>
    <w:p>
      <w:pPr>
        <w:ind w:left="0" w:firstLine="480"/>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eastAsia" w:ascii="宋体" w:hAnsi="宋体" w:eastAsia="宋体" w:cs="宋体"/>
          <w:bCs/>
          <w:color w:val="auto"/>
          <w:sz w:val="24"/>
          <w:szCs w:val="20"/>
          <w:highlight w:val="none"/>
          <w:lang w:val="en-US" w:eastAsia="zh-CN"/>
        </w:rPr>
        <w:t xml:space="preserve">乙方</w:t>
      </w:r>
      <w:r>
        <w:rPr>
          <w:rFonts w:hint="eastAsia" w:ascii="宋体" w:hAnsi="宋体" w:eastAsia="宋体" w:cs="宋体"/>
          <w:bCs/>
          <w:color w:val="auto"/>
          <w:sz w:val="24"/>
          <w:szCs w:val="20"/>
          <w:highlight w:val="none"/>
        </w:rPr>
        <w:t xml:space="preserve">提供的服务、产品全部按照国家有关法律法规规章和“三包”规定以及</w:t>
      </w:r>
      <w:r>
        <w:rPr>
          <w:rFonts w:hint="eastAsia" w:ascii="宋体" w:hAnsi="宋体" w:eastAsia="宋体" w:cs="宋体"/>
          <w:bCs/>
          <w:color w:val="auto"/>
          <w:sz w:val="24"/>
          <w:szCs w:val="20"/>
          <w:highlight w:val="none"/>
          <w:lang w:eastAsia="zh-CN"/>
        </w:rPr>
        <w:t xml:space="preserve">按照</w:t>
      </w:r>
      <w:r>
        <w:rPr>
          <w:rFonts w:hint="eastAsia" w:ascii="宋体" w:hAnsi="宋体" w:eastAsia="宋体" w:cs="宋体"/>
          <w:bCs/>
          <w:color w:val="auto"/>
          <w:sz w:val="24"/>
          <w:szCs w:val="20"/>
          <w:highlight w:val="none"/>
        </w:rPr>
        <w:t xml:space="preserve">招标文件要求和</w:t>
      </w:r>
      <w:r>
        <w:rPr>
          <w:rFonts w:hint="eastAsia" w:ascii="宋体" w:hAnsi="宋体" w:eastAsia="宋体" w:cs="宋体"/>
          <w:bCs/>
          <w:color w:val="auto"/>
          <w:sz w:val="24"/>
          <w:szCs w:val="20"/>
          <w:highlight w:val="none"/>
          <w:lang w:val="en-US" w:eastAsia="zh-CN"/>
        </w:rPr>
        <w:t xml:space="preserve">乙方投标</w:t>
      </w:r>
      <w:r>
        <w:rPr>
          <w:rFonts w:hint="eastAsia" w:ascii="宋体" w:hAnsi="宋体" w:eastAsia="宋体" w:cs="宋体"/>
          <w:bCs/>
          <w:color w:val="auto"/>
          <w:sz w:val="24"/>
          <w:szCs w:val="20"/>
          <w:highlight w:val="none"/>
        </w:rPr>
        <w:t xml:space="preserve">文件中的承诺执行。</w:t>
      </w:r>
      <w:r/>
    </w:p>
    <w:p>
      <w:pPr>
        <w:ind w:left="0" w:firstLine="480"/>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w:t>
      </w:r>
      <w:r>
        <w:rPr>
          <w:rFonts w:hint="eastAsia" w:ascii="宋体" w:hAnsi="宋体" w:eastAsia="宋体" w:cs="宋体"/>
          <w:color w:val="auto"/>
          <w:sz w:val="24"/>
          <w:szCs w:val="24"/>
          <w:highlight w:val="none"/>
        </w:rPr>
        <w:t xml:space="preserve">质保期</w:t>
      </w:r>
      <w:r>
        <w:rPr>
          <w:rFonts w:hint="eastAsia" w:ascii="宋体" w:hAnsi="宋体" w:eastAsia="宋体" w:cs="宋体"/>
          <w:bCs/>
          <w:color w:val="auto"/>
          <w:sz w:val="24"/>
          <w:szCs w:val="20"/>
          <w:highlight w:val="none"/>
        </w:rPr>
        <w:t xml:space="preserve">：</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u w:val="single"/>
          <w:lang w:val="en-US" w:eastAsia="zh-CN"/>
        </w:rPr>
        <w:t xml:space="preserve">                          </w:t>
      </w:r>
      <w:r>
        <w:rPr>
          <w:rFonts w:hint="eastAsia" w:ascii="宋体" w:hAnsi="宋体" w:eastAsia="宋体" w:cs="宋体"/>
          <w:bCs/>
          <w:color w:val="auto"/>
          <w:sz w:val="24"/>
          <w:szCs w:val="20"/>
          <w:highlight w:val="none"/>
        </w:rPr>
        <w:t xml:space="preserve">。</w:t>
      </w:r>
      <w:r/>
    </w:p>
    <w:p>
      <w:pPr>
        <w:ind w:left="0" w:firstLine="480"/>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w:t>
      </w:r>
      <w:r>
        <w:rPr>
          <w:rFonts w:hint="eastAsia" w:ascii="宋体" w:hAnsi="宋体" w:eastAsia="宋体" w:cs="宋体"/>
          <w:bCs/>
          <w:color w:val="auto"/>
          <w:sz w:val="24"/>
          <w:szCs w:val="20"/>
          <w:highlight w:val="none"/>
          <w:lang w:val="en-US" w:eastAsia="zh-CN"/>
        </w:rPr>
        <w:t xml:space="preserve">甲方</w:t>
      </w:r>
      <w:r>
        <w:rPr>
          <w:rFonts w:hint="eastAsia" w:ascii="宋体" w:hAnsi="宋体" w:eastAsia="宋体" w:cs="宋体"/>
          <w:bCs/>
          <w:color w:val="auto"/>
          <w:sz w:val="24"/>
          <w:szCs w:val="20"/>
          <w:highlight w:val="none"/>
        </w:rPr>
        <w:t xml:space="preserve">应向</w:t>
      </w:r>
      <w:r>
        <w:rPr>
          <w:rFonts w:hint="eastAsia" w:ascii="宋体" w:hAnsi="宋体" w:eastAsia="宋体" w:cs="宋体"/>
          <w:bCs/>
          <w:color w:val="auto"/>
          <w:sz w:val="24"/>
          <w:szCs w:val="20"/>
          <w:highlight w:val="none"/>
          <w:lang w:val="en-US" w:eastAsia="zh-CN"/>
        </w:rPr>
        <w:t xml:space="preserve">乙方</w:t>
      </w:r>
      <w:r>
        <w:rPr>
          <w:rFonts w:hint="eastAsia" w:ascii="宋体" w:hAnsi="宋体" w:eastAsia="宋体" w:cs="宋体"/>
          <w:bCs/>
          <w:color w:val="auto"/>
          <w:sz w:val="24"/>
          <w:szCs w:val="20"/>
          <w:highlight w:val="none"/>
        </w:rPr>
        <w:t xml:space="preserve">现场调试的技术人员及维修人员提供方便条件，有关费用由</w:t>
      </w:r>
      <w:r>
        <w:rPr>
          <w:rFonts w:hint="eastAsia" w:ascii="宋体" w:hAnsi="宋体" w:eastAsia="宋体" w:cs="宋体"/>
          <w:bCs/>
          <w:color w:val="auto"/>
          <w:sz w:val="24"/>
          <w:szCs w:val="20"/>
          <w:highlight w:val="none"/>
          <w:lang w:val="en-US" w:eastAsia="zh-CN"/>
        </w:rPr>
        <w:t xml:space="preserve">乙方</w:t>
      </w:r>
      <w:r>
        <w:rPr>
          <w:rFonts w:hint="eastAsia" w:ascii="宋体" w:hAnsi="宋体" w:eastAsia="宋体" w:cs="宋体"/>
          <w:bCs/>
          <w:color w:val="auto"/>
          <w:sz w:val="24"/>
          <w:szCs w:val="20"/>
          <w:highlight w:val="none"/>
        </w:rPr>
        <w:t xml:space="preserve">负责。</w:t>
      </w:r>
      <w:r/>
    </w:p>
    <w:p>
      <w:pPr>
        <w:ind w:left="0" w:firstLine="480"/>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w:t>
      </w:r>
      <w:r>
        <w:rPr>
          <w:rFonts w:hint="eastAsia" w:ascii="宋体" w:hAnsi="宋体" w:eastAsia="宋体" w:cs="宋体"/>
          <w:bCs/>
          <w:color w:val="auto"/>
          <w:sz w:val="24"/>
          <w:szCs w:val="20"/>
          <w:highlight w:val="none"/>
          <w:lang w:val="en-US" w:eastAsia="zh-CN"/>
        </w:rPr>
        <w:t xml:space="preserve">甲方</w:t>
      </w:r>
      <w:r>
        <w:rPr>
          <w:rFonts w:hint="eastAsia" w:ascii="宋体" w:hAnsi="宋体" w:eastAsia="宋体" w:cs="宋体"/>
          <w:bCs/>
          <w:color w:val="auto"/>
          <w:sz w:val="24"/>
          <w:szCs w:val="20"/>
          <w:highlight w:val="none"/>
        </w:rPr>
        <w:t xml:space="preserve">如要求</w:t>
      </w:r>
      <w:r>
        <w:rPr>
          <w:rFonts w:hint="eastAsia" w:ascii="宋体" w:hAnsi="宋体" w:eastAsia="宋体" w:cs="宋体"/>
          <w:bCs/>
          <w:color w:val="auto"/>
          <w:sz w:val="24"/>
          <w:szCs w:val="20"/>
          <w:highlight w:val="none"/>
          <w:lang w:val="en-US" w:eastAsia="zh-CN"/>
        </w:rPr>
        <w:t xml:space="preserve">乙方</w:t>
      </w:r>
      <w:r>
        <w:rPr>
          <w:rFonts w:hint="eastAsia" w:ascii="宋体" w:hAnsi="宋体" w:eastAsia="宋体" w:cs="宋体"/>
          <w:bCs/>
          <w:color w:val="auto"/>
          <w:sz w:val="24"/>
          <w:szCs w:val="20"/>
          <w:highlight w:val="none"/>
        </w:rPr>
        <w:t xml:space="preserve">提供招标文件及</w:t>
      </w:r>
      <w:r>
        <w:rPr>
          <w:rFonts w:hint="eastAsia" w:ascii="宋体" w:hAnsi="宋体" w:eastAsia="宋体" w:cs="宋体"/>
          <w:bCs/>
          <w:color w:val="auto"/>
          <w:sz w:val="24"/>
          <w:szCs w:val="20"/>
          <w:highlight w:val="none"/>
          <w:lang w:val="en-US" w:eastAsia="zh-CN"/>
        </w:rPr>
        <w:t xml:space="preserve">乙方投标</w:t>
      </w:r>
      <w:r>
        <w:rPr>
          <w:rFonts w:hint="eastAsia" w:ascii="宋体" w:hAnsi="宋体" w:eastAsia="宋体" w:cs="宋体"/>
          <w:bCs/>
          <w:color w:val="auto"/>
          <w:sz w:val="24"/>
          <w:szCs w:val="20"/>
          <w:highlight w:val="none"/>
        </w:rPr>
        <w:t xml:space="preserve">文件以外的其他服务，其费用另定。</w:t>
      </w:r>
      <w:r/>
    </w:p>
    <w:p>
      <w:pPr>
        <w:ind w:left="0" w:firstLine="480"/>
        <w:keepLines w:val="0"/>
        <w:keepNext w:val="0"/>
        <w:pageBreakBefore w:val="0"/>
        <w:spacing w:line="360" w:lineRule="auto"/>
        <w:widowControl/>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（七） 违约责任：</w:t>
      </w:r>
      <w:r/>
    </w:p>
    <w:p>
      <w:pPr>
        <w:ind w:left="0" w:firstLine="480"/>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在履行合同的过程中，如果乙方遇到妨碍按时提供服务的情况时，应及时以书面形式将拖延的事实、可能拖延的时间和原因通知甲方。甲方在收到乙方通知后，应尽快对情况进行核实，并有权根据情况确定是否酌情延长期限，或向乙方发出书面通知书，提出解除部分或全部合同。延期应通过签订补充合同的方式由双方认可并履行。</w:t>
      </w:r>
      <w:r/>
    </w:p>
    <w:p>
      <w:pPr>
        <w:ind w:left="0" w:firstLine="480"/>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2、乙方如无不可抗力，又未履行密封报价文件、</w:t>
      </w:r>
      <w:r>
        <w:rPr>
          <w:rFonts w:hint="eastAsia" w:ascii="宋体" w:hAnsi="宋体" w:eastAsia="宋体" w:cs="宋体"/>
          <w:bCs/>
          <w:color w:val="auto"/>
          <w:sz w:val="24"/>
          <w:szCs w:val="20"/>
          <w:highlight w:val="none"/>
          <w:lang w:val="en-US" w:eastAsia="zh-CN"/>
        </w:rPr>
        <w:t xml:space="preserve">投标</w:t>
      </w:r>
      <w:r>
        <w:rPr>
          <w:rFonts w:hint="eastAsia" w:ascii="宋体" w:hAnsi="宋体" w:eastAsia="宋体" w:cs="宋体"/>
          <w:bCs/>
          <w:color w:val="auto"/>
          <w:sz w:val="24"/>
          <w:szCs w:val="20"/>
          <w:highlight w:val="none"/>
        </w:rPr>
        <w:t xml:space="preserve">文件和合同条款的，一经查实，由乙方赔偿由此给甲方造成的损失，并按照合同总价的30%向甲方支付违约金，因招、投标产生的其他责任及后果按密封报价文件的相关要求及处理方式执行。</w:t>
      </w:r>
      <w:r/>
    </w:p>
    <w:p>
      <w:pPr>
        <w:ind w:left="0" w:firstLine="480"/>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3、如遭遇不可抗力事件，遭遇不可抗力的一方应尽快以书面形式将不可抗力的情况和原因通知另一方，并积极采取措施防止损失扩大。因不可抗力造成的损失，供、需双方按照法律规定处理。</w:t>
      </w:r>
      <w:r/>
    </w:p>
    <w:p>
      <w:pPr>
        <w:ind w:left="0" w:firstLine="480"/>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4、密封报价文件及合同中所述之“不可抗力”系指不可预见、不可避免、不可克服的事件，包括但不限于：战争、洪水、台风、地震及其他法律法规规定的事件。</w:t>
      </w:r>
      <w:r/>
    </w:p>
    <w:p>
      <w:pPr>
        <w:ind w:left="0" w:firstLine="480"/>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5、如果乙方在本合同履行完毕之前破产或无清偿能力，甲方可在任何时候以书面形式通知乙方，提出解除合同。该终止合同将不损害或影响甲方已经采取或将要采取的任何行动或补救措施的权力。</w:t>
      </w:r>
      <w:r/>
    </w:p>
    <w:p>
      <w:pPr>
        <w:ind w:left="0" w:firstLine="480"/>
        <w:jc w:val="left"/>
        <w:keepLines w:val="0"/>
        <w:keepNext w:val="0"/>
        <w:pageBreakBefore w:val="0"/>
        <w:spacing w:before="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0"/>
          <w:highlight w:val="none"/>
        </w:rPr>
        <w:t xml:space="preserve">（八）</w:t>
      </w:r>
      <w:r>
        <w:rPr>
          <w:rFonts w:hint="eastAsia" w:ascii="宋体" w:hAnsi="宋体" w:eastAsia="宋体" w:cs="宋体"/>
          <w:color w:val="auto"/>
          <w:sz w:val="24"/>
          <w:szCs w:val="24"/>
          <w:highlight w:val="none"/>
        </w:rPr>
        <w:t xml:space="preserve">合同的终止</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合同因有效期限届满而终止；</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2、乙方未按合同约定履行，构成根本性违约的，甲方有权终止合同，并追究乙方的违约责任。</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3、涉及国家利益、社会公共利益的情形</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（1）甲方内部工作安排、计划调整等自身原因；</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（2）中央、省、市、区级政策变动，以及规划、计划调整等外部原因；</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（3）其他甲方原因。</w:t>
      </w:r>
      <w:r/>
    </w:p>
    <w:p>
      <w:pPr>
        <w:ind w:left="0" w:firstLine="48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本合同对合同变更、中止或终止合同有其他特殊约定的，按该特殊约定执行。</w:t>
      </w:r>
      <w:r/>
    </w:p>
    <w:p>
      <w:pPr>
        <w:ind w:left="0" w:firstLine="480"/>
        <w:keepLines w:val="0"/>
        <w:keepNext w:val="0"/>
        <w:pageBreakBefore w:val="0"/>
        <w:spacing w:line="360" w:lineRule="auto"/>
        <w:widowControl/>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九</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合同生效及其</w:t>
      </w:r>
      <w:r>
        <w:rPr>
          <w:rFonts w:hint="eastAsia" w:ascii="宋体" w:hAnsi="宋体" w:eastAsia="宋体" w:cs="宋体"/>
          <w:bCs/>
          <w:color w:val="auto"/>
          <w:sz w:val="24"/>
          <w:szCs w:val="20"/>
          <w:highlight w:val="none"/>
          <w:lang w:val="en-US" w:eastAsia="zh-CN"/>
        </w:rPr>
        <w:t xml:space="preserve">他</w:t>
      </w:r>
      <w:r>
        <w:rPr>
          <w:rFonts w:hint="eastAsia" w:ascii="宋体" w:hAnsi="宋体" w:eastAsia="宋体" w:cs="宋体"/>
          <w:bCs/>
          <w:color w:val="auto"/>
          <w:sz w:val="24"/>
          <w:szCs w:val="20"/>
          <w:highlight w:val="none"/>
        </w:rPr>
        <w:t xml:space="preserve">：</w:t>
      </w:r>
      <w:r/>
    </w:p>
    <w:p>
      <w:pPr>
        <w:ind w:left="0" w:firstLine="480"/>
        <w:keepLines w:val="0"/>
        <w:keepNext w:val="0"/>
        <w:pageBreakBefore w:val="0"/>
        <w:spacing w:line="360" w:lineRule="auto"/>
        <w:widowControl/>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1、合同经甲乙双方代表签字并盖章，并经见证后即生效。</w:t>
      </w:r>
      <w:r/>
    </w:p>
    <w:p>
      <w:pPr>
        <w:ind w:left="0" w:firstLine="480"/>
        <w:keepLines w:val="0"/>
        <w:keepNext w:val="0"/>
        <w:pageBreakBefore w:val="0"/>
        <w:spacing w:line="360" w:lineRule="auto"/>
        <w:widowControl/>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合同签订后甲乙双方即直接产生权利与义务的关系，合同执行过程中出现的问题应按照合同约定、法律法规的规定办理，在合同履行过程中，双方如有争议，由政府采购管理部门协调解决。如协商不能解决，双方可</w:t>
      </w:r>
      <w:r>
        <w:rPr>
          <w:rFonts w:hint="eastAsia" w:ascii="宋体" w:hAnsi="宋体" w:eastAsia="宋体" w:cs="宋体"/>
          <w:color w:val="auto"/>
          <w:sz w:val="24"/>
          <w:szCs w:val="20"/>
          <w:highlight w:val="none"/>
        </w:rPr>
        <w:t xml:space="preserve">向当地仲裁委员会申请仲裁</w:t>
      </w:r>
      <w:r>
        <w:rPr>
          <w:rFonts w:hint="eastAsia" w:ascii="宋体" w:hAnsi="宋体" w:eastAsia="宋体" w:cs="宋体"/>
          <w:bCs/>
          <w:color w:val="auto"/>
          <w:sz w:val="24"/>
          <w:szCs w:val="20"/>
          <w:highlight w:val="none"/>
        </w:rPr>
        <w:t xml:space="preserve">，仲裁期间，除仲裁委员会要求停止履行合同或出现一方确实无法继续履行合同的情形外，本合同应继续履行。</w:t>
      </w:r>
      <w:r/>
    </w:p>
    <w:p>
      <w:pPr>
        <w:numPr>
          <w:ilvl w:val="0"/>
          <w:numId w:val="0"/>
        </w:numPr>
        <w:ind w:left="0" w:firstLine="480"/>
        <w:keepLines w:val="0"/>
        <w:keepNext w:val="0"/>
        <w:pageBreakBefore w:val="0"/>
        <w:spacing w:line="360" w:lineRule="auto"/>
        <w:widowControl/>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bidi="ar-SA"/>
        </w:rPr>
        <w:t xml:space="preserve">2、</w:t>
      </w:r>
      <w:r>
        <w:rPr>
          <w:rFonts w:hint="eastAsia" w:ascii="宋体" w:hAnsi="宋体" w:eastAsia="宋体" w:cs="宋体"/>
          <w:bCs/>
          <w:color w:val="auto"/>
          <w:sz w:val="24"/>
          <w:szCs w:val="20"/>
          <w:highlight w:val="none"/>
        </w:rPr>
        <w:t xml:space="preserve">合同在执行过程中出现的未尽事宜，双方在不违背本合同和密封报价文件的原则下协商解决，协商结果以书面形式签订补充协议，且补充协议与本合同具有同等效力。</w:t>
      </w:r>
      <w:r/>
    </w:p>
    <w:p>
      <w:pPr>
        <w:numPr>
          <w:ilvl w:val="0"/>
          <w:numId w:val="0"/>
        </w:numPr>
        <w:ind w:left="0" w:firstLine="480"/>
        <w:keepLines w:val="0"/>
        <w:keepNext w:val="0"/>
        <w:pageBreakBefore w:val="0"/>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bCs/>
          <w:color w:val="auto"/>
          <w:sz w:val="24"/>
          <w:szCs w:val="20"/>
          <w:highlight w:val="none"/>
          <w:lang w:val="en-US" w:eastAsia="zh-CN" w:bidi="ar-SA"/>
        </w:rPr>
        <w:t xml:space="preserve">3、</w:t>
      </w:r>
      <w:r>
        <w:rPr>
          <w:rFonts w:hint="eastAsia" w:ascii="宋体" w:hAnsi="宋体" w:eastAsia="宋体" w:cs="宋体"/>
          <w:bCs/>
          <w:color w:val="auto"/>
          <w:sz w:val="24"/>
          <w:szCs w:val="20"/>
          <w:highlight w:val="none"/>
        </w:rPr>
        <w:t xml:space="preserve">甲乙双方确认：对本合同条款及后果均已知悉，一致确认不存在欺诈、胁迫、乘人之危、重大误解、显失公平等任何可能导致合同无效或被撤销的情形。</w:t>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rPr>
        <w:t xml:space="preserve">六</w:t>
      </w:r>
      <w:r>
        <w:rPr>
          <w:rFonts w:hint="eastAsia" w:ascii="宋体" w:hAnsi="宋体" w:eastAsia="宋体" w:cs="宋体"/>
          <w:b/>
          <w:bCs/>
          <w:color w:val="auto"/>
          <w:sz w:val="36"/>
          <w:szCs w:val="36"/>
          <w:highlight w:val="none"/>
        </w:rPr>
        <w:t xml:space="preserve">、附件</w:t>
      </w:r>
      <w:r/>
    </w:p>
    <w:p>
      <w:pPr>
        <w:ind w:firstLine="0"/>
        <w:spacing w:line="360" w:lineRule="auto"/>
        <w:tabs>
          <w:tab w:val="left" w:pos="525" w:leader="none"/>
          <w:tab w:val="left" w:pos="1050" w:leader="none"/>
        </w:tabs>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附件一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评分标准（100分）</w:t>
      </w:r>
      <w:r>
        <w:rPr>
          <w:rFonts w:hint="eastAsia" w:ascii="宋体" w:hAnsi="宋体" w:eastAsia="宋体" w:cs="宋体"/>
          <w:color w:val="auto"/>
          <w:sz w:val="24"/>
          <w:szCs w:val="24"/>
          <w:highlight w:val="none"/>
        </w:rPr>
      </w:r>
      <w:r/>
    </w:p>
    <w:p>
      <w:pPr>
        <w:ind w:firstLine="480"/>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比较与评价采用综合评</w:t>
      </w:r>
      <w:r>
        <w:rPr>
          <w:rFonts w:hint="eastAsia" w:ascii="宋体" w:hAnsi="宋体" w:eastAsia="宋体" w:cs="宋体"/>
          <w:bCs/>
          <w:color w:val="auto"/>
          <w:sz w:val="24"/>
          <w:szCs w:val="24"/>
          <w:highlight w:val="none"/>
        </w:rPr>
        <w:t xml:space="preserve">分法（计分均保留2位小数），评标委员会遵循公平、公正、择优原则，独立按照评分标准分别评定投标人的分值；各投标人的评审后得分为各评委所评定分值的平均值，并按高低顺序排列。</w:t>
      </w:r>
      <w:r>
        <w:rPr>
          <w:rFonts w:hint="eastAsia" w:ascii="宋体" w:hAnsi="宋体" w:eastAsia="宋体" w:cs="宋体"/>
          <w:bCs/>
          <w:color w:val="auto"/>
          <w:sz w:val="24"/>
          <w:szCs w:val="24"/>
          <w:highlight w:val="none"/>
        </w:rPr>
        <w:t xml:space="preserve">得分相同的，按投标报价由低到高顺序排列，得分且投标报价相同的并列。</w:t>
      </w:r>
      <w:r>
        <w:rPr>
          <w:rFonts w:hint="eastAsia" w:ascii="宋体" w:hAnsi="宋体" w:eastAsia="宋体" w:cs="宋体"/>
          <w:bCs/>
          <w:color w:val="auto"/>
          <w:sz w:val="24"/>
          <w:szCs w:val="24"/>
          <w:highlight w:val="none"/>
        </w:rPr>
        <w:t xml:space="preserve">投标文件满足招标文件全部实质性要求，</w:t>
      </w:r>
      <w:r>
        <w:rPr>
          <w:rFonts w:hint="eastAsia" w:ascii="宋体" w:hAnsi="宋体" w:eastAsia="宋体" w:cs="宋体"/>
          <w:bCs/>
          <w:color w:val="auto"/>
          <w:sz w:val="24"/>
          <w:szCs w:val="24"/>
          <w:highlight w:val="none"/>
        </w:rPr>
        <w:t xml:space="preserve">且按照评审因素的量化指标评审得分最高的投标人为排名第一的中标候选人。</w:t>
      </w:r>
      <w:r>
        <w:rPr>
          <w:rFonts w:hint="eastAsia" w:ascii="宋体" w:hAnsi="宋体" w:eastAsia="宋体" w:cs="宋体"/>
          <w:bCs/>
          <w:color w:val="auto"/>
          <w:sz w:val="24"/>
          <w:szCs w:val="24"/>
          <w:highlight w:val="none"/>
        </w:rPr>
        <w:t xml:space="preserve">未列入本评分标准的其他条件不作为评分内容。</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评分项目及分值</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1.投标报价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2.投标人综合评价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技术</w:t>
      </w:r>
      <w:r>
        <w:rPr>
          <w:rFonts w:hint="eastAsia" w:ascii="宋体" w:hAnsi="宋体" w:eastAsia="宋体" w:cs="宋体"/>
          <w:bCs/>
          <w:color w:val="auto"/>
          <w:sz w:val="24"/>
          <w:szCs w:val="24"/>
          <w:highlight w:val="none"/>
        </w:rPr>
        <w:t xml:space="preserve">方案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本项目评分标准</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投标报价</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0分</w:t>
      </w:r>
      <w:r>
        <w:rPr>
          <w:rFonts w:hint="eastAsia" w:ascii="宋体" w:hAnsi="宋体" w:eastAsia="宋体" w:cs="宋体"/>
          <w:b/>
          <w:bCs w:val="0"/>
          <w:color w:val="auto"/>
          <w:sz w:val="24"/>
          <w:szCs w:val="24"/>
          <w:highlight w:val="none"/>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对小型和微型企业产品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）的规定提供由省级以上监狱管理局、戒毒管理局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出具的属于监狱企业的证明文件复印件。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同一投标人，上述三项价格扣除优惠不得重复享受。</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评标委员会认为投标人的报价明显低于其他通过符合性审查</w:t>
      </w:r>
      <w:r>
        <w:rPr>
          <w:rFonts w:hint="eastAsia" w:ascii="宋体" w:hAnsi="宋体" w:eastAsia="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spacing w:line="360" w:lineRule="auto"/>
        <w:tabs>
          <w:tab w:val="left" w:pos="525" w:leader="none"/>
          <w:tab w:val="left" w:pos="1050" w:leader="none"/>
        </w:tabs>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、投标人综合评价（</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分）</w:t>
      </w:r>
      <w:r/>
    </w:p>
    <w:p>
      <w:pPr>
        <w:ind w:firstLine="480"/>
        <w:jc w:val="left"/>
        <w:spacing w:line="360" w:lineRule="auto"/>
        <w:rPr>
          <w:rFonts w:ascii="宋体" w:hAnsi="宋体" w:eastAsia="宋体" w:cs="宋体"/>
          <w:color w:val="auto"/>
          <w:sz w:val="24"/>
          <w:szCs w:val="24"/>
          <w:highlight w:val="none"/>
          <w:shd w:val="clear" w:color="auto" w:fill="ffffff"/>
        </w:rPr>
      </w:pPr>
      <w:r/>
      <w:bookmarkStart w:id="25" w:name="OLE_LINK2"/>
      <w:r/>
      <w:bookmarkStart w:id="26" w:name="OLE_LINK1"/>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rPr>
        <w:t xml:space="preserve">）业绩（</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分）</w:t>
      </w:r>
      <w:r>
        <w:rPr>
          <w:rFonts w:hint="eastAsia" w:ascii="宋体" w:hAnsi="宋体" w:eastAsia="宋体" w:cs="宋体"/>
          <w:color w:val="auto"/>
          <w:sz w:val="24"/>
          <w:szCs w:val="24"/>
          <w:highlight w:val="none"/>
          <w:shd w:val="clear" w:color="auto" w:fill="ffffff"/>
        </w:rPr>
        <w:t xml:space="preserve">提供20</w:t>
      </w:r>
      <w:r>
        <w:rPr>
          <w:rFonts w:hint="eastAsia" w:ascii="宋体" w:hAnsi="宋体" w:eastAsia="宋体" w:cs="宋体"/>
          <w:color w:val="auto"/>
          <w:sz w:val="24"/>
          <w:szCs w:val="24"/>
          <w:highlight w:val="none"/>
          <w:shd w:val="clear" w:color="auto" w:fill="ffffff"/>
          <w:lang w:val="en-US" w:eastAsia="zh-CN"/>
        </w:rPr>
        <w:t xml:space="preserve">22</w:t>
      </w:r>
      <w:r>
        <w:rPr>
          <w:rFonts w:hint="eastAsia" w:ascii="宋体" w:hAnsi="宋体" w:eastAsia="宋体" w:cs="宋体"/>
          <w:color w:val="auto"/>
          <w:sz w:val="24"/>
          <w:szCs w:val="24"/>
          <w:highlight w:val="none"/>
          <w:shd w:val="clear" w:color="auto" w:fill="ffffff"/>
        </w:rPr>
        <w:t xml:space="preserve">年1月1日以来</w:t>
      </w:r>
      <w:r>
        <w:rPr>
          <w:rFonts w:hint="eastAsia" w:ascii="宋体" w:hAnsi="宋体" w:eastAsia="宋体" w:cs="宋体"/>
          <w:color w:val="auto"/>
          <w:sz w:val="24"/>
          <w:szCs w:val="24"/>
          <w:highlight w:val="none"/>
          <w:shd w:val="clear" w:color="auto" w:fill="ffffff"/>
        </w:rPr>
        <w:t xml:space="preserve">（以合同签订时间为准）</w:t>
      </w:r>
      <w:r>
        <w:rPr>
          <w:rFonts w:hint="eastAsia" w:ascii="宋体" w:hAnsi="宋体" w:eastAsia="宋体" w:cs="宋体"/>
          <w:color w:val="auto"/>
          <w:sz w:val="24"/>
          <w:szCs w:val="24"/>
          <w:highlight w:val="none"/>
          <w:shd w:val="clear" w:color="auto" w:fill="ffffff"/>
        </w:rPr>
        <w:t xml:space="preserve">同类业绩项目的</w:t>
      </w:r>
      <w:r>
        <w:rPr>
          <w:rFonts w:hint="eastAsia" w:ascii="宋体" w:hAnsi="宋体" w:eastAsia="宋体" w:cs="宋体"/>
          <w:color w:val="auto"/>
          <w:sz w:val="24"/>
          <w:szCs w:val="24"/>
          <w:highlight w:val="none"/>
          <w:shd w:val="clear" w:color="auto" w:fill="ffffff"/>
        </w:rPr>
        <w:t xml:space="preserve">，每有一个项目得</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分，最高</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分。须提供合同原件扫描件放入电子标书，不提供或未按要求提供不得分。</w:t>
      </w:r>
      <w:bookmarkEnd w:id="25"/>
      <w:r/>
      <w:bookmarkEnd w:id="2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拟投入本项目的项目组成员，具有</w:t>
      </w:r>
      <w:r>
        <w:rPr>
          <w:rFonts w:hint="eastAsia" w:ascii="宋体" w:hAnsi="宋体" w:eastAsia="宋体" w:cs="宋体"/>
          <w:color w:val="auto"/>
          <w:sz w:val="24"/>
          <w:szCs w:val="24"/>
          <w:highlight w:val="none"/>
        </w:rPr>
        <w:t xml:space="preserve">工程师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以上职称证书或专科及以上艺术设计相关专业的学历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rPr>
        <w:t xml:space="preserve">每个得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。须提供职称</w:t>
      </w:r>
      <w:r>
        <w:rPr>
          <w:rFonts w:hint="eastAsia" w:ascii="宋体" w:hAnsi="宋体" w:eastAsia="宋体" w:cs="宋体"/>
          <w:bCs/>
          <w:color w:val="auto"/>
          <w:sz w:val="24"/>
          <w:szCs w:val="24"/>
          <w:highlight w:val="none"/>
          <w:lang w:val="en-US" w:eastAsia="zh-CN"/>
        </w:rPr>
        <w:t xml:space="preserve">证书及与企业签订的劳动合同</w:t>
      </w:r>
      <w:r>
        <w:rPr>
          <w:rFonts w:hint="eastAsia" w:ascii="宋体" w:hAnsi="宋体" w:eastAsia="宋体" w:cs="宋体"/>
          <w:bCs/>
          <w:color w:val="auto"/>
          <w:sz w:val="24"/>
          <w:szCs w:val="24"/>
          <w:highlight w:val="none"/>
        </w:rPr>
        <w:t xml:space="preserve">原件扫描件</w:t>
      </w:r>
      <w:r>
        <w:rPr>
          <w:rFonts w:hint="eastAsia" w:ascii="宋体" w:hAnsi="宋体" w:eastAsia="宋体" w:cs="宋体"/>
          <w:bCs/>
          <w:color w:val="auto"/>
          <w:sz w:val="24"/>
          <w:szCs w:val="24"/>
          <w:highlight w:val="none"/>
        </w:rPr>
        <w:t xml:space="preserve">放入电子标书，不提供或未按要求提供不得分。</w:t>
      </w:r>
      <w:r/>
    </w:p>
    <w:p>
      <w:pPr>
        <w:ind w:firstLine="480"/>
        <w:spacing w:line="360" w:lineRule="auto"/>
        <w:tabs>
          <w:tab w:val="left" w:pos="525" w:leader="none"/>
          <w:tab w:val="left" w:pos="1050" w:leader="none"/>
        </w:tabs>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三、技术方案（60分）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1、对项目理解程度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理解、初步认识及分析进行阐述。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（2）制作需求理解、初步认识及分析进行阐述。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（3）制作安装的合理化建议。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7" w:name="OLE_LINK4"/>
      <w:r>
        <w:rPr>
          <w:rFonts w:hint="eastAsia" w:ascii="宋体" w:hAnsi="宋体" w:eastAsia="宋体" w:cs="宋体"/>
          <w:bCs/>
          <w:color w:val="auto"/>
          <w:sz w:val="24"/>
          <w:szCs w:val="24"/>
          <w:highlight w:val="none"/>
        </w:rPr>
        <w:t xml:space="preserve">方案需分析合理、描述详细、切实可行有效，每有一项内容进行了阐述且满足采购需求不存在瑕疵的得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分，存在1处瑕疵的该条得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分；未提供方案或不满足项目需求书要求或内容存在2处及以上瑕疵的该条得0分；本项最高得</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bookmarkEnd w:id="27"/>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2、项目服务方案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（1）制作安装方案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）运输包装方案（2分）</w:t>
      </w: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）安全文明施工的现场管理方案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环境保护措施方案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）交付进度保证措施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color w:val="auto"/>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）施工进退场交接方案（2分）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方案需分析合理、描述详细、切实可行有效，每有一项内容进行了阐述且满足采购需求不存在瑕疵的得2分，存在1处瑕疵的该条得1分；未提供方案或不满足项目需求书要求或内容存在2处及以上瑕疵的该条得0分；本项最高得</w:t>
      </w:r>
      <w:r>
        <w:rPr>
          <w:rFonts w:hint="eastAsia" w:ascii="宋体" w:hAnsi="宋体" w:eastAsia="宋体" w:cs="宋体"/>
          <w:bCs/>
          <w:color w:val="auto"/>
          <w:sz w:val="24"/>
          <w:szCs w:val="24"/>
          <w:highlight w:val="none"/>
          <w:lang w:val="en-US" w:eastAsia="zh-CN"/>
        </w:rPr>
        <w:t xml:space="preserve">12</w:t>
      </w:r>
      <w:bookmarkStart w:id="35" w:name="_GoBack"/>
      <w:r/>
      <w:bookmarkEnd w:id="35"/>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展陈效果展示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进行整体策划并出具效果图，整体策划全面具体，设计制作精美，风格定位和设计表达精准到位，内容和形式融合度高，能很好体现各空间展陈的人文特色。至少包含主楼一楼</w:t>
      </w:r>
      <w:r>
        <w:rPr>
          <w:rFonts w:hint="eastAsia" w:ascii="宋体" w:hAnsi="宋体" w:eastAsia="宋体" w:cs="宋体"/>
          <w:color w:val="auto"/>
          <w:sz w:val="24"/>
          <w:szCs w:val="24"/>
          <w:highlight w:val="none"/>
          <w:lang w:val="en-US" w:eastAsia="zh-CN"/>
        </w:rPr>
        <w:t xml:space="preserve">、主楼二楼、主楼三楼、新楼一楼、新楼二楼、新楼三楼6</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lang w:val="en-US" w:eastAsia="zh-CN"/>
        </w:rPr>
        <w:t xml:space="preserve">区域的</w:t>
      </w:r>
      <w:r>
        <w:rPr>
          <w:rFonts w:hint="eastAsia" w:ascii="宋体" w:hAnsi="宋体" w:eastAsia="宋体" w:cs="宋体"/>
          <w:color w:val="auto"/>
          <w:sz w:val="24"/>
          <w:szCs w:val="24"/>
          <w:highlight w:val="none"/>
        </w:rPr>
        <w:t xml:space="preserve">效果图。整体策划全面具体，效果图制作精美、风格定位及设计表现精准到位</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方案需分析合理、描述详细、切实可行有效，每有一项内容进行了阐述且满足采购需求不存在瑕疵的得2分，存在1处瑕疵的该条得1分；未提供方案或不满足项目需求书要求或内容存在2处及以上瑕疵的该条得0分；本项最高得</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、质量保证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（1）质量保证体系和措施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（2）项目制作、安装的保障配置</w:t>
      </w:r>
      <w:bookmarkStart w:id="28" w:name="OLE_LINK6"/>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bookmarkEnd w:id="28"/>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售后维保方案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方案需分析合理、描述详细、切实可行有效，每有一项内容进行了阐述且满足采购需求不存在瑕疵的得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分，存在1处瑕疵的该条得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分；未提供方案或不满足项目需求书要求或内容存在2处及以上瑕疵的该条得0分；本项最高得</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内部管理制度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技术人员架构的合理化配置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3分</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人员组织、分工落实措施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3分</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人员岗位培训方案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3分</w:t>
      </w:r>
      <w:r>
        <w:rPr>
          <w:rFonts w:hint="eastAsia" w:ascii="宋体" w:hAnsi="宋体" w:eastAsia="宋体" w:cs="宋体"/>
          <w:color w:val="auto"/>
          <w:sz w:val="24"/>
          <w:szCs w:val="24"/>
          <w:highlight w:val="none"/>
          <w:lang w:eastAsia="zh-CN"/>
        </w:rPr>
        <w:t xml:space="preserve">）</w:t>
      </w:r>
      <w:r/>
    </w:p>
    <w:p>
      <w:pPr>
        <w:pStyle w:val="791"/>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管理责任和人员考核方案</w:t>
      </w:r>
      <w:r>
        <w:rPr>
          <w:rFonts w:hint="eastAsia"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3分</w:t>
      </w:r>
      <w:r>
        <w:rPr>
          <w:rFonts w:hint="eastAsia" w:cs="宋体"/>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方案需分析合理、描述详细、切实可行有效，每有一项内容进行了阐述且满足采购需求不存在瑕疵的得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分，存在1处瑕疵的该条得1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分；未提供方案或不满足项目需求书要求或内容存在2处及以上瑕疵的该条得0分；本项最高得</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、应急保障方案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应急保障方案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紧急故障处理预案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方案需分析合理、描述详细、切实可行有效，每有一项内容进行了阐述且满足采购需求不存在瑕疵的得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分，存在1处瑕疵的该条得1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分；未提供方案或不满足项目需求书要求或内容存在2处及以上瑕疵的该条得0分；本项最高得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w:t>
      </w:r>
      <w:r>
        <w:rPr>
          <w:rFonts w:hint="eastAsia" w:ascii="宋体" w:hAnsi="宋体" w:eastAsia="宋体" w:cs="宋体"/>
          <w:bCs/>
          <w:color w:val="auto"/>
          <w:sz w:val="24"/>
          <w:szCs w:val="24"/>
          <w:highlight w:val="none"/>
          <w:lang w:eastAsia="zh-CN"/>
        </w:rPr>
        <w:t xml:space="preserve">。</w:t>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r>
      <w:r>
        <w:rPr>
          <w:rFonts w:hint="eastAsia" w:ascii="宋体" w:hAnsi="宋体" w:eastAsia="宋体" w:cs="宋体"/>
          <w:bCs/>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797"/>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797"/>
        <w:ind w:left="0" w:firstLine="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40"/>
        <w:keepLines w:val="0"/>
        <w:keepNext w:val="0"/>
        <w:pageBreakBefore w:val="0"/>
        <w:spacing w:line="360" w:lineRule="auto"/>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color w:val="auto"/>
          <w:sz w:val="30"/>
          <w:szCs w:val="30"/>
          <w:highlight w:val="none"/>
          <w:lang w:eastAsia="zh-CN"/>
        </w:rPr>
        <w:t xml:space="preserve">JSZC-320205-</w:t>
      </w:r>
      <w:r>
        <w:rPr>
          <w:rFonts w:hint="eastAsia" w:ascii="宋体" w:hAnsi="宋体" w:eastAsia="宋体" w:cs="宋体"/>
          <w:color w:val="auto"/>
          <w:sz w:val="30"/>
          <w:szCs w:val="30"/>
          <w:highlight w:val="none"/>
          <w:lang w:eastAsia="zh-CN"/>
        </w:rPr>
        <w:t xml:space="preserve">JSCW-G2025-0002</w:t>
      </w:r>
      <w:r/>
    </w:p>
    <w:p>
      <w:pPr>
        <w:ind w:firstLine="840"/>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val="en-US" w:eastAsia="zh-CN"/>
        </w:rPr>
        <w:t xml:space="preserve">锡山交警大队指挥中心及信息化建设工程设计警营文化展陈制作采购</w:t>
      </w:r>
      <w:r/>
    </w:p>
    <w:p>
      <w:pPr>
        <w:ind w:firstLine="84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lang w:eastAsia="zh-CN"/>
        </w:rPr>
        <w:t xml:space="preserve">供应商</w:t>
      </w:r>
      <w:r>
        <w:rPr>
          <w:rFonts w:hint="eastAsia" w:ascii="宋体" w:hAnsi="宋体" w:eastAsia="宋体" w:cs="宋体"/>
          <w:bCs/>
          <w:color w:val="auto"/>
          <w:sz w:val="28"/>
          <w:szCs w:val="28"/>
          <w:highlight w:val="none"/>
        </w:rPr>
        <w:t xml:space="preserve">：</w:t>
      </w:r>
      <w:r/>
    </w:p>
    <w:p>
      <w:pPr>
        <w:pStyle w:val="797"/>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97"/>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97"/>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t xml:space="preserve">二○二</w:t>
      </w:r>
      <w:r>
        <w:rPr>
          <w:rFonts w:hint="eastAsia" w:ascii="宋体" w:hAnsi="宋体" w:eastAsia="宋体" w:cs="宋体"/>
          <w:bCs/>
          <w:color w:val="auto"/>
          <w:sz w:val="36"/>
          <w:szCs w:val="36"/>
          <w:highlight w:val="none"/>
          <w:lang w:val="en-US" w:eastAsia="zh-CN"/>
        </w:rPr>
        <w:t xml:space="preserve">五</w:t>
      </w:r>
      <w:r>
        <w:rPr>
          <w:rFonts w:hint="eastAsia" w:ascii="宋体" w:hAnsi="宋体" w:eastAsia="宋体" w:cs="宋体"/>
          <w:bCs/>
          <w:color w:val="auto"/>
          <w:sz w:val="36"/>
          <w:szCs w:val="36"/>
          <w:highlight w:val="none"/>
        </w:rPr>
        <w:t xml:space="preserve">年  月  日</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42"/>
        <w:ind w:left="0" w:firstLine="0"/>
        <w:rPr>
          <w:rFonts w:hint="eastAsia" w:ascii="宋体" w:hAnsi="宋体" w:eastAsia="宋体" w:cs="宋体"/>
          <w:color w:val="auto"/>
          <w:highlight w:val="none"/>
        </w:rPr>
      </w:pPr>
      <w:r/>
      <w:bookmarkStart w:id="29" w:name="一．报价函（格式）"/>
      <w:r/>
      <w:bookmarkEnd w:id="29"/>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JSZC-320205-JSCW-G2025-0002</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37"/>
          <w:rFonts w:hint="eastAsia"/>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99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99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rPr>
          <w:rFonts w:hint="eastAsia"/>
          <w:bCs/>
          <w:color w:val="auto"/>
          <w:highlight w:val="none"/>
          <w:lang w:eastAsia="zh-CN"/>
        </w:rPr>
      </w:pPr>
      <w:r>
        <w:rPr>
          <w:rFonts w:hint="eastAsia"/>
          <w:bCs/>
          <w:color w:val="auto"/>
          <w:highlight w:val="none"/>
          <w:lang w:eastAsia="zh-CN"/>
        </w:rPr>
      </w:r>
      <w:r/>
    </w:p>
    <w:p>
      <w:pPr>
        <w:pStyle w:val="791"/>
        <w:rPr>
          <w:rFonts w:hint="eastAsia"/>
          <w:bCs/>
          <w:color w:val="auto"/>
          <w:highlight w:val="none"/>
          <w:lang w:eastAsia="zh-CN"/>
        </w:rPr>
      </w:pPr>
      <w:r>
        <w:rPr>
          <w:rFonts w:hint="eastAsia"/>
          <w:bCs/>
          <w:color w:val="auto"/>
          <w:highlight w:val="none"/>
          <w:lang w:eastAsia="zh-CN"/>
        </w:rPr>
      </w:r>
      <w:r/>
    </w:p>
    <w:p>
      <w:pPr>
        <w:pStyle w:val="791"/>
        <w:rPr>
          <w:rFonts w:hint="eastAsia"/>
          <w:bCs/>
          <w:color w:val="auto"/>
          <w:highlight w:val="none"/>
          <w:lang w:eastAsia="zh-CN"/>
        </w:rPr>
      </w:pPr>
      <w:r>
        <w:rPr>
          <w:rFonts w:hint="eastAsia"/>
          <w:bCs/>
          <w:color w:val="auto"/>
          <w:highlight w:val="none"/>
          <w:lang w:eastAsia="zh-CN"/>
        </w:rPr>
      </w:r>
      <w:r/>
    </w:p>
    <w:p>
      <w:pPr>
        <w:pStyle w:val="791"/>
        <w:rPr>
          <w:rFonts w:hint="eastAsia"/>
          <w:bCs/>
          <w:color w:val="auto"/>
          <w:highlight w:val="none"/>
          <w:lang w:eastAsia="zh-CN"/>
        </w:rPr>
      </w:pPr>
      <w:r>
        <w:rPr>
          <w:rFonts w:hint="eastAsia"/>
          <w:bCs/>
          <w:color w:val="auto"/>
          <w:highlight w:val="none"/>
          <w:lang w:eastAsia="zh-CN"/>
        </w:rPr>
      </w:r>
      <w:r/>
    </w:p>
    <w:p>
      <w:pPr>
        <w:ind w:firstLine="48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（二）（供应商）关于资格的声明函（格式）：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30" w:name="报价方关于资格的声明函（格式）"/>
      <w:r/>
      <w:bookmarkEnd w:id="30"/>
      <w:r>
        <w:rPr>
          <w:rFonts w:hint="eastAsia" w:ascii="宋体" w:hAnsi="宋体" w:eastAsia="宋体" w:cs="宋体"/>
          <w:bCs/>
          <w:color w:val="auto"/>
          <w:sz w:val="28"/>
          <w:szCs w:val="28"/>
          <w:highlight w:val="none"/>
        </w:rPr>
        <w:t xml:space="preserve">关于资格的声明函</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 xml:space="preserve">JSZC-320205-JSCW-G2025-0002</w:t>
      </w:r>
      <w:r>
        <w:rPr>
          <w:rFonts w:hint="eastAsia" w:ascii="宋体" w:hAnsi="宋体" w:eastAsia="宋体" w:cs="宋体"/>
          <w:bCs/>
          <w:color w:val="auto"/>
          <w:sz w:val="24"/>
          <w:szCs w:val="24"/>
          <w:highlight w:val="none"/>
        </w:rPr>
        <w:t xml:space="preserve"> </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color w:val="auto"/>
          <w:sz w:val="24"/>
          <w:szCs w:val="24"/>
          <w:highlight w:val="none"/>
          <w:u w:val="single"/>
          <w:lang w:val="en-US" w:eastAsia="zh-CN"/>
        </w:rPr>
        <w:t xml:space="preserve">锡山交警大队指挥中心及信息化建设工程设计警营文化展陈制作采购</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（三）（供应商）法定代表人授权委托书（格式）：</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JSZC-320205-JSCW-G2025-0002</w:t>
      </w: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江苏春为全过程工程咨询有限公司</w:t>
      </w:r>
      <w:r>
        <w:rPr>
          <w:rFonts w:hint="eastAsia" w:ascii="宋体" w:hAnsi="宋体" w:eastAsia="宋体" w:cs="宋体"/>
          <w:bCs/>
          <w:color w:val="auto"/>
          <w:sz w:val="24"/>
          <w:szCs w:val="24"/>
          <w:highlight w:val="none"/>
        </w:rPr>
        <w:t xml:space="preserve">：</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公司</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color w:val="auto"/>
          <w:sz w:val="24"/>
          <w:szCs w:val="24"/>
          <w:highlight w:val="none"/>
          <w:u w:val="single"/>
          <w:lang w:val="en-US" w:eastAsia="zh-CN"/>
        </w:rPr>
        <w:t xml:space="preserve">锡山交警大队指挥中心及信息化建设工程设计警营文化展陈制作采购</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供应商法定代表人身份证扫描件：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36"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135" o:spid="_x0000_s135" o:spt="202" type="#_x0000_t202" style="position:absolute;z-index:251661312;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37"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136" o:spid="_x0000_s136" o:spt="202" type="#_x0000_t202" style="position:absolute;z-index:251662336;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9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38"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137" o:spid="_x0000_s137" o:spt="202" type="#_x0000_t202" style="position:absolute;z-index:251663360;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39"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138" o:spid="_x0000_s138" o:spt="202" type="#_x0000_t202" style="position:absolute;z-index:251664384;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99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（四）承诺书（格式）：</w:t>
      </w:r>
      <w:r/>
    </w:p>
    <w:p>
      <w:pP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1002"/>
        <w:ind w:left="126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 xml:space="preserve">JSZC-320205-JSCW-G2025-0002</w:t>
      </w:r>
      <w:r>
        <w:rPr>
          <w:rFonts w:hint="eastAsia" w:ascii="宋体" w:hAnsi="宋体" w:eastAsia="宋体" w:cs="宋体"/>
          <w:bCs/>
          <w:color w:val="auto"/>
          <w:sz w:val="24"/>
          <w:szCs w:val="24"/>
          <w:highlight w:val="none"/>
        </w:rPr>
        <w:t xml:space="preserve">）所提供的货物符合招标文件要求；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hint="eastAsia" w:ascii="宋体" w:hAnsi="宋体" w:eastAsia="宋体" w:cs="宋体"/>
          <w:color w:val="auto"/>
          <w:highlight w:val="none"/>
        </w:rPr>
        <w:sectPr>
          <w:headerReference w:type="default" r:id="rId10"/>
          <w:headerReference w:type="first" r:id="rId11"/>
          <w:footerReference w:type="default" r:id="rId15"/>
          <w:footerReference w:type="first" r:id="rId16"/>
          <w:footnotePr/>
          <w:endnotePr/>
          <w:type w:val="nextPage"/>
          <w:pgSz w:w="11906" w:h="16838" w:orient="portrait"/>
          <w:pgMar w:top="1440" w:right="1803" w:bottom="1440" w:left="1803" w:header="850" w:footer="992" w:gutter="0"/>
          <w:cols w:num="1" w:sep="0" w:space="0" w:equalWidth="1"/>
          <w:docGrid w:linePitch="360"/>
        </w:sectPr>
      </w:pPr>
      <w:r>
        <w:rPr>
          <w:rFonts w:hint="eastAsia" w:ascii="宋体" w:hAnsi="宋体" w:eastAsia="宋体" w:cs="宋体"/>
          <w:bCs/>
          <w:color w:val="auto"/>
          <w:sz w:val="24"/>
          <w:szCs w:val="24"/>
          <w:highlight w:val="none"/>
        </w:rPr>
        <w:t xml:space="preserve">法定代表人或法定代表人授权代表签字或盖章：</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2"/>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
          <w:color w:val="auto"/>
          <w:sz w:val="28"/>
          <w:szCs w:val="28"/>
          <w:highlight w:val="none"/>
        </w:rPr>
        <w:t xml:space="preserve">开标一览表</w:t>
      </w:r>
      <w:r>
        <w:rPr>
          <w:rFonts w:hint="eastAsia" w:ascii="宋体" w:hAnsi="宋体" w:eastAsia="宋体" w:cs="宋体"/>
          <w:bCs/>
          <w:color w:val="auto"/>
          <w:sz w:val="28"/>
          <w:szCs w:val="28"/>
          <w:highlight w:val="none"/>
        </w:rPr>
        <w:t xml:space="preserve"> </w:t>
      </w:r>
      <w:r/>
    </w:p>
    <w:p>
      <w:pPr>
        <w:pStyle w:val="797"/>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JSZC-320205-JSCW-G2025-0002</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分包号：采购包</w:t>
      </w:r>
      <w:r/>
    </w:p>
    <w:tbl>
      <w:tblPr>
        <w:tblStyle w:val="790"/>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投标名称</w:t>
            </w:r>
            <w:r/>
          </w:p>
        </w:tc>
        <w:tc>
          <w:tcPr>
            <w:tcW w:w="552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总价（小写）</w:t>
            </w:r>
            <w:r/>
          </w:p>
        </w:tc>
        <w:tc>
          <w:tcPr>
            <w:tcW w:w="5524"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tcW w:w="5524"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7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numPr>
          <w:ilvl w:val="0"/>
          <w:numId w:val="3"/>
        </w:num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评标时一律按苏采云系统自带的开标一览表中内容为准，开标一览表中必须盖章。</w:t>
      </w:r>
      <w:r/>
    </w:p>
    <w:p>
      <w:pPr>
        <w:pStyle w:val="79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5" w:line="360" w:lineRule="auto"/>
        <w:rPr>
          <w:rFonts w:hint="eastAsia" w:ascii="宋体" w:hAnsi="宋体" w:eastAsia="宋体" w:cs="宋体"/>
          <w:bCs/>
          <w:color w:val="auto"/>
          <w:sz w:val="24"/>
          <w:szCs w:val="24"/>
          <w:highlight w:val="none"/>
        </w:rPr>
        <w:sectPr>
          <w:footnotePr/>
          <w:endnotePr/>
          <w:type w:val="nextPage"/>
          <w:pgSz w:w="11906" w:h="16838" w:orient="portrait"/>
          <w:pgMar w:top="1440" w:right="1803" w:bottom="1440" w:left="1803" w:header="850" w:footer="992" w:gutter="0"/>
          <w:cols w:num="1" w:sep="0" w:space="0" w:equalWidth="1"/>
          <w:docGrid w:linePitch="360"/>
        </w:sectPr>
      </w:pPr>
      <w:r>
        <w:rPr>
          <w:rFonts w:hint="eastAsia" w:ascii="宋体" w:hAnsi="宋体" w:eastAsia="宋体" w:cs="宋体"/>
          <w:bCs/>
          <w:color w:val="auto"/>
          <w:sz w:val="24"/>
          <w:szCs w:val="24"/>
          <w:highlight w:val="none"/>
        </w:rPr>
        <w:t xml:space="preserve">日期：</w:t>
      </w:r>
      <w:r/>
    </w:p>
    <w:p>
      <w:pPr>
        <w:numPr>
          <w:ilvl w:val="0"/>
          <w:numId w:val="4"/>
        </w:num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报价明细表（格式）：</w:t>
      </w:r>
      <w:r/>
    </w:p>
    <w:p>
      <w:pPr>
        <w:pStyle w:val="797"/>
        <w:ind w:lef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7"/>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报价明细表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w:t>
      </w:r>
      <w:r/>
    </w:p>
    <w:tbl>
      <w:tblPr>
        <w:tblStyle w:val="790"/>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1875"/>
        <w:gridCol w:w="1350"/>
        <w:gridCol w:w="687"/>
        <w:gridCol w:w="2288"/>
        <w:gridCol w:w="1125"/>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序号</w:t>
            </w:r>
            <w:r/>
          </w:p>
        </w:tc>
        <w:tc>
          <w:tcPr>
            <w:gridSpan w:val="2"/>
            <w:tcMar>
              <w:left w:w="15" w:type="dxa"/>
              <w:top w:w="15" w:type="dxa"/>
              <w:right w:w="15" w:type="dxa"/>
              <w:bottom w:w="0" w:type="dxa"/>
            </w:tcMar>
            <w:tcW w:w="3225"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名称</w:t>
            </w:r>
            <w:r/>
          </w:p>
        </w:tc>
        <w:tc>
          <w:tcPr>
            <w:tcMar>
              <w:left w:w="15" w:type="dxa"/>
              <w:top w:w="15" w:type="dxa"/>
              <w:right w:w="15" w:type="dxa"/>
              <w:bottom w:w="0" w:type="dxa"/>
            </w:tcMar>
            <w:tcW w:w="687"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数量</w:t>
            </w:r>
            <w:r/>
          </w:p>
        </w:tc>
        <w:tc>
          <w:tcPr>
            <w:tcMar>
              <w:left w:w="15" w:type="dxa"/>
              <w:top w:w="15" w:type="dxa"/>
              <w:right w:w="15" w:type="dxa"/>
              <w:bottom w:w="0" w:type="dxa"/>
            </w:tcMar>
            <w:tcW w:w="2288"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单位</w:t>
            </w:r>
            <w:r/>
          </w:p>
        </w:tc>
        <w:tc>
          <w:tcPr>
            <w:tcW w:w="1125"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014"/>
              <w:spacing w:before="5"/>
              <w:tabs>
                <w:tab w:val="clear" w:pos="4153" w:leader="none"/>
                <w:tab w:val="clear" w:pos="8306" w:leader="none"/>
              </w:tabs>
              <w:rPr>
                <w:rFonts w:hint="eastAsia" w:ascii="宋体" w:hAnsi="宋体" w:eastAsia="宋体" w:cs="宋体"/>
                <w:color w:val="auto"/>
                <w:highlight w:val="none"/>
              </w:rPr>
              <w:pBdr>
                <w:bottom w:val="none" w:color="000000" w:sz="0" w:space="0"/>
              </w:pBdr>
            </w:pPr>
            <w:r>
              <w:rPr>
                <w:rFonts w:hint="eastAsia" w:ascii="宋体" w:hAnsi="宋体" w:eastAsia="宋体" w:cs="宋体"/>
                <w:color w:val="auto"/>
                <w:highlight w:val="none"/>
              </w:rPr>
            </w:r>
            <w:r/>
          </w:p>
        </w:tc>
        <w:tc>
          <w:tcPr>
            <w:gridSpan w:val="2"/>
            <w:tcMar>
              <w:left w:w="15" w:type="dxa"/>
              <w:top w:w="15" w:type="dxa"/>
              <w:right w:w="15" w:type="dxa"/>
              <w:bottom w:w="0" w:type="dxa"/>
            </w:tcMar>
            <w:tcW w:w="3225" w:type="dxa"/>
            <w:vAlign w:val="center"/>
            <w:textDirection w:val="lrTb"/>
            <w:noWrap/>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2288" w:type="dxa"/>
            <w:vAlign w:val="center"/>
            <w:textDirection w:val="lrTb"/>
            <w:noWrap/>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12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06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615"/>
        </w:trPr>
        <w:tc>
          <w:tcPr>
            <w:tcMar>
              <w:left w:w="15" w:type="dxa"/>
              <w:top w:w="15" w:type="dxa"/>
              <w:right w:w="15" w:type="dxa"/>
              <w:bottom w:w="0" w:type="dxa"/>
            </w:tcMar>
            <w:tcW w:w="613" w:type="dxa"/>
            <w:vAlign w:val="center"/>
            <w:textDirection w:val="lrTb"/>
            <w:noWrap/>
          </w:tcPr>
          <w:p>
            <w:pPr>
              <w:pStyle w:val="1014"/>
              <w:spacing w:before="5"/>
              <w:tabs>
                <w:tab w:val="clear" w:pos="4153" w:leader="none"/>
                <w:tab w:val="clear" w:pos="8306" w:leader="none"/>
              </w:tabs>
              <w:rPr>
                <w:rFonts w:hint="eastAsia" w:ascii="宋体" w:hAnsi="宋体" w:eastAsia="宋体" w:cs="宋体"/>
                <w:color w:val="auto"/>
                <w:highlight w:val="none"/>
              </w:rPr>
              <w:pBdr>
                <w:bottom w:val="none" w:color="000000" w:sz="0" w:space="0"/>
              </w:pBdr>
            </w:pPr>
            <w:r>
              <w:rPr>
                <w:rFonts w:hint="eastAsia" w:ascii="宋体" w:hAnsi="宋体" w:eastAsia="宋体" w:cs="宋体"/>
                <w:color w:val="auto"/>
                <w:highlight w:val="none"/>
              </w:rPr>
            </w:r>
            <w:r/>
          </w:p>
        </w:tc>
        <w:tc>
          <w:tcPr>
            <w:gridSpan w:val="2"/>
            <w:tcMar>
              <w:left w:w="15" w:type="dxa"/>
              <w:top w:w="15" w:type="dxa"/>
              <w:right w:w="15" w:type="dxa"/>
              <w:bottom w:w="0" w:type="dxa"/>
            </w:tcMar>
            <w:tcW w:w="3225" w:type="dxa"/>
            <w:vAlign w:val="center"/>
            <w:textDirection w:val="lrTb"/>
            <w:noWrap/>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2288"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W w:w="112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06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tc>
        <w:tc>
          <w:tcPr>
            <w:gridSpan w:val="2"/>
            <w:tcMar>
              <w:left w:w="15" w:type="dxa"/>
              <w:top w:w="15" w:type="dxa"/>
              <w:right w:w="15" w:type="dxa"/>
              <w:bottom w:w="0" w:type="dxa"/>
            </w:tcMar>
            <w:tcW w:w="3225" w:type="dxa"/>
            <w:vAlign w:val="center"/>
            <w:textDirection w:val="lrTb"/>
            <w:noWrap/>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2288"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W w:w="112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06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635"/>
        </w:trPr>
        <w:tc>
          <w:tcPr>
            <w:gridSpan w:val="2"/>
            <w:tcMar>
              <w:left w:w="15" w:type="dxa"/>
              <w:top w:w="15" w:type="dxa"/>
              <w:right w:w="15" w:type="dxa"/>
              <w:bottom w:w="0" w:type="dxa"/>
            </w:tcMar>
            <w:tcW w:w="2488" w:type="dxa"/>
            <w:vAlign w:val="center"/>
            <w:textDirection w:val="lrTb"/>
            <w:noWrap/>
          </w:tcPr>
          <w:p>
            <w:pPr>
              <w:pStyle w:val="1014"/>
              <w:tabs>
                <w:tab w:val="clear" w:pos="4153" w:leader="none"/>
                <w:tab w:val="clear" w:pos="8306" w:leader="none"/>
              </w:tabs>
              <w:rPr>
                <w:rFonts w:hint="eastAsia"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合计（元）</w:t>
            </w:r>
            <w:r/>
          </w:p>
        </w:tc>
        <w:tc>
          <w:tcPr>
            <w:gridSpan w:val="5"/>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635"/>
        </w:trPr>
        <w:tc>
          <w:tcPr>
            <w:gridSpan w:val="2"/>
            <w:tcMar>
              <w:left w:w="15" w:type="dxa"/>
              <w:top w:w="15" w:type="dxa"/>
              <w:right w:w="15" w:type="dxa"/>
              <w:bottom w:w="0" w:type="dxa"/>
            </w:tcMar>
            <w:tcW w:w="2488" w:type="dxa"/>
            <w:vAlign w:val="center"/>
            <w:textDirection w:val="lrTb"/>
            <w:noWrap/>
          </w:tcPr>
          <w:p>
            <w:pPr>
              <w:pStyle w:val="1014"/>
              <w:tabs>
                <w:tab w:val="clear" w:pos="4153" w:leader="none"/>
                <w:tab w:val="clear" w:pos="8306" w:leader="none"/>
              </w:tabs>
              <w:rPr>
                <w:rFonts w:hint="eastAsia"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lang w:val="en-US" w:eastAsia="zh-CN"/>
              </w:rPr>
              <w:t xml:space="preserve">服务期</w:t>
            </w:r>
            <w:r/>
          </w:p>
        </w:tc>
        <w:tc>
          <w:tcPr>
            <w:gridSpan w:val="5"/>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日历天</w:t>
            </w:r>
            <w:r/>
          </w:p>
        </w:tc>
      </w:tr>
      <w:tr>
        <w:trPr>
          <w:cantSplit/>
          <w:trHeight w:val="645"/>
        </w:trPr>
        <w:tc>
          <w:tcPr>
            <w:gridSpan w:val="2"/>
            <w:tcMar>
              <w:left w:w="15" w:type="dxa"/>
              <w:top w:w="15" w:type="dxa"/>
              <w:right w:w="15" w:type="dxa"/>
              <w:bottom w:w="0" w:type="dxa"/>
            </w:tcMar>
            <w:tcW w:w="2488" w:type="dxa"/>
            <w:vAlign w:val="center"/>
            <w:textDirection w:val="lrTb"/>
            <w:noWrap/>
          </w:tcPr>
          <w:p>
            <w:pPr>
              <w:pStyle w:val="1014"/>
              <w:tabs>
                <w:tab w:val="clear" w:pos="4153" w:leader="none"/>
                <w:tab w:val="clear" w:pos="8306" w:leader="none"/>
              </w:tabs>
              <w:rPr>
                <w:rFonts w:hint="eastAsia"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项目整体免费质保期</w:t>
            </w:r>
            <w:r/>
          </w:p>
        </w:tc>
        <w:tc>
          <w:tcPr>
            <w:gridSpan w:val="5"/>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8"/>
                <w:highlight w:val="none"/>
              </w:rPr>
              <w:t xml:space="preserve">项目经最终验收合格之日起____年</w:t>
            </w:r>
            <w:r/>
          </w:p>
        </w:tc>
      </w:tr>
    </w:tbl>
    <w:p>
      <w:pPr>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上述报价表不限于此，结合第三章项目要求和有关说明详细清单自行编制。</w:t>
      </w:r>
      <w:r/>
    </w:p>
    <w:p>
      <w:pPr>
        <w:spacing w:line="400" w:lineRule="exact"/>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）投标供应商应当根据“项目技术要求和有关说明”的内容在上表中详细填写；</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）表格不够可自行延长，</w:t>
      </w:r>
      <w:r>
        <w:rPr>
          <w:rFonts w:hint="eastAsia" w:ascii="宋体" w:hAnsi="宋体" w:eastAsia="宋体" w:cs="宋体"/>
          <w:bCs/>
          <w:color w:val="auto"/>
          <w:sz w:val="24"/>
          <w:szCs w:val="24"/>
          <w:highlight w:val="none"/>
        </w:rPr>
        <w:t xml:space="preserve">但不得改变文本格式；</w:t>
      </w:r>
      <w:r/>
    </w:p>
    <w:p>
      <w:pPr>
        <w:ind w:right="153"/>
        <w:spacing w:after="120" w:line="420" w:lineRule="exact"/>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（4）该报价包括实施本项目所需的全部设备、辅助材料、人工费、服务费、运输费、税金、安装调试费及其他一切费用。如有漏项，均由中标人承担；以上报价为含税价</w:t>
      </w:r>
      <w:r/>
    </w:p>
    <w:p>
      <w:pPr>
        <w:pStyle w:val="826"/>
        <w:rPr>
          <w:rFonts w:hint="eastAsia" w:ascii="宋体" w:hAnsi="宋体" w:cs="宋体"/>
          <w:color w:val="auto"/>
          <w:highlight w:val="none"/>
        </w:rPr>
      </w:pPr>
      <w:r>
        <w:rPr>
          <w:rFonts w:hint="eastAsia" w:ascii="宋体" w:hAnsi="宋体" w:cs="宋体"/>
          <w:color w:val="auto"/>
          <w:highlight w:val="none"/>
        </w:rPr>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p>
    <w:p>
      <w:pPr>
        <w:pStyle w:val="826"/>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32"/>
          <w:highlight w:val="none"/>
        </w:rPr>
      </w:r>
      <w:r>
        <w:rPr>
          <w:rFonts w:hint="eastAsia" w:ascii="宋体" w:hAnsi="宋体" w:eastAsia="宋体" w:cs="宋体"/>
          <w:bCs/>
          <w:color w:val="auto"/>
          <w:sz w:val="24"/>
          <w:szCs w:val="32"/>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32"/>
          <w:highlight w:val="none"/>
        </w:rPr>
      </w:r>
      <w:r>
        <w:rPr>
          <w:rFonts w:hint="eastAsia" w:ascii="宋体" w:hAnsi="宋体" w:eastAsia="宋体" w:cs="宋体"/>
          <w:bCs/>
          <w:color w:val="auto"/>
          <w:sz w:val="24"/>
          <w:szCs w:val="32"/>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（七） </w:t>
      </w:r>
      <w:r>
        <w:rPr>
          <w:rFonts w:hint="eastAsia" w:ascii="宋体" w:hAnsi="宋体" w:eastAsia="宋体" w:cs="宋体"/>
          <w:bCs/>
          <w:color w:val="auto"/>
          <w:sz w:val="24"/>
          <w:szCs w:val="32"/>
          <w:highlight w:val="none"/>
        </w:rPr>
        <w:t xml:space="preserve">服务保障承诺书（格式）：</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服务保障承诺</w:t>
      </w:r>
      <w:r/>
    </w:p>
    <w:p>
      <w:pPr>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供应商名称）针对本次</w:t>
      </w:r>
      <w:r>
        <w:rPr>
          <w:rFonts w:hint="eastAsia" w:ascii="宋体" w:hAnsi="宋体" w:eastAsia="宋体" w:cs="宋体"/>
          <w:color w:val="auto"/>
          <w:sz w:val="24"/>
          <w:szCs w:val="24"/>
          <w:highlight w:val="none"/>
          <w:u w:val="single"/>
          <w:lang w:val="en-US" w:eastAsia="zh-CN"/>
        </w:rPr>
        <w:t xml:space="preserve">锡山交警大队指挥中心及信息化建设工程设计警营文化展陈制作采购</w:t>
      </w:r>
      <w:r>
        <w:rPr>
          <w:rFonts w:hint="eastAsia" w:ascii="宋体" w:hAnsi="宋体" w:eastAsia="宋体" w:cs="宋体"/>
          <w:color w:val="auto"/>
          <w:sz w:val="24"/>
          <w:szCs w:val="24"/>
          <w:highlight w:val="none"/>
        </w:rPr>
        <w:t xml:space="preserve">在此承诺：</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（八）投标偏离表（格式）：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供应商名称（盖章）                采购项目编号：</w:t>
      </w:r>
      <w:r>
        <w:rPr>
          <w:rFonts w:hint="eastAsia" w:ascii="宋体" w:hAnsi="宋体" w:eastAsia="宋体" w:cs="宋体"/>
          <w:bCs/>
          <w:color w:val="auto"/>
          <w:sz w:val="24"/>
          <w:szCs w:val="24"/>
          <w:highlight w:val="none"/>
          <w:lang w:eastAsia="zh-CN"/>
        </w:rPr>
        <w:t xml:space="preserve">JSZC-320205-JSCW-G2025-0002</w:t>
      </w:r>
      <w:r/>
    </w:p>
    <w:tbl>
      <w:tblPr>
        <w:tblStyle w:val="790"/>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826"/>
        <w:ind w:left="728" w:hanging="340"/>
        <w:jc w:val="both"/>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（5）表格不够可自行延长，但不得改变文本格式；</w:t>
      </w:r>
      <w:r/>
    </w:p>
    <w:p>
      <w:pPr>
        <w:pStyle w:val="82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pageBreakBefore/>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（九）投标供应商情况表（格式）</w:t>
      </w:r>
      <w:r/>
    </w:p>
    <w:p>
      <w:pPr>
        <w:pStyle w:val="968"/>
        <w:ind w:firstLine="0"/>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投标供应商情况表</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2023年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2023年 万元</w:t>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6"/>
        <w:spacing w:before="160" w:after="160"/>
        <w:rPr>
          <w:rFonts w:hint="eastAsia" w:ascii="宋体" w:hAnsi="宋体" w:eastAsia="宋体" w:cs="宋体"/>
          <w:b w:val="0"/>
          <w:color w:val="auto"/>
          <w:sz w:val="24"/>
          <w:highlight w:val="none"/>
        </w:rPr>
      </w:pPr>
      <w:r/>
      <w:bookmarkStart w:id="31" w:name="_Toc112006946"/>
      <w:r>
        <w:rPr>
          <w:rFonts w:hint="eastAsia" w:ascii="宋体" w:hAnsi="宋体" w:eastAsia="宋体" w:cs="宋体"/>
          <w:b w:val="0"/>
          <w:color w:val="auto"/>
          <w:sz w:val="24"/>
          <w:highlight w:val="none"/>
        </w:rPr>
        <w:t xml:space="preserve">（十）（供应商）中小企业声明函（格式）</w:t>
      </w:r>
      <w:bookmarkEnd w:id="31"/>
      <w:r/>
      <w:r/>
    </w:p>
    <w:p>
      <w:pPr>
        <w:ind w:firstLine="200"/>
        <w:jc w:val="center"/>
        <w:spacing w:line="360" w:lineRule="auto"/>
        <w:widowControl/>
        <w:rPr>
          <w:rFonts w:hint="eastAsia" w:ascii="宋体" w:hAnsi="宋体" w:eastAsia="宋体" w:cs="Arial"/>
          <w:color w:val="auto"/>
          <w:sz w:val="24"/>
          <w:szCs w:val="21"/>
          <w:highlight w:val="none"/>
          <w:lang w:eastAsia="en-US"/>
        </w:rPr>
      </w:pPr>
      <w:r/>
      <w:bookmarkStart w:id="32" w:name="_Hlk104972057"/>
      <w:r/>
      <w:bookmarkStart w:id="33" w:name="_Toc112006947"/>
      <w:r>
        <w:rPr>
          <w:rFonts w:hint="eastAsia" w:ascii="Arial" w:hAnsi="宋体" w:eastAsia="宋体" w:cs="Arial"/>
          <w:b/>
          <w:bCs/>
          <w:color w:val="auto"/>
          <w:sz w:val="36"/>
          <w:szCs w:val="36"/>
          <w:highlight w:val="none"/>
          <w:lang w:eastAsia="zh-CN"/>
        </w:rPr>
        <w:t xml:space="preserve">中小企业声明函（</w:t>
      </w:r>
      <w:r>
        <w:rPr>
          <w:rFonts w:hint="eastAsia" w:ascii="Arial" w:hAnsi="宋体" w:eastAsia="宋体" w:cs="Arial"/>
          <w:b/>
          <w:bCs/>
          <w:color w:val="auto"/>
          <w:sz w:val="36"/>
          <w:szCs w:val="36"/>
          <w:highlight w:val="none"/>
          <w:lang w:val="en-US" w:eastAsia="zh-CN"/>
        </w:rPr>
        <w:t xml:space="preserve">服务</w:t>
      </w:r>
      <w:r>
        <w:rPr>
          <w:rFonts w:hint="eastAsia" w:ascii="Arial" w:hAnsi="宋体" w:eastAsia="宋体" w:cs="Arial"/>
          <w:b/>
          <w:bCs/>
          <w:color w:val="auto"/>
          <w:sz w:val="36"/>
          <w:szCs w:val="36"/>
          <w:highlight w:val="none"/>
          <w:lang w:eastAsia="zh-CN"/>
        </w:rPr>
        <w:t xml:space="preserve">）</w:t>
      </w:r>
      <w:r/>
    </w:p>
    <w:p>
      <w:pPr>
        <w:ind w:firstLine="480"/>
        <w:jc w:val="both"/>
        <w:spacing w:before="120" w:beforeAutospacing="0" w:after="120" w:afterAutospacing="0" w:line="360" w:lineRule="auto"/>
        <w:widowControl/>
        <w:rPr>
          <w:rFonts w:hint="default"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本公司（联合体）郑重声明，根据《政府采购促进中小企业发展管理办法》（财库﹝</w:t>
      </w:r>
      <w:r>
        <w:rPr>
          <w:rFonts w:hint="default" w:ascii="宋体" w:hAnsi="宋体" w:eastAsia="宋体" w:cs="Arial"/>
          <w:color w:val="auto"/>
          <w:sz w:val="24"/>
          <w:szCs w:val="21"/>
          <w:highlight w:val="none"/>
          <w:lang w:eastAsia="en-US"/>
        </w:rPr>
        <w:t xml:space="preserve">2020</w:t>
      </w:r>
      <w:r>
        <w:rPr>
          <w:rFonts w:hint="eastAsia" w:ascii="宋体" w:hAnsi="宋体" w:eastAsia="宋体" w:cs="Arial"/>
          <w:color w:val="auto"/>
          <w:sz w:val="24"/>
          <w:szCs w:val="21"/>
          <w:highlight w:val="none"/>
          <w:lang w:eastAsia="en-US"/>
        </w:rPr>
        <w:t xml:space="preserve">﹞</w:t>
      </w:r>
      <w:r>
        <w:rPr>
          <w:rFonts w:hint="default" w:ascii="宋体" w:hAnsi="宋体" w:eastAsia="宋体" w:cs="Arial"/>
          <w:color w:val="auto"/>
          <w:sz w:val="24"/>
          <w:szCs w:val="21"/>
          <w:highlight w:val="none"/>
          <w:lang w:eastAsia="en-US"/>
        </w:rPr>
        <w:t xml:space="preserve">46 </w:t>
      </w:r>
      <w:r>
        <w:rPr>
          <w:rFonts w:hint="eastAsia" w:ascii="宋体" w:hAnsi="宋体" w:eastAsia="宋体" w:cs="Arial"/>
          <w:color w:val="auto"/>
          <w:sz w:val="24"/>
          <w:szCs w:val="21"/>
          <w:highlight w:val="none"/>
          <w:lang w:eastAsia="en-US"/>
        </w:rPr>
        <w:t xml:space="preserve">号）的规定，本公司（联合体）参加</w:t>
      </w:r>
      <w:r>
        <w:rPr>
          <w:rFonts w:hint="eastAsia" w:ascii="宋体" w:hAnsi="宋体" w:eastAsia="宋体" w:cs="Arial"/>
          <w:color w:val="auto"/>
          <w:sz w:val="24"/>
          <w:szCs w:val="21"/>
          <w:highlight w:val="none"/>
          <w:u w:val="single"/>
          <w:lang w:eastAsia="en-US"/>
        </w:rPr>
        <w:t xml:space="preserve">（</w:t>
      </w:r>
      <w:r>
        <w:rPr>
          <w:rFonts w:hint="eastAsia" w:ascii="Arial" w:hAnsi="Arial" w:eastAsia="宋体" w:cs="Arial"/>
          <w:b/>
          <w:bCs/>
          <w:color w:val="auto"/>
          <w:sz w:val="24"/>
          <w:szCs w:val="21"/>
          <w:highlight w:val="none"/>
          <w:u w:val="single"/>
          <w:lang w:eastAsia="en-US"/>
        </w:rPr>
        <w:t xml:space="preserve">单位名称</w:t>
      </w:r>
      <w:r>
        <w:rPr>
          <w:rFonts w:hint="eastAsia" w:ascii="宋体" w:hAnsi="宋体" w:eastAsia="宋体" w:cs="Arial"/>
          <w:color w:val="auto"/>
          <w:sz w:val="24"/>
          <w:szCs w:val="21"/>
          <w:highlight w:val="none"/>
          <w:u w:val="single"/>
          <w:lang w:eastAsia="en-US"/>
        </w:rPr>
        <w:t xml:space="preserve">）</w:t>
      </w:r>
      <w:r>
        <w:rPr>
          <w:rFonts w:hint="eastAsia" w:ascii="宋体" w:hAnsi="宋体" w:eastAsia="宋体" w:cs="Arial"/>
          <w:color w:val="auto"/>
          <w:sz w:val="24"/>
          <w:szCs w:val="21"/>
          <w:highlight w:val="none"/>
          <w:lang w:eastAsia="en-US"/>
        </w:rPr>
        <w:t xml:space="preserve">的</w:t>
      </w:r>
      <w:r>
        <w:rPr>
          <w:rFonts w:hint="eastAsia" w:ascii="宋体" w:hAnsi="宋体" w:eastAsia="宋体" w:cs="Arial"/>
          <w:color w:val="auto"/>
          <w:sz w:val="24"/>
          <w:szCs w:val="21"/>
          <w:highlight w:val="none"/>
          <w:u w:val="single"/>
          <w:lang w:eastAsia="en-US"/>
        </w:rPr>
        <w:t xml:space="preserve">（</w:t>
      </w:r>
      <w:r>
        <w:rPr>
          <w:rFonts w:hint="eastAsia" w:ascii="Arial" w:hAnsi="Arial" w:eastAsia="宋体" w:cs="Arial"/>
          <w:b/>
          <w:bCs/>
          <w:color w:val="auto"/>
          <w:sz w:val="24"/>
          <w:szCs w:val="21"/>
          <w:highlight w:val="none"/>
          <w:u w:val="single"/>
          <w:lang w:eastAsia="en-US"/>
        </w:rPr>
        <w:t xml:space="preserve">项目名称</w:t>
      </w:r>
      <w:r>
        <w:rPr>
          <w:rFonts w:hint="eastAsia" w:ascii="宋体" w:hAnsi="宋体" w:eastAsia="宋体" w:cs="Arial"/>
          <w:color w:val="auto"/>
          <w:sz w:val="24"/>
          <w:szCs w:val="21"/>
          <w:highlight w:val="none"/>
          <w:u w:val="single"/>
          <w:lang w:eastAsia="en-US"/>
        </w:rPr>
        <w:t xml:space="preserve">）</w:t>
      </w:r>
      <w:r>
        <w:rPr>
          <w:rFonts w:hint="eastAsia" w:ascii="宋体" w:hAnsi="宋体" w:eastAsia="宋体" w:cs="Arial"/>
          <w:color w:val="auto"/>
          <w:sz w:val="24"/>
          <w:szCs w:val="21"/>
          <w:highlight w:val="none"/>
          <w:lang w:eastAsia="en-US"/>
        </w:rPr>
        <w:t xml:space="preserve">采购活动，服务全部由符合政策要求的中小企业承接。相关企业（含联合体中的中小企业、签订分包意向协议的中小企业）的具体情况如下：</w:t>
      </w:r>
      <w:r/>
    </w:p>
    <w:p>
      <w:pPr>
        <w:jc w:val="both"/>
        <w:spacing w:before="120" w:beforeAutospacing="0" w:after="120" w:afterAutospacing="0" w:line="360" w:lineRule="auto"/>
        <w:widowControl/>
        <w:rPr>
          <w:rFonts w:hint="default" w:ascii="宋体" w:hAnsi="宋体" w:eastAsia="宋体" w:cs="Arial"/>
          <w:color w:val="auto"/>
          <w:sz w:val="24"/>
          <w:szCs w:val="21"/>
          <w:highlight w:val="none"/>
          <w:lang w:eastAsia="en-US"/>
        </w:rPr>
      </w:pPr>
      <w:r>
        <w:rPr>
          <w:rFonts w:hint="default" w:ascii="宋体" w:hAnsi="宋体" w:eastAsia="宋体" w:cs="Arial"/>
          <w:color w:val="auto"/>
          <w:sz w:val="24"/>
          <w:szCs w:val="21"/>
          <w:highlight w:val="none"/>
          <w:lang w:eastAsia="en-US"/>
        </w:rPr>
        <w:t xml:space="preserve">1.</w:t>
      </w:r>
      <w:r>
        <w:rPr>
          <w:rFonts w:hint="eastAsia" w:ascii="宋体" w:hAnsi="宋体" w:eastAsia="宋体" w:cs="Arial"/>
          <w:color w:val="auto"/>
          <w:sz w:val="24"/>
          <w:szCs w:val="21"/>
          <w:highlight w:val="none"/>
          <w:u w:val="single"/>
          <w:lang w:eastAsia="en-US"/>
        </w:rPr>
        <w:t xml:space="preserve">（</w:t>
      </w:r>
      <w:r>
        <w:rPr>
          <w:rFonts w:hint="eastAsia" w:ascii="Arial" w:hAnsi="Arial" w:eastAsia="宋体" w:cs="Arial"/>
          <w:b/>
          <w:bCs/>
          <w:color w:val="auto"/>
          <w:sz w:val="24"/>
          <w:szCs w:val="21"/>
          <w:highlight w:val="none"/>
          <w:u w:val="single"/>
          <w:lang w:eastAsia="en-US"/>
        </w:rPr>
        <w:t xml:space="preserve">标的名称</w:t>
      </w:r>
      <w:r>
        <w:rPr>
          <w:rFonts w:hint="eastAsia" w:ascii="宋体" w:hAnsi="宋体" w:eastAsia="宋体" w:cs="Arial"/>
          <w:color w:val="auto"/>
          <w:sz w:val="24"/>
          <w:szCs w:val="21"/>
          <w:highlight w:val="none"/>
          <w:u w:val="single"/>
          <w:lang w:eastAsia="en-US"/>
        </w:rPr>
        <w:t xml:space="preserve">）</w:t>
      </w:r>
      <w:r>
        <w:rPr>
          <w:rFonts w:hint="eastAsia" w:ascii="宋体" w:hAnsi="宋体" w:eastAsia="宋体" w:cs="Arial"/>
          <w:color w:val="auto"/>
          <w:sz w:val="24"/>
          <w:szCs w:val="21"/>
          <w:highlight w:val="none"/>
          <w:lang w:eastAsia="en-US"/>
        </w:rPr>
        <w:t xml:space="preserve">，属于</w:t>
      </w:r>
      <w:r>
        <w:rPr>
          <w:rFonts w:hint="eastAsia" w:ascii="宋体" w:hAnsi="宋体" w:eastAsia="宋体" w:cs="Arial"/>
          <w:color w:val="auto"/>
          <w:sz w:val="24"/>
          <w:szCs w:val="21"/>
          <w:highlight w:val="none"/>
          <w:u w:val="single"/>
          <w:lang w:eastAsia="en-US"/>
        </w:rPr>
        <w:t xml:space="preserve">（</w:t>
      </w:r>
      <w:r>
        <w:rPr>
          <w:rFonts w:hint="eastAsia" w:ascii="Arial" w:hAnsi="Arial" w:eastAsia="宋体" w:cs="Arial"/>
          <w:b/>
          <w:bCs/>
          <w:color w:val="auto"/>
          <w:sz w:val="24"/>
          <w:szCs w:val="21"/>
          <w:highlight w:val="none"/>
          <w:u w:val="single"/>
          <w:lang w:val="en-US" w:eastAsia="zh-CN"/>
        </w:rPr>
        <w:t xml:space="preserve">招标</w:t>
      </w:r>
      <w:r>
        <w:rPr>
          <w:rFonts w:hint="eastAsia" w:ascii="Arial" w:hAnsi="Arial" w:eastAsia="宋体" w:cs="Arial"/>
          <w:b/>
          <w:bCs/>
          <w:color w:val="auto"/>
          <w:sz w:val="24"/>
          <w:szCs w:val="21"/>
          <w:highlight w:val="none"/>
          <w:u w:val="single"/>
          <w:lang w:eastAsia="zh-CN"/>
        </w:rPr>
        <w:t xml:space="preserve">文件</w:t>
      </w:r>
      <w:r>
        <w:rPr>
          <w:rFonts w:hint="eastAsia" w:ascii="Arial" w:hAnsi="Arial" w:eastAsia="宋体" w:cs="Arial"/>
          <w:b/>
          <w:bCs/>
          <w:color w:val="auto"/>
          <w:sz w:val="24"/>
          <w:szCs w:val="21"/>
          <w:highlight w:val="none"/>
          <w:u w:val="single"/>
          <w:lang w:eastAsia="en-US"/>
        </w:rPr>
        <w:t xml:space="preserve">中明确的所属行业</w:t>
      </w:r>
      <w:r>
        <w:rPr>
          <w:rFonts w:hint="eastAsia" w:ascii="宋体" w:hAnsi="宋体" w:eastAsia="宋体" w:cs="Arial"/>
          <w:color w:val="auto"/>
          <w:sz w:val="24"/>
          <w:szCs w:val="21"/>
          <w:highlight w:val="none"/>
          <w:u w:val="single"/>
          <w:lang w:eastAsia="en-US"/>
        </w:rPr>
        <w:t xml:space="preserve">）</w:t>
      </w:r>
      <w:r>
        <w:rPr>
          <w:rFonts w:hint="eastAsia" w:ascii="宋体" w:hAnsi="宋体" w:eastAsia="宋体" w:cs="Arial"/>
          <w:color w:val="auto"/>
          <w:sz w:val="24"/>
          <w:szCs w:val="21"/>
          <w:highlight w:val="none"/>
          <w:lang w:eastAsia="en-US"/>
        </w:rPr>
        <w:t xml:space="preserve">；承接企业为</w:t>
      </w:r>
      <w:r>
        <w:rPr>
          <w:rFonts w:hint="eastAsia" w:ascii="宋体" w:hAnsi="宋体" w:eastAsia="宋体" w:cs="Arial"/>
          <w:color w:val="auto"/>
          <w:sz w:val="24"/>
          <w:szCs w:val="21"/>
          <w:highlight w:val="none"/>
          <w:u w:val="single"/>
          <w:lang w:eastAsia="en-US"/>
        </w:rPr>
        <w:t xml:space="preserve">（</w:t>
      </w:r>
      <w:r>
        <w:rPr>
          <w:rFonts w:hint="eastAsia" w:ascii="Arial" w:hAnsi="Arial" w:eastAsia="宋体" w:cs="Arial"/>
          <w:b/>
          <w:bCs/>
          <w:color w:val="auto"/>
          <w:sz w:val="24"/>
          <w:szCs w:val="21"/>
          <w:highlight w:val="none"/>
          <w:u w:val="single"/>
          <w:lang w:eastAsia="en-US"/>
        </w:rPr>
        <w:t xml:space="preserve">企业名称</w:t>
      </w:r>
      <w:r>
        <w:rPr>
          <w:rFonts w:hint="eastAsia" w:ascii="宋体" w:hAnsi="宋体" w:eastAsia="宋体" w:cs="Arial"/>
          <w:color w:val="auto"/>
          <w:sz w:val="24"/>
          <w:szCs w:val="21"/>
          <w:highlight w:val="none"/>
          <w:u w:val="single"/>
          <w:lang w:eastAsia="en-US"/>
        </w:rPr>
        <w:t xml:space="preserve">）</w:t>
      </w:r>
      <w:r>
        <w:rPr>
          <w:rFonts w:hint="eastAsia" w:ascii="宋体" w:hAnsi="宋体" w:eastAsia="宋体" w:cs="Arial"/>
          <w:color w:val="auto"/>
          <w:sz w:val="24"/>
          <w:szCs w:val="21"/>
          <w:highlight w:val="none"/>
          <w:lang w:eastAsia="en-US"/>
        </w:rPr>
        <w:t xml:space="preserve">，从业人员</w:t>
      </w:r>
      <w:r>
        <w:rPr>
          <w:rFonts w:hint="default" w:ascii="宋体" w:hAnsi="宋体" w:eastAsia="宋体" w:cs="Arial"/>
          <w:color w:val="auto"/>
          <w:sz w:val="24"/>
          <w:szCs w:val="21"/>
          <w:highlight w:val="none"/>
          <w:u w:val="single"/>
          <w:lang w:eastAsia="en-US"/>
        </w:rPr>
        <w:t xml:space="preserve">        </w:t>
      </w:r>
      <w:r>
        <w:rPr>
          <w:rFonts w:hint="eastAsia" w:ascii="宋体" w:hAnsi="宋体" w:eastAsia="宋体" w:cs="Arial"/>
          <w:color w:val="auto"/>
          <w:sz w:val="24"/>
          <w:szCs w:val="21"/>
          <w:highlight w:val="none"/>
          <w:lang w:eastAsia="en-US"/>
        </w:rPr>
        <w:t xml:space="preserve">人，营业收入为</w:t>
      </w:r>
      <w:r>
        <w:rPr>
          <w:rFonts w:hint="default" w:ascii="宋体" w:hAnsi="宋体" w:eastAsia="宋体" w:cs="Arial"/>
          <w:color w:val="auto"/>
          <w:sz w:val="24"/>
          <w:szCs w:val="21"/>
          <w:highlight w:val="none"/>
          <w:u w:val="single"/>
          <w:lang w:eastAsia="en-US"/>
        </w:rPr>
        <w:t xml:space="preserve">        </w:t>
      </w:r>
      <w:r>
        <w:rPr>
          <w:rFonts w:hint="eastAsia" w:ascii="宋体" w:hAnsi="宋体" w:eastAsia="宋体" w:cs="Arial"/>
          <w:color w:val="auto"/>
          <w:sz w:val="24"/>
          <w:szCs w:val="21"/>
          <w:highlight w:val="none"/>
          <w:lang w:eastAsia="en-US"/>
        </w:rPr>
        <w:t xml:space="preserve">万元，资产总额为</w:t>
      </w:r>
      <w:r>
        <w:rPr>
          <w:rFonts w:hint="default" w:ascii="宋体" w:hAnsi="宋体" w:eastAsia="宋体" w:cs="Arial"/>
          <w:color w:val="auto"/>
          <w:sz w:val="24"/>
          <w:szCs w:val="21"/>
          <w:highlight w:val="none"/>
          <w:u w:val="single"/>
          <w:lang w:eastAsia="en-US"/>
        </w:rPr>
        <w:t xml:space="preserve">        </w:t>
      </w:r>
      <w:r>
        <w:rPr>
          <w:rFonts w:hint="eastAsia" w:ascii="宋体" w:hAnsi="宋体" w:eastAsia="宋体" w:cs="Arial"/>
          <w:color w:val="auto"/>
          <w:sz w:val="24"/>
          <w:szCs w:val="21"/>
          <w:highlight w:val="none"/>
          <w:lang w:eastAsia="en-US"/>
        </w:rPr>
        <w:t xml:space="preserve">万元，属于</w:t>
      </w:r>
      <w:r>
        <w:rPr>
          <w:rFonts w:hint="eastAsia" w:ascii="宋体" w:hAnsi="宋体" w:eastAsia="宋体" w:cs="Arial"/>
          <w:color w:val="auto"/>
          <w:sz w:val="24"/>
          <w:szCs w:val="21"/>
          <w:highlight w:val="none"/>
          <w:u w:val="single"/>
          <w:lang w:eastAsia="en-US"/>
        </w:rPr>
        <w:t xml:space="preserve">（</w:t>
      </w:r>
      <w:r>
        <w:rPr>
          <w:rFonts w:hint="eastAsia" w:ascii="Arial" w:hAnsi="Arial" w:eastAsia="宋体" w:cs="Arial"/>
          <w:b/>
          <w:bCs/>
          <w:color w:val="auto"/>
          <w:sz w:val="24"/>
          <w:szCs w:val="21"/>
          <w:highlight w:val="none"/>
          <w:u w:val="single"/>
          <w:lang w:eastAsia="en-US"/>
        </w:rPr>
        <w:t xml:space="preserve">中型企业、小型企业、微型企业</w:t>
      </w:r>
      <w:r>
        <w:rPr>
          <w:rFonts w:hint="eastAsia" w:ascii="宋体" w:hAnsi="宋体" w:eastAsia="宋体" w:cs="Arial"/>
          <w:color w:val="auto"/>
          <w:sz w:val="24"/>
          <w:szCs w:val="21"/>
          <w:highlight w:val="none"/>
          <w:u w:val="single"/>
          <w:lang w:eastAsia="en-US"/>
        </w:rPr>
        <w:t xml:space="preserve">）</w:t>
      </w:r>
      <w:r>
        <w:rPr>
          <w:rFonts w:hint="eastAsia" w:ascii="宋体" w:hAnsi="宋体" w:eastAsia="宋体" w:cs="Arial"/>
          <w:color w:val="auto"/>
          <w:sz w:val="24"/>
          <w:szCs w:val="21"/>
          <w:highlight w:val="none"/>
          <w:lang w:eastAsia="en-US"/>
        </w:rPr>
        <w:t xml:space="preserve">；</w:t>
      </w:r>
      <w:r/>
    </w:p>
    <w:p>
      <w:pPr>
        <w:jc w:val="both"/>
        <w:spacing w:before="120" w:beforeAutospacing="0" w:after="120" w:afterAutospacing="0" w:line="360" w:lineRule="auto"/>
        <w:widowControl/>
        <w:rPr>
          <w:rFonts w:hint="default" w:ascii="宋体" w:hAnsi="宋体" w:eastAsia="宋体" w:cs="Arial"/>
          <w:color w:val="auto"/>
          <w:sz w:val="24"/>
          <w:szCs w:val="21"/>
          <w:highlight w:val="none"/>
          <w:lang w:eastAsia="en-US"/>
        </w:rPr>
      </w:pPr>
      <w:r>
        <w:rPr>
          <w:rFonts w:hint="default" w:ascii="宋体" w:hAnsi="宋体" w:eastAsia="宋体" w:cs="Arial"/>
          <w:color w:val="auto"/>
          <w:sz w:val="24"/>
          <w:szCs w:val="21"/>
          <w:highlight w:val="none"/>
          <w:lang w:eastAsia="en-US"/>
        </w:rPr>
        <w:t xml:space="preserve">2.</w:t>
      </w:r>
      <w:r>
        <w:rPr>
          <w:rFonts w:hint="eastAsia" w:ascii="宋体" w:hAnsi="宋体" w:eastAsia="宋体" w:cs="Arial"/>
          <w:color w:val="auto"/>
          <w:sz w:val="24"/>
          <w:szCs w:val="21"/>
          <w:highlight w:val="none"/>
          <w:u w:val="single"/>
          <w:lang w:eastAsia="en-US"/>
        </w:rPr>
        <w:t xml:space="preserve">（</w:t>
      </w:r>
      <w:r>
        <w:rPr>
          <w:rFonts w:hint="eastAsia" w:ascii="Arial" w:hAnsi="Arial" w:eastAsia="宋体" w:cs="Arial"/>
          <w:b/>
          <w:bCs/>
          <w:color w:val="auto"/>
          <w:sz w:val="24"/>
          <w:szCs w:val="21"/>
          <w:highlight w:val="none"/>
          <w:u w:val="single"/>
          <w:lang w:eastAsia="en-US"/>
        </w:rPr>
        <w:t xml:space="preserve">标的名称</w:t>
      </w:r>
      <w:r>
        <w:rPr>
          <w:rFonts w:hint="eastAsia" w:ascii="宋体" w:hAnsi="宋体" w:eastAsia="宋体" w:cs="Arial"/>
          <w:color w:val="auto"/>
          <w:sz w:val="24"/>
          <w:szCs w:val="21"/>
          <w:highlight w:val="none"/>
          <w:u w:val="single"/>
          <w:lang w:eastAsia="en-US"/>
        </w:rPr>
        <w:t xml:space="preserve">）</w:t>
      </w:r>
      <w:r>
        <w:rPr>
          <w:rFonts w:hint="eastAsia" w:ascii="宋体" w:hAnsi="宋体" w:eastAsia="宋体" w:cs="Arial"/>
          <w:color w:val="auto"/>
          <w:sz w:val="24"/>
          <w:szCs w:val="21"/>
          <w:highlight w:val="none"/>
          <w:lang w:eastAsia="en-US"/>
        </w:rPr>
        <w:t xml:space="preserve">，属于</w:t>
      </w:r>
      <w:r>
        <w:rPr>
          <w:rFonts w:hint="eastAsia" w:ascii="宋体" w:hAnsi="宋体" w:eastAsia="宋体" w:cs="Arial"/>
          <w:color w:val="auto"/>
          <w:sz w:val="24"/>
          <w:szCs w:val="21"/>
          <w:highlight w:val="none"/>
          <w:u w:val="single"/>
          <w:lang w:eastAsia="en-US"/>
        </w:rPr>
        <w:t xml:space="preserve">（</w:t>
      </w:r>
      <w:r>
        <w:rPr>
          <w:rFonts w:hint="eastAsia" w:ascii="Arial" w:hAnsi="Arial" w:eastAsia="宋体" w:cs="Arial"/>
          <w:b/>
          <w:bCs/>
          <w:color w:val="auto"/>
          <w:sz w:val="24"/>
          <w:szCs w:val="21"/>
          <w:highlight w:val="none"/>
          <w:u w:val="single"/>
          <w:lang w:val="en-US" w:eastAsia="zh-CN"/>
        </w:rPr>
        <w:t xml:space="preserve">招标</w:t>
      </w:r>
      <w:r>
        <w:rPr>
          <w:rFonts w:hint="eastAsia" w:ascii="Arial" w:hAnsi="Arial" w:eastAsia="宋体" w:cs="Arial"/>
          <w:b/>
          <w:bCs/>
          <w:color w:val="auto"/>
          <w:sz w:val="24"/>
          <w:szCs w:val="21"/>
          <w:highlight w:val="none"/>
          <w:u w:val="single"/>
          <w:lang w:eastAsia="zh-CN"/>
        </w:rPr>
        <w:t xml:space="preserve">文件</w:t>
      </w:r>
      <w:r>
        <w:rPr>
          <w:rFonts w:hint="eastAsia" w:ascii="Arial" w:hAnsi="Arial" w:eastAsia="宋体" w:cs="Arial"/>
          <w:b/>
          <w:bCs/>
          <w:color w:val="auto"/>
          <w:sz w:val="24"/>
          <w:szCs w:val="21"/>
          <w:highlight w:val="none"/>
          <w:u w:val="single"/>
          <w:lang w:eastAsia="en-US"/>
        </w:rPr>
        <w:t xml:space="preserve">中明确的所属行业</w:t>
      </w:r>
      <w:r>
        <w:rPr>
          <w:rFonts w:hint="eastAsia" w:ascii="宋体" w:hAnsi="宋体" w:eastAsia="宋体" w:cs="Arial"/>
          <w:color w:val="auto"/>
          <w:sz w:val="24"/>
          <w:szCs w:val="21"/>
          <w:highlight w:val="none"/>
          <w:u w:val="single"/>
          <w:lang w:eastAsia="en-US"/>
        </w:rPr>
        <w:t xml:space="preserve">）</w:t>
      </w:r>
      <w:r>
        <w:rPr>
          <w:rFonts w:hint="eastAsia" w:ascii="宋体" w:hAnsi="宋体" w:eastAsia="宋体" w:cs="Arial"/>
          <w:color w:val="auto"/>
          <w:sz w:val="24"/>
          <w:szCs w:val="21"/>
          <w:highlight w:val="none"/>
          <w:lang w:eastAsia="en-US"/>
        </w:rPr>
        <w:t xml:space="preserve">；承接企业为</w:t>
      </w:r>
      <w:r>
        <w:rPr>
          <w:rFonts w:hint="eastAsia" w:ascii="宋体" w:hAnsi="宋体" w:eastAsia="宋体" w:cs="Arial"/>
          <w:color w:val="auto"/>
          <w:sz w:val="24"/>
          <w:szCs w:val="21"/>
          <w:highlight w:val="none"/>
          <w:u w:val="single"/>
          <w:lang w:eastAsia="en-US"/>
        </w:rPr>
        <w:t xml:space="preserve">（</w:t>
      </w:r>
      <w:r>
        <w:rPr>
          <w:rFonts w:hint="eastAsia" w:ascii="Arial" w:hAnsi="Arial" w:eastAsia="宋体" w:cs="Arial"/>
          <w:b/>
          <w:bCs/>
          <w:color w:val="auto"/>
          <w:sz w:val="24"/>
          <w:szCs w:val="21"/>
          <w:highlight w:val="none"/>
          <w:u w:val="single"/>
          <w:lang w:eastAsia="en-US"/>
        </w:rPr>
        <w:t xml:space="preserve">企业名称</w:t>
      </w:r>
      <w:r>
        <w:rPr>
          <w:rFonts w:hint="eastAsia" w:ascii="宋体" w:hAnsi="宋体" w:eastAsia="宋体" w:cs="Arial"/>
          <w:color w:val="auto"/>
          <w:sz w:val="24"/>
          <w:szCs w:val="21"/>
          <w:highlight w:val="none"/>
          <w:u w:val="single"/>
          <w:lang w:eastAsia="en-US"/>
        </w:rPr>
        <w:t xml:space="preserve">）</w:t>
      </w:r>
      <w:r>
        <w:rPr>
          <w:rFonts w:hint="eastAsia" w:ascii="宋体" w:hAnsi="宋体" w:eastAsia="宋体" w:cs="Arial"/>
          <w:color w:val="auto"/>
          <w:sz w:val="24"/>
          <w:szCs w:val="21"/>
          <w:highlight w:val="none"/>
          <w:lang w:eastAsia="en-US"/>
        </w:rPr>
        <w:t xml:space="preserve">，从业人员</w:t>
      </w:r>
      <w:r>
        <w:rPr>
          <w:rFonts w:hint="default" w:ascii="宋体" w:hAnsi="宋体" w:eastAsia="宋体" w:cs="Arial"/>
          <w:color w:val="auto"/>
          <w:sz w:val="24"/>
          <w:szCs w:val="21"/>
          <w:highlight w:val="none"/>
          <w:u w:val="single"/>
          <w:lang w:eastAsia="en-US"/>
        </w:rPr>
        <w:t xml:space="preserve">        </w:t>
      </w:r>
      <w:r>
        <w:rPr>
          <w:rFonts w:hint="eastAsia" w:ascii="宋体" w:hAnsi="宋体" w:eastAsia="宋体" w:cs="Arial"/>
          <w:color w:val="auto"/>
          <w:sz w:val="24"/>
          <w:szCs w:val="21"/>
          <w:highlight w:val="none"/>
          <w:lang w:eastAsia="en-US"/>
        </w:rPr>
        <w:t xml:space="preserve">人，营业收入为</w:t>
      </w:r>
      <w:r>
        <w:rPr>
          <w:rFonts w:hint="default" w:ascii="宋体" w:hAnsi="宋体" w:eastAsia="宋体" w:cs="Arial"/>
          <w:color w:val="auto"/>
          <w:sz w:val="24"/>
          <w:szCs w:val="21"/>
          <w:highlight w:val="none"/>
          <w:u w:val="single"/>
          <w:lang w:eastAsia="en-US"/>
        </w:rPr>
        <w:t xml:space="preserve">        </w:t>
      </w:r>
      <w:r>
        <w:rPr>
          <w:rFonts w:hint="eastAsia" w:ascii="宋体" w:hAnsi="宋体" w:eastAsia="宋体" w:cs="Arial"/>
          <w:color w:val="auto"/>
          <w:sz w:val="24"/>
          <w:szCs w:val="21"/>
          <w:highlight w:val="none"/>
          <w:lang w:eastAsia="en-US"/>
        </w:rPr>
        <w:t xml:space="preserve">万元，资产</w:t>
      </w:r>
      <w:r>
        <w:rPr>
          <w:rFonts w:hint="eastAsia" w:ascii="宋体" w:hAnsi="宋体" w:eastAsia="宋体" w:cs="Arial"/>
          <w:color w:val="auto"/>
          <w:sz w:val="24"/>
          <w:szCs w:val="21"/>
          <w:highlight w:val="none"/>
          <w:lang w:val="en-US" w:eastAsia="zh-CN"/>
        </w:rPr>
        <w:t xml:space="preserve">总额</w:t>
      </w:r>
      <w:r>
        <w:rPr>
          <w:rFonts w:hint="eastAsia" w:ascii="宋体" w:hAnsi="宋体" w:eastAsia="宋体" w:cs="Arial"/>
          <w:color w:val="auto"/>
          <w:sz w:val="24"/>
          <w:szCs w:val="21"/>
          <w:highlight w:val="none"/>
          <w:lang w:eastAsia="en-US"/>
        </w:rPr>
        <w:t xml:space="preserve">为</w:t>
      </w:r>
      <w:r>
        <w:rPr>
          <w:rFonts w:hint="default" w:ascii="宋体" w:hAnsi="宋体" w:eastAsia="宋体" w:cs="Arial"/>
          <w:color w:val="auto"/>
          <w:sz w:val="24"/>
          <w:szCs w:val="21"/>
          <w:highlight w:val="none"/>
          <w:u w:val="single"/>
          <w:lang w:eastAsia="en-US"/>
        </w:rPr>
        <w:t xml:space="preserve">        </w:t>
      </w:r>
      <w:r>
        <w:rPr>
          <w:rFonts w:hint="eastAsia" w:ascii="宋体" w:hAnsi="宋体" w:eastAsia="宋体" w:cs="Arial"/>
          <w:color w:val="auto"/>
          <w:sz w:val="24"/>
          <w:szCs w:val="21"/>
          <w:highlight w:val="none"/>
          <w:lang w:eastAsia="en-US"/>
        </w:rPr>
        <w:t xml:space="preserve">万元，属于</w:t>
      </w:r>
      <w:r>
        <w:rPr>
          <w:rFonts w:hint="eastAsia" w:ascii="宋体" w:hAnsi="宋体" w:eastAsia="宋体" w:cs="Arial"/>
          <w:color w:val="auto"/>
          <w:sz w:val="24"/>
          <w:szCs w:val="21"/>
          <w:highlight w:val="none"/>
          <w:u w:val="single"/>
          <w:lang w:eastAsia="en-US"/>
        </w:rPr>
        <w:t xml:space="preserve">（</w:t>
      </w:r>
      <w:r>
        <w:rPr>
          <w:rFonts w:hint="eastAsia" w:ascii="Arial" w:hAnsi="Arial" w:eastAsia="宋体" w:cs="Arial"/>
          <w:b/>
          <w:bCs/>
          <w:color w:val="auto"/>
          <w:sz w:val="24"/>
          <w:szCs w:val="21"/>
          <w:highlight w:val="none"/>
          <w:u w:val="single"/>
          <w:lang w:eastAsia="en-US"/>
        </w:rPr>
        <w:t xml:space="preserve">中型企业、小型企业、微型企业</w:t>
      </w:r>
      <w:r>
        <w:rPr>
          <w:rFonts w:hint="eastAsia" w:ascii="宋体" w:hAnsi="宋体" w:eastAsia="宋体" w:cs="Arial"/>
          <w:color w:val="auto"/>
          <w:sz w:val="24"/>
          <w:szCs w:val="21"/>
          <w:highlight w:val="none"/>
          <w:u w:val="single"/>
          <w:lang w:eastAsia="en-US"/>
        </w:rPr>
        <w:t xml:space="preserve">）</w:t>
      </w:r>
      <w:r>
        <w:rPr>
          <w:rFonts w:hint="eastAsia" w:ascii="宋体" w:hAnsi="宋体" w:eastAsia="宋体" w:cs="Arial"/>
          <w:color w:val="auto"/>
          <w:sz w:val="24"/>
          <w:szCs w:val="21"/>
          <w:highlight w:val="none"/>
          <w:lang w:eastAsia="en-US"/>
        </w:rPr>
        <w:t xml:space="preserve">；</w:t>
      </w:r>
      <w:r/>
    </w:p>
    <w:p>
      <w:pPr>
        <w:ind w:firstLine="388"/>
        <w:jc w:val="both"/>
        <w:spacing w:before="120" w:beforeAutospacing="0" w:after="120" w:afterAutospacing="0" w:line="360" w:lineRule="auto"/>
        <w:widowControl/>
        <w:rPr>
          <w:rFonts w:hint="default"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w:t>
      </w:r>
      <w:r/>
    </w:p>
    <w:p>
      <w:pPr>
        <w:ind w:firstLine="480"/>
        <w:jc w:val="both"/>
        <w:spacing w:before="120" w:beforeAutospacing="0" w:after="120" w:afterAutospacing="0"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以上企业，不属于大企业的分支机构，不存在控股股东为大企业的情形，也不存在与大企业的负责人为同一人的情形。</w:t>
      </w:r>
      <w:r/>
    </w:p>
    <w:p>
      <w:pPr>
        <w:ind w:firstLine="480"/>
        <w:jc w:val="both"/>
        <w:spacing w:before="120" w:beforeAutospacing="0" w:after="120" w:afterAutospacing="0" w:line="360" w:lineRule="auto"/>
        <w:widowControl/>
        <w:rPr>
          <w:rFonts w:hint="default"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本企业对上述声明内容的真实性负责。如有虚假，将依法承担相应责任。</w:t>
      </w:r>
      <w:r/>
    </w:p>
    <w:p>
      <w:pPr>
        <w:ind w:firstLine="388"/>
        <w:jc w:val="both"/>
        <w:spacing w:before="120" w:beforeAutospacing="0" w:after="120" w:afterAutospacing="0" w:line="360" w:lineRule="auto"/>
        <w:widowControl/>
        <w:rPr>
          <w:rFonts w:hint="default"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val="en-US" w:eastAsia="zh-CN"/>
        </w:rPr>
        <w:t xml:space="preserve">             </w:t>
      </w:r>
      <w:r>
        <w:rPr>
          <w:rFonts w:hint="eastAsia" w:ascii="宋体" w:hAnsi="宋体" w:eastAsia="宋体" w:cs="Arial"/>
          <w:color w:val="auto"/>
          <w:sz w:val="24"/>
          <w:szCs w:val="21"/>
          <w:highlight w:val="none"/>
          <w:lang w:eastAsia="en-US"/>
        </w:rPr>
        <w:t xml:space="preserve">企业名称（盖章）：</w:t>
      </w:r>
      <w:r/>
    </w:p>
    <w:p>
      <w:pPr>
        <w:ind w:firstLine="4800"/>
        <w:jc w:val="both"/>
        <w:spacing w:before="120" w:after="120" w:line="360" w:lineRule="auto"/>
        <w:widowControl/>
        <w:rPr>
          <w:rFonts w:ascii="宋体" w:hAnsi="Arial" w:eastAsia="宋体" w:cs="宋体"/>
          <w:color w:val="auto"/>
          <w:sz w:val="24"/>
          <w:szCs w:val="21"/>
          <w:highlight w:val="none"/>
          <w:lang w:eastAsia="en-US"/>
        </w:rPr>
      </w:pPr>
      <w:r>
        <w:rPr>
          <w:rFonts w:hint="eastAsia" w:ascii="宋体" w:hAnsi="宋体" w:eastAsia="宋体" w:cs="宋体"/>
          <w:color w:val="auto"/>
          <w:sz w:val="24"/>
          <w:szCs w:val="21"/>
          <w:highlight w:val="none"/>
          <w:lang w:eastAsia="en-US"/>
        </w:rPr>
        <w:t xml:space="preserve">日期：</w:t>
      </w:r>
      <w:r/>
    </w:p>
    <w:p>
      <w:pPr>
        <w:ind w:firstLine="480"/>
        <w:jc w:val="both"/>
        <w:spacing w:line="240" w:lineRule="auto"/>
        <w:widowControl w:val="off"/>
        <w:rPr>
          <w:rFonts w:ascii="Tahoma" w:hAnsi="Tahoma" w:eastAsia="宋体" w:cs="Times New Roman"/>
          <w:color w:val="auto"/>
          <w:sz w:val="24"/>
          <w:szCs w:val="20"/>
          <w:highlight w:val="none"/>
          <w:lang w:val="zh-CN" w:eastAsia="zh-CN"/>
        </w:rPr>
      </w:pPr>
      <w:r>
        <w:rPr>
          <w:rFonts w:ascii="Tahoma" w:hAnsi="Tahoma" w:eastAsia="宋体" w:cs="Times New Roman"/>
          <w:color w:val="auto"/>
          <w:sz w:val="24"/>
          <w:szCs w:val="20"/>
          <w:highlight w:val="none"/>
          <w:lang w:val="zh-CN" w:eastAsia="zh-CN"/>
        </w:rPr>
      </w:r>
      <w:r/>
    </w:p>
    <w:p>
      <w:pPr>
        <w:ind w:firstLine="0"/>
        <w:jc w:val="both"/>
        <w:spacing w:line="360" w:lineRule="auto"/>
        <w:widowControl w:val="off"/>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注：1、</w:t>
      </w:r>
      <w:r>
        <w:rPr>
          <w:rFonts w:hint="eastAsia" w:ascii="宋体" w:hAnsi="宋体" w:eastAsia="宋体" w:cs="Times New Roman"/>
          <w:b/>
          <w:bCs/>
          <w:color w:val="auto"/>
          <w:sz w:val="24"/>
          <w:szCs w:val="24"/>
          <w:highlight w:val="none"/>
          <w:lang w:val="en-US" w:eastAsia="zh-CN"/>
        </w:rPr>
        <w:t xml:space="preserve">中标</w:t>
      </w:r>
      <w:r>
        <w:rPr>
          <w:rFonts w:hint="eastAsia" w:ascii="宋体" w:hAnsi="宋体" w:eastAsia="宋体" w:cs="Times New Roman"/>
          <w:b/>
          <w:bCs/>
          <w:color w:val="auto"/>
          <w:sz w:val="24"/>
          <w:szCs w:val="24"/>
          <w:highlight w:val="none"/>
          <w:lang w:eastAsia="zh-CN"/>
        </w:rPr>
        <w:t xml:space="preserve">供应商的《中小企业声明函》将随中标公告进行公示。供应商按照本办法规定提供声明函内容不实的，属于提供虚假材料谋取中标，依照《中华人民共和国政府采购法》等国家有关规定追究相应责任。</w:t>
      </w:r>
      <w:r/>
    </w:p>
    <w:p>
      <w:pPr>
        <w:ind w:firstLine="0"/>
        <w:jc w:val="both"/>
        <w:spacing w:line="360" w:lineRule="auto"/>
        <w:widowControl w:val="off"/>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2、从业人员、营业收入、资产总额填报上一年度数据，无上一年度数据的新成立企业可不填报。</w:t>
      </w:r>
      <w:bookmarkEnd w:id="32"/>
      <w:r/>
      <w:r/>
    </w:p>
    <w:p>
      <w:pPr>
        <w:pStyle w:val="791"/>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6"/>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 xml:space="preserve">（十一）（供应商）残疾人福利性单位声明函（格式）：</w:t>
      </w:r>
      <w:bookmarkEnd w:id="33"/>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（十二）技术方案（格式）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供应商应按评分标准中的顺序编制完整的技术方案，以便评审。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供应商名称（盖章）：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headerReference w:type="default" r:id="rId12"/>
          <w:footnotePr/>
          <w:endnotePr/>
          <w:type w:val="nextPage"/>
          <w:pgSz w:w="11906" w:h="16838" w:orient="portrait"/>
          <w:pgMar w:top="1440" w:right="1803" w:bottom="1440" w:left="1803" w:header="850" w:footer="992" w:gutter="0"/>
          <w:cols w:num="1" w:sep="0" w:space="0" w:equalWidth="1"/>
          <w:docGrid w:linePitch="360"/>
        </w:sectPr>
      </w:pPr>
      <w:r>
        <w:rPr>
          <w:rFonts w:hint="eastAsia" w:ascii="宋体" w:hAnsi="宋体" w:eastAsia="宋体" w:cs="宋体"/>
          <w:bCs/>
          <w:color w:val="auto"/>
          <w:sz w:val="24"/>
          <w:szCs w:val="24"/>
          <w:highlight w:val="none"/>
        </w:rPr>
      </w:r>
      <w:r/>
    </w:p>
    <w:p>
      <w:pPr>
        <w:pStyle w:val="966"/>
        <w:spacing w:before="160" w:after="160"/>
        <w:rPr>
          <w:rFonts w:hint="eastAsia" w:ascii="宋体" w:hAnsi="宋体" w:eastAsia="宋体" w:cs="宋体"/>
          <w:b w:val="0"/>
          <w:color w:val="auto"/>
          <w:sz w:val="24"/>
          <w:highlight w:val="none"/>
        </w:rPr>
      </w:pPr>
      <w:r/>
      <w:bookmarkStart w:id="34" w:name="_Toc112006949"/>
      <w:r>
        <w:rPr>
          <w:rFonts w:hint="eastAsia" w:ascii="宋体" w:hAnsi="宋体" w:eastAsia="宋体" w:cs="宋体"/>
          <w:b w:val="0"/>
          <w:color w:val="auto"/>
          <w:sz w:val="24"/>
          <w:highlight w:val="none"/>
        </w:rPr>
        <w:t xml:space="preserve">（十</w:t>
      </w:r>
      <w:r>
        <w:rPr>
          <w:rFonts w:hint="eastAsia" w:ascii="宋体" w:hAnsi="宋体" w:eastAsia="宋体" w:cs="宋体"/>
          <w:b w:val="0"/>
          <w:color w:val="auto"/>
          <w:sz w:val="24"/>
          <w:highlight w:val="none"/>
          <w:lang w:val="en-US" w:eastAsia="zh-CN"/>
        </w:rPr>
        <w:t xml:space="preserve">三</w:t>
      </w:r>
      <w:r>
        <w:rPr>
          <w:rFonts w:hint="eastAsia" w:ascii="宋体" w:hAnsi="宋体" w:eastAsia="宋体" w:cs="宋体"/>
          <w:b w:val="0"/>
          <w:color w:val="auto"/>
          <w:sz w:val="24"/>
          <w:highlight w:val="none"/>
        </w:rPr>
        <w:t xml:space="preserve">）（供应商）其他材料</w:t>
      </w:r>
      <w:bookmarkEnd w:id="34"/>
      <w:r>
        <w:rPr>
          <w:rFonts w:hint="eastAsia" w:ascii="宋体" w:hAnsi="宋体" w:eastAsia="宋体" w:cs="宋体"/>
          <w:b w:val="0"/>
          <w:color w:val="auto"/>
          <w:sz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3"/>
      <w:footerReference w:type="default" r:id="rId17"/>
      <w:footnotePr/>
      <w:endnotePr/>
      <w:type w:val="nextPage"/>
      <w:pgSz w:w="11906" w:h="16838" w:orient="portrait"/>
      <w:pgMar w:top="1440" w:right="1803" w:bottom="1440" w:left="180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仿宋">
    <w:panose1 w:val="02010609060101010101"/>
  </w:font>
  <w:font w:name="等线">
    <w:panose1 w:val="0201060003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fldSimple w:instr="PAGE \* MERGEFORMAT">
      <w:r>
        <w:t xml:space="preserve">1</w:t>
      </w:r>
    </w:fldSimple>
    <w:r/>
    <w:r/>
  </w:p>
  <w:p>
    <w:pPr>
      <w:pStyle w:val="8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fldSimple w:instr="PAGE \* MERGEFORMAT">
      <w:r>
        <w:t xml:space="preserve">1</w:t>
      </w:r>
    </w:fldSimple>
    <w:r/>
    <w:r/>
  </w:p>
  <w:p>
    <w:pPr>
      <w:pStyle w:val="8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fldSimple w:instr="PAGE \* MERGEFORMAT">
      <w:r>
        <w:t xml:space="preserve">1</w:t>
      </w:r>
    </w:fldSimple>
    <w:r/>
    <w:r/>
  </w:p>
  <w:p>
    <w:pPr>
      <w:pStyle w:val="8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both"/>
      <w:rPr>
        <w:rFonts w:hint="eastAsia"/>
      </w:rPr>
    </w:pPr>
    <w:r>
      <w:rPr>
        <w:rFonts w:hint="eastAsia" w:eastAsia="楷体_GB2312"/>
        <w:sz w:val="21"/>
        <w:lang w:eastAsia="zh-CN"/>
      </w:rPr>
      <w:t xml:space="preserve">JSZC-320205-JSCW-G2025-0002</w:t>
    </w:r>
    <w:r>
      <w:rPr>
        <w:rFonts w:hint="eastAsia" w:eastAsia="楷体_GB2312"/>
        <w:sz w:val="22"/>
        <w:szCs w:val="22"/>
      </w:rPr>
      <w:t xml:space="preserve">                      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400"/>
        <w:isLgl w:val="false"/>
        <w:suff w:val="tab"/>
        <w:lvlText w:val="%1.%2."/>
        <w:lvlJc w:val="left"/>
        <w:pPr>
          <w:ind w:left="567" w:hanging="567"/>
          <w:tabs>
            <w:tab w:val="left" w:pos="567" w:leader="none"/>
          </w:tabs>
        </w:pPr>
        <w:rPr>
          <w:rFonts w:hint="eastAsia"/>
        </w:rPr>
      </w:lvl>
    </w:lvlOverride>
    <w:lvlOverride w:ilvl="2">
      <w:lvl w:ilvl="2">
        <w:start w:val="1"/>
        <w:numFmt w:val="decimal"/>
        <w:pStyle w:val="1399"/>
        <w:isLgl w:val="false"/>
        <w:suff w:val="tab"/>
        <w:lvlText w:val="%1.%2.%3."/>
        <w:lvlJc w:val="left"/>
        <w:pPr>
          <w:ind w:left="709" w:hanging="709"/>
          <w:tabs>
            <w:tab w:val="left" w:pos="709" w:leader="none"/>
          </w:tabs>
        </w:pPr>
        <w:rPr>
          <w:rFonts w:hint="eastAsia"/>
        </w:rPr>
      </w:lvl>
    </w:lvlOverride>
    <w:lvlOverride w:ilvl="3">
      <w:lvl w:ilvl="3">
        <w:start w:val="1"/>
        <w:numFmt w:val="decimal"/>
        <w:pStyle w:val="1216"/>
        <w:isLgl w:val="false"/>
        <w:suff w:val="tab"/>
        <w:lvlText w:val="%1.%2.%3.%4."/>
        <w:lvlJc w:val="left"/>
        <w:pPr>
          <w:ind w:left="851" w:hanging="851"/>
          <w:tabs>
            <w:tab w:val="left" w:pos="851" w:leader="none"/>
          </w:tabs>
        </w:pPr>
        <w:rPr>
          <w:rFonts w:hint="eastAsia"/>
        </w:rPr>
      </w:lvl>
    </w:lvlOverride>
    <w:lvlOverride w:ilvl="4">
      <w:lvl w:ilvl="4">
        <w:start w:val="1"/>
        <w:numFmt w:val="decimal"/>
        <w:pStyle w:val="1213"/>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link w:val="1406"/>
    <w:uiPriority w:val="0"/>
    <w:qFormat/>
    <w:pPr>
      <w:jc w:val="both"/>
      <w:widowControl w:val="off"/>
    </w:pPr>
    <w:rPr>
      <w:rFonts w:hint="default" w:ascii="等线" w:hAnsi="等线" w:eastAsia="等线" w:cs="Times New Roman"/>
      <w:sz w:val="21"/>
      <w:szCs w:val="22"/>
      <w:lang w:val="en-US" w:eastAsia="zh-CN" w:bidi="ar-SA"/>
    </w:rPr>
  </w:style>
  <w:style w:type="paragraph" w:styleId="780">
    <w:name w:val="Heading 1"/>
    <w:basedOn w:val="779"/>
    <w:next w:val="779"/>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27"/>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2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30"/>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Body Text"/>
    <w:basedOn w:val="779"/>
    <w:uiPriority w:val="0"/>
    <w:semiHidden/>
    <w:qFormat/>
    <w:rPr>
      <w:rFonts w:ascii="宋体" w:hAnsi="宋体" w:eastAsia="宋体" w:cs="宋体"/>
      <w:sz w:val="24"/>
      <w:szCs w:val="24"/>
      <w:lang w:val="en-US" w:eastAsia="en-US" w:bidi="ar-SA"/>
    </w:rPr>
  </w:style>
  <w:style w:type="paragraph" w:styleId="792">
    <w:name w:val="toc 7"/>
    <w:basedOn w:val="779"/>
    <w:next w:val="779"/>
    <w:uiPriority w:val="39"/>
    <w:unhideWhenUsed/>
    <w:qFormat/>
    <w:pPr>
      <w:ind w:left="1701" w:right="0" w:firstLine="0"/>
      <w:spacing w:after="57"/>
    </w:pPr>
  </w:style>
  <w:style w:type="paragraph" w:styleId="793">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annotation text"/>
    <w:basedOn w:val="779"/>
    <w:uiPriority w:val="0"/>
    <w:qFormat/>
    <w:pPr>
      <w:jc w:val="left"/>
      <w:spacing w:line="360" w:lineRule="auto"/>
    </w:pPr>
    <w:rPr>
      <w:rFonts w:ascii="Calibri" w:hAnsi="Calibri" w:eastAsia="微软雅黑" w:cs="Times New Roman"/>
      <w:szCs w:val="24"/>
      <w:lang w:val="zh-CN"/>
    </w:rPr>
  </w:style>
  <w:style w:type="paragraph" w:styleId="795">
    <w:name w:val="index 6"/>
    <w:basedOn w:val="779"/>
    <w:next w:val="779"/>
    <w:uiPriority w:val="0"/>
    <w:qFormat/>
    <w:pPr>
      <w:ind w:left="2100"/>
    </w:pPr>
    <w:rPr>
      <w:rFonts w:eastAsia="楷体_GB2312"/>
      <w:sz w:val="26"/>
    </w:rPr>
  </w:style>
  <w:style w:type="paragraph" w:styleId="796">
    <w:name w:val="Body Text Indent"/>
    <w:basedOn w:val="779"/>
    <w:uiPriority w:val="0"/>
    <w:qFormat/>
    <w:pPr>
      <w:ind w:left="420"/>
      <w:spacing w:after="120"/>
    </w:pPr>
  </w:style>
  <w:style w:type="paragraph" w:styleId="797">
    <w:name w:val="index 4"/>
    <w:basedOn w:val="779"/>
    <w:next w:val="779"/>
    <w:uiPriority w:val="99"/>
    <w:qFormat/>
    <w:pPr>
      <w:ind w:left="600"/>
    </w:pPr>
    <w:rPr>
      <w:szCs w:val="24"/>
    </w:rPr>
  </w:style>
  <w:style w:type="paragraph" w:styleId="798">
    <w:name w:val="toc 5"/>
    <w:basedOn w:val="779"/>
    <w:next w:val="779"/>
    <w:uiPriority w:val="39"/>
    <w:unhideWhenUsed/>
    <w:qFormat/>
    <w:pPr>
      <w:ind w:left="1134" w:right="0" w:firstLine="0"/>
      <w:spacing w:after="57"/>
    </w:pPr>
  </w:style>
  <w:style w:type="paragraph" w:styleId="799">
    <w:name w:val="toc 3"/>
    <w:basedOn w:val="779"/>
    <w:next w:val="779"/>
    <w:uiPriority w:val="39"/>
    <w:unhideWhenUsed/>
    <w:qFormat/>
    <w:pPr>
      <w:ind w:left="567" w:right="0" w:firstLine="0"/>
      <w:spacing w:after="57"/>
    </w:pPr>
  </w:style>
  <w:style w:type="paragraph" w:styleId="800">
    <w:name w:val="Plain Text"/>
    <w:basedOn w:val="779"/>
    <w:uiPriority w:val="0"/>
    <w:qFormat/>
    <w:rPr>
      <w:rFonts w:ascii="宋体" w:hAnsi="Courier New" w:cs="Courier New"/>
      <w:szCs w:val="21"/>
    </w:rPr>
  </w:style>
  <w:style w:type="paragraph" w:styleId="801">
    <w:name w:val="toc 8"/>
    <w:basedOn w:val="779"/>
    <w:next w:val="779"/>
    <w:uiPriority w:val="39"/>
    <w:unhideWhenUsed/>
    <w:qFormat/>
    <w:pPr>
      <w:ind w:left="1984" w:right="0" w:firstLine="0"/>
      <w:spacing w:after="57"/>
    </w:pPr>
  </w:style>
  <w:style w:type="paragraph" w:styleId="802">
    <w:name w:val="endnote text"/>
    <w:basedOn w:val="779"/>
    <w:link w:val="963"/>
    <w:uiPriority w:val="99"/>
    <w:semiHidden/>
    <w:unhideWhenUsed/>
    <w:qFormat/>
    <w:pPr>
      <w:spacing w:after="0" w:line="240" w:lineRule="auto"/>
    </w:pPr>
    <w:rPr>
      <w:sz w:val="20"/>
    </w:rPr>
  </w:style>
  <w:style w:type="paragraph" w:styleId="803">
    <w:name w:val="Footer"/>
    <w:basedOn w:val="779"/>
    <w:next w:val="779"/>
    <w:link w:val="837"/>
    <w:uiPriority w:val="99"/>
    <w:unhideWhenUsed/>
    <w:qFormat/>
    <w:pPr>
      <w:spacing w:after="0" w:line="240" w:lineRule="auto"/>
      <w:tabs>
        <w:tab w:val="center" w:pos="7143" w:leader="none"/>
        <w:tab w:val="right" w:pos="14287" w:leader="none"/>
      </w:tabs>
    </w:pPr>
  </w:style>
  <w:style w:type="paragraph" w:styleId="804">
    <w:name w:val="envelope return"/>
    <w:basedOn w:val="779"/>
    <w:uiPriority w:val="0"/>
    <w:qFormat/>
    <w:rPr>
      <w:rFonts w:ascii="Arial" w:hAnsi="Arial"/>
    </w:rPr>
  </w:style>
  <w:style w:type="paragraph" w:styleId="805">
    <w:name w:val="Header"/>
    <w:basedOn w:val="779"/>
    <w:uiPriority w:val="99"/>
    <w:unhideWhenUsed/>
    <w:qFormat/>
    <w:pPr>
      <w:spacing w:after="0" w:line="240" w:lineRule="auto"/>
      <w:tabs>
        <w:tab w:val="center" w:pos="7143" w:leader="none"/>
        <w:tab w:val="right" w:pos="14287" w:leader="none"/>
      </w:tabs>
    </w:pPr>
  </w:style>
  <w:style w:type="paragraph" w:styleId="806">
    <w:name w:val="toc 1"/>
    <w:basedOn w:val="779"/>
    <w:next w:val="779"/>
    <w:uiPriority w:val="39"/>
    <w:unhideWhenUsed/>
    <w:qFormat/>
    <w:pPr>
      <w:ind w:left="0" w:right="0" w:firstLine="0"/>
      <w:spacing w:after="57"/>
    </w:pPr>
  </w:style>
  <w:style w:type="paragraph" w:styleId="807">
    <w:name w:val="toc 4"/>
    <w:basedOn w:val="779"/>
    <w:next w:val="779"/>
    <w:uiPriority w:val="39"/>
    <w:unhideWhenUsed/>
    <w:qFormat/>
    <w:pPr>
      <w:ind w:left="850" w:right="0" w:firstLine="0"/>
      <w:spacing w:after="57"/>
    </w:pPr>
  </w:style>
  <w:style w:type="paragraph" w:styleId="808">
    <w:name w:val="Subtitle"/>
    <w:basedOn w:val="779"/>
    <w:next w:val="779"/>
    <w:link w:val="832"/>
    <w:uiPriority w:val="11"/>
    <w:qFormat/>
    <w:pPr>
      <w:spacing w:before="200" w:after="200"/>
    </w:pPr>
    <w:rPr>
      <w:sz w:val="24"/>
      <w:szCs w:val="24"/>
    </w:rPr>
  </w:style>
  <w:style w:type="paragraph" w:styleId="809">
    <w:name w:val="List"/>
    <w:basedOn w:val="779"/>
    <w:uiPriority w:val="0"/>
    <w:qFormat/>
    <w:pPr>
      <w:ind w:left="420" w:hanging="420"/>
      <w:spacing w:after="20" w:line="288" w:lineRule="auto"/>
      <w:tabs>
        <w:tab w:val="left" w:pos="420" w:leader="none"/>
      </w:tabs>
    </w:pPr>
    <w:rPr>
      <w:szCs w:val="20"/>
      <w:lang w:val="en-GB"/>
    </w:rPr>
  </w:style>
  <w:style w:type="paragraph" w:styleId="810">
    <w:name w:val="footnote text"/>
    <w:basedOn w:val="779"/>
    <w:uiPriority w:val="99"/>
    <w:semiHidden/>
    <w:unhideWhenUsed/>
    <w:qFormat/>
    <w:pPr>
      <w:spacing w:after="40" w:line="240" w:lineRule="auto"/>
    </w:pPr>
    <w:rPr>
      <w:sz w:val="18"/>
    </w:rPr>
  </w:style>
  <w:style w:type="paragraph" w:styleId="811">
    <w:name w:val="toc 6"/>
    <w:basedOn w:val="779"/>
    <w:next w:val="779"/>
    <w:uiPriority w:val="39"/>
    <w:unhideWhenUsed/>
    <w:qFormat/>
    <w:pPr>
      <w:ind w:left="1417" w:right="0" w:firstLine="0"/>
      <w:spacing w:after="57"/>
    </w:pPr>
  </w:style>
  <w:style w:type="paragraph" w:styleId="812">
    <w:name w:val="table of figures"/>
    <w:basedOn w:val="779"/>
    <w:next w:val="779"/>
    <w:uiPriority w:val="99"/>
    <w:unhideWhenUsed/>
    <w:qFormat/>
    <w:pPr>
      <w:spacing w:after="0" w:afterAutospacing="0"/>
    </w:pPr>
  </w:style>
  <w:style w:type="paragraph" w:styleId="813">
    <w:name w:val="toc 2"/>
    <w:basedOn w:val="779"/>
    <w:next w:val="779"/>
    <w:uiPriority w:val="39"/>
    <w:unhideWhenUsed/>
    <w:qFormat/>
    <w:pPr>
      <w:ind w:left="283" w:right="0" w:firstLine="0"/>
      <w:spacing w:after="57"/>
    </w:pPr>
  </w:style>
  <w:style w:type="paragraph" w:styleId="814">
    <w:name w:val="toc 9"/>
    <w:basedOn w:val="779"/>
    <w:next w:val="779"/>
    <w:uiPriority w:val="39"/>
    <w:unhideWhenUsed/>
    <w:qFormat/>
    <w:pPr>
      <w:ind w:left="2268" w:right="0" w:firstLine="0"/>
      <w:spacing w:after="57"/>
    </w:pPr>
  </w:style>
  <w:style w:type="paragraph" w:styleId="815">
    <w:name w:val="Normal (Web)"/>
    <w:basedOn w:val="779"/>
    <w:uiPriority w:val="99"/>
    <w:qFormat/>
    <w:pPr>
      <w:jc w:val="left"/>
      <w:spacing w:before="100" w:beforeAutospacing="1" w:after="100" w:afterAutospacing="1"/>
      <w:widowControl/>
    </w:pPr>
    <w:rPr>
      <w:rFonts w:ascii="宋体" w:hAnsi="宋体" w:cs="宋体"/>
      <w:sz w:val="24"/>
      <w:szCs w:val="24"/>
    </w:rPr>
  </w:style>
  <w:style w:type="paragraph" w:styleId="816">
    <w:name w:val="Title"/>
    <w:basedOn w:val="779"/>
    <w:next w:val="779"/>
    <w:uiPriority w:val="10"/>
    <w:qFormat/>
    <w:pPr>
      <w:contextualSpacing/>
      <w:spacing w:before="300" w:after="200"/>
    </w:pPr>
    <w:rPr>
      <w:sz w:val="48"/>
      <w:szCs w:val="48"/>
    </w:rPr>
  </w:style>
  <w:style w:type="paragraph" w:styleId="817">
    <w:name w:val="Body Text First Indent"/>
    <w:basedOn w:val="791"/>
    <w:uiPriority w:val="0"/>
    <w:unhideWhenUsed/>
    <w:qFormat/>
    <w:pPr>
      <w:ind w:firstLine="420"/>
      <w:spacing w:after="120"/>
    </w:pPr>
    <w:rPr>
      <w:rFonts w:ascii="等线" w:hAnsi="等线" w:eastAsia="等线"/>
      <w:sz w:val="21"/>
    </w:rPr>
  </w:style>
  <w:style w:type="paragraph" w:styleId="818">
    <w:name w:val="Body Text First Indent 2"/>
    <w:basedOn w:val="796"/>
    <w:next w:val="779"/>
    <w:uiPriority w:val="0"/>
    <w:qFormat/>
    <w:pPr>
      <w:ind w:left="420" w:firstLine="420"/>
      <w:spacing w:after="120"/>
    </w:pPr>
    <w:rPr>
      <w:sz w:val="21"/>
    </w:rPr>
  </w:style>
  <w:style w:type="table" w:styleId="8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Emphasis"/>
    <w:basedOn w:val="789"/>
    <w:uiPriority w:val="20"/>
    <w:qFormat/>
    <w:rPr>
      <w:b/>
      <w:bCs/>
    </w:rPr>
  </w:style>
  <w:style w:type="character" w:styleId="822">
    <w:name w:val="Hyperlink"/>
    <w:basedOn w:val="789"/>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paragraph" w:styleId="82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25" w:customStyle="1">
    <w:name w:val="TOC Heading1"/>
    <w:next w:val="779"/>
    <w:uiPriority w:val="0"/>
    <w:qFormat/>
    <w:rPr>
      <w:rFonts w:hint="default" w:ascii="Times New Roman" w:hAnsi="Times New Roman" w:eastAsia="宋体" w:cs="Times New Roman"/>
      <w:sz w:val="32"/>
      <w:lang w:val="en-US" w:eastAsia="zh-CN" w:bidi="ar-SA"/>
    </w:rPr>
  </w:style>
  <w:style w:type="paragraph" w:styleId="826" w:customStyle="1">
    <w:name w:val="标题 31"/>
    <w:basedOn w:val="779"/>
    <w:next w:val="779"/>
    <w:link w:val="976"/>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27" w:customStyle="1">
    <w:name w:val="Heading 6 Char"/>
    <w:link w:val="785"/>
    <w:uiPriority w:val="9"/>
    <w:qFormat/>
    <w:rPr>
      <w:rFonts w:ascii="Arial" w:hAnsi="Arial" w:eastAsia="Arial" w:cs="Arial"/>
      <w:b/>
      <w:bCs/>
      <w:sz w:val="22"/>
      <w:szCs w:val="22"/>
    </w:rPr>
  </w:style>
  <w:style w:type="character" w:styleId="828" w:customStyle="1">
    <w:name w:val="Heading 7 Char"/>
    <w:link w:val="786"/>
    <w:uiPriority w:val="9"/>
    <w:qFormat/>
    <w:rPr>
      <w:rFonts w:ascii="Arial" w:hAnsi="Arial" w:eastAsia="Arial" w:cs="Arial"/>
      <w:b/>
      <w:bCs/>
      <w:i/>
      <w:iCs/>
      <w:sz w:val="22"/>
      <w:szCs w:val="22"/>
    </w:rPr>
  </w:style>
  <w:style w:type="character" w:styleId="829" w:customStyle="1">
    <w:name w:val="Heading 8 Char"/>
    <w:link w:val="787"/>
    <w:uiPriority w:val="9"/>
    <w:qFormat/>
    <w:rPr>
      <w:rFonts w:ascii="Arial" w:hAnsi="Arial" w:eastAsia="Arial" w:cs="Arial"/>
      <w:i/>
      <w:iCs/>
      <w:sz w:val="22"/>
      <w:szCs w:val="22"/>
    </w:rPr>
  </w:style>
  <w:style w:type="character" w:styleId="830" w:customStyle="1">
    <w:name w:val="Heading 9 Char"/>
    <w:link w:val="788"/>
    <w:uiPriority w:val="9"/>
    <w:qFormat/>
    <w:rPr>
      <w:rFonts w:ascii="Arial" w:hAnsi="Arial" w:eastAsia="Arial" w:cs="Arial"/>
      <w:i/>
      <w:iCs/>
      <w:sz w:val="21"/>
      <w:szCs w:val="21"/>
    </w:rPr>
  </w:style>
  <w:style w:type="paragraph" w:styleId="831">
    <w:name w:val="No Spacing"/>
    <w:uiPriority w:val="1"/>
    <w:qFormat/>
    <w:pPr>
      <w:spacing w:before="0" w:after="0" w:line="240" w:lineRule="auto"/>
    </w:pPr>
    <w:rPr>
      <w:rFonts w:hint="default" w:ascii="等线" w:hAnsi="等线" w:eastAsia="等线" w:cs="Times New Roman"/>
    </w:rPr>
  </w:style>
  <w:style w:type="character" w:styleId="832" w:customStyle="1">
    <w:name w:val="Subtitle Char"/>
    <w:link w:val="808"/>
    <w:uiPriority w:val="11"/>
    <w:qFormat/>
    <w:rPr>
      <w:sz w:val="24"/>
      <w:szCs w:val="24"/>
    </w:rPr>
  </w:style>
  <w:style w:type="paragraph" w:styleId="833">
    <w:name w:val="Quote"/>
    <w:basedOn w:val="779"/>
    <w:next w:val="779"/>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79"/>
    <w:next w:val="779"/>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Caption Char"/>
    <w:link w:val="803"/>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Endnote Text Char"/>
    <w:link w:val="802"/>
    <w:uiPriority w:val="99"/>
    <w:qFormat/>
    <w:rPr>
      <w:sz w:val="20"/>
    </w:rPr>
  </w:style>
  <w:style w:type="paragraph" w:styleId="964" w:customStyle="1">
    <w:name w:val="TOC Heading"/>
    <w:uiPriority w:val="39"/>
    <w:unhideWhenUsed/>
    <w:qFormat/>
    <w:rPr>
      <w:rFonts w:hint="default" w:ascii="等线" w:hAnsi="等线" w:eastAsia="等线" w:cs="Times New Roman"/>
    </w:rPr>
  </w:style>
  <w:style w:type="paragraph" w:styleId="965" w:customStyle="1">
    <w:name w:val="标题 11"/>
    <w:basedOn w:val="779"/>
    <w:next w:val="779"/>
    <w:link w:val="977"/>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966" w:customStyle="1">
    <w:name w:val="标题 21"/>
    <w:basedOn w:val="779"/>
    <w:next w:val="779"/>
    <w:link w:val="978"/>
    <w:uiPriority w:val="9"/>
    <w:qFormat/>
    <w:pPr>
      <w:keepLines/>
      <w:keepNext/>
      <w:spacing w:before="260" w:after="260" w:line="413" w:lineRule="auto"/>
      <w:outlineLvl w:val="1"/>
    </w:pPr>
    <w:rPr>
      <w:rFonts w:ascii="Arial" w:hAnsi="Arial" w:eastAsia="黑体" w:cs="Times New Roman"/>
      <w:b/>
      <w:bCs/>
      <w:sz w:val="32"/>
      <w:szCs w:val="32"/>
    </w:rPr>
  </w:style>
  <w:style w:type="paragraph" w:styleId="967" w:customStyle="1">
    <w:name w:val="标题 41"/>
    <w:basedOn w:val="779"/>
    <w:next w:val="968"/>
    <w:link w:val="979"/>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968" w:customStyle="1">
    <w:name w:val="正文缩进1"/>
    <w:basedOn w:val="779"/>
    <w:next w:val="779"/>
    <w:link w:val="985"/>
    <w:uiPriority w:val="0"/>
    <w:qFormat/>
    <w:pPr>
      <w:ind w:firstLine="420"/>
    </w:pPr>
    <w:rPr>
      <w:rFonts w:ascii="Times New Roman" w:hAnsi="Times New Roman" w:eastAsia="宋体" w:cs="Times New Roman"/>
      <w:szCs w:val="20"/>
    </w:rPr>
  </w:style>
  <w:style w:type="paragraph" w:styleId="969" w:customStyle="1">
    <w:name w:val="标题 51"/>
    <w:basedOn w:val="779"/>
    <w:next w:val="779"/>
    <w:link w:val="980"/>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970" w:customStyle="1">
    <w:name w:val="标题 61"/>
    <w:basedOn w:val="779"/>
    <w:next w:val="779"/>
    <w:link w:val="981"/>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971" w:customStyle="1">
    <w:name w:val="标题 71"/>
    <w:basedOn w:val="779"/>
    <w:next w:val="779"/>
    <w:link w:val="982"/>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972" w:customStyle="1">
    <w:name w:val="标题 81"/>
    <w:basedOn w:val="779"/>
    <w:next w:val="779"/>
    <w:link w:val="983"/>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973" w:customStyle="1">
    <w:name w:val="标题 91"/>
    <w:basedOn w:val="779"/>
    <w:next w:val="779"/>
    <w:link w:val="98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74" w:customStyle="1">
    <w:name w:val="默认段落字体1"/>
    <w:link w:val="779"/>
    <w:uiPriority w:val="1"/>
    <w:unhideWhenUsed/>
    <w:qFormat/>
  </w:style>
  <w:style w:type="table" w:styleId="975" w:customStyle="1">
    <w:name w:val="普通表格1"/>
    <w:uiPriority w:val="99"/>
    <w:unhideWhenUsed/>
    <w:qFormat/>
    <w:tblPr/>
  </w:style>
  <w:style w:type="character" w:styleId="976" w:customStyle="1">
    <w:name w:val="标题 3 字符1"/>
    <w:link w:val="826"/>
    <w:uiPriority w:val="0"/>
    <w:qFormat/>
    <w:rPr>
      <w:rFonts w:ascii="Times New Roman" w:hAnsi="Times New Roman" w:eastAsia="宋体" w:cs="Times New Roman"/>
      <w:b/>
      <w:sz w:val="32"/>
      <w:szCs w:val="20"/>
    </w:rPr>
  </w:style>
  <w:style w:type="character" w:styleId="977" w:customStyle="1">
    <w:name w:val="标题 1 字符1"/>
    <w:link w:val="965"/>
    <w:uiPriority w:val="9"/>
    <w:qFormat/>
    <w:rPr>
      <w:rFonts w:ascii="黑体" w:hAnsi="Times New Roman" w:eastAsia="黑体" w:cs="Times New Roman"/>
      <w:sz w:val="52"/>
      <w:szCs w:val="20"/>
    </w:rPr>
  </w:style>
  <w:style w:type="character" w:styleId="978" w:customStyle="1">
    <w:name w:val="标题 2 字符1"/>
    <w:link w:val="966"/>
    <w:uiPriority w:val="9"/>
    <w:qFormat/>
    <w:rPr>
      <w:rFonts w:ascii="Arial" w:hAnsi="Arial" w:eastAsia="黑体" w:cs="Times New Roman"/>
      <w:b/>
      <w:bCs/>
      <w:sz w:val="32"/>
      <w:szCs w:val="32"/>
    </w:rPr>
  </w:style>
  <w:style w:type="character" w:styleId="979" w:customStyle="1">
    <w:name w:val="标题 4 字符1"/>
    <w:link w:val="967"/>
    <w:uiPriority w:val="0"/>
    <w:qFormat/>
    <w:rPr>
      <w:rFonts w:ascii="Arial" w:hAnsi="Arial" w:eastAsia="黑体" w:cs="Times New Roman"/>
      <w:sz w:val="28"/>
      <w:szCs w:val="20"/>
    </w:rPr>
  </w:style>
  <w:style w:type="character" w:styleId="980" w:customStyle="1">
    <w:name w:val="标题 5 字符1"/>
    <w:link w:val="969"/>
    <w:uiPriority w:val="9"/>
    <w:qFormat/>
    <w:rPr>
      <w:rFonts w:ascii="宋体" w:hAnsi="宋体" w:eastAsia="宋体" w:cs="Times New Roman"/>
      <w:b/>
      <w:sz w:val="24"/>
      <w:szCs w:val="20"/>
    </w:rPr>
  </w:style>
  <w:style w:type="character" w:styleId="981" w:customStyle="1">
    <w:name w:val="标题 6 字符1"/>
    <w:link w:val="970"/>
    <w:uiPriority w:val="9"/>
    <w:qFormat/>
    <w:rPr>
      <w:rFonts w:ascii="Arial" w:hAnsi="Arial" w:eastAsia="黑体" w:cs="Times New Roman"/>
      <w:b/>
      <w:bCs/>
      <w:sz w:val="24"/>
      <w:szCs w:val="24"/>
    </w:rPr>
  </w:style>
  <w:style w:type="character" w:styleId="982" w:customStyle="1">
    <w:name w:val="标题 7 字符1"/>
    <w:link w:val="971"/>
    <w:uiPriority w:val="9"/>
    <w:qFormat/>
    <w:rPr>
      <w:rFonts w:ascii="Times New Roman" w:hAnsi="Times New Roman" w:eastAsia="宋体" w:cs="Times New Roman"/>
      <w:b/>
      <w:bCs/>
      <w:sz w:val="24"/>
      <w:szCs w:val="24"/>
    </w:rPr>
  </w:style>
  <w:style w:type="character" w:styleId="983" w:customStyle="1">
    <w:name w:val="标题 8 字符1"/>
    <w:link w:val="972"/>
    <w:uiPriority w:val="9"/>
    <w:qFormat/>
    <w:rPr>
      <w:rFonts w:ascii="Arial" w:hAnsi="Arial" w:eastAsia="黑体" w:cs="Times New Roman"/>
      <w:sz w:val="24"/>
      <w:szCs w:val="24"/>
    </w:rPr>
  </w:style>
  <w:style w:type="character" w:styleId="984" w:customStyle="1">
    <w:name w:val="标题 9 字符1"/>
    <w:link w:val="973"/>
    <w:uiPriority w:val="0"/>
    <w:qFormat/>
    <w:rPr>
      <w:rFonts w:ascii="Arial" w:hAnsi="Arial" w:eastAsia="黑体" w:cs="Times New Roman"/>
      <w:szCs w:val="21"/>
    </w:rPr>
  </w:style>
  <w:style w:type="character" w:styleId="985" w:customStyle="1">
    <w:name w:val="正文缩进 字符1"/>
    <w:link w:val="968"/>
    <w:uiPriority w:val="0"/>
    <w:qFormat/>
    <w:rPr>
      <w:rFonts w:ascii="Times New Roman" w:hAnsi="Times New Roman" w:eastAsia="宋体" w:cs="Times New Roman"/>
      <w:szCs w:val="20"/>
    </w:rPr>
  </w:style>
  <w:style w:type="paragraph" w:styleId="986" w:customStyle="1">
    <w:name w:val="题注1"/>
    <w:basedOn w:val="779"/>
    <w:next w:val="779"/>
    <w:uiPriority w:val="99"/>
    <w:qFormat/>
    <w:rPr>
      <w:rFonts w:ascii="Cambria" w:hAnsi="Cambria" w:eastAsia="黑体" w:cs="Times New Roman"/>
      <w:sz w:val="20"/>
      <w:szCs w:val="20"/>
    </w:rPr>
  </w:style>
  <w:style w:type="paragraph" w:styleId="987" w:customStyle="1">
    <w:name w:val="文档结构图1"/>
    <w:basedOn w:val="779"/>
    <w:link w:val="988"/>
    <w:uiPriority w:val="99"/>
    <w:qFormat/>
    <w:pPr>
      <w:shd w:val="clear" w:color="auto" w:fill="000080"/>
    </w:pPr>
    <w:rPr>
      <w:rFonts w:ascii="Times New Roman" w:hAnsi="Times New Roman" w:eastAsia="宋体" w:cs="Times New Roman"/>
      <w:szCs w:val="20"/>
    </w:rPr>
  </w:style>
  <w:style w:type="character" w:styleId="988" w:customStyle="1">
    <w:name w:val="文档结构图 字符2"/>
    <w:link w:val="987"/>
    <w:uiPriority w:val="99"/>
    <w:qFormat/>
    <w:rPr>
      <w:rFonts w:ascii="Times New Roman" w:hAnsi="Times New Roman" w:eastAsia="宋体" w:cs="Times New Roman"/>
      <w:szCs w:val="20"/>
      <w:shd w:val="clear" w:color="auto" w:fill="000080"/>
    </w:rPr>
  </w:style>
  <w:style w:type="paragraph" w:styleId="989" w:customStyle="1">
    <w:name w:val="批注文字1"/>
    <w:basedOn w:val="779"/>
    <w:link w:val="990"/>
    <w:uiPriority w:val="99"/>
    <w:qFormat/>
    <w:pPr>
      <w:jc w:val="left"/>
      <w:spacing w:line="360" w:lineRule="atLeast"/>
    </w:pPr>
    <w:rPr>
      <w:rFonts w:ascii="Times New Roman" w:hAnsi="Times New Roman" w:eastAsia="宋体" w:cs="Times New Roman"/>
      <w:sz w:val="24"/>
      <w:szCs w:val="20"/>
    </w:rPr>
  </w:style>
  <w:style w:type="character" w:styleId="990" w:customStyle="1">
    <w:name w:val="批注文字 字符2"/>
    <w:link w:val="989"/>
    <w:uiPriority w:val="99"/>
    <w:qFormat/>
    <w:rPr>
      <w:rFonts w:ascii="Times New Roman" w:hAnsi="Times New Roman" w:eastAsia="宋体" w:cs="Times New Roman"/>
      <w:sz w:val="24"/>
      <w:szCs w:val="20"/>
    </w:rPr>
  </w:style>
  <w:style w:type="paragraph" w:styleId="991" w:customStyle="1">
    <w:name w:val="正文文本 31"/>
    <w:basedOn w:val="779"/>
    <w:link w:val="992"/>
    <w:uiPriority w:val="0"/>
    <w:qFormat/>
    <w:rPr>
      <w:rFonts w:ascii="宋体" w:hAnsi="Times New Roman" w:eastAsia="宋体" w:cs="Times New Roman"/>
      <w:sz w:val="24"/>
      <w:szCs w:val="20"/>
    </w:rPr>
  </w:style>
  <w:style w:type="character" w:styleId="992" w:customStyle="1">
    <w:name w:val="正文文本 3 字符"/>
    <w:link w:val="991"/>
    <w:uiPriority w:val="0"/>
    <w:qFormat/>
    <w:rPr>
      <w:rFonts w:ascii="宋体" w:hAnsi="Times New Roman" w:eastAsia="宋体" w:cs="Times New Roman"/>
      <w:sz w:val="24"/>
      <w:szCs w:val="20"/>
    </w:rPr>
  </w:style>
  <w:style w:type="paragraph" w:styleId="993" w:customStyle="1">
    <w:name w:val="正文文本1"/>
    <w:basedOn w:val="779"/>
    <w:next w:val="994"/>
    <w:link w:val="996"/>
    <w:uiPriority w:val="0"/>
    <w:qFormat/>
    <w:rPr>
      <w:rFonts w:ascii="华文中宋" w:hAnsi="Times New Roman" w:eastAsia="华文中宋" w:cs="Times New Roman"/>
      <w:bCs/>
      <w:sz w:val="28"/>
      <w:szCs w:val="20"/>
    </w:rPr>
  </w:style>
  <w:style w:type="paragraph" w:styleId="994" w:customStyle="1">
    <w:name w:val="正文首行缩进1"/>
    <w:basedOn w:val="993"/>
    <w:link w:val="1041"/>
    <w:uiPriority w:val="99"/>
    <w:unhideWhenUsed/>
    <w:qFormat/>
    <w:pPr>
      <w:ind w:firstLine="420"/>
      <w:spacing w:after="120"/>
    </w:pPr>
    <w:rPr>
      <w:rFonts w:ascii="等线" w:hAnsi="等线" w:eastAsia="等线" w:cs="Times New Roman"/>
      <w:bCs w:val="0"/>
      <w:sz w:val="21"/>
      <w:szCs w:val="22"/>
    </w:rPr>
  </w:style>
  <w:style w:type="paragraph" w:styleId="995" w:customStyle="1">
    <w:name w:val="列表1"/>
    <w:basedOn w:val="779"/>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character" w:styleId="996" w:customStyle="1">
    <w:name w:val="正文文本 字符2"/>
    <w:link w:val="993"/>
    <w:uiPriority w:val="0"/>
    <w:qFormat/>
    <w:rPr>
      <w:rFonts w:ascii="华文中宋" w:hAnsi="Times New Roman" w:eastAsia="华文中宋" w:cs="Times New Roman"/>
      <w:bCs/>
      <w:sz w:val="28"/>
      <w:szCs w:val="20"/>
    </w:rPr>
  </w:style>
  <w:style w:type="character" w:styleId="997" w:customStyle="1">
    <w:name w:val="正文首行缩进 字符"/>
    <w:link w:val="994"/>
    <w:uiPriority w:val="99"/>
    <w:semiHidden/>
    <w:qFormat/>
    <w:rPr>
      <w:rFonts w:ascii="华文中宋" w:hAnsi="Times New Roman" w:eastAsia="华文中宋" w:cs="Times New Roman"/>
      <w:sz w:val="28"/>
      <w:szCs w:val="20"/>
    </w:rPr>
  </w:style>
  <w:style w:type="paragraph" w:styleId="998" w:customStyle="1">
    <w:name w:val="正文文本缩进1"/>
    <w:basedOn w:val="779"/>
    <w:next w:val="999"/>
    <w:link w:val="1000"/>
    <w:uiPriority w:val="0"/>
    <w:qFormat/>
    <w:pPr>
      <w:ind w:firstLine="540"/>
      <w:spacing w:line="360" w:lineRule="auto"/>
      <w:widowControl/>
    </w:pPr>
    <w:rPr>
      <w:rFonts w:ascii="宋体" w:hAnsi="MS Sans Serif" w:eastAsia="宋体" w:cs="Times New Roman"/>
      <w:spacing w:val="12"/>
      <w:sz w:val="24"/>
      <w:szCs w:val="20"/>
    </w:rPr>
  </w:style>
  <w:style w:type="paragraph" w:styleId="999" w:customStyle="1">
    <w:name w:val="寄信人地址1"/>
    <w:basedOn w:val="779"/>
    <w:uiPriority w:val="0"/>
    <w:qFormat/>
    <w:rPr>
      <w:rFonts w:ascii="Arial" w:hAnsi="Arial" w:eastAsia="宋体" w:cs="Times New Roman"/>
      <w:szCs w:val="20"/>
    </w:rPr>
  </w:style>
  <w:style w:type="character" w:styleId="1000" w:customStyle="1">
    <w:name w:val="正文文本缩进 字符2"/>
    <w:link w:val="998"/>
    <w:uiPriority w:val="0"/>
    <w:qFormat/>
    <w:rPr>
      <w:rFonts w:ascii="宋体" w:hAnsi="MS Sans Serif" w:eastAsia="宋体" w:cs="Times New Roman"/>
      <w:spacing w:val="12"/>
      <w:sz w:val="24"/>
      <w:szCs w:val="20"/>
    </w:rPr>
  </w:style>
  <w:style w:type="paragraph" w:styleId="1001" w:customStyle="1">
    <w:name w:val="文本块1"/>
    <w:basedOn w:val="779"/>
    <w:uiPriority w:val="99"/>
    <w:qFormat/>
    <w:pPr>
      <w:ind w:left="420" w:right="33"/>
      <w:jc w:val="left"/>
    </w:pPr>
    <w:rPr>
      <w:rFonts w:ascii="Times New Roman" w:hAnsi="Times New Roman" w:eastAsia="宋体" w:cs="Times New Roman"/>
      <w:sz w:val="24"/>
      <w:szCs w:val="20"/>
    </w:rPr>
  </w:style>
  <w:style w:type="paragraph" w:styleId="1002" w:customStyle="1">
    <w:name w:val="索引 41"/>
    <w:basedOn w:val="779"/>
    <w:next w:val="779"/>
    <w:uiPriority w:val="99"/>
    <w:qFormat/>
    <w:pPr>
      <w:ind w:left="600"/>
    </w:pPr>
    <w:rPr>
      <w:rFonts w:ascii="Times New Roman" w:hAnsi="Times New Roman" w:eastAsia="宋体" w:cs="Times New Roman"/>
      <w:szCs w:val="24"/>
    </w:rPr>
  </w:style>
  <w:style w:type="paragraph" w:styleId="1003" w:customStyle="1">
    <w:name w:val="纯文本1"/>
    <w:basedOn w:val="779"/>
    <w:next w:val="1004"/>
    <w:link w:val="1005"/>
    <w:uiPriority w:val="0"/>
    <w:qFormat/>
    <w:rPr>
      <w:rFonts w:ascii="宋体" w:hAnsi="Courier New" w:eastAsia="宋体" w:cs="Times New Roman"/>
      <w:szCs w:val="20"/>
    </w:rPr>
  </w:style>
  <w:style w:type="paragraph" w:styleId="1004" w:customStyle="1">
    <w:name w:val="目录 21"/>
    <w:basedOn w:val="779"/>
    <w:next w:val="779"/>
    <w:uiPriority w:val="39"/>
    <w:unhideWhenUsed/>
    <w:qFormat/>
    <w:pPr>
      <w:ind w:left="420"/>
    </w:pPr>
  </w:style>
  <w:style w:type="character" w:styleId="1005" w:customStyle="1">
    <w:name w:val="纯文本 字符2"/>
    <w:link w:val="1003"/>
    <w:uiPriority w:val="0"/>
    <w:qFormat/>
    <w:rPr>
      <w:rFonts w:ascii="宋体" w:hAnsi="Courier New" w:eastAsia="宋体" w:cs="Times New Roman"/>
      <w:szCs w:val="20"/>
    </w:rPr>
  </w:style>
  <w:style w:type="paragraph" w:styleId="1006" w:customStyle="1">
    <w:name w:val="日期1"/>
    <w:basedOn w:val="779"/>
    <w:next w:val="779"/>
    <w:link w:val="1007"/>
    <w:uiPriority w:val="99"/>
    <w:qFormat/>
    <w:rPr>
      <w:rFonts w:ascii="Times New Roman" w:hAnsi="Times New Roman" w:eastAsia="宋体" w:cs="Times New Roman"/>
      <w:sz w:val="24"/>
      <w:szCs w:val="20"/>
    </w:rPr>
  </w:style>
  <w:style w:type="character" w:styleId="1007" w:customStyle="1">
    <w:name w:val="日期 字符2"/>
    <w:link w:val="1006"/>
    <w:uiPriority w:val="99"/>
    <w:qFormat/>
    <w:rPr>
      <w:rFonts w:ascii="Times New Roman" w:hAnsi="Times New Roman" w:eastAsia="宋体" w:cs="Times New Roman"/>
      <w:sz w:val="24"/>
      <w:szCs w:val="20"/>
    </w:rPr>
  </w:style>
  <w:style w:type="paragraph" w:styleId="1008" w:customStyle="1">
    <w:name w:val="正文文本缩进 21"/>
    <w:basedOn w:val="779"/>
    <w:link w:val="1009"/>
    <w:uiPriority w:val="99"/>
    <w:qFormat/>
    <w:pPr>
      <w:ind w:left="420"/>
      <w:spacing w:after="120" w:line="480" w:lineRule="auto"/>
    </w:pPr>
    <w:rPr>
      <w:rFonts w:ascii="Times New Roman" w:hAnsi="Times New Roman" w:eastAsia="宋体" w:cs="Times New Roman"/>
      <w:szCs w:val="24"/>
    </w:rPr>
  </w:style>
  <w:style w:type="character" w:styleId="1009" w:customStyle="1">
    <w:name w:val="正文文本缩进 2 字符2"/>
    <w:link w:val="1008"/>
    <w:uiPriority w:val="99"/>
    <w:qFormat/>
    <w:rPr>
      <w:rFonts w:ascii="Times New Roman" w:hAnsi="Times New Roman" w:eastAsia="宋体" w:cs="Times New Roman"/>
      <w:szCs w:val="24"/>
    </w:rPr>
  </w:style>
  <w:style w:type="paragraph" w:styleId="1010" w:customStyle="1">
    <w:name w:val="批注框文本1"/>
    <w:basedOn w:val="779"/>
    <w:link w:val="1011"/>
    <w:uiPriority w:val="99"/>
    <w:qFormat/>
    <w:rPr>
      <w:rFonts w:ascii="Times New Roman" w:hAnsi="Times New Roman" w:eastAsia="宋体" w:cs="Times New Roman"/>
      <w:sz w:val="18"/>
      <w:szCs w:val="18"/>
    </w:rPr>
  </w:style>
  <w:style w:type="character" w:styleId="1011" w:customStyle="1">
    <w:name w:val="批注框文本 字符2"/>
    <w:link w:val="1010"/>
    <w:uiPriority w:val="99"/>
    <w:qFormat/>
    <w:rPr>
      <w:rFonts w:ascii="Times New Roman" w:hAnsi="Times New Roman" w:eastAsia="宋体" w:cs="Times New Roman"/>
      <w:sz w:val="18"/>
      <w:szCs w:val="18"/>
    </w:rPr>
  </w:style>
  <w:style w:type="paragraph" w:styleId="1012" w:customStyle="1">
    <w:name w:val="页脚1"/>
    <w:basedOn w:val="779"/>
    <w:next w:val="825"/>
    <w:link w:val="1013"/>
    <w:uiPriority w:val="99"/>
    <w:unhideWhenUsed/>
    <w:qFormat/>
    <w:pPr>
      <w:jc w:val="left"/>
      <w:tabs>
        <w:tab w:val="center" w:pos="4153" w:leader="none"/>
        <w:tab w:val="right" w:pos="8306" w:leader="none"/>
      </w:tabs>
    </w:pPr>
    <w:rPr>
      <w:sz w:val="18"/>
      <w:szCs w:val="18"/>
    </w:rPr>
  </w:style>
  <w:style w:type="character" w:styleId="1013" w:customStyle="1">
    <w:name w:val="页脚 字符"/>
    <w:link w:val="1012"/>
    <w:uiPriority w:val="0"/>
    <w:qFormat/>
    <w:rPr>
      <w:sz w:val="18"/>
      <w:szCs w:val="18"/>
    </w:rPr>
  </w:style>
  <w:style w:type="paragraph" w:styleId="1014" w:customStyle="1">
    <w:name w:val="页眉1"/>
    <w:basedOn w:val="779"/>
    <w:link w:val="101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5" w:customStyle="1">
    <w:name w:val="页眉 字符"/>
    <w:link w:val="1014"/>
    <w:uiPriority w:val="99"/>
    <w:qFormat/>
    <w:rPr>
      <w:sz w:val="18"/>
      <w:szCs w:val="18"/>
    </w:rPr>
  </w:style>
  <w:style w:type="paragraph" w:styleId="1016" w:customStyle="1">
    <w:name w:val="目录 11"/>
    <w:basedOn w:val="779"/>
    <w:next w:val="779"/>
    <w:uiPriority w:val="39"/>
    <w:qFormat/>
    <w:pPr>
      <w:jc w:val="center"/>
      <w:spacing w:before="120" w:after="120"/>
      <w:tabs>
        <w:tab w:val="right" w:pos="9170" w:leader="dot"/>
      </w:tabs>
    </w:pPr>
    <w:rPr>
      <w:rFonts w:eastAsia="文鼎小标宋简"/>
      <w:caps/>
      <w:sz w:val="32"/>
      <w:szCs w:val="32"/>
    </w:rPr>
  </w:style>
  <w:style w:type="paragraph" w:styleId="1017" w:customStyle="1">
    <w:name w:val="副标题1"/>
    <w:basedOn w:val="779"/>
    <w:next w:val="779"/>
    <w:link w:val="1018"/>
    <w:uiPriority w:val="0"/>
    <w:qFormat/>
    <w:pPr>
      <w:jc w:val="center"/>
      <w:spacing w:before="240" w:after="60" w:line="312" w:lineRule="auto"/>
      <w:outlineLvl w:val="1"/>
    </w:pPr>
    <w:rPr>
      <w:rFonts w:ascii="Cambria" w:hAnsi="Cambria" w:eastAsia="宋体" w:cs="Times New Roman"/>
      <w:b/>
      <w:bCs/>
      <w:sz w:val="32"/>
      <w:szCs w:val="32"/>
    </w:rPr>
  </w:style>
  <w:style w:type="character" w:styleId="1018" w:customStyle="1">
    <w:name w:val="副标题 字符"/>
    <w:link w:val="1017"/>
    <w:uiPriority w:val="0"/>
    <w:qFormat/>
    <w:rPr>
      <w:rFonts w:ascii="Cambria" w:hAnsi="Cambria" w:eastAsia="宋体" w:cs="Times New Roman"/>
      <w:b/>
      <w:bCs/>
      <w:sz w:val="32"/>
      <w:szCs w:val="32"/>
    </w:rPr>
  </w:style>
  <w:style w:type="paragraph" w:styleId="1019" w:customStyle="1">
    <w:name w:val="脚注文本1"/>
    <w:basedOn w:val="779"/>
    <w:link w:val="1020"/>
    <w:uiPriority w:val="0"/>
    <w:qFormat/>
    <w:pPr>
      <w:jc w:val="left"/>
      <w:spacing w:line="312" w:lineRule="atLeast"/>
    </w:pPr>
    <w:rPr>
      <w:rFonts w:ascii="Times New Roman" w:hAnsi="Times New Roman" w:eastAsia="宋体" w:cs="Times New Roman"/>
      <w:sz w:val="18"/>
      <w:szCs w:val="20"/>
    </w:rPr>
  </w:style>
  <w:style w:type="character" w:styleId="1020" w:customStyle="1">
    <w:name w:val="脚注文本 字符"/>
    <w:link w:val="1019"/>
    <w:uiPriority w:val="0"/>
    <w:qFormat/>
    <w:rPr>
      <w:rFonts w:ascii="Times New Roman" w:hAnsi="Times New Roman" w:eastAsia="宋体" w:cs="Times New Roman"/>
      <w:sz w:val="18"/>
      <w:szCs w:val="20"/>
    </w:rPr>
  </w:style>
  <w:style w:type="paragraph" w:styleId="1021" w:customStyle="1">
    <w:name w:val="正文文本缩进 31"/>
    <w:basedOn w:val="779"/>
    <w:link w:val="1022"/>
    <w:uiPriority w:val="99"/>
    <w:qFormat/>
    <w:pPr>
      <w:ind w:firstLine="540"/>
      <w:spacing w:line="360" w:lineRule="auto"/>
      <w:widowControl/>
    </w:pPr>
    <w:rPr>
      <w:rFonts w:ascii="宋体" w:hAnsi="MS Sans Serif" w:eastAsia="宋体" w:cs="Times New Roman"/>
      <w:color w:val="000000"/>
      <w:sz w:val="24"/>
      <w:szCs w:val="20"/>
    </w:rPr>
  </w:style>
  <w:style w:type="character" w:styleId="1022" w:customStyle="1">
    <w:name w:val="正文文本缩进 3 字符2"/>
    <w:link w:val="1021"/>
    <w:uiPriority w:val="99"/>
    <w:qFormat/>
    <w:rPr>
      <w:rFonts w:ascii="宋体" w:hAnsi="MS Sans Serif" w:eastAsia="宋体" w:cs="Times New Roman"/>
      <w:color w:val="000000"/>
      <w:sz w:val="24"/>
      <w:szCs w:val="20"/>
    </w:rPr>
  </w:style>
  <w:style w:type="paragraph" w:styleId="1023" w:customStyle="1">
    <w:name w:val="正文文本 21"/>
    <w:basedOn w:val="779"/>
    <w:link w:val="1024"/>
    <w:uiPriority w:val="0"/>
    <w:qFormat/>
    <w:pPr>
      <w:spacing w:line="360" w:lineRule="auto"/>
      <w:tabs>
        <w:tab w:val="left" w:pos="540" w:leader="none"/>
      </w:tabs>
    </w:pPr>
    <w:rPr>
      <w:rFonts w:ascii="宋体" w:eastAsia="宋体" w:cs="Times New Roman"/>
      <w:color w:val="000000"/>
      <w:sz w:val="28"/>
      <w:szCs w:val="20"/>
    </w:rPr>
  </w:style>
  <w:style w:type="character" w:styleId="1024" w:customStyle="1">
    <w:name w:val="正文文本 2 字符"/>
    <w:link w:val="1023"/>
    <w:uiPriority w:val="0"/>
    <w:qFormat/>
    <w:rPr>
      <w:rFonts w:ascii="宋体" w:eastAsia="宋体" w:cs="Times New Roman"/>
      <w:color w:val="000000"/>
      <w:sz w:val="28"/>
      <w:szCs w:val="20"/>
    </w:rPr>
  </w:style>
  <w:style w:type="paragraph" w:styleId="1025" w:customStyle="1">
    <w:name w:val="普通(网站)1"/>
    <w:basedOn w:val="779"/>
    <w:uiPriority w:val="99"/>
    <w:qFormat/>
    <w:pPr>
      <w:jc w:val="left"/>
      <w:spacing w:before="100" w:beforeAutospacing="1" w:after="100" w:afterAutospacing="1"/>
      <w:widowControl/>
    </w:pPr>
    <w:rPr>
      <w:rFonts w:ascii="宋体" w:hAnsi="宋体" w:eastAsia="宋体" w:cs="宋体"/>
      <w:sz w:val="24"/>
      <w:szCs w:val="24"/>
    </w:rPr>
  </w:style>
  <w:style w:type="paragraph" w:styleId="1026" w:customStyle="1">
    <w:name w:val="标题1"/>
    <w:basedOn w:val="779"/>
    <w:next w:val="779"/>
    <w:link w:val="1027"/>
    <w:uiPriority w:val="10"/>
    <w:qFormat/>
    <w:pPr>
      <w:jc w:val="center"/>
      <w:spacing w:before="240" w:after="60"/>
      <w:outlineLvl w:val="0"/>
    </w:pPr>
    <w:rPr>
      <w:rFonts w:ascii="Cambria" w:hAnsi="Cambria" w:eastAsia="宋体" w:cs="Times New Roman"/>
      <w:b/>
      <w:bCs/>
      <w:sz w:val="32"/>
      <w:szCs w:val="32"/>
    </w:rPr>
  </w:style>
  <w:style w:type="character" w:styleId="1027" w:customStyle="1">
    <w:name w:val="标题 字符"/>
    <w:link w:val="1026"/>
    <w:uiPriority w:val="10"/>
    <w:qFormat/>
    <w:rPr>
      <w:rFonts w:ascii="Cambria" w:hAnsi="Cambria" w:eastAsia="宋体" w:cs="Times New Roman"/>
      <w:b/>
      <w:bCs/>
      <w:sz w:val="32"/>
      <w:szCs w:val="32"/>
    </w:rPr>
  </w:style>
  <w:style w:type="paragraph" w:styleId="1028" w:customStyle="1">
    <w:name w:val="批注主题1"/>
    <w:basedOn w:val="989"/>
    <w:next w:val="989"/>
    <w:link w:val="1029"/>
    <w:uiPriority w:val="99"/>
    <w:qFormat/>
    <w:pPr>
      <w:spacing w:line="240" w:lineRule="auto"/>
    </w:pPr>
    <w:rPr>
      <w:b/>
      <w:bCs/>
      <w:sz w:val="21"/>
    </w:rPr>
  </w:style>
  <w:style w:type="character" w:styleId="1029" w:customStyle="1">
    <w:name w:val="批注主题 字符2"/>
    <w:link w:val="1028"/>
    <w:uiPriority w:val="99"/>
    <w:qFormat/>
    <w:rPr>
      <w:rFonts w:ascii="Times New Roman" w:hAnsi="Times New Roman" w:eastAsia="宋体" w:cs="Times New Roman"/>
      <w:b/>
      <w:bCs/>
      <w:szCs w:val="20"/>
    </w:rPr>
  </w:style>
  <w:style w:type="paragraph" w:styleId="1030" w:customStyle="1">
    <w:name w:val="正文首行缩进 21"/>
    <w:basedOn w:val="998"/>
    <w:link w:val="1031"/>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031" w:customStyle="1">
    <w:name w:val="正文首行缩进 2 字符"/>
    <w:basedOn w:val="1000"/>
    <w:link w:val="1030"/>
    <w:uiPriority w:val="99"/>
    <w:semiHidden/>
    <w:qFormat/>
  </w:style>
  <w:style w:type="table" w:styleId="1032" w:customStyle="1">
    <w:name w:val="网格型11"/>
    <w:basedOn w:val="975"/>
    <w:uiPriority w:val="99"/>
    <w:unhideWhenUsed/>
    <w:qFormat/>
    <w:rPr>
      <w:rFonts w:ascii="Times New Roman" w:hAnsi="Times New Roman" w:eastAsia="宋体" w:cs="Times New Roman"/>
      <w:sz w:val="20"/>
      <w:szCs w:val="20"/>
    </w:rPr>
    <w:tblPr/>
  </w:style>
  <w:style w:type="character" w:styleId="1033" w:customStyle="1">
    <w:name w:val="要点1"/>
    <w:link w:val="779"/>
    <w:uiPriority w:val="0"/>
    <w:qFormat/>
    <w:rPr>
      <w:b/>
      <w:bCs/>
    </w:rPr>
  </w:style>
  <w:style w:type="character" w:styleId="1034" w:customStyle="1">
    <w:name w:val="页码1"/>
    <w:link w:val="779"/>
    <w:uiPriority w:val="0"/>
    <w:qFormat/>
  </w:style>
  <w:style w:type="character" w:styleId="1035" w:customStyle="1">
    <w:name w:val="已访问的超链接1"/>
    <w:link w:val="779"/>
    <w:uiPriority w:val="99"/>
    <w:qFormat/>
    <w:rPr>
      <w:color w:val="000000"/>
      <w:u w:val="none"/>
    </w:rPr>
  </w:style>
  <w:style w:type="character" w:styleId="1036" w:customStyle="1">
    <w:name w:val="强调1"/>
    <w:link w:val="779"/>
    <w:uiPriority w:val="0"/>
    <w:qFormat/>
  </w:style>
  <w:style w:type="character" w:styleId="1037" w:customStyle="1">
    <w:name w:val="HTML 打字机1"/>
    <w:link w:val="779"/>
    <w:uiPriority w:val="0"/>
    <w:qFormat/>
    <w:rPr>
      <w:rFonts w:ascii="宋体" w:hAnsi="宋体" w:eastAsia="宋体" w:cs="宋体"/>
      <w:sz w:val="24"/>
      <w:szCs w:val="24"/>
    </w:rPr>
  </w:style>
  <w:style w:type="character" w:styleId="1038" w:customStyle="1">
    <w:name w:val="超链接1"/>
    <w:link w:val="779"/>
    <w:uiPriority w:val="99"/>
    <w:qFormat/>
    <w:rPr>
      <w:color w:val="000000"/>
      <w:u w:val="none"/>
    </w:rPr>
  </w:style>
  <w:style w:type="character" w:styleId="1039" w:customStyle="1">
    <w:name w:val="HTML 代码1"/>
    <w:link w:val="779"/>
    <w:uiPriority w:val="0"/>
    <w:qFormat/>
    <w:rPr>
      <w:rFonts w:ascii="Courier New" w:hAnsi="Courier New"/>
      <w:sz w:val="20"/>
    </w:rPr>
  </w:style>
  <w:style w:type="character" w:styleId="1040" w:customStyle="1">
    <w:name w:val="批注引用1"/>
    <w:link w:val="779"/>
    <w:uiPriority w:val="99"/>
    <w:qFormat/>
    <w:rPr>
      <w:sz w:val="21"/>
      <w:szCs w:val="21"/>
    </w:rPr>
  </w:style>
  <w:style w:type="character" w:styleId="1041" w:customStyle="1">
    <w:name w:val="正文首行缩进 Char"/>
    <w:link w:val="994"/>
    <w:uiPriority w:val="99"/>
    <w:semiHidden/>
    <w:qFormat/>
    <w:rPr>
      <w:rFonts w:ascii="Times New Roman" w:hAnsi="Times New Roman" w:eastAsia="华文中宋" w:cs="Times New Roman"/>
      <w:sz w:val="21"/>
      <w:szCs w:val="20"/>
    </w:rPr>
  </w:style>
  <w:style w:type="paragraph" w:styleId="1042" w:customStyle="1">
    <w:name w:val="列出段落1"/>
    <w:basedOn w:val="779"/>
    <w:uiPriority w:val="0"/>
    <w:qFormat/>
    <w:pPr>
      <w:ind w:firstLine="420"/>
    </w:pPr>
    <w:rPr>
      <w:rFonts w:ascii="Calibri" w:hAnsi="Calibri" w:eastAsia="宋体" w:cs="Times New Roman"/>
    </w:rPr>
  </w:style>
  <w:style w:type="character" w:styleId="1043" w:customStyle="1">
    <w:name w:val="标题 1 字符"/>
    <w:link w:val="779"/>
    <w:uiPriority w:val="0"/>
    <w:qFormat/>
    <w:rPr>
      <w:b/>
      <w:bCs/>
      <w:sz w:val="44"/>
      <w:szCs w:val="44"/>
    </w:rPr>
  </w:style>
  <w:style w:type="character" w:styleId="1044" w:customStyle="1">
    <w:name w:val="标题 2 字符"/>
    <w:link w:val="779"/>
    <w:uiPriority w:val="0"/>
    <w:qFormat/>
    <w:rPr>
      <w:rFonts w:ascii="等线 Light" w:hAnsi="等线 Light" w:eastAsia="等线 Light" w:cs="Times New Roman"/>
      <w:b/>
      <w:bCs/>
      <w:sz w:val="32"/>
      <w:szCs w:val="32"/>
    </w:rPr>
  </w:style>
  <w:style w:type="character" w:styleId="1045" w:customStyle="1">
    <w:name w:val="标题 3 字符"/>
    <w:link w:val="779"/>
    <w:uiPriority w:val="0"/>
    <w:qFormat/>
    <w:rPr>
      <w:b/>
      <w:bCs/>
      <w:sz w:val="32"/>
      <w:szCs w:val="32"/>
    </w:rPr>
  </w:style>
  <w:style w:type="character" w:styleId="1046" w:customStyle="1">
    <w:name w:val="标题 4 字符"/>
    <w:link w:val="779"/>
    <w:uiPriority w:val="0"/>
    <w:qFormat/>
    <w:rPr>
      <w:rFonts w:ascii="等线 Light" w:hAnsi="等线 Light" w:eastAsia="等线 Light" w:cs="Times New Roman"/>
      <w:b/>
      <w:bCs/>
      <w:sz w:val="28"/>
      <w:szCs w:val="28"/>
    </w:rPr>
  </w:style>
  <w:style w:type="character" w:styleId="1047" w:customStyle="1">
    <w:name w:val="标题 5 字符"/>
    <w:link w:val="779"/>
    <w:uiPriority w:val="0"/>
    <w:qFormat/>
    <w:rPr>
      <w:b/>
      <w:bCs/>
      <w:sz w:val="28"/>
      <w:szCs w:val="28"/>
    </w:rPr>
  </w:style>
  <w:style w:type="character" w:styleId="1048" w:customStyle="1">
    <w:name w:val="标题 6 字符"/>
    <w:link w:val="779"/>
    <w:uiPriority w:val="0"/>
    <w:qFormat/>
    <w:rPr>
      <w:rFonts w:ascii="等线 Light" w:hAnsi="等线 Light" w:eastAsia="等线 Light" w:cs="Times New Roman"/>
      <w:b/>
      <w:bCs/>
      <w:sz w:val="24"/>
      <w:szCs w:val="24"/>
    </w:rPr>
  </w:style>
  <w:style w:type="character" w:styleId="1049" w:customStyle="1">
    <w:name w:val="标题 7 字符"/>
    <w:link w:val="779"/>
    <w:uiPriority w:val="0"/>
    <w:qFormat/>
    <w:rPr>
      <w:b/>
      <w:bCs/>
      <w:sz w:val="24"/>
      <w:szCs w:val="24"/>
    </w:rPr>
  </w:style>
  <w:style w:type="character" w:styleId="1050" w:customStyle="1">
    <w:name w:val="标题 8 字符"/>
    <w:link w:val="779"/>
    <w:uiPriority w:val="0"/>
    <w:qFormat/>
    <w:rPr>
      <w:rFonts w:ascii="等线 Light" w:hAnsi="等线 Light" w:eastAsia="等线 Light" w:cs="Times New Roman"/>
      <w:sz w:val="24"/>
      <w:szCs w:val="24"/>
    </w:rPr>
  </w:style>
  <w:style w:type="character" w:styleId="1051" w:customStyle="1">
    <w:name w:val="标题 9 字符"/>
    <w:link w:val="779"/>
    <w:uiPriority w:val="0"/>
    <w:qFormat/>
    <w:rPr>
      <w:rFonts w:ascii="等线 Light" w:hAnsi="等线 Light" w:eastAsia="等线 Light" w:cs="Times New Roman"/>
      <w:szCs w:val="21"/>
    </w:rPr>
  </w:style>
  <w:style w:type="paragraph" w:styleId="1052" w:customStyle="1">
    <w:name w:val="_Style 39"/>
    <w:basedOn w:val="779"/>
    <w:next w:val="1053"/>
    <w:uiPriority w:val="34"/>
    <w:qFormat/>
    <w:pPr>
      <w:ind w:firstLine="420"/>
    </w:pPr>
    <w:rPr>
      <w:rFonts w:ascii="Times New Roman" w:hAnsi="Times New Roman" w:eastAsia="宋体" w:cs="Times New Roman"/>
      <w:szCs w:val="24"/>
    </w:rPr>
  </w:style>
  <w:style w:type="paragraph" w:styleId="1053" w:customStyle="1">
    <w:name w:val="列出段落"/>
    <w:basedOn w:val="779"/>
    <w:link w:val="1054"/>
    <w:uiPriority w:val="34"/>
    <w:qFormat/>
    <w:pPr>
      <w:ind w:firstLine="420"/>
    </w:pPr>
    <w:rPr>
      <w:szCs w:val="24"/>
    </w:rPr>
  </w:style>
  <w:style w:type="character" w:styleId="1054" w:customStyle="1">
    <w:name w:val="列表段落 字符"/>
    <w:link w:val="1053"/>
    <w:uiPriority w:val="34"/>
    <w:qFormat/>
    <w:rPr>
      <w:sz w:val="21"/>
      <w:szCs w:val="24"/>
    </w:rPr>
  </w:style>
  <w:style w:type="character" w:styleId="1055" w:customStyle="1">
    <w:name w:val="文档结构图 字符"/>
    <w:link w:val="779"/>
    <w:uiPriority w:val="0"/>
    <w:qFormat/>
    <w:rPr>
      <w:rFonts w:ascii="Microsoft YaHei UI" w:eastAsia="Microsoft YaHei UI"/>
      <w:sz w:val="18"/>
      <w:szCs w:val="18"/>
    </w:rPr>
  </w:style>
  <w:style w:type="character" w:styleId="1056" w:customStyle="1">
    <w:name w:val="批注文字 字符"/>
    <w:basedOn w:val="974"/>
    <w:link w:val="779"/>
    <w:uiPriority w:val="0"/>
    <w:qFormat/>
  </w:style>
  <w:style w:type="character" w:styleId="1057" w:customStyle="1">
    <w:name w:val="正文文本 字符"/>
    <w:basedOn w:val="974"/>
    <w:link w:val="779"/>
    <w:uiPriority w:val="0"/>
    <w:qFormat/>
  </w:style>
  <w:style w:type="character" w:styleId="1058" w:customStyle="1">
    <w:name w:val="正文文本缩进 字符"/>
    <w:basedOn w:val="974"/>
    <w:link w:val="779"/>
    <w:uiPriority w:val="0"/>
    <w:qFormat/>
  </w:style>
  <w:style w:type="paragraph" w:styleId="105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0" w:customStyle="1">
    <w:name w:val="纯文本 字符"/>
    <w:link w:val="779"/>
    <w:uiPriority w:val="0"/>
    <w:qFormat/>
    <w:rPr>
      <w:rFonts w:ascii="等线" w:hAnsi="Courier New" w:cs="Courier New"/>
    </w:rPr>
  </w:style>
  <w:style w:type="character" w:styleId="1061" w:customStyle="1">
    <w:name w:val="日期 字符"/>
    <w:basedOn w:val="974"/>
    <w:link w:val="779"/>
    <w:uiPriority w:val="0"/>
    <w:qFormat/>
  </w:style>
  <w:style w:type="character" w:styleId="1062" w:customStyle="1">
    <w:name w:val="正文文本缩进 2 字符"/>
    <w:basedOn w:val="974"/>
    <w:link w:val="779"/>
    <w:uiPriority w:val="0"/>
    <w:qFormat/>
  </w:style>
  <w:style w:type="character" w:styleId="1063" w:customStyle="1">
    <w:name w:val="批注框文本 字符"/>
    <w:link w:val="779"/>
    <w:uiPriority w:val="0"/>
    <w:qFormat/>
    <w:rPr>
      <w:sz w:val="18"/>
      <w:szCs w:val="18"/>
    </w:rPr>
  </w:style>
  <w:style w:type="character" w:styleId="1064" w:customStyle="1">
    <w:name w:val="页脚 字符2"/>
    <w:link w:val="779"/>
    <w:uiPriority w:val="99"/>
    <w:qFormat/>
    <w:rPr>
      <w:sz w:val="18"/>
      <w:szCs w:val="18"/>
    </w:rPr>
  </w:style>
  <w:style w:type="character" w:styleId="1065" w:customStyle="1">
    <w:name w:val="页眉 字符2"/>
    <w:link w:val="779"/>
    <w:uiPriority w:val="99"/>
    <w:qFormat/>
    <w:rPr>
      <w:sz w:val="18"/>
      <w:szCs w:val="18"/>
    </w:rPr>
  </w:style>
  <w:style w:type="character" w:styleId="1066" w:customStyle="1">
    <w:name w:val="正文文本缩进 3 字符"/>
    <w:link w:val="779"/>
    <w:uiPriority w:val="0"/>
    <w:qFormat/>
    <w:rPr>
      <w:sz w:val="16"/>
      <w:szCs w:val="16"/>
    </w:rPr>
  </w:style>
  <w:style w:type="character" w:styleId="1067" w:customStyle="1">
    <w:name w:val="批注主题 字符"/>
    <w:link w:val="779"/>
    <w:uiPriority w:val="0"/>
    <w:qFormat/>
    <w:rPr>
      <w:b/>
      <w:bCs/>
    </w:rPr>
  </w:style>
  <w:style w:type="character" w:styleId="1068" w:customStyle="1">
    <w:name w:val="正文文本首行缩进 字符1"/>
    <w:link w:val="779"/>
    <w:uiPriority w:val="0"/>
    <w:qFormat/>
    <w:rPr>
      <w:sz w:val="21"/>
    </w:rPr>
  </w:style>
  <w:style w:type="character" w:styleId="1069" w:customStyle="1">
    <w:name w:val="正文文本首行缩进 2 字符"/>
    <w:link w:val="779"/>
    <w:uiPriority w:val="0"/>
    <w:qFormat/>
  </w:style>
  <w:style w:type="character" w:styleId="1070" w:customStyle="1">
    <w:name w:val="Comment Text Char1"/>
    <w:link w:val="779"/>
    <w:uiPriority w:val="0"/>
    <w:qFormat/>
    <w:rPr>
      <w:sz w:val="24"/>
      <w:lang w:bidi="ar-SA"/>
    </w:rPr>
  </w:style>
  <w:style w:type="character" w:styleId="1071" w:customStyle="1">
    <w:name w:val="Footnote Text Char"/>
    <w:link w:val="779"/>
    <w:uiPriority w:val="0"/>
    <w:qFormat/>
    <w:rPr>
      <w:rFonts w:eastAsia="宋体"/>
      <w:sz w:val="18"/>
      <w:lang w:val="en-US" w:eastAsia="zh-CN" w:bidi="ar-SA"/>
    </w:rPr>
  </w:style>
  <w:style w:type="character" w:styleId="1072" w:customStyle="1">
    <w:name w:val="font131"/>
    <w:link w:val="779"/>
    <w:uiPriority w:val="0"/>
    <w:qFormat/>
    <w:rPr>
      <w:rFonts w:ascii="Times New Roman" w:hAnsi="Times New Roman" w:cs="Times New Roman"/>
      <w:color w:val="000000"/>
      <w:sz w:val="20"/>
      <w:szCs w:val="20"/>
      <w:u w:val="none"/>
      <w:vertAlign w:val="superscript"/>
    </w:rPr>
  </w:style>
  <w:style w:type="character" w:styleId="1073" w:customStyle="1">
    <w:name w:val="Plain Text Char"/>
    <w:link w:val="779"/>
    <w:uiPriority w:val="0"/>
    <w:qFormat/>
    <w:rPr>
      <w:rFonts w:ascii="宋体" w:hAnsi="Courier New" w:eastAsia="宋体"/>
      <w:sz w:val="24"/>
      <w:lang w:bidi="ar-SA"/>
    </w:rPr>
  </w:style>
  <w:style w:type="character" w:styleId="1074" w:customStyle="1">
    <w:name w:val="正文文本 (5) Exact"/>
    <w:link w:val="1075"/>
    <w:uiPriority w:val="0"/>
    <w:qFormat/>
    <w:rPr>
      <w:rFonts w:ascii="仿宋" w:eastAsia="仿宋"/>
      <w:sz w:val="19"/>
      <w:szCs w:val="19"/>
      <w:shd w:val="clear" w:color="auto" w:fill="ffffff"/>
      <w:lang w:eastAsia="en-US"/>
    </w:rPr>
  </w:style>
  <w:style w:type="paragraph" w:styleId="1075" w:customStyle="1">
    <w:name w:val="正文文本 (5)"/>
    <w:basedOn w:val="779"/>
    <w:link w:val="1074"/>
    <w:uiPriority w:val="0"/>
    <w:qFormat/>
    <w:pPr>
      <w:jc w:val="left"/>
      <w:spacing w:line="240" w:lineRule="atLeast"/>
      <w:shd w:val="clear" w:color="auto" w:fill="ffffff"/>
    </w:pPr>
    <w:rPr>
      <w:rFonts w:ascii="仿宋" w:eastAsia="仿宋"/>
      <w:sz w:val="19"/>
      <w:szCs w:val="19"/>
      <w:lang w:eastAsia="en-US"/>
    </w:rPr>
  </w:style>
  <w:style w:type="character" w:styleId="1076" w:customStyle="1">
    <w:name w:val="页眉 Char"/>
    <w:link w:val="779"/>
    <w:uiPriority w:val="99"/>
    <w:qFormat/>
    <w:rPr>
      <w:sz w:val="18"/>
      <w:szCs w:val="18"/>
    </w:rPr>
  </w:style>
  <w:style w:type="character" w:styleId="1077" w:customStyle="1">
    <w:name w:val="标题 1 Char1"/>
    <w:link w:val="779"/>
    <w:uiPriority w:val="0"/>
    <w:qFormat/>
    <w:rPr>
      <w:rFonts w:ascii="Calibri" w:hAnsi="Calibri" w:eastAsia="宋体" w:cs="Arial"/>
      <w:b/>
      <w:sz w:val="44"/>
      <w:szCs w:val="20"/>
    </w:rPr>
  </w:style>
  <w:style w:type="character" w:styleId="1078" w:customStyle="1">
    <w:name w:val="明显强调"/>
    <w:link w:val="779"/>
    <w:uiPriority w:val="0"/>
    <w:qFormat/>
    <w:rPr>
      <w:b/>
      <w:bCs/>
      <w:i/>
      <w:iCs/>
      <w:color w:val="4f81bd"/>
    </w:rPr>
  </w:style>
  <w:style w:type="character" w:styleId="1079" w:customStyle="1">
    <w:name w:val="纯文本 Char1"/>
    <w:link w:val="779"/>
    <w:uiPriority w:val="0"/>
    <w:qFormat/>
    <w:rPr>
      <w:rFonts w:ascii="宋体" w:hAnsi="Courier New"/>
      <w:sz w:val="21"/>
    </w:rPr>
  </w:style>
  <w:style w:type="character" w:styleId="1080" w:customStyle="1">
    <w:name w:val="yf00正文 字符"/>
    <w:link w:val="1081"/>
    <w:uiPriority w:val="0"/>
    <w:qFormat/>
    <w:rPr>
      <w:rFonts w:ascii="宋体" w:hAnsi="宋体"/>
      <w:sz w:val="24"/>
      <w:szCs w:val="21"/>
    </w:rPr>
  </w:style>
  <w:style w:type="paragraph" w:styleId="1081" w:customStyle="1">
    <w:name w:val="yf00正文"/>
    <w:basedOn w:val="779"/>
    <w:link w:val="1080"/>
    <w:uiPriority w:val="0"/>
    <w:qFormat/>
    <w:pPr>
      <w:ind w:firstLine="480"/>
      <w:spacing w:after="160" w:line="360" w:lineRule="auto"/>
    </w:pPr>
    <w:rPr>
      <w:rFonts w:ascii="宋体" w:hAnsi="宋体"/>
      <w:sz w:val="24"/>
      <w:szCs w:val="21"/>
    </w:rPr>
  </w:style>
  <w:style w:type="character" w:styleId="1082" w:customStyle="1">
    <w:name w:val="font101"/>
    <w:link w:val="779"/>
    <w:uiPriority w:val="0"/>
    <w:qFormat/>
    <w:rPr>
      <w:rFonts w:hint="eastAsia" w:ascii="宋体" w:hAnsi="宋体" w:eastAsia="宋体" w:cs="宋体"/>
      <w:color w:val="000000"/>
      <w:sz w:val="18"/>
      <w:szCs w:val="18"/>
      <w:u w:val="none"/>
    </w:rPr>
  </w:style>
  <w:style w:type="character" w:styleId="1083" w:customStyle="1">
    <w:name w:val="Header Char"/>
    <w:link w:val="779"/>
    <w:uiPriority w:val="0"/>
    <w:qFormat/>
    <w:rPr>
      <w:rFonts w:eastAsia="宋体"/>
      <w:sz w:val="18"/>
      <w:szCs w:val="18"/>
      <w:lang w:val="en-US" w:eastAsia="zh-CN" w:bidi="ar-SA"/>
    </w:rPr>
  </w:style>
  <w:style w:type="character" w:styleId="1084" w:customStyle="1">
    <w:name w:val="批注文字 Char Char"/>
    <w:link w:val="779"/>
    <w:uiPriority w:val="0"/>
    <w:qFormat/>
    <w:rPr>
      <w:rFonts w:ascii="宋体" w:hAnsi="Times New Roman" w:eastAsia="宋体" w:cs="Times New Roman"/>
      <w:sz w:val="28"/>
      <w:szCs w:val="20"/>
    </w:rPr>
  </w:style>
  <w:style w:type="character" w:styleId="1085" w:customStyle="1">
    <w:name w:val="fontstyle01"/>
    <w:link w:val="779"/>
    <w:uiPriority w:val="0"/>
    <w:qFormat/>
    <w:rPr>
      <w:rFonts w:ascii="MicrosoftYaHei-Identity-H" w:hAnsi="MicrosoftYaHei-Identity-H"/>
      <w:color w:val="231916"/>
      <w:sz w:val="22"/>
      <w:szCs w:val="22"/>
    </w:rPr>
  </w:style>
  <w:style w:type="character" w:styleId="1086" w:customStyle="1">
    <w:name w:val="font91"/>
    <w:link w:val="779"/>
    <w:uiPriority w:val="0"/>
    <w:qFormat/>
    <w:rPr>
      <w:rFonts w:hint="eastAsia" w:ascii="宋体" w:hAnsi="宋体" w:eastAsia="宋体" w:cs="宋体"/>
      <w:b/>
      <w:bCs/>
      <w:color w:val="000000"/>
      <w:sz w:val="24"/>
      <w:szCs w:val="24"/>
      <w:u w:val="none"/>
    </w:rPr>
  </w:style>
  <w:style w:type="character" w:styleId="1087" w:customStyle="1">
    <w:name w:val="font111"/>
    <w:link w:val="779"/>
    <w:uiPriority w:val="0"/>
    <w:qFormat/>
    <w:rPr>
      <w:rFonts w:hint="eastAsia" w:ascii="宋体" w:hAnsi="宋体" w:eastAsia="宋体" w:cs="宋体"/>
      <w:color w:val="000000"/>
      <w:sz w:val="20"/>
      <w:szCs w:val="20"/>
      <w:u w:val="none"/>
    </w:rPr>
  </w:style>
  <w:style w:type="character" w:styleId="1088" w:customStyle="1">
    <w:name w:val="tit12"/>
    <w:link w:val="779"/>
    <w:uiPriority w:val="0"/>
    <w:qFormat/>
    <w:rPr>
      <w:color w:val="db2200"/>
    </w:rPr>
  </w:style>
  <w:style w:type="character" w:styleId="1089" w:customStyle="1">
    <w:name w:val="批注文字 Char1"/>
    <w:link w:val="779"/>
    <w:uiPriority w:val="0"/>
    <w:qFormat/>
    <w:rPr>
      <w:rFonts w:ascii="Times New Roman" w:hAnsi="Times New Roman" w:eastAsia="宋体" w:cs="Times New Roman"/>
      <w:sz w:val="20"/>
      <w:szCs w:val="20"/>
    </w:rPr>
  </w:style>
  <w:style w:type="character" w:styleId="1090" w:customStyle="1">
    <w:name w:val="CITE"/>
    <w:link w:val="779"/>
    <w:uiPriority w:val="0"/>
    <w:qFormat/>
    <w:rPr>
      <w:i/>
    </w:rPr>
  </w:style>
  <w:style w:type="character" w:styleId="1091" w:customStyle="1">
    <w:name w:val="标题5 Char Char"/>
    <w:link w:val="1092"/>
    <w:uiPriority w:val="0"/>
    <w:qFormat/>
    <w:rPr>
      <w:rFonts w:ascii="Arial" w:hAnsi="Arial"/>
      <w:b/>
      <w:bCs/>
      <w:sz w:val="24"/>
      <w:szCs w:val="32"/>
    </w:rPr>
  </w:style>
  <w:style w:type="paragraph" w:styleId="1092" w:customStyle="1">
    <w:name w:val="标题5"/>
    <w:basedOn w:val="826"/>
    <w:link w:val="1091"/>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93" w:customStyle="1">
    <w:name w:val="Variable"/>
    <w:link w:val="779"/>
    <w:uiPriority w:val="0"/>
    <w:qFormat/>
    <w:rPr>
      <w:i/>
    </w:rPr>
  </w:style>
  <w:style w:type="character" w:styleId="1094" w:customStyle="1">
    <w:name w:val="超链接_0"/>
    <w:link w:val="779"/>
    <w:uiPriority w:val="99"/>
    <w:qFormat/>
    <w:rPr>
      <w:rFonts w:ascii="Calibri" w:hAnsi="Calibri" w:cs="Times New Roman"/>
      <w:color w:val="0000ff"/>
      <w:u w:val="single"/>
    </w:rPr>
  </w:style>
  <w:style w:type="character" w:styleId="1095" w:customStyle="1">
    <w:name w:val="15"/>
    <w:link w:val="779"/>
    <w:uiPriority w:val="0"/>
    <w:qFormat/>
    <w:rPr>
      <w:rFonts w:ascii="Arial" w:hAnsi="Arial" w:cs="Arial"/>
      <w:b/>
      <w:bCs/>
      <w:sz w:val="32"/>
      <w:szCs w:val="32"/>
    </w:rPr>
  </w:style>
  <w:style w:type="character" w:styleId="1096" w:customStyle="1">
    <w:name w:val="Char Char91"/>
    <w:link w:val="779"/>
    <w:uiPriority w:val="0"/>
    <w:qFormat/>
    <w:rPr>
      <w:rFonts w:eastAsia="宋体"/>
      <w:b/>
      <w:bCs/>
      <w:sz w:val="32"/>
      <w:szCs w:val="44"/>
      <w:lang w:val="en-US" w:eastAsia="zh-CN" w:bidi="ar-SA"/>
    </w:rPr>
  </w:style>
  <w:style w:type="character" w:styleId="1097" w:customStyle="1">
    <w:name w:val="正文缩进 字符"/>
    <w:link w:val="779"/>
    <w:uiPriority w:val="0"/>
    <w:qFormat/>
    <w:rPr>
      <w:szCs w:val="24"/>
    </w:rPr>
  </w:style>
  <w:style w:type="character" w:styleId="1098" w:customStyle="1">
    <w:name w:val="日期 Char1"/>
    <w:link w:val="779"/>
    <w:uiPriority w:val="0"/>
    <w:qFormat/>
    <w:rPr>
      <w:rFonts w:ascii="Times New Roman" w:hAnsi="Times New Roman" w:eastAsia="宋体" w:cs="Times New Roman"/>
      <w:szCs w:val="24"/>
    </w:rPr>
  </w:style>
  <w:style w:type="character" w:styleId="1099" w:customStyle="1">
    <w:name w:val="正文文本缩进 2 字符1"/>
    <w:link w:val="779"/>
    <w:uiPriority w:val="99"/>
    <w:semiHidden/>
    <w:qFormat/>
    <w:rPr>
      <w:sz w:val="21"/>
      <w:szCs w:val="24"/>
    </w:rPr>
  </w:style>
  <w:style w:type="character" w:styleId="1100" w:customStyle="1">
    <w:name w:val="正文文本首行缩进 2 字符1"/>
    <w:link w:val="779"/>
    <w:uiPriority w:val="99"/>
    <w:qFormat/>
    <w:rPr>
      <w:rFonts w:ascii="宋体" w:hAnsi="MS Sans Serif"/>
      <w:spacing w:val="12"/>
      <w:sz w:val="21"/>
    </w:rPr>
  </w:style>
  <w:style w:type="character" w:styleId="1101" w:customStyle="1">
    <w:name w:val="正文文本缩进 3 字符1"/>
    <w:link w:val="779"/>
    <w:uiPriority w:val="99"/>
    <w:semiHidden/>
    <w:qFormat/>
    <w:rPr>
      <w:sz w:val="16"/>
      <w:szCs w:val="16"/>
    </w:rPr>
  </w:style>
  <w:style w:type="character" w:styleId="1102" w:customStyle="1">
    <w:name w:val="more6"/>
    <w:link w:val="779"/>
    <w:uiPriority w:val="0"/>
    <w:qFormat/>
  </w:style>
  <w:style w:type="character" w:styleId="1103" w:customStyle="1">
    <w:name w:val="HTML Markup"/>
    <w:link w:val="779"/>
    <w:uiPriority w:val="0"/>
    <w:qFormat/>
    <w:rPr>
      <w:vanish/>
      <w:color w:val="ff0000"/>
    </w:rPr>
  </w:style>
  <w:style w:type="character" w:styleId="1104" w:customStyle="1">
    <w:name w:val="不明显参考"/>
    <w:link w:val="779"/>
    <w:uiPriority w:val="0"/>
    <w:qFormat/>
    <w:rPr>
      <w:smallCaps/>
      <w:color w:val="c0504d"/>
      <w:u w:val="single"/>
    </w:rPr>
  </w:style>
  <w:style w:type="character" w:styleId="1105" w:customStyle="1">
    <w:name w:val="font151"/>
    <w:link w:val="779"/>
    <w:uiPriority w:val="0"/>
    <w:qFormat/>
    <w:rPr>
      <w:rFonts w:ascii="Wingdings 2" w:hAnsi="Wingdings 2" w:eastAsia="Wingdings 2" w:cs="Wingdings 2"/>
      <w:color w:val="000000"/>
      <w:sz w:val="20"/>
      <w:szCs w:val="20"/>
      <w:u w:val="none"/>
    </w:rPr>
  </w:style>
  <w:style w:type="character" w:styleId="1106" w:customStyle="1">
    <w:name w:val="样式 Char"/>
    <w:link w:val="1107"/>
    <w:uiPriority w:val="0"/>
    <w:qFormat/>
    <w:rPr>
      <w:rFonts w:ascii="宋体" w:hAnsi="宋体" w:cs="宋体"/>
      <w:sz w:val="24"/>
      <w:szCs w:val="24"/>
    </w:rPr>
  </w:style>
  <w:style w:type="paragraph" w:styleId="1107" w:customStyle="1">
    <w:name w:val="样式"/>
    <w:link w:val="1106"/>
    <w:uiPriority w:val="0"/>
    <w:qFormat/>
    <w:pPr>
      <w:widowControl w:val="off"/>
    </w:pPr>
    <w:rPr>
      <w:rFonts w:hint="default" w:ascii="宋体" w:hAnsi="宋体" w:eastAsia="等线" w:cs="宋体"/>
      <w:sz w:val="24"/>
      <w:szCs w:val="24"/>
      <w:lang w:val="en-US" w:eastAsia="zh-CN" w:bidi="ar-SA"/>
    </w:rPr>
  </w:style>
  <w:style w:type="character" w:styleId="1108" w:customStyle="1">
    <w:name w:val="明显引用 Char1"/>
    <w:link w:val="779"/>
    <w:uiPriority w:val="30"/>
    <w:qFormat/>
    <w:rPr>
      <w:rFonts w:ascii="Times New Roman" w:hAnsi="Times New Roman" w:eastAsia="宋体" w:cs="Times New Roman"/>
      <w:b/>
      <w:bCs/>
      <w:i/>
      <w:iCs/>
      <w:color w:val="4f81bd"/>
      <w:szCs w:val="24"/>
    </w:rPr>
  </w:style>
  <w:style w:type="character" w:styleId="1109" w:customStyle="1">
    <w:name w:val="Document Map Char"/>
    <w:link w:val="779"/>
    <w:uiPriority w:val="0"/>
    <w:qFormat/>
    <w:rPr>
      <w:rFonts w:eastAsia="宋体"/>
      <w:sz w:val="21"/>
      <w:szCs w:val="24"/>
      <w:lang w:val="en-US" w:eastAsia="zh-CN" w:bidi="ar-SA"/>
    </w:rPr>
  </w:style>
  <w:style w:type="character" w:styleId="1110" w:customStyle="1">
    <w:name w:val="副标题 Char1"/>
    <w:link w:val="779"/>
    <w:uiPriority w:val="0"/>
    <w:qFormat/>
    <w:rPr>
      <w:rFonts w:ascii="Cambria" w:hAnsi="Cambria" w:cs="Times New Roman"/>
      <w:b/>
      <w:bCs/>
      <w:sz w:val="32"/>
      <w:szCs w:val="32"/>
    </w:rPr>
  </w:style>
  <w:style w:type="character" w:styleId="1111" w:customStyle="1">
    <w:name w:val="正文文本首行缩进 字符"/>
    <w:link w:val="779"/>
    <w:uiPriority w:val="0"/>
    <w:qFormat/>
    <w:rPr>
      <w:rFonts w:ascii="华文中宋" w:eastAsia="华文中宋"/>
      <w:sz w:val="21"/>
    </w:rPr>
  </w:style>
  <w:style w:type="character" w:styleId="1112" w:customStyle="1">
    <w:name w:val="正文文本缩进 字符1"/>
    <w:link w:val="779"/>
    <w:uiPriority w:val="99"/>
    <w:semiHidden/>
    <w:qFormat/>
    <w:rPr>
      <w:sz w:val="21"/>
      <w:szCs w:val="24"/>
    </w:rPr>
  </w:style>
  <w:style w:type="character" w:styleId="1113" w:customStyle="1">
    <w:name w:val="CODE"/>
    <w:link w:val="779"/>
    <w:uiPriority w:val="0"/>
    <w:qFormat/>
    <w:rPr>
      <w:rFonts w:ascii="Courier New" w:hAnsi="Courier New"/>
      <w:sz w:val="20"/>
    </w:rPr>
  </w:style>
  <w:style w:type="character" w:styleId="1114" w:customStyle="1">
    <w:name w:val="正文文本缩进 Char1"/>
    <w:link w:val="779"/>
    <w:uiPriority w:val="0"/>
    <w:qFormat/>
    <w:rPr>
      <w:sz w:val="21"/>
      <w:szCs w:val="24"/>
    </w:rPr>
  </w:style>
  <w:style w:type="character" w:styleId="1115" w:customStyle="1">
    <w:name w:val="文档结构图 Char1"/>
    <w:link w:val="779"/>
    <w:uiPriority w:val="0"/>
    <w:qFormat/>
    <w:rPr>
      <w:rFonts w:ascii="宋体" w:hAnsi="Times New Roman" w:eastAsia="宋体" w:cs="Times New Roman"/>
      <w:sz w:val="18"/>
      <w:szCs w:val="18"/>
    </w:rPr>
  </w:style>
  <w:style w:type="character" w:styleId="1116" w:customStyle="1">
    <w:name w:val="明显参考"/>
    <w:link w:val="779"/>
    <w:uiPriority w:val="0"/>
    <w:qFormat/>
    <w:rPr>
      <w:b/>
      <w:bCs/>
      <w:smallCaps/>
      <w:color w:val="c0504d"/>
      <w:spacing w:val="5"/>
      <w:u w:val="single"/>
    </w:rPr>
  </w:style>
  <w:style w:type="character" w:styleId="1117" w:customStyle="1">
    <w:name w:val="Body Text Indent 2 Char"/>
    <w:link w:val="779"/>
    <w:uiPriority w:val="0"/>
    <w:qFormat/>
    <w:rPr>
      <w:rFonts w:eastAsia="宋体"/>
      <w:sz w:val="21"/>
      <w:szCs w:val="24"/>
      <w:lang w:val="en-US" w:eastAsia="zh-CN" w:bidi="ar-SA"/>
    </w:rPr>
  </w:style>
  <w:style w:type="character" w:styleId="1118" w:customStyle="1">
    <w:name w:val="Comment Text Char"/>
    <w:link w:val="779"/>
    <w:uiPriority w:val="0"/>
    <w:qFormat/>
    <w:rPr>
      <w:rFonts w:cs="Times New Roman"/>
      <w:sz w:val="24"/>
      <w:szCs w:val="24"/>
    </w:rPr>
  </w:style>
  <w:style w:type="character" w:styleId="1119" w:customStyle="1">
    <w:name w:val="标题 Char1"/>
    <w:link w:val="779"/>
    <w:uiPriority w:val="10"/>
    <w:qFormat/>
    <w:rPr>
      <w:rFonts w:ascii="Cambria" w:hAnsi="Cambria" w:eastAsia="宋体" w:cs="Times New Roman"/>
      <w:b/>
      <w:bCs/>
      <w:sz w:val="32"/>
      <w:szCs w:val="32"/>
    </w:rPr>
  </w:style>
  <w:style w:type="character" w:styleId="1120" w:customStyle="1">
    <w:name w:val="批注框文本 字符1"/>
    <w:link w:val="779"/>
    <w:uiPriority w:val="99"/>
    <w:semiHidden/>
    <w:qFormat/>
    <w:rPr>
      <w:sz w:val="18"/>
      <w:szCs w:val="18"/>
    </w:rPr>
  </w:style>
  <w:style w:type="character" w:styleId="1121" w:customStyle="1">
    <w:name w:val="Footer Char"/>
    <w:link w:val="779"/>
    <w:uiPriority w:val="0"/>
    <w:qFormat/>
    <w:rPr>
      <w:rFonts w:eastAsia="宋体"/>
      <w:sz w:val="18"/>
      <w:szCs w:val="18"/>
      <w:lang w:val="en-US" w:eastAsia="zh-CN" w:bidi="ar-SA"/>
    </w:rPr>
  </w:style>
  <w:style w:type="character" w:styleId="1122" w:customStyle="1">
    <w:name w:val="正文文本 Char1"/>
    <w:link w:val="779"/>
    <w:uiPriority w:val="0"/>
    <w:qFormat/>
    <w:rPr>
      <w:sz w:val="21"/>
      <w:szCs w:val="22"/>
    </w:rPr>
  </w:style>
  <w:style w:type="character" w:styleId="1123" w:customStyle="1">
    <w:name w:val="font341"/>
    <w:link w:val="779"/>
    <w:uiPriority w:val="0"/>
    <w:qFormat/>
    <w:rPr>
      <w:rFonts w:ascii="Times New Roman" w:hAnsi="Times New Roman" w:cs="Times New Roman"/>
      <w:color w:val="000000"/>
      <w:sz w:val="20"/>
      <w:szCs w:val="20"/>
      <w:u w:val="none"/>
    </w:rPr>
  </w:style>
  <w:style w:type="character" w:styleId="1124" w:customStyle="1">
    <w:name w:val="Char Char21"/>
    <w:link w:val="779"/>
    <w:uiPriority w:val="0"/>
    <w:qFormat/>
    <w:rPr>
      <w:rFonts w:ascii="Arial" w:hAnsi="Arial" w:eastAsia="黑体" w:cs="Times New Roman"/>
      <w:b/>
      <w:bCs/>
      <w:sz w:val="32"/>
      <w:szCs w:val="32"/>
    </w:rPr>
  </w:style>
  <w:style w:type="character" w:styleId="1125" w:customStyle="1">
    <w:name w:val="Balloon Text Char"/>
    <w:link w:val="779"/>
    <w:uiPriority w:val="0"/>
    <w:qFormat/>
    <w:rPr>
      <w:sz w:val="18"/>
      <w:lang w:bidi="ar-SA"/>
    </w:rPr>
  </w:style>
  <w:style w:type="character" w:styleId="1126" w:customStyle="1">
    <w:name w:val="正文非缩进 Char1"/>
    <w:link w:val="779"/>
    <w:uiPriority w:val="0"/>
    <w:qFormat/>
  </w:style>
  <w:style w:type="character" w:styleId="1127" w:customStyle="1">
    <w:name w:val="标题 2 Char1"/>
    <w:link w:val="779"/>
    <w:uiPriority w:val="0"/>
    <w:qFormat/>
    <w:rPr>
      <w:rFonts w:ascii="Arial" w:hAnsi="Arial" w:eastAsia="黑体" w:cs="Calibri"/>
      <w:b/>
      <w:sz w:val="32"/>
      <w:szCs w:val="20"/>
    </w:rPr>
  </w:style>
  <w:style w:type="character" w:styleId="1128" w:customStyle="1">
    <w:name w:val="Heading 2 Char"/>
    <w:link w:val="779"/>
    <w:uiPriority w:val="0"/>
    <w:qFormat/>
    <w:rPr>
      <w:rFonts w:ascii="Arial" w:hAnsi="Arial" w:eastAsia="黑体"/>
      <w:b/>
      <w:bCs/>
      <w:sz w:val="32"/>
      <w:szCs w:val="32"/>
      <w:lang w:val="en-US" w:eastAsia="zh-CN" w:bidi="ar-SA"/>
    </w:rPr>
  </w:style>
  <w:style w:type="character" w:styleId="1129" w:customStyle="1">
    <w:name w:val="font141"/>
    <w:link w:val="779"/>
    <w:uiPriority w:val="0"/>
    <w:qFormat/>
    <w:rPr>
      <w:rFonts w:ascii="Times New Roman" w:hAnsi="Times New Roman" w:cs="Times New Roman"/>
      <w:color w:val="000000"/>
      <w:sz w:val="18"/>
      <w:szCs w:val="18"/>
      <w:u w:val="none"/>
    </w:rPr>
  </w:style>
  <w:style w:type="character" w:styleId="1130" w:customStyle="1">
    <w:name w:val=" Char Char3"/>
    <w:link w:val="779"/>
    <w:uiPriority w:val="0"/>
    <w:qFormat/>
    <w:rPr>
      <w:rFonts w:ascii="黑体" w:hAnsi="宋体" w:eastAsia="黑体" w:cs="Arial"/>
      <w:b/>
      <w:bCs/>
      <w:sz w:val="24"/>
      <w:szCs w:val="24"/>
      <w:lang w:val="en-US" w:eastAsia="zh-CN" w:bidi="ar-SA"/>
    </w:rPr>
  </w:style>
  <w:style w:type="character" w:styleId="1131" w:customStyle="1">
    <w:name w:val="引用 字符"/>
    <w:link w:val="1132"/>
    <w:uiPriority w:val="0"/>
    <w:qFormat/>
    <w:rPr>
      <w:i/>
      <w:iCs/>
      <w:color w:val="000000"/>
    </w:rPr>
  </w:style>
  <w:style w:type="paragraph" w:styleId="1132" w:customStyle="1">
    <w:name w:val="引用"/>
    <w:basedOn w:val="779"/>
    <w:next w:val="779"/>
    <w:link w:val="1131"/>
    <w:uiPriority w:val="0"/>
    <w:qFormat/>
    <w:rPr>
      <w:i/>
      <w:iCs/>
      <w:color w:val="000000"/>
    </w:rPr>
  </w:style>
  <w:style w:type="character" w:styleId="1133" w:customStyle="1">
    <w:name w:val="引用 字符1"/>
    <w:link w:val="779"/>
    <w:uiPriority w:val="29"/>
    <w:qFormat/>
    <w:rPr>
      <w:i/>
      <w:iCs/>
      <w:color w:val="404040"/>
    </w:rPr>
  </w:style>
  <w:style w:type="character" w:styleId="1134" w:customStyle="1">
    <w:name w:val="Date Char"/>
    <w:link w:val="779"/>
    <w:uiPriority w:val="0"/>
    <w:qFormat/>
    <w:rPr>
      <w:rFonts w:eastAsia="宋体"/>
      <w:sz w:val="21"/>
      <w:szCs w:val="24"/>
      <w:lang w:val="en-US" w:eastAsia="zh-CN" w:bidi="ar-SA"/>
    </w:rPr>
  </w:style>
  <w:style w:type="character" w:styleId="1135" w:customStyle="1">
    <w:name w:val="Char Char9"/>
    <w:link w:val="779"/>
    <w:uiPriority w:val="0"/>
    <w:qFormat/>
    <w:rPr>
      <w:rFonts w:eastAsia="宋体"/>
      <w:b/>
      <w:bCs/>
      <w:sz w:val="32"/>
      <w:szCs w:val="44"/>
      <w:lang w:val="en-US" w:eastAsia="zh-CN" w:bidi="ar-SA"/>
    </w:rPr>
  </w:style>
  <w:style w:type="character" w:styleId="1136" w:customStyle="1">
    <w:name w:val="font122"/>
    <w:link w:val="779"/>
    <w:uiPriority w:val="0"/>
    <w:qFormat/>
    <w:rPr>
      <w:rFonts w:hint="eastAsia" w:ascii="宋体" w:hAnsi="宋体" w:eastAsia="宋体" w:cs="宋体"/>
      <w:color w:val="000000"/>
      <w:sz w:val="20"/>
      <w:szCs w:val="20"/>
      <w:u w:val="none"/>
      <w:vertAlign w:val="superscript"/>
    </w:rPr>
  </w:style>
  <w:style w:type="character" w:styleId="1137" w:customStyle="1">
    <w:name w:val="页眉 字符1"/>
    <w:link w:val="779"/>
    <w:uiPriority w:val="99"/>
    <w:semiHidden/>
    <w:qFormat/>
    <w:rPr>
      <w:sz w:val="18"/>
      <w:szCs w:val="18"/>
    </w:rPr>
  </w:style>
  <w:style w:type="character" w:styleId="1138" w:customStyle="1">
    <w:name w:val="页脚 字符1"/>
    <w:link w:val="779"/>
    <w:uiPriority w:val="99"/>
    <w:semiHidden/>
    <w:qFormat/>
    <w:rPr>
      <w:sz w:val="18"/>
      <w:szCs w:val="18"/>
    </w:rPr>
  </w:style>
  <w:style w:type="character" w:styleId="1139" w:customStyle="1">
    <w:name w:val="Comment"/>
    <w:link w:val="779"/>
    <w:uiPriority w:val="0"/>
    <w:qFormat/>
    <w:rPr>
      <w:vanish/>
    </w:rPr>
  </w:style>
  <w:style w:type="character" w:styleId="1140" w:customStyle="1">
    <w:name w:val="font81"/>
    <w:link w:val="779"/>
    <w:uiPriority w:val="0"/>
    <w:qFormat/>
    <w:rPr>
      <w:rFonts w:hint="eastAsia" w:ascii="宋体" w:hAnsi="宋体" w:eastAsia="宋体" w:cs="宋体"/>
      <w:color w:val="000000"/>
      <w:sz w:val="22"/>
      <w:szCs w:val="22"/>
      <w:u w:val="single"/>
    </w:rPr>
  </w:style>
  <w:style w:type="character" w:styleId="1141" w:customStyle="1">
    <w:name w:val="明显引用 字符"/>
    <w:link w:val="1142"/>
    <w:uiPriority w:val="0"/>
    <w:qFormat/>
    <w:rPr>
      <w:b/>
      <w:bCs/>
      <w:i/>
      <w:iCs/>
      <w:color w:val="4f81bd"/>
    </w:rPr>
  </w:style>
  <w:style w:type="paragraph" w:styleId="1142" w:customStyle="1">
    <w:name w:val="明显引用"/>
    <w:basedOn w:val="779"/>
    <w:next w:val="779"/>
    <w:link w:val="1141"/>
    <w:uiPriority w:val="0"/>
    <w:qFormat/>
    <w:pPr>
      <w:ind w:left="936" w:right="936"/>
      <w:spacing w:before="200" w:after="280"/>
      <w:pBdr>
        <w:bottom w:val="single" w:color="4F81BD" w:sz="4" w:space="4"/>
      </w:pBdr>
    </w:pPr>
    <w:rPr>
      <w:b/>
      <w:bCs/>
      <w:i/>
      <w:iCs/>
      <w:color w:val="4f81bd"/>
    </w:rPr>
  </w:style>
  <w:style w:type="character" w:styleId="1143" w:customStyle="1">
    <w:name w:val="明显引用 字符1"/>
    <w:link w:val="779"/>
    <w:uiPriority w:val="30"/>
    <w:qFormat/>
    <w:rPr>
      <w:i/>
      <w:iCs/>
      <w:color w:val="4472c4"/>
    </w:rPr>
  </w:style>
  <w:style w:type="character" w:styleId="1144" w:customStyle="1">
    <w:name w:val="Char Char181"/>
    <w:link w:val="779"/>
    <w:uiPriority w:val="0"/>
    <w:qFormat/>
    <w:rPr>
      <w:b/>
      <w:bCs/>
      <w:sz w:val="44"/>
      <w:szCs w:val="44"/>
    </w:rPr>
  </w:style>
  <w:style w:type="character" w:styleId="1145" w:customStyle="1">
    <w:name w:val="Definition"/>
    <w:link w:val="779"/>
    <w:uiPriority w:val="0"/>
    <w:qFormat/>
    <w:rPr>
      <w:i/>
    </w:rPr>
  </w:style>
  <w:style w:type="character" w:styleId="1146" w:customStyle="1">
    <w:name w:val="Char Char23"/>
    <w:link w:val="779"/>
    <w:uiPriority w:val="0"/>
    <w:qFormat/>
    <w:rPr>
      <w:rFonts w:eastAsia="宋体"/>
      <w:b/>
      <w:bCs/>
      <w:sz w:val="32"/>
      <w:szCs w:val="44"/>
      <w:lang w:val="en-US" w:eastAsia="zh-CN" w:bidi="ar-SA"/>
    </w:rPr>
  </w:style>
  <w:style w:type="character" w:styleId="1147" w:customStyle="1">
    <w:name w:val="Para head"/>
    <w:link w:val="779"/>
    <w:uiPriority w:val="0"/>
    <w:qFormat/>
    <w:rPr>
      <w:rFonts w:ascii="Arial" w:hAnsi="Arial" w:eastAsia="Times New Roman"/>
      <w:sz w:val="20"/>
    </w:rPr>
  </w:style>
  <w:style w:type="character" w:styleId="1148" w:customStyle="1">
    <w:name w:val="【正文】 Char"/>
    <w:link w:val="1149"/>
    <w:uiPriority w:val="0"/>
    <w:qFormat/>
    <w:rPr>
      <w:rFonts w:ascii="宋体" w:hAnsi="宋体" w:cs="宋体"/>
      <w:sz w:val="24"/>
      <w:szCs w:val="24"/>
      <w:lang w:val="zh-CN"/>
    </w:rPr>
  </w:style>
  <w:style w:type="paragraph" w:styleId="1149" w:customStyle="1">
    <w:name w:val="【正文】"/>
    <w:basedOn w:val="1023"/>
    <w:link w:val="1148"/>
    <w:uiPriority w:val="0"/>
    <w:qFormat/>
    <w:pPr>
      <w:ind w:firstLine="480"/>
      <w:tabs>
        <w:tab w:val="clear" w:pos="540" w:leader="none"/>
      </w:tabs>
    </w:pPr>
    <w:rPr>
      <w:rFonts w:hAnsi="宋体" w:eastAsia="等线" w:cs="宋体"/>
      <w:color w:val="000000"/>
      <w:sz w:val="24"/>
      <w:szCs w:val="24"/>
      <w:lang w:val="zh-CN"/>
    </w:rPr>
  </w:style>
  <w:style w:type="character" w:styleId="1150" w:customStyle="1">
    <w:name w:val="Char Char6"/>
    <w:link w:val="779"/>
    <w:uiPriority w:val="0"/>
    <w:qFormat/>
    <w:rPr>
      <w:rFonts w:eastAsia="宋体"/>
      <w:b/>
      <w:bCs/>
      <w:sz w:val="32"/>
      <w:szCs w:val="44"/>
      <w:lang w:val="en-US" w:eastAsia="zh-CN" w:bidi="ar-SA"/>
    </w:rPr>
  </w:style>
  <w:style w:type="character" w:styleId="1151" w:customStyle="1">
    <w:name w:val="标题 Char2"/>
    <w:link w:val="779"/>
    <w:uiPriority w:val="0"/>
    <w:qFormat/>
    <w:rPr>
      <w:rFonts w:ascii="Cambria" w:hAnsi="Cambria" w:eastAsia="宋体" w:cs="Times New Roman"/>
      <w:b/>
      <w:bCs/>
      <w:sz w:val="32"/>
      <w:szCs w:val="32"/>
    </w:rPr>
  </w:style>
  <w:style w:type="character" w:styleId="1152" w:customStyle="1">
    <w:name w:val="Char Char22"/>
    <w:link w:val="779"/>
    <w:uiPriority w:val="0"/>
    <w:qFormat/>
    <w:rPr>
      <w:rFonts w:ascii="Times New Roman" w:hAnsi="Times New Roman" w:eastAsia="宋体" w:cs="Times New Roman"/>
      <w:b/>
      <w:bCs/>
      <w:sz w:val="32"/>
      <w:szCs w:val="44"/>
    </w:rPr>
  </w:style>
  <w:style w:type="character" w:styleId="1153" w:customStyle="1">
    <w:name w:val="样式3 字符"/>
    <w:link w:val="1154"/>
    <w:uiPriority w:val="0"/>
    <w:qFormat/>
    <w:rPr>
      <w:rFonts w:eastAsia="黑体"/>
      <w:b/>
      <w:bCs/>
      <w:sz w:val="32"/>
      <w:szCs w:val="44"/>
    </w:rPr>
  </w:style>
  <w:style w:type="paragraph" w:styleId="1154" w:customStyle="1">
    <w:name w:val="样式3"/>
    <w:basedOn w:val="965"/>
    <w:link w:val="1153"/>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55" w:customStyle="1">
    <w:name w:val="font71"/>
    <w:link w:val="779"/>
    <w:uiPriority w:val="0"/>
    <w:qFormat/>
    <w:rPr>
      <w:rFonts w:hint="eastAsia" w:ascii="宋体" w:hAnsi="宋体" w:eastAsia="宋体" w:cs="宋体"/>
      <w:color w:val="000000"/>
      <w:sz w:val="18"/>
      <w:szCs w:val="18"/>
      <w:u w:val="none"/>
    </w:rPr>
  </w:style>
  <w:style w:type="character" w:styleId="1156" w:customStyle="1">
    <w:name w:val="批注框文本 Char1"/>
    <w:link w:val="779"/>
    <w:uiPriority w:val="0"/>
    <w:qFormat/>
    <w:rPr>
      <w:rFonts w:ascii="Times New Roman" w:hAnsi="Times New Roman" w:eastAsia="宋体" w:cs="Times New Roman"/>
      <w:sz w:val="18"/>
      <w:szCs w:val="18"/>
    </w:rPr>
  </w:style>
  <w:style w:type="character" w:styleId="1157" w:customStyle="1">
    <w:name w:val="font291"/>
    <w:link w:val="779"/>
    <w:uiPriority w:val="0"/>
    <w:qFormat/>
    <w:rPr>
      <w:rFonts w:hint="eastAsia" w:ascii="宋体" w:hAnsi="宋体" w:eastAsia="宋体" w:cs="宋体"/>
      <w:color w:val="000000"/>
      <w:sz w:val="20"/>
      <w:szCs w:val="20"/>
      <w:u w:val="none"/>
    </w:rPr>
  </w:style>
  <w:style w:type="character" w:styleId="1158" w:customStyle="1">
    <w:name w:val="Char Char18"/>
    <w:link w:val="779"/>
    <w:uiPriority w:val="0"/>
    <w:qFormat/>
    <w:rPr>
      <w:rFonts w:ascii="Times New Roman" w:hAnsi="Times New Roman" w:eastAsia="宋体" w:cs="Times New Roman"/>
      <w:b/>
      <w:bCs/>
      <w:sz w:val="28"/>
      <w:szCs w:val="28"/>
    </w:rPr>
  </w:style>
  <w:style w:type="character" w:styleId="1159" w:customStyle="1">
    <w:name w:val="表格正文样式 字符"/>
    <w:link w:val="1160"/>
    <w:uiPriority w:val="0"/>
    <w:qFormat/>
    <w:rPr>
      <w:rFonts w:ascii="宋体" w:hAnsi="宋体" w:cs="宋体"/>
      <w:color w:val="000000"/>
      <w:sz w:val="24"/>
      <w:szCs w:val="24"/>
    </w:rPr>
  </w:style>
  <w:style w:type="paragraph" w:styleId="1160" w:customStyle="1">
    <w:name w:val="表格正文样式"/>
    <w:basedOn w:val="779"/>
    <w:link w:val="1159"/>
    <w:uiPriority w:val="0"/>
    <w:qFormat/>
    <w:pPr>
      <w:widowControl/>
    </w:pPr>
    <w:rPr>
      <w:rFonts w:ascii="宋体" w:hAnsi="宋体" w:cs="宋体"/>
      <w:color w:val="000000"/>
      <w:sz w:val="24"/>
      <w:szCs w:val="24"/>
    </w:rPr>
  </w:style>
  <w:style w:type="character" w:styleId="1161" w:customStyle="1">
    <w:name w:val="font31"/>
    <w:link w:val="779"/>
    <w:uiPriority w:val="0"/>
    <w:qFormat/>
    <w:rPr>
      <w:rFonts w:hint="eastAsia" w:ascii="宋体" w:hAnsi="宋体" w:eastAsia="宋体" w:cs="宋体"/>
      <w:color w:val="000000"/>
      <w:sz w:val="22"/>
      <w:szCs w:val="22"/>
      <w:u w:val="none"/>
    </w:rPr>
  </w:style>
  <w:style w:type="character" w:styleId="1162" w:customStyle="1">
    <w:name w:val="标题 字符1"/>
    <w:link w:val="779"/>
    <w:uiPriority w:val="10"/>
    <w:qFormat/>
    <w:rPr>
      <w:rFonts w:ascii="等线 Light" w:hAnsi="等线 Light" w:cs="Times New Roman"/>
      <w:b/>
      <w:bCs/>
      <w:sz w:val="32"/>
      <w:szCs w:val="32"/>
    </w:rPr>
  </w:style>
  <w:style w:type="character" w:styleId="1163" w:customStyle="1">
    <w:name w:val="正文文本 字符1"/>
    <w:link w:val="779"/>
    <w:uiPriority w:val="99"/>
    <w:semiHidden/>
    <w:qFormat/>
    <w:rPr>
      <w:sz w:val="21"/>
      <w:szCs w:val="24"/>
    </w:rPr>
  </w:style>
  <w:style w:type="character" w:styleId="1164" w:customStyle="1">
    <w:name w:val="标题 3 Char"/>
    <w:link w:val="779"/>
    <w:uiPriority w:val="9"/>
    <w:qFormat/>
    <w:rPr>
      <w:rFonts w:eastAsia="宋体"/>
      <w:b/>
      <w:sz w:val="32"/>
      <w:lang w:val="en-US" w:eastAsia="zh-CN" w:bidi="ar-SA"/>
    </w:rPr>
  </w:style>
  <w:style w:type="character" w:styleId="1165" w:customStyle="1">
    <w:name w:val="Heading 4 Char"/>
    <w:link w:val="779"/>
    <w:uiPriority w:val="0"/>
    <w:qFormat/>
    <w:rPr>
      <w:rFonts w:ascii="Arial" w:hAnsi="Arial" w:eastAsia="宋体"/>
      <w:b/>
      <w:bCs/>
      <w:sz w:val="21"/>
      <w:szCs w:val="28"/>
      <w:lang w:val="en-US" w:eastAsia="zh-CN" w:bidi="ar-SA"/>
    </w:rPr>
  </w:style>
  <w:style w:type="character" w:styleId="1166" w:customStyle="1">
    <w:name w:val="副标题 字符1"/>
    <w:link w:val="779"/>
    <w:uiPriority w:val="11"/>
    <w:qFormat/>
    <w:rPr>
      <w:rFonts w:ascii="等线 Light" w:hAnsi="等线 Light" w:cs="Times New Roman"/>
      <w:b/>
      <w:bCs/>
      <w:sz w:val="32"/>
      <w:szCs w:val="32"/>
    </w:rPr>
  </w:style>
  <w:style w:type="character" w:styleId="1167" w:customStyle="1">
    <w:name w:val="2 级标题 Char"/>
    <w:link w:val="1168"/>
    <w:uiPriority w:val="0"/>
    <w:qFormat/>
    <w:rPr>
      <w:bCs/>
      <w:sz w:val="24"/>
      <w:szCs w:val="32"/>
    </w:rPr>
  </w:style>
  <w:style w:type="paragraph" w:styleId="1168" w:customStyle="1">
    <w:name w:val="2 级标题"/>
    <w:basedOn w:val="966"/>
    <w:link w:val="1167"/>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69" w:customStyle="1">
    <w:name w:val="font322"/>
    <w:link w:val="779"/>
    <w:uiPriority w:val="0"/>
    <w:qFormat/>
    <w:rPr>
      <w:rFonts w:hint="eastAsia" w:ascii="宋体" w:hAnsi="宋体" w:eastAsia="宋体" w:cs="宋体"/>
      <w:color w:val="000000"/>
      <w:sz w:val="20"/>
      <w:szCs w:val="20"/>
      <w:u w:val="none"/>
    </w:rPr>
  </w:style>
  <w:style w:type="character" w:styleId="1170" w:customStyle="1">
    <w:name w:val="Heading 1 Char"/>
    <w:link w:val="779"/>
    <w:uiPriority w:val="0"/>
    <w:qFormat/>
    <w:rPr>
      <w:rFonts w:eastAsia="宋体"/>
      <w:b/>
      <w:bCs/>
      <w:sz w:val="32"/>
      <w:szCs w:val="44"/>
      <w:lang w:val="en-US" w:eastAsia="zh-CN" w:bidi="ar-SA"/>
    </w:rPr>
  </w:style>
  <w:style w:type="character" w:styleId="1171" w:customStyle="1">
    <w:name w:val=" Char Char4"/>
    <w:link w:val="779"/>
    <w:uiPriority w:val="0"/>
    <w:qFormat/>
    <w:rPr>
      <w:rFonts w:ascii="宋体" w:hAnsi="宋体" w:eastAsia="黑体" w:cs="Arial"/>
      <w:b/>
      <w:sz w:val="28"/>
      <w:szCs w:val="32"/>
      <w:lang w:val="en-US" w:eastAsia="zh-CN" w:bidi="ar-SA"/>
    </w:rPr>
  </w:style>
  <w:style w:type="character" w:styleId="1172" w:customStyle="1">
    <w:name w:val="Body Text Indent Char"/>
    <w:link w:val="779"/>
    <w:uiPriority w:val="0"/>
    <w:qFormat/>
    <w:rPr>
      <w:rFonts w:ascii="宋体" w:hAnsi="宋体" w:eastAsia="宋体"/>
      <w:sz w:val="21"/>
      <w:lang w:val="en-US" w:eastAsia="zh-CN" w:bidi="ar-SA"/>
    </w:rPr>
  </w:style>
  <w:style w:type="character" w:styleId="1173" w:customStyle="1">
    <w:name w:val="日期 字符1"/>
    <w:link w:val="779"/>
    <w:uiPriority w:val="99"/>
    <w:semiHidden/>
    <w:qFormat/>
    <w:rPr>
      <w:sz w:val="21"/>
      <w:szCs w:val="24"/>
    </w:rPr>
  </w:style>
  <w:style w:type="character" w:styleId="1174" w:customStyle="1">
    <w:name w:val="font361"/>
    <w:link w:val="779"/>
    <w:uiPriority w:val="0"/>
    <w:qFormat/>
    <w:rPr>
      <w:rFonts w:hint="eastAsia" w:ascii="宋体" w:hAnsi="宋体" w:eastAsia="宋体" w:cs="宋体"/>
      <w:b/>
      <w:color w:val="000000"/>
      <w:sz w:val="20"/>
      <w:szCs w:val="20"/>
      <w:u w:val="none"/>
    </w:rPr>
  </w:style>
  <w:style w:type="character" w:styleId="1175" w:customStyle="1">
    <w:name w:val="脚注文本 字符1"/>
    <w:link w:val="779"/>
    <w:uiPriority w:val="99"/>
    <w:qFormat/>
    <w:rPr>
      <w:sz w:val="18"/>
      <w:szCs w:val="18"/>
    </w:rPr>
  </w:style>
  <w:style w:type="character" w:styleId="1176" w:customStyle="1">
    <w:name w:val="textcontents"/>
    <w:link w:val="779"/>
    <w:uiPriority w:val="0"/>
    <w:qFormat/>
    <w:rPr>
      <w:rFonts w:cs="Times New Roman"/>
    </w:rPr>
  </w:style>
  <w:style w:type="character" w:styleId="1177" w:customStyle="1">
    <w:name w:val="纯文本 Char"/>
    <w:link w:val="779"/>
    <w:uiPriority w:val="99"/>
    <w:qFormat/>
    <w:rPr>
      <w:rFonts w:ascii="宋体" w:hAnsi="Courier New" w:eastAsia="宋体"/>
      <w:sz w:val="21"/>
      <w:lang w:val="en-US" w:eastAsia="zh-CN" w:bidi="ar-SA"/>
    </w:rPr>
  </w:style>
  <w:style w:type="character" w:styleId="1178" w:customStyle="1">
    <w:name w:val="引用 Char1"/>
    <w:link w:val="779"/>
    <w:uiPriority w:val="29"/>
    <w:qFormat/>
    <w:rPr>
      <w:rFonts w:ascii="Times New Roman" w:hAnsi="Times New Roman" w:eastAsia="宋体" w:cs="Times New Roman"/>
      <w:i/>
      <w:iCs/>
      <w:color w:val="000000"/>
      <w:szCs w:val="24"/>
    </w:rPr>
  </w:style>
  <w:style w:type="character" w:styleId="1179" w:customStyle="1">
    <w:name w:val="正文文本 3 字符1"/>
    <w:link w:val="779"/>
    <w:uiPriority w:val="99"/>
    <w:qFormat/>
    <w:rPr>
      <w:sz w:val="16"/>
      <w:szCs w:val="16"/>
    </w:rPr>
  </w:style>
  <w:style w:type="character" w:styleId="1180" w:customStyle="1">
    <w:name w:val=" Char Char1"/>
    <w:link w:val="779"/>
    <w:uiPriority w:val="0"/>
    <w:qFormat/>
    <w:rPr>
      <w:rFonts w:ascii="黑体" w:hAnsi="Arial" w:eastAsia="黑体" w:cs="Arial"/>
      <w:b/>
      <w:bCs/>
      <w:sz w:val="32"/>
      <w:szCs w:val="32"/>
      <w:lang w:val="en-US" w:eastAsia="zh-CN" w:bidi="ar-SA"/>
    </w:rPr>
  </w:style>
  <w:style w:type="character" w:styleId="1181" w:customStyle="1">
    <w:name w:val="font381"/>
    <w:link w:val="779"/>
    <w:uiPriority w:val="0"/>
    <w:qFormat/>
    <w:rPr>
      <w:rFonts w:hint="eastAsia" w:ascii="宋体" w:hAnsi="宋体" w:eastAsia="宋体" w:cs="宋体"/>
      <w:color w:val="000000"/>
      <w:sz w:val="20"/>
      <w:szCs w:val="20"/>
      <w:u w:val="none"/>
    </w:rPr>
  </w:style>
  <w:style w:type="character" w:styleId="1182" w:customStyle="1">
    <w:name w:val="font61"/>
    <w:link w:val="779"/>
    <w:uiPriority w:val="0"/>
    <w:qFormat/>
    <w:rPr>
      <w:rFonts w:ascii="Times New Roman" w:hAnsi="Times New Roman" w:cs="Times New Roman"/>
      <w:color w:val="000000"/>
      <w:sz w:val="24"/>
      <w:szCs w:val="24"/>
      <w:u w:val="none"/>
    </w:rPr>
  </w:style>
  <w:style w:type="character" w:styleId="1183" w:customStyle="1">
    <w:name w:val="font01"/>
    <w:link w:val="779"/>
    <w:uiPriority w:val="0"/>
    <w:qFormat/>
    <w:rPr>
      <w:rFonts w:ascii="Times New Roman" w:hAnsi="Times New Roman" w:cs="Times New Roman"/>
      <w:color w:val="000000"/>
      <w:sz w:val="24"/>
      <w:szCs w:val="24"/>
      <w:u w:val="none"/>
    </w:rPr>
  </w:style>
  <w:style w:type="character" w:styleId="1184" w:customStyle="1">
    <w:name w:val="正文文本 2 字符1"/>
    <w:link w:val="779"/>
    <w:uiPriority w:val="99"/>
    <w:qFormat/>
    <w:rPr>
      <w:sz w:val="21"/>
    </w:rPr>
  </w:style>
  <w:style w:type="character" w:styleId="1185" w:customStyle="1">
    <w:name w:val="批注文字 字符1"/>
    <w:link w:val="779"/>
    <w:uiPriority w:val="99"/>
    <w:semiHidden/>
    <w:qFormat/>
    <w:rPr>
      <w:sz w:val="21"/>
      <w:szCs w:val="24"/>
    </w:rPr>
  </w:style>
  <w:style w:type="character" w:styleId="1186" w:customStyle="1">
    <w:name w:val="文档结构图 字符1"/>
    <w:link w:val="779"/>
    <w:uiPriority w:val="99"/>
    <w:semiHidden/>
    <w:qFormat/>
    <w:rPr>
      <w:rFonts w:ascii="Microsoft YaHei UI" w:eastAsia="Microsoft YaHei UI"/>
      <w:sz w:val="18"/>
      <w:szCs w:val="18"/>
    </w:rPr>
  </w:style>
  <w:style w:type="character" w:styleId="1187" w:customStyle="1">
    <w:name w:val="Heading 3 Char"/>
    <w:link w:val="779"/>
    <w:uiPriority w:val="0"/>
    <w:qFormat/>
    <w:rPr>
      <w:rFonts w:cs="Times New Roman"/>
      <w:b/>
      <w:bCs/>
      <w:sz w:val="32"/>
      <w:szCs w:val="32"/>
    </w:rPr>
  </w:style>
  <w:style w:type="character" w:styleId="1188" w:customStyle="1">
    <w:name w:val="Sample"/>
    <w:link w:val="779"/>
    <w:uiPriority w:val="0"/>
    <w:qFormat/>
    <w:rPr>
      <w:rFonts w:ascii="Courier New" w:hAnsi="Courier New"/>
    </w:rPr>
  </w:style>
  <w:style w:type="character" w:styleId="1189" w:customStyle="1">
    <w:name w:val=" Char Char"/>
    <w:link w:val="779"/>
    <w:uiPriority w:val="0"/>
    <w:qFormat/>
    <w:rPr>
      <w:rFonts w:eastAsia="宋体"/>
      <w:b/>
      <w:sz w:val="21"/>
      <w:szCs w:val="24"/>
      <w:lang w:val="en-US" w:eastAsia="zh-CN" w:bidi="ar-SA"/>
    </w:rPr>
  </w:style>
  <w:style w:type="character" w:styleId="1190" w:customStyle="1">
    <w:name w:val="Heading 5 Char"/>
    <w:link w:val="779"/>
    <w:uiPriority w:val="0"/>
    <w:qFormat/>
    <w:rPr>
      <w:rFonts w:eastAsia="宋体"/>
      <w:b/>
      <w:bCs/>
      <w:sz w:val="28"/>
      <w:szCs w:val="28"/>
      <w:lang w:val="en-US" w:eastAsia="zh-CN" w:bidi="ar-SA"/>
    </w:rPr>
  </w:style>
  <w:style w:type="character" w:styleId="1191" w:customStyle="1">
    <w:name w:val="font21"/>
    <w:basedOn w:val="789"/>
    <w:link w:val="779"/>
    <w:uiPriority w:val="0"/>
    <w:qFormat/>
    <w:rPr>
      <w:rFonts w:hint="eastAsia" w:ascii="宋体" w:hAnsi="宋体" w:eastAsia="宋体" w:cs="宋体"/>
      <w:b/>
      <w:color w:val="000000"/>
      <w:sz w:val="24"/>
      <w:szCs w:val="24"/>
      <w:u w:val="none"/>
    </w:rPr>
  </w:style>
  <w:style w:type="character" w:styleId="1192" w:customStyle="1">
    <w:name w:val="Char Char19"/>
    <w:link w:val="779"/>
    <w:uiPriority w:val="0"/>
    <w:qFormat/>
    <w:rPr>
      <w:rFonts w:ascii="Arial" w:hAnsi="Arial" w:eastAsia="宋体" w:cs="Times New Roman"/>
      <w:b/>
      <w:bCs/>
      <w:szCs w:val="28"/>
    </w:rPr>
  </w:style>
  <w:style w:type="character" w:styleId="1193" w:customStyle="1">
    <w:name w:val="font41"/>
    <w:link w:val="779"/>
    <w:uiPriority w:val="0"/>
    <w:qFormat/>
    <w:rPr>
      <w:rFonts w:hint="eastAsia" w:ascii="宋体" w:hAnsi="宋体" w:eastAsia="宋体" w:cs="宋体"/>
      <w:color w:val="000000"/>
      <w:sz w:val="24"/>
      <w:szCs w:val="24"/>
      <w:u w:val="none"/>
    </w:rPr>
  </w:style>
  <w:style w:type="character" w:styleId="1194" w:customStyle="1">
    <w:name w:val="Typewriter"/>
    <w:link w:val="779"/>
    <w:uiPriority w:val="0"/>
    <w:qFormat/>
    <w:rPr>
      <w:rFonts w:ascii="Courier New" w:hAnsi="Courier New"/>
      <w:sz w:val="20"/>
    </w:rPr>
  </w:style>
  <w:style w:type="character" w:styleId="1195" w:customStyle="1">
    <w:name w:val="Comment Subject Char"/>
    <w:link w:val="779"/>
    <w:uiPriority w:val="0"/>
    <w:qFormat/>
    <w:rPr>
      <w:b/>
      <w:sz w:val="24"/>
      <w:lang w:bidi="ar-SA"/>
    </w:rPr>
  </w:style>
  <w:style w:type="character" w:styleId="1196" w:customStyle="1">
    <w:name w:val="纯文本 字符1"/>
    <w:link w:val="779"/>
    <w:uiPriority w:val="99"/>
    <w:semiHidden/>
    <w:qFormat/>
    <w:rPr>
      <w:rFonts w:ascii="等线" w:hAnsi="Courier New" w:eastAsia="等线" w:cs="Courier New"/>
      <w:sz w:val="21"/>
      <w:szCs w:val="24"/>
    </w:rPr>
  </w:style>
  <w:style w:type="character" w:styleId="1197" w:customStyle="1">
    <w:name w:val="标题4 Char Char"/>
    <w:link w:val="1198"/>
    <w:uiPriority w:val="0"/>
    <w:qFormat/>
    <w:rPr>
      <w:rFonts w:ascii="Arial" w:hAnsi="Arial"/>
      <w:b/>
      <w:bCs/>
      <w:sz w:val="24"/>
      <w:szCs w:val="32"/>
    </w:rPr>
  </w:style>
  <w:style w:type="paragraph" w:styleId="1198" w:customStyle="1">
    <w:name w:val="标题4"/>
    <w:basedOn w:val="966"/>
    <w:next w:val="1002"/>
    <w:link w:val="1197"/>
    <w:uiPriority w:val="0"/>
    <w:qFormat/>
    <w:pPr>
      <w:jc w:val="center"/>
      <w:spacing w:before="60" w:after="60"/>
    </w:pPr>
    <w:rPr>
      <w:rFonts w:eastAsia="等线" w:cs="Times New Roman"/>
      <w:sz w:val="24"/>
    </w:rPr>
  </w:style>
  <w:style w:type="character" w:styleId="1199" w:customStyle="1">
    <w:name w:val="Heading 3 Char1"/>
    <w:link w:val="779"/>
    <w:uiPriority w:val="0"/>
    <w:qFormat/>
    <w:rPr>
      <w:rFonts w:eastAsia="宋体"/>
      <w:b/>
      <w:bCs/>
      <w:sz w:val="24"/>
      <w:szCs w:val="32"/>
      <w:lang w:val="en-US" w:eastAsia="zh-CN" w:bidi="ar-SA"/>
    </w:rPr>
  </w:style>
  <w:style w:type="character" w:styleId="1200" w:customStyle="1">
    <w:name w:val="样式 标题 3 + (中文) 黑体 小四 非加粗 段前: 7.8 磅 段后: 0 磅 行距: 固定值 20 磅 Char"/>
    <w:link w:val="779"/>
    <w:uiPriority w:val="0"/>
    <w:qFormat/>
    <w:rPr>
      <w:rFonts w:ascii="黑体" w:hAnsi="宋体" w:eastAsia="黑体" w:cs="宋体"/>
      <w:b/>
      <w:bCs/>
      <w:sz w:val="24"/>
      <w:lang w:val="en-US" w:eastAsia="zh-CN" w:bidi="ar-SA"/>
    </w:rPr>
  </w:style>
  <w:style w:type="character" w:styleId="1201" w:customStyle="1">
    <w:name w:val="font51"/>
    <w:basedOn w:val="789"/>
    <w:link w:val="779"/>
    <w:uiPriority w:val="0"/>
    <w:qFormat/>
    <w:rPr>
      <w:rFonts w:ascii="Calibri" w:hAnsi="Calibri" w:cs="Calibri"/>
      <w:color w:val="000000"/>
      <w:sz w:val="24"/>
      <w:szCs w:val="24"/>
      <w:u w:val="none"/>
    </w:rPr>
  </w:style>
  <w:style w:type="character" w:styleId="1202" w:customStyle="1">
    <w:name w:val="不明显强调"/>
    <w:link w:val="779"/>
    <w:uiPriority w:val="0"/>
    <w:qFormat/>
    <w:rPr>
      <w:i/>
      <w:iCs/>
      <w:color w:val="808080"/>
    </w:rPr>
  </w:style>
  <w:style w:type="character" w:styleId="1203" w:customStyle="1">
    <w:name w:val="批注主题 Char1"/>
    <w:link w:val="779"/>
    <w:uiPriority w:val="0"/>
    <w:qFormat/>
    <w:rPr>
      <w:rFonts w:ascii="Times New Roman" w:hAnsi="Times New Roman" w:eastAsia="宋体" w:cs="Times New Roman"/>
      <w:b/>
      <w:bCs/>
      <w:sz w:val="20"/>
      <w:szCs w:val="20"/>
    </w:rPr>
  </w:style>
  <w:style w:type="character" w:styleId="1204" w:customStyle="1">
    <w:name w:val="Char Char24"/>
    <w:link w:val="779"/>
    <w:uiPriority w:val="0"/>
    <w:qFormat/>
    <w:rPr>
      <w:rFonts w:eastAsia="宋体"/>
      <w:b/>
      <w:bCs/>
      <w:sz w:val="32"/>
      <w:szCs w:val="44"/>
      <w:lang w:val="en-US" w:eastAsia="zh-CN" w:bidi="ar-SA"/>
    </w:rPr>
  </w:style>
  <w:style w:type="character" w:styleId="1205" w:customStyle="1">
    <w:name w:val="Char Char20"/>
    <w:link w:val="779"/>
    <w:uiPriority w:val="0"/>
    <w:qFormat/>
    <w:rPr>
      <w:rFonts w:ascii="Times New Roman" w:hAnsi="Times New Roman" w:eastAsia="宋体" w:cs="Times New Roman"/>
      <w:b/>
      <w:bCs/>
      <w:sz w:val="24"/>
      <w:szCs w:val="32"/>
    </w:rPr>
  </w:style>
  <w:style w:type="character" w:styleId="1206" w:customStyle="1">
    <w:name w:val="书籍标题"/>
    <w:link w:val="779"/>
    <w:uiPriority w:val="0"/>
    <w:qFormat/>
    <w:rPr>
      <w:b/>
      <w:bCs/>
      <w:smallCaps/>
      <w:spacing w:val="5"/>
    </w:rPr>
  </w:style>
  <w:style w:type="character" w:styleId="1207" w:customStyle="1">
    <w:name w:val="Keyboard"/>
    <w:link w:val="779"/>
    <w:uiPriority w:val="0"/>
    <w:qFormat/>
    <w:rPr>
      <w:rFonts w:ascii="Courier New" w:hAnsi="Courier New"/>
      <w:b/>
      <w:sz w:val="20"/>
    </w:rPr>
  </w:style>
  <w:style w:type="character" w:styleId="1208" w:customStyle="1">
    <w:name w:val="批注主题 字符1"/>
    <w:link w:val="779"/>
    <w:uiPriority w:val="99"/>
    <w:semiHidden/>
    <w:qFormat/>
    <w:rPr>
      <w:b/>
      <w:bCs/>
      <w:sz w:val="21"/>
      <w:szCs w:val="24"/>
    </w:rPr>
  </w:style>
  <w:style w:type="character" w:styleId="1209" w:customStyle="1">
    <w:name w:val="页脚 Char"/>
    <w:link w:val="779"/>
    <w:uiPriority w:val="99"/>
    <w:qFormat/>
    <w:rPr>
      <w:sz w:val="18"/>
      <w:szCs w:val="18"/>
    </w:rPr>
  </w:style>
  <w:style w:type="character" w:styleId="1210" w:customStyle="1">
    <w:name w:val="Title Char"/>
    <w:link w:val="779"/>
    <w:uiPriority w:val="0"/>
    <w:qFormat/>
    <w:rPr>
      <w:rFonts w:ascii="Cambria" w:hAnsi="Cambria"/>
      <w:b/>
      <w:sz w:val="32"/>
      <w:lang w:bidi="ar-SA"/>
    </w:rPr>
  </w:style>
  <w:style w:type="paragraph" w:styleId="1211" w:customStyle="1">
    <w:name w:val="三级标题"/>
    <w:basedOn w:val="826"/>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212" w:customStyle="1">
    <w:name w:val="表格正文"/>
    <w:basedOn w:val="779"/>
    <w:uiPriority w:val="0"/>
    <w:qFormat/>
    <w:pPr>
      <w:ind w:firstLine="200"/>
      <w:spacing w:line="360" w:lineRule="auto"/>
    </w:pPr>
    <w:rPr>
      <w:rFonts w:ascii="宋体" w:hAnsi="Times New Roman" w:eastAsia="宋体" w:cs="Times New Roman"/>
      <w:sz w:val="24"/>
      <w:szCs w:val="20"/>
    </w:rPr>
  </w:style>
  <w:style w:type="paragraph" w:styleId="1213" w:customStyle="1">
    <w:name w:val="标题 H5"/>
    <w:basedOn w:val="779"/>
    <w:next w:val="779"/>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214" w:customStyle="1">
    <w:name w:val="段"/>
    <w:basedOn w:val="779"/>
    <w:uiPriority w:val="0"/>
    <w:qFormat/>
    <w:pPr>
      <w:ind w:firstLine="200"/>
      <w:spacing w:line="360" w:lineRule="auto"/>
      <w:widowControl/>
    </w:pPr>
    <w:rPr>
      <w:rFonts w:ascii="宋体" w:hAnsi="宋体" w:eastAsia="宋体" w:cs="宋体"/>
      <w:szCs w:val="21"/>
    </w:rPr>
  </w:style>
  <w:style w:type="paragraph" w:styleId="1215"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6" w:customStyle="1">
    <w:name w:val="标题 H4"/>
    <w:basedOn w:val="779"/>
    <w:next w:val="779"/>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217" w:customStyle="1">
    <w:name w:val="表格标题"/>
    <w:basedOn w:val="779"/>
    <w:next w:val="779"/>
    <w:uiPriority w:val="0"/>
    <w:qFormat/>
    <w:pPr>
      <w:jc w:val="left"/>
      <w:spacing w:after="160"/>
    </w:pPr>
    <w:rPr>
      <w:rFonts w:ascii="仿宋" w:hAnsi="仿宋" w:eastAsia="仿宋" w:cs="Times New Roman"/>
      <w:b/>
      <w:bCs/>
      <w:sz w:val="22"/>
      <w:szCs w:val="21"/>
    </w:rPr>
  </w:style>
  <w:style w:type="paragraph" w:styleId="1218" w:customStyle="1">
    <w:name w:val="xl46"/>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1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0" w:customStyle="1">
    <w:name w:val="xl370"/>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21" w:customStyle="1">
    <w:name w:val="k 正文"/>
    <w:basedOn w:val="779"/>
    <w:uiPriority w:val="0"/>
    <w:qFormat/>
    <w:pPr>
      <w:ind w:firstLine="200"/>
      <w:spacing w:line="360" w:lineRule="auto"/>
    </w:pPr>
    <w:rPr>
      <w:rFonts w:ascii="Times New Roman" w:hAnsi="Times New Roman" w:eastAsia="宋体" w:cs="Times New Roman"/>
    </w:rPr>
  </w:style>
  <w:style w:type="paragraph" w:styleId="1222" w:customStyle="1">
    <w:name w:val="font17"/>
    <w:basedOn w:val="779"/>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23" w:customStyle="1">
    <w:name w:val="H1"/>
    <w:basedOn w:val="779"/>
    <w:next w:val="779"/>
    <w:uiPriority w:val="0"/>
    <w:qFormat/>
    <w:pPr>
      <w:jc w:val="left"/>
      <w:keepNext/>
      <w:spacing w:before="100" w:after="100"/>
      <w:outlineLvl w:val="1"/>
    </w:pPr>
    <w:rPr>
      <w:rFonts w:ascii="Times New Roman" w:hAnsi="Times New Roman" w:eastAsia="宋体" w:cs="Times New Roman"/>
      <w:b/>
      <w:sz w:val="48"/>
      <w:szCs w:val="20"/>
    </w:rPr>
  </w:style>
  <w:style w:type="paragraph" w:styleId="1224" w:customStyle="1">
    <w:name w:val="Char"/>
    <w:basedOn w:val="779"/>
    <w:uiPriority w:val="0"/>
    <w:qFormat/>
    <w:pPr>
      <w:jc w:val="left"/>
      <w:spacing w:after="160" w:line="240" w:lineRule="exact"/>
      <w:widowControl/>
    </w:pPr>
    <w:rPr>
      <w:rFonts w:ascii="Times New Roman" w:hAnsi="Times New Roman" w:eastAsia="宋体" w:cs="Times New Roman"/>
      <w:szCs w:val="24"/>
    </w:rPr>
  </w:style>
  <w:style w:type="paragraph" w:styleId="1225" w:customStyle="1">
    <w:name w:val="reader-word-layer"/>
    <w:basedOn w:val="779"/>
    <w:uiPriority w:val="0"/>
    <w:qFormat/>
    <w:pPr>
      <w:jc w:val="left"/>
      <w:spacing w:before="100" w:beforeAutospacing="1" w:after="100" w:afterAutospacing="1"/>
      <w:widowControl/>
    </w:pPr>
    <w:rPr>
      <w:rFonts w:ascii="宋体" w:hAnsi="宋体" w:eastAsia="宋体" w:cs="宋体"/>
      <w:sz w:val="24"/>
      <w:szCs w:val="24"/>
    </w:rPr>
  </w:style>
  <w:style w:type="paragraph" w:styleId="1226" w:customStyle="1">
    <w:name w:val="xl66"/>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7" w:customStyle="1">
    <w:name w:val="xl78"/>
    <w:basedOn w:val="77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28" w:customStyle="1">
    <w:name w:val="xl36"/>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29" w:customStyle="1">
    <w:name w:val="xl25"/>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30" w:customStyle="1">
    <w:name w:val="目录文字"/>
    <w:basedOn w:val="779"/>
    <w:uiPriority w:val="0"/>
    <w:qFormat/>
    <w:pPr>
      <w:jc w:val="left"/>
      <w:spacing w:line="480" w:lineRule="auto"/>
      <w:widowControl/>
    </w:pPr>
    <w:rPr>
      <w:rFonts w:ascii="宋体" w:hAnsi="宋体" w:eastAsia="宋体" w:cs="Times New Roman"/>
      <w:sz w:val="24"/>
      <w:szCs w:val="20"/>
    </w:rPr>
  </w:style>
  <w:style w:type="paragraph" w:styleId="1231" w:customStyle="1">
    <w:name w:val="列表段落2"/>
    <w:basedOn w:val="779"/>
    <w:uiPriority w:val="0"/>
    <w:qFormat/>
    <w:pPr>
      <w:ind w:firstLine="420"/>
    </w:pPr>
    <w:rPr>
      <w:rFonts w:ascii="Times New Roman" w:hAnsi="Times New Roman" w:eastAsia="宋体" w:cs="Times New Roman"/>
      <w:szCs w:val="21"/>
    </w:rPr>
  </w:style>
  <w:style w:type="paragraph" w:styleId="1232" w:customStyle="1">
    <w:name w:val="空半行"/>
    <w:basedOn w:val="779"/>
    <w:uiPriority w:val="0"/>
    <w:qFormat/>
    <w:pPr>
      <w:spacing w:line="120" w:lineRule="exact"/>
    </w:pPr>
    <w:rPr>
      <w:rFonts w:ascii="Times New Roman" w:hAnsi="Times New Roman" w:eastAsia="仿宋_GB2312" w:cs="Times New Roman"/>
      <w:color w:val="ffffff"/>
      <w:sz w:val="30"/>
      <w:szCs w:val="20"/>
    </w:rPr>
  </w:style>
  <w:style w:type="paragraph" w:styleId="1233" w:customStyle="1">
    <w:name w:val="xl42"/>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34" w:customStyle="1">
    <w:name w:val="xl45"/>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35" w:customStyle="1">
    <w:name w:val="内容文本"/>
    <w:basedOn w:val="1053"/>
    <w:uiPriority w:val="0"/>
    <w:qFormat/>
    <w:pPr>
      <w:contextualSpacing/>
      <w:ind w:firstLine="200"/>
      <w:jc w:val="left"/>
      <w:spacing w:line="360" w:lineRule="auto"/>
    </w:pPr>
    <w:rPr>
      <w:rFonts w:ascii="宋体" w:hAnsi="宋体" w:eastAsia="宋体" w:cs="Times New Roman"/>
      <w:sz w:val="24"/>
      <w:lang w:eastAsia="en-US" w:bidi="en-US"/>
    </w:rPr>
  </w:style>
  <w:style w:type="paragraph" w:styleId="1236" w:customStyle="1">
    <w:name w:val="font12"/>
    <w:basedOn w:val="779"/>
    <w:uiPriority w:val="0"/>
    <w:qFormat/>
    <w:pPr>
      <w:jc w:val="left"/>
      <w:spacing w:before="100" w:beforeAutospacing="1" w:after="100" w:afterAutospacing="1"/>
      <w:widowControl/>
    </w:pPr>
    <w:rPr>
      <w:rFonts w:ascii="宋体" w:hAnsi="宋体" w:eastAsia="宋体" w:cs="宋体"/>
      <w:b/>
      <w:bCs/>
      <w:sz w:val="22"/>
    </w:rPr>
  </w:style>
  <w:style w:type="paragraph" w:styleId="1237" w:customStyle="1">
    <w:name w:val="1"/>
    <w:basedOn w:val="779"/>
    <w:next w:val="779"/>
    <w:uiPriority w:val="0"/>
    <w:qFormat/>
    <w:rPr>
      <w:rFonts w:ascii="Times New Roman" w:hAnsi="Times New Roman" w:eastAsia="宋体" w:cs="Times New Roman"/>
      <w:szCs w:val="24"/>
    </w:rPr>
  </w:style>
  <w:style w:type="paragraph" w:styleId="1238" w:customStyle="1">
    <w:name w:val="_Style 1"/>
    <w:basedOn w:val="779"/>
    <w:uiPriority w:val="0"/>
    <w:qFormat/>
    <w:pPr>
      <w:ind w:firstLine="420"/>
    </w:pPr>
    <w:rPr>
      <w:rFonts w:ascii="Times New Roman" w:hAnsi="Times New Roman" w:eastAsia="宋体" w:cs="Times New Roman"/>
      <w:sz w:val="20"/>
      <w:szCs w:val="20"/>
    </w:rPr>
  </w:style>
  <w:style w:type="paragraph" w:styleId="1239" w:customStyle="1">
    <w:name w:val="xl67"/>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0" w:customStyle="1">
    <w:name w:val="xl39"/>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41" w:customStyle="1">
    <w:name w:val="xl102"/>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2" w:customStyle="1">
    <w:name w:val="font7"/>
    <w:basedOn w:val="779"/>
    <w:uiPriority w:val="0"/>
    <w:qFormat/>
    <w:pPr>
      <w:jc w:val="left"/>
      <w:spacing w:before="100" w:beforeAutospacing="1" w:after="100" w:afterAutospacing="1"/>
      <w:widowControl/>
    </w:pPr>
    <w:rPr>
      <w:rFonts w:ascii="宋体" w:hAnsi="宋体" w:eastAsia="宋体" w:cs="宋体"/>
      <w:sz w:val="16"/>
      <w:szCs w:val="16"/>
    </w:rPr>
  </w:style>
  <w:style w:type="paragraph" w:styleId="1243" w:customStyle="1">
    <w:name w:val="xl108"/>
    <w:basedOn w:val="77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4" w:customStyle="1">
    <w:name w:val="TOC 标题_0"/>
    <w:basedOn w:val="1245"/>
    <w:next w:val="1059"/>
    <w:uiPriority w:val="0"/>
    <w:qFormat/>
    <w:pPr>
      <w:outlineLvl w:val="9"/>
    </w:pPr>
    <w:rPr>
      <w:rFonts w:ascii="Calibri" w:hAnsi="Calibri"/>
    </w:rPr>
  </w:style>
  <w:style w:type="paragraph" w:styleId="1245" w:customStyle="1">
    <w:name w:val="标题 1_0"/>
    <w:basedOn w:val="1059"/>
    <w:next w:val="1059"/>
    <w:uiPriority w:val="0"/>
    <w:qFormat/>
    <w:pPr>
      <w:keepLines/>
      <w:keepNext/>
      <w:spacing w:before="340" w:after="330" w:line="576" w:lineRule="auto"/>
      <w:outlineLvl w:val="0"/>
    </w:pPr>
    <w:rPr>
      <w:b/>
      <w:bCs/>
      <w:sz w:val="44"/>
      <w:szCs w:val="44"/>
    </w:rPr>
  </w:style>
  <w:style w:type="paragraph" w:styleId="1246" w:customStyle="1">
    <w:name w:val="xl95"/>
    <w:basedOn w:val="77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47" w:customStyle="1">
    <w:name w:val="xl35"/>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48" w:customStyle="1">
    <w:name w:val="标题 3_0"/>
    <w:basedOn w:val="1059"/>
    <w:next w:val="1059"/>
    <w:uiPriority w:val="0"/>
    <w:qFormat/>
    <w:pPr>
      <w:keepLines/>
      <w:keepNext/>
      <w:spacing w:before="260" w:after="260" w:line="413" w:lineRule="auto"/>
      <w:outlineLvl w:val="2"/>
    </w:pPr>
    <w:rPr>
      <w:b/>
      <w:bCs/>
      <w:sz w:val="32"/>
      <w:szCs w:val="32"/>
    </w:rPr>
  </w:style>
  <w:style w:type="paragraph" w:styleId="1249" w:customStyle="1">
    <w:name w:val="xl3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50" w:customStyle="1">
    <w:name w:val="xl23"/>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51" w:customStyle="1">
    <w:name w:val=" Char Char6 Char Char Char Char"/>
    <w:basedOn w:val="779"/>
    <w:uiPriority w:val="0"/>
    <w:qFormat/>
    <w:pPr>
      <w:jc w:val="left"/>
      <w:spacing w:after="160" w:line="240" w:lineRule="exact"/>
      <w:widowControl/>
    </w:pPr>
    <w:rPr>
      <w:rFonts w:ascii="仿宋_GB2312" w:hAnsi="Times New Roman" w:eastAsia="仿宋_GB2312" w:cs="Times New Roman"/>
      <w:sz w:val="32"/>
      <w:szCs w:val="32"/>
    </w:rPr>
  </w:style>
  <w:style w:type="paragraph" w:styleId="125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53" w:customStyle="1">
    <w:name w:val="列出段落2"/>
    <w:basedOn w:val="779"/>
    <w:uiPriority w:val="34"/>
    <w:qFormat/>
    <w:pPr>
      <w:ind w:firstLine="420"/>
    </w:pPr>
    <w:rPr>
      <w:rFonts w:ascii="Times New Roman" w:hAnsi="Times New Roman" w:eastAsia="宋体" w:cs="Times New Roman"/>
      <w:szCs w:val="20"/>
    </w:rPr>
  </w:style>
  <w:style w:type="paragraph" w:styleId="1254" w:customStyle="1">
    <w:name w:val="xl70"/>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5" w:customStyle="1">
    <w:name w:val="msonormal"/>
    <w:basedOn w:val="779"/>
    <w:uiPriority w:val="0"/>
    <w:qFormat/>
    <w:pPr>
      <w:jc w:val="left"/>
      <w:spacing w:before="100" w:beforeAutospacing="1" w:after="100" w:afterAutospacing="1"/>
      <w:widowControl/>
    </w:pPr>
    <w:rPr>
      <w:rFonts w:ascii="宋体" w:hAnsi="宋体" w:eastAsia="宋体" w:cs="宋体"/>
      <w:sz w:val="24"/>
      <w:szCs w:val="24"/>
    </w:rPr>
  </w:style>
  <w:style w:type="paragraph" w:styleId="1256" w:customStyle="1">
    <w:name w:val="xl82"/>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7" w:customStyle="1">
    <w:name w:val="xl101"/>
    <w:basedOn w:val="77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8" w:customStyle="1">
    <w:name w:val="xl91"/>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9" w:customStyle="1">
    <w:name w:val="xl110"/>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0" w:customStyle="1">
    <w:name w:val="flNote"/>
    <w:basedOn w:val="779"/>
    <w:uiPriority w:val="0"/>
    <w:qFormat/>
    <w:pPr>
      <w:jc w:val="center"/>
      <w:spacing w:before="320" w:after="160" w:line="360" w:lineRule="atLeast"/>
    </w:pPr>
    <w:rPr>
      <w:rFonts w:ascii="Arial" w:hAnsi="Times New Roman" w:eastAsia="黑体" w:cs="Times New Roman"/>
      <w:sz w:val="30"/>
      <w:szCs w:val="20"/>
    </w:rPr>
  </w:style>
  <w:style w:type="paragraph" w:styleId="1261" w:customStyle="1">
    <w:name w:val="xl98"/>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2" w:customStyle="1">
    <w:name w:val="Char Char Char Char"/>
    <w:basedOn w:val="987"/>
    <w:uiPriority w:val="0"/>
    <w:qFormat/>
    <w:pPr>
      <w:spacing w:line="360" w:lineRule="auto"/>
    </w:pPr>
    <w:rPr>
      <w:rFonts w:ascii="Tahoma" w:hAnsi="Tahoma"/>
      <w:sz w:val="24"/>
      <w:szCs w:val="24"/>
    </w:rPr>
  </w:style>
  <w:style w:type="paragraph" w:styleId="1263" w:customStyle="1">
    <w:name w:val="xl71"/>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4" w:customStyle="1">
    <w:name w:val="样式 (西文) 仿宋_GB2312 居中 行距: 1.5 倍行距"/>
    <w:basedOn w:val="779"/>
    <w:uiPriority w:val="0"/>
    <w:qFormat/>
    <w:pPr>
      <w:jc w:val="center"/>
      <w:spacing w:line="360" w:lineRule="auto"/>
    </w:pPr>
    <w:rPr>
      <w:rFonts w:ascii="宋体" w:hAnsi="宋体" w:eastAsia="宋体" w:cs="宋体"/>
      <w:szCs w:val="20"/>
    </w:rPr>
  </w:style>
  <w:style w:type="paragraph" w:styleId="1265" w:customStyle="1">
    <w:name w:val="xl80"/>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66" w:customStyle="1">
    <w:name w:val="H6"/>
    <w:basedOn w:val="779"/>
    <w:next w:val="779"/>
    <w:uiPriority w:val="0"/>
    <w:qFormat/>
    <w:pPr>
      <w:jc w:val="left"/>
      <w:keepNext/>
      <w:spacing w:before="100" w:after="100"/>
      <w:outlineLvl w:val="6"/>
    </w:pPr>
    <w:rPr>
      <w:rFonts w:ascii="Times New Roman" w:hAnsi="Times New Roman" w:eastAsia="宋体" w:cs="Times New Roman"/>
      <w:b/>
      <w:sz w:val="16"/>
      <w:szCs w:val="20"/>
    </w:rPr>
  </w:style>
  <w:style w:type="paragraph" w:styleId="1267" w:customStyle="1">
    <w:name w:val="菲页(卷)"/>
    <w:basedOn w:val="965"/>
    <w:next w:val="1219"/>
    <w:uiPriority w:val="0"/>
    <w:qFormat/>
    <w:pPr>
      <w:ind w:left="1380" w:hanging="855"/>
      <w:tabs>
        <w:tab w:val="left" w:pos="1380" w:leader="none"/>
      </w:tabs>
      <w:outlineLvl w:val="1"/>
    </w:pPr>
  </w:style>
  <w:style w:type="paragraph" w:styleId="1268" w:customStyle="1">
    <w:name w:val="xl49"/>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69" w:customStyle="1">
    <w:name w:val="font18"/>
    <w:basedOn w:val="779"/>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70" w:customStyle="1">
    <w:name w:val="样式 小四 段前: 5 磅 段后: 5 磅 首行缩进:  2 字符"/>
    <w:basedOn w:val="779"/>
    <w:uiPriority w:val="0"/>
    <w:qFormat/>
    <w:pPr>
      <w:spacing w:line="360" w:lineRule="auto"/>
    </w:pPr>
    <w:rPr>
      <w:rFonts w:ascii="宋体" w:hAnsi="宋体" w:eastAsia="宋体" w:cs="Times New Roman"/>
      <w:szCs w:val="21"/>
    </w:rPr>
  </w:style>
  <w:style w:type="paragraph" w:styleId="1271" w:customStyle="1">
    <w:name w:val="xl81"/>
    <w:basedOn w:val="779"/>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72" w:customStyle="1">
    <w:name w:val="font10"/>
    <w:basedOn w:val="779"/>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73" w:customStyle="1">
    <w:name w:val="彩色列表1"/>
    <w:basedOn w:val="779"/>
    <w:uiPriority w:val="99"/>
    <w:qFormat/>
    <w:pPr>
      <w:ind w:firstLine="420"/>
    </w:pPr>
    <w:rPr>
      <w:rFonts w:ascii="Calibri" w:hAnsi="Calibri" w:eastAsia="宋体" w:cs="Times New Roman"/>
    </w:rPr>
  </w:style>
  <w:style w:type="paragraph" w:styleId="1274" w:customStyle="1">
    <w:name w:val="xl104"/>
    <w:basedOn w:val="7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5" w:customStyle="1">
    <w:name w:val="_Style 9"/>
    <w:basedOn w:val="779"/>
    <w:uiPriority w:val="0"/>
    <w:qFormat/>
    <w:pPr>
      <w:ind w:firstLine="420"/>
    </w:pPr>
    <w:rPr>
      <w:rFonts w:ascii="Calibri" w:hAnsi="Calibri" w:eastAsia="宋体" w:cs="Times New Roman"/>
      <w:szCs w:val="24"/>
    </w:rPr>
  </w:style>
  <w:style w:type="paragraph" w:styleId="1276">
    <w:name w:val="List Paragraph"/>
    <w:basedOn w:val="779"/>
    <w:uiPriority w:val="0"/>
    <w:qFormat/>
    <w:pPr>
      <w:ind w:firstLine="420"/>
    </w:pPr>
    <w:rPr>
      <w:rFonts w:ascii="Times New Roman" w:hAnsi="Times New Roman" w:eastAsia="宋体" w:cs="Times New Roman"/>
      <w:szCs w:val="21"/>
    </w:rPr>
  </w:style>
  <w:style w:type="paragraph" w:styleId="1277" w:customStyle="1">
    <w:name w:val="xl43"/>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78" w:customStyle="1">
    <w:name w:val="xl51"/>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79" w:customStyle="1">
    <w:name w:val="xl31"/>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0" w:customStyle="1">
    <w:name w:val="标题_0"/>
    <w:basedOn w:val="1281"/>
    <w:uiPriority w:val="0"/>
    <w:qFormat/>
    <w:pPr>
      <w:jc w:val="center"/>
      <w:spacing w:before="120" w:after="120" w:line="360" w:lineRule="auto"/>
      <w:outlineLvl w:val="0"/>
    </w:pPr>
    <w:rPr>
      <w:rFonts w:ascii="黑体" w:hAnsi="Arial" w:eastAsia="黑体"/>
      <w:b/>
      <w:bCs/>
      <w:sz w:val="32"/>
      <w:szCs w:val="32"/>
    </w:rPr>
  </w:style>
  <w:style w:type="paragraph" w:styleId="1281" w:customStyle="1">
    <w:name w:val="正文_1"/>
    <w:uiPriority w:val="0"/>
    <w:qFormat/>
    <w:rPr>
      <w:rFonts w:hint="default" w:ascii="Times New Roman" w:hAnsi="Times New Roman" w:eastAsia="宋体" w:cs="Times New Roman"/>
      <w:sz w:val="21"/>
      <w:szCs w:val="22"/>
      <w:lang w:val="en-US" w:eastAsia="zh-CN" w:bidi="ar-SA"/>
    </w:rPr>
  </w:style>
  <w:style w:type="paragraph" w:styleId="1282" w:customStyle="1">
    <w:name w:val="Address"/>
    <w:basedOn w:val="779"/>
    <w:next w:val="779"/>
    <w:uiPriority w:val="0"/>
    <w:qFormat/>
    <w:pPr>
      <w:jc w:val="left"/>
    </w:pPr>
    <w:rPr>
      <w:rFonts w:ascii="Times New Roman" w:hAnsi="Times New Roman" w:eastAsia="宋体" w:cs="Times New Roman"/>
      <w:i/>
      <w:sz w:val="24"/>
      <w:szCs w:val="20"/>
    </w:rPr>
  </w:style>
  <w:style w:type="paragraph" w:styleId="1283" w:customStyle="1">
    <w:name w:val="xl367"/>
    <w:basedOn w:val="779"/>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84" w:customStyle="1">
    <w:name w:val=" Char"/>
    <w:basedOn w:val="779"/>
    <w:uiPriority w:val="0"/>
    <w:qFormat/>
    <w:rPr>
      <w:rFonts w:ascii="Times New Roman" w:hAnsi="Times New Roman" w:eastAsia="宋体" w:cs="Times New Roman"/>
      <w:szCs w:val="24"/>
    </w:rPr>
  </w:style>
  <w:style w:type="paragraph" w:styleId="1285" w:customStyle="1">
    <w:name w:val="xl38"/>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86" w:customStyle="1">
    <w:name w:val="Definition List"/>
    <w:basedOn w:val="779"/>
    <w:next w:val="1287"/>
    <w:uiPriority w:val="0"/>
    <w:qFormat/>
    <w:pPr>
      <w:ind w:left="360"/>
      <w:jc w:val="left"/>
    </w:pPr>
    <w:rPr>
      <w:rFonts w:ascii="Times New Roman" w:hAnsi="Times New Roman" w:eastAsia="宋体" w:cs="Times New Roman"/>
      <w:sz w:val="24"/>
      <w:szCs w:val="20"/>
    </w:rPr>
  </w:style>
  <w:style w:type="paragraph" w:styleId="1287" w:customStyle="1">
    <w:name w:val="Definition Term"/>
    <w:basedOn w:val="779"/>
    <w:next w:val="1286"/>
    <w:uiPriority w:val="0"/>
    <w:qFormat/>
    <w:pPr>
      <w:jc w:val="left"/>
    </w:pPr>
    <w:rPr>
      <w:rFonts w:ascii="Times New Roman" w:hAnsi="Times New Roman" w:eastAsia="宋体" w:cs="Times New Roman"/>
      <w:sz w:val="24"/>
      <w:szCs w:val="20"/>
    </w:rPr>
  </w:style>
  <w:style w:type="paragraph" w:styleId="1288" w:customStyle="1">
    <w:name w:val="font16"/>
    <w:basedOn w:val="779"/>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89" w:customStyle="1">
    <w:name w:val="xl48"/>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9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xl96"/>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92" w:customStyle="1">
    <w:name w:val=" Char Char Char Char"/>
    <w:basedOn w:val="779"/>
    <w:uiPriority w:val="0"/>
    <w:qFormat/>
    <w:pPr>
      <w:jc w:val="left"/>
      <w:spacing w:after="160" w:line="240" w:lineRule="exact"/>
      <w:widowControl/>
    </w:pPr>
    <w:rPr>
      <w:rFonts w:ascii="Verdana" w:hAnsi="Verdana" w:eastAsia="宋体" w:cs="Times New Roman"/>
      <w:sz w:val="20"/>
      <w:szCs w:val="20"/>
      <w:lang w:eastAsia="en-US"/>
    </w:rPr>
  </w:style>
  <w:style w:type="paragraph" w:styleId="1293" w:customStyle="1">
    <w:name w:val="xl76"/>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4" w:customStyle="1">
    <w:name w:val="H5"/>
    <w:basedOn w:val="779"/>
    <w:next w:val="779"/>
    <w:uiPriority w:val="0"/>
    <w:qFormat/>
    <w:pPr>
      <w:jc w:val="left"/>
      <w:keepNext/>
      <w:spacing w:before="100" w:after="100"/>
      <w:outlineLvl w:val="5"/>
    </w:pPr>
    <w:rPr>
      <w:rFonts w:ascii="Times New Roman" w:hAnsi="Times New Roman" w:eastAsia="宋体" w:cs="Times New Roman"/>
      <w:b/>
      <w:sz w:val="20"/>
      <w:szCs w:val="20"/>
    </w:rPr>
  </w:style>
  <w:style w:type="paragraph" w:styleId="1295" w:customStyle="1">
    <w:name w:val="H4"/>
    <w:basedOn w:val="779"/>
    <w:next w:val="779"/>
    <w:uiPriority w:val="0"/>
    <w:qFormat/>
    <w:pPr>
      <w:jc w:val="left"/>
      <w:keepNext/>
      <w:spacing w:before="100" w:after="100"/>
      <w:outlineLvl w:val="4"/>
    </w:pPr>
    <w:rPr>
      <w:rFonts w:ascii="Times New Roman" w:hAnsi="Times New Roman" w:eastAsia="宋体" w:cs="Times New Roman"/>
      <w:b/>
      <w:sz w:val="24"/>
      <w:szCs w:val="20"/>
    </w:rPr>
  </w:style>
  <w:style w:type="paragraph" w:styleId="1296" w:customStyle="1">
    <w:name w:val="xl369"/>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7" w:customStyle="1">
    <w:name w:val="xl109"/>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98" w:customStyle="1">
    <w:name w:val="标题 4_0"/>
    <w:basedOn w:val="1059"/>
    <w:next w:val="1059"/>
    <w:uiPriority w:val="0"/>
    <w:qFormat/>
    <w:pPr>
      <w:keepLines/>
      <w:keepNext/>
      <w:spacing w:before="280" w:after="290" w:line="372" w:lineRule="auto"/>
      <w:outlineLvl w:val="3"/>
    </w:pPr>
    <w:rPr>
      <w:rFonts w:ascii="Cambria" w:hAnsi="Cambria"/>
      <w:b/>
      <w:bCs/>
      <w:sz w:val="28"/>
      <w:szCs w:val="28"/>
    </w:rPr>
  </w:style>
  <w:style w:type="paragraph" w:styleId="1299" w:customStyle="1">
    <w:name w:val="xl79"/>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00" w:customStyle="1">
    <w:name w:val="p0"/>
    <w:basedOn w:val="779"/>
    <w:uiPriority w:val="0"/>
    <w:qFormat/>
    <w:pPr>
      <w:widowControl/>
    </w:pPr>
    <w:rPr>
      <w:rFonts w:ascii="Calibri" w:hAnsi="Calibri" w:eastAsia="宋体" w:cs="宋体"/>
      <w:szCs w:val="21"/>
    </w:rPr>
  </w:style>
  <w:style w:type="paragraph" w:styleId="1301" w:customStyle="1">
    <w:name w:val="font0"/>
    <w:basedOn w:val="779"/>
    <w:uiPriority w:val="0"/>
    <w:qFormat/>
    <w:pPr>
      <w:jc w:val="left"/>
      <w:spacing w:before="100" w:beforeAutospacing="1" w:after="100" w:afterAutospacing="1"/>
      <w:widowControl/>
    </w:pPr>
    <w:rPr>
      <w:rFonts w:ascii="宋体" w:hAnsi="宋体" w:eastAsia="宋体" w:cs="宋体"/>
      <w:color w:val="000000"/>
      <w:sz w:val="22"/>
    </w:rPr>
  </w:style>
  <w:style w:type="paragraph" w:styleId="1302" w:customStyle="1">
    <w:name w:val="xl73"/>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3" w:customStyle="1">
    <w:name w:val="font14"/>
    <w:basedOn w:val="779"/>
    <w:uiPriority w:val="0"/>
    <w:qFormat/>
    <w:pPr>
      <w:jc w:val="left"/>
      <w:spacing w:before="100" w:beforeAutospacing="1" w:after="100" w:afterAutospacing="1"/>
      <w:widowControl/>
    </w:pPr>
    <w:rPr>
      <w:rFonts w:ascii="宋体" w:hAnsi="宋体" w:eastAsia="宋体" w:cs="宋体"/>
      <w:sz w:val="12"/>
      <w:szCs w:val="12"/>
    </w:rPr>
  </w:style>
  <w:style w:type="paragraph" w:styleId="1304" w:customStyle="1">
    <w:name w:val="项目编号3"/>
    <w:basedOn w:val="779"/>
    <w:next w:val="779"/>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305" w:customStyle="1">
    <w:name w:val="xl40"/>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30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07" w:customStyle="1">
    <w:name w:val="菲页2"/>
    <w:basedOn w:val="826"/>
    <w:uiPriority w:val="0"/>
    <w:qFormat/>
    <w:pPr>
      <w:ind w:left="2265" w:hanging="900"/>
      <w:tabs>
        <w:tab w:val="left" w:pos="2265" w:leader="none"/>
      </w:tabs>
    </w:pPr>
    <w:rPr>
      <w:rFonts w:ascii="黑体" w:hAnsi="宋体" w:eastAsia="黑体"/>
      <w:b w:val="0"/>
      <w:sz w:val="44"/>
    </w:rPr>
  </w:style>
  <w:style w:type="paragraph" w:styleId="1308" w:customStyle="1">
    <w:name w:val="xl83"/>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09" w:customStyle="1">
    <w:name w:val="xl111"/>
    <w:basedOn w:val="7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0" w:customStyle="1">
    <w:name w:val="Char Char1 Char"/>
    <w:basedOn w:val="779"/>
    <w:uiPriority w:val="0"/>
    <w:qFormat/>
    <w:pPr>
      <w:jc w:val="left"/>
      <w:spacing w:after="160" w:line="240" w:lineRule="exact"/>
      <w:widowControl/>
    </w:pPr>
    <w:rPr>
      <w:rFonts w:ascii="仿宋_GB2312" w:hAnsi="Times New Roman" w:eastAsia="仿宋_GB2312" w:cs="Times New Roman"/>
      <w:sz w:val="32"/>
      <w:szCs w:val="32"/>
    </w:rPr>
  </w:style>
  <w:style w:type="paragraph" w:styleId="1311" w:customStyle="1">
    <w:name w:val="样式 标题 2 + Times New Roman 四号 非加粗 段前: 5 磅 段后: 0 磅 行距: 固定值 20..."/>
    <w:basedOn w:val="966"/>
    <w:uiPriority w:val="0"/>
    <w:qFormat/>
    <w:pPr>
      <w:jc w:val="center"/>
      <w:spacing w:before="100" w:after="0" w:line="400" w:lineRule="exact"/>
    </w:pPr>
    <w:rPr>
      <w:rFonts w:ascii="Times New Roman" w:hAnsi="Times New Roman" w:cs="宋体"/>
      <w:b w:val="0"/>
      <w:bCs w:val="0"/>
      <w:sz w:val="28"/>
      <w:szCs w:val="20"/>
    </w:rPr>
  </w:style>
  <w:style w:type="paragraph" w:styleId="1312" w:customStyle="1">
    <w:name w:val="font13"/>
    <w:basedOn w:val="779"/>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313" w:customStyle="1">
    <w:name w:val="H3"/>
    <w:basedOn w:val="779"/>
    <w:next w:val="779"/>
    <w:uiPriority w:val="0"/>
    <w:qFormat/>
    <w:pPr>
      <w:jc w:val="left"/>
      <w:keepNext/>
      <w:spacing w:before="100" w:after="100"/>
      <w:outlineLvl w:val="3"/>
    </w:pPr>
    <w:rPr>
      <w:rFonts w:ascii="Times New Roman" w:hAnsi="Times New Roman" w:eastAsia="宋体" w:cs="Times New Roman"/>
      <w:b/>
      <w:sz w:val="28"/>
      <w:szCs w:val="20"/>
    </w:rPr>
  </w:style>
  <w:style w:type="paragraph" w:styleId="1314" w:customStyle="1">
    <w:name w:val="xl100"/>
    <w:basedOn w:val="77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15" w:customStyle="1">
    <w:name w:val="Char Char Char Char Char Char Char"/>
    <w:basedOn w:val="779"/>
    <w:uiPriority w:val="0"/>
    <w:qFormat/>
    <w:pPr>
      <w:jc w:val="left"/>
      <w:spacing w:after="160" w:line="240" w:lineRule="exact"/>
      <w:widowControl/>
    </w:pPr>
    <w:rPr>
      <w:rFonts w:ascii="Times New Roman" w:hAnsi="Times New Roman" w:eastAsia="宋体" w:cs="Times New Roman"/>
      <w:szCs w:val="24"/>
    </w:rPr>
  </w:style>
  <w:style w:type="paragraph" w:styleId="1316" w:customStyle="1">
    <w:name w:val="xl90"/>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7" w:customStyle="1">
    <w:name w:val="xl365"/>
    <w:basedOn w:val="77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18" w:customStyle="1">
    <w:name w:val="正文文本_0"/>
    <w:basedOn w:val="1059"/>
    <w:uiPriority w:val="0"/>
    <w:qFormat/>
    <w:pPr>
      <w:ind w:left="72" w:right="30"/>
      <w:jc w:val="center"/>
      <w:spacing w:after="60" w:line="360" w:lineRule="atLeast"/>
    </w:pPr>
    <w:rPr>
      <w:sz w:val="20"/>
      <w:szCs w:val="20"/>
    </w:rPr>
  </w:style>
  <w:style w:type="paragraph" w:styleId="1319" w:customStyle="1">
    <w:name w:val="font11"/>
    <w:basedOn w:val="779"/>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20" w:customStyle="1">
    <w:name w:val="修订"/>
    <w:uiPriority w:val="0"/>
    <w:unhideWhenUsed/>
    <w:qFormat/>
    <w:rPr>
      <w:rFonts w:hint="default" w:ascii="Times New Roman" w:hAnsi="Times New Roman" w:eastAsia="宋体" w:cs="Times New Roman"/>
      <w:sz w:val="21"/>
      <w:lang w:val="en-US" w:eastAsia="zh-CN" w:bidi="ar-SA"/>
    </w:rPr>
  </w:style>
  <w:style w:type="paragraph" w:styleId="1321" w:customStyle="1">
    <w:name w:val="xl105"/>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22" w:customStyle="1">
    <w:name w:val="font6"/>
    <w:basedOn w:val="779"/>
    <w:uiPriority w:val="0"/>
    <w:qFormat/>
    <w:pPr>
      <w:jc w:val="left"/>
      <w:spacing w:before="100" w:beforeAutospacing="1" w:after="100" w:afterAutospacing="1"/>
      <w:widowControl/>
    </w:pPr>
    <w:rPr>
      <w:rFonts w:ascii="宋体" w:hAnsi="宋体" w:eastAsia="宋体" w:cs="宋体"/>
      <w:sz w:val="22"/>
    </w:rPr>
  </w:style>
  <w:style w:type="paragraph" w:styleId="1323" w:customStyle="1">
    <w:name w:val="xl87"/>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4" w:customStyle="1">
    <w:name w:val="默认段落字体 Para Char"/>
    <w:basedOn w:val="779"/>
    <w:uiPriority w:val="0"/>
    <w:qFormat/>
    <w:pPr>
      <w:ind w:firstLine="200"/>
      <w:spacing w:line="360" w:lineRule="auto"/>
    </w:pPr>
    <w:rPr>
      <w:rFonts w:ascii="宋体" w:hAnsi="宋体" w:eastAsia="宋体" w:cs="宋体"/>
      <w:sz w:val="24"/>
      <w:szCs w:val="24"/>
    </w:rPr>
  </w:style>
  <w:style w:type="paragraph" w:styleId="1325" w:customStyle="1">
    <w:name w:val="纯文本3"/>
    <w:basedOn w:val="779"/>
    <w:uiPriority w:val="0"/>
    <w:qFormat/>
    <w:rPr>
      <w:rFonts w:ascii="宋体" w:hAnsi="Courier New" w:eastAsia="楷体_GB2312" w:cs="Times New Roman"/>
      <w:sz w:val="26"/>
      <w:szCs w:val="20"/>
    </w:rPr>
  </w:style>
  <w:style w:type="paragraph" w:styleId="1326" w:customStyle="1">
    <w:name w:val=" Char Char Char Char Char Char1 Char"/>
    <w:basedOn w:val="779"/>
    <w:uiPriority w:val="0"/>
    <w:qFormat/>
    <w:pPr>
      <w:jc w:val="left"/>
      <w:spacing w:after="160" w:line="240" w:lineRule="exact"/>
      <w:widowControl/>
    </w:pPr>
    <w:rPr>
      <w:rFonts w:ascii="Verdana" w:hAnsi="Verdana" w:eastAsia="宋体" w:cs="Times New Roman"/>
      <w:szCs w:val="20"/>
      <w:lang w:eastAsia="en-US"/>
    </w:rPr>
  </w:style>
  <w:style w:type="paragraph" w:styleId="1327" w:customStyle="1">
    <w:name w:val="xl50"/>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28" w:customStyle="1">
    <w:name w:val="xl85"/>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29" w:customStyle="1">
    <w:name w:val="样式 标题 3 + (中文) 黑体 小四 非加粗 段前: 7.8 磅 段后: 0 磅 行距: 固定值 20 磅"/>
    <w:basedOn w:val="826"/>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30" w:customStyle="1">
    <w:name w:val="xl94"/>
    <w:basedOn w:val="779"/>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31" w:customStyle="1">
    <w:name w:val="表格"/>
    <w:basedOn w:val="779"/>
    <w:uiPriority w:val="0"/>
    <w:qFormat/>
    <w:pPr>
      <w:jc w:val="center"/>
    </w:pPr>
    <w:rPr>
      <w:rFonts w:ascii="华文细黑" w:hAnsi="华文细黑" w:eastAsia="宋体" w:cs="Times New Roman"/>
      <w:szCs w:val="20"/>
    </w:rPr>
  </w:style>
  <w:style w:type="paragraph" w:styleId="1332" w:customStyle="1">
    <w:name w:val="默认段落字体 Para Char Char Char Char Char Char Char"/>
    <w:basedOn w:val="779"/>
    <w:uiPriority w:val="0"/>
    <w:qFormat/>
    <w:rPr>
      <w:rFonts w:ascii="Tahoma" w:hAnsi="Tahoma" w:eastAsia="宋体" w:cs="Times New Roman"/>
      <w:sz w:val="24"/>
      <w:szCs w:val="20"/>
    </w:rPr>
  </w:style>
  <w:style w:type="paragraph" w:styleId="1333" w:customStyle="1">
    <w:name w:val="xl27"/>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34" w:customStyle="1">
    <w:name w:val="xl92"/>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35" w:customStyle="1">
    <w:name w:val=" Char Char2"/>
    <w:basedOn w:val="779"/>
    <w:uiPriority w:val="0"/>
    <w:qFormat/>
    <w:pPr>
      <w:spacing w:line="240" w:lineRule="exact"/>
    </w:pPr>
    <w:rPr>
      <w:rFonts w:ascii="Times New Roman" w:hAnsi="Times New Roman" w:eastAsia="宋体" w:cs="Times New Roman"/>
      <w:szCs w:val="24"/>
    </w:rPr>
  </w:style>
  <w:style w:type="paragraph" w:styleId="1336" w:customStyle="1">
    <w:name w:val="Blockquote"/>
    <w:basedOn w:val="779"/>
    <w:uiPriority w:val="0"/>
    <w:qFormat/>
    <w:pPr>
      <w:ind w:left="360" w:right="360"/>
      <w:jc w:val="left"/>
      <w:spacing w:before="100" w:after="100"/>
    </w:pPr>
    <w:rPr>
      <w:rFonts w:ascii="Calibri" w:hAnsi="Calibri" w:eastAsia="宋体" w:cs="Times New Roman"/>
      <w:sz w:val="24"/>
      <w:szCs w:val="20"/>
    </w:rPr>
  </w:style>
  <w:style w:type="paragraph" w:styleId="1337" w:customStyle="1">
    <w:name w:val="xl371"/>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8" w:customStyle="1">
    <w:name w:val="Table Paragraph"/>
    <w:basedOn w:val="779"/>
    <w:uiPriority w:val="0"/>
    <w:qFormat/>
    <w:pPr>
      <w:jc w:val="left"/>
    </w:pPr>
    <w:rPr>
      <w:rFonts w:ascii="PMingLiU" w:hAnsi="PMingLiU" w:eastAsia="PMingLiU" w:cs="PMingLiU"/>
      <w:sz w:val="22"/>
      <w:lang w:val="zh-CN" w:bidi="zh-CN"/>
    </w:rPr>
  </w:style>
  <w:style w:type="paragraph" w:styleId="1339" w:customStyle="1">
    <w:name w:val="xl69"/>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0" w:customStyle="1">
    <w:name w:val="xl9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1" w:customStyle="1">
    <w:name w:val="xl106"/>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42" w:customStyle="1">
    <w:name w:val="font19"/>
    <w:basedOn w:val="779"/>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343" w:customStyle="1">
    <w:name w:val="xl89"/>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4" w:customStyle="1">
    <w:name w:val="_Style 37"/>
    <w:basedOn w:val="779"/>
    <w:next w:val="779"/>
    <w:uiPriority w:val="0"/>
    <w:qFormat/>
    <w:rPr>
      <w:rFonts w:ascii="Times New Roman" w:hAnsi="Times New Roman" w:eastAsia="宋体" w:cs="Times New Roman"/>
      <w:szCs w:val="24"/>
    </w:rPr>
  </w:style>
  <w:style w:type="paragraph" w:styleId="1345" w:customStyle="1">
    <w:name w:val="font15"/>
    <w:basedOn w:val="779"/>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46" w:customStyle="1">
    <w:name w:val="目录"/>
    <w:basedOn w:val="779"/>
    <w:uiPriority w:val="0"/>
    <w:qFormat/>
    <w:pPr>
      <w:jc w:val="center"/>
      <w:widowControl/>
    </w:pPr>
    <w:rPr>
      <w:rFonts w:ascii="宋体" w:hAnsi="Times New Roman" w:eastAsia="宋体" w:cs="Times New Roman"/>
      <w:b/>
      <w:sz w:val="36"/>
      <w:szCs w:val="20"/>
    </w:rPr>
  </w:style>
  <w:style w:type="paragraph" w:styleId="1347" w:customStyle="1">
    <w:name w:val="2-2ji"/>
    <w:basedOn w:val="966"/>
    <w:uiPriority w:val="0"/>
    <w:qFormat/>
    <w:pPr>
      <w:jc w:val="center"/>
      <w:spacing w:before="0" w:after="0" w:line="360" w:lineRule="auto"/>
    </w:pPr>
    <w:rPr>
      <w:rFonts w:ascii="宋体" w:hAnsi="宋体" w:eastAsia="宋体"/>
      <w:sz w:val="36"/>
      <w:szCs w:val="24"/>
    </w:rPr>
  </w:style>
  <w:style w:type="paragraph" w:styleId="1348" w:customStyle="1">
    <w:name w:val="xl77"/>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49" w:customStyle="1">
    <w:name w:val="List Paragraph1"/>
    <w:basedOn w:val="779"/>
    <w:uiPriority w:val="0"/>
    <w:qFormat/>
    <w:pPr>
      <w:ind w:firstLine="420"/>
    </w:pPr>
    <w:rPr>
      <w:rFonts w:ascii="Times New Roman" w:hAnsi="Times New Roman" w:eastAsia="宋体" w:cs="Times New Roman"/>
      <w:szCs w:val="21"/>
    </w:rPr>
  </w:style>
  <w:style w:type="paragraph" w:styleId="1350" w:customStyle="1">
    <w:name w:val="TOC 标题"/>
    <w:basedOn w:val="965"/>
    <w:next w:val="779"/>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51" w:customStyle="1">
    <w:name w:val="xl103"/>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2" w:customStyle="1">
    <w:name w:val="font9"/>
    <w:basedOn w:val="779"/>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53" w:customStyle="1">
    <w:name w:val="xl366"/>
    <w:basedOn w:val="77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54" w:customStyle="1">
    <w:name w:val="样式 标题 1 + 黑体 三号 非加粗 居中 段前: 6 磅 段后: 6 磅 行距: 固定值 20 磅"/>
    <w:basedOn w:val="965"/>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55" w:customStyle="1">
    <w:name w:val="xl107"/>
    <w:basedOn w:val="77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6" w:customStyle="1">
    <w:name w:val="xl368"/>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7" w:customStyle="1">
    <w:name w:val="xl68"/>
    <w:basedOn w:val="779"/>
    <w:uiPriority w:val="0"/>
    <w:qFormat/>
    <w:pPr>
      <w:jc w:val="center"/>
      <w:spacing w:before="100" w:beforeAutospacing="1" w:after="100" w:afterAutospacing="1"/>
      <w:widowControl/>
    </w:pPr>
    <w:rPr>
      <w:rFonts w:ascii="宋体" w:hAnsi="宋体" w:eastAsia="宋体" w:cs="宋体"/>
      <w:sz w:val="20"/>
      <w:szCs w:val="20"/>
    </w:rPr>
  </w:style>
  <w:style w:type="paragraph" w:styleId="1358" w:customStyle="1">
    <w:name w:val="样式1"/>
    <w:basedOn w:val="779"/>
    <w:uiPriority w:val="0"/>
    <w:qFormat/>
    <w:pPr>
      <w:spacing w:before="120" w:after="120" w:line="300" w:lineRule="auto"/>
    </w:pPr>
    <w:rPr>
      <w:rFonts w:ascii="宋体" w:hAnsi="宋体" w:eastAsia="宋体" w:cs="Times New Roman"/>
      <w:b/>
      <w:sz w:val="24"/>
      <w:szCs w:val="20"/>
    </w:rPr>
  </w:style>
  <w:style w:type="paragraph" w:styleId="1359" w:customStyle="1">
    <w:name w:val="xl88"/>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60" w:customStyle="1">
    <w:name w:val="xl84"/>
    <w:basedOn w:val="779"/>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6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62" w:customStyle="1">
    <w:name w:val="xl47"/>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3" w:customStyle="1">
    <w:name w:val="z-Bottom of Form"/>
    <w:next w:val="77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64" w:customStyle="1">
    <w:name w:val="z-Top of Form"/>
    <w:next w:val="77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65" w:customStyle="1">
    <w:name w:val="xl26"/>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66" w:customStyle="1">
    <w:name w:val="xl32"/>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67" w:customStyle="1">
    <w:name w:val=" Char Char Char Char Char Char Char Char Char Char"/>
    <w:basedOn w:val="779"/>
    <w:uiPriority w:val="0"/>
    <w:qFormat/>
    <w:pPr>
      <w:ind w:left="432" w:hanging="432"/>
      <w:tabs>
        <w:tab w:val="left" w:pos="898" w:leader="none"/>
      </w:tabs>
    </w:pPr>
    <w:rPr>
      <w:rFonts w:ascii="Times New Roman" w:hAnsi="Times New Roman" w:eastAsia="宋体" w:cs="Times New Roman"/>
      <w:sz w:val="24"/>
      <w:szCs w:val="24"/>
    </w:rPr>
  </w:style>
  <w:style w:type="paragraph" w:styleId="1368" w:customStyle="1">
    <w:name w:val="xl41"/>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69" w:customStyle="1">
    <w:name w:val="xl29"/>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70" w:customStyle="1">
    <w:name w:val="菲页1"/>
    <w:basedOn w:val="966"/>
    <w:uiPriority w:val="0"/>
    <w:qFormat/>
    <w:pPr>
      <w:jc w:val="center"/>
      <w:spacing w:before="312" w:after="312" w:line="360" w:lineRule="auto"/>
      <w:widowControl/>
    </w:pPr>
    <w:rPr>
      <w:rFonts w:ascii="黑体" w:hAnsi="宋体"/>
      <w:b w:val="0"/>
      <w:color w:val="000000"/>
      <w:sz w:val="52"/>
      <w:szCs w:val="20"/>
    </w:rPr>
  </w:style>
  <w:style w:type="paragraph" w:styleId="1371" w:customStyle="1">
    <w:name w:val="xl33"/>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72" w:customStyle="1">
    <w:name w:val="font8"/>
    <w:basedOn w:val="779"/>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73" w:customStyle="1">
    <w:name w:val="xl93"/>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74" w:customStyle="1">
    <w:name w:val="Char Char Char Char Char Char Char Char Char Char"/>
    <w:basedOn w:val="779"/>
    <w:uiPriority w:val="0"/>
    <w:qFormat/>
    <w:pPr>
      <w:ind w:left="315" w:hanging="315"/>
      <w:tabs>
        <w:tab w:val="left" w:pos="315" w:leader="none"/>
      </w:tabs>
    </w:pPr>
    <w:rPr>
      <w:rFonts w:ascii="Times New Roman" w:hAnsi="Times New Roman" w:eastAsia="宋体" w:cs="Times New Roman"/>
      <w:sz w:val="24"/>
      <w:szCs w:val="24"/>
    </w:rPr>
  </w:style>
  <w:style w:type="paragraph" w:styleId="1375" w:customStyle="1">
    <w:name w:val="xl22"/>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76" w:customStyle="1">
    <w:name w:val="默认段落字体 Para Char Char Char"/>
    <w:basedOn w:val="779"/>
    <w:uiPriority w:val="0"/>
    <w:qFormat/>
    <w:rPr>
      <w:rFonts w:ascii="Times New Roman" w:hAnsi="Times New Roman" w:eastAsia="宋体" w:cs="Times New Roman"/>
      <w:szCs w:val="24"/>
    </w:rPr>
  </w:style>
  <w:style w:type="paragraph" w:styleId="137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文档正文"/>
    <w:basedOn w:val="779"/>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79" w:customStyle="1">
    <w:name w:val="font5"/>
    <w:basedOn w:val="779"/>
    <w:uiPriority w:val="0"/>
    <w:qFormat/>
    <w:pPr>
      <w:jc w:val="left"/>
      <w:spacing w:before="100" w:beforeAutospacing="1" w:after="100" w:afterAutospacing="1"/>
      <w:widowControl/>
    </w:pPr>
    <w:rPr>
      <w:rFonts w:ascii="宋体" w:hAnsi="宋体" w:eastAsia="宋体" w:cs="宋体"/>
      <w:sz w:val="18"/>
      <w:szCs w:val="18"/>
    </w:rPr>
  </w:style>
  <w:style w:type="paragraph" w:styleId="1380" w:customStyle="1">
    <w:name w:val="xl44"/>
    <w:basedOn w:val="779"/>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81" w:customStyle="1">
    <w:name w:val="正文缩进_0"/>
    <w:basedOn w:val="1281"/>
    <w:uiPriority w:val="0"/>
    <w:qFormat/>
    <w:pPr>
      <w:ind w:firstLine="420"/>
      <w:jc w:val="both"/>
      <w:widowControl w:val="off"/>
    </w:pPr>
    <w:rPr>
      <w:u w:val="single"/>
    </w:rPr>
  </w:style>
  <w:style w:type="paragraph" w:styleId="1382" w:customStyle="1">
    <w:name w:val="xl364"/>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3" w:customStyle="1">
    <w:name w:val="Preformatted"/>
    <w:basedOn w:val="77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84" w:customStyle="1">
    <w:name w:val="xl112"/>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85" w:customStyle="1">
    <w:name w:val="H2"/>
    <w:basedOn w:val="779"/>
    <w:next w:val="779"/>
    <w:uiPriority w:val="0"/>
    <w:qFormat/>
    <w:pPr>
      <w:jc w:val="left"/>
      <w:keepNext/>
      <w:spacing w:before="100" w:after="100"/>
      <w:outlineLvl w:val="2"/>
    </w:pPr>
    <w:rPr>
      <w:rFonts w:ascii="Times New Roman" w:hAnsi="Times New Roman" w:eastAsia="宋体" w:cs="Times New Roman"/>
      <w:b/>
      <w:sz w:val="36"/>
      <w:szCs w:val="20"/>
    </w:rPr>
  </w:style>
  <w:style w:type="paragraph" w:styleId="1386" w:customStyle="1">
    <w:name w:val="xl74"/>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87" w:customStyle="1">
    <w:name w:val="xl86"/>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88" w:customStyle="1">
    <w:name w:val="xl72"/>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89" w:customStyle="1">
    <w:name w:val="xl24"/>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90" w:customStyle="1">
    <w:name w:val="xl75"/>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1" w:customStyle="1">
    <w:name w:val="xl362"/>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2" w:customStyle="1">
    <w:name w:val="xl30"/>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93" w:customStyle="1">
    <w:name w:val="xl34"/>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94" w:customStyle="1">
    <w:name w:val="xl99"/>
    <w:basedOn w:val="7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95" w:customStyle="1">
    <w:name w:val="xl363"/>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6" w:customStyle="1">
    <w:name w:val="Char1"/>
    <w:basedOn w:val="779"/>
    <w:uiPriority w:val="0"/>
    <w:qFormat/>
    <w:pPr>
      <w:jc w:val="left"/>
      <w:spacing w:after="160" w:line="240" w:lineRule="exact"/>
      <w:widowControl/>
    </w:pPr>
    <w:rPr>
      <w:rFonts w:ascii="Times New Roman" w:hAnsi="Times New Roman" w:eastAsia="宋体" w:cs="Times New Roman"/>
      <w:szCs w:val="24"/>
    </w:rPr>
  </w:style>
  <w:style w:type="paragraph" w:styleId="1397" w:customStyle="1">
    <w:name w:val="xl28"/>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98" w:customStyle="1">
    <w:name w:val="TOC 标题1"/>
    <w:basedOn w:val="779"/>
    <w:next w:val="779"/>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99" w:customStyle="1">
    <w:name w:val="标题 H3"/>
    <w:basedOn w:val="779"/>
    <w:next w:val="779"/>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400" w:customStyle="1">
    <w:name w:val="标题 H2"/>
    <w:basedOn w:val="779"/>
    <w:next w:val="779"/>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401" w:customStyle="1">
    <w:name w:val="_Style 16"/>
    <w:basedOn w:val="779"/>
    <w:next w:val="1053"/>
    <w:uiPriority w:val="99"/>
    <w:qFormat/>
    <w:pPr>
      <w:ind w:firstLine="420"/>
      <w:spacing w:line="360" w:lineRule="auto"/>
    </w:pPr>
    <w:rPr>
      <w:rFonts w:ascii="Calibri" w:hAnsi="Calibri" w:eastAsia="宋体" w:cs="Times New Roman"/>
      <w:sz w:val="24"/>
    </w:rPr>
  </w:style>
  <w:style w:type="table" w:styleId="1402" w:customStyle="1">
    <w:name w:val="网格型1"/>
    <w:basedOn w:val="975"/>
    <w:uiPriority w:val="39"/>
    <w:qFormat/>
    <w:rPr>
      <w:rFonts w:ascii="等线" w:hAnsi="等线" w:eastAsia="等线" w:cs="Times New Roman"/>
    </w:rPr>
    <w:tblPr/>
  </w:style>
  <w:style w:type="table" w:styleId="1403" w:customStyle="1">
    <w:name w:val="自定网格1"/>
    <w:basedOn w:val="975"/>
    <w:uiPriority w:val="39"/>
    <w:qFormat/>
    <w:pPr>
      <w:jc w:val="both"/>
      <w:widowControl w:val="off"/>
    </w:pPr>
    <w:rPr>
      <w:rFonts w:ascii="Times New Roman" w:hAnsi="Times New Roman" w:eastAsia="宋体" w:cs="Times New Roman"/>
      <w:sz w:val="20"/>
      <w:szCs w:val="20"/>
    </w:rPr>
    <w:tblPr/>
  </w:style>
  <w:style w:type="table" w:styleId="1404" w:customStyle="1">
    <w:name w:val="网格型2"/>
    <w:basedOn w:val="975"/>
    <w:uiPriority w:val="39"/>
    <w:qFormat/>
    <w:pPr>
      <w:jc w:val="both"/>
      <w:widowControl w:val="off"/>
    </w:pPr>
    <w:rPr>
      <w:rFonts w:ascii="Times New Roman" w:hAnsi="Times New Roman" w:eastAsia="宋体" w:cs="Times New Roman"/>
      <w:sz w:val="20"/>
      <w:szCs w:val="20"/>
    </w:rPr>
    <w:tblPr/>
  </w:style>
  <w:style w:type="character" w:styleId="1405" w:customStyle="1">
    <w:name w:val="NormalCharacter1"/>
    <w:link w:val="779"/>
    <w:uiPriority w:val="0"/>
    <w:qFormat/>
  </w:style>
  <w:style w:type="character" w:styleId="1406" w:customStyle="1">
    <w:name w:val="列出段落 Char"/>
    <w:link w:val="779"/>
    <w:uiPriority w:val="34"/>
    <w:qFormat/>
    <w:rPr>
      <w:sz w:val="21"/>
      <w:szCs w:val="24"/>
    </w:rPr>
  </w:style>
  <w:style w:type="table" w:styleId="1407" w:customStyle="1">
    <w:name w:val="网格型3"/>
    <w:basedOn w:val="975"/>
    <w:uiPriority w:val="39"/>
    <w:qFormat/>
    <w:rPr>
      <w:rFonts w:ascii="Calibri" w:hAnsi="Calibri" w:eastAsia="宋体" w:cs="Times New Roman"/>
    </w:rPr>
    <w:tblPr/>
  </w:style>
  <w:style w:type="table" w:styleId="1408" w:customStyle="1">
    <w:name w:val="网格型4"/>
    <w:basedOn w:val="975"/>
    <w:uiPriority w:val="39"/>
    <w:qFormat/>
    <w:rPr>
      <w:rFonts w:ascii="Calibri" w:hAnsi="Calibri" w:eastAsia="宋体" w:cs="Times New Roman"/>
    </w:rPr>
    <w:tblPr/>
  </w:style>
  <w:style w:type="table" w:styleId="1409" w:customStyle="1">
    <w:name w:val="网格型5"/>
    <w:basedOn w:val="975"/>
    <w:uiPriority w:val="39"/>
    <w:qFormat/>
    <w:rPr>
      <w:rFonts w:ascii="Calibri" w:hAnsi="Calibri" w:eastAsia="宋体" w:cs="Times New Roman"/>
    </w:rPr>
    <w:tblPr/>
  </w:style>
  <w:style w:type="table" w:styleId="1410" w:customStyle="1">
    <w:name w:val="网格型6"/>
    <w:basedOn w:val="975"/>
    <w:uiPriority w:val="39"/>
    <w:qFormat/>
    <w:rPr>
      <w:rFonts w:ascii="Calibri" w:hAnsi="Calibri" w:eastAsia="宋体" w:cs="Times New Roman"/>
    </w:rPr>
    <w:tblPr/>
  </w:style>
  <w:style w:type="paragraph" w:styleId="1411" w:customStyle="1">
    <w:name w:val="引文目录1"/>
    <w:basedOn w:val="779"/>
    <w:next w:val="779"/>
    <w:uiPriority w:val="0"/>
    <w:qFormat/>
    <w:pPr>
      <w:ind w:left="420"/>
    </w:pPr>
  </w:style>
  <w:style w:type="paragraph" w:styleId="1412" w:customStyle="1">
    <w:name w:val="Table Text"/>
    <w:basedOn w:val="779"/>
    <w:uiPriority w:val="0"/>
    <w:semiHidden/>
    <w:qFormat/>
    <w:rPr>
      <w:rFonts w:ascii="宋体" w:hAnsi="宋体" w:eastAsia="宋体" w:cs="宋体"/>
      <w:sz w:val="19"/>
      <w:szCs w:val="19"/>
      <w:lang w:val="en-US" w:eastAsia="en-US" w:bidi="ar-SA"/>
    </w:rPr>
  </w:style>
  <w:style w:type="table" w:styleId="1413" w:customStyle="1">
    <w:name w:val="Table Normal"/>
    <w:uiPriority w:val="0"/>
    <w:semiHidden/>
    <w:unhideWhenUsed/>
    <w:qFormat/>
    <w:tblPr>
      <w:tblCellMar>
        <w:left w:w="0" w:type="dxa"/>
        <w:top w:w="0" w:type="dxa"/>
        <w:right w:w="0" w:type="dxa"/>
        <w:bottom w:w="0" w:type="dxa"/>
      </w:tblCellMar>
    </w:tblPr>
  </w:style>
  <w:style w:type="numbering" w:styleId="1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邵晓红</cp:lastModifiedBy>
  <cp:revision>20</cp:revision>
  <dcterms:created xsi:type="dcterms:W3CDTF">2023-06-12T02:47:00Z</dcterms:created>
  <dcterms:modified xsi:type="dcterms:W3CDTF">2025-01-23T09:28:24Z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837AEA16C8D949DD8E1A279C4D5468F0_13</vt:lpwstr>
  </property>
  <property fmtid="{D5CDD505-2E9C-101B-9397-08002B2CF9AE}" pid="4" name="KSOTemplateDocerSaveRecord">
    <vt:lpwstr>eyJoZGlkIjoiYWJiZTc0MTc1M2ViM2MzNGZhYTE1MDE4ZDZkZWU3ODAiLCJ1c2VySWQiOiIxOTU5MDM1OTIifQ==</vt:lpwstr>
  </property>
</Properties>
</file>