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7D99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AI辅助病历书写系统更正（澄清）内容（</w:t>
      </w:r>
      <w:r>
        <w:rPr>
          <w:rFonts w:hint="eastAsia"/>
          <w:b/>
          <w:bCs/>
          <w:sz w:val="36"/>
          <w:szCs w:val="44"/>
          <w:lang w:val="en-US" w:eastAsia="zh-CN"/>
        </w:rPr>
        <w:t>一</w:t>
      </w:r>
      <w:r>
        <w:rPr>
          <w:rFonts w:hint="eastAsia"/>
          <w:b/>
          <w:bCs/>
          <w:sz w:val="36"/>
          <w:szCs w:val="44"/>
        </w:rPr>
        <w:t>）</w:t>
      </w:r>
    </w:p>
    <w:p w14:paraId="0F9DBAF9"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一、以下为澄清或者修改的内容</w:t>
      </w:r>
    </w:p>
    <w:p w14:paraId="445C4268">
      <w:pPr>
        <w:pStyle w:val="15"/>
        <w:spacing w:before="0" w:beforeAutospacing="0" w:after="0" w:afterAutospacing="0" w:line="440" w:lineRule="exact"/>
        <w:ind w:firstLine="482"/>
      </w:pPr>
      <w:r>
        <w:rPr>
          <w:rFonts w:hint="eastAsia" w:eastAsia="宋体"/>
          <w:szCs w:val="24"/>
          <w:lang w:eastAsia="zh-CN"/>
        </w:rPr>
        <w:t>（一）原</w:t>
      </w:r>
      <w:r>
        <w:rPr>
          <w:rFonts w:hint="eastAsia" w:eastAsia="宋体"/>
          <w:szCs w:val="24"/>
          <w:lang w:val="en-US" w:eastAsia="zh-CN"/>
        </w:rPr>
        <w:t>招标</w:t>
      </w:r>
      <w:r>
        <w:rPr>
          <w:rFonts w:hint="eastAsia" w:eastAsia="宋体"/>
          <w:szCs w:val="24"/>
          <w:lang w:eastAsia="zh-CN"/>
        </w:rPr>
        <w:t>文件中</w:t>
      </w:r>
      <w:r>
        <w:rPr>
          <w:rFonts w:hint="eastAsia" w:eastAsia="宋体"/>
          <w:b w:val="0"/>
          <w:bCs w:val="0"/>
          <w:szCs w:val="24"/>
          <w:lang w:eastAsia="zh-CN"/>
        </w:rPr>
        <w:t>“第五章 采购需求</w:t>
      </w:r>
      <w:r>
        <w:rPr>
          <w:rFonts w:hint="eastAsia" w:ascii="宋体" w:hAnsi="宋体" w:eastAsia="宋体" w:cs="宋体"/>
          <w:szCs w:val="24"/>
          <w:lang w:val="en-US" w:eastAsia="zh-CN"/>
        </w:rPr>
        <w:t>”---“三、AI辅助病历书写系统</w:t>
      </w:r>
      <w:bookmarkStart w:id="0" w:name="_GoBack"/>
      <w:bookmarkEnd w:id="0"/>
      <w:r>
        <w:rPr>
          <w:rFonts w:hint="eastAsia" w:ascii="宋体" w:hAnsi="宋体" w:eastAsia="宋体" w:cs="宋体"/>
          <w:szCs w:val="24"/>
          <w:lang w:val="en-US" w:eastAsia="zh-CN"/>
        </w:rPr>
        <w:t>技术要求”</w:t>
      </w:r>
    </w:p>
    <w:p w14:paraId="46BF6BA4">
      <w:pPr>
        <w:pStyle w:val="15"/>
        <w:spacing w:before="0" w:beforeAutospacing="0" w:after="0" w:afterAutospacing="0" w:line="440" w:lineRule="exact"/>
        <w:ind w:firstLine="482"/>
      </w:pPr>
    </w:p>
    <w:p w14:paraId="6AA00ABD">
      <w:r>
        <w:drawing>
          <wp:inline distT="0" distB="0" distL="114300" distR="114300">
            <wp:extent cx="5267960" cy="1232535"/>
            <wp:effectExtent l="0" t="0" r="889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50FB6">
      <w:pPr>
        <w:pStyle w:val="13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现更正为：</w:t>
      </w:r>
    </w:p>
    <w:p w14:paraId="4A6486A9">
      <w:pPr>
        <w:pStyle w:val="13"/>
      </w:pPr>
      <w:r>
        <w:drawing>
          <wp:inline distT="0" distB="0" distL="114300" distR="114300">
            <wp:extent cx="5268595" cy="1151890"/>
            <wp:effectExtent l="0" t="0" r="825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50F5F"/>
    <w:p w14:paraId="27A452F8">
      <w:pPr>
        <w:pStyle w:val="15"/>
        <w:spacing w:before="0" w:beforeAutospacing="0" w:after="0" w:afterAutospacing="0" w:line="440" w:lineRule="exact"/>
        <w:ind w:firstLine="482"/>
        <w:rPr>
          <w:rFonts w:hint="default" w:ascii="宋体" w:hAnsi="宋体" w:eastAsia="宋体" w:cs="宋体"/>
          <w:szCs w:val="24"/>
          <w:lang w:val="en-US" w:eastAsia="zh-CN"/>
        </w:rPr>
      </w:pPr>
      <w:r>
        <w:rPr>
          <w:rFonts w:hint="eastAsia" w:eastAsia="宋体"/>
          <w:szCs w:val="24"/>
          <w:lang w:eastAsia="zh-CN"/>
        </w:rPr>
        <w:t>（二）</w:t>
      </w:r>
      <w:r>
        <w:rPr>
          <w:rFonts w:hint="default" w:ascii="宋体" w:hAnsi="宋体" w:eastAsia="宋体" w:cs="宋体"/>
          <w:szCs w:val="24"/>
          <w:lang w:val="en-US" w:eastAsia="zh-CN"/>
        </w:rPr>
        <w:t>投标有关信息现更改为：</w:t>
      </w:r>
    </w:p>
    <w:p w14:paraId="0C638357">
      <w:pPr>
        <w:pStyle w:val="15"/>
        <w:spacing w:before="0" w:beforeAutospacing="0" w:after="0" w:afterAutospacing="0" w:line="440" w:lineRule="exact"/>
        <w:ind w:firstLine="482"/>
        <w:rPr>
          <w:rFonts w:hint="default" w:ascii="宋体" w:hAnsi="宋体" w:eastAsia="宋体" w:cs="宋体"/>
          <w:szCs w:val="24"/>
          <w:lang w:val="en-US" w:eastAsia="zh-CN"/>
        </w:rPr>
      </w:pPr>
      <w:r>
        <w:rPr>
          <w:rFonts w:hint="default" w:ascii="宋体" w:hAnsi="宋体" w:eastAsia="宋体" w:cs="宋体"/>
          <w:szCs w:val="24"/>
          <w:lang w:val="en-US" w:eastAsia="zh-CN"/>
        </w:rPr>
        <w:t>1.投标截止时间：2025年11月17日北京时间上午09:30。</w:t>
      </w:r>
    </w:p>
    <w:p w14:paraId="5075DA64">
      <w:pPr>
        <w:pStyle w:val="15"/>
        <w:spacing w:before="0" w:beforeAutospacing="0" w:after="0" w:afterAutospacing="0" w:line="440" w:lineRule="exact"/>
        <w:ind w:firstLine="482"/>
        <w:rPr>
          <w:rFonts w:hint="default" w:ascii="宋体" w:hAnsi="宋体" w:eastAsia="宋体" w:cs="宋体"/>
          <w:szCs w:val="24"/>
          <w:lang w:val="en-US" w:eastAsia="zh-CN"/>
        </w:rPr>
      </w:pPr>
      <w:r>
        <w:rPr>
          <w:rFonts w:hint="default" w:ascii="宋体" w:hAnsi="宋体" w:eastAsia="宋体" w:cs="宋体"/>
          <w:szCs w:val="24"/>
          <w:lang w:val="en-US" w:eastAsia="zh-CN"/>
        </w:rPr>
        <w:t>2.提交投标文件截止时间：2025年11月17日北京时间上午09:30。</w:t>
      </w:r>
    </w:p>
    <w:p w14:paraId="18C4ACB8">
      <w:pPr>
        <w:pStyle w:val="15"/>
        <w:spacing w:before="0" w:beforeAutospacing="0" w:after="0" w:afterAutospacing="0" w:line="440" w:lineRule="exact"/>
        <w:ind w:firstLine="482"/>
        <w:rPr>
          <w:rFonts w:hint="default" w:ascii="宋体" w:hAnsi="宋体" w:eastAsia="宋体" w:cs="宋体"/>
          <w:szCs w:val="24"/>
          <w:lang w:val="en-US" w:eastAsia="zh-CN"/>
        </w:rPr>
      </w:pPr>
      <w:r>
        <w:rPr>
          <w:rFonts w:hint="default" w:ascii="宋体" w:hAnsi="宋体" w:eastAsia="宋体" w:cs="宋体"/>
          <w:szCs w:val="24"/>
          <w:lang w:val="en-US" w:eastAsia="zh-CN"/>
        </w:rPr>
        <w:t>3.开标地点：江苏中瑞建设项目管理有限公司开标室（徐州市云龙区郭庄路世茂广场SOHO3号楼17楼第一会议室）。</w:t>
      </w:r>
    </w:p>
    <w:p w14:paraId="6CC4C1E7"/>
    <w:p w14:paraId="5B553838">
      <w:pPr>
        <w:pStyle w:val="13"/>
      </w:pPr>
      <w:r>
        <w:drawing>
          <wp:inline distT="0" distB="0" distL="114300" distR="114300">
            <wp:extent cx="5272405" cy="1013460"/>
            <wp:effectExtent l="0" t="0" r="444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58190"/>
            <wp:effectExtent l="0" t="0" r="508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7F560">
      <w:pPr>
        <w:pStyle w:val="15"/>
        <w:spacing w:before="0" w:beforeAutospacing="0" w:after="0" w:afterAutospacing="0" w:line="440" w:lineRule="exact"/>
        <w:rPr>
          <w:rFonts w:hint="eastAsia" w:ascii="宋体" w:hAnsi="宋体" w:eastAsia="宋体" w:cs="宋体"/>
          <w:szCs w:val="24"/>
          <w:lang w:val="en-US" w:eastAsia="zh-CN"/>
        </w:rPr>
      </w:pPr>
    </w:p>
    <w:p w14:paraId="4CA70624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二、其他内容不变。</w:t>
      </w:r>
    </w:p>
    <w:p w14:paraId="22BB1E45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三、更正时间为：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2025</w:t>
      </w:r>
      <w:r>
        <w:rPr>
          <w:rFonts w:hint="eastAsia" w:ascii="宋体" w:hAnsi="宋体" w:cs="宋体"/>
          <w:b/>
          <w:bCs/>
          <w:sz w:val="24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24"/>
        </w:rPr>
        <w:t>日。</w:t>
      </w:r>
    </w:p>
    <w:p w14:paraId="4EE4C9B9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招标</w:t>
      </w:r>
      <w:r>
        <w:rPr>
          <w:rFonts w:hint="eastAsia" w:ascii="宋体" w:hAnsi="宋体" w:cs="宋体"/>
          <w:b/>
          <w:bCs/>
          <w:sz w:val="24"/>
        </w:rPr>
        <w:t>文件以本次澄清为准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,</w:t>
      </w:r>
      <w:r>
        <w:rPr>
          <w:rFonts w:hint="eastAsia" w:ascii="宋体" w:hAnsi="宋体" w:cs="宋体"/>
          <w:b/>
          <w:bCs/>
          <w:sz w:val="24"/>
        </w:rPr>
        <w:t>请各供应商重新下载获取</w:t>
      </w:r>
      <w:r>
        <w:rPr>
          <w:rFonts w:hint="eastAsia" w:ascii="宋体" w:hAnsi="宋体" w:cs="宋体"/>
          <w:b/>
          <w:bCs/>
          <w:sz w:val="24"/>
          <w:lang w:eastAsia="zh-CN"/>
        </w:rPr>
        <w:t>招标</w:t>
      </w:r>
      <w:r>
        <w:rPr>
          <w:rFonts w:hint="eastAsia" w:ascii="宋体" w:hAnsi="宋体" w:cs="宋体"/>
          <w:b/>
          <w:bCs/>
          <w:sz w:val="24"/>
        </w:rPr>
        <w:t>文件。</w:t>
      </w:r>
    </w:p>
    <w:p w14:paraId="3A368B5C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</w:p>
    <w:p w14:paraId="7E195962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</w:p>
    <w:p w14:paraId="49A349F9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</w:p>
    <w:p w14:paraId="31B319E4">
      <w:pPr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江苏中瑞建设项目管理有限公司</w:t>
      </w:r>
    </w:p>
    <w:p w14:paraId="2AF5A6EA">
      <w:pPr>
        <w:adjustRightInd w:val="0"/>
        <w:snapToGrid w:val="0"/>
        <w:spacing w:line="360" w:lineRule="auto"/>
        <w:jc w:val="righ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24"/>
        </w:rPr>
        <w:t>日</w:t>
      </w:r>
    </w:p>
    <w:p w14:paraId="2FBFA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50700"/>
    <w:rsid w:val="411271A6"/>
    <w:rsid w:val="4F0741E1"/>
    <w:rsid w:val="5DD874B9"/>
    <w:rsid w:val="6D543CE7"/>
    <w:rsid w:val="7885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3"/>
    <w:next w:val="1"/>
    <w:qFormat/>
    <w:uiPriority w:val="0"/>
    <w:pPr>
      <w:spacing w:after="120"/>
    </w:pPr>
  </w:style>
  <w:style w:type="paragraph" w:customStyle="1" w:styleId="3">
    <w:name w:val="正文11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">
    <w:name w:val="正文首行缩进 21"/>
    <w:basedOn w:val="5"/>
    <w:next w:val="1"/>
    <w:qFormat/>
    <w:uiPriority w:val="0"/>
    <w:pPr>
      <w:widowControl/>
      <w:ind w:firstLine="420"/>
    </w:pPr>
    <w:rPr>
      <w:rFonts w:ascii="仿宋_GB2312" w:eastAsia="仿宋_GB2312"/>
      <w:color w:val="FF6600"/>
    </w:rPr>
  </w:style>
  <w:style w:type="paragraph" w:customStyle="1" w:styleId="5">
    <w:name w:val="正文文本缩进11"/>
    <w:basedOn w:val="6"/>
    <w:next w:val="12"/>
    <w:qFormat/>
    <w:uiPriority w:val="0"/>
    <w:pPr>
      <w:spacing w:line="360" w:lineRule="auto"/>
      <w:ind w:firstLine="425"/>
    </w:pPr>
  </w:style>
  <w:style w:type="paragraph" w:customStyle="1" w:styleId="6">
    <w:name w:val="正文111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正文文本缩进1"/>
    <w:basedOn w:val="8"/>
    <w:next w:val="12"/>
    <w:qFormat/>
    <w:uiPriority w:val="0"/>
    <w:pPr>
      <w:spacing w:after="120"/>
      <w:ind w:left="420"/>
    </w:pPr>
  </w:style>
  <w:style w:type="paragraph" w:customStyle="1" w:styleId="8">
    <w:name w:val="正文1"/>
    <w:basedOn w:val="6"/>
    <w:next w:val="9"/>
    <w:qFormat/>
    <w:uiPriority w:val="0"/>
  </w:style>
  <w:style w:type="paragraph" w:customStyle="1" w:styleId="9">
    <w:name w:val="目录 11"/>
    <w:basedOn w:val="10"/>
    <w:next w:val="10"/>
    <w:qFormat/>
    <w:uiPriority w:val="0"/>
  </w:style>
  <w:style w:type="paragraph" w:customStyle="1" w:styleId="10">
    <w:name w:val="正文12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文本块11"/>
    <w:basedOn w:val="10"/>
    <w:unhideWhenUsed/>
    <w:qFormat/>
    <w:uiPriority w:val="0"/>
    <w:pPr>
      <w:spacing w:after="120"/>
      <w:ind w:left="1440" w:right="1440"/>
    </w:pPr>
  </w:style>
  <w:style w:type="paragraph" w:customStyle="1" w:styleId="12">
    <w:name w:val="寄信人地址1"/>
    <w:basedOn w:val="8"/>
    <w:qFormat/>
    <w:uiPriority w:val="0"/>
    <w:rPr>
      <w:rFonts w:ascii="Arial" w:hAnsi="Arial"/>
    </w:rPr>
  </w:style>
  <w:style w:type="paragraph" w:styleId="14">
    <w:name w:val="Block Text"/>
    <w:basedOn w:val="1"/>
    <w:unhideWhenUsed/>
    <w:qFormat/>
    <w:uiPriority w:val="0"/>
    <w:pPr>
      <w:widowControl w:val="0"/>
      <w:spacing w:before="100" w:beforeAutospacing="1" w:after="100" w:afterAutospacing="1"/>
      <w:ind w:left="256" w:right="6" w:firstLine="624"/>
      <w:jc w:val="both"/>
    </w:pPr>
    <w:rPr>
      <w:rFonts w:eastAsia="仿宋"/>
      <w:sz w:val="28"/>
      <w:szCs w:val="2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276" w:lineRule="auto"/>
      <w:jc w:val="left"/>
    </w:pPr>
    <w:rPr>
      <w:rFonts w:ascii="宋体" w:hAnsi="宋体" w:eastAsia="Calibri" w:cs="宋体"/>
      <w:kern w:val="0"/>
      <w:sz w:val="24"/>
      <w:szCs w:val="22"/>
      <w:lang w:eastAsia="en-US"/>
    </w:rPr>
  </w:style>
  <w:style w:type="paragraph" w:customStyle="1" w:styleId="18">
    <w:name w:val="首行缩进"/>
    <w:basedOn w:val="3"/>
    <w:next w:val="3"/>
    <w:qFormat/>
    <w:uiPriority w:val="0"/>
    <w:pPr>
      <w:spacing w:line="360" w:lineRule="auto"/>
      <w:ind w:firstLine="420"/>
    </w:pPr>
  </w:style>
  <w:style w:type="paragraph" w:customStyle="1" w:styleId="19">
    <w:name w:val="文本块1"/>
    <w:basedOn w:val="8"/>
    <w:next w:val="20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20">
    <w:name w:val="标题 41"/>
    <w:basedOn w:val="10"/>
    <w:next w:val="3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customStyle="1" w:styleId="21">
    <w:name w:val="正文文本1"/>
    <w:basedOn w:val="8"/>
    <w:next w:val="22"/>
    <w:qFormat/>
    <w:uiPriority w:val="0"/>
    <w:pPr>
      <w:spacing w:after="120"/>
    </w:pPr>
    <w:rPr>
      <w:rFonts w:ascii="Calibri" w:hAnsi="Calibri"/>
    </w:rPr>
  </w:style>
  <w:style w:type="paragraph" w:customStyle="1" w:styleId="22">
    <w:name w:val="一级条标题"/>
    <w:basedOn w:val="23"/>
    <w:next w:val="24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3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24">
    <w:name w:val="段"/>
    <w:basedOn w:val="1"/>
    <w:next w:val="1"/>
    <w:qFormat/>
    <w:uiPriority w:val="0"/>
    <w:pPr>
      <w:ind w:firstLine="200"/>
    </w:pPr>
    <w:rPr>
      <w:rFonts w:hint="eastAsia" w:ascii="宋体"/>
    </w:rPr>
  </w:style>
  <w:style w:type="paragraph" w:customStyle="1" w:styleId="25">
    <w:name w:val="脚注文本1"/>
    <w:basedOn w:val="10"/>
    <w:next w:val="26"/>
    <w:qFormat/>
    <w:uiPriority w:val="0"/>
    <w:rPr>
      <w:sz w:val="18"/>
      <w:szCs w:val="18"/>
    </w:rPr>
  </w:style>
  <w:style w:type="paragraph" w:customStyle="1" w:styleId="26">
    <w:name w:val="索引 51"/>
    <w:basedOn w:val="10"/>
    <w:next w:val="8"/>
    <w:qFormat/>
    <w:uiPriority w:val="0"/>
    <w:pPr>
      <w:ind w:left="798"/>
      <w:jc w:val="lef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300</Characters>
  <Lines>0</Lines>
  <Paragraphs>0</Paragraphs>
  <TotalTime>3</TotalTime>
  <ScaleCrop>false</ScaleCrop>
  <LinksUpToDate>false</LinksUpToDate>
  <CharactersWithSpaces>301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2025-10-30T01:08:00Z</dcterms:created>
  <dc:creator>Administrator</dc:creator>
  <cp:lastModifiedBy>◤LDX</cp:lastModifiedBy>
  <dcterms:modified xsi:type="dcterms:W3CDTF">2025-10-31T04:22:33Z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eyJoZGlkIjoiMTU5NGNmY2UyMWI1MjIyYzNlMTM5OTM2Yzk4NzYxZDkiLCJ1c2VySWQiOiIzMTY1MjI1NzgifQ==</vt:lpwstr>
  </property>
  <property fmtid="{D5CDD505-2E9C-101B-9397-08002B2CF9AE}" pid="4" name="ICV">
    <vt:lpwstr>C011670B57F5442496D7D716A8F1795E_12</vt:lpwstr>
  </property>
</Properties>
</file>