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D2C5C">
      <w:pPr>
        <w:pStyle w:val="2"/>
        <w:rPr>
          <w:lang w:val="zh-CN"/>
        </w:rPr>
      </w:pPr>
      <w:r>
        <w:rPr>
          <w:rFonts w:hint="eastAsia"/>
        </w:rPr>
        <w:t>附件二：</w:t>
      </w:r>
    </w:p>
    <w:p w14:paraId="484E28BD">
      <w:pPr>
        <w:pStyle w:val="7"/>
        <w:ind w:firstLine="723"/>
        <w:jc w:val="center"/>
      </w:pPr>
      <w:r>
        <w:rPr>
          <w:rFonts w:hint="eastAsia" w:ascii="黑体" w:eastAsia="黑体"/>
          <w:b/>
          <w:sz w:val="36"/>
          <w:szCs w:val="36"/>
        </w:rPr>
        <w:t>中山陵园风景区公共厕所保洁和维护项目</w:t>
      </w:r>
      <w:r>
        <w:rPr>
          <w:rFonts w:hint="eastAsia" w:ascii="黑体" w:hAnsi="宋体" w:eastAsia="黑体"/>
          <w:b/>
          <w:sz w:val="36"/>
          <w:szCs w:val="36"/>
          <w:lang w:val="zh-CN" w:eastAsia="zh-CN"/>
        </w:rPr>
        <w:t>（</w:t>
      </w:r>
      <w:r>
        <w:rPr>
          <w:rFonts w:hint="eastAsia" w:ascii="黑体" w:hAnsi="宋体" w:eastAsia="黑体"/>
          <w:b/>
          <w:sz w:val="36"/>
          <w:szCs w:val="36"/>
          <w:lang w:val="en-US" w:eastAsia="zh-CN"/>
        </w:rPr>
        <w:t>2025.7-2026.6</w:t>
      </w:r>
      <w:r>
        <w:rPr>
          <w:rFonts w:hint="eastAsia" w:ascii="黑体" w:hAnsi="宋体" w:eastAsia="黑体"/>
          <w:b/>
          <w:sz w:val="36"/>
          <w:szCs w:val="36"/>
          <w:lang w:val="zh-CN" w:eastAsia="zh-CN"/>
        </w:rPr>
        <w:t>）</w:t>
      </w:r>
      <w:r>
        <w:rPr>
          <w:rFonts w:hint="eastAsia" w:ascii="黑体" w:eastAsia="黑体"/>
          <w:b/>
          <w:sz w:val="36"/>
          <w:szCs w:val="36"/>
        </w:rPr>
        <w:t>管理考核细则</w:t>
      </w:r>
    </w:p>
    <w:p w14:paraId="15645E5D">
      <w:pPr>
        <w:jc w:val="cente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813"/>
        <w:gridCol w:w="3790"/>
        <w:gridCol w:w="7020"/>
        <w:gridCol w:w="723"/>
      </w:tblGrid>
      <w:tr w14:paraId="7E349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3176" w:type="dxa"/>
            <w:gridSpan w:val="5"/>
            <w:shd w:val="clear" w:color="auto" w:fill="auto"/>
            <w:noWrap/>
          </w:tcPr>
          <w:p w14:paraId="506CA257">
            <w:bookmarkStart w:id="0" w:name="_GoBack"/>
            <w:bookmarkEnd w:id="0"/>
          </w:p>
        </w:tc>
      </w:tr>
      <w:tr w14:paraId="3A012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830" w:type="dxa"/>
            <w:shd w:val="clear" w:color="auto" w:fill="auto"/>
            <w:noWrap/>
          </w:tcPr>
          <w:p w14:paraId="29B3FF68">
            <w:r>
              <w:rPr>
                <w:rFonts w:hint="eastAsia"/>
              </w:rPr>
              <w:t>序号</w:t>
            </w:r>
          </w:p>
        </w:tc>
        <w:tc>
          <w:tcPr>
            <w:tcW w:w="813" w:type="dxa"/>
            <w:shd w:val="clear" w:color="auto" w:fill="auto"/>
            <w:noWrap/>
          </w:tcPr>
          <w:p w14:paraId="3A461578">
            <w:r>
              <w:rPr>
                <w:rFonts w:hint="eastAsia"/>
              </w:rPr>
              <w:t>项目</w:t>
            </w:r>
          </w:p>
        </w:tc>
        <w:tc>
          <w:tcPr>
            <w:tcW w:w="3790" w:type="dxa"/>
            <w:shd w:val="clear" w:color="auto" w:fill="auto"/>
            <w:noWrap/>
          </w:tcPr>
          <w:p w14:paraId="51786ED2">
            <w:r>
              <w:rPr>
                <w:rFonts w:hint="eastAsia"/>
              </w:rPr>
              <w:t>内容</w:t>
            </w:r>
          </w:p>
        </w:tc>
        <w:tc>
          <w:tcPr>
            <w:tcW w:w="7020" w:type="dxa"/>
            <w:shd w:val="clear" w:color="auto" w:fill="auto"/>
          </w:tcPr>
          <w:p w14:paraId="7A98E8AE">
            <w:r>
              <w:rPr>
                <w:rFonts w:hint="eastAsia"/>
              </w:rPr>
              <w:t>扣分细则</w:t>
            </w:r>
          </w:p>
        </w:tc>
        <w:tc>
          <w:tcPr>
            <w:tcW w:w="723" w:type="dxa"/>
            <w:shd w:val="clear" w:color="auto" w:fill="auto"/>
            <w:noWrap/>
          </w:tcPr>
          <w:p w14:paraId="5EA9260B">
            <w:r>
              <w:rPr>
                <w:rFonts w:hint="eastAsia"/>
              </w:rPr>
              <w:t>考核扣分</w:t>
            </w:r>
          </w:p>
        </w:tc>
      </w:tr>
      <w:tr w14:paraId="35E59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trPr>
        <w:tc>
          <w:tcPr>
            <w:tcW w:w="830" w:type="dxa"/>
            <w:vMerge w:val="restart"/>
            <w:shd w:val="clear" w:color="auto" w:fill="auto"/>
          </w:tcPr>
          <w:p w14:paraId="09F78501">
            <w:r>
              <w:rPr>
                <w:rFonts w:hint="eastAsia"/>
              </w:rPr>
              <w:t>一、人员配备和制度落实情况</w:t>
            </w:r>
          </w:p>
        </w:tc>
        <w:tc>
          <w:tcPr>
            <w:tcW w:w="813" w:type="dxa"/>
            <w:vMerge w:val="restart"/>
            <w:shd w:val="clear" w:color="auto" w:fill="auto"/>
          </w:tcPr>
          <w:p w14:paraId="006A5EF9">
            <w:r>
              <w:rPr>
                <w:rFonts w:hint="eastAsia"/>
              </w:rPr>
              <w:t>人员配备</w:t>
            </w:r>
          </w:p>
        </w:tc>
        <w:tc>
          <w:tcPr>
            <w:tcW w:w="3790" w:type="dxa"/>
            <w:shd w:val="clear" w:color="auto" w:fill="auto"/>
          </w:tcPr>
          <w:p w14:paraId="1B3A4E18">
            <w:r>
              <w:rPr>
                <w:rFonts w:hint="eastAsia"/>
              </w:rPr>
              <w:t>人数符合要求、及时到岗、无迟到早退；组织管理科学合理、人员配置合理</w:t>
            </w:r>
          </w:p>
        </w:tc>
        <w:tc>
          <w:tcPr>
            <w:tcW w:w="7020" w:type="dxa"/>
            <w:shd w:val="clear" w:color="auto" w:fill="auto"/>
          </w:tcPr>
          <w:p w14:paraId="1B5DB6E7">
            <w:r>
              <w:rPr>
                <w:rFonts w:hint="eastAsia"/>
              </w:rPr>
              <w:t>人员少于合理配置人数的，每1人次扣1分，在当月</w:t>
            </w:r>
            <w:r>
              <w:rPr>
                <w:rFonts w:hint="eastAsia"/>
                <w:color w:val="000000"/>
              </w:rPr>
              <w:t>考核</w:t>
            </w:r>
            <w:r>
              <w:rPr>
                <w:rFonts w:hint="eastAsia"/>
              </w:rPr>
              <w:t>中扣除；迟到早退的，每人次扣1分；组织不科学、人员配备不合理、影响正常工作落实开展的，每项扣1分</w:t>
            </w:r>
          </w:p>
        </w:tc>
        <w:tc>
          <w:tcPr>
            <w:tcW w:w="723" w:type="dxa"/>
            <w:shd w:val="clear" w:color="auto" w:fill="auto"/>
            <w:noWrap/>
          </w:tcPr>
          <w:p w14:paraId="77687B97">
            <w:r>
              <w:rPr>
                <w:rFonts w:hint="eastAsia"/>
              </w:rPr>
              <w:t>　</w:t>
            </w:r>
          </w:p>
        </w:tc>
      </w:tr>
      <w:tr w14:paraId="500A8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trPr>
        <w:tc>
          <w:tcPr>
            <w:tcW w:w="830" w:type="dxa"/>
            <w:vMerge w:val="continue"/>
            <w:shd w:val="clear" w:color="auto" w:fill="auto"/>
          </w:tcPr>
          <w:p w14:paraId="15A71BBC"/>
        </w:tc>
        <w:tc>
          <w:tcPr>
            <w:tcW w:w="813" w:type="dxa"/>
            <w:vMerge w:val="continue"/>
            <w:shd w:val="clear" w:color="auto" w:fill="auto"/>
          </w:tcPr>
          <w:p w14:paraId="2EB93E21"/>
        </w:tc>
        <w:tc>
          <w:tcPr>
            <w:tcW w:w="3790" w:type="dxa"/>
            <w:shd w:val="clear" w:color="auto" w:fill="auto"/>
          </w:tcPr>
          <w:p w14:paraId="0C52690D">
            <w:r>
              <w:rPr>
                <w:rFonts w:hint="eastAsia"/>
              </w:rPr>
              <w:t>人员符合景区要求、景区形象要求、仪容仪表规范文明</w:t>
            </w:r>
          </w:p>
        </w:tc>
        <w:tc>
          <w:tcPr>
            <w:tcW w:w="7020" w:type="dxa"/>
            <w:shd w:val="clear" w:color="auto" w:fill="auto"/>
          </w:tcPr>
          <w:p w14:paraId="6D6885C7">
            <w:r>
              <w:rPr>
                <w:rFonts w:hint="eastAsia"/>
              </w:rPr>
              <w:t>人员年龄、劳动状态、形象等方面不符合甲方的要求，每人次扣1分；保洁人员应按照甲方的要求和统一式样，穿戴工作服，公司名称只能绣于工作服左前胸，保持服装干净整洁，违反以上内容之一的，每人次扣1分，不穿工作服、错穿或不整洁的，每人次扣1分，不戴工号牌佩戴不规则或无工号等的每人次扣1分。</w:t>
            </w:r>
          </w:p>
        </w:tc>
        <w:tc>
          <w:tcPr>
            <w:tcW w:w="723" w:type="dxa"/>
            <w:shd w:val="clear" w:color="auto" w:fill="auto"/>
            <w:noWrap/>
          </w:tcPr>
          <w:p w14:paraId="272ABA81">
            <w:r>
              <w:rPr>
                <w:rFonts w:hint="eastAsia"/>
              </w:rPr>
              <w:t>　</w:t>
            </w:r>
          </w:p>
        </w:tc>
      </w:tr>
      <w:tr w14:paraId="4C342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30" w:type="dxa"/>
            <w:vMerge w:val="continue"/>
            <w:shd w:val="clear" w:color="auto" w:fill="auto"/>
          </w:tcPr>
          <w:p w14:paraId="5BA8FD08"/>
        </w:tc>
        <w:tc>
          <w:tcPr>
            <w:tcW w:w="813" w:type="dxa"/>
            <w:vMerge w:val="continue"/>
            <w:shd w:val="clear" w:color="auto" w:fill="auto"/>
          </w:tcPr>
          <w:p w14:paraId="490D0FE0"/>
        </w:tc>
        <w:tc>
          <w:tcPr>
            <w:tcW w:w="3790" w:type="dxa"/>
            <w:shd w:val="clear" w:color="auto" w:fill="auto"/>
          </w:tcPr>
          <w:p w14:paraId="0CE9C928">
            <w:r>
              <w:rPr>
                <w:rFonts w:hint="eastAsia"/>
              </w:rPr>
              <w:t>人员尽职尽责、工作及时完成</w:t>
            </w:r>
          </w:p>
        </w:tc>
        <w:tc>
          <w:tcPr>
            <w:tcW w:w="7020" w:type="dxa"/>
            <w:shd w:val="clear" w:color="auto" w:fill="auto"/>
          </w:tcPr>
          <w:p w14:paraId="2036031E">
            <w:r>
              <w:rPr>
                <w:rFonts w:hint="eastAsia"/>
              </w:rPr>
              <w:t>未按操作规范操作的每例扣1分；维修、绿化工作、保洁、管理、维护等不及时、不到位的每例扣1分</w:t>
            </w:r>
          </w:p>
        </w:tc>
        <w:tc>
          <w:tcPr>
            <w:tcW w:w="723" w:type="dxa"/>
            <w:shd w:val="clear" w:color="auto" w:fill="auto"/>
            <w:noWrap/>
          </w:tcPr>
          <w:p w14:paraId="7BB3EEF2">
            <w:r>
              <w:rPr>
                <w:rFonts w:hint="eastAsia"/>
              </w:rPr>
              <w:t>　</w:t>
            </w:r>
          </w:p>
        </w:tc>
      </w:tr>
      <w:tr w14:paraId="35702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830" w:type="dxa"/>
            <w:vMerge w:val="continue"/>
            <w:shd w:val="clear" w:color="auto" w:fill="auto"/>
          </w:tcPr>
          <w:p w14:paraId="70C5B401"/>
        </w:tc>
        <w:tc>
          <w:tcPr>
            <w:tcW w:w="813" w:type="dxa"/>
            <w:vMerge w:val="restart"/>
            <w:shd w:val="clear" w:color="auto" w:fill="auto"/>
          </w:tcPr>
          <w:p w14:paraId="2CFC0502">
            <w:r>
              <w:rPr>
                <w:rFonts w:hint="eastAsia"/>
              </w:rPr>
              <w:t>制度管理和工作台帐</w:t>
            </w:r>
          </w:p>
        </w:tc>
        <w:tc>
          <w:tcPr>
            <w:tcW w:w="3790" w:type="dxa"/>
            <w:shd w:val="clear" w:color="auto" w:fill="auto"/>
          </w:tcPr>
          <w:p w14:paraId="6A09E8BE">
            <w:r>
              <w:rPr>
                <w:rFonts w:hint="eastAsia"/>
              </w:rPr>
              <w:t>严格遵守上级及甲方各项规章制度，文明作业</w:t>
            </w:r>
          </w:p>
        </w:tc>
        <w:tc>
          <w:tcPr>
            <w:tcW w:w="7020" w:type="dxa"/>
            <w:shd w:val="clear" w:color="auto" w:fill="auto"/>
          </w:tcPr>
          <w:p w14:paraId="118ECF9E">
            <w:r>
              <w:rPr>
                <w:rFonts w:hint="eastAsia"/>
              </w:rPr>
              <w:t>不尽职、落实不到位的每例扣2分；不文明作业的每例扣2分；因未尽告知义务引起纠纷，每例扣2分</w:t>
            </w:r>
          </w:p>
        </w:tc>
        <w:tc>
          <w:tcPr>
            <w:tcW w:w="723" w:type="dxa"/>
            <w:shd w:val="clear" w:color="auto" w:fill="auto"/>
            <w:noWrap/>
          </w:tcPr>
          <w:p w14:paraId="580151F3">
            <w:r>
              <w:rPr>
                <w:rFonts w:hint="eastAsia"/>
              </w:rPr>
              <w:t>　</w:t>
            </w:r>
          </w:p>
        </w:tc>
      </w:tr>
      <w:tr w14:paraId="79FFB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830" w:type="dxa"/>
            <w:vMerge w:val="continue"/>
            <w:shd w:val="clear" w:color="auto" w:fill="auto"/>
          </w:tcPr>
          <w:p w14:paraId="3C273D08"/>
        </w:tc>
        <w:tc>
          <w:tcPr>
            <w:tcW w:w="813" w:type="dxa"/>
            <w:vMerge w:val="continue"/>
            <w:shd w:val="clear" w:color="auto" w:fill="auto"/>
          </w:tcPr>
          <w:p w14:paraId="47017411"/>
        </w:tc>
        <w:tc>
          <w:tcPr>
            <w:tcW w:w="3790" w:type="dxa"/>
            <w:shd w:val="clear" w:color="auto" w:fill="auto"/>
          </w:tcPr>
          <w:p w14:paraId="5D285380">
            <w:r>
              <w:rPr>
                <w:rFonts w:hint="eastAsia"/>
              </w:rPr>
              <w:t>作业期间如与其它相关部门有交叉有告知其它相关部门的义务，相互协调，以免造成纠纷</w:t>
            </w:r>
          </w:p>
        </w:tc>
        <w:tc>
          <w:tcPr>
            <w:tcW w:w="7020" w:type="dxa"/>
            <w:shd w:val="clear" w:color="auto" w:fill="auto"/>
          </w:tcPr>
          <w:p w14:paraId="11C7074A">
            <w:r>
              <w:rPr>
                <w:rFonts w:hint="eastAsia"/>
              </w:rPr>
              <w:t>引起纠纷或造成影响的每例扣2分</w:t>
            </w:r>
          </w:p>
        </w:tc>
        <w:tc>
          <w:tcPr>
            <w:tcW w:w="723" w:type="dxa"/>
            <w:shd w:val="clear" w:color="auto" w:fill="auto"/>
            <w:noWrap/>
          </w:tcPr>
          <w:p w14:paraId="33EEC55F">
            <w:r>
              <w:rPr>
                <w:rFonts w:hint="eastAsia"/>
              </w:rPr>
              <w:t>　</w:t>
            </w:r>
          </w:p>
        </w:tc>
      </w:tr>
      <w:tr w14:paraId="1734F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30" w:type="dxa"/>
            <w:vMerge w:val="continue"/>
            <w:shd w:val="clear" w:color="auto" w:fill="auto"/>
          </w:tcPr>
          <w:p w14:paraId="21D477D6"/>
        </w:tc>
        <w:tc>
          <w:tcPr>
            <w:tcW w:w="813" w:type="dxa"/>
            <w:vMerge w:val="continue"/>
            <w:shd w:val="clear" w:color="auto" w:fill="auto"/>
          </w:tcPr>
          <w:p w14:paraId="612985A1"/>
        </w:tc>
        <w:tc>
          <w:tcPr>
            <w:tcW w:w="3790" w:type="dxa"/>
            <w:shd w:val="clear" w:color="auto" w:fill="auto"/>
          </w:tcPr>
          <w:p w14:paraId="0D885B46">
            <w:r>
              <w:rPr>
                <w:rFonts w:hint="eastAsia"/>
              </w:rPr>
              <w:t>乙方单位负责人应按时参加工作例会</w:t>
            </w:r>
          </w:p>
        </w:tc>
        <w:tc>
          <w:tcPr>
            <w:tcW w:w="7020" w:type="dxa"/>
            <w:shd w:val="clear" w:color="auto" w:fill="auto"/>
          </w:tcPr>
          <w:p w14:paraId="2E9B1BEF">
            <w:r>
              <w:rPr>
                <w:rFonts w:hint="eastAsia"/>
              </w:rPr>
              <w:t>无故不参加或不按时参加工作例会，每次扣2分</w:t>
            </w:r>
          </w:p>
        </w:tc>
        <w:tc>
          <w:tcPr>
            <w:tcW w:w="723" w:type="dxa"/>
            <w:shd w:val="clear" w:color="auto" w:fill="auto"/>
            <w:noWrap/>
          </w:tcPr>
          <w:p w14:paraId="58C09BC5">
            <w:r>
              <w:rPr>
                <w:rFonts w:hint="eastAsia"/>
              </w:rPr>
              <w:t>　</w:t>
            </w:r>
          </w:p>
        </w:tc>
      </w:tr>
      <w:tr w14:paraId="0F6DB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830" w:type="dxa"/>
            <w:vMerge w:val="continue"/>
            <w:shd w:val="clear" w:color="auto" w:fill="auto"/>
          </w:tcPr>
          <w:p w14:paraId="3BBE8656"/>
        </w:tc>
        <w:tc>
          <w:tcPr>
            <w:tcW w:w="813" w:type="dxa"/>
            <w:vMerge w:val="continue"/>
            <w:shd w:val="clear" w:color="auto" w:fill="auto"/>
          </w:tcPr>
          <w:p w14:paraId="54434CB2"/>
        </w:tc>
        <w:tc>
          <w:tcPr>
            <w:tcW w:w="3790" w:type="dxa"/>
            <w:shd w:val="clear" w:color="auto" w:fill="auto"/>
          </w:tcPr>
          <w:p w14:paraId="6627EDCB">
            <w:r>
              <w:rPr>
                <w:rFonts w:hint="eastAsia"/>
              </w:rPr>
              <w:t>工作人员景区公共场所等禁烟区、控烟区工作时间内不得吸烟.</w:t>
            </w:r>
          </w:p>
        </w:tc>
        <w:tc>
          <w:tcPr>
            <w:tcW w:w="7020" w:type="dxa"/>
            <w:shd w:val="clear" w:color="auto" w:fill="auto"/>
          </w:tcPr>
          <w:p w14:paraId="4F9BFA85">
            <w:r>
              <w:rPr>
                <w:rFonts w:hint="eastAsia"/>
              </w:rPr>
              <w:t>发现一次扣1分</w:t>
            </w:r>
          </w:p>
        </w:tc>
        <w:tc>
          <w:tcPr>
            <w:tcW w:w="723" w:type="dxa"/>
            <w:shd w:val="clear" w:color="auto" w:fill="auto"/>
            <w:noWrap/>
          </w:tcPr>
          <w:p w14:paraId="4EFABB2B">
            <w:r>
              <w:rPr>
                <w:rFonts w:hint="eastAsia"/>
              </w:rPr>
              <w:t>　</w:t>
            </w:r>
          </w:p>
        </w:tc>
      </w:tr>
      <w:tr w14:paraId="7A3A0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830" w:type="dxa"/>
            <w:vMerge w:val="continue"/>
            <w:shd w:val="clear" w:color="auto" w:fill="auto"/>
          </w:tcPr>
          <w:p w14:paraId="24AC6A1C"/>
        </w:tc>
        <w:tc>
          <w:tcPr>
            <w:tcW w:w="813" w:type="dxa"/>
            <w:vMerge w:val="continue"/>
            <w:shd w:val="clear" w:color="auto" w:fill="auto"/>
          </w:tcPr>
          <w:p w14:paraId="544A80B3"/>
        </w:tc>
        <w:tc>
          <w:tcPr>
            <w:tcW w:w="3790" w:type="dxa"/>
            <w:shd w:val="clear" w:color="auto" w:fill="auto"/>
          </w:tcPr>
          <w:p w14:paraId="28C24A4F">
            <w:r>
              <w:rPr>
                <w:rFonts w:hint="eastAsia"/>
              </w:rPr>
              <w:t>日常工作台帐完善，每月月底工作小结连续、真实</w:t>
            </w:r>
          </w:p>
        </w:tc>
        <w:tc>
          <w:tcPr>
            <w:tcW w:w="7020" w:type="dxa"/>
            <w:shd w:val="clear" w:color="auto" w:fill="auto"/>
          </w:tcPr>
          <w:p w14:paraId="301D71B3">
            <w:r>
              <w:rPr>
                <w:rFonts w:hint="eastAsia"/>
              </w:rPr>
              <w:t>日常工作台账缺、漏一次扣1分；台帐不真实每发现一处扣1分</w:t>
            </w:r>
          </w:p>
        </w:tc>
        <w:tc>
          <w:tcPr>
            <w:tcW w:w="723" w:type="dxa"/>
            <w:shd w:val="clear" w:color="auto" w:fill="auto"/>
            <w:noWrap/>
          </w:tcPr>
          <w:p w14:paraId="1752373D">
            <w:r>
              <w:rPr>
                <w:rFonts w:hint="eastAsia"/>
              </w:rPr>
              <w:t>　</w:t>
            </w:r>
          </w:p>
        </w:tc>
      </w:tr>
      <w:tr w14:paraId="2DF6C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830" w:type="dxa"/>
            <w:vMerge w:val="continue"/>
            <w:shd w:val="clear" w:color="auto" w:fill="auto"/>
          </w:tcPr>
          <w:p w14:paraId="420F84F0"/>
        </w:tc>
        <w:tc>
          <w:tcPr>
            <w:tcW w:w="813" w:type="dxa"/>
            <w:vMerge w:val="continue"/>
            <w:shd w:val="clear" w:color="auto" w:fill="auto"/>
          </w:tcPr>
          <w:p w14:paraId="60045E7F"/>
        </w:tc>
        <w:tc>
          <w:tcPr>
            <w:tcW w:w="3790" w:type="dxa"/>
            <w:shd w:val="clear" w:color="auto" w:fill="auto"/>
          </w:tcPr>
          <w:p w14:paraId="0A69236A">
            <w:r>
              <w:rPr>
                <w:rFonts w:hint="eastAsia"/>
              </w:rPr>
              <w:t>对甲方通知整改事项及下发的通知书应做到条条有回复、事事有反馈</w:t>
            </w:r>
          </w:p>
        </w:tc>
        <w:tc>
          <w:tcPr>
            <w:tcW w:w="7020" w:type="dxa"/>
            <w:shd w:val="clear" w:color="auto" w:fill="auto"/>
          </w:tcPr>
          <w:p w14:paraId="7B54F991">
            <w:r>
              <w:rPr>
                <w:rFonts w:hint="eastAsia"/>
              </w:rPr>
              <w:t>对甲方通知的整改事项或通知书，不及时反馈的或整改不到位的，每次扣5分</w:t>
            </w:r>
          </w:p>
        </w:tc>
        <w:tc>
          <w:tcPr>
            <w:tcW w:w="723" w:type="dxa"/>
            <w:shd w:val="clear" w:color="auto" w:fill="auto"/>
            <w:noWrap/>
          </w:tcPr>
          <w:p w14:paraId="66DDDF1F">
            <w:r>
              <w:rPr>
                <w:rFonts w:hint="eastAsia"/>
              </w:rPr>
              <w:t>　</w:t>
            </w:r>
          </w:p>
        </w:tc>
      </w:tr>
      <w:tr w14:paraId="5899B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830" w:type="dxa"/>
            <w:vMerge w:val="continue"/>
            <w:shd w:val="clear" w:color="auto" w:fill="auto"/>
          </w:tcPr>
          <w:p w14:paraId="774CD704"/>
        </w:tc>
        <w:tc>
          <w:tcPr>
            <w:tcW w:w="813" w:type="dxa"/>
            <w:vMerge w:val="restart"/>
            <w:shd w:val="clear" w:color="auto" w:fill="auto"/>
          </w:tcPr>
          <w:p w14:paraId="02F01C64">
            <w:r>
              <w:rPr>
                <w:rFonts w:hint="eastAsia"/>
              </w:rPr>
              <w:t>安全生产管理</w:t>
            </w:r>
          </w:p>
        </w:tc>
        <w:tc>
          <w:tcPr>
            <w:tcW w:w="3790" w:type="dxa"/>
            <w:shd w:val="clear" w:color="auto" w:fill="auto"/>
          </w:tcPr>
          <w:p w14:paraId="3B84F549">
            <w:r>
              <w:rPr>
                <w:rFonts w:hint="eastAsia"/>
              </w:rPr>
              <w:t>设置安全员，做好日巡查并建台帐，台帐连续、真实，在月底将本月巡查台帐上报甲方</w:t>
            </w:r>
          </w:p>
        </w:tc>
        <w:tc>
          <w:tcPr>
            <w:tcW w:w="7020" w:type="dxa"/>
            <w:shd w:val="clear" w:color="auto" w:fill="auto"/>
          </w:tcPr>
          <w:p w14:paraId="5A97264A">
            <w:r>
              <w:rPr>
                <w:rFonts w:hint="eastAsia"/>
              </w:rPr>
              <w:t>安全巡查台帐漏、缺一次扣2分；台帐不真实视情况扣2-5分</w:t>
            </w:r>
          </w:p>
        </w:tc>
        <w:tc>
          <w:tcPr>
            <w:tcW w:w="723" w:type="dxa"/>
            <w:shd w:val="clear" w:color="auto" w:fill="auto"/>
            <w:noWrap/>
          </w:tcPr>
          <w:p w14:paraId="52FA65E2">
            <w:r>
              <w:rPr>
                <w:rFonts w:hint="eastAsia"/>
              </w:rPr>
              <w:t>　</w:t>
            </w:r>
          </w:p>
        </w:tc>
      </w:tr>
      <w:tr w14:paraId="10966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trPr>
        <w:tc>
          <w:tcPr>
            <w:tcW w:w="830" w:type="dxa"/>
            <w:vMerge w:val="continue"/>
            <w:shd w:val="clear" w:color="auto" w:fill="auto"/>
          </w:tcPr>
          <w:p w14:paraId="538BC213"/>
        </w:tc>
        <w:tc>
          <w:tcPr>
            <w:tcW w:w="813" w:type="dxa"/>
            <w:vMerge w:val="continue"/>
            <w:shd w:val="clear" w:color="auto" w:fill="auto"/>
          </w:tcPr>
          <w:p w14:paraId="597E866E"/>
        </w:tc>
        <w:tc>
          <w:tcPr>
            <w:tcW w:w="3790" w:type="dxa"/>
            <w:shd w:val="clear" w:color="auto" w:fill="auto"/>
          </w:tcPr>
          <w:p w14:paraId="3DB7E699">
            <w:r>
              <w:rPr>
                <w:rFonts w:hint="eastAsia"/>
              </w:rPr>
              <w:t>维护维修作业人员必须采取安全防范措施，同时设置必要的警示和隔离装置；四轮电瓶车等生产设备不得在后面货仓内载人；无安全生产隐患；无安全生产责任事故（一项否决制）；巡查发现安全隐患提出相应整改措施，及时上报甲方；无私拉乱接电线情形；无违规充电。</w:t>
            </w:r>
          </w:p>
        </w:tc>
        <w:tc>
          <w:tcPr>
            <w:tcW w:w="7020" w:type="dxa"/>
            <w:shd w:val="clear" w:color="auto" w:fill="auto"/>
          </w:tcPr>
          <w:p w14:paraId="0CC90EDC">
            <w:r>
              <w:rPr>
                <w:rFonts w:hint="eastAsia"/>
              </w:rPr>
              <w:t>安全措施不到位的，一次一处扣2分；出现安全生产事故的，一次扣10-20分；隐报、瞒报安全隐患的，一次扣10分</w:t>
            </w:r>
          </w:p>
        </w:tc>
        <w:tc>
          <w:tcPr>
            <w:tcW w:w="723" w:type="dxa"/>
            <w:shd w:val="clear" w:color="auto" w:fill="auto"/>
            <w:noWrap/>
          </w:tcPr>
          <w:p w14:paraId="58171753">
            <w:r>
              <w:rPr>
                <w:rFonts w:hint="eastAsia"/>
              </w:rPr>
              <w:t>　</w:t>
            </w:r>
          </w:p>
        </w:tc>
      </w:tr>
      <w:tr w14:paraId="1715F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5" w:hRule="atLeast"/>
        </w:trPr>
        <w:tc>
          <w:tcPr>
            <w:tcW w:w="830" w:type="dxa"/>
            <w:vMerge w:val="restart"/>
            <w:shd w:val="clear" w:color="auto" w:fill="auto"/>
          </w:tcPr>
          <w:p w14:paraId="78417788">
            <w:r>
              <w:rPr>
                <w:rFonts w:hint="eastAsia"/>
              </w:rPr>
              <w:t>二、公厕卫生保洁</w:t>
            </w:r>
          </w:p>
        </w:tc>
        <w:tc>
          <w:tcPr>
            <w:tcW w:w="813" w:type="dxa"/>
            <w:vMerge w:val="restart"/>
            <w:shd w:val="clear" w:color="auto" w:fill="auto"/>
            <w:noWrap/>
          </w:tcPr>
          <w:p w14:paraId="25849FDA">
            <w:r>
              <w:rPr>
                <w:rFonts w:hint="eastAsia"/>
              </w:rPr>
              <w:t>“门前三包”</w:t>
            </w:r>
          </w:p>
        </w:tc>
        <w:tc>
          <w:tcPr>
            <w:tcW w:w="3790" w:type="dxa"/>
            <w:shd w:val="clear" w:color="auto" w:fill="auto"/>
          </w:tcPr>
          <w:p w14:paraId="43534F0F">
            <w:r>
              <w:rPr>
                <w:rFonts w:hint="eastAsia"/>
              </w:rPr>
              <w:t>门前小广场、花坛花境内无纸屑、塑料袋杂物、堆积落叶</w:t>
            </w:r>
          </w:p>
        </w:tc>
        <w:tc>
          <w:tcPr>
            <w:tcW w:w="7020" w:type="dxa"/>
            <w:shd w:val="clear" w:color="auto" w:fill="auto"/>
          </w:tcPr>
          <w:p w14:paraId="58C89A1A">
            <w:r>
              <w:rPr>
                <w:rFonts w:hint="eastAsia"/>
              </w:rPr>
              <w:t>工作时间内，发现杂物、纸屑、烟头等扣1分，每多3片（个）加扣1分；以上发现的杂物、纸屑、烟头等，5分钟以后仍然存在的，再扣0.5分，每多3片（个）另加扣1分；门前小广场、花坛花境内有污物（人畜粪便、呕吐物、杂物）每处扣1分；门前小广场有污迹的扣1分、1㎡以上扣1分、2㎡以上扣2分；小广场出现抛撒滴漏，保洁不及时，每例扣l分；接报后10分钟内未赶到现场作业扣1分，每延长10分钟加扣1分；垃圾堆清理不及时，每处扣1分；垃圾未随扫随清，归堆量过大，影响景观，每处扣1分；攀枝摘花、绿地践踏不劝阻每例扣1分</w:t>
            </w:r>
          </w:p>
        </w:tc>
        <w:tc>
          <w:tcPr>
            <w:tcW w:w="723" w:type="dxa"/>
            <w:shd w:val="clear" w:color="auto" w:fill="auto"/>
            <w:noWrap/>
          </w:tcPr>
          <w:p w14:paraId="000E63DF">
            <w:r>
              <w:rPr>
                <w:rFonts w:hint="eastAsia"/>
              </w:rPr>
              <w:t>　</w:t>
            </w:r>
          </w:p>
        </w:tc>
      </w:tr>
      <w:tr w14:paraId="05954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30" w:type="dxa"/>
            <w:vMerge w:val="continue"/>
            <w:shd w:val="clear" w:color="auto" w:fill="auto"/>
          </w:tcPr>
          <w:p w14:paraId="62693CB3"/>
        </w:tc>
        <w:tc>
          <w:tcPr>
            <w:tcW w:w="813" w:type="dxa"/>
            <w:vMerge w:val="continue"/>
            <w:shd w:val="clear" w:color="auto" w:fill="auto"/>
          </w:tcPr>
          <w:p w14:paraId="52855F30"/>
        </w:tc>
        <w:tc>
          <w:tcPr>
            <w:tcW w:w="3790" w:type="dxa"/>
            <w:shd w:val="clear" w:color="auto" w:fill="auto"/>
          </w:tcPr>
          <w:p w14:paraId="17A607DB">
            <w:r>
              <w:rPr>
                <w:rFonts w:hint="eastAsia"/>
              </w:rPr>
              <w:t>卫生工具摆放隐蔽、位置合理</w:t>
            </w:r>
          </w:p>
        </w:tc>
        <w:tc>
          <w:tcPr>
            <w:tcW w:w="7020" w:type="dxa"/>
            <w:shd w:val="clear" w:color="auto" w:fill="auto"/>
          </w:tcPr>
          <w:p w14:paraId="14AA9937">
            <w:r>
              <w:rPr>
                <w:rFonts w:hint="eastAsia"/>
              </w:rPr>
              <w:t>卫生保洁工具乱放，每处扣</w:t>
            </w:r>
            <w:r>
              <w:rPr>
                <w:rFonts w:hint="eastAsia"/>
                <w:color w:val="4F81BD"/>
              </w:rPr>
              <w:t>0.5</w:t>
            </w:r>
            <w:r>
              <w:rPr>
                <w:rFonts w:hint="eastAsia"/>
              </w:rPr>
              <w:t>分，重点部位每处扣1分</w:t>
            </w:r>
          </w:p>
        </w:tc>
        <w:tc>
          <w:tcPr>
            <w:tcW w:w="723" w:type="dxa"/>
            <w:shd w:val="clear" w:color="auto" w:fill="auto"/>
            <w:noWrap/>
          </w:tcPr>
          <w:p w14:paraId="0B36F82B">
            <w:r>
              <w:rPr>
                <w:rFonts w:hint="eastAsia"/>
              </w:rPr>
              <w:t>　</w:t>
            </w:r>
          </w:p>
        </w:tc>
      </w:tr>
      <w:tr w14:paraId="34DDE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830" w:type="dxa"/>
            <w:vMerge w:val="continue"/>
            <w:shd w:val="clear" w:color="auto" w:fill="auto"/>
          </w:tcPr>
          <w:p w14:paraId="206B1AD2"/>
        </w:tc>
        <w:tc>
          <w:tcPr>
            <w:tcW w:w="813" w:type="dxa"/>
            <w:vMerge w:val="continue"/>
            <w:shd w:val="clear" w:color="auto" w:fill="auto"/>
          </w:tcPr>
          <w:p w14:paraId="5EEEB7F8"/>
        </w:tc>
        <w:tc>
          <w:tcPr>
            <w:tcW w:w="3790" w:type="dxa"/>
            <w:shd w:val="clear" w:color="auto" w:fill="auto"/>
          </w:tcPr>
          <w:p w14:paraId="7BD66F8C">
            <w:r>
              <w:rPr>
                <w:rFonts w:hint="eastAsia"/>
              </w:rPr>
              <w:t>门前路面无积水、有污水要及时清除</w:t>
            </w:r>
          </w:p>
        </w:tc>
        <w:tc>
          <w:tcPr>
            <w:tcW w:w="7020" w:type="dxa"/>
            <w:shd w:val="clear" w:color="auto" w:fill="auto"/>
          </w:tcPr>
          <w:p w14:paraId="21C21778">
            <w:r>
              <w:rPr>
                <w:rFonts w:hint="eastAsia"/>
              </w:rPr>
              <w:t>门前路面有积水（雨雪天除外）扣0.5分，1㎡以上扣1分，5㎡以上扣2分，10㎡以上扣3分；接报后10分钟内未赶到现场作业加扣1分， 20分钟内未赶到现场加扣2分</w:t>
            </w:r>
          </w:p>
        </w:tc>
        <w:tc>
          <w:tcPr>
            <w:tcW w:w="723" w:type="dxa"/>
            <w:shd w:val="clear" w:color="auto" w:fill="auto"/>
            <w:noWrap/>
          </w:tcPr>
          <w:p w14:paraId="308914DA">
            <w:r>
              <w:rPr>
                <w:rFonts w:hint="eastAsia"/>
              </w:rPr>
              <w:t>　</w:t>
            </w:r>
          </w:p>
        </w:tc>
      </w:tr>
      <w:tr w14:paraId="742CF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830" w:type="dxa"/>
            <w:vMerge w:val="continue"/>
            <w:shd w:val="clear" w:color="auto" w:fill="auto"/>
          </w:tcPr>
          <w:p w14:paraId="5E33B4DF"/>
        </w:tc>
        <w:tc>
          <w:tcPr>
            <w:tcW w:w="813" w:type="dxa"/>
            <w:shd w:val="clear" w:color="auto" w:fill="auto"/>
          </w:tcPr>
          <w:p w14:paraId="5BB9B884">
            <w:r>
              <w:rPr>
                <w:rFonts w:hint="eastAsia"/>
              </w:rPr>
              <w:t>标识标牌</w:t>
            </w:r>
          </w:p>
        </w:tc>
        <w:tc>
          <w:tcPr>
            <w:tcW w:w="3790" w:type="dxa"/>
            <w:shd w:val="clear" w:color="auto" w:fill="auto"/>
            <w:noWrap/>
          </w:tcPr>
          <w:p w14:paraId="1E913565">
            <w:r>
              <w:rPr>
                <w:rFonts w:hint="eastAsia"/>
              </w:rPr>
              <w:t>各类设施标识和措施齐全、完好、清洁。</w:t>
            </w:r>
          </w:p>
        </w:tc>
        <w:tc>
          <w:tcPr>
            <w:tcW w:w="7020" w:type="dxa"/>
            <w:shd w:val="clear" w:color="auto" w:fill="auto"/>
            <w:noWrap/>
          </w:tcPr>
          <w:p w14:paraId="59D7CF6C">
            <w:r>
              <w:rPr>
                <w:rFonts w:hint="eastAsia"/>
              </w:rPr>
              <w:t>设施损坏未悬挂提示牌的每次扣</w:t>
            </w:r>
            <w:r>
              <w:rPr>
                <w:rFonts w:hint="eastAsia"/>
                <w:color w:val="4F81BD"/>
              </w:rPr>
              <w:t>1-2</w:t>
            </w:r>
            <w:r>
              <w:rPr>
                <w:rFonts w:hint="eastAsia"/>
              </w:rPr>
              <w:t>分，烘手器齐全，各类标识完好，各类警示齐全完好；有脱落的或损坏的，每处扣1分；地面湿滑时，防滑牌等不到位的，每处扣1分；防滑垫不到位的，每处扣</w:t>
            </w:r>
            <w:r>
              <w:rPr>
                <w:rFonts w:hint="eastAsia"/>
                <w:color w:val="4F81BD"/>
              </w:rPr>
              <w:t>1-2</w:t>
            </w:r>
            <w:r>
              <w:rPr>
                <w:rFonts w:hint="eastAsia"/>
              </w:rPr>
              <w:t>分。</w:t>
            </w:r>
          </w:p>
        </w:tc>
        <w:tc>
          <w:tcPr>
            <w:tcW w:w="723" w:type="dxa"/>
            <w:shd w:val="clear" w:color="auto" w:fill="auto"/>
            <w:noWrap/>
          </w:tcPr>
          <w:p w14:paraId="6886F8FA">
            <w:r>
              <w:rPr>
                <w:rFonts w:hint="eastAsia"/>
              </w:rPr>
              <w:t>　</w:t>
            </w:r>
          </w:p>
        </w:tc>
      </w:tr>
      <w:tr w14:paraId="141CA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830" w:type="dxa"/>
            <w:vMerge w:val="continue"/>
            <w:shd w:val="clear" w:color="auto" w:fill="auto"/>
          </w:tcPr>
          <w:p w14:paraId="688D8D2D"/>
        </w:tc>
        <w:tc>
          <w:tcPr>
            <w:tcW w:w="813" w:type="dxa"/>
            <w:vMerge w:val="restart"/>
            <w:shd w:val="clear" w:color="auto" w:fill="auto"/>
          </w:tcPr>
          <w:p w14:paraId="0F113675">
            <w:r>
              <w:rPr>
                <w:rFonts w:hint="eastAsia"/>
              </w:rPr>
              <w:t>垃圾箱和垃圾桶</w:t>
            </w:r>
          </w:p>
        </w:tc>
        <w:tc>
          <w:tcPr>
            <w:tcW w:w="3790" w:type="dxa"/>
            <w:shd w:val="clear" w:color="auto" w:fill="auto"/>
          </w:tcPr>
          <w:p w14:paraId="47CCE1C1">
            <w:r>
              <w:rPr>
                <w:rFonts w:hint="eastAsia"/>
              </w:rPr>
              <w:t>废弃物外溢及时清掏</w:t>
            </w:r>
          </w:p>
        </w:tc>
        <w:tc>
          <w:tcPr>
            <w:tcW w:w="7020" w:type="dxa"/>
            <w:shd w:val="clear" w:color="auto" w:fill="auto"/>
          </w:tcPr>
          <w:p w14:paraId="45AB32B0">
            <w:r>
              <w:rPr>
                <w:rFonts w:hint="eastAsia"/>
              </w:rPr>
              <w:t>垃圾桶内的废弃物超过2/3，不及时清理，每只扣0.5分，垃圾桶周围存在卫生死角的，每只扣1分</w:t>
            </w:r>
          </w:p>
        </w:tc>
        <w:tc>
          <w:tcPr>
            <w:tcW w:w="723" w:type="dxa"/>
            <w:shd w:val="clear" w:color="auto" w:fill="auto"/>
            <w:noWrap/>
          </w:tcPr>
          <w:p w14:paraId="6B8696A9">
            <w:r>
              <w:rPr>
                <w:rFonts w:hint="eastAsia"/>
              </w:rPr>
              <w:t>　</w:t>
            </w:r>
          </w:p>
        </w:tc>
      </w:tr>
      <w:tr w14:paraId="0BDE5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30" w:type="dxa"/>
            <w:vMerge w:val="continue"/>
            <w:shd w:val="clear" w:color="auto" w:fill="auto"/>
          </w:tcPr>
          <w:p w14:paraId="2E08AEA4"/>
        </w:tc>
        <w:tc>
          <w:tcPr>
            <w:tcW w:w="813" w:type="dxa"/>
            <w:vMerge w:val="continue"/>
            <w:shd w:val="clear" w:color="auto" w:fill="auto"/>
          </w:tcPr>
          <w:p w14:paraId="7BAD0227"/>
        </w:tc>
        <w:tc>
          <w:tcPr>
            <w:tcW w:w="3790" w:type="dxa"/>
            <w:shd w:val="clear" w:color="auto" w:fill="auto"/>
          </w:tcPr>
          <w:p w14:paraId="52AF4E94">
            <w:r>
              <w:rPr>
                <w:rFonts w:hint="eastAsia"/>
              </w:rPr>
              <w:t>箱体清洗干净,无痰迹污迹</w:t>
            </w:r>
          </w:p>
        </w:tc>
        <w:tc>
          <w:tcPr>
            <w:tcW w:w="7020" w:type="dxa"/>
            <w:shd w:val="clear" w:color="auto" w:fill="auto"/>
          </w:tcPr>
          <w:p w14:paraId="3976AE6A">
            <w:r>
              <w:rPr>
                <w:rFonts w:hint="eastAsia"/>
              </w:rPr>
              <w:t>箱体不清洗、不净、有痰迹污迹的，标识不符合规范的，每只（项）扣1分</w:t>
            </w:r>
          </w:p>
        </w:tc>
        <w:tc>
          <w:tcPr>
            <w:tcW w:w="723" w:type="dxa"/>
            <w:shd w:val="clear" w:color="auto" w:fill="auto"/>
            <w:noWrap/>
          </w:tcPr>
          <w:p w14:paraId="5BD71E67">
            <w:r>
              <w:rPr>
                <w:rFonts w:hint="eastAsia"/>
              </w:rPr>
              <w:t>　</w:t>
            </w:r>
          </w:p>
        </w:tc>
      </w:tr>
      <w:tr w14:paraId="5B8C1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830" w:type="dxa"/>
            <w:vMerge w:val="continue"/>
            <w:shd w:val="clear" w:color="auto" w:fill="auto"/>
          </w:tcPr>
          <w:p w14:paraId="10785DE5"/>
        </w:tc>
        <w:tc>
          <w:tcPr>
            <w:tcW w:w="813" w:type="dxa"/>
            <w:vMerge w:val="continue"/>
            <w:shd w:val="clear" w:color="auto" w:fill="auto"/>
          </w:tcPr>
          <w:p w14:paraId="752A853E"/>
        </w:tc>
        <w:tc>
          <w:tcPr>
            <w:tcW w:w="3790" w:type="dxa"/>
            <w:shd w:val="clear" w:color="auto" w:fill="auto"/>
          </w:tcPr>
          <w:p w14:paraId="2709F2AB">
            <w:r>
              <w:rPr>
                <w:rFonts w:hint="eastAsia"/>
              </w:rPr>
              <w:t>箱内垃圾日产日清、门关闭完好</w:t>
            </w:r>
          </w:p>
        </w:tc>
        <w:tc>
          <w:tcPr>
            <w:tcW w:w="7020" w:type="dxa"/>
            <w:shd w:val="clear" w:color="auto" w:fill="auto"/>
          </w:tcPr>
          <w:p w14:paraId="0BAA8BEE">
            <w:r>
              <w:rPr>
                <w:rFonts w:hint="eastAsia"/>
              </w:rPr>
              <w:t>垃圾桶未套塑料袋、未日产日清、垃圾桶门没关闭的，每只扣0.5分，厕所内垃圾套袋后每日清理至垃圾房，乱放或在厕所内冲走的1次扣10分</w:t>
            </w:r>
          </w:p>
        </w:tc>
        <w:tc>
          <w:tcPr>
            <w:tcW w:w="723" w:type="dxa"/>
            <w:shd w:val="clear" w:color="auto" w:fill="auto"/>
            <w:noWrap/>
          </w:tcPr>
          <w:p w14:paraId="6D2C716A">
            <w:r>
              <w:rPr>
                <w:rFonts w:hint="eastAsia"/>
              </w:rPr>
              <w:t>　</w:t>
            </w:r>
          </w:p>
        </w:tc>
      </w:tr>
      <w:tr w14:paraId="3B4D2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830" w:type="dxa"/>
            <w:vMerge w:val="continue"/>
            <w:shd w:val="clear" w:color="auto" w:fill="auto"/>
          </w:tcPr>
          <w:p w14:paraId="73CD1660"/>
        </w:tc>
        <w:tc>
          <w:tcPr>
            <w:tcW w:w="813" w:type="dxa"/>
            <w:vMerge w:val="restart"/>
            <w:shd w:val="clear" w:color="auto" w:fill="auto"/>
          </w:tcPr>
          <w:p w14:paraId="79A86F54">
            <w:r>
              <w:rPr>
                <w:rFonts w:hint="eastAsia"/>
              </w:rPr>
              <w:t>公厕管理</w:t>
            </w:r>
          </w:p>
        </w:tc>
        <w:tc>
          <w:tcPr>
            <w:tcW w:w="3790" w:type="dxa"/>
            <w:vMerge w:val="restart"/>
            <w:shd w:val="clear" w:color="auto" w:fill="auto"/>
          </w:tcPr>
          <w:p w14:paraId="293173C9">
            <w:r>
              <w:rPr>
                <w:rFonts w:hint="eastAsia"/>
              </w:rPr>
              <w:t>保洁质量</w:t>
            </w:r>
          </w:p>
        </w:tc>
        <w:tc>
          <w:tcPr>
            <w:tcW w:w="7020" w:type="dxa"/>
            <w:shd w:val="clear" w:color="auto" w:fill="auto"/>
          </w:tcPr>
          <w:p w14:paraId="11DD578A">
            <w:r>
              <w:rPr>
                <w:rFonts w:hint="eastAsia"/>
              </w:rPr>
              <w:t>厕所内、外部无异味，有异味1处扣2分。</w:t>
            </w:r>
          </w:p>
        </w:tc>
        <w:tc>
          <w:tcPr>
            <w:tcW w:w="723" w:type="dxa"/>
            <w:shd w:val="clear" w:color="auto" w:fill="auto"/>
            <w:noWrap/>
          </w:tcPr>
          <w:p w14:paraId="23763176">
            <w:r>
              <w:rPr>
                <w:rFonts w:hint="eastAsia"/>
              </w:rPr>
              <w:t>　</w:t>
            </w:r>
          </w:p>
        </w:tc>
      </w:tr>
      <w:tr w14:paraId="4B84C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830" w:type="dxa"/>
            <w:vMerge w:val="continue"/>
            <w:shd w:val="clear" w:color="auto" w:fill="auto"/>
          </w:tcPr>
          <w:p w14:paraId="65AEEEE9"/>
        </w:tc>
        <w:tc>
          <w:tcPr>
            <w:tcW w:w="813" w:type="dxa"/>
            <w:vMerge w:val="continue"/>
            <w:shd w:val="clear" w:color="auto" w:fill="auto"/>
          </w:tcPr>
          <w:p w14:paraId="40BBB146"/>
        </w:tc>
        <w:tc>
          <w:tcPr>
            <w:tcW w:w="3790" w:type="dxa"/>
            <w:vMerge w:val="continue"/>
            <w:shd w:val="clear" w:color="auto" w:fill="auto"/>
          </w:tcPr>
          <w:p w14:paraId="54240E74"/>
        </w:tc>
        <w:tc>
          <w:tcPr>
            <w:tcW w:w="7020" w:type="dxa"/>
            <w:shd w:val="clear" w:color="auto" w:fill="auto"/>
          </w:tcPr>
          <w:p w14:paraId="5FC1A9D5">
            <w:r>
              <w:rPr>
                <w:rFonts w:hint="eastAsia"/>
              </w:rPr>
              <w:t>墙壁、天花、窗台、灯具、隔离板和门窗干净无污渍、无灰尘、无蛛网、无乱涂乱画；便池便斗、大便厕位和大便器内干净无尿碱、粪疤；不达标处，每处每次视情形扣1分</w:t>
            </w:r>
          </w:p>
        </w:tc>
        <w:tc>
          <w:tcPr>
            <w:tcW w:w="723" w:type="dxa"/>
            <w:shd w:val="clear" w:color="auto" w:fill="auto"/>
            <w:noWrap/>
          </w:tcPr>
          <w:p w14:paraId="21B467A8">
            <w:r>
              <w:rPr>
                <w:rFonts w:hint="eastAsia"/>
              </w:rPr>
              <w:t>　</w:t>
            </w:r>
          </w:p>
        </w:tc>
      </w:tr>
      <w:tr w14:paraId="43743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830" w:type="dxa"/>
            <w:vMerge w:val="continue"/>
            <w:shd w:val="clear" w:color="auto" w:fill="auto"/>
          </w:tcPr>
          <w:p w14:paraId="0BCE8E50"/>
        </w:tc>
        <w:tc>
          <w:tcPr>
            <w:tcW w:w="813" w:type="dxa"/>
            <w:vMerge w:val="continue"/>
            <w:shd w:val="clear" w:color="auto" w:fill="auto"/>
          </w:tcPr>
          <w:p w14:paraId="78AD5CE0"/>
        </w:tc>
        <w:tc>
          <w:tcPr>
            <w:tcW w:w="3790" w:type="dxa"/>
            <w:vMerge w:val="continue"/>
            <w:shd w:val="clear" w:color="auto" w:fill="auto"/>
          </w:tcPr>
          <w:p w14:paraId="7C83E190"/>
        </w:tc>
        <w:tc>
          <w:tcPr>
            <w:tcW w:w="7020" w:type="dxa"/>
            <w:shd w:val="clear" w:color="auto" w:fill="auto"/>
          </w:tcPr>
          <w:p w14:paraId="402839EC">
            <w:r>
              <w:rPr>
                <w:rFonts w:hint="eastAsia"/>
              </w:rPr>
              <w:t>公厕通道地面洁净，无地面积水（0.5㎡以上）、无纸张、烟头、塑料袋等杂物；每天消毒2次以上；厕位（小便斗）完好无破损，清洁无污渍，无蚊蝇，无蛆鼠，配有垃圾桶（纸篓）；不达标处，每处每次视情形扣1分</w:t>
            </w:r>
          </w:p>
        </w:tc>
        <w:tc>
          <w:tcPr>
            <w:tcW w:w="723" w:type="dxa"/>
            <w:shd w:val="clear" w:color="auto" w:fill="auto"/>
            <w:noWrap/>
          </w:tcPr>
          <w:p w14:paraId="717B807D">
            <w:r>
              <w:rPr>
                <w:rFonts w:hint="eastAsia"/>
              </w:rPr>
              <w:t>　</w:t>
            </w:r>
          </w:p>
        </w:tc>
      </w:tr>
      <w:tr w14:paraId="3F5C5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830" w:type="dxa"/>
            <w:vMerge w:val="continue"/>
            <w:shd w:val="clear" w:color="auto" w:fill="auto"/>
          </w:tcPr>
          <w:p w14:paraId="4B4D31C1"/>
        </w:tc>
        <w:tc>
          <w:tcPr>
            <w:tcW w:w="813" w:type="dxa"/>
            <w:vMerge w:val="continue"/>
            <w:shd w:val="clear" w:color="auto" w:fill="auto"/>
          </w:tcPr>
          <w:p w14:paraId="378E51A4"/>
        </w:tc>
        <w:tc>
          <w:tcPr>
            <w:tcW w:w="3790" w:type="dxa"/>
            <w:vMerge w:val="continue"/>
            <w:shd w:val="clear" w:color="auto" w:fill="auto"/>
          </w:tcPr>
          <w:p w14:paraId="358C4E82"/>
        </w:tc>
        <w:tc>
          <w:tcPr>
            <w:tcW w:w="7020" w:type="dxa"/>
            <w:shd w:val="clear" w:color="auto" w:fill="auto"/>
          </w:tcPr>
          <w:p w14:paraId="49133095">
            <w:r>
              <w:rPr>
                <w:rFonts w:hint="eastAsia"/>
              </w:rPr>
              <w:t>公厕外环境整洁，无垃圾、杂物堆放、晾晒衣物；管理室、休息间（工具房）整洁、无不达标处，每处每次视情形扣1分</w:t>
            </w:r>
          </w:p>
        </w:tc>
        <w:tc>
          <w:tcPr>
            <w:tcW w:w="723" w:type="dxa"/>
            <w:shd w:val="clear" w:color="auto" w:fill="auto"/>
            <w:noWrap/>
          </w:tcPr>
          <w:p w14:paraId="284BA8D2">
            <w:r>
              <w:rPr>
                <w:rFonts w:hint="eastAsia"/>
              </w:rPr>
              <w:t>　</w:t>
            </w:r>
          </w:p>
        </w:tc>
      </w:tr>
      <w:tr w14:paraId="5642B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830" w:type="dxa"/>
            <w:vMerge w:val="continue"/>
            <w:shd w:val="clear" w:color="auto" w:fill="auto"/>
          </w:tcPr>
          <w:p w14:paraId="6F8FAE9E"/>
        </w:tc>
        <w:tc>
          <w:tcPr>
            <w:tcW w:w="813" w:type="dxa"/>
            <w:vMerge w:val="continue"/>
            <w:shd w:val="clear" w:color="auto" w:fill="auto"/>
          </w:tcPr>
          <w:p w14:paraId="5A2197CE"/>
        </w:tc>
        <w:tc>
          <w:tcPr>
            <w:tcW w:w="3790" w:type="dxa"/>
            <w:vMerge w:val="restart"/>
            <w:shd w:val="clear" w:color="auto" w:fill="auto"/>
          </w:tcPr>
          <w:p w14:paraId="4340B3BA">
            <w:r>
              <w:rPr>
                <w:rFonts w:hint="eastAsia"/>
              </w:rPr>
              <w:t>设施维护</w:t>
            </w:r>
          </w:p>
        </w:tc>
        <w:tc>
          <w:tcPr>
            <w:tcW w:w="7020" w:type="dxa"/>
            <w:shd w:val="clear" w:color="auto" w:fill="auto"/>
          </w:tcPr>
          <w:p w14:paraId="202D4D1C">
            <w:r>
              <w:rPr>
                <w:rFonts w:hint="eastAsia"/>
              </w:rPr>
              <w:t>保洁工具齐备，摆放规范、整齐，无明显异味；不达标处，每处每次视情形扣1分</w:t>
            </w:r>
          </w:p>
        </w:tc>
        <w:tc>
          <w:tcPr>
            <w:tcW w:w="723" w:type="dxa"/>
            <w:shd w:val="clear" w:color="auto" w:fill="auto"/>
            <w:noWrap/>
          </w:tcPr>
          <w:p w14:paraId="5359D6B6">
            <w:r>
              <w:rPr>
                <w:rFonts w:hint="eastAsia"/>
              </w:rPr>
              <w:t>　</w:t>
            </w:r>
          </w:p>
        </w:tc>
      </w:tr>
      <w:tr w14:paraId="050E1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830" w:type="dxa"/>
            <w:vMerge w:val="continue"/>
            <w:shd w:val="clear" w:color="auto" w:fill="auto"/>
          </w:tcPr>
          <w:p w14:paraId="7B90A8F2"/>
        </w:tc>
        <w:tc>
          <w:tcPr>
            <w:tcW w:w="813" w:type="dxa"/>
            <w:vMerge w:val="continue"/>
            <w:shd w:val="clear" w:color="auto" w:fill="auto"/>
          </w:tcPr>
          <w:p w14:paraId="6F7B3F34"/>
        </w:tc>
        <w:tc>
          <w:tcPr>
            <w:tcW w:w="3790" w:type="dxa"/>
            <w:vMerge w:val="continue"/>
            <w:shd w:val="clear" w:color="auto" w:fill="auto"/>
          </w:tcPr>
          <w:p w14:paraId="185BF515"/>
        </w:tc>
        <w:tc>
          <w:tcPr>
            <w:tcW w:w="7020" w:type="dxa"/>
            <w:shd w:val="clear" w:color="auto" w:fill="auto"/>
          </w:tcPr>
          <w:p w14:paraId="4A32DAEA">
            <w:r>
              <w:rPr>
                <w:rFonts w:hint="eastAsia"/>
              </w:rPr>
              <w:t>水龙头、灯具、开关、干手器、门窗、隔板、镜子、门锁、挂衣钩等基本设施及时维修，保证完好。不达标处，每处每次视情形扣1分</w:t>
            </w:r>
          </w:p>
        </w:tc>
        <w:tc>
          <w:tcPr>
            <w:tcW w:w="723" w:type="dxa"/>
            <w:shd w:val="clear" w:color="auto" w:fill="auto"/>
            <w:noWrap/>
          </w:tcPr>
          <w:p w14:paraId="2923F779">
            <w:r>
              <w:rPr>
                <w:rFonts w:hint="eastAsia"/>
              </w:rPr>
              <w:t>　</w:t>
            </w:r>
          </w:p>
        </w:tc>
      </w:tr>
      <w:tr w14:paraId="3F41E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30" w:type="dxa"/>
            <w:vMerge w:val="continue"/>
            <w:shd w:val="clear" w:color="auto" w:fill="auto"/>
          </w:tcPr>
          <w:p w14:paraId="081817F2"/>
        </w:tc>
        <w:tc>
          <w:tcPr>
            <w:tcW w:w="813" w:type="dxa"/>
            <w:vMerge w:val="continue"/>
            <w:shd w:val="clear" w:color="auto" w:fill="auto"/>
          </w:tcPr>
          <w:p w14:paraId="38DDE90D"/>
        </w:tc>
        <w:tc>
          <w:tcPr>
            <w:tcW w:w="3790" w:type="dxa"/>
            <w:vMerge w:val="continue"/>
            <w:shd w:val="clear" w:color="auto" w:fill="auto"/>
          </w:tcPr>
          <w:p w14:paraId="24F6C16C"/>
        </w:tc>
        <w:tc>
          <w:tcPr>
            <w:tcW w:w="7020" w:type="dxa"/>
            <w:shd w:val="clear" w:color="auto" w:fill="auto"/>
          </w:tcPr>
          <w:p w14:paraId="55014C25">
            <w:r>
              <w:rPr>
                <w:rFonts w:hint="eastAsia"/>
              </w:rPr>
              <w:t>化粪池密封良好，每年清理3次以上,无漫溢、无臭味；不达标处，每处每次视情形扣1分</w:t>
            </w:r>
          </w:p>
        </w:tc>
        <w:tc>
          <w:tcPr>
            <w:tcW w:w="723" w:type="dxa"/>
            <w:shd w:val="clear" w:color="auto" w:fill="auto"/>
            <w:noWrap/>
          </w:tcPr>
          <w:p w14:paraId="04848A3B">
            <w:r>
              <w:rPr>
                <w:rFonts w:hint="eastAsia"/>
              </w:rPr>
              <w:t>　</w:t>
            </w:r>
          </w:p>
        </w:tc>
      </w:tr>
      <w:tr w14:paraId="0728B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30" w:type="dxa"/>
            <w:vMerge w:val="continue"/>
            <w:shd w:val="clear" w:color="auto" w:fill="auto"/>
          </w:tcPr>
          <w:p w14:paraId="53435ED9"/>
        </w:tc>
        <w:tc>
          <w:tcPr>
            <w:tcW w:w="813" w:type="dxa"/>
            <w:vMerge w:val="continue"/>
            <w:shd w:val="clear" w:color="auto" w:fill="auto"/>
          </w:tcPr>
          <w:p w14:paraId="5410DB6C"/>
        </w:tc>
        <w:tc>
          <w:tcPr>
            <w:tcW w:w="3790" w:type="dxa"/>
            <w:shd w:val="clear" w:color="auto" w:fill="auto"/>
          </w:tcPr>
          <w:p w14:paraId="1FCF409F">
            <w:r>
              <w:rPr>
                <w:rFonts w:hint="eastAsia"/>
              </w:rPr>
              <w:t>厕所管理标准规范执行情况</w:t>
            </w:r>
          </w:p>
        </w:tc>
        <w:tc>
          <w:tcPr>
            <w:tcW w:w="7020" w:type="dxa"/>
            <w:shd w:val="clear" w:color="auto" w:fill="auto"/>
          </w:tcPr>
          <w:p w14:paraId="0BEE80EF">
            <w:r>
              <w:rPr>
                <w:rFonts w:hint="eastAsia"/>
              </w:rPr>
              <w:t>有违反国家、省、市及其部门等制定的规定、规范以及行业标准的，每违反1处扣1-2分。</w:t>
            </w:r>
          </w:p>
        </w:tc>
        <w:tc>
          <w:tcPr>
            <w:tcW w:w="723" w:type="dxa"/>
            <w:shd w:val="clear" w:color="auto" w:fill="auto"/>
            <w:noWrap/>
          </w:tcPr>
          <w:p w14:paraId="45147703">
            <w:r>
              <w:rPr>
                <w:rFonts w:hint="eastAsia"/>
              </w:rPr>
              <w:t>　</w:t>
            </w:r>
          </w:p>
        </w:tc>
      </w:tr>
      <w:tr w14:paraId="2F2BF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830" w:type="dxa"/>
            <w:vMerge w:val="continue"/>
            <w:shd w:val="clear" w:color="auto" w:fill="auto"/>
          </w:tcPr>
          <w:p w14:paraId="05B5EFC4"/>
        </w:tc>
        <w:tc>
          <w:tcPr>
            <w:tcW w:w="813" w:type="dxa"/>
            <w:vMerge w:val="continue"/>
            <w:shd w:val="clear" w:color="auto" w:fill="auto"/>
          </w:tcPr>
          <w:p w14:paraId="39CC1B27"/>
        </w:tc>
        <w:tc>
          <w:tcPr>
            <w:tcW w:w="3790" w:type="dxa"/>
            <w:shd w:val="clear" w:color="auto" w:fill="auto"/>
          </w:tcPr>
          <w:p w14:paraId="0EE91AC0">
            <w:r>
              <w:rPr>
                <w:rFonts w:hint="eastAsia"/>
              </w:rPr>
              <w:t>投诉举报</w:t>
            </w:r>
          </w:p>
        </w:tc>
        <w:tc>
          <w:tcPr>
            <w:tcW w:w="7020" w:type="dxa"/>
            <w:shd w:val="clear" w:color="auto" w:fill="auto"/>
          </w:tcPr>
          <w:p w14:paraId="5CD5B7EE">
            <w:r>
              <w:rPr>
                <w:rFonts w:hint="eastAsia"/>
              </w:rPr>
              <w:t>服务规范，文明礼貌，无投诉，洗手液、绿植、厕纸、纸篓按规定摆放清理；不达标处，每处每次有效投诉扣2分。</w:t>
            </w:r>
          </w:p>
        </w:tc>
        <w:tc>
          <w:tcPr>
            <w:tcW w:w="723" w:type="dxa"/>
            <w:shd w:val="clear" w:color="auto" w:fill="auto"/>
            <w:noWrap/>
          </w:tcPr>
          <w:p w14:paraId="7149EB4A">
            <w:r>
              <w:rPr>
                <w:rFonts w:hint="eastAsia"/>
              </w:rPr>
              <w:t>　</w:t>
            </w:r>
          </w:p>
        </w:tc>
      </w:tr>
      <w:tr w14:paraId="3C7FB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830" w:type="dxa"/>
            <w:vMerge w:val="restart"/>
            <w:shd w:val="clear" w:color="auto" w:fill="auto"/>
          </w:tcPr>
          <w:p w14:paraId="184B7941">
            <w:r>
              <w:rPr>
                <w:rFonts w:hint="eastAsia"/>
              </w:rPr>
              <w:t>三、配套设施维修维护</w:t>
            </w:r>
          </w:p>
        </w:tc>
        <w:tc>
          <w:tcPr>
            <w:tcW w:w="813" w:type="dxa"/>
            <w:shd w:val="clear" w:color="auto" w:fill="auto"/>
          </w:tcPr>
          <w:p w14:paraId="1641F79D">
            <w:r>
              <w:rPr>
                <w:rFonts w:hint="eastAsia"/>
              </w:rPr>
              <w:t>配套设施报修</w:t>
            </w:r>
          </w:p>
        </w:tc>
        <w:tc>
          <w:tcPr>
            <w:tcW w:w="3790" w:type="dxa"/>
            <w:shd w:val="clear" w:color="auto" w:fill="auto"/>
          </w:tcPr>
          <w:p w14:paraId="7A6503D6">
            <w:r>
              <w:rPr>
                <w:rFonts w:hint="eastAsia"/>
              </w:rPr>
              <w:t>配套设施损坏及时报修并处理</w:t>
            </w:r>
          </w:p>
        </w:tc>
        <w:tc>
          <w:tcPr>
            <w:tcW w:w="7020" w:type="dxa"/>
            <w:shd w:val="clear" w:color="auto" w:fill="auto"/>
          </w:tcPr>
          <w:p w14:paraId="12835A03">
            <w:r>
              <w:rPr>
                <w:rFonts w:hint="eastAsia"/>
              </w:rPr>
              <w:t>配套设施、设备损坏不及时报修、维修到位的超时的（紧急事项除外），每发现一处扣1-2分。</w:t>
            </w:r>
          </w:p>
        </w:tc>
        <w:tc>
          <w:tcPr>
            <w:tcW w:w="723" w:type="dxa"/>
            <w:shd w:val="clear" w:color="auto" w:fill="auto"/>
            <w:noWrap/>
          </w:tcPr>
          <w:p w14:paraId="78E1D1F2">
            <w:r>
              <w:rPr>
                <w:rFonts w:hint="eastAsia"/>
              </w:rPr>
              <w:t>　</w:t>
            </w:r>
          </w:p>
        </w:tc>
      </w:tr>
      <w:tr w14:paraId="5D3D9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trPr>
        <w:tc>
          <w:tcPr>
            <w:tcW w:w="830" w:type="dxa"/>
            <w:vMerge w:val="continue"/>
            <w:shd w:val="clear" w:color="auto" w:fill="auto"/>
          </w:tcPr>
          <w:p w14:paraId="129BF928"/>
        </w:tc>
        <w:tc>
          <w:tcPr>
            <w:tcW w:w="813" w:type="dxa"/>
            <w:vMerge w:val="restart"/>
            <w:shd w:val="clear" w:color="auto" w:fill="auto"/>
          </w:tcPr>
          <w:p w14:paraId="2602A715">
            <w:r>
              <w:rPr>
                <w:rFonts w:hint="eastAsia"/>
              </w:rPr>
              <w:t>耗材等配备</w:t>
            </w:r>
          </w:p>
        </w:tc>
        <w:tc>
          <w:tcPr>
            <w:tcW w:w="3790" w:type="dxa"/>
            <w:shd w:val="clear" w:color="auto" w:fill="auto"/>
          </w:tcPr>
          <w:p w14:paraId="085C7B07">
            <w:r>
              <w:rPr>
                <w:rFonts w:hint="eastAsia"/>
              </w:rPr>
              <w:t>根据招标文件应由乙方提供的耗材等必须配备到位</w:t>
            </w:r>
          </w:p>
        </w:tc>
        <w:tc>
          <w:tcPr>
            <w:tcW w:w="7020" w:type="dxa"/>
            <w:shd w:val="clear" w:color="auto" w:fill="auto"/>
          </w:tcPr>
          <w:p w14:paraId="1B7652F7">
            <w:r>
              <w:rPr>
                <w:rFonts w:hint="eastAsia"/>
              </w:rPr>
              <w:t>招标文件规定配备的耗材、必要物品、必要维护（详见采购需求）没有到位的，视情况一次扣2-4分。</w:t>
            </w:r>
          </w:p>
        </w:tc>
        <w:tc>
          <w:tcPr>
            <w:tcW w:w="723" w:type="dxa"/>
            <w:shd w:val="clear" w:color="auto" w:fill="auto"/>
            <w:noWrap/>
          </w:tcPr>
          <w:p w14:paraId="26D43892">
            <w:r>
              <w:rPr>
                <w:rFonts w:hint="eastAsia"/>
              </w:rPr>
              <w:t>　</w:t>
            </w:r>
          </w:p>
        </w:tc>
      </w:tr>
      <w:tr w14:paraId="0EADD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830" w:type="dxa"/>
            <w:vMerge w:val="continue"/>
            <w:shd w:val="clear" w:color="auto" w:fill="auto"/>
          </w:tcPr>
          <w:p w14:paraId="688BC6C3"/>
        </w:tc>
        <w:tc>
          <w:tcPr>
            <w:tcW w:w="813" w:type="dxa"/>
            <w:vMerge w:val="continue"/>
            <w:shd w:val="clear" w:color="auto" w:fill="auto"/>
          </w:tcPr>
          <w:p w14:paraId="4CF202E6"/>
        </w:tc>
        <w:tc>
          <w:tcPr>
            <w:tcW w:w="3790" w:type="dxa"/>
            <w:shd w:val="clear" w:color="auto" w:fill="auto"/>
          </w:tcPr>
          <w:p w14:paraId="7FA9EF33">
            <w:r>
              <w:rPr>
                <w:rFonts w:hint="eastAsia"/>
              </w:rPr>
              <w:t>巡查和上报</w:t>
            </w:r>
          </w:p>
        </w:tc>
        <w:tc>
          <w:tcPr>
            <w:tcW w:w="7020" w:type="dxa"/>
            <w:shd w:val="clear" w:color="auto" w:fill="auto"/>
          </w:tcPr>
          <w:p w14:paraId="530C0D9E">
            <w:r>
              <w:rPr>
                <w:rFonts w:hint="eastAsia"/>
              </w:rPr>
              <w:t>发现有人偷盗、破坏公厕设施的，不及时发现、不积极制止、不及时上报的，出现以上现象之一的，一次扣2分并扣款3000-5000元，同一标段只扣一次</w:t>
            </w:r>
          </w:p>
        </w:tc>
        <w:tc>
          <w:tcPr>
            <w:tcW w:w="723" w:type="dxa"/>
            <w:shd w:val="clear" w:color="auto" w:fill="auto"/>
            <w:noWrap/>
          </w:tcPr>
          <w:p w14:paraId="25FB8121">
            <w:r>
              <w:rPr>
                <w:rFonts w:hint="eastAsia"/>
              </w:rPr>
              <w:t>　</w:t>
            </w:r>
          </w:p>
        </w:tc>
      </w:tr>
      <w:tr w14:paraId="78FB7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830" w:type="dxa"/>
            <w:vMerge w:val="continue"/>
            <w:shd w:val="clear" w:color="auto" w:fill="auto"/>
          </w:tcPr>
          <w:p w14:paraId="3AC5832B"/>
        </w:tc>
        <w:tc>
          <w:tcPr>
            <w:tcW w:w="813" w:type="dxa"/>
            <w:vMerge w:val="restart"/>
            <w:shd w:val="clear" w:color="auto" w:fill="auto"/>
          </w:tcPr>
          <w:p w14:paraId="064C27BC">
            <w:r>
              <w:rPr>
                <w:rFonts w:hint="eastAsia"/>
              </w:rPr>
              <w:t>服务、秩序</w:t>
            </w:r>
          </w:p>
        </w:tc>
        <w:tc>
          <w:tcPr>
            <w:tcW w:w="3790" w:type="dxa"/>
            <w:shd w:val="clear" w:color="auto" w:fill="auto"/>
          </w:tcPr>
          <w:p w14:paraId="0545C6BF">
            <w:r>
              <w:rPr>
                <w:rFonts w:hint="eastAsia"/>
              </w:rPr>
              <w:t>配套设施维修、维护等特殊岗位工作人员应持证上岗，严格按相关操作规程作业</w:t>
            </w:r>
          </w:p>
        </w:tc>
        <w:tc>
          <w:tcPr>
            <w:tcW w:w="7020" w:type="dxa"/>
            <w:shd w:val="clear" w:color="auto" w:fill="auto"/>
          </w:tcPr>
          <w:p w14:paraId="1F67A295">
            <w:r>
              <w:rPr>
                <w:rFonts w:hint="eastAsia"/>
              </w:rPr>
              <w:t>维修等特殊岗位工作人员不持证上岗，扣5分</w:t>
            </w:r>
          </w:p>
        </w:tc>
        <w:tc>
          <w:tcPr>
            <w:tcW w:w="723" w:type="dxa"/>
            <w:shd w:val="clear" w:color="auto" w:fill="auto"/>
            <w:noWrap/>
          </w:tcPr>
          <w:p w14:paraId="43256EC9">
            <w:r>
              <w:rPr>
                <w:rFonts w:hint="eastAsia"/>
              </w:rPr>
              <w:t>　</w:t>
            </w:r>
          </w:p>
        </w:tc>
      </w:tr>
      <w:tr w14:paraId="79E9B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830" w:type="dxa"/>
            <w:vMerge w:val="continue"/>
            <w:shd w:val="clear" w:color="auto" w:fill="auto"/>
          </w:tcPr>
          <w:p w14:paraId="490408A5"/>
        </w:tc>
        <w:tc>
          <w:tcPr>
            <w:tcW w:w="813" w:type="dxa"/>
            <w:vMerge w:val="continue"/>
            <w:shd w:val="clear" w:color="auto" w:fill="auto"/>
          </w:tcPr>
          <w:p w14:paraId="64597138"/>
        </w:tc>
        <w:tc>
          <w:tcPr>
            <w:tcW w:w="3790" w:type="dxa"/>
            <w:shd w:val="clear" w:color="auto" w:fill="auto"/>
          </w:tcPr>
          <w:p w14:paraId="5402D858">
            <w:r>
              <w:rPr>
                <w:rFonts w:hint="eastAsia"/>
              </w:rPr>
              <w:t>消毒水等使用后的空瓶及包装物及时带离景区，及时正确地消除游客投诉</w:t>
            </w:r>
          </w:p>
        </w:tc>
        <w:tc>
          <w:tcPr>
            <w:tcW w:w="7020" w:type="dxa"/>
            <w:shd w:val="clear" w:color="auto" w:fill="auto"/>
          </w:tcPr>
          <w:p w14:paraId="029EA609">
            <w:r>
              <w:rPr>
                <w:rFonts w:hint="eastAsia"/>
              </w:rPr>
              <w:t>不达标扣2分/处</w:t>
            </w:r>
          </w:p>
        </w:tc>
        <w:tc>
          <w:tcPr>
            <w:tcW w:w="723" w:type="dxa"/>
            <w:shd w:val="clear" w:color="auto" w:fill="auto"/>
            <w:noWrap/>
          </w:tcPr>
          <w:p w14:paraId="03C92EF3">
            <w:r>
              <w:rPr>
                <w:rFonts w:hint="eastAsia"/>
              </w:rPr>
              <w:t>　</w:t>
            </w:r>
          </w:p>
        </w:tc>
      </w:tr>
      <w:tr w14:paraId="1D4F2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30" w:type="dxa"/>
            <w:vMerge w:val="restart"/>
            <w:shd w:val="clear" w:color="auto" w:fill="auto"/>
          </w:tcPr>
          <w:p w14:paraId="1A282164">
            <w:r>
              <w:rPr>
                <w:rFonts w:hint="eastAsia"/>
              </w:rPr>
              <w:t>四、专项考核</w:t>
            </w:r>
          </w:p>
        </w:tc>
        <w:tc>
          <w:tcPr>
            <w:tcW w:w="813" w:type="dxa"/>
            <w:vMerge w:val="restart"/>
            <w:shd w:val="clear" w:color="auto" w:fill="auto"/>
          </w:tcPr>
          <w:p w14:paraId="23EAD6B8">
            <w:r>
              <w:rPr>
                <w:rFonts w:hint="eastAsia"/>
              </w:rPr>
              <w:t>监督管理</w:t>
            </w:r>
          </w:p>
        </w:tc>
        <w:tc>
          <w:tcPr>
            <w:tcW w:w="3790" w:type="dxa"/>
            <w:shd w:val="clear" w:color="auto" w:fill="auto"/>
          </w:tcPr>
          <w:p w14:paraId="308C7CBD">
            <w:r>
              <w:rPr>
                <w:rFonts w:hint="eastAsia"/>
              </w:rPr>
              <w:t>群众来信、来访、来电举报</w:t>
            </w:r>
          </w:p>
        </w:tc>
        <w:tc>
          <w:tcPr>
            <w:tcW w:w="7020" w:type="dxa"/>
            <w:shd w:val="clear" w:color="auto" w:fill="auto"/>
          </w:tcPr>
          <w:p w14:paraId="1D04756F">
            <w:r>
              <w:rPr>
                <w:rFonts w:hint="eastAsia"/>
              </w:rPr>
              <w:t>群众来信、来访、来电有效举报的，每例扣2分</w:t>
            </w:r>
          </w:p>
        </w:tc>
        <w:tc>
          <w:tcPr>
            <w:tcW w:w="723" w:type="dxa"/>
            <w:shd w:val="clear" w:color="auto" w:fill="auto"/>
            <w:noWrap/>
          </w:tcPr>
          <w:p w14:paraId="7F388DD4">
            <w:r>
              <w:rPr>
                <w:rFonts w:hint="eastAsia"/>
              </w:rPr>
              <w:t>　</w:t>
            </w:r>
          </w:p>
        </w:tc>
      </w:tr>
      <w:tr w14:paraId="415C3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30" w:type="dxa"/>
            <w:vMerge w:val="continue"/>
            <w:shd w:val="clear" w:color="auto" w:fill="auto"/>
          </w:tcPr>
          <w:p w14:paraId="6BAEF2F5"/>
        </w:tc>
        <w:tc>
          <w:tcPr>
            <w:tcW w:w="813" w:type="dxa"/>
            <w:vMerge w:val="continue"/>
            <w:shd w:val="clear" w:color="auto" w:fill="auto"/>
          </w:tcPr>
          <w:p w14:paraId="64AE1F27"/>
        </w:tc>
        <w:tc>
          <w:tcPr>
            <w:tcW w:w="3790" w:type="dxa"/>
            <w:shd w:val="clear" w:color="auto" w:fill="auto"/>
          </w:tcPr>
          <w:p w14:paraId="5143E0DE">
            <w:r>
              <w:rPr>
                <w:rFonts w:hint="eastAsia"/>
              </w:rPr>
              <w:t>报纸、电台、电视台等曝光，上级部门问责</w:t>
            </w:r>
          </w:p>
        </w:tc>
        <w:tc>
          <w:tcPr>
            <w:tcW w:w="7020" w:type="dxa"/>
            <w:shd w:val="clear" w:color="auto" w:fill="auto"/>
          </w:tcPr>
          <w:p w14:paraId="39AB93A8">
            <w:r>
              <w:rPr>
                <w:rFonts w:hint="eastAsia"/>
              </w:rPr>
              <w:t>报纸、电台、电视台曝光，上级部门问责，每例扣</w:t>
            </w:r>
            <w:r>
              <w:rPr>
                <w:rFonts w:hint="eastAsia"/>
                <w:color w:val="000000"/>
              </w:rPr>
              <w:t>2-5</w:t>
            </w:r>
            <w:r>
              <w:rPr>
                <w:rFonts w:hint="eastAsia"/>
              </w:rPr>
              <w:t>分</w:t>
            </w:r>
          </w:p>
        </w:tc>
        <w:tc>
          <w:tcPr>
            <w:tcW w:w="723" w:type="dxa"/>
            <w:shd w:val="clear" w:color="auto" w:fill="auto"/>
            <w:noWrap/>
          </w:tcPr>
          <w:p w14:paraId="1C3DEC12">
            <w:r>
              <w:rPr>
                <w:rFonts w:hint="eastAsia"/>
              </w:rPr>
              <w:t>　</w:t>
            </w:r>
          </w:p>
        </w:tc>
      </w:tr>
      <w:tr w14:paraId="481FD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830" w:type="dxa"/>
            <w:vMerge w:val="continue"/>
            <w:shd w:val="clear" w:color="auto" w:fill="auto"/>
          </w:tcPr>
          <w:p w14:paraId="0E33EC3D"/>
        </w:tc>
        <w:tc>
          <w:tcPr>
            <w:tcW w:w="813" w:type="dxa"/>
            <w:vMerge w:val="restart"/>
            <w:shd w:val="clear" w:color="auto" w:fill="auto"/>
          </w:tcPr>
          <w:p w14:paraId="3D883ABB">
            <w:r>
              <w:rPr>
                <w:rFonts w:hint="eastAsia"/>
              </w:rPr>
              <w:t>加分项（在“月度考核综合得分”中直接加分）</w:t>
            </w:r>
          </w:p>
        </w:tc>
        <w:tc>
          <w:tcPr>
            <w:tcW w:w="3790" w:type="dxa"/>
            <w:shd w:val="clear" w:color="auto" w:fill="auto"/>
          </w:tcPr>
          <w:p w14:paraId="5BEDF8AB">
            <w:r>
              <w:rPr>
                <w:rFonts w:hint="eastAsia"/>
              </w:rPr>
              <w:t>媒体表扬宣传</w:t>
            </w:r>
          </w:p>
        </w:tc>
        <w:tc>
          <w:tcPr>
            <w:tcW w:w="7020" w:type="dxa"/>
            <w:shd w:val="clear" w:color="auto" w:fill="auto"/>
          </w:tcPr>
          <w:p w14:paraId="7EBB3126">
            <w:r>
              <w:rPr>
                <w:rFonts w:hint="eastAsia"/>
              </w:rPr>
              <w:t>每次国家级加2分</w:t>
            </w:r>
            <w:r>
              <w:t>/</w:t>
            </w:r>
            <w:r>
              <w:rPr>
                <w:rFonts w:hint="eastAsia"/>
              </w:rPr>
              <w:t>项，南京市以上媒体1分</w:t>
            </w:r>
            <w:r>
              <w:t>/</w:t>
            </w:r>
            <w:r>
              <w:rPr>
                <w:rFonts w:hint="eastAsia"/>
              </w:rPr>
              <w:t>项，累计最高加分</w:t>
            </w:r>
            <w:r>
              <w:rPr>
                <w:rFonts w:hint="eastAsia"/>
                <w:color w:val="000000"/>
              </w:rPr>
              <w:t>5</w:t>
            </w:r>
            <w:r>
              <w:rPr>
                <w:rFonts w:hint="eastAsia"/>
              </w:rPr>
              <w:t>分，需要提供相关证明材料</w:t>
            </w:r>
          </w:p>
        </w:tc>
        <w:tc>
          <w:tcPr>
            <w:tcW w:w="723" w:type="dxa"/>
            <w:shd w:val="clear" w:color="auto" w:fill="auto"/>
            <w:noWrap/>
          </w:tcPr>
          <w:p w14:paraId="250BE9A7">
            <w:r>
              <w:rPr>
                <w:rFonts w:hint="eastAsia"/>
              </w:rPr>
              <w:t>　</w:t>
            </w:r>
          </w:p>
        </w:tc>
      </w:tr>
      <w:tr w14:paraId="09D8F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30" w:type="dxa"/>
            <w:vMerge w:val="continue"/>
            <w:shd w:val="clear" w:color="auto" w:fill="auto"/>
          </w:tcPr>
          <w:p w14:paraId="49337038"/>
        </w:tc>
        <w:tc>
          <w:tcPr>
            <w:tcW w:w="813" w:type="dxa"/>
            <w:vMerge w:val="continue"/>
            <w:shd w:val="clear" w:color="auto" w:fill="auto"/>
          </w:tcPr>
          <w:p w14:paraId="5E9C7D07"/>
        </w:tc>
        <w:tc>
          <w:tcPr>
            <w:tcW w:w="3790" w:type="dxa"/>
            <w:shd w:val="clear" w:color="auto" w:fill="auto"/>
          </w:tcPr>
          <w:p w14:paraId="4466DF65">
            <w:r>
              <w:rPr>
                <w:rFonts w:hint="eastAsia"/>
              </w:rPr>
              <w:t>管理制度健全，各类应急预案、奖惩措施得力、员工精神面貌好、文明服务便民措施突出的</w:t>
            </w:r>
          </w:p>
        </w:tc>
        <w:tc>
          <w:tcPr>
            <w:tcW w:w="7020" w:type="dxa"/>
            <w:shd w:val="clear" w:color="auto" w:fill="auto"/>
          </w:tcPr>
          <w:p w14:paraId="71F7F069">
            <w:r>
              <w:rPr>
                <w:rFonts w:hint="eastAsia"/>
              </w:rPr>
              <w:t>有示范效应的加2分/条</w:t>
            </w:r>
          </w:p>
        </w:tc>
        <w:tc>
          <w:tcPr>
            <w:tcW w:w="723" w:type="dxa"/>
            <w:shd w:val="clear" w:color="auto" w:fill="auto"/>
            <w:noWrap/>
          </w:tcPr>
          <w:p w14:paraId="2C7589D5">
            <w:r>
              <w:rPr>
                <w:rFonts w:hint="eastAsia"/>
              </w:rPr>
              <w:t>　</w:t>
            </w:r>
          </w:p>
        </w:tc>
      </w:tr>
      <w:tr w14:paraId="1D564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830" w:type="dxa"/>
            <w:vMerge w:val="continue"/>
            <w:shd w:val="clear" w:color="auto" w:fill="auto"/>
          </w:tcPr>
          <w:p w14:paraId="7827E5EF"/>
        </w:tc>
        <w:tc>
          <w:tcPr>
            <w:tcW w:w="813" w:type="dxa"/>
            <w:vMerge w:val="continue"/>
            <w:shd w:val="clear" w:color="auto" w:fill="auto"/>
          </w:tcPr>
          <w:p w14:paraId="67C7BA7A"/>
        </w:tc>
        <w:tc>
          <w:tcPr>
            <w:tcW w:w="3790" w:type="dxa"/>
            <w:shd w:val="clear" w:color="auto" w:fill="auto"/>
          </w:tcPr>
          <w:p w14:paraId="7D543953">
            <w:r>
              <w:rPr>
                <w:rFonts w:hint="eastAsia"/>
              </w:rPr>
              <w:t>得到媒体、社会、上级单位表扬表彰的、完成专家一致建议出色的</w:t>
            </w:r>
          </w:p>
        </w:tc>
        <w:tc>
          <w:tcPr>
            <w:tcW w:w="7020" w:type="dxa"/>
            <w:shd w:val="clear" w:color="auto" w:fill="auto"/>
          </w:tcPr>
          <w:p w14:paraId="376E7E2F">
            <w:r>
              <w:rPr>
                <w:rFonts w:hint="eastAsia"/>
              </w:rPr>
              <w:t>有示范效应的酌情加分</w:t>
            </w:r>
          </w:p>
        </w:tc>
        <w:tc>
          <w:tcPr>
            <w:tcW w:w="723" w:type="dxa"/>
            <w:shd w:val="clear" w:color="auto" w:fill="auto"/>
            <w:noWrap/>
          </w:tcPr>
          <w:p w14:paraId="7A81B8E1">
            <w:r>
              <w:rPr>
                <w:rFonts w:hint="eastAsia"/>
              </w:rPr>
              <w:t>　</w:t>
            </w:r>
          </w:p>
        </w:tc>
      </w:tr>
      <w:tr w14:paraId="7ABAA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830" w:type="dxa"/>
            <w:vMerge w:val="continue"/>
            <w:shd w:val="clear" w:color="auto" w:fill="auto"/>
          </w:tcPr>
          <w:p w14:paraId="3EFEF244"/>
        </w:tc>
        <w:tc>
          <w:tcPr>
            <w:tcW w:w="813" w:type="dxa"/>
            <w:vMerge w:val="restart"/>
            <w:shd w:val="clear" w:color="auto" w:fill="auto"/>
          </w:tcPr>
          <w:p w14:paraId="66C5BCE5">
            <w:r>
              <w:rPr>
                <w:rFonts w:hint="eastAsia"/>
              </w:rPr>
              <w:t>减分项（在“月度考核综合得分”中直接减分）</w:t>
            </w:r>
          </w:p>
        </w:tc>
        <w:tc>
          <w:tcPr>
            <w:tcW w:w="3790" w:type="dxa"/>
            <w:shd w:val="clear" w:color="auto" w:fill="auto"/>
          </w:tcPr>
          <w:p w14:paraId="32E08832">
            <w:r>
              <w:rPr>
                <w:rFonts w:hint="eastAsia"/>
              </w:rPr>
              <w:t>应急事件处置</w:t>
            </w:r>
          </w:p>
        </w:tc>
        <w:tc>
          <w:tcPr>
            <w:tcW w:w="7020" w:type="dxa"/>
            <w:shd w:val="clear" w:color="auto" w:fill="auto"/>
          </w:tcPr>
          <w:p w14:paraId="3F1018DF">
            <w:r>
              <w:rPr>
                <w:rFonts w:hint="eastAsia"/>
              </w:rPr>
              <w:t>安全生产、紧急救援、突发事件处理、防汛防台、打雪扫雪、抗旱、抢险、地质灾害应急抢险不及时、措施不得力的，每次扣1-3分并扣款3000-5000元，同一标段只扣一次</w:t>
            </w:r>
          </w:p>
        </w:tc>
        <w:tc>
          <w:tcPr>
            <w:tcW w:w="723" w:type="dxa"/>
            <w:shd w:val="clear" w:color="auto" w:fill="auto"/>
            <w:noWrap/>
          </w:tcPr>
          <w:p w14:paraId="437B2319">
            <w:r>
              <w:rPr>
                <w:rFonts w:hint="eastAsia"/>
              </w:rPr>
              <w:t>　</w:t>
            </w:r>
          </w:p>
        </w:tc>
      </w:tr>
      <w:tr w14:paraId="28A0F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830" w:type="dxa"/>
            <w:vMerge w:val="continue"/>
            <w:shd w:val="clear" w:color="auto" w:fill="auto"/>
          </w:tcPr>
          <w:p w14:paraId="3D37B653"/>
        </w:tc>
        <w:tc>
          <w:tcPr>
            <w:tcW w:w="813" w:type="dxa"/>
            <w:vMerge w:val="continue"/>
            <w:shd w:val="clear" w:color="auto" w:fill="auto"/>
          </w:tcPr>
          <w:p w14:paraId="337D8BCE"/>
        </w:tc>
        <w:tc>
          <w:tcPr>
            <w:tcW w:w="3790" w:type="dxa"/>
            <w:shd w:val="clear" w:color="auto" w:fill="auto"/>
          </w:tcPr>
          <w:p w14:paraId="0723184C">
            <w:r>
              <w:rPr>
                <w:rFonts w:hint="eastAsia"/>
              </w:rPr>
              <w:t>创建、迎查、上级检查</w:t>
            </w:r>
          </w:p>
        </w:tc>
        <w:tc>
          <w:tcPr>
            <w:tcW w:w="7020" w:type="dxa"/>
            <w:shd w:val="clear" w:color="auto" w:fill="auto"/>
          </w:tcPr>
          <w:p w14:paraId="0292129F">
            <w:r>
              <w:rPr>
                <w:rFonts w:hint="eastAsia"/>
              </w:rPr>
              <w:t>对甲方及国家、省、市相关部门和中山陵园管理局相关部门各项</w:t>
            </w:r>
            <w:r>
              <w:rPr>
                <w:rFonts w:hint="eastAsia"/>
                <w:color w:val="4F81BD"/>
              </w:rPr>
              <w:t>园事活动、创建、迎查</w:t>
            </w:r>
            <w:r>
              <w:rPr>
                <w:rFonts w:hint="eastAsia"/>
              </w:rPr>
              <w:t>检查中，发现的问题，</w:t>
            </w:r>
            <w:r>
              <w:rPr>
                <w:rFonts w:hint="eastAsia"/>
                <w:color w:val="4F81BD"/>
              </w:rPr>
              <w:t>每次</w:t>
            </w:r>
            <w:r>
              <w:rPr>
                <w:rFonts w:hint="eastAsia"/>
              </w:rPr>
              <w:t>扣1-3分，并每次每条酌情扣1000-5000元。</w:t>
            </w:r>
            <w:r>
              <w:t xml:space="preserve"> </w:t>
            </w:r>
          </w:p>
        </w:tc>
        <w:tc>
          <w:tcPr>
            <w:tcW w:w="723" w:type="dxa"/>
            <w:shd w:val="clear" w:color="auto" w:fill="auto"/>
            <w:noWrap/>
          </w:tcPr>
          <w:p w14:paraId="415F92F7">
            <w:r>
              <w:rPr>
                <w:rFonts w:hint="eastAsia"/>
              </w:rPr>
              <w:t>　</w:t>
            </w:r>
          </w:p>
        </w:tc>
      </w:tr>
      <w:tr w14:paraId="7DB59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830" w:type="dxa"/>
            <w:vMerge w:val="continue"/>
            <w:shd w:val="clear" w:color="auto" w:fill="auto"/>
          </w:tcPr>
          <w:p w14:paraId="48695D63"/>
        </w:tc>
        <w:tc>
          <w:tcPr>
            <w:tcW w:w="813" w:type="dxa"/>
            <w:vMerge w:val="continue"/>
            <w:shd w:val="clear" w:color="auto" w:fill="auto"/>
          </w:tcPr>
          <w:p w14:paraId="205C2ECD"/>
        </w:tc>
        <w:tc>
          <w:tcPr>
            <w:tcW w:w="3790" w:type="dxa"/>
            <w:shd w:val="clear" w:color="auto" w:fill="auto"/>
          </w:tcPr>
          <w:p w14:paraId="24E15FC3">
            <w:r>
              <w:rPr>
                <w:rFonts w:hint="eastAsia"/>
              </w:rPr>
              <w:t>人员未按投标文件中的承诺对应到岗的、形象不符合要求的、实际到岗人员与规定要求人数不符、与游客发生争吵、谩骂等不文明行为的</w:t>
            </w:r>
          </w:p>
        </w:tc>
        <w:tc>
          <w:tcPr>
            <w:tcW w:w="7020" w:type="dxa"/>
            <w:shd w:val="clear" w:color="auto" w:fill="auto"/>
          </w:tcPr>
          <w:p w14:paraId="5B98DB92">
            <w:r>
              <w:rPr>
                <w:rFonts w:hint="eastAsia"/>
              </w:rPr>
              <w:t>人员数量不达标扣1分/人次,人员缺少不到位的，每人次另同时扣款500-1000元；发生争吵、谩骂行为的，每人次扣款3000-6000元。</w:t>
            </w:r>
          </w:p>
        </w:tc>
        <w:tc>
          <w:tcPr>
            <w:tcW w:w="723" w:type="dxa"/>
            <w:shd w:val="clear" w:color="auto" w:fill="auto"/>
            <w:noWrap/>
          </w:tcPr>
          <w:p w14:paraId="1E29388F">
            <w:r>
              <w:rPr>
                <w:rFonts w:hint="eastAsia"/>
              </w:rPr>
              <w:t>　</w:t>
            </w:r>
          </w:p>
        </w:tc>
      </w:tr>
      <w:tr w14:paraId="66034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30" w:type="dxa"/>
            <w:vMerge w:val="continue"/>
            <w:shd w:val="clear" w:color="auto" w:fill="auto"/>
          </w:tcPr>
          <w:p w14:paraId="690EBFFB"/>
        </w:tc>
        <w:tc>
          <w:tcPr>
            <w:tcW w:w="813" w:type="dxa"/>
            <w:vMerge w:val="continue"/>
            <w:shd w:val="clear" w:color="auto" w:fill="auto"/>
          </w:tcPr>
          <w:p w14:paraId="40B9E4A3"/>
        </w:tc>
        <w:tc>
          <w:tcPr>
            <w:tcW w:w="3790" w:type="dxa"/>
            <w:shd w:val="clear" w:color="auto" w:fill="auto"/>
          </w:tcPr>
          <w:p w14:paraId="5AB64958">
            <w:r>
              <w:rPr>
                <w:rFonts w:hint="eastAsia"/>
              </w:rPr>
              <w:t>未按规定的时间清扫、保洁，保洁工具乱摆放</w:t>
            </w:r>
          </w:p>
        </w:tc>
        <w:tc>
          <w:tcPr>
            <w:tcW w:w="7020" w:type="dxa"/>
            <w:shd w:val="clear" w:color="auto" w:fill="auto"/>
          </w:tcPr>
          <w:p w14:paraId="30B08633">
            <w:r>
              <w:rPr>
                <w:rFonts w:hint="eastAsia"/>
              </w:rPr>
              <w:t>不达标扣2分/条</w:t>
            </w:r>
          </w:p>
        </w:tc>
        <w:tc>
          <w:tcPr>
            <w:tcW w:w="723" w:type="dxa"/>
            <w:shd w:val="clear" w:color="auto" w:fill="auto"/>
            <w:noWrap/>
          </w:tcPr>
          <w:p w14:paraId="77DACF3E">
            <w:r>
              <w:rPr>
                <w:rFonts w:hint="eastAsia"/>
              </w:rPr>
              <w:t>　</w:t>
            </w:r>
          </w:p>
        </w:tc>
      </w:tr>
      <w:tr w14:paraId="108F9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30" w:type="dxa"/>
            <w:vMerge w:val="continue"/>
            <w:shd w:val="clear" w:color="auto" w:fill="auto"/>
          </w:tcPr>
          <w:p w14:paraId="0C0FC93A"/>
        </w:tc>
        <w:tc>
          <w:tcPr>
            <w:tcW w:w="813" w:type="dxa"/>
            <w:vMerge w:val="continue"/>
            <w:shd w:val="clear" w:color="auto" w:fill="auto"/>
          </w:tcPr>
          <w:p w14:paraId="0CE33B63"/>
        </w:tc>
        <w:tc>
          <w:tcPr>
            <w:tcW w:w="3790" w:type="dxa"/>
            <w:shd w:val="clear" w:color="auto" w:fill="auto"/>
          </w:tcPr>
          <w:p w14:paraId="130EA44D">
            <w:r>
              <w:rPr>
                <w:rFonts w:hint="eastAsia"/>
              </w:rPr>
              <w:t>机械未按招标文件或投标文件中承诺到位的</w:t>
            </w:r>
          </w:p>
        </w:tc>
        <w:tc>
          <w:tcPr>
            <w:tcW w:w="7020" w:type="dxa"/>
            <w:shd w:val="clear" w:color="auto" w:fill="auto"/>
          </w:tcPr>
          <w:p w14:paraId="3E65B8EA">
            <w:r>
              <w:rPr>
                <w:rFonts w:hint="eastAsia"/>
              </w:rPr>
              <w:t>不达标的设施、设备1-2分/次</w:t>
            </w:r>
          </w:p>
        </w:tc>
        <w:tc>
          <w:tcPr>
            <w:tcW w:w="723" w:type="dxa"/>
            <w:shd w:val="clear" w:color="auto" w:fill="auto"/>
            <w:noWrap/>
          </w:tcPr>
          <w:p w14:paraId="768F9ABA">
            <w:r>
              <w:rPr>
                <w:rFonts w:hint="eastAsia"/>
              </w:rPr>
              <w:t>　</w:t>
            </w:r>
          </w:p>
        </w:tc>
      </w:tr>
      <w:tr w14:paraId="11174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830" w:type="dxa"/>
            <w:vMerge w:val="continue"/>
            <w:shd w:val="clear" w:color="auto" w:fill="auto"/>
          </w:tcPr>
          <w:p w14:paraId="7BE0B8E0"/>
        </w:tc>
        <w:tc>
          <w:tcPr>
            <w:tcW w:w="813" w:type="dxa"/>
            <w:vMerge w:val="continue"/>
            <w:shd w:val="clear" w:color="auto" w:fill="auto"/>
          </w:tcPr>
          <w:p w14:paraId="3C022526"/>
        </w:tc>
        <w:tc>
          <w:tcPr>
            <w:tcW w:w="3790" w:type="dxa"/>
            <w:shd w:val="clear" w:color="auto" w:fill="auto"/>
          </w:tcPr>
          <w:p w14:paraId="7B38C4E6">
            <w:r>
              <w:rPr>
                <w:rFonts w:hint="eastAsia"/>
              </w:rPr>
              <w:t>对检查出的问题能按照整改通知单未按时按量完成整改、未按主管部门行业要求加强管理的其他情况。</w:t>
            </w:r>
          </w:p>
        </w:tc>
        <w:tc>
          <w:tcPr>
            <w:tcW w:w="7020" w:type="dxa"/>
            <w:shd w:val="clear" w:color="auto" w:fill="auto"/>
          </w:tcPr>
          <w:p w14:paraId="03F26814">
            <w:r>
              <w:rPr>
                <w:rFonts w:hint="eastAsia"/>
              </w:rPr>
              <w:t>不达标扣3分/条</w:t>
            </w:r>
          </w:p>
        </w:tc>
        <w:tc>
          <w:tcPr>
            <w:tcW w:w="723" w:type="dxa"/>
            <w:shd w:val="clear" w:color="auto" w:fill="auto"/>
            <w:noWrap/>
          </w:tcPr>
          <w:p w14:paraId="7D8E6C63">
            <w:r>
              <w:rPr>
                <w:rFonts w:hint="eastAsia"/>
              </w:rPr>
              <w:t>　</w:t>
            </w:r>
          </w:p>
        </w:tc>
      </w:tr>
      <w:tr w14:paraId="2876D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trPr>
        <w:tc>
          <w:tcPr>
            <w:tcW w:w="830" w:type="dxa"/>
            <w:vMerge w:val="continue"/>
            <w:shd w:val="clear" w:color="auto" w:fill="auto"/>
          </w:tcPr>
          <w:p w14:paraId="7EA6F19F"/>
        </w:tc>
        <w:tc>
          <w:tcPr>
            <w:tcW w:w="813" w:type="dxa"/>
            <w:vMerge w:val="restart"/>
            <w:shd w:val="clear" w:color="auto" w:fill="auto"/>
          </w:tcPr>
          <w:p w14:paraId="23B3CA74">
            <w:r>
              <w:rPr>
                <w:rFonts w:hint="eastAsia"/>
              </w:rPr>
              <w:t>特别扣款</w:t>
            </w:r>
          </w:p>
        </w:tc>
        <w:tc>
          <w:tcPr>
            <w:tcW w:w="3790" w:type="dxa"/>
            <w:shd w:val="clear" w:color="auto" w:fill="auto"/>
          </w:tcPr>
          <w:p w14:paraId="6640C175">
            <w:r>
              <w:rPr>
                <w:rFonts w:hint="eastAsia"/>
              </w:rPr>
              <w:t>整改事项落实</w:t>
            </w:r>
          </w:p>
        </w:tc>
        <w:tc>
          <w:tcPr>
            <w:tcW w:w="7020" w:type="dxa"/>
            <w:shd w:val="clear" w:color="auto" w:fill="auto"/>
          </w:tcPr>
          <w:p w14:paraId="33683DE9">
            <w:r>
              <w:rPr>
                <w:rFonts w:hint="eastAsia"/>
              </w:rPr>
              <w:t>游客来电、来信、来访投诉、上级领导日常巡查、第三方检查发现问题要求限时整改，整改不及时</w:t>
            </w:r>
            <w:r>
              <w:rPr>
                <w:rFonts w:hint="eastAsia"/>
                <w:color w:val="000000"/>
              </w:rPr>
              <w:t>或者不到位或者有返工工单</w:t>
            </w:r>
            <w:r>
              <w:rPr>
                <w:rFonts w:hint="eastAsia"/>
              </w:rPr>
              <w:t>的一次扣3000-8000元，并在当月保洁费扣除。</w:t>
            </w:r>
          </w:p>
        </w:tc>
        <w:tc>
          <w:tcPr>
            <w:tcW w:w="723" w:type="dxa"/>
            <w:shd w:val="clear" w:color="auto" w:fill="auto"/>
            <w:noWrap/>
          </w:tcPr>
          <w:p w14:paraId="3A755059">
            <w:r>
              <w:rPr>
                <w:rFonts w:hint="eastAsia"/>
              </w:rPr>
              <w:t>　</w:t>
            </w:r>
          </w:p>
        </w:tc>
      </w:tr>
      <w:tr w14:paraId="1EACA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830" w:type="dxa"/>
            <w:vMerge w:val="continue"/>
            <w:shd w:val="clear" w:color="auto" w:fill="auto"/>
          </w:tcPr>
          <w:p w14:paraId="404CB744"/>
        </w:tc>
        <w:tc>
          <w:tcPr>
            <w:tcW w:w="813" w:type="dxa"/>
            <w:vMerge w:val="continue"/>
            <w:shd w:val="clear" w:color="auto" w:fill="auto"/>
          </w:tcPr>
          <w:p w14:paraId="5491DFAB"/>
        </w:tc>
        <w:tc>
          <w:tcPr>
            <w:tcW w:w="3790" w:type="dxa"/>
            <w:shd w:val="clear" w:color="auto" w:fill="auto"/>
          </w:tcPr>
          <w:p w14:paraId="739FFEC0">
            <w:r>
              <w:rPr>
                <w:rFonts w:hint="eastAsia"/>
              </w:rPr>
              <w:t>媒体曝光或问责</w:t>
            </w:r>
          </w:p>
        </w:tc>
        <w:tc>
          <w:tcPr>
            <w:tcW w:w="7020" w:type="dxa"/>
            <w:shd w:val="clear" w:color="auto" w:fill="auto"/>
          </w:tcPr>
          <w:p w14:paraId="2E28B48A">
            <w:r>
              <w:rPr>
                <w:rFonts w:hint="eastAsia"/>
              </w:rPr>
              <w:t>新闻媒体曝光或上级部门问责扣除3000-10000元。</w:t>
            </w:r>
          </w:p>
        </w:tc>
        <w:tc>
          <w:tcPr>
            <w:tcW w:w="723" w:type="dxa"/>
            <w:shd w:val="clear" w:color="auto" w:fill="auto"/>
            <w:noWrap/>
          </w:tcPr>
          <w:p w14:paraId="0D472809">
            <w:r>
              <w:rPr>
                <w:rFonts w:hint="eastAsia"/>
              </w:rPr>
              <w:t>　</w:t>
            </w:r>
          </w:p>
        </w:tc>
      </w:tr>
      <w:tr w14:paraId="4EBD4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830" w:type="dxa"/>
            <w:vMerge w:val="continue"/>
            <w:shd w:val="clear" w:color="auto" w:fill="auto"/>
          </w:tcPr>
          <w:p w14:paraId="3E14E945"/>
        </w:tc>
        <w:tc>
          <w:tcPr>
            <w:tcW w:w="813" w:type="dxa"/>
            <w:vMerge w:val="continue"/>
            <w:shd w:val="clear" w:color="auto" w:fill="auto"/>
          </w:tcPr>
          <w:p w14:paraId="47FF0834"/>
        </w:tc>
        <w:tc>
          <w:tcPr>
            <w:tcW w:w="3790" w:type="dxa"/>
            <w:shd w:val="clear" w:color="auto" w:fill="auto"/>
          </w:tcPr>
          <w:p w14:paraId="31107FD0">
            <w:r>
              <w:rPr>
                <w:rFonts w:hint="eastAsia"/>
              </w:rPr>
              <w:t>工作失误或失职</w:t>
            </w:r>
          </w:p>
        </w:tc>
        <w:tc>
          <w:tcPr>
            <w:tcW w:w="7020" w:type="dxa"/>
            <w:shd w:val="clear" w:color="auto" w:fill="auto"/>
          </w:tcPr>
          <w:p w14:paraId="09542173">
            <w:r>
              <w:rPr>
                <w:rFonts w:hint="eastAsia"/>
              </w:rPr>
              <w:t>乙方工作失误、失职、未按甲方计划要求完成工作量或不执行甲方临时变更计划，扣除3000元至当月经费的5-10%。</w:t>
            </w:r>
          </w:p>
        </w:tc>
        <w:tc>
          <w:tcPr>
            <w:tcW w:w="723" w:type="dxa"/>
            <w:shd w:val="clear" w:color="auto" w:fill="auto"/>
            <w:noWrap/>
          </w:tcPr>
          <w:p w14:paraId="118C489B">
            <w:r>
              <w:rPr>
                <w:rFonts w:hint="eastAsia"/>
              </w:rPr>
              <w:t>　</w:t>
            </w:r>
          </w:p>
        </w:tc>
      </w:tr>
      <w:tr w14:paraId="78D09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830" w:type="dxa"/>
            <w:vMerge w:val="continue"/>
            <w:shd w:val="clear" w:color="auto" w:fill="auto"/>
          </w:tcPr>
          <w:p w14:paraId="0719C97E"/>
        </w:tc>
        <w:tc>
          <w:tcPr>
            <w:tcW w:w="813" w:type="dxa"/>
            <w:vMerge w:val="continue"/>
            <w:shd w:val="clear" w:color="auto" w:fill="auto"/>
          </w:tcPr>
          <w:p w14:paraId="04D83999"/>
        </w:tc>
        <w:tc>
          <w:tcPr>
            <w:tcW w:w="3790" w:type="dxa"/>
            <w:shd w:val="clear" w:color="auto" w:fill="auto"/>
          </w:tcPr>
          <w:p w14:paraId="1901F3B4">
            <w:r>
              <w:rPr>
                <w:rFonts w:hint="eastAsia"/>
              </w:rPr>
              <w:t>安全生产</w:t>
            </w:r>
          </w:p>
        </w:tc>
        <w:tc>
          <w:tcPr>
            <w:tcW w:w="7020" w:type="dxa"/>
            <w:shd w:val="clear" w:color="auto" w:fill="auto"/>
          </w:tcPr>
          <w:p w14:paraId="6588F223">
            <w:r>
              <w:rPr>
                <w:rFonts w:hint="eastAsia"/>
              </w:rPr>
              <w:t>存在电线等私拉乱接或不规范用水用电的、三轮或四轮电瓶车违规带人的、电瓶车违规充电的、防滑措施不到位的、缺乏消防器材或摆放不规范或过期的等涉及安全生产隐患的，每项除按规定扣分外，每次扣款2000-5000元；发生安全生产事故的，每次每例扣款5000元至当月合同款的10%。</w:t>
            </w:r>
          </w:p>
        </w:tc>
        <w:tc>
          <w:tcPr>
            <w:tcW w:w="723" w:type="dxa"/>
            <w:shd w:val="clear" w:color="auto" w:fill="auto"/>
          </w:tcPr>
          <w:p w14:paraId="533BEAB0">
            <w:r>
              <w:rPr>
                <w:rFonts w:hint="eastAsia"/>
              </w:rPr>
              <w:t>　</w:t>
            </w:r>
          </w:p>
        </w:tc>
      </w:tr>
      <w:tr w14:paraId="2355F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830" w:type="dxa"/>
            <w:vMerge w:val="continue"/>
            <w:shd w:val="clear" w:color="auto" w:fill="auto"/>
          </w:tcPr>
          <w:p w14:paraId="152C8412"/>
        </w:tc>
        <w:tc>
          <w:tcPr>
            <w:tcW w:w="813" w:type="dxa"/>
            <w:vMerge w:val="continue"/>
            <w:shd w:val="clear" w:color="auto" w:fill="auto"/>
          </w:tcPr>
          <w:p w14:paraId="45A72D07"/>
        </w:tc>
        <w:tc>
          <w:tcPr>
            <w:tcW w:w="3790" w:type="dxa"/>
            <w:shd w:val="clear" w:color="auto" w:fill="auto"/>
          </w:tcPr>
          <w:p w14:paraId="6AF34945">
            <w:r>
              <w:rPr>
                <w:rFonts w:hint="eastAsia"/>
              </w:rPr>
              <w:t>工作主观不落实</w:t>
            </w:r>
          </w:p>
        </w:tc>
        <w:tc>
          <w:tcPr>
            <w:tcW w:w="7020" w:type="dxa"/>
            <w:shd w:val="clear" w:color="auto" w:fill="auto"/>
          </w:tcPr>
          <w:p w14:paraId="08526052">
            <w:r>
              <w:rPr>
                <w:rFonts w:hint="eastAsia"/>
              </w:rPr>
              <w:t>乙方工作严重失职、主观上未重视并未按甲方计划要求完成工作量或不执行甲方临时变更计划，扣当月项目费的5-10%</w:t>
            </w:r>
          </w:p>
        </w:tc>
        <w:tc>
          <w:tcPr>
            <w:tcW w:w="723" w:type="dxa"/>
            <w:shd w:val="clear" w:color="auto" w:fill="auto"/>
          </w:tcPr>
          <w:p w14:paraId="3A443951">
            <w:r>
              <w:rPr>
                <w:rFonts w:hint="eastAsia"/>
              </w:rPr>
              <w:t>　</w:t>
            </w:r>
          </w:p>
        </w:tc>
      </w:tr>
      <w:tr w14:paraId="33AD9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830" w:type="dxa"/>
            <w:vMerge w:val="continue"/>
            <w:shd w:val="clear" w:color="auto" w:fill="auto"/>
          </w:tcPr>
          <w:p w14:paraId="7136A0A3"/>
        </w:tc>
        <w:tc>
          <w:tcPr>
            <w:tcW w:w="813" w:type="dxa"/>
            <w:vMerge w:val="continue"/>
            <w:shd w:val="clear" w:color="auto" w:fill="auto"/>
          </w:tcPr>
          <w:p w14:paraId="14553EA6"/>
        </w:tc>
        <w:tc>
          <w:tcPr>
            <w:tcW w:w="3790" w:type="dxa"/>
            <w:shd w:val="clear" w:color="auto" w:fill="auto"/>
          </w:tcPr>
          <w:p w14:paraId="191D3C88">
            <w:r>
              <w:rPr>
                <w:rFonts w:hint="eastAsia"/>
              </w:rPr>
              <w:t>应急响应</w:t>
            </w:r>
          </w:p>
        </w:tc>
        <w:tc>
          <w:tcPr>
            <w:tcW w:w="7020" w:type="dxa"/>
            <w:shd w:val="clear" w:color="auto" w:fill="auto"/>
          </w:tcPr>
          <w:p w14:paraId="3D2BC0D5">
            <w:r>
              <w:rPr>
                <w:rFonts w:hint="eastAsia"/>
              </w:rPr>
              <w:t>突发事件、突发状况、恶劣天气（大风、台风、大雨、暴雨、大雪、暴雪）等因素发生时，乙方应24小时通讯通畅，在第一时间派人到现场处理，及时开展巡查，确保最短时间内恢复公厕正常运转。如有违反，视情节轻重扣除当月项目费5000元至当月费用的5%-30%，并承担一切责任</w:t>
            </w:r>
          </w:p>
        </w:tc>
        <w:tc>
          <w:tcPr>
            <w:tcW w:w="723" w:type="dxa"/>
            <w:shd w:val="clear" w:color="auto" w:fill="auto"/>
          </w:tcPr>
          <w:p w14:paraId="52CF1461">
            <w:r>
              <w:rPr>
                <w:rFonts w:hint="eastAsia"/>
              </w:rPr>
              <w:t>　</w:t>
            </w:r>
          </w:p>
        </w:tc>
      </w:tr>
      <w:tr w14:paraId="53CE4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830" w:type="dxa"/>
            <w:vMerge w:val="continue"/>
            <w:shd w:val="clear" w:color="auto" w:fill="auto"/>
          </w:tcPr>
          <w:p w14:paraId="036978ED"/>
        </w:tc>
        <w:tc>
          <w:tcPr>
            <w:tcW w:w="813" w:type="dxa"/>
            <w:vMerge w:val="continue"/>
            <w:shd w:val="clear" w:color="auto" w:fill="auto"/>
          </w:tcPr>
          <w:p w14:paraId="7381E09F"/>
        </w:tc>
        <w:tc>
          <w:tcPr>
            <w:tcW w:w="3790" w:type="dxa"/>
            <w:shd w:val="clear" w:color="auto" w:fill="auto"/>
          </w:tcPr>
          <w:p w14:paraId="32F7CE9D"/>
        </w:tc>
        <w:tc>
          <w:tcPr>
            <w:tcW w:w="7020" w:type="dxa"/>
            <w:shd w:val="clear" w:color="auto" w:fill="auto"/>
          </w:tcPr>
          <w:p w14:paraId="41C0B6E3"/>
        </w:tc>
        <w:tc>
          <w:tcPr>
            <w:tcW w:w="723" w:type="dxa"/>
            <w:shd w:val="clear" w:color="auto" w:fill="auto"/>
          </w:tcPr>
          <w:p w14:paraId="088441DE"/>
        </w:tc>
      </w:tr>
    </w:tbl>
    <w:p w14:paraId="5A7B91A0">
      <w:pPr>
        <w:rPr>
          <w:rFonts w:hint="eastAsia"/>
        </w:rPr>
      </w:pPr>
    </w:p>
    <w:p w14:paraId="30148CA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FjNmMxZmZjNTJlMDE3MzM2ZjlmYzZhNzQ2NDg5N2EifQ=="/>
  </w:docVars>
  <w:rsids>
    <w:rsidRoot w:val="00A74279"/>
    <w:rsid w:val="00A74279"/>
    <w:rsid w:val="00BC7C94"/>
    <w:rsid w:val="24891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6"/>
    <w:qFormat/>
    <w:uiPriority w:val="0"/>
    <w:pPr>
      <w:keepNext/>
      <w:keepLines/>
      <w:spacing w:before="260" w:after="260" w:line="413" w:lineRule="auto"/>
      <w:outlineLvl w:val="2"/>
    </w:pPr>
    <w:rPr>
      <w:b/>
      <w:bCs/>
      <w:sz w:val="32"/>
      <w:szCs w:val="32"/>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3 Char"/>
    <w:basedOn w:val="4"/>
    <w:link w:val="2"/>
    <w:semiHidden/>
    <w:qFormat/>
    <w:uiPriority w:val="9"/>
    <w:rPr>
      <w:rFonts w:ascii="Times New Roman" w:hAnsi="Times New Roman" w:eastAsia="宋体" w:cs="Times New Roman"/>
      <w:b/>
      <w:bCs/>
      <w:sz w:val="32"/>
      <w:szCs w:val="32"/>
    </w:rPr>
  </w:style>
  <w:style w:type="character" w:customStyle="1" w:styleId="6">
    <w:name w:val="标题 3 字符"/>
    <w:link w:val="2"/>
    <w:qFormat/>
    <w:uiPriority w:val="0"/>
    <w:rPr>
      <w:rFonts w:ascii="Times New Roman" w:hAnsi="Times New Roman" w:eastAsia="宋体" w:cs="Times New Roman"/>
      <w:b/>
      <w:bCs/>
      <w:sz w:val="32"/>
      <w:szCs w:val="32"/>
    </w:rPr>
  </w:style>
  <w:style w:type="paragraph" w:customStyle="1" w:styleId="7">
    <w:name w:val="（RZM政采）正文-首行缩进2"/>
    <w:basedOn w:val="1"/>
    <w:qFormat/>
    <w:uiPriority w:val="0"/>
    <w:pPr>
      <w:adjustRightInd w:val="0"/>
      <w:snapToGrid w:val="0"/>
      <w:spacing w:line="360" w:lineRule="auto"/>
      <w:ind w:firstLine="200" w:firstLineChars="200"/>
    </w:pPr>
    <w:rPr>
      <w:rFonts w:ascii="宋体" w:hAnsi="宋体"/>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3563</Words>
  <Characters>3697</Characters>
  <Lines>28</Lines>
  <Paragraphs>8</Paragraphs>
  <TotalTime>0</TotalTime>
  <ScaleCrop>false</ScaleCrop>
  <LinksUpToDate>false</LinksUpToDate>
  <CharactersWithSpaces>3748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2023-06-02T02:06:00Z</dcterms:created>
  <dc:creator>wu</dc:creator>
  <cp:lastModifiedBy>NTKO</cp:lastModifiedBy>
  <dcterms:modified xsi:type="dcterms:W3CDTF">2025-05-22T06:59:34Z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4CAFCF5BD4B84F9CA3ECCB3ECD6C7669_12</vt:lpwstr>
  </property>
</Properties>
</file>