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11A" w:rsidRDefault="002D7B33">
      <w:pPr>
        <w:spacing w:line="360" w:lineRule="auto"/>
        <w:rPr>
          <w:rFonts w:ascii="宋体" w:hAnsi="宋体"/>
          <w:caps/>
          <w:sz w:val="44"/>
          <w:szCs w:val="44"/>
        </w:rPr>
      </w:pPr>
      <w:bookmarkStart w:id="0" w:name="_Hlk131158162"/>
      <w:r>
        <w:rPr>
          <w:rFonts w:ascii="宋体" w:hAnsi="宋体" w:hint="eastAsia"/>
          <w:caps/>
          <w:sz w:val="44"/>
          <w:szCs w:val="44"/>
        </w:rPr>
        <w:t xml:space="preserve"> </w:t>
      </w:r>
    </w:p>
    <w:p w:rsidR="004F711A" w:rsidRDefault="004F711A">
      <w:pPr>
        <w:spacing w:line="360" w:lineRule="auto"/>
        <w:rPr>
          <w:rFonts w:ascii="宋体" w:hAnsi="宋体"/>
          <w:caps/>
          <w:sz w:val="44"/>
          <w:szCs w:val="44"/>
          <w:lang w:val="zh-CN"/>
        </w:rPr>
      </w:pPr>
    </w:p>
    <w:p w:rsidR="004F711A" w:rsidRDefault="002D7B33">
      <w:pPr>
        <w:spacing w:line="360" w:lineRule="auto"/>
        <w:jc w:val="center"/>
        <w:rPr>
          <w:rFonts w:ascii="宋体" w:hAnsi="宋体"/>
          <w:b/>
          <w:sz w:val="20"/>
        </w:rPr>
      </w:pPr>
      <w:bookmarkStart w:id="1" w:name="_Toc503948559"/>
      <w:bookmarkStart w:id="2" w:name="_Toc503948053"/>
      <w:r>
        <w:rPr>
          <w:rFonts w:ascii="宋体" w:hAnsi="宋体" w:hint="eastAsia"/>
          <w:b/>
          <w:sz w:val="72"/>
        </w:rPr>
        <w:t>竞争性磋商文件</w:t>
      </w:r>
      <w:bookmarkEnd w:id="1"/>
      <w:bookmarkEnd w:id="2"/>
    </w:p>
    <w:p w:rsidR="004F711A" w:rsidRDefault="004F711A">
      <w:pPr>
        <w:spacing w:line="360" w:lineRule="auto"/>
        <w:rPr>
          <w:rFonts w:ascii="宋体" w:hAnsi="宋体"/>
          <w:sz w:val="32"/>
          <w:szCs w:val="32"/>
          <w:lang w:val="zh-CN"/>
        </w:rPr>
      </w:pPr>
    </w:p>
    <w:p w:rsidR="004F711A" w:rsidRDefault="004F711A">
      <w:pPr>
        <w:spacing w:line="360" w:lineRule="auto"/>
        <w:rPr>
          <w:rFonts w:ascii="宋体" w:hAnsi="宋体"/>
          <w:sz w:val="32"/>
          <w:szCs w:val="32"/>
          <w:lang w:val="zh-CN"/>
        </w:rPr>
      </w:pPr>
    </w:p>
    <w:p w:rsidR="004F711A" w:rsidRDefault="004F711A">
      <w:pPr>
        <w:spacing w:line="360" w:lineRule="auto"/>
        <w:jc w:val="center"/>
        <w:rPr>
          <w:rFonts w:ascii="宋体" w:hAnsi="宋体"/>
          <w:sz w:val="44"/>
          <w:szCs w:val="44"/>
          <w:lang w:val="zh-CN"/>
        </w:rPr>
      </w:pPr>
      <w:bookmarkStart w:id="3" w:name="_GoBack"/>
      <w:bookmarkEnd w:id="3"/>
    </w:p>
    <w:tbl>
      <w:tblPr>
        <w:tblpPr w:leftFromText="180" w:rightFromText="180" w:vertAnchor="text" w:horzAnchor="margin" w:tblpXSpec="right" w:tblpY="321"/>
        <w:tblW w:w="0" w:type="auto"/>
        <w:tblLayout w:type="fixed"/>
        <w:tblLook w:val="04A0" w:firstRow="1" w:lastRow="0" w:firstColumn="1" w:lastColumn="0" w:noHBand="0" w:noVBand="1"/>
      </w:tblPr>
      <w:tblGrid>
        <w:gridCol w:w="9472"/>
      </w:tblGrid>
      <w:tr w:rsidR="004F711A">
        <w:trPr>
          <w:trHeight w:val="2190"/>
        </w:trPr>
        <w:tc>
          <w:tcPr>
            <w:tcW w:w="9472" w:type="dxa"/>
            <w:tcBorders>
              <w:top w:val="none" w:sz="4" w:space="0" w:color="000000"/>
              <w:left w:val="none" w:sz="4" w:space="0" w:color="000000"/>
              <w:bottom w:val="none" w:sz="4" w:space="0" w:color="000000"/>
              <w:right w:val="none" w:sz="4" w:space="0" w:color="000000"/>
            </w:tcBorders>
          </w:tcPr>
          <w:p w:rsidR="003C3212" w:rsidRPr="00334C48" w:rsidRDefault="002D7B33" w:rsidP="00334C48">
            <w:pPr>
              <w:spacing w:line="360" w:lineRule="auto"/>
              <w:jc w:val="center"/>
              <w:rPr>
                <w:rFonts w:ascii="宋体" w:hAnsi="宋体"/>
                <w:sz w:val="40"/>
                <w:szCs w:val="40"/>
                <w:lang w:val="zh-CN"/>
              </w:rPr>
            </w:pPr>
            <w:r>
              <w:rPr>
                <w:rFonts w:ascii="宋体" w:hAnsi="宋体" w:hint="eastAsia"/>
                <w:sz w:val="40"/>
                <w:szCs w:val="40"/>
                <w:lang w:val="zh-CN"/>
              </w:rPr>
              <w:t>项目编号：</w:t>
            </w:r>
            <w:bookmarkStart w:id="4" w:name="OLE_LINK8"/>
            <w:bookmarkStart w:id="5" w:name="OLE_LINK12"/>
            <w:r w:rsidR="003C3212" w:rsidRPr="003C3212">
              <w:rPr>
                <w:rFonts w:ascii="宋体" w:hAnsi="宋体" w:hint="eastAsia"/>
                <w:sz w:val="40"/>
                <w:szCs w:val="40"/>
                <w:lang w:val="zh-CN"/>
              </w:rPr>
              <w:t>JSZC-320114-NJYM-C2025-0001</w:t>
            </w:r>
          </w:p>
          <w:bookmarkEnd w:id="4"/>
          <w:bookmarkEnd w:id="5"/>
          <w:p w:rsidR="004F711A" w:rsidRDefault="002D7B33">
            <w:pPr>
              <w:spacing w:line="360" w:lineRule="auto"/>
              <w:jc w:val="center"/>
              <w:rPr>
                <w:rFonts w:ascii="宋体" w:hAnsi="宋体"/>
                <w:sz w:val="44"/>
                <w:szCs w:val="44"/>
                <w:lang w:val="zh-CN"/>
              </w:rPr>
            </w:pPr>
            <w:r>
              <w:rPr>
                <w:rFonts w:ascii="宋体" w:hAnsi="宋体" w:hint="eastAsia"/>
                <w:sz w:val="40"/>
                <w:szCs w:val="40"/>
                <w:lang w:val="zh-CN"/>
              </w:rPr>
              <w:t>项目名称：</w:t>
            </w:r>
            <w:r w:rsidR="00D96485">
              <w:rPr>
                <w:rFonts w:ascii="宋体" w:hAnsi="宋体" w:cs="宋体" w:hint="eastAsia"/>
                <w:sz w:val="40"/>
                <w:szCs w:val="40"/>
                <w:lang w:val="zh-CN"/>
              </w:rPr>
              <w:t>赛虹桥街道长虹路片区居民搬迁服务</w:t>
            </w:r>
          </w:p>
        </w:tc>
      </w:tr>
      <w:tr w:rsidR="004F711A">
        <w:trPr>
          <w:trHeight w:val="2190"/>
        </w:trPr>
        <w:tc>
          <w:tcPr>
            <w:tcW w:w="9472" w:type="dxa"/>
            <w:tcBorders>
              <w:top w:val="none" w:sz="4" w:space="0" w:color="000000"/>
              <w:left w:val="none" w:sz="4" w:space="0" w:color="000000"/>
              <w:bottom w:val="none" w:sz="4" w:space="0" w:color="000000"/>
              <w:right w:val="none" w:sz="4" w:space="0" w:color="000000"/>
            </w:tcBorders>
          </w:tcPr>
          <w:p w:rsidR="004F711A" w:rsidRDefault="004F711A">
            <w:pPr>
              <w:spacing w:line="360" w:lineRule="auto"/>
              <w:jc w:val="center"/>
              <w:rPr>
                <w:rFonts w:ascii="宋体" w:hAnsi="宋体"/>
                <w:sz w:val="40"/>
                <w:szCs w:val="40"/>
                <w:lang w:val="zh-CN"/>
              </w:rPr>
            </w:pPr>
          </w:p>
        </w:tc>
      </w:tr>
    </w:tbl>
    <w:p w:rsidR="004F711A" w:rsidRDefault="004F711A">
      <w:pPr>
        <w:spacing w:line="360" w:lineRule="auto"/>
        <w:rPr>
          <w:rFonts w:ascii="宋体" w:hAnsi="宋体"/>
          <w:sz w:val="32"/>
          <w:szCs w:val="32"/>
          <w:lang w:val="zh-CN"/>
        </w:rPr>
      </w:pPr>
    </w:p>
    <w:p w:rsidR="004F711A" w:rsidRDefault="004F711A">
      <w:pPr>
        <w:spacing w:line="360" w:lineRule="auto"/>
        <w:rPr>
          <w:rFonts w:ascii="宋体" w:hAnsi="宋体"/>
          <w:sz w:val="32"/>
          <w:szCs w:val="32"/>
        </w:rPr>
      </w:pPr>
    </w:p>
    <w:p w:rsidR="004F711A" w:rsidRDefault="004F711A">
      <w:pPr>
        <w:spacing w:line="360" w:lineRule="auto"/>
        <w:rPr>
          <w:rFonts w:ascii="宋体" w:hAnsi="宋体"/>
          <w:sz w:val="30"/>
          <w:szCs w:val="30"/>
        </w:rPr>
      </w:pPr>
    </w:p>
    <w:p w:rsidR="004F711A" w:rsidRDefault="002D7B33">
      <w:pPr>
        <w:spacing w:line="360" w:lineRule="auto"/>
        <w:jc w:val="center"/>
        <w:rPr>
          <w:rFonts w:ascii="宋体" w:hAnsi="宋体"/>
          <w:b/>
          <w:sz w:val="32"/>
        </w:rPr>
      </w:pPr>
      <w:r>
        <w:rPr>
          <w:rFonts w:ascii="宋体" w:hAnsi="宋体" w:hint="eastAsia"/>
          <w:b/>
          <w:sz w:val="32"/>
        </w:rPr>
        <w:t xml:space="preserve">   采购人：</w:t>
      </w:r>
      <w:r w:rsidR="00981346">
        <w:rPr>
          <w:rFonts w:ascii="宋体" w:hAnsi="宋体" w:hint="eastAsia"/>
          <w:b/>
          <w:sz w:val="32"/>
        </w:rPr>
        <w:t>南京市雨花台区人民政府赛虹桥街道办事处</w:t>
      </w:r>
    </w:p>
    <w:p w:rsidR="004F711A" w:rsidRDefault="002D7B33">
      <w:pPr>
        <w:spacing w:line="360" w:lineRule="auto"/>
        <w:jc w:val="center"/>
        <w:rPr>
          <w:rFonts w:ascii="宋体" w:hAnsi="宋体"/>
          <w:b/>
          <w:sz w:val="32"/>
        </w:rPr>
      </w:pPr>
      <w:bookmarkStart w:id="6" w:name="_Toc503948054"/>
      <w:bookmarkStart w:id="7" w:name="_Toc503948560"/>
      <w:r>
        <w:rPr>
          <w:rFonts w:ascii="宋体" w:hAnsi="宋体" w:hint="eastAsia"/>
          <w:b/>
          <w:sz w:val="32"/>
        </w:rPr>
        <w:t>采购代理：</w:t>
      </w:r>
      <w:r w:rsidR="00981346">
        <w:rPr>
          <w:rFonts w:ascii="宋体" w:hAnsi="宋体" w:hint="eastAsia"/>
          <w:b/>
          <w:sz w:val="32"/>
        </w:rPr>
        <w:t>南京建永铭工程造价咨询有限公司</w:t>
      </w:r>
      <w:bookmarkEnd w:id="6"/>
      <w:bookmarkEnd w:id="7"/>
    </w:p>
    <w:p w:rsidR="004F711A" w:rsidRDefault="002D7B33">
      <w:pPr>
        <w:spacing w:line="360" w:lineRule="auto"/>
        <w:jc w:val="center"/>
        <w:rPr>
          <w:rFonts w:ascii="宋体" w:hAnsi="宋体"/>
          <w:sz w:val="32"/>
          <w:szCs w:val="44"/>
        </w:rPr>
      </w:pPr>
      <w:r>
        <w:rPr>
          <w:rFonts w:ascii="宋体" w:hAnsi="宋体" w:hint="eastAsia"/>
          <w:sz w:val="32"/>
          <w:szCs w:val="44"/>
          <w:lang w:val="zh-CN"/>
        </w:rPr>
        <w:t>二</w:t>
      </w:r>
      <w:r>
        <w:rPr>
          <w:rFonts w:ascii="宋体" w:hAnsi="宋体" w:hint="eastAsia"/>
          <w:sz w:val="32"/>
          <w:szCs w:val="44"/>
        </w:rPr>
        <w:t>○</w:t>
      </w:r>
      <w:r>
        <w:rPr>
          <w:rFonts w:ascii="宋体" w:hAnsi="宋体" w:hint="eastAsia"/>
          <w:sz w:val="32"/>
          <w:szCs w:val="44"/>
          <w:lang w:val="zh-CN"/>
        </w:rPr>
        <w:t>二</w:t>
      </w:r>
      <w:r>
        <w:rPr>
          <w:rFonts w:ascii="宋体" w:hAnsi="宋体" w:hint="eastAsia"/>
          <w:sz w:val="32"/>
          <w:szCs w:val="44"/>
        </w:rPr>
        <w:t>五</w:t>
      </w:r>
      <w:r>
        <w:rPr>
          <w:rFonts w:ascii="宋体" w:hAnsi="宋体" w:hint="eastAsia"/>
          <w:sz w:val="32"/>
          <w:szCs w:val="44"/>
          <w:lang w:val="zh-CN"/>
        </w:rPr>
        <w:t>年三月</w:t>
      </w:r>
      <w:r w:rsidR="00981346">
        <w:rPr>
          <w:rFonts w:ascii="宋体" w:hAnsi="宋体" w:cs="宋体" w:hint="eastAsia"/>
          <w:sz w:val="32"/>
          <w:szCs w:val="44"/>
          <w:lang w:val="zh-CN"/>
        </w:rPr>
        <w:t>五</w:t>
      </w:r>
      <w:r>
        <w:rPr>
          <w:rFonts w:ascii="宋体" w:hAnsi="宋体" w:hint="eastAsia"/>
          <w:sz w:val="32"/>
          <w:szCs w:val="44"/>
          <w:lang w:val="zh-CN"/>
        </w:rPr>
        <w:t>日</w:t>
      </w:r>
    </w:p>
    <w:p w:rsidR="004F711A" w:rsidRDefault="004F711A">
      <w:pPr>
        <w:pStyle w:val="1f1"/>
        <w:ind w:left="187" w:hanging="187"/>
        <w:rPr>
          <w:rFonts w:ascii="宋体" w:eastAsia="宋体" w:hAnsi="宋体"/>
          <w:sz w:val="22"/>
          <w:lang w:val="en-US"/>
        </w:rPr>
        <w:sectPr w:rsidR="004F711A">
          <w:footerReference w:type="default" r:id="rId7"/>
          <w:footerReference w:type="first" r:id="rId8"/>
          <w:pgSz w:w="11906" w:h="16838"/>
          <w:pgMar w:top="1440" w:right="1440" w:bottom="1440" w:left="1440" w:header="851" w:footer="992" w:gutter="0"/>
          <w:cols w:space="720"/>
          <w:titlePg/>
          <w:docGrid w:linePitch="360"/>
        </w:sectPr>
      </w:pPr>
      <w:bookmarkStart w:id="8" w:name="_Toc503948561"/>
      <w:bookmarkStart w:id="9" w:name="_Toc503948055"/>
    </w:p>
    <w:p w:rsidR="004F711A" w:rsidRDefault="002D7B33">
      <w:pPr>
        <w:pStyle w:val="TOC"/>
        <w:spacing w:line="480" w:lineRule="auto"/>
        <w:jc w:val="center"/>
        <w:rPr>
          <w:rFonts w:ascii="宋体" w:hAnsi="宋体"/>
          <w:color w:val="000000"/>
          <w:sz w:val="40"/>
          <w:lang w:val="zh-CN"/>
        </w:rPr>
      </w:pPr>
      <w:bookmarkStart w:id="10" w:name="_Toc14308"/>
      <w:r>
        <w:rPr>
          <w:rFonts w:ascii="宋体" w:hAnsi="宋体"/>
          <w:color w:val="000000"/>
          <w:sz w:val="40"/>
          <w:lang w:val="zh-CN"/>
        </w:rPr>
        <w:lastRenderedPageBreak/>
        <w:t>目录</w:t>
      </w:r>
      <w:bookmarkEnd w:id="10"/>
    </w:p>
    <w:p w:rsidR="004F711A" w:rsidRDefault="002D7B33">
      <w:pPr>
        <w:pStyle w:val="13"/>
        <w:tabs>
          <w:tab w:val="right" w:leader="dot" w:pos="9016"/>
        </w:tabs>
        <w:rPr>
          <w:rFonts w:ascii="等线" w:eastAsia="等线" w:hAnsi="等线"/>
          <w:szCs w:val="22"/>
        </w:rPr>
      </w:pPr>
      <w:r>
        <w:rPr>
          <w:rFonts w:ascii="宋体" w:hAnsi="宋体"/>
          <w:sz w:val="24"/>
        </w:rPr>
        <w:fldChar w:fldCharType="begin"/>
      </w:r>
      <w:r>
        <w:rPr>
          <w:rFonts w:ascii="宋体" w:hAnsi="宋体"/>
          <w:sz w:val="24"/>
        </w:rPr>
        <w:instrText xml:space="preserve"> TOC \o "1-3" \h \z \u </w:instrText>
      </w:r>
      <w:r>
        <w:rPr>
          <w:rFonts w:ascii="宋体" w:hAnsi="宋体"/>
          <w:sz w:val="24"/>
        </w:rPr>
        <w:fldChar w:fldCharType="separate"/>
      </w:r>
      <w:hyperlink w:anchor="_Toc190329530" w:history="1">
        <w:r>
          <w:rPr>
            <w:rStyle w:val="ad"/>
            <w:rFonts w:ascii="宋体" w:hAnsi="宋体"/>
          </w:rPr>
          <w:t>第一章  磋商邀请</w:t>
        </w:r>
        <w:r>
          <w:tab/>
        </w:r>
        <w:r>
          <w:fldChar w:fldCharType="begin"/>
        </w:r>
        <w:r>
          <w:instrText xml:space="preserve"> PAGEREF _Toc190329530 \h </w:instrText>
        </w:r>
        <w:r>
          <w:fldChar w:fldCharType="separate"/>
        </w:r>
        <w:r>
          <w:t>2</w:t>
        </w:r>
        <w:r>
          <w:fldChar w:fldCharType="end"/>
        </w:r>
      </w:hyperlink>
    </w:p>
    <w:p w:rsidR="004F711A" w:rsidRDefault="00A044D4">
      <w:pPr>
        <w:pStyle w:val="13"/>
        <w:tabs>
          <w:tab w:val="right" w:leader="dot" w:pos="9016"/>
        </w:tabs>
        <w:rPr>
          <w:rFonts w:ascii="等线" w:eastAsia="等线" w:hAnsi="等线"/>
          <w:szCs w:val="22"/>
        </w:rPr>
      </w:pPr>
      <w:hyperlink w:anchor="_Toc190329531" w:history="1">
        <w:r w:rsidR="002D7B33">
          <w:rPr>
            <w:rStyle w:val="ad"/>
            <w:rFonts w:ascii="宋体" w:hAnsi="宋体"/>
          </w:rPr>
          <w:t>第二章  磋商供应商须知</w:t>
        </w:r>
        <w:r w:rsidR="002D7B33">
          <w:tab/>
        </w:r>
        <w:r w:rsidR="002D7B33">
          <w:fldChar w:fldCharType="begin"/>
        </w:r>
        <w:r w:rsidR="002D7B33">
          <w:instrText xml:space="preserve"> PAGEREF _Toc190329531 \h </w:instrText>
        </w:r>
        <w:r w:rsidR="002D7B33">
          <w:fldChar w:fldCharType="separate"/>
        </w:r>
        <w:r w:rsidR="002D7B33">
          <w:t>6</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32" w:history="1">
        <w:r w:rsidR="002D7B33">
          <w:rPr>
            <w:rStyle w:val="ad"/>
            <w:rFonts w:ascii="宋体" w:hAnsi="宋体"/>
          </w:rPr>
          <w:t>一、总    则</w:t>
        </w:r>
        <w:r w:rsidR="002D7B33">
          <w:tab/>
        </w:r>
        <w:r w:rsidR="002D7B33">
          <w:fldChar w:fldCharType="begin"/>
        </w:r>
        <w:r w:rsidR="002D7B33">
          <w:instrText xml:space="preserve"> PAGEREF _Toc190329532 \h </w:instrText>
        </w:r>
        <w:r w:rsidR="002D7B33">
          <w:fldChar w:fldCharType="separate"/>
        </w:r>
        <w:r w:rsidR="002D7B33">
          <w:t>7</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33" w:history="1">
        <w:r w:rsidR="002D7B33">
          <w:rPr>
            <w:rStyle w:val="ad"/>
            <w:rFonts w:ascii="宋体" w:hAnsi="宋体"/>
          </w:rPr>
          <w:t>二、电子磋商响应文件编制</w:t>
        </w:r>
        <w:r w:rsidR="002D7B33">
          <w:tab/>
        </w:r>
        <w:r w:rsidR="002D7B33">
          <w:fldChar w:fldCharType="begin"/>
        </w:r>
        <w:r w:rsidR="002D7B33">
          <w:instrText xml:space="preserve"> PAGEREF _Toc190329533 \h </w:instrText>
        </w:r>
        <w:r w:rsidR="002D7B33">
          <w:fldChar w:fldCharType="separate"/>
        </w:r>
        <w:r w:rsidR="002D7B33">
          <w:t>7</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34" w:history="1">
        <w:r w:rsidR="002D7B33">
          <w:rPr>
            <w:rStyle w:val="ad"/>
            <w:rFonts w:ascii="宋体" w:hAnsi="宋体"/>
            <w:shd w:val="clear" w:color="auto" w:fill="FFFFFF"/>
          </w:rPr>
          <w:t>三、电子磋商响应文件的提交</w:t>
        </w:r>
        <w:r w:rsidR="002D7B33">
          <w:tab/>
        </w:r>
        <w:r w:rsidR="002D7B33">
          <w:fldChar w:fldCharType="begin"/>
        </w:r>
        <w:r w:rsidR="002D7B33">
          <w:instrText xml:space="preserve"> PAGEREF _Toc190329534 \h </w:instrText>
        </w:r>
        <w:r w:rsidR="002D7B33">
          <w:fldChar w:fldCharType="separate"/>
        </w:r>
        <w:r w:rsidR="002D7B33">
          <w:t>10</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35" w:history="1">
        <w:r w:rsidR="002D7B33">
          <w:rPr>
            <w:rStyle w:val="ad"/>
            <w:rFonts w:ascii="宋体" w:hAnsi="宋体"/>
          </w:rPr>
          <w:t>四、磋商</w:t>
        </w:r>
        <w:r w:rsidR="002D7B33">
          <w:tab/>
        </w:r>
        <w:r w:rsidR="002D7B33">
          <w:fldChar w:fldCharType="begin"/>
        </w:r>
        <w:r w:rsidR="002D7B33">
          <w:instrText xml:space="preserve"> PAGEREF _Toc190329535 \h </w:instrText>
        </w:r>
        <w:r w:rsidR="002D7B33">
          <w:fldChar w:fldCharType="separate"/>
        </w:r>
        <w:r w:rsidR="002D7B33">
          <w:t>11</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36" w:history="1">
        <w:r w:rsidR="002D7B33">
          <w:rPr>
            <w:rStyle w:val="ad"/>
            <w:rFonts w:ascii="宋体" w:hAnsi="宋体"/>
          </w:rPr>
          <w:t>五、质疑和投诉</w:t>
        </w:r>
        <w:r w:rsidR="002D7B33">
          <w:tab/>
        </w:r>
        <w:r w:rsidR="002D7B33">
          <w:fldChar w:fldCharType="begin"/>
        </w:r>
        <w:r w:rsidR="002D7B33">
          <w:instrText xml:space="preserve"> PAGEREF _Toc190329536 \h </w:instrText>
        </w:r>
        <w:r w:rsidR="002D7B33">
          <w:fldChar w:fldCharType="separate"/>
        </w:r>
        <w:r w:rsidR="002D7B33">
          <w:t>15</w:t>
        </w:r>
        <w:r w:rsidR="002D7B33">
          <w:fldChar w:fldCharType="end"/>
        </w:r>
      </w:hyperlink>
    </w:p>
    <w:p w:rsidR="004F711A" w:rsidRDefault="00A044D4">
      <w:pPr>
        <w:pStyle w:val="13"/>
        <w:tabs>
          <w:tab w:val="right" w:leader="dot" w:pos="9016"/>
        </w:tabs>
        <w:rPr>
          <w:rFonts w:ascii="等线" w:eastAsia="等线" w:hAnsi="等线"/>
          <w:szCs w:val="22"/>
        </w:rPr>
      </w:pPr>
      <w:hyperlink w:anchor="_Toc190329537" w:history="1">
        <w:r w:rsidR="002D7B33">
          <w:rPr>
            <w:rStyle w:val="ad"/>
            <w:rFonts w:ascii="宋体" w:hAnsi="宋体"/>
          </w:rPr>
          <w:t>第三章 磋商评审标准</w:t>
        </w:r>
        <w:r w:rsidR="002D7B33">
          <w:tab/>
        </w:r>
        <w:r w:rsidR="002D7B33">
          <w:fldChar w:fldCharType="begin"/>
        </w:r>
        <w:r w:rsidR="002D7B33">
          <w:instrText xml:space="preserve"> PAGEREF _Toc190329537 \h </w:instrText>
        </w:r>
        <w:r w:rsidR="002D7B33">
          <w:fldChar w:fldCharType="separate"/>
        </w:r>
        <w:r w:rsidR="002D7B33">
          <w:t>17</w:t>
        </w:r>
        <w:r w:rsidR="002D7B33">
          <w:fldChar w:fldCharType="end"/>
        </w:r>
      </w:hyperlink>
    </w:p>
    <w:p w:rsidR="004F711A" w:rsidRDefault="00A044D4">
      <w:pPr>
        <w:pStyle w:val="13"/>
        <w:tabs>
          <w:tab w:val="right" w:leader="dot" w:pos="9016"/>
        </w:tabs>
        <w:rPr>
          <w:rFonts w:ascii="等线" w:eastAsia="等线" w:hAnsi="等线"/>
          <w:szCs w:val="22"/>
        </w:rPr>
      </w:pPr>
      <w:hyperlink w:anchor="_Toc190329538" w:history="1">
        <w:r w:rsidR="002D7B33">
          <w:rPr>
            <w:rStyle w:val="ad"/>
            <w:rFonts w:ascii="宋体" w:hAnsi="宋体"/>
          </w:rPr>
          <w:t>★第四章  招标项目说明及技术要求</w:t>
        </w:r>
        <w:r w:rsidR="002D7B33">
          <w:tab/>
        </w:r>
        <w:r w:rsidR="002D7B33">
          <w:fldChar w:fldCharType="begin"/>
        </w:r>
        <w:r w:rsidR="002D7B33">
          <w:instrText xml:space="preserve"> PAGEREF _Toc190329538 \h </w:instrText>
        </w:r>
        <w:r w:rsidR="002D7B33">
          <w:fldChar w:fldCharType="separate"/>
        </w:r>
        <w:r w:rsidR="002D7B33">
          <w:t>20</w:t>
        </w:r>
        <w:r w:rsidR="002D7B33">
          <w:fldChar w:fldCharType="end"/>
        </w:r>
      </w:hyperlink>
    </w:p>
    <w:p w:rsidR="004F711A" w:rsidRDefault="00A044D4">
      <w:pPr>
        <w:pStyle w:val="13"/>
        <w:tabs>
          <w:tab w:val="right" w:leader="dot" w:pos="9016"/>
        </w:tabs>
        <w:rPr>
          <w:rFonts w:ascii="等线" w:eastAsia="等线" w:hAnsi="等线"/>
          <w:szCs w:val="22"/>
        </w:rPr>
      </w:pPr>
      <w:hyperlink w:anchor="_Toc190329539" w:history="1">
        <w:r w:rsidR="002D7B33">
          <w:rPr>
            <w:rStyle w:val="ad"/>
            <w:rFonts w:ascii="宋体" w:hAnsi="宋体"/>
          </w:rPr>
          <w:t>第五章 合同主要条款及格式</w:t>
        </w:r>
        <w:r w:rsidR="002D7B33">
          <w:tab/>
        </w:r>
        <w:r w:rsidR="002D7B33">
          <w:fldChar w:fldCharType="begin"/>
        </w:r>
        <w:r w:rsidR="002D7B33">
          <w:instrText xml:space="preserve"> PAGEREF _Toc190329539 \h </w:instrText>
        </w:r>
        <w:r w:rsidR="002D7B33">
          <w:fldChar w:fldCharType="separate"/>
        </w:r>
        <w:r w:rsidR="002D7B33">
          <w:t>25</w:t>
        </w:r>
        <w:r w:rsidR="002D7B33">
          <w:fldChar w:fldCharType="end"/>
        </w:r>
      </w:hyperlink>
    </w:p>
    <w:p w:rsidR="004F711A" w:rsidRDefault="00A044D4">
      <w:pPr>
        <w:pStyle w:val="13"/>
        <w:tabs>
          <w:tab w:val="right" w:leader="dot" w:pos="9016"/>
        </w:tabs>
        <w:rPr>
          <w:rFonts w:ascii="等线" w:eastAsia="等线" w:hAnsi="等线"/>
          <w:szCs w:val="22"/>
        </w:rPr>
      </w:pPr>
      <w:hyperlink w:anchor="_Toc190329540" w:history="1">
        <w:r w:rsidR="002D7B33">
          <w:rPr>
            <w:rStyle w:val="ad"/>
            <w:rFonts w:ascii="宋体" w:hAnsi="宋体"/>
          </w:rPr>
          <w:t>第六章 电子磋商响应文件格式</w:t>
        </w:r>
        <w:r w:rsidR="002D7B33">
          <w:tab/>
        </w:r>
        <w:r w:rsidR="002D7B33">
          <w:fldChar w:fldCharType="begin"/>
        </w:r>
        <w:r w:rsidR="002D7B33">
          <w:instrText xml:space="preserve"> PAGEREF _Toc190329540 \h </w:instrText>
        </w:r>
        <w:r w:rsidR="002D7B33">
          <w:fldChar w:fldCharType="separate"/>
        </w:r>
        <w:r w:rsidR="002D7B33">
          <w:t>32</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41" w:history="1">
        <w:r w:rsidR="002D7B33">
          <w:rPr>
            <w:rStyle w:val="ad"/>
            <w:rFonts w:ascii="宋体" w:hAnsi="宋体"/>
            <w:b/>
            <w:lang w:val="zh-CN"/>
          </w:rPr>
          <w:t>附件一、磋商申请及声明格式</w:t>
        </w:r>
        <w:r w:rsidR="002D7B33">
          <w:tab/>
        </w:r>
        <w:r w:rsidR="002D7B33">
          <w:fldChar w:fldCharType="begin"/>
        </w:r>
        <w:r w:rsidR="002D7B33">
          <w:instrText xml:space="preserve"> PAGEREF _Toc190329541 \h </w:instrText>
        </w:r>
        <w:r w:rsidR="002D7B33">
          <w:fldChar w:fldCharType="separate"/>
        </w:r>
        <w:r w:rsidR="002D7B33">
          <w:t>32</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42" w:history="1">
        <w:r w:rsidR="002D7B33">
          <w:rPr>
            <w:rStyle w:val="ad"/>
            <w:rFonts w:ascii="宋体" w:hAnsi="宋体"/>
            <w:b/>
          </w:rPr>
          <w:t>附件二、法定代表人授权委托书格式</w:t>
        </w:r>
        <w:r w:rsidR="002D7B33">
          <w:tab/>
        </w:r>
        <w:r w:rsidR="002D7B33">
          <w:fldChar w:fldCharType="begin"/>
        </w:r>
        <w:r w:rsidR="002D7B33">
          <w:instrText xml:space="preserve"> PAGEREF _Toc190329542 \h </w:instrText>
        </w:r>
        <w:r w:rsidR="002D7B33">
          <w:fldChar w:fldCharType="separate"/>
        </w:r>
        <w:r w:rsidR="002D7B33">
          <w:t>33</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43" w:history="1">
        <w:r w:rsidR="002D7B33">
          <w:rPr>
            <w:rStyle w:val="ad"/>
            <w:rFonts w:ascii="宋体" w:hAnsi="宋体" w:cs="Trebuchet MS"/>
            <w:b/>
            <w:lang w:val="zh-CN"/>
          </w:rPr>
          <w:t>附件三、磋商报价表</w:t>
        </w:r>
        <w:r w:rsidR="002D7B33">
          <w:tab/>
        </w:r>
        <w:r w:rsidR="002D7B33">
          <w:fldChar w:fldCharType="begin"/>
        </w:r>
        <w:r w:rsidR="002D7B33">
          <w:instrText xml:space="preserve"> PAGEREF _Toc190329543 \h </w:instrText>
        </w:r>
        <w:r w:rsidR="002D7B33">
          <w:fldChar w:fldCharType="separate"/>
        </w:r>
        <w:r w:rsidR="002D7B33">
          <w:t>34</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44" w:history="1">
        <w:r w:rsidR="002D7B33">
          <w:rPr>
            <w:rStyle w:val="ad"/>
            <w:rFonts w:ascii="宋体" w:hAnsi="宋体" w:cs="Trebuchet MS"/>
            <w:b/>
            <w:bCs/>
            <w:lang w:val="zh-CN"/>
          </w:rPr>
          <w:t>附件四、</w:t>
        </w:r>
        <w:r w:rsidR="002D7B33">
          <w:rPr>
            <w:rStyle w:val="ad"/>
            <w:rFonts w:ascii="宋体" w:hAnsi="宋体" w:cs="Trebuchet MS"/>
            <w:b/>
            <w:bCs/>
          </w:rPr>
          <w:t>对</w:t>
        </w:r>
        <w:r w:rsidR="002D7B33">
          <w:rPr>
            <w:rStyle w:val="ad"/>
            <w:rFonts w:ascii="宋体" w:hAnsi="宋体" w:cs="Trebuchet MS"/>
            <w:b/>
            <w:bCs/>
            <w:lang w:val="zh-CN"/>
          </w:rPr>
          <w:t>第一章磋商邀请中《中华人民共和国政府采购法》规定的资格条件</w:t>
        </w:r>
        <w:r w:rsidR="002D7B33">
          <w:rPr>
            <w:rStyle w:val="ad"/>
            <w:rFonts w:ascii="宋体" w:hAnsi="宋体" w:cs="Trebuchet MS"/>
            <w:b/>
            <w:bCs/>
          </w:rPr>
          <w:t>作出的书面承诺书</w:t>
        </w:r>
        <w:r w:rsidR="002D7B33">
          <w:tab/>
        </w:r>
        <w:r w:rsidR="002D7B33">
          <w:fldChar w:fldCharType="begin"/>
        </w:r>
        <w:r w:rsidR="002D7B33">
          <w:instrText xml:space="preserve"> PAGEREF _Toc190329544 \h </w:instrText>
        </w:r>
        <w:r w:rsidR="002D7B33">
          <w:fldChar w:fldCharType="separate"/>
        </w:r>
        <w:r w:rsidR="002D7B33">
          <w:t>35</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45" w:history="1">
        <w:r w:rsidR="002D7B33">
          <w:rPr>
            <w:rStyle w:val="ad"/>
            <w:rFonts w:ascii="宋体" w:hAnsi="宋体" w:cs="Trebuchet MS"/>
            <w:b/>
            <w:bCs/>
            <w:lang w:val="zh-CN"/>
          </w:rPr>
          <w:t>附件五、第一章磋商邀请中采购人根据采购项目的特殊要求规定的特定条件证明文件；</w:t>
        </w:r>
        <w:r w:rsidR="002D7B33">
          <w:tab/>
        </w:r>
        <w:r w:rsidR="002D7B33">
          <w:fldChar w:fldCharType="begin"/>
        </w:r>
        <w:r w:rsidR="002D7B33">
          <w:instrText xml:space="preserve"> PAGEREF _Toc190329545 \h </w:instrText>
        </w:r>
        <w:r w:rsidR="002D7B33">
          <w:fldChar w:fldCharType="separate"/>
        </w:r>
        <w:r w:rsidR="002D7B33">
          <w:t>36</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46" w:history="1">
        <w:r w:rsidR="002D7B33">
          <w:rPr>
            <w:rStyle w:val="ad"/>
            <w:rFonts w:ascii="宋体" w:hAnsi="宋体" w:cs="Trebuchet MS"/>
            <w:b/>
            <w:lang w:val="zh-CN"/>
          </w:rPr>
          <w:t>附件六、</w:t>
        </w:r>
        <w:r w:rsidR="002D7B33">
          <w:rPr>
            <w:rStyle w:val="ad"/>
            <w:rFonts w:ascii="宋体" w:hAnsi="宋体" w:cs="Trebuchet MS"/>
            <w:b/>
          </w:rPr>
          <w:t>分项报价明细表</w:t>
        </w:r>
        <w:r w:rsidR="002D7B33">
          <w:tab/>
        </w:r>
        <w:r w:rsidR="002D7B33">
          <w:fldChar w:fldCharType="begin"/>
        </w:r>
        <w:r w:rsidR="002D7B33">
          <w:instrText xml:space="preserve"> PAGEREF _Toc190329546 \h </w:instrText>
        </w:r>
        <w:r w:rsidR="002D7B33">
          <w:fldChar w:fldCharType="separate"/>
        </w:r>
        <w:r w:rsidR="002D7B33">
          <w:t>36</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47" w:history="1">
        <w:r w:rsidR="002D7B33">
          <w:rPr>
            <w:rStyle w:val="ad"/>
            <w:rFonts w:ascii="宋体" w:hAnsi="宋体"/>
            <w:b/>
          </w:rPr>
          <w:t>附件七、商务条款偏离表</w:t>
        </w:r>
        <w:r w:rsidR="002D7B33">
          <w:tab/>
        </w:r>
        <w:r w:rsidR="002D7B33">
          <w:fldChar w:fldCharType="begin"/>
        </w:r>
        <w:r w:rsidR="002D7B33">
          <w:instrText xml:space="preserve"> PAGEREF _Toc190329547 \h </w:instrText>
        </w:r>
        <w:r w:rsidR="002D7B33">
          <w:fldChar w:fldCharType="separate"/>
        </w:r>
        <w:r w:rsidR="002D7B33">
          <w:t>38</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48" w:history="1">
        <w:r w:rsidR="002D7B33">
          <w:rPr>
            <w:rStyle w:val="ad"/>
            <w:rFonts w:ascii="宋体" w:hAnsi="宋体"/>
            <w:b/>
            <w:bCs/>
          </w:rPr>
          <w:t>附件八、</w:t>
        </w:r>
        <w:r w:rsidR="002D7B33">
          <w:rPr>
            <w:rStyle w:val="ad"/>
            <w:rFonts w:ascii="宋体" w:hAnsi="宋体" w:cs="ˎ̥"/>
            <w:b/>
            <w:bCs/>
            <w:lang w:val="zh-CN"/>
          </w:rPr>
          <w:t>技术条款偏离表</w:t>
        </w:r>
        <w:r w:rsidR="002D7B33">
          <w:tab/>
        </w:r>
        <w:r w:rsidR="002D7B33">
          <w:fldChar w:fldCharType="begin"/>
        </w:r>
        <w:r w:rsidR="002D7B33">
          <w:instrText xml:space="preserve"> PAGEREF _Toc190329548 \h </w:instrText>
        </w:r>
        <w:r w:rsidR="002D7B33">
          <w:fldChar w:fldCharType="separate"/>
        </w:r>
        <w:r w:rsidR="002D7B33">
          <w:t>39</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49" w:history="1">
        <w:r w:rsidR="002D7B33">
          <w:rPr>
            <w:rStyle w:val="ad"/>
            <w:rFonts w:ascii="宋体" w:hAnsi="宋体"/>
            <w:b/>
            <w:bCs/>
          </w:rPr>
          <w:t>附件九、供应商项目业绩及人员情况</w:t>
        </w:r>
        <w:r w:rsidR="002D7B33">
          <w:rPr>
            <w:rStyle w:val="ad"/>
            <w:rFonts w:ascii="宋体" w:hAnsi="宋体" w:cs="ˎ̥"/>
            <w:b/>
            <w:bCs/>
            <w:lang w:val="zh-CN"/>
          </w:rPr>
          <w:t>表</w:t>
        </w:r>
        <w:r w:rsidR="002D7B33">
          <w:tab/>
        </w:r>
        <w:r w:rsidR="002D7B33">
          <w:fldChar w:fldCharType="begin"/>
        </w:r>
        <w:r w:rsidR="002D7B33">
          <w:instrText xml:space="preserve"> PAGEREF _Toc190329549 \h </w:instrText>
        </w:r>
        <w:r w:rsidR="002D7B33">
          <w:fldChar w:fldCharType="separate"/>
        </w:r>
        <w:r w:rsidR="002D7B33">
          <w:t>40</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0" w:history="1">
        <w:r w:rsidR="002D7B33">
          <w:rPr>
            <w:rStyle w:val="ad"/>
            <w:rFonts w:ascii="宋体" w:hAnsi="宋体"/>
            <w:b/>
          </w:rPr>
          <w:t>附件十、中小企业声明函格式</w:t>
        </w:r>
        <w:r w:rsidR="002D7B33">
          <w:tab/>
        </w:r>
        <w:r w:rsidR="002D7B33">
          <w:fldChar w:fldCharType="begin"/>
        </w:r>
        <w:r w:rsidR="002D7B33">
          <w:instrText xml:space="preserve"> PAGEREF _Toc190329550 \h </w:instrText>
        </w:r>
        <w:r w:rsidR="002D7B33">
          <w:fldChar w:fldCharType="separate"/>
        </w:r>
        <w:r w:rsidR="002D7B33">
          <w:t>42</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1" w:history="1">
        <w:r w:rsidR="002D7B33">
          <w:rPr>
            <w:rStyle w:val="ad"/>
            <w:rFonts w:ascii="宋体" w:hAnsi="宋体"/>
            <w:b/>
          </w:rPr>
          <w:t>附件十一、无重大违法记录声明格式</w:t>
        </w:r>
        <w:r w:rsidR="002D7B33">
          <w:tab/>
        </w:r>
        <w:r w:rsidR="002D7B33">
          <w:fldChar w:fldCharType="begin"/>
        </w:r>
        <w:r w:rsidR="002D7B33">
          <w:instrText xml:space="preserve"> PAGEREF _Toc190329551 \h </w:instrText>
        </w:r>
        <w:r w:rsidR="002D7B33">
          <w:fldChar w:fldCharType="separate"/>
        </w:r>
        <w:r w:rsidR="002D7B33">
          <w:t>43</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2" w:history="1">
        <w:r w:rsidR="002D7B33">
          <w:rPr>
            <w:rStyle w:val="ad"/>
            <w:rFonts w:ascii="宋体" w:hAnsi="宋体" w:cs="Trebuchet MS"/>
            <w:b/>
            <w:spacing w:val="15"/>
          </w:rPr>
          <w:t>附件十二、</w:t>
        </w:r>
        <w:r w:rsidR="002D7B33">
          <w:rPr>
            <w:rStyle w:val="ad"/>
            <w:rFonts w:ascii="宋体" w:hAnsi="宋体" w:cs="Trebuchet MS"/>
            <w:b/>
            <w:bCs/>
            <w:spacing w:val="15"/>
          </w:rPr>
          <w:t>安全生产责任承诺书</w:t>
        </w:r>
        <w:r w:rsidR="002D7B33">
          <w:tab/>
        </w:r>
        <w:r w:rsidR="002D7B33">
          <w:fldChar w:fldCharType="begin"/>
        </w:r>
        <w:r w:rsidR="002D7B33">
          <w:instrText xml:space="preserve"> PAGEREF _Toc190329552 \h </w:instrText>
        </w:r>
        <w:r w:rsidR="002D7B33">
          <w:fldChar w:fldCharType="separate"/>
        </w:r>
        <w:r w:rsidR="002D7B33">
          <w:t>43</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3" w:history="1">
        <w:r w:rsidR="002D7B33">
          <w:rPr>
            <w:rStyle w:val="ad"/>
            <w:rFonts w:ascii="宋体" w:hAnsi="宋体" w:cs="Trebuchet MS"/>
            <w:b/>
            <w:spacing w:val="15"/>
          </w:rPr>
          <w:t>附件十三、残疾人福利性单位声明函</w:t>
        </w:r>
        <w:r w:rsidR="002D7B33">
          <w:tab/>
        </w:r>
        <w:r w:rsidR="002D7B33">
          <w:fldChar w:fldCharType="begin"/>
        </w:r>
        <w:r w:rsidR="002D7B33">
          <w:instrText xml:space="preserve"> PAGEREF _Toc190329553 \h </w:instrText>
        </w:r>
        <w:r w:rsidR="002D7B33">
          <w:fldChar w:fldCharType="separate"/>
        </w:r>
        <w:r w:rsidR="002D7B33">
          <w:t>44</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4" w:history="1">
        <w:r w:rsidR="002D7B33">
          <w:rPr>
            <w:rStyle w:val="ad"/>
            <w:rFonts w:ascii="宋体" w:hAnsi="宋体" w:cs="Trebuchet MS"/>
            <w:b/>
            <w:spacing w:val="15"/>
          </w:rPr>
          <w:t>附件十四、属于监狱企业的证明文件</w:t>
        </w:r>
        <w:r w:rsidR="002D7B33">
          <w:tab/>
        </w:r>
        <w:r w:rsidR="002D7B33">
          <w:fldChar w:fldCharType="begin"/>
        </w:r>
        <w:r w:rsidR="002D7B33">
          <w:instrText xml:space="preserve"> PAGEREF _Toc190329554 \h </w:instrText>
        </w:r>
        <w:r w:rsidR="002D7B33">
          <w:fldChar w:fldCharType="separate"/>
        </w:r>
        <w:r w:rsidR="002D7B33">
          <w:t>44</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5" w:history="1">
        <w:r w:rsidR="002D7B33">
          <w:rPr>
            <w:rStyle w:val="ad"/>
            <w:rFonts w:ascii="宋体" w:hAnsi="宋体" w:cs="Trebuchet MS"/>
            <w:b/>
            <w:spacing w:val="15"/>
          </w:rPr>
          <w:t>附件十五、节能产品认证文件</w:t>
        </w:r>
        <w:r w:rsidR="002D7B33">
          <w:tab/>
        </w:r>
        <w:r w:rsidR="002D7B33">
          <w:fldChar w:fldCharType="begin"/>
        </w:r>
        <w:r w:rsidR="002D7B33">
          <w:instrText xml:space="preserve"> PAGEREF _Toc190329555 \h </w:instrText>
        </w:r>
        <w:r w:rsidR="002D7B33">
          <w:fldChar w:fldCharType="separate"/>
        </w:r>
        <w:r w:rsidR="002D7B33">
          <w:t>44</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6" w:history="1">
        <w:r w:rsidR="002D7B33">
          <w:rPr>
            <w:rStyle w:val="ad"/>
            <w:rFonts w:ascii="宋体" w:hAnsi="宋体" w:cs="Trebuchet MS"/>
            <w:b/>
            <w:spacing w:val="15"/>
          </w:rPr>
          <w:t>附件十六、环境标志产品认证文件</w:t>
        </w:r>
        <w:r w:rsidR="002D7B33">
          <w:tab/>
        </w:r>
        <w:r w:rsidR="002D7B33">
          <w:fldChar w:fldCharType="begin"/>
        </w:r>
        <w:r w:rsidR="002D7B33">
          <w:instrText xml:space="preserve"> PAGEREF _Toc190329556 \h </w:instrText>
        </w:r>
        <w:r w:rsidR="002D7B33">
          <w:fldChar w:fldCharType="separate"/>
        </w:r>
        <w:r w:rsidR="002D7B33">
          <w:t>45</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7" w:history="1">
        <w:r w:rsidR="002D7B33">
          <w:rPr>
            <w:rStyle w:val="ad"/>
            <w:rFonts w:ascii="宋体" w:hAnsi="宋体" w:cs="Trebuchet MS"/>
            <w:b/>
            <w:spacing w:val="15"/>
          </w:rPr>
          <w:t>附件十七、进口产品转让技术、消化吸收再创新方案</w:t>
        </w:r>
        <w:r w:rsidR="002D7B33">
          <w:tab/>
        </w:r>
        <w:r w:rsidR="002D7B33">
          <w:fldChar w:fldCharType="begin"/>
        </w:r>
        <w:r w:rsidR="002D7B33">
          <w:instrText xml:space="preserve"> PAGEREF _Toc190329557 \h </w:instrText>
        </w:r>
        <w:r w:rsidR="002D7B33">
          <w:fldChar w:fldCharType="separate"/>
        </w:r>
        <w:r w:rsidR="002D7B33">
          <w:t>45</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8" w:history="1">
        <w:r w:rsidR="002D7B33">
          <w:rPr>
            <w:rStyle w:val="ad"/>
            <w:rFonts w:ascii="宋体" w:hAnsi="宋体" w:cs="Trebuchet MS"/>
            <w:b/>
            <w:spacing w:val="15"/>
          </w:rPr>
          <w:t>附件十八：磋商供应商认为需提供的其他资料</w:t>
        </w:r>
        <w:r w:rsidR="002D7B33">
          <w:tab/>
        </w:r>
        <w:r w:rsidR="002D7B33">
          <w:fldChar w:fldCharType="begin"/>
        </w:r>
        <w:r w:rsidR="002D7B33">
          <w:instrText xml:space="preserve"> PAGEREF _Toc190329558 \h </w:instrText>
        </w:r>
        <w:r w:rsidR="002D7B33">
          <w:fldChar w:fldCharType="separate"/>
        </w:r>
        <w:r w:rsidR="002D7B33">
          <w:t>45</w:t>
        </w:r>
        <w:r w:rsidR="002D7B33">
          <w:fldChar w:fldCharType="end"/>
        </w:r>
      </w:hyperlink>
    </w:p>
    <w:p w:rsidR="004F711A" w:rsidRDefault="00A044D4">
      <w:pPr>
        <w:pStyle w:val="26"/>
        <w:tabs>
          <w:tab w:val="right" w:leader="dot" w:pos="9016"/>
        </w:tabs>
        <w:rPr>
          <w:rFonts w:ascii="等线" w:eastAsia="等线" w:hAnsi="等线"/>
          <w:szCs w:val="22"/>
        </w:rPr>
      </w:pPr>
      <w:hyperlink w:anchor="_Toc190329559" w:history="1">
        <w:r w:rsidR="002D7B33">
          <w:rPr>
            <w:rStyle w:val="ad"/>
            <w:rFonts w:ascii="宋体" w:hAnsi="宋体" w:cs="Trebuchet MS"/>
            <w:b/>
            <w:spacing w:val="15"/>
          </w:rPr>
          <w:t>附件十九：服务方案</w:t>
        </w:r>
        <w:r w:rsidR="002D7B33">
          <w:rPr>
            <w:rStyle w:val="ad"/>
            <w:rFonts w:ascii="宋体" w:hAnsi="宋体" w:cs="ˎ̥"/>
            <w:b/>
            <w:bCs/>
            <w:lang w:val="zh-CN"/>
          </w:rPr>
          <w:t>文件(格式自拟)</w:t>
        </w:r>
        <w:r w:rsidR="002D7B33">
          <w:tab/>
        </w:r>
        <w:r w:rsidR="002D7B33">
          <w:fldChar w:fldCharType="begin"/>
        </w:r>
        <w:r w:rsidR="002D7B33">
          <w:instrText xml:space="preserve"> PAGEREF _Toc190329559 \h </w:instrText>
        </w:r>
        <w:r w:rsidR="002D7B33">
          <w:fldChar w:fldCharType="separate"/>
        </w:r>
        <w:r w:rsidR="002D7B33">
          <w:t>45</w:t>
        </w:r>
        <w:r w:rsidR="002D7B33">
          <w:fldChar w:fldCharType="end"/>
        </w:r>
      </w:hyperlink>
    </w:p>
    <w:p w:rsidR="004F711A" w:rsidRDefault="00A044D4">
      <w:pPr>
        <w:pStyle w:val="13"/>
        <w:tabs>
          <w:tab w:val="right" w:leader="dot" w:pos="9016"/>
        </w:tabs>
        <w:rPr>
          <w:rFonts w:ascii="等线" w:eastAsia="等线" w:hAnsi="等线"/>
          <w:szCs w:val="22"/>
        </w:rPr>
      </w:pPr>
      <w:hyperlink w:anchor="_Toc190329560" w:history="1">
        <w:r w:rsidR="002D7B33">
          <w:rPr>
            <w:rStyle w:val="ad"/>
            <w:rFonts w:ascii="宋体" w:hAnsi="宋体"/>
          </w:rPr>
          <w:t>第七章 供应商中标后需要提交核验的资料</w:t>
        </w:r>
        <w:r w:rsidR="002D7B33">
          <w:tab/>
        </w:r>
        <w:r w:rsidR="002D7B33">
          <w:fldChar w:fldCharType="begin"/>
        </w:r>
        <w:r w:rsidR="002D7B33">
          <w:instrText xml:space="preserve"> PAGEREF _Toc190329560 \h </w:instrText>
        </w:r>
        <w:r w:rsidR="002D7B33">
          <w:fldChar w:fldCharType="separate"/>
        </w:r>
        <w:r w:rsidR="002D7B33">
          <w:t>46</w:t>
        </w:r>
        <w:r w:rsidR="002D7B33">
          <w:fldChar w:fldCharType="end"/>
        </w:r>
      </w:hyperlink>
    </w:p>
    <w:p w:rsidR="004F711A" w:rsidRDefault="002D7B33">
      <w:pPr>
        <w:spacing w:line="480" w:lineRule="auto"/>
        <w:rPr>
          <w:rFonts w:ascii="宋体" w:hAnsi="宋体"/>
          <w:sz w:val="24"/>
        </w:rPr>
      </w:pPr>
      <w:r>
        <w:rPr>
          <w:rFonts w:ascii="宋体" w:hAnsi="宋体"/>
        </w:rPr>
        <w:fldChar w:fldCharType="end"/>
      </w:r>
    </w:p>
    <w:p w:rsidR="004F711A" w:rsidRDefault="004F711A">
      <w:pPr>
        <w:pStyle w:val="1f1"/>
        <w:rPr>
          <w:rFonts w:ascii="宋体" w:eastAsia="宋体" w:hAnsi="宋体"/>
        </w:rPr>
        <w:sectPr w:rsidR="004F711A">
          <w:pgSz w:w="11906" w:h="16838"/>
          <w:pgMar w:top="1440" w:right="1440" w:bottom="1440" w:left="1440" w:header="851" w:footer="992" w:gutter="0"/>
          <w:pgNumType w:start="1"/>
          <w:cols w:space="720"/>
          <w:titlePg/>
          <w:docGrid w:linePitch="360"/>
        </w:sectPr>
      </w:pPr>
    </w:p>
    <w:p w:rsidR="004F711A" w:rsidRDefault="002D7B33">
      <w:pPr>
        <w:pStyle w:val="1f1"/>
        <w:rPr>
          <w:rFonts w:ascii="宋体" w:eastAsia="宋体" w:hAnsi="宋体"/>
        </w:rPr>
      </w:pPr>
      <w:bookmarkStart w:id="11" w:name="_Toc85525782"/>
      <w:bookmarkStart w:id="12" w:name="_Toc190329530"/>
      <w:r>
        <w:rPr>
          <w:rFonts w:ascii="宋体" w:eastAsia="宋体" w:hAnsi="宋体" w:hint="eastAsia"/>
        </w:rPr>
        <w:lastRenderedPageBreak/>
        <w:t>第一章  磋商邀请</w:t>
      </w:r>
      <w:bookmarkEnd w:id="8"/>
      <w:bookmarkEnd w:id="9"/>
      <w:bookmarkEnd w:id="11"/>
      <w:bookmarkEnd w:id="12"/>
    </w:p>
    <w:p w:rsidR="004F711A" w:rsidRDefault="00D96485">
      <w:pPr>
        <w:spacing w:line="360" w:lineRule="auto"/>
        <w:ind w:firstLine="422"/>
        <w:rPr>
          <w:rFonts w:ascii="宋体" w:hAnsi="宋体" w:cs="方正大黑简体"/>
          <w:szCs w:val="21"/>
        </w:rPr>
      </w:pPr>
      <w:bookmarkStart w:id="13" w:name="_Toc503948563"/>
      <w:bookmarkStart w:id="14" w:name="_Toc503948056"/>
      <w:bookmarkStart w:id="15" w:name="_Toc503948562"/>
      <w:r>
        <w:rPr>
          <w:rStyle w:val="aff3"/>
          <w:rFonts w:ascii="宋体" w:hAnsi="宋体" w:cs="Cambria" w:hint="eastAsia"/>
          <w:szCs w:val="21"/>
          <w:u w:val="single"/>
        </w:rPr>
        <w:t>赛虹桥街道长虹路片区居民搬迁服务</w:t>
      </w:r>
      <w:r w:rsidR="002D7B33">
        <w:rPr>
          <w:rFonts w:ascii="宋体" w:hAnsi="宋体" w:cs="方正大黑简体" w:hint="eastAsia"/>
          <w:szCs w:val="21"/>
        </w:rPr>
        <w:t>的潜在供应商应在</w:t>
      </w:r>
      <w:r w:rsidR="002D7B33">
        <w:rPr>
          <w:rFonts w:ascii="宋体" w:hAnsi="宋体" w:cs="Trebuchet MS" w:hint="eastAsia"/>
          <w:szCs w:val="21"/>
        </w:rPr>
        <w:t>江苏省政府采购交易系统“苏采云系统”</w:t>
      </w:r>
      <w:r w:rsidR="002D7B33">
        <w:rPr>
          <w:rFonts w:ascii="宋体" w:hAnsi="宋体" w:cs="方正大黑简体" w:hint="eastAsia"/>
          <w:szCs w:val="21"/>
        </w:rPr>
        <w:t>获取采购文件，并于</w:t>
      </w:r>
      <w:r w:rsidR="002D7B33" w:rsidRPr="00213180">
        <w:rPr>
          <w:rFonts w:ascii="宋体" w:hAnsi="宋体" w:cs="方正大黑简体" w:hint="eastAsia"/>
          <w:szCs w:val="21"/>
        </w:rPr>
        <w:t>2025年3月</w:t>
      </w:r>
      <w:r w:rsidR="00213180" w:rsidRPr="00213180">
        <w:rPr>
          <w:rFonts w:ascii="宋体" w:hAnsi="宋体" w:cs="方正大黑简体"/>
          <w:szCs w:val="21"/>
        </w:rPr>
        <w:t>31</w:t>
      </w:r>
      <w:r w:rsidR="002D7B33" w:rsidRPr="00213180">
        <w:rPr>
          <w:rFonts w:ascii="宋体" w:hAnsi="宋体" w:cs="方正大黑简体" w:hint="eastAsia"/>
          <w:szCs w:val="21"/>
        </w:rPr>
        <w:t>日</w:t>
      </w:r>
      <w:r w:rsidR="00772048" w:rsidRPr="00213180">
        <w:rPr>
          <w:rFonts w:ascii="宋体" w:hAnsi="宋体" w:cs="方正大黑简体"/>
          <w:szCs w:val="21"/>
        </w:rPr>
        <w:t>14</w:t>
      </w:r>
      <w:r w:rsidR="002D7B33" w:rsidRPr="00213180">
        <w:rPr>
          <w:rFonts w:ascii="宋体" w:hAnsi="宋体" w:cs="方正大黑简体" w:hint="eastAsia"/>
          <w:szCs w:val="21"/>
        </w:rPr>
        <w:t>时30分</w:t>
      </w:r>
      <w:r w:rsidR="002D7B33">
        <w:rPr>
          <w:rFonts w:ascii="宋体" w:hAnsi="宋体" w:cs="方正大黑简体" w:hint="eastAsia"/>
          <w:szCs w:val="21"/>
        </w:rPr>
        <w:t>（北京时间）前提交响应文件。</w:t>
      </w:r>
    </w:p>
    <w:p w:rsidR="004F711A" w:rsidRDefault="002D7B33">
      <w:pPr>
        <w:spacing w:line="360" w:lineRule="auto"/>
        <w:ind w:firstLine="420"/>
        <w:rPr>
          <w:rFonts w:ascii="宋体" w:hAnsi="宋体" w:cs="方正大黑简体"/>
          <w:szCs w:val="21"/>
        </w:rPr>
      </w:pPr>
      <w:r>
        <w:rPr>
          <w:rFonts w:ascii="宋体" w:hAnsi="宋体" w:cs="方正大黑简体" w:hint="eastAsia"/>
          <w:szCs w:val="21"/>
        </w:rPr>
        <w:t>一、项目基本情况</w:t>
      </w:r>
    </w:p>
    <w:p w:rsidR="004F711A" w:rsidRDefault="002D7B33">
      <w:pPr>
        <w:spacing w:line="360" w:lineRule="auto"/>
        <w:ind w:firstLine="420"/>
        <w:rPr>
          <w:rFonts w:ascii="宋体" w:hAnsi="宋体" w:cs="方正大黑简体"/>
          <w:szCs w:val="21"/>
        </w:rPr>
      </w:pPr>
      <w:r>
        <w:rPr>
          <w:rFonts w:ascii="宋体" w:hAnsi="宋体" w:cs="方正大黑简体" w:hint="eastAsia"/>
          <w:szCs w:val="21"/>
        </w:rPr>
        <w:t>项目编号：</w:t>
      </w:r>
      <w:r w:rsidR="00334C48" w:rsidRPr="00334C48">
        <w:rPr>
          <w:rFonts w:ascii="宋体" w:hAnsi="宋体" w:cs="方正大黑简体" w:hint="eastAsia"/>
          <w:szCs w:val="21"/>
        </w:rPr>
        <w:t>JSZC-320114-NJYM-C2025-0001</w:t>
      </w:r>
    </w:p>
    <w:p w:rsidR="004F711A" w:rsidRDefault="002D7B33">
      <w:pPr>
        <w:spacing w:line="360" w:lineRule="auto"/>
        <w:ind w:firstLine="420"/>
        <w:rPr>
          <w:rFonts w:ascii="宋体" w:hAnsi="宋体" w:cs="方正大黑简体"/>
          <w:szCs w:val="21"/>
        </w:rPr>
      </w:pPr>
      <w:r>
        <w:rPr>
          <w:rFonts w:ascii="宋体" w:hAnsi="宋体" w:cs="方正大黑简体" w:hint="eastAsia"/>
          <w:szCs w:val="21"/>
        </w:rPr>
        <w:t>项目名称：</w:t>
      </w:r>
      <w:r w:rsidR="00D96485">
        <w:rPr>
          <w:rStyle w:val="aff3"/>
          <w:rFonts w:ascii="宋体" w:hAnsi="宋体" w:cs="Cambria" w:hint="eastAsia"/>
          <w:szCs w:val="21"/>
          <w:u w:val="single"/>
        </w:rPr>
        <w:t>赛虹桥街道长虹路片区居民搬迁服务</w:t>
      </w:r>
    </w:p>
    <w:p w:rsidR="004F711A" w:rsidRDefault="002D7B33">
      <w:pPr>
        <w:spacing w:line="360" w:lineRule="auto"/>
        <w:ind w:firstLine="420"/>
        <w:rPr>
          <w:rFonts w:ascii="宋体" w:hAnsi="宋体" w:cs="方正大黑简体"/>
          <w:szCs w:val="21"/>
        </w:rPr>
      </w:pPr>
      <w:r>
        <w:rPr>
          <w:rFonts w:ascii="宋体" w:hAnsi="宋体" w:cs="方正大黑简体" w:hint="eastAsia"/>
          <w:szCs w:val="21"/>
        </w:rPr>
        <w:t>采购方式：竞争性磋商</w:t>
      </w:r>
    </w:p>
    <w:p w:rsidR="004F711A" w:rsidRPr="00707ACB" w:rsidRDefault="002D7B33" w:rsidP="00707ACB">
      <w:pPr>
        <w:spacing w:line="360" w:lineRule="auto"/>
        <w:ind w:firstLine="420"/>
        <w:rPr>
          <w:rFonts w:ascii="宋体" w:hAnsi="宋体" w:cs="方正大黑简体"/>
          <w:color w:val="FF0000"/>
          <w:szCs w:val="21"/>
        </w:rPr>
      </w:pPr>
      <w:r>
        <w:rPr>
          <w:rFonts w:ascii="宋体" w:hAnsi="宋体" w:cs="方正大黑简体" w:hint="eastAsia"/>
          <w:szCs w:val="21"/>
        </w:rPr>
        <w:t>最高限价</w:t>
      </w:r>
      <w:r>
        <w:rPr>
          <w:rFonts w:ascii="宋体" w:hAnsi="宋体" w:cs="方正大黑简体"/>
          <w:szCs w:val="21"/>
        </w:rPr>
        <w:t>：</w:t>
      </w:r>
      <w:r w:rsidR="00707ACB" w:rsidRPr="00707ACB">
        <w:rPr>
          <w:rFonts w:ascii="宋体" w:hAnsi="宋体" w:cs="方正大黑简体"/>
          <w:color w:val="FF0000"/>
          <w:szCs w:val="21"/>
        </w:rPr>
        <w:t>总价：</w:t>
      </w:r>
      <w:r w:rsidR="00707ACB">
        <w:rPr>
          <w:rFonts w:ascii="宋体" w:hAnsi="宋体" w:cs="方正大黑简体"/>
          <w:color w:val="FF0000"/>
          <w:szCs w:val="21"/>
        </w:rPr>
        <w:t>60万</w:t>
      </w:r>
      <w:r w:rsidRPr="00492151">
        <w:rPr>
          <w:rFonts w:ascii="宋体" w:hAnsi="宋体" w:cs="方正大黑简体" w:hint="eastAsia"/>
          <w:color w:val="FF0000"/>
          <w:szCs w:val="21"/>
        </w:rPr>
        <w:t>元</w:t>
      </w:r>
      <w:r w:rsidR="00707ACB">
        <w:rPr>
          <w:rFonts w:ascii="宋体" w:hAnsi="宋体" w:cs="方正大黑简体" w:hint="eastAsia"/>
          <w:color w:val="FF0000"/>
          <w:szCs w:val="21"/>
        </w:rPr>
        <w:t>；单价：</w:t>
      </w:r>
      <w:r w:rsidR="00707ACB" w:rsidRPr="00707ACB">
        <w:rPr>
          <w:rFonts w:ascii="宋体" w:hAnsi="宋体" w:cs="方正大黑简体" w:hint="eastAsia"/>
          <w:color w:val="FF0000"/>
          <w:szCs w:val="21"/>
        </w:rPr>
        <w:t>500元/车</w:t>
      </w:r>
      <w:r>
        <w:rPr>
          <w:rFonts w:ascii="宋体" w:hAnsi="宋体" w:cs="方正大黑简体" w:hint="eastAsia"/>
          <w:szCs w:val="21"/>
        </w:rPr>
        <w:t>（</w:t>
      </w:r>
      <w:r>
        <w:rPr>
          <w:rFonts w:ascii="宋体" w:hAnsi="宋体" w:cs="方正大黑简体"/>
          <w:szCs w:val="21"/>
        </w:rPr>
        <w:t>供应商的磋商报价超过最高限价的其响应文件将被作为无效标处理</w:t>
      </w:r>
      <w:r>
        <w:rPr>
          <w:rFonts w:ascii="宋体" w:hAnsi="宋体" w:cs="方正大黑简体" w:hint="eastAsia"/>
          <w:szCs w:val="21"/>
        </w:rPr>
        <w:t>）</w:t>
      </w:r>
    </w:p>
    <w:p w:rsidR="00D9452B" w:rsidRPr="00906C38" w:rsidRDefault="00BE2B3B" w:rsidP="00D9452B">
      <w:pPr>
        <w:pStyle w:val="2"/>
        <w:ind w:firstLineChars="200" w:firstLine="420"/>
        <w:jc w:val="left"/>
        <w:rPr>
          <w:rFonts w:cs="方正大黑简体"/>
          <w:b w:val="0"/>
          <w:bCs w:val="0"/>
          <w:sz w:val="21"/>
          <w:szCs w:val="24"/>
        </w:rPr>
      </w:pPr>
      <w:r w:rsidRPr="00BE2B3B">
        <w:rPr>
          <w:rFonts w:ascii="宋体" w:hAnsi="宋体" w:cs="方正大黑简体"/>
          <w:b w:val="0"/>
          <w:bCs w:val="0"/>
          <w:sz w:val="21"/>
          <w:szCs w:val="21"/>
        </w:rPr>
        <w:t>注：</w:t>
      </w:r>
      <w:r w:rsidR="00D9452B" w:rsidRPr="00BE2B3B">
        <w:rPr>
          <w:rFonts w:ascii="宋体" w:hAnsi="宋体" w:cs="方正大黑简体" w:hint="eastAsia"/>
          <w:b w:val="0"/>
          <w:bCs w:val="0"/>
          <w:sz w:val="21"/>
          <w:szCs w:val="21"/>
        </w:rPr>
        <w:t>每户不超过两车(超出按2车计算</w:t>
      </w:r>
      <w:r w:rsidR="00D9452B" w:rsidRPr="00906C38">
        <w:rPr>
          <w:rFonts w:cs="方正大黑简体" w:hint="eastAsia"/>
          <w:b w:val="0"/>
          <w:bCs w:val="0"/>
          <w:sz w:val="21"/>
          <w:szCs w:val="24"/>
        </w:rPr>
        <w:t>)</w:t>
      </w:r>
      <w:r w:rsidR="00D9452B" w:rsidRPr="00906C38">
        <w:rPr>
          <w:rFonts w:cs="方正大黑简体" w:hint="eastAsia"/>
          <w:b w:val="0"/>
          <w:bCs w:val="0"/>
          <w:sz w:val="21"/>
          <w:szCs w:val="24"/>
        </w:rPr>
        <w:t>，所有费用包含距离，楼层，人工成本等所有费用，（暂按</w:t>
      </w:r>
      <w:r w:rsidR="00D9452B" w:rsidRPr="00906C38">
        <w:rPr>
          <w:rFonts w:cs="方正大黑简体" w:hint="eastAsia"/>
          <w:b w:val="0"/>
          <w:bCs w:val="0"/>
          <w:sz w:val="21"/>
          <w:szCs w:val="24"/>
        </w:rPr>
        <w:t>6</w:t>
      </w:r>
      <w:r w:rsidR="00D9452B" w:rsidRPr="00906C38">
        <w:rPr>
          <w:rFonts w:cs="方正大黑简体"/>
          <w:b w:val="0"/>
          <w:bCs w:val="0"/>
          <w:sz w:val="21"/>
          <w:szCs w:val="24"/>
        </w:rPr>
        <w:t>00</w:t>
      </w:r>
      <w:r w:rsidR="00D9452B" w:rsidRPr="00906C38">
        <w:rPr>
          <w:rFonts w:cs="方正大黑简体"/>
          <w:b w:val="0"/>
          <w:bCs w:val="0"/>
          <w:sz w:val="21"/>
          <w:szCs w:val="24"/>
        </w:rPr>
        <w:t>户，每户</w:t>
      </w:r>
      <w:r w:rsidR="00D9452B" w:rsidRPr="00906C38">
        <w:rPr>
          <w:rFonts w:cs="方正大黑简体" w:hint="eastAsia"/>
          <w:b w:val="0"/>
          <w:bCs w:val="0"/>
          <w:sz w:val="21"/>
          <w:szCs w:val="24"/>
        </w:rPr>
        <w:t>2</w:t>
      </w:r>
      <w:r w:rsidR="00D9452B" w:rsidRPr="00906C38">
        <w:rPr>
          <w:rFonts w:cs="方正大黑简体" w:hint="eastAsia"/>
          <w:b w:val="0"/>
          <w:bCs w:val="0"/>
          <w:sz w:val="21"/>
          <w:szCs w:val="24"/>
        </w:rPr>
        <w:t>车计算。）最终以审计据实结算。</w:t>
      </w:r>
    </w:p>
    <w:p w:rsidR="004F711A" w:rsidRPr="00906C38" w:rsidRDefault="002D7B33">
      <w:pPr>
        <w:spacing w:line="360" w:lineRule="auto"/>
        <w:ind w:firstLine="420"/>
        <w:jc w:val="left"/>
        <w:rPr>
          <w:rFonts w:cs="方正大黑简体"/>
        </w:rPr>
      </w:pPr>
      <w:r w:rsidRPr="00906C38">
        <w:rPr>
          <w:rFonts w:cs="方正大黑简体" w:hint="eastAsia"/>
        </w:rPr>
        <w:t>采购需求：</w:t>
      </w:r>
      <w:bookmarkStart w:id="16" w:name="OLE_LINK13"/>
      <w:r w:rsidR="00D96485">
        <w:rPr>
          <w:rFonts w:cs="方正大黑简体" w:hint="eastAsia"/>
        </w:rPr>
        <w:t>赛虹桥街道长虹路片区居民搬迁服务</w:t>
      </w:r>
      <w:r>
        <w:rPr>
          <w:rFonts w:cs="方正大黑简体" w:hint="eastAsia"/>
        </w:rPr>
        <w:t>，</w:t>
      </w:r>
      <w:r w:rsidR="00962B1E" w:rsidRPr="00906C38">
        <w:rPr>
          <w:rFonts w:cs="方正大黑简体"/>
        </w:rPr>
        <w:t>包括但不限于家具家电</w:t>
      </w:r>
      <w:r w:rsidR="009E1874">
        <w:rPr>
          <w:rFonts w:cs="方正大黑简体"/>
        </w:rPr>
        <w:t>搬迁</w:t>
      </w:r>
      <w:r w:rsidR="00962B1E" w:rsidRPr="00906C38">
        <w:rPr>
          <w:rFonts w:cs="方正大黑简体"/>
        </w:rPr>
        <w:t>等</w:t>
      </w:r>
      <w:r>
        <w:rPr>
          <w:rFonts w:cs="方正大黑简体" w:hint="eastAsia"/>
        </w:rPr>
        <w:t>具体详见采购文件。</w:t>
      </w:r>
      <w:bookmarkEnd w:id="16"/>
    </w:p>
    <w:p w:rsidR="004F711A" w:rsidRDefault="002D7B33">
      <w:pPr>
        <w:spacing w:line="360" w:lineRule="auto"/>
        <w:ind w:firstLine="420"/>
        <w:rPr>
          <w:rFonts w:ascii="宋体" w:hAnsi="宋体" w:cs="方正大黑简体"/>
          <w:bCs/>
          <w:szCs w:val="21"/>
          <w:lang w:val="zh-CN"/>
        </w:rPr>
      </w:pPr>
      <w:r>
        <w:rPr>
          <w:rFonts w:ascii="宋体" w:hAnsi="宋体" w:cs="方正大黑简体" w:hint="eastAsia"/>
          <w:szCs w:val="21"/>
          <w:lang w:val="zh-CN"/>
        </w:rPr>
        <w:t>合同履行期限：</w:t>
      </w:r>
      <w:r w:rsidR="00981346">
        <w:rPr>
          <w:rFonts w:ascii="宋体" w:hAnsi="宋体" w:cs="方正大黑简体" w:hint="eastAsia"/>
          <w:szCs w:val="21"/>
          <w:lang w:val="zh-CN"/>
        </w:rPr>
        <w:t>直至配合招标人完成搬迁工作结束。</w:t>
      </w:r>
      <w:r w:rsidR="00981346">
        <w:rPr>
          <w:rFonts w:ascii="宋体" w:hAnsi="宋体" w:cs="方正大黑简体"/>
          <w:szCs w:val="21"/>
          <w:lang w:val="zh-CN"/>
        </w:rPr>
        <w:t xml:space="preserve">    </w:t>
      </w:r>
    </w:p>
    <w:p w:rsidR="004F711A" w:rsidRDefault="002D7B33">
      <w:pPr>
        <w:spacing w:line="360" w:lineRule="auto"/>
        <w:ind w:firstLine="420"/>
        <w:rPr>
          <w:rFonts w:ascii="宋体" w:hAnsi="宋体" w:cs="方正大黑简体"/>
          <w:bCs/>
          <w:szCs w:val="21"/>
          <w:lang w:val="zh-CN"/>
        </w:rPr>
      </w:pPr>
      <w:r>
        <w:rPr>
          <w:rFonts w:ascii="宋体" w:hAnsi="宋体" w:cs="方正大黑简体" w:hint="eastAsia"/>
          <w:bCs/>
          <w:szCs w:val="21"/>
          <w:lang w:val="zh-CN"/>
        </w:rPr>
        <w:t>本项目不接受联合体。</w:t>
      </w:r>
    </w:p>
    <w:p w:rsidR="004F711A" w:rsidRDefault="002D7B33">
      <w:pPr>
        <w:spacing w:line="360" w:lineRule="auto"/>
        <w:ind w:firstLine="420"/>
        <w:rPr>
          <w:rFonts w:ascii="宋体" w:hAnsi="宋体" w:cs="方正大黑简体"/>
          <w:bCs/>
          <w:szCs w:val="21"/>
          <w:lang w:val="zh-CN"/>
        </w:rPr>
      </w:pPr>
      <w:r>
        <w:rPr>
          <w:rFonts w:ascii="宋体" w:hAnsi="宋体" w:cs="方正大黑简体" w:hint="eastAsia"/>
          <w:bCs/>
          <w:szCs w:val="21"/>
          <w:lang w:val="zh-CN"/>
        </w:rPr>
        <w:t>二、申请人资格条件</w:t>
      </w:r>
    </w:p>
    <w:p w:rsidR="00E7371E" w:rsidRPr="00E7371E" w:rsidRDefault="00E7371E" w:rsidP="00E7371E">
      <w:pPr>
        <w:spacing w:line="360" w:lineRule="auto"/>
        <w:ind w:firstLine="514"/>
        <w:jc w:val="left"/>
        <w:rPr>
          <w:rFonts w:eastAsia="仿宋"/>
          <w:b/>
          <w:spacing w:val="8"/>
          <w:sz w:val="24"/>
        </w:rPr>
      </w:pPr>
      <w:r>
        <w:rPr>
          <w:rFonts w:eastAsia="仿宋"/>
          <w:b/>
          <w:spacing w:val="8"/>
          <w:sz w:val="24"/>
        </w:rPr>
        <w:t>2.1</w:t>
      </w:r>
      <w:r>
        <w:rPr>
          <w:rFonts w:eastAsia="仿宋"/>
          <w:b/>
          <w:spacing w:val="8"/>
          <w:sz w:val="24"/>
        </w:rPr>
        <w:t>满足《中华人民共和国政府采购法》第二十二条规定：</w:t>
      </w:r>
    </w:p>
    <w:p w:rsidR="004F711A" w:rsidRDefault="00E7371E">
      <w:pPr>
        <w:spacing w:line="360" w:lineRule="auto"/>
        <w:ind w:firstLine="420"/>
        <w:rPr>
          <w:rFonts w:ascii="宋体" w:hAnsi="宋体" w:cs="方正大黑简体"/>
          <w:szCs w:val="21"/>
        </w:rPr>
      </w:pPr>
      <w:r>
        <w:rPr>
          <w:rFonts w:ascii="宋体" w:hAnsi="宋体" w:cs="方正大黑简体"/>
          <w:szCs w:val="21"/>
        </w:rPr>
        <w:t>1）</w:t>
      </w:r>
      <w:r w:rsidR="002D7B33">
        <w:rPr>
          <w:rFonts w:ascii="宋体" w:hAnsi="宋体" w:cs="方正大黑简体" w:hint="eastAsia"/>
          <w:szCs w:val="21"/>
        </w:rPr>
        <w:t>具有独立承担民事责任的能力(请提供法人或者其他组织的营业执照等证明文件，自然人的身份证明)</w:t>
      </w:r>
    </w:p>
    <w:p w:rsidR="00E7371E" w:rsidRDefault="00E7371E" w:rsidP="00E7371E">
      <w:pPr>
        <w:spacing w:line="329" w:lineRule="auto"/>
        <w:ind w:firstLineChars="200" w:firstLine="420"/>
        <w:rPr>
          <w:rFonts w:ascii="宋体" w:hAnsi="宋体" w:cs="方正大黑简体"/>
          <w:szCs w:val="21"/>
        </w:rPr>
      </w:pPr>
      <w:bookmarkStart w:id="17" w:name="OLE_LINK10"/>
      <w:r>
        <w:rPr>
          <w:rFonts w:ascii="宋体" w:hAnsi="宋体" w:cs="方正大黑简体"/>
          <w:szCs w:val="21"/>
        </w:rPr>
        <w:t>2）</w:t>
      </w:r>
      <w:r w:rsidRPr="00E7371E">
        <w:rPr>
          <w:rFonts w:ascii="宋体" w:hAnsi="宋体" w:cs="方正大黑简体" w:hint="eastAsia"/>
          <w:szCs w:val="21"/>
        </w:rPr>
        <w:t>有依法缴纳税收和社会保障资金的良好记录（提供2024年09月至今）中任一月份的依法缴纳税收和社会保险费的相关材料（提供相关主管部门证明或银行代扣证明的复印件，根据国家相关政策免缴或迟缴的需提供相关证明材料）</w:t>
      </w:r>
    </w:p>
    <w:p w:rsidR="00E7371E" w:rsidRPr="00E7371E" w:rsidRDefault="00E7371E" w:rsidP="00E7371E">
      <w:pPr>
        <w:pStyle w:val="2"/>
        <w:ind w:firstLineChars="200" w:firstLine="420"/>
        <w:jc w:val="both"/>
        <w:rPr>
          <w:rFonts w:ascii="宋体" w:hAnsi="宋体" w:cs="方正大黑简体"/>
          <w:b w:val="0"/>
          <w:bCs w:val="0"/>
          <w:sz w:val="21"/>
          <w:szCs w:val="21"/>
        </w:rPr>
      </w:pPr>
      <w:bookmarkStart w:id="18" w:name="OLE_LINK11"/>
      <w:r>
        <w:rPr>
          <w:rFonts w:ascii="宋体" w:hAnsi="宋体" w:cs="方正大黑简体"/>
          <w:b w:val="0"/>
          <w:bCs w:val="0"/>
          <w:sz w:val="21"/>
          <w:szCs w:val="21"/>
        </w:rPr>
        <w:t>3）</w:t>
      </w:r>
      <w:r w:rsidRPr="00E7371E">
        <w:rPr>
          <w:rFonts w:ascii="宋体" w:hAnsi="宋体" w:cs="方正大黑简体" w:hint="eastAsia"/>
          <w:b w:val="0"/>
          <w:bCs w:val="0"/>
          <w:sz w:val="21"/>
          <w:szCs w:val="21"/>
        </w:rPr>
        <w:t>参加政府采购活动前三年内，在经营活动中没有重大违法记录（提供承诺书）；</w:t>
      </w:r>
      <w:bookmarkEnd w:id="18"/>
    </w:p>
    <w:bookmarkEnd w:id="17"/>
    <w:p w:rsidR="00925375" w:rsidRPr="00E7371E" w:rsidRDefault="00E7371E" w:rsidP="00E7371E">
      <w:pPr>
        <w:spacing w:line="360" w:lineRule="auto"/>
        <w:ind w:firstLine="420"/>
        <w:rPr>
          <w:rFonts w:ascii="宋体" w:hAnsi="宋体" w:cs="方正大黑简体"/>
          <w:szCs w:val="21"/>
        </w:rPr>
      </w:pPr>
      <w:r>
        <w:rPr>
          <w:rFonts w:ascii="宋体" w:hAnsi="宋体" w:cs="方正大黑简体"/>
          <w:szCs w:val="21"/>
        </w:rPr>
        <w:t>4）</w:t>
      </w:r>
      <w:r w:rsidR="00925375" w:rsidRPr="00E7371E">
        <w:rPr>
          <w:rFonts w:ascii="宋体" w:hAnsi="宋体" w:cs="方正大黑简体" w:hint="eastAsia"/>
          <w:szCs w:val="21"/>
        </w:rPr>
        <w:t xml:space="preserve"> 拒绝下述供应商参加本次采购活动：</w:t>
      </w:r>
    </w:p>
    <w:p w:rsidR="00925375" w:rsidRDefault="00925375" w:rsidP="00925375">
      <w:pPr>
        <w:spacing w:line="360" w:lineRule="auto"/>
        <w:ind w:firstLine="420"/>
        <w:rPr>
          <w:rFonts w:ascii="宋体" w:hAnsi="宋体"/>
          <w:szCs w:val="21"/>
        </w:rPr>
      </w:pPr>
      <w:r>
        <w:rPr>
          <w:rFonts w:ascii="宋体" w:hAnsi="宋体"/>
          <w:szCs w:val="21"/>
        </w:rPr>
        <w:t>（1）单位负责人为同一人或者存在直接控股、管理关系的不同供应商</w:t>
      </w:r>
      <w:r>
        <w:rPr>
          <w:rFonts w:ascii="宋体" w:hAnsi="宋体" w:hint="eastAsia"/>
          <w:szCs w:val="21"/>
        </w:rPr>
        <w:t>。</w:t>
      </w:r>
    </w:p>
    <w:p w:rsidR="00925375" w:rsidRDefault="00925375" w:rsidP="00925375">
      <w:pPr>
        <w:spacing w:line="360" w:lineRule="auto"/>
        <w:ind w:firstLine="420"/>
        <w:rPr>
          <w:rFonts w:ascii="宋体" w:hAnsi="宋体"/>
          <w:szCs w:val="21"/>
        </w:rPr>
      </w:pPr>
      <w:r>
        <w:rPr>
          <w:rFonts w:ascii="宋体" w:hAnsi="宋体"/>
          <w:szCs w:val="21"/>
        </w:rPr>
        <w:t>（2）凡为采购项目提供整体设计、规范编制或者项目管理、监理、检测等服务的供应商。</w:t>
      </w:r>
    </w:p>
    <w:p w:rsidR="00925375" w:rsidRDefault="00925375" w:rsidP="00925375">
      <w:pPr>
        <w:spacing w:line="360" w:lineRule="auto"/>
        <w:ind w:firstLine="420"/>
        <w:rPr>
          <w:rFonts w:ascii="宋体" w:hAnsi="宋体"/>
          <w:szCs w:val="21"/>
        </w:rPr>
      </w:pPr>
      <w:r>
        <w:rPr>
          <w:rFonts w:ascii="宋体" w:hAnsi="宋体"/>
          <w:szCs w:val="21"/>
        </w:rPr>
        <w:t>（3）供应商被“信用中国”网、“中国政府采购网”网站列入失信执行人、重大税收违法案件当事人名单、政府采购严重违法失信行为记录名单。</w:t>
      </w:r>
    </w:p>
    <w:p w:rsidR="00925375" w:rsidRPr="00925375" w:rsidRDefault="00925375" w:rsidP="00925375">
      <w:pPr>
        <w:spacing w:line="360" w:lineRule="auto"/>
        <w:ind w:firstLine="420"/>
        <w:rPr>
          <w:rFonts w:ascii="宋体" w:hAnsi="宋体"/>
          <w:szCs w:val="21"/>
        </w:rPr>
      </w:pPr>
      <w:r>
        <w:rPr>
          <w:rFonts w:ascii="宋体" w:hAnsi="宋体"/>
          <w:szCs w:val="21"/>
        </w:rPr>
        <w:t>（4）供应商未按要求提供《南京市政府采购供应商信用记录表暨信用承诺书》。</w:t>
      </w:r>
    </w:p>
    <w:p w:rsidR="00925375" w:rsidRPr="00925375" w:rsidRDefault="00E7371E" w:rsidP="00925375">
      <w:pPr>
        <w:spacing w:line="360" w:lineRule="auto"/>
        <w:ind w:firstLine="514"/>
        <w:rPr>
          <w:rFonts w:ascii="宋体" w:hAnsi="宋体" w:cs="方正大黑简体"/>
          <w:szCs w:val="21"/>
        </w:rPr>
      </w:pPr>
      <w:r w:rsidRPr="00E7371E">
        <w:rPr>
          <w:rFonts w:eastAsia="仿宋" w:hint="eastAsia"/>
          <w:b/>
          <w:spacing w:val="8"/>
          <w:sz w:val="24"/>
        </w:rPr>
        <w:t>2</w:t>
      </w:r>
      <w:r w:rsidRPr="00E7371E">
        <w:rPr>
          <w:rFonts w:eastAsia="仿宋"/>
          <w:b/>
          <w:spacing w:val="8"/>
          <w:sz w:val="24"/>
        </w:rPr>
        <w:t>.2</w:t>
      </w:r>
      <w:r w:rsidR="002D7B33" w:rsidRPr="00E7371E">
        <w:rPr>
          <w:rFonts w:eastAsia="仿宋" w:hint="eastAsia"/>
          <w:b/>
          <w:spacing w:val="8"/>
          <w:sz w:val="24"/>
        </w:rPr>
        <w:t>落实政府采购政策需满足的资格要求：</w:t>
      </w:r>
      <w:bookmarkStart w:id="19" w:name="OLE_LINK16"/>
      <w:bookmarkStart w:id="20" w:name="OLE_LINK17"/>
      <w:r w:rsidR="00925375" w:rsidRPr="00925375">
        <w:rPr>
          <w:rFonts w:ascii="宋体" w:hAnsi="宋体" w:cs="方正大黑简体"/>
          <w:szCs w:val="21"/>
        </w:rPr>
        <w:t>（如属于专门面向中小企业采购的项目，供应商应为中小微企业、监狱企业、残疾人福利单位）</w:t>
      </w:r>
    </w:p>
    <w:p w:rsidR="00925375" w:rsidRPr="00925375" w:rsidRDefault="00925375" w:rsidP="00925375">
      <w:pPr>
        <w:spacing w:line="360" w:lineRule="auto"/>
        <w:ind w:firstLine="480"/>
        <w:rPr>
          <w:rFonts w:ascii="宋体" w:hAnsi="宋体" w:cs="方正大黑简体"/>
          <w:szCs w:val="21"/>
        </w:rPr>
      </w:pPr>
      <w:r w:rsidRPr="00925375">
        <w:rPr>
          <w:rFonts w:ascii="宋体" w:hAnsi="宋体" w:cs="方正大黑简体"/>
          <w:szCs w:val="21"/>
        </w:rPr>
        <w:t>本项目按照以下第（4）种方式落实政府采购促进中小企业发展的要求：</w:t>
      </w:r>
    </w:p>
    <w:p w:rsidR="00925375" w:rsidRPr="00925375" w:rsidRDefault="00925375" w:rsidP="00925375">
      <w:pPr>
        <w:spacing w:line="360" w:lineRule="auto"/>
        <w:ind w:firstLine="480"/>
        <w:rPr>
          <w:rFonts w:ascii="宋体" w:hAnsi="宋体" w:cs="方正大黑简体"/>
          <w:szCs w:val="21"/>
        </w:rPr>
      </w:pPr>
      <w:r w:rsidRPr="00925375">
        <w:rPr>
          <w:rFonts w:ascii="宋体" w:hAnsi="宋体" w:cs="方正大黑简体"/>
          <w:szCs w:val="21"/>
        </w:rPr>
        <w:t>（1）本项目整体专门面向中小企业采购服务。</w:t>
      </w:r>
    </w:p>
    <w:p w:rsidR="00925375" w:rsidRPr="00925375" w:rsidRDefault="00925375" w:rsidP="00925375">
      <w:pPr>
        <w:spacing w:line="360" w:lineRule="auto"/>
        <w:ind w:firstLine="480"/>
        <w:rPr>
          <w:rFonts w:ascii="宋体" w:hAnsi="宋体" w:cs="方正大黑简体"/>
          <w:szCs w:val="21"/>
        </w:rPr>
      </w:pPr>
      <w:r w:rsidRPr="00925375">
        <w:rPr>
          <w:rFonts w:ascii="宋体" w:hAnsi="宋体" w:cs="方正大黑简体"/>
          <w:szCs w:val="21"/>
        </w:rPr>
        <w:t>（2）本项目整体专门面向小微企业采购服务。</w:t>
      </w:r>
    </w:p>
    <w:p w:rsidR="00925375" w:rsidRPr="00925375" w:rsidRDefault="00925375" w:rsidP="00925375">
      <w:pPr>
        <w:spacing w:line="360" w:lineRule="auto"/>
        <w:ind w:firstLine="480"/>
        <w:rPr>
          <w:rFonts w:ascii="宋体" w:hAnsi="宋体" w:cs="方正大黑简体"/>
          <w:szCs w:val="21"/>
        </w:rPr>
      </w:pPr>
      <w:r w:rsidRPr="00925375">
        <w:rPr>
          <w:rFonts w:ascii="宋体" w:hAnsi="宋体" w:cs="方正大黑简体"/>
          <w:szCs w:val="21"/>
        </w:rPr>
        <w:lastRenderedPageBreak/>
        <w:t>（3）本项目通过以下第（）种方式预留部分采购份额采购中小企业服务：</w:t>
      </w:r>
    </w:p>
    <w:p w:rsidR="00925375" w:rsidRPr="00925375" w:rsidRDefault="00925375" w:rsidP="00925375">
      <w:pPr>
        <w:spacing w:line="360" w:lineRule="auto"/>
        <w:ind w:firstLine="480"/>
        <w:rPr>
          <w:rFonts w:ascii="宋体" w:hAnsi="宋体" w:cs="方正大黑简体"/>
          <w:szCs w:val="21"/>
        </w:rPr>
      </w:pPr>
      <w:r w:rsidRPr="00925375">
        <w:rPr>
          <w:rFonts w:ascii="宋体" w:hAnsi="宋体" w:cs="方正大黑简体"/>
          <w:szCs w:val="21"/>
        </w:rPr>
        <w:t>①本项目要求供应商以联合体形式参加，中小企业合同金额应当达到的比例为_%。</w:t>
      </w:r>
    </w:p>
    <w:p w:rsidR="00925375" w:rsidRPr="00925375" w:rsidRDefault="00925375" w:rsidP="00925375">
      <w:pPr>
        <w:spacing w:line="360" w:lineRule="auto"/>
        <w:ind w:firstLine="480"/>
        <w:rPr>
          <w:rFonts w:ascii="宋体" w:hAnsi="宋体" w:cs="方正大黑简体"/>
          <w:szCs w:val="21"/>
        </w:rPr>
      </w:pPr>
      <w:r w:rsidRPr="00925375">
        <w:rPr>
          <w:rFonts w:ascii="宋体" w:hAnsi="宋体" w:cs="方正大黑简体"/>
          <w:szCs w:val="21"/>
        </w:rPr>
        <w:t>②本项目要求供应商进行合同分包，中小企业合同金额应当达到的比例为_%。</w:t>
      </w:r>
    </w:p>
    <w:p w:rsidR="004F711A" w:rsidRPr="00925375" w:rsidRDefault="00925375" w:rsidP="00925375">
      <w:pPr>
        <w:spacing w:line="360" w:lineRule="auto"/>
        <w:ind w:firstLine="480"/>
        <w:rPr>
          <w:rFonts w:ascii="宋体" w:hAnsi="宋体" w:cs="方正大黑简体"/>
          <w:szCs w:val="21"/>
        </w:rPr>
      </w:pPr>
      <w:r w:rsidRPr="00925375">
        <w:rPr>
          <w:rFonts w:ascii="宋体" w:hAnsi="宋体" w:cs="方正大黑简体"/>
          <w:szCs w:val="21"/>
        </w:rPr>
        <w:t>（4）本项目为非预留份额的采购项目或采购包，执行价格扣除优惠政策，具体详见第三章评标办法与标准。</w:t>
      </w:r>
    </w:p>
    <w:bookmarkEnd w:id="19"/>
    <w:bookmarkEnd w:id="20"/>
    <w:p w:rsidR="007E4C16" w:rsidRDefault="007E4C16">
      <w:pPr>
        <w:widowControl/>
        <w:shd w:val="clear" w:color="auto" w:fill="FFFFFF"/>
        <w:spacing w:line="360" w:lineRule="auto"/>
        <w:jc w:val="left"/>
        <w:rPr>
          <w:rFonts w:eastAsia="仿宋"/>
          <w:b/>
          <w:spacing w:val="8"/>
          <w:sz w:val="24"/>
        </w:rPr>
      </w:pPr>
      <w:r>
        <w:rPr>
          <w:rFonts w:eastAsia="仿宋"/>
          <w:b/>
          <w:spacing w:val="8"/>
          <w:sz w:val="24"/>
        </w:rPr>
        <w:t>2.3</w:t>
      </w:r>
      <w:r>
        <w:rPr>
          <w:rFonts w:eastAsia="仿宋"/>
          <w:b/>
          <w:spacing w:val="8"/>
          <w:sz w:val="24"/>
        </w:rPr>
        <w:t>采购人根据采购项目的特殊要求规定的特定条件，并提供符合特殊要求的证明</w:t>
      </w:r>
      <w:r>
        <w:rPr>
          <w:rFonts w:eastAsia="仿宋"/>
          <w:b/>
          <w:sz w:val="24"/>
        </w:rPr>
        <w:t>材料或者情况</w:t>
      </w:r>
      <w:r>
        <w:rPr>
          <w:rFonts w:eastAsia="仿宋"/>
          <w:b/>
          <w:spacing w:val="8"/>
          <w:sz w:val="24"/>
        </w:rPr>
        <w:t>说明：</w:t>
      </w:r>
      <w:r>
        <w:rPr>
          <w:rFonts w:eastAsia="仿宋" w:hint="eastAsia"/>
          <w:b/>
          <w:spacing w:val="8"/>
          <w:sz w:val="24"/>
        </w:rPr>
        <w:t>/</w:t>
      </w:r>
    </w:p>
    <w:p w:rsidR="004F711A" w:rsidRDefault="002D7B33">
      <w:pPr>
        <w:widowControl/>
        <w:shd w:val="clear" w:color="auto" w:fill="FFFFFF"/>
        <w:spacing w:line="360" w:lineRule="auto"/>
        <w:jc w:val="left"/>
        <w:rPr>
          <w:rFonts w:ascii="宋体" w:hAnsi="宋体" w:cs="Trebuchet MS"/>
          <w:szCs w:val="21"/>
        </w:rPr>
      </w:pPr>
      <w:r>
        <w:rPr>
          <w:rFonts w:ascii="宋体" w:hAnsi="宋体" w:cs="Trebuchet MS" w:hint="eastAsia"/>
          <w:szCs w:val="21"/>
        </w:rPr>
        <w:t>三、获取采购文件：</w:t>
      </w:r>
    </w:p>
    <w:p w:rsidR="004F711A" w:rsidRDefault="002D7B33">
      <w:pPr>
        <w:spacing w:line="360" w:lineRule="auto"/>
        <w:ind w:firstLine="420"/>
        <w:rPr>
          <w:rFonts w:ascii="宋体" w:hAnsi="宋体" w:cs="Trebuchet MS"/>
          <w:szCs w:val="21"/>
        </w:rPr>
      </w:pPr>
      <w:r>
        <w:rPr>
          <w:rFonts w:ascii="宋体" w:hAnsi="宋体" w:cs="Trebuchet MS" w:hint="eastAsia"/>
          <w:szCs w:val="21"/>
        </w:rPr>
        <w:t>时间：自竞争性磋商公告发布之日起</w:t>
      </w:r>
    </w:p>
    <w:p w:rsidR="004F711A" w:rsidRDefault="002D7B33">
      <w:pPr>
        <w:spacing w:line="360" w:lineRule="auto"/>
        <w:ind w:firstLine="420"/>
        <w:rPr>
          <w:rFonts w:ascii="宋体" w:hAnsi="宋体" w:cs="Trebuchet MS"/>
          <w:szCs w:val="21"/>
        </w:rPr>
      </w:pPr>
      <w:r>
        <w:rPr>
          <w:rFonts w:ascii="宋体" w:hAnsi="宋体" w:cs="Trebuchet MS" w:hint="eastAsia"/>
          <w:szCs w:val="21"/>
        </w:rPr>
        <w:t>地点：江苏省政府采购交易系统“苏采云系统”</w:t>
      </w:r>
    </w:p>
    <w:p w:rsidR="004F711A" w:rsidRDefault="002D7B33">
      <w:pPr>
        <w:spacing w:line="360" w:lineRule="auto"/>
        <w:ind w:firstLine="420"/>
        <w:rPr>
          <w:rFonts w:ascii="宋体" w:hAnsi="宋体" w:cs="宋体"/>
          <w:sz w:val="24"/>
        </w:rPr>
      </w:pPr>
      <w:r>
        <w:rPr>
          <w:rFonts w:ascii="宋体" w:hAnsi="宋体" w:cs="Trebuchet MS" w:hint="eastAsia"/>
          <w:szCs w:val="21"/>
        </w:rPr>
        <w:t>方式：</w:t>
      </w:r>
      <w:bookmarkStart w:id="21" w:name="_Hlk62814426"/>
      <w:r>
        <w:rPr>
          <w:rFonts w:ascii="宋体" w:hAnsi="宋体" w:cs="Trebuchet MS" w:hint="eastAsia"/>
          <w:szCs w:val="21"/>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rsidR="004F711A" w:rsidRDefault="002D7B33">
      <w:pPr>
        <w:spacing w:line="360" w:lineRule="auto"/>
        <w:ind w:firstLine="420"/>
        <w:rPr>
          <w:rFonts w:ascii="宋体" w:hAnsi="宋体" w:cs="Trebuchet MS"/>
          <w:szCs w:val="21"/>
        </w:rPr>
      </w:pPr>
      <w:r>
        <w:rPr>
          <w:rFonts w:ascii="宋体" w:hAnsi="宋体" w:cs="Trebuchet MS" w:hint="eastAsia"/>
          <w:szCs w:val="21"/>
        </w:rPr>
        <w:t>磋商文件费用：0元</w:t>
      </w:r>
    </w:p>
    <w:bookmarkEnd w:id="21"/>
    <w:p w:rsidR="004F711A" w:rsidRDefault="002D7B33">
      <w:pPr>
        <w:widowControl/>
        <w:shd w:val="clear" w:color="auto" w:fill="FFFFFF"/>
        <w:spacing w:line="360" w:lineRule="auto"/>
        <w:jc w:val="left"/>
        <w:rPr>
          <w:rFonts w:ascii="宋体" w:hAnsi="宋体" w:cs="Trebuchet MS"/>
          <w:szCs w:val="21"/>
        </w:rPr>
      </w:pPr>
      <w:r>
        <w:rPr>
          <w:rFonts w:ascii="宋体" w:hAnsi="宋体" w:cs="Trebuchet MS" w:hint="eastAsia"/>
          <w:szCs w:val="21"/>
        </w:rPr>
        <w:t>四、电子磋商响应文件的提交</w:t>
      </w:r>
    </w:p>
    <w:p w:rsidR="004F711A" w:rsidRDefault="002D7B33">
      <w:pPr>
        <w:widowControl/>
        <w:shd w:val="clear" w:color="auto" w:fill="FFFFFF"/>
        <w:spacing w:line="360" w:lineRule="auto"/>
        <w:ind w:firstLine="420"/>
        <w:jc w:val="left"/>
        <w:rPr>
          <w:rFonts w:ascii="宋体" w:hAnsi="宋体" w:cs="Trebuchet MS"/>
          <w:szCs w:val="21"/>
        </w:rPr>
      </w:pPr>
      <w:r>
        <w:rPr>
          <w:rFonts w:ascii="宋体" w:hAnsi="宋体" w:cs="Trebuchet MS" w:hint="eastAsia"/>
          <w:szCs w:val="21"/>
        </w:rPr>
        <w:t>截止时间：</w:t>
      </w:r>
      <w:r w:rsidR="00772048" w:rsidRPr="00213180">
        <w:rPr>
          <w:rFonts w:ascii="宋体" w:hAnsi="宋体" w:cs="Trebuchet MS" w:hint="eastAsia"/>
          <w:szCs w:val="21"/>
        </w:rPr>
        <w:t>2025年3月</w:t>
      </w:r>
      <w:r w:rsidR="00213180" w:rsidRPr="00213180">
        <w:rPr>
          <w:rFonts w:ascii="宋体" w:hAnsi="宋体" w:cs="Trebuchet MS"/>
          <w:szCs w:val="21"/>
        </w:rPr>
        <w:t>31</w:t>
      </w:r>
      <w:r w:rsidR="00772048" w:rsidRPr="00213180">
        <w:rPr>
          <w:rFonts w:ascii="宋体" w:hAnsi="宋体" w:cs="Trebuchet MS" w:hint="eastAsia"/>
          <w:szCs w:val="21"/>
        </w:rPr>
        <w:t>日</w:t>
      </w:r>
      <w:r w:rsidR="00772048" w:rsidRPr="00213180">
        <w:rPr>
          <w:rFonts w:ascii="宋体" w:hAnsi="宋体" w:cs="Trebuchet MS"/>
          <w:szCs w:val="21"/>
        </w:rPr>
        <w:t>14</w:t>
      </w:r>
      <w:r w:rsidR="00772048" w:rsidRPr="00213180">
        <w:rPr>
          <w:rFonts w:ascii="宋体" w:hAnsi="宋体" w:cs="Trebuchet MS" w:hint="eastAsia"/>
          <w:szCs w:val="21"/>
        </w:rPr>
        <w:t>时30分</w:t>
      </w:r>
      <w:r>
        <w:rPr>
          <w:rFonts w:ascii="宋体" w:hAnsi="宋体" w:cs="Trebuchet MS" w:hint="eastAsia"/>
          <w:szCs w:val="21"/>
        </w:rPr>
        <w:t xml:space="preserve">（北京时间） </w:t>
      </w:r>
    </w:p>
    <w:p w:rsidR="004F711A" w:rsidRDefault="002D7B33">
      <w:pPr>
        <w:widowControl/>
        <w:shd w:val="clear" w:color="auto" w:fill="FFFFFF"/>
        <w:spacing w:line="360" w:lineRule="auto"/>
        <w:ind w:firstLine="420"/>
        <w:jc w:val="left"/>
        <w:rPr>
          <w:rFonts w:ascii="宋体" w:hAnsi="宋体" w:cs="Trebuchet MS"/>
          <w:szCs w:val="21"/>
        </w:rPr>
      </w:pPr>
      <w:r>
        <w:rPr>
          <w:rFonts w:ascii="宋体" w:hAnsi="宋体" w:cs="Trebuchet MS" w:hint="eastAsia"/>
          <w:szCs w:val="21"/>
        </w:rPr>
        <w:t>地点：</w:t>
      </w:r>
      <w:bookmarkStart w:id="22" w:name="OLE_LINK6"/>
      <w:bookmarkStart w:id="23" w:name="OLE_LINK7"/>
      <w:r>
        <w:rPr>
          <w:rFonts w:ascii="宋体" w:hAnsi="宋体" w:cs="Trebuchet MS" w:hint="eastAsia"/>
          <w:szCs w:val="21"/>
        </w:rPr>
        <w:t>江苏省政府采购交易系统（以下简称“苏采云系统”）网上开标大厅。</w:t>
      </w:r>
    </w:p>
    <w:bookmarkEnd w:id="22"/>
    <w:bookmarkEnd w:id="23"/>
    <w:p w:rsidR="004F711A" w:rsidRDefault="002D7B33">
      <w:pPr>
        <w:widowControl/>
        <w:numPr>
          <w:ilvl w:val="0"/>
          <w:numId w:val="1"/>
        </w:numPr>
        <w:shd w:val="clear" w:color="auto" w:fill="FFFFFF"/>
        <w:spacing w:line="360" w:lineRule="auto"/>
        <w:rPr>
          <w:rFonts w:ascii="宋体" w:hAnsi="宋体" w:cs="Trebuchet MS"/>
          <w:szCs w:val="21"/>
        </w:rPr>
      </w:pPr>
      <w:r>
        <w:rPr>
          <w:rFonts w:ascii="宋体" w:hAnsi="宋体" w:cs="Trebuchet MS" w:hint="eastAsia"/>
          <w:szCs w:val="21"/>
        </w:rPr>
        <w:t>开启</w:t>
      </w:r>
    </w:p>
    <w:p w:rsidR="004F711A" w:rsidRDefault="002D7B33">
      <w:pPr>
        <w:widowControl/>
        <w:shd w:val="clear" w:color="auto" w:fill="FFFFFF"/>
        <w:spacing w:line="360" w:lineRule="auto"/>
        <w:ind w:firstLine="210"/>
        <w:rPr>
          <w:rFonts w:ascii="宋体" w:hAnsi="宋体" w:cs="Trebuchet MS"/>
          <w:szCs w:val="21"/>
        </w:rPr>
      </w:pPr>
      <w:r>
        <w:rPr>
          <w:rFonts w:ascii="宋体" w:hAnsi="宋体" w:cs="Trebuchet MS" w:hint="eastAsia"/>
          <w:szCs w:val="21"/>
        </w:rPr>
        <w:t>时间：</w:t>
      </w:r>
      <w:r w:rsidR="00772048" w:rsidRPr="00213180">
        <w:rPr>
          <w:rFonts w:ascii="宋体" w:hAnsi="宋体" w:cs="Trebuchet MS" w:hint="eastAsia"/>
          <w:szCs w:val="21"/>
        </w:rPr>
        <w:t>2025年3月</w:t>
      </w:r>
      <w:r w:rsidR="00213180" w:rsidRPr="00213180">
        <w:rPr>
          <w:rFonts w:ascii="宋体" w:hAnsi="宋体" w:cs="Trebuchet MS"/>
          <w:szCs w:val="21"/>
        </w:rPr>
        <w:t>31</w:t>
      </w:r>
      <w:r w:rsidR="00772048" w:rsidRPr="00213180">
        <w:rPr>
          <w:rFonts w:ascii="宋体" w:hAnsi="宋体" w:cs="Trebuchet MS" w:hint="eastAsia"/>
          <w:szCs w:val="21"/>
        </w:rPr>
        <w:t>日</w:t>
      </w:r>
      <w:r w:rsidR="00772048" w:rsidRPr="00213180">
        <w:rPr>
          <w:rFonts w:ascii="宋体" w:hAnsi="宋体" w:cs="Trebuchet MS"/>
          <w:szCs w:val="21"/>
        </w:rPr>
        <w:t>14</w:t>
      </w:r>
      <w:r w:rsidR="00772048" w:rsidRPr="00213180">
        <w:rPr>
          <w:rFonts w:ascii="宋体" w:hAnsi="宋体" w:cs="Trebuchet MS" w:hint="eastAsia"/>
          <w:szCs w:val="21"/>
        </w:rPr>
        <w:t>时30分</w:t>
      </w:r>
      <w:r>
        <w:rPr>
          <w:rFonts w:ascii="宋体" w:hAnsi="宋体" w:cs="Trebuchet MS" w:hint="eastAsia"/>
          <w:szCs w:val="21"/>
        </w:rPr>
        <w:t>（北京时间）</w:t>
      </w:r>
    </w:p>
    <w:p w:rsidR="004F711A" w:rsidRDefault="002D7B33">
      <w:pPr>
        <w:widowControl/>
        <w:shd w:val="clear" w:color="auto" w:fill="FFFFFF"/>
        <w:spacing w:line="360" w:lineRule="auto"/>
        <w:ind w:firstLine="210"/>
        <w:jc w:val="left"/>
        <w:rPr>
          <w:rFonts w:ascii="宋体" w:hAnsi="宋体" w:cs="Trebuchet MS"/>
          <w:szCs w:val="21"/>
        </w:rPr>
      </w:pPr>
      <w:r>
        <w:rPr>
          <w:rFonts w:ascii="宋体" w:hAnsi="宋体" w:cs="Trebuchet MS" w:hint="eastAsia"/>
          <w:szCs w:val="21"/>
        </w:rPr>
        <w:t>地点：江苏省政府采购交易系统（以下简称“苏采云系统”）网上开标大厅。</w:t>
      </w:r>
    </w:p>
    <w:p w:rsidR="004F711A" w:rsidRDefault="002D7B33">
      <w:pPr>
        <w:widowControl/>
        <w:numPr>
          <w:ilvl w:val="0"/>
          <w:numId w:val="1"/>
        </w:numPr>
        <w:shd w:val="clear" w:color="auto" w:fill="FFFFFF"/>
        <w:spacing w:line="360" w:lineRule="auto"/>
        <w:jc w:val="left"/>
        <w:rPr>
          <w:rFonts w:ascii="宋体" w:hAnsi="宋体" w:cs="Trebuchet MS"/>
          <w:szCs w:val="21"/>
        </w:rPr>
      </w:pPr>
      <w:r>
        <w:rPr>
          <w:rFonts w:ascii="宋体" w:hAnsi="宋体" w:cs="Trebuchet MS" w:hint="eastAsia"/>
          <w:szCs w:val="21"/>
        </w:rPr>
        <w:t>公告期限</w:t>
      </w:r>
    </w:p>
    <w:p w:rsidR="004F711A" w:rsidRDefault="002D7B33">
      <w:pPr>
        <w:tabs>
          <w:tab w:val="left" w:pos="0"/>
          <w:tab w:val="left" w:pos="510"/>
          <w:tab w:val="left" w:pos="1134"/>
        </w:tabs>
        <w:spacing w:line="360" w:lineRule="auto"/>
        <w:ind w:firstLine="420"/>
        <w:rPr>
          <w:rFonts w:ascii="宋体" w:hAnsi="宋体" w:cs="Trebuchet MS"/>
          <w:szCs w:val="21"/>
        </w:rPr>
      </w:pPr>
      <w:r>
        <w:rPr>
          <w:rFonts w:ascii="宋体" w:hAnsi="宋体" w:cs="Trebuchet MS" w:hint="eastAsia"/>
          <w:szCs w:val="21"/>
        </w:rPr>
        <w:t>自本公告发布之日起</w:t>
      </w:r>
      <w:r>
        <w:rPr>
          <w:rFonts w:ascii="宋体" w:hAnsi="宋体" w:cs="Trebuchet MS"/>
          <w:szCs w:val="21"/>
        </w:rPr>
        <w:t>5</w:t>
      </w:r>
      <w:r>
        <w:rPr>
          <w:rFonts w:ascii="宋体" w:hAnsi="宋体" w:cs="Trebuchet MS" w:hint="eastAsia"/>
          <w:szCs w:val="21"/>
        </w:rPr>
        <w:t>个工作日内</w:t>
      </w:r>
    </w:p>
    <w:p w:rsidR="004F711A" w:rsidRDefault="002D7B33">
      <w:pPr>
        <w:numPr>
          <w:ilvl w:val="0"/>
          <w:numId w:val="1"/>
        </w:numPr>
        <w:spacing w:line="360" w:lineRule="auto"/>
        <w:rPr>
          <w:rFonts w:ascii="宋体" w:hAnsi="宋体" w:cs="Trebuchet MS"/>
          <w:szCs w:val="21"/>
        </w:rPr>
      </w:pPr>
      <w:r>
        <w:rPr>
          <w:rFonts w:ascii="宋体" w:hAnsi="宋体" w:cs="Trebuchet MS" w:hint="eastAsia"/>
          <w:szCs w:val="21"/>
        </w:rPr>
        <w:t>其他补充事宜</w:t>
      </w:r>
    </w:p>
    <w:p w:rsidR="004F711A" w:rsidRDefault="002D7B33">
      <w:pPr>
        <w:pStyle w:val="2"/>
        <w:spacing w:line="360" w:lineRule="auto"/>
        <w:ind w:firstLine="420"/>
        <w:jc w:val="left"/>
        <w:rPr>
          <w:rFonts w:ascii="宋体" w:hAnsi="宋体" w:cs="Trebuchet MS"/>
          <w:b w:val="0"/>
          <w:bCs w:val="0"/>
          <w:sz w:val="21"/>
          <w:szCs w:val="21"/>
        </w:rPr>
      </w:pPr>
      <w:bookmarkStart w:id="24" w:name="OLE_LINK14"/>
      <w:bookmarkStart w:id="25" w:name="OLE_LINK15"/>
      <w:r>
        <w:rPr>
          <w:rFonts w:ascii="宋体" w:hAnsi="宋体" w:cs="Trebuchet MS" w:hint="eastAsia"/>
          <w:b w:val="0"/>
          <w:bCs w:val="0"/>
          <w:sz w:val="21"/>
          <w:szCs w:val="21"/>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磋商响应文件。如供应商未按要求操作，由此所产生的风险由供应商自行承担。《操作手册》下载地址：（“苏采云”南京地区客服热线025-83633744、025-83633743）。</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2. 潜在供应商访问政府采购管理交易系统（苏采云）的网络地址和方法：</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（1）潜在供应商访问政府采购管理交易系统（苏采云）的方法：“苏采云系统”用户注册--获取“CA数字证书”--CA绑定与登录--网上报名--下载采购文件（后缀名为“.kedt”）--将后</w:t>
      </w:r>
      <w:r>
        <w:rPr>
          <w:rFonts w:ascii="宋体" w:hAnsi="宋体" w:cs="Trebuchet MS" w:hint="eastAsia"/>
          <w:b w:val="0"/>
          <w:bCs w:val="0"/>
          <w:sz w:val="21"/>
          <w:szCs w:val="21"/>
        </w:rPr>
        <w:lastRenderedPageBreak/>
        <w:t>缀名为“.kedt”的采购文件导入政府采购客户端工具--制作投标文件--导出加密的投标文件（后缀名为zip）--通过“苏采云系统”上传投标文件。</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（2）“CA数字证书”的获取：供应商需办理CA锁，“苏采云系统”目前仅支持“苏采云系统”下的政务CA，省内各地区办理的“苏采云”系统下的政务CA全省通用。</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（3）“CA数字证书”的办理材料以及供应商操作手册详见：http://jsxcmm.com/help/gys.html。</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（4）潜在供应商访问“苏采云系统”的网络地址和方法：“苏采云系统”的网址：http://jszfcg.jsczt.cn/jszc/login。</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（5）采购文件（后缀名为“.kedt”）、供应商操作手册及政府采购客户端工具也可通过“苏采云系统”--已报名项目--报名详情页面内相应链接进行下载。</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 xml:space="preserve">（6）采购代理机构将数据电文形式的采购文件加载至“苏采云系统”，供潜在供应商下载或者查阅。 </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b w:val="0"/>
          <w:bCs w:val="0"/>
          <w:sz w:val="21"/>
          <w:szCs w:val="21"/>
        </w:rPr>
        <w:t>3</w:t>
      </w:r>
      <w:r>
        <w:rPr>
          <w:rFonts w:ascii="宋体" w:hAnsi="宋体" w:cs="Trebuchet MS" w:hint="eastAsia"/>
          <w:b w:val="0"/>
          <w:bCs w:val="0"/>
          <w:sz w:val="21"/>
          <w:szCs w:val="21"/>
        </w:rPr>
        <w:t>.根据《关于在政府采购活动中推行信用承诺制的通知》宁财购通〔2021〕5号规定，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磋商响应文件中一并提交。</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 xml:space="preserve">供应商诚信档案注册登记，按以下程序进行： </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（1）进入“信用南京”或“南京公共采购信息网”网站，点击“南京政府采购供应商诚信档案”图标，或直接输入访问地址，在用户登录界面点击“新用户注册”；</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 xml:space="preserve">（2）在“新用户注册”界面，供应商自行设置用户名、登录密码，如实填写《南京市政府采购供应商诚信档案注册登记表》，并进行信用承诺确认后，提交注册申请； </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（3）系统审核后，供应商即可登录系统进行相关功能操作。</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hint="eastAsia"/>
          <w:b w:val="0"/>
          <w:bCs w:val="0"/>
          <w:sz w:val="21"/>
          <w:szCs w:val="21"/>
        </w:rPr>
        <w:t>南京市政府采购供应商诚信档案管理系统客服电话：025-52718366；供应商可就用户注册与打印“南京市政府采购供应商信用记录表暨信用承诺书”等事宜进行咨询。</w:t>
      </w:r>
    </w:p>
    <w:p w:rsidR="004F711A" w:rsidRDefault="002D7B33">
      <w:pPr>
        <w:pStyle w:val="2"/>
        <w:spacing w:line="360" w:lineRule="auto"/>
        <w:ind w:firstLine="420"/>
        <w:jc w:val="left"/>
        <w:rPr>
          <w:rFonts w:ascii="宋体" w:hAnsi="宋体" w:cs="Trebuchet MS"/>
          <w:b w:val="0"/>
          <w:bCs w:val="0"/>
          <w:sz w:val="21"/>
          <w:szCs w:val="21"/>
        </w:rPr>
      </w:pPr>
      <w:r>
        <w:rPr>
          <w:rFonts w:ascii="宋体" w:hAnsi="宋体" w:cs="Trebuchet MS"/>
          <w:b w:val="0"/>
          <w:bCs w:val="0"/>
          <w:sz w:val="21"/>
          <w:szCs w:val="21"/>
        </w:rPr>
        <w:t>4</w:t>
      </w:r>
      <w:r>
        <w:rPr>
          <w:rFonts w:ascii="宋体" w:hAnsi="宋体" w:cs="Trebuchet MS" w:hint="eastAsia"/>
          <w:b w:val="0"/>
          <w:bCs w:val="0"/>
          <w:sz w:val="21"/>
          <w:szCs w:val="21"/>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bookmarkEnd w:id="24"/>
    <w:bookmarkEnd w:id="25"/>
    <w:p w:rsidR="004F711A" w:rsidRDefault="002D7B33">
      <w:pPr>
        <w:widowControl/>
        <w:shd w:val="clear" w:color="auto" w:fill="FFFFFF"/>
        <w:spacing w:line="360" w:lineRule="auto"/>
        <w:rPr>
          <w:rFonts w:ascii="宋体" w:hAnsi="宋体" w:cs="Trebuchet MS"/>
          <w:szCs w:val="21"/>
        </w:rPr>
      </w:pPr>
      <w:r>
        <w:rPr>
          <w:rFonts w:ascii="宋体" w:hAnsi="宋体" w:cs="Trebuchet MS" w:hint="eastAsia"/>
          <w:szCs w:val="21"/>
        </w:rPr>
        <w:t>八、凡对本次采购提出疑问，请按以下方式联系</w:t>
      </w:r>
    </w:p>
    <w:p w:rsidR="004F711A" w:rsidRDefault="002D7B33">
      <w:pPr>
        <w:tabs>
          <w:tab w:val="left" w:pos="0"/>
          <w:tab w:val="left" w:pos="510"/>
          <w:tab w:val="left" w:pos="1134"/>
        </w:tabs>
        <w:spacing w:line="360" w:lineRule="auto"/>
        <w:ind w:firstLine="420"/>
        <w:rPr>
          <w:rFonts w:ascii="宋体" w:hAnsi="宋体" w:cs="Trebuchet MS"/>
          <w:szCs w:val="21"/>
        </w:rPr>
      </w:pPr>
      <w:r>
        <w:rPr>
          <w:rFonts w:ascii="宋体" w:hAnsi="宋体" w:cs="Trebuchet MS" w:hint="eastAsia"/>
          <w:szCs w:val="21"/>
        </w:rPr>
        <w:t>1.采购人信息</w:t>
      </w:r>
    </w:p>
    <w:p w:rsidR="004F711A" w:rsidRPr="00492151" w:rsidRDefault="002D7B33">
      <w:pPr>
        <w:tabs>
          <w:tab w:val="left" w:pos="0"/>
          <w:tab w:val="left" w:pos="510"/>
          <w:tab w:val="left" w:pos="1134"/>
        </w:tabs>
        <w:spacing w:line="360" w:lineRule="auto"/>
        <w:ind w:firstLine="420"/>
        <w:rPr>
          <w:rFonts w:ascii="宋体" w:hAnsi="宋体"/>
        </w:rPr>
      </w:pPr>
      <w:r>
        <w:rPr>
          <w:rFonts w:ascii="宋体" w:hAnsi="宋体" w:cs="Trebuchet MS" w:hint="eastAsia"/>
          <w:szCs w:val="21"/>
        </w:rPr>
        <w:t>名称：</w:t>
      </w:r>
      <w:r w:rsidR="00981346">
        <w:rPr>
          <w:rFonts w:ascii="宋体" w:hAnsi="宋体" w:hint="eastAsia"/>
        </w:rPr>
        <w:t>南京市雨花台区人民政府赛虹桥街道办事处</w:t>
      </w:r>
    </w:p>
    <w:p w:rsidR="004F711A" w:rsidRPr="00492151" w:rsidRDefault="002D7B33">
      <w:pPr>
        <w:tabs>
          <w:tab w:val="left" w:pos="0"/>
          <w:tab w:val="left" w:pos="510"/>
          <w:tab w:val="left" w:pos="1134"/>
        </w:tabs>
        <w:spacing w:line="360" w:lineRule="auto"/>
        <w:ind w:firstLine="420"/>
        <w:rPr>
          <w:rFonts w:ascii="宋体" w:hAnsi="宋体"/>
        </w:rPr>
      </w:pPr>
      <w:r w:rsidRPr="00492151">
        <w:rPr>
          <w:rFonts w:ascii="宋体" w:hAnsi="宋体" w:hint="eastAsia"/>
        </w:rPr>
        <w:lastRenderedPageBreak/>
        <w:t>地址：</w:t>
      </w:r>
      <w:r w:rsidR="00962B1E" w:rsidRPr="00492151">
        <w:rPr>
          <w:rFonts w:ascii="宋体" w:hAnsi="宋体" w:hint="eastAsia"/>
        </w:rPr>
        <w:t>/</w:t>
      </w:r>
    </w:p>
    <w:p w:rsidR="004F711A" w:rsidRPr="00492151" w:rsidRDefault="002D7B33">
      <w:pPr>
        <w:tabs>
          <w:tab w:val="left" w:pos="0"/>
          <w:tab w:val="left" w:pos="510"/>
          <w:tab w:val="left" w:pos="1134"/>
        </w:tabs>
        <w:spacing w:line="360" w:lineRule="auto"/>
        <w:ind w:firstLine="420"/>
        <w:rPr>
          <w:rFonts w:ascii="宋体" w:hAnsi="宋体"/>
        </w:rPr>
      </w:pPr>
      <w:r w:rsidRPr="00492151">
        <w:rPr>
          <w:rFonts w:ascii="宋体" w:hAnsi="宋体" w:hint="eastAsia"/>
        </w:rPr>
        <w:t>联系</w:t>
      </w:r>
      <w:r w:rsidR="00962B1E" w:rsidRPr="00492151">
        <w:rPr>
          <w:rFonts w:ascii="宋体" w:hAnsi="宋体" w:hint="eastAsia"/>
        </w:rPr>
        <w:t>人</w:t>
      </w:r>
      <w:r w:rsidRPr="00492151">
        <w:rPr>
          <w:rFonts w:ascii="宋体" w:hAnsi="宋体" w:hint="eastAsia"/>
        </w:rPr>
        <w:t>：</w:t>
      </w:r>
      <w:r w:rsidR="00962B1E" w:rsidRPr="00492151">
        <w:rPr>
          <w:rFonts w:ascii="宋体" w:hAnsi="宋体" w:hint="eastAsia"/>
        </w:rPr>
        <w:t>黄工</w:t>
      </w:r>
    </w:p>
    <w:p w:rsidR="004F711A" w:rsidRPr="00492151" w:rsidRDefault="002D7B33">
      <w:pPr>
        <w:tabs>
          <w:tab w:val="left" w:pos="0"/>
          <w:tab w:val="left" w:pos="510"/>
          <w:tab w:val="left" w:pos="1134"/>
        </w:tabs>
        <w:spacing w:line="360" w:lineRule="auto"/>
        <w:rPr>
          <w:rFonts w:ascii="宋体" w:hAnsi="宋体"/>
        </w:rPr>
      </w:pPr>
      <w:r w:rsidRPr="00492151">
        <w:rPr>
          <w:rFonts w:ascii="宋体" w:hAnsi="宋体" w:hint="eastAsia"/>
        </w:rPr>
        <w:t xml:space="preserve">   </w:t>
      </w:r>
      <w:r w:rsidRPr="00492151">
        <w:rPr>
          <w:rFonts w:ascii="宋体" w:hAnsi="宋体"/>
        </w:rPr>
        <w:t xml:space="preserve"> 2</w:t>
      </w:r>
      <w:r w:rsidRPr="00492151">
        <w:rPr>
          <w:rFonts w:ascii="宋体" w:hAnsi="宋体" w:hint="eastAsia"/>
        </w:rPr>
        <w:t>.采购代理机构信息</w:t>
      </w:r>
    </w:p>
    <w:p w:rsidR="004F711A" w:rsidRPr="00492151" w:rsidRDefault="002D7B33">
      <w:pPr>
        <w:tabs>
          <w:tab w:val="left" w:pos="0"/>
          <w:tab w:val="left" w:pos="510"/>
          <w:tab w:val="left" w:pos="1134"/>
        </w:tabs>
        <w:spacing w:line="360" w:lineRule="auto"/>
        <w:ind w:firstLine="420"/>
        <w:rPr>
          <w:rFonts w:ascii="宋体" w:hAnsi="宋体"/>
        </w:rPr>
      </w:pPr>
      <w:r w:rsidRPr="00492151">
        <w:rPr>
          <w:rFonts w:ascii="宋体" w:hAnsi="宋体" w:hint="eastAsia"/>
        </w:rPr>
        <w:t>名称：</w:t>
      </w:r>
      <w:r w:rsidR="00981346" w:rsidRPr="00492151">
        <w:rPr>
          <w:rFonts w:ascii="宋体" w:hAnsi="宋体" w:hint="eastAsia"/>
        </w:rPr>
        <w:t>南京建永铭工程造价咨询有限公司</w:t>
      </w:r>
    </w:p>
    <w:p w:rsidR="004F711A" w:rsidRPr="00492151" w:rsidRDefault="002D7B33">
      <w:pPr>
        <w:tabs>
          <w:tab w:val="left" w:pos="0"/>
          <w:tab w:val="left" w:pos="510"/>
          <w:tab w:val="left" w:pos="1134"/>
        </w:tabs>
        <w:spacing w:line="360" w:lineRule="auto"/>
        <w:ind w:firstLine="420"/>
        <w:rPr>
          <w:rFonts w:ascii="宋体" w:hAnsi="宋体"/>
        </w:rPr>
      </w:pPr>
      <w:r w:rsidRPr="00492151">
        <w:rPr>
          <w:rFonts w:ascii="宋体" w:hAnsi="宋体" w:hint="eastAsia"/>
        </w:rPr>
        <w:t>地址：</w:t>
      </w:r>
      <w:r w:rsidR="00962B1E" w:rsidRPr="00492151">
        <w:rPr>
          <w:rFonts w:ascii="宋体" w:hAnsi="宋体" w:hint="eastAsia"/>
        </w:rPr>
        <w:t>江苏省南京市建邺区创新产业园</w:t>
      </w:r>
      <w:r w:rsidR="00962B1E" w:rsidRPr="00492151">
        <w:rPr>
          <w:rFonts w:ascii="宋体" w:hAnsi="宋体"/>
        </w:rPr>
        <w:t>D3</w:t>
      </w:r>
      <w:r w:rsidR="00962B1E" w:rsidRPr="00492151">
        <w:rPr>
          <w:rFonts w:ascii="宋体" w:hAnsi="宋体" w:hint="eastAsia"/>
        </w:rPr>
        <w:t>号楼</w:t>
      </w:r>
      <w:r w:rsidR="00962B1E" w:rsidRPr="00492151">
        <w:rPr>
          <w:rFonts w:ascii="宋体" w:hAnsi="宋体"/>
        </w:rPr>
        <w:t>701</w:t>
      </w:r>
      <w:r w:rsidR="00962B1E" w:rsidRPr="00492151">
        <w:rPr>
          <w:rFonts w:ascii="宋体" w:hAnsi="宋体" w:hint="eastAsia"/>
        </w:rPr>
        <w:t>室</w:t>
      </w:r>
    </w:p>
    <w:p w:rsidR="004F711A" w:rsidRPr="00492151" w:rsidRDefault="002D7B33">
      <w:pPr>
        <w:tabs>
          <w:tab w:val="left" w:pos="0"/>
          <w:tab w:val="left" w:pos="510"/>
          <w:tab w:val="left" w:pos="1134"/>
        </w:tabs>
        <w:spacing w:line="360" w:lineRule="auto"/>
        <w:ind w:firstLine="420"/>
        <w:rPr>
          <w:rFonts w:ascii="宋体" w:hAnsi="宋体"/>
        </w:rPr>
      </w:pPr>
      <w:r w:rsidRPr="00492151">
        <w:rPr>
          <w:rFonts w:ascii="宋体" w:hAnsi="宋体" w:hint="eastAsia"/>
        </w:rPr>
        <w:t>联系方式：</w:t>
      </w:r>
      <w:r w:rsidR="00962B1E" w:rsidRPr="00492151">
        <w:rPr>
          <w:rFonts w:ascii="宋体" w:hAnsi="宋体" w:hint="eastAsia"/>
        </w:rPr>
        <w:t>黄</w:t>
      </w:r>
      <w:r w:rsidRPr="00492151">
        <w:rPr>
          <w:rFonts w:ascii="宋体" w:hAnsi="宋体" w:hint="eastAsia"/>
        </w:rPr>
        <w:t xml:space="preserve">工 </w:t>
      </w:r>
      <w:r w:rsidRPr="00492151">
        <w:rPr>
          <w:rFonts w:ascii="宋体" w:hAnsi="宋体"/>
        </w:rPr>
        <w:t xml:space="preserve"> </w:t>
      </w:r>
    </w:p>
    <w:p w:rsidR="004F711A" w:rsidRPr="00492151" w:rsidRDefault="002D7B33" w:rsidP="00492151">
      <w:pPr>
        <w:tabs>
          <w:tab w:val="left" w:pos="0"/>
          <w:tab w:val="left" w:pos="510"/>
          <w:tab w:val="left" w:pos="1134"/>
        </w:tabs>
        <w:spacing w:line="360" w:lineRule="auto"/>
        <w:ind w:firstLine="420"/>
        <w:rPr>
          <w:rFonts w:ascii="宋体" w:hAnsi="宋体"/>
        </w:rPr>
      </w:pPr>
      <w:r w:rsidRPr="00492151">
        <w:rPr>
          <w:rFonts w:ascii="宋体" w:hAnsi="宋体" w:hint="eastAsia"/>
        </w:rPr>
        <w:t>电话：</w:t>
      </w:r>
      <w:r w:rsidR="00962B1E" w:rsidRPr="00492151">
        <w:rPr>
          <w:rFonts w:ascii="宋体" w:hAnsi="宋体"/>
        </w:rPr>
        <w:t>13635555178</w:t>
      </w:r>
    </w:p>
    <w:p w:rsidR="004F711A" w:rsidRDefault="002D7B33">
      <w:pPr>
        <w:pStyle w:val="1f1"/>
        <w:rPr>
          <w:rFonts w:ascii="宋体" w:eastAsia="宋体" w:hAnsi="宋体"/>
        </w:rPr>
      </w:pPr>
      <w:bookmarkStart w:id="26" w:name="_Toc85525783"/>
      <w:bookmarkStart w:id="27" w:name="_Toc190329531"/>
      <w:r>
        <w:rPr>
          <w:rFonts w:ascii="宋体" w:eastAsia="宋体" w:hAnsi="宋体"/>
        </w:rPr>
        <w:br w:type="page" w:clear="all"/>
      </w:r>
      <w:r>
        <w:rPr>
          <w:rFonts w:ascii="宋体" w:eastAsia="宋体" w:hAnsi="宋体" w:hint="eastAsia"/>
        </w:rPr>
        <w:lastRenderedPageBreak/>
        <w:t>第二章  磋商供应商须知</w:t>
      </w:r>
      <w:bookmarkEnd w:id="13"/>
      <w:bookmarkEnd w:id="14"/>
      <w:bookmarkEnd w:id="26"/>
      <w:bookmarkEnd w:id="27"/>
    </w:p>
    <w:tbl>
      <w:tblPr>
        <w:tblW w:w="8850" w:type="dxa"/>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900"/>
        <w:gridCol w:w="1184"/>
        <w:gridCol w:w="1516"/>
        <w:gridCol w:w="4530"/>
      </w:tblGrid>
      <w:tr w:rsidR="004F711A">
        <w:trPr>
          <w:trHeight w:val="310"/>
        </w:trPr>
        <w:tc>
          <w:tcPr>
            <w:tcW w:w="720" w:type="dxa"/>
            <w:tcBorders>
              <w:top w:val="single" w:sz="4" w:space="0" w:color="000000"/>
              <w:left w:val="single" w:sz="4" w:space="0" w:color="000000"/>
              <w:bottom w:val="single" w:sz="4" w:space="0" w:color="000000"/>
              <w:right w:val="single" w:sz="4" w:space="0" w:color="000000"/>
            </w:tcBorders>
            <w:vAlign w:val="center"/>
          </w:tcPr>
          <w:p w:rsidR="004F711A" w:rsidRDefault="002D7B33">
            <w:pPr>
              <w:pStyle w:val="affd"/>
              <w:spacing w:before="78"/>
              <w:ind w:left="179" w:hanging="179"/>
              <w:rPr>
                <w:b/>
              </w:rPr>
            </w:pPr>
            <w:r>
              <w:rPr>
                <w:rFonts w:hint="eastAsia"/>
                <w:b/>
              </w:rPr>
              <w:t>序号</w:t>
            </w:r>
          </w:p>
        </w:tc>
        <w:tc>
          <w:tcPr>
            <w:tcW w:w="2084"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pStyle w:val="affd"/>
              <w:spacing w:before="78"/>
              <w:ind w:left="179" w:hanging="179"/>
              <w:rPr>
                <w:b/>
              </w:rPr>
            </w:pPr>
            <w:r>
              <w:rPr>
                <w:rFonts w:hint="eastAsia"/>
                <w:b/>
              </w:rPr>
              <w:t>项</w:t>
            </w:r>
            <w:r>
              <w:rPr>
                <w:rFonts w:hint="eastAsia"/>
                <w:b/>
              </w:rPr>
              <w:t xml:space="preserve">  </w:t>
            </w:r>
            <w:r>
              <w:rPr>
                <w:rFonts w:hint="eastAsia"/>
                <w:b/>
              </w:rPr>
              <w:t>目</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pStyle w:val="affd"/>
              <w:spacing w:before="78"/>
              <w:ind w:left="179" w:hanging="179"/>
              <w:rPr>
                <w:b/>
              </w:rPr>
            </w:pPr>
            <w:r>
              <w:rPr>
                <w:rFonts w:hint="eastAsia"/>
                <w:b/>
              </w:rPr>
              <w:t>内</w:t>
            </w:r>
            <w:r>
              <w:rPr>
                <w:rFonts w:hint="eastAsia"/>
                <w:b/>
              </w:rPr>
              <w:t xml:space="preserve">         </w:t>
            </w:r>
            <w:r>
              <w:rPr>
                <w:rFonts w:hint="eastAsia"/>
                <w:b/>
              </w:rPr>
              <w:t>容</w:t>
            </w:r>
          </w:p>
        </w:tc>
      </w:tr>
      <w:tr w:rsidR="004F711A">
        <w:trPr>
          <w:trHeight w:val="322"/>
        </w:trPr>
        <w:tc>
          <w:tcPr>
            <w:tcW w:w="720"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1</w:t>
            </w:r>
          </w:p>
        </w:tc>
        <w:tc>
          <w:tcPr>
            <w:tcW w:w="2084"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项目编号</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334C48">
            <w:pPr>
              <w:tabs>
                <w:tab w:val="left" w:pos="0"/>
                <w:tab w:val="left" w:pos="510"/>
                <w:tab w:val="left" w:pos="1134"/>
              </w:tabs>
              <w:spacing w:line="360" w:lineRule="auto"/>
              <w:rPr>
                <w:rFonts w:ascii="宋体" w:hAnsi="宋体" w:cs="Trebuchet MS"/>
                <w:szCs w:val="21"/>
              </w:rPr>
            </w:pPr>
            <w:r w:rsidRPr="00334C48">
              <w:rPr>
                <w:rFonts w:ascii="宋体" w:hAnsi="宋体" w:cs="Trebuchet MS" w:hint="eastAsia"/>
                <w:szCs w:val="21"/>
              </w:rPr>
              <w:t>JSZC-320114-NJYM-C2025-0001</w:t>
            </w:r>
          </w:p>
        </w:tc>
      </w:tr>
      <w:tr w:rsidR="004F711A">
        <w:trPr>
          <w:trHeight w:val="340"/>
        </w:trPr>
        <w:tc>
          <w:tcPr>
            <w:tcW w:w="720"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2</w:t>
            </w:r>
          </w:p>
        </w:tc>
        <w:tc>
          <w:tcPr>
            <w:tcW w:w="2084"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项目名称</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D96485">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赛虹桥街道长虹路片区居民搬迁服务</w:t>
            </w:r>
          </w:p>
        </w:tc>
      </w:tr>
      <w:tr w:rsidR="004F711A">
        <w:trPr>
          <w:trHeight w:val="405"/>
        </w:trPr>
        <w:tc>
          <w:tcPr>
            <w:tcW w:w="720"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3</w:t>
            </w:r>
          </w:p>
        </w:tc>
        <w:tc>
          <w:tcPr>
            <w:tcW w:w="2084"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采购代理机构</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981346">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南京建永铭工程造价咨询有限公司</w:t>
            </w:r>
          </w:p>
        </w:tc>
      </w:tr>
      <w:tr w:rsidR="004F711A">
        <w:trPr>
          <w:trHeight w:val="337"/>
        </w:trPr>
        <w:tc>
          <w:tcPr>
            <w:tcW w:w="720"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4</w:t>
            </w:r>
          </w:p>
        </w:tc>
        <w:tc>
          <w:tcPr>
            <w:tcW w:w="2084"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代理机构地址</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492151">
            <w:pPr>
              <w:tabs>
                <w:tab w:val="left" w:pos="0"/>
                <w:tab w:val="left" w:pos="510"/>
                <w:tab w:val="left" w:pos="1134"/>
              </w:tabs>
              <w:spacing w:line="360" w:lineRule="auto"/>
              <w:rPr>
                <w:rFonts w:ascii="宋体" w:hAnsi="宋体" w:cs="Trebuchet MS"/>
                <w:szCs w:val="21"/>
              </w:rPr>
            </w:pPr>
            <w:r w:rsidRPr="00492151">
              <w:rPr>
                <w:rFonts w:ascii="宋体" w:hAnsi="宋体" w:hint="eastAsia"/>
              </w:rPr>
              <w:t>江苏省南京市建邺区创新产业园</w:t>
            </w:r>
            <w:r w:rsidRPr="00492151">
              <w:rPr>
                <w:rFonts w:ascii="宋体" w:hAnsi="宋体"/>
              </w:rPr>
              <w:t>D3</w:t>
            </w:r>
            <w:r w:rsidRPr="00492151">
              <w:rPr>
                <w:rFonts w:ascii="宋体" w:hAnsi="宋体" w:hint="eastAsia"/>
              </w:rPr>
              <w:t>号楼</w:t>
            </w:r>
            <w:r w:rsidRPr="00492151">
              <w:rPr>
                <w:rFonts w:ascii="宋体" w:hAnsi="宋体"/>
              </w:rPr>
              <w:t>701</w:t>
            </w:r>
            <w:r w:rsidRPr="00492151">
              <w:rPr>
                <w:rFonts w:ascii="宋体" w:hAnsi="宋体" w:hint="eastAsia"/>
              </w:rPr>
              <w:t>室</w:t>
            </w:r>
          </w:p>
        </w:tc>
      </w:tr>
      <w:tr w:rsidR="004F711A">
        <w:trPr>
          <w:trHeight w:val="797"/>
        </w:trPr>
        <w:tc>
          <w:tcPr>
            <w:tcW w:w="720"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5</w:t>
            </w:r>
          </w:p>
        </w:tc>
        <w:tc>
          <w:tcPr>
            <w:tcW w:w="2084"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磋商文件获取方法</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rsidR="004F711A">
        <w:trPr>
          <w:trHeight w:val="90"/>
        </w:trPr>
        <w:tc>
          <w:tcPr>
            <w:tcW w:w="720"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6</w:t>
            </w:r>
          </w:p>
        </w:tc>
        <w:tc>
          <w:tcPr>
            <w:tcW w:w="2084"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项目限价</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707ACB" w:rsidRPr="00707ACB" w:rsidRDefault="00707ACB" w:rsidP="00707ACB">
            <w:pPr>
              <w:spacing w:line="360" w:lineRule="auto"/>
              <w:ind w:firstLine="420"/>
              <w:rPr>
                <w:rFonts w:ascii="宋体" w:hAnsi="宋体" w:cs="方正大黑简体"/>
                <w:color w:val="FF0000"/>
                <w:szCs w:val="21"/>
              </w:rPr>
            </w:pPr>
            <w:r w:rsidRPr="00707ACB">
              <w:rPr>
                <w:rFonts w:ascii="宋体" w:hAnsi="宋体" w:cs="方正大黑简体"/>
                <w:color w:val="FF0000"/>
                <w:szCs w:val="21"/>
              </w:rPr>
              <w:t>总价：</w:t>
            </w:r>
            <w:r>
              <w:rPr>
                <w:rFonts w:ascii="宋体" w:hAnsi="宋体" w:cs="方正大黑简体"/>
                <w:color w:val="FF0000"/>
                <w:szCs w:val="21"/>
              </w:rPr>
              <w:t>60万</w:t>
            </w:r>
            <w:r w:rsidRPr="00492151">
              <w:rPr>
                <w:rFonts w:ascii="宋体" w:hAnsi="宋体" w:cs="方正大黑简体" w:hint="eastAsia"/>
                <w:color w:val="FF0000"/>
                <w:szCs w:val="21"/>
              </w:rPr>
              <w:t>元</w:t>
            </w:r>
            <w:r>
              <w:rPr>
                <w:rFonts w:ascii="宋体" w:hAnsi="宋体" w:cs="方正大黑简体" w:hint="eastAsia"/>
                <w:color w:val="FF0000"/>
                <w:szCs w:val="21"/>
              </w:rPr>
              <w:t>；单价：</w:t>
            </w:r>
            <w:r w:rsidRPr="00707ACB">
              <w:rPr>
                <w:rFonts w:ascii="宋体" w:hAnsi="宋体" w:cs="方正大黑简体" w:hint="eastAsia"/>
                <w:color w:val="FF0000"/>
                <w:szCs w:val="21"/>
              </w:rPr>
              <w:t>500元/车</w:t>
            </w:r>
            <w:r>
              <w:rPr>
                <w:rFonts w:ascii="宋体" w:hAnsi="宋体" w:cs="方正大黑简体" w:hint="eastAsia"/>
                <w:szCs w:val="21"/>
              </w:rPr>
              <w:t>（</w:t>
            </w:r>
            <w:r>
              <w:rPr>
                <w:rFonts w:ascii="宋体" w:hAnsi="宋体" w:cs="方正大黑简体"/>
                <w:szCs w:val="21"/>
              </w:rPr>
              <w:t>供应商的磋商报价超过最高限价的其响应文件将被作为无效标处理</w:t>
            </w:r>
            <w:r>
              <w:rPr>
                <w:rFonts w:ascii="宋体" w:hAnsi="宋体" w:cs="方正大黑简体" w:hint="eastAsia"/>
                <w:szCs w:val="21"/>
              </w:rPr>
              <w:t>）</w:t>
            </w:r>
          </w:p>
          <w:p w:rsidR="004F711A" w:rsidRPr="00D9452B" w:rsidRDefault="00707ACB" w:rsidP="00D9452B">
            <w:pPr>
              <w:pStyle w:val="2"/>
              <w:ind w:firstLineChars="200" w:firstLine="420"/>
              <w:jc w:val="left"/>
              <w:rPr>
                <w:rFonts w:ascii="宋体" w:hAnsi="宋体" w:cs="方正大黑简体"/>
                <w:b w:val="0"/>
                <w:bCs w:val="0"/>
                <w:sz w:val="21"/>
                <w:szCs w:val="21"/>
              </w:rPr>
            </w:pPr>
            <w:r w:rsidRPr="00BE2B3B">
              <w:rPr>
                <w:rFonts w:ascii="宋体" w:hAnsi="宋体" w:cs="方正大黑简体"/>
                <w:b w:val="0"/>
                <w:bCs w:val="0"/>
                <w:sz w:val="21"/>
                <w:szCs w:val="21"/>
              </w:rPr>
              <w:t>注：</w:t>
            </w:r>
            <w:r w:rsidRPr="00BE2B3B">
              <w:rPr>
                <w:rFonts w:ascii="宋体" w:hAnsi="宋体" w:cs="方正大黑简体" w:hint="eastAsia"/>
                <w:b w:val="0"/>
                <w:bCs w:val="0"/>
                <w:sz w:val="21"/>
                <w:szCs w:val="21"/>
              </w:rPr>
              <w:t>每户不超过两车(超出按2车计算)，所有费用包含距离，楼层，人工成本等所有费用，最终以审计据实结算</w:t>
            </w:r>
            <w:r>
              <w:rPr>
                <w:rFonts w:ascii="宋体" w:hAnsi="宋体" w:cs="方正大黑简体" w:hint="eastAsia"/>
                <w:b w:val="0"/>
                <w:bCs w:val="0"/>
                <w:sz w:val="21"/>
                <w:szCs w:val="21"/>
              </w:rPr>
              <w:t>。</w:t>
            </w:r>
          </w:p>
        </w:tc>
      </w:tr>
      <w:tr w:rsidR="004F711A">
        <w:trPr>
          <w:trHeight w:val="558"/>
        </w:trPr>
        <w:tc>
          <w:tcPr>
            <w:tcW w:w="720"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7</w:t>
            </w:r>
          </w:p>
        </w:tc>
        <w:tc>
          <w:tcPr>
            <w:tcW w:w="2084"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合同履行期限</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492151">
            <w:pPr>
              <w:tabs>
                <w:tab w:val="left" w:pos="0"/>
                <w:tab w:val="left" w:pos="510"/>
                <w:tab w:val="left" w:pos="1134"/>
              </w:tabs>
              <w:spacing w:line="360" w:lineRule="auto"/>
              <w:rPr>
                <w:rFonts w:ascii="宋体" w:hAnsi="宋体" w:cs="Trebuchet MS"/>
                <w:szCs w:val="21"/>
              </w:rPr>
            </w:pPr>
            <w:r>
              <w:rPr>
                <w:rFonts w:ascii="宋体" w:hAnsi="宋体" w:cs="方正大黑简体" w:hint="eastAsia"/>
                <w:szCs w:val="21"/>
                <w:lang w:val="zh-CN"/>
              </w:rPr>
              <w:t>直至配合招标人完成搬迁工作结束。</w:t>
            </w:r>
          </w:p>
        </w:tc>
      </w:tr>
      <w:tr w:rsidR="004F711A">
        <w:trPr>
          <w:trHeight w:val="318"/>
        </w:trPr>
        <w:tc>
          <w:tcPr>
            <w:tcW w:w="720"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8</w:t>
            </w:r>
          </w:p>
        </w:tc>
        <w:tc>
          <w:tcPr>
            <w:tcW w:w="2084"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磋商有效期</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磋商之日起</w:t>
            </w:r>
            <w:r>
              <w:rPr>
                <w:rFonts w:ascii="宋体" w:hAnsi="宋体" w:cs="Trebuchet MS"/>
                <w:szCs w:val="21"/>
              </w:rPr>
              <w:t>30</w:t>
            </w:r>
            <w:r>
              <w:rPr>
                <w:rFonts w:ascii="宋体" w:hAnsi="宋体" w:cs="Trebuchet MS" w:hint="eastAsia"/>
                <w:szCs w:val="21"/>
              </w:rPr>
              <w:t>天</w:t>
            </w:r>
          </w:p>
        </w:tc>
      </w:tr>
      <w:tr w:rsidR="004F711A">
        <w:trPr>
          <w:cantSplit/>
          <w:trHeight w:val="375"/>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10</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响应性文件提交信息</w:t>
            </w:r>
          </w:p>
        </w:tc>
        <w:tc>
          <w:tcPr>
            <w:tcW w:w="1184"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时间</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772048" w:rsidP="00213180">
            <w:pPr>
              <w:tabs>
                <w:tab w:val="left" w:pos="0"/>
                <w:tab w:val="left" w:pos="510"/>
                <w:tab w:val="left" w:pos="1134"/>
              </w:tabs>
              <w:spacing w:line="360" w:lineRule="auto"/>
              <w:rPr>
                <w:rFonts w:ascii="宋体" w:hAnsi="宋体" w:cs="Trebuchet MS"/>
                <w:szCs w:val="21"/>
              </w:rPr>
            </w:pPr>
            <w:r w:rsidRPr="00213180">
              <w:rPr>
                <w:rFonts w:ascii="宋体" w:hAnsi="宋体" w:cs="Trebuchet MS" w:hint="eastAsia"/>
                <w:szCs w:val="21"/>
              </w:rPr>
              <w:t>2025年3月</w:t>
            </w:r>
            <w:r w:rsidR="00213180" w:rsidRPr="00213180">
              <w:rPr>
                <w:rFonts w:ascii="宋体" w:hAnsi="宋体" w:cs="Trebuchet MS"/>
                <w:szCs w:val="21"/>
              </w:rPr>
              <w:t>31</w:t>
            </w:r>
            <w:r w:rsidRPr="00213180">
              <w:rPr>
                <w:rFonts w:ascii="宋体" w:hAnsi="宋体" w:cs="Trebuchet MS" w:hint="eastAsia"/>
                <w:szCs w:val="21"/>
              </w:rPr>
              <w:t>日</w:t>
            </w:r>
            <w:r w:rsidRPr="00213180">
              <w:rPr>
                <w:rFonts w:ascii="宋体" w:hAnsi="宋体" w:cs="Trebuchet MS"/>
                <w:szCs w:val="21"/>
              </w:rPr>
              <w:t>14</w:t>
            </w:r>
            <w:r w:rsidRPr="00213180">
              <w:rPr>
                <w:rFonts w:ascii="宋体" w:hAnsi="宋体" w:cs="Trebuchet MS" w:hint="eastAsia"/>
                <w:szCs w:val="21"/>
              </w:rPr>
              <w:t>时30分</w:t>
            </w:r>
            <w:r w:rsidR="002D7B33">
              <w:rPr>
                <w:rFonts w:ascii="宋体" w:hAnsi="宋体" w:cs="Trebuchet MS" w:hint="eastAsia"/>
                <w:szCs w:val="21"/>
              </w:rPr>
              <w:t>（北京时间）</w:t>
            </w:r>
          </w:p>
        </w:tc>
      </w:tr>
      <w:tr w:rsidR="004F711A">
        <w:trPr>
          <w:cantSplit/>
          <w:trHeight w:val="867"/>
        </w:trPr>
        <w:tc>
          <w:tcPr>
            <w:tcW w:w="72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90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1184"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地点</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江苏省政府采购交易系统（以下简称“苏采云系统”）网上开标大厅。</w:t>
            </w:r>
          </w:p>
        </w:tc>
      </w:tr>
      <w:tr w:rsidR="004F711A">
        <w:trPr>
          <w:cantSplit/>
          <w:trHeight w:val="333"/>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12</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磋商 信息</w:t>
            </w:r>
          </w:p>
        </w:tc>
        <w:tc>
          <w:tcPr>
            <w:tcW w:w="1184"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时间</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772048" w:rsidP="00213180">
            <w:pPr>
              <w:tabs>
                <w:tab w:val="left" w:pos="0"/>
                <w:tab w:val="left" w:pos="510"/>
                <w:tab w:val="left" w:pos="1134"/>
              </w:tabs>
              <w:spacing w:line="360" w:lineRule="auto"/>
              <w:rPr>
                <w:rFonts w:ascii="宋体" w:hAnsi="宋体" w:cs="Trebuchet MS"/>
                <w:szCs w:val="21"/>
              </w:rPr>
            </w:pPr>
            <w:r w:rsidRPr="00213180">
              <w:rPr>
                <w:rFonts w:ascii="宋体" w:hAnsi="宋体" w:cs="Trebuchet MS" w:hint="eastAsia"/>
                <w:szCs w:val="21"/>
              </w:rPr>
              <w:t>2025年3月</w:t>
            </w:r>
            <w:r w:rsidR="00213180" w:rsidRPr="00213180">
              <w:rPr>
                <w:rFonts w:ascii="宋体" w:hAnsi="宋体" w:cs="Trebuchet MS"/>
                <w:szCs w:val="21"/>
              </w:rPr>
              <w:t>31</w:t>
            </w:r>
            <w:r w:rsidRPr="00213180">
              <w:rPr>
                <w:rFonts w:ascii="宋体" w:hAnsi="宋体" w:cs="Trebuchet MS" w:hint="eastAsia"/>
                <w:szCs w:val="21"/>
              </w:rPr>
              <w:t>日</w:t>
            </w:r>
            <w:r w:rsidRPr="00213180">
              <w:rPr>
                <w:rFonts w:ascii="宋体" w:hAnsi="宋体" w:cs="Trebuchet MS"/>
                <w:szCs w:val="21"/>
              </w:rPr>
              <w:t>14</w:t>
            </w:r>
            <w:r w:rsidRPr="00213180">
              <w:rPr>
                <w:rFonts w:ascii="宋体" w:hAnsi="宋体" w:cs="Trebuchet MS" w:hint="eastAsia"/>
                <w:szCs w:val="21"/>
              </w:rPr>
              <w:t>时30分</w:t>
            </w:r>
            <w:r w:rsidR="002D7B33">
              <w:rPr>
                <w:rFonts w:ascii="宋体" w:hAnsi="宋体" w:cs="Trebuchet MS" w:hint="eastAsia"/>
                <w:szCs w:val="21"/>
              </w:rPr>
              <w:t>（北京时间）</w:t>
            </w:r>
          </w:p>
        </w:tc>
      </w:tr>
      <w:tr w:rsidR="004F711A">
        <w:trPr>
          <w:cantSplit/>
          <w:trHeight w:val="350"/>
        </w:trPr>
        <w:tc>
          <w:tcPr>
            <w:tcW w:w="72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90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1184"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地点</w:t>
            </w:r>
          </w:p>
        </w:tc>
        <w:tc>
          <w:tcPr>
            <w:tcW w:w="6046" w:type="dxa"/>
            <w:gridSpan w:val="2"/>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江苏省政府采购交易系统（以下简称“苏采云系统”）网上开标大厅。</w:t>
            </w:r>
          </w:p>
        </w:tc>
      </w:tr>
      <w:tr w:rsidR="004F711A">
        <w:trPr>
          <w:cantSplit/>
          <w:trHeight w:val="337"/>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13</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联系 事项</w:t>
            </w:r>
          </w:p>
        </w:tc>
        <w:tc>
          <w:tcPr>
            <w:tcW w:w="1184" w:type="dxa"/>
            <w:vMerge w:val="restart"/>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采购单位</w:t>
            </w:r>
          </w:p>
        </w:tc>
        <w:tc>
          <w:tcPr>
            <w:tcW w:w="1516"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联系人</w:t>
            </w:r>
          </w:p>
        </w:tc>
        <w:tc>
          <w:tcPr>
            <w:tcW w:w="4530" w:type="dxa"/>
            <w:tcBorders>
              <w:top w:val="single" w:sz="4" w:space="0" w:color="000000"/>
              <w:left w:val="single" w:sz="4" w:space="0" w:color="000000"/>
              <w:bottom w:val="single" w:sz="4" w:space="0" w:color="000000"/>
              <w:right w:val="single" w:sz="4" w:space="0" w:color="000000"/>
            </w:tcBorders>
            <w:vAlign w:val="center"/>
          </w:tcPr>
          <w:p w:rsidR="004F711A" w:rsidRDefault="00492151">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黄工</w:t>
            </w:r>
          </w:p>
        </w:tc>
      </w:tr>
      <w:tr w:rsidR="004F711A">
        <w:trPr>
          <w:cantSplit/>
          <w:trHeight w:val="421"/>
        </w:trPr>
        <w:tc>
          <w:tcPr>
            <w:tcW w:w="72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90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1184"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1516"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联系电话</w:t>
            </w:r>
          </w:p>
        </w:tc>
        <w:tc>
          <w:tcPr>
            <w:tcW w:w="4530" w:type="dxa"/>
            <w:tcBorders>
              <w:top w:val="single" w:sz="4" w:space="0" w:color="000000"/>
              <w:left w:val="single" w:sz="4" w:space="0" w:color="000000"/>
              <w:bottom w:val="single" w:sz="4" w:space="0" w:color="000000"/>
              <w:right w:val="single" w:sz="4" w:space="0" w:color="000000"/>
            </w:tcBorders>
            <w:vAlign w:val="center"/>
          </w:tcPr>
          <w:p w:rsidR="004F711A" w:rsidRDefault="00492151">
            <w:pPr>
              <w:tabs>
                <w:tab w:val="left" w:pos="0"/>
                <w:tab w:val="left" w:pos="510"/>
                <w:tab w:val="left" w:pos="1134"/>
              </w:tabs>
              <w:spacing w:line="360" w:lineRule="auto"/>
              <w:rPr>
                <w:rFonts w:ascii="宋体" w:hAnsi="宋体" w:cs="Trebuchet MS"/>
                <w:szCs w:val="21"/>
              </w:rPr>
            </w:pPr>
            <w:r>
              <w:rPr>
                <w:rFonts w:ascii="宋体" w:hAnsi="宋体" w:cs="Trebuchet MS"/>
                <w:szCs w:val="21"/>
              </w:rPr>
              <w:t>/</w:t>
            </w:r>
          </w:p>
        </w:tc>
      </w:tr>
      <w:tr w:rsidR="004F711A">
        <w:trPr>
          <w:cantSplit/>
          <w:trHeight w:val="363"/>
        </w:trPr>
        <w:tc>
          <w:tcPr>
            <w:tcW w:w="72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90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1184" w:type="dxa"/>
            <w:vMerge w:val="restart"/>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采购代理机构</w:t>
            </w:r>
          </w:p>
        </w:tc>
        <w:tc>
          <w:tcPr>
            <w:tcW w:w="1516"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联系人</w:t>
            </w:r>
          </w:p>
        </w:tc>
        <w:tc>
          <w:tcPr>
            <w:tcW w:w="4530" w:type="dxa"/>
            <w:tcBorders>
              <w:top w:val="single" w:sz="4" w:space="0" w:color="000000"/>
              <w:left w:val="single" w:sz="4" w:space="0" w:color="000000"/>
              <w:bottom w:val="single" w:sz="4" w:space="0" w:color="000000"/>
              <w:right w:val="single" w:sz="4" w:space="0" w:color="000000"/>
            </w:tcBorders>
            <w:vAlign w:val="center"/>
          </w:tcPr>
          <w:p w:rsidR="004F711A" w:rsidRDefault="00492151">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黄</w:t>
            </w:r>
            <w:r w:rsidR="002D7B33">
              <w:rPr>
                <w:rFonts w:ascii="宋体" w:hAnsi="宋体" w:cs="Trebuchet MS" w:hint="eastAsia"/>
                <w:szCs w:val="21"/>
              </w:rPr>
              <w:t>工</w:t>
            </w:r>
          </w:p>
        </w:tc>
      </w:tr>
      <w:tr w:rsidR="004F711A">
        <w:trPr>
          <w:cantSplit/>
          <w:trHeight w:val="483"/>
        </w:trPr>
        <w:tc>
          <w:tcPr>
            <w:tcW w:w="72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900"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1184" w:type="dxa"/>
            <w:vMerge/>
            <w:tcBorders>
              <w:top w:val="single" w:sz="4" w:space="0" w:color="000000"/>
              <w:left w:val="single" w:sz="4" w:space="0" w:color="000000"/>
              <w:bottom w:val="single" w:sz="4" w:space="0" w:color="000000"/>
              <w:right w:val="single" w:sz="4" w:space="0" w:color="000000"/>
            </w:tcBorders>
            <w:vAlign w:val="center"/>
          </w:tcPr>
          <w:p w:rsidR="004F711A" w:rsidRDefault="004F711A">
            <w:pPr>
              <w:tabs>
                <w:tab w:val="left" w:pos="0"/>
                <w:tab w:val="left" w:pos="510"/>
                <w:tab w:val="left" w:pos="1134"/>
              </w:tabs>
              <w:spacing w:line="360" w:lineRule="auto"/>
              <w:rPr>
                <w:rFonts w:ascii="宋体" w:hAnsi="宋体" w:cs="Trebuchet MS"/>
                <w:szCs w:val="21"/>
              </w:rPr>
            </w:pPr>
          </w:p>
        </w:tc>
        <w:tc>
          <w:tcPr>
            <w:tcW w:w="1516" w:type="dxa"/>
            <w:tcBorders>
              <w:top w:val="single" w:sz="4" w:space="0" w:color="000000"/>
              <w:left w:val="single" w:sz="4" w:space="0" w:color="000000"/>
              <w:bottom w:val="single" w:sz="4" w:space="0" w:color="000000"/>
              <w:right w:val="single" w:sz="4" w:space="0" w:color="000000"/>
            </w:tcBorders>
            <w:vAlign w:val="center"/>
          </w:tcPr>
          <w:p w:rsidR="004F711A" w:rsidRDefault="002D7B33">
            <w:pPr>
              <w:tabs>
                <w:tab w:val="left" w:pos="0"/>
                <w:tab w:val="left" w:pos="510"/>
                <w:tab w:val="left" w:pos="1134"/>
              </w:tabs>
              <w:spacing w:line="360" w:lineRule="auto"/>
              <w:rPr>
                <w:rFonts w:ascii="宋体" w:hAnsi="宋体" w:cs="Trebuchet MS"/>
                <w:szCs w:val="21"/>
              </w:rPr>
            </w:pPr>
            <w:r>
              <w:rPr>
                <w:rFonts w:ascii="宋体" w:hAnsi="宋体" w:cs="Trebuchet MS" w:hint="eastAsia"/>
                <w:szCs w:val="21"/>
              </w:rPr>
              <w:t>联系电话</w:t>
            </w:r>
          </w:p>
        </w:tc>
        <w:tc>
          <w:tcPr>
            <w:tcW w:w="4530" w:type="dxa"/>
            <w:tcBorders>
              <w:top w:val="single" w:sz="4" w:space="0" w:color="000000"/>
              <w:left w:val="single" w:sz="4" w:space="0" w:color="000000"/>
              <w:bottom w:val="single" w:sz="4" w:space="0" w:color="000000"/>
              <w:right w:val="single" w:sz="4" w:space="0" w:color="000000"/>
            </w:tcBorders>
            <w:vAlign w:val="center"/>
          </w:tcPr>
          <w:p w:rsidR="004F711A" w:rsidRDefault="00492151">
            <w:pPr>
              <w:tabs>
                <w:tab w:val="left" w:pos="0"/>
                <w:tab w:val="left" w:pos="510"/>
                <w:tab w:val="left" w:pos="1134"/>
              </w:tabs>
              <w:spacing w:line="360" w:lineRule="auto"/>
              <w:rPr>
                <w:rFonts w:ascii="宋体" w:hAnsi="宋体" w:cs="Trebuchet MS"/>
                <w:szCs w:val="21"/>
              </w:rPr>
            </w:pPr>
            <w:r>
              <w:rPr>
                <w:rFonts w:ascii="宋体" w:hAnsi="宋体" w:cs="Trebuchet MS"/>
                <w:szCs w:val="21"/>
              </w:rPr>
              <w:t>13635555178</w:t>
            </w:r>
          </w:p>
        </w:tc>
      </w:tr>
    </w:tbl>
    <w:p w:rsidR="004F711A" w:rsidRDefault="004F711A">
      <w:pPr>
        <w:pStyle w:val="affd"/>
        <w:spacing w:before="78"/>
        <w:rPr>
          <w:lang w:val="zh-CN"/>
        </w:rPr>
      </w:pPr>
    </w:p>
    <w:p w:rsidR="004F711A" w:rsidRDefault="002D7B33">
      <w:pPr>
        <w:pStyle w:val="2e"/>
        <w:spacing w:line="360" w:lineRule="auto"/>
        <w:ind w:left="425" w:firstLine="0"/>
        <w:rPr>
          <w:rFonts w:ascii="宋体" w:eastAsia="宋体" w:hAnsi="宋体"/>
          <w:szCs w:val="28"/>
        </w:rPr>
      </w:pPr>
      <w:bookmarkStart w:id="28" w:name="_Toc85525784"/>
      <w:bookmarkEnd w:id="15"/>
      <w:r>
        <w:rPr>
          <w:rFonts w:ascii="宋体" w:eastAsia="宋体" w:hAnsi="宋体" w:hint="eastAsia"/>
        </w:rPr>
        <w:br w:type="page" w:clear="all"/>
      </w:r>
      <w:bookmarkStart w:id="29" w:name="_Toc190329532"/>
      <w:r>
        <w:rPr>
          <w:rFonts w:ascii="宋体" w:eastAsia="宋体" w:hAnsi="宋体" w:hint="eastAsia"/>
        </w:rPr>
        <w:lastRenderedPageBreak/>
        <w:t>一、总    则</w:t>
      </w:r>
      <w:bookmarkEnd w:id="28"/>
      <w:bookmarkEnd w:id="29"/>
    </w:p>
    <w:p w:rsidR="004F711A" w:rsidRDefault="002D7B33">
      <w:pPr>
        <w:spacing w:line="360" w:lineRule="auto"/>
        <w:ind w:firstLine="442"/>
        <w:rPr>
          <w:rFonts w:ascii="宋体" w:hAnsi="宋体"/>
          <w:b/>
          <w:sz w:val="22"/>
        </w:rPr>
      </w:pPr>
      <w:r>
        <w:rPr>
          <w:rFonts w:ascii="宋体" w:hAnsi="宋体" w:hint="eastAsia"/>
          <w:b/>
          <w:sz w:val="22"/>
        </w:rPr>
        <w:t>1、适用法律</w:t>
      </w:r>
    </w:p>
    <w:p w:rsidR="004F711A" w:rsidRDefault="002D7B33">
      <w:pPr>
        <w:spacing w:line="360" w:lineRule="auto"/>
        <w:ind w:firstLine="420"/>
        <w:rPr>
          <w:rFonts w:ascii="宋体" w:hAnsi="宋体" w:cs="Trebuchet MS"/>
          <w:szCs w:val="21"/>
          <w:lang w:val="zh-CN"/>
        </w:rPr>
      </w:pPr>
      <w:r>
        <w:rPr>
          <w:rFonts w:ascii="宋体" w:hAnsi="宋体" w:cs="Trebuchet MS" w:hint="eastAsia"/>
          <w:szCs w:val="21"/>
          <w:lang w:val="zh-CN"/>
        </w:rPr>
        <w:t>1.1《中华人民共和国政府采购法》、《政府采购竞争性磋商采购方式管理暂行办法》、《中华人民共和国政府采购法实施条例》等有关法律、规章和规定等。</w:t>
      </w:r>
    </w:p>
    <w:p w:rsidR="004F711A" w:rsidRDefault="002D7B33">
      <w:pPr>
        <w:spacing w:line="360" w:lineRule="auto"/>
        <w:ind w:firstLine="442"/>
        <w:rPr>
          <w:rFonts w:ascii="宋体" w:hAnsi="宋体"/>
          <w:b/>
          <w:sz w:val="22"/>
        </w:rPr>
      </w:pPr>
      <w:r>
        <w:rPr>
          <w:rFonts w:ascii="宋体" w:hAnsi="宋体" w:hint="eastAsia"/>
          <w:b/>
          <w:sz w:val="22"/>
        </w:rPr>
        <w:t>2、定义</w:t>
      </w:r>
    </w:p>
    <w:p w:rsidR="004F711A" w:rsidRDefault="002D7B33">
      <w:pPr>
        <w:spacing w:line="360" w:lineRule="auto"/>
        <w:ind w:firstLine="420"/>
        <w:rPr>
          <w:rFonts w:ascii="宋体" w:hAnsi="宋体" w:cs="Trebuchet MS"/>
          <w:szCs w:val="21"/>
          <w:lang w:val="zh-CN"/>
        </w:rPr>
      </w:pPr>
      <w:r>
        <w:rPr>
          <w:rFonts w:ascii="宋体" w:hAnsi="宋体" w:cs="Trebuchet MS"/>
          <w:szCs w:val="21"/>
          <w:lang w:val="zh-CN"/>
        </w:rPr>
        <w:t>2.</w:t>
      </w:r>
      <w:r>
        <w:rPr>
          <w:rFonts w:ascii="宋体" w:hAnsi="宋体" w:cs="Trebuchet MS" w:hint="eastAsia"/>
          <w:szCs w:val="21"/>
          <w:lang w:val="zh-CN"/>
        </w:rPr>
        <w:t>1“供应商”是指参加磋商竞争，并符合磋商文件规定资格条件的法人、其他组织或者自然人。</w:t>
      </w:r>
    </w:p>
    <w:p w:rsidR="004F711A" w:rsidRDefault="002D7B33">
      <w:pPr>
        <w:spacing w:line="360" w:lineRule="auto"/>
        <w:ind w:firstLine="420"/>
        <w:rPr>
          <w:rFonts w:ascii="宋体" w:hAnsi="宋体" w:cs="Trebuchet MS"/>
          <w:szCs w:val="21"/>
          <w:lang w:val="zh-CN"/>
        </w:rPr>
      </w:pPr>
      <w:r>
        <w:rPr>
          <w:rFonts w:ascii="宋体" w:hAnsi="宋体" w:cs="Trebuchet MS"/>
          <w:szCs w:val="21"/>
          <w:lang w:val="zh-CN"/>
        </w:rPr>
        <w:t>2.</w:t>
      </w:r>
      <w:r>
        <w:rPr>
          <w:rFonts w:ascii="宋体" w:hAnsi="宋体" w:cs="Trebuchet MS" w:hint="eastAsia"/>
          <w:szCs w:val="21"/>
          <w:lang w:val="zh-CN"/>
        </w:rPr>
        <w:t>2 “服务”指本磋商文件中所述产品及相关服务。</w:t>
      </w:r>
    </w:p>
    <w:p w:rsidR="004F711A" w:rsidRDefault="002D7B33">
      <w:pPr>
        <w:spacing w:line="360" w:lineRule="auto"/>
        <w:ind w:firstLine="420"/>
        <w:rPr>
          <w:rFonts w:ascii="宋体" w:hAnsi="宋体" w:cs="Trebuchet MS"/>
          <w:szCs w:val="21"/>
          <w:lang w:val="zh-CN"/>
        </w:rPr>
      </w:pPr>
      <w:r>
        <w:rPr>
          <w:rFonts w:ascii="宋体" w:hAnsi="宋体" w:cs="Trebuchet MS"/>
          <w:szCs w:val="21"/>
          <w:lang w:val="zh-CN"/>
        </w:rPr>
        <w:t>2.</w:t>
      </w:r>
      <w:r>
        <w:rPr>
          <w:rFonts w:ascii="宋体" w:hAnsi="宋体" w:cs="Trebuchet MS" w:hint="eastAsia"/>
          <w:szCs w:val="21"/>
          <w:lang w:val="zh-CN"/>
        </w:rPr>
        <w:t>3 “用户或使用单位”是指使用服务的单位。</w:t>
      </w:r>
    </w:p>
    <w:p w:rsidR="004F711A" w:rsidRDefault="002D7B33">
      <w:pPr>
        <w:spacing w:line="360" w:lineRule="auto"/>
        <w:ind w:firstLine="442"/>
        <w:rPr>
          <w:rFonts w:ascii="宋体" w:hAnsi="宋体"/>
          <w:b/>
          <w:sz w:val="22"/>
        </w:rPr>
      </w:pPr>
      <w:r>
        <w:rPr>
          <w:rFonts w:ascii="宋体" w:hAnsi="宋体" w:hint="eastAsia"/>
          <w:b/>
          <w:sz w:val="22"/>
        </w:rPr>
        <w:t>3、政策功能</w:t>
      </w:r>
    </w:p>
    <w:p w:rsidR="004F711A" w:rsidRDefault="002D7B33">
      <w:pPr>
        <w:shd w:val="clear" w:color="auto" w:fill="FFFFFF"/>
        <w:spacing w:line="360" w:lineRule="auto"/>
        <w:ind w:firstLine="420"/>
        <w:rPr>
          <w:rFonts w:ascii="宋体" w:hAnsi="宋体" w:cs="Trebuchet MS"/>
          <w:b/>
          <w:szCs w:val="21"/>
        </w:rPr>
      </w:pPr>
      <w:r>
        <w:rPr>
          <w:rFonts w:ascii="宋体" w:hAnsi="宋体" w:cs="Trebuchet MS" w:hint="eastAsia"/>
          <w:bCs/>
          <w:szCs w:val="21"/>
        </w:rPr>
        <w:t>参加磋商的中小企业，应当提供《中小企业声明函》（“中小企业划型标准”详《关于印发中小企业划型标准规定的通知》工信部联企业〔2011〕300号）。其他详磋商文件第三章。</w:t>
      </w:r>
    </w:p>
    <w:p w:rsidR="004F711A" w:rsidRDefault="002D7B33">
      <w:pPr>
        <w:spacing w:line="360" w:lineRule="auto"/>
        <w:ind w:firstLine="442"/>
        <w:rPr>
          <w:rFonts w:ascii="宋体" w:hAnsi="宋体"/>
          <w:b/>
          <w:sz w:val="22"/>
        </w:rPr>
      </w:pPr>
      <w:r>
        <w:rPr>
          <w:rFonts w:ascii="宋体" w:hAnsi="宋体" w:hint="eastAsia"/>
          <w:b/>
          <w:sz w:val="22"/>
        </w:rPr>
        <w:t>4、参加磋商费用</w:t>
      </w:r>
    </w:p>
    <w:p w:rsidR="004F711A" w:rsidRDefault="002D7B33">
      <w:pPr>
        <w:shd w:val="clear" w:color="auto" w:fill="FFFFFF"/>
        <w:spacing w:line="360" w:lineRule="auto"/>
        <w:ind w:firstLine="420"/>
        <w:rPr>
          <w:rFonts w:ascii="宋体" w:hAnsi="宋体" w:cs="Trebuchet MS"/>
          <w:bCs/>
          <w:szCs w:val="28"/>
        </w:rPr>
      </w:pPr>
      <w:r>
        <w:rPr>
          <w:rFonts w:ascii="宋体" w:hAnsi="宋体" w:cs="Trebuchet MS" w:hint="eastAsia"/>
          <w:bCs/>
          <w:szCs w:val="21"/>
          <w:lang w:val="zh-CN"/>
        </w:rPr>
        <w:t>4.1供应商应承担所有与准备和参加磋商有关的费用，无论采购结果如何，招标代理和采购单位在任何情况下均无义务和责任承担这些费用。</w:t>
      </w:r>
    </w:p>
    <w:p w:rsidR="004F711A" w:rsidRDefault="002D7B33">
      <w:pPr>
        <w:shd w:val="clear" w:color="auto" w:fill="FFFFFF"/>
        <w:spacing w:line="360" w:lineRule="auto"/>
        <w:ind w:firstLine="420"/>
        <w:rPr>
          <w:rFonts w:ascii="宋体" w:hAnsi="宋体" w:cs="Trebuchet MS"/>
          <w:b/>
        </w:rPr>
      </w:pPr>
      <w:r>
        <w:rPr>
          <w:rFonts w:ascii="宋体" w:hAnsi="宋体" w:cs="Trebuchet MS" w:hint="eastAsia"/>
          <w:bCs/>
          <w:szCs w:val="21"/>
          <w:lang w:val="zh-CN"/>
        </w:rPr>
        <w:t>4.2</w:t>
      </w:r>
      <w:r>
        <w:rPr>
          <w:rFonts w:ascii="宋体" w:hAnsi="宋体" w:cs="Trebuchet MS" w:hint="eastAsia"/>
          <w:b/>
          <w:bCs/>
          <w:szCs w:val="21"/>
          <w:lang w:val="zh-CN"/>
        </w:rPr>
        <w:t>本次采购招标代理费按计价格〔2002〕1980号文件标准的8</w:t>
      </w:r>
      <w:r>
        <w:rPr>
          <w:rFonts w:ascii="宋体" w:hAnsi="宋体" w:cs="Trebuchet MS"/>
          <w:b/>
          <w:bCs/>
          <w:szCs w:val="21"/>
          <w:lang w:val="zh-CN"/>
        </w:rPr>
        <w:t>0</w:t>
      </w:r>
      <w:r>
        <w:rPr>
          <w:rFonts w:ascii="宋体" w:hAnsi="宋体" w:cs="Trebuchet MS" w:hint="eastAsia"/>
          <w:b/>
          <w:bCs/>
          <w:szCs w:val="21"/>
          <w:lang w:val="zh-CN"/>
        </w:rPr>
        <w:t>%计取，</w:t>
      </w:r>
      <w:r>
        <w:rPr>
          <w:rFonts w:ascii="宋体" w:hAnsi="宋体" w:cs="Trebuchet MS" w:hint="eastAsia"/>
          <w:b/>
          <w:bCs/>
          <w:szCs w:val="21"/>
        </w:rPr>
        <w:t>计费基数为成交价</w:t>
      </w:r>
      <w:r>
        <w:rPr>
          <w:rFonts w:ascii="宋体" w:hAnsi="宋体" w:cs="Trebuchet MS" w:hint="eastAsia"/>
          <w:b/>
          <w:bCs/>
          <w:szCs w:val="21"/>
          <w:lang w:val="zh-CN"/>
        </w:rPr>
        <w:t>。</w:t>
      </w:r>
      <w:r>
        <w:rPr>
          <w:rFonts w:ascii="宋体" w:hAnsi="宋体" w:cs="Trebuchet MS" w:hint="eastAsia"/>
          <w:b/>
        </w:rPr>
        <w:t>上述费用均由成交供应商一次性支付。</w:t>
      </w:r>
      <w:r w:rsidR="00492151">
        <w:rPr>
          <w:rFonts w:ascii="宋体" w:hAnsi="宋体" w:cs="Trebuchet MS" w:hint="eastAsia"/>
          <w:b/>
        </w:rPr>
        <w:t>评委费按实由中标人支付。</w:t>
      </w:r>
      <w:r>
        <w:rPr>
          <w:rFonts w:ascii="宋体" w:hAnsi="宋体" w:cs="Trebuchet MS" w:hint="eastAsia"/>
          <w:b/>
        </w:rPr>
        <w:t>无论是否将该费用在报价中列明，均视为已含在总价中。</w:t>
      </w:r>
    </w:p>
    <w:p w:rsidR="004F711A" w:rsidRDefault="002D7B33">
      <w:pPr>
        <w:shd w:val="clear" w:color="auto" w:fill="FFFFFF"/>
        <w:spacing w:line="360" w:lineRule="auto"/>
        <w:ind w:firstLine="420"/>
        <w:rPr>
          <w:rFonts w:ascii="宋体" w:hAnsi="宋体" w:cs="Trebuchet MS"/>
          <w:bCs/>
          <w:szCs w:val="21"/>
          <w:lang w:val="zh-CN"/>
        </w:rPr>
      </w:pPr>
      <w:r>
        <w:rPr>
          <w:rFonts w:ascii="宋体" w:hAnsi="宋体" w:cs="Trebuchet MS" w:hint="eastAsia"/>
          <w:b/>
          <w:szCs w:val="21"/>
        </w:rPr>
        <w:t>5、本项目不接受联合体投标，本项目不允许转包或分包。</w:t>
      </w:r>
    </w:p>
    <w:p w:rsidR="004F711A" w:rsidRDefault="002D7B33">
      <w:pPr>
        <w:pStyle w:val="2e"/>
        <w:spacing w:line="360" w:lineRule="auto"/>
        <w:rPr>
          <w:rFonts w:ascii="宋体" w:eastAsia="宋体" w:hAnsi="宋体"/>
          <w:bCs/>
          <w:szCs w:val="28"/>
        </w:rPr>
      </w:pPr>
      <w:bookmarkStart w:id="30" w:name="_Toc85525785"/>
      <w:bookmarkStart w:id="31" w:name="_Toc190329533"/>
      <w:r>
        <w:rPr>
          <w:rFonts w:ascii="宋体" w:eastAsia="宋体" w:hAnsi="宋体" w:hint="eastAsia"/>
        </w:rPr>
        <w:t>二、电子磋商响应文件编制</w:t>
      </w:r>
      <w:bookmarkEnd w:id="30"/>
      <w:bookmarkEnd w:id="31"/>
    </w:p>
    <w:p w:rsidR="004F711A" w:rsidRDefault="002D7B33">
      <w:pPr>
        <w:spacing w:line="360" w:lineRule="auto"/>
        <w:ind w:firstLine="420"/>
        <w:rPr>
          <w:rFonts w:ascii="宋体" w:hAnsi="宋体" w:cs="Trebuchet MS"/>
          <w:b/>
        </w:rPr>
      </w:pPr>
      <w:r>
        <w:rPr>
          <w:rFonts w:ascii="宋体" w:hAnsi="宋体" w:cs="Trebuchet MS" w:hint="eastAsia"/>
          <w:b/>
        </w:rPr>
        <w:t>6、电子磋商响应文件的语言、计量单位、货币和编制</w:t>
      </w:r>
    </w:p>
    <w:p w:rsidR="004F711A" w:rsidRDefault="002D7B33">
      <w:pPr>
        <w:spacing w:line="360" w:lineRule="auto"/>
        <w:ind w:firstLine="420"/>
        <w:rPr>
          <w:rFonts w:ascii="宋体" w:hAnsi="宋体" w:cs="Trebuchet MS"/>
          <w:bCs/>
        </w:rPr>
      </w:pPr>
      <w:r>
        <w:rPr>
          <w:rFonts w:ascii="宋体" w:hAnsi="宋体" w:cs="Trebuchet MS" w:hint="eastAsia"/>
          <w:bCs/>
        </w:rPr>
        <w:t>6.1供应商提交的电子磋商响应文件、技术文件和资料，包括图纸中的说明，以及供应商与招标代理就有关磋商的所有来往函电均应使用中文。电子磋商响应文件中若有英文或其他语言文字的资料，应提供相应的中文翻译资料。对不同文本磋商响应文件的解释发生异议的，以中文文本为准。</w:t>
      </w:r>
    </w:p>
    <w:p w:rsidR="004F711A" w:rsidRDefault="002D7B33">
      <w:pPr>
        <w:spacing w:line="360" w:lineRule="auto"/>
        <w:ind w:firstLine="420"/>
        <w:rPr>
          <w:rFonts w:ascii="宋体" w:hAnsi="宋体" w:cs="Trebuchet MS"/>
          <w:bCs/>
        </w:rPr>
      </w:pPr>
      <w:r>
        <w:rPr>
          <w:rFonts w:ascii="宋体" w:hAnsi="宋体" w:cs="Trebuchet MS" w:hint="eastAsia"/>
          <w:bCs/>
        </w:rPr>
        <w:t>6.2 供应商所使用的计量单位应为国家法定计量单位。</w:t>
      </w:r>
    </w:p>
    <w:p w:rsidR="004F711A" w:rsidRDefault="002D7B33">
      <w:pPr>
        <w:spacing w:line="360" w:lineRule="auto"/>
        <w:ind w:firstLine="420"/>
        <w:rPr>
          <w:rFonts w:ascii="宋体" w:hAnsi="宋体" w:cs="Trebuchet MS"/>
          <w:bCs/>
        </w:rPr>
      </w:pPr>
      <w:r>
        <w:rPr>
          <w:rFonts w:ascii="宋体" w:hAnsi="宋体" w:cs="Trebuchet MS" w:hint="eastAsia"/>
          <w:bCs/>
        </w:rPr>
        <w:t>6.3 供应商应用人民币报价。</w:t>
      </w:r>
    </w:p>
    <w:p w:rsidR="004F711A" w:rsidRDefault="002D7B33">
      <w:pPr>
        <w:spacing w:line="360" w:lineRule="auto"/>
        <w:ind w:firstLine="420"/>
        <w:rPr>
          <w:rFonts w:ascii="宋体" w:hAnsi="宋体" w:cs="Trebuchet MS"/>
          <w:bCs/>
        </w:rPr>
      </w:pPr>
      <w:r>
        <w:rPr>
          <w:rFonts w:ascii="宋体" w:hAnsi="宋体" w:cs="Trebuchet MS" w:hint="eastAsia"/>
          <w:bCs/>
        </w:rPr>
        <w:t>6.4供应商应在电子磋商响应文件中写清相应的项目编号、项目名称、供应商全称、地址、电话、传真等。</w:t>
      </w:r>
    </w:p>
    <w:p w:rsidR="004F711A" w:rsidRDefault="002D7B33">
      <w:pPr>
        <w:pStyle w:val="af8"/>
        <w:spacing w:line="360" w:lineRule="auto"/>
        <w:ind w:firstLine="420"/>
        <w:jc w:val="both"/>
        <w:rPr>
          <w:rFonts w:ascii="宋体" w:eastAsia="宋体" w:hAnsi="宋体" w:cs="Trebuchet MS"/>
          <w:bCs/>
          <w:position w:val="0"/>
          <w:sz w:val="21"/>
          <w:szCs w:val="24"/>
        </w:rPr>
      </w:pPr>
      <w:r>
        <w:rPr>
          <w:rFonts w:ascii="宋体" w:eastAsia="宋体" w:hAnsi="宋体" w:cs="Trebuchet MS" w:hint="eastAsia"/>
          <w:bCs/>
          <w:position w:val="0"/>
          <w:sz w:val="21"/>
          <w:szCs w:val="24"/>
        </w:rPr>
        <w:t>6.5信用承诺形式：政府采购供应商应当以原件盖章形式向政府采购监管部门、采购人或政府采购代理机构作出信用承诺(格式见附件)。</w:t>
      </w:r>
    </w:p>
    <w:p w:rsidR="004F711A" w:rsidRDefault="002D7B33">
      <w:pPr>
        <w:pStyle w:val="af8"/>
        <w:spacing w:line="360" w:lineRule="auto"/>
        <w:ind w:firstLine="420"/>
        <w:jc w:val="both"/>
        <w:rPr>
          <w:rFonts w:ascii="宋体" w:eastAsia="宋体" w:hAnsi="宋体" w:cs="Trebuchet MS"/>
          <w:bCs/>
          <w:position w:val="0"/>
          <w:sz w:val="21"/>
          <w:szCs w:val="24"/>
        </w:rPr>
      </w:pPr>
      <w:r>
        <w:rPr>
          <w:rFonts w:ascii="宋体" w:eastAsia="宋体" w:hAnsi="宋体" w:cs="Trebuchet MS" w:hint="eastAsia"/>
          <w:bCs/>
          <w:position w:val="0"/>
          <w:sz w:val="21"/>
          <w:szCs w:val="24"/>
        </w:rPr>
        <w:lastRenderedPageBreak/>
        <w:t>6.6信用承诺应用：在政府采购活动中，供应商只需在资格审查环节提供满足相应条件的盖章扫描件形式的承诺书，不再需要提供以下证明材料:</w:t>
      </w:r>
    </w:p>
    <w:p w:rsidR="004F711A" w:rsidRDefault="002D7B33">
      <w:pPr>
        <w:pStyle w:val="af8"/>
        <w:spacing w:line="360" w:lineRule="auto"/>
        <w:ind w:firstLine="420"/>
        <w:jc w:val="both"/>
        <w:rPr>
          <w:rFonts w:ascii="宋体" w:eastAsia="宋体" w:hAnsi="宋体" w:cs="Trebuchet MS"/>
          <w:bCs/>
          <w:position w:val="0"/>
          <w:sz w:val="21"/>
          <w:szCs w:val="24"/>
        </w:rPr>
      </w:pPr>
      <w:r>
        <w:rPr>
          <w:rFonts w:ascii="宋体" w:eastAsia="宋体" w:hAnsi="宋体" w:cs="Trebuchet MS" w:hint="eastAsia"/>
          <w:bCs/>
          <w:position w:val="0"/>
          <w:sz w:val="21"/>
          <w:szCs w:val="24"/>
        </w:rPr>
        <w:t>（1）符合国家相关规定的财务状况报告;</w:t>
      </w:r>
    </w:p>
    <w:p w:rsidR="004F711A" w:rsidRDefault="002D7B33">
      <w:pPr>
        <w:pStyle w:val="af8"/>
        <w:spacing w:line="360" w:lineRule="auto"/>
        <w:ind w:firstLine="420"/>
        <w:jc w:val="both"/>
        <w:rPr>
          <w:rFonts w:ascii="宋体" w:eastAsia="宋体" w:hAnsi="宋体" w:cs="Trebuchet MS"/>
          <w:bCs/>
          <w:position w:val="0"/>
          <w:sz w:val="21"/>
          <w:szCs w:val="24"/>
        </w:rPr>
      </w:pPr>
      <w:r>
        <w:rPr>
          <w:rFonts w:ascii="宋体" w:eastAsia="宋体" w:hAnsi="宋体" w:cs="Trebuchet MS" w:hint="eastAsia"/>
          <w:bCs/>
          <w:position w:val="0"/>
          <w:sz w:val="21"/>
          <w:szCs w:val="24"/>
        </w:rPr>
        <w:t>（2）依法缴纳税收的证明材料;</w:t>
      </w:r>
    </w:p>
    <w:p w:rsidR="004F711A" w:rsidRDefault="002D7B33">
      <w:pPr>
        <w:pStyle w:val="af8"/>
        <w:spacing w:line="360" w:lineRule="auto"/>
        <w:ind w:firstLine="420"/>
        <w:jc w:val="both"/>
        <w:rPr>
          <w:rFonts w:ascii="宋体" w:eastAsia="宋体" w:hAnsi="宋体" w:cs="Trebuchet MS"/>
          <w:bCs/>
          <w:position w:val="0"/>
          <w:sz w:val="21"/>
          <w:szCs w:val="24"/>
        </w:rPr>
      </w:pPr>
      <w:r>
        <w:rPr>
          <w:rFonts w:ascii="宋体" w:eastAsia="宋体" w:hAnsi="宋体" w:cs="Trebuchet MS" w:hint="eastAsia"/>
          <w:bCs/>
          <w:position w:val="0"/>
          <w:sz w:val="21"/>
          <w:szCs w:val="24"/>
        </w:rPr>
        <w:t>（3）依法缴纳社会保障资金的证明材料;</w:t>
      </w:r>
    </w:p>
    <w:p w:rsidR="004F711A" w:rsidRDefault="002D7B33">
      <w:pPr>
        <w:pStyle w:val="af8"/>
        <w:spacing w:line="360" w:lineRule="auto"/>
        <w:ind w:firstLine="420"/>
        <w:jc w:val="both"/>
        <w:rPr>
          <w:rFonts w:ascii="宋体" w:eastAsia="宋体" w:hAnsi="宋体" w:cs="Trebuchet MS"/>
          <w:bCs/>
          <w:position w:val="0"/>
          <w:sz w:val="21"/>
          <w:szCs w:val="24"/>
        </w:rPr>
      </w:pPr>
      <w:r>
        <w:rPr>
          <w:rFonts w:ascii="宋体" w:eastAsia="宋体" w:hAnsi="宋体" w:cs="Trebuchet MS" w:hint="eastAsia"/>
          <w:bCs/>
          <w:position w:val="0"/>
          <w:sz w:val="21"/>
          <w:szCs w:val="24"/>
        </w:rPr>
        <w:t>（4）具备履行政府采购合同所必需的设备和专业技术能力的证明材料;</w:t>
      </w:r>
    </w:p>
    <w:p w:rsidR="004F711A" w:rsidRDefault="002D7B33">
      <w:pPr>
        <w:pStyle w:val="af8"/>
        <w:spacing w:line="360" w:lineRule="auto"/>
        <w:ind w:firstLine="420"/>
        <w:jc w:val="both"/>
        <w:rPr>
          <w:rFonts w:ascii="宋体" w:eastAsia="宋体" w:hAnsi="宋体" w:cs="Trebuchet MS"/>
          <w:bCs/>
          <w:position w:val="0"/>
          <w:sz w:val="21"/>
          <w:szCs w:val="24"/>
        </w:rPr>
      </w:pPr>
      <w:r>
        <w:rPr>
          <w:rFonts w:ascii="宋体" w:eastAsia="宋体" w:hAnsi="宋体" w:cs="Trebuchet MS" w:hint="eastAsia"/>
          <w:bCs/>
          <w:position w:val="0"/>
          <w:sz w:val="21"/>
          <w:szCs w:val="24"/>
        </w:rPr>
        <w:t>（5）参加政府采购活动前三年内在经营活动中没有重大违法记录的证明材料;</w:t>
      </w:r>
    </w:p>
    <w:p w:rsidR="004F711A" w:rsidRDefault="002D7B33">
      <w:pPr>
        <w:pStyle w:val="af8"/>
        <w:spacing w:line="360" w:lineRule="auto"/>
        <w:ind w:firstLine="420"/>
        <w:jc w:val="both"/>
        <w:rPr>
          <w:rFonts w:ascii="宋体" w:eastAsia="宋体" w:hAnsi="宋体" w:cs="Trebuchet MS"/>
          <w:bCs/>
        </w:rPr>
      </w:pPr>
      <w:r>
        <w:rPr>
          <w:rFonts w:ascii="宋体" w:eastAsia="宋体" w:hAnsi="宋体" w:cs="Trebuchet MS" w:hint="eastAsia"/>
          <w:bCs/>
          <w:position w:val="0"/>
          <w:sz w:val="21"/>
          <w:szCs w:val="24"/>
        </w:rPr>
        <w:t>（6）未被列入失信被执行人、重大税收违法案件当事人名单、府采购严重违法失信行为记录名单的证明材料。</w:t>
      </w:r>
    </w:p>
    <w:p w:rsidR="004F711A" w:rsidRDefault="002D7B33">
      <w:pPr>
        <w:spacing w:line="360" w:lineRule="auto"/>
        <w:ind w:firstLine="420"/>
        <w:rPr>
          <w:rFonts w:ascii="宋体" w:hAnsi="宋体" w:cs="Trebuchet MS"/>
          <w:b/>
        </w:rPr>
      </w:pPr>
      <w:r>
        <w:rPr>
          <w:rFonts w:ascii="宋体" w:hAnsi="宋体" w:cs="Trebuchet MS" w:hint="eastAsia"/>
          <w:b/>
        </w:rPr>
        <w:t>7、磋商响应文件的组成</w:t>
      </w:r>
    </w:p>
    <w:p w:rsidR="004F711A" w:rsidRDefault="002D7B33">
      <w:pPr>
        <w:spacing w:line="360" w:lineRule="auto"/>
        <w:ind w:firstLine="420"/>
        <w:rPr>
          <w:rFonts w:ascii="宋体" w:hAnsi="宋体" w:cs="Trebuchet MS"/>
          <w:bCs/>
        </w:rPr>
      </w:pPr>
      <w:r>
        <w:rPr>
          <w:rFonts w:ascii="宋体" w:hAnsi="宋体" w:cs="Trebuchet MS" w:hint="eastAsia"/>
          <w:bCs/>
        </w:rPr>
        <w:t>7.1供应商应当根据磋商文件要求编制电子响应文件，并根据自己的商务能力、技术水平对磋商文件提出的要求和条件逐条标明是否响应。电子磋商响应文件由商务部分、技术部分、价格部分，以及其他部分组成。（</w:t>
      </w:r>
      <w:r>
        <w:rPr>
          <w:rFonts w:ascii="宋体" w:hAnsi="宋体" w:cs="Trebuchet MS" w:hint="eastAsia"/>
          <w:szCs w:val="21"/>
          <w:lang w:bidi="ar"/>
        </w:rPr>
        <w:t>电子响应文件按竞争性磋商文件要求签署、盖章或加盖电子公章</w:t>
      </w:r>
      <w:r>
        <w:rPr>
          <w:rFonts w:ascii="宋体" w:hAnsi="宋体" w:cs="Trebuchet MS" w:hint="eastAsia"/>
          <w:bCs/>
        </w:rPr>
        <w:t>）</w:t>
      </w:r>
    </w:p>
    <w:p w:rsidR="004F711A" w:rsidRDefault="002D7B33">
      <w:pPr>
        <w:spacing w:line="360" w:lineRule="auto"/>
        <w:ind w:firstLine="420"/>
        <w:rPr>
          <w:rFonts w:ascii="宋体" w:hAnsi="宋体" w:cs="Trebuchet MS"/>
          <w:bCs/>
        </w:rPr>
      </w:pPr>
      <w:r>
        <w:rPr>
          <w:rFonts w:ascii="宋体" w:hAnsi="宋体" w:cs="Trebuchet MS" w:hint="eastAsia"/>
          <w:bCs/>
        </w:rPr>
        <w:t>7.2</w:t>
      </w:r>
      <w:r>
        <w:rPr>
          <w:rFonts w:ascii="宋体" w:hAnsi="宋体" w:cs="Trebuchet MS" w:hint="eastAsia"/>
          <w:bCs/>
          <w:lang w:val="zh-CN"/>
        </w:rPr>
        <w:t>如标书制作工具中格式和内容与“江苏政府采购网”发布的竞争性磋商文件不一致，以“江苏政府采购网”发布的竞争性磋商文件为准。</w:t>
      </w:r>
    </w:p>
    <w:p w:rsidR="004F711A" w:rsidRDefault="002D7B33">
      <w:pPr>
        <w:spacing w:line="360" w:lineRule="auto"/>
        <w:ind w:firstLine="420"/>
        <w:rPr>
          <w:rFonts w:ascii="宋体" w:hAnsi="宋体" w:cs="Trebuchet MS"/>
          <w:b/>
          <w:shd w:val="clear" w:color="auto" w:fill="FFFFFF"/>
        </w:rPr>
      </w:pPr>
      <w:r>
        <w:rPr>
          <w:rFonts w:ascii="宋体" w:hAnsi="宋体" w:cs="Trebuchet MS" w:hint="eastAsia"/>
          <w:bCs/>
          <w:shd w:val="clear" w:color="auto" w:fill="FFFFFF"/>
        </w:rPr>
        <w:t xml:space="preserve">7.3 </w:t>
      </w:r>
      <w:r>
        <w:rPr>
          <w:rFonts w:ascii="宋体" w:hAnsi="宋体" w:cs="Trebuchet MS" w:hint="eastAsia"/>
          <w:b/>
          <w:shd w:val="clear" w:color="auto" w:fill="FFFFFF"/>
        </w:rPr>
        <w:t>磋商响应文件的商务部分。</w:t>
      </w:r>
    </w:p>
    <w:p w:rsidR="004F711A" w:rsidRDefault="002D7B33">
      <w:pPr>
        <w:spacing w:line="360" w:lineRule="auto"/>
        <w:ind w:firstLine="420"/>
        <w:rPr>
          <w:rFonts w:ascii="宋体" w:hAnsi="宋体"/>
          <w:lang w:val="zh-CN"/>
        </w:rPr>
      </w:pPr>
      <w:r>
        <w:rPr>
          <w:rFonts w:ascii="宋体" w:hAnsi="宋体" w:hint="eastAsia"/>
          <w:lang w:val="zh-CN"/>
        </w:rPr>
        <w:t>商务部分是证明供应商有资格参加磋商和中标后有能力履行合同的文件，</w:t>
      </w:r>
      <w:r>
        <w:rPr>
          <w:rFonts w:ascii="宋体" w:hAnsi="宋体" w:hint="eastAsia"/>
        </w:rPr>
        <w:t>这些文件应能满足招标的要求</w:t>
      </w:r>
      <w:r>
        <w:rPr>
          <w:rFonts w:ascii="宋体" w:hAnsi="宋体" w:hint="eastAsia"/>
          <w:lang w:val="zh-CN"/>
        </w:rPr>
        <w:t>，包括但不限于下列文件，</w:t>
      </w:r>
      <w:r>
        <w:rPr>
          <w:rFonts w:ascii="宋体" w:hAnsi="宋体" w:hint="eastAsia"/>
          <w:b/>
          <w:lang w:val="zh-CN"/>
        </w:rPr>
        <w:t>其中加</w:t>
      </w:r>
      <w:r>
        <w:rPr>
          <w:rFonts w:ascii="宋体" w:hAnsi="宋体" w:hint="eastAsia"/>
          <w:b/>
        </w:rPr>
        <w:t>★</w:t>
      </w:r>
      <w:r>
        <w:rPr>
          <w:rFonts w:ascii="宋体" w:hAnsi="宋体" w:hint="eastAsia"/>
          <w:b/>
          <w:lang w:val="zh-CN"/>
        </w:rPr>
        <w:t>项目不得有缺失或无效</w:t>
      </w:r>
      <w:r>
        <w:rPr>
          <w:rFonts w:ascii="宋体" w:hAnsi="宋体" w:hint="eastAsia"/>
          <w:lang w:val="zh-CN"/>
        </w:rPr>
        <w:t>。</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w:t>
      </w:r>
      <w:r>
        <w:rPr>
          <w:rFonts w:ascii="宋体" w:hAnsi="宋体" w:cs="Trebuchet MS"/>
          <w:szCs w:val="21"/>
          <w:lang w:val="zh-CN"/>
        </w:rPr>
        <w:t>1</w:t>
      </w:r>
      <w:r>
        <w:rPr>
          <w:rFonts w:ascii="宋体" w:hAnsi="宋体" w:cs="Trebuchet MS" w:hint="eastAsia"/>
          <w:szCs w:val="21"/>
          <w:lang w:val="zh-CN"/>
        </w:rPr>
        <w:t>）</w:t>
      </w:r>
      <w:r>
        <w:rPr>
          <w:rFonts w:ascii="宋体" w:hAnsi="宋体" w:cs="Trebuchet MS"/>
          <w:b/>
          <w:sz w:val="24"/>
          <w:szCs w:val="21"/>
          <w:lang w:val="zh-CN"/>
        </w:rPr>
        <w:t>★</w:t>
      </w:r>
      <w:r>
        <w:rPr>
          <w:rFonts w:ascii="宋体" w:hAnsi="宋体" w:cs="Trebuchet MS" w:hint="eastAsia"/>
          <w:szCs w:val="21"/>
          <w:lang w:val="zh-CN"/>
        </w:rPr>
        <w:t>磋商申请及声明；</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w:t>
      </w:r>
      <w:r>
        <w:rPr>
          <w:rFonts w:ascii="宋体" w:hAnsi="宋体" w:cs="Trebuchet MS"/>
          <w:szCs w:val="21"/>
          <w:lang w:val="zh-CN"/>
        </w:rPr>
        <w:t>2</w:t>
      </w:r>
      <w:r>
        <w:rPr>
          <w:rFonts w:ascii="宋体" w:hAnsi="宋体" w:cs="Trebuchet MS" w:hint="eastAsia"/>
          <w:szCs w:val="21"/>
          <w:lang w:val="zh-CN"/>
        </w:rPr>
        <w:t>）</w:t>
      </w:r>
      <w:r>
        <w:rPr>
          <w:rFonts w:ascii="宋体" w:hAnsi="宋体" w:cs="Trebuchet MS"/>
          <w:b/>
          <w:sz w:val="24"/>
          <w:szCs w:val="21"/>
          <w:lang w:val="zh-CN"/>
        </w:rPr>
        <w:t>★</w:t>
      </w:r>
      <w:r>
        <w:rPr>
          <w:rFonts w:ascii="宋体" w:hAnsi="宋体" w:hint="eastAsia"/>
          <w:szCs w:val="21"/>
          <w:lang w:val="zh-CN"/>
        </w:rPr>
        <w:t>法定代表人授权委托书；</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（3）</w:t>
      </w:r>
      <w:r>
        <w:rPr>
          <w:rFonts w:ascii="宋体" w:hAnsi="宋体" w:cs="Trebuchet MS"/>
          <w:b/>
          <w:sz w:val="24"/>
          <w:szCs w:val="21"/>
          <w:lang w:val="zh-CN"/>
        </w:rPr>
        <w:t>★</w:t>
      </w:r>
      <w:r>
        <w:rPr>
          <w:rFonts w:ascii="宋体" w:hAnsi="宋体" w:cs="Trebuchet MS" w:hint="eastAsia"/>
          <w:szCs w:val="21"/>
          <w:lang w:val="zh-CN"/>
        </w:rPr>
        <w:t>磋商报价表；</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w:t>
      </w:r>
      <w:r>
        <w:rPr>
          <w:rFonts w:ascii="宋体" w:hAnsi="宋体" w:cs="Trebuchet MS" w:hint="eastAsia"/>
          <w:szCs w:val="21"/>
        </w:rPr>
        <w:t>4</w:t>
      </w:r>
      <w:r>
        <w:rPr>
          <w:rFonts w:ascii="宋体" w:hAnsi="宋体" w:cs="Trebuchet MS" w:hint="eastAsia"/>
          <w:szCs w:val="21"/>
          <w:lang w:val="zh-CN"/>
        </w:rPr>
        <w:t>）</w:t>
      </w:r>
      <w:r>
        <w:rPr>
          <w:rFonts w:ascii="宋体" w:hAnsi="宋体" w:cs="Trebuchet MS"/>
          <w:b/>
          <w:sz w:val="24"/>
          <w:szCs w:val="21"/>
          <w:lang w:val="zh-CN"/>
        </w:rPr>
        <w:t>★</w:t>
      </w:r>
      <w:r>
        <w:rPr>
          <w:rFonts w:ascii="宋体" w:hAnsi="宋体" w:cs="Trebuchet MS" w:hint="eastAsia"/>
          <w:szCs w:val="21"/>
          <w:lang w:val="zh-CN"/>
        </w:rPr>
        <w:t>《南京市政府采购供应商信用记录表暨信用承诺书》；</w:t>
      </w:r>
    </w:p>
    <w:p w:rsidR="004F711A" w:rsidRDefault="002D7B33">
      <w:pPr>
        <w:widowControl/>
        <w:spacing w:line="360" w:lineRule="auto"/>
        <w:ind w:firstLine="420"/>
        <w:jc w:val="left"/>
        <w:rPr>
          <w:rFonts w:ascii="宋体" w:hAnsi="宋体" w:cs="Trebuchet MS"/>
          <w:szCs w:val="21"/>
          <w:lang w:val="zh-CN"/>
        </w:rPr>
      </w:pPr>
      <w:r>
        <w:rPr>
          <w:rFonts w:ascii="宋体" w:hAnsi="宋体" w:cs="Georgia" w:hint="eastAsia"/>
          <w:b/>
          <w:szCs w:val="21"/>
          <w:lang w:val="zh-CN"/>
        </w:rPr>
        <w:t>注：本表打印时间必须在采购文件发布之日起至提交响应文件截止日前。</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w:t>
      </w:r>
      <w:r>
        <w:rPr>
          <w:rFonts w:ascii="宋体" w:hAnsi="宋体" w:cs="Trebuchet MS" w:hint="eastAsia"/>
          <w:szCs w:val="21"/>
        </w:rPr>
        <w:t>5</w:t>
      </w:r>
      <w:r>
        <w:rPr>
          <w:rFonts w:ascii="宋体" w:hAnsi="宋体" w:cs="Trebuchet MS" w:hint="eastAsia"/>
          <w:szCs w:val="21"/>
          <w:lang w:val="zh-CN"/>
        </w:rPr>
        <w:t>）第一章磋商邀请中采购人根据采购项目的特殊要求规定的资格条件证明文件；</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（6）第一章磋商邀请中采购人根据采购项目的特殊要求规定的特定条件证明文件（如有）；</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w:t>
      </w:r>
      <w:r>
        <w:rPr>
          <w:rFonts w:ascii="宋体" w:hAnsi="宋体" w:cs="Trebuchet MS"/>
          <w:szCs w:val="21"/>
        </w:rPr>
        <w:t>7</w:t>
      </w:r>
      <w:r>
        <w:rPr>
          <w:rFonts w:ascii="宋体" w:hAnsi="宋体" w:cs="Trebuchet MS" w:hint="eastAsia"/>
          <w:szCs w:val="21"/>
          <w:lang w:val="zh-CN"/>
        </w:rPr>
        <w:t>）</w:t>
      </w:r>
      <w:r>
        <w:rPr>
          <w:rFonts w:ascii="宋体" w:hAnsi="宋体" w:cs="Trebuchet MS"/>
          <w:b/>
          <w:sz w:val="24"/>
          <w:szCs w:val="21"/>
          <w:lang w:val="zh-CN"/>
        </w:rPr>
        <w:t>★</w:t>
      </w:r>
      <w:r>
        <w:rPr>
          <w:rFonts w:ascii="宋体" w:hAnsi="宋体" w:cs="Trebuchet MS" w:hint="eastAsia"/>
          <w:szCs w:val="21"/>
          <w:lang w:val="zh-CN"/>
        </w:rPr>
        <w:t>分项报价明细表；</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w:t>
      </w:r>
      <w:r>
        <w:rPr>
          <w:rFonts w:ascii="宋体" w:hAnsi="宋体" w:cs="Trebuchet MS"/>
          <w:szCs w:val="21"/>
        </w:rPr>
        <w:t>8</w:t>
      </w:r>
      <w:r>
        <w:rPr>
          <w:rFonts w:ascii="宋体" w:hAnsi="宋体" w:cs="Trebuchet MS" w:hint="eastAsia"/>
          <w:szCs w:val="21"/>
          <w:lang w:val="zh-CN"/>
        </w:rPr>
        <w:t>）</w:t>
      </w:r>
      <w:r>
        <w:rPr>
          <w:rFonts w:ascii="宋体" w:hAnsi="宋体" w:cs="Trebuchet MS"/>
          <w:b/>
          <w:sz w:val="24"/>
          <w:szCs w:val="21"/>
          <w:lang w:val="zh-CN"/>
        </w:rPr>
        <w:t>★</w:t>
      </w:r>
      <w:r>
        <w:rPr>
          <w:rFonts w:ascii="宋体" w:hAnsi="宋体" w:cs="Trebuchet MS" w:hint="eastAsia"/>
          <w:szCs w:val="21"/>
          <w:lang w:val="zh-CN"/>
        </w:rPr>
        <w:t>商务条款偏离表；</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w:t>
      </w:r>
      <w:r>
        <w:rPr>
          <w:rFonts w:ascii="宋体" w:hAnsi="宋体" w:cs="Trebuchet MS"/>
          <w:szCs w:val="21"/>
        </w:rPr>
        <w:t>9</w:t>
      </w:r>
      <w:r>
        <w:rPr>
          <w:rFonts w:ascii="宋体" w:hAnsi="宋体" w:cs="Trebuchet MS" w:hint="eastAsia"/>
          <w:szCs w:val="21"/>
          <w:lang w:val="zh-CN"/>
        </w:rPr>
        <w:t>）</w:t>
      </w:r>
      <w:r>
        <w:rPr>
          <w:rFonts w:ascii="宋体" w:hAnsi="宋体" w:cs="Trebuchet MS"/>
          <w:b/>
          <w:sz w:val="24"/>
          <w:szCs w:val="21"/>
          <w:lang w:val="zh-CN"/>
        </w:rPr>
        <w:t>★</w:t>
      </w:r>
      <w:r>
        <w:rPr>
          <w:rFonts w:ascii="宋体" w:hAnsi="宋体" w:cs="Trebuchet MS" w:hint="eastAsia"/>
          <w:szCs w:val="21"/>
          <w:lang w:val="zh-CN"/>
        </w:rPr>
        <w:t>中小企业声明函；</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w:t>
      </w:r>
      <w:r>
        <w:rPr>
          <w:rFonts w:ascii="宋体" w:hAnsi="宋体" w:cs="Trebuchet MS"/>
          <w:szCs w:val="21"/>
        </w:rPr>
        <w:t>10</w:t>
      </w:r>
      <w:r>
        <w:rPr>
          <w:rFonts w:ascii="宋体" w:hAnsi="宋体" w:cs="Trebuchet MS" w:hint="eastAsia"/>
          <w:szCs w:val="21"/>
          <w:lang w:val="zh-CN"/>
        </w:rPr>
        <w:t>）</w:t>
      </w:r>
      <w:r>
        <w:rPr>
          <w:rFonts w:ascii="宋体" w:hAnsi="宋体" w:cs="Trebuchet MS"/>
          <w:b/>
          <w:sz w:val="24"/>
          <w:szCs w:val="21"/>
          <w:lang w:val="zh-CN"/>
        </w:rPr>
        <w:t>★</w:t>
      </w:r>
      <w:r>
        <w:rPr>
          <w:rFonts w:ascii="宋体" w:hAnsi="宋体" w:cs="Trebuchet MS" w:hint="eastAsia"/>
          <w:szCs w:val="21"/>
          <w:lang w:val="zh-CN"/>
        </w:rPr>
        <w:t>无重大违法记录声明；</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（1</w:t>
      </w:r>
      <w:r>
        <w:rPr>
          <w:rFonts w:ascii="宋体" w:hAnsi="宋体" w:cs="Trebuchet MS"/>
          <w:szCs w:val="21"/>
        </w:rPr>
        <w:t>1</w:t>
      </w:r>
      <w:r>
        <w:rPr>
          <w:rFonts w:ascii="宋体" w:hAnsi="宋体" w:cs="Trebuchet MS" w:hint="eastAsia"/>
          <w:szCs w:val="21"/>
          <w:lang w:val="zh-CN"/>
        </w:rPr>
        <w:t>）安全生产责任承诺书；</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（1</w:t>
      </w:r>
      <w:r>
        <w:rPr>
          <w:rFonts w:ascii="宋体" w:hAnsi="宋体" w:cs="Trebuchet MS"/>
          <w:szCs w:val="21"/>
        </w:rPr>
        <w:t>2</w:t>
      </w:r>
      <w:r>
        <w:rPr>
          <w:rFonts w:ascii="宋体" w:hAnsi="宋体" w:cs="Trebuchet MS" w:hint="eastAsia"/>
          <w:szCs w:val="21"/>
          <w:lang w:val="zh-CN"/>
        </w:rPr>
        <w:t xml:space="preserve">） </w:t>
      </w:r>
      <w:r>
        <w:rPr>
          <w:rFonts w:ascii="宋体" w:hAnsi="宋体" w:cs="Trebuchet MS"/>
          <w:szCs w:val="21"/>
          <w:lang w:val="zh-CN"/>
        </w:rPr>
        <w:t>残疾人福利性单位声明函</w:t>
      </w:r>
      <w:r>
        <w:rPr>
          <w:rFonts w:ascii="宋体" w:hAnsi="宋体" w:cs="Trebuchet MS" w:hint="eastAsia"/>
          <w:szCs w:val="21"/>
          <w:lang w:val="zh-CN"/>
        </w:rPr>
        <w:t>（如有）；</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（1</w:t>
      </w:r>
      <w:r>
        <w:rPr>
          <w:rFonts w:ascii="宋体" w:hAnsi="宋体" w:cs="Trebuchet MS"/>
          <w:szCs w:val="21"/>
        </w:rPr>
        <w:t>3</w:t>
      </w:r>
      <w:r>
        <w:rPr>
          <w:rFonts w:ascii="宋体" w:hAnsi="宋体" w:cs="Trebuchet MS" w:hint="eastAsia"/>
          <w:szCs w:val="21"/>
          <w:lang w:val="zh-CN"/>
        </w:rPr>
        <w:t xml:space="preserve">） </w:t>
      </w:r>
      <w:r>
        <w:rPr>
          <w:rFonts w:ascii="宋体" w:hAnsi="宋体" w:cs="Trebuchet MS"/>
          <w:szCs w:val="21"/>
          <w:lang w:val="zh-CN"/>
        </w:rPr>
        <w:t>属于监狱企业的证明文件</w:t>
      </w:r>
      <w:r>
        <w:rPr>
          <w:rFonts w:ascii="宋体" w:hAnsi="宋体" w:cs="Trebuchet MS" w:hint="eastAsia"/>
          <w:szCs w:val="21"/>
          <w:lang w:val="zh-CN"/>
        </w:rPr>
        <w:t>（如有）；</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（1</w:t>
      </w:r>
      <w:r>
        <w:rPr>
          <w:rFonts w:ascii="宋体" w:hAnsi="宋体" w:cs="Trebuchet MS"/>
          <w:szCs w:val="21"/>
        </w:rPr>
        <w:t>4</w:t>
      </w:r>
      <w:r>
        <w:rPr>
          <w:rFonts w:ascii="宋体" w:hAnsi="宋体" w:cs="Trebuchet MS" w:hint="eastAsia"/>
          <w:szCs w:val="21"/>
          <w:lang w:val="zh-CN"/>
        </w:rPr>
        <w:t xml:space="preserve">） </w:t>
      </w:r>
      <w:r>
        <w:rPr>
          <w:rFonts w:ascii="宋体" w:hAnsi="宋体" w:cs="Trebuchet MS"/>
          <w:szCs w:val="21"/>
          <w:lang w:val="zh-CN"/>
        </w:rPr>
        <w:t>节能产品认证文件</w:t>
      </w:r>
      <w:r>
        <w:rPr>
          <w:rFonts w:ascii="宋体" w:hAnsi="宋体" w:cs="Trebuchet MS" w:hint="eastAsia"/>
          <w:szCs w:val="21"/>
          <w:lang w:val="zh-CN"/>
        </w:rPr>
        <w:t>（如有）；</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lastRenderedPageBreak/>
        <w:t>（1</w:t>
      </w:r>
      <w:r>
        <w:rPr>
          <w:rFonts w:ascii="宋体" w:hAnsi="宋体" w:cs="Trebuchet MS"/>
          <w:szCs w:val="21"/>
        </w:rPr>
        <w:t>5</w:t>
      </w:r>
      <w:r>
        <w:rPr>
          <w:rFonts w:ascii="宋体" w:hAnsi="宋体" w:cs="Trebuchet MS" w:hint="eastAsia"/>
          <w:szCs w:val="21"/>
          <w:lang w:val="zh-CN"/>
        </w:rPr>
        <w:t xml:space="preserve">） </w:t>
      </w:r>
      <w:r>
        <w:rPr>
          <w:rFonts w:ascii="宋体" w:hAnsi="宋体" w:cs="Trebuchet MS"/>
          <w:szCs w:val="21"/>
          <w:lang w:val="zh-CN"/>
        </w:rPr>
        <w:t>环境标志产品认证文件</w:t>
      </w:r>
      <w:r>
        <w:rPr>
          <w:rFonts w:ascii="宋体" w:hAnsi="宋体" w:cs="Trebuchet MS" w:hint="eastAsia"/>
          <w:szCs w:val="21"/>
          <w:lang w:val="zh-CN"/>
        </w:rPr>
        <w:t>（如有）；</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（1</w:t>
      </w:r>
      <w:r>
        <w:rPr>
          <w:rFonts w:ascii="宋体" w:hAnsi="宋体" w:cs="Trebuchet MS"/>
          <w:szCs w:val="21"/>
        </w:rPr>
        <w:t>6</w:t>
      </w:r>
      <w:r>
        <w:rPr>
          <w:rFonts w:ascii="宋体" w:hAnsi="宋体" w:cs="Trebuchet MS" w:hint="eastAsia"/>
          <w:szCs w:val="21"/>
          <w:lang w:val="zh-CN"/>
        </w:rPr>
        <w:t xml:space="preserve">） </w:t>
      </w:r>
      <w:r>
        <w:rPr>
          <w:rFonts w:ascii="宋体" w:hAnsi="宋体" w:cs="Trebuchet MS"/>
          <w:szCs w:val="21"/>
          <w:lang w:val="zh-CN"/>
        </w:rPr>
        <w:t>进口产品转让技术、消化吸收再创新方案</w:t>
      </w:r>
      <w:r>
        <w:rPr>
          <w:rFonts w:ascii="宋体" w:hAnsi="宋体" w:cs="Trebuchet MS" w:hint="eastAsia"/>
          <w:szCs w:val="21"/>
          <w:lang w:val="zh-CN"/>
        </w:rPr>
        <w:t>（如有）；</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（1</w:t>
      </w:r>
      <w:r>
        <w:rPr>
          <w:rFonts w:ascii="宋体" w:hAnsi="宋体" w:cs="Trebuchet MS"/>
          <w:szCs w:val="21"/>
        </w:rPr>
        <w:t>7</w:t>
      </w:r>
      <w:r>
        <w:rPr>
          <w:rFonts w:ascii="宋体" w:hAnsi="宋体" w:cs="Trebuchet MS" w:hint="eastAsia"/>
          <w:szCs w:val="21"/>
          <w:lang w:val="zh-CN"/>
        </w:rPr>
        <w:t>）</w:t>
      </w:r>
      <w:r>
        <w:rPr>
          <w:rFonts w:ascii="宋体" w:hAnsi="宋体" w:cs="Trebuchet MS" w:hint="eastAsia"/>
          <w:b/>
          <w:sz w:val="24"/>
          <w:szCs w:val="21"/>
          <w:lang w:val="zh-CN"/>
        </w:rPr>
        <w:t xml:space="preserve"> </w:t>
      </w:r>
      <w:r>
        <w:rPr>
          <w:rFonts w:ascii="宋体" w:hAnsi="宋体" w:cs="Trebuchet MS" w:hint="eastAsia"/>
          <w:szCs w:val="21"/>
          <w:lang w:val="zh-CN"/>
        </w:rPr>
        <w:t>磋商供应商认为需提供的其他商务资料；</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（1</w:t>
      </w:r>
      <w:r>
        <w:rPr>
          <w:rFonts w:ascii="宋体" w:hAnsi="宋体" w:cs="Trebuchet MS"/>
          <w:szCs w:val="21"/>
        </w:rPr>
        <w:t>8</w:t>
      </w:r>
      <w:r>
        <w:rPr>
          <w:rFonts w:ascii="宋体" w:hAnsi="宋体" w:cs="Trebuchet MS" w:hint="eastAsia"/>
          <w:szCs w:val="21"/>
          <w:lang w:val="zh-CN"/>
        </w:rPr>
        <w:t xml:space="preserve">） </w:t>
      </w:r>
      <w:r w:rsidRPr="00492151">
        <w:rPr>
          <w:rFonts w:ascii="宋体" w:hAnsi="宋体" w:cs="Trebuchet MS" w:hint="eastAsia"/>
          <w:b/>
          <w:szCs w:val="21"/>
          <w:lang w:val="zh-CN"/>
        </w:rPr>
        <w:t>法定代表人参加磋商的，提供法定代表人身份证原件扫描件上传；授权委托代理人参加磋商的，提供本人有效身份证原件扫描件，同时提供劳动合同原件扫描件及近三月（2024年12月至2025年2月）内任意一个月供应商企业为其缴纳的社保证明（须明确缴费月份、个人姓名、缴费单位，且加盖社保中心或社保中心参保缴费明电子专用章）签章上传至磋商响应文件。</w:t>
      </w:r>
    </w:p>
    <w:p w:rsidR="004F711A" w:rsidRDefault="002D7B33">
      <w:pPr>
        <w:spacing w:line="360" w:lineRule="auto"/>
        <w:ind w:firstLine="420"/>
        <w:rPr>
          <w:rFonts w:ascii="宋体" w:hAnsi="宋体" w:cs="Trebuchet MS"/>
          <w:b/>
          <w:shd w:val="clear" w:color="auto" w:fill="FFFFFF"/>
        </w:rPr>
      </w:pPr>
      <w:r>
        <w:rPr>
          <w:rFonts w:ascii="宋体" w:hAnsi="宋体" w:cs="Trebuchet MS" w:hint="eastAsia"/>
          <w:bCs/>
          <w:shd w:val="clear" w:color="auto" w:fill="FFFFFF"/>
        </w:rPr>
        <w:t xml:space="preserve">7.3 </w:t>
      </w:r>
      <w:r>
        <w:rPr>
          <w:rFonts w:ascii="宋体" w:hAnsi="宋体" w:cs="Trebuchet MS" w:hint="eastAsia"/>
          <w:b/>
          <w:shd w:val="clear" w:color="auto" w:fill="FFFFFF"/>
        </w:rPr>
        <w:t>磋商响应文件的技术部分。</w:t>
      </w:r>
    </w:p>
    <w:p w:rsidR="004F711A" w:rsidRDefault="002D7B33">
      <w:pPr>
        <w:spacing w:line="360" w:lineRule="auto"/>
        <w:ind w:firstLine="420"/>
        <w:rPr>
          <w:rFonts w:ascii="宋体" w:hAnsi="宋体"/>
          <w:lang w:val="zh-CN"/>
        </w:rPr>
      </w:pPr>
      <w:r>
        <w:rPr>
          <w:rFonts w:ascii="宋体" w:hAnsi="宋体" w:hint="eastAsia"/>
        </w:rPr>
        <w:t>（1）</w:t>
      </w:r>
      <w:r>
        <w:rPr>
          <w:rFonts w:ascii="宋体" w:hAnsi="宋体" w:hint="eastAsia"/>
          <w:lang w:val="zh-CN"/>
        </w:rPr>
        <w:t>技术部分是证明</w:t>
      </w:r>
      <w:r>
        <w:rPr>
          <w:rFonts w:ascii="宋体" w:hAnsi="宋体" w:hint="eastAsia"/>
        </w:rPr>
        <w:t>供应商提供的产品和服务是合格的、并符合磋商文件要求的证明文件，以及</w:t>
      </w:r>
      <w:r>
        <w:rPr>
          <w:rFonts w:ascii="宋体" w:hAnsi="宋体" w:hint="eastAsia"/>
          <w:lang w:val="zh-CN"/>
        </w:rPr>
        <w:t>对磋商报价表中的服务的详细说明，这些文件可以是文字资料、图纸和数据等。</w:t>
      </w:r>
    </w:p>
    <w:p w:rsidR="004F711A" w:rsidRDefault="002D7B33">
      <w:pPr>
        <w:spacing w:line="360" w:lineRule="auto"/>
        <w:ind w:firstLine="420"/>
        <w:rPr>
          <w:rFonts w:ascii="宋体" w:hAnsi="宋体"/>
          <w:lang w:val="zh-CN"/>
        </w:rPr>
      </w:pPr>
      <w:r>
        <w:rPr>
          <w:rFonts w:ascii="宋体" w:hAnsi="宋体" w:hint="eastAsia"/>
          <w:lang w:val="zh-CN"/>
        </w:rPr>
        <w:t>（2）若技术性能无特殊说明，则按国家有关部门最新颁布的标准及规范为准；</w:t>
      </w:r>
    </w:p>
    <w:p w:rsidR="004F711A" w:rsidRDefault="002D7B33">
      <w:pPr>
        <w:spacing w:line="360" w:lineRule="auto"/>
        <w:ind w:firstLine="420"/>
        <w:rPr>
          <w:rFonts w:ascii="宋体" w:hAnsi="宋体"/>
          <w:lang w:val="zh-CN"/>
        </w:rPr>
      </w:pPr>
      <w:r>
        <w:rPr>
          <w:rFonts w:ascii="宋体" w:hAnsi="宋体" w:hint="eastAsia"/>
          <w:lang w:val="zh-CN"/>
        </w:rPr>
        <w:t>（3）提供的服务如与磋商文件要求有不符之处，应说明其差别之所在，并在《技术条款偏离表》中逐条予以说明。</w:t>
      </w:r>
    </w:p>
    <w:p w:rsidR="004F711A" w:rsidRDefault="002D7B33">
      <w:pPr>
        <w:spacing w:line="360" w:lineRule="auto"/>
        <w:ind w:firstLine="420"/>
        <w:rPr>
          <w:rFonts w:ascii="宋体" w:hAnsi="宋体"/>
          <w:b/>
          <w:szCs w:val="21"/>
          <w:lang w:val="zh-CN"/>
        </w:rPr>
      </w:pPr>
      <w:r>
        <w:rPr>
          <w:rFonts w:ascii="宋体" w:hAnsi="宋体" w:hint="eastAsia"/>
          <w:lang w:val="zh-CN"/>
        </w:rPr>
        <w:t>（4）电子磋商响应文件应按照磋商文件要求提供技术资料、文件和有关证明，包括但不限于</w:t>
      </w:r>
      <w:r>
        <w:rPr>
          <w:rFonts w:ascii="宋体" w:hAnsi="宋体" w:hint="eastAsia"/>
          <w:b/>
          <w:lang w:val="zh-CN"/>
        </w:rPr>
        <w:t>其中加</w:t>
      </w:r>
      <w:r>
        <w:rPr>
          <w:rFonts w:ascii="宋体" w:hAnsi="宋体" w:cs="Trebuchet MS"/>
          <w:b/>
          <w:sz w:val="24"/>
          <w:szCs w:val="21"/>
          <w:lang w:val="zh-CN"/>
        </w:rPr>
        <w:t>★</w:t>
      </w:r>
      <w:r>
        <w:rPr>
          <w:rFonts w:ascii="宋体" w:hAnsi="宋体" w:hint="eastAsia"/>
          <w:b/>
          <w:lang w:val="zh-CN"/>
        </w:rPr>
        <w:t>项目不得有缺失或无效：</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rPr>
        <w:t>①</w:t>
      </w:r>
      <w:r>
        <w:rPr>
          <w:rFonts w:ascii="宋体" w:hAnsi="宋体" w:cs="Trebuchet MS"/>
          <w:b/>
          <w:sz w:val="24"/>
          <w:szCs w:val="21"/>
          <w:lang w:val="zh-CN"/>
        </w:rPr>
        <w:t>★</w:t>
      </w:r>
      <w:r>
        <w:rPr>
          <w:rFonts w:ascii="宋体" w:hAnsi="宋体" w:cs="Trebuchet MS" w:hint="eastAsia"/>
          <w:szCs w:val="21"/>
          <w:lang w:val="zh-CN"/>
        </w:rPr>
        <w:t>方案文件；</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②</w:t>
      </w:r>
      <w:r>
        <w:rPr>
          <w:rFonts w:ascii="宋体" w:hAnsi="宋体" w:cs="Trebuchet MS"/>
          <w:b/>
          <w:sz w:val="24"/>
          <w:szCs w:val="21"/>
          <w:lang w:val="zh-CN"/>
        </w:rPr>
        <w:t>★</w:t>
      </w:r>
      <w:r>
        <w:rPr>
          <w:rFonts w:ascii="宋体" w:hAnsi="宋体" w:cs="Trebuchet MS" w:hint="eastAsia"/>
          <w:szCs w:val="21"/>
          <w:lang w:val="zh-CN"/>
        </w:rPr>
        <w:t>技术条款偏离表；</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rPr>
        <w:t>③</w:t>
      </w:r>
      <w:r>
        <w:rPr>
          <w:rFonts w:ascii="宋体" w:hAnsi="宋体" w:cs="Trebuchet MS"/>
          <w:b/>
          <w:sz w:val="24"/>
          <w:szCs w:val="21"/>
          <w:lang w:val="zh-CN"/>
        </w:rPr>
        <w:t>★</w:t>
      </w:r>
      <w:r>
        <w:rPr>
          <w:rFonts w:ascii="宋体" w:hAnsi="宋体" w:cs="宋体" w:hint="eastAsia"/>
          <w:bCs/>
          <w:szCs w:val="21"/>
          <w:lang w:val="zh-CN"/>
        </w:rPr>
        <w:t>磋商供应商实施本项目拟投入的专业人员一览表；</w:t>
      </w:r>
    </w:p>
    <w:p w:rsidR="004F711A" w:rsidRDefault="002D7B33">
      <w:pPr>
        <w:widowControl/>
        <w:spacing w:line="360" w:lineRule="auto"/>
        <w:ind w:firstLine="420"/>
        <w:jc w:val="left"/>
        <w:rPr>
          <w:rFonts w:ascii="宋体" w:hAnsi="宋体" w:cs="Trebuchet MS"/>
          <w:szCs w:val="21"/>
          <w:lang w:val="zh-CN"/>
        </w:rPr>
      </w:pPr>
      <w:r>
        <w:rPr>
          <w:rFonts w:ascii="宋体" w:hAnsi="宋体" w:cs="Trebuchet MS" w:hint="eastAsia"/>
          <w:szCs w:val="21"/>
          <w:lang w:val="zh-CN"/>
        </w:rPr>
        <w:t>④磋商供应商认为需要提供的其他技术资料。</w:t>
      </w:r>
    </w:p>
    <w:p w:rsidR="004F711A" w:rsidRDefault="002D7B33">
      <w:pPr>
        <w:widowControl/>
        <w:spacing w:line="360" w:lineRule="auto"/>
        <w:ind w:firstLine="420"/>
        <w:jc w:val="left"/>
        <w:rPr>
          <w:rFonts w:ascii="宋体" w:hAnsi="宋体" w:cs="Trebuchet MS"/>
          <w:b/>
          <w:szCs w:val="21"/>
          <w:lang w:val="zh-CN"/>
        </w:rPr>
      </w:pPr>
      <w:r>
        <w:rPr>
          <w:rFonts w:ascii="宋体" w:hAnsi="宋体" w:cs="Trebuchet MS" w:hint="eastAsia"/>
          <w:b/>
          <w:szCs w:val="21"/>
          <w:lang w:val="zh-CN"/>
        </w:rPr>
        <w:t>7.4电子磋商响应文件的价格部分</w:t>
      </w:r>
    </w:p>
    <w:p w:rsidR="004F711A" w:rsidRDefault="002D7B33">
      <w:pPr>
        <w:spacing w:line="360" w:lineRule="auto"/>
        <w:ind w:firstLine="420"/>
        <w:rPr>
          <w:rFonts w:ascii="宋体" w:hAnsi="宋体" w:cs="Trebuchet MS"/>
          <w:lang w:val="zh-CN"/>
        </w:rPr>
      </w:pPr>
      <w:r>
        <w:rPr>
          <w:rFonts w:ascii="宋体" w:hAnsi="宋体" w:cs="Trebuchet MS" w:hint="eastAsia"/>
          <w:lang w:val="zh-CN"/>
        </w:rPr>
        <w:t>（1）价格部分是对磋商货物及服务价格构成的说明，每一项服务仅接受一个价格。</w:t>
      </w:r>
    </w:p>
    <w:p w:rsidR="004F711A" w:rsidRDefault="002D7B33">
      <w:pPr>
        <w:spacing w:line="360" w:lineRule="auto"/>
        <w:ind w:firstLine="420"/>
        <w:rPr>
          <w:rFonts w:ascii="宋体" w:hAnsi="宋体" w:cs="Trebuchet MS"/>
          <w:lang w:val="zh-CN"/>
        </w:rPr>
      </w:pPr>
      <w:r>
        <w:rPr>
          <w:rFonts w:ascii="宋体" w:hAnsi="宋体" w:cs="Trebuchet MS" w:hint="eastAsia"/>
          <w:lang w:val="zh-CN"/>
        </w:rPr>
        <w:t>（</w:t>
      </w:r>
      <w:r>
        <w:rPr>
          <w:rFonts w:ascii="宋体" w:hAnsi="宋体" w:cs="Trebuchet MS"/>
          <w:lang w:val="zh-CN"/>
        </w:rPr>
        <w:t>2</w:t>
      </w:r>
      <w:r>
        <w:rPr>
          <w:rFonts w:ascii="宋体" w:hAnsi="宋体" w:cs="Trebuchet MS" w:hint="eastAsia"/>
          <w:lang w:val="zh-CN"/>
        </w:rPr>
        <w:t>）供应商的任何错漏、优惠、竞争性报价不得作为减轻责任、减少服务、增加收费、降低质量的理由。在验收过程中，如发现有漏项、缺件，磋商方应无条件、无偿补齐，所发生的一切费用，视为已包含在磋商方的最终磋商报价中。</w:t>
      </w:r>
    </w:p>
    <w:p w:rsidR="004F711A" w:rsidRDefault="002D7B33">
      <w:pPr>
        <w:spacing w:line="360" w:lineRule="auto"/>
        <w:ind w:firstLine="420"/>
        <w:rPr>
          <w:rFonts w:ascii="宋体" w:hAnsi="宋体" w:cs="Trebuchet MS"/>
          <w:lang w:val="zh-CN"/>
        </w:rPr>
      </w:pPr>
      <w:r>
        <w:rPr>
          <w:rFonts w:ascii="宋体" w:hAnsi="宋体" w:cs="Trebuchet MS" w:hint="eastAsia"/>
          <w:lang w:val="zh-CN"/>
        </w:rPr>
        <w:t>（</w:t>
      </w:r>
      <w:r>
        <w:rPr>
          <w:rFonts w:ascii="宋体" w:hAnsi="宋体" w:cs="Trebuchet MS"/>
          <w:lang w:val="zh-CN"/>
        </w:rPr>
        <w:t>3</w:t>
      </w:r>
      <w:r>
        <w:rPr>
          <w:rFonts w:ascii="宋体" w:hAnsi="宋体" w:cs="Trebuchet MS" w:hint="eastAsia"/>
          <w:lang w:val="zh-CN"/>
        </w:rPr>
        <w:t>）供应商应以表格形式详细说明服务的价格构成，以及价格构成各项因素的单价和总价。供应商系中小企业（含中型、小型、微型企业），并由本企业提供服务的，须在《磋商报价表》、《磋商分项报价表》中注明。</w:t>
      </w:r>
    </w:p>
    <w:p w:rsidR="004F711A" w:rsidRDefault="002D7B33">
      <w:pPr>
        <w:spacing w:line="360" w:lineRule="auto"/>
        <w:ind w:firstLine="420"/>
        <w:rPr>
          <w:rFonts w:ascii="宋体" w:hAnsi="宋体" w:cs="Trebuchet MS"/>
          <w:b/>
          <w:lang w:val="zh-CN"/>
        </w:rPr>
      </w:pPr>
      <w:r>
        <w:rPr>
          <w:rFonts w:ascii="宋体" w:hAnsi="宋体" w:cs="Trebuchet MS" w:hint="eastAsia"/>
          <w:b/>
          <w:lang w:val="zh-CN"/>
        </w:rPr>
        <w:t>（</w:t>
      </w:r>
      <w:r>
        <w:rPr>
          <w:rFonts w:ascii="宋体" w:hAnsi="宋体" w:cs="Trebuchet MS"/>
          <w:b/>
          <w:lang w:val="zh-CN"/>
        </w:rPr>
        <w:t>4</w:t>
      </w:r>
      <w:r>
        <w:rPr>
          <w:rFonts w:ascii="宋体" w:hAnsi="宋体" w:cs="Trebuchet MS" w:hint="eastAsia"/>
          <w:b/>
          <w:lang w:val="zh-CN"/>
        </w:rPr>
        <w:t>） 《磋商报价表》须</w:t>
      </w:r>
      <w:r>
        <w:rPr>
          <w:rFonts w:ascii="宋体" w:hAnsi="宋体" w:cs="Trebuchet MS" w:hint="eastAsia"/>
          <w:lang w:val="zh-CN"/>
        </w:rPr>
        <w:t>加盖单位公章上传在磋商响应文件中。</w:t>
      </w:r>
    </w:p>
    <w:p w:rsidR="004F711A" w:rsidRDefault="002D7B33">
      <w:pPr>
        <w:spacing w:line="360" w:lineRule="auto"/>
        <w:ind w:firstLine="420"/>
        <w:rPr>
          <w:rFonts w:ascii="宋体" w:hAnsi="宋体" w:cs="宋体"/>
          <w:lang w:val="zh-CN"/>
        </w:rPr>
      </w:pPr>
      <w:r>
        <w:rPr>
          <w:rFonts w:ascii="宋体" w:hAnsi="宋体" w:cs="Trebuchet MS" w:hint="eastAsia"/>
          <w:lang w:val="zh-CN"/>
        </w:rPr>
        <w:t>（</w:t>
      </w:r>
      <w:r>
        <w:rPr>
          <w:rFonts w:ascii="宋体" w:hAnsi="宋体" w:cs="Trebuchet MS"/>
          <w:lang w:val="zh-CN"/>
        </w:rPr>
        <w:t>5</w:t>
      </w:r>
      <w:r>
        <w:rPr>
          <w:rFonts w:ascii="宋体" w:hAnsi="宋体" w:cs="Trebuchet MS" w:hint="eastAsia"/>
          <w:lang w:val="zh-CN"/>
        </w:rPr>
        <w:t>）报价应包含完成采购项目服务内容的所有一切费用</w:t>
      </w:r>
      <w:r>
        <w:rPr>
          <w:rFonts w:ascii="宋体" w:hAnsi="宋体" w:hint="eastAsia"/>
        </w:rPr>
        <w:t>。</w:t>
      </w:r>
      <w:r>
        <w:rPr>
          <w:rFonts w:ascii="宋体" w:hAnsi="宋体" w:cs="宋体" w:hint="eastAsia"/>
          <w:lang w:val="zh-CN"/>
        </w:rPr>
        <w:t>磋商供应商应充分考虑到市场价格变动，以及项目实施过程中的不可预见因素，一旦成交，总价格不变。如果有漏项，视同让利。</w:t>
      </w:r>
    </w:p>
    <w:p w:rsidR="004F711A" w:rsidRDefault="002D7B33">
      <w:pPr>
        <w:spacing w:line="360" w:lineRule="auto"/>
        <w:ind w:firstLine="420"/>
        <w:rPr>
          <w:rFonts w:ascii="宋体" w:hAnsi="宋体" w:cs="Trebuchet MS"/>
          <w:b/>
          <w:bCs/>
          <w:szCs w:val="21"/>
        </w:rPr>
      </w:pPr>
      <w:r>
        <w:rPr>
          <w:rFonts w:ascii="宋体" w:hAnsi="宋体" w:cs="Trebuchet MS"/>
          <w:lang w:val="zh-CN"/>
        </w:rPr>
        <w:t>（6）政府采购提倡公平竞争，反对盲目压价参与磋商，任何盲目压价和低于成本报价将会被拒绝。</w:t>
      </w:r>
    </w:p>
    <w:p w:rsidR="004F711A" w:rsidRDefault="002D7B33">
      <w:pPr>
        <w:spacing w:line="360" w:lineRule="auto"/>
        <w:ind w:firstLine="420"/>
        <w:rPr>
          <w:rFonts w:ascii="宋体" w:hAnsi="宋体" w:cs="Trebuchet MS"/>
          <w:b/>
          <w:bCs/>
        </w:rPr>
      </w:pPr>
      <w:r>
        <w:rPr>
          <w:rFonts w:ascii="宋体" w:hAnsi="宋体" w:cs="Trebuchet MS" w:hint="eastAsia"/>
          <w:b/>
          <w:bCs/>
          <w:lang w:val="zh-CN"/>
        </w:rPr>
        <w:t>8、磋商保证金：本项目不收取保证金。</w:t>
      </w:r>
    </w:p>
    <w:p w:rsidR="004F711A" w:rsidRDefault="002D7B33">
      <w:pPr>
        <w:pStyle w:val="2e"/>
        <w:spacing w:line="360" w:lineRule="auto"/>
        <w:rPr>
          <w:rFonts w:ascii="宋体" w:eastAsia="宋体" w:hAnsi="宋体"/>
          <w:bCs/>
          <w:shd w:val="clear" w:color="auto" w:fill="FFFFFF"/>
        </w:rPr>
      </w:pPr>
      <w:bookmarkStart w:id="32" w:name="_Toc85525786"/>
      <w:bookmarkStart w:id="33" w:name="_Toc190329534"/>
      <w:r>
        <w:rPr>
          <w:rFonts w:ascii="宋体" w:eastAsia="宋体" w:hAnsi="宋体" w:hint="eastAsia"/>
          <w:shd w:val="clear" w:color="auto" w:fill="FFFFFF"/>
        </w:rPr>
        <w:lastRenderedPageBreak/>
        <w:t>三、电子磋商响应文件的</w:t>
      </w:r>
      <w:bookmarkEnd w:id="32"/>
      <w:r>
        <w:rPr>
          <w:rFonts w:ascii="宋体" w:eastAsia="宋体" w:hAnsi="宋体" w:hint="eastAsia"/>
          <w:shd w:val="clear" w:color="auto" w:fill="FFFFFF"/>
        </w:rPr>
        <w:t>提交</w:t>
      </w:r>
      <w:bookmarkEnd w:id="33"/>
    </w:p>
    <w:p w:rsidR="004F711A" w:rsidRDefault="002D7B33">
      <w:pPr>
        <w:spacing w:line="360" w:lineRule="auto"/>
        <w:ind w:firstLine="420"/>
        <w:rPr>
          <w:rFonts w:ascii="宋体" w:hAnsi="宋体" w:cs="Trebuchet MS"/>
          <w:bCs/>
          <w:shd w:val="clear" w:color="auto" w:fill="FFFFFF"/>
        </w:rPr>
      </w:pPr>
      <w:r>
        <w:rPr>
          <w:rFonts w:ascii="宋体" w:hAnsi="宋体" w:cs="Trebuchet MS" w:hint="eastAsia"/>
          <w:b/>
          <w:shd w:val="clear" w:color="auto" w:fill="FFFFFF"/>
        </w:rPr>
        <w:t>9、电子磋商响应文件的密封和提交</w:t>
      </w:r>
    </w:p>
    <w:p w:rsidR="004F711A" w:rsidRDefault="002D7B33">
      <w:pPr>
        <w:spacing w:line="360" w:lineRule="auto"/>
        <w:ind w:firstLine="420"/>
        <w:jc w:val="left"/>
        <w:rPr>
          <w:rFonts w:ascii="宋体" w:hAnsi="宋体"/>
          <w:bCs/>
          <w:szCs w:val="21"/>
        </w:rPr>
      </w:pPr>
      <w:r>
        <w:rPr>
          <w:rFonts w:ascii="宋体" w:hAnsi="宋体" w:hint="eastAsia"/>
          <w:bCs/>
          <w:szCs w:val="21"/>
        </w:rPr>
        <w:t>9.1 供应商应当按照《操作手册》规定，在磋商公告规定的提交响应文件截止时间前制作并上传电子响应文件。</w:t>
      </w:r>
    </w:p>
    <w:p w:rsidR="004F711A" w:rsidRDefault="002D7B33">
      <w:pPr>
        <w:spacing w:line="360" w:lineRule="auto"/>
        <w:ind w:firstLine="420"/>
        <w:jc w:val="left"/>
        <w:rPr>
          <w:rFonts w:ascii="宋体" w:hAnsi="宋体"/>
          <w:bCs/>
          <w:szCs w:val="21"/>
        </w:rPr>
      </w:pPr>
      <w:r>
        <w:rPr>
          <w:rFonts w:ascii="宋体" w:hAnsi="宋体" w:hint="eastAsia"/>
          <w:bCs/>
          <w:szCs w:val="21"/>
        </w:rPr>
        <w:t>9.2 供应商应充分考虑网络环境、网络带宽等因素可能对磋商产生的影响，如因供应商自身原因造成的电子响应文件上传不成功的，按照本磋商文件第二章第14.5条规定做无效响应处理。</w:t>
      </w:r>
    </w:p>
    <w:p w:rsidR="004F711A" w:rsidRDefault="002D7B33">
      <w:pPr>
        <w:pStyle w:val="aff8"/>
        <w:ind w:firstLine="420"/>
        <w:rPr>
          <w:lang w:val="en-US"/>
        </w:rPr>
      </w:pPr>
      <w:r>
        <w:rPr>
          <w:rFonts w:ascii="宋体" w:hAnsi="宋体" w:hint="eastAsia"/>
          <w:bCs/>
          <w:szCs w:val="21"/>
          <w:lang w:val="en-US"/>
        </w:rPr>
        <w:t>9.3 有下列情形之一的电子磋商响应文件将拒收：</w:t>
      </w:r>
    </w:p>
    <w:p w:rsidR="004F711A" w:rsidRDefault="002D7B33">
      <w:pPr>
        <w:spacing w:line="360" w:lineRule="auto"/>
        <w:ind w:firstLine="420"/>
        <w:rPr>
          <w:rFonts w:ascii="宋体" w:hAnsi="宋体"/>
          <w:bCs/>
          <w:szCs w:val="21"/>
        </w:rPr>
      </w:pPr>
      <w:r>
        <w:rPr>
          <w:rFonts w:ascii="宋体" w:hAnsi="宋体" w:hint="eastAsia"/>
          <w:bCs/>
          <w:szCs w:val="21"/>
        </w:rPr>
        <w:t>（1）在磋商文件要求提交电子磋商响应文件的截止时间之后上传送达的。</w:t>
      </w:r>
    </w:p>
    <w:p w:rsidR="004F711A" w:rsidRDefault="002D7B33">
      <w:pPr>
        <w:spacing w:line="360" w:lineRule="auto"/>
        <w:ind w:firstLine="422"/>
        <w:jc w:val="left"/>
        <w:rPr>
          <w:rFonts w:ascii="宋体" w:hAnsi="宋体" w:cs="宋体"/>
          <w:b/>
          <w:bCs/>
          <w:szCs w:val="21"/>
          <w:lang w:val="zh-CN"/>
        </w:rPr>
      </w:pPr>
      <w:r>
        <w:rPr>
          <w:rFonts w:ascii="宋体" w:hAnsi="宋体" w:cs="宋体" w:hint="eastAsia"/>
          <w:b/>
          <w:bCs/>
          <w:szCs w:val="21"/>
        </w:rPr>
        <w:t>10</w:t>
      </w:r>
      <w:r>
        <w:rPr>
          <w:rFonts w:ascii="宋体" w:hAnsi="宋体" w:cs="宋体" w:hint="eastAsia"/>
          <w:b/>
          <w:bCs/>
          <w:szCs w:val="21"/>
          <w:lang w:val="zh-CN"/>
        </w:rPr>
        <w:t>.电子响应文件的撤回和修改</w:t>
      </w:r>
    </w:p>
    <w:p w:rsidR="004F711A" w:rsidRDefault="002D7B33">
      <w:pPr>
        <w:spacing w:line="360" w:lineRule="auto"/>
        <w:ind w:firstLine="420"/>
        <w:jc w:val="left"/>
        <w:rPr>
          <w:rFonts w:ascii="宋体" w:hAnsi="宋体" w:cs="宋体"/>
          <w:szCs w:val="21"/>
          <w:lang w:val="zh-CN"/>
        </w:rPr>
      </w:pPr>
      <w:r>
        <w:rPr>
          <w:rFonts w:ascii="宋体" w:hAnsi="宋体" w:cs="宋体" w:hint="eastAsia"/>
          <w:szCs w:val="21"/>
        </w:rPr>
        <w:t>10</w:t>
      </w:r>
      <w:r>
        <w:rPr>
          <w:rFonts w:ascii="宋体" w:hAnsi="宋体" w:cs="宋体" w:hint="eastAsia"/>
          <w:szCs w:val="21"/>
          <w:lang w:val="zh-CN"/>
        </w:rPr>
        <w:t>.1 电子响应文件的撤回</w:t>
      </w:r>
    </w:p>
    <w:p w:rsidR="004F711A" w:rsidRDefault="002D7B33">
      <w:pPr>
        <w:spacing w:line="360" w:lineRule="auto"/>
        <w:ind w:firstLine="420"/>
        <w:jc w:val="left"/>
        <w:rPr>
          <w:rFonts w:ascii="宋体" w:hAnsi="宋体" w:cs="宋体"/>
          <w:szCs w:val="21"/>
          <w:lang w:val="zh-CN"/>
        </w:rPr>
      </w:pPr>
      <w:r>
        <w:rPr>
          <w:rFonts w:ascii="宋体" w:hAnsi="宋体" w:cs="宋体" w:hint="eastAsia"/>
          <w:szCs w:val="21"/>
          <w:lang w:val="zh-CN"/>
        </w:rPr>
        <w:t>（1）供应商可在提交响应文件截止时间前撤回其电子响应文件，具体操作方法见《操作手册》。</w:t>
      </w:r>
    </w:p>
    <w:p w:rsidR="004F711A" w:rsidRDefault="002D7B33">
      <w:pPr>
        <w:spacing w:line="360" w:lineRule="auto"/>
        <w:ind w:firstLine="420"/>
        <w:jc w:val="left"/>
        <w:rPr>
          <w:rFonts w:ascii="宋体" w:hAnsi="宋体" w:cs="宋体"/>
          <w:szCs w:val="21"/>
          <w:lang w:val="zh-CN"/>
        </w:rPr>
      </w:pPr>
      <w:r>
        <w:rPr>
          <w:rFonts w:ascii="宋体" w:hAnsi="宋体" w:cs="宋体" w:hint="eastAsia"/>
          <w:szCs w:val="21"/>
          <w:lang w:val="zh-CN"/>
        </w:rPr>
        <w:t>（2）供应商撤回电子响应文件，则认为其不再参与本项目磋商活动。</w:t>
      </w:r>
    </w:p>
    <w:p w:rsidR="004F711A" w:rsidRDefault="002D7B33">
      <w:pPr>
        <w:spacing w:line="360" w:lineRule="auto"/>
        <w:ind w:firstLine="420"/>
        <w:jc w:val="left"/>
        <w:rPr>
          <w:rFonts w:ascii="宋体" w:hAnsi="宋体" w:cs="宋体"/>
          <w:szCs w:val="21"/>
          <w:lang w:val="zh-CN"/>
        </w:rPr>
      </w:pPr>
      <w:r>
        <w:rPr>
          <w:rFonts w:ascii="宋体" w:hAnsi="宋体" w:cs="宋体" w:hint="eastAsia"/>
          <w:szCs w:val="21"/>
        </w:rPr>
        <w:t>10</w:t>
      </w:r>
      <w:r>
        <w:rPr>
          <w:rFonts w:ascii="宋体" w:hAnsi="宋体" w:cs="宋体" w:hint="eastAsia"/>
          <w:szCs w:val="21"/>
          <w:lang w:val="zh-CN"/>
        </w:rPr>
        <w:t>.2响应文件的修改</w:t>
      </w:r>
    </w:p>
    <w:p w:rsidR="004F711A" w:rsidRDefault="002D7B33">
      <w:pPr>
        <w:spacing w:line="360" w:lineRule="auto"/>
        <w:ind w:firstLine="420"/>
        <w:jc w:val="left"/>
        <w:rPr>
          <w:rFonts w:ascii="宋体" w:hAnsi="宋体" w:cs="宋体"/>
          <w:szCs w:val="21"/>
          <w:lang w:val="zh-CN"/>
        </w:rPr>
      </w:pPr>
      <w:r>
        <w:rPr>
          <w:rFonts w:ascii="宋体" w:hAnsi="宋体" w:cs="宋体" w:hint="eastAsia"/>
          <w:szCs w:val="21"/>
          <w:lang w:val="zh-CN"/>
        </w:rPr>
        <w:t>（1）供应商可在提交响应文件截止时间前对其电子响应文件进行修改，具体操作方法见《操作手册》。</w:t>
      </w:r>
    </w:p>
    <w:p w:rsidR="004F711A" w:rsidRDefault="002D7B33">
      <w:pPr>
        <w:spacing w:line="360" w:lineRule="auto"/>
        <w:ind w:firstLine="420"/>
        <w:jc w:val="left"/>
        <w:rPr>
          <w:rFonts w:ascii="宋体" w:hAnsi="宋体" w:cs="宋体"/>
          <w:szCs w:val="21"/>
          <w:lang w:val="zh-CN"/>
        </w:rPr>
      </w:pPr>
      <w:r>
        <w:rPr>
          <w:rFonts w:ascii="宋体" w:hAnsi="宋体" w:cs="宋体" w:hint="eastAsia"/>
          <w:szCs w:val="21"/>
          <w:lang w:val="zh-CN"/>
        </w:rPr>
        <w:t>（2）提交响应文件截止时间之后，供应商不得对其电子响应文件作任何修改。</w:t>
      </w:r>
    </w:p>
    <w:p w:rsidR="004F711A" w:rsidRDefault="002D7B33">
      <w:pPr>
        <w:spacing w:line="360" w:lineRule="auto"/>
        <w:ind w:firstLine="420"/>
        <w:jc w:val="left"/>
        <w:rPr>
          <w:rFonts w:ascii="宋体" w:hAnsi="宋体" w:cs="宋体"/>
          <w:szCs w:val="21"/>
          <w:lang w:val="zh-CN"/>
        </w:rPr>
      </w:pPr>
      <w:r>
        <w:rPr>
          <w:rFonts w:ascii="宋体" w:hAnsi="宋体" w:cs="宋体" w:hint="eastAsia"/>
          <w:szCs w:val="21"/>
        </w:rPr>
        <w:t>10</w:t>
      </w:r>
      <w:r>
        <w:rPr>
          <w:rFonts w:ascii="宋体" w:hAnsi="宋体" w:cs="宋体" w:hint="eastAsia"/>
          <w:szCs w:val="21"/>
          <w:lang w:val="zh-CN"/>
        </w:rPr>
        <w:t>.3在提交响应文件截止时间至磋商文件中规定的磋商有效期满之间的这段时间内，供应商不得撤回其响应文件。</w:t>
      </w:r>
    </w:p>
    <w:p w:rsidR="004F711A" w:rsidRDefault="002D7B33">
      <w:pPr>
        <w:spacing w:line="360" w:lineRule="auto"/>
        <w:ind w:firstLine="420"/>
        <w:rPr>
          <w:rFonts w:ascii="宋体" w:hAnsi="宋体" w:cs="Trebuchet MS"/>
          <w:bCs/>
        </w:rPr>
      </w:pPr>
      <w:r>
        <w:rPr>
          <w:rFonts w:ascii="宋体" w:hAnsi="宋体" w:cs="Trebuchet MS" w:hint="eastAsia"/>
          <w:b/>
        </w:rPr>
        <w:t>11、诚实信用</w:t>
      </w:r>
    </w:p>
    <w:p w:rsidR="004F711A" w:rsidRDefault="002D7B33">
      <w:pPr>
        <w:spacing w:line="360" w:lineRule="auto"/>
        <w:ind w:firstLine="420"/>
        <w:rPr>
          <w:rFonts w:ascii="宋体" w:hAnsi="宋体" w:cs="Trebuchet MS"/>
          <w:bCs/>
        </w:rPr>
      </w:pPr>
      <w:r>
        <w:rPr>
          <w:rFonts w:ascii="宋体" w:hAnsi="宋体" w:cs="Trebuchet MS" w:hint="eastAsia"/>
          <w:bCs/>
        </w:rPr>
        <w:t>11.1供应商之间不得相互串通报价，不得妨碍其他供应商的公平竞争，不得损害采购单位或者其他供应商的合法权益。</w:t>
      </w:r>
    </w:p>
    <w:p w:rsidR="004F711A" w:rsidRDefault="002D7B33">
      <w:pPr>
        <w:spacing w:line="360" w:lineRule="auto"/>
        <w:ind w:firstLine="420"/>
        <w:rPr>
          <w:rFonts w:ascii="宋体" w:hAnsi="宋体" w:cs="Trebuchet MS"/>
          <w:bCs/>
        </w:rPr>
      </w:pPr>
      <w:r>
        <w:rPr>
          <w:rFonts w:ascii="宋体" w:hAnsi="宋体" w:cs="Trebuchet MS" w:hint="eastAsia"/>
          <w:bCs/>
        </w:rPr>
        <w:t>11.2 供应商不得以向工作人员、磋商</w:t>
      </w:r>
      <w:r>
        <w:rPr>
          <w:rFonts w:ascii="宋体" w:hAnsi="宋体" w:cs="Trebuchet MS" w:hint="eastAsia"/>
          <w:lang w:val="zh-CN"/>
        </w:rPr>
        <w:t>委员会</w:t>
      </w:r>
      <w:r>
        <w:rPr>
          <w:rFonts w:ascii="宋体" w:hAnsi="宋体" w:cs="Trebuchet MS" w:hint="eastAsia"/>
          <w:bCs/>
        </w:rPr>
        <w:t>成员行贿或者采取其他不正当手段谋取成交。</w:t>
      </w:r>
    </w:p>
    <w:p w:rsidR="004F711A" w:rsidRDefault="002D7B33">
      <w:pPr>
        <w:pStyle w:val="2e"/>
        <w:spacing w:line="360" w:lineRule="auto"/>
        <w:rPr>
          <w:rFonts w:ascii="宋体" w:eastAsia="宋体" w:hAnsi="宋体"/>
        </w:rPr>
      </w:pPr>
      <w:bookmarkStart w:id="34" w:name="_Toc491954287"/>
      <w:bookmarkStart w:id="35" w:name="_Toc488660168"/>
      <w:bookmarkStart w:id="36" w:name="_Toc85525787"/>
      <w:bookmarkStart w:id="37" w:name="_Toc190329535"/>
      <w:r>
        <w:rPr>
          <w:rFonts w:ascii="宋体" w:eastAsia="宋体" w:hAnsi="宋体" w:hint="eastAsia"/>
        </w:rPr>
        <w:t>四、磋商</w:t>
      </w:r>
      <w:bookmarkEnd w:id="34"/>
      <w:bookmarkEnd w:id="35"/>
      <w:bookmarkEnd w:id="36"/>
      <w:bookmarkEnd w:id="37"/>
    </w:p>
    <w:p w:rsidR="004F711A" w:rsidRDefault="002D7B33">
      <w:pPr>
        <w:spacing w:line="360" w:lineRule="auto"/>
        <w:ind w:firstLine="422"/>
        <w:jc w:val="left"/>
        <w:rPr>
          <w:rFonts w:ascii="宋体" w:hAnsi="宋体" w:cs="宋体"/>
          <w:b/>
          <w:bCs/>
          <w:szCs w:val="21"/>
          <w:lang w:val="zh-CN"/>
        </w:rPr>
      </w:pPr>
      <w:r>
        <w:rPr>
          <w:rFonts w:ascii="宋体" w:hAnsi="宋体" w:cs="宋体" w:hint="eastAsia"/>
          <w:b/>
          <w:bCs/>
          <w:szCs w:val="21"/>
        </w:rPr>
        <w:t>12</w:t>
      </w:r>
      <w:r>
        <w:rPr>
          <w:rFonts w:ascii="宋体" w:hAnsi="宋体" w:cs="宋体" w:hint="eastAsia"/>
          <w:b/>
          <w:bCs/>
          <w:szCs w:val="21"/>
          <w:lang w:val="zh-CN"/>
        </w:rPr>
        <w:t>.</w:t>
      </w:r>
      <w:r>
        <w:rPr>
          <w:rFonts w:ascii="宋体" w:hAnsi="宋体" w:hint="eastAsia"/>
        </w:rPr>
        <w:t xml:space="preserve"> </w:t>
      </w:r>
      <w:r>
        <w:rPr>
          <w:rFonts w:ascii="宋体" w:hAnsi="宋体" w:cs="Trebuchet MS" w:hint="eastAsia"/>
          <w:b/>
          <w:szCs w:val="21"/>
          <w:lang w:bidi="ar"/>
        </w:rPr>
        <w:t>磋商响应文件</w:t>
      </w:r>
      <w:r>
        <w:rPr>
          <w:rFonts w:ascii="宋体" w:hAnsi="宋体" w:cs="Trebuchet MS" w:hint="eastAsia"/>
          <w:b/>
          <w:szCs w:val="21"/>
          <w:lang w:val="zh-CN" w:bidi="ar"/>
        </w:rPr>
        <w:t>解密</w:t>
      </w:r>
    </w:p>
    <w:p w:rsidR="004F711A" w:rsidRDefault="002D7B33">
      <w:pPr>
        <w:spacing w:line="360" w:lineRule="auto"/>
        <w:ind w:firstLine="420"/>
        <w:rPr>
          <w:rFonts w:ascii="宋体" w:hAnsi="宋体" w:cs="Trebuchet MS"/>
          <w:szCs w:val="21"/>
          <w:lang w:val="zh-CN" w:bidi="ar"/>
        </w:rPr>
      </w:pPr>
      <w:r>
        <w:rPr>
          <w:rFonts w:ascii="宋体" w:hAnsi="宋体" w:cs="Trebuchet MS" w:hint="eastAsia"/>
          <w:szCs w:val="21"/>
          <w:lang w:bidi="ar"/>
        </w:rPr>
        <w:t>12</w:t>
      </w:r>
      <w:r>
        <w:rPr>
          <w:rFonts w:ascii="宋体" w:hAnsi="宋体" w:cs="Trebuchet MS" w:hint="eastAsia"/>
          <w:szCs w:val="21"/>
          <w:lang w:val="zh-CN" w:bidi="ar"/>
        </w:rPr>
        <w:t>.1 供应商应当按照《操作手册》规定，在苏采云系统规定的时间内对磋商响应文件进行解密。</w:t>
      </w:r>
    </w:p>
    <w:p w:rsidR="004F711A" w:rsidRDefault="002D7B33">
      <w:pPr>
        <w:spacing w:line="360" w:lineRule="auto"/>
        <w:ind w:firstLine="420"/>
        <w:rPr>
          <w:rFonts w:ascii="宋体" w:hAnsi="宋体" w:cs="Trebuchet MS"/>
          <w:b/>
          <w:bCs/>
          <w:lang w:val="zh-CN"/>
        </w:rPr>
      </w:pPr>
      <w:r>
        <w:rPr>
          <w:rFonts w:ascii="宋体" w:hAnsi="宋体" w:cs="Trebuchet MS" w:hint="eastAsia"/>
          <w:b/>
          <w:bCs/>
          <w:lang w:val="zh-CN"/>
        </w:rPr>
        <w:t>1</w:t>
      </w:r>
      <w:r>
        <w:rPr>
          <w:rFonts w:ascii="宋体" w:hAnsi="宋体" w:cs="Trebuchet MS" w:hint="eastAsia"/>
          <w:b/>
          <w:bCs/>
        </w:rPr>
        <w:t>3</w:t>
      </w:r>
      <w:r>
        <w:rPr>
          <w:rFonts w:ascii="宋体" w:hAnsi="宋体" w:cs="Trebuchet MS" w:hint="eastAsia"/>
          <w:b/>
          <w:bCs/>
          <w:lang w:val="zh-CN"/>
        </w:rPr>
        <w:t xml:space="preserve">  </w:t>
      </w:r>
      <w:r>
        <w:rPr>
          <w:rFonts w:ascii="宋体" w:hAnsi="宋体" w:cs="Trebuchet MS" w:hint="eastAsia"/>
          <w:b/>
          <w:szCs w:val="21"/>
          <w:lang w:bidi="ar"/>
        </w:rPr>
        <w:t>磋商组织</w:t>
      </w:r>
    </w:p>
    <w:p w:rsidR="004F711A" w:rsidRDefault="002D7B33">
      <w:pPr>
        <w:spacing w:line="360" w:lineRule="auto"/>
        <w:ind w:firstLine="420"/>
        <w:rPr>
          <w:rFonts w:ascii="宋体" w:hAnsi="宋体" w:cs="Trebuchet MS"/>
          <w:szCs w:val="21"/>
        </w:rPr>
      </w:pPr>
      <w:r>
        <w:rPr>
          <w:rFonts w:ascii="宋体" w:hAnsi="宋体" w:cs="Trebuchet MS" w:hint="eastAsia"/>
          <w:szCs w:val="21"/>
          <w:lang w:bidi="ar"/>
        </w:rPr>
        <w:t>13.1 在提交磋商响应文件时间截止后，采购代理机构在规定的时间和平台组织磋商小组与供应商进行磋商。</w:t>
      </w:r>
    </w:p>
    <w:p w:rsidR="004F711A" w:rsidRDefault="002D7B33">
      <w:pPr>
        <w:spacing w:line="360" w:lineRule="auto"/>
        <w:ind w:firstLine="420"/>
        <w:rPr>
          <w:rFonts w:ascii="宋体" w:hAnsi="宋体" w:cs="Trebuchet MS"/>
          <w:szCs w:val="21"/>
        </w:rPr>
      </w:pPr>
      <w:r>
        <w:rPr>
          <w:rFonts w:ascii="宋体" w:hAnsi="宋体" w:cs="Trebuchet MS" w:hint="eastAsia"/>
          <w:szCs w:val="21"/>
          <w:lang w:bidi="ar"/>
        </w:rPr>
        <w:t>13.2 磋商工作由采购代理机构负责组织，具体磋商事务由依法组建的磋商小组负责。</w:t>
      </w:r>
    </w:p>
    <w:p w:rsidR="004F711A" w:rsidRDefault="002D7B33">
      <w:pPr>
        <w:spacing w:line="360" w:lineRule="auto"/>
        <w:ind w:firstLine="422"/>
        <w:rPr>
          <w:rFonts w:ascii="宋体" w:hAnsi="宋体" w:cs="Trebuchet MS"/>
          <w:b/>
          <w:bCs/>
          <w:lang w:val="zh-CN"/>
        </w:rPr>
      </w:pPr>
      <w:r>
        <w:rPr>
          <w:rFonts w:ascii="宋体" w:hAnsi="宋体" w:cs="Trebuchet MS" w:hint="eastAsia"/>
          <w:b/>
          <w:bCs/>
          <w:lang w:val="zh-CN"/>
        </w:rPr>
        <w:lastRenderedPageBreak/>
        <w:t>1</w:t>
      </w:r>
      <w:r>
        <w:rPr>
          <w:rFonts w:ascii="宋体" w:hAnsi="宋体" w:cs="Trebuchet MS" w:hint="eastAsia"/>
          <w:b/>
          <w:bCs/>
        </w:rPr>
        <w:t>4</w:t>
      </w:r>
      <w:r>
        <w:rPr>
          <w:rFonts w:ascii="宋体" w:hAnsi="宋体" w:cs="Trebuchet MS" w:hint="eastAsia"/>
          <w:b/>
          <w:bCs/>
          <w:lang w:val="zh-CN"/>
        </w:rPr>
        <w:t xml:space="preserve">  </w:t>
      </w:r>
      <w:r>
        <w:rPr>
          <w:rFonts w:ascii="宋体" w:hAnsi="宋体" w:cs="Trebuchet MS" w:hint="eastAsia"/>
          <w:b/>
          <w:szCs w:val="21"/>
          <w:lang w:bidi="ar"/>
        </w:rPr>
        <w:t>磋商程序</w:t>
      </w:r>
    </w:p>
    <w:p w:rsidR="004F711A" w:rsidRDefault="002D7B33">
      <w:pPr>
        <w:spacing w:line="360" w:lineRule="auto"/>
        <w:ind w:firstLine="420"/>
        <w:rPr>
          <w:rFonts w:ascii="宋体" w:hAnsi="宋体" w:cs="宋体"/>
          <w:b/>
          <w:bCs/>
          <w:szCs w:val="21"/>
          <w:lang w:val="zh-CN"/>
        </w:rPr>
      </w:pPr>
      <w:r>
        <w:rPr>
          <w:rFonts w:ascii="宋体" w:hAnsi="宋体" w:cs="Trebuchet MS" w:hint="eastAsia"/>
          <w:b/>
          <w:bCs/>
          <w:lang w:val="zh-CN"/>
        </w:rPr>
        <w:t>1</w:t>
      </w:r>
      <w:r>
        <w:rPr>
          <w:rFonts w:ascii="宋体" w:hAnsi="宋体" w:cs="Trebuchet MS" w:hint="eastAsia"/>
          <w:b/>
          <w:bCs/>
        </w:rPr>
        <w:t>4</w:t>
      </w:r>
      <w:r>
        <w:rPr>
          <w:rFonts w:ascii="宋体" w:hAnsi="宋体" w:cs="Trebuchet MS" w:hint="eastAsia"/>
          <w:b/>
          <w:bCs/>
          <w:lang w:val="zh-CN"/>
        </w:rPr>
        <w:t xml:space="preserve">.1 </w:t>
      </w:r>
      <w:r>
        <w:rPr>
          <w:rFonts w:ascii="宋体" w:hAnsi="宋体" w:cs="Trebuchet MS" w:hint="eastAsia"/>
          <w:lang w:val="zh-CN"/>
        </w:rPr>
        <w:t>磋商</w:t>
      </w:r>
      <w:r>
        <w:rPr>
          <w:rFonts w:ascii="宋体" w:hAnsi="宋体" w:cs="宋体" w:hint="eastAsia"/>
          <w:szCs w:val="21"/>
          <w:lang w:val="zh-CN"/>
        </w:rPr>
        <w:t>响应文件审查分为资格审查和符合性审查</w:t>
      </w:r>
    </w:p>
    <w:p w:rsidR="004F711A" w:rsidRDefault="002D7B33">
      <w:pPr>
        <w:spacing w:line="360" w:lineRule="auto"/>
        <w:ind w:firstLine="420"/>
        <w:rPr>
          <w:rFonts w:ascii="宋体" w:hAnsi="宋体" w:cs="宋体"/>
          <w:szCs w:val="21"/>
          <w:lang w:bidi="ar"/>
        </w:rPr>
      </w:pPr>
      <w:r>
        <w:rPr>
          <w:rFonts w:ascii="宋体" w:hAnsi="宋体" w:cs="宋体" w:hint="eastAsia"/>
          <w:szCs w:val="21"/>
        </w:rPr>
        <w:t>14.1.1</w:t>
      </w:r>
      <w:r>
        <w:rPr>
          <w:rFonts w:ascii="宋体" w:hAnsi="宋体" w:cs="宋体" w:hint="eastAsia"/>
          <w:szCs w:val="21"/>
          <w:lang w:val="zh-CN"/>
        </w:rPr>
        <w:t>资格审查。</w:t>
      </w:r>
      <w:r>
        <w:rPr>
          <w:rFonts w:ascii="宋体" w:hAnsi="宋体" w:cs="宋体" w:hint="eastAsia"/>
          <w:szCs w:val="21"/>
        </w:rPr>
        <w:t>依据法律法规和竞争性磋商文件的规定，磋商小组对磋商响应文件中的资格证明文件进行审查，以确定供应商是否具备参加磋商的资格。</w:t>
      </w:r>
    </w:p>
    <w:p w:rsidR="004F711A" w:rsidRDefault="002D7B33">
      <w:pPr>
        <w:spacing w:line="360" w:lineRule="auto"/>
        <w:ind w:firstLine="484"/>
        <w:rPr>
          <w:rFonts w:ascii="宋体" w:hAnsi="宋体" w:cs="宋体"/>
          <w:szCs w:val="21"/>
          <w:lang w:val="zh-CN"/>
        </w:rPr>
      </w:pPr>
      <w:r>
        <w:rPr>
          <w:rFonts w:ascii="宋体" w:hAnsi="宋体" w:cs="宋体" w:hint="eastAsia"/>
          <w:szCs w:val="21"/>
          <w:lang w:val="zh-CN"/>
        </w:rPr>
        <w:t>磋商小组进行资格审查时，将在“信用中国”网站查询供应商的信用记录，以确定供应商是否具备磋商资格,查询结果留存并归档。</w:t>
      </w:r>
    </w:p>
    <w:p w:rsidR="004F711A" w:rsidRDefault="002D7B33">
      <w:pPr>
        <w:spacing w:line="360" w:lineRule="auto"/>
        <w:ind w:firstLine="420"/>
        <w:rPr>
          <w:rFonts w:ascii="宋体" w:hAnsi="宋体" w:cs="宋体"/>
          <w:szCs w:val="21"/>
          <w:lang w:val="zh-CN"/>
        </w:rPr>
      </w:pPr>
      <w:r>
        <w:rPr>
          <w:rFonts w:ascii="宋体" w:hAnsi="宋体" w:cs="宋体" w:hint="eastAsia"/>
          <w:szCs w:val="21"/>
          <w:lang w:val="zh-CN"/>
        </w:rPr>
        <w:t>接受联合体的项目，联合体成员存在不良信用记录的，视同联合体存在不良信用记录。</w:t>
      </w:r>
    </w:p>
    <w:p w:rsidR="004F711A" w:rsidRDefault="002D7B33">
      <w:pPr>
        <w:spacing w:line="360" w:lineRule="auto"/>
        <w:ind w:firstLine="484"/>
        <w:rPr>
          <w:rFonts w:ascii="宋体" w:hAnsi="宋体" w:cs="宋体"/>
          <w:szCs w:val="21"/>
          <w:lang w:val="zh-CN"/>
        </w:rPr>
      </w:pPr>
      <w:r>
        <w:rPr>
          <w:rFonts w:ascii="宋体" w:hAnsi="宋体" w:cs="宋体" w:hint="eastAsia"/>
          <w:szCs w:val="21"/>
        </w:rPr>
        <w:t>14</w:t>
      </w:r>
      <w:r>
        <w:rPr>
          <w:rFonts w:ascii="宋体" w:hAnsi="宋体" w:cs="宋体" w:hint="eastAsia"/>
          <w:szCs w:val="21"/>
          <w:lang w:val="zh-CN"/>
        </w:rPr>
        <w:t>.1.2 符合性审查。依据竞争性磋商文件的规定，由磋商小组从有效性、完整性和对磋商文件的响应程度等方面对磋商响应文件进行审查，以确定是否对竞争性磋商文件的实质性要求作出响应。</w:t>
      </w:r>
    </w:p>
    <w:p w:rsidR="004F711A" w:rsidRDefault="002D7B33">
      <w:pPr>
        <w:spacing w:line="360" w:lineRule="auto"/>
        <w:ind w:firstLine="484"/>
        <w:rPr>
          <w:rFonts w:ascii="宋体" w:hAnsi="宋体" w:cs="宋体"/>
          <w:szCs w:val="21"/>
          <w:lang w:val="zh-CN"/>
        </w:rPr>
      </w:pPr>
      <w:r>
        <w:rPr>
          <w:rFonts w:ascii="宋体" w:hAnsi="宋体" w:cs="宋体" w:hint="eastAsia"/>
          <w:szCs w:val="21"/>
        </w:rPr>
        <w:t>14</w:t>
      </w:r>
      <w:r>
        <w:rPr>
          <w:rFonts w:ascii="宋体" w:hAnsi="宋体" w:cs="宋体" w:hint="eastAsia"/>
          <w:szCs w:val="21"/>
          <w:lang w:val="zh-CN"/>
        </w:rPr>
        <w:t>.1.3 未通过资格审查或符合性审查的供应商，磋商小组将通过苏采云系统告知具体原因，评审结束后将不再接受有关询问。</w:t>
      </w:r>
    </w:p>
    <w:p w:rsidR="004F711A" w:rsidRDefault="002D7B33">
      <w:pPr>
        <w:spacing w:line="360" w:lineRule="auto"/>
        <w:ind w:firstLine="484"/>
        <w:rPr>
          <w:rFonts w:ascii="宋体" w:hAnsi="宋体" w:cs="宋体"/>
          <w:szCs w:val="21"/>
          <w:lang w:val="zh-CN"/>
        </w:rPr>
      </w:pPr>
      <w:r>
        <w:rPr>
          <w:rFonts w:ascii="宋体" w:hAnsi="宋体" w:cs="宋体" w:hint="eastAsia"/>
          <w:szCs w:val="21"/>
        </w:rPr>
        <w:t>14</w:t>
      </w:r>
      <w:r>
        <w:rPr>
          <w:rFonts w:ascii="宋体" w:hAnsi="宋体" w:cs="宋体" w:hint="eastAsia"/>
          <w:szCs w:val="21"/>
          <w:lang w:val="zh-CN"/>
        </w:rPr>
        <w:t>.2 在详细评审之前，磋商小组将首先审查每份磋商响应文件是否实质性响应了竞争性磋商文件的要求。实质性响应的磋商响应文件应该是与竞争性磋商文件要求的条款、条件和规格相符，没有重大偏离或保留的文件。如果磋商响应文件实质上没有响应竞争性磋商文件的要求，磋商小组将予以拒绝，供应商不得通过修改或撤销不合要求的偏离或保留而使其成为实质性响应的文件。</w:t>
      </w:r>
    </w:p>
    <w:p w:rsidR="004F711A" w:rsidRDefault="002D7B33">
      <w:pPr>
        <w:pStyle w:val="2"/>
        <w:spacing w:line="360" w:lineRule="auto"/>
        <w:ind w:firstLine="420"/>
        <w:jc w:val="left"/>
        <w:rPr>
          <w:rFonts w:ascii="宋体" w:hAnsi="宋体" w:cs="宋体"/>
          <w:sz w:val="21"/>
          <w:szCs w:val="21"/>
        </w:rPr>
      </w:pPr>
      <w:r>
        <w:rPr>
          <w:rFonts w:ascii="宋体" w:hAnsi="宋体" w:cs="宋体" w:hint="eastAsia"/>
          <w:b w:val="0"/>
          <w:bCs w:val="0"/>
          <w:sz w:val="21"/>
          <w:szCs w:val="21"/>
          <w:lang w:val="zh-CN"/>
        </w:rPr>
        <w:t>所谓重大偏离或保留是指与竞争性磋商文件规定的实质性要求存在负偏离，或者在实质上与竞争性磋商文件不一致，而且限制了合同中采购人的权利或供应商的义务，纠正这些偏离或保留将会对其他实质性响应的供应商产生不公正的影响。重大偏离的认定由磋商小组按照少数服从多数的原则作出结论。磋商小组认定磋商响应文件的响应性只根据磋商响应文件本身的内容，而不寻求外部的证据。</w:t>
      </w:r>
    </w:p>
    <w:p w:rsidR="004F711A" w:rsidRPr="004D723B" w:rsidRDefault="002D7B33">
      <w:pPr>
        <w:spacing w:line="360" w:lineRule="auto"/>
        <w:ind w:firstLine="420"/>
        <w:rPr>
          <w:rFonts w:ascii="宋体" w:hAnsi="宋体" w:cs="宋体"/>
          <w:b/>
          <w:szCs w:val="21"/>
          <w:lang w:bidi="ar"/>
        </w:rPr>
      </w:pPr>
      <w:r>
        <w:rPr>
          <w:rFonts w:ascii="宋体" w:hAnsi="宋体" w:cs="宋体" w:hint="eastAsia"/>
          <w:szCs w:val="21"/>
          <w:lang w:bidi="ar"/>
        </w:rPr>
        <w:t>14.3.1磋商小组所有成员集中与所有通过资格条件审查、符合性审查通过的供应商就竞争性磋商采购项目的商务和价格进行磋商，</w:t>
      </w:r>
      <w:r w:rsidRPr="004D723B">
        <w:rPr>
          <w:rFonts w:ascii="宋体" w:hAnsi="宋体" w:cs="宋体" w:hint="eastAsia"/>
          <w:b/>
          <w:szCs w:val="21"/>
          <w:lang w:bidi="ar"/>
        </w:rPr>
        <w:t>本次磋商原则将采用二轮报价的形式。供应商提供最终报价的方式：</w:t>
      </w:r>
      <w:r w:rsidRPr="004D723B">
        <w:rPr>
          <w:rFonts w:ascii="宋体" w:hAnsi="宋体" w:cs="宋体" w:hint="eastAsia"/>
          <w:b/>
          <w:szCs w:val="21"/>
          <w:lang w:val="zh-CN"/>
        </w:rPr>
        <w:t>磋商小组将在苏采云系统向所有实质性响应的供应商发出《最后报价要求函》及最后报价格式表，要求所有实质性响应的供应商在规定时间内提交最后报价并加盖电子公章。</w:t>
      </w:r>
      <w:r w:rsidRPr="004D723B">
        <w:rPr>
          <w:rFonts w:ascii="宋体" w:hAnsi="宋体" w:cs="宋体" w:hint="eastAsia"/>
          <w:b/>
          <w:szCs w:val="21"/>
        </w:rPr>
        <w:t>提交最后报价的供应商不得少于3家，最后报价是供应商磋商响应文件的有效组成部分。</w:t>
      </w:r>
    </w:p>
    <w:p w:rsidR="004F711A" w:rsidRDefault="002D7B33">
      <w:pPr>
        <w:spacing w:line="360" w:lineRule="auto"/>
        <w:ind w:firstLine="420"/>
        <w:rPr>
          <w:rFonts w:ascii="宋体" w:hAnsi="宋体" w:cs="Trebuchet MS"/>
          <w:szCs w:val="21"/>
          <w:lang w:bidi="ar"/>
        </w:rPr>
      </w:pPr>
      <w:r>
        <w:rPr>
          <w:rFonts w:ascii="宋体" w:hAnsi="宋体" w:cs="宋体" w:hint="eastAsia"/>
          <w:szCs w:val="21"/>
          <w:lang w:bidi="ar"/>
        </w:rPr>
        <w:t>14.3.2磋商小组制定一个符合采购人要求的最优方案，或直接根据响应性文件要求所有供应商在规定时间内作最后报价。</w:t>
      </w:r>
    </w:p>
    <w:p w:rsidR="004F711A" w:rsidRDefault="002D7B33">
      <w:pPr>
        <w:widowControl/>
        <w:shd w:val="clear" w:color="auto" w:fill="FFFFFF"/>
        <w:spacing w:line="360" w:lineRule="auto"/>
        <w:ind w:firstLine="422"/>
        <w:jc w:val="left"/>
        <w:rPr>
          <w:rFonts w:ascii="宋体" w:hAnsi="宋体"/>
          <w:szCs w:val="21"/>
        </w:rPr>
      </w:pPr>
      <w:r>
        <w:rPr>
          <w:rFonts w:ascii="宋体" w:hAnsi="宋体" w:cs="宋体" w:hint="eastAsia"/>
          <w:b/>
          <w:szCs w:val="21"/>
        </w:rPr>
        <w:t>14</w:t>
      </w:r>
      <w:r>
        <w:rPr>
          <w:rFonts w:ascii="宋体" w:hAnsi="宋体" w:cs="宋体" w:hint="eastAsia"/>
          <w:b/>
          <w:szCs w:val="21"/>
          <w:lang w:val="zh-CN"/>
        </w:rPr>
        <w:t>.</w:t>
      </w:r>
      <w:r>
        <w:rPr>
          <w:rFonts w:ascii="宋体" w:hAnsi="宋体" w:cs="宋体" w:hint="eastAsia"/>
          <w:b/>
          <w:szCs w:val="21"/>
        </w:rPr>
        <w:t>4</w:t>
      </w:r>
      <w:r>
        <w:rPr>
          <w:rFonts w:ascii="宋体" w:hAnsi="宋体" w:hint="eastAsia"/>
          <w:b/>
          <w:bCs/>
          <w:szCs w:val="21"/>
        </w:rPr>
        <w:t>评审过程中的澄清</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14.4.1项目评审期间，磋商小组有权要求供应商对磋商响应文件中含义不明确、同类问题表述不一致或者有明显文字和计算错误的内容等作出必要的澄清、说明或者补正。</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供应商的澄清、说明或者补正不得超出磋商响应文件的范围或者改变磋商响应文件的实质性内容。</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磋商小组并非对全部供应商都作澄清要求。</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lastRenderedPageBreak/>
        <w:t>14.4.2 需要供应商进行澄清、说明和补正的，磋商小组将通过苏采云系统向供应商发出《澄清要求函》，接到《澄清要求函》的供应商应当按照要求在苏采云系统中提交《澄清要求函》并加盖电子公章。澄清、说明和补正的内容作为磋商响应文件的补充部分，具体操作方式见《操作手册》。</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14.4.3 接到磋商小组澄清、说明和补正要求的供应商如未按规定做出澄清、说明和补正，其风险由供应商自行承担。</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14.4.4磋商响应文件报价出现前后不一致的，除竞争性磋商文件另有规定外，按照下列规定修正：</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(1)</w:t>
      </w:r>
      <w:r>
        <w:rPr>
          <w:rFonts w:ascii="宋体" w:hAnsi="宋体"/>
          <w:szCs w:val="21"/>
        </w:rPr>
        <w:t xml:space="preserve"> </w:t>
      </w:r>
      <w:r>
        <w:rPr>
          <w:rFonts w:ascii="宋体" w:hAnsi="宋体" w:hint="eastAsia"/>
          <w:szCs w:val="21"/>
        </w:rPr>
        <w:t>大写金额和小写金额不一致的，以大写金额为准；</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(2)</w:t>
      </w:r>
      <w:r>
        <w:rPr>
          <w:rFonts w:ascii="宋体" w:hAnsi="宋体"/>
          <w:szCs w:val="21"/>
        </w:rPr>
        <w:t xml:space="preserve"> </w:t>
      </w:r>
      <w:r>
        <w:rPr>
          <w:rFonts w:ascii="宋体" w:hAnsi="宋体" w:hint="eastAsia"/>
          <w:szCs w:val="21"/>
        </w:rPr>
        <w:t>单价金额小数点或者百分比有明显错位的，以报价表的总价为准，并修改单价；</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(3)</w:t>
      </w:r>
      <w:r>
        <w:rPr>
          <w:rFonts w:ascii="宋体" w:hAnsi="宋体"/>
          <w:szCs w:val="21"/>
        </w:rPr>
        <w:t xml:space="preserve"> </w:t>
      </w:r>
      <w:r>
        <w:rPr>
          <w:rFonts w:ascii="宋体" w:hAnsi="宋体" w:hint="eastAsia"/>
          <w:szCs w:val="21"/>
        </w:rPr>
        <w:t>总价金额与按单价汇总金额不一致的，以单价金额计算结果为准。</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同时出现两种以上不一致的，按照前款规定的顺序修正。</w:t>
      </w:r>
    </w:p>
    <w:p w:rsidR="004F711A" w:rsidRDefault="002D7B33">
      <w:pPr>
        <w:widowControl/>
        <w:shd w:val="clear" w:color="auto" w:fill="FFFFFF"/>
        <w:spacing w:line="360" w:lineRule="auto"/>
        <w:ind w:firstLine="420"/>
        <w:jc w:val="left"/>
        <w:rPr>
          <w:rFonts w:ascii="宋体" w:hAnsi="宋体"/>
          <w:szCs w:val="21"/>
        </w:rPr>
      </w:pPr>
      <w:r>
        <w:rPr>
          <w:rFonts w:ascii="宋体" w:hAnsi="宋体" w:hint="eastAsia"/>
          <w:szCs w:val="21"/>
        </w:rPr>
        <w:t>评标委员会将按上述修正错误的方法调整磋商响应文件中的磋商报价，并通过苏采云系统告知供应商，调整后的价格对供应商具有约束力。如果供应商不接受修正后的价格，则将被拒绝。</w:t>
      </w:r>
    </w:p>
    <w:p w:rsidR="004F711A" w:rsidRDefault="002D7B33">
      <w:pPr>
        <w:spacing w:line="360" w:lineRule="auto"/>
        <w:ind w:firstLine="422"/>
        <w:rPr>
          <w:rFonts w:ascii="宋体" w:hAnsi="宋体" w:cs="Trebuchet MS"/>
          <w:b/>
          <w:szCs w:val="21"/>
          <w:lang w:bidi="ar"/>
        </w:rPr>
      </w:pPr>
      <w:bookmarkStart w:id="38" w:name="_Toc85525789"/>
      <w:bookmarkStart w:id="39" w:name="_Toc503948068"/>
      <w:bookmarkStart w:id="40" w:name="_Toc402966376"/>
      <w:bookmarkStart w:id="41" w:name="_Toc503948575"/>
      <w:bookmarkStart w:id="42" w:name="_Toc400722722"/>
      <w:r>
        <w:rPr>
          <w:rFonts w:ascii="宋体" w:hAnsi="宋体" w:cs="Trebuchet MS" w:hint="eastAsia"/>
          <w:b/>
          <w:szCs w:val="21"/>
          <w:lang w:bidi="ar"/>
        </w:rPr>
        <w:t>14.5 出现下列情形之一的磋商响应文件按照无效处理：</w:t>
      </w:r>
    </w:p>
    <w:p w:rsidR="004F711A" w:rsidRDefault="002D7B33">
      <w:pPr>
        <w:spacing w:line="360" w:lineRule="auto"/>
        <w:ind w:firstLine="420"/>
        <w:jc w:val="left"/>
        <w:rPr>
          <w:rFonts w:ascii="宋体" w:hAnsi="宋体"/>
          <w:szCs w:val="21"/>
        </w:rPr>
      </w:pPr>
      <w:r>
        <w:rPr>
          <w:rFonts w:ascii="宋体" w:hAnsi="宋体" w:hint="eastAsia"/>
          <w:szCs w:val="21"/>
        </w:rPr>
        <w:t>如果磋商响应文件实质上没有响应竞争性磋商文件的要求，磋商小组将予以拒绝，供应商不得通过修改或撤销不合要求的偏离或保留而使其投标成为实质性响应的投标。</w:t>
      </w:r>
    </w:p>
    <w:p w:rsidR="004F711A" w:rsidRDefault="002D7B33">
      <w:pPr>
        <w:spacing w:line="360" w:lineRule="auto"/>
        <w:ind w:firstLine="42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供应商在苏采云系统规定的时间内未成功解密磋商响应文件</w:t>
      </w:r>
      <w:r>
        <w:rPr>
          <w:rFonts w:ascii="宋体" w:hAnsi="宋体"/>
          <w:szCs w:val="21"/>
        </w:rPr>
        <w:t>；</w:t>
      </w:r>
    </w:p>
    <w:p w:rsidR="004F711A" w:rsidRDefault="002D7B33">
      <w:pPr>
        <w:spacing w:line="360" w:lineRule="auto"/>
        <w:ind w:firstLine="420"/>
        <w:jc w:val="left"/>
        <w:rPr>
          <w:rFonts w:ascii="宋体" w:hAnsi="宋体"/>
          <w:szCs w:val="21"/>
        </w:rPr>
      </w:pPr>
      <w:bookmarkStart w:id="43" w:name="OLE_LINK9"/>
      <w:r>
        <w:rPr>
          <w:rFonts w:ascii="宋体" w:hAnsi="宋体" w:hint="eastAsia"/>
          <w:szCs w:val="21"/>
        </w:rPr>
        <w:t>（2</w:t>
      </w:r>
      <w:r>
        <w:rPr>
          <w:rFonts w:ascii="宋体" w:hAnsi="宋体"/>
          <w:szCs w:val="21"/>
        </w:rPr>
        <w:t>）</w:t>
      </w:r>
      <w:bookmarkEnd w:id="43"/>
      <w:r>
        <w:rPr>
          <w:rFonts w:ascii="宋体" w:hAnsi="宋体" w:hint="eastAsia"/>
          <w:szCs w:val="21"/>
        </w:rPr>
        <w:t>供应商未按照竞争性磋商文件要求上传磋商响应文件；</w:t>
      </w:r>
    </w:p>
    <w:p w:rsidR="004F711A" w:rsidRDefault="002D7B33">
      <w:pPr>
        <w:spacing w:line="360" w:lineRule="auto"/>
        <w:ind w:firstLine="420"/>
        <w:jc w:val="left"/>
        <w:rPr>
          <w:rFonts w:ascii="宋体" w:hAnsi="宋体"/>
          <w:szCs w:val="21"/>
        </w:rPr>
      </w:pPr>
      <w:r>
        <w:rPr>
          <w:rFonts w:ascii="宋体" w:hAnsi="宋体" w:hint="eastAsia"/>
          <w:szCs w:val="21"/>
        </w:rPr>
        <w:t>（3</w:t>
      </w:r>
      <w:r>
        <w:rPr>
          <w:rFonts w:ascii="宋体" w:hAnsi="宋体"/>
          <w:szCs w:val="21"/>
        </w:rPr>
        <w:t>）</w:t>
      </w:r>
      <w:r>
        <w:rPr>
          <w:rFonts w:ascii="宋体" w:hAnsi="宋体" w:cs="Trebuchet MS" w:hint="eastAsia"/>
          <w:szCs w:val="21"/>
          <w:lang w:bidi="ar"/>
        </w:rPr>
        <w:t>磋商响应文件未按竞争性磋商文件要求签署、盖章或加盖电子公章的</w:t>
      </w:r>
      <w:r>
        <w:rPr>
          <w:rFonts w:ascii="宋体" w:hAnsi="宋体" w:hint="eastAsia"/>
          <w:szCs w:val="21"/>
        </w:rPr>
        <w:t>；</w:t>
      </w:r>
    </w:p>
    <w:p w:rsidR="004F711A" w:rsidRDefault="002D7B33">
      <w:pPr>
        <w:spacing w:line="360" w:lineRule="auto"/>
        <w:ind w:firstLine="420"/>
        <w:jc w:val="left"/>
        <w:rPr>
          <w:rFonts w:ascii="宋体" w:hAnsi="宋体"/>
          <w:szCs w:val="21"/>
        </w:rPr>
      </w:pPr>
      <w:r>
        <w:rPr>
          <w:rFonts w:ascii="宋体" w:hAnsi="宋体" w:hint="eastAsia"/>
          <w:szCs w:val="21"/>
        </w:rPr>
        <w:t>（4</w:t>
      </w:r>
      <w:r>
        <w:rPr>
          <w:rFonts w:ascii="宋体" w:hAnsi="宋体"/>
          <w:szCs w:val="21"/>
        </w:rPr>
        <w:t>）</w:t>
      </w:r>
      <w:r>
        <w:rPr>
          <w:rFonts w:ascii="宋体" w:hAnsi="宋体" w:hint="eastAsia"/>
          <w:szCs w:val="21"/>
        </w:rPr>
        <w:t>同一供应商提交两个（含两个）以上不同的磋商响应文件或者最后报价；</w:t>
      </w:r>
    </w:p>
    <w:p w:rsidR="004F711A" w:rsidRDefault="002D7B33">
      <w:pPr>
        <w:spacing w:line="360" w:lineRule="auto"/>
        <w:ind w:firstLine="420"/>
        <w:jc w:val="left"/>
        <w:rPr>
          <w:rFonts w:ascii="宋体" w:hAnsi="宋体"/>
          <w:szCs w:val="21"/>
        </w:rPr>
      </w:pPr>
      <w:r>
        <w:rPr>
          <w:rFonts w:ascii="宋体" w:hAnsi="宋体" w:hint="eastAsia"/>
          <w:szCs w:val="21"/>
        </w:rPr>
        <w:t>（5</w:t>
      </w:r>
      <w:r>
        <w:rPr>
          <w:rFonts w:ascii="宋体" w:hAnsi="宋体"/>
          <w:szCs w:val="21"/>
        </w:rPr>
        <w:t>）不具备</w:t>
      </w:r>
      <w:r>
        <w:rPr>
          <w:rFonts w:ascii="宋体" w:hAnsi="宋体" w:hint="eastAsia"/>
          <w:szCs w:val="21"/>
        </w:rPr>
        <w:t>竞争性磋商文件</w:t>
      </w:r>
      <w:r>
        <w:rPr>
          <w:rFonts w:ascii="宋体" w:hAnsi="宋体"/>
          <w:szCs w:val="21"/>
        </w:rPr>
        <w:t>中规定资格要求的；</w:t>
      </w:r>
    </w:p>
    <w:p w:rsidR="004F711A" w:rsidRDefault="002D7B33">
      <w:pPr>
        <w:spacing w:line="360" w:lineRule="auto"/>
        <w:ind w:firstLine="420"/>
        <w:jc w:val="left"/>
        <w:rPr>
          <w:rFonts w:ascii="宋体" w:hAnsi="宋体"/>
          <w:szCs w:val="21"/>
        </w:rPr>
      </w:pPr>
      <w:r>
        <w:rPr>
          <w:rFonts w:ascii="宋体" w:hAnsi="宋体" w:hint="eastAsia"/>
          <w:szCs w:val="21"/>
        </w:rPr>
        <w:t>（6</w:t>
      </w:r>
      <w:r>
        <w:rPr>
          <w:rFonts w:ascii="宋体" w:hAnsi="宋体"/>
          <w:szCs w:val="21"/>
        </w:rPr>
        <w:t>）</w:t>
      </w:r>
      <w:r>
        <w:rPr>
          <w:rFonts w:ascii="宋体" w:hAnsi="宋体" w:hint="eastAsia"/>
          <w:szCs w:val="21"/>
        </w:rPr>
        <w:t>磋商</w:t>
      </w:r>
      <w:r>
        <w:rPr>
          <w:rFonts w:ascii="宋体" w:hAnsi="宋体"/>
          <w:szCs w:val="21"/>
        </w:rPr>
        <w:t>总价超出采购项目预算或者最高限价的</w:t>
      </w:r>
      <w:r>
        <w:rPr>
          <w:rFonts w:ascii="宋体" w:hAnsi="宋体" w:hint="eastAsia"/>
          <w:szCs w:val="21"/>
        </w:rPr>
        <w:t>，</w:t>
      </w:r>
      <w:r>
        <w:rPr>
          <w:rFonts w:ascii="宋体" w:hAnsi="宋体"/>
          <w:szCs w:val="21"/>
        </w:rPr>
        <w:t>；</w:t>
      </w:r>
    </w:p>
    <w:p w:rsidR="004F711A" w:rsidRDefault="002D7B33">
      <w:pPr>
        <w:pStyle w:val="aff8"/>
        <w:spacing w:line="360" w:lineRule="auto"/>
        <w:ind w:firstLine="420"/>
        <w:rPr>
          <w:rFonts w:ascii="宋体" w:hAnsi="宋体"/>
        </w:rPr>
      </w:pPr>
      <w:r>
        <w:rPr>
          <w:rFonts w:ascii="宋体" w:hAnsi="宋体" w:cs="Trebuchet MS" w:hint="eastAsia"/>
          <w:szCs w:val="21"/>
          <w:lang w:bidi="ar"/>
        </w:rPr>
        <w:t>（</w:t>
      </w:r>
      <w:r>
        <w:rPr>
          <w:rFonts w:ascii="宋体" w:hAnsi="宋体" w:cs="Trebuchet MS" w:hint="eastAsia"/>
          <w:szCs w:val="21"/>
          <w:lang w:val="en-US" w:bidi="ar"/>
        </w:rPr>
        <w:t>7</w:t>
      </w:r>
      <w:r>
        <w:rPr>
          <w:rFonts w:ascii="宋体" w:hAnsi="宋体" w:cs="Trebuchet MS" w:hint="eastAsia"/>
          <w:szCs w:val="21"/>
          <w:lang w:bidi="ar"/>
        </w:rPr>
        <w:t>）未按要求提供《南京市政府采购供应商信用记录表暨信用承诺书》。</w:t>
      </w:r>
    </w:p>
    <w:p w:rsidR="004F711A" w:rsidRDefault="002D7B33">
      <w:pPr>
        <w:spacing w:line="360" w:lineRule="auto"/>
        <w:ind w:firstLine="420"/>
        <w:jc w:val="left"/>
        <w:rPr>
          <w:rFonts w:ascii="宋体" w:hAnsi="宋体"/>
          <w:szCs w:val="21"/>
        </w:rPr>
      </w:pPr>
      <w:r>
        <w:rPr>
          <w:rFonts w:ascii="宋体" w:hAnsi="宋体" w:hint="eastAsia"/>
          <w:szCs w:val="21"/>
        </w:rPr>
        <w:t>（8</w:t>
      </w:r>
      <w:r>
        <w:rPr>
          <w:rFonts w:ascii="宋体" w:hAnsi="宋体"/>
          <w:szCs w:val="21"/>
        </w:rPr>
        <w:t>）</w:t>
      </w:r>
      <w:r>
        <w:rPr>
          <w:rFonts w:ascii="宋体" w:hAnsi="宋体" w:hint="eastAsia"/>
          <w:szCs w:val="21"/>
        </w:rPr>
        <w:t>磋商小组认为供应商的报价明显低于其他通过符合性审查供应商的报价，有可能影响服务质量或者不能诚信履约的，将通过苏采云系统要求其在评审时间内提供说明，必要时提交相关证明材料加盖公章上传。供应商不能证明其报价合理性的，磋商小组应当将其作为无效响应处理；</w:t>
      </w:r>
    </w:p>
    <w:p w:rsidR="004F711A" w:rsidRDefault="002D7B33">
      <w:pPr>
        <w:spacing w:line="360" w:lineRule="auto"/>
        <w:ind w:firstLine="420"/>
        <w:jc w:val="left"/>
        <w:rPr>
          <w:rFonts w:ascii="宋体" w:hAnsi="宋体"/>
          <w:szCs w:val="21"/>
        </w:rPr>
      </w:pPr>
      <w:r>
        <w:rPr>
          <w:rFonts w:ascii="宋体" w:hAnsi="宋体" w:hint="eastAsia"/>
          <w:szCs w:val="21"/>
        </w:rPr>
        <w:t>（9</w:t>
      </w:r>
      <w:r>
        <w:rPr>
          <w:rFonts w:ascii="宋体" w:hAnsi="宋体"/>
          <w:szCs w:val="21"/>
        </w:rPr>
        <w:t>）</w:t>
      </w:r>
      <w:r>
        <w:rPr>
          <w:rFonts w:ascii="宋体" w:hAnsi="宋体" w:hint="eastAsia"/>
          <w:szCs w:val="21"/>
        </w:rPr>
        <w:t>磋商</w:t>
      </w:r>
      <w:r>
        <w:rPr>
          <w:rFonts w:ascii="宋体" w:hAnsi="宋体"/>
          <w:szCs w:val="21"/>
        </w:rPr>
        <w:t>响应文件含有采购人不能接受的附加条件的；</w:t>
      </w:r>
    </w:p>
    <w:p w:rsidR="004F711A" w:rsidRDefault="002D7B33">
      <w:pPr>
        <w:spacing w:line="360" w:lineRule="auto"/>
        <w:ind w:firstLine="420"/>
        <w:jc w:val="left"/>
        <w:rPr>
          <w:rFonts w:ascii="宋体" w:hAnsi="宋体" w:cs="宋体"/>
          <w:szCs w:val="21"/>
          <w:lang w:val="zh-CN"/>
        </w:rPr>
      </w:pPr>
      <w:r>
        <w:rPr>
          <w:rFonts w:ascii="宋体" w:hAnsi="宋体" w:hint="eastAsia"/>
          <w:szCs w:val="21"/>
        </w:rPr>
        <w:t>（10</w:t>
      </w:r>
      <w:r>
        <w:rPr>
          <w:rFonts w:ascii="宋体" w:hAnsi="宋体"/>
          <w:szCs w:val="21"/>
        </w:rPr>
        <w:t>）不符合法律、法规和</w:t>
      </w:r>
      <w:r>
        <w:rPr>
          <w:rFonts w:ascii="宋体" w:hAnsi="宋体" w:hint="eastAsia"/>
          <w:szCs w:val="21"/>
        </w:rPr>
        <w:t>竞争性磋商文件</w:t>
      </w:r>
      <w:r>
        <w:rPr>
          <w:rFonts w:ascii="宋体" w:hAnsi="宋体"/>
          <w:szCs w:val="21"/>
        </w:rPr>
        <w:t>规定的其他实质性要求的</w:t>
      </w:r>
      <w:r>
        <w:rPr>
          <w:rFonts w:ascii="宋体" w:hAnsi="宋体" w:cs="宋体" w:hint="eastAsia"/>
          <w:szCs w:val="21"/>
          <w:lang w:val="zh-CN"/>
        </w:rPr>
        <w:t>。</w:t>
      </w:r>
    </w:p>
    <w:p w:rsidR="004F711A" w:rsidRDefault="002D7B33">
      <w:pPr>
        <w:spacing w:line="360" w:lineRule="auto"/>
        <w:ind w:firstLine="422"/>
        <w:rPr>
          <w:rFonts w:ascii="宋体" w:hAnsi="宋体" w:cs="Trebuchet MS"/>
          <w:b/>
          <w:szCs w:val="21"/>
          <w:lang w:val="zh-CN" w:bidi="ar"/>
        </w:rPr>
      </w:pPr>
      <w:r>
        <w:rPr>
          <w:rFonts w:ascii="宋体" w:hAnsi="宋体" w:cs="Trebuchet MS" w:hint="eastAsia"/>
          <w:b/>
          <w:szCs w:val="21"/>
          <w:lang w:bidi="ar"/>
        </w:rPr>
        <w:t>14.6</w:t>
      </w:r>
      <w:r>
        <w:rPr>
          <w:rFonts w:ascii="宋体" w:hAnsi="宋体" w:cs="Trebuchet MS" w:hint="eastAsia"/>
          <w:b/>
          <w:szCs w:val="21"/>
          <w:lang w:val="zh-CN" w:bidi="ar"/>
        </w:rPr>
        <w:t>有下列情形之一的，视为供应商串通投标，其投标无效：</w:t>
      </w:r>
    </w:p>
    <w:p w:rsidR="004F711A" w:rsidRDefault="002D7B33">
      <w:pPr>
        <w:widowControl/>
        <w:spacing w:line="360" w:lineRule="auto"/>
        <w:ind w:firstLine="420"/>
        <w:jc w:val="left"/>
        <w:rPr>
          <w:rFonts w:ascii="宋体" w:hAnsi="宋体" w:cs="宋体"/>
          <w:szCs w:val="21"/>
          <w:lang w:val="zh-CN"/>
        </w:rPr>
      </w:pPr>
      <w:r>
        <w:rPr>
          <w:rFonts w:ascii="宋体" w:hAnsi="宋体" w:cs="宋体" w:hint="eastAsia"/>
          <w:szCs w:val="21"/>
          <w:lang w:val="zh-CN"/>
        </w:rPr>
        <w:t>（</w:t>
      </w:r>
      <w:r>
        <w:rPr>
          <w:rFonts w:ascii="宋体" w:hAnsi="宋体" w:cs="宋体"/>
          <w:szCs w:val="21"/>
          <w:lang w:val="zh-CN"/>
        </w:rPr>
        <w:t>1</w:t>
      </w:r>
      <w:r>
        <w:rPr>
          <w:rFonts w:ascii="宋体" w:hAnsi="宋体" w:cs="宋体" w:hint="eastAsia"/>
          <w:szCs w:val="21"/>
          <w:lang w:val="zh-CN"/>
        </w:rPr>
        <w:t>）不同供应商的</w:t>
      </w:r>
      <w:r>
        <w:rPr>
          <w:rFonts w:ascii="宋体" w:hAnsi="宋体" w:hint="eastAsia"/>
          <w:szCs w:val="21"/>
        </w:rPr>
        <w:t>磋商</w:t>
      </w:r>
      <w:r>
        <w:rPr>
          <w:rFonts w:ascii="宋体" w:hAnsi="宋体" w:cs="宋体" w:hint="eastAsia"/>
          <w:szCs w:val="21"/>
          <w:lang w:val="zh-CN"/>
        </w:rPr>
        <w:t>响应文件由同一单位或者个人编制；</w:t>
      </w:r>
    </w:p>
    <w:p w:rsidR="004F711A" w:rsidRDefault="002D7B33">
      <w:pPr>
        <w:widowControl/>
        <w:spacing w:line="360" w:lineRule="auto"/>
        <w:ind w:firstLine="420"/>
        <w:jc w:val="left"/>
        <w:rPr>
          <w:rFonts w:ascii="宋体" w:hAnsi="宋体" w:cs="宋体"/>
          <w:szCs w:val="21"/>
          <w:lang w:val="zh-CN"/>
        </w:rPr>
      </w:pPr>
      <w:r>
        <w:rPr>
          <w:rFonts w:ascii="宋体" w:hAnsi="宋体" w:cs="宋体" w:hint="eastAsia"/>
          <w:szCs w:val="21"/>
          <w:lang w:val="zh-CN"/>
        </w:rPr>
        <w:t>（</w:t>
      </w:r>
      <w:r>
        <w:rPr>
          <w:rFonts w:ascii="宋体" w:hAnsi="宋体" w:cs="宋体"/>
          <w:szCs w:val="21"/>
          <w:lang w:val="zh-CN"/>
        </w:rPr>
        <w:t>2</w:t>
      </w:r>
      <w:r>
        <w:rPr>
          <w:rFonts w:ascii="宋体" w:hAnsi="宋体" w:cs="宋体" w:hint="eastAsia"/>
          <w:szCs w:val="21"/>
          <w:lang w:val="zh-CN"/>
        </w:rPr>
        <w:t>）不同供应商委托同一单位或者个人办理投标事宜；</w:t>
      </w:r>
    </w:p>
    <w:p w:rsidR="004F711A" w:rsidRDefault="002D7B33">
      <w:pPr>
        <w:widowControl/>
        <w:spacing w:line="360" w:lineRule="auto"/>
        <w:ind w:firstLine="420"/>
        <w:jc w:val="left"/>
        <w:rPr>
          <w:rFonts w:ascii="宋体" w:hAnsi="宋体" w:cs="宋体"/>
          <w:szCs w:val="21"/>
          <w:lang w:val="zh-CN"/>
        </w:rPr>
      </w:pPr>
      <w:r>
        <w:rPr>
          <w:rFonts w:ascii="宋体" w:hAnsi="宋体" w:cs="宋体" w:hint="eastAsia"/>
          <w:szCs w:val="21"/>
          <w:lang w:val="zh-CN"/>
        </w:rPr>
        <w:t>（</w:t>
      </w:r>
      <w:r>
        <w:rPr>
          <w:rFonts w:ascii="宋体" w:hAnsi="宋体" w:cs="宋体"/>
          <w:szCs w:val="21"/>
          <w:lang w:val="zh-CN"/>
        </w:rPr>
        <w:t>3</w:t>
      </w:r>
      <w:r>
        <w:rPr>
          <w:rFonts w:ascii="宋体" w:hAnsi="宋体" w:cs="宋体" w:hint="eastAsia"/>
          <w:szCs w:val="21"/>
          <w:lang w:val="zh-CN"/>
        </w:rPr>
        <w:t>）不同供应商的</w:t>
      </w:r>
      <w:r>
        <w:rPr>
          <w:rFonts w:ascii="宋体" w:hAnsi="宋体" w:hint="eastAsia"/>
          <w:szCs w:val="21"/>
        </w:rPr>
        <w:t>磋商</w:t>
      </w:r>
      <w:r>
        <w:rPr>
          <w:rFonts w:ascii="宋体" w:hAnsi="宋体" w:cs="宋体" w:hint="eastAsia"/>
          <w:szCs w:val="21"/>
          <w:lang w:val="zh-CN"/>
        </w:rPr>
        <w:t>响应文件载明的项目管理成员或者联系人员为同一人；</w:t>
      </w:r>
    </w:p>
    <w:p w:rsidR="004F711A" w:rsidRDefault="002D7B33">
      <w:pPr>
        <w:widowControl/>
        <w:spacing w:line="360" w:lineRule="auto"/>
        <w:ind w:firstLine="420"/>
        <w:jc w:val="left"/>
        <w:rPr>
          <w:rFonts w:ascii="宋体" w:hAnsi="宋体" w:cs="宋体"/>
          <w:szCs w:val="21"/>
          <w:lang w:val="zh-CN"/>
        </w:rPr>
      </w:pPr>
      <w:r>
        <w:rPr>
          <w:rFonts w:ascii="宋体" w:hAnsi="宋体" w:cs="宋体" w:hint="eastAsia"/>
          <w:szCs w:val="21"/>
          <w:lang w:val="zh-CN"/>
        </w:rPr>
        <w:lastRenderedPageBreak/>
        <w:t>（4）不同供应商的</w:t>
      </w:r>
      <w:r>
        <w:rPr>
          <w:rFonts w:ascii="宋体" w:hAnsi="宋体" w:hint="eastAsia"/>
          <w:szCs w:val="21"/>
        </w:rPr>
        <w:t>磋商</w:t>
      </w:r>
      <w:r>
        <w:rPr>
          <w:rFonts w:ascii="宋体" w:hAnsi="宋体" w:cs="宋体" w:hint="eastAsia"/>
          <w:szCs w:val="21"/>
          <w:lang w:val="zh-CN"/>
        </w:rPr>
        <w:t>响应文件异常一致或者投标报价呈规律性差异；</w:t>
      </w:r>
    </w:p>
    <w:p w:rsidR="004F711A" w:rsidRDefault="002D7B33">
      <w:pPr>
        <w:spacing w:line="360" w:lineRule="auto"/>
        <w:ind w:firstLine="420"/>
        <w:rPr>
          <w:rFonts w:ascii="宋体" w:hAnsi="宋体"/>
        </w:rPr>
      </w:pPr>
      <w:r>
        <w:rPr>
          <w:rFonts w:ascii="宋体" w:hAnsi="宋体" w:cs="宋体" w:hint="eastAsia"/>
          <w:szCs w:val="21"/>
          <w:lang w:val="zh-CN"/>
        </w:rPr>
        <w:t>（5）不同供应商的ip地址、MAC地址、标书制作工具客户端标识码一致的（待系统供应商核查，以核查结果为准）；</w:t>
      </w:r>
    </w:p>
    <w:p w:rsidR="004F711A" w:rsidRDefault="002D7B33">
      <w:pPr>
        <w:spacing w:line="360" w:lineRule="auto"/>
        <w:ind w:firstLine="422"/>
        <w:rPr>
          <w:rFonts w:ascii="宋体" w:hAnsi="宋体" w:cs="Trebuchet MS"/>
          <w:b/>
          <w:szCs w:val="21"/>
          <w:lang w:bidi="ar"/>
        </w:rPr>
      </w:pPr>
      <w:bookmarkStart w:id="44" w:name="_Toc518485126"/>
      <w:r>
        <w:rPr>
          <w:rFonts w:ascii="宋体" w:hAnsi="宋体" w:cs="Trebuchet MS" w:hint="eastAsia"/>
          <w:b/>
          <w:szCs w:val="21"/>
          <w:lang w:bidi="ar"/>
        </w:rPr>
        <w:t>14.7出现下列情形之一的磋商终止，无成交供应商：</w:t>
      </w:r>
      <w:bookmarkEnd w:id="44"/>
    </w:p>
    <w:p w:rsidR="004F711A" w:rsidRDefault="002D7B33">
      <w:pPr>
        <w:spacing w:line="360" w:lineRule="auto"/>
        <w:ind w:firstLine="420"/>
        <w:rPr>
          <w:rFonts w:ascii="宋体" w:hAnsi="宋体" w:cs="Trebuchet MS"/>
          <w:szCs w:val="21"/>
          <w:lang w:bidi="ar"/>
        </w:rPr>
      </w:pPr>
      <w:r>
        <w:rPr>
          <w:rFonts w:ascii="宋体" w:hAnsi="宋体" w:cs="Trebuchet MS" w:hint="eastAsia"/>
          <w:szCs w:val="21"/>
          <w:lang w:bidi="ar"/>
        </w:rPr>
        <w:t>（1）在磋商过程中符合要求的供应商或者报价未超过采购预算的供应商不足2家的；</w:t>
      </w:r>
    </w:p>
    <w:p w:rsidR="004F711A" w:rsidRDefault="002D7B33">
      <w:pPr>
        <w:spacing w:line="360" w:lineRule="auto"/>
        <w:ind w:firstLine="420"/>
        <w:rPr>
          <w:rFonts w:ascii="宋体" w:hAnsi="宋体" w:cs="Trebuchet MS"/>
          <w:szCs w:val="21"/>
          <w:lang w:bidi="ar"/>
        </w:rPr>
      </w:pPr>
      <w:r>
        <w:rPr>
          <w:rFonts w:ascii="宋体" w:hAnsi="宋体" w:cs="Trebuchet MS" w:hint="eastAsia"/>
          <w:szCs w:val="21"/>
          <w:lang w:bidi="ar"/>
        </w:rPr>
        <w:t>（2）出现影响采购公正的违法、违规行为的；</w:t>
      </w:r>
    </w:p>
    <w:p w:rsidR="004F711A" w:rsidRDefault="002D7B33">
      <w:pPr>
        <w:spacing w:line="360" w:lineRule="auto"/>
        <w:ind w:firstLine="420"/>
        <w:rPr>
          <w:rFonts w:ascii="宋体" w:hAnsi="宋体" w:cs="Trebuchet MS"/>
          <w:szCs w:val="21"/>
          <w:lang w:bidi="ar"/>
        </w:rPr>
      </w:pPr>
      <w:r>
        <w:rPr>
          <w:rFonts w:ascii="宋体" w:hAnsi="宋体" w:cs="Trebuchet MS" w:hint="eastAsia"/>
          <w:szCs w:val="21"/>
          <w:lang w:bidi="ar"/>
        </w:rPr>
        <w:t>（3）因重大变故，采购任务取消的；</w:t>
      </w:r>
    </w:p>
    <w:p w:rsidR="004F711A" w:rsidRDefault="002D7B33">
      <w:pPr>
        <w:spacing w:line="360" w:lineRule="auto"/>
        <w:ind w:firstLine="420"/>
        <w:rPr>
          <w:rFonts w:ascii="宋体" w:hAnsi="宋体" w:cs="Trebuchet MS"/>
          <w:szCs w:val="21"/>
          <w:lang w:bidi="ar"/>
        </w:rPr>
      </w:pPr>
      <w:r>
        <w:rPr>
          <w:rFonts w:ascii="宋体" w:hAnsi="宋体" w:cs="Trebuchet MS" w:hint="eastAsia"/>
          <w:szCs w:val="21"/>
          <w:lang w:bidi="ar"/>
        </w:rPr>
        <w:t>（4）因情况变化，不再符合规定的竞争性磋商采购方式适用情形的。</w:t>
      </w:r>
    </w:p>
    <w:p w:rsidR="004F711A" w:rsidRDefault="002D7B33">
      <w:pPr>
        <w:spacing w:line="360" w:lineRule="auto"/>
        <w:ind w:firstLine="420"/>
        <w:rPr>
          <w:rFonts w:ascii="宋体" w:hAnsi="宋体" w:cs="Trebuchet MS"/>
          <w:b/>
          <w:bCs/>
        </w:rPr>
      </w:pPr>
      <w:bookmarkStart w:id="45" w:name="_Toc518485127"/>
      <w:r>
        <w:rPr>
          <w:rFonts w:ascii="宋体" w:hAnsi="宋体" w:cs="Trebuchet MS" w:hint="eastAsia"/>
          <w:b/>
          <w:bCs/>
        </w:rPr>
        <w:t>15、评审方法和标准。</w:t>
      </w:r>
      <w:bookmarkEnd w:id="45"/>
    </w:p>
    <w:p w:rsidR="004F711A" w:rsidRDefault="002D7B33">
      <w:pPr>
        <w:spacing w:line="360" w:lineRule="auto"/>
        <w:ind w:firstLine="420"/>
        <w:rPr>
          <w:rFonts w:ascii="宋体" w:hAnsi="宋体"/>
          <w:b/>
          <w:szCs w:val="21"/>
          <w:lang w:val="zh-CN"/>
        </w:rPr>
      </w:pPr>
      <w:r>
        <w:rPr>
          <w:rFonts w:ascii="宋体" w:hAnsi="宋体" w:hint="eastAsia"/>
          <w:szCs w:val="21"/>
          <w:lang w:val="zh-CN"/>
        </w:rPr>
        <w:t>采用综合评分法。</w:t>
      </w:r>
      <w:r>
        <w:rPr>
          <w:rFonts w:ascii="宋体" w:hAnsi="宋体" w:cs="Trebuchet MS" w:hint="eastAsia"/>
          <w:bCs/>
          <w:szCs w:val="21"/>
        </w:rPr>
        <w:t>即磋商响应文件满足竞争性磋商文件全部实质性要求，且按照磋商评审因素的量化指标评审得分最高的磋商供应商为成交候选人的磋商方法。</w:t>
      </w:r>
      <w:r>
        <w:rPr>
          <w:rFonts w:ascii="宋体" w:hAnsi="宋体" w:hint="eastAsia"/>
          <w:b/>
          <w:szCs w:val="21"/>
          <w:lang w:val="zh-CN"/>
        </w:rPr>
        <w:t>具体评分标准详见第</w:t>
      </w:r>
      <w:r>
        <w:rPr>
          <w:rFonts w:ascii="宋体" w:hAnsi="宋体" w:hint="eastAsia"/>
          <w:b/>
          <w:szCs w:val="21"/>
        </w:rPr>
        <w:t>三</w:t>
      </w:r>
      <w:r>
        <w:rPr>
          <w:rFonts w:ascii="宋体" w:hAnsi="宋体" w:hint="eastAsia"/>
          <w:b/>
          <w:szCs w:val="21"/>
          <w:lang w:val="zh-CN"/>
        </w:rPr>
        <w:t>章。</w:t>
      </w:r>
    </w:p>
    <w:p w:rsidR="004F711A" w:rsidRDefault="002D7B33">
      <w:pPr>
        <w:spacing w:line="360" w:lineRule="auto"/>
        <w:ind w:firstLine="420"/>
        <w:rPr>
          <w:rFonts w:ascii="宋体" w:hAnsi="宋体" w:cs="Trebuchet MS"/>
          <w:b/>
          <w:szCs w:val="21"/>
          <w:lang w:bidi="ar"/>
        </w:rPr>
      </w:pPr>
      <w:r>
        <w:rPr>
          <w:rFonts w:ascii="宋体" w:hAnsi="宋体" w:cs="Trebuchet MS" w:hint="eastAsia"/>
          <w:b/>
          <w:bCs/>
        </w:rPr>
        <w:t>16、</w:t>
      </w:r>
      <w:r>
        <w:rPr>
          <w:rFonts w:ascii="宋体" w:hAnsi="宋体" w:cs="Trebuchet MS" w:hint="eastAsia"/>
          <w:b/>
          <w:szCs w:val="21"/>
          <w:lang w:bidi="ar"/>
        </w:rPr>
        <w:t>确定成交供应商</w:t>
      </w:r>
    </w:p>
    <w:p w:rsidR="004F711A" w:rsidRDefault="002D7B33">
      <w:pPr>
        <w:spacing w:line="360" w:lineRule="auto"/>
        <w:ind w:firstLine="420"/>
        <w:rPr>
          <w:rFonts w:ascii="宋体" w:hAnsi="宋体" w:cs="Trebuchet MS"/>
          <w:lang w:val="zh-CN"/>
        </w:rPr>
      </w:pPr>
      <w:r>
        <w:rPr>
          <w:rFonts w:ascii="宋体" w:hAnsi="宋体" w:cs="Trebuchet MS" w:hint="eastAsia"/>
          <w:lang w:val="zh-CN"/>
        </w:rPr>
        <w:t>磋商小组对质量和服务均能满足竞争性磋商文件实质性要求的供应商，综合比较与评价后，按评审后得分由高到低顺序排列。得分相同的，按磋商报价由低到高顺序排列。得分且磋商报价相同的并列。磋商响应文件满足竞争性磋商文件全部实质性要求，且按照评审因素的量化指标评审得分最高的供应商为排名第一的成交候选人。</w:t>
      </w:r>
    </w:p>
    <w:p w:rsidR="004F711A" w:rsidRDefault="002D7B33">
      <w:pPr>
        <w:spacing w:line="360" w:lineRule="auto"/>
        <w:ind w:firstLine="420"/>
        <w:rPr>
          <w:rFonts w:ascii="宋体" w:hAnsi="宋体" w:cs="Trebuchet MS"/>
          <w:b/>
          <w:bCs/>
        </w:rPr>
      </w:pPr>
      <w:r>
        <w:rPr>
          <w:rFonts w:ascii="宋体" w:hAnsi="宋体" w:cs="Trebuchet MS" w:hint="eastAsia"/>
          <w:b/>
          <w:bCs/>
          <w:lang w:val="zh-CN"/>
        </w:rPr>
        <w:t>1</w:t>
      </w:r>
      <w:r>
        <w:rPr>
          <w:rFonts w:ascii="宋体" w:hAnsi="宋体" w:cs="Trebuchet MS" w:hint="eastAsia"/>
          <w:b/>
          <w:bCs/>
        </w:rPr>
        <w:t>7</w:t>
      </w:r>
      <w:r>
        <w:rPr>
          <w:rFonts w:ascii="宋体" w:hAnsi="宋体" w:cs="Trebuchet MS" w:hint="eastAsia"/>
          <w:b/>
          <w:bCs/>
          <w:lang w:val="zh-CN"/>
        </w:rPr>
        <w:t>．编写磋商报告</w:t>
      </w:r>
    </w:p>
    <w:p w:rsidR="004F711A" w:rsidRDefault="002D7B33">
      <w:pPr>
        <w:spacing w:line="360" w:lineRule="auto"/>
        <w:ind w:firstLine="420"/>
        <w:rPr>
          <w:rFonts w:ascii="宋体" w:hAnsi="宋体" w:cs="Trebuchet MS"/>
        </w:rPr>
      </w:pPr>
      <w:r>
        <w:rPr>
          <w:rFonts w:ascii="宋体" w:hAnsi="宋体" w:cs="Trebuchet MS" w:hint="eastAsia"/>
          <w:lang w:val="zh-CN"/>
        </w:rPr>
        <w:t>磋商委员会根据全体磋商成员签字的原始评标记录和评标结果编写磋商报告或由苏采云系统签章生成的磋商报告。</w:t>
      </w:r>
    </w:p>
    <w:p w:rsidR="004F711A" w:rsidRDefault="002D7B33">
      <w:pPr>
        <w:spacing w:line="360" w:lineRule="auto"/>
        <w:ind w:firstLine="413"/>
        <w:rPr>
          <w:rFonts w:ascii="宋体" w:hAnsi="宋体" w:cs="Trebuchet MS"/>
          <w:b/>
          <w:bCs/>
          <w:lang w:val="zh-CN"/>
        </w:rPr>
      </w:pPr>
      <w:r>
        <w:rPr>
          <w:rFonts w:ascii="宋体" w:hAnsi="宋体" w:cs="Trebuchet MS" w:hint="eastAsia"/>
          <w:b/>
          <w:bCs/>
          <w:lang w:val="zh-CN"/>
        </w:rPr>
        <w:t>1</w:t>
      </w:r>
      <w:r>
        <w:rPr>
          <w:rFonts w:ascii="宋体" w:hAnsi="宋体" w:cs="Trebuchet MS" w:hint="eastAsia"/>
          <w:b/>
          <w:bCs/>
        </w:rPr>
        <w:t>8</w:t>
      </w:r>
      <w:r>
        <w:rPr>
          <w:rFonts w:ascii="宋体" w:hAnsi="宋体" w:cs="Trebuchet MS" w:hint="eastAsia"/>
          <w:b/>
          <w:bCs/>
          <w:lang w:val="zh-CN"/>
        </w:rPr>
        <w:t>. 成交通知书</w:t>
      </w:r>
    </w:p>
    <w:p w:rsidR="004F711A" w:rsidRDefault="002D7B33">
      <w:pPr>
        <w:spacing w:line="360" w:lineRule="auto"/>
        <w:ind w:firstLine="420"/>
        <w:rPr>
          <w:rFonts w:ascii="宋体" w:hAnsi="宋体" w:cs="Trebuchet MS"/>
        </w:rPr>
      </w:pPr>
      <w:r>
        <w:rPr>
          <w:rFonts w:ascii="宋体" w:hAnsi="宋体" w:cs="Trebuchet MS" w:hint="eastAsia"/>
          <w:szCs w:val="21"/>
        </w:rPr>
        <w:t>18.1 （1）</w:t>
      </w:r>
      <w:r>
        <w:rPr>
          <w:rFonts w:ascii="宋体" w:hAnsi="宋体" w:cs="Trebuchet MS" w:hint="eastAsia"/>
        </w:rPr>
        <w:t>供应商在中标(成交)后，应按竞争性磋商文件要求，将前述6.8由信用承诺书替代的证明材料提交采购人或采购代理机构核验。经核验无误后，由采购人或采购代理机构发出中标(成交)通知书。</w:t>
      </w:r>
    </w:p>
    <w:p w:rsidR="004F711A" w:rsidRDefault="002D7B33">
      <w:pPr>
        <w:spacing w:line="360" w:lineRule="auto"/>
        <w:ind w:firstLine="420"/>
        <w:rPr>
          <w:rFonts w:ascii="宋体" w:hAnsi="宋体" w:cs="Trebuchet MS"/>
          <w:b/>
          <w:bCs/>
          <w:lang w:val="zh-CN"/>
        </w:rPr>
      </w:pPr>
      <w:r>
        <w:rPr>
          <w:rFonts w:ascii="宋体" w:hAnsi="宋体" w:cs="Trebuchet MS" w:hint="eastAsia"/>
          <w:szCs w:val="21"/>
        </w:rPr>
        <w:t>（2） 成交供应商确定后将在南京市政府采购网网站进行公示，公示期为1个工作日，公示结束后向成交供应商发出成交通知书。成交通知书对采购人和成交供应商具有同等法律效力。</w:t>
      </w:r>
    </w:p>
    <w:p w:rsidR="004F711A" w:rsidRDefault="002D7B33">
      <w:pPr>
        <w:spacing w:line="360" w:lineRule="auto"/>
        <w:ind w:firstLine="420"/>
        <w:rPr>
          <w:rFonts w:ascii="宋体" w:hAnsi="宋体" w:cs="Trebuchet MS"/>
          <w:lang w:val="zh-CN"/>
        </w:rPr>
      </w:pPr>
      <w:r>
        <w:rPr>
          <w:rFonts w:ascii="宋体" w:hAnsi="宋体" w:cs="Trebuchet MS" w:hint="eastAsia"/>
          <w:bCs/>
          <w:lang w:val="zh-CN"/>
        </w:rPr>
        <w:t>（3）</w:t>
      </w:r>
      <w:r>
        <w:rPr>
          <w:rFonts w:ascii="宋体" w:hAnsi="宋体" w:cs="Trebuchet MS" w:hint="eastAsia"/>
          <w:b/>
          <w:bCs/>
          <w:lang w:val="zh-CN"/>
        </w:rPr>
        <w:t xml:space="preserve"> </w:t>
      </w:r>
      <w:r>
        <w:rPr>
          <w:rFonts w:ascii="宋体" w:hAnsi="宋体" w:cs="Trebuchet MS" w:hint="eastAsia"/>
          <w:lang w:val="zh-CN"/>
        </w:rPr>
        <w:t>在投标有效期期满之前,采购单位将以书面形式通知成交供应商，并确认其磋商响应已被接受。</w:t>
      </w:r>
    </w:p>
    <w:p w:rsidR="004F711A" w:rsidRDefault="002D7B33">
      <w:pPr>
        <w:spacing w:line="360" w:lineRule="auto"/>
        <w:ind w:firstLine="420"/>
        <w:rPr>
          <w:rFonts w:ascii="宋体" w:hAnsi="宋体" w:cs="Trebuchet MS"/>
          <w:lang w:val="zh-CN"/>
        </w:rPr>
      </w:pPr>
      <w:r>
        <w:rPr>
          <w:rFonts w:ascii="宋体" w:hAnsi="宋体" w:cs="Trebuchet MS" w:hint="eastAsia"/>
          <w:bCs/>
          <w:lang w:val="zh-CN"/>
        </w:rPr>
        <w:t>1</w:t>
      </w:r>
      <w:r>
        <w:rPr>
          <w:rFonts w:ascii="宋体" w:hAnsi="宋体" w:cs="Trebuchet MS" w:hint="eastAsia"/>
          <w:bCs/>
        </w:rPr>
        <w:t>8</w:t>
      </w:r>
      <w:r>
        <w:rPr>
          <w:rFonts w:ascii="宋体" w:hAnsi="宋体" w:cs="Trebuchet MS" w:hint="eastAsia"/>
          <w:bCs/>
          <w:lang w:val="zh-CN"/>
        </w:rPr>
        <w:t xml:space="preserve">.2 </w:t>
      </w:r>
      <w:r>
        <w:rPr>
          <w:rFonts w:ascii="宋体" w:hAnsi="宋体" w:cs="Trebuchet MS" w:hint="eastAsia"/>
          <w:lang w:val="zh-CN"/>
        </w:rPr>
        <w:t>成交通知书将是合同的一个组成部分。</w:t>
      </w:r>
    </w:p>
    <w:p w:rsidR="004F711A" w:rsidRDefault="002D7B33">
      <w:pPr>
        <w:spacing w:line="360" w:lineRule="auto"/>
        <w:ind w:firstLine="420"/>
        <w:rPr>
          <w:rFonts w:ascii="宋体" w:hAnsi="宋体" w:cs="Trebuchet MS"/>
          <w:b/>
          <w:szCs w:val="21"/>
        </w:rPr>
      </w:pPr>
      <w:r>
        <w:rPr>
          <w:rFonts w:ascii="宋体" w:hAnsi="宋体" w:cs="Trebuchet MS" w:hint="eastAsia"/>
          <w:szCs w:val="21"/>
        </w:rPr>
        <w:t xml:space="preserve">18.3 </w:t>
      </w:r>
      <w:r>
        <w:rPr>
          <w:rFonts w:ascii="宋体" w:hAnsi="宋体" w:cs="Trebuchet MS" w:hint="eastAsia"/>
          <w:b/>
          <w:szCs w:val="21"/>
        </w:rPr>
        <w:t>成交通知书发出后，成交供应商除发生法律规定的不能预见、不能避免并不能克服的客观情况外不得放弃或拒绝签订合同的。</w:t>
      </w:r>
    </w:p>
    <w:p w:rsidR="004F711A" w:rsidRDefault="002D7B33">
      <w:pPr>
        <w:tabs>
          <w:tab w:val="left" w:pos="1260"/>
        </w:tabs>
        <w:spacing w:line="360" w:lineRule="auto"/>
        <w:ind w:firstLine="420"/>
        <w:rPr>
          <w:rFonts w:ascii="宋体" w:hAnsi="宋体" w:cs="Trebuchet MS"/>
          <w:szCs w:val="21"/>
        </w:rPr>
      </w:pPr>
      <w:r>
        <w:rPr>
          <w:rFonts w:ascii="宋体" w:hAnsi="宋体" w:cs="Trebuchet MS" w:hint="eastAsia"/>
          <w:szCs w:val="21"/>
        </w:rPr>
        <w:t xml:space="preserve">18.4 </w:t>
      </w:r>
      <w:r>
        <w:rPr>
          <w:rFonts w:ascii="宋体" w:hAnsi="宋体" w:cs="Trebuchet MS" w:hint="eastAsia"/>
        </w:rPr>
        <w:t>采购代理机构</w:t>
      </w:r>
      <w:r>
        <w:rPr>
          <w:rFonts w:ascii="宋体" w:hAnsi="宋体" w:cs="Trebuchet MS" w:hint="eastAsia"/>
          <w:szCs w:val="21"/>
        </w:rPr>
        <w:t>对未成交的供应商不作未成交原因的解释。</w:t>
      </w:r>
    </w:p>
    <w:p w:rsidR="004F711A" w:rsidRDefault="002D7B33">
      <w:pPr>
        <w:spacing w:line="360" w:lineRule="auto"/>
        <w:ind w:firstLine="420"/>
        <w:rPr>
          <w:rFonts w:ascii="宋体" w:hAnsi="宋体" w:cs="Trebuchet MS"/>
          <w:szCs w:val="21"/>
        </w:rPr>
      </w:pPr>
      <w:r>
        <w:rPr>
          <w:rFonts w:ascii="宋体" w:hAnsi="宋体" w:cs="Trebuchet MS" w:hint="eastAsia"/>
          <w:szCs w:val="21"/>
        </w:rPr>
        <w:t>18.5 所有磋商响应文件都将作为档案保存，不论成交与否，</w:t>
      </w:r>
      <w:r>
        <w:rPr>
          <w:rFonts w:ascii="宋体" w:hAnsi="宋体" w:cs="Trebuchet MS" w:hint="eastAsia"/>
        </w:rPr>
        <w:t>采购代理机构</w:t>
      </w:r>
      <w:r>
        <w:rPr>
          <w:rFonts w:ascii="宋体" w:hAnsi="宋体" w:cs="Trebuchet MS" w:hint="eastAsia"/>
          <w:szCs w:val="21"/>
        </w:rPr>
        <w:t>均不退回。</w:t>
      </w:r>
    </w:p>
    <w:p w:rsidR="004F711A" w:rsidRDefault="002D7B33">
      <w:pPr>
        <w:spacing w:line="360" w:lineRule="auto"/>
        <w:ind w:firstLine="420"/>
        <w:rPr>
          <w:rFonts w:ascii="宋体" w:hAnsi="宋体" w:cs="Trebuchet MS"/>
          <w:bCs/>
        </w:rPr>
      </w:pPr>
      <w:r>
        <w:rPr>
          <w:rFonts w:ascii="宋体" w:hAnsi="宋体" w:cs="Trebuchet MS" w:hint="eastAsia"/>
          <w:b/>
        </w:rPr>
        <w:t>19、签订合同</w:t>
      </w:r>
    </w:p>
    <w:p w:rsidR="004F711A" w:rsidRDefault="002D7B33">
      <w:pPr>
        <w:spacing w:line="360" w:lineRule="auto"/>
        <w:ind w:firstLine="420"/>
        <w:rPr>
          <w:rFonts w:ascii="宋体" w:hAnsi="宋体" w:cs="Trebuchet MS"/>
          <w:bCs/>
        </w:rPr>
      </w:pPr>
      <w:r>
        <w:rPr>
          <w:rFonts w:ascii="宋体" w:hAnsi="宋体" w:cs="Trebuchet MS" w:hint="eastAsia"/>
          <w:bCs/>
        </w:rPr>
        <w:t>19.1 成交供应商应当自成交通知书发出之日起三十日内，与采购单位签订政府采购合同，所</w:t>
      </w:r>
      <w:r>
        <w:rPr>
          <w:rFonts w:ascii="宋体" w:hAnsi="宋体" w:cs="Trebuchet MS" w:hint="eastAsia"/>
          <w:bCs/>
        </w:rPr>
        <w:lastRenderedPageBreak/>
        <w:t>签订的合同不得对</w:t>
      </w:r>
      <w:r>
        <w:rPr>
          <w:rFonts w:ascii="宋体" w:hAnsi="宋体" w:cs="Trebuchet MS" w:hint="eastAsia"/>
          <w:lang w:val="zh-CN"/>
        </w:rPr>
        <w:t>竞争性磋商文件</w:t>
      </w:r>
      <w:r>
        <w:rPr>
          <w:rFonts w:ascii="宋体" w:hAnsi="宋体" w:cs="Trebuchet MS" w:hint="eastAsia"/>
          <w:bCs/>
        </w:rPr>
        <w:t>和磋商响应文件作实质性修改。</w:t>
      </w:r>
    </w:p>
    <w:p w:rsidR="004F711A" w:rsidRDefault="002D7B33">
      <w:pPr>
        <w:spacing w:line="360" w:lineRule="auto"/>
        <w:ind w:firstLine="420"/>
        <w:rPr>
          <w:rFonts w:ascii="宋体" w:hAnsi="宋体" w:cs="Trebuchet MS"/>
          <w:bCs/>
        </w:rPr>
      </w:pPr>
      <w:r>
        <w:rPr>
          <w:rFonts w:ascii="宋体" w:hAnsi="宋体" w:cs="Trebuchet MS" w:hint="eastAsia"/>
          <w:bCs/>
        </w:rPr>
        <w:t>19.2 采购单位不得向成交供应商提出任何不合理的要求作为签订合同的条件，不得与成交供应商私下订立背离合同实质性内容的协议。</w:t>
      </w:r>
    </w:p>
    <w:p w:rsidR="004F711A" w:rsidRDefault="002D7B33">
      <w:pPr>
        <w:spacing w:line="360" w:lineRule="auto"/>
        <w:ind w:firstLine="420"/>
        <w:rPr>
          <w:rFonts w:ascii="宋体" w:hAnsi="宋体" w:cs="Trebuchet MS"/>
          <w:bCs/>
        </w:rPr>
      </w:pPr>
      <w:r>
        <w:rPr>
          <w:rFonts w:ascii="宋体" w:hAnsi="宋体" w:cs="Trebuchet MS" w:hint="eastAsia"/>
          <w:bCs/>
        </w:rPr>
        <w:t>19.3 成交通知书发出后，采购单位改变成交结果或拒绝签订合同的，应至少向成交供应商支付与磋商保证金相等的补偿金，以及供应商为参加磋商所发生的有关费用和双方商定的其他补偿，并承担相应的法律责任。</w:t>
      </w:r>
    </w:p>
    <w:p w:rsidR="004F711A" w:rsidRDefault="002D7B33">
      <w:pPr>
        <w:spacing w:line="360" w:lineRule="auto"/>
        <w:ind w:firstLine="420"/>
        <w:rPr>
          <w:rFonts w:ascii="宋体" w:hAnsi="宋体" w:cs="Trebuchet MS"/>
          <w:bCs/>
        </w:rPr>
      </w:pPr>
      <w:r>
        <w:rPr>
          <w:rFonts w:ascii="宋体" w:hAnsi="宋体" w:cs="Trebuchet MS" w:hint="eastAsia"/>
          <w:bCs/>
        </w:rPr>
        <w:t>19.4 成交供应商因不可抗力或者自身原因不能履行政府采购合同的，采购单位可以视情与排位在成交供应商之后第一位的成交候选供应商签订政府采购合同，以此类推。</w:t>
      </w:r>
    </w:p>
    <w:p w:rsidR="004F711A" w:rsidRDefault="002D7B33">
      <w:pPr>
        <w:spacing w:line="360" w:lineRule="auto"/>
        <w:ind w:firstLine="420"/>
        <w:rPr>
          <w:rFonts w:ascii="宋体" w:hAnsi="宋体" w:cs="Trebuchet MS"/>
          <w:bCs/>
        </w:rPr>
      </w:pPr>
      <w:r>
        <w:rPr>
          <w:rFonts w:ascii="宋体" w:hAnsi="宋体" w:cs="Trebuchet MS" w:hint="eastAsia"/>
          <w:bCs/>
        </w:rPr>
        <w:t>19.5 政府采购合同履行中，经双方协商一致，在不改变合同其他条款的前提下，可以与成交供应商签订补充合同，但所有补充合同的采购金额不得超过原合同采购金额的百分之十。</w:t>
      </w:r>
    </w:p>
    <w:p w:rsidR="004F711A" w:rsidRDefault="002D7B33">
      <w:pPr>
        <w:pStyle w:val="2e"/>
        <w:spacing w:line="360" w:lineRule="auto"/>
        <w:rPr>
          <w:rFonts w:ascii="宋体" w:eastAsia="宋体" w:hAnsi="宋体"/>
          <w:bCs/>
        </w:rPr>
      </w:pPr>
      <w:bookmarkStart w:id="46" w:name="_Toc85525788"/>
      <w:bookmarkStart w:id="47" w:name="_Toc187996572"/>
      <w:bookmarkStart w:id="48" w:name="_Toc190329536"/>
      <w:r>
        <w:rPr>
          <w:rFonts w:ascii="宋体" w:eastAsia="宋体" w:hAnsi="宋体" w:hint="eastAsia"/>
        </w:rPr>
        <w:t>五、质疑和投诉</w:t>
      </w:r>
      <w:bookmarkEnd w:id="46"/>
      <w:bookmarkEnd w:id="47"/>
      <w:bookmarkEnd w:id="48"/>
    </w:p>
    <w:p w:rsidR="004F711A" w:rsidRDefault="002D7B33">
      <w:pPr>
        <w:spacing w:line="360" w:lineRule="auto"/>
        <w:ind w:firstLine="420"/>
        <w:rPr>
          <w:rFonts w:ascii="宋体" w:hAnsi="宋体" w:cs="Trebuchet MS"/>
          <w:bCs/>
        </w:rPr>
      </w:pPr>
      <w:r>
        <w:rPr>
          <w:rFonts w:ascii="宋体" w:hAnsi="宋体" w:cs="Trebuchet MS" w:hint="eastAsia"/>
          <w:b/>
        </w:rPr>
        <w:t>20、质疑</w:t>
      </w:r>
    </w:p>
    <w:p w:rsidR="004F711A" w:rsidRDefault="002D7B33">
      <w:pPr>
        <w:spacing w:line="360" w:lineRule="auto"/>
        <w:ind w:firstLine="420"/>
        <w:rPr>
          <w:rFonts w:ascii="宋体" w:hAnsi="宋体" w:cs="Trebuchet MS"/>
          <w:bCs/>
        </w:rPr>
      </w:pPr>
      <w:r>
        <w:rPr>
          <w:rFonts w:ascii="宋体" w:hAnsi="宋体" w:cs="Trebuchet MS" w:hint="eastAsia"/>
          <w:bCs/>
        </w:rPr>
        <w:t>20.1 供应商对招标活动事项有疑问的，可以向采购单位提出询问，采购单位将依法作出答复，但答复的内容不涉及商业秘密。</w:t>
      </w:r>
    </w:p>
    <w:p w:rsidR="004F711A" w:rsidRDefault="002D7B33">
      <w:pPr>
        <w:spacing w:line="360" w:lineRule="auto"/>
        <w:ind w:firstLine="420"/>
        <w:rPr>
          <w:rFonts w:ascii="宋体" w:hAnsi="宋体" w:cs="Trebuchet MS"/>
          <w:bCs/>
        </w:rPr>
      </w:pPr>
      <w:r>
        <w:rPr>
          <w:rFonts w:ascii="宋体" w:hAnsi="宋体" w:cs="Trebuchet MS" w:hint="eastAsia"/>
          <w:bCs/>
        </w:rPr>
        <w:t>20.2 供应商认为竞争性磋商文件、采购过程和成交结果使自己的合法权益受到损害的，可以在知道或者应当知道其权益受到损害之日起</w:t>
      </w:r>
      <w:r>
        <w:rPr>
          <w:rFonts w:ascii="宋体" w:hAnsi="宋体" w:cs="Trebuchet MS" w:hint="eastAsia"/>
          <w:b/>
        </w:rPr>
        <w:t>七个工作日</w:t>
      </w:r>
      <w:r>
        <w:rPr>
          <w:rFonts w:ascii="宋体" w:hAnsi="宋体" w:cs="Trebuchet MS" w:hint="eastAsia"/>
          <w:bCs/>
        </w:rPr>
        <w:t>内，将质疑文件原件送达采购单位。</w:t>
      </w:r>
    </w:p>
    <w:p w:rsidR="004F711A" w:rsidRDefault="002D7B33">
      <w:pPr>
        <w:spacing w:line="360" w:lineRule="auto"/>
        <w:ind w:firstLine="420"/>
        <w:rPr>
          <w:rFonts w:ascii="宋体" w:hAnsi="宋体" w:cs="Trebuchet MS"/>
          <w:bCs/>
        </w:rPr>
      </w:pPr>
      <w:r>
        <w:rPr>
          <w:rFonts w:ascii="宋体" w:hAnsi="宋体" w:cs="Trebuchet MS" w:hint="eastAsia"/>
          <w:bCs/>
        </w:rPr>
        <w:t>20.3 质疑文件应包括以下主要内容，并按照“谁主张、谁举证”的原则，附上相关证明材料。否则，不予受理：</w:t>
      </w:r>
    </w:p>
    <w:p w:rsidR="004F711A" w:rsidRDefault="002D7B33">
      <w:pPr>
        <w:spacing w:line="360" w:lineRule="auto"/>
        <w:ind w:firstLine="420"/>
        <w:rPr>
          <w:rFonts w:ascii="宋体" w:hAnsi="宋体" w:cs="Trebuchet MS"/>
          <w:bCs/>
        </w:rPr>
      </w:pPr>
      <w:r>
        <w:rPr>
          <w:rFonts w:ascii="宋体" w:hAnsi="宋体" w:cs="Trebuchet MS" w:hint="eastAsia"/>
          <w:bCs/>
        </w:rPr>
        <w:t>（1）质疑项目名称、项目编号、包号、招标公告发布时间、开标时间；</w:t>
      </w:r>
    </w:p>
    <w:p w:rsidR="004F711A" w:rsidRDefault="002D7B33">
      <w:pPr>
        <w:spacing w:line="360" w:lineRule="auto"/>
        <w:ind w:firstLine="420"/>
        <w:rPr>
          <w:rFonts w:ascii="宋体" w:hAnsi="宋体" w:cs="Trebuchet MS"/>
          <w:bCs/>
        </w:rPr>
      </w:pPr>
      <w:r>
        <w:rPr>
          <w:rFonts w:ascii="宋体" w:hAnsi="宋体" w:cs="Trebuchet MS" w:hint="eastAsia"/>
          <w:bCs/>
        </w:rPr>
        <w:t>（2）具体的质疑事项及法律依据（具体条款）；</w:t>
      </w:r>
    </w:p>
    <w:p w:rsidR="004F711A" w:rsidRDefault="002D7B33">
      <w:pPr>
        <w:spacing w:line="360" w:lineRule="auto"/>
        <w:ind w:firstLine="420"/>
        <w:rPr>
          <w:rFonts w:ascii="宋体" w:hAnsi="宋体" w:cs="Trebuchet MS"/>
          <w:bCs/>
        </w:rPr>
      </w:pPr>
      <w:r>
        <w:rPr>
          <w:rFonts w:ascii="宋体" w:hAnsi="宋体" w:cs="Trebuchet MS" w:hint="eastAsia"/>
          <w:bCs/>
        </w:rPr>
        <w:t>（3）质疑相关证明文件或证明材料；</w:t>
      </w:r>
    </w:p>
    <w:p w:rsidR="004F711A" w:rsidRDefault="002D7B33">
      <w:pPr>
        <w:spacing w:line="360" w:lineRule="auto"/>
        <w:ind w:firstLine="420"/>
        <w:rPr>
          <w:rFonts w:ascii="宋体" w:hAnsi="宋体" w:cs="Trebuchet MS"/>
          <w:bCs/>
        </w:rPr>
      </w:pPr>
      <w:r>
        <w:rPr>
          <w:rFonts w:ascii="宋体" w:hAnsi="宋体" w:cs="Trebuchet MS" w:hint="eastAsia"/>
          <w:bCs/>
        </w:rPr>
        <w:t>（4）质疑供应商名称、地址、联系方式（包括手机、传真号码）；</w:t>
      </w:r>
    </w:p>
    <w:p w:rsidR="004F711A" w:rsidRDefault="002D7B33">
      <w:pPr>
        <w:spacing w:line="360" w:lineRule="auto"/>
        <w:ind w:firstLine="420"/>
        <w:rPr>
          <w:rFonts w:ascii="宋体" w:hAnsi="宋体" w:cs="Trebuchet MS"/>
          <w:bCs/>
        </w:rPr>
      </w:pPr>
      <w:r>
        <w:rPr>
          <w:rFonts w:ascii="宋体" w:hAnsi="宋体" w:cs="Trebuchet MS" w:hint="eastAsia"/>
          <w:bCs/>
        </w:rPr>
        <w:t>（5）法定代表人签署本人姓名或印盖本人姓名章并加盖单位公章，或法定代表人授权委托代理人加盖单位公章，并由参加采购项目的授权委托代理人签署本人姓名或印盖本人姓名章等。</w:t>
      </w:r>
    </w:p>
    <w:p w:rsidR="004F711A" w:rsidRDefault="002D7B33">
      <w:pPr>
        <w:spacing w:line="360" w:lineRule="auto"/>
        <w:ind w:firstLine="420"/>
        <w:rPr>
          <w:rFonts w:ascii="宋体" w:hAnsi="宋体" w:cs="Trebuchet MS"/>
          <w:bCs/>
        </w:rPr>
      </w:pPr>
      <w:r>
        <w:rPr>
          <w:rFonts w:ascii="宋体" w:hAnsi="宋体" w:cs="Trebuchet MS" w:hint="eastAsia"/>
          <w:bCs/>
        </w:rPr>
        <w:t>20.4质疑供应商是指直接参加本项目采购活动的供应商；对竞争性磋商文件提出质疑的，应自供应商获得竞争性磋商文件之日起计算，且应当在提交磋商响应文件截止之日前提出；对采购过程提出质疑的，自采购程序环节结束之日起计算；对成交结果提出质疑的，自成交结果公告之日起计算。</w:t>
      </w:r>
    </w:p>
    <w:p w:rsidR="004F711A" w:rsidRDefault="002D7B33">
      <w:pPr>
        <w:spacing w:line="360" w:lineRule="auto"/>
        <w:ind w:firstLine="420"/>
        <w:rPr>
          <w:rFonts w:ascii="宋体" w:hAnsi="宋体" w:cs="宋体"/>
          <w:szCs w:val="21"/>
        </w:rPr>
      </w:pPr>
      <w:r>
        <w:rPr>
          <w:rFonts w:ascii="宋体" w:hAnsi="宋体" w:cs="宋体" w:hint="eastAsia"/>
          <w:szCs w:val="21"/>
        </w:rPr>
        <w:t>20.5</w:t>
      </w:r>
      <w:r>
        <w:rPr>
          <w:rFonts w:ascii="宋体" w:hAnsi="宋体" w:cs="宋体" w:hint="eastAsia"/>
          <w:szCs w:val="21"/>
          <w:lang w:val="zh-CN"/>
        </w:rPr>
        <w:t>供应商不得虚假质疑和恶意质疑，并对质疑内容的真实性承担责任。</w:t>
      </w:r>
      <w:r>
        <w:rPr>
          <w:rFonts w:ascii="宋体" w:hAnsi="宋体" w:cs="宋体" w:hint="eastAsia"/>
          <w:szCs w:val="21"/>
        </w:rPr>
        <w:t>供应商或者其他利害关系人通过捏造事实、伪造证明材料等方式提出异议或投诉，阻碍政府采购活动正常进行的，属于严重不良行为，代理机构将提请财政部门将其列入不良行为记录名单，并依法予以处罚。</w:t>
      </w:r>
    </w:p>
    <w:p w:rsidR="004F711A" w:rsidRDefault="002D7B33">
      <w:pPr>
        <w:spacing w:line="360" w:lineRule="auto"/>
        <w:ind w:firstLine="420"/>
        <w:rPr>
          <w:rFonts w:ascii="宋体" w:hAnsi="宋体" w:cs="Trebuchet MS"/>
          <w:bCs/>
        </w:rPr>
      </w:pPr>
      <w:r>
        <w:rPr>
          <w:rFonts w:ascii="宋体" w:hAnsi="宋体" w:cs="宋体" w:hint="eastAsia"/>
          <w:szCs w:val="21"/>
        </w:rPr>
        <w:t>20.6代理机构在收到供应商的书面质疑后将及时组织调查核实，在</w:t>
      </w:r>
      <w:r>
        <w:rPr>
          <w:rFonts w:ascii="宋体" w:hAnsi="宋体" w:cs="宋体" w:hint="eastAsia"/>
          <w:b/>
          <w:bCs/>
          <w:szCs w:val="21"/>
          <w:lang w:val="zh-CN"/>
        </w:rPr>
        <w:t>七个工作日内</w:t>
      </w:r>
      <w:r>
        <w:rPr>
          <w:rFonts w:ascii="宋体" w:hAnsi="宋体" w:cs="宋体" w:hint="eastAsia"/>
          <w:szCs w:val="21"/>
          <w:lang w:val="zh-CN"/>
        </w:rPr>
        <w:t>作出答复，</w:t>
      </w:r>
      <w:r>
        <w:rPr>
          <w:rFonts w:ascii="宋体" w:hAnsi="宋体" w:cs="宋体" w:hint="eastAsia"/>
          <w:szCs w:val="21"/>
          <w:lang w:val="zh-CN"/>
        </w:rPr>
        <w:lastRenderedPageBreak/>
        <w:t>并以书面或在网站公告形式通知质疑供应商和其他有关供应商，答复的内容不涉及商业秘密。</w:t>
      </w:r>
      <w:r>
        <w:rPr>
          <w:rFonts w:ascii="宋体" w:hAnsi="宋体" w:cs="宋体" w:hint="eastAsia"/>
          <w:szCs w:val="21"/>
        </w:rPr>
        <w:t>代理机构遵循“谁过错谁负担”的原则，有过错的一方承担调查论证费用。</w:t>
      </w:r>
    </w:p>
    <w:p w:rsidR="004F711A" w:rsidRDefault="002D7B33">
      <w:pPr>
        <w:spacing w:line="360" w:lineRule="auto"/>
        <w:ind w:firstLine="422"/>
        <w:rPr>
          <w:rFonts w:ascii="宋体" w:hAnsi="宋体" w:cs="Trebuchet MS"/>
          <w:b/>
          <w:szCs w:val="21"/>
          <w:lang w:bidi="ar"/>
        </w:rPr>
      </w:pPr>
      <w:r>
        <w:rPr>
          <w:rFonts w:ascii="宋体" w:hAnsi="宋体" w:hint="eastAsia"/>
          <w:b/>
        </w:rPr>
        <w:t>21</w:t>
      </w:r>
      <w:r>
        <w:rPr>
          <w:rFonts w:ascii="宋体" w:hAnsi="宋体" w:hint="eastAsia"/>
          <w:b/>
          <w:lang w:val="zh-CN"/>
        </w:rPr>
        <w:t>.</w:t>
      </w:r>
      <w:r>
        <w:rPr>
          <w:rFonts w:ascii="宋体" w:hAnsi="宋体" w:cs="Trebuchet MS" w:hint="eastAsia"/>
          <w:b/>
          <w:szCs w:val="21"/>
          <w:lang w:bidi="ar"/>
        </w:rPr>
        <w:t xml:space="preserve"> 投诉</w:t>
      </w:r>
    </w:p>
    <w:p w:rsidR="004F711A" w:rsidRDefault="002D7B33">
      <w:pPr>
        <w:spacing w:line="360" w:lineRule="auto"/>
        <w:ind w:firstLine="420"/>
        <w:rPr>
          <w:rFonts w:ascii="宋体" w:hAnsi="宋体" w:cs="Trebuchet MS"/>
          <w:bCs/>
        </w:rPr>
      </w:pPr>
      <w:r>
        <w:rPr>
          <w:rFonts w:ascii="宋体" w:hAnsi="宋体" w:cs="Trebuchet MS" w:hint="eastAsia"/>
          <w:bCs/>
        </w:rPr>
        <w:t>质疑供应商对采购单位或代理机构的答复不满意或者采购单位或代理机构未在规定的时间内作出答复的，可以在答复期满后十五个工作日内向政府采购监督管理部门投诉。</w:t>
      </w:r>
    </w:p>
    <w:p w:rsidR="004F711A" w:rsidRDefault="002D7B33">
      <w:pPr>
        <w:spacing w:line="360" w:lineRule="auto"/>
        <w:ind w:firstLine="420"/>
        <w:rPr>
          <w:rFonts w:ascii="宋体" w:hAnsi="宋体"/>
          <w:b/>
          <w:lang w:val="zh-CN"/>
        </w:rPr>
      </w:pPr>
      <w:r>
        <w:rPr>
          <w:rFonts w:ascii="宋体" w:hAnsi="宋体" w:hint="eastAsia"/>
          <w:b/>
          <w:lang w:val="zh-CN"/>
        </w:rPr>
        <w:t>2</w:t>
      </w:r>
      <w:r>
        <w:rPr>
          <w:rFonts w:ascii="宋体" w:hAnsi="宋体" w:hint="eastAsia"/>
          <w:b/>
        </w:rPr>
        <w:t>2</w:t>
      </w:r>
      <w:r>
        <w:rPr>
          <w:rFonts w:ascii="宋体" w:hAnsi="宋体" w:hint="eastAsia"/>
          <w:b/>
          <w:lang w:val="zh-CN"/>
        </w:rPr>
        <w:t>、诚实信用</w:t>
      </w:r>
    </w:p>
    <w:p w:rsidR="004F711A" w:rsidRDefault="002D7B33">
      <w:pPr>
        <w:spacing w:line="360" w:lineRule="auto"/>
        <w:ind w:firstLine="420"/>
        <w:rPr>
          <w:rFonts w:ascii="宋体" w:hAnsi="宋体"/>
          <w:lang w:val="zh-CN"/>
        </w:rPr>
      </w:pPr>
      <w:r>
        <w:rPr>
          <w:rFonts w:ascii="宋体" w:hAnsi="宋体"/>
          <w:lang w:val="zh-CN"/>
        </w:rPr>
        <w:t>2</w:t>
      </w:r>
      <w:r>
        <w:rPr>
          <w:rFonts w:ascii="宋体" w:hAnsi="宋体" w:hint="eastAsia"/>
        </w:rPr>
        <w:t>2</w:t>
      </w:r>
      <w:r>
        <w:rPr>
          <w:rFonts w:ascii="宋体" w:hAnsi="宋体"/>
          <w:lang w:val="zh-CN"/>
        </w:rPr>
        <w:t>.1</w:t>
      </w:r>
      <w:r>
        <w:rPr>
          <w:rFonts w:ascii="宋体" w:hAnsi="宋体" w:hint="eastAsia"/>
          <w:lang w:val="zh-CN"/>
        </w:rPr>
        <w:t xml:space="preserve"> 供应商之间不得相互串通磋商报价，不得妨碍其他供应商的公平竞争，不得损害采购人和其他供应商的合法权益。</w:t>
      </w:r>
    </w:p>
    <w:p w:rsidR="004F711A" w:rsidRDefault="002D7B33">
      <w:pPr>
        <w:spacing w:line="360" w:lineRule="auto"/>
        <w:ind w:firstLine="420"/>
        <w:rPr>
          <w:rFonts w:ascii="宋体" w:hAnsi="宋体"/>
        </w:rPr>
      </w:pPr>
      <w:r>
        <w:rPr>
          <w:rFonts w:ascii="宋体" w:hAnsi="宋体" w:hint="eastAsia"/>
          <w:lang w:val="zh-CN"/>
        </w:rPr>
        <w:t>2</w:t>
      </w:r>
      <w:r>
        <w:rPr>
          <w:rFonts w:ascii="宋体" w:hAnsi="宋体" w:hint="eastAsia"/>
        </w:rPr>
        <w:t>2</w:t>
      </w:r>
      <w:r>
        <w:rPr>
          <w:rFonts w:ascii="宋体" w:hAnsi="宋体" w:hint="eastAsia"/>
          <w:lang w:val="zh-CN"/>
        </w:rPr>
        <w:t>.2 供应商不得以向代理机构工作人员、评标委员会成员行贿或者采取其他不正当手段谋取中标。经查实供应商有此行为的，</w:t>
      </w:r>
      <w:r>
        <w:rPr>
          <w:rFonts w:ascii="宋体" w:hAnsi="宋体"/>
        </w:rPr>
        <w:t>政府采购管理部门将供应商列入不良行为记录名单，按照《政府采购法》有关规定处理。</w:t>
      </w:r>
    </w:p>
    <w:p w:rsidR="004F711A" w:rsidRDefault="002D7B33">
      <w:pPr>
        <w:spacing w:line="360" w:lineRule="auto"/>
        <w:ind w:firstLine="420"/>
        <w:rPr>
          <w:rFonts w:ascii="宋体" w:hAnsi="宋体"/>
        </w:rPr>
      </w:pPr>
      <w:r>
        <w:rPr>
          <w:rFonts w:ascii="宋体" w:hAnsi="宋体" w:hint="eastAsia"/>
          <w:lang w:val="zh-CN"/>
        </w:rPr>
        <w:t>2</w:t>
      </w:r>
      <w:r>
        <w:rPr>
          <w:rFonts w:ascii="宋体" w:hAnsi="宋体" w:hint="eastAsia"/>
        </w:rPr>
        <w:t>2</w:t>
      </w:r>
      <w:r>
        <w:rPr>
          <w:rFonts w:ascii="宋体" w:hAnsi="宋体" w:hint="eastAsia"/>
          <w:lang w:val="zh-CN"/>
        </w:rPr>
        <w:t>.3 供应商不得虚假质疑和恶意质疑，并对质疑内容的真实性承担责任。</w:t>
      </w:r>
      <w:r>
        <w:rPr>
          <w:rFonts w:ascii="宋体" w:hAnsi="宋体" w:hint="eastAsia"/>
        </w:rPr>
        <w:t>供应商或者其他利害关系人通过捏造事实、伪造证明材料等方式提出异议或投诉，阻碍招磋商活动正常进行的，属于严重不良行为，代理机构将提请财政部门将其列入不良行为记录名单，并依法予以处罚。</w:t>
      </w:r>
    </w:p>
    <w:p w:rsidR="004F711A" w:rsidRDefault="002D7B33">
      <w:pPr>
        <w:spacing w:line="360" w:lineRule="auto"/>
        <w:ind w:firstLine="420"/>
        <w:rPr>
          <w:rFonts w:ascii="宋体" w:hAnsi="宋体"/>
          <w:lang w:val="zh-CN"/>
        </w:rPr>
      </w:pPr>
      <w:r>
        <w:rPr>
          <w:rFonts w:ascii="宋体" w:hAnsi="宋体" w:hint="eastAsia"/>
          <w:lang w:val="zh-CN"/>
        </w:rPr>
        <w:t>2</w:t>
      </w:r>
      <w:r>
        <w:rPr>
          <w:rFonts w:ascii="宋体" w:hAnsi="宋体" w:hint="eastAsia"/>
        </w:rPr>
        <w:t>2</w:t>
      </w:r>
      <w:r>
        <w:rPr>
          <w:rFonts w:ascii="宋体" w:hAnsi="宋体" w:hint="eastAsia"/>
          <w:lang w:val="zh-CN"/>
        </w:rPr>
        <w:t>.4 供应商不得虚假承诺，否则，按照提供虚假材料谋取中标成交处理。</w:t>
      </w:r>
    </w:p>
    <w:p w:rsidR="004F711A" w:rsidRDefault="002D7B33">
      <w:pPr>
        <w:spacing w:line="360" w:lineRule="auto"/>
        <w:ind w:firstLine="420"/>
        <w:rPr>
          <w:rFonts w:ascii="宋体" w:hAnsi="宋体"/>
          <w:lang w:val="zh-CN"/>
        </w:rPr>
      </w:pPr>
      <w:r>
        <w:rPr>
          <w:rFonts w:ascii="宋体" w:hAnsi="宋体" w:hint="eastAsia"/>
          <w:lang w:val="zh-CN"/>
        </w:rPr>
        <w:t>2</w:t>
      </w:r>
      <w:r>
        <w:rPr>
          <w:rFonts w:ascii="宋体" w:hAnsi="宋体" w:hint="eastAsia"/>
        </w:rPr>
        <w:t>2</w:t>
      </w:r>
      <w:r>
        <w:rPr>
          <w:rFonts w:ascii="宋体" w:hAnsi="宋体" w:hint="eastAsia"/>
          <w:lang w:val="zh-CN"/>
        </w:rPr>
        <w:t>.5 供应商应自觉遵守磋商、评标纪律，扰乱磋商评标现场秩序的，属于失信行为，根据《江苏省政府采购供应商监督管理暂行办法》，失信行为将被记入供应商诚信档案。</w:t>
      </w:r>
    </w:p>
    <w:p w:rsidR="004F711A" w:rsidRDefault="002D7B33">
      <w:pPr>
        <w:pStyle w:val="1f1"/>
        <w:rPr>
          <w:rFonts w:ascii="宋体" w:eastAsia="宋体" w:hAnsi="宋体"/>
        </w:rPr>
      </w:pPr>
      <w:r>
        <w:rPr>
          <w:rFonts w:ascii="宋体" w:eastAsia="宋体" w:hAnsi="宋体"/>
        </w:rPr>
        <w:br w:type="page" w:clear="all"/>
      </w:r>
      <w:bookmarkStart w:id="49" w:name="_Toc190329537"/>
      <w:r>
        <w:rPr>
          <w:rFonts w:ascii="宋体" w:eastAsia="宋体" w:hAnsi="宋体" w:hint="eastAsia"/>
        </w:rPr>
        <w:lastRenderedPageBreak/>
        <w:t xml:space="preserve">第三章 </w:t>
      </w:r>
      <w:bookmarkStart w:id="50" w:name="_Toc503948574"/>
      <w:bookmarkStart w:id="51" w:name="_Toc503948067"/>
      <w:r>
        <w:rPr>
          <w:rFonts w:ascii="宋体" w:eastAsia="宋体" w:hAnsi="宋体" w:hint="eastAsia"/>
        </w:rPr>
        <w:t>磋商评审标准</w:t>
      </w:r>
      <w:bookmarkStart w:id="52" w:name="_Toc85525790"/>
      <w:bookmarkEnd w:id="38"/>
      <w:bookmarkEnd w:id="49"/>
      <w:bookmarkEnd w:id="50"/>
      <w:bookmarkEnd w:id="51"/>
    </w:p>
    <w:p w:rsidR="00BE2B3B" w:rsidRDefault="00BE2B3B" w:rsidP="00BE2B3B">
      <w:pPr>
        <w:widowControl/>
        <w:jc w:val="left"/>
        <w:rPr>
          <w:rFonts w:ascii="宋体" w:hAnsi="宋体" w:cs="宋体"/>
          <w:sz w:val="24"/>
        </w:rPr>
      </w:pPr>
      <w:r>
        <w:rPr>
          <w:rFonts w:ascii="宋体" w:hAnsi="宋体" w:cs="宋体"/>
          <w:b/>
          <w:bCs/>
          <w:color w:val="000000"/>
          <w:sz w:val="24"/>
        </w:rPr>
        <w:t xml:space="preserve">一、总 则 </w:t>
      </w:r>
    </w:p>
    <w:p w:rsidR="00BE2B3B" w:rsidRDefault="00BE2B3B" w:rsidP="00BE2B3B">
      <w:pPr>
        <w:spacing w:line="276" w:lineRule="auto"/>
        <w:rPr>
          <w:rFonts w:ascii="宋体" w:hAnsi="宋体" w:cs="宋体"/>
          <w:sz w:val="24"/>
        </w:rPr>
      </w:pPr>
      <w:r>
        <w:rPr>
          <w:rFonts w:ascii="宋体" w:hAnsi="宋体" w:cs="宋体"/>
          <w:sz w:val="24"/>
        </w:rPr>
        <w:t xml:space="preserve">1、 评标采用综合评分法。 </w:t>
      </w:r>
    </w:p>
    <w:p w:rsidR="00BE2B3B" w:rsidRDefault="00BE2B3B" w:rsidP="00BE2B3B">
      <w:pPr>
        <w:spacing w:line="276" w:lineRule="auto"/>
        <w:rPr>
          <w:rFonts w:ascii="宋体" w:hAnsi="宋体" w:cs="宋体"/>
          <w:sz w:val="24"/>
        </w:rPr>
      </w:pPr>
      <w:r>
        <w:rPr>
          <w:rFonts w:ascii="宋体" w:hAnsi="宋体" w:cs="宋体"/>
          <w:sz w:val="24"/>
        </w:rPr>
        <w:t xml:space="preserve">2、 评标委员会依据招标文件中的标准、办法对投标文件进行评标，任何其他的外部证据 均不得作为评标的依据。 </w:t>
      </w:r>
    </w:p>
    <w:p w:rsidR="00BE2B3B" w:rsidRDefault="00BE2B3B" w:rsidP="00BE2B3B">
      <w:pPr>
        <w:spacing w:line="276" w:lineRule="auto"/>
        <w:rPr>
          <w:rFonts w:ascii="宋体" w:hAnsi="宋体" w:cs="宋体"/>
          <w:sz w:val="24"/>
        </w:rPr>
      </w:pPr>
      <w:r>
        <w:rPr>
          <w:rFonts w:ascii="宋体" w:hAnsi="宋体" w:cs="宋体"/>
          <w:sz w:val="24"/>
        </w:rPr>
        <w:t xml:space="preserve">3、评标委员会组成 </w:t>
      </w:r>
    </w:p>
    <w:p w:rsidR="00BE2B3B" w:rsidRDefault="00BE2B3B" w:rsidP="00BE2B3B">
      <w:pPr>
        <w:spacing w:line="276" w:lineRule="auto"/>
        <w:ind w:firstLineChars="200" w:firstLine="480"/>
        <w:rPr>
          <w:rFonts w:ascii="宋体" w:hAnsi="宋体" w:cs="宋体"/>
          <w:sz w:val="24"/>
        </w:rPr>
      </w:pPr>
      <w:r>
        <w:rPr>
          <w:rFonts w:ascii="宋体" w:hAnsi="宋体" w:cs="宋体"/>
          <w:sz w:val="24"/>
        </w:rPr>
        <w:t xml:space="preserve">3.1 评标委员会由相关专业的专家组成，与投标人有利害关系的专家不能担任评委。专家组成员在开标前严格保密。 </w:t>
      </w:r>
    </w:p>
    <w:p w:rsidR="00BE2B3B" w:rsidRDefault="00BE2B3B" w:rsidP="00BE2B3B">
      <w:pPr>
        <w:spacing w:line="276" w:lineRule="auto"/>
        <w:ind w:firstLineChars="200" w:firstLine="480"/>
        <w:rPr>
          <w:rFonts w:ascii="宋体" w:hAnsi="宋体" w:cs="宋体"/>
          <w:sz w:val="24"/>
        </w:rPr>
      </w:pPr>
      <w:r>
        <w:rPr>
          <w:rFonts w:ascii="宋体" w:hAnsi="宋体" w:cs="宋体"/>
          <w:sz w:val="24"/>
        </w:rPr>
        <w:t xml:space="preserve">3.2 评标工作由评标专家独立完成。 </w:t>
      </w:r>
    </w:p>
    <w:p w:rsidR="00BE2B3B" w:rsidRDefault="00BE2B3B" w:rsidP="00BE2B3B">
      <w:pPr>
        <w:spacing w:line="276" w:lineRule="auto"/>
        <w:ind w:firstLineChars="200" w:firstLine="480"/>
        <w:rPr>
          <w:rFonts w:ascii="宋体" w:hAnsi="宋体" w:cs="宋体"/>
          <w:sz w:val="24"/>
        </w:rPr>
      </w:pPr>
      <w:r>
        <w:rPr>
          <w:rFonts w:ascii="宋体" w:hAnsi="宋体" w:cs="宋体"/>
          <w:sz w:val="24"/>
        </w:rPr>
        <w:t xml:space="preserve">3.3 评审方法：本项目采用综合评分法，按百分制进行量化。由评标专家对各投标文件进行独立打分，取评分的平均值作为该项的得分，分数值保留至小数点后两位。 </w:t>
      </w:r>
    </w:p>
    <w:p w:rsidR="00BE2B3B" w:rsidRDefault="00BE2B3B" w:rsidP="00BE2B3B">
      <w:pPr>
        <w:spacing w:line="276" w:lineRule="auto"/>
        <w:ind w:firstLineChars="200" w:firstLine="480"/>
        <w:rPr>
          <w:rFonts w:ascii="宋体" w:hAnsi="宋体" w:cs="宋体"/>
          <w:sz w:val="24"/>
        </w:rPr>
      </w:pPr>
      <w:r>
        <w:rPr>
          <w:rFonts w:ascii="宋体" w:hAnsi="宋体" w:cs="宋体"/>
          <w:sz w:val="24"/>
        </w:rPr>
        <w:t xml:space="preserve">3.4 各评委必须严格按照本办法各自打分和提出评审意见，并在评分表、评分汇总表、评标意见表上分别签字。 </w:t>
      </w:r>
    </w:p>
    <w:p w:rsidR="00BE2B3B" w:rsidRDefault="00BE2B3B" w:rsidP="00BE2B3B">
      <w:pPr>
        <w:spacing w:line="276" w:lineRule="auto"/>
        <w:rPr>
          <w:rFonts w:ascii="宋体" w:hAnsi="宋体" w:cs="宋体"/>
          <w:sz w:val="24"/>
        </w:rPr>
      </w:pPr>
      <w:r>
        <w:rPr>
          <w:rFonts w:ascii="宋体" w:hAnsi="宋体" w:cs="宋体"/>
          <w:sz w:val="24"/>
        </w:rPr>
        <w:t>4、本次评标采用综合评分法。评标委员会对满足招标文件实质性要求的投标文件，按照以下评分标准进行打分，并按得分由高到低顺序推荐中标候选人，或根据招标人授权直接确定中标人。综合评分相等时，以搬家运输服务方案得分高的优先；搬家运输服务方案得分也相等的，由招标人自行确定。本次评标采用综合评分法，总分为100分。合格投 标人的评标得分为各项目汇总得分，中标候选资格按评标得分由高到低顺序排列。</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8"/>
        <w:gridCol w:w="1324"/>
        <w:gridCol w:w="1884"/>
        <w:gridCol w:w="4746"/>
      </w:tblGrid>
      <w:tr w:rsidR="00BE2B3B" w:rsidTr="00BE2B3B">
        <w:trPr>
          <w:trHeight w:val="249"/>
        </w:trPr>
        <w:tc>
          <w:tcPr>
            <w:tcW w:w="568" w:type="dxa"/>
            <w:vAlign w:val="center"/>
          </w:tcPr>
          <w:p w:rsidR="00BE2B3B" w:rsidRDefault="00BE2B3B" w:rsidP="00BE2B3B">
            <w:pPr>
              <w:snapToGrid w:val="0"/>
              <w:contextualSpacing/>
              <w:jc w:val="center"/>
              <w:rPr>
                <w:rFonts w:ascii="宋体" w:hAnsi="宋体" w:cs="宋体"/>
                <w:sz w:val="24"/>
              </w:rPr>
            </w:pPr>
            <w:r>
              <w:rPr>
                <w:rFonts w:ascii="宋体" w:hAnsi="宋体" w:cs="宋体"/>
                <w:sz w:val="24"/>
              </w:rPr>
              <w:t>序号</w:t>
            </w:r>
          </w:p>
        </w:tc>
        <w:tc>
          <w:tcPr>
            <w:tcW w:w="3208" w:type="dxa"/>
            <w:gridSpan w:val="2"/>
            <w:vAlign w:val="center"/>
          </w:tcPr>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评审项目</w:t>
            </w:r>
          </w:p>
        </w:tc>
        <w:tc>
          <w:tcPr>
            <w:tcW w:w="4746" w:type="dxa"/>
            <w:vAlign w:val="center"/>
          </w:tcPr>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评审标准</w:t>
            </w:r>
          </w:p>
        </w:tc>
      </w:tr>
      <w:tr w:rsidR="00BE2B3B" w:rsidTr="00BE2B3B">
        <w:trPr>
          <w:trHeight w:val="841"/>
        </w:trPr>
        <w:tc>
          <w:tcPr>
            <w:tcW w:w="568" w:type="dxa"/>
            <w:vAlign w:val="center"/>
          </w:tcPr>
          <w:p w:rsidR="00BE2B3B" w:rsidRDefault="00BE2B3B" w:rsidP="00BE2B3B">
            <w:pPr>
              <w:snapToGrid w:val="0"/>
              <w:contextualSpacing/>
              <w:jc w:val="center"/>
              <w:rPr>
                <w:rFonts w:ascii="宋体" w:hAnsi="宋体" w:cs="宋体"/>
                <w:sz w:val="24"/>
              </w:rPr>
            </w:pPr>
            <w:r>
              <w:rPr>
                <w:rFonts w:ascii="宋体" w:hAnsi="宋体" w:cs="宋体"/>
                <w:sz w:val="24"/>
              </w:rPr>
              <w:t>1</w:t>
            </w:r>
          </w:p>
        </w:tc>
        <w:tc>
          <w:tcPr>
            <w:tcW w:w="3208" w:type="dxa"/>
            <w:gridSpan w:val="2"/>
            <w:vAlign w:val="center"/>
          </w:tcPr>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投标报价（10分）</w:t>
            </w:r>
          </w:p>
        </w:tc>
        <w:tc>
          <w:tcPr>
            <w:tcW w:w="4746" w:type="dxa"/>
            <w:vAlign w:val="center"/>
          </w:tcPr>
          <w:p w:rsidR="00BE2B3B" w:rsidRDefault="00BE2B3B" w:rsidP="00BE2B3B">
            <w:pPr>
              <w:spacing w:line="276" w:lineRule="auto"/>
              <w:rPr>
                <w:sz w:val="24"/>
              </w:rPr>
            </w:pPr>
            <w:r>
              <w:rPr>
                <w:sz w:val="24"/>
              </w:rPr>
              <w:t>采用低价优先法计算</w:t>
            </w:r>
            <w:r>
              <w:rPr>
                <w:sz w:val="24"/>
              </w:rPr>
              <w:t>,</w:t>
            </w:r>
            <w:r>
              <w:rPr>
                <w:sz w:val="24"/>
              </w:rPr>
              <w:t>即满足采购招标文件要求并在合理价格区间内的所有应答报价的最低值为基准价。</w:t>
            </w:r>
          </w:p>
          <w:p w:rsidR="00BE2B3B" w:rsidRDefault="00BE2B3B" w:rsidP="00BE2B3B">
            <w:pPr>
              <w:spacing w:line="276" w:lineRule="auto"/>
              <w:rPr>
                <w:sz w:val="24"/>
              </w:rPr>
            </w:pPr>
            <w:r>
              <w:rPr>
                <w:sz w:val="24"/>
              </w:rPr>
              <w:t>投标人的价格分按照下列公式计算（小数点保留两位）</w:t>
            </w:r>
            <w:r>
              <w:rPr>
                <w:sz w:val="24"/>
              </w:rPr>
              <w:t>:</w:t>
            </w:r>
            <w:r>
              <w:rPr>
                <w:sz w:val="24"/>
              </w:rPr>
              <w:t>价格得分</w:t>
            </w:r>
            <w:r>
              <w:rPr>
                <w:sz w:val="24"/>
              </w:rPr>
              <w:t>=</w:t>
            </w:r>
            <w:r>
              <w:rPr>
                <w:sz w:val="24"/>
              </w:rPr>
              <w:t>（基准价／投标报价）</w:t>
            </w:r>
            <w:r>
              <w:rPr>
                <w:sz w:val="24"/>
              </w:rPr>
              <w:t>×10</w:t>
            </w:r>
            <w:r>
              <w:rPr>
                <w:sz w:val="24"/>
              </w:rPr>
              <w:t>。</w:t>
            </w:r>
          </w:p>
          <w:p w:rsidR="00BE2B3B" w:rsidRDefault="00BE2B3B" w:rsidP="00BE2B3B">
            <w:pPr>
              <w:snapToGrid w:val="0"/>
              <w:spacing w:line="276" w:lineRule="auto"/>
              <w:contextualSpacing/>
              <w:rPr>
                <w:rFonts w:ascii="宋体" w:hAnsi="宋体" w:cs="宋体"/>
                <w:sz w:val="24"/>
              </w:rPr>
            </w:pPr>
            <w:r>
              <w:rPr>
                <w:sz w:val="24"/>
              </w:rPr>
              <w:t>（投标人报价超过控制价作无效处理）</w:t>
            </w:r>
          </w:p>
        </w:tc>
      </w:tr>
      <w:tr w:rsidR="00BE2B3B" w:rsidTr="00BE2B3B">
        <w:trPr>
          <w:trHeight w:val="3818"/>
        </w:trPr>
        <w:tc>
          <w:tcPr>
            <w:tcW w:w="568" w:type="dxa"/>
            <w:vMerge w:val="restart"/>
            <w:vAlign w:val="center"/>
          </w:tcPr>
          <w:p w:rsidR="00BE2B3B" w:rsidRDefault="00BE2B3B" w:rsidP="00BE2B3B">
            <w:pPr>
              <w:snapToGrid w:val="0"/>
              <w:contextualSpacing/>
              <w:jc w:val="center"/>
              <w:rPr>
                <w:rFonts w:ascii="宋体" w:hAnsi="宋体" w:cs="宋体"/>
                <w:sz w:val="24"/>
              </w:rPr>
            </w:pPr>
            <w:r>
              <w:rPr>
                <w:rFonts w:ascii="宋体" w:hAnsi="宋体" w:cs="宋体"/>
                <w:sz w:val="24"/>
              </w:rPr>
              <w:lastRenderedPageBreak/>
              <w:t>2</w:t>
            </w:r>
          </w:p>
        </w:tc>
        <w:tc>
          <w:tcPr>
            <w:tcW w:w="1324" w:type="dxa"/>
            <w:vMerge w:val="restart"/>
            <w:vAlign w:val="center"/>
          </w:tcPr>
          <w:p w:rsidR="00BE2B3B" w:rsidRDefault="00BE2B3B" w:rsidP="00BE2B3B">
            <w:pPr>
              <w:snapToGrid w:val="0"/>
              <w:contextualSpacing/>
              <w:jc w:val="center"/>
              <w:rPr>
                <w:rFonts w:ascii="宋体" w:hAnsi="宋体" w:cs="宋体"/>
                <w:sz w:val="24"/>
              </w:rPr>
            </w:pPr>
            <w:r>
              <w:rPr>
                <w:rFonts w:ascii="宋体" w:hAnsi="宋体" w:cs="宋体"/>
                <w:sz w:val="24"/>
              </w:rPr>
              <w:t>客观部分</w:t>
            </w:r>
          </w:p>
          <w:p w:rsidR="00BE2B3B" w:rsidRDefault="00BE2B3B" w:rsidP="00BE2B3B">
            <w:pPr>
              <w:snapToGrid w:val="0"/>
              <w:contextualSpacing/>
              <w:jc w:val="center"/>
              <w:rPr>
                <w:rFonts w:ascii="宋体" w:hAnsi="宋体" w:cs="宋体"/>
                <w:sz w:val="24"/>
              </w:rPr>
            </w:pPr>
            <w:r>
              <w:rPr>
                <w:rFonts w:ascii="宋体" w:hAnsi="宋体" w:cs="宋体"/>
                <w:sz w:val="24"/>
              </w:rPr>
              <w:t>（36分）</w:t>
            </w:r>
          </w:p>
        </w:tc>
        <w:tc>
          <w:tcPr>
            <w:tcW w:w="1884" w:type="dxa"/>
            <w:vAlign w:val="center"/>
          </w:tcPr>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企业业绩</w:t>
            </w:r>
          </w:p>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（满分16分）</w:t>
            </w:r>
          </w:p>
        </w:tc>
        <w:tc>
          <w:tcPr>
            <w:tcW w:w="4746" w:type="dxa"/>
            <w:vAlign w:val="center"/>
          </w:tcPr>
          <w:p w:rsidR="00BE2B3B" w:rsidRDefault="00BE2B3B" w:rsidP="00BE2B3B">
            <w:pPr>
              <w:snapToGrid w:val="0"/>
              <w:spacing w:line="276" w:lineRule="auto"/>
              <w:contextualSpacing/>
              <w:jc w:val="left"/>
              <w:rPr>
                <w:rFonts w:ascii="宋体" w:hAnsi="宋体" w:cs="宋体"/>
                <w:sz w:val="24"/>
              </w:rPr>
            </w:pPr>
            <w:r>
              <w:rPr>
                <w:rFonts w:ascii="宋体" w:hAnsi="宋体" w:cs="宋体"/>
                <w:sz w:val="24"/>
              </w:rPr>
              <w:t>投标人自2022年1月1日以来承担过类似搬运服务项目（所服务业主不得为个人），总金额在20万元及以下的，有一个得3分；总金额在20-50万元的，有一个得4分；总金额在50万元及以上的，有一个得6分。满分16，可累积得分，限评4个业绩，超出将不再计分。（时间、金额均以合同时间、金额为准，提供合同复印件加盖投标人公章</w:t>
            </w:r>
            <w:r w:rsidR="000061F3">
              <w:rPr>
                <w:rFonts w:ascii="宋体" w:hAnsi="宋体" w:cs="宋体"/>
                <w:sz w:val="24"/>
              </w:rPr>
              <w:t>上传至投标文件</w:t>
            </w:r>
            <w:r>
              <w:rPr>
                <w:rFonts w:ascii="宋体" w:hAnsi="宋体" w:cs="宋体"/>
                <w:sz w:val="24"/>
              </w:rPr>
              <w:t>。</w:t>
            </w:r>
            <w:r w:rsidRPr="00D52A51">
              <w:rPr>
                <w:rFonts w:ascii="宋体" w:hAnsi="宋体" w:cs="宋体"/>
                <w:sz w:val="24"/>
              </w:rPr>
              <w:t>提供的证明材料须反映相关数据，否则视为未提供</w:t>
            </w:r>
            <w:r>
              <w:rPr>
                <w:rFonts w:ascii="宋体" w:hAnsi="宋体" w:cs="宋体"/>
                <w:sz w:val="24"/>
              </w:rPr>
              <w:t>）</w:t>
            </w:r>
          </w:p>
        </w:tc>
      </w:tr>
      <w:tr w:rsidR="00BE2B3B" w:rsidTr="00BE2B3B">
        <w:trPr>
          <w:trHeight w:val="2828"/>
        </w:trPr>
        <w:tc>
          <w:tcPr>
            <w:tcW w:w="568" w:type="dxa"/>
            <w:vMerge/>
            <w:vAlign w:val="center"/>
          </w:tcPr>
          <w:p w:rsidR="00BE2B3B" w:rsidRDefault="00BE2B3B" w:rsidP="00BE2B3B">
            <w:pPr>
              <w:snapToGrid w:val="0"/>
              <w:contextualSpacing/>
              <w:jc w:val="center"/>
              <w:rPr>
                <w:rFonts w:ascii="宋体" w:hAnsi="宋体" w:cs="宋体"/>
                <w:sz w:val="24"/>
              </w:rPr>
            </w:pPr>
          </w:p>
        </w:tc>
        <w:tc>
          <w:tcPr>
            <w:tcW w:w="1324" w:type="dxa"/>
            <w:vMerge/>
            <w:vAlign w:val="center"/>
          </w:tcPr>
          <w:p w:rsidR="00BE2B3B" w:rsidRDefault="00BE2B3B" w:rsidP="00BE2B3B">
            <w:pPr>
              <w:snapToGrid w:val="0"/>
              <w:contextualSpacing/>
              <w:jc w:val="center"/>
              <w:rPr>
                <w:rFonts w:ascii="宋体" w:hAnsi="宋体" w:cs="宋体"/>
                <w:sz w:val="24"/>
              </w:rPr>
            </w:pPr>
          </w:p>
        </w:tc>
        <w:tc>
          <w:tcPr>
            <w:tcW w:w="1884" w:type="dxa"/>
            <w:vAlign w:val="center"/>
          </w:tcPr>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企业实力</w:t>
            </w:r>
          </w:p>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--车辆</w:t>
            </w:r>
          </w:p>
          <w:p w:rsidR="00BE2B3B" w:rsidRDefault="00BE2B3B" w:rsidP="00BE2B3B">
            <w:pPr>
              <w:widowControl/>
              <w:spacing w:line="276" w:lineRule="auto"/>
              <w:jc w:val="center"/>
              <w:textAlignment w:val="center"/>
              <w:rPr>
                <w:rFonts w:ascii="宋体" w:hAnsi="宋体" w:cs="宋体"/>
                <w:color w:val="000000"/>
                <w:szCs w:val="21"/>
              </w:rPr>
            </w:pPr>
            <w:r>
              <w:rPr>
                <w:rFonts w:ascii="宋体" w:hAnsi="宋体" w:cs="宋体"/>
                <w:sz w:val="24"/>
              </w:rPr>
              <w:t>（满分10分）</w:t>
            </w:r>
          </w:p>
        </w:tc>
        <w:tc>
          <w:tcPr>
            <w:tcW w:w="4746" w:type="dxa"/>
            <w:vAlign w:val="center"/>
          </w:tcPr>
          <w:p w:rsidR="00BE2B3B" w:rsidRDefault="00BE2B3B" w:rsidP="00BE2B3B">
            <w:pPr>
              <w:snapToGrid w:val="0"/>
              <w:spacing w:line="276" w:lineRule="auto"/>
              <w:contextualSpacing/>
              <w:jc w:val="left"/>
              <w:rPr>
                <w:rFonts w:ascii="宋体" w:hAnsi="宋体" w:cs="宋体"/>
                <w:sz w:val="24"/>
              </w:rPr>
            </w:pPr>
            <w:r>
              <w:rPr>
                <w:rFonts w:ascii="宋体" w:hAnsi="宋体" w:cs="宋体"/>
                <w:sz w:val="24"/>
              </w:rPr>
              <w:t>投标人具有</w:t>
            </w:r>
            <w:r w:rsidR="00D51C32">
              <w:rPr>
                <w:rFonts w:ascii="宋体" w:hAnsi="宋体" w:cs="宋体" w:hint="eastAsia"/>
                <w:sz w:val="24"/>
              </w:rPr>
              <w:t>搬运所需</w:t>
            </w:r>
            <w:r w:rsidR="00D51C32">
              <w:rPr>
                <w:rFonts w:ascii="宋体" w:hAnsi="宋体" w:cs="宋体"/>
                <w:sz w:val="24"/>
              </w:rPr>
              <w:t>车辆</w:t>
            </w:r>
            <w:r>
              <w:rPr>
                <w:rFonts w:ascii="宋体" w:hAnsi="宋体" w:cs="宋体"/>
                <w:sz w:val="24"/>
              </w:rPr>
              <w:t>。拟投入厢式货车10辆及以下的得4分；拟投入厢式货车10辆-20辆的得7分；拟投入厢式货车20辆及以上的得10分，满分10分。（提供有效的车辆行驶证书复印件加盖投标人公章</w:t>
            </w:r>
            <w:r w:rsidR="000061F3">
              <w:rPr>
                <w:rFonts w:ascii="宋体" w:hAnsi="宋体" w:cs="宋体"/>
                <w:sz w:val="24"/>
              </w:rPr>
              <w:t>上传至投标文件</w:t>
            </w:r>
            <w:r>
              <w:rPr>
                <w:rFonts w:ascii="宋体" w:hAnsi="宋体" w:cs="宋体"/>
                <w:sz w:val="24"/>
              </w:rPr>
              <w:t>）</w:t>
            </w:r>
          </w:p>
        </w:tc>
      </w:tr>
      <w:tr w:rsidR="00BE2B3B" w:rsidRPr="00850E03" w:rsidTr="00BE2B3B">
        <w:trPr>
          <w:trHeight w:val="1617"/>
        </w:trPr>
        <w:tc>
          <w:tcPr>
            <w:tcW w:w="568" w:type="dxa"/>
            <w:vMerge/>
            <w:vAlign w:val="center"/>
          </w:tcPr>
          <w:p w:rsidR="00BE2B3B" w:rsidRDefault="00BE2B3B" w:rsidP="00BE2B3B">
            <w:pPr>
              <w:snapToGrid w:val="0"/>
              <w:contextualSpacing/>
              <w:jc w:val="center"/>
              <w:rPr>
                <w:rFonts w:ascii="宋体" w:hAnsi="宋体" w:cs="宋体"/>
                <w:sz w:val="24"/>
              </w:rPr>
            </w:pPr>
          </w:p>
        </w:tc>
        <w:tc>
          <w:tcPr>
            <w:tcW w:w="1324" w:type="dxa"/>
            <w:vMerge/>
            <w:vAlign w:val="center"/>
          </w:tcPr>
          <w:p w:rsidR="00BE2B3B" w:rsidRDefault="00BE2B3B" w:rsidP="00BE2B3B">
            <w:pPr>
              <w:snapToGrid w:val="0"/>
              <w:contextualSpacing/>
              <w:jc w:val="center"/>
              <w:rPr>
                <w:rFonts w:ascii="宋体" w:hAnsi="宋体" w:cs="宋体"/>
                <w:sz w:val="24"/>
              </w:rPr>
            </w:pPr>
          </w:p>
        </w:tc>
        <w:tc>
          <w:tcPr>
            <w:tcW w:w="1884" w:type="dxa"/>
            <w:vAlign w:val="center"/>
          </w:tcPr>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企业实力</w:t>
            </w:r>
          </w:p>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--相关证书</w:t>
            </w:r>
          </w:p>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（满分10分）</w:t>
            </w:r>
          </w:p>
        </w:tc>
        <w:tc>
          <w:tcPr>
            <w:tcW w:w="4746" w:type="dxa"/>
            <w:vAlign w:val="center"/>
          </w:tcPr>
          <w:p w:rsidR="00BE2B3B" w:rsidRDefault="00BE2B3B" w:rsidP="00BE2B3B">
            <w:pPr>
              <w:snapToGrid w:val="0"/>
              <w:spacing w:line="276" w:lineRule="auto"/>
              <w:contextualSpacing/>
              <w:jc w:val="left"/>
              <w:rPr>
                <w:rFonts w:ascii="宋体" w:hAnsi="宋体" w:cs="宋体"/>
                <w:sz w:val="24"/>
              </w:rPr>
            </w:pPr>
            <w:r w:rsidRPr="00F04167">
              <w:rPr>
                <w:rFonts w:ascii="宋体" w:hAnsi="宋体" w:cs="宋体"/>
                <w:sz w:val="24"/>
              </w:rPr>
              <w:t>1、</w:t>
            </w:r>
            <w:r>
              <w:rPr>
                <w:rFonts w:ascii="宋体" w:hAnsi="宋体" w:cs="宋体"/>
                <w:sz w:val="24"/>
              </w:rPr>
              <w:t>投标人具有有效的质量管理体系认证证书的，得3分；</w:t>
            </w:r>
          </w:p>
          <w:p w:rsidR="00BE2B3B" w:rsidRDefault="00BE2B3B" w:rsidP="00BE2B3B">
            <w:pPr>
              <w:snapToGrid w:val="0"/>
              <w:spacing w:line="276" w:lineRule="auto"/>
              <w:contextualSpacing/>
              <w:jc w:val="left"/>
              <w:rPr>
                <w:rFonts w:ascii="宋体" w:hAnsi="宋体" w:cs="宋体"/>
                <w:sz w:val="24"/>
              </w:rPr>
            </w:pPr>
            <w:r>
              <w:rPr>
                <w:rFonts w:ascii="宋体" w:hAnsi="宋体" w:cs="宋体"/>
                <w:sz w:val="24"/>
              </w:rPr>
              <w:t>2、投标人具有五星及以上售后服务体系认证的，得3分；</w:t>
            </w:r>
          </w:p>
          <w:p w:rsidR="00BE2B3B" w:rsidRDefault="00BE2B3B" w:rsidP="00BE2B3B">
            <w:pPr>
              <w:snapToGrid w:val="0"/>
              <w:spacing w:line="276" w:lineRule="auto"/>
              <w:contextualSpacing/>
              <w:jc w:val="left"/>
              <w:rPr>
                <w:rFonts w:ascii="宋体" w:hAnsi="宋体" w:cs="宋体"/>
                <w:sz w:val="24"/>
              </w:rPr>
            </w:pPr>
            <w:r>
              <w:rPr>
                <w:rFonts w:ascii="宋体" w:hAnsi="宋体" w:cs="宋体"/>
                <w:sz w:val="24"/>
              </w:rPr>
              <w:t>3、投标人具有国家或行业认可的荣誉证书（需要与本次搬运服务相匹配），有一个的2分，满分4分。</w:t>
            </w:r>
          </w:p>
          <w:p w:rsidR="00BE2B3B" w:rsidRPr="00850E03" w:rsidRDefault="00BE2B3B" w:rsidP="00BE2B3B">
            <w:pPr>
              <w:snapToGrid w:val="0"/>
              <w:spacing w:line="276" w:lineRule="auto"/>
              <w:contextualSpacing/>
              <w:jc w:val="left"/>
              <w:rPr>
                <w:rFonts w:ascii="宋体" w:hAnsi="宋体" w:cs="宋体"/>
                <w:sz w:val="24"/>
              </w:rPr>
            </w:pPr>
            <w:r>
              <w:rPr>
                <w:rFonts w:ascii="宋体" w:hAnsi="宋体" w:cs="宋体"/>
                <w:sz w:val="24"/>
              </w:rPr>
              <w:t>以上材料需要提供复印件加盖投标人公章</w:t>
            </w:r>
            <w:r w:rsidR="000061F3">
              <w:rPr>
                <w:rFonts w:ascii="宋体" w:hAnsi="宋体" w:cs="宋体"/>
                <w:sz w:val="24"/>
              </w:rPr>
              <w:t>上传至投标文件。</w:t>
            </w:r>
          </w:p>
        </w:tc>
      </w:tr>
      <w:tr w:rsidR="00BE2B3B" w:rsidTr="00BE2B3B">
        <w:trPr>
          <w:trHeight w:val="51"/>
        </w:trPr>
        <w:tc>
          <w:tcPr>
            <w:tcW w:w="568" w:type="dxa"/>
            <w:vMerge w:val="restart"/>
            <w:vAlign w:val="center"/>
          </w:tcPr>
          <w:p w:rsidR="00BE2B3B" w:rsidRDefault="00BE2B3B" w:rsidP="00BE2B3B">
            <w:pPr>
              <w:snapToGrid w:val="0"/>
              <w:contextualSpacing/>
              <w:jc w:val="center"/>
              <w:rPr>
                <w:rFonts w:ascii="宋体" w:hAnsi="宋体" w:cs="宋体"/>
                <w:sz w:val="24"/>
              </w:rPr>
            </w:pPr>
            <w:r>
              <w:rPr>
                <w:rFonts w:ascii="宋体" w:hAnsi="宋体" w:cs="宋体"/>
                <w:sz w:val="24"/>
              </w:rPr>
              <w:t>3</w:t>
            </w:r>
          </w:p>
        </w:tc>
        <w:tc>
          <w:tcPr>
            <w:tcW w:w="1324" w:type="dxa"/>
            <w:vMerge w:val="restart"/>
            <w:vAlign w:val="center"/>
          </w:tcPr>
          <w:p w:rsidR="00BE2B3B" w:rsidRDefault="00BE2B3B" w:rsidP="00BE2B3B">
            <w:pPr>
              <w:spacing w:line="360" w:lineRule="auto"/>
              <w:jc w:val="center"/>
              <w:rPr>
                <w:rFonts w:ascii="宋体" w:hAnsi="宋体" w:cs="宋体"/>
                <w:sz w:val="24"/>
              </w:rPr>
            </w:pPr>
            <w:r>
              <w:rPr>
                <w:rFonts w:ascii="宋体" w:hAnsi="宋体" w:cs="宋体"/>
                <w:sz w:val="24"/>
              </w:rPr>
              <w:t>主观部分</w:t>
            </w:r>
          </w:p>
          <w:p w:rsidR="00BE2B3B" w:rsidRDefault="00BE2B3B" w:rsidP="00BE2B3B">
            <w:pPr>
              <w:spacing w:line="360" w:lineRule="auto"/>
              <w:jc w:val="center"/>
              <w:rPr>
                <w:rFonts w:ascii="宋体" w:hAnsi="宋体" w:cs="宋体"/>
                <w:sz w:val="24"/>
              </w:rPr>
            </w:pPr>
            <w:r>
              <w:rPr>
                <w:rFonts w:ascii="宋体" w:hAnsi="宋体" w:cs="宋体"/>
                <w:sz w:val="24"/>
              </w:rPr>
              <w:t>（54分）</w:t>
            </w:r>
          </w:p>
        </w:tc>
        <w:tc>
          <w:tcPr>
            <w:tcW w:w="1884" w:type="dxa"/>
            <w:vAlign w:val="center"/>
          </w:tcPr>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重难点分析及应对措施</w:t>
            </w:r>
          </w:p>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（满分12分）</w:t>
            </w:r>
          </w:p>
        </w:tc>
        <w:tc>
          <w:tcPr>
            <w:tcW w:w="4746" w:type="dxa"/>
          </w:tcPr>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针对本项目的重点难点分析及应对措施，制定详细、可行、有针对性的方案：</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（1）方案内容详细全面，可行性、针对性强，有不同于其他人的新颖思路的的，得12分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（2）方案内容的全面性、可行性基本合理，基本符合项目的实际情况的，得9分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（3）方案内容的全面性基本合理、但缺乏针对性的，得6分</w:t>
            </w:r>
          </w:p>
          <w:p w:rsidR="00BE2B3B"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（4）方案内容全面性及针对性均不合理，</w:t>
            </w:r>
            <w:r w:rsidRPr="00A26CB7">
              <w:rPr>
                <w:rFonts w:ascii="宋体" w:hAnsi="宋体" w:cs="宋体"/>
                <w:sz w:val="24"/>
              </w:rPr>
              <w:lastRenderedPageBreak/>
              <w:t>含糊不清的得3分</w:t>
            </w:r>
          </w:p>
          <w:p w:rsidR="00BE2B3B" w:rsidRDefault="00BE2B3B" w:rsidP="00BE2B3B">
            <w:pPr>
              <w:snapToGrid w:val="0"/>
              <w:spacing w:line="276" w:lineRule="auto"/>
              <w:contextualSpacing/>
              <w:jc w:val="left"/>
              <w:rPr>
                <w:rFonts w:ascii="宋体" w:hAnsi="宋体" w:cs="宋体"/>
                <w:sz w:val="24"/>
              </w:rPr>
            </w:pPr>
          </w:p>
        </w:tc>
      </w:tr>
      <w:tr w:rsidR="00BE2B3B" w:rsidTr="00BE2B3B">
        <w:trPr>
          <w:trHeight w:val="51"/>
        </w:trPr>
        <w:tc>
          <w:tcPr>
            <w:tcW w:w="568" w:type="dxa"/>
            <w:vMerge/>
          </w:tcPr>
          <w:p w:rsidR="00BE2B3B" w:rsidRDefault="00BE2B3B" w:rsidP="00BE2B3B">
            <w:pPr>
              <w:spacing w:line="360" w:lineRule="auto"/>
              <w:rPr>
                <w:rFonts w:ascii="宋体" w:hAnsi="宋体" w:cs="宋体"/>
                <w:sz w:val="24"/>
              </w:rPr>
            </w:pPr>
          </w:p>
        </w:tc>
        <w:tc>
          <w:tcPr>
            <w:tcW w:w="1324" w:type="dxa"/>
            <w:vMerge/>
          </w:tcPr>
          <w:p w:rsidR="00BE2B3B" w:rsidRDefault="00BE2B3B" w:rsidP="00BE2B3B">
            <w:pPr>
              <w:spacing w:line="360" w:lineRule="auto"/>
              <w:rPr>
                <w:rFonts w:ascii="宋体" w:hAnsi="宋体" w:cs="宋体"/>
                <w:sz w:val="24"/>
              </w:rPr>
            </w:pPr>
          </w:p>
        </w:tc>
        <w:tc>
          <w:tcPr>
            <w:tcW w:w="1884" w:type="dxa"/>
            <w:vAlign w:val="center"/>
          </w:tcPr>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考核标准及操作规范</w:t>
            </w:r>
          </w:p>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（满分10分）</w:t>
            </w:r>
          </w:p>
        </w:tc>
        <w:tc>
          <w:tcPr>
            <w:tcW w:w="4746" w:type="dxa"/>
          </w:tcPr>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（1）考核标准制度健全，超越采购人要求，流程信息清晰，具备可操作性的得</w:t>
            </w:r>
            <w:r>
              <w:rPr>
                <w:rFonts w:ascii="宋体" w:hAnsi="宋体" w:cs="宋体"/>
                <w:sz w:val="24"/>
              </w:rPr>
              <w:t>10</w:t>
            </w:r>
            <w:r w:rsidRPr="00A26CB7">
              <w:rPr>
                <w:rFonts w:ascii="宋体" w:hAnsi="宋体" w:cs="宋体"/>
                <w:sz w:val="24"/>
              </w:rPr>
              <w:t>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（2）考核标准制度基本完备，符合采购人要求，但对本项目针对性不强的得</w:t>
            </w:r>
            <w:r>
              <w:rPr>
                <w:rFonts w:ascii="宋体" w:hAnsi="宋体" w:cs="宋体"/>
                <w:sz w:val="24"/>
              </w:rPr>
              <w:t>7</w:t>
            </w:r>
            <w:r w:rsidRPr="00A26CB7">
              <w:rPr>
                <w:rFonts w:ascii="宋体" w:hAnsi="宋体" w:cs="宋体"/>
                <w:sz w:val="24"/>
              </w:rPr>
              <w:t>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（3）考核标准制度，基本符合采购人要求，但内容不完备、不健全，对本项目针对性不强的得</w:t>
            </w:r>
            <w:r>
              <w:rPr>
                <w:rFonts w:ascii="宋体" w:hAnsi="宋体" w:cs="宋体"/>
                <w:sz w:val="24"/>
              </w:rPr>
              <w:t>4</w:t>
            </w:r>
            <w:r w:rsidRPr="00A26CB7">
              <w:rPr>
                <w:rFonts w:ascii="宋体" w:hAnsi="宋体" w:cs="宋体"/>
                <w:sz w:val="24"/>
              </w:rPr>
              <w:t>分</w:t>
            </w:r>
          </w:p>
          <w:p w:rsidR="00BE2B3B"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（4）考核标准制度不全，不符合采购人要求或内容含糊不清，和本项目实际情况不吻合的得</w:t>
            </w:r>
            <w:r>
              <w:rPr>
                <w:rFonts w:ascii="宋体" w:hAnsi="宋体" w:cs="宋体"/>
                <w:sz w:val="24"/>
              </w:rPr>
              <w:t>1</w:t>
            </w:r>
            <w:r w:rsidRPr="00A26CB7">
              <w:rPr>
                <w:rFonts w:ascii="宋体" w:hAnsi="宋体" w:cs="宋体"/>
                <w:sz w:val="24"/>
              </w:rPr>
              <w:t>分。</w:t>
            </w:r>
          </w:p>
        </w:tc>
      </w:tr>
      <w:tr w:rsidR="00BE2B3B" w:rsidTr="00BE2B3B">
        <w:trPr>
          <w:trHeight w:val="51"/>
        </w:trPr>
        <w:tc>
          <w:tcPr>
            <w:tcW w:w="568" w:type="dxa"/>
            <w:vMerge/>
          </w:tcPr>
          <w:p w:rsidR="00BE2B3B" w:rsidRDefault="00BE2B3B" w:rsidP="00BE2B3B">
            <w:pPr>
              <w:spacing w:line="360" w:lineRule="auto"/>
              <w:rPr>
                <w:rFonts w:ascii="宋体" w:hAnsi="宋体" w:cs="宋体"/>
                <w:sz w:val="24"/>
              </w:rPr>
            </w:pPr>
          </w:p>
        </w:tc>
        <w:tc>
          <w:tcPr>
            <w:tcW w:w="1324" w:type="dxa"/>
            <w:vMerge/>
          </w:tcPr>
          <w:p w:rsidR="00BE2B3B" w:rsidRDefault="00BE2B3B" w:rsidP="00BE2B3B">
            <w:pPr>
              <w:spacing w:line="360" w:lineRule="auto"/>
              <w:rPr>
                <w:rFonts w:ascii="宋体" w:hAnsi="宋体" w:cs="宋体"/>
                <w:sz w:val="24"/>
              </w:rPr>
            </w:pPr>
          </w:p>
        </w:tc>
        <w:tc>
          <w:tcPr>
            <w:tcW w:w="1884" w:type="dxa"/>
            <w:vAlign w:val="center"/>
          </w:tcPr>
          <w:p w:rsidR="00BE2B3B" w:rsidRDefault="00BE2B3B" w:rsidP="00BE2B3B">
            <w:pPr>
              <w:snapToGrid w:val="0"/>
              <w:spacing w:line="276" w:lineRule="auto"/>
              <w:contextualSpacing/>
              <w:jc w:val="center"/>
              <w:rPr>
                <w:rFonts w:ascii="宋体" w:hAnsi="宋体" w:cs="宋体"/>
                <w:sz w:val="24"/>
              </w:rPr>
            </w:pPr>
            <w:r w:rsidRPr="00A26CB7">
              <w:rPr>
                <w:rFonts w:ascii="宋体" w:hAnsi="宋体" w:cs="宋体"/>
                <w:sz w:val="24"/>
              </w:rPr>
              <w:t>团队驾驶人员配置合理</w:t>
            </w:r>
          </w:p>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（满分10分）</w:t>
            </w:r>
          </w:p>
        </w:tc>
        <w:tc>
          <w:tcPr>
            <w:tcW w:w="4746" w:type="dxa"/>
          </w:tcPr>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（1）人员配置合理，各人员数量明确合理，有明确的岗位职责，工作流程完整、科学、可行，各类规章制度健全规范、明确的得</w:t>
            </w:r>
            <w:r>
              <w:rPr>
                <w:rFonts w:ascii="宋体" w:hAnsi="宋体" w:cs="宋体"/>
                <w:sz w:val="24"/>
              </w:rPr>
              <w:t>10</w:t>
            </w:r>
            <w:r w:rsidRPr="00A26CB7">
              <w:rPr>
                <w:rFonts w:ascii="宋体" w:hAnsi="宋体" w:cs="宋体"/>
                <w:sz w:val="24"/>
              </w:rPr>
              <w:t>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（2）各人员配置较全，有岗位职责，工作流程完整，各类规章制度健全，有针对安全检查所做的规划的得</w:t>
            </w:r>
            <w:r>
              <w:rPr>
                <w:rFonts w:ascii="宋体" w:hAnsi="宋体" w:cs="宋体"/>
                <w:sz w:val="24"/>
              </w:rPr>
              <w:t>7</w:t>
            </w:r>
            <w:r w:rsidRPr="00A26CB7">
              <w:rPr>
                <w:rFonts w:ascii="宋体" w:hAnsi="宋体" w:cs="宋体"/>
                <w:sz w:val="24"/>
              </w:rPr>
              <w:t>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（3）各人员配置不全或不合理，或岗位职责内容简单，或工作流程的描述简单，或针对所做的规划简单的得</w:t>
            </w:r>
            <w:r>
              <w:rPr>
                <w:rFonts w:ascii="宋体" w:hAnsi="宋体" w:cs="宋体"/>
                <w:sz w:val="24"/>
              </w:rPr>
              <w:t>4</w:t>
            </w:r>
            <w:r w:rsidRPr="00A26CB7">
              <w:rPr>
                <w:rFonts w:ascii="宋体" w:hAnsi="宋体" w:cs="宋体"/>
                <w:sz w:val="24"/>
              </w:rPr>
              <w:t>分。</w:t>
            </w:r>
          </w:p>
          <w:p w:rsidR="00BE2B3B"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（4）人员配置明显不足，岗位设置不齐全或不合理，或无岗位职责，或无工作流程的描述，或针对所做的规划不科学、不可行的不得</w:t>
            </w:r>
            <w:r>
              <w:rPr>
                <w:rFonts w:ascii="宋体" w:hAnsi="宋体" w:cs="宋体"/>
                <w:sz w:val="24"/>
              </w:rPr>
              <w:t>1</w:t>
            </w:r>
            <w:r w:rsidRPr="00A26CB7">
              <w:rPr>
                <w:rFonts w:ascii="宋体" w:hAnsi="宋体" w:cs="宋体"/>
                <w:sz w:val="24"/>
              </w:rPr>
              <w:t>分。</w:t>
            </w:r>
          </w:p>
        </w:tc>
      </w:tr>
      <w:tr w:rsidR="00BE2B3B" w:rsidTr="00BE2B3B">
        <w:trPr>
          <w:trHeight w:val="51"/>
        </w:trPr>
        <w:tc>
          <w:tcPr>
            <w:tcW w:w="568" w:type="dxa"/>
            <w:vMerge/>
          </w:tcPr>
          <w:p w:rsidR="00BE2B3B" w:rsidRDefault="00BE2B3B" w:rsidP="00BE2B3B">
            <w:pPr>
              <w:spacing w:line="360" w:lineRule="auto"/>
              <w:rPr>
                <w:rFonts w:ascii="宋体" w:hAnsi="宋体" w:cs="宋体"/>
                <w:sz w:val="24"/>
              </w:rPr>
            </w:pPr>
          </w:p>
        </w:tc>
        <w:tc>
          <w:tcPr>
            <w:tcW w:w="1324" w:type="dxa"/>
            <w:vMerge/>
          </w:tcPr>
          <w:p w:rsidR="00BE2B3B" w:rsidRDefault="00BE2B3B" w:rsidP="00BE2B3B">
            <w:pPr>
              <w:spacing w:line="360" w:lineRule="auto"/>
              <w:rPr>
                <w:rFonts w:ascii="宋体" w:hAnsi="宋体" w:cs="宋体"/>
                <w:sz w:val="24"/>
              </w:rPr>
            </w:pPr>
          </w:p>
        </w:tc>
        <w:tc>
          <w:tcPr>
            <w:tcW w:w="1884" w:type="dxa"/>
            <w:vAlign w:val="center"/>
          </w:tcPr>
          <w:p w:rsidR="00BE2B3B" w:rsidRDefault="00BE2B3B" w:rsidP="00BE2B3B">
            <w:pPr>
              <w:snapToGrid w:val="0"/>
              <w:spacing w:line="276" w:lineRule="auto"/>
              <w:contextualSpacing/>
              <w:jc w:val="center"/>
              <w:rPr>
                <w:rFonts w:ascii="宋体" w:hAnsi="宋体" w:cs="宋体"/>
                <w:sz w:val="24"/>
              </w:rPr>
            </w:pPr>
            <w:r w:rsidRPr="00A26CB7">
              <w:rPr>
                <w:rFonts w:ascii="宋体" w:hAnsi="宋体" w:cs="宋体"/>
                <w:sz w:val="24"/>
              </w:rPr>
              <w:t>突发事件应急处理预案</w:t>
            </w:r>
          </w:p>
          <w:p w:rsidR="00BE2B3B" w:rsidRDefault="00BE2B3B" w:rsidP="00BE2B3B">
            <w:pPr>
              <w:snapToGrid w:val="0"/>
              <w:spacing w:line="276" w:lineRule="auto"/>
              <w:contextualSpacing/>
              <w:jc w:val="center"/>
              <w:rPr>
                <w:rFonts w:ascii="宋体" w:hAnsi="宋体" w:cs="宋体"/>
                <w:sz w:val="24"/>
              </w:rPr>
            </w:pPr>
            <w:r>
              <w:rPr>
                <w:rFonts w:ascii="宋体" w:hAnsi="宋体" w:cs="宋体"/>
                <w:sz w:val="24"/>
              </w:rPr>
              <w:t>（满分12分）</w:t>
            </w:r>
          </w:p>
        </w:tc>
        <w:tc>
          <w:tcPr>
            <w:tcW w:w="4746" w:type="dxa"/>
          </w:tcPr>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（1）突发事件应急处理预案完备健全，对本项目针对性强，具有实际可操作性的得12分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（2）突发事件应急处理预案基本完备，但对本项目针对性不强的得9分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（3）有突发事件应急预案，但内容不完备、不健全，对本项目针对性不强的得6分</w:t>
            </w:r>
          </w:p>
          <w:p w:rsidR="00BE2B3B"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（4）突发事件应急处理预案的内容含糊不清，和本项目实际情况不吻合的得3分。</w:t>
            </w:r>
          </w:p>
        </w:tc>
      </w:tr>
      <w:tr w:rsidR="00BE2B3B" w:rsidTr="00BE2B3B">
        <w:trPr>
          <w:trHeight w:val="51"/>
        </w:trPr>
        <w:tc>
          <w:tcPr>
            <w:tcW w:w="568" w:type="dxa"/>
            <w:vMerge/>
          </w:tcPr>
          <w:p w:rsidR="00BE2B3B" w:rsidRDefault="00BE2B3B" w:rsidP="00BE2B3B">
            <w:pPr>
              <w:spacing w:line="360" w:lineRule="auto"/>
              <w:rPr>
                <w:rFonts w:ascii="宋体" w:hAnsi="宋体" w:cs="宋体"/>
                <w:sz w:val="24"/>
              </w:rPr>
            </w:pPr>
          </w:p>
        </w:tc>
        <w:tc>
          <w:tcPr>
            <w:tcW w:w="1324" w:type="dxa"/>
            <w:vMerge/>
          </w:tcPr>
          <w:p w:rsidR="00BE2B3B" w:rsidRDefault="00BE2B3B" w:rsidP="00BE2B3B">
            <w:pPr>
              <w:spacing w:line="360" w:lineRule="auto"/>
              <w:rPr>
                <w:rFonts w:ascii="宋体" w:hAnsi="宋体" w:cs="宋体"/>
                <w:sz w:val="24"/>
              </w:rPr>
            </w:pPr>
          </w:p>
        </w:tc>
        <w:tc>
          <w:tcPr>
            <w:tcW w:w="1884" w:type="dxa"/>
            <w:vAlign w:val="center"/>
          </w:tcPr>
          <w:p w:rsidR="00BE2B3B" w:rsidRPr="00A26CB7" w:rsidRDefault="00BE2B3B" w:rsidP="00BE2B3B">
            <w:pPr>
              <w:snapToGrid w:val="0"/>
              <w:spacing w:line="276" w:lineRule="auto"/>
              <w:contextualSpacing/>
              <w:jc w:val="center"/>
              <w:rPr>
                <w:rFonts w:ascii="宋体" w:hAnsi="宋体" w:cs="宋体"/>
                <w:sz w:val="24"/>
              </w:rPr>
            </w:pPr>
            <w:r w:rsidRPr="00A26CB7">
              <w:rPr>
                <w:rFonts w:ascii="宋体" w:hAnsi="宋体" w:cs="宋体"/>
                <w:sz w:val="24"/>
              </w:rPr>
              <w:t>服务承诺</w:t>
            </w:r>
          </w:p>
          <w:p w:rsidR="00BE2B3B" w:rsidRDefault="00BE2B3B" w:rsidP="00BE2B3B">
            <w:pPr>
              <w:snapToGrid w:val="0"/>
              <w:spacing w:line="276" w:lineRule="auto"/>
              <w:contextualSpacing/>
              <w:jc w:val="center"/>
              <w:rPr>
                <w:rFonts w:ascii="宋体" w:hAnsi="宋体" w:cs="宋体"/>
                <w:sz w:val="24"/>
              </w:rPr>
            </w:pPr>
            <w:r w:rsidRPr="00A26CB7">
              <w:rPr>
                <w:rFonts w:ascii="宋体" w:hAnsi="宋体" w:cs="宋体"/>
                <w:sz w:val="24"/>
              </w:rPr>
              <w:lastRenderedPageBreak/>
              <w:t>（</w:t>
            </w:r>
            <w:r>
              <w:rPr>
                <w:rFonts w:ascii="宋体" w:hAnsi="宋体" w:cs="宋体"/>
                <w:sz w:val="24"/>
              </w:rPr>
              <w:t>满分10分</w:t>
            </w:r>
            <w:r w:rsidRPr="00A26CB7">
              <w:rPr>
                <w:rFonts w:ascii="宋体" w:hAnsi="宋体" w:cs="宋体"/>
                <w:sz w:val="24"/>
              </w:rPr>
              <w:t>）</w:t>
            </w:r>
          </w:p>
        </w:tc>
        <w:tc>
          <w:tcPr>
            <w:tcW w:w="4746" w:type="dxa"/>
          </w:tcPr>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lastRenderedPageBreak/>
              <w:t>（1）服务承诺内容全面合理，质量保证及</w:t>
            </w:r>
            <w:r w:rsidRPr="00A26CB7">
              <w:rPr>
                <w:rFonts w:ascii="宋体" w:hAnsi="宋体" w:cs="宋体"/>
                <w:sz w:val="24"/>
              </w:rPr>
              <w:lastRenderedPageBreak/>
              <w:t>服务承诺的可行性高、完整性全面的得</w:t>
            </w:r>
            <w:r>
              <w:rPr>
                <w:rFonts w:ascii="宋体" w:hAnsi="宋体" w:cs="宋体"/>
                <w:sz w:val="24"/>
              </w:rPr>
              <w:t>10</w:t>
            </w:r>
            <w:r w:rsidRPr="00A26CB7">
              <w:rPr>
                <w:rFonts w:ascii="宋体" w:hAnsi="宋体" w:cs="宋体"/>
                <w:sz w:val="24"/>
              </w:rPr>
              <w:t>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（2）服务承诺内容明确，质量保证及服务承诺的可行性较高、完整性较全面的得</w:t>
            </w:r>
            <w:r>
              <w:rPr>
                <w:rFonts w:ascii="宋体" w:hAnsi="宋体" w:cs="宋体"/>
                <w:sz w:val="24"/>
              </w:rPr>
              <w:t>7</w:t>
            </w:r>
            <w:r w:rsidRPr="00A26CB7">
              <w:rPr>
                <w:rFonts w:ascii="宋体" w:hAnsi="宋体" w:cs="宋体"/>
                <w:sz w:val="24"/>
              </w:rPr>
              <w:t>分</w:t>
            </w:r>
          </w:p>
          <w:p w:rsidR="00BE2B3B" w:rsidRPr="00A26CB7"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（3）服务承诺内容简单，质量保证及服务承诺的可行性较不明确、完整性不全面的得</w:t>
            </w:r>
            <w:r>
              <w:rPr>
                <w:rFonts w:ascii="宋体" w:hAnsi="宋体" w:cs="宋体"/>
                <w:sz w:val="24"/>
              </w:rPr>
              <w:t>4</w:t>
            </w:r>
            <w:r w:rsidRPr="00A26CB7">
              <w:rPr>
                <w:rFonts w:ascii="宋体" w:hAnsi="宋体" w:cs="宋体"/>
                <w:sz w:val="24"/>
              </w:rPr>
              <w:t>分</w:t>
            </w:r>
          </w:p>
          <w:p w:rsidR="00BE2B3B" w:rsidRDefault="00BE2B3B" w:rsidP="00BE2B3B">
            <w:pPr>
              <w:snapToGrid w:val="0"/>
              <w:spacing w:line="276" w:lineRule="auto"/>
              <w:contextualSpacing/>
              <w:jc w:val="left"/>
              <w:rPr>
                <w:rFonts w:ascii="宋体" w:hAnsi="宋体" w:cs="宋体"/>
                <w:sz w:val="24"/>
              </w:rPr>
            </w:pPr>
            <w:r w:rsidRPr="00A26CB7">
              <w:rPr>
                <w:rFonts w:ascii="宋体" w:hAnsi="宋体" w:cs="宋体"/>
                <w:sz w:val="24"/>
              </w:rPr>
              <w:t>（4）服务承诺内容含糊不清或和本项目不吻合的得1分</w:t>
            </w:r>
          </w:p>
        </w:tc>
      </w:tr>
    </w:tbl>
    <w:p w:rsidR="00BE2B3B" w:rsidRPr="00BE2B3B" w:rsidRDefault="00BE2B3B" w:rsidP="00BE2B3B">
      <w:pPr>
        <w:pStyle w:val="affd"/>
      </w:pPr>
    </w:p>
    <w:p w:rsidR="004F711A" w:rsidRDefault="002D7B33">
      <w:pPr>
        <w:spacing w:line="360" w:lineRule="auto"/>
        <w:rPr>
          <w:rFonts w:ascii="宋体" w:hAnsi="宋体"/>
          <w:b/>
          <w:szCs w:val="21"/>
        </w:rPr>
      </w:pPr>
      <w:bookmarkStart w:id="53" w:name="_Toc54118243"/>
      <w:bookmarkEnd w:id="52"/>
      <w:r>
        <w:rPr>
          <w:rFonts w:ascii="宋体" w:hAnsi="宋体" w:hint="eastAsia"/>
          <w:b/>
          <w:szCs w:val="21"/>
        </w:rPr>
        <w:t>说明</w:t>
      </w:r>
    </w:p>
    <w:p w:rsidR="004F711A" w:rsidRDefault="002D7B33">
      <w:pPr>
        <w:spacing w:line="360" w:lineRule="auto"/>
        <w:ind w:firstLine="416"/>
        <w:rPr>
          <w:rFonts w:ascii="宋体" w:hAnsi="宋体"/>
          <w:szCs w:val="21"/>
        </w:rPr>
      </w:pPr>
      <w:r>
        <w:rPr>
          <w:rFonts w:ascii="宋体" w:hAnsi="宋体" w:hint="eastAsia"/>
          <w:szCs w:val="21"/>
        </w:rPr>
        <w:t>1、评审评分标准涉及到的所有材料需按要求提供相应的证明材料盖章扫描上传至电子磋商响应文件中，未按要求提供的均不得分。提供的证明材料必须真实可靠，如发现弄虚作假者，将向政府采购</w:t>
      </w:r>
      <w:r>
        <w:rPr>
          <w:rFonts w:ascii="宋体" w:hAnsi="宋体"/>
          <w:szCs w:val="21"/>
        </w:rPr>
        <w:t>管理部门</w:t>
      </w:r>
      <w:r>
        <w:rPr>
          <w:rFonts w:ascii="宋体" w:hAnsi="宋体" w:hint="eastAsia"/>
          <w:szCs w:val="21"/>
        </w:rPr>
        <w:t>汇报，</w:t>
      </w:r>
      <w:r>
        <w:rPr>
          <w:rFonts w:ascii="宋体" w:hAnsi="宋体"/>
          <w:szCs w:val="21"/>
        </w:rPr>
        <w:t>将供应商列入不良行为记录名单</w:t>
      </w:r>
      <w:r>
        <w:rPr>
          <w:rFonts w:ascii="宋体" w:hAnsi="宋体" w:hint="eastAsia"/>
          <w:szCs w:val="21"/>
        </w:rPr>
        <w:t>，并依法予以处罚。</w:t>
      </w:r>
    </w:p>
    <w:p w:rsidR="004F711A" w:rsidRDefault="002D7B33">
      <w:pPr>
        <w:spacing w:line="360" w:lineRule="auto"/>
        <w:ind w:firstLine="416"/>
        <w:rPr>
          <w:rFonts w:ascii="宋体" w:hAnsi="宋体"/>
          <w:szCs w:val="21"/>
        </w:rPr>
      </w:pPr>
      <w:r>
        <w:rPr>
          <w:rFonts w:ascii="宋体" w:hAnsi="宋体" w:hint="eastAsia"/>
          <w:szCs w:val="21"/>
        </w:rPr>
        <w:t>2、政策功能：</w:t>
      </w:r>
    </w:p>
    <w:p w:rsidR="000061F3" w:rsidRPr="000061F3" w:rsidRDefault="000061F3" w:rsidP="000061F3">
      <w:pPr>
        <w:spacing w:line="360" w:lineRule="auto"/>
        <w:ind w:firstLine="416"/>
        <w:rPr>
          <w:rFonts w:ascii="宋体" w:hAnsi="宋体"/>
          <w:szCs w:val="21"/>
        </w:rPr>
      </w:pPr>
      <w:r>
        <w:rPr>
          <w:rFonts w:ascii="宋体" w:hAnsi="宋体"/>
          <w:szCs w:val="21"/>
        </w:rPr>
        <w:t>2.1</w:t>
      </w:r>
      <w:r w:rsidRPr="000061F3">
        <w:rPr>
          <w:rFonts w:ascii="宋体" w:hAnsi="宋体"/>
          <w:szCs w:val="21"/>
        </w:rPr>
        <w:t>.小微企业</w:t>
      </w:r>
    </w:p>
    <w:p w:rsidR="000061F3" w:rsidRPr="000061F3" w:rsidRDefault="000061F3" w:rsidP="000061F3">
      <w:pPr>
        <w:spacing w:line="360" w:lineRule="auto"/>
        <w:ind w:firstLine="416"/>
        <w:rPr>
          <w:rFonts w:ascii="宋体" w:hAnsi="宋体"/>
          <w:szCs w:val="21"/>
        </w:rPr>
      </w:pPr>
      <w:r w:rsidRPr="000061F3">
        <w:rPr>
          <w:rFonts w:ascii="宋体" w:hAnsi="宋体"/>
          <w:szCs w:val="21"/>
        </w:rPr>
        <w:t>对于专门面向中小企业或小型、微型企业的项目，只面向中小企业或小型、微型企业采购。对于非专门面向中小企业的项目，对小型和微型企业的价格给予10%的扣除，用扣除后的价 格参与评审。</w:t>
      </w:r>
    </w:p>
    <w:p w:rsidR="000061F3" w:rsidRPr="000061F3" w:rsidRDefault="00925375" w:rsidP="000061F3">
      <w:pPr>
        <w:spacing w:line="360" w:lineRule="auto"/>
        <w:ind w:firstLine="416"/>
        <w:rPr>
          <w:rFonts w:ascii="宋体" w:hAnsi="宋体"/>
          <w:szCs w:val="21"/>
        </w:rPr>
      </w:pPr>
      <w:r>
        <w:rPr>
          <w:rFonts w:ascii="宋体" w:hAnsi="宋体"/>
          <w:szCs w:val="21"/>
        </w:rPr>
        <w:t>2.2</w:t>
      </w:r>
      <w:r w:rsidR="000061F3" w:rsidRPr="000061F3">
        <w:rPr>
          <w:rFonts w:ascii="宋体" w:hAnsi="宋体"/>
          <w:szCs w:val="21"/>
        </w:rPr>
        <w:t>.监狱和戒毒企业</w:t>
      </w:r>
    </w:p>
    <w:p w:rsidR="000061F3" w:rsidRPr="000061F3" w:rsidRDefault="00925375" w:rsidP="000061F3">
      <w:pPr>
        <w:spacing w:line="360" w:lineRule="auto"/>
        <w:ind w:firstLine="416"/>
        <w:rPr>
          <w:rFonts w:ascii="宋体" w:hAnsi="宋体"/>
          <w:szCs w:val="21"/>
        </w:rPr>
      </w:pPr>
      <w:r>
        <w:rPr>
          <w:rFonts w:ascii="宋体" w:hAnsi="宋体" w:hint="eastAsia"/>
          <w:szCs w:val="21"/>
        </w:rPr>
        <w:t>（1）</w:t>
      </w:r>
      <w:r w:rsidR="000061F3" w:rsidRPr="000061F3">
        <w:rPr>
          <w:rFonts w:ascii="宋体" w:hAnsi="宋体"/>
          <w:szCs w:val="21"/>
        </w:rPr>
        <w:t>本项目对监狱和戒毒企业，给予 10%的价格扣除，用扣除后的价格参与评审。</w:t>
      </w:r>
    </w:p>
    <w:p w:rsidR="000061F3" w:rsidRPr="000061F3" w:rsidRDefault="00925375" w:rsidP="000061F3">
      <w:pPr>
        <w:spacing w:line="360" w:lineRule="auto"/>
        <w:ind w:firstLine="416"/>
        <w:rPr>
          <w:rFonts w:ascii="宋体" w:hAnsi="宋体"/>
          <w:szCs w:val="21"/>
        </w:rPr>
      </w:pPr>
      <w:r>
        <w:rPr>
          <w:rFonts w:ascii="宋体" w:hAnsi="宋体" w:hint="eastAsia"/>
          <w:szCs w:val="21"/>
        </w:rPr>
        <w:t>（2）</w:t>
      </w:r>
      <w:r w:rsidR="000061F3" w:rsidRPr="000061F3">
        <w:rPr>
          <w:rFonts w:ascii="宋体" w:hAnsi="宋体"/>
          <w:szCs w:val="21"/>
        </w:rPr>
        <w:t>监狱企业需提供由省级以上监狱管理局、戒毒管理局（含新疆生产建设兵团）出具的属于监狱企业的证明文件。</w:t>
      </w:r>
    </w:p>
    <w:p w:rsidR="000061F3" w:rsidRPr="000061F3" w:rsidRDefault="00925375" w:rsidP="000061F3">
      <w:pPr>
        <w:spacing w:line="360" w:lineRule="auto"/>
        <w:ind w:firstLine="416"/>
        <w:rPr>
          <w:rFonts w:ascii="宋体" w:hAnsi="宋体"/>
          <w:szCs w:val="21"/>
        </w:rPr>
      </w:pPr>
      <w:r>
        <w:rPr>
          <w:rFonts w:ascii="宋体" w:hAnsi="宋体" w:hint="eastAsia"/>
          <w:szCs w:val="21"/>
        </w:rPr>
        <w:t>（3）</w:t>
      </w:r>
      <w:r w:rsidR="000061F3" w:rsidRPr="000061F3">
        <w:rPr>
          <w:rFonts w:ascii="宋体" w:hAnsi="宋体"/>
          <w:szCs w:val="21"/>
        </w:rPr>
        <w:t>监狱企业标准请参照《关于政府采购支持监狱企业发展有关问题的通知》（财库〔2014〕68号）。</w:t>
      </w:r>
    </w:p>
    <w:p w:rsidR="000061F3" w:rsidRPr="000061F3" w:rsidRDefault="00925375" w:rsidP="000061F3">
      <w:pPr>
        <w:spacing w:line="360" w:lineRule="auto"/>
        <w:ind w:firstLine="416"/>
        <w:rPr>
          <w:rFonts w:ascii="宋体" w:hAnsi="宋体"/>
          <w:szCs w:val="21"/>
        </w:rPr>
      </w:pPr>
      <w:r>
        <w:rPr>
          <w:rFonts w:ascii="宋体" w:hAnsi="宋体"/>
          <w:szCs w:val="21"/>
        </w:rPr>
        <w:t>2.3</w:t>
      </w:r>
      <w:r w:rsidR="000061F3" w:rsidRPr="000061F3">
        <w:rPr>
          <w:rFonts w:ascii="宋体" w:hAnsi="宋体"/>
          <w:szCs w:val="21"/>
        </w:rPr>
        <w:t>残疾人福利性单位</w:t>
      </w:r>
    </w:p>
    <w:p w:rsidR="000061F3" w:rsidRPr="000061F3" w:rsidRDefault="00925375" w:rsidP="000061F3">
      <w:pPr>
        <w:spacing w:line="360" w:lineRule="auto"/>
        <w:ind w:firstLine="416"/>
        <w:rPr>
          <w:rFonts w:ascii="宋体" w:hAnsi="宋体"/>
          <w:szCs w:val="21"/>
        </w:rPr>
      </w:pPr>
      <w:r>
        <w:rPr>
          <w:rFonts w:ascii="宋体" w:hAnsi="宋体" w:hint="eastAsia"/>
          <w:szCs w:val="21"/>
        </w:rPr>
        <w:t>（1）</w:t>
      </w:r>
      <w:r w:rsidR="000061F3" w:rsidRPr="000061F3">
        <w:rPr>
          <w:rFonts w:ascii="宋体" w:hAnsi="宋体"/>
          <w:szCs w:val="21"/>
        </w:rPr>
        <w:t>本项目对残疾人福利性单位，给予10%的价格扣除，用扣除后的价格参与评审。</w:t>
      </w:r>
    </w:p>
    <w:p w:rsidR="000061F3" w:rsidRPr="000061F3" w:rsidRDefault="00925375" w:rsidP="000061F3">
      <w:pPr>
        <w:spacing w:line="360" w:lineRule="auto"/>
        <w:ind w:firstLine="416"/>
        <w:rPr>
          <w:rFonts w:ascii="宋体" w:hAnsi="宋体"/>
          <w:szCs w:val="21"/>
        </w:rPr>
      </w:pPr>
      <w:r>
        <w:rPr>
          <w:rFonts w:ascii="宋体" w:hAnsi="宋体" w:hint="eastAsia"/>
          <w:szCs w:val="21"/>
        </w:rPr>
        <w:t>（2）</w:t>
      </w:r>
      <w:r w:rsidR="000061F3" w:rsidRPr="000061F3">
        <w:rPr>
          <w:rFonts w:ascii="宋体" w:hAnsi="宋体"/>
          <w:szCs w:val="21"/>
        </w:rPr>
        <w:t>残疾人福利性单位需提供《残疾人福利性单位声明函》。</w:t>
      </w:r>
    </w:p>
    <w:p w:rsidR="000061F3" w:rsidRPr="000061F3" w:rsidRDefault="00925375" w:rsidP="000061F3">
      <w:pPr>
        <w:spacing w:line="360" w:lineRule="auto"/>
        <w:ind w:firstLine="416"/>
        <w:rPr>
          <w:rFonts w:ascii="宋体" w:hAnsi="宋体"/>
          <w:szCs w:val="21"/>
        </w:rPr>
      </w:pPr>
      <w:r>
        <w:rPr>
          <w:rFonts w:ascii="宋体" w:hAnsi="宋体" w:hint="eastAsia"/>
          <w:szCs w:val="21"/>
        </w:rPr>
        <w:t>（3）</w:t>
      </w:r>
      <w:r w:rsidR="000061F3" w:rsidRPr="000061F3">
        <w:rPr>
          <w:rFonts w:ascii="宋体" w:hAnsi="宋体"/>
          <w:szCs w:val="21"/>
        </w:rPr>
        <w:t>残疾人福利性单位标准请参照《关于促进残疾人就业政府采购政策的通知》（财库〔2017〕141号）。</w:t>
      </w:r>
    </w:p>
    <w:p w:rsidR="000061F3" w:rsidRPr="000061F3" w:rsidRDefault="00925375" w:rsidP="000061F3">
      <w:pPr>
        <w:spacing w:line="360" w:lineRule="auto"/>
        <w:ind w:firstLine="416"/>
        <w:rPr>
          <w:rFonts w:ascii="宋体" w:hAnsi="宋体"/>
          <w:szCs w:val="21"/>
        </w:rPr>
      </w:pPr>
      <w:r>
        <w:rPr>
          <w:rFonts w:ascii="宋体" w:hAnsi="宋体"/>
          <w:szCs w:val="21"/>
        </w:rPr>
        <w:t>2.4</w:t>
      </w:r>
      <w:r w:rsidR="000061F3" w:rsidRPr="000061F3">
        <w:rPr>
          <w:rFonts w:ascii="宋体" w:hAnsi="宋体"/>
          <w:szCs w:val="21"/>
        </w:rPr>
        <w:t>监狱企业、残疾人福利性单位属于小型、微型企业的，不重复享受政策。</w:t>
      </w:r>
    </w:p>
    <w:p w:rsidR="004F711A" w:rsidRPr="000061F3" w:rsidRDefault="00925375" w:rsidP="00925375">
      <w:pPr>
        <w:spacing w:line="360" w:lineRule="auto"/>
        <w:ind w:firstLine="416"/>
        <w:jc w:val="center"/>
        <w:rPr>
          <w:rFonts w:ascii="华文细黑" w:eastAsia="仿宋"/>
          <w:sz w:val="24"/>
          <w:szCs w:val="20"/>
        </w:rPr>
      </w:pPr>
      <w:r>
        <w:rPr>
          <w:rFonts w:ascii="宋体" w:hAnsi="宋体"/>
          <w:szCs w:val="21"/>
        </w:rPr>
        <w:t>2.5</w:t>
      </w:r>
      <w:r w:rsidR="000061F3" w:rsidRPr="000061F3">
        <w:rPr>
          <w:rFonts w:ascii="宋体" w:hAnsi="宋体"/>
          <w:szCs w:val="21"/>
        </w:rPr>
        <w:t xml:space="preserve">对国家认定的节能产品和环保产品分别给予投标价的5%的价格扣除，用扣除后的价格参与评审（节能、环保产品必须纳入“中国政府采购网 </w:t>
      </w:r>
      <w:hyperlink r:id="rId9">
        <w:r w:rsidR="000061F3" w:rsidRPr="000061F3">
          <w:rPr>
            <w:rFonts w:ascii="宋体" w:hAnsi="宋体"/>
            <w:szCs w:val="21"/>
          </w:rPr>
          <w:t>http://www.ccgp.gov.cn/</w:t>
        </w:r>
      </w:hyperlink>
      <w:r w:rsidR="000061F3" w:rsidRPr="000061F3">
        <w:rPr>
          <w:rFonts w:ascii="宋体" w:hAnsi="宋体"/>
          <w:szCs w:val="21"/>
        </w:rPr>
        <w:t>”等官方网站“节能、环 保产品查询系统”，且以提供的证书扫描件为准）。</w:t>
      </w:r>
      <w:bookmarkEnd w:id="53"/>
      <w:r w:rsidR="002D7B33" w:rsidRPr="000061F3">
        <w:rPr>
          <w:rFonts w:ascii="宋体" w:hAnsi="宋体"/>
          <w:szCs w:val="21"/>
        </w:rPr>
        <w:br w:type="page" w:clear="all"/>
      </w:r>
      <w:bookmarkStart w:id="54" w:name="_Toc85525791"/>
      <w:bookmarkStart w:id="55" w:name="_Toc190329538"/>
      <w:r w:rsidR="002D7B33" w:rsidRPr="00925375">
        <w:rPr>
          <w:rFonts w:ascii="宋体" w:hAnsi="宋体" w:hint="eastAsia"/>
          <w:b/>
          <w:sz w:val="36"/>
          <w:szCs w:val="36"/>
        </w:rPr>
        <w:lastRenderedPageBreak/>
        <w:t>第四章  招标项目说明及技术要求</w:t>
      </w:r>
      <w:bookmarkStart w:id="56" w:name="_Toc503948071"/>
      <w:bookmarkStart w:id="57" w:name="_Toc503948578"/>
      <w:bookmarkStart w:id="58" w:name="_Toc497829346"/>
      <w:bookmarkStart w:id="59" w:name="_Toc479949480"/>
      <w:bookmarkEnd w:id="39"/>
      <w:bookmarkEnd w:id="40"/>
      <w:bookmarkEnd w:id="41"/>
      <w:bookmarkEnd w:id="42"/>
      <w:bookmarkEnd w:id="54"/>
      <w:bookmarkEnd w:id="55"/>
    </w:p>
    <w:p w:rsidR="00740616" w:rsidRDefault="00740616" w:rsidP="00740616">
      <w:pPr>
        <w:pStyle w:val="20"/>
        <w:numPr>
          <w:ilvl w:val="0"/>
          <w:numId w:val="12"/>
        </w:numPr>
        <w:pBdr>
          <w:top w:val="none" w:sz="4" w:space="0" w:color="000000"/>
          <w:left w:val="none" w:sz="4" w:space="0" w:color="000000"/>
          <w:bottom w:val="none" w:sz="4" w:space="0" w:color="000000"/>
          <w:right w:val="none" w:sz="4" w:space="0" w:color="000000"/>
        </w:pBdr>
        <w:spacing w:before="0" w:after="0" w:line="415" w:lineRule="auto"/>
      </w:pPr>
      <w:bookmarkStart w:id="60" w:name="_Toc503948077"/>
      <w:bookmarkStart w:id="61" w:name="_Toc85525792"/>
      <w:bookmarkStart w:id="62" w:name="_Toc503948584"/>
      <w:bookmarkEnd w:id="56"/>
      <w:bookmarkEnd w:id="57"/>
      <w:bookmarkEnd w:id="58"/>
      <w:bookmarkEnd w:id="59"/>
      <w:r>
        <w:rPr>
          <w:rFonts w:ascii="宋体" w:eastAsia="宋体" w:hAnsi="宋体" w:cs="宋体"/>
          <w:color w:val="000000"/>
          <w:sz w:val="24"/>
        </w:rPr>
        <w:t>项目概述</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本项目涉及的物品、物资、资料及设备繁多，包括但不限于</w:t>
      </w:r>
      <w:r>
        <w:rPr>
          <w:rFonts w:ascii="宋体" w:hAnsi="宋体" w:cs="宋体" w:hint="eastAsia"/>
          <w:color w:val="000000"/>
          <w:sz w:val="24"/>
        </w:rPr>
        <w:t>家电</w:t>
      </w:r>
      <w:r>
        <w:rPr>
          <w:rFonts w:ascii="宋体" w:hAnsi="宋体" w:cs="宋体"/>
          <w:color w:val="000000"/>
          <w:sz w:val="24"/>
        </w:rPr>
        <w:t>家具等。为确保搬迁物品安全、有序地搬迁至新址，现需寻求有经验的服务商提供搬家服务。</w:t>
      </w:r>
    </w:p>
    <w:p w:rsidR="00740616" w:rsidRDefault="00740616" w:rsidP="00740616">
      <w:pPr>
        <w:pStyle w:val="20"/>
        <w:numPr>
          <w:ilvl w:val="0"/>
          <w:numId w:val="12"/>
        </w:numPr>
        <w:pBdr>
          <w:top w:val="none" w:sz="4" w:space="0" w:color="000000"/>
          <w:left w:val="none" w:sz="4" w:space="0" w:color="000000"/>
          <w:bottom w:val="none" w:sz="4" w:space="0" w:color="000000"/>
          <w:right w:val="none" w:sz="4" w:space="0" w:color="000000"/>
        </w:pBdr>
        <w:spacing w:before="0" w:after="0" w:line="415" w:lineRule="auto"/>
      </w:pPr>
      <w:r>
        <w:rPr>
          <w:rFonts w:ascii="宋体" w:eastAsia="宋体" w:hAnsi="宋体" w:cs="宋体"/>
          <w:color w:val="000000"/>
          <w:sz w:val="24"/>
        </w:rPr>
        <w:t>搬家服务内容</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2"/>
      </w:pPr>
      <w:r>
        <w:rPr>
          <w:rFonts w:ascii="宋体" w:hAnsi="宋体" w:cs="宋体"/>
          <w:b/>
          <w:color w:val="000000"/>
          <w:sz w:val="24"/>
        </w:rPr>
        <w:t>（一）项目基本情况</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 服务地点：</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 离开地：</w:t>
      </w:r>
      <w:r w:rsidR="009F0802" w:rsidRPr="009F0802">
        <w:rPr>
          <w:rFonts w:ascii="宋体" w:hAnsi="宋体" w:cs="宋体" w:hint="eastAsia"/>
          <w:color w:val="000000"/>
          <w:sz w:val="24"/>
        </w:rPr>
        <w:t>南京市雨花台区长虹路片区</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2. 时间安排：具体日期以</w:t>
      </w:r>
      <w:r>
        <w:rPr>
          <w:rFonts w:ascii="宋体" w:hAnsi="宋体" w:cs="宋体" w:hint="eastAsia"/>
          <w:color w:val="000000"/>
          <w:sz w:val="24"/>
        </w:rPr>
        <w:t>招标人</w:t>
      </w:r>
      <w:r>
        <w:rPr>
          <w:rFonts w:ascii="宋体" w:hAnsi="宋体" w:cs="宋体"/>
          <w:color w:val="000000"/>
          <w:sz w:val="24"/>
        </w:rPr>
        <w:t>通知为准，服务商需根据采购人的通知进行安排。</w:t>
      </w:r>
    </w:p>
    <w:p w:rsidR="00740616" w:rsidRPr="009F0802" w:rsidRDefault="00740616" w:rsidP="009F0802">
      <w:pPr>
        <w:pBdr>
          <w:top w:val="none" w:sz="4" w:space="0" w:color="000000"/>
          <w:left w:val="none" w:sz="4" w:space="0" w:color="000000"/>
          <w:bottom w:val="none" w:sz="4" w:space="0" w:color="000000"/>
          <w:right w:val="none" w:sz="4" w:space="0" w:color="000000"/>
        </w:pBdr>
        <w:spacing w:line="85" w:lineRule="atLeast"/>
        <w:ind w:firstLine="480"/>
        <w:rPr>
          <w:rFonts w:ascii="宋体" w:hAnsi="宋体" w:cs="宋体"/>
          <w:color w:val="000000"/>
          <w:sz w:val="24"/>
        </w:rPr>
      </w:pPr>
      <w:r>
        <w:rPr>
          <w:rFonts w:ascii="宋体" w:hAnsi="宋体" w:cs="宋体"/>
          <w:color w:val="000000"/>
          <w:sz w:val="24"/>
        </w:rPr>
        <w:t>3. 项目预算：</w:t>
      </w:r>
      <w:r w:rsidR="009F0802">
        <w:rPr>
          <w:rFonts w:ascii="宋体" w:hAnsi="宋体" w:cs="宋体" w:hint="eastAsia"/>
          <w:color w:val="000000"/>
          <w:sz w:val="24"/>
        </w:rPr>
        <w:t>6</w:t>
      </w:r>
      <w:r w:rsidR="009F0802">
        <w:rPr>
          <w:rFonts w:ascii="宋体" w:hAnsi="宋体" w:cs="宋体"/>
          <w:color w:val="000000"/>
          <w:sz w:val="24"/>
        </w:rPr>
        <w:t>0万元</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2"/>
      </w:pPr>
      <w:r>
        <w:rPr>
          <w:rFonts w:ascii="宋体" w:hAnsi="宋体" w:cs="宋体"/>
          <w:b/>
          <w:color w:val="000000"/>
          <w:sz w:val="24"/>
        </w:rPr>
        <w:t>（二）、 服务范围与要求：</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1.服务商需按照采购人提供的</w:t>
      </w:r>
      <w:r>
        <w:rPr>
          <w:rFonts w:ascii="宋体" w:hAnsi="宋体" w:cs="宋体" w:hint="eastAsia"/>
          <w:color w:val="000000"/>
          <w:sz w:val="24"/>
        </w:rPr>
        <w:t>要求</w:t>
      </w:r>
      <w:r>
        <w:rPr>
          <w:rFonts w:ascii="宋体" w:hAnsi="宋体" w:cs="宋体"/>
          <w:color w:val="000000"/>
          <w:sz w:val="24"/>
        </w:rPr>
        <w:t>，确保物品安全、完整地搬运至新址。</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2.服务商应遵守交通及有关部门的规定，确保搬运过程的安全与合规。</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2"/>
      </w:pPr>
      <w:r>
        <w:rPr>
          <w:rFonts w:ascii="宋体" w:hAnsi="宋体" w:cs="宋体"/>
          <w:b/>
          <w:color w:val="000000"/>
          <w:sz w:val="24"/>
        </w:rPr>
        <w:t>（三）供应商义务与责任</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1.服务商需自行承担在服务过程中可能产生的风险及责任，并为派出的人员购买相关保险。</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2.服务商应就其提供的服务范围购买相关保险，以确保在搬运过程中发生的任何损失得到保障。</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3.服务商应确保搬运人员充足、车辆安排合理，确保按时完成搬运任务。所有费用均包含在成交价中，采购人无需额外支付任何费用。</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4.服务商需严格遵守采购人指定的上下楼通道，不得擅自使用其他通道。</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5.服务商应对现场进行勘察，准确评估工作量并合理报价。</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2"/>
      </w:pPr>
      <w:r>
        <w:rPr>
          <w:rFonts w:ascii="宋体" w:hAnsi="宋体" w:cs="宋体"/>
          <w:b/>
          <w:color w:val="000000"/>
          <w:sz w:val="24"/>
        </w:rPr>
        <w:t>（四）实施要求</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 工人规范操作、安全作业，具备单位搬家专业经验和相应专业技能。</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2. 发生物资丢失或损坏，由搬家公司负责赔偿。</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3. 投标人需具有相关经验并委派专业策划团队负责项目管理，制定详细的每日搬家计划。</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4. 投标人需足量配备工作人员及各类货车、设备等，提供详细的计划安排和响应方案。</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5. 投标人提供所需的包装材料、搬家工具及护具，材料费用均包含在搬家总费用中。</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6. 货车和搬运工人及现场管理人员需准时到达现场，全程跟踪货物的去向，确保货物能够保质保量的到达新址。遗失物品由搬家公司负责赔偿。</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2"/>
      </w:pPr>
      <w:r>
        <w:rPr>
          <w:rFonts w:ascii="宋体" w:hAnsi="宋体" w:cs="宋体"/>
          <w:b/>
          <w:color w:val="000000"/>
          <w:sz w:val="24"/>
        </w:rPr>
        <w:t>（五）、其他要求</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1. 供应商应制订详细的搬家服务方案，列出车辆、人员安排、管理措施等。</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r>
        <w:rPr>
          <w:rFonts w:ascii="宋体" w:hAnsi="宋体" w:cs="宋体"/>
          <w:color w:val="000000"/>
          <w:sz w:val="24"/>
        </w:rPr>
        <w:t>2. 按照采购人规定的搬家路线和时间要求提供搬家服务。</w:t>
      </w:r>
    </w:p>
    <w:p w:rsidR="00740616" w:rsidRPr="00D9452B" w:rsidRDefault="00740616" w:rsidP="00740616">
      <w:pPr>
        <w:pStyle w:val="2"/>
        <w:ind w:firstLineChars="200" w:firstLine="482"/>
        <w:jc w:val="left"/>
        <w:rPr>
          <w:rFonts w:ascii="宋体" w:hAnsi="宋体" w:cs="方正大黑简体"/>
          <w:b w:val="0"/>
          <w:bCs w:val="0"/>
          <w:color w:val="FF0000"/>
          <w:sz w:val="21"/>
          <w:szCs w:val="21"/>
        </w:rPr>
      </w:pPr>
      <w:r>
        <w:rPr>
          <w:rFonts w:ascii="宋体" w:hAnsi="宋体" w:cs="宋体"/>
          <w:color w:val="000000"/>
          <w:sz w:val="24"/>
        </w:rPr>
        <w:t>3</w:t>
      </w:r>
      <w:r>
        <w:rPr>
          <w:rFonts w:ascii="宋体" w:hAnsi="宋体" w:cs="宋体" w:hint="eastAsia"/>
          <w:color w:val="000000"/>
          <w:sz w:val="24"/>
        </w:rPr>
        <w:t>.</w:t>
      </w:r>
      <w:r w:rsidR="00733B18">
        <w:rPr>
          <w:rFonts w:ascii="宋体" w:hAnsi="宋体" w:cs="方正大黑简体" w:hint="eastAsia"/>
          <w:b w:val="0"/>
          <w:bCs w:val="0"/>
          <w:color w:val="FF0000"/>
          <w:sz w:val="21"/>
          <w:szCs w:val="21"/>
        </w:rPr>
        <w:t xml:space="preserve"> </w:t>
      </w:r>
      <w:r w:rsidRPr="00733B18">
        <w:rPr>
          <w:rFonts w:ascii="宋体" w:hAnsi="宋体" w:cs="宋体" w:hint="eastAsia"/>
          <w:b w:val="0"/>
          <w:bCs w:val="0"/>
          <w:color w:val="000000"/>
          <w:sz w:val="24"/>
          <w:szCs w:val="24"/>
        </w:rPr>
        <w:t>每户不超过两车(超出按2车计算)，所有费用包含距离，楼层，人工成本等所有费用，（暂按6</w:t>
      </w:r>
      <w:r w:rsidRPr="00733B18">
        <w:rPr>
          <w:rFonts w:ascii="宋体" w:hAnsi="宋体" w:cs="宋体"/>
          <w:b w:val="0"/>
          <w:bCs w:val="0"/>
          <w:color w:val="000000"/>
          <w:sz w:val="24"/>
          <w:szCs w:val="24"/>
        </w:rPr>
        <w:t>00户，每户</w:t>
      </w:r>
      <w:r w:rsidRPr="00733B18">
        <w:rPr>
          <w:rFonts w:ascii="宋体" w:hAnsi="宋体" w:cs="宋体" w:hint="eastAsia"/>
          <w:b w:val="0"/>
          <w:bCs w:val="0"/>
          <w:color w:val="000000"/>
          <w:sz w:val="24"/>
          <w:szCs w:val="24"/>
        </w:rPr>
        <w:t>2车计算。）最终以审计据实结算。</w:t>
      </w:r>
    </w:p>
    <w:p w:rsidR="00740616" w:rsidRP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0"/>
      </w:pPr>
    </w:p>
    <w:p w:rsidR="00740616" w:rsidRDefault="00740616" w:rsidP="00740616">
      <w:pPr>
        <w:pStyle w:val="20"/>
        <w:numPr>
          <w:ilvl w:val="0"/>
          <w:numId w:val="12"/>
        </w:numPr>
        <w:pBdr>
          <w:top w:val="none" w:sz="4" w:space="0" w:color="000000"/>
          <w:left w:val="none" w:sz="4" w:space="0" w:color="000000"/>
          <w:bottom w:val="none" w:sz="4" w:space="0" w:color="000000"/>
          <w:right w:val="none" w:sz="4" w:space="0" w:color="000000"/>
        </w:pBdr>
        <w:spacing w:before="0" w:after="0" w:line="415" w:lineRule="auto"/>
      </w:pPr>
      <w:r>
        <w:rPr>
          <w:rFonts w:ascii="宋体" w:eastAsia="宋体" w:hAnsi="宋体" w:cs="宋体"/>
          <w:color w:val="000000"/>
          <w:sz w:val="24"/>
        </w:rPr>
        <w:lastRenderedPageBreak/>
        <w:t>付款方式及要求</w:t>
      </w:r>
    </w:p>
    <w:p w:rsidR="00740616" w:rsidRDefault="00740616" w:rsidP="00740616">
      <w:pPr>
        <w:pBdr>
          <w:top w:val="none" w:sz="4" w:space="0" w:color="000000"/>
          <w:left w:val="none" w:sz="4" w:space="0" w:color="000000"/>
          <w:bottom w:val="none" w:sz="4" w:space="0" w:color="000000"/>
          <w:right w:val="none" w:sz="4" w:space="0" w:color="000000"/>
        </w:pBdr>
        <w:spacing w:line="85" w:lineRule="atLeast"/>
        <w:ind w:firstLine="482"/>
      </w:pPr>
      <w:r>
        <w:rPr>
          <w:rFonts w:ascii="宋体" w:hAnsi="宋体" w:cs="宋体"/>
          <w:b/>
          <w:color w:val="000000"/>
          <w:sz w:val="24"/>
        </w:rPr>
        <w:t xml:space="preserve">（一）付款方式： </w:t>
      </w:r>
    </w:p>
    <w:p w:rsidR="00740616" w:rsidRDefault="00740616" w:rsidP="00740616">
      <w:pPr>
        <w:pBdr>
          <w:top w:val="none" w:sz="4" w:space="0" w:color="000000"/>
          <w:left w:val="none" w:sz="4" w:space="0" w:color="000000"/>
          <w:bottom w:val="none" w:sz="4" w:space="0" w:color="000000"/>
          <w:right w:val="none" w:sz="4" w:space="0" w:color="000000"/>
        </w:pBdr>
      </w:pPr>
    </w:p>
    <w:p w:rsidR="00740616" w:rsidRPr="00740616" w:rsidRDefault="00740616" w:rsidP="00740616">
      <w:pPr>
        <w:widowControl/>
        <w:shd w:val="clear" w:color="auto" w:fill="FFFFFF"/>
        <w:spacing w:line="360" w:lineRule="auto"/>
        <w:ind w:firstLine="420"/>
        <w:jc w:val="left"/>
        <w:rPr>
          <w:rFonts w:ascii="宋体" w:hAnsi="宋体" w:cs="宋体"/>
          <w:color w:val="000000"/>
          <w:sz w:val="24"/>
        </w:rPr>
      </w:pPr>
      <w:r w:rsidRPr="00740616">
        <w:rPr>
          <w:rFonts w:ascii="宋体" w:hAnsi="宋体" w:cs="宋体"/>
          <w:color w:val="000000"/>
          <w:sz w:val="24"/>
        </w:rPr>
        <w:t>1. 在甲乙双方合同签订生效后，甲方将在乙方进场后15个工作日内向乙方支付合同金额10%的费用。待乙方完成所有的搬家工作并通过质量验收后，甲方将在60个工作日内支付至结算金额的100%。</w:t>
      </w:r>
    </w:p>
    <w:p w:rsidR="00740616" w:rsidRPr="00740616" w:rsidRDefault="00740616" w:rsidP="00740616">
      <w:pPr>
        <w:widowControl/>
        <w:shd w:val="clear" w:color="auto" w:fill="FFFFFF"/>
        <w:spacing w:line="360" w:lineRule="auto"/>
        <w:ind w:firstLine="420"/>
        <w:jc w:val="left"/>
        <w:rPr>
          <w:rFonts w:ascii="宋体" w:hAnsi="宋体" w:cs="宋体"/>
          <w:color w:val="000000"/>
          <w:sz w:val="24"/>
        </w:rPr>
      </w:pPr>
      <w:r w:rsidRPr="00740616">
        <w:rPr>
          <w:rFonts w:ascii="宋体" w:hAnsi="宋体" w:cs="宋体"/>
          <w:color w:val="000000"/>
          <w:sz w:val="24"/>
        </w:rPr>
        <w:t>2. 若在服务过程中发生搬运物品损坏、丢失等情况，给采购人造成损失的，供应商须进行造价赔偿，并在服务费中扣除。</w:t>
      </w:r>
    </w:p>
    <w:p w:rsidR="004F711A" w:rsidRPr="00740616" w:rsidRDefault="004F711A">
      <w:pPr>
        <w:rPr>
          <w:rFonts w:ascii="宋体" w:hAnsi="宋体" w:cs="宋体"/>
          <w:b/>
          <w:bCs/>
          <w:szCs w:val="21"/>
        </w:rPr>
      </w:pPr>
    </w:p>
    <w:p w:rsidR="004F711A" w:rsidRDefault="0062240A" w:rsidP="0062240A">
      <w:pPr>
        <w:rPr>
          <w:rFonts w:ascii="宋体" w:hAnsi="宋体"/>
        </w:rPr>
      </w:pPr>
      <w:r>
        <w:rPr>
          <w:rFonts w:ascii="宋体" w:hAnsi="宋体" w:cs="宋体"/>
          <w:b/>
          <w:bCs/>
          <w:szCs w:val="21"/>
        </w:rPr>
        <w:t xml:space="preserve"> </w:t>
      </w:r>
      <w:r>
        <w:rPr>
          <w:rFonts w:ascii="宋体" w:hAnsi="宋体"/>
        </w:rPr>
        <w:t xml:space="preserve"> </w:t>
      </w:r>
    </w:p>
    <w:p w:rsidR="004F711A" w:rsidRDefault="002D7B33">
      <w:pPr>
        <w:pStyle w:val="1f1"/>
      </w:pPr>
      <w:bookmarkStart w:id="63" w:name="_Toc190329539"/>
      <w:r>
        <w:br w:type="page" w:clear="all"/>
      </w:r>
      <w:r>
        <w:rPr>
          <w:rFonts w:ascii="宋体" w:eastAsia="宋体" w:hAnsi="宋体" w:cs="宋体" w:hint="eastAsia"/>
        </w:rPr>
        <w:lastRenderedPageBreak/>
        <w:t>第五章</w:t>
      </w:r>
      <w:r>
        <w:rPr>
          <w:rFonts w:hint="eastAsia"/>
        </w:rPr>
        <w:t xml:space="preserve"> </w:t>
      </w:r>
      <w:r>
        <w:rPr>
          <w:rFonts w:ascii="宋体" w:eastAsia="宋体" w:hAnsi="宋体" w:cs="宋体" w:hint="eastAsia"/>
        </w:rPr>
        <w:t>合同主要条款及格式</w:t>
      </w:r>
      <w:bookmarkStart w:id="64" w:name="_Toc503948585"/>
      <w:bookmarkStart w:id="65" w:name="_Toc503948078"/>
      <w:bookmarkEnd w:id="60"/>
      <w:bookmarkEnd w:id="61"/>
      <w:bookmarkEnd w:id="62"/>
      <w:bookmarkEnd w:id="63"/>
      <w:r>
        <w:rPr>
          <w:rFonts w:hint="eastAsia"/>
        </w:rPr>
        <w:br w:type="textWrapping" w:clear="all"/>
      </w:r>
      <w:r>
        <w:rPr>
          <w:rFonts w:hint="eastAsia"/>
        </w:rPr>
        <w:br w:type="textWrapping" w:clear="all"/>
      </w:r>
    </w:p>
    <w:p w:rsidR="004F711A" w:rsidRDefault="004F711A">
      <w:pPr>
        <w:widowControl/>
        <w:shd w:val="clear" w:color="auto" w:fill="FFFFFF"/>
        <w:spacing w:line="360" w:lineRule="auto"/>
        <w:jc w:val="center"/>
        <w:rPr>
          <w:rFonts w:ascii="宋体" w:hAnsi="宋体"/>
          <w:sz w:val="52"/>
          <w:szCs w:val="52"/>
        </w:rPr>
      </w:pPr>
    </w:p>
    <w:p w:rsidR="004F711A" w:rsidRDefault="002D7B33">
      <w:pPr>
        <w:widowControl/>
        <w:shd w:val="clear" w:color="auto" w:fill="FFFFFF"/>
        <w:spacing w:line="360" w:lineRule="auto"/>
        <w:jc w:val="center"/>
        <w:rPr>
          <w:rFonts w:ascii="宋体" w:hAnsi="宋体"/>
          <w:szCs w:val="21"/>
        </w:rPr>
      </w:pPr>
      <w:r>
        <w:rPr>
          <w:rFonts w:ascii="宋体" w:hAnsi="宋体" w:hint="eastAsia"/>
          <w:sz w:val="52"/>
          <w:szCs w:val="52"/>
        </w:rPr>
        <w:t>南京市政府采购合同</w:t>
      </w:r>
    </w:p>
    <w:p w:rsidR="004F711A" w:rsidRDefault="002D7B33">
      <w:pPr>
        <w:widowControl/>
        <w:shd w:val="clear" w:color="auto" w:fill="FFFFFF"/>
        <w:spacing w:line="360" w:lineRule="auto"/>
        <w:ind w:firstLine="315"/>
        <w:rPr>
          <w:rFonts w:ascii="宋体" w:hAnsi="宋体"/>
          <w:szCs w:val="21"/>
        </w:rPr>
      </w:pPr>
      <w:r>
        <w:rPr>
          <w:rFonts w:ascii="宋体" w:hAnsi="宋体"/>
          <w:b/>
          <w:bCs/>
          <w:sz w:val="32"/>
          <w:szCs w:val="32"/>
        </w:rPr>
        <w:t>           </w:t>
      </w:r>
      <w:r>
        <w:rPr>
          <w:rFonts w:ascii="宋体" w:hAnsi="宋体"/>
          <w:b/>
          <w:bCs/>
          <w:sz w:val="32"/>
          <w:szCs w:val="21"/>
        </w:rPr>
        <w:t> </w:t>
      </w:r>
      <w:r>
        <w:rPr>
          <w:rFonts w:ascii="宋体" w:hAnsi="宋体"/>
          <w:sz w:val="32"/>
          <w:szCs w:val="32"/>
        </w:rPr>
        <w:t> </w:t>
      </w:r>
    </w:p>
    <w:p w:rsidR="004F711A" w:rsidRDefault="002D7B33">
      <w:pPr>
        <w:widowControl/>
        <w:shd w:val="clear" w:color="auto" w:fill="FFFFFF"/>
        <w:spacing w:line="360" w:lineRule="auto"/>
        <w:ind w:firstLine="315"/>
        <w:rPr>
          <w:rFonts w:ascii="宋体" w:hAnsi="宋体"/>
          <w:szCs w:val="21"/>
        </w:rPr>
      </w:pPr>
      <w:r>
        <w:rPr>
          <w:rFonts w:ascii="宋体" w:hAnsi="宋体"/>
          <w:sz w:val="32"/>
          <w:szCs w:val="32"/>
        </w:rPr>
        <w:t> </w:t>
      </w:r>
    </w:p>
    <w:p w:rsidR="004F711A" w:rsidRDefault="002D7B33">
      <w:pPr>
        <w:widowControl/>
        <w:shd w:val="clear" w:color="auto" w:fill="FFFFFF"/>
        <w:spacing w:line="360" w:lineRule="auto"/>
        <w:ind w:firstLine="315"/>
        <w:rPr>
          <w:rFonts w:ascii="宋体" w:hAnsi="宋体"/>
          <w:b/>
          <w:bCs/>
          <w:sz w:val="36"/>
          <w:szCs w:val="36"/>
        </w:rPr>
      </w:pPr>
      <w:r>
        <w:rPr>
          <w:rFonts w:ascii="宋体" w:hAnsi="宋体"/>
          <w:b/>
          <w:bCs/>
          <w:sz w:val="36"/>
          <w:szCs w:val="36"/>
        </w:rPr>
        <w:t> </w:t>
      </w:r>
    </w:p>
    <w:p w:rsidR="004F711A" w:rsidRDefault="004F711A">
      <w:pPr>
        <w:widowControl/>
        <w:shd w:val="clear" w:color="auto" w:fill="FFFFFF"/>
        <w:spacing w:line="360" w:lineRule="auto"/>
        <w:ind w:firstLine="315"/>
        <w:rPr>
          <w:rFonts w:ascii="宋体" w:hAnsi="宋体"/>
          <w:szCs w:val="21"/>
        </w:rPr>
      </w:pPr>
    </w:p>
    <w:p w:rsidR="004F711A" w:rsidRDefault="002D7B33">
      <w:pPr>
        <w:widowControl/>
        <w:shd w:val="clear" w:color="auto" w:fill="FFFFFF"/>
        <w:spacing w:line="360" w:lineRule="auto"/>
        <w:ind w:firstLine="315"/>
        <w:rPr>
          <w:rFonts w:ascii="宋体" w:hAnsi="宋体"/>
          <w:szCs w:val="21"/>
        </w:rPr>
      </w:pPr>
      <w:r>
        <w:rPr>
          <w:rFonts w:ascii="宋体" w:hAnsi="宋体"/>
          <w:b/>
          <w:bCs/>
          <w:sz w:val="36"/>
          <w:szCs w:val="36"/>
        </w:rPr>
        <w:t> </w:t>
      </w:r>
    </w:p>
    <w:p w:rsidR="004F711A" w:rsidRDefault="002D7B33">
      <w:pPr>
        <w:widowControl/>
        <w:shd w:val="clear" w:color="auto" w:fill="FFFFFF"/>
        <w:spacing w:line="360" w:lineRule="auto"/>
        <w:ind w:firstLine="1918"/>
        <w:rPr>
          <w:rFonts w:ascii="宋体" w:hAnsi="宋体"/>
          <w:sz w:val="36"/>
          <w:szCs w:val="36"/>
        </w:rPr>
      </w:pPr>
      <w:r>
        <w:rPr>
          <w:rFonts w:ascii="宋体" w:hAnsi="宋体" w:hint="eastAsia"/>
          <w:b/>
          <w:bCs/>
          <w:sz w:val="36"/>
          <w:szCs w:val="36"/>
        </w:rPr>
        <w:t>项目编号：</w:t>
      </w:r>
      <w:r>
        <w:rPr>
          <w:rFonts w:ascii="宋体" w:hAnsi="宋体"/>
          <w:b/>
          <w:bCs/>
          <w:sz w:val="36"/>
          <w:szCs w:val="36"/>
          <w:u w:val="single"/>
        </w:rPr>
        <w:t>       </w:t>
      </w:r>
      <w:r>
        <w:rPr>
          <w:rFonts w:ascii="宋体" w:hAnsi="宋体" w:hint="eastAsia"/>
          <w:b/>
          <w:bCs/>
          <w:sz w:val="36"/>
          <w:szCs w:val="36"/>
          <w:u w:val="single"/>
        </w:rPr>
        <w:t xml:space="preserve">       </w:t>
      </w:r>
      <w:r>
        <w:rPr>
          <w:rFonts w:ascii="宋体" w:hAnsi="宋体"/>
          <w:b/>
          <w:bCs/>
          <w:sz w:val="36"/>
          <w:szCs w:val="36"/>
          <w:u w:val="single"/>
        </w:rPr>
        <w:t>   </w:t>
      </w:r>
    </w:p>
    <w:p w:rsidR="004F711A" w:rsidRDefault="002D7B33">
      <w:pPr>
        <w:widowControl/>
        <w:shd w:val="clear" w:color="auto" w:fill="FFFFFF"/>
        <w:spacing w:line="360" w:lineRule="auto"/>
        <w:ind w:firstLine="1918"/>
        <w:rPr>
          <w:rFonts w:ascii="宋体" w:hAnsi="宋体"/>
          <w:sz w:val="36"/>
          <w:szCs w:val="36"/>
        </w:rPr>
      </w:pPr>
      <w:r>
        <w:rPr>
          <w:rFonts w:ascii="宋体" w:hAnsi="宋体" w:hint="eastAsia"/>
          <w:b/>
          <w:bCs/>
          <w:sz w:val="36"/>
          <w:szCs w:val="36"/>
        </w:rPr>
        <w:t>项目名称：</w:t>
      </w:r>
      <w:r>
        <w:rPr>
          <w:rFonts w:ascii="宋体" w:hAnsi="宋体"/>
          <w:b/>
          <w:bCs/>
          <w:sz w:val="36"/>
          <w:szCs w:val="36"/>
          <w:u w:val="single"/>
        </w:rPr>
        <w:t>        </w:t>
      </w:r>
      <w:r>
        <w:rPr>
          <w:rFonts w:ascii="宋体" w:hAnsi="宋体" w:hint="eastAsia"/>
          <w:b/>
          <w:bCs/>
          <w:sz w:val="36"/>
          <w:szCs w:val="36"/>
          <w:u w:val="single"/>
        </w:rPr>
        <w:t xml:space="preserve">       </w:t>
      </w:r>
      <w:r>
        <w:rPr>
          <w:rFonts w:ascii="宋体" w:hAnsi="宋体"/>
          <w:b/>
          <w:bCs/>
          <w:sz w:val="36"/>
          <w:szCs w:val="36"/>
          <w:u w:val="single"/>
        </w:rPr>
        <w:t>  </w:t>
      </w:r>
    </w:p>
    <w:p w:rsidR="004F711A" w:rsidRDefault="002D7B33">
      <w:pPr>
        <w:widowControl/>
        <w:shd w:val="clear" w:color="auto" w:fill="FFFFFF"/>
        <w:spacing w:line="360" w:lineRule="auto"/>
        <w:ind w:firstLine="1918"/>
        <w:rPr>
          <w:rFonts w:ascii="宋体" w:hAnsi="宋体"/>
          <w:sz w:val="36"/>
          <w:szCs w:val="36"/>
        </w:rPr>
      </w:pPr>
      <w:r>
        <w:rPr>
          <w:rFonts w:ascii="宋体" w:hAnsi="宋体" w:hint="eastAsia"/>
          <w:b/>
          <w:bCs/>
          <w:sz w:val="36"/>
          <w:szCs w:val="36"/>
        </w:rPr>
        <w:t>使用单位：</w:t>
      </w:r>
      <w:r>
        <w:rPr>
          <w:rFonts w:ascii="宋体" w:hAnsi="宋体"/>
          <w:b/>
          <w:bCs/>
          <w:sz w:val="36"/>
          <w:szCs w:val="36"/>
          <w:u w:val="single"/>
        </w:rPr>
        <w:t>       </w:t>
      </w:r>
      <w:r>
        <w:rPr>
          <w:rFonts w:ascii="宋体" w:hAnsi="宋体" w:hint="eastAsia"/>
          <w:b/>
          <w:bCs/>
          <w:sz w:val="36"/>
          <w:szCs w:val="36"/>
          <w:u w:val="single"/>
        </w:rPr>
        <w:t xml:space="preserve">       </w:t>
      </w:r>
      <w:r>
        <w:rPr>
          <w:rFonts w:ascii="宋体" w:hAnsi="宋体"/>
          <w:b/>
          <w:bCs/>
          <w:sz w:val="36"/>
          <w:szCs w:val="36"/>
          <w:u w:val="single"/>
        </w:rPr>
        <w:t>   </w:t>
      </w:r>
    </w:p>
    <w:p w:rsidR="004F711A" w:rsidRDefault="002D7B33">
      <w:pPr>
        <w:widowControl/>
        <w:shd w:val="clear" w:color="auto" w:fill="FFFFFF"/>
        <w:spacing w:line="360" w:lineRule="auto"/>
        <w:ind w:firstLine="1916"/>
        <w:rPr>
          <w:rFonts w:ascii="宋体" w:hAnsi="宋体"/>
          <w:sz w:val="36"/>
          <w:szCs w:val="36"/>
        </w:rPr>
      </w:pPr>
      <w:r>
        <w:rPr>
          <w:rFonts w:ascii="宋体" w:hAnsi="宋体" w:hint="eastAsia"/>
          <w:b/>
          <w:bCs/>
          <w:sz w:val="36"/>
          <w:szCs w:val="36"/>
        </w:rPr>
        <w:t>服务单位：</w:t>
      </w:r>
      <w:r>
        <w:rPr>
          <w:rFonts w:ascii="宋体" w:hAnsi="宋体"/>
          <w:b/>
          <w:bCs/>
          <w:sz w:val="36"/>
          <w:szCs w:val="36"/>
          <w:u w:val="single"/>
        </w:rPr>
        <w:t>       </w:t>
      </w:r>
      <w:r>
        <w:rPr>
          <w:rFonts w:ascii="宋体" w:hAnsi="宋体" w:hint="eastAsia"/>
          <w:b/>
          <w:bCs/>
          <w:sz w:val="36"/>
          <w:szCs w:val="36"/>
          <w:u w:val="single"/>
        </w:rPr>
        <w:t xml:space="preserve">       </w:t>
      </w:r>
      <w:r>
        <w:rPr>
          <w:rFonts w:ascii="宋体" w:hAnsi="宋体"/>
          <w:b/>
          <w:bCs/>
          <w:sz w:val="36"/>
          <w:szCs w:val="36"/>
          <w:u w:val="single"/>
        </w:rPr>
        <w:t>   </w:t>
      </w:r>
    </w:p>
    <w:p w:rsidR="004F711A" w:rsidRDefault="002D7B33">
      <w:pPr>
        <w:widowControl/>
        <w:shd w:val="clear" w:color="auto" w:fill="FFFFFF"/>
        <w:spacing w:line="360" w:lineRule="auto"/>
        <w:ind w:firstLine="1916"/>
        <w:rPr>
          <w:rFonts w:ascii="宋体" w:hAnsi="宋体"/>
          <w:sz w:val="36"/>
          <w:szCs w:val="36"/>
        </w:rPr>
      </w:pPr>
      <w:r>
        <w:rPr>
          <w:rFonts w:ascii="宋体" w:hAnsi="宋体" w:hint="eastAsia"/>
          <w:b/>
          <w:bCs/>
          <w:sz w:val="36"/>
          <w:szCs w:val="36"/>
        </w:rPr>
        <w:t>签订日期：</w:t>
      </w:r>
      <w:r>
        <w:rPr>
          <w:rFonts w:ascii="宋体" w:hAnsi="宋体"/>
          <w:b/>
          <w:bCs/>
          <w:sz w:val="36"/>
          <w:szCs w:val="36"/>
          <w:u w:val="single"/>
        </w:rPr>
        <w:t>        </w:t>
      </w:r>
      <w:r>
        <w:rPr>
          <w:rFonts w:ascii="宋体" w:hAnsi="宋体" w:hint="eastAsia"/>
          <w:b/>
          <w:bCs/>
          <w:sz w:val="36"/>
          <w:szCs w:val="36"/>
          <w:u w:val="single"/>
        </w:rPr>
        <w:t xml:space="preserve">       </w:t>
      </w:r>
      <w:r>
        <w:rPr>
          <w:rFonts w:ascii="宋体" w:hAnsi="宋体"/>
          <w:b/>
          <w:bCs/>
          <w:sz w:val="36"/>
          <w:szCs w:val="36"/>
          <w:u w:val="single"/>
        </w:rPr>
        <w:t>  </w:t>
      </w:r>
    </w:p>
    <w:p w:rsidR="004F711A" w:rsidRDefault="002D7B33">
      <w:pPr>
        <w:widowControl/>
        <w:shd w:val="clear" w:color="auto" w:fill="FFFFFF"/>
        <w:spacing w:line="360" w:lineRule="auto"/>
        <w:rPr>
          <w:rFonts w:ascii="宋体" w:hAnsi="宋体"/>
          <w:szCs w:val="21"/>
        </w:rPr>
      </w:pPr>
      <w:r>
        <w:rPr>
          <w:rFonts w:ascii="宋体" w:hAnsi="宋体"/>
          <w:sz w:val="36"/>
          <w:szCs w:val="36"/>
        </w:rPr>
        <w:t>      </w:t>
      </w:r>
      <w:r>
        <w:rPr>
          <w:rFonts w:ascii="宋体" w:hAnsi="宋体"/>
          <w:b/>
          <w:bCs/>
          <w:sz w:val="36"/>
          <w:szCs w:val="36"/>
        </w:rPr>
        <w:t> </w:t>
      </w:r>
    </w:p>
    <w:p w:rsidR="004F711A" w:rsidRDefault="002D7B33">
      <w:pPr>
        <w:widowControl/>
        <w:shd w:val="clear" w:color="auto" w:fill="FFFFFF"/>
        <w:spacing w:line="360" w:lineRule="auto"/>
        <w:ind w:firstLine="2984"/>
        <w:rPr>
          <w:rFonts w:ascii="宋体" w:hAnsi="宋体"/>
          <w:szCs w:val="21"/>
        </w:rPr>
      </w:pPr>
      <w:r>
        <w:rPr>
          <w:rFonts w:ascii="宋体" w:hAnsi="宋体"/>
          <w:b/>
          <w:bCs/>
          <w:sz w:val="36"/>
          <w:szCs w:val="36"/>
        </w:rPr>
        <w:t>  </w:t>
      </w:r>
    </w:p>
    <w:p w:rsidR="004F711A" w:rsidRDefault="002D7B33">
      <w:pPr>
        <w:widowControl/>
        <w:shd w:val="clear" w:color="auto" w:fill="FFFFFF"/>
        <w:spacing w:line="360" w:lineRule="auto"/>
        <w:ind w:firstLine="2984"/>
        <w:rPr>
          <w:rFonts w:ascii="宋体" w:hAnsi="宋体"/>
          <w:szCs w:val="21"/>
        </w:rPr>
      </w:pPr>
      <w:r>
        <w:rPr>
          <w:rFonts w:ascii="宋体" w:hAnsi="宋体"/>
          <w:b/>
          <w:bCs/>
          <w:sz w:val="36"/>
          <w:szCs w:val="36"/>
        </w:rPr>
        <w:t> </w:t>
      </w:r>
    </w:p>
    <w:p w:rsidR="004F711A" w:rsidRDefault="002D7B33">
      <w:pPr>
        <w:widowControl/>
        <w:shd w:val="clear" w:color="auto" w:fill="FFFFFF"/>
        <w:spacing w:line="360" w:lineRule="auto"/>
        <w:ind w:firstLine="2984"/>
        <w:rPr>
          <w:rFonts w:ascii="宋体" w:hAnsi="宋体"/>
          <w:szCs w:val="21"/>
        </w:rPr>
      </w:pPr>
      <w:r>
        <w:rPr>
          <w:rFonts w:ascii="宋体" w:hAnsi="宋体"/>
          <w:b/>
          <w:bCs/>
          <w:sz w:val="36"/>
          <w:szCs w:val="36"/>
        </w:rPr>
        <w:t> </w:t>
      </w:r>
    </w:p>
    <w:p w:rsidR="004F711A" w:rsidRDefault="002D7B33">
      <w:pPr>
        <w:widowControl/>
        <w:shd w:val="clear" w:color="auto" w:fill="FFFFFF"/>
        <w:spacing w:line="360" w:lineRule="auto"/>
        <w:jc w:val="center"/>
        <w:rPr>
          <w:rFonts w:ascii="宋体" w:hAnsi="宋体"/>
          <w:szCs w:val="21"/>
        </w:rPr>
      </w:pPr>
      <w:r>
        <w:rPr>
          <w:rFonts w:ascii="宋体" w:hAnsi="宋体"/>
          <w:b/>
          <w:bCs/>
          <w:sz w:val="36"/>
          <w:szCs w:val="36"/>
        </w:rPr>
        <w:t> </w:t>
      </w:r>
      <w:r>
        <w:rPr>
          <w:rFonts w:ascii="宋体" w:hAnsi="宋体"/>
          <w:b/>
          <w:bCs/>
          <w:sz w:val="36"/>
          <w:szCs w:val="21"/>
        </w:rPr>
        <w:t> </w:t>
      </w:r>
    </w:p>
    <w:p w:rsidR="004F711A" w:rsidRDefault="004F711A">
      <w:pPr>
        <w:widowControl/>
        <w:spacing w:line="360" w:lineRule="auto"/>
        <w:jc w:val="left"/>
        <w:rPr>
          <w:rFonts w:ascii="宋体" w:hAnsi="宋体" w:cs="宋体"/>
          <w:sz w:val="24"/>
        </w:rPr>
        <w:sectPr w:rsidR="004F711A">
          <w:pgSz w:w="11906" w:h="16838"/>
          <w:pgMar w:top="1440" w:right="1440" w:bottom="1440" w:left="1440" w:header="851" w:footer="992" w:gutter="0"/>
          <w:cols w:space="720"/>
          <w:docGrid w:linePitch="360"/>
        </w:sectPr>
      </w:pPr>
    </w:p>
    <w:tbl>
      <w:tblPr>
        <w:tblW w:w="0" w:type="auto"/>
        <w:tblInd w:w="108" w:type="dxa"/>
        <w:tblLayout w:type="fixed"/>
        <w:tblCellMar>
          <w:left w:w="0" w:type="dxa"/>
          <w:right w:w="0" w:type="dxa"/>
        </w:tblCellMar>
        <w:tblLook w:val="04A0" w:firstRow="1" w:lastRow="0" w:firstColumn="1" w:lastColumn="0" w:noHBand="0" w:noVBand="1"/>
      </w:tblPr>
      <w:tblGrid>
        <w:gridCol w:w="4271"/>
        <w:gridCol w:w="4251"/>
      </w:tblGrid>
      <w:tr w:rsidR="004F711A">
        <w:tc>
          <w:tcPr>
            <w:tcW w:w="4271"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rsidR="004F711A" w:rsidRDefault="002D7B33">
            <w:pPr>
              <w:widowControl/>
              <w:spacing w:line="360" w:lineRule="auto"/>
              <w:jc w:val="left"/>
              <w:rPr>
                <w:rFonts w:ascii="宋体" w:hAnsi="宋体"/>
              </w:rPr>
            </w:pPr>
            <w:r>
              <w:rPr>
                <w:rFonts w:ascii="宋体" w:hAnsi="宋体" w:hint="eastAsia"/>
              </w:rPr>
              <w:lastRenderedPageBreak/>
              <w:t>采购人（以下称甲方）：</w:t>
            </w:r>
          </w:p>
        </w:tc>
        <w:tc>
          <w:tcPr>
            <w:tcW w:w="4251"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rsidR="004F711A" w:rsidRDefault="002D7B33">
            <w:pPr>
              <w:widowControl/>
              <w:spacing w:line="360" w:lineRule="auto"/>
              <w:jc w:val="left"/>
              <w:rPr>
                <w:rFonts w:ascii="宋体" w:hAnsi="宋体"/>
              </w:rPr>
            </w:pPr>
            <w:r>
              <w:rPr>
                <w:rFonts w:ascii="宋体" w:hAnsi="宋体" w:hint="eastAsia"/>
              </w:rPr>
              <w:t>供应商：（以下称乙方）</w:t>
            </w:r>
          </w:p>
        </w:tc>
      </w:tr>
      <w:tr w:rsidR="004F711A">
        <w:tc>
          <w:tcPr>
            <w:tcW w:w="4271"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rsidR="004F711A" w:rsidRDefault="002D7B33">
            <w:pPr>
              <w:widowControl/>
              <w:spacing w:line="360" w:lineRule="auto"/>
              <w:jc w:val="left"/>
              <w:rPr>
                <w:rFonts w:ascii="宋体" w:hAnsi="宋体"/>
              </w:rPr>
            </w:pPr>
            <w:r>
              <w:rPr>
                <w:rFonts w:ascii="宋体" w:hAnsi="宋体" w:hint="eastAsia"/>
              </w:rPr>
              <w:t>住所地：</w:t>
            </w:r>
          </w:p>
        </w:tc>
        <w:tc>
          <w:tcPr>
            <w:tcW w:w="4251" w:type="dxa"/>
            <w:tcBorders>
              <w:top w:val="none" w:sz="0" w:space="0" w:color="000000"/>
              <w:left w:val="none" w:sz="0" w:space="0" w:color="000000"/>
              <w:bottom w:val="none" w:sz="0" w:space="0" w:color="000000"/>
              <w:right w:val="none" w:sz="0" w:space="0" w:color="000000"/>
            </w:tcBorders>
            <w:shd w:val="clear" w:color="auto" w:fill="FFFFFF"/>
            <w:tcMar>
              <w:top w:w="0" w:type="dxa"/>
              <w:left w:w="108" w:type="dxa"/>
              <w:bottom w:w="0" w:type="dxa"/>
              <w:right w:w="108" w:type="dxa"/>
            </w:tcMar>
          </w:tcPr>
          <w:p w:rsidR="004F711A" w:rsidRDefault="002D7B33">
            <w:pPr>
              <w:widowControl/>
              <w:spacing w:line="360" w:lineRule="auto"/>
              <w:jc w:val="left"/>
              <w:rPr>
                <w:rFonts w:ascii="宋体" w:hAnsi="宋体"/>
              </w:rPr>
            </w:pPr>
            <w:r>
              <w:rPr>
                <w:rFonts w:ascii="宋体" w:hAnsi="宋体" w:hint="eastAsia"/>
              </w:rPr>
              <w:t>住所地：</w:t>
            </w:r>
          </w:p>
        </w:tc>
      </w:tr>
    </w:tbl>
    <w:p w:rsidR="004F711A" w:rsidRDefault="002D7B33">
      <w:pPr>
        <w:widowControl/>
        <w:shd w:val="clear" w:color="auto" w:fill="FFFFFF"/>
        <w:spacing w:line="360" w:lineRule="auto"/>
        <w:ind w:firstLine="420"/>
        <w:jc w:val="left"/>
        <w:rPr>
          <w:rFonts w:ascii="宋体" w:hAnsi="宋体"/>
        </w:rPr>
      </w:pPr>
      <w:r>
        <w:rPr>
          <w:rFonts w:ascii="宋体" w:hAnsi="宋体"/>
        </w:rPr>
        <w:t> </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根据《中华人民共和国政府采购法》、《中华人民共和国民法典》等法律法规的规定，甲乙双方按照</w:t>
      </w:r>
      <w:r w:rsidR="00981346">
        <w:rPr>
          <w:rFonts w:ascii="宋体" w:hAnsi="宋体" w:hint="eastAsia"/>
        </w:rPr>
        <w:t>南京建永铭工程造价咨询有限公司</w:t>
      </w:r>
      <w:r>
        <w:rPr>
          <w:rFonts w:ascii="宋体" w:hAnsi="宋体" w:hint="eastAsia"/>
        </w:rPr>
        <w:t>的采购结果签订本合同。</w:t>
      </w:r>
    </w:p>
    <w:p w:rsidR="004F711A" w:rsidRDefault="002D7B33">
      <w:pPr>
        <w:widowControl/>
        <w:shd w:val="clear" w:color="auto" w:fill="FFFFFF"/>
        <w:spacing w:line="360" w:lineRule="auto"/>
        <w:ind w:firstLine="422"/>
        <w:rPr>
          <w:rFonts w:ascii="宋体" w:hAnsi="宋体"/>
        </w:rPr>
      </w:pPr>
      <w:r>
        <w:rPr>
          <w:rFonts w:ascii="宋体" w:hAnsi="宋体" w:hint="eastAsia"/>
          <w:b/>
          <w:bCs/>
        </w:rPr>
        <w:t>第一条合同标的</w:t>
      </w:r>
      <w:r>
        <w:rPr>
          <w:rFonts w:ascii="宋体" w:hAnsi="宋体"/>
        </w:rPr>
        <w:t> </w:t>
      </w:r>
    </w:p>
    <w:p w:rsidR="004F711A" w:rsidRDefault="002D7B33">
      <w:pPr>
        <w:widowControl/>
        <w:shd w:val="clear" w:color="auto" w:fill="FFFFFF"/>
        <w:spacing w:line="360" w:lineRule="auto"/>
        <w:ind w:firstLine="422"/>
        <w:rPr>
          <w:rFonts w:ascii="宋体" w:hAnsi="宋体"/>
        </w:rPr>
      </w:pPr>
      <w:r>
        <w:rPr>
          <w:rFonts w:ascii="宋体" w:hAnsi="宋体" w:hint="eastAsia"/>
        </w:rPr>
        <w:t>乙方根据甲方要求提供下列服务：</w:t>
      </w:r>
      <w:r>
        <w:rPr>
          <w:rFonts w:ascii="宋体" w:hAnsi="宋体" w:hint="eastAsia"/>
          <w:bCs/>
          <w:u w:val="single"/>
        </w:rPr>
        <w:t xml:space="preserve"> </w:t>
      </w:r>
      <w:r w:rsidR="00D96485">
        <w:rPr>
          <w:rFonts w:ascii="宋体" w:hAnsi="宋体" w:hint="eastAsia"/>
          <w:bCs/>
          <w:u w:val="single"/>
        </w:rPr>
        <w:t>赛虹桥街道长虹路片区居民搬迁服务</w:t>
      </w:r>
      <w:r>
        <w:rPr>
          <w:rFonts w:ascii="宋体" w:hAnsi="宋体" w:hint="eastAsia"/>
          <w:bCs/>
          <w:u w:val="single"/>
        </w:rPr>
        <w:t xml:space="preserve"> </w:t>
      </w:r>
      <w:r>
        <w:rPr>
          <w:rFonts w:ascii="宋体" w:hAnsi="宋体" w:hint="eastAsia"/>
        </w:rPr>
        <w:t>，服务内容详见乙方响应性文件等。</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t>第二条合同总价款</w:t>
      </w:r>
      <w:r>
        <w:rPr>
          <w:rFonts w:ascii="宋体" w:hAnsi="宋体"/>
        </w:rPr>
        <w:t> </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本合同项下服务</w:t>
      </w:r>
      <w:r w:rsidR="00D9452B">
        <w:rPr>
          <w:rFonts w:ascii="宋体" w:hAnsi="宋体" w:hint="eastAsia"/>
        </w:rPr>
        <w:t>单价</w:t>
      </w:r>
      <w:r w:rsidR="00D9452B">
        <w:rPr>
          <w:rFonts w:ascii="宋体" w:hAnsi="宋体"/>
          <w:b/>
          <w:bCs/>
          <w:u w:val="single"/>
        </w:rPr>
        <w:t xml:space="preserve">         </w:t>
      </w:r>
      <w:r w:rsidR="00D9452B">
        <w:rPr>
          <w:rFonts w:ascii="宋体" w:hAnsi="宋体" w:hint="eastAsia"/>
        </w:rPr>
        <w:t>（大写）人民币；</w:t>
      </w:r>
      <w:r>
        <w:rPr>
          <w:rFonts w:ascii="宋体" w:hAnsi="宋体" w:hint="eastAsia"/>
        </w:rPr>
        <w:t>总价款为</w:t>
      </w:r>
      <w:r>
        <w:rPr>
          <w:rFonts w:ascii="宋体" w:hAnsi="宋体"/>
          <w:b/>
          <w:bCs/>
          <w:u w:val="single"/>
        </w:rPr>
        <w:t xml:space="preserve">         </w:t>
      </w:r>
      <w:r>
        <w:rPr>
          <w:rFonts w:ascii="宋体" w:hAnsi="宋体" w:hint="eastAsia"/>
        </w:rPr>
        <w:t>（大写）人民币。</w:t>
      </w:r>
    </w:p>
    <w:p w:rsidR="00D9452B" w:rsidRPr="00D9452B" w:rsidRDefault="00D9452B" w:rsidP="00D9452B">
      <w:pPr>
        <w:pStyle w:val="2"/>
        <w:ind w:firstLineChars="200" w:firstLine="420"/>
        <w:jc w:val="left"/>
        <w:rPr>
          <w:rFonts w:ascii="宋体" w:hAnsi="宋体" w:cs="方正大黑简体"/>
          <w:b w:val="0"/>
          <w:bCs w:val="0"/>
          <w:color w:val="FF0000"/>
          <w:sz w:val="21"/>
          <w:szCs w:val="21"/>
        </w:rPr>
      </w:pPr>
      <w:r w:rsidRPr="00D9452B">
        <w:rPr>
          <w:rFonts w:ascii="宋体" w:hAnsi="宋体" w:cs="方正大黑简体"/>
          <w:b w:val="0"/>
          <w:bCs w:val="0"/>
          <w:color w:val="FF0000"/>
          <w:sz w:val="21"/>
          <w:szCs w:val="21"/>
        </w:rPr>
        <w:t>注：</w:t>
      </w:r>
      <w:r w:rsidRPr="00D9452B">
        <w:rPr>
          <w:rFonts w:ascii="宋体" w:hAnsi="宋体" w:cs="方正大黑简体" w:hint="eastAsia"/>
          <w:b w:val="0"/>
          <w:bCs w:val="0"/>
          <w:color w:val="FF0000"/>
          <w:sz w:val="21"/>
          <w:szCs w:val="21"/>
        </w:rPr>
        <w:t>每户不超过两车(超出按2车计算)，所有费用包含距离，楼层，人工成本等所有费用，（暂按6</w:t>
      </w:r>
      <w:r w:rsidRPr="00D9452B">
        <w:rPr>
          <w:rFonts w:ascii="宋体" w:hAnsi="宋体" w:cs="方正大黑简体"/>
          <w:b w:val="0"/>
          <w:bCs w:val="0"/>
          <w:color w:val="FF0000"/>
          <w:sz w:val="21"/>
          <w:szCs w:val="21"/>
        </w:rPr>
        <w:t>00户，每户</w:t>
      </w:r>
      <w:r w:rsidRPr="00D9452B">
        <w:rPr>
          <w:rFonts w:ascii="宋体" w:hAnsi="宋体" w:cs="方正大黑简体" w:hint="eastAsia"/>
          <w:b w:val="0"/>
          <w:bCs w:val="0"/>
          <w:color w:val="FF0000"/>
          <w:sz w:val="21"/>
          <w:szCs w:val="21"/>
        </w:rPr>
        <w:t>2车计算。）最终以审计据实结算。</w:t>
      </w:r>
    </w:p>
    <w:p w:rsidR="00397F85" w:rsidRPr="00397F85" w:rsidRDefault="00397F85" w:rsidP="00397F85">
      <w:pPr>
        <w:widowControl/>
        <w:shd w:val="clear" w:color="auto" w:fill="FFFFFF"/>
        <w:spacing w:line="360" w:lineRule="auto"/>
        <w:ind w:firstLine="420"/>
        <w:jc w:val="left"/>
        <w:rPr>
          <w:rFonts w:ascii="宋体" w:hAnsi="宋体"/>
        </w:rPr>
      </w:pPr>
      <w:r w:rsidRPr="00397F85">
        <w:rPr>
          <w:rFonts w:ascii="宋体" w:hAnsi="宋体"/>
        </w:rPr>
        <w:t>本合同总价款是完成本项目所发生的所有含税费用、支付给员工的工资和国家强制缴纳的各种社会保障资金，以及供应商认为需要的其他费用等。</w:t>
      </w:r>
    </w:p>
    <w:p w:rsidR="00397F85" w:rsidRPr="00397F85" w:rsidRDefault="00397F85" w:rsidP="00397F85">
      <w:pPr>
        <w:widowControl/>
        <w:shd w:val="clear" w:color="auto" w:fill="FFFFFF"/>
        <w:spacing w:line="360" w:lineRule="auto"/>
        <w:ind w:firstLine="420"/>
        <w:jc w:val="left"/>
        <w:rPr>
          <w:rFonts w:ascii="宋体" w:hAnsi="宋体"/>
        </w:rPr>
      </w:pPr>
      <w:r w:rsidRPr="00397F85">
        <w:rPr>
          <w:rFonts w:ascii="宋体" w:hAnsi="宋体"/>
        </w:rPr>
        <w:t>甲方就本合同不再向乙方支付任何其他款项。</w:t>
      </w:r>
    </w:p>
    <w:p w:rsidR="004F711A" w:rsidRDefault="002D7B33">
      <w:pPr>
        <w:widowControl/>
        <w:shd w:val="clear" w:color="auto" w:fill="FFFFFF"/>
        <w:spacing w:line="360" w:lineRule="auto"/>
        <w:ind w:firstLine="413"/>
        <w:rPr>
          <w:rFonts w:ascii="宋体" w:hAnsi="宋体"/>
        </w:rPr>
      </w:pPr>
      <w:r>
        <w:rPr>
          <w:rFonts w:ascii="宋体" w:hAnsi="宋体" w:hint="eastAsia"/>
          <w:b/>
          <w:bCs/>
        </w:rPr>
        <w:t>第三条</w:t>
      </w:r>
      <w:r>
        <w:rPr>
          <w:rFonts w:ascii="宋体" w:hAnsi="宋体"/>
          <w:b/>
          <w:bCs/>
        </w:rPr>
        <w:t> </w:t>
      </w:r>
      <w:r>
        <w:rPr>
          <w:rFonts w:ascii="宋体" w:hAnsi="宋体" w:hint="eastAsia"/>
          <w:b/>
          <w:bCs/>
        </w:rPr>
        <w:t>组成本合同的有关文件</w:t>
      </w:r>
      <w:r>
        <w:rPr>
          <w:rFonts w:ascii="宋体" w:hAnsi="宋体"/>
        </w:rPr>
        <w:t>  </w:t>
      </w:r>
    </w:p>
    <w:p w:rsidR="000D1936" w:rsidRPr="000D1936" w:rsidRDefault="002D7B33" w:rsidP="000D1936">
      <w:pPr>
        <w:widowControl/>
        <w:shd w:val="clear" w:color="auto" w:fill="FFFFFF"/>
        <w:spacing w:line="360" w:lineRule="auto"/>
        <w:ind w:firstLine="420"/>
        <w:jc w:val="left"/>
        <w:rPr>
          <w:rFonts w:ascii="宋体" w:hAnsi="宋体"/>
        </w:rPr>
      </w:pPr>
      <w:r>
        <w:rPr>
          <w:rFonts w:ascii="宋体" w:hAnsi="宋体" w:hint="eastAsia"/>
        </w:rPr>
        <w:t>甲方采购文件、乙方响应文件</w:t>
      </w:r>
      <w:r w:rsidR="000D1936">
        <w:rPr>
          <w:rFonts w:ascii="宋体" w:hAnsi="宋体" w:hint="eastAsia"/>
        </w:rPr>
        <w:t>和有关附件是本合同不可分割的组成部分，与本合同具有同等法律效力，</w:t>
      </w:r>
      <w:r w:rsidR="000D1936" w:rsidRPr="000D1936">
        <w:rPr>
          <w:rFonts w:ascii="宋体" w:hAnsi="宋体"/>
        </w:rPr>
        <w:t>这些文件包括但不限于：</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（1）乙方提供的响应文件和报价表；</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（2）服务要求响应/偏离表；</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（3）磋商承诺/服务承诺；</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（4）成交通知书；</w:t>
      </w:r>
    </w:p>
    <w:p w:rsidR="004F711A"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（5）甲乙双方商定的其他文件等。</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t>第四条</w:t>
      </w:r>
      <w:r>
        <w:rPr>
          <w:rFonts w:ascii="宋体" w:hAnsi="宋体"/>
          <w:b/>
          <w:bCs/>
        </w:rPr>
        <w:t> </w:t>
      </w:r>
      <w:r>
        <w:rPr>
          <w:rFonts w:ascii="宋体" w:hAnsi="宋体" w:hint="eastAsia"/>
          <w:b/>
          <w:bCs/>
        </w:rPr>
        <w:t>权利保证</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乙方应保证为甲方提供货物和服务任何一部分时不受第三方提出侵犯其专利权、版权、商标权或其他权利的起诉。一旦出现侵权，乙方应承担全部责任。</w:t>
      </w:r>
    </w:p>
    <w:p w:rsidR="004F711A" w:rsidRDefault="002D7B33">
      <w:pPr>
        <w:spacing w:line="360" w:lineRule="auto"/>
        <w:ind w:firstLine="420"/>
        <w:jc w:val="left"/>
        <w:rPr>
          <w:rFonts w:ascii="宋体" w:hAnsi="宋体" w:cs="宋体"/>
          <w:szCs w:val="21"/>
        </w:rPr>
      </w:pPr>
      <w:r>
        <w:rPr>
          <w:rFonts w:ascii="宋体" w:hAnsi="宋体" w:cs="宋体" w:hint="eastAsia"/>
          <w:szCs w:val="21"/>
        </w:rPr>
        <w:t>合同期内除国家政策性调整外，其他一律不予调整。</w:t>
      </w:r>
    </w:p>
    <w:p w:rsidR="004F711A" w:rsidRDefault="002D7B33">
      <w:pPr>
        <w:spacing w:line="360" w:lineRule="auto"/>
        <w:ind w:firstLine="420"/>
        <w:jc w:val="left"/>
        <w:rPr>
          <w:rFonts w:ascii="宋体" w:hAnsi="宋体" w:cs="宋体"/>
          <w:szCs w:val="21"/>
        </w:rPr>
      </w:pPr>
      <w:r>
        <w:rPr>
          <w:rFonts w:ascii="宋体" w:hAnsi="宋体" w:cs="宋体" w:hint="eastAsia"/>
          <w:szCs w:val="21"/>
        </w:rPr>
        <w:t>合同期内，由于服务需求调整，有人员增减需要，按照供应商均价以补充协议方式进行调整。</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t>第五条</w:t>
      </w:r>
      <w:r>
        <w:rPr>
          <w:rFonts w:ascii="宋体" w:hAnsi="宋体"/>
          <w:b/>
          <w:bCs/>
        </w:rPr>
        <w:t> </w:t>
      </w:r>
      <w:r>
        <w:rPr>
          <w:rFonts w:ascii="宋体" w:hAnsi="宋体" w:hint="eastAsia"/>
          <w:b/>
          <w:bCs/>
        </w:rPr>
        <w:t>质量保证及维修养护服务要求</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w:t>
      </w:r>
      <w:r>
        <w:rPr>
          <w:rFonts w:ascii="宋体" w:hAnsi="宋体" w:hint="eastAsia"/>
        </w:rPr>
        <w:t>1</w:t>
      </w:r>
      <w:r>
        <w:rPr>
          <w:rFonts w:ascii="宋体" w:hAnsi="宋体" w:hint="eastAsia"/>
          <w:lang w:val="zh-CN"/>
        </w:rPr>
        <w:t>）甲方权利和责任。 </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1、甲方有权制定</w:t>
      </w:r>
      <w:r w:rsidR="000D1936">
        <w:rPr>
          <w:rFonts w:ascii="宋体" w:hAnsi="宋体" w:hint="eastAsia"/>
        </w:rPr>
        <w:t>搬迁</w:t>
      </w:r>
      <w:r>
        <w:rPr>
          <w:rFonts w:ascii="宋体" w:hAnsi="宋体" w:hint="eastAsia"/>
          <w:lang w:val="zh-CN"/>
        </w:rPr>
        <w:t>服务的相关管理规定，乙方及其员工应当予以遵守。</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2、甲方有权对乙方</w:t>
      </w:r>
      <w:r>
        <w:rPr>
          <w:rFonts w:ascii="宋体" w:hAnsi="宋体" w:hint="eastAsia"/>
          <w:szCs w:val="21"/>
        </w:rPr>
        <w:t>提供的服务及履行本合同情况</w:t>
      </w:r>
      <w:r>
        <w:rPr>
          <w:rFonts w:ascii="宋体" w:hAnsi="宋体" w:hint="eastAsia"/>
          <w:lang w:val="zh-CN"/>
        </w:rPr>
        <w:t>等进行监督、检查。</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lastRenderedPageBreak/>
        <w:t>3、甲方有权检查、抽查或备案乙方员工的劳动合同、身份证明、健康档案等资料。</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4、对于乙方支付员工的工资、社保等情况进行检查、复核，对低于当地政府最低工资标准或其他违规行为的，甲方有权要求乙方立即改正。</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5、甲方有权要求乙方更换不符合要求的员工。</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6、甲方应告知乙方从事</w:t>
      </w:r>
      <w:r>
        <w:rPr>
          <w:rFonts w:ascii="宋体" w:hAnsi="宋体" w:hint="eastAsia"/>
        </w:rPr>
        <w:t>的</w:t>
      </w:r>
      <w:r>
        <w:rPr>
          <w:rFonts w:ascii="宋体" w:hAnsi="宋体" w:hint="eastAsia"/>
          <w:lang w:val="zh-CN"/>
        </w:rPr>
        <w:t>岗位、工作内容和工作要求。</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7、甲方应按本合同约定及时支付乙方的</w:t>
      </w:r>
      <w:r w:rsidR="000D1936">
        <w:rPr>
          <w:rFonts w:ascii="宋体" w:hAnsi="宋体" w:hint="eastAsia"/>
        </w:rPr>
        <w:t>搬迁</w:t>
      </w:r>
      <w:r>
        <w:rPr>
          <w:rFonts w:ascii="宋体" w:hAnsi="宋体" w:hint="eastAsia"/>
          <w:lang w:val="zh-CN"/>
        </w:rPr>
        <w:t>服务费。</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w:t>
      </w:r>
      <w:r>
        <w:rPr>
          <w:rFonts w:ascii="宋体" w:hAnsi="宋体" w:hint="eastAsia"/>
        </w:rPr>
        <w:t>2</w:t>
      </w:r>
      <w:r>
        <w:rPr>
          <w:rFonts w:ascii="宋体" w:hAnsi="宋体" w:hint="eastAsia"/>
          <w:lang w:val="zh-CN"/>
        </w:rPr>
        <w:t>）乙方权利和责任。 </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1、应根据甲方需求，选派符合要求的员工到甲方指定的工作地点完成</w:t>
      </w:r>
      <w:r w:rsidR="000D1936">
        <w:rPr>
          <w:rFonts w:ascii="宋体" w:hAnsi="宋体" w:hint="eastAsia"/>
        </w:rPr>
        <w:t>搬迁</w:t>
      </w:r>
      <w:r>
        <w:rPr>
          <w:rFonts w:ascii="宋体" w:hAnsi="宋体" w:hint="eastAsia"/>
          <w:lang w:val="zh-CN"/>
        </w:rPr>
        <w:t>服务工作，并将</w:t>
      </w:r>
      <w:r w:rsidR="000D1936">
        <w:rPr>
          <w:rFonts w:ascii="宋体" w:hAnsi="宋体" w:hint="eastAsia"/>
        </w:rPr>
        <w:t>搬迁</w:t>
      </w:r>
      <w:r>
        <w:rPr>
          <w:rFonts w:ascii="宋体" w:hAnsi="宋体" w:hint="eastAsia"/>
          <w:lang w:val="zh-CN"/>
        </w:rPr>
        <w:t>人员基本信息报甲方备案，若有人员调整应及时与甲方沟通调整情况。</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2、乙方应依法与其员工签订《劳动合同》，按月支付其员工的工资，保障员工的福利待遇，办理社会保险及相关劳动用工手续，为其员工提供劳动安全生产保障。</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3、乙方应根据本合同约定制定</w:t>
      </w:r>
      <w:r>
        <w:rPr>
          <w:rFonts w:ascii="宋体" w:hAnsi="宋体" w:hint="eastAsia"/>
        </w:rPr>
        <w:t>相关</w:t>
      </w:r>
      <w:r>
        <w:rPr>
          <w:rFonts w:ascii="宋体" w:hAnsi="宋体" w:hint="eastAsia"/>
          <w:lang w:val="zh-CN"/>
        </w:rPr>
        <w:t>管理方案并报甲方备案。</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4、乙方应告知其员工所从事的工作岗位、工作内容和工作要求，并做好安全教育和技术培训；并应同时告知其员工遵守甲方包括安全生产管理、劳动卫生、考核考勤、工作作风等在内的各项规定，并服从甲方的监督、检查和管理。</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5、乙方应保证不发生岗位空缺现象，如因其原因造成工作岗位空缺的，乙方应自接到通知后2个工作日内补齐。</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6、乙方员工在工作期间发生意外事故或工伤的，其损失、经济补偿、劳动争议等均由乙方自行处理并承担全部责任，甲方不承担。如乙方为其员工申请工伤认定的，甲方给予必要的协助</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7、如因乙方管理不善等原因，造成业主或他人人身、财产损害的，由乙方承担赔偿责任，情节严重的甲方有权解除本合同。</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8、支持和配合甲方及业主做好其他工作。</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9、及时向甲方</w:t>
      </w:r>
      <w:r>
        <w:rPr>
          <w:rFonts w:ascii="宋体" w:hAnsi="宋体" w:hint="eastAsia"/>
        </w:rPr>
        <w:t>汇报</w:t>
      </w:r>
      <w:r>
        <w:rPr>
          <w:rFonts w:ascii="宋体" w:hAnsi="宋体" w:hint="eastAsia"/>
          <w:lang w:val="zh-CN"/>
        </w:rPr>
        <w:t>服务区域内有关的重大事项。</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10、采取规劝、制止、报告、公示等必要措施，制止服务区域内破坏设施设备等不当行为。</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11、自行配备工作所需的耗材，严格落实作业现场安全防护措施，保证作业安全。因服务工作所发生的各类人身、财产等事故及任何责任于纠纷均由乙方承担，由乙方承担一切责任并负责处理和赔偿，与甲方无关。</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12、乙方应当自行负责完成本项目的</w:t>
      </w:r>
      <w:r>
        <w:rPr>
          <w:rFonts w:ascii="宋体" w:hAnsi="宋体" w:hint="eastAsia"/>
        </w:rPr>
        <w:t>安保</w:t>
      </w:r>
      <w:r>
        <w:rPr>
          <w:rFonts w:ascii="宋体" w:hAnsi="宋体" w:hint="eastAsia"/>
          <w:lang w:val="zh-CN"/>
        </w:rPr>
        <w:t>服务工作，不得转包。</w:t>
      </w:r>
    </w:p>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13、乙方在工作中使用的耗材自行负责维护和更换。</w:t>
      </w:r>
    </w:p>
    <w:p w:rsidR="004F711A" w:rsidRDefault="002D7B33">
      <w:pPr>
        <w:widowControl/>
        <w:shd w:val="clear" w:color="auto" w:fill="FFFFFF"/>
        <w:spacing w:line="360" w:lineRule="auto"/>
        <w:ind w:firstLine="420"/>
        <w:jc w:val="left"/>
        <w:rPr>
          <w:rFonts w:ascii="宋体" w:hAnsi="宋体"/>
        </w:rPr>
      </w:pPr>
      <w:r>
        <w:rPr>
          <w:rFonts w:ascii="宋体" w:hAnsi="宋体" w:hint="eastAsia"/>
          <w:lang w:val="zh-CN"/>
        </w:rPr>
        <w:t>14、乙方负责处理非甲方原因而产生的各种纠纷。</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1</w:t>
      </w:r>
      <w:r>
        <w:rPr>
          <w:rFonts w:ascii="宋体" w:hAnsi="宋体"/>
        </w:rPr>
        <w:t>5</w:t>
      </w:r>
      <w:r>
        <w:rPr>
          <w:rFonts w:ascii="宋体" w:hAnsi="宋体" w:hint="eastAsia"/>
        </w:rPr>
        <w:t>、乙方提供的服务必须全部达到采购文件各项要求，国家或行业有规定的，还要符合相应规定。</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lastRenderedPageBreak/>
        <w:t>第六条</w:t>
      </w:r>
      <w:r>
        <w:rPr>
          <w:rFonts w:ascii="宋体" w:hAnsi="宋体"/>
          <w:b/>
          <w:bCs/>
        </w:rPr>
        <w:t> </w:t>
      </w:r>
      <w:r>
        <w:rPr>
          <w:rFonts w:ascii="宋体" w:hAnsi="宋体" w:hint="eastAsia"/>
          <w:b/>
          <w:bCs/>
        </w:rPr>
        <w:t>交付使用和验收</w:t>
      </w:r>
    </w:p>
    <w:p w:rsidR="004F711A" w:rsidRDefault="002D7B33">
      <w:pPr>
        <w:widowControl/>
        <w:numPr>
          <w:ilvl w:val="0"/>
          <w:numId w:val="4"/>
        </w:numPr>
        <w:shd w:val="clear" w:color="auto" w:fill="FFFFFF"/>
        <w:spacing w:line="360" w:lineRule="auto"/>
        <w:jc w:val="left"/>
        <w:rPr>
          <w:rFonts w:ascii="宋体" w:hAnsi="宋体"/>
        </w:rPr>
      </w:pPr>
      <w:r>
        <w:rPr>
          <w:rFonts w:ascii="宋体" w:hAnsi="宋体" w:hint="eastAsia"/>
        </w:rPr>
        <w:t>乙方应当在合同签订后</w:t>
      </w:r>
      <w:r>
        <w:rPr>
          <w:rFonts w:ascii="宋体" w:hAnsi="宋体" w:hint="eastAsia"/>
          <w:u w:val="single"/>
        </w:rPr>
        <w:t xml:space="preserve">  </w:t>
      </w:r>
      <w:r>
        <w:rPr>
          <w:rFonts w:ascii="宋体" w:hAnsi="宋体" w:hint="eastAsia"/>
        </w:rPr>
        <w:t>天内完成采购文件规定的项目并交付甲方使用。</w:t>
      </w:r>
    </w:p>
    <w:p w:rsidR="004F711A" w:rsidRDefault="002D7B33">
      <w:pPr>
        <w:widowControl/>
        <w:shd w:val="clear" w:color="auto" w:fill="FFFFFF"/>
        <w:spacing w:line="360" w:lineRule="auto"/>
        <w:ind w:left="780"/>
        <w:jc w:val="left"/>
        <w:rPr>
          <w:rFonts w:ascii="宋体" w:hAnsi="宋体"/>
          <w:u w:val="single"/>
        </w:rPr>
      </w:pPr>
      <w:r>
        <w:rPr>
          <w:rFonts w:ascii="宋体" w:hAnsi="宋体" w:hint="eastAsia"/>
        </w:rPr>
        <w:t>服务期限：</w:t>
      </w:r>
      <w:r w:rsidR="000D1936">
        <w:rPr>
          <w:rFonts w:ascii="宋体" w:hAnsi="宋体"/>
          <w:u w:val="single"/>
        </w:rPr>
        <w:t xml:space="preserve"> </w:t>
      </w:r>
    </w:p>
    <w:p w:rsidR="004F711A" w:rsidRDefault="002D7B33">
      <w:pPr>
        <w:widowControl/>
        <w:shd w:val="clear" w:color="auto" w:fill="FFFFFF"/>
        <w:spacing w:line="360" w:lineRule="auto"/>
        <w:ind w:firstLine="420"/>
        <w:jc w:val="left"/>
        <w:rPr>
          <w:rFonts w:ascii="宋体" w:hAnsi="宋体"/>
          <w:u w:val="single"/>
        </w:rPr>
      </w:pPr>
      <w:r>
        <w:rPr>
          <w:rFonts w:ascii="宋体" w:hAnsi="宋体" w:hint="eastAsia"/>
        </w:rPr>
        <w:t>本次服务自合同签订之日起为</w:t>
      </w:r>
      <w:r w:rsidR="000D1936">
        <w:rPr>
          <w:rFonts w:ascii="宋体" w:hAnsi="宋体"/>
          <w:u w:val="single"/>
        </w:rPr>
        <w:t xml:space="preserve">      </w:t>
      </w:r>
      <w:r>
        <w:rPr>
          <w:rFonts w:ascii="宋体" w:hAnsi="宋体" w:hint="eastAsia"/>
        </w:rPr>
        <w:t>年。</w:t>
      </w:r>
      <w:r w:rsidR="000D1936">
        <w:rPr>
          <w:rFonts w:ascii="宋体" w:hAnsi="宋体" w:hint="eastAsia"/>
        </w:rPr>
        <w:t>直至搬迁工作结束。</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2、甲方自行组织或视情邀请相关专家或国家认可的质量检测机构参加验收，乙方提供的服务不符合采购文件和合同规定的，甲方有权拒收，并承担验收费用等。</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t>第七条</w:t>
      </w:r>
      <w:r>
        <w:rPr>
          <w:rFonts w:ascii="宋体" w:hAnsi="宋体"/>
          <w:b/>
          <w:bCs/>
        </w:rPr>
        <w:t> </w:t>
      </w:r>
      <w:r>
        <w:rPr>
          <w:rFonts w:ascii="宋体" w:hAnsi="宋体" w:hint="eastAsia"/>
          <w:b/>
          <w:bCs/>
        </w:rPr>
        <w:t>合同款支付</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1、本合同项下所有款项均以人民币支付。</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2、本合同项下的采购资金由甲方自行支付，乙方向甲方开具发票。</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3. 在甲乙双方合同签订生效后，甲方将在乙方进场后15个工作日内向乙方支付合同金额10%的费用。待乙方完成所有的搬家工作并通过质量验收后，甲方将在60个工作日内支付至结算金额的100%。</w:t>
      </w:r>
    </w:p>
    <w:p w:rsidR="000D1936" w:rsidRPr="000D1936" w:rsidRDefault="000D1936" w:rsidP="000D1936">
      <w:pPr>
        <w:widowControl/>
        <w:shd w:val="clear" w:color="auto" w:fill="FFFFFF"/>
        <w:spacing w:line="360" w:lineRule="auto"/>
        <w:ind w:firstLine="420"/>
        <w:jc w:val="left"/>
        <w:rPr>
          <w:rFonts w:ascii="宋体" w:hAnsi="宋体"/>
        </w:rPr>
      </w:pPr>
      <w:r>
        <w:rPr>
          <w:rFonts w:ascii="宋体" w:hAnsi="宋体"/>
        </w:rPr>
        <w:t>4</w:t>
      </w:r>
      <w:r w:rsidRPr="000D1936">
        <w:rPr>
          <w:rFonts w:ascii="宋体" w:hAnsi="宋体"/>
        </w:rPr>
        <w:t>. 若在服务过程中发生搬运物品损坏、丢失等情况，给采购人造成损失的，供应商须进行造价赔偿，并在服务费中扣除。</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t>第八条</w:t>
      </w:r>
      <w:r>
        <w:rPr>
          <w:rFonts w:ascii="宋体" w:hAnsi="宋体"/>
          <w:b/>
          <w:bCs/>
        </w:rPr>
        <w:t> </w:t>
      </w:r>
      <w:r>
        <w:rPr>
          <w:rFonts w:ascii="宋体" w:hAnsi="宋体" w:hint="eastAsia"/>
          <w:b/>
          <w:bCs/>
        </w:rPr>
        <w:t>违约责任</w:t>
      </w:r>
      <w:r>
        <w:rPr>
          <w:rFonts w:ascii="宋体" w:hAnsi="宋体"/>
          <w:b/>
          <w:bCs/>
        </w:rPr>
        <w:t>  </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１、甲方无正当理由拒绝验收或拒付款的，甲方向乙方偿付合同总价的5%违约金。</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２、甲方未按合同规定的期限向乙方支付合同款的，每逾期1天甲方向乙方偿付欠款总额的5‰滞纳金，但累计滞纳金总额不超过欠款总额的5% 。</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３、如乙方不能按期交付服务的，甲方有权扣留全部履约保证金；同时乙方应向甲方支付合同总价5%的违约金。</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４、乙方逾期交付的，每逾期1天，乙方向甲方偿付合同总额的5‰的滞纳金。如乙方逾期交付达10天，甲方有权解除合同，解除合同的通知自到达乙方时生效。乙方逾期交付的，今后参加政府采购信誉将受到影响。</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5、乙方在承担违约责任后，仍应继续履行合同规定的义务（甲方解除合同的除外）。甲方未能及时追究乙方的任何一项违约责任并不表明甲方放弃追究乙方该项或其他违约责任。</w:t>
      </w:r>
    </w:p>
    <w:p w:rsidR="000D1936" w:rsidRPr="000D1936" w:rsidRDefault="000D1936" w:rsidP="000D1936">
      <w:pPr>
        <w:widowControl/>
        <w:shd w:val="clear" w:color="auto" w:fill="FFFFFF"/>
        <w:spacing w:line="360" w:lineRule="auto"/>
        <w:ind w:firstLine="420"/>
        <w:jc w:val="left"/>
        <w:rPr>
          <w:rFonts w:ascii="宋体" w:hAnsi="宋体"/>
        </w:rPr>
      </w:pPr>
      <w:r w:rsidRPr="000D1936">
        <w:rPr>
          <w:rFonts w:ascii="宋体" w:hAnsi="宋体"/>
        </w:rPr>
        <w:t>6、乙方虚假承诺，或经权威部门检测提供的货物和服务不能满足采购文件要求，或是由于乙方的过错造成合同无法继续履行的，乙方履约保证金不予退还外，还应向甲方支付不少于合同总价30%赔偿金。</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t>第九条</w:t>
      </w:r>
      <w:r>
        <w:rPr>
          <w:rFonts w:ascii="宋体" w:hAnsi="宋体"/>
          <w:b/>
          <w:bCs/>
        </w:rPr>
        <w:t> </w:t>
      </w:r>
      <w:r>
        <w:rPr>
          <w:rFonts w:ascii="宋体" w:hAnsi="宋体" w:hint="eastAsia"/>
          <w:b/>
          <w:bCs/>
        </w:rPr>
        <w:t>合同的变更和终止</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1、除《政府采购法》第50条第二款规定的情形外，本合同一经签订，甲乙双方不得擅自变更、中止或终止合同。</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2、除发生法律规定的不能预见、不能避免并不能克服的客观情况外，甲乙双方不得放弃或拒绝履行合同。</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lastRenderedPageBreak/>
        <w:t>第十条</w:t>
      </w:r>
      <w:r>
        <w:rPr>
          <w:rFonts w:ascii="宋体" w:hAnsi="宋体"/>
          <w:b/>
          <w:bCs/>
        </w:rPr>
        <w:t> </w:t>
      </w:r>
      <w:r>
        <w:rPr>
          <w:rFonts w:ascii="宋体" w:hAnsi="宋体" w:hint="eastAsia"/>
          <w:b/>
          <w:bCs/>
        </w:rPr>
        <w:t>合同的转让</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乙方不得擅自部分或全部转让其应履行的合同义务。</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t>第十一条</w:t>
      </w:r>
      <w:r>
        <w:rPr>
          <w:rFonts w:ascii="宋体" w:hAnsi="宋体"/>
          <w:b/>
          <w:bCs/>
        </w:rPr>
        <w:t> </w:t>
      </w:r>
      <w:r>
        <w:rPr>
          <w:rFonts w:ascii="宋体" w:hAnsi="宋体" w:hint="eastAsia"/>
          <w:b/>
          <w:bCs/>
        </w:rPr>
        <w:t>争议的解决</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1、因履行本合同引起的或与本合同有关的争议，甲、乙双方应首先通过友好协商解决，如果协商不能解决争议，则采取以下第（1）种方式解决争议：</w:t>
      </w:r>
    </w:p>
    <w:p w:rsidR="004F711A" w:rsidRDefault="002D7B33">
      <w:pPr>
        <w:widowControl/>
        <w:shd w:val="clear" w:color="auto" w:fill="FFFFFF"/>
        <w:spacing w:line="360" w:lineRule="auto"/>
        <w:ind w:firstLine="560"/>
        <w:jc w:val="left"/>
        <w:rPr>
          <w:rFonts w:ascii="宋体" w:hAnsi="宋体"/>
        </w:rPr>
      </w:pPr>
      <w:r>
        <w:rPr>
          <w:rFonts w:ascii="宋体" w:hAnsi="宋体" w:hint="eastAsia"/>
        </w:rPr>
        <w:t>（1）向甲方所在地有管辖权的人民法院提起诉讼；</w:t>
      </w:r>
    </w:p>
    <w:p w:rsidR="004F711A" w:rsidRDefault="002D7B33">
      <w:pPr>
        <w:widowControl/>
        <w:shd w:val="clear" w:color="auto" w:fill="FFFFFF"/>
        <w:spacing w:line="360" w:lineRule="auto"/>
        <w:ind w:firstLine="560"/>
        <w:jc w:val="left"/>
        <w:rPr>
          <w:rFonts w:ascii="宋体" w:hAnsi="宋体"/>
        </w:rPr>
      </w:pPr>
      <w:r>
        <w:rPr>
          <w:rFonts w:ascii="宋体" w:hAnsi="宋体" w:hint="eastAsia"/>
        </w:rPr>
        <w:t>（2）向南京仲裁委员会按其仲裁规则申请仲裁。</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2、在仲裁期间，本合同应继续履行。</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t>第十二条</w:t>
      </w:r>
      <w:r>
        <w:rPr>
          <w:rFonts w:ascii="宋体" w:hAnsi="宋体"/>
          <w:b/>
          <w:bCs/>
        </w:rPr>
        <w:t> </w:t>
      </w:r>
      <w:r>
        <w:rPr>
          <w:rFonts w:ascii="宋体" w:hAnsi="宋体" w:hint="eastAsia"/>
          <w:b/>
          <w:bCs/>
        </w:rPr>
        <w:t>诚实信用</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乙方应诚实信用，严格按照采购文件要求和承诺履行合同，不向甲方进行商业贿赂或者提供不正当利益。</w:t>
      </w:r>
    </w:p>
    <w:p w:rsidR="004F711A" w:rsidRDefault="002D7B33">
      <w:pPr>
        <w:widowControl/>
        <w:shd w:val="clear" w:color="auto" w:fill="FFFFFF"/>
        <w:spacing w:line="360" w:lineRule="auto"/>
        <w:ind w:firstLine="420"/>
        <w:jc w:val="left"/>
        <w:rPr>
          <w:rFonts w:ascii="宋体" w:hAnsi="宋体"/>
        </w:rPr>
      </w:pPr>
      <w:r>
        <w:rPr>
          <w:rFonts w:ascii="宋体" w:hAnsi="宋体" w:hint="eastAsia"/>
          <w:b/>
          <w:bCs/>
        </w:rPr>
        <w:t>第十三条</w:t>
      </w:r>
      <w:r>
        <w:rPr>
          <w:rFonts w:ascii="宋体" w:hAnsi="宋体"/>
          <w:b/>
          <w:bCs/>
        </w:rPr>
        <w:t> </w:t>
      </w:r>
      <w:r>
        <w:rPr>
          <w:rFonts w:ascii="宋体" w:hAnsi="宋体" w:hint="eastAsia"/>
          <w:b/>
          <w:bCs/>
        </w:rPr>
        <w:t>合同生效及其他</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1、本合同自签订之日起生效。</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2、本合同一式捌份，甲方执陆份，乙方执贰份。</w:t>
      </w:r>
    </w:p>
    <w:p w:rsidR="004F711A" w:rsidRDefault="002D7B33">
      <w:pPr>
        <w:widowControl/>
        <w:shd w:val="clear" w:color="auto" w:fill="FFFFFF"/>
        <w:spacing w:line="360" w:lineRule="auto"/>
        <w:ind w:firstLine="420"/>
        <w:jc w:val="left"/>
        <w:rPr>
          <w:rFonts w:ascii="宋体" w:hAnsi="宋体"/>
        </w:rPr>
      </w:pPr>
      <w:r>
        <w:rPr>
          <w:rFonts w:ascii="宋体" w:hAnsi="宋体" w:hint="eastAsia"/>
        </w:rPr>
        <w:t>3、本合同应按照中华人民共和国的现行法律进行解释。</w:t>
      </w:r>
    </w:p>
    <w:p w:rsidR="004F711A" w:rsidRDefault="004F711A">
      <w:pPr>
        <w:widowControl/>
        <w:shd w:val="clear" w:color="auto" w:fill="FFFFFF"/>
        <w:spacing w:line="360" w:lineRule="auto"/>
        <w:ind w:firstLine="420"/>
        <w:jc w:val="left"/>
        <w:rPr>
          <w:rFonts w:ascii="宋体" w:hAnsi="宋体"/>
        </w:rPr>
      </w:pPr>
    </w:p>
    <w:tbl>
      <w:tblPr>
        <w:tblW w:w="0" w:type="auto"/>
        <w:tblInd w:w="108" w:type="dxa"/>
        <w:tblLayout w:type="fixed"/>
        <w:tblLook w:val="04A0" w:firstRow="1" w:lastRow="0" w:firstColumn="1" w:lastColumn="0" w:noHBand="0" w:noVBand="1"/>
      </w:tblPr>
      <w:tblGrid>
        <w:gridCol w:w="4643"/>
        <w:gridCol w:w="4643"/>
      </w:tblGrid>
      <w:tr w:rsidR="004F711A">
        <w:trPr>
          <w:trHeight w:val="257"/>
        </w:trPr>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甲方（委托方）：（盖章）</w:t>
            </w:r>
          </w:p>
        </w:tc>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乙方：（盖章）</w:t>
            </w:r>
          </w:p>
        </w:tc>
      </w:tr>
      <w:tr w:rsidR="004F711A">
        <w:trPr>
          <w:trHeight w:val="362"/>
        </w:trPr>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rPr>
            </w:pPr>
            <w:r>
              <w:rPr>
                <w:rFonts w:ascii="宋体" w:hAnsi="宋体" w:hint="eastAsia"/>
                <w:lang w:val="zh-CN"/>
              </w:rPr>
              <w:t>法定代表人：</w:t>
            </w:r>
          </w:p>
        </w:tc>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rPr>
            </w:pPr>
            <w:r>
              <w:rPr>
                <w:rFonts w:ascii="宋体" w:hAnsi="宋体" w:hint="eastAsia"/>
                <w:lang w:val="zh-CN"/>
              </w:rPr>
              <w:t>法定或委托代表人</w:t>
            </w:r>
            <w:r>
              <w:rPr>
                <w:rFonts w:ascii="宋体" w:hAnsi="宋体" w:hint="eastAsia"/>
              </w:rPr>
              <w:t>：</w:t>
            </w:r>
          </w:p>
        </w:tc>
      </w:tr>
      <w:tr w:rsidR="004F711A">
        <w:trPr>
          <w:trHeight w:val="251"/>
        </w:trPr>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rPr>
            </w:pPr>
            <w:r>
              <w:rPr>
                <w:rFonts w:ascii="宋体" w:hAnsi="宋体" w:hint="eastAsia"/>
                <w:lang w:val="zh-CN"/>
              </w:rPr>
              <w:t>电话：</w:t>
            </w:r>
          </w:p>
        </w:tc>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rPr>
            </w:pPr>
            <w:r>
              <w:rPr>
                <w:rFonts w:ascii="宋体" w:hAnsi="宋体" w:hint="eastAsia"/>
                <w:lang w:val="zh-CN"/>
              </w:rPr>
              <w:t>电话：</w:t>
            </w:r>
          </w:p>
        </w:tc>
      </w:tr>
      <w:tr w:rsidR="004F711A">
        <w:trPr>
          <w:trHeight w:val="283"/>
        </w:trPr>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rPr>
            </w:pPr>
            <w:r>
              <w:rPr>
                <w:rFonts w:ascii="宋体" w:hAnsi="宋体" w:hint="eastAsia"/>
                <w:lang w:val="zh-CN"/>
              </w:rPr>
              <w:t>开户银行：</w:t>
            </w:r>
          </w:p>
        </w:tc>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rPr>
            </w:pPr>
            <w:r>
              <w:rPr>
                <w:rFonts w:ascii="宋体" w:hAnsi="宋体" w:hint="eastAsia"/>
                <w:lang w:val="zh-CN"/>
              </w:rPr>
              <w:t>开户银行：</w:t>
            </w:r>
          </w:p>
        </w:tc>
      </w:tr>
      <w:tr w:rsidR="004F711A">
        <w:trPr>
          <w:trHeight w:val="315"/>
        </w:trPr>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rPr>
            </w:pPr>
            <w:r>
              <w:rPr>
                <w:rFonts w:ascii="宋体" w:hAnsi="宋体" w:hint="eastAsia"/>
              </w:rPr>
              <w:t>账</w:t>
            </w:r>
            <w:r>
              <w:rPr>
                <w:rFonts w:ascii="宋体" w:hAnsi="宋体" w:hint="eastAsia"/>
                <w:lang w:val="zh-CN"/>
              </w:rPr>
              <w:t>号：</w:t>
            </w:r>
          </w:p>
        </w:tc>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rPr>
            </w:pPr>
            <w:r>
              <w:rPr>
                <w:rFonts w:ascii="宋体" w:hAnsi="宋体" w:hint="eastAsia"/>
              </w:rPr>
              <w:t>账</w:t>
            </w:r>
            <w:r>
              <w:rPr>
                <w:rFonts w:ascii="宋体" w:hAnsi="宋体" w:hint="eastAsia"/>
                <w:lang w:val="zh-CN"/>
              </w:rPr>
              <w:t>号：</w:t>
            </w:r>
          </w:p>
        </w:tc>
      </w:tr>
      <w:tr w:rsidR="004F711A">
        <w:trPr>
          <w:trHeight w:val="572"/>
        </w:trPr>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日期：  年 月 日</w:t>
            </w:r>
          </w:p>
        </w:tc>
        <w:tc>
          <w:tcPr>
            <w:tcW w:w="4643" w:type="dxa"/>
            <w:tcBorders>
              <w:top w:val="none" w:sz="0" w:space="0" w:color="000000"/>
              <w:left w:val="none" w:sz="0" w:space="0" w:color="000000"/>
              <w:bottom w:val="none" w:sz="0" w:space="0" w:color="000000"/>
              <w:right w:val="none" w:sz="0" w:space="0" w:color="000000"/>
            </w:tcBorders>
            <w:vAlign w:val="center"/>
          </w:tcPr>
          <w:p w:rsidR="004F711A" w:rsidRDefault="002D7B33">
            <w:pPr>
              <w:widowControl/>
              <w:shd w:val="clear" w:color="auto" w:fill="FFFFFF"/>
              <w:spacing w:line="360" w:lineRule="auto"/>
              <w:ind w:firstLine="420"/>
              <w:jc w:val="left"/>
              <w:rPr>
                <w:rFonts w:ascii="宋体" w:hAnsi="宋体"/>
                <w:lang w:val="zh-CN"/>
              </w:rPr>
            </w:pPr>
            <w:r>
              <w:rPr>
                <w:rFonts w:ascii="宋体" w:hAnsi="宋体" w:hint="eastAsia"/>
                <w:lang w:val="zh-CN"/>
              </w:rPr>
              <w:t>日期：  年 月 日</w:t>
            </w:r>
          </w:p>
        </w:tc>
      </w:tr>
    </w:tbl>
    <w:p w:rsidR="004F711A" w:rsidRDefault="004F711A">
      <w:pPr>
        <w:rPr>
          <w:rFonts w:ascii="宋体" w:hAnsi="宋体" w:cs="宋体"/>
          <w:b/>
          <w:bCs/>
          <w:szCs w:val="21"/>
        </w:rPr>
      </w:pPr>
      <w:bookmarkStart w:id="66" w:name="_Toc85525793"/>
    </w:p>
    <w:p w:rsidR="004F711A" w:rsidRDefault="000D1936" w:rsidP="000D1936">
      <w:pPr>
        <w:rPr>
          <w:rFonts w:ascii="宋体" w:hAnsi="宋体"/>
        </w:rPr>
      </w:pPr>
      <w:r>
        <w:rPr>
          <w:rFonts w:ascii="宋体" w:hAnsi="宋体"/>
        </w:rPr>
        <w:t xml:space="preserve"> </w:t>
      </w:r>
    </w:p>
    <w:p w:rsidR="004F711A" w:rsidRDefault="002D7B33">
      <w:pPr>
        <w:pStyle w:val="1f1"/>
      </w:pPr>
      <w:bookmarkStart w:id="67" w:name="_Toc190329540"/>
      <w:r>
        <w:rPr>
          <w:rFonts w:ascii="宋体" w:eastAsia="宋体" w:hAnsi="宋体" w:cs="宋体"/>
        </w:rPr>
        <w:br w:type="page" w:clear="all"/>
      </w:r>
      <w:bookmarkStart w:id="68" w:name="OLE_LINK1"/>
      <w:bookmarkStart w:id="69" w:name="OLE_LINK2"/>
      <w:bookmarkStart w:id="70" w:name="OLE_LINK3"/>
      <w:bookmarkStart w:id="71" w:name="OLE_LINK4"/>
      <w:r>
        <w:rPr>
          <w:rFonts w:ascii="宋体" w:eastAsia="宋体" w:hAnsi="宋体" w:cs="宋体" w:hint="eastAsia"/>
        </w:rPr>
        <w:lastRenderedPageBreak/>
        <w:t>第六章</w:t>
      </w:r>
      <w:r>
        <w:rPr>
          <w:rFonts w:hint="eastAsia"/>
        </w:rPr>
        <w:t xml:space="preserve"> </w:t>
      </w:r>
      <w:r>
        <w:rPr>
          <w:rFonts w:ascii="宋体" w:eastAsia="宋体" w:hAnsi="宋体" w:cs="宋体" w:hint="eastAsia"/>
        </w:rPr>
        <w:t>电子磋商响应文件格式</w:t>
      </w:r>
      <w:bookmarkEnd w:id="64"/>
      <w:bookmarkEnd w:id="65"/>
      <w:bookmarkEnd w:id="66"/>
      <w:bookmarkEnd w:id="67"/>
      <w:bookmarkEnd w:id="68"/>
      <w:bookmarkEnd w:id="69"/>
    </w:p>
    <w:p w:rsidR="004F711A" w:rsidRDefault="002D7B33">
      <w:pPr>
        <w:spacing w:line="360" w:lineRule="auto"/>
        <w:outlineLvl w:val="1"/>
        <w:rPr>
          <w:rFonts w:ascii="宋体" w:hAnsi="宋体"/>
          <w:b/>
          <w:szCs w:val="21"/>
          <w:lang w:val="zh-CN"/>
        </w:rPr>
      </w:pPr>
      <w:bookmarkStart w:id="72" w:name="_Toc190329541"/>
      <w:r>
        <w:rPr>
          <w:rFonts w:ascii="宋体" w:hAnsi="宋体" w:hint="eastAsia"/>
          <w:b/>
          <w:szCs w:val="21"/>
          <w:lang w:val="zh-CN"/>
        </w:rPr>
        <w:t>附件一、磋商申请及声明格式</w:t>
      </w:r>
      <w:bookmarkEnd w:id="72"/>
    </w:p>
    <w:p w:rsidR="004F711A" w:rsidRDefault="002D7B33">
      <w:pPr>
        <w:spacing w:line="360" w:lineRule="auto"/>
        <w:jc w:val="center"/>
        <w:rPr>
          <w:rFonts w:ascii="宋体" w:hAnsi="宋体"/>
          <w:sz w:val="36"/>
        </w:rPr>
      </w:pPr>
      <w:bookmarkStart w:id="73" w:name="_Toc503948586"/>
      <w:bookmarkStart w:id="74" w:name="_Toc503948079"/>
      <w:r>
        <w:rPr>
          <w:rFonts w:ascii="宋体" w:hAnsi="宋体" w:hint="eastAsia"/>
          <w:sz w:val="36"/>
        </w:rPr>
        <w:t>磋商申请及声明</w:t>
      </w:r>
      <w:bookmarkEnd w:id="73"/>
      <w:bookmarkEnd w:id="74"/>
    </w:p>
    <w:p w:rsidR="004F711A" w:rsidRDefault="002D7B33">
      <w:pPr>
        <w:spacing w:line="360" w:lineRule="auto"/>
        <w:rPr>
          <w:rFonts w:ascii="宋体" w:hAnsi="宋体"/>
        </w:rPr>
      </w:pPr>
      <w:bookmarkStart w:id="75" w:name="_Toc503948080"/>
      <w:bookmarkStart w:id="76" w:name="_Toc503948587"/>
      <w:r>
        <w:rPr>
          <w:rFonts w:ascii="宋体" w:hAnsi="宋体" w:hint="eastAsia"/>
        </w:rPr>
        <w:t>致：</w:t>
      </w:r>
      <w:r w:rsidR="00981346">
        <w:rPr>
          <w:rFonts w:ascii="宋体" w:hAnsi="宋体" w:hint="eastAsia"/>
        </w:rPr>
        <w:t>南京建永铭工程造价咨询有限公司</w:t>
      </w:r>
      <w:bookmarkEnd w:id="75"/>
      <w:bookmarkEnd w:id="76"/>
    </w:p>
    <w:p w:rsidR="004F711A" w:rsidRDefault="002D7B33">
      <w:pPr>
        <w:spacing w:line="360" w:lineRule="auto"/>
        <w:ind w:firstLine="420"/>
        <w:rPr>
          <w:rFonts w:ascii="宋体" w:hAnsi="宋体"/>
          <w:szCs w:val="21"/>
          <w:lang w:val="zh-CN"/>
        </w:rPr>
      </w:pPr>
      <w:r>
        <w:rPr>
          <w:rFonts w:ascii="宋体" w:hAnsi="宋体" w:hint="eastAsia"/>
          <w:szCs w:val="21"/>
          <w:lang w:val="zh-CN"/>
        </w:rPr>
        <w:t>根据贵方</w:t>
      </w:r>
      <w:r>
        <w:rPr>
          <w:rFonts w:ascii="宋体" w:hAnsi="宋体" w:hint="eastAsia"/>
          <w:szCs w:val="21"/>
          <w:u w:val="single"/>
          <w:lang w:val="zh-CN"/>
        </w:rPr>
        <w:t>（项目名称）（项目编号）</w:t>
      </w:r>
      <w:r>
        <w:rPr>
          <w:rFonts w:ascii="宋体" w:hAnsi="宋体" w:hint="eastAsia"/>
          <w:szCs w:val="21"/>
          <w:lang w:val="zh-CN"/>
        </w:rPr>
        <w:t>磋商邀请，正式授权下述</w:t>
      </w:r>
      <w:r>
        <w:rPr>
          <w:rFonts w:ascii="宋体" w:hAnsi="宋体" w:hint="eastAsia"/>
          <w:szCs w:val="21"/>
          <w:u w:val="single"/>
          <w:lang w:val="zh-CN"/>
        </w:rPr>
        <w:t>签字人</w:t>
      </w:r>
      <w:r>
        <w:rPr>
          <w:rFonts w:ascii="宋体" w:hAnsi="宋体"/>
          <w:szCs w:val="21"/>
          <w:u w:val="single"/>
          <w:lang w:val="zh-CN"/>
        </w:rPr>
        <w:t>(</w:t>
      </w:r>
      <w:r>
        <w:rPr>
          <w:rFonts w:ascii="宋体" w:hAnsi="宋体" w:hint="eastAsia"/>
          <w:szCs w:val="21"/>
          <w:u w:val="single"/>
          <w:lang w:val="zh-CN"/>
        </w:rPr>
        <w:t>姓名和职务</w:t>
      </w:r>
      <w:r>
        <w:rPr>
          <w:rFonts w:ascii="宋体" w:hAnsi="宋体"/>
          <w:szCs w:val="21"/>
          <w:u w:val="single"/>
          <w:lang w:val="zh-CN"/>
        </w:rPr>
        <w:t>)</w:t>
      </w:r>
      <w:r>
        <w:rPr>
          <w:rFonts w:ascii="宋体" w:hAnsi="宋体" w:hint="eastAsia"/>
          <w:szCs w:val="21"/>
          <w:lang w:val="zh-CN"/>
        </w:rPr>
        <w:t>代表</w:t>
      </w:r>
      <w:r>
        <w:rPr>
          <w:rFonts w:ascii="宋体" w:hAnsi="宋体" w:hint="eastAsia"/>
          <w:szCs w:val="21"/>
          <w:u w:val="single"/>
          <w:lang w:val="zh-CN"/>
        </w:rPr>
        <w:t>磋商供应商（磋商供应商名称）</w:t>
      </w:r>
      <w:r>
        <w:rPr>
          <w:rFonts w:ascii="宋体" w:hAnsi="宋体" w:hint="eastAsia"/>
          <w:szCs w:val="21"/>
          <w:lang w:val="zh-CN"/>
        </w:rPr>
        <w:t>，提交电子磋商文件。</w:t>
      </w:r>
    </w:p>
    <w:p w:rsidR="004F711A" w:rsidRDefault="002D7B33">
      <w:pPr>
        <w:spacing w:line="360" w:lineRule="auto"/>
        <w:ind w:firstLine="420"/>
        <w:rPr>
          <w:rFonts w:ascii="宋体" w:hAnsi="宋体"/>
          <w:szCs w:val="21"/>
          <w:lang w:val="zh-CN"/>
        </w:rPr>
      </w:pPr>
      <w:r>
        <w:rPr>
          <w:rFonts w:ascii="宋体" w:hAnsi="宋体" w:hint="eastAsia"/>
          <w:szCs w:val="21"/>
          <w:lang w:val="zh-CN"/>
        </w:rPr>
        <w:t>据此函，签字人兹宣布声明和承诺如下：</w:t>
      </w:r>
    </w:p>
    <w:p w:rsidR="004F711A" w:rsidRDefault="002D7B33">
      <w:pPr>
        <w:spacing w:line="360" w:lineRule="auto"/>
        <w:ind w:firstLine="420"/>
        <w:rPr>
          <w:rFonts w:ascii="宋体" w:hAnsi="宋体"/>
        </w:rPr>
      </w:pPr>
      <w:r>
        <w:rPr>
          <w:rFonts w:ascii="宋体" w:hAnsi="宋体"/>
          <w:szCs w:val="21"/>
          <w:lang w:val="zh-CN"/>
        </w:rPr>
        <w:t>1</w:t>
      </w:r>
      <w:r>
        <w:rPr>
          <w:rFonts w:ascii="宋体" w:hAnsi="宋体" w:hint="eastAsia"/>
          <w:szCs w:val="21"/>
          <w:lang w:val="zh-CN"/>
        </w:rPr>
        <w:t>、</w:t>
      </w:r>
      <w:r>
        <w:rPr>
          <w:rFonts w:ascii="宋体" w:hAnsi="宋体" w:hint="eastAsia"/>
          <w:b/>
          <w:szCs w:val="21"/>
          <w:lang w:val="zh-CN"/>
        </w:rPr>
        <w:t>我们的资格条件完全符合政府采购法和本次招标要求</w:t>
      </w:r>
      <w:r>
        <w:rPr>
          <w:rFonts w:ascii="宋体" w:hAnsi="宋体" w:hint="eastAsia"/>
          <w:szCs w:val="21"/>
          <w:lang w:val="zh-CN"/>
        </w:rPr>
        <w:t>，</w:t>
      </w:r>
      <w:r>
        <w:rPr>
          <w:rFonts w:ascii="宋体" w:hAnsi="宋体" w:hint="eastAsia"/>
        </w:rPr>
        <w:t>我们</w:t>
      </w:r>
      <w:r>
        <w:rPr>
          <w:rFonts w:ascii="宋体" w:hAnsi="宋体" w:hint="eastAsia"/>
          <w:szCs w:val="21"/>
          <w:lang w:val="zh-CN"/>
        </w:rPr>
        <w:t>同意并向贵方提供了与磋商有关的所有证据和资料。</w:t>
      </w:r>
    </w:p>
    <w:p w:rsidR="004F711A" w:rsidRDefault="002D7B33">
      <w:pPr>
        <w:spacing w:line="360" w:lineRule="auto"/>
        <w:ind w:firstLine="420"/>
        <w:rPr>
          <w:rFonts w:ascii="宋体" w:hAnsi="宋体"/>
          <w:szCs w:val="21"/>
        </w:rPr>
      </w:pPr>
      <w:r>
        <w:rPr>
          <w:rFonts w:ascii="宋体" w:hAnsi="宋体" w:hint="eastAsia"/>
        </w:rPr>
        <w:t>2、</w:t>
      </w:r>
      <w:r>
        <w:rPr>
          <w:rFonts w:ascii="宋体" w:hAnsi="宋体" w:hint="eastAsia"/>
          <w:szCs w:val="21"/>
          <w:lang w:val="zh-CN"/>
        </w:rPr>
        <w:t>按招标要求，我们的磋商</w:t>
      </w:r>
      <w:r>
        <w:rPr>
          <w:rFonts w:ascii="宋体" w:hAnsi="宋体" w:hint="eastAsia"/>
          <w:b/>
          <w:szCs w:val="21"/>
          <w:u w:val="single"/>
          <w:lang w:val="zh-CN"/>
        </w:rPr>
        <w:t>（项目名称）</w:t>
      </w:r>
      <w:r>
        <w:rPr>
          <w:rFonts w:ascii="宋体" w:hAnsi="宋体" w:hint="eastAsia"/>
          <w:szCs w:val="21"/>
        </w:rPr>
        <w:t>服务报价：总价为：</w:t>
      </w:r>
      <w:r>
        <w:rPr>
          <w:rFonts w:ascii="宋体" w:hAnsi="宋体" w:hint="eastAsia"/>
          <w:szCs w:val="21"/>
          <w:u w:val="single"/>
        </w:rPr>
        <w:t xml:space="preserve">     </w:t>
      </w:r>
      <w:r>
        <w:rPr>
          <w:rFonts w:ascii="宋体" w:hAnsi="宋体" w:hint="eastAsia"/>
          <w:szCs w:val="21"/>
        </w:rPr>
        <w:t>（大写）人民币（¥</w:t>
      </w:r>
      <w:r>
        <w:rPr>
          <w:rFonts w:ascii="宋体" w:hAnsi="宋体" w:hint="eastAsia"/>
          <w:szCs w:val="21"/>
          <w:u w:val="single"/>
        </w:rPr>
        <w:t xml:space="preserve">           </w:t>
      </w:r>
      <w:r>
        <w:rPr>
          <w:rFonts w:ascii="宋体" w:hAnsi="宋体" w:hint="eastAsia"/>
          <w:szCs w:val="21"/>
        </w:rPr>
        <w:t>）；</w:t>
      </w:r>
    </w:p>
    <w:p w:rsidR="004F711A" w:rsidRDefault="002D7B33">
      <w:pPr>
        <w:spacing w:line="360" w:lineRule="auto"/>
        <w:ind w:firstLine="420"/>
        <w:rPr>
          <w:rFonts w:ascii="宋体" w:hAnsi="宋体"/>
          <w:szCs w:val="21"/>
          <w:lang w:val="zh-CN"/>
        </w:rPr>
      </w:pPr>
      <w:r>
        <w:rPr>
          <w:rFonts w:ascii="宋体" w:hAnsi="宋体" w:hint="eastAsia"/>
          <w:szCs w:val="21"/>
          <w:lang w:val="zh-CN"/>
        </w:rPr>
        <w:t>3、我们已详细审核全部磋商文件及其有效补充文件，我们放弃对磋商文件任何误解的权利，提交磋商文件后，</w:t>
      </w:r>
      <w:r>
        <w:rPr>
          <w:rFonts w:ascii="宋体" w:hAnsi="宋体" w:hint="eastAsia"/>
          <w:b/>
          <w:szCs w:val="21"/>
          <w:lang w:val="zh-CN"/>
        </w:rPr>
        <w:t>不对磋商文件本身提出质疑</w:t>
      </w:r>
      <w:r>
        <w:rPr>
          <w:rFonts w:ascii="宋体" w:hAnsi="宋体" w:hint="eastAsia"/>
          <w:szCs w:val="21"/>
          <w:lang w:val="zh-CN"/>
        </w:rPr>
        <w:t>。</w:t>
      </w:r>
    </w:p>
    <w:p w:rsidR="004F711A" w:rsidRDefault="002D7B33">
      <w:pPr>
        <w:spacing w:line="360" w:lineRule="auto"/>
        <w:ind w:firstLine="420"/>
        <w:rPr>
          <w:rFonts w:ascii="宋体" w:hAnsi="宋体"/>
          <w:szCs w:val="21"/>
          <w:lang w:val="zh-CN"/>
        </w:rPr>
      </w:pPr>
      <w:r>
        <w:rPr>
          <w:rFonts w:ascii="宋体" w:hAnsi="宋体" w:hint="eastAsia"/>
          <w:szCs w:val="21"/>
          <w:lang w:val="zh-CN"/>
        </w:rPr>
        <w:t>4、我们同意从规定的磋商日期起遵循本磋商文件，并在规定的磋商有效期期满之前均具有约束力。</w:t>
      </w:r>
    </w:p>
    <w:p w:rsidR="004F711A" w:rsidRDefault="002D7B33">
      <w:pPr>
        <w:spacing w:line="360" w:lineRule="auto"/>
        <w:ind w:firstLine="420"/>
        <w:rPr>
          <w:rFonts w:ascii="宋体" w:hAnsi="宋体"/>
          <w:szCs w:val="21"/>
          <w:lang w:val="zh-CN"/>
        </w:rPr>
      </w:pPr>
      <w:r>
        <w:rPr>
          <w:rFonts w:ascii="宋体" w:hAnsi="宋体" w:hint="eastAsia"/>
          <w:szCs w:val="21"/>
          <w:lang w:val="zh-CN"/>
        </w:rPr>
        <w:t>5、</w:t>
      </w:r>
      <w:r>
        <w:rPr>
          <w:rFonts w:ascii="宋体" w:hAnsi="宋体" w:hint="eastAsia"/>
        </w:rPr>
        <w:t>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p>
    <w:p w:rsidR="004F711A" w:rsidRDefault="002D7B33">
      <w:pPr>
        <w:spacing w:line="360" w:lineRule="auto"/>
        <w:ind w:firstLine="420"/>
        <w:rPr>
          <w:rFonts w:ascii="宋体" w:hAnsi="宋体"/>
          <w:szCs w:val="21"/>
          <w:lang w:val="zh-CN"/>
        </w:rPr>
      </w:pPr>
      <w:r>
        <w:rPr>
          <w:rFonts w:ascii="宋体" w:hAnsi="宋体" w:hint="eastAsia"/>
          <w:szCs w:val="21"/>
          <w:lang w:val="zh-CN"/>
        </w:rPr>
        <w:t>6、一旦我方中标，我方将根据磋商文件的规定严格履行合同，并保证于承诺的时间完成货物的启动</w:t>
      </w:r>
      <w:r>
        <w:rPr>
          <w:rFonts w:ascii="宋体" w:hAnsi="宋体"/>
          <w:szCs w:val="21"/>
          <w:lang w:val="zh-CN"/>
        </w:rPr>
        <w:t>/</w:t>
      </w:r>
      <w:r>
        <w:rPr>
          <w:rFonts w:ascii="宋体" w:hAnsi="宋体" w:hint="eastAsia"/>
          <w:szCs w:val="21"/>
          <w:lang w:val="zh-CN"/>
        </w:rPr>
        <w:t>集成、调试等服务，交付采购人验收、使用。</w:t>
      </w:r>
    </w:p>
    <w:p w:rsidR="004F711A" w:rsidRDefault="002D7B33">
      <w:pPr>
        <w:spacing w:line="360" w:lineRule="auto"/>
        <w:ind w:firstLine="420"/>
        <w:rPr>
          <w:rFonts w:ascii="宋体" w:hAnsi="宋体"/>
          <w:szCs w:val="21"/>
          <w:lang w:val="zh-CN"/>
        </w:rPr>
      </w:pPr>
      <w:r>
        <w:rPr>
          <w:rFonts w:ascii="宋体" w:hAnsi="宋体" w:hint="eastAsia"/>
          <w:szCs w:val="21"/>
          <w:lang w:val="zh-CN"/>
        </w:rPr>
        <w:t>7、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rsidR="004F711A" w:rsidRDefault="002D7B33">
      <w:pPr>
        <w:spacing w:line="360" w:lineRule="auto"/>
        <w:ind w:firstLine="420"/>
        <w:rPr>
          <w:rFonts w:ascii="宋体" w:hAnsi="宋体"/>
          <w:szCs w:val="21"/>
          <w:lang w:val="zh-CN"/>
        </w:rPr>
      </w:pPr>
      <w:r>
        <w:rPr>
          <w:rFonts w:ascii="宋体" w:hint="eastAsia"/>
          <w:szCs w:val="21"/>
        </w:rPr>
        <w:t>8</w:t>
      </w:r>
      <w:r>
        <w:rPr>
          <w:rFonts w:ascii="宋体" w:hint="eastAsia"/>
          <w:szCs w:val="21"/>
          <w:lang w:val="zh-CN"/>
        </w:rPr>
        <w:t xml:space="preserve">、本项目拟派项目负责人 </w:t>
      </w:r>
      <w:r>
        <w:rPr>
          <w:rFonts w:ascii="宋体" w:hint="eastAsia"/>
          <w:szCs w:val="21"/>
          <w:u w:val="single"/>
          <w:lang w:val="zh-CN"/>
        </w:rPr>
        <w:t xml:space="preserve">                  </w:t>
      </w:r>
      <w:r>
        <w:rPr>
          <w:rFonts w:ascii="宋体" w:hint="eastAsia"/>
          <w:szCs w:val="21"/>
          <w:lang w:val="zh-CN"/>
        </w:rPr>
        <w:t xml:space="preserve"> ，联系方式： </w:t>
      </w:r>
      <w:r>
        <w:rPr>
          <w:rFonts w:ascii="宋体" w:hint="eastAsia"/>
          <w:szCs w:val="21"/>
          <w:u w:val="single"/>
          <w:lang w:val="zh-CN"/>
        </w:rPr>
        <w:t xml:space="preserve">                  </w:t>
      </w:r>
      <w:r>
        <w:rPr>
          <w:rFonts w:ascii="宋体" w:hint="eastAsia"/>
          <w:szCs w:val="21"/>
          <w:lang w:val="zh-CN"/>
        </w:rPr>
        <w:t>。</w:t>
      </w:r>
    </w:p>
    <w:p w:rsidR="004F711A" w:rsidRDefault="002D7B33">
      <w:pPr>
        <w:spacing w:line="360" w:lineRule="auto"/>
        <w:ind w:firstLine="420"/>
        <w:rPr>
          <w:rFonts w:ascii="宋体" w:hAnsi="宋体"/>
          <w:szCs w:val="21"/>
          <w:lang w:val="zh-CN"/>
        </w:rPr>
      </w:pPr>
      <w:r>
        <w:rPr>
          <w:rFonts w:ascii="宋体" w:hAnsi="宋体" w:hint="eastAsia"/>
          <w:szCs w:val="21"/>
        </w:rPr>
        <w:t>9</w:t>
      </w:r>
      <w:r>
        <w:rPr>
          <w:rFonts w:ascii="宋体" w:hAnsi="宋体" w:hint="eastAsia"/>
          <w:szCs w:val="21"/>
          <w:lang w:val="zh-CN"/>
        </w:rPr>
        <w:t>、与本磋商有关的正式联系方式为：</w:t>
      </w:r>
    </w:p>
    <w:p w:rsidR="004F711A" w:rsidRDefault="002D7B33">
      <w:pPr>
        <w:spacing w:line="360" w:lineRule="auto"/>
        <w:ind w:firstLine="420"/>
        <w:rPr>
          <w:rFonts w:ascii="宋体" w:hAnsi="宋体"/>
          <w:szCs w:val="21"/>
          <w:u w:val="single"/>
          <w:lang w:val="zh-CN"/>
        </w:rPr>
      </w:pPr>
      <w:r>
        <w:rPr>
          <w:rFonts w:ascii="宋体" w:hAnsi="宋体" w:hint="eastAsia"/>
          <w:szCs w:val="21"/>
          <w:lang w:val="zh-CN"/>
        </w:rPr>
        <w:t>地址：                                          电话：</w:t>
      </w:r>
    </w:p>
    <w:p w:rsidR="004F711A" w:rsidRDefault="002D7B33">
      <w:pPr>
        <w:spacing w:line="360" w:lineRule="auto"/>
        <w:ind w:firstLine="420"/>
        <w:rPr>
          <w:rFonts w:ascii="宋体" w:hAnsi="宋体"/>
          <w:szCs w:val="21"/>
          <w:lang w:val="zh-CN"/>
        </w:rPr>
      </w:pPr>
      <w:r>
        <w:rPr>
          <w:rFonts w:ascii="宋体" w:hAnsi="宋体" w:hint="eastAsia"/>
          <w:szCs w:val="21"/>
          <w:lang w:val="zh-CN"/>
        </w:rPr>
        <w:t>传真：                                          开户银行：</w:t>
      </w:r>
    </w:p>
    <w:p w:rsidR="004F711A" w:rsidRDefault="002D7B33">
      <w:pPr>
        <w:spacing w:line="360" w:lineRule="auto"/>
        <w:ind w:firstLine="420"/>
        <w:rPr>
          <w:rFonts w:ascii="宋体" w:hAnsi="宋体"/>
          <w:szCs w:val="21"/>
          <w:lang w:val="zh-CN"/>
        </w:rPr>
      </w:pPr>
      <w:r>
        <w:rPr>
          <w:rFonts w:ascii="宋体" w:hAnsi="宋体" w:hint="eastAsia"/>
          <w:szCs w:val="21"/>
          <w:lang w:val="zh-CN"/>
        </w:rPr>
        <w:t>银行账号：</w:t>
      </w:r>
    </w:p>
    <w:p w:rsidR="004F711A" w:rsidRDefault="002D7B33">
      <w:pPr>
        <w:spacing w:line="360" w:lineRule="auto"/>
        <w:ind w:firstLine="420"/>
        <w:rPr>
          <w:rFonts w:ascii="宋体" w:hAnsi="宋体"/>
          <w:szCs w:val="21"/>
          <w:u w:val="single"/>
          <w:lang w:val="zh-CN"/>
        </w:rPr>
      </w:pPr>
      <w:r>
        <w:rPr>
          <w:rFonts w:ascii="宋体" w:hAnsi="宋体" w:cs="宋体" w:hint="eastAsia"/>
          <w:szCs w:val="21"/>
        </w:rPr>
        <w:t>供应商名称（加盖电子公章）</w:t>
      </w:r>
      <w:r>
        <w:rPr>
          <w:rFonts w:ascii="宋体" w:hAnsi="宋体" w:hint="eastAsia"/>
          <w:szCs w:val="21"/>
          <w:lang w:val="zh-CN"/>
        </w:rPr>
        <w:t>：</w:t>
      </w:r>
    </w:p>
    <w:p w:rsidR="004F711A" w:rsidRDefault="002D7B33">
      <w:pPr>
        <w:spacing w:line="360" w:lineRule="auto"/>
        <w:ind w:firstLine="420"/>
        <w:rPr>
          <w:rFonts w:ascii="宋体" w:hAnsi="宋体"/>
          <w:szCs w:val="21"/>
          <w:lang w:val="zh-CN"/>
        </w:rPr>
      </w:pPr>
      <w:r>
        <w:rPr>
          <w:rFonts w:ascii="宋体" w:hAnsi="宋体" w:hint="eastAsia"/>
          <w:szCs w:val="21"/>
          <w:lang w:val="zh-CN"/>
        </w:rPr>
        <w:t>日期：   年   月   日</w:t>
      </w:r>
    </w:p>
    <w:p w:rsidR="004F711A" w:rsidRDefault="002D7B33">
      <w:pPr>
        <w:spacing w:line="360" w:lineRule="auto"/>
        <w:jc w:val="left"/>
        <w:outlineLvl w:val="1"/>
        <w:rPr>
          <w:rFonts w:ascii="宋体" w:hAnsi="宋体"/>
          <w:b/>
          <w:szCs w:val="21"/>
        </w:rPr>
      </w:pPr>
      <w:r>
        <w:rPr>
          <w:rFonts w:ascii="宋体" w:hAnsi="宋体"/>
          <w:b/>
          <w:szCs w:val="21"/>
        </w:rPr>
        <w:br w:type="page" w:clear="all"/>
      </w:r>
      <w:bookmarkStart w:id="77" w:name="_Toc190329542"/>
      <w:r>
        <w:rPr>
          <w:rFonts w:ascii="宋体" w:hAnsi="宋体" w:hint="eastAsia"/>
          <w:b/>
          <w:szCs w:val="21"/>
        </w:rPr>
        <w:lastRenderedPageBreak/>
        <w:t>附件二、法定代表人授权委托书格式</w:t>
      </w:r>
      <w:bookmarkEnd w:id="77"/>
    </w:p>
    <w:p w:rsidR="004F711A" w:rsidRDefault="002D7B33">
      <w:pPr>
        <w:spacing w:line="360" w:lineRule="auto"/>
        <w:jc w:val="center"/>
        <w:rPr>
          <w:rFonts w:ascii="宋体" w:hAnsi="宋体"/>
          <w:b/>
          <w:sz w:val="24"/>
        </w:rPr>
      </w:pPr>
      <w:bookmarkStart w:id="78" w:name="_Toc503948588"/>
      <w:bookmarkStart w:id="79" w:name="_Toc503948081"/>
      <w:r>
        <w:rPr>
          <w:rFonts w:ascii="宋体" w:hAnsi="宋体" w:hint="eastAsia"/>
          <w:b/>
          <w:sz w:val="24"/>
        </w:rPr>
        <w:t>法定代表人授权委托书</w:t>
      </w:r>
      <w:bookmarkEnd w:id="78"/>
      <w:bookmarkEnd w:id="79"/>
    </w:p>
    <w:p w:rsidR="004F711A" w:rsidRDefault="00981346">
      <w:pPr>
        <w:widowControl/>
        <w:spacing w:line="480" w:lineRule="auto"/>
        <w:jc w:val="left"/>
        <w:rPr>
          <w:rFonts w:ascii="宋体" w:hAnsi="宋体" w:cs="Trebuchet MS"/>
          <w:szCs w:val="21"/>
          <w:lang w:val="zh-CN"/>
        </w:rPr>
      </w:pPr>
      <w:r>
        <w:rPr>
          <w:rFonts w:ascii="宋体" w:hAnsi="宋体" w:hint="eastAsia"/>
          <w:szCs w:val="21"/>
          <w:lang w:val="zh-CN"/>
        </w:rPr>
        <w:t>南京建永铭工程造价咨询有限公司</w:t>
      </w:r>
      <w:r w:rsidR="002D7B33">
        <w:rPr>
          <w:rFonts w:ascii="宋体" w:hAnsi="宋体" w:cs="Trebuchet MS" w:hint="eastAsia"/>
          <w:szCs w:val="21"/>
          <w:lang w:val="zh-CN"/>
        </w:rPr>
        <w:t>：</w:t>
      </w:r>
    </w:p>
    <w:p w:rsidR="004F711A" w:rsidRDefault="002D7B33">
      <w:pPr>
        <w:widowControl/>
        <w:spacing w:line="480" w:lineRule="auto"/>
        <w:ind w:firstLine="420"/>
        <w:jc w:val="left"/>
        <w:rPr>
          <w:rFonts w:ascii="宋体" w:hAnsi="宋体" w:cs="Trebuchet MS"/>
          <w:szCs w:val="21"/>
          <w:lang w:val="zh-CN"/>
        </w:rPr>
      </w:pPr>
      <w:r>
        <w:rPr>
          <w:rFonts w:ascii="宋体" w:hAnsi="宋体" w:cs="Trebuchet MS" w:hint="eastAsia"/>
          <w:szCs w:val="21"/>
          <w:lang w:val="zh-CN"/>
        </w:rPr>
        <w:t>本授权书声明：注册于</w:t>
      </w:r>
      <w:r>
        <w:rPr>
          <w:rFonts w:ascii="宋体" w:hAnsi="宋体" w:cs="Trebuchet MS" w:hint="eastAsia"/>
          <w:szCs w:val="21"/>
          <w:u w:val="single"/>
          <w:lang w:val="zh-CN"/>
        </w:rPr>
        <w:t>（磋商供应商住址）</w:t>
      </w:r>
      <w:r>
        <w:rPr>
          <w:rFonts w:ascii="宋体" w:hAnsi="宋体" w:cs="Trebuchet MS" w:hint="eastAsia"/>
          <w:szCs w:val="21"/>
          <w:lang w:val="zh-CN"/>
        </w:rPr>
        <w:t>的</w:t>
      </w:r>
      <w:r>
        <w:rPr>
          <w:rFonts w:ascii="宋体" w:hAnsi="宋体" w:cs="Trebuchet MS" w:hint="eastAsia"/>
          <w:szCs w:val="21"/>
          <w:u w:val="single"/>
          <w:lang w:val="zh-CN"/>
        </w:rPr>
        <w:t>（磋商供应商名称）</w:t>
      </w:r>
      <w:r>
        <w:rPr>
          <w:rFonts w:ascii="宋体" w:hAnsi="宋体" w:cs="Trebuchet MS" w:hint="eastAsia"/>
          <w:szCs w:val="21"/>
          <w:lang w:val="zh-CN"/>
        </w:rPr>
        <w:t>法定代表人</w:t>
      </w:r>
      <w:r>
        <w:rPr>
          <w:rFonts w:ascii="宋体" w:hAnsi="宋体" w:cs="Trebuchet MS" w:hint="eastAsia"/>
          <w:szCs w:val="21"/>
          <w:u w:val="single"/>
          <w:lang w:val="zh-CN"/>
        </w:rPr>
        <w:t>（法定代表人姓名、职务）</w:t>
      </w:r>
      <w:r>
        <w:rPr>
          <w:rFonts w:ascii="宋体" w:hAnsi="宋体" w:cs="Trebuchet MS" w:hint="eastAsia"/>
          <w:szCs w:val="21"/>
          <w:lang w:val="zh-CN"/>
        </w:rPr>
        <w:t>代表本公司授权在下面签字的</w:t>
      </w:r>
      <w:r>
        <w:rPr>
          <w:rFonts w:ascii="宋体" w:hAnsi="宋体" w:cs="Trebuchet MS" w:hint="eastAsia"/>
          <w:szCs w:val="21"/>
          <w:u w:val="single"/>
          <w:lang w:val="zh-CN"/>
        </w:rPr>
        <w:t>（磋商供应商代表姓名、职务）</w:t>
      </w:r>
      <w:r>
        <w:rPr>
          <w:rFonts w:ascii="宋体" w:hAnsi="宋体" w:cs="Trebuchet MS" w:hint="eastAsia"/>
          <w:szCs w:val="21"/>
          <w:lang w:val="zh-CN"/>
        </w:rPr>
        <w:t>为本公司的合法代理人，就贵方组织的</w:t>
      </w:r>
      <w:r>
        <w:rPr>
          <w:rFonts w:ascii="宋体" w:hAnsi="宋体" w:hint="eastAsia"/>
          <w:b/>
          <w:szCs w:val="21"/>
          <w:u w:val="single"/>
          <w:lang w:val="zh-CN"/>
        </w:rPr>
        <w:t xml:space="preserve"> </w:t>
      </w:r>
      <w:r>
        <w:rPr>
          <w:rFonts w:ascii="宋体" w:hAnsi="宋体"/>
          <w:b/>
          <w:szCs w:val="21"/>
          <w:u w:val="single"/>
          <w:lang w:val="zh-CN"/>
        </w:rPr>
        <w:t xml:space="preserve">                   </w:t>
      </w:r>
      <w:r>
        <w:rPr>
          <w:rFonts w:ascii="宋体" w:hAnsi="宋体" w:cs="Trebuchet MS" w:hint="eastAsia"/>
          <w:szCs w:val="21"/>
          <w:lang w:val="zh-CN"/>
        </w:rPr>
        <w:t>（项目名称）(</w:t>
      </w:r>
      <w:r>
        <w:rPr>
          <w:rFonts w:ascii="宋体" w:hAnsi="宋体" w:cs="Trebuchet MS" w:hint="eastAsia"/>
          <w:szCs w:val="21"/>
          <w:u w:val="single"/>
          <w:lang w:val="zh-CN"/>
        </w:rPr>
        <w:t>项目编号:</w:t>
      </w:r>
      <w:r>
        <w:rPr>
          <w:rFonts w:ascii="宋体" w:hAnsi="宋体" w:cs="Trebuchet MS"/>
          <w:szCs w:val="21"/>
          <w:u w:val="single"/>
          <w:lang w:val="zh-CN"/>
        </w:rPr>
        <w:t xml:space="preserve">     </w:t>
      </w:r>
      <w:r>
        <w:rPr>
          <w:rFonts w:ascii="宋体" w:hAnsi="宋体" w:cs="Trebuchet MS" w:hint="eastAsia"/>
          <w:szCs w:val="21"/>
          <w:lang w:val="zh-CN"/>
        </w:rPr>
        <w:t>）磋商，以本公司名义处理一切与之有关的事务。</w:t>
      </w:r>
    </w:p>
    <w:p w:rsidR="004F711A" w:rsidRDefault="002D7B33">
      <w:pPr>
        <w:widowControl/>
        <w:spacing w:line="480" w:lineRule="auto"/>
        <w:jc w:val="left"/>
        <w:rPr>
          <w:rFonts w:ascii="宋体" w:hAnsi="宋体" w:cs="Trebuchet MS"/>
          <w:szCs w:val="21"/>
          <w:lang w:val="zh-CN"/>
        </w:rPr>
      </w:pPr>
      <w:r>
        <w:rPr>
          <w:rFonts w:ascii="宋体" w:hAnsi="宋体" w:cs="Trebuchet MS" w:hint="eastAsia"/>
          <w:szCs w:val="21"/>
          <w:lang w:val="zh-CN"/>
        </w:rPr>
        <w:t xml:space="preserve">    本授权书于    年  月  日签字生效，特此声明。</w:t>
      </w:r>
    </w:p>
    <w:p w:rsidR="004F711A" w:rsidRDefault="002D7B33">
      <w:pPr>
        <w:widowControl/>
        <w:spacing w:line="480" w:lineRule="auto"/>
        <w:jc w:val="left"/>
        <w:rPr>
          <w:rFonts w:ascii="宋体" w:hAnsi="宋体" w:cs="Trebuchet MS"/>
          <w:szCs w:val="21"/>
          <w:lang w:val="zh-CN"/>
        </w:rPr>
      </w:pPr>
      <w:r>
        <w:rPr>
          <w:rFonts w:ascii="宋体" w:hAnsi="宋体" w:cs="Trebuchet MS" w:hint="eastAsia"/>
          <w:szCs w:val="21"/>
          <w:lang w:val="zh-CN"/>
        </w:rPr>
        <w:t xml:space="preserve">    法定代表人签字或盖章：</w:t>
      </w:r>
    </w:p>
    <w:p w:rsidR="004F711A" w:rsidRDefault="002D7B33">
      <w:pPr>
        <w:widowControl/>
        <w:spacing w:line="480" w:lineRule="auto"/>
        <w:jc w:val="left"/>
        <w:rPr>
          <w:rFonts w:ascii="宋体" w:hAnsi="宋体" w:cs="Trebuchet MS"/>
          <w:szCs w:val="21"/>
          <w:lang w:val="zh-CN"/>
        </w:rPr>
      </w:pPr>
      <w:r>
        <w:rPr>
          <w:rFonts w:ascii="宋体" w:hAnsi="宋体" w:cs="Trebuchet MS" w:hint="eastAsia"/>
          <w:szCs w:val="21"/>
          <w:lang w:val="zh-CN"/>
        </w:rPr>
        <w:t xml:space="preserve">    </w:t>
      </w:r>
      <w:r>
        <w:rPr>
          <w:rFonts w:ascii="宋体" w:hAnsi="宋体" w:cs="宋体" w:hint="eastAsia"/>
          <w:szCs w:val="21"/>
        </w:rPr>
        <w:t>供应商名称（加盖电子公章）</w:t>
      </w:r>
      <w:r>
        <w:rPr>
          <w:rFonts w:ascii="宋体" w:hAnsi="宋体" w:cs="Trebuchet MS" w:hint="eastAsia"/>
          <w:szCs w:val="21"/>
          <w:lang w:val="zh-CN"/>
        </w:rPr>
        <w:t xml:space="preserve">：                    </w:t>
      </w:r>
    </w:p>
    <w:p w:rsidR="004F711A" w:rsidRDefault="002D7B33">
      <w:pPr>
        <w:widowControl/>
        <w:tabs>
          <w:tab w:val="left" w:pos="1440"/>
        </w:tabs>
        <w:spacing w:line="480" w:lineRule="auto"/>
        <w:ind w:firstLine="420"/>
        <w:jc w:val="left"/>
        <w:rPr>
          <w:rFonts w:ascii="宋体" w:hAnsi="宋体" w:cs="Trebuchet MS"/>
          <w:szCs w:val="21"/>
          <w:lang w:val="zh-CN"/>
        </w:rPr>
      </w:pPr>
      <w:r>
        <w:rPr>
          <w:rFonts w:ascii="宋体" w:hAnsi="宋体" w:cs="Trebuchet MS" w:hint="eastAsia"/>
          <w:szCs w:val="21"/>
          <w:lang w:val="zh-CN"/>
        </w:rPr>
        <w:t>日        期：        年    月    日</w:t>
      </w:r>
    </w:p>
    <w:p w:rsidR="004F711A" w:rsidRDefault="004F711A">
      <w:pPr>
        <w:widowControl/>
        <w:tabs>
          <w:tab w:val="left" w:pos="1440"/>
        </w:tabs>
        <w:spacing w:line="360" w:lineRule="auto"/>
        <w:ind w:firstLine="420"/>
        <w:jc w:val="left"/>
        <w:rPr>
          <w:rFonts w:ascii="宋体" w:hAnsi="宋体" w:cs="Trebuchet MS"/>
          <w:szCs w:val="21"/>
          <w:lang w:val="zh-CN"/>
        </w:rPr>
      </w:pPr>
    </w:p>
    <w:p w:rsidR="004F711A" w:rsidRDefault="002D7B33">
      <w:pPr>
        <w:widowControl/>
        <w:spacing w:line="360" w:lineRule="auto"/>
        <w:jc w:val="left"/>
        <w:outlineLvl w:val="1"/>
        <w:rPr>
          <w:rFonts w:ascii="宋体" w:hAnsi="宋体" w:cs="Trebuchet MS"/>
          <w:b/>
          <w:szCs w:val="21"/>
          <w:lang w:val="zh-CN"/>
        </w:rPr>
      </w:pPr>
      <w:r>
        <w:rPr>
          <w:rFonts w:ascii="宋体" w:hAnsi="宋体" w:cs="Trebuchet MS"/>
          <w:b/>
          <w:szCs w:val="21"/>
          <w:lang w:val="zh-CN"/>
        </w:rPr>
        <w:br w:type="page" w:clear="all"/>
      </w:r>
      <w:bookmarkStart w:id="80" w:name="_Toc190329543"/>
      <w:r>
        <w:rPr>
          <w:rFonts w:ascii="宋体" w:hAnsi="宋体" w:cs="Trebuchet MS" w:hint="eastAsia"/>
          <w:b/>
          <w:szCs w:val="21"/>
          <w:lang w:val="zh-CN"/>
        </w:rPr>
        <w:lastRenderedPageBreak/>
        <w:t>附件三、磋商报价表</w:t>
      </w:r>
      <w:bookmarkEnd w:id="80"/>
    </w:p>
    <w:p w:rsidR="004F711A" w:rsidRDefault="002D7B33">
      <w:pPr>
        <w:widowControl/>
        <w:spacing w:line="360" w:lineRule="auto"/>
        <w:jc w:val="center"/>
        <w:rPr>
          <w:rFonts w:ascii="宋体" w:hAnsi="宋体" w:cs="Trebuchet MS"/>
          <w:sz w:val="32"/>
          <w:szCs w:val="32"/>
          <w:lang w:val="zh-CN"/>
        </w:rPr>
      </w:pPr>
      <w:r>
        <w:rPr>
          <w:rFonts w:ascii="宋体" w:hAnsi="宋体" w:cs="Trebuchet MS" w:hint="eastAsia"/>
          <w:sz w:val="32"/>
          <w:szCs w:val="32"/>
          <w:lang w:val="zh-CN"/>
        </w:rPr>
        <w:t>磋商报价表（第</w:t>
      </w:r>
      <w:r w:rsidR="00753C7F">
        <w:rPr>
          <w:rFonts w:ascii="宋体" w:hAnsi="宋体" w:cs="Trebuchet MS" w:hint="eastAsia"/>
          <w:sz w:val="32"/>
          <w:szCs w:val="32"/>
          <w:lang w:val="zh-CN"/>
        </w:rPr>
        <w:t xml:space="preserve"> </w:t>
      </w:r>
      <w:r w:rsidR="00753C7F">
        <w:rPr>
          <w:rFonts w:ascii="宋体" w:hAnsi="宋体" w:cs="Trebuchet MS"/>
          <w:sz w:val="32"/>
          <w:szCs w:val="32"/>
          <w:lang w:val="zh-CN"/>
        </w:rPr>
        <w:t xml:space="preserve">   </w:t>
      </w:r>
      <w:r>
        <w:rPr>
          <w:rFonts w:ascii="宋体" w:hAnsi="宋体" w:cs="Trebuchet MS" w:hint="eastAsia"/>
          <w:sz w:val="32"/>
          <w:szCs w:val="32"/>
          <w:lang w:val="zh-CN"/>
        </w:rPr>
        <w:t>轮）</w:t>
      </w:r>
    </w:p>
    <w:p w:rsidR="00707ACB" w:rsidRPr="00707ACB" w:rsidRDefault="00707ACB" w:rsidP="00707ACB">
      <w:pPr>
        <w:pStyle w:val="2"/>
        <w:jc w:val="left"/>
        <w:rPr>
          <w:rFonts w:ascii="宋体" w:hAnsi="宋体"/>
          <w:bCs w:val="0"/>
          <w:sz w:val="30"/>
          <w:szCs w:val="30"/>
          <w:lang w:val="zh-CN"/>
        </w:rPr>
      </w:pPr>
      <w:r w:rsidRPr="00707ACB">
        <w:rPr>
          <w:rFonts w:ascii="宋体" w:hAnsi="宋体"/>
          <w:bCs w:val="0"/>
          <w:sz w:val="30"/>
          <w:szCs w:val="30"/>
          <w:lang w:val="zh-CN"/>
        </w:rPr>
        <w:t>项目名称</w:t>
      </w:r>
      <w:r>
        <w:rPr>
          <w:rFonts w:ascii="宋体" w:hAnsi="宋体"/>
          <w:bCs w:val="0"/>
          <w:sz w:val="30"/>
          <w:szCs w:val="30"/>
          <w:lang w:val="zh-CN"/>
        </w:rPr>
        <w:t>：</w:t>
      </w:r>
      <w:r>
        <w:rPr>
          <w:rFonts w:ascii="宋体" w:hAnsi="宋体" w:hint="eastAsia"/>
          <w:bCs w:val="0"/>
          <w:sz w:val="30"/>
          <w:szCs w:val="30"/>
          <w:lang w:val="zh-CN"/>
        </w:rPr>
        <w:t xml:space="preserve"> </w:t>
      </w:r>
      <w:r>
        <w:rPr>
          <w:rFonts w:ascii="宋体" w:hAnsi="宋体"/>
          <w:bCs w:val="0"/>
          <w:sz w:val="30"/>
          <w:szCs w:val="30"/>
          <w:lang w:val="zh-CN"/>
        </w:rPr>
        <w:t xml:space="preserve">                                项目编号：</w:t>
      </w:r>
    </w:p>
    <w:tbl>
      <w:tblPr>
        <w:tblW w:w="9712" w:type="dxa"/>
        <w:tblInd w:w="2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105"/>
        <w:gridCol w:w="1937"/>
        <w:gridCol w:w="1842"/>
        <w:gridCol w:w="1450"/>
        <w:gridCol w:w="34"/>
        <w:gridCol w:w="1659"/>
        <w:gridCol w:w="1685"/>
      </w:tblGrid>
      <w:tr w:rsidR="00BE2B3B" w:rsidTr="000E3E1B">
        <w:trPr>
          <w:trHeight w:val="284"/>
        </w:trPr>
        <w:tc>
          <w:tcPr>
            <w:tcW w:w="1105" w:type="dxa"/>
            <w:vAlign w:val="center"/>
          </w:tcPr>
          <w:p w:rsidR="00BE2B3B" w:rsidRDefault="00BE2B3B">
            <w:pPr>
              <w:spacing w:line="360" w:lineRule="auto"/>
              <w:jc w:val="center"/>
              <w:rPr>
                <w:rFonts w:ascii="宋体" w:hAnsi="宋体"/>
                <w:szCs w:val="21"/>
                <w:lang w:val="zh-CN"/>
              </w:rPr>
            </w:pPr>
            <w:r>
              <w:rPr>
                <w:rFonts w:ascii="宋体" w:hAnsi="宋体" w:hint="eastAsia"/>
                <w:szCs w:val="21"/>
                <w:lang w:val="zh-CN"/>
              </w:rPr>
              <w:t>序号</w:t>
            </w:r>
          </w:p>
        </w:tc>
        <w:tc>
          <w:tcPr>
            <w:tcW w:w="1937" w:type="dxa"/>
            <w:vAlign w:val="center"/>
          </w:tcPr>
          <w:p w:rsidR="00BE2B3B" w:rsidRDefault="00BE2B3B">
            <w:pPr>
              <w:spacing w:line="360" w:lineRule="auto"/>
              <w:jc w:val="center"/>
              <w:rPr>
                <w:rFonts w:ascii="宋体" w:hAnsi="宋体"/>
                <w:szCs w:val="21"/>
                <w:lang w:val="zh-CN"/>
              </w:rPr>
            </w:pPr>
            <w:r>
              <w:rPr>
                <w:rFonts w:ascii="宋体" w:hAnsi="宋体" w:hint="eastAsia"/>
                <w:szCs w:val="21"/>
                <w:lang w:val="zh-CN"/>
              </w:rPr>
              <w:t>名</w:t>
            </w:r>
            <w:r w:rsidR="00707ACB">
              <w:rPr>
                <w:rFonts w:ascii="宋体" w:hAnsi="宋体" w:hint="eastAsia"/>
                <w:szCs w:val="21"/>
                <w:lang w:val="zh-CN"/>
              </w:rPr>
              <w:t xml:space="preserve">    </w:t>
            </w:r>
            <w:r>
              <w:rPr>
                <w:rFonts w:ascii="宋体" w:hAnsi="宋体" w:hint="eastAsia"/>
                <w:szCs w:val="21"/>
                <w:lang w:val="zh-CN"/>
              </w:rPr>
              <w:t>称</w:t>
            </w:r>
          </w:p>
        </w:tc>
        <w:tc>
          <w:tcPr>
            <w:tcW w:w="1842" w:type="dxa"/>
            <w:vAlign w:val="center"/>
          </w:tcPr>
          <w:p w:rsidR="000E3E1B" w:rsidRDefault="00BE2B3B">
            <w:pPr>
              <w:spacing w:line="360" w:lineRule="auto"/>
              <w:jc w:val="center"/>
              <w:rPr>
                <w:rFonts w:ascii="宋体" w:hAnsi="宋体"/>
                <w:szCs w:val="21"/>
                <w:lang w:val="zh-CN"/>
              </w:rPr>
            </w:pPr>
            <w:r>
              <w:rPr>
                <w:rFonts w:ascii="宋体" w:hAnsi="宋体" w:hint="eastAsia"/>
                <w:szCs w:val="21"/>
                <w:lang w:val="zh-CN"/>
              </w:rPr>
              <w:t>数量</w:t>
            </w:r>
          </w:p>
          <w:p w:rsidR="00BE2B3B" w:rsidRDefault="00707ACB">
            <w:pPr>
              <w:spacing w:line="360" w:lineRule="auto"/>
              <w:jc w:val="center"/>
              <w:rPr>
                <w:rFonts w:ascii="宋体" w:hAnsi="宋体"/>
                <w:szCs w:val="21"/>
                <w:lang w:val="zh-CN"/>
              </w:rPr>
            </w:pPr>
            <w:r>
              <w:rPr>
                <w:rFonts w:ascii="宋体" w:hAnsi="宋体" w:hint="eastAsia"/>
                <w:szCs w:val="21"/>
                <w:lang w:val="zh-CN"/>
              </w:rPr>
              <w:t>（</w:t>
            </w:r>
            <w:r w:rsidR="000E3E1B">
              <w:rPr>
                <w:rFonts w:ascii="宋体" w:hAnsi="宋体" w:hint="eastAsia"/>
                <w:szCs w:val="21"/>
                <w:lang w:val="zh-CN"/>
              </w:rPr>
              <w:t>暂按6</w:t>
            </w:r>
            <w:r w:rsidR="000E3E1B">
              <w:rPr>
                <w:rFonts w:ascii="宋体" w:hAnsi="宋体"/>
                <w:szCs w:val="21"/>
                <w:lang w:val="zh-CN"/>
              </w:rPr>
              <w:t>00</w:t>
            </w:r>
            <w:r w:rsidR="000E3E1B">
              <w:rPr>
                <w:rFonts w:ascii="宋体" w:hAnsi="宋体" w:hint="eastAsia"/>
                <w:szCs w:val="21"/>
                <w:lang w:val="zh-CN"/>
              </w:rPr>
              <w:t>户</w:t>
            </w:r>
            <w:r>
              <w:rPr>
                <w:rFonts w:ascii="宋体" w:hAnsi="宋体" w:hint="eastAsia"/>
                <w:szCs w:val="21"/>
                <w:lang w:val="zh-CN"/>
              </w:rPr>
              <w:t>）</w:t>
            </w:r>
          </w:p>
        </w:tc>
        <w:tc>
          <w:tcPr>
            <w:tcW w:w="1450" w:type="dxa"/>
            <w:vAlign w:val="center"/>
          </w:tcPr>
          <w:p w:rsidR="00BE2B3B" w:rsidRDefault="00707ACB" w:rsidP="000E3E1B">
            <w:pPr>
              <w:spacing w:line="360" w:lineRule="auto"/>
              <w:jc w:val="center"/>
              <w:rPr>
                <w:rFonts w:ascii="宋体" w:hAnsi="宋体"/>
                <w:szCs w:val="21"/>
                <w:lang w:val="zh-CN"/>
              </w:rPr>
            </w:pPr>
            <w:r>
              <w:rPr>
                <w:rFonts w:ascii="宋体" w:hAnsi="宋体" w:hint="eastAsia"/>
                <w:szCs w:val="21"/>
                <w:lang w:val="zh-CN"/>
              </w:rPr>
              <w:t>单价</w:t>
            </w:r>
            <w:r w:rsidR="000E3E1B">
              <w:rPr>
                <w:rFonts w:ascii="宋体" w:hAnsi="宋体" w:hint="eastAsia"/>
                <w:szCs w:val="21"/>
                <w:lang w:val="zh-CN"/>
              </w:rPr>
              <w:t>（元）/车</w:t>
            </w:r>
          </w:p>
        </w:tc>
        <w:tc>
          <w:tcPr>
            <w:tcW w:w="1693" w:type="dxa"/>
            <w:gridSpan w:val="2"/>
            <w:vAlign w:val="center"/>
          </w:tcPr>
          <w:p w:rsidR="00BE2B3B" w:rsidRDefault="00707ACB">
            <w:pPr>
              <w:spacing w:line="360" w:lineRule="auto"/>
              <w:jc w:val="center"/>
              <w:rPr>
                <w:rFonts w:ascii="宋体" w:hAnsi="宋体"/>
                <w:szCs w:val="21"/>
                <w:lang w:val="zh-CN"/>
              </w:rPr>
            </w:pPr>
            <w:r>
              <w:rPr>
                <w:rFonts w:ascii="宋体" w:hAnsi="宋体" w:hint="eastAsia"/>
                <w:szCs w:val="21"/>
                <w:lang w:val="zh-CN"/>
              </w:rPr>
              <w:t>总</w:t>
            </w:r>
            <w:r w:rsidR="00BE2B3B">
              <w:rPr>
                <w:rFonts w:ascii="宋体" w:hAnsi="宋体" w:hint="eastAsia"/>
                <w:szCs w:val="21"/>
                <w:lang w:val="zh-CN"/>
              </w:rPr>
              <w:t>价（元）</w:t>
            </w:r>
          </w:p>
        </w:tc>
        <w:tc>
          <w:tcPr>
            <w:tcW w:w="1685" w:type="dxa"/>
            <w:vAlign w:val="center"/>
          </w:tcPr>
          <w:p w:rsidR="00BE2B3B" w:rsidRDefault="00BE2B3B">
            <w:pPr>
              <w:spacing w:line="360" w:lineRule="auto"/>
              <w:jc w:val="center"/>
              <w:rPr>
                <w:rFonts w:ascii="宋体" w:hAnsi="宋体"/>
                <w:szCs w:val="21"/>
                <w:lang w:val="zh-CN"/>
              </w:rPr>
            </w:pPr>
            <w:r>
              <w:rPr>
                <w:rFonts w:ascii="宋体" w:hAnsi="宋体" w:hint="eastAsia"/>
                <w:szCs w:val="21"/>
                <w:lang w:val="zh-CN"/>
              </w:rPr>
              <w:t>其中，</w:t>
            </w:r>
            <w:r>
              <w:rPr>
                <w:rFonts w:ascii="宋体" w:hAnsi="宋体" w:cs="Trebuchet MS" w:hint="eastAsia"/>
                <w:b/>
                <w:szCs w:val="21"/>
              </w:rPr>
              <w:t>小、微型企业报价（元）</w:t>
            </w:r>
          </w:p>
        </w:tc>
      </w:tr>
      <w:tr w:rsidR="00BE2B3B" w:rsidTr="000E3E1B">
        <w:trPr>
          <w:trHeight w:val="284"/>
        </w:trPr>
        <w:tc>
          <w:tcPr>
            <w:tcW w:w="1105" w:type="dxa"/>
            <w:vAlign w:val="center"/>
          </w:tcPr>
          <w:p w:rsidR="00BE2B3B" w:rsidRDefault="00707ACB">
            <w:pPr>
              <w:spacing w:line="360" w:lineRule="auto"/>
              <w:jc w:val="center"/>
              <w:rPr>
                <w:rFonts w:ascii="宋体" w:hAnsi="宋体"/>
                <w:spacing w:val="-2"/>
                <w:szCs w:val="21"/>
              </w:rPr>
            </w:pPr>
            <w:r>
              <w:rPr>
                <w:rFonts w:ascii="宋体" w:hAnsi="宋体" w:hint="eastAsia"/>
                <w:spacing w:val="-2"/>
                <w:szCs w:val="21"/>
              </w:rPr>
              <w:t>1</w:t>
            </w:r>
          </w:p>
        </w:tc>
        <w:tc>
          <w:tcPr>
            <w:tcW w:w="1937" w:type="dxa"/>
            <w:vAlign w:val="center"/>
          </w:tcPr>
          <w:p w:rsidR="00BE2B3B" w:rsidRDefault="00D96485">
            <w:pPr>
              <w:spacing w:line="360" w:lineRule="auto"/>
              <w:rPr>
                <w:rFonts w:ascii="宋体" w:hAnsi="宋体"/>
                <w:spacing w:val="-2"/>
                <w:szCs w:val="21"/>
              </w:rPr>
            </w:pPr>
            <w:r>
              <w:rPr>
                <w:rFonts w:ascii="宋体" w:hAnsi="宋体" w:hint="eastAsia"/>
                <w:szCs w:val="21"/>
              </w:rPr>
              <w:t>赛虹桥街道长虹路片区居民搬迁服务</w:t>
            </w:r>
          </w:p>
        </w:tc>
        <w:tc>
          <w:tcPr>
            <w:tcW w:w="1842" w:type="dxa"/>
          </w:tcPr>
          <w:p w:rsidR="00BE2B3B" w:rsidRDefault="00707ACB">
            <w:pPr>
              <w:spacing w:line="360" w:lineRule="auto"/>
              <w:jc w:val="center"/>
              <w:rPr>
                <w:rFonts w:ascii="宋体" w:hAnsi="宋体"/>
                <w:szCs w:val="21"/>
                <w:lang w:val="zh-CN"/>
              </w:rPr>
            </w:pPr>
            <w:r>
              <w:rPr>
                <w:rFonts w:ascii="宋体" w:hAnsi="宋体" w:hint="eastAsia"/>
                <w:szCs w:val="21"/>
                <w:lang w:val="zh-CN"/>
              </w:rPr>
              <w:t>6</w:t>
            </w:r>
            <w:r>
              <w:rPr>
                <w:rFonts w:ascii="宋体" w:hAnsi="宋体"/>
                <w:szCs w:val="21"/>
                <w:lang w:val="zh-CN"/>
              </w:rPr>
              <w:t>00</w:t>
            </w:r>
            <w:r w:rsidR="000E3E1B">
              <w:rPr>
                <w:rFonts w:ascii="宋体" w:hAnsi="宋体"/>
                <w:szCs w:val="21"/>
                <w:lang w:val="zh-CN"/>
              </w:rPr>
              <w:t>*2</w:t>
            </w:r>
          </w:p>
        </w:tc>
        <w:tc>
          <w:tcPr>
            <w:tcW w:w="1450" w:type="dxa"/>
          </w:tcPr>
          <w:p w:rsidR="00BE2B3B" w:rsidRDefault="00BE2B3B">
            <w:pPr>
              <w:spacing w:line="360" w:lineRule="auto"/>
              <w:jc w:val="center"/>
              <w:rPr>
                <w:rFonts w:ascii="宋体" w:hAnsi="宋体"/>
                <w:szCs w:val="21"/>
                <w:lang w:val="zh-CN"/>
              </w:rPr>
            </w:pPr>
          </w:p>
        </w:tc>
        <w:tc>
          <w:tcPr>
            <w:tcW w:w="1693" w:type="dxa"/>
            <w:gridSpan w:val="2"/>
            <w:vAlign w:val="center"/>
          </w:tcPr>
          <w:p w:rsidR="00BE2B3B" w:rsidRDefault="00BE2B3B">
            <w:pPr>
              <w:spacing w:line="360" w:lineRule="auto"/>
              <w:jc w:val="center"/>
              <w:rPr>
                <w:rFonts w:ascii="宋体" w:hAnsi="宋体"/>
                <w:szCs w:val="21"/>
                <w:lang w:val="zh-CN"/>
              </w:rPr>
            </w:pPr>
          </w:p>
        </w:tc>
        <w:tc>
          <w:tcPr>
            <w:tcW w:w="1685" w:type="dxa"/>
            <w:vAlign w:val="center"/>
          </w:tcPr>
          <w:p w:rsidR="00BE2B3B" w:rsidRDefault="00BE2B3B">
            <w:pPr>
              <w:spacing w:line="360" w:lineRule="auto"/>
              <w:jc w:val="center"/>
              <w:rPr>
                <w:rFonts w:ascii="宋体" w:hAnsi="宋体"/>
                <w:szCs w:val="21"/>
                <w:lang w:val="zh-CN"/>
              </w:rPr>
            </w:pPr>
          </w:p>
        </w:tc>
      </w:tr>
      <w:tr w:rsidR="00BE2B3B" w:rsidTr="000E3E1B">
        <w:trPr>
          <w:trHeight w:val="284"/>
        </w:trPr>
        <w:tc>
          <w:tcPr>
            <w:tcW w:w="1105" w:type="dxa"/>
            <w:vAlign w:val="center"/>
          </w:tcPr>
          <w:p w:rsidR="00BE2B3B" w:rsidRDefault="00BE2B3B">
            <w:pPr>
              <w:spacing w:line="360" w:lineRule="auto"/>
              <w:jc w:val="center"/>
              <w:rPr>
                <w:rFonts w:ascii="宋体" w:hAnsi="宋体"/>
                <w:spacing w:val="-2"/>
                <w:szCs w:val="21"/>
              </w:rPr>
            </w:pPr>
          </w:p>
        </w:tc>
        <w:tc>
          <w:tcPr>
            <w:tcW w:w="1937" w:type="dxa"/>
            <w:vAlign w:val="center"/>
          </w:tcPr>
          <w:p w:rsidR="00BE2B3B" w:rsidRDefault="00BE2B3B">
            <w:pPr>
              <w:spacing w:line="360" w:lineRule="auto"/>
              <w:rPr>
                <w:rFonts w:ascii="宋体" w:hAnsi="宋体"/>
                <w:spacing w:val="-2"/>
                <w:szCs w:val="21"/>
              </w:rPr>
            </w:pPr>
          </w:p>
        </w:tc>
        <w:tc>
          <w:tcPr>
            <w:tcW w:w="1842" w:type="dxa"/>
          </w:tcPr>
          <w:p w:rsidR="00BE2B3B" w:rsidRDefault="00BE2B3B">
            <w:pPr>
              <w:spacing w:line="360" w:lineRule="auto"/>
              <w:jc w:val="center"/>
              <w:rPr>
                <w:rFonts w:ascii="宋体" w:hAnsi="宋体"/>
                <w:szCs w:val="21"/>
                <w:lang w:val="zh-CN"/>
              </w:rPr>
            </w:pPr>
          </w:p>
        </w:tc>
        <w:tc>
          <w:tcPr>
            <w:tcW w:w="1450" w:type="dxa"/>
          </w:tcPr>
          <w:p w:rsidR="00BE2B3B" w:rsidRDefault="00BE2B3B">
            <w:pPr>
              <w:spacing w:line="360" w:lineRule="auto"/>
              <w:jc w:val="center"/>
              <w:rPr>
                <w:rFonts w:ascii="宋体" w:hAnsi="宋体"/>
                <w:szCs w:val="21"/>
                <w:lang w:val="zh-CN"/>
              </w:rPr>
            </w:pPr>
          </w:p>
        </w:tc>
        <w:tc>
          <w:tcPr>
            <w:tcW w:w="1693" w:type="dxa"/>
            <w:gridSpan w:val="2"/>
            <w:vAlign w:val="center"/>
          </w:tcPr>
          <w:p w:rsidR="00BE2B3B" w:rsidRDefault="00BE2B3B">
            <w:pPr>
              <w:spacing w:line="360" w:lineRule="auto"/>
              <w:jc w:val="center"/>
              <w:rPr>
                <w:rFonts w:ascii="宋体" w:hAnsi="宋体"/>
                <w:szCs w:val="21"/>
                <w:lang w:val="zh-CN"/>
              </w:rPr>
            </w:pPr>
          </w:p>
        </w:tc>
        <w:tc>
          <w:tcPr>
            <w:tcW w:w="1685" w:type="dxa"/>
            <w:vAlign w:val="center"/>
          </w:tcPr>
          <w:p w:rsidR="00BE2B3B" w:rsidRDefault="00BE2B3B">
            <w:pPr>
              <w:spacing w:line="360" w:lineRule="auto"/>
              <w:jc w:val="center"/>
              <w:rPr>
                <w:rFonts w:ascii="宋体" w:hAnsi="宋体"/>
                <w:szCs w:val="21"/>
                <w:lang w:val="zh-CN"/>
              </w:rPr>
            </w:pPr>
          </w:p>
        </w:tc>
      </w:tr>
      <w:tr w:rsidR="00707ACB" w:rsidTr="00707ACB">
        <w:trPr>
          <w:trHeight w:val="284"/>
        </w:trPr>
        <w:tc>
          <w:tcPr>
            <w:tcW w:w="9712" w:type="dxa"/>
            <w:gridSpan w:val="7"/>
            <w:vAlign w:val="center"/>
          </w:tcPr>
          <w:p w:rsidR="00707ACB" w:rsidRDefault="00707ACB" w:rsidP="00D9452B">
            <w:pPr>
              <w:spacing w:line="360" w:lineRule="auto"/>
              <w:jc w:val="left"/>
              <w:rPr>
                <w:rFonts w:ascii="宋体" w:hAnsi="宋体"/>
                <w:szCs w:val="21"/>
                <w:lang w:val="zh-CN"/>
              </w:rPr>
            </w:pPr>
            <w:r>
              <w:rPr>
                <w:rFonts w:ascii="宋体" w:hAnsi="宋体" w:cs="方正大黑简体" w:hint="eastAsia"/>
                <w:b/>
                <w:bCs/>
                <w:szCs w:val="21"/>
              </w:rPr>
              <w:t>注：</w:t>
            </w:r>
            <w:r w:rsidRPr="00BE2B3B">
              <w:rPr>
                <w:rFonts w:ascii="宋体" w:hAnsi="宋体" w:cs="方正大黑简体" w:hint="eastAsia"/>
                <w:b/>
                <w:bCs/>
                <w:szCs w:val="21"/>
              </w:rPr>
              <w:t>每户不超过两车(超出按2车计算)，所有费用包含距离，楼层，人工成本等所有费用，</w:t>
            </w:r>
            <w:r w:rsidR="00D9452B">
              <w:rPr>
                <w:rFonts w:ascii="宋体" w:hAnsi="宋体" w:cs="方正大黑简体" w:hint="eastAsia"/>
                <w:b/>
                <w:bCs/>
                <w:szCs w:val="21"/>
              </w:rPr>
              <w:t>（暂按6</w:t>
            </w:r>
            <w:r w:rsidR="00D9452B">
              <w:rPr>
                <w:rFonts w:ascii="宋体" w:hAnsi="宋体" w:cs="方正大黑简体"/>
                <w:b/>
                <w:bCs/>
                <w:szCs w:val="21"/>
              </w:rPr>
              <w:t>00户，每户</w:t>
            </w:r>
            <w:r w:rsidR="00D9452B">
              <w:rPr>
                <w:rFonts w:ascii="宋体" w:hAnsi="宋体" w:cs="方正大黑简体" w:hint="eastAsia"/>
                <w:b/>
                <w:bCs/>
                <w:szCs w:val="21"/>
              </w:rPr>
              <w:t>2车计算。）</w:t>
            </w:r>
            <w:r w:rsidRPr="00BE2B3B">
              <w:rPr>
                <w:rFonts w:ascii="宋体" w:hAnsi="宋体" w:cs="方正大黑简体" w:hint="eastAsia"/>
                <w:b/>
                <w:bCs/>
                <w:szCs w:val="21"/>
              </w:rPr>
              <w:t>最终以审计据实结算</w:t>
            </w:r>
            <w:r>
              <w:rPr>
                <w:rFonts w:ascii="宋体" w:hAnsi="宋体" w:cs="方正大黑简体" w:hint="eastAsia"/>
                <w:b/>
                <w:bCs/>
                <w:szCs w:val="21"/>
              </w:rPr>
              <w:t>。</w:t>
            </w:r>
          </w:p>
        </w:tc>
      </w:tr>
      <w:tr w:rsidR="00BE2B3B" w:rsidTr="000E3E1B">
        <w:trPr>
          <w:trHeight w:val="284"/>
        </w:trPr>
        <w:tc>
          <w:tcPr>
            <w:tcW w:w="3042" w:type="dxa"/>
            <w:gridSpan w:val="2"/>
            <w:vAlign w:val="center"/>
          </w:tcPr>
          <w:p w:rsidR="00BE2B3B" w:rsidRDefault="00BE2B3B">
            <w:pPr>
              <w:widowControl/>
              <w:spacing w:line="360" w:lineRule="auto"/>
              <w:jc w:val="center"/>
              <w:rPr>
                <w:rFonts w:ascii="宋体" w:hAnsi="宋体" w:cs="Trebuchet MS"/>
                <w:szCs w:val="21"/>
                <w:lang w:val="zh-CN"/>
              </w:rPr>
            </w:pPr>
            <w:r>
              <w:rPr>
                <w:rFonts w:ascii="宋体" w:hAnsi="宋体" w:cs="Trebuchet MS" w:hint="eastAsia"/>
                <w:szCs w:val="21"/>
                <w:lang w:val="zh-CN"/>
              </w:rPr>
              <w:t>磋商总价（人民币，大写）</w:t>
            </w:r>
          </w:p>
        </w:tc>
        <w:tc>
          <w:tcPr>
            <w:tcW w:w="1842" w:type="dxa"/>
          </w:tcPr>
          <w:p w:rsidR="00BE2B3B" w:rsidRDefault="00BE2B3B">
            <w:pPr>
              <w:widowControl/>
              <w:spacing w:line="360" w:lineRule="auto"/>
              <w:ind w:firstLine="3990"/>
              <w:jc w:val="left"/>
              <w:rPr>
                <w:rFonts w:ascii="宋体" w:hAnsi="宋体" w:cs="Trebuchet MS"/>
                <w:szCs w:val="21"/>
                <w:lang w:val="zh-CN"/>
              </w:rPr>
            </w:pPr>
          </w:p>
        </w:tc>
        <w:tc>
          <w:tcPr>
            <w:tcW w:w="1484" w:type="dxa"/>
            <w:gridSpan w:val="2"/>
          </w:tcPr>
          <w:p w:rsidR="00BE2B3B" w:rsidRDefault="00BE2B3B">
            <w:pPr>
              <w:widowControl/>
              <w:spacing w:line="360" w:lineRule="auto"/>
              <w:ind w:firstLine="3990"/>
              <w:jc w:val="left"/>
              <w:rPr>
                <w:rFonts w:ascii="宋体" w:hAnsi="宋体" w:cs="Trebuchet MS"/>
                <w:szCs w:val="21"/>
                <w:lang w:val="zh-CN"/>
              </w:rPr>
            </w:pPr>
          </w:p>
        </w:tc>
        <w:tc>
          <w:tcPr>
            <w:tcW w:w="3344" w:type="dxa"/>
            <w:gridSpan w:val="2"/>
            <w:vAlign w:val="center"/>
          </w:tcPr>
          <w:p w:rsidR="00BE2B3B" w:rsidRDefault="00BE2B3B">
            <w:pPr>
              <w:widowControl/>
              <w:spacing w:line="360" w:lineRule="auto"/>
              <w:ind w:firstLine="3990"/>
              <w:jc w:val="left"/>
              <w:rPr>
                <w:rFonts w:ascii="宋体" w:hAnsi="宋体" w:cs="Trebuchet MS"/>
                <w:szCs w:val="21"/>
                <w:lang w:val="zh-CN"/>
              </w:rPr>
            </w:pPr>
            <w:r>
              <w:rPr>
                <w:rFonts w:ascii="宋体" w:hAnsi="宋体" w:cs="Trebuchet MS" w:hint="eastAsia"/>
                <w:szCs w:val="21"/>
                <w:lang w:val="zh-CN"/>
              </w:rPr>
              <w:t>元</w:t>
            </w:r>
          </w:p>
        </w:tc>
      </w:tr>
      <w:tr w:rsidR="00BE2B3B" w:rsidTr="000E3E1B">
        <w:trPr>
          <w:trHeight w:val="284"/>
        </w:trPr>
        <w:tc>
          <w:tcPr>
            <w:tcW w:w="3042" w:type="dxa"/>
            <w:gridSpan w:val="2"/>
            <w:vAlign w:val="center"/>
          </w:tcPr>
          <w:p w:rsidR="00BE2B3B" w:rsidRDefault="00BE2B3B">
            <w:pPr>
              <w:widowControl/>
              <w:spacing w:line="360" w:lineRule="auto"/>
              <w:jc w:val="center"/>
              <w:rPr>
                <w:rFonts w:ascii="宋体" w:hAnsi="宋体" w:cs="Georgia"/>
                <w:szCs w:val="21"/>
                <w:lang w:val="zh-CN"/>
              </w:rPr>
            </w:pPr>
            <w:r>
              <w:rPr>
                <w:rFonts w:ascii="宋体" w:hAnsi="宋体" w:cs="Georgia" w:hint="eastAsia"/>
                <w:szCs w:val="21"/>
                <w:lang w:val="zh-CN"/>
              </w:rPr>
              <w:t>磋商货物中有无进口产品</w:t>
            </w:r>
          </w:p>
        </w:tc>
        <w:tc>
          <w:tcPr>
            <w:tcW w:w="1842" w:type="dxa"/>
          </w:tcPr>
          <w:p w:rsidR="00BE2B3B" w:rsidRDefault="00BE2B3B">
            <w:pPr>
              <w:widowControl/>
              <w:spacing w:line="360" w:lineRule="auto"/>
              <w:jc w:val="left"/>
              <w:rPr>
                <w:rFonts w:ascii="宋体" w:hAnsi="宋体" w:cs="Georgia"/>
                <w:szCs w:val="21"/>
                <w:lang w:val="zh-CN"/>
              </w:rPr>
            </w:pPr>
          </w:p>
        </w:tc>
        <w:tc>
          <w:tcPr>
            <w:tcW w:w="1484" w:type="dxa"/>
            <w:gridSpan w:val="2"/>
          </w:tcPr>
          <w:p w:rsidR="00BE2B3B" w:rsidRDefault="00BE2B3B">
            <w:pPr>
              <w:widowControl/>
              <w:spacing w:line="360" w:lineRule="auto"/>
              <w:jc w:val="left"/>
              <w:rPr>
                <w:rFonts w:ascii="宋体" w:hAnsi="宋体" w:cs="Georgia"/>
                <w:szCs w:val="21"/>
                <w:lang w:val="zh-CN"/>
              </w:rPr>
            </w:pPr>
          </w:p>
        </w:tc>
        <w:tc>
          <w:tcPr>
            <w:tcW w:w="3344" w:type="dxa"/>
            <w:gridSpan w:val="2"/>
            <w:vAlign w:val="center"/>
          </w:tcPr>
          <w:p w:rsidR="00BE2B3B" w:rsidRDefault="00BE2B3B">
            <w:pPr>
              <w:widowControl/>
              <w:spacing w:line="360" w:lineRule="auto"/>
              <w:jc w:val="left"/>
              <w:rPr>
                <w:rFonts w:ascii="宋体" w:hAnsi="宋体" w:cs="Georgia"/>
                <w:szCs w:val="21"/>
                <w:lang w:val="zh-CN"/>
              </w:rPr>
            </w:pPr>
            <w:r>
              <w:rPr>
                <w:rFonts w:ascii="宋体" w:hAnsi="宋体" w:cs="Georgia" w:hint="eastAsia"/>
                <w:szCs w:val="21"/>
                <w:lang w:val="zh-CN"/>
              </w:rPr>
              <w:t>有       无</w:t>
            </w:r>
          </w:p>
        </w:tc>
      </w:tr>
      <w:tr w:rsidR="00BE2B3B" w:rsidTr="000E3E1B">
        <w:trPr>
          <w:trHeight w:val="284"/>
        </w:trPr>
        <w:tc>
          <w:tcPr>
            <w:tcW w:w="3042" w:type="dxa"/>
            <w:gridSpan w:val="2"/>
            <w:vAlign w:val="center"/>
          </w:tcPr>
          <w:p w:rsidR="00BE2B3B" w:rsidRDefault="00BE2B3B">
            <w:pPr>
              <w:widowControl/>
              <w:spacing w:line="360" w:lineRule="auto"/>
              <w:jc w:val="center"/>
              <w:rPr>
                <w:rFonts w:ascii="宋体" w:hAnsi="宋体" w:cs="Trebuchet MS"/>
                <w:szCs w:val="21"/>
                <w:lang w:val="zh-CN"/>
              </w:rPr>
            </w:pPr>
            <w:r>
              <w:rPr>
                <w:rFonts w:ascii="宋体" w:hAnsi="宋体" w:cs="Trebuchet MS" w:hint="eastAsia"/>
                <w:szCs w:val="21"/>
                <w:lang w:val="zh-CN"/>
              </w:rPr>
              <w:t>供应商是否属于小微型企业</w:t>
            </w:r>
          </w:p>
        </w:tc>
        <w:tc>
          <w:tcPr>
            <w:tcW w:w="1842" w:type="dxa"/>
          </w:tcPr>
          <w:p w:rsidR="00BE2B3B" w:rsidRDefault="00BE2B3B">
            <w:pPr>
              <w:widowControl/>
              <w:spacing w:line="360" w:lineRule="auto"/>
              <w:jc w:val="left"/>
              <w:rPr>
                <w:rFonts w:ascii="宋体" w:hAnsi="宋体" w:cs="Trebuchet MS"/>
                <w:szCs w:val="21"/>
                <w:lang w:val="zh-CN"/>
              </w:rPr>
            </w:pPr>
          </w:p>
        </w:tc>
        <w:tc>
          <w:tcPr>
            <w:tcW w:w="1484" w:type="dxa"/>
            <w:gridSpan w:val="2"/>
          </w:tcPr>
          <w:p w:rsidR="00BE2B3B" w:rsidRDefault="00BE2B3B">
            <w:pPr>
              <w:widowControl/>
              <w:spacing w:line="360" w:lineRule="auto"/>
              <w:jc w:val="left"/>
              <w:rPr>
                <w:rFonts w:ascii="宋体" w:hAnsi="宋体" w:cs="Trebuchet MS"/>
                <w:szCs w:val="21"/>
                <w:lang w:val="zh-CN"/>
              </w:rPr>
            </w:pPr>
          </w:p>
        </w:tc>
        <w:tc>
          <w:tcPr>
            <w:tcW w:w="3344" w:type="dxa"/>
            <w:gridSpan w:val="2"/>
            <w:vAlign w:val="center"/>
          </w:tcPr>
          <w:p w:rsidR="00BE2B3B" w:rsidRDefault="00BE2B3B">
            <w:pPr>
              <w:widowControl/>
              <w:spacing w:line="360" w:lineRule="auto"/>
              <w:jc w:val="left"/>
              <w:rPr>
                <w:rFonts w:ascii="宋体" w:hAnsi="宋体" w:cs="Trebuchet MS"/>
                <w:szCs w:val="21"/>
                <w:lang w:val="zh-CN"/>
              </w:rPr>
            </w:pPr>
            <w:r>
              <w:rPr>
                <w:rFonts w:ascii="宋体" w:hAnsi="宋体" w:cs="Trebuchet MS" w:hint="eastAsia"/>
                <w:szCs w:val="21"/>
                <w:lang w:val="zh-CN"/>
              </w:rPr>
              <w:t>是       否</w:t>
            </w:r>
          </w:p>
        </w:tc>
      </w:tr>
      <w:tr w:rsidR="00BE2B3B" w:rsidTr="000E3E1B">
        <w:trPr>
          <w:trHeight w:val="284"/>
        </w:trPr>
        <w:tc>
          <w:tcPr>
            <w:tcW w:w="3042" w:type="dxa"/>
            <w:gridSpan w:val="2"/>
            <w:vAlign w:val="center"/>
          </w:tcPr>
          <w:p w:rsidR="00BE2B3B" w:rsidRDefault="00BE2B3B">
            <w:pPr>
              <w:widowControl/>
              <w:spacing w:line="360" w:lineRule="auto"/>
              <w:jc w:val="center"/>
              <w:rPr>
                <w:rFonts w:ascii="宋体" w:hAnsi="宋体" w:cs="Trebuchet MS"/>
                <w:szCs w:val="21"/>
                <w:lang w:val="zh-CN"/>
              </w:rPr>
            </w:pPr>
            <w:r>
              <w:rPr>
                <w:rFonts w:ascii="宋体" w:hAnsi="宋体" w:cs="Trebuchet MS" w:hint="eastAsia"/>
                <w:szCs w:val="21"/>
                <w:lang w:val="zh-CN"/>
              </w:rPr>
              <w:t>人民币与美元汇率</w:t>
            </w:r>
          </w:p>
        </w:tc>
        <w:tc>
          <w:tcPr>
            <w:tcW w:w="1842" w:type="dxa"/>
          </w:tcPr>
          <w:p w:rsidR="00BE2B3B" w:rsidRDefault="00BE2B3B">
            <w:pPr>
              <w:widowControl/>
              <w:spacing w:line="360" w:lineRule="auto"/>
              <w:jc w:val="left"/>
              <w:rPr>
                <w:rFonts w:ascii="宋体" w:hAnsi="宋体" w:cs="Trebuchet MS"/>
                <w:szCs w:val="21"/>
                <w:lang w:val="zh-CN"/>
              </w:rPr>
            </w:pPr>
          </w:p>
        </w:tc>
        <w:tc>
          <w:tcPr>
            <w:tcW w:w="1484" w:type="dxa"/>
            <w:gridSpan w:val="2"/>
          </w:tcPr>
          <w:p w:rsidR="00BE2B3B" w:rsidRDefault="00BE2B3B">
            <w:pPr>
              <w:widowControl/>
              <w:spacing w:line="360" w:lineRule="auto"/>
              <w:jc w:val="left"/>
              <w:rPr>
                <w:rFonts w:ascii="宋体" w:hAnsi="宋体" w:cs="Trebuchet MS"/>
                <w:szCs w:val="21"/>
                <w:lang w:val="zh-CN"/>
              </w:rPr>
            </w:pPr>
          </w:p>
        </w:tc>
        <w:tc>
          <w:tcPr>
            <w:tcW w:w="3344" w:type="dxa"/>
            <w:gridSpan w:val="2"/>
            <w:vAlign w:val="center"/>
          </w:tcPr>
          <w:p w:rsidR="00BE2B3B" w:rsidRDefault="00BE2B3B">
            <w:pPr>
              <w:widowControl/>
              <w:spacing w:line="360" w:lineRule="auto"/>
              <w:jc w:val="left"/>
              <w:rPr>
                <w:rFonts w:ascii="宋体" w:hAnsi="宋体" w:cs="Trebuchet MS"/>
                <w:szCs w:val="21"/>
                <w:lang w:val="zh-CN"/>
              </w:rPr>
            </w:pPr>
            <w:r>
              <w:rPr>
                <w:rFonts w:ascii="宋体" w:hAnsi="宋体" w:cs="Trebuchet MS" w:hint="eastAsia"/>
                <w:szCs w:val="21"/>
                <w:lang w:val="zh-CN"/>
              </w:rPr>
              <w:t>10：X</w:t>
            </w:r>
          </w:p>
        </w:tc>
      </w:tr>
    </w:tbl>
    <w:p w:rsidR="004F711A" w:rsidRDefault="002D7B33">
      <w:pPr>
        <w:widowControl/>
        <w:spacing w:line="480" w:lineRule="auto"/>
        <w:jc w:val="left"/>
        <w:rPr>
          <w:rFonts w:ascii="宋体" w:hAnsi="宋体" w:cs="Trebuchet MS"/>
          <w:szCs w:val="21"/>
          <w:lang w:val="zh-CN"/>
        </w:rPr>
      </w:pPr>
      <w:r>
        <w:rPr>
          <w:rFonts w:ascii="宋体" w:hAnsi="宋体" w:cs="Trebuchet MS" w:hint="eastAsia"/>
          <w:szCs w:val="21"/>
          <w:lang w:val="zh-CN"/>
        </w:rPr>
        <w:t>供应商名称:</w:t>
      </w:r>
      <w:r>
        <w:rPr>
          <w:rFonts w:ascii="宋体" w:hAnsi="宋体" w:cs="Trebuchet MS" w:hint="eastAsia"/>
          <w:szCs w:val="21"/>
          <w:u w:val="single"/>
          <w:lang w:val="zh-CN"/>
        </w:rPr>
        <w:t xml:space="preserve">                                                  </w:t>
      </w:r>
      <w:r>
        <w:rPr>
          <w:rFonts w:ascii="宋体" w:hAnsi="宋体" w:cs="Trebuchet MS" w:hint="eastAsia"/>
          <w:szCs w:val="21"/>
          <w:lang w:val="zh-CN"/>
        </w:rPr>
        <w:t>（</w:t>
      </w:r>
      <w:r>
        <w:rPr>
          <w:rFonts w:ascii="宋体" w:hAnsi="宋体" w:cs="宋体" w:hint="eastAsia"/>
          <w:szCs w:val="21"/>
        </w:rPr>
        <w:t>加盖电子公章</w:t>
      </w:r>
      <w:r>
        <w:rPr>
          <w:rFonts w:ascii="宋体" w:hAnsi="宋体" w:cs="Trebuchet MS" w:hint="eastAsia"/>
          <w:szCs w:val="21"/>
          <w:lang w:val="zh-CN"/>
        </w:rPr>
        <w:t>）</w:t>
      </w:r>
    </w:p>
    <w:p w:rsidR="004F711A" w:rsidRDefault="002D7B33">
      <w:pPr>
        <w:widowControl/>
        <w:spacing w:line="480" w:lineRule="auto"/>
        <w:jc w:val="left"/>
        <w:rPr>
          <w:rFonts w:ascii="宋体" w:hAnsi="宋体" w:cs="Trebuchet MS"/>
          <w:szCs w:val="21"/>
          <w:lang w:val="zh-CN"/>
        </w:rPr>
      </w:pPr>
      <w:r>
        <w:rPr>
          <w:rFonts w:ascii="宋体" w:hAnsi="宋体" w:cs="Trebuchet MS" w:hint="eastAsia"/>
          <w:szCs w:val="21"/>
          <w:lang w:val="zh-CN"/>
        </w:rPr>
        <w:t>说明：</w:t>
      </w:r>
    </w:p>
    <w:p w:rsidR="004F711A" w:rsidRDefault="002D7B33">
      <w:pPr>
        <w:widowControl/>
        <w:spacing w:line="360" w:lineRule="auto"/>
        <w:ind w:firstLine="420"/>
        <w:jc w:val="left"/>
        <w:rPr>
          <w:rFonts w:ascii="宋体" w:hAnsi="宋体" w:cs="Georgia"/>
          <w:szCs w:val="21"/>
          <w:lang w:val="zh-CN"/>
        </w:rPr>
      </w:pPr>
      <w:r>
        <w:rPr>
          <w:rFonts w:ascii="宋体" w:hAnsi="宋体" w:cs="Trebuchet MS" w:hint="eastAsia"/>
          <w:b/>
          <w:szCs w:val="21"/>
        </w:rPr>
        <w:t>1</w:t>
      </w:r>
      <w:r>
        <w:rPr>
          <w:rFonts w:ascii="宋体" w:hAnsi="宋体" w:cs="Trebuchet MS" w:hint="eastAsia"/>
          <w:b/>
          <w:szCs w:val="21"/>
          <w:lang w:val="zh-CN"/>
        </w:rPr>
        <w:t>、</w:t>
      </w:r>
      <w:r>
        <w:rPr>
          <w:rFonts w:ascii="宋体" w:hAnsi="宋体" w:cs="Georgia" w:hint="eastAsia"/>
          <w:szCs w:val="21"/>
          <w:lang w:val="zh-CN"/>
        </w:rPr>
        <w:t>在“磋商货物中有无进口产品”栏后“有”或“无”上打“√”。</w:t>
      </w:r>
    </w:p>
    <w:p w:rsidR="004F711A" w:rsidRDefault="002D7B33">
      <w:pPr>
        <w:widowControl/>
        <w:spacing w:line="360" w:lineRule="auto"/>
        <w:ind w:firstLine="420"/>
        <w:jc w:val="left"/>
        <w:rPr>
          <w:rFonts w:ascii="宋体" w:hAnsi="宋体" w:cs="Georgia"/>
          <w:szCs w:val="21"/>
          <w:lang w:val="zh-CN"/>
        </w:rPr>
      </w:pPr>
      <w:r>
        <w:rPr>
          <w:rFonts w:ascii="宋体" w:hAnsi="宋体" w:cs="Georgia" w:hint="eastAsia"/>
          <w:szCs w:val="21"/>
        </w:rPr>
        <w:t>2</w:t>
      </w:r>
      <w:r>
        <w:rPr>
          <w:rFonts w:ascii="宋体" w:hAnsi="宋体" w:cs="Georgia" w:hint="eastAsia"/>
          <w:szCs w:val="21"/>
          <w:lang w:val="zh-CN"/>
        </w:rPr>
        <w:t>、在“供应商是否属于小和微型企业”栏后“是”或“否”上打“√”。</w:t>
      </w:r>
    </w:p>
    <w:p w:rsidR="004F711A" w:rsidRDefault="002D7B33">
      <w:pPr>
        <w:widowControl/>
        <w:spacing w:line="360" w:lineRule="auto"/>
        <w:ind w:firstLine="422"/>
        <w:jc w:val="left"/>
        <w:rPr>
          <w:rFonts w:ascii="宋体" w:hAnsi="宋体" w:cs="Georgia"/>
          <w:b/>
          <w:bCs/>
          <w:szCs w:val="21"/>
          <w:lang w:val="zh-CN"/>
        </w:rPr>
      </w:pPr>
      <w:r>
        <w:rPr>
          <w:rFonts w:ascii="宋体" w:hAnsi="宋体" w:cs="Georgia" w:hint="eastAsia"/>
          <w:b/>
          <w:bCs/>
          <w:szCs w:val="21"/>
        </w:rPr>
        <w:t>3</w:t>
      </w:r>
      <w:r>
        <w:rPr>
          <w:rFonts w:ascii="宋体" w:hAnsi="宋体" w:cs="Georgia" w:hint="eastAsia"/>
          <w:b/>
          <w:bCs/>
          <w:szCs w:val="21"/>
          <w:lang w:val="zh-CN"/>
        </w:rPr>
        <w:t>.请注明是第几轮报价。</w:t>
      </w:r>
    </w:p>
    <w:p w:rsidR="00BE2B3B" w:rsidRPr="00BE2B3B" w:rsidRDefault="00BE2B3B" w:rsidP="00BE2B3B">
      <w:pPr>
        <w:pStyle w:val="2"/>
        <w:ind w:firstLineChars="200" w:firstLine="420"/>
        <w:jc w:val="left"/>
        <w:rPr>
          <w:rFonts w:ascii="宋体" w:hAnsi="宋体" w:cs="Georgia"/>
          <w:b w:val="0"/>
          <w:bCs w:val="0"/>
          <w:sz w:val="21"/>
          <w:szCs w:val="21"/>
        </w:rPr>
      </w:pPr>
    </w:p>
    <w:p w:rsidR="004F711A" w:rsidRDefault="004F711A">
      <w:pPr>
        <w:spacing w:line="360" w:lineRule="auto"/>
        <w:jc w:val="left"/>
        <w:rPr>
          <w:rFonts w:ascii="宋体" w:hAnsi="宋体" w:cs="Trebuchet MS"/>
          <w:b/>
          <w:szCs w:val="21"/>
          <w:lang w:val="zh-CN"/>
        </w:rPr>
      </w:pPr>
    </w:p>
    <w:p w:rsidR="004F711A" w:rsidRDefault="004F711A">
      <w:pPr>
        <w:spacing w:line="360" w:lineRule="auto"/>
        <w:jc w:val="left"/>
        <w:rPr>
          <w:rFonts w:ascii="宋体" w:hAnsi="宋体" w:cs="Trebuchet MS"/>
          <w:b/>
          <w:szCs w:val="21"/>
          <w:lang w:val="zh-CN"/>
        </w:rPr>
      </w:pPr>
    </w:p>
    <w:p w:rsidR="004F711A" w:rsidRDefault="002D7B33">
      <w:pPr>
        <w:widowControl/>
        <w:jc w:val="left"/>
        <w:outlineLvl w:val="1"/>
        <w:rPr>
          <w:rFonts w:ascii="宋体" w:hAnsi="宋体" w:cs="Trebuchet MS"/>
          <w:b/>
          <w:bCs/>
          <w:szCs w:val="21"/>
          <w:lang w:val="zh-CN"/>
        </w:rPr>
      </w:pPr>
      <w:r>
        <w:rPr>
          <w:rFonts w:ascii="宋体" w:hAnsi="宋体" w:cs="Trebuchet MS"/>
          <w:b/>
          <w:bCs/>
          <w:szCs w:val="21"/>
          <w:lang w:val="zh-CN"/>
        </w:rPr>
        <w:br w:type="page" w:clear="all"/>
      </w:r>
      <w:bookmarkStart w:id="81" w:name="_Toc190329544"/>
      <w:r>
        <w:rPr>
          <w:rFonts w:ascii="宋体" w:hAnsi="宋体" w:cs="Trebuchet MS" w:hint="eastAsia"/>
          <w:b/>
          <w:bCs/>
          <w:szCs w:val="21"/>
          <w:lang w:val="zh-CN"/>
        </w:rPr>
        <w:lastRenderedPageBreak/>
        <w:t>附件四、</w:t>
      </w:r>
      <w:r>
        <w:rPr>
          <w:rFonts w:ascii="宋体" w:hAnsi="宋体" w:cs="Trebuchet MS" w:hint="eastAsia"/>
          <w:b/>
          <w:bCs/>
          <w:szCs w:val="21"/>
        </w:rPr>
        <w:t>对</w:t>
      </w:r>
      <w:r>
        <w:rPr>
          <w:rFonts w:ascii="宋体" w:hAnsi="宋体" w:cs="Trebuchet MS" w:hint="eastAsia"/>
          <w:b/>
          <w:bCs/>
          <w:szCs w:val="21"/>
          <w:lang w:val="zh-CN"/>
        </w:rPr>
        <w:t>第一章磋商邀请中《中华人民共和国政府采购法》规定的资格条件</w:t>
      </w:r>
      <w:r>
        <w:rPr>
          <w:rFonts w:ascii="宋体" w:hAnsi="宋体" w:cs="Trebuchet MS" w:hint="eastAsia"/>
          <w:b/>
          <w:bCs/>
          <w:szCs w:val="21"/>
        </w:rPr>
        <w:t>作出的书面承诺书</w:t>
      </w:r>
      <w:bookmarkEnd w:id="81"/>
    </w:p>
    <w:p w:rsidR="004F711A" w:rsidRDefault="004F711A">
      <w:pPr>
        <w:widowControl/>
        <w:jc w:val="center"/>
        <w:rPr>
          <w:rFonts w:ascii="宋体" w:hAnsi="宋体" w:cs="Trebuchet MS"/>
          <w:b/>
          <w:bCs/>
          <w:sz w:val="36"/>
          <w:szCs w:val="36"/>
          <w:lang w:val="zh-CN"/>
        </w:rPr>
      </w:pPr>
    </w:p>
    <w:p w:rsidR="004F711A" w:rsidRDefault="002D7B33">
      <w:pPr>
        <w:widowControl/>
        <w:jc w:val="center"/>
        <w:rPr>
          <w:rFonts w:ascii="宋体" w:hAnsi="宋体" w:cs="Trebuchet MS"/>
          <w:b/>
          <w:bCs/>
          <w:sz w:val="36"/>
          <w:szCs w:val="36"/>
          <w:lang w:val="zh-CN"/>
        </w:rPr>
      </w:pPr>
      <w:r>
        <w:rPr>
          <w:rFonts w:ascii="宋体" w:hAnsi="宋体" w:cs="Trebuchet MS" w:hint="eastAsia"/>
          <w:b/>
          <w:bCs/>
          <w:sz w:val="36"/>
          <w:szCs w:val="36"/>
          <w:lang w:val="zh-CN"/>
        </w:rPr>
        <w:t>南京市政府采购供应商信用记录表暨信用承诺书</w:t>
      </w:r>
    </w:p>
    <w:p w:rsidR="004F711A" w:rsidRDefault="002D7B33">
      <w:pPr>
        <w:pStyle w:val="af8"/>
        <w:rPr>
          <w:rFonts w:ascii="宋体" w:eastAsia="宋体" w:hAnsi="宋体" w:cs="Trebuchet MS"/>
          <w:b/>
          <w:bCs/>
          <w:szCs w:val="30"/>
        </w:rPr>
      </w:pPr>
      <w:r>
        <w:rPr>
          <w:rFonts w:ascii="宋体" w:eastAsia="宋体" w:hAnsi="宋体" w:cs="Trebuchet MS" w:hint="eastAsia"/>
          <w:b/>
          <w:bCs/>
          <w:szCs w:val="30"/>
        </w:rPr>
        <w:t xml:space="preserve">                                       </w:t>
      </w:r>
      <w:r>
        <w:rPr>
          <w:rFonts w:ascii="宋体" w:eastAsia="宋体" w:hAnsi="宋体" w:cs="Trebuchet MS" w:hint="eastAsia"/>
          <w:b/>
          <w:bCs/>
          <w:sz w:val="21"/>
          <w:szCs w:val="21"/>
        </w:rPr>
        <w:t xml:space="preserve">   </w:t>
      </w:r>
      <w:r>
        <w:rPr>
          <w:rFonts w:ascii="宋体" w:eastAsia="宋体" w:hAnsi="宋体" w:cs="Trebuchet MS" w:hint="eastAsia"/>
          <w:sz w:val="21"/>
          <w:szCs w:val="21"/>
        </w:rPr>
        <w:t xml:space="preserve">  20  年  月  日</w:t>
      </w:r>
    </w:p>
    <w:tbl>
      <w:tblPr>
        <w:tblW w:w="9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0"/>
        <w:gridCol w:w="2365"/>
        <w:gridCol w:w="2184"/>
        <w:gridCol w:w="2901"/>
      </w:tblGrid>
      <w:tr w:rsidR="004F711A">
        <w:trPr>
          <w:trHeight w:val="404"/>
        </w:trPr>
        <w:tc>
          <w:tcPr>
            <w:tcW w:w="2210" w:type="dxa"/>
            <w:vAlign w:val="center"/>
          </w:tcPr>
          <w:p w:rsidR="004F711A" w:rsidRDefault="002D7B33">
            <w:pPr>
              <w:pStyle w:val="af8"/>
              <w:jc w:val="both"/>
              <w:rPr>
                <w:rFonts w:ascii="宋体" w:eastAsia="宋体" w:hAnsi="宋体"/>
                <w:sz w:val="24"/>
                <w:szCs w:val="24"/>
              </w:rPr>
            </w:pPr>
            <w:r>
              <w:rPr>
                <w:rFonts w:ascii="宋体" w:eastAsia="宋体" w:hAnsi="宋体" w:hint="eastAsia"/>
                <w:sz w:val="24"/>
                <w:szCs w:val="24"/>
              </w:rPr>
              <w:t>单位名称</w:t>
            </w:r>
          </w:p>
        </w:tc>
        <w:tc>
          <w:tcPr>
            <w:tcW w:w="2365" w:type="dxa"/>
            <w:vAlign w:val="center"/>
          </w:tcPr>
          <w:p w:rsidR="004F711A" w:rsidRDefault="004F711A">
            <w:pPr>
              <w:pStyle w:val="af8"/>
              <w:jc w:val="both"/>
              <w:rPr>
                <w:rFonts w:ascii="宋体" w:eastAsia="宋体" w:hAnsi="宋体"/>
                <w:sz w:val="24"/>
                <w:szCs w:val="24"/>
                <w:lang w:val="zh-CN"/>
              </w:rPr>
            </w:pPr>
          </w:p>
        </w:tc>
        <w:tc>
          <w:tcPr>
            <w:tcW w:w="2184" w:type="dxa"/>
            <w:vAlign w:val="center"/>
          </w:tcPr>
          <w:p w:rsidR="004F711A" w:rsidRDefault="002D7B33">
            <w:pPr>
              <w:pStyle w:val="af8"/>
              <w:jc w:val="both"/>
              <w:rPr>
                <w:rFonts w:ascii="宋体" w:eastAsia="宋体" w:hAnsi="宋体"/>
                <w:sz w:val="24"/>
                <w:szCs w:val="24"/>
              </w:rPr>
            </w:pPr>
            <w:r>
              <w:rPr>
                <w:rFonts w:ascii="宋体" w:eastAsia="宋体" w:hAnsi="宋体" w:hint="eastAsia"/>
                <w:sz w:val="24"/>
                <w:szCs w:val="24"/>
              </w:rPr>
              <w:t>统一社会信用代码</w:t>
            </w:r>
          </w:p>
        </w:tc>
        <w:tc>
          <w:tcPr>
            <w:tcW w:w="2901" w:type="dxa"/>
          </w:tcPr>
          <w:p w:rsidR="004F711A" w:rsidRDefault="004F711A">
            <w:pPr>
              <w:pStyle w:val="af8"/>
              <w:rPr>
                <w:rFonts w:ascii="宋体" w:eastAsia="宋体" w:hAnsi="宋体"/>
                <w:lang w:val="zh-CN"/>
              </w:rPr>
            </w:pPr>
          </w:p>
        </w:tc>
      </w:tr>
      <w:tr w:rsidR="004F711A">
        <w:trPr>
          <w:trHeight w:val="419"/>
        </w:trPr>
        <w:tc>
          <w:tcPr>
            <w:tcW w:w="2210" w:type="dxa"/>
            <w:vAlign w:val="center"/>
          </w:tcPr>
          <w:p w:rsidR="004F711A" w:rsidRDefault="002D7B33">
            <w:pPr>
              <w:pStyle w:val="af8"/>
              <w:jc w:val="both"/>
              <w:rPr>
                <w:rFonts w:ascii="宋体" w:eastAsia="宋体" w:hAnsi="宋体"/>
                <w:sz w:val="24"/>
                <w:szCs w:val="24"/>
              </w:rPr>
            </w:pPr>
            <w:r>
              <w:rPr>
                <w:rFonts w:ascii="宋体" w:eastAsia="宋体" w:hAnsi="宋体" w:hint="eastAsia"/>
                <w:sz w:val="24"/>
                <w:szCs w:val="24"/>
              </w:rPr>
              <w:t>法定代表人</w:t>
            </w:r>
          </w:p>
        </w:tc>
        <w:tc>
          <w:tcPr>
            <w:tcW w:w="2365" w:type="dxa"/>
            <w:vAlign w:val="center"/>
          </w:tcPr>
          <w:p w:rsidR="004F711A" w:rsidRDefault="004F711A">
            <w:pPr>
              <w:pStyle w:val="af8"/>
              <w:jc w:val="both"/>
              <w:rPr>
                <w:rFonts w:ascii="宋体" w:eastAsia="宋体" w:hAnsi="宋体"/>
                <w:sz w:val="24"/>
                <w:szCs w:val="24"/>
                <w:lang w:val="zh-CN"/>
              </w:rPr>
            </w:pPr>
          </w:p>
        </w:tc>
        <w:tc>
          <w:tcPr>
            <w:tcW w:w="2184" w:type="dxa"/>
            <w:vAlign w:val="center"/>
          </w:tcPr>
          <w:p w:rsidR="004F711A" w:rsidRDefault="002D7B33">
            <w:pPr>
              <w:pStyle w:val="af8"/>
              <w:jc w:val="both"/>
              <w:rPr>
                <w:rFonts w:ascii="宋体" w:eastAsia="宋体" w:hAnsi="宋体"/>
                <w:sz w:val="24"/>
                <w:szCs w:val="24"/>
              </w:rPr>
            </w:pPr>
            <w:r>
              <w:rPr>
                <w:rFonts w:ascii="宋体" w:eastAsia="宋体" w:hAnsi="宋体" w:hint="eastAsia"/>
                <w:sz w:val="24"/>
                <w:szCs w:val="24"/>
              </w:rPr>
              <w:t>联系人</w:t>
            </w:r>
          </w:p>
        </w:tc>
        <w:tc>
          <w:tcPr>
            <w:tcW w:w="2901" w:type="dxa"/>
          </w:tcPr>
          <w:p w:rsidR="004F711A" w:rsidRDefault="004F711A">
            <w:pPr>
              <w:pStyle w:val="af8"/>
              <w:rPr>
                <w:rFonts w:ascii="宋体" w:eastAsia="宋体" w:hAnsi="宋体"/>
                <w:lang w:val="zh-CN"/>
              </w:rPr>
            </w:pPr>
          </w:p>
        </w:tc>
      </w:tr>
      <w:tr w:rsidR="004F711A">
        <w:trPr>
          <w:trHeight w:val="404"/>
        </w:trPr>
        <w:tc>
          <w:tcPr>
            <w:tcW w:w="2210" w:type="dxa"/>
            <w:vAlign w:val="center"/>
          </w:tcPr>
          <w:p w:rsidR="004F711A" w:rsidRDefault="002D7B33">
            <w:pPr>
              <w:pStyle w:val="af8"/>
              <w:jc w:val="both"/>
              <w:rPr>
                <w:rFonts w:ascii="宋体" w:eastAsia="宋体" w:hAnsi="宋体"/>
                <w:sz w:val="24"/>
                <w:szCs w:val="24"/>
              </w:rPr>
            </w:pPr>
            <w:r>
              <w:rPr>
                <w:rFonts w:ascii="宋体" w:eastAsia="宋体" w:hAnsi="宋体" w:hint="eastAsia"/>
                <w:sz w:val="24"/>
                <w:szCs w:val="24"/>
              </w:rPr>
              <w:t>联系地址</w:t>
            </w:r>
          </w:p>
        </w:tc>
        <w:tc>
          <w:tcPr>
            <w:tcW w:w="2365" w:type="dxa"/>
            <w:vAlign w:val="center"/>
          </w:tcPr>
          <w:p w:rsidR="004F711A" w:rsidRDefault="004F711A">
            <w:pPr>
              <w:pStyle w:val="af8"/>
              <w:jc w:val="both"/>
              <w:rPr>
                <w:rFonts w:ascii="宋体" w:eastAsia="宋体" w:hAnsi="宋体"/>
                <w:sz w:val="24"/>
                <w:szCs w:val="24"/>
                <w:lang w:val="zh-CN"/>
              </w:rPr>
            </w:pPr>
          </w:p>
        </w:tc>
        <w:tc>
          <w:tcPr>
            <w:tcW w:w="2184" w:type="dxa"/>
            <w:vAlign w:val="center"/>
          </w:tcPr>
          <w:p w:rsidR="004F711A" w:rsidRDefault="002D7B33">
            <w:pPr>
              <w:pStyle w:val="af8"/>
              <w:jc w:val="both"/>
              <w:rPr>
                <w:rFonts w:ascii="宋体" w:eastAsia="宋体" w:hAnsi="宋体"/>
                <w:sz w:val="24"/>
                <w:szCs w:val="24"/>
              </w:rPr>
            </w:pPr>
            <w:r>
              <w:rPr>
                <w:rFonts w:ascii="宋体" w:eastAsia="宋体" w:hAnsi="宋体" w:hint="eastAsia"/>
                <w:sz w:val="24"/>
                <w:szCs w:val="24"/>
              </w:rPr>
              <w:t>联系电话</w:t>
            </w:r>
          </w:p>
        </w:tc>
        <w:tc>
          <w:tcPr>
            <w:tcW w:w="2901" w:type="dxa"/>
          </w:tcPr>
          <w:p w:rsidR="004F711A" w:rsidRDefault="004F711A">
            <w:pPr>
              <w:pStyle w:val="af8"/>
              <w:rPr>
                <w:rFonts w:ascii="宋体" w:eastAsia="宋体" w:hAnsi="宋体"/>
                <w:lang w:val="zh-CN"/>
              </w:rPr>
            </w:pPr>
          </w:p>
        </w:tc>
      </w:tr>
      <w:tr w:rsidR="004F711A">
        <w:trPr>
          <w:trHeight w:val="673"/>
        </w:trPr>
        <w:tc>
          <w:tcPr>
            <w:tcW w:w="2210" w:type="dxa"/>
            <w:vAlign w:val="center"/>
          </w:tcPr>
          <w:p w:rsidR="004F711A" w:rsidRDefault="002D7B33">
            <w:pPr>
              <w:pStyle w:val="af8"/>
              <w:jc w:val="both"/>
              <w:rPr>
                <w:rFonts w:ascii="宋体" w:eastAsia="宋体" w:hAnsi="宋体"/>
                <w:sz w:val="24"/>
                <w:szCs w:val="24"/>
              </w:rPr>
            </w:pPr>
            <w:r>
              <w:rPr>
                <w:rFonts w:ascii="宋体" w:eastAsia="宋体" w:hAnsi="宋体" w:hint="eastAsia"/>
                <w:sz w:val="24"/>
                <w:szCs w:val="24"/>
              </w:rPr>
              <w:t>诚信档案记录情况</w:t>
            </w:r>
          </w:p>
        </w:tc>
        <w:tc>
          <w:tcPr>
            <w:tcW w:w="7450" w:type="dxa"/>
            <w:gridSpan w:val="3"/>
          </w:tcPr>
          <w:p w:rsidR="004F711A" w:rsidRDefault="004F711A">
            <w:pPr>
              <w:pStyle w:val="af8"/>
              <w:rPr>
                <w:rFonts w:ascii="宋体" w:eastAsia="宋体" w:hAnsi="宋体"/>
                <w:lang w:val="zh-CN"/>
              </w:rPr>
            </w:pPr>
          </w:p>
        </w:tc>
      </w:tr>
      <w:tr w:rsidR="004F711A">
        <w:trPr>
          <w:trHeight w:val="5828"/>
        </w:trPr>
        <w:tc>
          <w:tcPr>
            <w:tcW w:w="2210" w:type="dxa"/>
            <w:vAlign w:val="center"/>
          </w:tcPr>
          <w:p w:rsidR="004F711A" w:rsidRDefault="002D7B33">
            <w:pPr>
              <w:pStyle w:val="af8"/>
              <w:jc w:val="both"/>
              <w:rPr>
                <w:rFonts w:ascii="宋体" w:eastAsia="宋体" w:hAnsi="宋体"/>
                <w:sz w:val="24"/>
                <w:szCs w:val="24"/>
              </w:rPr>
            </w:pPr>
            <w:r>
              <w:rPr>
                <w:rFonts w:ascii="宋体" w:eastAsia="宋体" w:hAnsi="宋体" w:hint="eastAsia"/>
                <w:sz w:val="24"/>
                <w:szCs w:val="24"/>
              </w:rPr>
              <w:t>信用承诺</w:t>
            </w:r>
          </w:p>
        </w:tc>
        <w:tc>
          <w:tcPr>
            <w:tcW w:w="7450" w:type="dxa"/>
            <w:gridSpan w:val="3"/>
          </w:tcPr>
          <w:p w:rsidR="004F711A" w:rsidRDefault="002D7B33">
            <w:pPr>
              <w:pStyle w:val="af8"/>
              <w:spacing w:line="360" w:lineRule="auto"/>
              <w:ind w:firstLine="420"/>
              <w:jc w:val="both"/>
              <w:rPr>
                <w:rFonts w:ascii="宋体" w:eastAsia="宋体" w:hAnsi="宋体" w:cs="Trebuchet MS"/>
                <w:sz w:val="21"/>
                <w:szCs w:val="21"/>
                <w:lang w:val="zh-CN"/>
              </w:rPr>
            </w:pPr>
            <w:r>
              <w:rPr>
                <w:rFonts w:ascii="宋体" w:eastAsia="宋体" w:hAnsi="宋体" w:cs="Trebuchet MS" w:hint="eastAsia"/>
                <w:sz w:val="21"/>
                <w:szCs w:val="21"/>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rsidR="004F711A" w:rsidRDefault="004F711A">
            <w:pPr>
              <w:pStyle w:val="af8"/>
              <w:spacing w:line="360" w:lineRule="auto"/>
              <w:rPr>
                <w:rFonts w:ascii="宋体" w:eastAsia="宋体" w:hAnsi="宋体" w:cs="Trebuchet MS"/>
                <w:sz w:val="21"/>
                <w:szCs w:val="21"/>
                <w:lang w:val="zh-CN"/>
              </w:rPr>
            </w:pPr>
          </w:p>
          <w:p w:rsidR="004F711A" w:rsidRDefault="002D7B33">
            <w:pPr>
              <w:pStyle w:val="af8"/>
              <w:spacing w:line="360" w:lineRule="auto"/>
              <w:rPr>
                <w:rFonts w:ascii="宋体" w:eastAsia="宋体" w:hAnsi="宋体" w:cs="Trebuchet MS"/>
                <w:sz w:val="21"/>
                <w:szCs w:val="21"/>
                <w:lang w:val="zh-CN"/>
              </w:rPr>
            </w:pPr>
            <w:r>
              <w:rPr>
                <w:rFonts w:ascii="宋体" w:eastAsia="宋体" w:hAnsi="宋体" w:cs="Trebuchet MS" w:hint="eastAsia"/>
                <w:sz w:val="21"/>
                <w:szCs w:val="21"/>
                <w:lang w:val="zh-CN"/>
              </w:rPr>
              <w:t>供应商名称(</w:t>
            </w:r>
            <w:r>
              <w:rPr>
                <w:rFonts w:ascii="宋体" w:eastAsia="宋体" w:hAnsi="宋体" w:cs="Trebuchet MS" w:hint="eastAsia"/>
                <w:sz w:val="21"/>
                <w:szCs w:val="21"/>
              </w:rPr>
              <w:t>加盖电子公章</w:t>
            </w:r>
            <w:r>
              <w:rPr>
                <w:rFonts w:ascii="宋体" w:eastAsia="宋体" w:hAnsi="宋体" w:cs="Trebuchet MS" w:hint="eastAsia"/>
                <w:sz w:val="21"/>
                <w:szCs w:val="21"/>
                <w:lang w:val="zh-CN"/>
              </w:rPr>
              <w:t>):</w:t>
            </w:r>
          </w:p>
          <w:p w:rsidR="004F711A" w:rsidRDefault="002D7B33">
            <w:pPr>
              <w:pStyle w:val="af8"/>
              <w:spacing w:line="360" w:lineRule="auto"/>
              <w:rPr>
                <w:rFonts w:ascii="宋体" w:eastAsia="宋体" w:hAnsi="宋体" w:cs="Trebuchet MS"/>
                <w:sz w:val="21"/>
                <w:szCs w:val="21"/>
                <w:lang w:val="zh-CN"/>
              </w:rPr>
            </w:pPr>
            <w:r>
              <w:rPr>
                <w:rFonts w:ascii="宋体" w:eastAsia="宋体" w:hAnsi="宋体" w:cs="Trebuchet MS" w:hint="eastAsia"/>
                <w:sz w:val="21"/>
                <w:szCs w:val="21"/>
                <w:lang w:val="zh-CN"/>
              </w:rPr>
              <w:t>法定代表人(签字) :</w:t>
            </w:r>
          </w:p>
          <w:p w:rsidR="004F711A" w:rsidRDefault="002D7B33">
            <w:pPr>
              <w:pStyle w:val="af8"/>
              <w:spacing w:line="360" w:lineRule="auto"/>
              <w:rPr>
                <w:rFonts w:ascii="宋体" w:eastAsia="宋体" w:hAnsi="宋体" w:cs="Trebuchet MS"/>
                <w:sz w:val="21"/>
                <w:szCs w:val="21"/>
                <w:lang w:val="zh-CN"/>
              </w:rPr>
            </w:pPr>
            <w:r>
              <w:rPr>
                <w:rFonts w:ascii="宋体" w:eastAsia="宋体" w:hAnsi="宋体" w:cs="Trebuchet MS" w:hint="eastAsia"/>
                <w:sz w:val="21"/>
                <w:szCs w:val="21"/>
                <w:lang w:val="zh-CN"/>
              </w:rPr>
              <w:t>二</w:t>
            </w:r>
            <w:r>
              <w:rPr>
                <w:rFonts w:ascii="宋体" w:eastAsia="宋体" w:hAnsi="宋体" w:cs="Trebuchet MS" w:hint="eastAsia"/>
                <w:sz w:val="21"/>
                <w:szCs w:val="21"/>
              </w:rPr>
              <w:t xml:space="preserve">〇  </w:t>
            </w:r>
            <w:r>
              <w:rPr>
                <w:rFonts w:ascii="宋体" w:eastAsia="宋体" w:hAnsi="宋体" w:cs="Trebuchet MS" w:hint="eastAsia"/>
                <w:sz w:val="21"/>
                <w:szCs w:val="21"/>
                <w:lang w:val="zh-CN"/>
              </w:rPr>
              <w:t>年</w:t>
            </w:r>
            <w:r>
              <w:rPr>
                <w:rFonts w:ascii="宋体" w:eastAsia="宋体" w:hAnsi="宋体" w:cs="Trebuchet MS" w:hint="eastAsia"/>
                <w:sz w:val="21"/>
                <w:szCs w:val="21"/>
              </w:rPr>
              <w:t xml:space="preserve">  </w:t>
            </w:r>
            <w:r>
              <w:rPr>
                <w:rFonts w:ascii="宋体" w:eastAsia="宋体" w:hAnsi="宋体" w:cs="Trebuchet MS" w:hint="eastAsia"/>
                <w:sz w:val="21"/>
                <w:szCs w:val="21"/>
                <w:lang w:val="zh-CN"/>
              </w:rPr>
              <w:t>月</w:t>
            </w:r>
            <w:r>
              <w:rPr>
                <w:rFonts w:ascii="宋体" w:eastAsia="宋体" w:hAnsi="宋体" w:cs="Trebuchet MS" w:hint="eastAsia"/>
                <w:sz w:val="21"/>
                <w:szCs w:val="21"/>
              </w:rPr>
              <w:t xml:space="preserve">  </w:t>
            </w:r>
            <w:r>
              <w:rPr>
                <w:rFonts w:ascii="宋体" w:eastAsia="宋体" w:hAnsi="宋体" w:cs="Trebuchet MS" w:hint="eastAsia"/>
                <w:sz w:val="21"/>
                <w:szCs w:val="21"/>
                <w:lang w:val="zh-CN"/>
              </w:rPr>
              <w:t>日</w:t>
            </w:r>
          </w:p>
        </w:tc>
      </w:tr>
    </w:tbl>
    <w:p w:rsidR="004F711A" w:rsidRDefault="004F711A">
      <w:pPr>
        <w:pStyle w:val="af8"/>
        <w:jc w:val="both"/>
        <w:rPr>
          <w:rFonts w:ascii="宋体" w:eastAsia="宋体" w:hAnsi="宋体" w:cs="Trebuchet MS"/>
          <w:b/>
          <w:bCs/>
          <w:sz w:val="21"/>
          <w:szCs w:val="21"/>
        </w:rPr>
      </w:pPr>
    </w:p>
    <w:p w:rsidR="004F711A" w:rsidRDefault="002D7B33">
      <w:pPr>
        <w:pStyle w:val="af8"/>
        <w:jc w:val="both"/>
        <w:rPr>
          <w:rFonts w:ascii="宋体" w:eastAsia="宋体" w:hAnsi="宋体" w:cs="Trebuchet MS"/>
          <w:sz w:val="21"/>
          <w:szCs w:val="21"/>
        </w:rPr>
      </w:pPr>
      <w:r>
        <w:rPr>
          <w:rFonts w:ascii="宋体" w:eastAsia="宋体" w:hAnsi="宋体" w:cs="Trebuchet MS" w:hint="eastAsia"/>
          <w:b/>
          <w:bCs/>
          <w:sz w:val="21"/>
          <w:szCs w:val="21"/>
        </w:rPr>
        <w:t>说明</w:t>
      </w:r>
      <w:r>
        <w:rPr>
          <w:rFonts w:ascii="宋体" w:eastAsia="宋体" w:hAnsi="宋体" w:cs="Trebuchet MS" w:hint="eastAsia"/>
          <w:sz w:val="21"/>
          <w:szCs w:val="21"/>
        </w:rPr>
        <w:t>：</w:t>
      </w:r>
    </w:p>
    <w:p w:rsidR="004F711A" w:rsidRDefault="002D7B33">
      <w:pPr>
        <w:pStyle w:val="af8"/>
        <w:ind w:firstLine="420"/>
        <w:jc w:val="both"/>
        <w:rPr>
          <w:rFonts w:ascii="宋体" w:eastAsia="宋体" w:hAnsi="宋体" w:cs="Trebuchet MS"/>
          <w:sz w:val="21"/>
          <w:szCs w:val="21"/>
        </w:rPr>
      </w:pPr>
      <w:r>
        <w:rPr>
          <w:rFonts w:ascii="宋体" w:eastAsia="宋体" w:hAnsi="宋体" w:cs="Trebuchet MS" w:hint="eastAsia"/>
          <w:sz w:val="21"/>
          <w:szCs w:val="21"/>
        </w:rPr>
        <w:t>1、不适用信用承诺的情形</w:t>
      </w:r>
    </w:p>
    <w:p w:rsidR="004F711A" w:rsidRDefault="002D7B33">
      <w:pPr>
        <w:pStyle w:val="af8"/>
        <w:ind w:firstLine="420"/>
        <w:jc w:val="both"/>
        <w:rPr>
          <w:rFonts w:ascii="宋体" w:eastAsia="宋体" w:hAnsi="宋体" w:cs="Trebuchet MS"/>
          <w:sz w:val="21"/>
          <w:szCs w:val="21"/>
        </w:rPr>
      </w:pPr>
      <w:r>
        <w:rPr>
          <w:rFonts w:ascii="宋体" w:eastAsia="宋体" w:hAnsi="宋体" w:cs="Trebuchet MS" w:hint="eastAsia"/>
          <w:sz w:val="21"/>
          <w:szCs w:val="21"/>
        </w:rPr>
        <w:t>（1）供应商被列入严重失信主体名单；</w:t>
      </w:r>
    </w:p>
    <w:p w:rsidR="004F711A" w:rsidRDefault="002D7B33">
      <w:pPr>
        <w:pStyle w:val="af8"/>
        <w:ind w:firstLine="420"/>
        <w:jc w:val="both"/>
        <w:rPr>
          <w:rFonts w:ascii="宋体" w:eastAsia="宋体" w:hAnsi="宋体" w:cs="Trebuchet MS"/>
          <w:sz w:val="21"/>
          <w:szCs w:val="21"/>
        </w:rPr>
      </w:pPr>
      <w:r>
        <w:rPr>
          <w:rFonts w:ascii="宋体" w:eastAsia="宋体" w:hAnsi="宋体" w:cs="Trebuchet MS" w:hint="eastAsia"/>
          <w:sz w:val="21"/>
          <w:szCs w:val="21"/>
        </w:rPr>
        <w:t>（2）南京市政府采购供应商诚信档案管理系统中诚信档案分在40分以下；</w:t>
      </w:r>
    </w:p>
    <w:p w:rsidR="004F711A" w:rsidRDefault="002D7B33">
      <w:pPr>
        <w:pStyle w:val="af8"/>
        <w:ind w:firstLine="420"/>
        <w:jc w:val="both"/>
        <w:rPr>
          <w:rFonts w:ascii="宋体" w:eastAsia="宋体" w:hAnsi="宋体" w:cs="Trebuchet MS"/>
          <w:sz w:val="21"/>
          <w:szCs w:val="21"/>
        </w:rPr>
      </w:pPr>
      <w:r>
        <w:rPr>
          <w:rFonts w:ascii="宋体" w:eastAsia="宋体" w:hAnsi="宋体" w:cs="Trebuchet MS" w:hint="eastAsia"/>
          <w:sz w:val="21"/>
          <w:szCs w:val="21"/>
        </w:rPr>
        <w:t>（3）被相关监管部门作出行政处罚且尚在处罚有效期内；</w:t>
      </w:r>
    </w:p>
    <w:p w:rsidR="004F711A" w:rsidRDefault="002D7B33">
      <w:pPr>
        <w:pStyle w:val="af8"/>
        <w:ind w:firstLine="420"/>
        <w:jc w:val="both"/>
        <w:rPr>
          <w:rFonts w:ascii="宋体" w:eastAsia="宋体" w:hAnsi="宋体" w:cs="Trebuchet MS"/>
          <w:sz w:val="21"/>
          <w:szCs w:val="21"/>
        </w:rPr>
      </w:pPr>
      <w:r>
        <w:rPr>
          <w:rFonts w:ascii="宋体" w:eastAsia="宋体" w:hAnsi="宋体" w:cs="Trebuchet MS" w:hint="eastAsia"/>
          <w:sz w:val="21"/>
          <w:szCs w:val="21"/>
        </w:rPr>
        <w:t>（4）其他法律、行政法规规定的不适用信用承诺的情形。</w:t>
      </w:r>
    </w:p>
    <w:p w:rsidR="004F711A" w:rsidRDefault="002D7B33">
      <w:pPr>
        <w:pStyle w:val="af8"/>
        <w:ind w:firstLine="420"/>
        <w:jc w:val="both"/>
        <w:rPr>
          <w:rFonts w:ascii="宋体" w:eastAsia="宋体" w:hAnsi="宋体" w:cs="Trebuchet MS"/>
          <w:sz w:val="21"/>
          <w:szCs w:val="21"/>
        </w:rPr>
      </w:pPr>
      <w:r>
        <w:rPr>
          <w:rFonts w:ascii="宋体" w:eastAsia="宋体" w:hAnsi="宋体" w:cs="Trebuchet MS" w:hint="eastAsia"/>
          <w:sz w:val="21"/>
          <w:szCs w:val="21"/>
        </w:rPr>
        <w:t>2、违反信用承诺的法律责任</w:t>
      </w:r>
    </w:p>
    <w:p w:rsidR="004F711A" w:rsidRDefault="002D7B33">
      <w:pPr>
        <w:pStyle w:val="af8"/>
        <w:ind w:firstLine="420"/>
        <w:jc w:val="both"/>
        <w:rPr>
          <w:rFonts w:ascii="宋体" w:eastAsia="宋体" w:hAnsi="宋体" w:cs="Trebuchet MS"/>
          <w:sz w:val="21"/>
          <w:szCs w:val="21"/>
        </w:rPr>
      </w:pPr>
      <w:r>
        <w:rPr>
          <w:rFonts w:ascii="宋体" w:eastAsia="宋体" w:hAnsi="宋体" w:cs="Trebuchet MS" w:hint="eastAsia"/>
          <w:sz w:val="21"/>
          <w:szCs w:val="21"/>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rsidR="004F711A" w:rsidRDefault="002D7B33">
      <w:pPr>
        <w:widowControl/>
        <w:spacing w:line="360" w:lineRule="auto"/>
        <w:jc w:val="left"/>
        <w:outlineLvl w:val="1"/>
        <w:rPr>
          <w:rFonts w:ascii="宋体" w:hAnsi="宋体" w:cs="Trebuchet MS"/>
          <w:b/>
          <w:bCs/>
          <w:szCs w:val="21"/>
          <w:lang w:val="zh-CN"/>
        </w:rPr>
      </w:pPr>
      <w:bookmarkStart w:id="82" w:name="_Toc190329545"/>
      <w:r>
        <w:rPr>
          <w:rFonts w:ascii="宋体" w:hAnsi="宋体" w:cs="Trebuchet MS" w:hint="eastAsia"/>
          <w:b/>
          <w:bCs/>
          <w:szCs w:val="21"/>
          <w:lang w:val="zh-CN"/>
        </w:rPr>
        <w:lastRenderedPageBreak/>
        <w:t>附件五、第一章磋商邀请中采购人根据采购项目的特殊要求规定的特定条件证明文件；</w:t>
      </w:r>
      <w:bookmarkEnd w:id="82"/>
      <w:r>
        <w:rPr>
          <w:rFonts w:ascii="宋体" w:hAnsi="宋体" w:cs="Trebuchet MS" w:hint="eastAsia"/>
          <w:b/>
          <w:bCs/>
          <w:szCs w:val="21"/>
          <w:lang w:val="zh-CN"/>
        </w:rPr>
        <w:t xml:space="preserve"> </w:t>
      </w:r>
    </w:p>
    <w:p w:rsidR="004F711A" w:rsidRDefault="002D7B33">
      <w:pPr>
        <w:spacing w:line="360" w:lineRule="auto"/>
        <w:outlineLvl w:val="1"/>
        <w:rPr>
          <w:rFonts w:ascii="宋体" w:hAnsi="宋体" w:cs="Trebuchet MS"/>
          <w:b/>
          <w:szCs w:val="21"/>
          <w:lang w:bidi="ar"/>
        </w:rPr>
      </w:pPr>
      <w:bookmarkStart w:id="83" w:name="_Toc190329546"/>
      <w:r>
        <w:rPr>
          <w:rFonts w:ascii="宋体" w:hAnsi="宋体" w:cs="Trebuchet MS" w:hint="eastAsia"/>
          <w:b/>
          <w:szCs w:val="21"/>
          <w:lang w:val="zh-CN"/>
        </w:rPr>
        <w:t>附件六、</w:t>
      </w:r>
      <w:r>
        <w:rPr>
          <w:rFonts w:ascii="宋体" w:hAnsi="宋体" w:cs="Trebuchet MS" w:hint="eastAsia"/>
          <w:b/>
          <w:szCs w:val="21"/>
        </w:rPr>
        <w:t>分项报价明细表</w:t>
      </w:r>
      <w:bookmarkEnd w:id="83"/>
    </w:p>
    <w:p w:rsidR="004F711A" w:rsidRDefault="002D7B33">
      <w:pPr>
        <w:pStyle w:val="af8"/>
        <w:rPr>
          <w:rFonts w:ascii="宋体" w:eastAsia="宋体" w:hAnsi="宋体" w:cs="Trebuchet MS"/>
          <w:b/>
          <w:szCs w:val="21"/>
        </w:rPr>
      </w:pPr>
      <w:r>
        <w:rPr>
          <w:rFonts w:ascii="宋体" w:eastAsia="宋体" w:hAnsi="宋体" w:cs="Trebuchet MS" w:hint="eastAsia"/>
          <w:b/>
          <w:szCs w:val="21"/>
        </w:rPr>
        <w:t>分项报价明细表</w:t>
      </w:r>
    </w:p>
    <w:tbl>
      <w:tblPr>
        <w:tblpPr w:leftFromText="180" w:rightFromText="180" w:vertAnchor="text" w:horzAnchor="page" w:tblpX="814" w:tblpY="5"/>
        <w:tblW w:w="10897" w:type="dxa"/>
        <w:tblLayout w:type="fixed"/>
        <w:tblCellMar>
          <w:top w:w="15" w:type="dxa"/>
          <w:left w:w="15" w:type="dxa"/>
          <w:bottom w:w="15" w:type="dxa"/>
          <w:right w:w="15" w:type="dxa"/>
        </w:tblCellMar>
        <w:tblLook w:val="04A0" w:firstRow="1" w:lastRow="0" w:firstColumn="1" w:lastColumn="0" w:noHBand="0" w:noVBand="1"/>
      </w:tblPr>
      <w:tblGrid>
        <w:gridCol w:w="766"/>
        <w:gridCol w:w="1923"/>
        <w:gridCol w:w="1842"/>
        <w:gridCol w:w="1418"/>
        <w:gridCol w:w="1559"/>
        <w:gridCol w:w="1559"/>
        <w:gridCol w:w="1830"/>
      </w:tblGrid>
      <w:tr w:rsidR="00D9452B" w:rsidTr="00D9452B">
        <w:trPr>
          <w:trHeight w:val="1158"/>
        </w:trPr>
        <w:tc>
          <w:tcPr>
            <w:tcW w:w="7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b/>
                <w:sz w:val="20"/>
                <w:szCs w:val="20"/>
              </w:rPr>
            </w:pPr>
            <w:r>
              <w:rPr>
                <w:rFonts w:ascii="宋体" w:hAnsi="宋体" w:cs="宋体" w:hint="eastAsia"/>
                <w:b/>
                <w:sz w:val="20"/>
                <w:szCs w:val="20"/>
              </w:rPr>
              <w:t xml:space="preserve">序号 </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b/>
                <w:bCs/>
                <w:sz w:val="20"/>
                <w:szCs w:val="20"/>
              </w:rPr>
            </w:pPr>
            <w:r>
              <w:rPr>
                <w:rFonts w:ascii="宋体" w:hAnsi="宋体" w:cs="宋体" w:hint="eastAsia"/>
                <w:b/>
                <w:bCs/>
                <w:szCs w:val="21"/>
              </w:rPr>
              <w:t>服务</w:t>
            </w:r>
            <w:r>
              <w:rPr>
                <w:rFonts w:ascii="宋体" w:hAnsi="宋体" w:cs="宋体" w:hint="eastAsia"/>
                <w:b/>
                <w:bCs/>
                <w:sz w:val="20"/>
                <w:szCs w:val="20"/>
              </w:rPr>
              <w:t>名称</w:t>
            </w:r>
          </w:p>
        </w:tc>
        <w:tc>
          <w:tcPr>
            <w:tcW w:w="184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jc w:val="center"/>
              <w:rPr>
                <w:rFonts w:ascii="宋体" w:hAnsi="宋体" w:cs="宋体"/>
                <w:b/>
                <w:sz w:val="20"/>
                <w:szCs w:val="20"/>
              </w:rPr>
            </w:pPr>
            <w:r>
              <w:rPr>
                <w:rFonts w:ascii="宋体" w:hAnsi="宋体" w:cs="宋体" w:hint="eastAsia"/>
                <w:b/>
                <w:sz w:val="20"/>
                <w:szCs w:val="20"/>
              </w:rPr>
              <w:t>数量</w:t>
            </w:r>
          </w:p>
          <w:p w:rsidR="00D9452B" w:rsidRDefault="00D9452B">
            <w:pPr>
              <w:jc w:val="center"/>
              <w:rPr>
                <w:rFonts w:ascii="宋体" w:hAnsi="宋体" w:cs="宋体"/>
                <w:b/>
                <w:sz w:val="20"/>
                <w:szCs w:val="20"/>
              </w:rPr>
            </w:pPr>
            <w:r w:rsidRPr="00D9452B">
              <w:rPr>
                <w:rFonts w:ascii="宋体" w:hAnsi="宋体" w:cs="宋体" w:hint="eastAsia"/>
                <w:b/>
                <w:sz w:val="20"/>
                <w:szCs w:val="20"/>
              </w:rPr>
              <w:t>（暂按6</w:t>
            </w:r>
            <w:r w:rsidRPr="00D9452B">
              <w:rPr>
                <w:rFonts w:ascii="宋体" w:hAnsi="宋体" w:cs="宋体"/>
                <w:b/>
                <w:sz w:val="20"/>
                <w:szCs w:val="20"/>
              </w:rPr>
              <w:t>00</w:t>
            </w:r>
            <w:r w:rsidRPr="00D9452B">
              <w:rPr>
                <w:rFonts w:ascii="宋体" w:hAnsi="宋体" w:cs="宋体" w:hint="eastAsia"/>
                <w:b/>
                <w:sz w:val="20"/>
                <w:szCs w:val="20"/>
              </w:rPr>
              <w:t>户）</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jc w:val="center"/>
              <w:rPr>
                <w:rFonts w:ascii="宋体" w:hAnsi="宋体" w:cs="宋体"/>
                <w:b/>
                <w:sz w:val="20"/>
                <w:szCs w:val="20"/>
              </w:rPr>
            </w:pPr>
            <w:r>
              <w:rPr>
                <w:rFonts w:ascii="宋体" w:hAnsi="宋体" w:cs="宋体" w:hint="eastAsia"/>
                <w:b/>
                <w:sz w:val="20"/>
                <w:szCs w:val="20"/>
              </w:rPr>
              <w:t>单位</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jc w:val="center"/>
              <w:rPr>
                <w:rFonts w:ascii="宋体" w:hAnsi="宋体" w:cs="宋体"/>
                <w:b/>
                <w:sz w:val="20"/>
                <w:szCs w:val="20"/>
              </w:rPr>
            </w:pPr>
            <w:r w:rsidRPr="00D9452B">
              <w:rPr>
                <w:rFonts w:ascii="宋体" w:hAnsi="宋体" w:cs="宋体" w:hint="eastAsia"/>
                <w:b/>
                <w:sz w:val="20"/>
                <w:szCs w:val="20"/>
              </w:rPr>
              <w:t>单价（元）/车</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jc w:val="center"/>
              <w:rPr>
                <w:rFonts w:ascii="宋体" w:hAnsi="宋体" w:cs="宋体"/>
                <w:b/>
                <w:sz w:val="20"/>
                <w:szCs w:val="20"/>
              </w:rPr>
            </w:pPr>
            <w:r>
              <w:rPr>
                <w:rFonts w:ascii="宋体" w:hAnsi="宋体" w:cs="宋体" w:hint="eastAsia"/>
                <w:b/>
                <w:sz w:val="20"/>
                <w:szCs w:val="20"/>
              </w:rPr>
              <w:t>总价（元）</w:t>
            </w:r>
          </w:p>
        </w:tc>
        <w:tc>
          <w:tcPr>
            <w:tcW w:w="18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jc w:val="center"/>
              <w:rPr>
                <w:rFonts w:ascii="宋体" w:hAnsi="宋体" w:cs="宋体"/>
                <w:b/>
                <w:sz w:val="20"/>
                <w:szCs w:val="20"/>
              </w:rPr>
            </w:pPr>
            <w:r>
              <w:rPr>
                <w:rFonts w:ascii="宋体" w:hAnsi="宋体" w:cs="宋体" w:hint="eastAsia"/>
                <w:b/>
                <w:sz w:val="20"/>
                <w:szCs w:val="20"/>
              </w:rPr>
              <w:t>备注</w:t>
            </w:r>
          </w:p>
        </w:tc>
      </w:tr>
      <w:tr w:rsidR="00D9452B" w:rsidTr="00D9452B">
        <w:trPr>
          <w:trHeight w:val="640"/>
        </w:trPr>
        <w:tc>
          <w:tcPr>
            <w:tcW w:w="7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spacing w:line="300" w:lineRule="exact"/>
              <w:jc w:val="center"/>
              <w:rPr>
                <w:rFonts w:ascii="宋体" w:hAnsi="宋体" w:cs="宋体"/>
                <w:sz w:val="20"/>
                <w:szCs w:val="20"/>
              </w:rPr>
            </w:pPr>
            <w:r>
              <w:rPr>
                <w:rFonts w:ascii="宋体" w:hAnsi="宋体" w:cs="宋体" w:hint="eastAsia"/>
                <w:sz w:val="20"/>
                <w:szCs w:val="20"/>
              </w:rPr>
              <w:t>1</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6485">
            <w:pPr>
              <w:widowControl/>
              <w:spacing w:line="300" w:lineRule="exact"/>
              <w:jc w:val="center"/>
              <w:rPr>
                <w:rFonts w:ascii="宋体" w:hAnsi="宋体" w:cs="宋体"/>
                <w:sz w:val="20"/>
                <w:szCs w:val="20"/>
              </w:rPr>
            </w:pPr>
            <w:r>
              <w:rPr>
                <w:rFonts w:ascii="宋体" w:hAnsi="宋体" w:hint="eastAsia"/>
                <w:szCs w:val="21"/>
              </w:rPr>
              <w:t>赛虹桥街道长虹路片区居民搬迁服务</w:t>
            </w:r>
          </w:p>
        </w:tc>
        <w:tc>
          <w:tcPr>
            <w:tcW w:w="184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szCs w:val="21"/>
              </w:rPr>
            </w:pPr>
            <w:r>
              <w:rPr>
                <w:rFonts w:ascii="宋体" w:hAnsi="宋体"/>
                <w:szCs w:val="21"/>
              </w:rPr>
              <w:t>600*2</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szCs w:val="21"/>
              </w:rPr>
            </w:pPr>
            <w:r>
              <w:rPr>
                <w:rFonts w:ascii="宋体" w:hAnsi="宋体" w:hint="eastAsia"/>
                <w:szCs w:val="21"/>
              </w:rPr>
              <w:t>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szCs w:val="21"/>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szCs w:val="21"/>
              </w:rPr>
            </w:pPr>
          </w:p>
        </w:tc>
        <w:tc>
          <w:tcPr>
            <w:tcW w:w="18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szCs w:val="21"/>
              </w:rPr>
            </w:pPr>
          </w:p>
        </w:tc>
      </w:tr>
      <w:tr w:rsidR="00D9452B" w:rsidTr="00D9452B">
        <w:trPr>
          <w:trHeight w:val="706"/>
        </w:trPr>
        <w:tc>
          <w:tcPr>
            <w:tcW w:w="7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spacing w:line="300" w:lineRule="exact"/>
              <w:jc w:val="center"/>
              <w:rPr>
                <w:rFonts w:ascii="宋体" w:hAnsi="宋体" w:cs="宋体"/>
                <w:sz w:val="20"/>
                <w:szCs w:val="20"/>
              </w:rPr>
            </w:pPr>
            <w:r>
              <w:rPr>
                <w:rFonts w:ascii="宋体" w:hAnsi="宋体" w:cs="宋体"/>
                <w:sz w:val="20"/>
                <w:szCs w:val="20"/>
              </w:rPr>
              <w:t>2</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spacing w:line="300" w:lineRule="exact"/>
              <w:jc w:val="center"/>
              <w:rPr>
                <w:rFonts w:ascii="宋体" w:hAnsi="宋体" w:cs="宋体"/>
                <w:sz w:val="20"/>
                <w:szCs w:val="20"/>
              </w:rPr>
            </w:pPr>
            <w:r>
              <w:rPr>
                <w:rFonts w:ascii="宋体" w:hAnsi="宋体" w:cs="宋体"/>
                <w:sz w:val="20"/>
                <w:szCs w:val="20"/>
              </w:rPr>
              <w:t>…</w:t>
            </w:r>
          </w:p>
        </w:tc>
        <w:tc>
          <w:tcPr>
            <w:tcW w:w="184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Cs w:val="21"/>
                <w:lang w:val="zh-CN" w:bidi="a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Cs w:val="21"/>
                <w:lang w:val="zh-CN" w:bidi="ar"/>
              </w:rPr>
            </w:pPr>
          </w:p>
        </w:tc>
        <w:tc>
          <w:tcPr>
            <w:tcW w:w="18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 w:val="20"/>
                <w:szCs w:val="20"/>
                <w:lang w:bidi="ar"/>
              </w:rPr>
            </w:pPr>
          </w:p>
        </w:tc>
      </w:tr>
      <w:tr w:rsidR="00D9452B" w:rsidTr="00D9452B">
        <w:trPr>
          <w:trHeight w:val="706"/>
        </w:trPr>
        <w:tc>
          <w:tcPr>
            <w:tcW w:w="7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spacing w:line="300" w:lineRule="exact"/>
              <w:jc w:val="center"/>
              <w:rPr>
                <w:rFonts w:ascii="宋体" w:hAnsi="宋体" w:cs="宋体"/>
                <w:sz w:val="20"/>
                <w:szCs w:val="20"/>
              </w:rPr>
            </w:pPr>
            <w:r>
              <w:rPr>
                <w:rFonts w:ascii="宋体" w:hAnsi="宋体" w:cs="宋体"/>
                <w:sz w:val="20"/>
                <w:szCs w:val="20"/>
              </w:rPr>
              <w:t>3</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spacing w:line="300" w:lineRule="exact"/>
              <w:jc w:val="center"/>
              <w:rPr>
                <w:rFonts w:ascii="宋体" w:hAnsi="宋体" w:cs="宋体"/>
                <w:sz w:val="20"/>
                <w:szCs w:val="20"/>
              </w:rPr>
            </w:pPr>
            <w:r>
              <w:rPr>
                <w:rFonts w:ascii="宋体" w:hAnsi="宋体" w:cs="宋体" w:hint="eastAsia"/>
                <w:szCs w:val="21"/>
              </w:rPr>
              <w:t>合</w:t>
            </w:r>
            <w:r>
              <w:rPr>
                <w:rFonts w:ascii="宋体" w:hAnsi="宋体" w:cs="宋体"/>
                <w:szCs w:val="21"/>
              </w:rPr>
              <w:t xml:space="preserve"> </w:t>
            </w:r>
            <w:r>
              <w:rPr>
                <w:rFonts w:ascii="宋体" w:hAnsi="宋体" w:cs="宋体" w:hint="eastAsia"/>
                <w:szCs w:val="21"/>
              </w:rPr>
              <w:t>计</w:t>
            </w:r>
          </w:p>
        </w:tc>
        <w:tc>
          <w:tcPr>
            <w:tcW w:w="184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Cs w:val="21"/>
                <w:lang w:val="zh-CN" w:bidi="ar"/>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Cs w:val="21"/>
                <w:lang w:val="zh-CN" w:bidi="ar"/>
              </w:rPr>
            </w:pPr>
          </w:p>
        </w:tc>
        <w:tc>
          <w:tcPr>
            <w:tcW w:w="18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452B" w:rsidRDefault="00D9452B">
            <w:pPr>
              <w:widowControl/>
              <w:jc w:val="center"/>
              <w:rPr>
                <w:rFonts w:ascii="宋体" w:hAnsi="宋体" w:cs="宋体"/>
                <w:sz w:val="20"/>
                <w:szCs w:val="20"/>
                <w:lang w:bidi="ar"/>
              </w:rPr>
            </w:pPr>
          </w:p>
        </w:tc>
      </w:tr>
    </w:tbl>
    <w:p w:rsidR="00D9452B" w:rsidRDefault="00D9452B">
      <w:pPr>
        <w:widowControl/>
        <w:spacing w:line="360" w:lineRule="auto"/>
        <w:jc w:val="left"/>
        <w:rPr>
          <w:rFonts w:ascii="宋体" w:hAnsi="宋体" w:cs="方正大黑简体"/>
          <w:b/>
          <w:bCs/>
          <w:szCs w:val="21"/>
        </w:rPr>
      </w:pPr>
      <w:r>
        <w:rPr>
          <w:rFonts w:ascii="宋体" w:hAnsi="宋体" w:cs="方正大黑简体" w:hint="eastAsia"/>
          <w:b/>
          <w:bCs/>
          <w:szCs w:val="21"/>
        </w:rPr>
        <w:t>注：</w:t>
      </w:r>
      <w:r w:rsidRPr="00BE2B3B">
        <w:rPr>
          <w:rFonts w:ascii="宋体" w:hAnsi="宋体" w:cs="方正大黑简体" w:hint="eastAsia"/>
          <w:b/>
          <w:bCs/>
          <w:szCs w:val="21"/>
        </w:rPr>
        <w:t>每户不超过两车(超出按2车计算)，所有费用包含距离，楼层，人工成本等所有费用，</w:t>
      </w:r>
      <w:r>
        <w:rPr>
          <w:rFonts w:ascii="宋体" w:hAnsi="宋体" w:cs="方正大黑简体" w:hint="eastAsia"/>
          <w:b/>
          <w:bCs/>
          <w:szCs w:val="21"/>
        </w:rPr>
        <w:t>（暂按6</w:t>
      </w:r>
      <w:r>
        <w:rPr>
          <w:rFonts w:ascii="宋体" w:hAnsi="宋体" w:cs="方正大黑简体"/>
          <w:b/>
          <w:bCs/>
          <w:szCs w:val="21"/>
        </w:rPr>
        <w:t>00户，每户</w:t>
      </w:r>
      <w:r>
        <w:rPr>
          <w:rFonts w:ascii="宋体" w:hAnsi="宋体" w:cs="方正大黑简体" w:hint="eastAsia"/>
          <w:b/>
          <w:bCs/>
          <w:szCs w:val="21"/>
        </w:rPr>
        <w:t>2车计算。）</w:t>
      </w:r>
      <w:r w:rsidRPr="00BE2B3B">
        <w:rPr>
          <w:rFonts w:ascii="宋体" w:hAnsi="宋体" w:cs="方正大黑简体" w:hint="eastAsia"/>
          <w:b/>
          <w:bCs/>
          <w:szCs w:val="21"/>
        </w:rPr>
        <w:t>最终以审计据实结算</w:t>
      </w:r>
      <w:r>
        <w:rPr>
          <w:rFonts w:ascii="宋体" w:hAnsi="宋体" w:cs="方正大黑简体" w:hint="eastAsia"/>
          <w:b/>
          <w:bCs/>
          <w:szCs w:val="21"/>
        </w:rPr>
        <w:t>。</w:t>
      </w:r>
    </w:p>
    <w:p w:rsidR="004F711A" w:rsidRDefault="002D7B33">
      <w:pPr>
        <w:widowControl/>
        <w:spacing w:line="360" w:lineRule="auto"/>
        <w:jc w:val="left"/>
        <w:rPr>
          <w:rFonts w:ascii="宋体" w:hAnsi="宋体" w:cs="Trebuchet MS"/>
          <w:szCs w:val="21"/>
          <w:lang w:val="zh-CN"/>
        </w:rPr>
      </w:pPr>
      <w:r>
        <w:rPr>
          <w:rFonts w:ascii="宋体" w:hAnsi="宋体" w:cs="Trebuchet MS" w:hint="eastAsia"/>
          <w:szCs w:val="21"/>
          <w:lang w:val="zh-CN"/>
        </w:rPr>
        <w:t>供应商（</w:t>
      </w:r>
      <w:r>
        <w:rPr>
          <w:rFonts w:ascii="宋体" w:hAnsi="宋体" w:cs="宋体" w:hint="eastAsia"/>
          <w:szCs w:val="21"/>
        </w:rPr>
        <w:t>加盖电子公章</w:t>
      </w:r>
      <w:r>
        <w:rPr>
          <w:rFonts w:ascii="宋体" w:hAnsi="宋体" w:cs="Trebuchet MS" w:hint="eastAsia"/>
          <w:szCs w:val="21"/>
          <w:lang w:val="zh-CN"/>
        </w:rPr>
        <w:t>）：</w:t>
      </w:r>
    </w:p>
    <w:p w:rsidR="004F711A" w:rsidRDefault="002D7B33">
      <w:pPr>
        <w:widowControl/>
        <w:spacing w:line="360" w:lineRule="auto"/>
        <w:jc w:val="left"/>
        <w:rPr>
          <w:rFonts w:ascii="宋体" w:hAnsi="宋体" w:cs="Trebuchet MS"/>
          <w:szCs w:val="21"/>
          <w:lang w:val="zh-CN"/>
        </w:rPr>
      </w:pPr>
      <w:r>
        <w:rPr>
          <w:rFonts w:ascii="宋体" w:hAnsi="宋体" w:cs="Trebuchet MS" w:hint="eastAsia"/>
          <w:szCs w:val="21"/>
          <w:lang w:val="zh-CN"/>
        </w:rPr>
        <w:t>法定代表人签字或盖章：</w:t>
      </w:r>
    </w:p>
    <w:p w:rsidR="004F711A" w:rsidRDefault="002D7B33">
      <w:pPr>
        <w:widowControl/>
        <w:spacing w:line="360" w:lineRule="auto"/>
        <w:jc w:val="left"/>
        <w:rPr>
          <w:rFonts w:ascii="宋体" w:hAnsi="宋体" w:cs="Trebuchet MS"/>
          <w:szCs w:val="21"/>
          <w:lang w:val="zh-CN"/>
        </w:rPr>
      </w:pPr>
      <w:r>
        <w:rPr>
          <w:rFonts w:ascii="宋体" w:hAnsi="宋体" w:cs="Trebuchet MS" w:hint="eastAsia"/>
          <w:szCs w:val="21"/>
          <w:lang w:val="zh-CN"/>
        </w:rPr>
        <w:t>日    期：        年    月   日</w:t>
      </w:r>
    </w:p>
    <w:p w:rsidR="004F711A" w:rsidRDefault="002D7B33">
      <w:pPr>
        <w:widowControl/>
        <w:spacing w:line="360" w:lineRule="auto"/>
        <w:jc w:val="left"/>
        <w:rPr>
          <w:rFonts w:ascii="宋体" w:hAnsi="宋体" w:cs="Trebuchet MS"/>
          <w:b/>
          <w:szCs w:val="21"/>
          <w:lang w:val="zh-CN"/>
        </w:rPr>
      </w:pPr>
      <w:r>
        <w:rPr>
          <w:rFonts w:ascii="宋体" w:hAnsi="宋体" w:cs="Trebuchet MS" w:hint="eastAsia"/>
          <w:b/>
          <w:szCs w:val="21"/>
          <w:lang w:val="zh-CN"/>
        </w:rPr>
        <w:t>说明：</w:t>
      </w:r>
    </w:p>
    <w:p w:rsidR="004F711A" w:rsidRDefault="002D7B33">
      <w:pPr>
        <w:widowControl/>
        <w:shd w:val="clear" w:color="auto" w:fill="FFFFFF"/>
        <w:spacing w:line="360" w:lineRule="auto"/>
        <w:jc w:val="left"/>
        <w:rPr>
          <w:rFonts w:ascii="宋体" w:hAnsi="宋体"/>
          <w:b/>
          <w:szCs w:val="21"/>
          <w:u w:val="single"/>
        </w:rPr>
      </w:pPr>
      <w:r>
        <w:rPr>
          <w:rFonts w:ascii="宋体" w:hAnsi="宋体" w:hint="eastAsia"/>
          <w:b/>
          <w:szCs w:val="21"/>
          <w:u w:val="single"/>
        </w:rPr>
        <w:t>1、</w:t>
      </w:r>
      <w:r>
        <w:rPr>
          <w:rFonts w:ascii="宋体" w:hAnsi="宋体" w:hint="eastAsia"/>
          <w:b/>
          <w:szCs w:val="21"/>
          <w:u w:val="single"/>
          <w:lang w:val="zh-CN"/>
        </w:rPr>
        <w:t>可根据第四章招标项目说明及技术要求中的服务内容，包括但不限于所需的人员基本工资（员工工资、工作时间符合南京市对于最低工资标准、每月最高工作时间的相关规定，包括养老、工伤、失业、生育、医疗等在内的国家规定的社会保险）、公积金、法定节假日加班费、员工福利（高温、餐补、节日费等）、管理、办公等各项费用，以及为完成合同约定范围内的所有服务内容工作所涉及到的及甲方要求配置的一切相关日常用品等相关费用，服务的合理利润，税金以分项形式进行报价。</w:t>
      </w:r>
    </w:p>
    <w:p w:rsidR="004F711A" w:rsidRDefault="002D7B33">
      <w:pPr>
        <w:widowControl/>
        <w:shd w:val="clear" w:color="auto" w:fill="FFFFFF"/>
        <w:spacing w:line="360" w:lineRule="auto"/>
        <w:jc w:val="left"/>
        <w:rPr>
          <w:rFonts w:ascii="宋体" w:hAnsi="宋体"/>
          <w:b/>
          <w:szCs w:val="21"/>
          <w:u w:val="single"/>
        </w:rPr>
      </w:pPr>
      <w:r>
        <w:rPr>
          <w:rFonts w:ascii="宋体" w:hAnsi="宋体" w:hint="eastAsia"/>
          <w:b/>
          <w:szCs w:val="21"/>
          <w:u w:val="single"/>
        </w:rPr>
        <w:t>2、不提供此表格的将视为没有实质性响应磋商文件。</w:t>
      </w:r>
    </w:p>
    <w:p w:rsidR="004F711A" w:rsidRDefault="004F711A">
      <w:pPr>
        <w:spacing w:line="360" w:lineRule="auto"/>
        <w:jc w:val="left"/>
        <w:rPr>
          <w:rFonts w:ascii="宋体" w:hAnsi="宋体" w:cs="Trebuchet MS"/>
          <w:b/>
          <w:szCs w:val="21"/>
        </w:rPr>
        <w:sectPr w:rsidR="004F711A">
          <w:headerReference w:type="default" r:id="rId10"/>
          <w:footerReference w:type="default" r:id="rId11"/>
          <w:pgSz w:w="12240" w:h="15840"/>
          <w:pgMar w:top="1418" w:right="1418" w:bottom="1418" w:left="1418" w:header="720" w:footer="720" w:gutter="0"/>
          <w:cols w:space="720"/>
          <w:docGrid w:linePitch="360"/>
        </w:sectPr>
      </w:pPr>
    </w:p>
    <w:p w:rsidR="004F711A" w:rsidRDefault="002D7B33">
      <w:pPr>
        <w:widowControl/>
        <w:shd w:val="clear" w:color="auto" w:fill="FFFFFF"/>
        <w:spacing w:line="360" w:lineRule="auto"/>
        <w:outlineLvl w:val="1"/>
        <w:rPr>
          <w:rFonts w:ascii="宋体" w:hAnsi="宋体"/>
          <w:b/>
          <w:szCs w:val="21"/>
        </w:rPr>
      </w:pPr>
      <w:bookmarkStart w:id="84" w:name="_Toc190329547"/>
      <w:r>
        <w:rPr>
          <w:rFonts w:ascii="宋体" w:hAnsi="宋体" w:hint="eastAsia"/>
          <w:b/>
          <w:szCs w:val="21"/>
        </w:rPr>
        <w:lastRenderedPageBreak/>
        <w:t>附件七、商务条款偏离表</w:t>
      </w:r>
      <w:bookmarkEnd w:id="84"/>
    </w:p>
    <w:p w:rsidR="004F711A" w:rsidRDefault="002D7B33">
      <w:pPr>
        <w:widowControl/>
        <w:shd w:val="clear" w:color="auto" w:fill="FFFFFF"/>
        <w:spacing w:line="360" w:lineRule="auto"/>
        <w:ind w:left="420"/>
        <w:jc w:val="center"/>
        <w:rPr>
          <w:rFonts w:ascii="宋体" w:hAnsi="宋体"/>
          <w:b/>
          <w:szCs w:val="21"/>
        </w:rPr>
      </w:pPr>
      <w:r>
        <w:rPr>
          <w:rFonts w:ascii="宋体" w:hAnsi="宋体" w:hint="eastAsia"/>
          <w:b/>
          <w:szCs w:val="21"/>
        </w:rPr>
        <w:t>商务条款偏离表</w:t>
      </w:r>
    </w:p>
    <w:p w:rsidR="004F711A" w:rsidRDefault="002D7B33">
      <w:pPr>
        <w:widowControl/>
        <w:shd w:val="clear" w:color="auto" w:fill="FFFFFF"/>
        <w:spacing w:line="360" w:lineRule="auto"/>
        <w:ind w:firstLine="620"/>
        <w:rPr>
          <w:rFonts w:ascii="宋体" w:hAnsi="宋体"/>
          <w:b/>
          <w:bCs/>
          <w:szCs w:val="21"/>
          <w:u w:val="single"/>
        </w:rPr>
      </w:pPr>
      <w:r>
        <w:rPr>
          <w:rFonts w:ascii="宋体" w:hAnsi="宋体" w:hint="eastAsia"/>
          <w:b/>
          <w:szCs w:val="21"/>
        </w:rPr>
        <w:t>项目名称：</w:t>
      </w:r>
    </w:p>
    <w:p w:rsidR="004F711A" w:rsidRDefault="002D7B33">
      <w:pPr>
        <w:widowControl/>
        <w:shd w:val="clear" w:color="auto" w:fill="FFFFFF"/>
        <w:spacing w:line="360" w:lineRule="auto"/>
        <w:ind w:firstLine="620"/>
        <w:rPr>
          <w:rFonts w:ascii="宋体" w:hAnsi="宋体"/>
          <w:b/>
          <w:bCs/>
          <w:szCs w:val="21"/>
        </w:rPr>
      </w:pPr>
      <w:r>
        <w:rPr>
          <w:rFonts w:ascii="宋体" w:hAnsi="宋体" w:hint="eastAsia"/>
          <w:b/>
          <w:bCs/>
          <w:szCs w:val="21"/>
        </w:rPr>
        <w:t>项目编号：</w:t>
      </w:r>
    </w:p>
    <w:tbl>
      <w:tblPr>
        <w:tblW w:w="9745" w:type="dxa"/>
        <w:jc w:val="center"/>
        <w:tblLayout w:type="fixed"/>
        <w:tblCellMar>
          <w:left w:w="0" w:type="dxa"/>
          <w:right w:w="0" w:type="dxa"/>
        </w:tblCellMar>
        <w:tblLook w:val="04A0" w:firstRow="1" w:lastRow="0" w:firstColumn="1" w:lastColumn="0" w:noHBand="0" w:noVBand="1"/>
      </w:tblPr>
      <w:tblGrid>
        <w:gridCol w:w="707"/>
        <w:gridCol w:w="1497"/>
        <w:gridCol w:w="2495"/>
        <w:gridCol w:w="1961"/>
        <w:gridCol w:w="1417"/>
        <w:gridCol w:w="1668"/>
      </w:tblGrid>
      <w:tr w:rsidR="004F711A">
        <w:trPr>
          <w:trHeight w:val="28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序号</w:t>
            </w:r>
          </w:p>
        </w:tc>
        <w:tc>
          <w:tcPr>
            <w:tcW w:w="1497"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竞争性磋商文件条目号</w:t>
            </w:r>
          </w:p>
        </w:tc>
        <w:tc>
          <w:tcPr>
            <w:tcW w:w="2495"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竞争性磋商文件要求的商务条款</w:t>
            </w:r>
          </w:p>
        </w:tc>
        <w:tc>
          <w:tcPr>
            <w:tcW w:w="1961"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参与投标的商务响应</w:t>
            </w:r>
          </w:p>
        </w:tc>
        <w:tc>
          <w:tcPr>
            <w:tcW w:w="1417"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是否偏离</w:t>
            </w:r>
          </w:p>
        </w:tc>
        <w:tc>
          <w:tcPr>
            <w:tcW w:w="1668"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供应商的承诺或说明</w:t>
            </w:r>
          </w:p>
        </w:tc>
      </w:tr>
      <w:tr w:rsidR="004F711A">
        <w:trPr>
          <w:trHeight w:val="28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9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2495"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961"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668" w:type="dxa"/>
            <w:tcBorders>
              <w:top w:val="single" w:sz="6" w:space="0" w:color="000000"/>
              <w:left w:val="single" w:sz="6" w:space="0" w:color="000000"/>
              <w:bottom w:val="single" w:sz="6" w:space="0" w:color="000000"/>
              <w:right w:val="single" w:sz="6" w:space="0" w:color="000000"/>
            </w:tcBorders>
          </w:tcPr>
          <w:p w:rsidR="004F711A" w:rsidRDefault="004F711A">
            <w:pPr>
              <w:widowControl/>
              <w:spacing w:line="360" w:lineRule="auto"/>
              <w:jc w:val="center"/>
              <w:rPr>
                <w:rFonts w:ascii="宋体" w:hAnsi="宋体" w:cs="宋体"/>
                <w:szCs w:val="21"/>
                <w:lang w:val="zh-CN"/>
              </w:rPr>
            </w:pPr>
          </w:p>
        </w:tc>
      </w:tr>
      <w:tr w:rsidR="004F711A">
        <w:trPr>
          <w:trHeight w:val="28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9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2495"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961"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668" w:type="dxa"/>
            <w:tcBorders>
              <w:top w:val="single" w:sz="6" w:space="0" w:color="000000"/>
              <w:left w:val="single" w:sz="6" w:space="0" w:color="000000"/>
              <w:bottom w:val="single" w:sz="6" w:space="0" w:color="000000"/>
              <w:right w:val="single" w:sz="6" w:space="0" w:color="000000"/>
            </w:tcBorders>
          </w:tcPr>
          <w:p w:rsidR="004F711A" w:rsidRDefault="004F711A">
            <w:pPr>
              <w:widowControl/>
              <w:spacing w:line="360" w:lineRule="auto"/>
              <w:jc w:val="center"/>
              <w:rPr>
                <w:rFonts w:ascii="宋体" w:hAnsi="宋体" w:cs="宋体"/>
                <w:szCs w:val="21"/>
                <w:lang w:val="zh-CN"/>
              </w:rPr>
            </w:pPr>
          </w:p>
        </w:tc>
      </w:tr>
      <w:tr w:rsidR="004F711A">
        <w:trPr>
          <w:trHeight w:val="28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9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2495"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961"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668" w:type="dxa"/>
            <w:tcBorders>
              <w:top w:val="single" w:sz="6" w:space="0" w:color="000000"/>
              <w:left w:val="single" w:sz="6" w:space="0" w:color="000000"/>
              <w:bottom w:val="single" w:sz="6" w:space="0" w:color="000000"/>
              <w:right w:val="single" w:sz="6" w:space="0" w:color="000000"/>
            </w:tcBorders>
          </w:tcPr>
          <w:p w:rsidR="004F711A" w:rsidRDefault="004F711A">
            <w:pPr>
              <w:widowControl/>
              <w:spacing w:line="360" w:lineRule="auto"/>
              <w:jc w:val="center"/>
              <w:rPr>
                <w:rFonts w:ascii="宋体" w:hAnsi="宋体" w:cs="宋体"/>
                <w:szCs w:val="21"/>
                <w:lang w:val="zh-CN"/>
              </w:rPr>
            </w:pPr>
          </w:p>
        </w:tc>
      </w:tr>
      <w:tr w:rsidR="004F711A">
        <w:trPr>
          <w:trHeight w:val="28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9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2495"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961"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668" w:type="dxa"/>
            <w:tcBorders>
              <w:top w:val="single" w:sz="6" w:space="0" w:color="000000"/>
              <w:left w:val="single" w:sz="6" w:space="0" w:color="000000"/>
              <w:bottom w:val="single" w:sz="6" w:space="0" w:color="000000"/>
              <w:right w:val="single" w:sz="6" w:space="0" w:color="000000"/>
            </w:tcBorders>
          </w:tcPr>
          <w:p w:rsidR="004F711A" w:rsidRDefault="004F711A">
            <w:pPr>
              <w:widowControl/>
              <w:spacing w:line="360" w:lineRule="auto"/>
              <w:jc w:val="center"/>
              <w:rPr>
                <w:rFonts w:ascii="宋体" w:hAnsi="宋体" w:cs="宋体"/>
                <w:szCs w:val="21"/>
                <w:lang w:val="zh-CN"/>
              </w:rPr>
            </w:pPr>
          </w:p>
        </w:tc>
      </w:tr>
    </w:tbl>
    <w:p w:rsidR="004F711A" w:rsidRDefault="004F711A">
      <w:pPr>
        <w:pStyle w:val="aff8"/>
        <w:ind w:firstLine="420"/>
        <w:rPr>
          <w:lang w:val="en-US"/>
        </w:rPr>
      </w:pPr>
    </w:p>
    <w:p w:rsidR="004F711A" w:rsidRDefault="002D7B33">
      <w:pPr>
        <w:widowControl/>
        <w:spacing w:line="360" w:lineRule="auto"/>
        <w:jc w:val="left"/>
        <w:rPr>
          <w:rFonts w:ascii="宋体" w:hAnsi="宋体" w:cs="Trebuchet MS"/>
          <w:b/>
          <w:szCs w:val="21"/>
          <w:lang w:val="zh-CN"/>
        </w:rPr>
      </w:pPr>
      <w:r>
        <w:rPr>
          <w:rFonts w:ascii="宋体" w:hAnsi="宋体" w:cs="Trebuchet MS" w:hint="eastAsia"/>
          <w:b/>
          <w:szCs w:val="21"/>
          <w:lang w:val="zh-CN"/>
        </w:rPr>
        <w:t>注：请磋商供应商根据实际情况填写，如果一字不漏照抄磋商文件要求，将作无效磋商处理。</w:t>
      </w:r>
    </w:p>
    <w:p w:rsidR="004F711A" w:rsidRDefault="002D7B33">
      <w:pPr>
        <w:widowControl/>
        <w:spacing w:line="360" w:lineRule="auto"/>
        <w:jc w:val="left"/>
        <w:rPr>
          <w:rFonts w:ascii="宋体" w:hAnsi="宋体" w:cs="Trebuchet MS"/>
          <w:szCs w:val="21"/>
          <w:lang w:val="zh-CN"/>
        </w:rPr>
      </w:pPr>
      <w:r>
        <w:rPr>
          <w:rFonts w:ascii="宋体" w:hAnsi="宋体" w:cs="Trebuchet MS" w:hint="eastAsia"/>
          <w:szCs w:val="21"/>
          <w:lang w:val="zh-CN"/>
        </w:rPr>
        <w:t>磋商供应商名称（</w:t>
      </w:r>
      <w:r>
        <w:rPr>
          <w:rFonts w:ascii="宋体" w:hAnsi="宋体" w:cs="宋体" w:hint="eastAsia"/>
          <w:szCs w:val="21"/>
        </w:rPr>
        <w:t>加盖电子公章</w:t>
      </w:r>
      <w:r>
        <w:rPr>
          <w:rFonts w:ascii="宋体" w:hAnsi="宋体" w:cs="Trebuchet MS" w:hint="eastAsia"/>
          <w:szCs w:val="21"/>
          <w:lang w:val="zh-CN"/>
        </w:rPr>
        <w:t>）:</w:t>
      </w:r>
    </w:p>
    <w:p w:rsidR="004F711A" w:rsidRDefault="002D7B33">
      <w:pPr>
        <w:widowControl/>
        <w:spacing w:line="360" w:lineRule="auto"/>
        <w:jc w:val="left"/>
        <w:rPr>
          <w:rFonts w:ascii="宋体" w:hAnsi="宋体"/>
          <w:szCs w:val="21"/>
        </w:rPr>
      </w:pPr>
      <w:r>
        <w:rPr>
          <w:rFonts w:ascii="宋体" w:hAnsi="宋体" w:hint="eastAsia"/>
          <w:szCs w:val="21"/>
        </w:rPr>
        <w:t>法定代表人（签字或盖章）：</w:t>
      </w:r>
    </w:p>
    <w:p w:rsidR="004F711A" w:rsidRDefault="002D7B33">
      <w:pPr>
        <w:widowControl/>
        <w:spacing w:line="360" w:lineRule="auto"/>
        <w:jc w:val="left"/>
        <w:rPr>
          <w:rFonts w:ascii="宋体" w:hAnsi="宋体" w:cs="Trebuchet MS"/>
          <w:szCs w:val="21"/>
          <w:lang w:val="zh-CN"/>
        </w:rPr>
      </w:pPr>
      <w:r>
        <w:rPr>
          <w:rFonts w:ascii="宋体" w:hAnsi="宋体" w:hint="eastAsia"/>
          <w:szCs w:val="21"/>
        </w:rPr>
        <w:t>日期：    年    月    日</w:t>
      </w:r>
    </w:p>
    <w:p w:rsidR="004F711A" w:rsidRDefault="004F711A">
      <w:pPr>
        <w:widowControl/>
        <w:shd w:val="clear" w:color="auto" w:fill="FFFFFF"/>
        <w:spacing w:line="360" w:lineRule="auto"/>
        <w:jc w:val="left"/>
        <w:rPr>
          <w:rFonts w:ascii="宋体" w:hAnsi="宋体"/>
          <w:b/>
          <w:bCs/>
          <w:szCs w:val="21"/>
        </w:rPr>
      </w:pPr>
    </w:p>
    <w:p w:rsidR="004F711A" w:rsidRDefault="002D7B33">
      <w:pPr>
        <w:spacing w:line="360" w:lineRule="auto"/>
        <w:jc w:val="left"/>
        <w:outlineLvl w:val="1"/>
        <w:rPr>
          <w:rFonts w:ascii="宋体" w:hAnsi="宋体" w:cs="Trebuchet MS"/>
          <w:spacing w:val="15"/>
          <w:szCs w:val="21"/>
          <w:u w:val="single"/>
        </w:rPr>
      </w:pPr>
      <w:r>
        <w:rPr>
          <w:rFonts w:ascii="宋体" w:hAnsi="宋体"/>
          <w:b/>
          <w:bCs/>
          <w:szCs w:val="21"/>
        </w:rPr>
        <w:br w:type="page" w:clear="all"/>
      </w:r>
      <w:bookmarkStart w:id="85" w:name="_Toc190329548"/>
      <w:r>
        <w:rPr>
          <w:rFonts w:ascii="宋体" w:hAnsi="宋体" w:hint="eastAsia"/>
          <w:b/>
          <w:bCs/>
          <w:szCs w:val="21"/>
        </w:rPr>
        <w:lastRenderedPageBreak/>
        <w:t>附件八、</w:t>
      </w:r>
      <w:bookmarkStart w:id="86" w:name="_Toc497829358"/>
      <w:bookmarkStart w:id="87" w:name="_Toc503948590"/>
      <w:bookmarkStart w:id="88" w:name="_Toc479949492"/>
      <w:bookmarkStart w:id="89" w:name="_Toc503948083"/>
      <w:r>
        <w:rPr>
          <w:rFonts w:ascii="宋体" w:hAnsi="宋体" w:cs="ˎ̥" w:hint="eastAsia"/>
          <w:b/>
          <w:bCs/>
          <w:szCs w:val="21"/>
          <w:lang w:val="zh-CN"/>
        </w:rPr>
        <w:t>技术条款偏离表</w:t>
      </w:r>
      <w:bookmarkEnd w:id="85"/>
      <w:bookmarkEnd w:id="86"/>
      <w:bookmarkEnd w:id="87"/>
      <w:bookmarkEnd w:id="88"/>
      <w:bookmarkEnd w:id="89"/>
    </w:p>
    <w:p w:rsidR="004F711A" w:rsidRDefault="002D7B33">
      <w:pPr>
        <w:widowControl/>
        <w:shd w:val="clear" w:color="auto" w:fill="FFFFFF"/>
        <w:spacing w:line="360" w:lineRule="auto"/>
        <w:ind w:left="420"/>
        <w:jc w:val="center"/>
        <w:rPr>
          <w:rFonts w:ascii="宋体" w:hAnsi="宋体"/>
          <w:b/>
          <w:szCs w:val="21"/>
        </w:rPr>
      </w:pPr>
      <w:r>
        <w:rPr>
          <w:rFonts w:ascii="宋体" w:hAnsi="宋体" w:hint="eastAsia"/>
          <w:b/>
          <w:szCs w:val="21"/>
        </w:rPr>
        <w:t>技术条款偏离表</w:t>
      </w:r>
    </w:p>
    <w:p w:rsidR="004F711A" w:rsidRDefault="002D7B33">
      <w:pPr>
        <w:widowControl/>
        <w:shd w:val="clear" w:color="auto" w:fill="FFFFFF"/>
        <w:spacing w:line="360" w:lineRule="auto"/>
        <w:rPr>
          <w:rFonts w:ascii="宋体" w:hAnsi="宋体"/>
          <w:b/>
          <w:bCs/>
          <w:szCs w:val="21"/>
          <w:u w:val="single"/>
        </w:rPr>
      </w:pPr>
      <w:r>
        <w:rPr>
          <w:rFonts w:ascii="宋体" w:hAnsi="宋体" w:hint="eastAsia"/>
          <w:b/>
          <w:szCs w:val="21"/>
        </w:rPr>
        <w:t>项目名称：</w:t>
      </w:r>
    </w:p>
    <w:p w:rsidR="004F711A" w:rsidRDefault="002D7B33">
      <w:pPr>
        <w:widowControl/>
        <w:shd w:val="clear" w:color="auto" w:fill="FFFFFF"/>
        <w:spacing w:line="360" w:lineRule="auto"/>
        <w:rPr>
          <w:rFonts w:ascii="宋体" w:hAnsi="宋体" w:cs="ˎ̥"/>
          <w:b/>
          <w:bCs/>
          <w:szCs w:val="21"/>
          <w:lang w:val="zh-CN"/>
        </w:rPr>
      </w:pPr>
      <w:r>
        <w:rPr>
          <w:rFonts w:ascii="宋体" w:hAnsi="宋体" w:hint="eastAsia"/>
          <w:b/>
          <w:bCs/>
          <w:szCs w:val="21"/>
        </w:rPr>
        <w:t>项目编号：</w:t>
      </w:r>
    </w:p>
    <w:tbl>
      <w:tblPr>
        <w:tblW w:w="9745" w:type="dxa"/>
        <w:jc w:val="center"/>
        <w:tblLayout w:type="fixed"/>
        <w:tblCellMar>
          <w:left w:w="0" w:type="dxa"/>
          <w:right w:w="0" w:type="dxa"/>
        </w:tblCellMar>
        <w:tblLook w:val="04A0" w:firstRow="1" w:lastRow="0" w:firstColumn="1" w:lastColumn="0" w:noHBand="0" w:noVBand="1"/>
      </w:tblPr>
      <w:tblGrid>
        <w:gridCol w:w="707"/>
        <w:gridCol w:w="1497"/>
        <w:gridCol w:w="2495"/>
        <w:gridCol w:w="1961"/>
        <w:gridCol w:w="1417"/>
        <w:gridCol w:w="1668"/>
      </w:tblGrid>
      <w:tr w:rsidR="004F711A">
        <w:trPr>
          <w:trHeight w:val="28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序号</w:t>
            </w:r>
          </w:p>
        </w:tc>
        <w:tc>
          <w:tcPr>
            <w:tcW w:w="1497"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竞争性磋商文件条目号</w:t>
            </w:r>
          </w:p>
        </w:tc>
        <w:tc>
          <w:tcPr>
            <w:tcW w:w="2495"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竞争性磋商文件要求的规格型号</w:t>
            </w:r>
          </w:p>
        </w:tc>
        <w:tc>
          <w:tcPr>
            <w:tcW w:w="1961"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参与投标的技术响应</w:t>
            </w:r>
          </w:p>
        </w:tc>
        <w:tc>
          <w:tcPr>
            <w:tcW w:w="1417"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是否偏离</w:t>
            </w:r>
          </w:p>
        </w:tc>
        <w:tc>
          <w:tcPr>
            <w:tcW w:w="1668" w:type="dxa"/>
            <w:tcBorders>
              <w:top w:val="single" w:sz="6" w:space="0" w:color="000000"/>
              <w:left w:val="single" w:sz="6" w:space="0" w:color="000000"/>
              <w:bottom w:val="single" w:sz="6" w:space="0" w:color="000000"/>
              <w:right w:val="single" w:sz="6" w:space="0" w:color="000000"/>
            </w:tcBorders>
            <w:vAlign w:val="center"/>
          </w:tcPr>
          <w:p w:rsidR="004F711A" w:rsidRDefault="002D7B33">
            <w:pPr>
              <w:widowControl/>
              <w:spacing w:line="360" w:lineRule="auto"/>
              <w:jc w:val="center"/>
              <w:rPr>
                <w:rFonts w:ascii="宋体" w:hAnsi="宋体" w:cs="Trebuchet MS"/>
                <w:szCs w:val="21"/>
                <w:lang w:val="zh-CN"/>
              </w:rPr>
            </w:pPr>
            <w:r>
              <w:rPr>
                <w:rFonts w:ascii="宋体" w:hAnsi="宋体" w:cs="Trebuchet MS" w:hint="eastAsia"/>
                <w:szCs w:val="21"/>
                <w:lang w:val="zh-CN"/>
              </w:rPr>
              <w:t>偏离内容及原因</w:t>
            </w:r>
          </w:p>
        </w:tc>
      </w:tr>
      <w:tr w:rsidR="004F711A">
        <w:trPr>
          <w:trHeight w:val="28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9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2495"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961"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668" w:type="dxa"/>
            <w:tcBorders>
              <w:top w:val="single" w:sz="6" w:space="0" w:color="000000"/>
              <w:left w:val="single" w:sz="6" w:space="0" w:color="000000"/>
              <w:bottom w:val="single" w:sz="6" w:space="0" w:color="000000"/>
              <w:right w:val="single" w:sz="6" w:space="0" w:color="000000"/>
            </w:tcBorders>
          </w:tcPr>
          <w:p w:rsidR="004F711A" w:rsidRDefault="004F711A">
            <w:pPr>
              <w:widowControl/>
              <w:spacing w:line="360" w:lineRule="auto"/>
              <w:jc w:val="center"/>
              <w:rPr>
                <w:rFonts w:ascii="宋体" w:hAnsi="宋体" w:cs="宋体"/>
                <w:szCs w:val="21"/>
                <w:lang w:val="zh-CN"/>
              </w:rPr>
            </w:pPr>
          </w:p>
        </w:tc>
      </w:tr>
      <w:tr w:rsidR="004F711A">
        <w:trPr>
          <w:trHeight w:val="28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9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2495"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961"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668" w:type="dxa"/>
            <w:tcBorders>
              <w:top w:val="single" w:sz="6" w:space="0" w:color="000000"/>
              <w:left w:val="single" w:sz="6" w:space="0" w:color="000000"/>
              <w:bottom w:val="single" w:sz="6" w:space="0" w:color="000000"/>
              <w:right w:val="single" w:sz="6" w:space="0" w:color="000000"/>
            </w:tcBorders>
          </w:tcPr>
          <w:p w:rsidR="004F711A" w:rsidRDefault="004F711A">
            <w:pPr>
              <w:widowControl/>
              <w:spacing w:line="360" w:lineRule="auto"/>
              <w:jc w:val="center"/>
              <w:rPr>
                <w:rFonts w:ascii="宋体" w:hAnsi="宋体" w:cs="宋体"/>
                <w:szCs w:val="21"/>
                <w:lang w:val="zh-CN"/>
              </w:rPr>
            </w:pPr>
          </w:p>
        </w:tc>
      </w:tr>
      <w:tr w:rsidR="004F711A">
        <w:trPr>
          <w:trHeight w:val="285"/>
          <w:jc w:val="center"/>
        </w:trPr>
        <w:tc>
          <w:tcPr>
            <w:tcW w:w="70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9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2495"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961"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4F711A" w:rsidRDefault="004F711A">
            <w:pPr>
              <w:widowControl/>
              <w:spacing w:line="360" w:lineRule="auto"/>
              <w:jc w:val="center"/>
              <w:rPr>
                <w:rFonts w:ascii="宋体" w:hAnsi="宋体" w:cs="宋体"/>
                <w:szCs w:val="21"/>
                <w:lang w:val="zh-CN"/>
              </w:rPr>
            </w:pPr>
          </w:p>
        </w:tc>
        <w:tc>
          <w:tcPr>
            <w:tcW w:w="1668" w:type="dxa"/>
            <w:tcBorders>
              <w:top w:val="single" w:sz="6" w:space="0" w:color="000000"/>
              <w:left w:val="single" w:sz="6" w:space="0" w:color="000000"/>
              <w:bottom w:val="single" w:sz="6" w:space="0" w:color="000000"/>
              <w:right w:val="single" w:sz="6" w:space="0" w:color="000000"/>
            </w:tcBorders>
          </w:tcPr>
          <w:p w:rsidR="004F711A" w:rsidRDefault="004F711A">
            <w:pPr>
              <w:widowControl/>
              <w:spacing w:line="360" w:lineRule="auto"/>
              <w:jc w:val="center"/>
              <w:rPr>
                <w:rFonts w:ascii="宋体" w:hAnsi="宋体" w:cs="宋体"/>
                <w:szCs w:val="21"/>
                <w:lang w:val="zh-CN"/>
              </w:rPr>
            </w:pPr>
          </w:p>
        </w:tc>
      </w:tr>
    </w:tbl>
    <w:p w:rsidR="004F711A" w:rsidRDefault="002D7B33">
      <w:pPr>
        <w:widowControl/>
        <w:spacing w:line="360" w:lineRule="auto"/>
        <w:jc w:val="left"/>
        <w:rPr>
          <w:rFonts w:ascii="宋体" w:hAnsi="宋体" w:cs="Trebuchet MS"/>
          <w:b/>
          <w:szCs w:val="21"/>
          <w:lang w:val="zh-CN"/>
        </w:rPr>
      </w:pPr>
      <w:r>
        <w:rPr>
          <w:rFonts w:ascii="宋体" w:hAnsi="宋体" w:cs="Trebuchet MS" w:hint="eastAsia"/>
          <w:b/>
          <w:szCs w:val="21"/>
          <w:lang w:val="zh-CN"/>
        </w:rPr>
        <w:t>注：请磋商供应商根据实际情况填写，如果一字不漏照抄磋商文件要求，将作无效磋商处理。</w:t>
      </w:r>
    </w:p>
    <w:p w:rsidR="004F711A" w:rsidRDefault="002D7B33">
      <w:pPr>
        <w:widowControl/>
        <w:spacing w:line="360" w:lineRule="auto"/>
        <w:jc w:val="left"/>
        <w:rPr>
          <w:rFonts w:ascii="宋体" w:hAnsi="宋体" w:cs="Trebuchet MS"/>
          <w:szCs w:val="21"/>
          <w:lang w:val="zh-CN"/>
        </w:rPr>
      </w:pPr>
      <w:r>
        <w:rPr>
          <w:rFonts w:ascii="宋体" w:hAnsi="宋体" w:cs="Trebuchet MS" w:hint="eastAsia"/>
          <w:szCs w:val="21"/>
          <w:lang w:val="zh-CN"/>
        </w:rPr>
        <w:t>磋商供应商名称（</w:t>
      </w:r>
      <w:r>
        <w:rPr>
          <w:rFonts w:ascii="宋体" w:hAnsi="宋体" w:cs="宋体" w:hint="eastAsia"/>
          <w:szCs w:val="21"/>
        </w:rPr>
        <w:t>加盖电子公章</w:t>
      </w:r>
      <w:r>
        <w:rPr>
          <w:rFonts w:ascii="宋体" w:hAnsi="宋体" w:cs="Trebuchet MS" w:hint="eastAsia"/>
          <w:szCs w:val="21"/>
          <w:lang w:val="zh-CN"/>
        </w:rPr>
        <w:t>）:</w:t>
      </w:r>
    </w:p>
    <w:p w:rsidR="004F711A" w:rsidRDefault="002D7B33">
      <w:pPr>
        <w:widowControl/>
        <w:spacing w:line="360" w:lineRule="auto"/>
        <w:jc w:val="left"/>
        <w:rPr>
          <w:rFonts w:ascii="宋体" w:hAnsi="宋体"/>
          <w:szCs w:val="21"/>
        </w:rPr>
      </w:pPr>
      <w:r>
        <w:rPr>
          <w:rFonts w:ascii="宋体" w:hAnsi="宋体" w:hint="eastAsia"/>
          <w:szCs w:val="21"/>
        </w:rPr>
        <w:t>法定代表人（签字或盖章）：</w:t>
      </w:r>
    </w:p>
    <w:p w:rsidR="004F711A" w:rsidRDefault="002D7B33">
      <w:pPr>
        <w:widowControl/>
        <w:spacing w:line="360" w:lineRule="auto"/>
        <w:jc w:val="left"/>
        <w:rPr>
          <w:rFonts w:ascii="宋体" w:hAnsi="宋体" w:cs="Trebuchet MS"/>
          <w:szCs w:val="21"/>
          <w:lang w:val="zh-CN"/>
        </w:rPr>
      </w:pPr>
      <w:r>
        <w:rPr>
          <w:rFonts w:ascii="宋体" w:hAnsi="宋体" w:hint="eastAsia"/>
          <w:szCs w:val="21"/>
        </w:rPr>
        <w:t>日期：    年    月    日</w:t>
      </w:r>
    </w:p>
    <w:p w:rsidR="004F711A" w:rsidRDefault="004F711A">
      <w:pPr>
        <w:widowControl/>
        <w:shd w:val="clear" w:color="auto" w:fill="FFFFFF"/>
        <w:spacing w:line="360" w:lineRule="auto"/>
        <w:jc w:val="left"/>
        <w:rPr>
          <w:rFonts w:ascii="宋体" w:hAnsi="宋体" w:cs="Trebuchet MS"/>
          <w:szCs w:val="21"/>
          <w:lang w:val="zh-CN"/>
        </w:rPr>
      </w:pPr>
    </w:p>
    <w:p w:rsidR="004F711A" w:rsidRDefault="002D7B33">
      <w:pPr>
        <w:widowControl/>
        <w:shd w:val="clear" w:color="auto" w:fill="FFFFFF"/>
        <w:spacing w:line="360" w:lineRule="auto"/>
        <w:jc w:val="left"/>
        <w:outlineLvl w:val="1"/>
        <w:rPr>
          <w:rFonts w:ascii="宋体" w:hAnsi="宋体" w:cs="Trebuchet MS"/>
          <w:szCs w:val="21"/>
          <w:lang w:val="zh-CN"/>
        </w:rPr>
      </w:pPr>
      <w:bookmarkStart w:id="90" w:name="_Toc190329549"/>
      <w:r>
        <w:rPr>
          <w:rFonts w:ascii="宋体" w:hAnsi="宋体" w:hint="eastAsia"/>
          <w:b/>
          <w:bCs/>
          <w:szCs w:val="21"/>
        </w:rPr>
        <w:t>附件九、供应商项目业绩及人员情况</w:t>
      </w:r>
      <w:r>
        <w:rPr>
          <w:rFonts w:ascii="宋体" w:hAnsi="宋体" w:cs="ˎ̥" w:hint="eastAsia"/>
          <w:b/>
          <w:bCs/>
          <w:szCs w:val="21"/>
          <w:lang w:val="zh-CN"/>
        </w:rPr>
        <w:t>表</w:t>
      </w:r>
      <w:bookmarkEnd w:id="90"/>
    </w:p>
    <w:p w:rsidR="004F711A" w:rsidRDefault="002D7B33">
      <w:pPr>
        <w:spacing w:line="360" w:lineRule="auto"/>
        <w:jc w:val="center"/>
        <w:rPr>
          <w:rFonts w:ascii="宋体" w:hAnsi="宋体" w:cs="ˎ̥"/>
          <w:b/>
          <w:bCs/>
          <w:szCs w:val="21"/>
          <w:lang w:val="zh-CN"/>
        </w:rPr>
      </w:pPr>
      <w:r>
        <w:rPr>
          <w:rFonts w:ascii="宋体" w:hAnsi="宋体" w:hint="eastAsia"/>
          <w:b/>
          <w:bCs/>
          <w:szCs w:val="21"/>
        </w:rPr>
        <w:t>供应商项目业绩情况</w:t>
      </w:r>
      <w:r>
        <w:rPr>
          <w:rFonts w:ascii="宋体" w:hAnsi="宋体" w:cs="ˎ̥" w:hint="eastAsia"/>
          <w:b/>
          <w:bCs/>
          <w:szCs w:val="21"/>
          <w:lang w:val="zh-CN"/>
        </w:rPr>
        <w:t>表（合同）</w:t>
      </w:r>
    </w:p>
    <w:tbl>
      <w:tblPr>
        <w:tblW w:w="87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5"/>
        <w:gridCol w:w="1677"/>
        <w:gridCol w:w="1985"/>
        <w:gridCol w:w="1984"/>
        <w:gridCol w:w="1276"/>
      </w:tblGrid>
      <w:tr w:rsidR="004F711A">
        <w:trPr>
          <w:trHeight w:val="500"/>
          <w:tblHeader/>
          <w:jc w:val="center"/>
        </w:trPr>
        <w:tc>
          <w:tcPr>
            <w:tcW w:w="1835" w:type="dxa"/>
            <w:vAlign w:val="center"/>
          </w:tcPr>
          <w:p w:rsidR="004F711A" w:rsidRDefault="002D7B33">
            <w:pPr>
              <w:spacing w:line="360" w:lineRule="auto"/>
              <w:jc w:val="center"/>
              <w:rPr>
                <w:rFonts w:ascii="宋体" w:hAnsi="宋体"/>
                <w:b/>
                <w:sz w:val="22"/>
              </w:rPr>
            </w:pPr>
            <w:r>
              <w:rPr>
                <w:rFonts w:ascii="宋体" w:hAnsi="宋体" w:hint="eastAsia"/>
                <w:b/>
                <w:sz w:val="22"/>
              </w:rPr>
              <w:t>序号</w:t>
            </w:r>
          </w:p>
        </w:tc>
        <w:tc>
          <w:tcPr>
            <w:tcW w:w="1677" w:type="dxa"/>
            <w:vAlign w:val="center"/>
          </w:tcPr>
          <w:p w:rsidR="004F711A" w:rsidRDefault="002D7B33">
            <w:pPr>
              <w:spacing w:line="360" w:lineRule="auto"/>
              <w:jc w:val="center"/>
              <w:rPr>
                <w:rFonts w:ascii="宋体" w:hAnsi="宋体"/>
                <w:b/>
                <w:sz w:val="22"/>
              </w:rPr>
            </w:pPr>
            <w:r>
              <w:rPr>
                <w:rFonts w:ascii="宋体" w:hAnsi="宋体" w:hint="eastAsia"/>
                <w:b/>
                <w:sz w:val="22"/>
              </w:rPr>
              <w:t>项目名称</w:t>
            </w:r>
          </w:p>
        </w:tc>
        <w:tc>
          <w:tcPr>
            <w:tcW w:w="1985" w:type="dxa"/>
            <w:vAlign w:val="center"/>
          </w:tcPr>
          <w:p w:rsidR="004F711A" w:rsidRDefault="002D7B33">
            <w:pPr>
              <w:spacing w:line="360" w:lineRule="auto"/>
              <w:jc w:val="center"/>
              <w:rPr>
                <w:rFonts w:ascii="宋体" w:hAnsi="宋体"/>
                <w:b/>
                <w:sz w:val="22"/>
              </w:rPr>
            </w:pPr>
            <w:r>
              <w:rPr>
                <w:rFonts w:ascii="宋体" w:hAnsi="宋体" w:hint="eastAsia"/>
                <w:b/>
                <w:sz w:val="22"/>
              </w:rPr>
              <w:t>委托人</w:t>
            </w:r>
          </w:p>
        </w:tc>
        <w:tc>
          <w:tcPr>
            <w:tcW w:w="1984" w:type="dxa"/>
            <w:vAlign w:val="center"/>
          </w:tcPr>
          <w:p w:rsidR="004F711A" w:rsidRDefault="002D7B33">
            <w:pPr>
              <w:spacing w:line="360" w:lineRule="auto"/>
              <w:jc w:val="center"/>
              <w:rPr>
                <w:rFonts w:ascii="宋体" w:hAnsi="宋体"/>
                <w:b/>
                <w:sz w:val="22"/>
              </w:rPr>
            </w:pPr>
            <w:r>
              <w:rPr>
                <w:rFonts w:ascii="宋体" w:hAnsi="宋体" w:hint="eastAsia"/>
                <w:b/>
                <w:sz w:val="22"/>
              </w:rPr>
              <w:t>合同约定主要工作内容</w:t>
            </w:r>
          </w:p>
        </w:tc>
        <w:tc>
          <w:tcPr>
            <w:tcW w:w="1276" w:type="dxa"/>
            <w:vAlign w:val="center"/>
          </w:tcPr>
          <w:p w:rsidR="004F711A" w:rsidRDefault="002D7B33">
            <w:pPr>
              <w:spacing w:line="360" w:lineRule="auto"/>
              <w:jc w:val="center"/>
              <w:rPr>
                <w:rFonts w:ascii="宋体" w:hAnsi="宋体"/>
                <w:b/>
                <w:sz w:val="22"/>
              </w:rPr>
            </w:pPr>
            <w:r>
              <w:rPr>
                <w:rFonts w:ascii="宋体" w:hAnsi="宋体" w:hint="eastAsia"/>
                <w:b/>
                <w:sz w:val="22"/>
              </w:rPr>
              <w:t>备注</w:t>
            </w:r>
          </w:p>
        </w:tc>
      </w:tr>
      <w:tr w:rsidR="004F711A">
        <w:trPr>
          <w:jc w:val="center"/>
        </w:trPr>
        <w:tc>
          <w:tcPr>
            <w:tcW w:w="1835" w:type="dxa"/>
            <w:vAlign w:val="center"/>
          </w:tcPr>
          <w:p w:rsidR="004F711A" w:rsidRDefault="004F711A">
            <w:pPr>
              <w:spacing w:line="360" w:lineRule="auto"/>
              <w:rPr>
                <w:rFonts w:ascii="宋体" w:hAnsi="宋体"/>
                <w:sz w:val="22"/>
              </w:rPr>
            </w:pPr>
          </w:p>
        </w:tc>
        <w:tc>
          <w:tcPr>
            <w:tcW w:w="1677" w:type="dxa"/>
            <w:vAlign w:val="center"/>
          </w:tcPr>
          <w:p w:rsidR="004F711A" w:rsidRDefault="004F711A">
            <w:pPr>
              <w:spacing w:line="360" w:lineRule="auto"/>
              <w:rPr>
                <w:rFonts w:ascii="宋体" w:hAnsi="宋体"/>
                <w:sz w:val="22"/>
              </w:rPr>
            </w:pPr>
          </w:p>
        </w:tc>
        <w:tc>
          <w:tcPr>
            <w:tcW w:w="1985" w:type="dxa"/>
            <w:vAlign w:val="center"/>
          </w:tcPr>
          <w:p w:rsidR="004F711A" w:rsidRDefault="004F711A">
            <w:pPr>
              <w:spacing w:line="360" w:lineRule="auto"/>
              <w:rPr>
                <w:rFonts w:ascii="宋体" w:hAnsi="宋体"/>
                <w:sz w:val="22"/>
              </w:rPr>
            </w:pPr>
          </w:p>
        </w:tc>
        <w:tc>
          <w:tcPr>
            <w:tcW w:w="1984" w:type="dxa"/>
            <w:vAlign w:val="center"/>
          </w:tcPr>
          <w:p w:rsidR="004F711A" w:rsidRDefault="004F711A">
            <w:pPr>
              <w:spacing w:line="360" w:lineRule="auto"/>
              <w:rPr>
                <w:rFonts w:ascii="宋体" w:hAnsi="宋体"/>
                <w:sz w:val="22"/>
              </w:rPr>
            </w:pPr>
          </w:p>
        </w:tc>
        <w:tc>
          <w:tcPr>
            <w:tcW w:w="1276" w:type="dxa"/>
            <w:vAlign w:val="center"/>
          </w:tcPr>
          <w:p w:rsidR="004F711A" w:rsidRDefault="004F711A">
            <w:pPr>
              <w:spacing w:line="360" w:lineRule="auto"/>
              <w:rPr>
                <w:rFonts w:ascii="宋体" w:hAnsi="宋体"/>
                <w:sz w:val="22"/>
              </w:rPr>
            </w:pPr>
          </w:p>
        </w:tc>
      </w:tr>
      <w:tr w:rsidR="004F711A">
        <w:trPr>
          <w:jc w:val="center"/>
        </w:trPr>
        <w:tc>
          <w:tcPr>
            <w:tcW w:w="1835" w:type="dxa"/>
            <w:vAlign w:val="center"/>
          </w:tcPr>
          <w:p w:rsidR="004F711A" w:rsidRDefault="004F711A">
            <w:pPr>
              <w:spacing w:line="360" w:lineRule="auto"/>
              <w:rPr>
                <w:rFonts w:ascii="宋体" w:hAnsi="宋体"/>
                <w:sz w:val="22"/>
              </w:rPr>
            </w:pPr>
          </w:p>
        </w:tc>
        <w:tc>
          <w:tcPr>
            <w:tcW w:w="1677" w:type="dxa"/>
            <w:vAlign w:val="center"/>
          </w:tcPr>
          <w:p w:rsidR="004F711A" w:rsidRDefault="004F711A">
            <w:pPr>
              <w:spacing w:line="360" w:lineRule="auto"/>
              <w:rPr>
                <w:rFonts w:ascii="宋体" w:hAnsi="宋体"/>
                <w:sz w:val="22"/>
              </w:rPr>
            </w:pPr>
          </w:p>
        </w:tc>
        <w:tc>
          <w:tcPr>
            <w:tcW w:w="1985" w:type="dxa"/>
            <w:vAlign w:val="center"/>
          </w:tcPr>
          <w:p w:rsidR="004F711A" w:rsidRDefault="004F711A">
            <w:pPr>
              <w:spacing w:line="360" w:lineRule="auto"/>
              <w:rPr>
                <w:rFonts w:ascii="宋体" w:hAnsi="宋体"/>
                <w:sz w:val="22"/>
              </w:rPr>
            </w:pPr>
          </w:p>
        </w:tc>
        <w:tc>
          <w:tcPr>
            <w:tcW w:w="1984" w:type="dxa"/>
            <w:vAlign w:val="center"/>
          </w:tcPr>
          <w:p w:rsidR="004F711A" w:rsidRDefault="004F711A">
            <w:pPr>
              <w:spacing w:line="360" w:lineRule="auto"/>
              <w:rPr>
                <w:rFonts w:ascii="宋体" w:hAnsi="宋体"/>
                <w:sz w:val="22"/>
              </w:rPr>
            </w:pPr>
          </w:p>
        </w:tc>
        <w:tc>
          <w:tcPr>
            <w:tcW w:w="1276" w:type="dxa"/>
            <w:vAlign w:val="center"/>
          </w:tcPr>
          <w:p w:rsidR="004F711A" w:rsidRDefault="004F711A">
            <w:pPr>
              <w:spacing w:line="360" w:lineRule="auto"/>
              <w:rPr>
                <w:rFonts w:ascii="宋体" w:hAnsi="宋体"/>
                <w:sz w:val="22"/>
              </w:rPr>
            </w:pPr>
          </w:p>
        </w:tc>
      </w:tr>
      <w:tr w:rsidR="004F711A">
        <w:trPr>
          <w:jc w:val="center"/>
        </w:trPr>
        <w:tc>
          <w:tcPr>
            <w:tcW w:w="1835" w:type="dxa"/>
            <w:vAlign w:val="center"/>
          </w:tcPr>
          <w:p w:rsidR="004F711A" w:rsidRDefault="004F711A">
            <w:pPr>
              <w:spacing w:line="360" w:lineRule="auto"/>
              <w:rPr>
                <w:rFonts w:ascii="宋体" w:hAnsi="宋体"/>
                <w:sz w:val="22"/>
              </w:rPr>
            </w:pPr>
          </w:p>
        </w:tc>
        <w:tc>
          <w:tcPr>
            <w:tcW w:w="1677" w:type="dxa"/>
            <w:vAlign w:val="center"/>
          </w:tcPr>
          <w:p w:rsidR="004F711A" w:rsidRDefault="004F711A">
            <w:pPr>
              <w:spacing w:line="360" w:lineRule="auto"/>
              <w:rPr>
                <w:rFonts w:ascii="宋体" w:hAnsi="宋体"/>
                <w:sz w:val="22"/>
              </w:rPr>
            </w:pPr>
          </w:p>
        </w:tc>
        <w:tc>
          <w:tcPr>
            <w:tcW w:w="1985" w:type="dxa"/>
            <w:vAlign w:val="center"/>
          </w:tcPr>
          <w:p w:rsidR="004F711A" w:rsidRDefault="004F711A">
            <w:pPr>
              <w:spacing w:line="360" w:lineRule="auto"/>
              <w:rPr>
                <w:rFonts w:ascii="宋体" w:hAnsi="宋体"/>
                <w:sz w:val="22"/>
              </w:rPr>
            </w:pPr>
          </w:p>
        </w:tc>
        <w:tc>
          <w:tcPr>
            <w:tcW w:w="1984" w:type="dxa"/>
            <w:vAlign w:val="center"/>
          </w:tcPr>
          <w:p w:rsidR="004F711A" w:rsidRDefault="004F711A">
            <w:pPr>
              <w:spacing w:line="360" w:lineRule="auto"/>
              <w:rPr>
                <w:rFonts w:ascii="宋体" w:hAnsi="宋体"/>
                <w:sz w:val="22"/>
              </w:rPr>
            </w:pPr>
          </w:p>
        </w:tc>
        <w:tc>
          <w:tcPr>
            <w:tcW w:w="1276" w:type="dxa"/>
            <w:vAlign w:val="center"/>
          </w:tcPr>
          <w:p w:rsidR="004F711A" w:rsidRDefault="004F711A">
            <w:pPr>
              <w:spacing w:line="360" w:lineRule="auto"/>
              <w:rPr>
                <w:rFonts w:ascii="宋体" w:hAnsi="宋体"/>
                <w:sz w:val="22"/>
              </w:rPr>
            </w:pPr>
          </w:p>
        </w:tc>
      </w:tr>
    </w:tbl>
    <w:p w:rsidR="004F711A" w:rsidRDefault="004F711A">
      <w:pPr>
        <w:widowControl/>
        <w:spacing w:line="360" w:lineRule="auto"/>
        <w:ind w:firstLine="105"/>
        <w:jc w:val="left"/>
        <w:rPr>
          <w:rFonts w:ascii="宋体" w:hAnsi="宋体" w:cs="Trebuchet MS"/>
          <w:szCs w:val="21"/>
          <w:lang w:val="zh-CN"/>
        </w:rPr>
      </w:pPr>
    </w:p>
    <w:p w:rsidR="004F711A" w:rsidRDefault="002D7B33">
      <w:pPr>
        <w:widowControl/>
        <w:spacing w:line="360" w:lineRule="auto"/>
        <w:ind w:firstLine="105"/>
        <w:jc w:val="left"/>
        <w:rPr>
          <w:rFonts w:ascii="宋体" w:hAnsi="宋体" w:cs="Trebuchet MS"/>
          <w:szCs w:val="21"/>
          <w:lang w:val="zh-CN"/>
        </w:rPr>
      </w:pPr>
      <w:r>
        <w:rPr>
          <w:rFonts w:ascii="宋体" w:hAnsi="宋体" w:cs="Trebuchet MS" w:hint="eastAsia"/>
          <w:szCs w:val="21"/>
          <w:lang w:val="zh-CN"/>
        </w:rPr>
        <w:t>磋商供应商名称（</w:t>
      </w:r>
      <w:r>
        <w:rPr>
          <w:rFonts w:ascii="宋体" w:hAnsi="宋体" w:cs="宋体" w:hint="eastAsia"/>
          <w:szCs w:val="21"/>
        </w:rPr>
        <w:t>加盖电子公章</w:t>
      </w:r>
      <w:r>
        <w:rPr>
          <w:rFonts w:ascii="宋体" w:hAnsi="宋体" w:cs="Trebuchet MS" w:hint="eastAsia"/>
          <w:szCs w:val="21"/>
          <w:lang w:val="zh-CN"/>
        </w:rPr>
        <w:t>）:</w:t>
      </w:r>
    </w:p>
    <w:p w:rsidR="004F711A" w:rsidRDefault="002D7B33">
      <w:pPr>
        <w:widowControl/>
        <w:spacing w:line="360" w:lineRule="auto"/>
        <w:jc w:val="left"/>
        <w:rPr>
          <w:rFonts w:ascii="宋体" w:hAnsi="宋体"/>
          <w:szCs w:val="21"/>
        </w:rPr>
      </w:pPr>
      <w:r>
        <w:rPr>
          <w:rFonts w:ascii="宋体" w:hAnsi="宋体" w:hint="eastAsia"/>
          <w:szCs w:val="21"/>
        </w:rPr>
        <w:t>法定代表人（签字或盖章）：</w:t>
      </w:r>
    </w:p>
    <w:p w:rsidR="004F711A" w:rsidRDefault="002D7B33">
      <w:pPr>
        <w:widowControl/>
        <w:spacing w:line="360" w:lineRule="auto"/>
        <w:ind w:firstLine="105"/>
        <w:jc w:val="left"/>
        <w:rPr>
          <w:rFonts w:ascii="宋体" w:hAnsi="宋体" w:cs="Trebuchet MS"/>
          <w:szCs w:val="21"/>
          <w:lang w:val="zh-CN"/>
        </w:rPr>
      </w:pPr>
      <w:r>
        <w:rPr>
          <w:rFonts w:ascii="宋体" w:hAnsi="宋体" w:hint="eastAsia"/>
          <w:szCs w:val="21"/>
        </w:rPr>
        <w:t>日期：    年    月    日</w:t>
      </w:r>
    </w:p>
    <w:p w:rsidR="004F711A" w:rsidRDefault="002D7B33">
      <w:pPr>
        <w:widowControl/>
        <w:spacing w:line="360" w:lineRule="auto"/>
        <w:jc w:val="left"/>
        <w:rPr>
          <w:rFonts w:ascii="宋体" w:hAnsi="宋体" w:cs="Trebuchet MS"/>
          <w:szCs w:val="21"/>
          <w:lang w:val="zh-CN"/>
        </w:rPr>
      </w:pPr>
      <w:r>
        <w:rPr>
          <w:rFonts w:ascii="宋体" w:hAnsi="宋体" w:cs="Trebuchet MS" w:hint="eastAsia"/>
          <w:szCs w:val="21"/>
          <w:lang w:val="zh-CN"/>
        </w:rPr>
        <w:t>说明：</w:t>
      </w:r>
    </w:p>
    <w:p w:rsidR="004F711A" w:rsidRDefault="002D7B33">
      <w:pPr>
        <w:spacing w:line="360" w:lineRule="auto"/>
        <w:rPr>
          <w:rFonts w:ascii="宋体" w:hAnsi="宋体"/>
          <w:b/>
          <w:szCs w:val="21"/>
          <w:lang w:val="zh-CN"/>
        </w:rPr>
      </w:pPr>
      <w:r>
        <w:rPr>
          <w:rFonts w:ascii="宋体" w:hAnsi="宋体" w:cs="Trebuchet MS" w:hint="eastAsia"/>
          <w:szCs w:val="21"/>
          <w:lang w:val="zh-CN"/>
        </w:rPr>
        <w:t>1、如果行、列数不够，请自行增加。</w:t>
      </w:r>
    </w:p>
    <w:p w:rsidR="004F711A" w:rsidRDefault="002D7B33">
      <w:pPr>
        <w:spacing w:line="360" w:lineRule="auto"/>
        <w:jc w:val="left"/>
        <w:rPr>
          <w:rFonts w:ascii="宋体" w:hAnsi="宋体" w:cs="Trebuchet MS"/>
          <w:b/>
          <w:bCs/>
          <w:spacing w:val="15"/>
          <w:szCs w:val="21"/>
        </w:rPr>
      </w:pPr>
      <w:r>
        <w:rPr>
          <w:rFonts w:ascii="宋体" w:hAnsi="宋体" w:cs="Trebuchet MS" w:hint="eastAsia"/>
          <w:b/>
          <w:bCs/>
          <w:szCs w:val="21"/>
          <w:lang w:val="zh-CN"/>
        </w:rPr>
        <w:t>2、请同时提供以上业绩的合同等文件证明材料复印件并加盖公章扫描上传。</w:t>
      </w:r>
    </w:p>
    <w:p w:rsidR="004F711A" w:rsidRDefault="002D7B33">
      <w:pPr>
        <w:spacing w:line="360" w:lineRule="auto"/>
        <w:jc w:val="center"/>
        <w:rPr>
          <w:rFonts w:ascii="宋体" w:hAnsi="宋体" w:cs="ˎ̥"/>
          <w:b/>
          <w:bCs/>
          <w:szCs w:val="21"/>
          <w:lang w:val="zh-CN"/>
        </w:rPr>
      </w:pPr>
      <w:r>
        <w:rPr>
          <w:rFonts w:ascii="宋体" w:hAnsi="宋体" w:hint="eastAsia"/>
          <w:b/>
          <w:bCs/>
          <w:szCs w:val="21"/>
        </w:rPr>
        <w:t>供应商项目业绩情况</w:t>
      </w:r>
      <w:r>
        <w:rPr>
          <w:rFonts w:ascii="宋体" w:hAnsi="宋体" w:cs="ˎ̥" w:hint="eastAsia"/>
          <w:b/>
          <w:bCs/>
          <w:szCs w:val="21"/>
          <w:lang w:val="zh-CN"/>
        </w:rPr>
        <w:t>表（获奖情况）</w:t>
      </w:r>
    </w:p>
    <w:p w:rsidR="004F711A" w:rsidRDefault="004F711A">
      <w:pPr>
        <w:spacing w:line="360" w:lineRule="auto"/>
        <w:jc w:val="center"/>
        <w:rPr>
          <w:rFonts w:ascii="宋体" w:hAnsi="宋体" w:cs="ˎ̥"/>
          <w:b/>
          <w:bCs/>
          <w:szCs w:val="21"/>
          <w:lang w:val="zh-C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1"/>
        <w:gridCol w:w="2551"/>
        <w:gridCol w:w="2416"/>
        <w:gridCol w:w="2028"/>
      </w:tblGrid>
      <w:tr w:rsidR="004F711A">
        <w:trPr>
          <w:trHeight w:val="500"/>
          <w:tblHeader/>
          <w:jc w:val="center"/>
        </w:trPr>
        <w:tc>
          <w:tcPr>
            <w:tcW w:w="1561" w:type="dxa"/>
            <w:vAlign w:val="center"/>
          </w:tcPr>
          <w:p w:rsidR="004F711A" w:rsidRDefault="002D7B33">
            <w:pPr>
              <w:spacing w:line="360" w:lineRule="auto"/>
              <w:jc w:val="center"/>
              <w:rPr>
                <w:rFonts w:ascii="宋体" w:hAnsi="宋体"/>
                <w:b/>
                <w:sz w:val="22"/>
              </w:rPr>
            </w:pPr>
            <w:r>
              <w:rPr>
                <w:rFonts w:ascii="宋体" w:hAnsi="宋体" w:hint="eastAsia"/>
                <w:b/>
                <w:sz w:val="22"/>
              </w:rPr>
              <w:t>序号</w:t>
            </w:r>
          </w:p>
        </w:tc>
        <w:tc>
          <w:tcPr>
            <w:tcW w:w="2551" w:type="dxa"/>
            <w:vAlign w:val="center"/>
          </w:tcPr>
          <w:p w:rsidR="004F711A" w:rsidRDefault="002D7B33">
            <w:pPr>
              <w:spacing w:line="360" w:lineRule="auto"/>
              <w:jc w:val="center"/>
              <w:rPr>
                <w:rFonts w:ascii="宋体" w:hAnsi="宋体"/>
                <w:b/>
                <w:sz w:val="22"/>
              </w:rPr>
            </w:pPr>
            <w:r>
              <w:rPr>
                <w:rFonts w:ascii="宋体" w:hAnsi="宋体" w:hint="eastAsia"/>
                <w:b/>
                <w:sz w:val="22"/>
              </w:rPr>
              <w:t>项目名称</w:t>
            </w:r>
          </w:p>
        </w:tc>
        <w:tc>
          <w:tcPr>
            <w:tcW w:w="2416" w:type="dxa"/>
            <w:vAlign w:val="center"/>
          </w:tcPr>
          <w:p w:rsidR="004F711A" w:rsidRDefault="002D7B33">
            <w:pPr>
              <w:spacing w:line="360" w:lineRule="auto"/>
              <w:jc w:val="center"/>
              <w:rPr>
                <w:rFonts w:ascii="宋体" w:hAnsi="宋体"/>
                <w:b/>
                <w:sz w:val="22"/>
              </w:rPr>
            </w:pPr>
            <w:r>
              <w:rPr>
                <w:rFonts w:ascii="宋体" w:hAnsi="宋体" w:hint="eastAsia"/>
                <w:b/>
                <w:sz w:val="22"/>
              </w:rPr>
              <w:t>获奖情况</w:t>
            </w:r>
          </w:p>
        </w:tc>
        <w:tc>
          <w:tcPr>
            <w:tcW w:w="2028" w:type="dxa"/>
            <w:vAlign w:val="center"/>
          </w:tcPr>
          <w:p w:rsidR="004F711A" w:rsidRDefault="002D7B33">
            <w:pPr>
              <w:spacing w:line="360" w:lineRule="auto"/>
              <w:jc w:val="center"/>
              <w:rPr>
                <w:rFonts w:ascii="宋体" w:hAnsi="宋体"/>
                <w:b/>
                <w:sz w:val="22"/>
              </w:rPr>
            </w:pPr>
            <w:r>
              <w:rPr>
                <w:rFonts w:ascii="宋体" w:hAnsi="宋体" w:hint="eastAsia"/>
                <w:b/>
                <w:sz w:val="22"/>
              </w:rPr>
              <w:t>备注</w:t>
            </w:r>
          </w:p>
        </w:tc>
      </w:tr>
      <w:tr w:rsidR="004F711A">
        <w:trPr>
          <w:jc w:val="center"/>
        </w:trPr>
        <w:tc>
          <w:tcPr>
            <w:tcW w:w="1561" w:type="dxa"/>
            <w:vAlign w:val="center"/>
          </w:tcPr>
          <w:p w:rsidR="004F711A" w:rsidRDefault="004F711A">
            <w:pPr>
              <w:spacing w:line="360" w:lineRule="auto"/>
              <w:rPr>
                <w:rFonts w:ascii="宋体" w:hAnsi="宋体"/>
                <w:sz w:val="22"/>
              </w:rPr>
            </w:pPr>
          </w:p>
        </w:tc>
        <w:tc>
          <w:tcPr>
            <w:tcW w:w="2551" w:type="dxa"/>
            <w:vAlign w:val="center"/>
          </w:tcPr>
          <w:p w:rsidR="004F711A" w:rsidRDefault="004F711A">
            <w:pPr>
              <w:spacing w:line="360" w:lineRule="auto"/>
              <w:rPr>
                <w:rFonts w:ascii="宋体" w:hAnsi="宋体"/>
                <w:sz w:val="22"/>
              </w:rPr>
            </w:pPr>
          </w:p>
        </w:tc>
        <w:tc>
          <w:tcPr>
            <w:tcW w:w="2416" w:type="dxa"/>
            <w:vAlign w:val="center"/>
          </w:tcPr>
          <w:p w:rsidR="004F711A" w:rsidRDefault="004F711A">
            <w:pPr>
              <w:spacing w:line="360" w:lineRule="auto"/>
              <w:rPr>
                <w:rFonts w:ascii="宋体" w:hAnsi="宋体"/>
                <w:sz w:val="22"/>
              </w:rPr>
            </w:pPr>
          </w:p>
        </w:tc>
        <w:tc>
          <w:tcPr>
            <w:tcW w:w="2028" w:type="dxa"/>
            <w:vAlign w:val="center"/>
          </w:tcPr>
          <w:p w:rsidR="004F711A" w:rsidRDefault="004F711A">
            <w:pPr>
              <w:spacing w:line="360" w:lineRule="auto"/>
              <w:rPr>
                <w:rFonts w:ascii="宋体" w:hAnsi="宋体"/>
                <w:sz w:val="22"/>
              </w:rPr>
            </w:pPr>
          </w:p>
        </w:tc>
      </w:tr>
      <w:tr w:rsidR="004F711A">
        <w:trPr>
          <w:jc w:val="center"/>
        </w:trPr>
        <w:tc>
          <w:tcPr>
            <w:tcW w:w="1561" w:type="dxa"/>
            <w:vAlign w:val="center"/>
          </w:tcPr>
          <w:p w:rsidR="004F711A" w:rsidRDefault="004F711A">
            <w:pPr>
              <w:spacing w:line="360" w:lineRule="auto"/>
              <w:rPr>
                <w:rFonts w:ascii="宋体" w:hAnsi="宋体"/>
                <w:sz w:val="22"/>
              </w:rPr>
            </w:pPr>
          </w:p>
        </w:tc>
        <w:tc>
          <w:tcPr>
            <w:tcW w:w="2551" w:type="dxa"/>
            <w:vAlign w:val="center"/>
          </w:tcPr>
          <w:p w:rsidR="004F711A" w:rsidRDefault="004F711A">
            <w:pPr>
              <w:spacing w:line="360" w:lineRule="auto"/>
              <w:rPr>
                <w:rFonts w:ascii="宋体" w:hAnsi="宋体"/>
                <w:sz w:val="22"/>
              </w:rPr>
            </w:pPr>
          </w:p>
        </w:tc>
        <w:tc>
          <w:tcPr>
            <w:tcW w:w="2416" w:type="dxa"/>
            <w:vAlign w:val="center"/>
          </w:tcPr>
          <w:p w:rsidR="004F711A" w:rsidRDefault="004F711A">
            <w:pPr>
              <w:spacing w:line="360" w:lineRule="auto"/>
              <w:rPr>
                <w:rFonts w:ascii="宋体" w:hAnsi="宋体"/>
                <w:sz w:val="22"/>
              </w:rPr>
            </w:pPr>
          </w:p>
        </w:tc>
        <w:tc>
          <w:tcPr>
            <w:tcW w:w="2028" w:type="dxa"/>
            <w:vAlign w:val="center"/>
          </w:tcPr>
          <w:p w:rsidR="004F711A" w:rsidRDefault="004F711A">
            <w:pPr>
              <w:spacing w:line="360" w:lineRule="auto"/>
              <w:rPr>
                <w:rFonts w:ascii="宋体" w:hAnsi="宋体"/>
                <w:sz w:val="22"/>
              </w:rPr>
            </w:pPr>
          </w:p>
        </w:tc>
      </w:tr>
      <w:tr w:rsidR="004F711A">
        <w:trPr>
          <w:jc w:val="center"/>
        </w:trPr>
        <w:tc>
          <w:tcPr>
            <w:tcW w:w="1561" w:type="dxa"/>
            <w:vAlign w:val="center"/>
          </w:tcPr>
          <w:p w:rsidR="004F711A" w:rsidRDefault="004F711A">
            <w:pPr>
              <w:spacing w:line="360" w:lineRule="auto"/>
              <w:rPr>
                <w:rFonts w:ascii="宋体" w:hAnsi="宋体"/>
                <w:sz w:val="22"/>
              </w:rPr>
            </w:pPr>
          </w:p>
        </w:tc>
        <w:tc>
          <w:tcPr>
            <w:tcW w:w="2551" w:type="dxa"/>
            <w:vAlign w:val="center"/>
          </w:tcPr>
          <w:p w:rsidR="004F711A" w:rsidRDefault="004F711A">
            <w:pPr>
              <w:spacing w:line="360" w:lineRule="auto"/>
              <w:rPr>
                <w:rFonts w:ascii="宋体" w:hAnsi="宋体"/>
                <w:sz w:val="22"/>
              </w:rPr>
            </w:pPr>
          </w:p>
        </w:tc>
        <w:tc>
          <w:tcPr>
            <w:tcW w:w="2416" w:type="dxa"/>
            <w:vAlign w:val="center"/>
          </w:tcPr>
          <w:p w:rsidR="004F711A" w:rsidRDefault="004F711A">
            <w:pPr>
              <w:spacing w:line="360" w:lineRule="auto"/>
              <w:rPr>
                <w:rFonts w:ascii="宋体" w:hAnsi="宋体"/>
                <w:sz w:val="22"/>
              </w:rPr>
            </w:pPr>
          </w:p>
        </w:tc>
        <w:tc>
          <w:tcPr>
            <w:tcW w:w="2028" w:type="dxa"/>
            <w:vAlign w:val="center"/>
          </w:tcPr>
          <w:p w:rsidR="004F711A" w:rsidRDefault="004F711A">
            <w:pPr>
              <w:spacing w:line="360" w:lineRule="auto"/>
              <w:rPr>
                <w:rFonts w:ascii="宋体" w:hAnsi="宋体"/>
                <w:sz w:val="22"/>
              </w:rPr>
            </w:pPr>
          </w:p>
        </w:tc>
      </w:tr>
      <w:tr w:rsidR="004F711A">
        <w:trPr>
          <w:jc w:val="center"/>
        </w:trPr>
        <w:tc>
          <w:tcPr>
            <w:tcW w:w="1561" w:type="dxa"/>
            <w:vAlign w:val="center"/>
          </w:tcPr>
          <w:p w:rsidR="004F711A" w:rsidRDefault="004F711A">
            <w:pPr>
              <w:spacing w:line="360" w:lineRule="auto"/>
              <w:rPr>
                <w:rFonts w:ascii="宋体" w:hAnsi="宋体"/>
                <w:sz w:val="22"/>
              </w:rPr>
            </w:pPr>
          </w:p>
        </w:tc>
        <w:tc>
          <w:tcPr>
            <w:tcW w:w="2551" w:type="dxa"/>
            <w:vAlign w:val="center"/>
          </w:tcPr>
          <w:p w:rsidR="004F711A" w:rsidRDefault="004F711A">
            <w:pPr>
              <w:spacing w:line="360" w:lineRule="auto"/>
              <w:rPr>
                <w:rFonts w:ascii="宋体" w:hAnsi="宋体"/>
                <w:sz w:val="22"/>
              </w:rPr>
            </w:pPr>
          </w:p>
        </w:tc>
        <w:tc>
          <w:tcPr>
            <w:tcW w:w="2416" w:type="dxa"/>
            <w:vAlign w:val="center"/>
          </w:tcPr>
          <w:p w:rsidR="004F711A" w:rsidRDefault="004F711A">
            <w:pPr>
              <w:spacing w:line="360" w:lineRule="auto"/>
              <w:rPr>
                <w:rFonts w:ascii="宋体" w:hAnsi="宋体"/>
                <w:sz w:val="22"/>
              </w:rPr>
            </w:pPr>
          </w:p>
        </w:tc>
        <w:tc>
          <w:tcPr>
            <w:tcW w:w="2028" w:type="dxa"/>
            <w:vAlign w:val="center"/>
          </w:tcPr>
          <w:p w:rsidR="004F711A" w:rsidRDefault="004F711A">
            <w:pPr>
              <w:spacing w:line="360" w:lineRule="auto"/>
              <w:rPr>
                <w:rFonts w:ascii="宋体" w:hAnsi="宋体"/>
                <w:sz w:val="22"/>
              </w:rPr>
            </w:pPr>
          </w:p>
        </w:tc>
      </w:tr>
    </w:tbl>
    <w:p w:rsidR="004F711A" w:rsidRDefault="004F711A">
      <w:pPr>
        <w:spacing w:line="360" w:lineRule="auto"/>
        <w:jc w:val="left"/>
        <w:rPr>
          <w:rFonts w:ascii="宋体" w:hAnsi="宋体" w:cs="Trebuchet MS"/>
          <w:b/>
          <w:spacing w:val="15"/>
          <w:szCs w:val="21"/>
        </w:rPr>
      </w:pPr>
    </w:p>
    <w:p w:rsidR="004F711A" w:rsidRDefault="002D7B33">
      <w:pPr>
        <w:widowControl/>
        <w:spacing w:line="360" w:lineRule="auto"/>
        <w:ind w:firstLine="105"/>
        <w:jc w:val="left"/>
        <w:rPr>
          <w:rFonts w:ascii="宋体" w:hAnsi="宋体" w:cs="Trebuchet MS"/>
          <w:szCs w:val="21"/>
          <w:lang w:val="zh-CN"/>
        </w:rPr>
      </w:pPr>
      <w:r>
        <w:rPr>
          <w:rFonts w:ascii="宋体" w:hAnsi="宋体" w:cs="Trebuchet MS" w:hint="eastAsia"/>
          <w:szCs w:val="21"/>
          <w:lang w:val="zh-CN"/>
        </w:rPr>
        <w:t>磋商供应商名称（</w:t>
      </w:r>
      <w:r>
        <w:rPr>
          <w:rFonts w:ascii="宋体" w:hAnsi="宋体" w:cs="宋体" w:hint="eastAsia"/>
          <w:szCs w:val="21"/>
        </w:rPr>
        <w:t>加盖电子公章</w:t>
      </w:r>
      <w:r>
        <w:rPr>
          <w:rFonts w:ascii="宋体" w:hAnsi="宋体" w:cs="Trebuchet MS" w:hint="eastAsia"/>
          <w:szCs w:val="21"/>
          <w:lang w:val="zh-CN"/>
        </w:rPr>
        <w:t>）:</w:t>
      </w:r>
    </w:p>
    <w:p w:rsidR="004F711A" w:rsidRDefault="002D7B33">
      <w:pPr>
        <w:widowControl/>
        <w:spacing w:line="360" w:lineRule="auto"/>
        <w:jc w:val="left"/>
        <w:rPr>
          <w:rFonts w:ascii="宋体" w:hAnsi="宋体"/>
          <w:szCs w:val="21"/>
        </w:rPr>
      </w:pPr>
      <w:r>
        <w:rPr>
          <w:rFonts w:ascii="宋体" w:hAnsi="宋体" w:hint="eastAsia"/>
          <w:szCs w:val="21"/>
        </w:rPr>
        <w:t>法定代表人（签字或盖章）：</w:t>
      </w:r>
    </w:p>
    <w:p w:rsidR="004F711A" w:rsidRDefault="002D7B33">
      <w:pPr>
        <w:widowControl/>
        <w:spacing w:line="360" w:lineRule="auto"/>
        <w:ind w:firstLine="105"/>
        <w:jc w:val="left"/>
        <w:rPr>
          <w:rFonts w:ascii="宋体" w:hAnsi="宋体" w:cs="Trebuchet MS"/>
          <w:szCs w:val="21"/>
          <w:lang w:val="zh-CN"/>
        </w:rPr>
      </w:pPr>
      <w:r>
        <w:rPr>
          <w:rFonts w:ascii="宋体" w:hAnsi="宋体" w:hint="eastAsia"/>
          <w:szCs w:val="21"/>
        </w:rPr>
        <w:t>日期：    年    月    日</w:t>
      </w:r>
    </w:p>
    <w:p w:rsidR="004F711A" w:rsidRDefault="002D7B33">
      <w:pPr>
        <w:widowControl/>
        <w:spacing w:line="360" w:lineRule="auto"/>
        <w:jc w:val="left"/>
        <w:rPr>
          <w:rFonts w:ascii="宋体" w:hAnsi="宋体" w:cs="Trebuchet MS"/>
          <w:szCs w:val="21"/>
          <w:lang w:val="zh-CN"/>
        </w:rPr>
      </w:pPr>
      <w:r>
        <w:rPr>
          <w:rFonts w:ascii="宋体" w:hAnsi="宋体" w:cs="Trebuchet MS" w:hint="eastAsia"/>
          <w:szCs w:val="21"/>
          <w:lang w:val="zh-CN"/>
        </w:rPr>
        <w:t>说明：</w:t>
      </w:r>
    </w:p>
    <w:p w:rsidR="004F711A" w:rsidRDefault="002D7B33">
      <w:pPr>
        <w:spacing w:line="360" w:lineRule="auto"/>
        <w:rPr>
          <w:rFonts w:ascii="宋体" w:hAnsi="宋体"/>
          <w:b/>
          <w:szCs w:val="21"/>
          <w:lang w:val="zh-CN"/>
        </w:rPr>
      </w:pPr>
      <w:r>
        <w:rPr>
          <w:rFonts w:ascii="宋体" w:hAnsi="宋体" w:cs="Trebuchet MS" w:hint="eastAsia"/>
          <w:szCs w:val="21"/>
          <w:lang w:val="zh-CN"/>
        </w:rPr>
        <w:t>1、如果行、列数不够，请自行增加。</w:t>
      </w:r>
    </w:p>
    <w:p w:rsidR="004F711A" w:rsidRDefault="002D7B33">
      <w:pPr>
        <w:spacing w:line="360" w:lineRule="auto"/>
        <w:jc w:val="left"/>
        <w:rPr>
          <w:rFonts w:ascii="宋体" w:hAnsi="宋体" w:cs="Trebuchet MS"/>
          <w:szCs w:val="21"/>
          <w:lang w:val="zh-CN"/>
        </w:rPr>
      </w:pPr>
      <w:r>
        <w:rPr>
          <w:rFonts w:ascii="宋体" w:hAnsi="宋体" w:cs="Trebuchet MS" w:hint="eastAsia"/>
          <w:szCs w:val="21"/>
          <w:lang w:val="zh-CN"/>
        </w:rPr>
        <w:t>2、请同时提供以上的获奖证书等文件证明材料复印件并加盖公章扫描上传。</w:t>
      </w:r>
    </w:p>
    <w:p w:rsidR="004F711A" w:rsidRDefault="004F711A">
      <w:pPr>
        <w:pStyle w:val="af4"/>
        <w:ind w:firstLine="0"/>
        <w:rPr>
          <w:rFonts w:ascii="宋体" w:hAnsi="宋体"/>
        </w:rPr>
      </w:pPr>
    </w:p>
    <w:p w:rsidR="004F711A" w:rsidRDefault="002D7B33">
      <w:pPr>
        <w:spacing w:line="360" w:lineRule="auto"/>
        <w:jc w:val="center"/>
        <w:rPr>
          <w:rFonts w:ascii="宋体" w:hAnsi="宋体"/>
          <w:b/>
          <w:bCs/>
          <w:szCs w:val="21"/>
        </w:rPr>
      </w:pPr>
      <w:bookmarkStart w:id="91" w:name="_Toc341184788"/>
      <w:r>
        <w:rPr>
          <w:rFonts w:ascii="宋体" w:hAnsi="宋体" w:hint="eastAsia"/>
          <w:b/>
          <w:bCs/>
          <w:szCs w:val="21"/>
        </w:rPr>
        <w:t>拟投入项目的人员汇总表</w:t>
      </w:r>
    </w:p>
    <w:tbl>
      <w:tblPr>
        <w:tblW w:w="9626" w:type="dxa"/>
        <w:tblLayout w:type="fixed"/>
        <w:tblLook w:val="04A0" w:firstRow="1" w:lastRow="0" w:firstColumn="1" w:lastColumn="0" w:noHBand="0" w:noVBand="1"/>
      </w:tblPr>
      <w:tblGrid>
        <w:gridCol w:w="1263"/>
        <w:gridCol w:w="2019"/>
        <w:gridCol w:w="3605"/>
        <w:gridCol w:w="2739"/>
      </w:tblGrid>
      <w:tr w:rsidR="004F711A">
        <w:trPr>
          <w:trHeight w:val="986"/>
        </w:trPr>
        <w:tc>
          <w:tcPr>
            <w:tcW w:w="1263" w:type="dxa"/>
            <w:tcBorders>
              <w:top w:val="single" w:sz="4" w:space="0" w:color="000000"/>
              <w:left w:val="single" w:sz="4" w:space="0" w:color="000000"/>
              <w:bottom w:val="single" w:sz="4" w:space="0" w:color="000000"/>
              <w:right w:val="single" w:sz="4" w:space="0" w:color="000000"/>
            </w:tcBorders>
            <w:vAlign w:val="center"/>
          </w:tcPr>
          <w:p w:rsidR="004F711A" w:rsidRDefault="002D7B33">
            <w:pPr>
              <w:jc w:val="center"/>
              <w:rPr>
                <w:rFonts w:ascii="宋体" w:hAnsi="宋体" w:cs="Trebuchet MS"/>
                <w:szCs w:val="21"/>
              </w:rPr>
            </w:pPr>
            <w:r>
              <w:rPr>
                <w:rFonts w:ascii="宋体" w:hAnsi="宋体" w:cs="Trebuchet MS" w:hint="eastAsia"/>
                <w:szCs w:val="21"/>
              </w:rPr>
              <w:t xml:space="preserve">姓 </w:t>
            </w:r>
            <w:r>
              <w:rPr>
                <w:rFonts w:ascii="宋体" w:hAnsi="宋体" w:cs="Trebuchet MS"/>
                <w:szCs w:val="21"/>
              </w:rPr>
              <w:t xml:space="preserve"> </w:t>
            </w:r>
            <w:r>
              <w:rPr>
                <w:rFonts w:ascii="宋体" w:hAnsi="宋体" w:cs="Trebuchet MS" w:hint="eastAsia"/>
                <w:szCs w:val="21"/>
              </w:rPr>
              <w:t>名</w:t>
            </w:r>
          </w:p>
        </w:tc>
        <w:tc>
          <w:tcPr>
            <w:tcW w:w="2019" w:type="dxa"/>
            <w:tcBorders>
              <w:top w:val="single" w:sz="4" w:space="0" w:color="000000"/>
              <w:left w:val="none" w:sz="4" w:space="0" w:color="000000"/>
              <w:bottom w:val="single" w:sz="4" w:space="0" w:color="000000"/>
              <w:right w:val="single" w:sz="4" w:space="0" w:color="000000"/>
            </w:tcBorders>
            <w:vAlign w:val="center"/>
          </w:tcPr>
          <w:p w:rsidR="004F711A" w:rsidRDefault="002D7B33">
            <w:pPr>
              <w:jc w:val="center"/>
              <w:rPr>
                <w:rFonts w:ascii="宋体" w:hAnsi="宋体" w:cs="Trebuchet MS"/>
                <w:szCs w:val="21"/>
              </w:rPr>
            </w:pPr>
            <w:r>
              <w:rPr>
                <w:rFonts w:ascii="宋体" w:hAnsi="宋体" w:cs="Trebuchet MS" w:hint="eastAsia"/>
                <w:szCs w:val="21"/>
              </w:rPr>
              <w:t>年 龄</w:t>
            </w:r>
          </w:p>
        </w:tc>
        <w:tc>
          <w:tcPr>
            <w:tcW w:w="3605" w:type="dxa"/>
            <w:tcBorders>
              <w:top w:val="single" w:sz="4" w:space="0" w:color="000000"/>
              <w:left w:val="none" w:sz="4" w:space="0" w:color="000000"/>
              <w:bottom w:val="single" w:sz="4" w:space="0" w:color="000000"/>
              <w:right w:val="single" w:sz="4" w:space="0" w:color="000000"/>
            </w:tcBorders>
            <w:vAlign w:val="center"/>
          </w:tcPr>
          <w:p w:rsidR="004F711A" w:rsidRDefault="002D7B33">
            <w:pPr>
              <w:jc w:val="center"/>
              <w:rPr>
                <w:rFonts w:ascii="宋体" w:hAnsi="宋体" w:cs="Trebuchet MS"/>
                <w:szCs w:val="21"/>
              </w:rPr>
            </w:pPr>
            <w:r>
              <w:rPr>
                <w:rFonts w:ascii="宋体" w:hAnsi="宋体" w:cs="Trebuchet MS" w:hint="eastAsia"/>
                <w:szCs w:val="21"/>
              </w:rPr>
              <w:t>证书名称及证书号</w:t>
            </w:r>
          </w:p>
        </w:tc>
        <w:tc>
          <w:tcPr>
            <w:tcW w:w="2739" w:type="dxa"/>
            <w:tcBorders>
              <w:top w:val="single" w:sz="4" w:space="0" w:color="000000"/>
              <w:left w:val="none" w:sz="4" w:space="0" w:color="000000"/>
              <w:bottom w:val="single" w:sz="4" w:space="0" w:color="000000"/>
              <w:right w:val="single" w:sz="4" w:space="0" w:color="000000"/>
            </w:tcBorders>
            <w:vAlign w:val="center"/>
          </w:tcPr>
          <w:p w:rsidR="004F711A" w:rsidRDefault="002D7B33">
            <w:pPr>
              <w:jc w:val="center"/>
              <w:rPr>
                <w:rFonts w:ascii="宋体" w:hAnsi="宋体" w:cs="Trebuchet MS"/>
                <w:szCs w:val="21"/>
              </w:rPr>
            </w:pPr>
            <w:r>
              <w:rPr>
                <w:rFonts w:ascii="宋体" w:hAnsi="宋体" w:cs="Trebuchet MS" w:hint="eastAsia"/>
                <w:szCs w:val="21"/>
              </w:rPr>
              <w:t>在本项目拟任职务</w:t>
            </w:r>
          </w:p>
        </w:tc>
      </w:tr>
      <w:tr w:rsidR="004F711A">
        <w:trPr>
          <w:trHeight w:val="351"/>
        </w:trPr>
        <w:tc>
          <w:tcPr>
            <w:tcW w:w="1263" w:type="dxa"/>
            <w:tcBorders>
              <w:top w:val="single" w:sz="4" w:space="0" w:color="000000"/>
              <w:left w:val="single" w:sz="4" w:space="0" w:color="000000"/>
              <w:bottom w:val="single" w:sz="4" w:space="0" w:color="000000"/>
              <w:right w:val="single" w:sz="4" w:space="0" w:color="000000"/>
            </w:tcBorders>
            <w:vAlign w:val="center"/>
          </w:tcPr>
          <w:p w:rsidR="004F711A" w:rsidRDefault="002D7B33">
            <w:pPr>
              <w:jc w:val="center"/>
              <w:rPr>
                <w:rFonts w:ascii="宋体" w:hAnsi="宋体" w:cs="Trebuchet MS"/>
                <w:szCs w:val="21"/>
              </w:rPr>
            </w:pPr>
            <w:r>
              <w:rPr>
                <w:rFonts w:ascii="宋体" w:hAnsi="宋体" w:cs="Trebuchet MS"/>
                <w:szCs w:val="21"/>
              </w:rPr>
              <w:t>…</w:t>
            </w:r>
          </w:p>
        </w:tc>
        <w:tc>
          <w:tcPr>
            <w:tcW w:w="201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3605"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739" w:type="dxa"/>
            <w:tcBorders>
              <w:top w:val="single" w:sz="4" w:space="0" w:color="000000"/>
              <w:left w:val="none" w:sz="4" w:space="0" w:color="000000"/>
              <w:bottom w:val="single" w:sz="4" w:space="0" w:color="000000"/>
              <w:right w:val="single" w:sz="4" w:space="0" w:color="000000"/>
            </w:tcBorders>
            <w:vAlign w:val="center"/>
          </w:tcPr>
          <w:p w:rsidR="004F711A" w:rsidRDefault="002D7B33">
            <w:pPr>
              <w:jc w:val="center"/>
              <w:rPr>
                <w:rFonts w:ascii="宋体" w:hAnsi="宋体" w:cs="Trebuchet MS"/>
                <w:szCs w:val="21"/>
              </w:rPr>
            </w:pPr>
            <w:r>
              <w:rPr>
                <w:rFonts w:ascii="宋体" w:hAnsi="宋体" w:hint="eastAsia"/>
              </w:rPr>
              <w:t>项目负责人</w:t>
            </w:r>
          </w:p>
        </w:tc>
      </w:tr>
      <w:tr w:rsidR="004F711A">
        <w:trPr>
          <w:trHeight w:val="366"/>
        </w:trPr>
        <w:tc>
          <w:tcPr>
            <w:tcW w:w="1263" w:type="dxa"/>
            <w:tcBorders>
              <w:top w:val="single" w:sz="4" w:space="0" w:color="000000"/>
              <w:left w:val="single" w:sz="4" w:space="0" w:color="000000"/>
              <w:bottom w:val="single" w:sz="4" w:space="0" w:color="000000"/>
              <w:right w:val="single" w:sz="4" w:space="0" w:color="000000"/>
            </w:tcBorders>
            <w:vAlign w:val="center"/>
          </w:tcPr>
          <w:p w:rsidR="004F711A" w:rsidRDefault="002D7B33">
            <w:pPr>
              <w:jc w:val="center"/>
              <w:rPr>
                <w:rFonts w:ascii="宋体" w:hAnsi="宋体" w:cs="Trebuchet MS"/>
                <w:szCs w:val="21"/>
              </w:rPr>
            </w:pPr>
            <w:r>
              <w:rPr>
                <w:rFonts w:ascii="宋体" w:hAnsi="宋体" w:cs="Trebuchet MS"/>
                <w:szCs w:val="21"/>
              </w:rPr>
              <w:t>…</w:t>
            </w:r>
          </w:p>
        </w:tc>
        <w:tc>
          <w:tcPr>
            <w:tcW w:w="201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3605"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739" w:type="dxa"/>
            <w:tcBorders>
              <w:top w:val="single" w:sz="4" w:space="0" w:color="000000"/>
              <w:left w:val="none" w:sz="4" w:space="0" w:color="000000"/>
              <w:bottom w:val="single" w:sz="4" w:space="0" w:color="000000"/>
              <w:right w:val="single" w:sz="4" w:space="0" w:color="000000"/>
            </w:tcBorders>
            <w:vAlign w:val="center"/>
          </w:tcPr>
          <w:p w:rsidR="004F711A" w:rsidRDefault="002D7B33">
            <w:pPr>
              <w:jc w:val="center"/>
              <w:rPr>
                <w:rFonts w:ascii="宋体" w:hAnsi="宋体" w:cs="Trebuchet MS"/>
                <w:szCs w:val="21"/>
              </w:rPr>
            </w:pPr>
            <w:r>
              <w:rPr>
                <w:rFonts w:ascii="宋体" w:hAnsi="宋体" w:hint="eastAsia"/>
              </w:rPr>
              <w:t>其他项目组成员</w:t>
            </w:r>
          </w:p>
        </w:tc>
      </w:tr>
      <w:tr w:rsidR="004F711A">
        <w:trPr>
          <w:trHeight w:val="366"/>
        </w:trPr>
        <w:tc>
          <w:tcPr>
            <w:tcW w:w="1263" w:type="dxa"/>
            <w:tcBorders>
              <w:top w:val="single" w:sz="4" w:space="0" w:color="000000"/>
              <w:left w:val="singl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01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3605"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739" w:type="dxa"/>
            <w:tcBorders>
              <w:top w:val="single" w:sz="4" w:space="0" w:color="000000"/>
              <w:left w:val="none" w:sz="4" w:space="0" w:color="000000"/>
              <w:bottom w:val="single" w:sz="4" w:space="0" w:color="000000"/>
              <w:right w:val="single" w:sz="4" w:space="0" w:color="000000"/>
            </w:tcBorders>
            <w:vAlign w:val="center"/>
          </w:tcPr>
          <w:p w:rsidR="004F711A" w:rsidRDefault="002D7B33">
            <w:pPr>
              <w:jc w:val="center"/>
              <w:rPr>
                <w:rFonts w:ascii="宋体" w:hAnsi="宋体" w:cs="Trebuchet MS"/>
                <w:szCs w:val="21"/>
              </w:rPr>
            </w:pPr>
            <w:r>
              <w:rPr>
                <w:rFonts w:ascii="宋体" w:hAnsi="宋体" w:cs="Trebuchet MS"/>
                <w:szCs w:val="21"/>
              </w:rPr>
              <w:t>…</w:t>
            </w:r>
          </w:p>
        </w:tc>
      </w:tr>
      <w:tr w:rsidR="004F711A">
        <w:trPr>
          <w:trHeight w:val="351"/>
        </w:trPr>
        <w:tc>
          <w:tcPr>
            <w:tcW w:w="1263" w:type="dxa"/>
            <w:tcBorders>
              <w:top w:val="single" w:sz="4" w:space="0" w:color="000000"/>
              <w:left w:val="singl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01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3605"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73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r>
      <w:tr w:rsidR="004F711A">
        <w:trPr>
          <w:trHeight w:val="366"/>
        </w:trPr>
        <w:tc>
          <w:tcPr>
            <w:tcW w:w="1263" w:type="dxa"/>
            <w:tcBorders>
              <w:top w:val="single" w:sz="4" w:space="0" w:color="000000"/>
              <w:left w:val="singl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01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3605"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73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r>
      <w:tr w:rsidR="004F711A">
        <w:trPr>
          <w:trHeight w:val="366"/>
        </w:trPr>
        <w:tc>
          <w:tcPr>
            <w:tcW w:w="1263" w:type="dxa"/>
            <w:tcBorders>
              <w:top w:val="single" w:sz="4" w:space="0" w:color="000000"/>
              <w:left w:val="singl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01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3605"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73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r>
      <w:tr w:rsidR="004F711A">
        <w:trPr>
          <w:trHeight w:val="351"/>
        </w:trPr>
        <w:tc>
          <w:tcPr>
            <w:tcW w:w="1263" w:type="dxa"/>
            <w:tcBorders>
              <w:top w:val="single" w:sz="4" w:space="0" w:color="000000"/>
              <w:left w:val="singl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01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3605"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c>
          <w:tcPr>
            <w:tcW w:w="2739" w:type="dxa"/>
            <w:tcBorders>
              <w:top w:val="single" w:sz="4" w:space="0" w:color="000000"/>
              <w:left w:val="none" w:sz="4" w:space="0" w:color="000000"/>
              <w:bottom w:val="single" w:sz="4" w:space="0" w:color="000000"/>
              <w:right w:val="single" w:sz="4" w:space="0" w:color="000000"/>
            </w:tcBorders>
            <w:vAlign w:val="center"/>
          </w:tcPr>
          <w:p w:rsidR="004F711A" w:rsidRDefault="004F711A">
            <w:pPr>
              <w:jc w:val="center"/>
              <w:rPr>
                <w:rFonts w:ascii="宋体" w:hAnsi="宋体" w:cs="Trebuchet MS"/>
                <w:szCs w:val="21"/>
              </w:rPr>
            </w:pPr>
          </w:p>
        </w:tc>
      </w:tr>
    </w:tbl>
    <w:p w:rsidR="004F711A" w:rsidRDefault="002D7B33">
      <w:pPr>
        <w:rPr>
          <w:rFonts w:ascii="宋体" w:hAnsi="宋体" w:cs="Trebuchet MS"/>
          <w:b/>
          <w:bCs/>
          <w:szCs w:val="21"/>
        </w:rPr>
      </w:pPr>
      <w:r>
        <w:rPr>
          <w:rFonts w:ascii="宋体" w:hAnsi="宋体" w:cs="Trebuchet MS" w:hint="eastAsia"/>
          <w:b/>
          <w:bCs/>
          <w:szCs w:val="21"/>
        </w:rPr>
        <w:t>注：本表后附相关证明材料复印件扫描上传，按表中人员顺序进行排列。</w:t>
      </w:r>
    </w:p>
    <w:bookmarkEnd w:id="91"/>
    <w:p w:rsidR="004F711A" w:rsidRDefault="002D7B33">
      <w:pPr>
        <w:widowControl/>
        <w:shd w:val="clear" w:color="auto" w:fill="FFFFFF"/>
        <w:spacing w:before="100" w:beforeAutospacing="1" w:after="100" w:afterAutospacing="1"/>
        <w:rPr>
          <w:rFonts w:ascii="宋体" w:hAnsi="宋体" w:cs="Trebuchet MS"/>
          <w:szCs w:val="21"/>
          <w:lang w:val="zh-CN"/>
        </w:rPr>
      </w:pPr>
      <w:r>
        <w:rPr>
          <w:rFonts w:ascii="宋体" w:hAnsi="宋体" w:cs="Trebuchet MS" w:hint="eastAsia"/>
          <w:szCs w:val="21"/>
          <w:lang w:val="zh-CN"/>
        </w:rPr>
        <w:t>供应商名称：                （</w:t>
      </w:r>
      <w:r>
        <w:rPr>
          <w:rFonts w:ascii="宋体" w:hAnsi="宋体" w:cs="宋体" w:hint="eastAsia"/>
          <w:szCs w:val="21"/>
        </w:rPr>
        <w:t>加盖电子公章</w:t>
      </w:r>
      <w:r>
        <w:rPr>
          <w:rFonts w:ascii="宋体" w:hAnsi="宋体" w:cs="Trebuchet MS" w:hint="eastAsia"/>
          <w:szCs w:val="21"/>
          <w:lang w:val="zh-CN"/>
        </w:rPr>
        <w:t>）</w:t>
      </w:r>
    </w:p>
    <w:p w:rsidR="004F711A" w:rsidRDefault="002D7B33">
      <w:pPr>
        <w:spacing w:line="360" w:lineRule="auto"/>
        <w:outlineLvl w:val="1"/>
        <w:rPr>
          <w:rFonts w:ascii="宋体" w:hAnsi="宋体"/>
          <w:b/>
          <w:szCs w:val="21"/>
        </w:rPr>
      </w:pPr>
      <w:r>
        <w:rPr>
          <w:rFonts w:ascii="宋体" w:hAnsi="宋体"/>
          <w:b/>
          <w:szCs w:val="21"/>
        </w:rPr>
        <w:br w:type="page" w:clear="all"/>
      </w:r>
      <w:bookmarkStart w:id="92" w:name="_Toc190329550"/>
      <w:r>
        <w:rPr>
          <w:rFonts w:ascii="宋体" w:hAnsi="宋体" w:hint="eastAsia"/>
          <w:b/>
          <w:szCs w:val="21"/>
        </w:rPr>
        <w:lastRenderedPageBreak/>
        <w:t>附件十、中小企业声明函格式</w:t>
      </w:r>
      <w:bookmarkEnd w:id="92"/>
    </w:p>
    <w:p w:rsidR="004F711A" w:rsidRDefault="004F711A">
      <w:pPr>
        <w:spacing w:line="360" w:lineRule="auto"/>
        <w:rPr>
          <w:rFonts w:ascii="宋体" w:hAnsi="宋体"/>
        </w:rPr>
      </w:pPr>
    </w:p>
    <w:p w:rsidR="004F711A" w:rsidRDefault="002D7B33">
      <w:pPr>
        <w:spacing w:line="360" w:lineRule="auto"/>
        <w:jc w:val="center"/>
        <w:rPr>
          <w:rFonts w:ascii="宋体" w:hAnsi="宋体" w:cs="Trebuchet MS"/>
          <w:spacing w:val="15"/>
          <w:szCs w:val="21"/>
        </w:rPr>
      </w:pPr>
      <w:r>
        <w:rPr>
          <w:rFonts w:ascii="宋体" w:hAnsi="宋体" w:cs="Trebuchet MS"/>
          <w:spacing w:val="15"/>
          <w:szCs w:val="21"/>
        </w:rPr>
        <w:t>中小企业声明函</w:t>
      </w:r>
    </w:p>
    <w:p w:rsidR="004F711A" w:rsidRDefault="004F711A">
      <w:pPr>
        <w:spacing w:line="360" w:lineRule="auto"/>
        <w:rPr>
          <w:rFonts w:ascii="宋体" w:hAnsi="宋体" w:cs="Trebuchet MS"/>
          <w:spacing w:val="15"/>
          <w:szCs w:val="21"/>
        </w:rPr>
      </w:pPr>
    </w:p>
    <w:p w:rsidR="004F711A" w:rsidRDefault="002D7B33">
      <w:pPr>
        <w:spacing w:line="360" w:lineRule="auto"/>
        <w:ind w:firstLine="480"/>
        <w:rPr>
          <w:rFonts w:ascii="宋体" w:hAnsi="宋体" w:cs="Trebuchet MS"/>
          <w:spacing w:val="15"/>
          <w:szCs w:val="21"/>
        </w:rPr>
      </w:pPr>
      <w:r>
        <w:rPr>
          <w:rFonts w:ascii="宋体" w:hAnsi="宋体" w:cs="Trebuchet MS" w:hint="eastAsia"/>
          <w:spacing w:val="15"/>
          <w:szCs w:val="21"/>
        </w:rPr>
        <w:t>本公司（联合体）郑重声明，根据《政府采购促进中小企业发展管理办法》（财库﹝2020﹞46 号）的规定，本公司（联合体）参加</w:t>
      </w:r>
      <w:r>
        <w:rPr>
          <w:rFonts w:ascii="宋体" w:hAnsi="宋体" w:cs="Trebuchet MS" w:hint="eastAsia"/>
          <w:spacing w:val="15"/>
          <w:szCs w:val="21"/>
          <w:u w:val="single"/>
        </w:rPr>
        <w:t>（单位名称）</w:t>
      </w:r>
      <w:r>
        <w:rPr>
          <w:rFonts w:ascii="宋体" w:hAnsi="宋体" w:cs="Trebuchet MS" w:hint="eastAsia"/>
          <w:spacing w:val="15"/>
          <w:szCs w:val="21"/>
        </w:rPr>
        <w:t>的</w:t>
      </w:r>
      <w:r>
        <w:rPr>
          <w:rFonts w:ascii="宋体" w:hAnsi="宋体" w:cs="Trebuchet MS" w:hint="eastAsia"/>
          <w:spacing w:val="15"/>
          <w:szCs w:val="21"/>
          <w:u w:val="single"/>
        </w:rPr>
        <w:t>（项目名称）</w:t>
      </w:r>
      <w:r>
        <w:rPr>
          <w:rFonts w:ascii="宋体" w:hAnsi="宋体" w:cs="Trebuchet MS" w:hint="eastAsia"/>
          <w:spacing w:val="15"/>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p>
    <w:p w:rsidR="004F711A" w:rsidRDefault="002D7B33">
      <w:pPr>
        <w:spacing w:line="360" w:lineRule="auto"/>
        <w:ind w:firstLine="480"/>
        <w:rPr>
          <w:rFonts w:ascii="宋体" w:hAnsi="宋体" w:cs="Trebuchet MS"/>
          <w:spacing w:val="15"/>
          <w:szCs w:val="21"/>
        </w:rPr>
      </w:pPr>
      <w:r>
        <w:rPr>
          <w:rFonts w:ascii="宋体" w:hAnsi="宋体" w:cs="Trebuchet MS" w:hint="eastAsia"/>
          <w:spacing w:val="15"/>
          <w:szCs w:val="21"/>
        </w:rPr>
        <w:t>1.</w:t>
      </w:r>
      <w:r>
        <w:rPr>
          <w:rFonts w:ascii="宋体" w:hAnsi="宋体" w:cs="Trebuchet MS" w:hint="eastAsia"/>
          <w:spacing w:val="15"/>
          <w:szCs w:val="21"/>
          <w:u w:val="single"/>
        </w:rPr>
        <w:t xml:space="preserve"> （标的名称）</w:t>
      </w:r>
      <w:r>
        <w:rPr>
          <w:rFonts w:ascii="宋体" w:hAnsi="宋体" w:cs="Trebuchet MS" w:hint="eastAsia"/>
          <w:spacing w:val="15"/>
          <w:szCs w:val="21"/>
        </w:rPr>
        <w:t>，属于</w:t>
      </w:r>
      <w:r>
        <w:rPr>
          <w:rFonts w:ascii="宋体" w:hAnsi="宋体" w:cs="Trebuchet MS" w:hint="eastAsia"/>
          <w:spacing w:val="15"/>
          <w:szCs w:val="21"/>
          <w:u w:val="single"/>
        </w:rPr>
        <w:t>（采购文件中明确的所属行业）</w:t>
      </w:r>
      <w:r>
        <w:rPr>
          <w:rFonts w:ascii="宋体" w:hAnsi="宋体" w:cs="Trebuchet MS" w:hint="eastAsia"/>
          <w:spacing w:val="15"/>
          <w:szCs w:val="21"/>
        </w:rPr>
        <w:t>；承建（承接）企业为</w:t>
      </w:r>
      <w:r>
        <w:rPr>
          <w:rFonts w:ascii="宋体" w:hAnsi="宋体" w:cs="Trebuchet MS" w:hint="eastAsia"/>
          <w:spacing w:val="15"/>
          <w:szCs w:val="21"/>
          <w:u w:val="single"/>
        </w:rPr>
        <w:t>（企业名称）</w:t>
      </w:r>
      <w:r>
        <w:rPr>
          <w:rFonts w:ascii="宋体" w:hAnsi="宋体" w:cs="Trebuchet MS" w:hint="eastAsia"/>
          <w:spacing w:val="15"/>
          <w:szCs w:val="21"/>
        </w:rPr>
        <w:t>，从业人员</w:t>
      </w:r>
      <w:r>
        <w:rPr>
          <w:rFonts w:ascii="宋体" w:hAnsi="宋体" w:cs="Trebuchet MS" w:hint="eastAsia"/>
          <w:spacing w:val="15"/>
          <w:szCs w:val="21"/>
          <w:u w:val="single"/>
        </w:rPr>
        <w:t xml:space="preserve"> </w:t>
      </w:r>
      <w:r>
        <w:rPr>
          <w:rFonts w:ascii="宋体" w:hAnsi="宋体" w:cs="Trebuchet MS" w:hint="eastAsia"/>
          <w:spacing w:val="15"/>
          <w:szCs w:val="21"/>
        </w:rPr>
        <w:t>人，营业收入为</w:t>
      </w:r>
      <w:r>
        <w:rPr>
          <w:rFonts w:ascii="宋体" w:hAnsi="宋体" w:cs="Trebuchet MS" w:hint="eastAsia"/>
          <w:spacing w:val="15"/>
          <w:szCs w:val="21"/>
          <w:u w:val="single"/>
        </w:rPr>
        <w:t xml:space="preserve"> </w:t>
      </w:r>
      <w:r>
        <w:rPr>
          <w:rFonts w:ascii="宋体" w:hAnsi="宋体" w:cs="Trebuchet MS" w:hint="eastAsia"/>
          <w:spacing w:val="15"/>
          <w:szCs w:val="21"/>
        </w:rPr>
        <w:t>万元，资产总额为</w:t>
      </w:r>
      <w:r>
        <w:rPr>
          <w:rFonts w:ascii="宋体" w:hAnsi="宋体" w:cs="Trebuchet MS" w:hint="eastAsia"/>
          <w:spacing w:val="15"/>
          <w:szCs w:val="21"/>
          <w:u w:val="single"/>
        </w:rPr>
        <w:t xml:space="preserve"> </w:t>
      </w:r>
      <w:r>
        <w:rPr>
          <w:rFonts w:ascii="宋体" w:hAnsi="宋体" w:cs="Trebuchet MS" w:hint="eastAsia"/>
          <w:spacing w:val="15"/>
          <w:szCs w:val="21"/>
        </w:rPr>
        <w:t>万元 ，属于</w:t>
      </w:r>
      <w:r>
        <w:rPr>
          <w:rFonts w:ascii="宋体" w:hAnsi="宋体" w:cs="Trebuchet MS" w:hint="eastAsia"/>
          <w:spacing w:val="15"/>
          <w:szCs w:val="21"/>
          <w:u w:val="single"/>
        </w:rPr>
        <w:t>（中型企业、小型企业、微型企业）</w:t>
      </w:r>
      <w:r>
        <w:rPr>
          <w:rFonts w:ascii="宋体" w:hAnsi="宋体" w:cs="Trebuchet MS" w:hint="eastAsia"/>
          <w:spacing w:val="15"/>
          <w:szCs w:val="21"/>
        </w:rPr>
        <w:t xml:space="preserve">； </w:t>
      </w:r>
    </w:p>
    <w:p w:rsidR="004F711A" w:rsidRDefault="002D7B33">
      <w:pPr>
        <w:spacing w:line="360" w:lineRule="auto"/>
        <w:ind w:firstLine="480"/>
        <w:rPr>
          <w:rFonts w:ascii="宋体" w:hAnsi="宋体" w:cs="Trebuchet MS"/>
          <w:spacing w:val="15"/>
          <w:szCs w:val="21"/>
        </w:rPr>
      </w:pPr>
      <w:r>
        <w:rPr>
          <w:rFonts w:ascii="宋体" w:hAnsi="宋体" w:cs="Trebuchet MS" w:hint="eastAsia"/>
          <w:spacing w:val="15"/>
          <w:szCs w:val="21"/>
        </w:rPr>
        <w:t>2.</w:t>
      </w:r>
      <w:r>
        <w:rPr>
          <w:rFonts w:ascii="宋体" w:hAnsi="宋体" w:cs="Trebuchet MS" w:hint="eastAsia"/>
          <w:spacing w:val="15"/>
          <w:szCs w:val="21"/>
          <w:u w:val="single"/>
        </w:rPr>
        <w:t xml:space="preserve"> （标的名称）</w:t>
      </w:r>
      <w:r>
        <w:rPr>
          <w:rFonts w:ascii="宋体" w:hAnsi="宋体" w:cs="Trebuchet MS" w:hint="eastAsia"/>
          <w:spacing w:val="15"/>
          <w:szCs w:val="21"/>
        </w:rPr>
        <w:t>，属于</w:t>
      </w:r>
      <w:r>
        <w:rPr>
          <w:rFonts w:ascii="宋体" w:hAnsi="宋体" w:cs="Trebuchet MS" w:hint="eastAsia"/>
          <w:spacing w:val="15"/>
          <w:szCs w:val="21"/>
          <w:u w:val="single"/>
        </w:rPr>
        <w:t>（采购文件中明确的所属行业）</w:t>
      </w:r>
      <w:r>
        <w:rPr>
          <w:rFonts w:ascii="宋体" w:hAnsi="宋体" w:cs="Trebuchet MS" w:hint="eastAsia"/>
          <w:spacing w:val="15"/>
          <w:szCs w:val="21"/>
        </w:rPr>
        <w:t>； 承建（承接）企业为</w:t>
      </w:r>
      <w:r>
        <w:rPr>
          <w:rFonts w:ascii="宋体" w:hAnsi="宋体" w:cs="Trebuchet MS" w:hint="eastAsia"/>
          <w:spacing w:val="15"/>
          <w:szCs w:val="21"/>
          <w:u w:val="single"/>
        </w:rPr>
        <w:t>（企业名称）</w:t>
      </w:r>
      <w:r>
        <w:rPr>
          <w:rFonts w:ascii="宋体" w:hAnsi="宋体" w:cs="Trebuchet MS" w:hint="eastAsia"/>
          <w:spacing w:val="15"/>
          <w:szCs w:val="21"/>
        </w:rPr>
        <w:t>，从业人员</w:t>
      </w:r>
      <w:r>
        <w:rPr>
          <w:rFonts w:ascii="宋体" w:hAnsi="宋体" w:cs="Trebuchet MS" w:hint="eastAsia"/>
          <w:spacing w:val="15"/>
          <w:szCs w:val="21"/>
          <w:u w:val="single"/>
        </w:rPr>
        <w:t xml:space="preserve"> </w:t>
      </w:r>
      <w:r>
        <w:rPr>
          <w:rFonts w:ascii="宋体" w:hAnsi="宋体" w:cs="Trebuchet MS" w:hint="eastAsia"/>
          <w:spacing w:val="15"/>
          <w:szCs w:val="21"/>
        </w:rPr>
        <w:t>人，营业收入为</w:t>
      </w:r>
      <w:r>
        <w:rPr>
          <w:rFonts w:ascii="宋体" w:hAnsi="宋体" w:cs="Trebuchet MS" w:hint="eastAsia"/>
          <w:spacing w:val="15"/>
          <w:szCs w:val="21"/>
          <w:u w:val="single"/>
        </w:rPr>
        <w:t xml:space="preserve"> </w:t>
      </w:r>
      <w:r>
        <w:rPr>
          <w:rFonts w:ascii="宋体" w:hAnsi="宋体" w:cs="Trebuchet MS" w:hint="eastAsia"/>
          <w:spacing w:val="15"/>
          <w:szCs w:val="21"/>
        </w:rPr>
        <w:t>万元，资产总额为</w:t>
      </w:r>
      <w:r>
        <w:rPr>
          <w:rFonts w:ascii="宋体" w:hAnsi="宋体" w:cs="Trebuchet MS" w:hint="eastAsia"/>
          <w:spacing w:val="15"/>
          <w:szCs w:val="21"/>
          <w:u w:val="single"/>
        </w:rPr>
        <w:t xml:space="preserve"> </w:t>
      </w:r>
      <w:r>
        <w:rPr>
          <w:rFonts w:ascii="宋体" w:hAnsi="宋体" w:cs="Trebuchet MS" w:hint="eastAsia"/>
          <w:spacing w:val="15"/>
          <w:szCs w:val="21"/>
        </w:rPr>
        <w:t>万元，属于</w:t>
      </w:r>
      <w:r>
        <w:rPr>
          <w:rFonts w:ascii="宋体" w:hAnsi="宋体" w:cs="Trebuchet MS" w:hint="eastAsia"/>
          <w:spacing w:val="15"/>
          <w:szCs w:val="21"/>
          <w:u w:val="single"/>
        </w:rPr>
        <w:t>（中型企业、小型企业、微型企业）</w:t>
      </w:r>
      <w:r>
        <w:rPr>
          <w:rFonts w:ascii="宋体" w:hAnsi="宋体" w:cs="Trebuchet MS" w:hint="eastAsia"/>
          <w:spacing w:val="15"/>
          <w:szCs w:val="21"/>
        </w:rPr>
        <w:t xml:space="preserve">； </w:t>
      </w:r>
    </w:p>
    <w:p w:rsidR="004F711A" w:rsidRDefault="002D7B33">
      <w:pPr>
        <w:spacing w:line="360" w:lineRule="auto"/>
        <w:ind w:firstLine="480"/>
        <w:rPr>
          <w:rFonts w:ascii="宋体" w:hAnsi="宋体" w:cs="Trebuchet MS"/>
          <w:spacing w:val="15"/>
          <w:szCs w:val="21"/>
        </w:rPr>
      </w:pPr>
      <w:r>
        <w:rPr>
          <w:rFonts w:ascii="宋体" w:hAnsi="宋体" w:cs="Trebuchet MS" w:hint="eastAsia"/>
          <w:spacing w:val="15"/>
          <w:szCs w:val="21"/>
        </w:rPr>
        <w:t>……</w:t>
      </w:r>
      <w:r>
        <w:rPr>
          <w:rFonts w:ascii="宋体" w:hAnsi="宋体" w:cs="Trebuchet MS"/>
          <w:spacing w:val="15"/>
          <w:szCs w:val="21"/>
        </w:rPr>
        <w:t xml:space="preserve"> </w:t>
      </w:r>
    </w:p>
    <w:p w:rsidR="004F711A" w:rsidRDefault="002D7B33">
      <w:pPr>
        <w:spacing w:line="360" w:lineRule="auto"/>
        <w:ind w:firstLine="480"/>
        <w:rPr>
          <w:rFonts w:ascii="宋体" w:hAnsi="宋体" w:cs="Trebuchet MS"/>
          <w:spacing w:val="15"/>
          <w:szCs w:val="21"/>
        </w:rPr>
      </w:pPr>
      <w:r>
        <w:rPr>
          <w:rFonts w:ascii="宋体" w:hAnsi="宋体" w:cs="Trebuchet MS" w:hint="eastAsia"/>
          <w:spacing w:val="15"/>
          <w:szCs w:val="21"/>
        </w:rPr>
        <w:t xml:space="preserve">以上企业，不属于大企业的分支机构，不存在控股股东为大企业的情形，也不存在与大企业的负责人为同一人的情形。 </w:t>
      </w:r>
    </w:p>
    <w:p w:rsidR="004F711A" w:rsidRDefault="002D7B33">
      <w:pPr>
        <w:spacing w:line="360" w:lineRule="auto"/>
        <w:ind w:firstLine="480"/>
        <w:rPr>
          <w:rFonts w:ascii="宋体" w:hAnsi="宋体" w:cs="Trebuchet MS"/>
          <w:spacing w:val="15"/>
          <w:szCs w:val="21"/>
        </w:rPr>
      </w:pPr>
      <w:r>
        <w:rPr>
          <w:rFonts w:ascii="宋体" w:hAnsi="宋体" w:cs="Trebuchet MS" w:hint="eastAsia"/>
          <w:spacing w:val="15"/>
          <w:szCs w:val="21"/>
        </w:rPr>
        <w:t>本企业对上述声明内容的真实性负责。如有虚假，将依法承担相应责任。</w:t>
      </w:r>
    </w:p>
    <w:p w:rsidR="004F711A" w:rsidRDefault="004F711A">
      <w:pPr>
        <w:spacing w:line="360" w:lineRule="auto"/>
        <w:ind w:firstLine="480"/>
        <w:rPr>
          <w:rFonts w:ascii="宋体" w:hAnsi="宋体" w:cs="Trebuchet MS"/>
          <w:spacing w:val="15"/>
          <w:szCs w:val="21"/>
        </w:rPr>
      </w:pPr>
    </w:p>
    <w:p w:rsidR="004F711A" w:rsidRDefault="002D7B33">
      <w:pPr>
        <w:spacing w:line="360" w:lineRule="auto"/>
        <w:ind w:firstLine="480"/>
        <w:rPr>
          <w:rFonts w:ascii="宋体" w:hAnsi="宋体" w:cs="Trebuchet MS"/>
          <w:spacing w:val="15"/>
          <w:szCs w:val="21"/>
        </w:rPr>
      </w:pPr>
      <w:r>
        <w:rPr>
          <w:rFonts w:ascii="宋体" w:hAnsi="宋体" w:cs="Trebuchet MS"/>
          <w:spacing w:val="15"/>
          <w:szCs w:val="21"/>
        </w:rPr>
        <w:t xml:space="preserve"> </w:t>
      </w:r>
    </w:p>
    <w:p w:rsidR="004F711A" w:rsidRDefault="004F711A">
      <w:pPr>
        <w:spacing w:line="360" w:lineRule="auto"/>
        <w:ind w:firstLine="480"/>
        <w:rPr>
          <w:rFonts w:ascii="宋体" w:hAnsi="宋体" w:cs="Trebuchet MS"/>
          <w:spacing w:val="15"/>
          <w:szCs w:val="21"/>
        </w:rPr>
      </w:pPr>
    </w:p>
    <w:p w:rsidR="004F711A" w:rsidRDefault="002D7B33">
      <w:pPr>
        <w:spacing w:line="360" w:lineRule="auto"/>
        <w:ind w:firstLine="4560"/>
        <w:rPr>
          <w:rFonts w:ascii="宋体" w:hAnsi="宋体" w:cs="Trebuchet MS"/>
          <w:spacing w:val="15"/>
          <w:szCs w:val="21"/>
        </w:rPr>
      </w:pPr>
      <w:r>
        <w:rPr>
          <w:rFonts w:ascii="宋体" w:hAnsi="宋体" w:cs="Trebuchet MS"/>
          <w:spacing w:val="15"/>
          <w:szCs w:val="21"/>
        </w:rPr>
        <w:t>企业名称（</w:t>
      </w:r>
      <w:r>
        <w:rPr>
          <w:rFonts w:ascii="宋体" w:hAnsi="宋体" w:cs="宋体" w:hint="eastAsia"/>
          <w:szCs w:val="21"/>
        </w:rPr>
        <w:t>加盖电子公章</w:t>
      </w:r>
      <w:r>
        <w:rPr>
          <w:rFonts w:ascii="宋体" w:hAnsi="宋体" w:cs="Trebuchet MS"/>
          <w:spacing w:val="15"/>
          <w:szCs w:val="21"/>
        </w:rPr>
        <w:t>）：</w:t>
      </w:r>
    </w:p>
    <w:p w:rsidR="004F711A" w:rsidRDefault="002D7B33">
      <w:pPr>
        <w:spacing w:line="360" w:lineRule="auto"/>
        <w:ind w:firstLine="4560"/>
        <w:rPr>
          <w:rFonts w:ascii="宋体" w:hAnsi="宋体" w:cs="Trebuchet MS"/>
          <w:spacing w:val="15"/>
          <w:szCs w:val="21"/>
        </w:rPr>
      </w:pPr>
      <w:r>
        <w:rPr>
          <w:rFonts w:ascii="宋体" w:hAnsi="宋体" w:cs="Trebuchet MS"/>
          <w:spacing w:val="15"/>
          <w:szCs w:val="21"/>
        </w:rPr>
        <w:t>日 期：</w:t>
      </w:r>
    </w:p>
    <w:p w:rsidR="004F711A" w:rsidRDefault="002D7B33">
      <w:pPr>
        <w:spacing w:line="360" w:lineRule="auto"/>
        <w:outlineLvl w:val="1"/>
        <w:rPr>
          <w:rFonts w:ascii="宋体" w:hAnsi="宋体"/>
          <w:b/>
          <w:szCs w:val="21"/>
        </w:rPr>
      </w:pPr>
      <w:r>
        <w:rPr>
          <w:rFonts w:ascii="宋体" w:hAnsi="宋体"/>
          <w:b/>
          <w:szCs w:val="21"/>
        </w:rPr>
        <w:br w:type="page" w:clear="all"/>
      </w:r>
      <w:bookmarkStart w:id="93" w:name="_Toc190329551"/>
      <w:r>
        <w:rPr>
          <w:rFonts w:ascii="宋体" w:hAnsi="宋体" w:hint="eastAsia"/>
          <w:b/>
          <w:szCs w:val="21"/>
        </w:rPr>
        <w:lastRenderedPageBreak/>
        <w:t>附件十一、无重大违法记录声明格式</w:t>
      </w:r>
      <w:bookmarkEnd w:id="93"/>
    </w:p>
    <w:p w:rsidR="004F711A" w:rsidRDefault="004F711A">
      <w:pPr>
        <w:widowControl/>
        <w:spacing w:line="360" w:lineRule="auto"/>
        <w:jc w:val="left"/>
        <w:rPr>
          <w:rFonts w:ascii="宋体" w:hAnsi="宋体"/>
          <w:b/>
        </w:rPr>
      </w:pPr>
    </w:p>
    <w:p w:rsidR="004F711A" w:rsidRDefault="002D7B33">
      <w:pPr>
        <w:spacing w:line="360" w:lineRule="auto"/>
        <w:jc w:val="center"/>
        <w:rPr>
          <w:rFonts w:ascii="宋体" w:hAnsi="宋体"/>
          <w:sz w:val="36"/>
          <w:szCs w:val="36"/>
        </w:rPr>
      </w:pPr>
      <w:r>
        <w:rPr>
          <w:rFonts w:ascii="宋体" w:hAnsi="宋体" w:hint="eastAsia"/>
          <w:sz w:val="36"/>
          <w:szCs w:val="36"/>
        </w:rPr>
        <w:t>无重大违法记录声明</w:t>
      </w:r>
    </w:p>
    <w:p w:rsidR="004F711A" w:rsidRDefault="00981346">
      <w:pPr>
        <w:spacing w:line="360" w:lineRule="auto"/>
        <w:jc w:val="left"/>
        <w:rPr>
          <w:rFonts w:ascii="宋体" w:hAnsi="宋体"/>
        </w:rPr>
      </w:pPr>
      <w:r>
        <w:rPr>
          <w:rFonts w:ascii="宋体" w:hAnsi="宋体" w:hint="eastAsia"/>
        </w:rPr>
        <w:t>南京建永铭工程造价咨询有限公司</w:t>
      </w:r>
      <w:r w:rsidR="002D7B33">
        <w:rPr>
          <w:rFonts w:ascii="宋体" w:hAnsi="宋体" w:hint="eastAsia"/>
        </w:rPr>
        <w:t>：</w:t>
      </w:r>
    </w:p>
    <w:p w:rsidR="004F711A" w:rsidRDefault="004F711A">
      <w:pPr>
        <w:spacing w:line="360" w:lineRule="auto"/>
        <w:jc w:val="left"/>
        <w:rPr>
          <w:rFonts w:ascii="宋体" w:hAnsi="宋体"/>
        </w:rPr>
      </w:pPr>
    </w:p>
    <w:p w:rsidR="004F711A" w:rsidRDefault="002D7B33">
      <w:pPr>
        <w:spacing w:line="360" w:lineRule="auto"/>
        <w:jc w:val="left"/>
        <w:rPr>
          <w:rFonts w:ascii="宋体" w:hAnsi="宋体"/>
        </w:rPr>
      </w:pPr>
      <w:r>
        <w:rPr>
          <w:rFonts w:ascii="宋体" w:hAnsi="宋体" w:hint="eastAsia"/>
        </w:rPr>
        <w:t>我单位（供应商名称）郑重声明：</w:t>
      </w:r>
    </w:p>
    <w:p w:rsidR="004F711A" w:rsidRDefault="002D7B33">
      <w:pPr>
        <w:spacing w:line="360" w:lineRule="auto"/>
        <w:jc w:val="left"/>
        <w:rPr>
          <w:rFonts w:ascii="宋体" w:hAnsi="宋体"/>
        </w:rPr>
      </w:pPr>
      <w:r>
        <w:rPr>
          <w:rFonts w:ascii="宋体" w:hAnsi="宋体" w:hint="eastAsia"/>
        </w:rPr>
        <w:t>参加本次采购活动前</w:t>
      </w:r>
      <w:r>
        <w:rPr>
          <w:rFonts w:ascii="宋体" w:hAnsi="宋体"/>
        </w:rPr>
        <w:t>3</w:t>
      </w:r>
      <w:r>
        <w:rPr>
          <w:rFonts w:ascii="宋体" w:hAnsi="宋体" w:hint="eastAsia"/>
        </w:rPr>
        <w:t xml:space="preserve">年内在经营活动中 </w:t>
      </w:r>
      <w:r>
        <w:rPr>
          <w:rFonts w:ascii="宋体" w:hAnsi="宋体" w:hint="eastAsia"/>
          <w:u w:val="single"/>
        </w:rPr>
        <w:t xml:space="preserve">         （</w:t>
      </w:r>
      <w:r>
        <w:rPr>
          <w:rFonts w:ascii="宋体" w:hAnsi="宋体" w:hint="eastAsia"/>
        </w:rPr>
        <w:t>在下划线上如实填写：有或没有）重大违法记录。</w:t>
      </w:r>
    </w:p>
    <w:p w:rsidR="004F711A" w:rsidRDefault="002D7B33">
      <w:pPr>
        <w:spacing w:line="360" w:lineRule="auto"/>
        <w:jc w:val="left"/>
        <w:rPr>
          <w:rFonts w:ascii="宋体" w:hAnsi="宋体"/>
        </w:rPr>
      </w:pPr>
      <w:r>
        <w:rPr>
          <w:rFonts w:ascii="宋体" w:hAnsi="宋体" w:hint="eastAsia"/>
        </w:rPr>
        <w:t>（说明：政府采购法第二十二条第一款第五项所称重大违法记录，是指供应商因违法经营受到刑事处罚或者责令停产停业、吊销许可证或者执照、较大数额罚款等行政处罚。）</w:t>
      </w:r>
    </w:p>
    <w:p w:rsidR="004F711A" w:rsidRDefault="004F711A">
      <w:pPr>
        <w:spacing w:line="360" w:lineRule="auto"/>
        <w:jc w:val="left"/>
        <w:rPr>
          <w:rFonts w:ascii="宋体" w:hAnsi="宋体"/>
        </w:rPr>
      </w:pPr>
    </w:p>
    <w:p w:rsidR="004F711A" w:rsidRDefault="002D7B33">
      <w:pPr>
        <w:spacing w:line="360" w:lineRule="auto"/>
        <w:jc w:val="left"/>
        <w:rPr>
          <w:rFonts w:ascii="宋体" w:hAnsi="宋体"/>
        </w:rPr>
      </w:pPr>
      <w:r>
        <w:rPr>
          <w:rFonts w:ascii="宋体" w:hAnsi="宋体" w:hint="eastAsia"/>
        </w:rPr>
        <w:t>声明人（</w:t>
      </w:r>
      <w:r>
        <w:rPr>
          <w:rFonts w:ascii="宋体" w:hAnsi="宋体" w:cs="宋体" w:hint="eastAsia"/>
          <w:szCs w:val="21"/>
        </w:rPr>
        <w:t>加盖电子公章</w:t>
      </w:r>
      <w:r>
        <w:rPr>
          <w:rFonts w:ascii="宋体" w:hAnsi="宋体" w:hint="eastAsia"/>
        </w:rPr>
        <w:t>）：</w:t>
      </w:r>
    </w:p>
    <w:p w:rsidR="004F711A" w:rsidRDefault="004F711A">
      <w:pPr>
        <w:spacing w:line="360" w:lineRule="auto"/>
        <w:jc w:val="left"/>
        <w:rPr>
          <w:rFonts w:ascii="宋体" w:hAnsi="宋体"/>
        </w:rPr>
      </w:pPr>
    </w:p>
    <w:p w:rsidR="004F711A" w:rsidRDefault="002D7B33">
      <w:pPr>
        <w:spacing w:line="360" w:lineRule="auto"/>
        <w:jc w:val="right"/>
        <w:rPr>
          <w:rFonts w:ascii="宋体" w:hAnsi="宋体"/>
        </w:rPr>
      </w:pPr>
      <w:r>
        <w:rPr>
          <w:rFonts w:ascii="宋体" w:hAnsi="宋体" w:hint="eastAsia"/>
        </w:rPr>
        <w:t>年      月      日</w:t>
      </w:r>
    </w:p>
    <w:p w:rsidR="004F711A" w:rsidRDefault="004F711A">
      <w:pPr>
        <w:spacing w:line="360" w:lineRule="auto"/>
        <w:rPr>
          <w:rFonts w:ascii="宋体" w:hAnsi="宋体"/>
        </w:rPr>
      </w:pPr>
    </w:p>
    <w:p w:rsidR="004F711A" w:rsidRDefault="004F711A">
      <w:pPr>
        <w:spacing w:line="360" w:lineRule="auto"/>
        <w:ind w:firstLine="4200"/>
        <w:rPr>
          <w:rFonts w:ascii="宋体" w:hAnsi="宋体"/>
        </w:rPr>
      </w:pPr>
    </w:p>
    <w:p w:rsidR="004F711A" w:rsidRDefault="002D7B33">
      <w:pPr>
        <w:spacing w:line="360" w:lineRule="auto"/>
        <w:jc w:val="left"/>
        <w:outlineLvl w:val="1"/>
        <w:rPr>
          <w:rFonts w:ascii="宋体" w:hAnsi="宋体" w:cs="Trebuchet MS"/>
          <w:b/>
          <w:spacing w:val="15"/>
          <w:szCs w:val="21"/>
        </w:rPr>
      </w:pPr>
      <w:bookmarkStart w:id="94" w:name="_Toc190329552"/>
      <w:r>
        <w:rPr>
          <w:rFonts w:ascii="宋体" w:hAnsi="宋体" w:cs="Trebuchet MS" w:hint="eastAsia"/>
          <w:b/>
          <w:spacing w:val="15"/>
          <w:szCs w:val="21"/>
        </w:rPr>
        <w:t>附件十二、</w:t>
      </w:r>
      <w:r>
        <w:rPr>
          <w:rFonts w:ascii="宋体" w:hAnsi="宋体" w:cs="Trebuchet MS" w:hint="eastAsia"/>
          <w:b/>
          <w:bCs/>
          <w:spacing w:val="15"/>
          <w:szCs w:val="21"/>
        </w:rPr>
        <w:t>安全生产责任承诺书</w:t>
      </w:r>
      <w:bookmarkEnd w:id="94"/>
    </w:p>
    <w:p w:rsidR="004F711A" w:rsidRDefault="002D7B33">
      <w:pPr>
        <w:spacing w:line="360" w:lineRule="auto"/>
        <w:jc w:val="center"/>
        <w:rPr>
          <w:rFonts w:ascii="宋体" w:hAnsi="宋体" w:cs="Trebuchet MS"/>
          <w:b/>
          <w:bCs/>
          <w:spacing w:val="15"/>
          <w:szCs w:val="21"/>
        </w:rPr>
      </w:pPr>
      <w:r>
        <w:rPr>
          <w:rFonts w:ascii="宋体" w:hAnsi="宋体" w:cs="Trebuchet MS" w:hint="eastAsia"/>
          <w:b/>
          <w:bCs/>
          <w:spacing w:val="15"/>
          <w:szCs w:val="21"/>
        </w:rPr>
        <w:t>安全生产责任承诺书</w:t>
      </w:r>
    </w:p>
    <w:p w:rsidR="004F711A" w:rsidRDefault="002D7B33">
      <w:pPr>
        <w:spacing w:line="360" w:lineRule="auto"/>
        <w:jc w:val="left"/>
        <w:rPr>
          <w:rFonts w:ascii="宋体" w:hAnsi="宋体"/>
          <w:spacing w:val="15"/>
          <w:szCs w:val="21"/>
          <w:u w:val="single"/>
        </w:rPr>
      </w:pPr>
      <w:r>
        <w:rPr>
          <w:rFonts w:ascii="宋体" w:hAnsi="宋体" w:hint="eastAsia"/>
          <w:b/>
          <w:bCs/>
          <w:szCs w:val="21"/>
          <w:u w:val="single"/>
        </w:rPr>
        <w:t xml:space="preserve">                  </w:t>
      </w:r>
    </w:p>
    <w:p w:rsidR="004F711A" w:rsidRDefault="002D7B33">
      <w:pPr>
        <w:spacing w:line="360" w:lineRule="auto"/>
        <w:ind w:firstLine="480"/>
        <w:jc w:val="left"/>
        <w:rPr>
          <w:rFonts w:ascii="宋体" w:hAnsi="宋体" w:cs="Trebuchet MS"/>
          <w:spacing w:val="15"/>
          <w:szCs w:val="21"/>
        </w:rPr>
      </w:pPr>
      <w:r>
        <w:rPr>
          <w:rFonts w:ascii="宋体" w:hAnsi="宋体" w:cs="Trebuchet MS" w:hint="eastAsia"/>
          <w:spacing w:val="15"/>
          <w:szCs w:val="21"/>
        </w:rPr>
        <w:t>我公司现向贵单位承诺，我公司在</w:t>
      </w:r>
      <w:r>
        <w:rPr>
          <w:rFonts w:ascii="宋体" w:hAnsi="宋体" w:hint="eastAsia"/>
          <w:b/>
          <w:szCs w:val="21"/>
        </w:rPr>
        <w:t>项目名称：</w:t>
      </w:r>
      <w:r>
        <w:rPr>
          <w:rFonts w:ascii="宋体" w:hAnsi="宋体" w:hint="eastAsia"/>
          <w:b/>
          <w:szCs w:val="21"/>
          <w:u w:val="single"/>
        </w:rPr>
        <w:t xml:space="preserve"> </w:t>
      </w:r>
      <w:r>
        <w:rPr>
          <w:rFonts w:ascii="宋体" w:hAnsi="宋体"/>
          <w:b/>
          <w:szCs w:val="21"/>
          <w:u w:val="single"/>
        </w:rPr>
        <w:t xml:space="preserve">           </w:t>
      </w:r>
      <w:r>
        <w:rPr>
          <w:rFonts w:ascii="宋体" w:hAnsi="宋体" w:cs="Trebuchet MS" w:hint="eastAsia"/>
          <w:szCs w:val="21"/>
        </w:rPr>
        <w:t>实施</w:t>
      </w:r>
      <w:r>
        <w:rPr>
          <w:rFonts w:ascii="宋体" w:hAnsi="宋体" w:cs="Trebuchet MS" w:hint="eastAsia"/>
          <w:spacing w:val="15"/>
          <w:szCs w:val="21"/>
        </w:rPr>
        <w:t>过程中，保证不发生重大人员伤亡事故，在此服务过程中所发生的一切工伤事故，或安全事故，均由我公司承担一切责任。</w:t>
      </w:r>
    </w:p>
    <w:p w:rsidR="004F711A" w:rsidRDefault="004F711A">
      <w:pPr>
        <w:spacing w:line="360" w:lineRule="auto"/>
        <w:jc w:val="left"/>
        <w:rPr>
          <w:rFonts w:ascii="宋体" w:hAnsi="宋体" w:cs="Trebuchet MS"/>
          <w:spacing w:val="15"/>
          <w:szCs w:val="21"/>
        </w:rPr>
      </w:pPr>
    </w:p>
    <w:p w:rsidR="004F711A" w:rsidRDefault="002D7B33">
      <w:pPr>
        <w:spacing w:line="360" w:lineRule="auto"/>
        <w:jc w:val="left"/>
        <w:rPr>
          <w:rFonts w:ascii="宋体" w:hAnsi="宋体" w:cs="Trebuchet MS"/>
          <w:spacing w:val="15"/>
          <w:szCs w:val="21"/>
          <w:u w:val="single"/>
        </w:rPr>
      </w:pPr>
      <w:r>
        <w:rPr>
          <w:rFonts w:ascii="宋体" w:hAnsi="宋体" w:cs="Trebuchet MS" w:hint="eastAsia"/>
          <w:spacing w:val="15"/>
          <w:szCs w:val="21"/>
        </w:rPr>
        <w:t>承诺单位（</w:t>
      </w:r>
      <w:r>
        <w:rPr>
          <w:rFonts w:ascii="宋体" w:hAnsi="宋体" w:cs="宋体" w:hint="eastAsia"/>
          <w:szCs w:val="21"/>
        </w:rPr>
        <w:t>加盖电子公章</w:t>
      </w:r>
      <w:r>
        <w:rPr>
          <w:rFonts w:ascii="宋体" w:hAnsi="宋体" w:cs="Trebuchet MS" w:hint="eastAsia"/>
          <w:spacing w:val="15"/>
          <w:szCs w:val="21"/>
        </w:rPr>
        <w:t>）：</w:t>
      </w:r>
    </w:p>
    <w:p w:rsidR="004F711A" w:rsidRDefault="004F711A">
      <w:pPr>
        <w:spacing w:line="360" w:lineRule="auto"/>
        <w:jc w:val="left"/>
        <w:rPr>
          <w:rFonts w:ascii="宋体" w:hAnsi="宋体"/>
          <w:spacing w:val="15"/>
          <w:szCs w:val="21"/>
        </w:rPr>
      </w:pPr>
    </w:p>
    <w:p w:rsidR="004F711A" w:rsidRDefault="002D7B33">
      <w:pPr>
        <w:spacing w:line="360" w:lineRule="auto"/>
        <w:jc w:val="left"/>
        <w:rPr>
          <w:rFonts w:ascii="宋体" w:hAnsi="宋体" w:cs="Trebuchet MS"/>
          <w:spacing w:val="15"/>
          <w:szCs w:val="21"/>
          <w:u w:val="single"/>
        </w:rPr>
      </w:pPr>
      <w:r>
        <w:rPr>
          <w:rFonts w:ascii="宋体" w:hAnsi="宋体" w:cs="Trebuchet MS" w:hint="eastAsia"/>
          <w:spacing w:val="15"/>
          <w:szCs w:val="21"/>
        </w:rPr>
        <w:t>法定代表人（签字或盖章）：</w:t>
      </w:r>
    </w:p>
    <w:p w:rsidR="004F711A" w:rsidRDefault="002D7B33">
      <w:pPr>
        <w:spacing w:line="360" w:lineRule="auto"/>
        <w:jc w:val="left"/>
        <w:rPr>
          <w:rFonts w:ascii="宋体" w:hAnsi="宋体" w:cs="Trebuchet MS"/>
          <w:spacing w:val="15"/>
          <w:szCs w:val="21"/>
          <w:u w:val="single"/>
        </w:rPr>
      </w:pPr>
      <w:r>
        <w:rPr>
          <w:rFonts w:ascii="宋体" w:hAnsi="宋体" w:cs="Trebuchet MS" w:hint="eastAsia"/>
          <w:spacing w:val="15"/>
          <w:szCs w:val="21"/>
        </w:rPr>
        <w:t>日期：</w:t>
      </w:r>
    </w:p>
    <w:p w:rsidR="004F711A" w:rsidRDefault="004F711A">
      <w:pPr>
        <w:spacing w:line="360" w:lineRule="auto"/>
        <w:jc w:val="left"/>
        <w:rPr>
          <w:rFonts w:ascii="宋体" w:hAnsi="宋体" w:cs="Trebuchet MS"/>
          <w:b/>
          <w:spacing w:val="15"/>
          <w:szCs w:val="21"/>
        </w:rPr>
      </w:pPr>
    </w:p>
    <w:p w:rsidR="004F711A" w:rsidRDefault="002D7B33">
      <w:pPr>
        <w:spacing w:line="360" w:lineRule="auto"/>
        <w:outlineLvl w:val="1"/>
        <w:rPr>
          <w:rFonts w:ascii="宋体" w:hAnsi="宋体" w:cs="Trebuchet MS"/>
          <w:b/>
          <w:spacing w:val="15"/>
          <w:szCs w:val="21"/>
        </w:rPr>
      </w:pPr>
      <w:r>
        <w:rPr>
          <w:rFonts w:ascii="宋体" w:hAnsi="宋体" w:cs="Trebuchet MS" w:hint="eastAsia"/>
          <w:b/>
          <w:spacing w:val="15"/>
          <w:szCs w:val="21"/>
        </w:rPr>
        <w:br w:type="page" w:clear="all"/>
      </w:r>
      <w:bookmarkStart w:id="95" w:name="_Toc190329553"/>
      <w:r>
        <w:rPr>
          <w:rFonts w:ascii="宋体" w:hAnsi="宋体" w:cs="Trebuchet MS" w:hint="eastAsia"/>
          <w:b/>
          <w:spacing w:val="15"/>
          <w:szCs w:val="21"/>
        </w:rPr>
        <w:lastRenderedPageBreak/>
        <w:t>附件十三、</w:t>
      </w:r>
      <w:r>
        <w:rPr>
          <w:rFonts w:ascii="宋体" w:hAnsi="宋体" w:cs="Trebuchet MS"/>
          <w:b/>
          <w:spacing w:val="15"/>
          <w:szCs w:val="21"/>
        </w:rPr>
        <w:t>残疾人福利性单位声明函</w:t>
      </w:r>
      <w:bookmarkEnd w:id="95"/>
    </w:p>
    <w:p w:rsidR="004F711A" w:rsidRDefault="004F711A">
      <w:pPr>
        <w:spacing w:line="360" w:lineRule="auto"/>
        <w:rPr>
          <w:rFonts w:ascii="宋体" w:hAnsi="宋体" w:cs="Trebuchet MS"/>
          <w:b/>
          <w:spacing w:val="15"/>
          <w:szCs w:val="21"/>
        </w:rPr>
      </w:pPr>
    </w:p>
    <w:p w:rsidR="004F711A" w:rsidRDefault="002D7B33">
      <w:pPr>
        <w:spacing w:line="360" w:lineRule="auto"/>
        <w:jc w:val="center"/>
        <w:rPr>
          <w:rFonts w:ascii="宋体" w:hAnsi="宋体" w:cs="Trebuchet MS"/>
          <w:b/>
          <w:spacing w:val="15"/>
          <w:szCs w:val="21"/>
        </w:rPr>
      </w:pPr>
      <w:r>
        <w:rPr>
          <w:rFonts w:ascii="宋体" w:hAnsi="宋体" w:cs="Trebuchet MS"/>
          <w:b/>
          <w:spacing w:val="15"/>
          <w:szCs w:val="21"/>
        </w:rPr>
        <w:t>残疾人福利性单位声明函</w:t>
      </w:r>
    </w:p>
    <w:p w:rsidR="004F711A" w:rsidRDefault="004F711A">
      <w:pPr>
        <w:spacing w:line="360" w:lineRule="auto"/>
        <w:rPr>
          <w:rFonts w:ascii="宋体" w:hAnsi="宋体" w:cs="Trebuchet MS"/>
          <w:b/>
          <w:spacing w:val="15"/>
          <w:szCs w:val="21"/>
        </w:rPr>
      </w:pPr>
    </w:p>
    <w:p w:rsidR="004F711A" w:rsidRDefault="002D7B33">
      <w:pPr>
        <w:spacing w:line="360" w:lineRule="auto"/>
        <w:ind w:firstLine="480"/>
        <w:rPr>
          <w:rFonts w:ascii="宋体" w:hAnsi="宋体" w:cs="Trebuchet MS"/>
          <w:spacing w:val="15"/>
          <w:szCs w:val="21"/>
        </w:rPr>
      </w:pPr>
      <w:r>
        <w:rPr>
          <w:rFonts w:ascii="宋体" w:hAnsi="宋体" w:cs="Trebuchet MS"/>
          <w:spacing w:val="15"/>
          <w:szCs w:val="21"/>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p>
    <w:p w:rsidR="004F711A" w:rsidRDefault="002D7B33">
      <w:pPr>
        <w:spacing w:line="360" w:lineRule="auto"/>
        <w:ind w:firstLine="480"/>
        <w:rPr>
          <w:rFonts w:ascii="宋体" w:hAnsi="宋体" w:cs="Trebuchet MS"/>
          <w:spacing w:val="15"/>
          <w:szCs w:val="21"/>
        </w:rPr>
      </w:pPr>
      <w:r>
        <w:rPr>
          <w:rFonts w:ascii="宋体" w:hAnsi="宋体" w:cs="Trebuchet MS"/>
          <w:spacing w:val="15"/>
          <w:szCs w:val="21"/>
        </w:rPr>
        <w:t xml:space="preserve">本单位对上述声明的真实性负责。如有虚假，将依法承担相应责任。 </w:t>
      </w:r>
    </w:p>
    <w:p w:rsidR="004F711A" w:rsidRDefault="004F711A">
      <w:pPr>
        <w:spacing w:line="360" w:lineRule="auto"/>
        <w:ind w:firstLine="482"/>
        <w:rPr>
          <w:rFonts w:ascii="宋体" w:hAnsi="宋体" w:cs="Trebuchet MS"/>
          <w:b/>
          <w:spacing w:val="15"/>
          <w:szCs w:val="21"/>
        </w:rPr>
      </w:pPr>
    </w:p>
    <w:p w:rsidR="004F711A" w:rsidRDefault="004F711A">
      <w:pPr>
        <w:spacing w:line="360" w:lineRule="auto"/>
        <w:ind w:firstLine="482"/>
        <w:rPr>
          <w:rFonts w:ascii="宋体" w:hAnsi="宋体" w:cs="Trebuchet MS"/>
          <w:b/>
          <w:spacing w:val="15"/>
          <w:szCs w:val="21"/>
        </w:rPr>
      </w:pPr>
    </w:p>
    <w:p w:rsidR="004F711A" w:rsidRDefault="002D7B33">
      <w:pPr>
        <w:spacing w:line="360" w:lineRule="auto"/>
        <w:ind w:firstLine="3240"/>
        <w:rPr>
          <w:rFonts w:ascii="宋体" w:hAnsi="宋体" w:cs="Trebuchet MS"/>
          <w:spacing w:val="15"/>
          <w:szCs w:val="21"/>
        </w:rPr>
      </w:pPr>
      <w:r>
        <w:rPr>
          <w:rFonts w:ascii="宋体" w:hAnsi="宋体" w:cs="Trebuchet MS"/>
          <w:spacing w:val="15"/>
          <w:szCs w:val="21"/>
        </w:rPr>
        <w:t>单位名称（</w:t>
      </w:r>
      <w:r>
        <w:rPr>
          <w:rFonts w:ascii="宋体" w:hAnsi="宋体" w:cs="宋体" w:hint="eastAsia"/>
          <w:szCs w:val="21"/>
        </w:rPr>
        <w:t>加盖电子公章</w:t>
      </w:r>
      <w:r>
        <w:rPr>
          <w:rFonts w:ascii="宋体" w:hAnsi="宋体" w:cs="Trebuchet MS"/>
          <w:spacing w:val="15"/>
          <w:szCs w:val="21"/>
        </w:rPr>
        <w:t xml:space="preserve">）： </w:t>
      </w:r>
    </w:p>
    <w:p w:rsidR="004F711A" w:rsidRDefault="002D7B33">
      <w:pPr>
        <w:spacing w:line="360" w:lineRule="auto"/>
        <w:ind w:firstLine="3240"/>
        <w:rPr>
          <w:rFonts w:ascii="宋体" w:hAnsi="宋体" w:cs="Trebuchet MS"/>
          <w:spacing w:val="15"/>
          <w:szCs w:val="21"/>
        </w:rPr>
      </w:pPr>
      <w:r>
        <w:rPr>
          <w:rFonts w:ascii="宋体" w:hAnsi="宋体" w:cs="Trebuchet MS"/>
          <w:spacing w:val="15"/>
          <w:szCs w:val="21"/>
        </w:rPr>
        <w:t>日 期：</w:t>
      </w:r>
    </w:p>
    <w:p w:rsidR="004F711A" w:rsidRDefault="004F711A">
      <w:pPr>
        <w:spacing w:line="360" w:lineRule="auto"/>
        <w:rPr>
          <w:rFonts w:ascii="宋体" w:hAnsi="宋体" w:cs="Trebuchet MS"/>
          <w:spacing w:val="15"/>
          <w:szCs w:val="21"/>
        </w:rPr>
      </w:pPr>
    </w:p>
    <w:p w:rsidR="004F711A" w:rsidRDefault="004F711A">
      <w:pPr>
        <w:spacing w:line="360" w:lineRule="auto"/>
        <w:rPr>
          <w:rFonts w:ascii="宋体" w:hAnsi="宋体" w:cs="Trebuchet MS"/>
          <w:b/>
          <w:spacing w:val="15"/>
          <w:szCs w:val="21"/>
        </w:rPr>
      </w:pPr>
    </w:p>
    <w:p w:rsidR="004F711A" w:rsidRDefault="004F711A">
      <w:pPr>
        <w:spacing w:line="360" w:lineRule="auto"/>
        <w:jc w:val="center"/>
        <w:rPr>
          <w:rFonts w:ascii="宋体" w:hAnsi="宋体" w:cs="Trebuchet MS"/>
          <w:b/>
          <w:spacing w:val="15"/>
          <w:szCs w:val="21"/>
        </w:rPr>
      </w:pPr>
    </w:p>
    <w:p w:rsidR="004F711A" w:rsidRDefault="004F711A">
      <w:pPr>
        <w:spacing w:line="360" w:lineRule="auto"/>
        <w:jc w:val="center"/>
        <w:rPr>
          <w:rFonts w:ascii="宋体" w:hAnsi="宋体" w:cs="Trebuchet MS"/>
          <w:b/>
          <w:spacing w:val="15"/>
          <w:szCs w:val="21"/>
        </w:rPr>
      </w:pPr>
    </w:p>
    <w:p w:rsidR="004F711A" w:rsidRDefault="002D7B33">
      <w:pPr>
        <w:spacing w:line="360" w:lineRule="auto"/>
        <w:outlineLvl w:val="1"/>
        <w:rPr>
          <w:rFonts w:ascii="宋体" w:hAnsi="宋体" w:cs="Trebuchet MS"/>
          <w:b/>
          <w:spacing w:val="15"/>
          <w:szCs w:val="21"/>
        </w:rPr>
      </w:pPr>
      <w:bookmarkStart w:id="96" w:name="_Toc190329554"/>
      <w:r>
        <w:rPr>
          <w:rFonts w:ascii="宋体" w:hAnsi="宋体" w:cs="Trebuchet MS" w:hint="eastAsia"/>
          <w:b/>
          <w:spacing w:val="15"/>
          <w:szCs w:val="21"/>
        </w:rPr>
        <w:t>附件十四、</w:t>
      </w:r>
      <w:r>
        <w:rPr>
          <w:rFonts w:ascii="宋体" w:hAnsi="宋体" w:cs="Trebuchet MS"/>
          <w:b/>
          <w:spacing w:val="15"/>
          <w:szCs w:val="21"/>
        </w:rPr>
        <w:t>属于监狱企业的证明文件</w:t>
      </w:r>
      <w:bookmarkEnd w:id="96"/>
    </w:p>
    <w:p w:rsidR="004F711A" w:rsidRDefault="004F711A">
      <w:pPr>
        <w:spacing w:line="360" w:lineRule="auto"/>
        <w:jc w:val="center"/>
        <w:rPr>
          <w:rFonts w:ascii="宋体" w:hAnsi="宋体" w:cs="Trebuchet MS"/>
          <w:b/>
          <w:spacing w:val="15"/>
          <w:szCs w:val="21"/>
        </w:rPr>
      </w:pPr>
    </w:p>
    <w:p w:rsidR="004F711A" w:rsidRDefault="002D7B33">
      <w:pPr>
        <w:spacing w:line="360" w:lineRule="auto"/>
        <w:jc w:val="center"/>
        <w:rPr>
          <w:rFonts w:ascii="宋体" w:hAnsi="宋体" w:cs="Trebuchet MS"/>
          <w:b/>
          <w:spacing w:val="15"/>
          <w:szCs w:val="21"/>
        </w:rPr>
      </w:pPr>
      <w:r>
        <w:rPr>
          <w:rFonts w:ascii="宋体" w:hAnsi="宋体" w:cs="Trebuchet MS"/>
          <w:b/>
          <w:spacing w:val="15"/>
          <w:szCs w:val="21"/>
        </w:rPr>
        <w:t>属于监狱企业的证明文</w:t>
      </w:r>
      <w:bookmarkEnd w:id="70"/>
      <w:bookmarkEnd w:id="71"/>
      <w:r>
        <w:rPr>
          <w:rFonts w:ascii="宋体" w:hAnsi="宋体" w:cs="Trebuchet MS"/>
          <w:b/>
          <w:spacing w:val="15"/>
          <w:szCs w:val="21"/>
        </w:rPr>
        <w:t>件</w:t>
      </w:r>
    </w:p>
    <w:p w:rsidR="004F711A" w:rsidRDefault="002D7B33">
      <w:pPr>
        <w:spacing w:line="360" w:lineRule="auto"/>
        <w:rPr>
          <w:rFonts w:ascii="宋体" w:hAnsi="宋体" w:cs="Trebuchet MS"/>
          <w:spacing w:val="15"/>
          <w:szCs w:val="21"/>
        </w:rPr>
      </w:pPr>
      <w:r>
        <w:rPr>
          <w:rFonts w:ascii="宋体" w:hAnsi="宋体" w:cs="Trebuchet MS"/>
          <w:spacing w:val="15"/>
          <w:szCs w:val="21"/>
        </w:rPr>
        <w:t>（提供由省级以上监狱管理局、戒毒管理局(含新疆生产建设兵团)出具的属于监狱企业的证 明文件）</w:t>
      </w:r>
    </w:p>
    <w:p w:rsidR="004F711A" w:rsidRDefault="004F711A">
      <w:pPr>
        <w:spacing w:line="360" w:lineRule="auto"/>
        <w:rPr>
          <w:rFonts w:ascii="宋体" w:hAnsi="宋体" w:cs="Trebuchet MS"/>
          <w:b/>
          <w:spacing w:val="15"/>
          <w:szCs w:val="21"/>
        </w:rPr>
      </w:pPr>
    </w:p>
    <w:p w:rsidR="004F711A" w:rsidRDefault="002D7B33">
      <w:pPr>
        <w:spacing w:line="360" w:lineRule="auto"/>
        <w:outlineLvl w:val="1"/>
        <w:rPr>
          <w:rFonts w:ascii="宋体" w:hAnsi="宋体" w:cs="Trebuchet MS"/>
          <w:b/>
          <w:spacing w:val="15"/>
          <w:szCs w:val="21"/>
        </w:rPr>
      </w:pPr>
      <w:bookmarkStart w:id="97" w:name="_Toc190329555"/>
      <w:r>
        <w:rPr>
          <w:rFonts w:ascii="宋体" w:hAnsi="宋体" w:cs="Trebuchet MS" w:hint="eastAsia"/>
          <w:b/>
          <w:spacing w:val="15"/>
          <w:szCs w:val="21"/>
        </w:rPr>
        <w:t>附件十五、</w:t>
      </w:r>
      <w:r>
        <w:rPr>
          <w:rFonts w:ascii="宋体" w:hAnsi="宋体" w:cs="Trebuchet MS"/>
          <w:b/>
          <w:spacing w:val="15"/>
          <w:szCs w:val="21"/>
        </w:rPr>
        <w:t>节能产品认证文件</w:t>
      </w:r>
      <w:bookmarkEnd w:id="97"/>
    </w:p>
    <w:p w:rsidR="004F711A" w:rsidRDefault="002D7B33">
      <w:pPr>
        <w:spacing w:line="360" w:lineRule="auto"/>
        <w:jc w:val="center"/>
        <w:rPr>
          <w:rFonts w:ascii="宋体" w:hAnsi="宋体" w:cs="Trebuchet MS"/>
          <w:spacing w:val="15"/>
          <w:szCs w:val="21"/>
        </w:rPr>
      </w:pPr>
      <w:r>
        <w:rPr>
          <w:rFonts w:ascii="宋体" w:hAnsi="宋体" w:cs="Trebuchet MS"/>
          <w:spacing w:val="15"/>
          <w:szCs w:val="21"/>
        </w:rPr>
        <w:t>节能产品认证文件</w:t>
      </w:r>
    </w:p>
    <w:p w:rsidR="004F711A" w:rsidRDefault="002D7B33">
      <w:pPr>
        <w:spacing w:line="360" w:lineRule="auto"/>
        <w:jc w:val="center"/>
        <w:rPr>
          <w:rFonts w:ascii="宋体" w:hAnsi="宋体" w:cs="Trebuchet MS"/>
          <w:spacing w:val="15"/>
          <w:szCs w:val="21"/>
        </w:rPr>
      </w:pPr>
      <w:r>
        <w:rPr>
          <w:rFonts w:ascii="宋体" w:hAnsi="宋体" w:cs="Trebuchet MS"/>
          <w:spacing w:val="15"/>
          <w:szCs w:val="21"/>
        </w:rPr>
        <w:t>（提供产品在《节能产品政府采购清单》中相应的页面）</w:t>
      </w:r>
    </w:p>
    <w:p w:rsidR="004F711A" w:rsidRDefault="004F711A">
      <w:pPr>
        <w:spacing w:line="360" w:lineRule="auto"/>
        <w:jc w:val="center"/>
        <w:rPr>
          <w:rFonts w:ascii="宋体" w:hAnsi="宋体" w:cs="Trebuchet MS"/>
          <w:spacing w:val="15"/>
          <w:szCs w:val="21"/>
        </w:rPr>
      </w:pPr>
    </w:p>
    <w:p w:rsidR="004F711A" w:rsidRDefault="004F711A">
      <w:pPr>
        <w:spacing w:line="360" w:lineRule="auto"/>
        <w:rPr>
          <w:rFonts w:ascii="宋体" w:hAnsi="宋体" w:cs="Trebuchet MS"/>
          <w:spacing w:val="15"/>
          <w:szCs w:val="21"/>
        </w:rPr>
      </w:pPr>
    </w:p>
    <w:p w:rsidR="004F711A" w:rsidRDefault="002D7B33">
      <w:pPr>
        <w:spacing w:line="360" w:lineRule="auto"/>
        <w:outlineLvl w:val="1"/>
        <w:rPr>
          <w:rFonts w:ascii="宋体" w:hAnsi="宋体" w:cs="Trebuchet MS"/>
          <w:b/>
          <w:spacing w:val="15"/>
          <w:szCs w:val="21"/>
        </w:rPr>
      </w:pPr>
      <w:r>
        <w:rPr>
          <w:rFonts w:ascii="宋体" w:hAnsi="宋体" w:cs="Trebuchet MS"/>
          <w:b/>
          <w:spacing w:val="15"/>
          <w:szCs w:val="21"/>
        </w:rPr>
        <w:br w:type="page" w:clear="all"/>
      </w:r>
      <w:bookmarkStart w:id="98" w:name="_Toc190329556"/>
      <w:r>
        <w:rPr>
          <w:rFonts w:ascii="宋体" w:hAnsi="宋体" w:cs="Trebuchet MS" w:hint="eastAsia"/>
          <w:b/>
          <w:spacing w:val="15"/>
          <w:szCs w:val="21"/>
        </w:rPr>
        <w:lastRenderedPageBreak/>
        <w:t>附件十六、</w:t>
      </w:r>
      <w:r>
        <w:rPr>
          <w:rFonts w:ascii="宋体" w:hAnsi="宋体" w:cs="Trebuchet MS"/>
          <w:b/>
          <w:spacing w:val="15"/>
          <w:szCs w:val="21"/>
        </w:rPr>
        <w:t>环境标志产品认证文件</w:t>
      </w:r>
      <w:bookmarkEnd w:id="98"/>
    </w:p>
    <w:p w:rsidR="004F711A" w:rsidRDefault="004F711A">
      <w:pPr>
        <w:spacing w:line="360" w:lineRule="auto"/>
        <w:rPr>
          <w:rFonts w:ascii="宋体" w:hAnsi="宋体" w:cs="Trebuchet MS"/>
          <w:b/>
          <w:spacing w:val="15"/>
          <w:szCs w:val="21"/>
        </w:rPr>
      </w:pPr>
    </w:p>
    <w:p w:rsidR="004F711A" w:rsidRDefault="002D7B33">
      <w:pPr>
        <w:spacing w:line="360" w:lineRule="auto"/>
        <w:jc w:val="center"/>
        <w:rPr>
          <w:rFonts w:ascii="宋体" w:hAnsi="宋体" w:cs="Trebuchet MS"/>
          <w:spacing w:val="15"/>
          <w:szCs w:val="21"/>
        </w:rPr>
      </w:pPr>
      <w:r>
        <w:rPr>
          <w:rFonts w:ascii="宋体" w:hAnsi="宋体" w:cs="Trebuchet MS"/>
          <w:spacing w:val="15"/>
          <w:szCs w:val="21"/>
        </w:rPr>
        <w:t>环境标志产品认证文件</w:t>
      </w:r>
    </w:p>
    <w:p w:rsidR="004F711A" w:rsidRDefault="002D7B33">
      <w:pPr>
        <w:spacing w:line="360" w:lineRule="auto"/>
        <w:jc w:val="center"/>
        <w:rPr>
          <w:rFonts w:ascii="宋体" w:hAnsi="宋体" w:cs="Trebuchet MS"/>
          <w:spacing w:val="15"/>
          <w:szCs w:val="21"/>
        </w:rPr>
      </w:pPr>
      <w:r>
        <w:rPr>
          <w:rFonts w:ascii="宋体" w:hAnsi="宋体" w:cs="Trebuchet MS"/>
          <w:spacing w:val="15"/>
          <w:szCs w:val="21"/>
        </w:rPr>
        <w:t>（提供产品在《环境标志产品政府采购清单》中相应的页面）</w:t>
      </w:r>
    </w:p>
    <w:p w:rsidR="004F711A" w:rsidRDefault="004F711A">
      <w:pPr>
        <w:spacing w:line="360" w:lineRule="auto"/>
        <w:rPr>
          <w:rFonts w:ascii="宋体" w:hAnsi="宋体" w:cs="Trebuchet MS"/>
          <w:b/>
          <w:spacing w:val="15"/>
          <w:szCs w:val="21"/>
        </w:rPr>
      </w:pPr>
    </w:p>
    <w:p w:rsidR="004F711A" w:rsidRDefault="004F711A">
      <w:pPr>
        <w:spacing w:line="360" w:lineRule="auto"/>
        <w:rPr>
          <w:rFonts w:ascii="宋体" w:hAnsi="宋体" w:cs="Trebuchet MS"/>
          <w:b/>
          <w:spacing w:val="15"/>
          <w:szCs w:val="21"/>
        </w:rPr>
      </w:pPr>
    </w:p>
    <w:p w:rsidR="004F711A" w:rsidRDefault="002D7B33">
      <w:pPr>
        <w:spacing w:line="360" w:lineRule="auto"/>
        <w:outlineLvl w:val="1"/>
        <w:rPr>
          <w:rFonts w:ascii="宋体" w:hAnsi="宋体" w:cs="Trebuchet MS"/>
          <w:b/>
          <w:spacing w:val="15"/>
          <w:szCs w:val="21"/>
        </w:rPr>
      </w:pPr>
      <w:bookmarkStart w:id="99" w:name="_Toc190329557"/>
      <w:r>
        <w:rPr>
          <w:rFonts w:ascii="宋体" w:hAnsi="宋体" w:cs="Trebuchet MS" w:hint="eastAsia"/>
          <w:b/>
          <w:spacing w:val="15"/>
          <w:szCs w:val="21"/>
        </w:rPr>
        <w:t>附件十七、</w:t>
      </w:r>
      <w:r>
        <w:rPr>
          <w:rFonts w:ascii="宋体" w:hAnsi="宋体" w:cs="Trebuchet MS"/>
          <w:b/>
          <w:spacing w:val="15"/>
          <w:szCs w:val="21"/>
        </w:rPr>
        <w:t>进口产品转让技术、消化吸收再创新方案</w:t>
      </w:r>
      <w:bookmarkEnd w:id="99"/>
    </w:p>
    <w:p w:rsidR="004F711A" w:rsidRDefault="004F711A">
      <w:pPr>
        <w:spacing w:line="360" w:lineRule="auto"/>
        <w:jc w:val="center"/>
        <w:rPr>
          <w:rFonts w:ascii="宋体" w:hAnsi="宋体" w:cs="Trebuchet MS"/>
          <w:b/>
          <w:spacing w:val="15"/>
          <w:szCs w:val="21"/>
        </w:rPr>
      </w:pPr>
    </w:p>
    <w:p w:rsidR="004F711A" w:rsidRDefault="002D7B33">
      <w:pPr>
        <w:spacing w:line="360" w:lineRule="auto"/>
        <w:jc w:val="center"/>
        <w:rPr>
          <w:rFonts w:ascii="宋体" w:hAnsi="宋体" w:cs="Trebuchet MS"/>
          <w:spacing w:val="15"/>
          <w:szCs w:val="21"/>
        </w:rPr>
      </w:pPr>
      <w:r>
        <w:rPr>
          <w:rFonts w:ascii="宋体" w:hAnsi="宋体" w:cs="Trebuchet MS"/>
          <w:spacing w:val="15"/>
          <w:szCs w:val="21"/>
        </w:rPr>
        <w:t>进口产品转让技术、消化吸收再创新方案</w:t>
      </w:r>
    </w:p>
    <w:p w:rsidR="004F711A" w:rsidRDefault="002D7B33">
      <w:pPr>
        <w:spacing w:line="360" w:lineRule="auto"/>
        <w:jc w:val="center"/>
        <w:rPr>
          <w:rFonts w:ascii="宋体" w:hAnsi="宋体" w:cs="Trebuchet MS"/>
          <w:spacing w:val="15"/>
          <w:szCs w:val="21"/>
        </w:rPr>
      </w:pPr>
      <w:r>
        <w:rPr>
          <w:rFonts w:ascii="宋体" w:hAnsi="宋体" w:cs="Trebuchet MS"/>
          <w:spacing w:val="15"/>
          <w:szCs w:val="21"/>
        </w:rPr>
        <w:t>（对于允许进口产品参加的项目）</w:t>
      </w:r>
    </w:p>
    <w:p w:rsidR="004F711A" w:rsidRDefault="004F711A">
      <w:pPr>
        <w:spacing w:line="360" w:lineRule="auto"/>
        <w:jc w:val="center"/>
        <w:rPr>
          <w:rFonts w:ascii="宋体" w:hAnsi="宋体" w:cs="Trebuchet MS"/>
          <w:spacing w:val="15"/>
          <w:szCs w:val="21"/>
        </w:rPr>
      </w:pPr>
    </w:p>
    <w:p w:rsidR="004F711A" w:rsidRDefault="004F711A">
      <w:pPr>
        <w:spacing w:line="360" w:lineRule="auto"/>
        <w:jc w:val="center"/>
        <w:rPr>
          <w:rFonts w:ascii="宋体" w:hAnsi="宋体" w:cs="Trebuchet MS"/>
          <w:spacing w:val="15"/>
          <w:szCs w:val="21"/>
        </w:rPr>
      </w:pPr>
    </w:p>
    <w:p w:rsidR="004F711A" w:rsidRDefault="004F711A">
      <w:pPr>
        <w:spacing w:line="360" w:lineRule="auto"/>
        <w:jc w:val="left"/>
        <w:rPr>
          <w:rFonts w:ascii="宋体" w:hAnsi="宋体" w:cs="Trebuchet MS"/>
          <w:b/>
          <w:spacing w:val="15"/>
          <w:szCs w:val="21"/>
        </w:rPr>
      </w:pPr>
    </w:p>
    <w:p w:rsidR="004F711A" w:rsidRDefault="004F711A">
      <w:pPr>
        <w:spacing w:line="360" w:lineRule="auto"/>
        <w:jc w:val="left"/>
        <w:rPr>
          <w:rFonts w:ascii="宋体" w:hAnsi="宋体" w:cs="Trebuchet MS"/>
          <w:b/>
          <w:spacing w:val="15"/>
          <w:szCs w:val="21"/>
        </w:rPr>
      </w:pPr>
    </w:p>
    <w:p w:rsidR="004F711A" w:rsidRDefault="002D7B33">
      <w:pPr>
        <w:spacing w:line="360" w:lineRule="auto"/>
        <w:jc w:val="left"/>
        <w:outlineLvl w:val="1"/>
        <w:rPr>
          <w:rFonts w:ascii="宋体" w:hAnsi="宋体" w:cs="Trebuchet MS"/>
          <w:szCs w:val="21"/>
          <w:lang w:val="zh-CN"/>
        </w:rPr>
      </w:pPr>
      <w:bookmarkStart w:id="100" w:name="_Toc190329558"/>
      <w:r>
        <w:rPr>
          <w:rFonts w:ascii="宋体" w:hAnsi="宋体" w:cs="Trebuchet MS" w:hint="eastAsia"/>
          <w:b/>
          <w:spacing w:val="15"/>
          <w:szCs w:val="21"/>
        </w:rPr>
        <w:t>附件十八：磋商供应商认为需提供的其他资料</w:t>
      </w:r>
      <w:bookmarkEnd w:id="100"/>
    </w:p>
    <w:p w:rsidR="004F711A" w:rsidRDefault="004F711A">
      <w:pPr>
        <w:spacing w:line="360" w:lineRule="auto"/>
        <w:rPr>
          <w:rFonts w:ascii="宋体" w:hAnsi="宋体" w:cs="Trebuchet MS"/>
          <w:szCs w:val="21"/>
          <w:lang w:val="zh-CN"/>
        </w:rPr>
      </w:pPr>
    </w:p>
    <w:p w:rsidR="004F711A" w:rsidRDefault="002D7B33">
      <w:pPr>
        <w:spacing w:line="360" w:lineRule="auto"/>
        <w:jc w:val="left"/>
        <w:outlineLvl w:val="1"/>
        <w:rPr>
          <w:rFonts w:ascii="宋体" w:hAnsi="宋体" w:cs="ˎ̥"/>
          <w:b/>
          <w:bCs/>
          <w:szCs w:val="21"/>
          <w:lang w:val="zh-CN"/>
        </w:rPr>
      </w:pPr>
      <w:bookmarkStart w:id="101" w:name="_Toc190329559"/>
      <w:r>
        <w:rPr>
          <w:rFonts w:ascii="宋体" w:hAnsi="宋体" w:cs="Trebuchet MS" w:hint="eastAsia"/>
          <w:b/>
          <w:spacing w:val="15"/>
          <w:szCs w:val="21"/>
        </w:rPr>
        <w:t>附件十九：服务方案</w:t>
      </w:r>
      <w:r>
        <w:rPr>
          <w:rFonts w:ascii="宋体" w:hAnsi="宋体" w:cs="ˎ̥" w:hint="eastAsia"/>
          <w:b/>
          <w:bCs/>
          <w:szCs w:val="21"/>
          <w:lang w:val="zh-CN"/>
        </w:rPr>
        <w:t>文件(格式自拟)</w:t>
      </w:r>
      <w:bookmarkEnd w:id="101"/>
    </w:p>
    <w:p w:rsidR="004F711A" w:rsidRDefault="004F711A">
      <w:pPr>
        <w:spacing w:line="360" w:lineRule="auto"/>
        <w:rPr>
          <w:rFonts w:ascii="宋体" w:hAnsi="宋体" w:cs="Trebuchet MS"/>
          <w:szCs w:val="21"/>
          <w:lang w:val="zh-CN"/>
        </w:rPr>
      </w:pPr>
    </w:p>
    <w:p w:rsidR="004F711A" w:rsidRDefault="002D7B33">
      <w:pPr>
        <w:widowControl/>
        <w:spacing w:line="360" w:lineRule="auto"/>
        <w:jc w:val="left"/>
        <w:rPr>
          <w:rFonts w:ascii="宋体" w:hAnsi="宋体" w:cs="Trebuchet MS"/>
          <w:szCs w:val="21"/>
          <w:lang w:val="zh-CN"/>
        </w:rPr>
      </w:pPr>
      <w:r>
        <w:rPr>
          <w:rFonts w:ascii="宋体" w:hAnsi="宋体" w:cs="Trebuchet MS" w:hint="eastAsia"/>
          <w:szCs w:val="21"/>
          <w:lang w:val="zh-CN"/>
        </w:rPr>
        <w:t>磋商供应商名称（</w:t>
      </w:r>
      <w:r>
        <w:rPr>
          <w:rFonts w:ascii="宋体" w:hAnsi="宋体" w:cs="宋体" w:hint="eastAsia"/>
          <w:szCs w:val="21"/>
        </w:rPr>
        <w:t>加盖电子公章</w:t>
      </w:r>
      <w:r>
        <w:rPr>
          <w:rFonts w:ascii="宋体" w:hAnsi="宋体" w:cs="Trebuchet MS" w:hint="eastAsia"/>
          <w:szCs w:val="21"/>
          <w:lang w:val="zh-CN"/>
        </w:rPr>
        <w:t>）:</w:t>
      </w:r>
    </w:p>
    <w:p w:rsidR="004F711A" w:rsidRDefault="002D7B33">
      <w:pPr>
        <w:widowControl/>
        <w:spacing w:line="360" w:lineRule="auto"/>
        <w:jc w:val="left"/>
        <w:rPr>
          <w:rFonts w:ascii="宋体" w:hAnsi="宋体"/>
          <w:szCs w:val="21"/>
        </w:rPr>
      </w:pPr>
      <w:r>
        <w:rPr>
          <w:rFonts w:ascii="宋体" w:hAnsi="宋体" w:hint="eastAsia"/>
          <w:szCs w:val="21"/>
        </w:rPr>
        <w:t>法定代表人（签字或盖章）：</w:t>
      </w:r>
    </w:p>
    <w:p w:rsidR="004F711A" w:rsidRDefault="002D7B33">
      <w:pPr>
        <w:widowControl/>
        <w:spacing w:line="360" w:lineRule="auto"/>
        <w:jc w:val="left"/>
        <w:rPr>
          <w:rFonts w:ascii="宋体" w:hAnsi="宋体"/>
          <w:szCs w:val="21"/>
        </w:rPr>
      </w:pPr>
      <w:r>
        <w:rPr>
          <w:rFonts w:ascii="宋体" w:hAnsi="宋体" w:hint="eastAsia"/>
          <w:szCs w:val="21"/>
        </w:rPr>
        <w:t>日期：    年    月    日</w:t>
      </w:r>
    </w:p>
    <w:p w:rsidR="004F711A" w:rsidRDefault="004F711A">
      <w:pPr>
        <w:widowControl/>
        <w:spacing w:line="360" w:lineRule="auto"/>
        <w:jc w:val="left"/>
        <w:rPr>
          <w:rFonts w:ascii="宋体" w:hAnsi="宋体"/>
          <w:szCs w:val="21"/>
        </w:rPr>
      </w:pPr>
    </w:p>
    <w:p w:rsidR="004F711A" w:rsidRDefault="002D7B33">
      <w:pPr>
        <w:pStyle w:val="1f1"/>
        <w:ind w:left="299" w:hanging="299"/>
        <w:rPr>
          <w:rFonts w:ascii="宋体" w:eastAsia="宋体" w:hAnsi="宋体"/>
        </w:rPr>
      </w:pPr>
      <w:r>
        <w:rPr>
          <w:rFonts w:ascii="宋体" w:eastAsia="宋体" w:hAnsi="宋体" w:cs="Trebuchet MS"/>
          <w:b/>
          <w:spacing w:val="15"/>
          <w:szCs w:val="21"/>
        </w:rPr>
        <w:br w:type="page" w:clear="all"/>
      </w:r>
      <w:bookmarkStart w:id="102" w:name="_Toc190329560"/>
      <w:r>
        <w:rPr>
          <w:rFonts w:ascii="宋体" w:eastAsia="宋体" w:hAnsi="宋体"/>
        </w:rPr>
        <w:lastRenderedPageBreak/>
        <w:t>第七章 供应商中标后需要提交核验的资料</w:t>
      </w:r>
      <w:bookmarkEnd w:id="102"/>
    </w:p>
    <w:p w:rsidR="004F711A" w:rsidRDefault="002D7B33">
      <w:pPr>
        <w:pStyle w:val="affd"/>
        <w:spacing w:before="78"/>
        <w:ind w:left="-178" w:firstLine="0"/>
        <w:rPr>
          <w:rFonts w:ascii="宋体" w:hAnsi="宋体"/>
        </w:rPr>
      </w:pPr>
      <w:r>
        <w:rPr>
          <w:rFonts w:ascii="宋体" w:hAnsi="宋体" w:hint="eastAsia"/>
        </w:rPr>
        <w:t>一、</w:t>
      </w:r>
      <w:r>
        <w:rPr>
          <w:rFonts w:ascii="宋体" w:hAnsi="宋体"/>
        </w:rPr>
        <w:t>具有独立承担民事责任的能力（提供法人或者其他组织的营业执照）；</w:t>
      </w:r>
    </w:p>
    <w:p w:rsidR="004F711A" w:rsidRDefault="002D7B33">
      <w:pPr>
        <w:pStyle w:val="affd"/>
        <w:spacing w:before="78"/>
        <w:ind w:left="-178" w:firstLine="0"/>
        <w:rPr>
          <w:rFonts w:ascii="宋体" w:hAnsi="宋体"/>
        </w:rPr>
      </w:pPr>
      <w:r>
        <w:rPr>
          <w:rFonts w:ascii="宋体" w:hAnsi="宋体"/>
        </w:rPr>
        <w:t>二、具有良好的商业信誉和健全的财务会计制度（提供财务状况报告，或投标截止时间前六个月内银行出具的资信证明，或财政部门认可的政府采购专业担保机构出具的投标担保函）；</w:t>
      </w:r>
    </w:p>
    <w:p w:rsidR="004F711A" w:rsidRDefault="002D7B33">
      <w:pPr>
        <w:pStyle w:val="affd"/>
        <w:spacing w:before="78"/>
        <w:ind w:left="-178" w:firstLine="0"/>
        <w:rPr>
          <w:rFonts w:ascii="宋体" w:hAnsi="宋体"/>
        </w:rPr>
      </w:pPr>
      <w:r>
        <w:rPr>
          <w:rFonts w:ascii="宋体" w:hAnsi="宋体"/>
        </w:rPr>
        <w:t>三、具有履行合同所必需的设备和专业技术能力（供应商根据履行采购项目合同需要，提供履行合同所必需的设备和专业技术能力的证明材料）；</w:t>
      </w:r>
    </w:p>
    <w:p w:rsidR="004F711A" w:rsidRDefault="002D7B33">
      <w:pPr>
        <w:pStyle w:val="affd"/>
        <w:spacing w:before="78"/>
        <w:ind w:left="-178" w:firstLine="0"/>
        <w:rPr>
          <w:rFonts w:ascii="宋体" w:hAnsi="宋体"/>
        </w:rPr>
      </w:pPr>
      <w:r>
        <w:rPr>
          <w:rFonts w:ascii="宋体" w:hAnsi="宋体"/>
        </w:rPr>
        <w:t>四、有依法缴纳税收和社会保障资金的良好记录（提供参加本次政府采购活动前半年内至少一个月缴纳增值税，或营业税，或企业所得税的凭据；并提供缴纳社会保险的凭据（专用收据或社会保险缴纳清单））；</w:t>
      </w:r>
    </w:p>
    <w:p w:rsidR="004F711A" w:rsidRDefault="002D7B33">
      <w:pPr>
        <w:pStyle w:val="affd"/>
        <w:spacing w:before="78"/>
        <w:ind w:left="-178" w:firstLine="0"/>
        <w:rPr>
          <w:rFonts w:ascii="宋体" w:hAnsi="宋体"/>
        </w:rPr>
      </w:pPr>
      <w:r>
        <w:rPr>
          <w:rFonts w:ascii="宋体" w:hAnsi="宋体"/>
        </w:rPr>
        <w:t>五、参加政府采购活动前三年内，在经营活动中没有重大违法记录（提供书面声明或承诺书）；</w:t>
      </w:r>
    </w:p>
    <w:p w:rsidR="004F711A" w:rsidRDefault="004F711A">
      <w:pPr>
        <w:pStyle w:val="affd"/>
        <w:spacing w:before="78"/>
        <w:ind w:left="-178" w:firstLine="0"/>
        <w:rPr>
          <w:rFonts w:ascii="宋体" w:hAnsi="宋体"/>
        </w:rPr>
      </w:pPr>
    </w:p>
    <w:p w:rsidR="004F711A" w:rsidRDefault="002D7B33">
      <w:pPr>
        <w:pStyle w:val="affd"/>
        <w:spacing w:before="78"/>
        <w:ind w:left="-178" w:firstLine="0"/>
        <w:rPr>
          <w:rFonts w:ascii="宋体" w:hAnsi="宋体"/>
        </w:rPr>
      </w:pPr>
      <w:r>
        <w:rPr>
          <w:rFonts w:ascii="宋体" w:hAnsi="宋体"/>
        </w:rPr>
        <w:t>注：</w:t>
      </w:r>
    </w:p>
    <w:p w:rsidR="004F711A" w:rsidRDefault="002D7B33">
      <w:pPr>
        <w:pStyle w:val="affd"/>
        <w:spacing w:before="78"/>
        <w:ind w:left="-178" w:firstLine="0"/>
        <w:rPr>
          <w:rFonts w:ascii="宋体" w:hAnsi="宋体"/>
          <w:b/>
          <w:bCs w:val="0"/>
        </w:rPr>
      </w:pPr>
      <w:r>
        <w:rPr>
          <w:rFonts w:ascii="宋体" w:hAnsi="宋体" w:hint="eastAsia"/>
          <w:b/>
          <w:bCs w:val="0"/>
        </w:rPr>
        <w:t>1.</w:t>
      </w:r>
      <w:r>
        <w:rPr>
          <w:rFonts w:ascii="宋体" w:hAnsi="宋体"/>
          <w:b/>
          <w:bCs w:val="0"/>
        </w:rPr>
        <w:t>以上资料如</w:t>
      </w:r>
      <w:r>
        <w:rPr>
          <w:rFonts w:ascii="宋体" w:hAnsi="宋体" w:hint="eastAsia"/>
          <w:b/>
          <w:bCs w:val="0"/>
        </w:rPr>
        <w:t>电子</w:t>
      </w:r>
      <w:r>
        <w:rPr>
          <w:rFonts w:ascii="宋体" w:hAnsi="宋体"/>
          <w:b/>
          <w:bCs w:val="0"/>
        </w:rPr>
        <w:t>响应文件中已提供的无需再提供</w:t>
      </w:r>
      <w:bookmarkEnd w:id="0"/>
    </w:p>
    <w:p w:rsidR="004F711A" w:rsidRDefault="002D7B33">
      <w:pPr>
        <w:pStyle w:val="affd"/>
        <w:spacing w:before="78"/>
        <w:ind w:left="-178" w:firstLine="0"/>
        <w:rPr>
          <w:rFonts w:ascii="宋体" w:hAnsi="宋体"/>
          <w:b/>
          <w:bCs w:val="0"/>
          <w:lang w:val="zh-CN"/>
        </w:rPr>
      </w:pPr>
      <w:r>
        <w:rPr>
          <w:rFonts w:ascii="宋体" w:hAnsi="宋体" w:hint="eastAsia"/>
          <w:b/>
          <w:bCs w:val="0"/>
        </w:rPr>
        <w:t>2.响应文件（纸质份数）：成交供应商在领取中标通知书前提供肆份通过专用投标工具软件打印的纸质投标文件并逐页加盖单位公章。</w:t>
      </w:r>
    </w:p>
    <w:sectPr w:rsidR="004F711A">
      <w:pgSz w:w="11906" w:h="16838"/>
      <w:pgMar w:top="1440" w:right="1800" w:bottom="1440" w:left="1800"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212" w:rsidRDefault="003C3212">
      <w:r>
        <w:separator/>
      </w:r>
    </w:p>
  </w:endnote>
  <w:endnote w:type="continuationSeparator" w:id="0">
    <w:p w:rsidR="003C3212" w:rsidRDefault="003C3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ˎ̥">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楷体_GB2312">
    <w:altName w:val="Times New Roman"/>
    <w:charset w:val="00"/>
    <w:family w:val="auto"/>
    <w:pitch w:val="default"/>
  </w:font>
  <w:font w:name="华文细黑">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ヒラギノ角ゴ Pro W3">
    <w:charset w:val="00"/>
    <w:family w:val="auto"/>
    <w:pitch w:val="default"/>
  </w:font>
  <w:font w:name="仿宋_GB2312">
    <w:altName w:val="仿宋"/>
    <w:charset w:val="86"/>
    <w:family w:val="modern"/>
    <w:pitch w:val="default"/>
    <w:sig w:usb0="00000001" w:usb1="080E0000" w:usb2="00000000" w:usb3="00000000" w:csb0="00040000" w:csb1="00000000"/>
  </w:font>
  <w:font w:name="方正大黑简体">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212" w:rsidRDefault="003C3212">
    <w:pPr>
      <w:pStyle w:val="aa"/>
      <w:jc w:val="center"/>
    </w:pPr>
    <w:r>
      <w:fldChar w:fldCharType="begin"/>
    </w:r>
    <w:r>
      <w:instrText>PAGE   \* MERGEFORMAT</w:instrText>
    </w:r>
    <w:r>
      <w:fldChar w:fldCharType="separate"/>
    </w:r>
    <w:r w:rsidR="00A044D4" w:rsidRPr="00A044D4">
      <w:rPr>
        <w:noProof/>
        <w:lang w:val="zh-CN"/>
      </w:rPr>
      <w:t>14</w:t>
    </w:r>
    <w:r>
      <w:fldChar w:fldCharType="end"/>
    </w:r>
  </w:p>
  <w:p w:rsidR="003C3212" w:rsidRDefault="003C321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212" w:rsidRDefault="003C3212">
    <w:pPr>
      <w:pStyle w:val="aa"/>
      <w:jc w:val="center"/>
    </w:pPr>
    <w:r>
      <w:fldChar w:fldCharType="begin"/>
    </w:r>
    <w:r>
      <w:instrText xml:space="preserve"> PAGE   \* MERGEFORMAT </w:instrText>
    </w:r>
    <w:r>
      <w:fldChar w:fldCharType="separate"/>
    </w:r>
    <w:r w:rsidR="00D96485" w:rsidRPr="00D96485">
      <w:rPr>
        <w:noProof/>
        <w:lang w:val="zh-CN"/>
      </w:rPr>
      <w:t>1</w:t>
    </w:r>
    <w:r>
      <w:fldChar w:fldCharType="end"/>
    </w:r>
  </w:p>
  <w:p w:rsidR="003C3212" w:rsidRDefault="003C3212">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212" w:rsidRDefault="003C3212">
    <w:pPr>
      <w:pStyle w:val="aa"/>
      <w:jc w:val="center"/>
    </w:pPr>
    <w:r>
      <w:fldChar w:fldCharType="begin"/>
    </w:r>
    <w:r>
      <w:instrText xml:space="preserve"> PAGE   \* MERGEFORMAT </w:instrText>
    </w:r>
    <w:r>
      <w:fldChar w:fldCharType="separate"/>
    </w:r>
    <w:r w:rsidR="00A044D4" w:rsidRPr="00A044D4">
      <w:rPr>
        <w:noProof/>
        <w:lang w:val="zh-CN"/>
      </w:rPr>
      <w:t>23</w:t>
    </w:r>
    <w:r>
      <w:fldChar w:fldCharType="end"/>
    </w:r>
  </w:p>
  <w:p w:rsidR="003C3212" w:rsidRDefault="003C321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212" w:rsidRDefault="003C3212">
      <w:r>
        <w:separator/>
      </w:r>
    </w:p>
  </w:footnote>
  <w:footnote w:type="continuationSeparator" w:id="0">
    <w:p w:rsidR="003C3212" w:rsidRDefault="003C32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212" w:rsidRDefault="003C3212">
    <w:pPr>
      <w:pStyle w:val="a9"/>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5300F"/>
    <w:multiLevelType w:val="hybridMultilevel"/>
    <w:tmpl w:val="D0143A78"/>
    <w:lvl w:ilvl="0" w:tplc="909045C0">
      <w:start w:val="2"/>
      <w:numFmt w:val="decimal"/>
      <w:suff w:val="nothing"/>
      <w:lvlText w:val="%1、"/>
      <w:lvlJc w:val="left"/>
    </w:lvl>
    <w:lvl w:ilvl="1" w:tplc="256856EC">
      <w:start w:val="1"/>
      <w:numFmt w:val="bullet"/>
      <w:lvlText w:val="o"/>
      <w:lvlJc w:val="left"/>
      <w:pPr>
        <w:ind w:left="1440" w:hanging="360"/>
      </w:pPr>
      <w:rPr>
        <w:rFonts w:ascii="Courier New" w:eastAsia="Courier New" w:hAnsi="Courier New" w:cs="Courier New" w:hint="default"/>
      </w:rPr>
    </w:lvl>
    <w:lvl w:ilvl="2" w:tplc="095C7DC8">
      <w:start w:val="1"/>
      <w:numFmt w:val="bullet"/>
      <w:lvlText w:val="§"/>
      <w:lvlJc w:val="left"/>
      <w:pPr>
        <w:ind w:left="2160" w:hanging="360"/>
      </w:pPr>
      <w:rPr>
        <w:rFonts w:ascii="Wingdings" w:eastAsia="Wingdings" w:hAnsi="Wingdings" w:cs="Wingdings" w:hint="default"/>
      </w:rPr>
    </w:lvl>
    <w:lvl w:ilvl="3" w:tplc="DECCC04C">
      <w:start w:val="1"/>
      <w:numFmt w:val="bullet"/>
      <w:lvlText w:val="·"/>
      <w:lvlJc w:val="left"/>
      <w:pPr>
        <w:ind w:left="2880" w:hanging="360"/>
      </w:pPr>
      <w:rPr>
        <w:rFonts w:ascii="Symbol" w:eastAsia="Symbol" w:hAnsi="Symbol" w:cs="Symbol" w:hint="default"/>
      </w:rPr>
    </w:lvl>
    <w:lvl w:ilvl="4" w:tplc="BCBCF96C">
      <w:start w:val="1"/>
      <w:numFmt w:val="bullet"/>
      <w:lvlText w:val="o"/>
      <w:lvlJc w:val="left"/>
      <w:pPr>
        <w:ind w:left="3600" w:hanging="360"/>
      </w:pPr>
      <w:rPr>
        <w:rFonts w:ascii="Courier New" w:eastAsia="Courier New" w:hAnsi="Courier New" w:cs="Courier New" w:hint="default"/>
      </w:rPr>
    </w:lvl>
    <w:lvl w:ilvl="5" w:tplc="4862364E">
      <w:start w:val="1"/>
      <w:numFmt w:val="bullet"/>
      <w:lvlText w:val="§"/>
      <w:lvlJc w:val="left"/>
      <w:pPr>
        <w:ind w:left="4320" w:hanging="360"/>
      </w:pPr>
      <w:rPr>
        <w:rFonts w:ascii="Wingdings" w:eastAsia="Wingdings" w:hAnsi="Wingdings" w:cs="Wingdings" w:hint="default"/>
      </w:rPr>
    </w:lvl>
    <w:lvl w:ilvl="6" w:tplc="B0E85314">
      <w:start w:val="1"/>
      <w:numFmt w:val="bullet"/>
      <w:lvlText w:val="·"/>
      <w:lvlJc w:val="left"/>
      <w:pPr>
        <w:ind w:left="5040" w:hanging="360"/>
      </w:pPr>
      <w:rPr>
        <w:rFonts w:ascii="Symbol" w:eastAsia="Symbol" w:hAnsi="Symbol" w:cs="Symbol" w:hint="default"/>
      </w:rPr>
    </w:lvl>
    <w:lvl w:ilvl="7" w:tplc="BD969BC4">
      <w:start w:val="1"/>
      <w:numFmt w:val="bullet"/>
      <w:lvlText w:val="o"/>
      <w:lvlJc w:val="left"/>
      <w:pPr>
        <w:ind w:left="5760" w:hanging="360"/>
      </w:pPr>
      <w:rPr>
        <w:rFonts w:ascii="Courier New" w:eastAsia="Courier New" w:hAnsi="Courier New" w:cs="Courier New" w:hint="default"/>
      </w:rPr>
    </w:lvl>
    <w:lvl w:ilvl="8" w:tplc="2E389EAC">
      <w:start w:val="1"/>
      <w:numFmt w:val="bullet"/>
      <w:lvlText w:val="§"/>
      <w:lvlJc w:val="left"/>
      <w:pPr>
        <w:ind w:left="6480" w:hanging="360"/>
      </w:pPr>
      <w:rPr>
        <w:rFonts w:ascii="Wingdings" w:eastAsia="Wingdings" w:hAnsi="Wingdings" w:cs="Wingdings" w:hint="default"/>
      </w:rPr>
    </w:lvl>
  </w:abstractNum>
  <w:abstractNum w:abstractNumId="1">
    <w:nsid w:val="09151881"/>
    <w:multiLevelType w:val="hybridMultilevel"/>
    <w:tmpl w:val="644A071A"/>
    <w:lvl w:ilvl="0" w:tplc="BE3EDAA0">
      <w:start w:val="1"/>
      <w:numFmt w:val="decimal"/>
      <w:lvlText w:val="%1."/>
      <w:lvlJc w:val="left"/>
      <w:pPr>
        <w:ind w:left="440" w:hanging="440"/>
      </w:pPr>
    </w:lvl>
    <w:lvl w:ilvl="1" w:tplc="A79A607C">
      <w:start w:val="1"/>
      <w:numFmt w:val="lowerLetter"/>
      <w:lvlText w:val="%2)"/>
      <w:lvlJc w:val="left"/>
      <w:pPr>
        <w:ind w:left="880" w:hanging="440"/>
      </w:pPr>
    </w:lvl>
    <w:lvl w:ilvl="2" w:tplc="09B4A260">
      <w:start w:val="1"/>
      <w:numFmt w:val="lowerRoman"/>
      <w:lvlText w:val="%3."/>
      <w:lvlJc w:val="right"/>
      <w:pPr>
        <w:ind w:left="1320" w:hanging="440"/>
      </w:pPr>
    </w:lvl>
    <w:lvl w:ilvl="3" w:tplc="E4D8B7A6">
      <w:start w:val="1"/>
      <w:numFmt w:val="decimal"/>
      <w:lvlText w:val="%4."/>
      <w:lvlJc w:val="left"/>
      <w:pPr>
        <w:ind w:left="1760" w:hanging="440"/>
      </w:pPr>
    </w:lvl>
    <w:lvl w:ilvl="4" w:tplc="D0DC1718">
      <w:start w:val="1"/>
      <w:numFmt w:val="lowerLetter"/>
      <w:lvlText w:val="%5)"/>
      <w:lvlJc w:val="left"/>
      <w:pPr>
        <w:ind w:left="2200" w:hanging="440"/>
      </w:pPr>
    </w:lvl>
    <w:lvl w:ilvl="5" w:tplc="7C4C0A32">
      <w:start w:val="1"/>
      <w:numFmt w:val="lowerRoman"/>
      <w:lvlText w:val="%6."/>
      <w:lvlJc w:val="right"/>
      <w:pPr>
        <w:ind w:left="2640" w:hanging="440"/>
      </w:pPr>
    </w:lvl>
    <w:lvl w:ilvl="6" w:tplc="91527284">
      <w:start w:val="1"/>
      <w:numFmt w:val="decimal"/>
      <w:lvlText w:val="%7."/>
      <w:lvlJc w:val="left"/>
      <w:pPr>
        <w:ind w:left="3080" w:hanging="440"/>
      </w:pPr>
    </w:lvl>
    <w:lvl w:ilvl="7" w:tplc="A16E98B0">
      <w:start w:val="1"/>
      <w:numFmt w:val="lowerLetter"/>
      <w:lvlText w:val="%8)"/>
      <w:lvlJc w:val="left"/>
      <w:pPr>
        <w:ind w:left="3520" w:hanging="440"/>
      </w:pPr>
    </w:lvl>
    <w:lvl w:ilvl="8" w:tplc="09A8DD10">
      <w:start w:val="1"/>
      <w:numFmt w:val="lowerRoman"/>
      <w:lvlText w:val="%9."/>
      <w:lvlJc w:val="right"/>
      <w:pPr>
        <w:ind w:left="3960" w:hanging="440"/>
      </w:pPr>
    </w:lvl>
  </w:abstractNum>
  <w:abstractNum w:abstractNumId="2">
    <w:nsid w:val="0A422C84"/>
    <w:multiLevelType w:val="hybridMultilevel"/>
    <w:tmpl w:val="03BC9778"/>
    <w:lvl w:ilvl="0" w:tplc="83D86AFA">
      <w:start w:val="1"/>
      <w:numFmt w:val="decimalEnclosedCircleChinese"/>
      <w:suff w:val="nothing"/>
      <w:lvlText w:val="%1　"/>
      <w:lvlJc w:val="left"/>
      <w:pPr>
        <w:ind w:left="0" w:firstLine="400"/>
      </w:pPr>
      <w:rPr>
        <w:rFonts w:hint="eastAsia"/>
      </w:rPr>
    </w:lvl>
    <w:lvl w:ilvl="1" w:tplc="7B62FB7A">
      <w:start w:val="1"/>
      <w:numFmt w:val="bullet"/>
      <w:lvlText w:val="o"/>
      <w:lvlJc w:val="left"/>
      <w:pPr>
        <w:ind w:left="1440" w:hanging="360"/>
      </w:pPr>
      <w:rPr>
        <w:rFonts w:ascii="Courier New" w:eastAsia="Courier New" w:hAnsi="Courier New" w:cs="Courier New" w:hint="default"/>
      </w:rPr>
    </w:lvl>
    <w:lvl w:ilvl="2" w:tplc="3280B6EE">
      <w:start w:val="1"/>
      <w:numFmt w:val="bullet"/>
      <w:lvlText w:val="§"/>
      <w:lvlJc w:val="left"/>
      <w:pPr>
        <w:ind w:left="2160" w:hanging="360"/>
      </w:pPr>
      <w:rPr>
        <w:rFonts w:ascii="Wingdings" w:eastAsia="Wingdings" w:hAnsi="Wingdings" w:cs="Wingdings" w:hint="default"/>
      </w:rPr>
    </w:lvl>
    <w:lvl w:ilvl="3" w:tplc="796E07CE">
      <w:start w:val="1"/>
      <w:numFmt w:val="bullet"/>
      <w:lvlText w:val="·"/>
      <w:lvlJc w:val="left"/>
      <w:pPr>
        <w:ind w:left="2880" w:hanging="360"/>
      </w:pPr>
      <w:rPr>
        <w:rFonts w:ascii="Symbol" w:eastAsia="Symbol" w:hAnsi="Symbol" w:cs="Symbol" w:hint="default"/>
      </w:rPr>
    </w:lvl>
    <w:lvl w:ilvl="4" w:tplc="B980D608">
      <w:start w:val="1"/>
      <w:numFmt w:val="bullet"/>
      <w:lvlText w:val="o"/>
      <w:lvlJc w:val="left"/>
      <w:pPr>
        <w:ind w:left="3600" w:hanging="360"/>
      </w:pPr>
      <w:rPr>
        <w:rFonts w:ascii="Courier New" w:eastAsia="Courier New" w:hAnsi="Courier New" w:cs="Courier New" w:hint="default"/>
      </w:rPr>
    </w:lvl>
    <w:lvl w:ilvl="5" w:tplc="80E65550">
      <w:start w:val="1"/>
      <w:numFmt w:val="bullet"/>
      <w:lvlText w:val="§"/>
      <w:lvlJc w:val="left"/>
      <w:pPr>
        <w:ind w:left="4320" w:hanging="360"/>
      </w:pPr>
      <w:rPr>
        <w:rFonts w:ascii="Wingdings" w:eastAsia="Wingdings" w:hAnsi="Wingdings" w:cs="Wingdings" w:hint="default"/>
      </w:rPr>
    </w:lvl>
    <w:lvl w:ilvl="6" w:tplc="3DEA981C">
      <w:start w:val="1"/>
      <w:numFmt w:val="bullet"/>
      <w:lvlText w:val="·"/>
      <w:lvlJc w:val="left"/>
      <w:pPr>
        <w:ind w:left="5040" w:hanging="360"/>
      </w:pPr>
      <w:rPr>
        <w:rFonts w:ascii="Symbol" w:eastAsia="Symbol" w:hAnsi="Symbol" w:cs="Symbol" w:hint="default"/>
      </w:rPr>
    </w:lvl>
    <w:lvl w:ilvl="7" w:tplc="CFC2D786">
      <w:start w:val="1"/>
      <w:numFmt w:val="bullet"/>
      <w:lvlText w:val="o"/>
      <w:lvlJc w:val="left"/>
      <w:pPr>
        <w:ind w:left="5760" w:hanging="360"/>
      </w:pPr>
      <w:rPr>
        <w:rFonts w:ascii="Courier New" w:eastAsia="Courier New" w:hAnsi="Courier New" w:cs="Courier New" w:hint="default"/>
      </w:rPr>
    </w:lvl>
    <w:lvl w:ilvl="8" w:tplc="CB08A276">
      <w:start w:val="1"/>
      <w:numFmt w:val="bullet"/>
      <w:lvlText w:val="§"/>
      <w:lvlJc w:val="left"/>
      <w:pPr>
        <w:ind w:left="6480" w:hanging="360"/>
      </w:pPr>
      <w:rPr>
        <w:rFonts w:ascii="Wingdings" w:eastAsia="Wingdings" w:hAnsi="Wingdings" w:cs="Wingdings" w:hint="default"/>
      </w:rPr>
    </w:lvl>
  </w:abstractNum>
  <w:abstractNum w:abstractNumId="3">
    <w:nsid w:val="1AA26E27"/>
    <w:multiLevelType w:val="hybridMultilevel"/>
    <w:tmpl w:val="4920B700"/>
    <w:lvl w:ilvl="0" w:tplc="3400531C">
      <w:start w:val="1"/>
      <w:numFmt w:val="decimal"/>
      <w:lvlText w:val="%1、"/>
      <w:lvlJc w:val="left"/>
      <w:pPr>
        <w:ind w:left="502" w:hanging="360"/>
      </w:pPr>
    </w:lvl>
    <w:lvl w:ilvl="1" w:tplc="D49CF7FE">
      <w:start w:val="1"/>
      <w:numFmt w:val="lowerLetter"/>
      <w:lvlText w:val="%2)"/>
      <w:lvlJc w:val="left"/>
      <w:pPr>
        <w:ind w:left="982" w:hanging="420"/>
      </w:pPr>
    </w:lvl>
    <w:lvl w:ilvl="2" w:tplc="82706960">
      <w:start w:val="1"/>
      <w:numFmt w:val="lowerRoman"/>
      <w:lvlText w:val="%3."/>
      <w:lvlJc w:val="right"/>
      <w:pPr>
        <w:ind w:left="1402" w:hanging="420"/>
      </w:pPr>
    </w:lvl>
    <w:lvl w:ilvl="3" w:tplc="1A406B40">
      <w:start w:val="1"/>
      <w:numFmt w:val="decimal"/>
      <w:lvlText w:val="%4."/>
      <w:lvlJc w:val="left"/>
      <w:pPr>
        <w:ind w:left="1822" w:hanging="420"/>
      </w:pPr>
    </w:lvl>
    <w:lvl w:ilvl="4" w:tplc="D436A5FC">
      <w:start w:val="1"/>
      <w:numFmt w:val="lowerLetter"/>
      <w:lvlText w:val="%5)"/>
      <w:lvlJc w:val="left"/>
      <w:pPr>
        <w:ind w:left="2242" w:hanging="420"/>
      </w:pPr>
    </w:lvl>
    <w:lvl w:ilvl="5" w:tplc="3C480144">
      <w:start w:val="1"/>
      <w:numFmt w:val="lowerRoman"/>
      <w:lvlText w:val="%6."/>
      <w:lvlJc w:val="right"/>
      <w:pPr>
        <w:ind w:left="2662" w:hanging="420"/>
      </w:pPr>
    </w:lvl>
    <w:lvl w:ilvl="6" w:tplc="F362BF8E">
      <w:start w:val="1"/>
      <w:numFmt w:val="decimal"/>
      <w:lvlText w:val="%7."/>
      <w:lvlJc w:val="left"/>
      <w:pPr>
        <w:ind w:left="3082" w:hanging="420"/>
      </w:pPr>
    </w:lvl>
    <w:lvl w:ilvl="7" w:tplc="23A6FCCE">
      <w:start w:val="1"/>
      <w:numFmt w:val="lowerLetter"/>
      <w:lvlText w:val="%8)"/>
      <w:lvlJc w:val="left"/>
      <w:pPr>
        <w:ind w:left="3502" w:hanging="420"/>
      </w:pPr>
    </w:lvl>
    <w:lvl w:ilvl="8" w:tplc="03F40F5E">
      <w:start w:val="1"/>
      <w:numFmt w:val="lowerRoman"/>
      <w:lvlText w:val="%9."/>
      <w:lvlJc w:val="right"/>
      <w:pPr>
        <w:ind w:left="3922" w:hanging="420"/>
      </w:pPr>
    </w:lvl>
  </w:abstractNum>
  <w:abstractNum w:abstractNumId="4">
    <w:nsid w:val="24B20316"/>
    <w:multiLevelType w:val="hybridMultilevel"/>
    <w:tmpl w:val="034488E4"/>
    <w:lvl w:ilvl="0" w:tplc="06347308">
      <w:start w:val="1"/>
      <w:numFmt w:val="decimalEnclosedCircleChinese"/>
      <w:suff w:val="nothing"/>
      <w:lvlText w:val="%1　"/>
      <w:lvlJc w:val="left"/>
      <w:pPr>
        <w:ind w:left="0" w:firstLine="400"/>
      </w:pPr>
      <w:rPr>
        <w:rFonts w:hint="eastAsia"/>
      </w:rPr>
    </w:lvl>
    <w:lvl w:ilvl="1" w:tplc="733E8D36">
      <w:start w:val="1"/>
      <w:numFmt w:val="bullet"/>
      <w:lvlText w:val="o"/>
      <w:lvlJc w:val="left"/>
      <w:pPr>
        <w:ind w:left="1440" w:hanging="360"/>
      </w:pPr>
      <w:rPr>
        <w:rFonts w:ascii="Courier New" w:eastAsia="Courier New" w:hAnsi="Courier New" w:cs="Courier New" w:hint="default"/>
      </w:rPr>
    </w:lvl>
    <w:lvl w:ilvl="2" w:tplc="EE04C9CA">
      <w:start w:val="1"/>
      <w:numFmt w:val="bullet"/>
      <w:lvlText w:val="§"/>
      <w:lvlJc w:val="left"/>
      <w:pPr>
        <w:ind w:left="2160" w:hanging="360"/>
      </w:pPr>
      <w:rPr>
        <w:rFonts w:ascii="Wingdings" w:eastAsia="Wingdings" w:hAnsi="Wingdings" w:cs="Wingdings" w:hint="default"/>
      </w:rPr>
    </w:lvl>
    <w:lvl w:ilvl="3" w:tplc="F5B49C42">
      <w:start w:val="1"/>
      <w:numFmt w:val="bullet"/>
      <w:lvlText w:val="·"/>
      <w:lvlJc w:val="left"/>
      <w:pPr>
        <w:ind w:left="2880" w:hanging="360"/>
      </w:pPr>
      <w:rPr>
        <w:rFonts w:ascii="Symbol" w:eastAsia="Symbol" w:hAnsi="Symbol" w:cs="Symbol" w:hint="default"/>
      </w:rPr>
    </w:lvl>
    <w:lvl w:ilvl="4" w:tplc="07A831EE">
      <w:start w:val="1"/>
      <w:numFmt w:val="bullet"/>
      <w:lvlText w:val="o"/>
      <w:lvlJc w:val="left"/>
      <w:pPr>
        <w:ind w:left="3600" w:hanging="360"/>
      </w:pPr>
      <w:rPr>
        <w:rFonts w:ascii="Courier New" w:eastAsia="Courier New" w:hAnsi="Courier New" w:cs="Courier New" w:hint="default"/>
      </w:rPr>
    </w:lvl>
    <w:lvl w:ilvl="5" w:tplc="00A62452">
      <w:start w:val="1"/>
      <w:numFmt w:val="bullet"/>
      <w:lvlText w:val="§"/>
      <w:lvlJc w:val="left"/>
      <w:pPr>
        <w:ind w:left="4320" w:hanging="360"/>
      </w:pPr>
      <w:rPr>
        <w:rFonts w:ascii="Wingdings" w:eastAsia="Wingdings" w:hAnsi="Wingdings" w:cs="Wingdings" w:hint="default"/>
      </w:rPr>
    </w:lvl>
    <w:lvl w:ilvl="6" w:tplc="E77ABE90">
      <w:start w:val="1"/>
      <w:numFmt w:val="bullet"/>
      <w:lvlText w:val="·"/>
      <w:lvlJc w:val="left"/>
      <w:pPr>
        <w:ind w:left="5040" w:hanging="360"/>
      </w:pPr>
      <w:rPr>
        <w:rFonts w:ascii="Symbol" w:eastAsia="Symbol" w:hAnsi="Symbol" w:cs="Symbol" w:hint="default"/>
      </w:rPr>
    </w:lvl>
    <w:lvl w:ilvl="7" w:tplc="1012ED9C">
      <w:start w:val="1"/>
      <w:numFmt w:val="bullet"/>
      <w:lvlText w:val="o"/>
      <w:lvlJc w:val="left"/>
      <w:pPr>
        <w:ind w:left="5760" w:hanging="360"/>
      </w:pPr>
      <w:rPr>
        <w:rFonts w:ascii="Courier New" w:eastAsia="Courier New" w:hAnsi="Courier New" w:cs="Courier New" w:hint="default"/>
      </w:rPr>
    </w:lvl>
    <w:lvl w:ilvl="8" w:tplc="FD5C47FA">
      <w:start w:val="1"/>
      <w:numFmt w:val="bullet"/>
      <w:lvlText w:val="§"/>
      <w:lvlJc w:val="left"/>
      <w:pPr>
        <w:ind w:left="6480" w:hanging="360"/>
      </w:pPr>
      <w:rPr>
        <w:rFonts w:ascii="Wingdings" w:eastAsia="Wingdings" w:hAnsi="Wingdings" w:cs="Wingdings" w:hint="default"/>
      </w:rPr>
    </w:lvl>
  </w:abstractNum>
  <w:abstractNum w:abstractNumId="5">
    <w:nsid w:val="28782ACD"/>
    <w:multiLevelType w:val="hybridMultilevel"/>
    <w:tmpl w:val="61C67BCC"/>
    <w:lvl w:ilvl="0" w:tplc="D1A40242">
      <w:start w:val="4"/>
      <w:numFmt w:val="decimal"/>
      <w:lvlText w:val="%1."/>
      <w:lvlJc w:val="left"/>
      <w:pPr>
        <w:tabs>
          <w:tab w:val="left" w:pos="312"/>
        </w:tabs>
      </w:pPr>
    </w:lvl>
    <w:lvl w:ilvl="1" w:tplc="FBBA968A">
      <w:start w:val="1"/>
      <w:numFmt w:val="bullet"/>
      <w:lvlText w:val="o"/>
      <w:lvlJc w:val="left"/>
      <w:pPr>
        <w:ind w:left="1440" w:hanging="360"/>
      </w:pPr>
      <w:rPr>
        <w:rFonts w:ascii="Courier New" w:eastAsia="Courier New" w:hAnsi="Courier New" w:cs="Courier New" w:hint="default"/>
      </w:rPr>
    </w:lvl>
    <w:lvl w:ilvl="2" w:tplc="B63A7386">
      <w:start w:val="1"/>
      <w:numFmt w:val="bullet"/>
      <w:lvlText w:val="§"/>
      <w:lvlJc w:val="left"/>
      <w:pPr>
        <w:ind w:left="2160" w:hanging="360"/>
      </w:pPr>
      <w:rPr>
        <w:rFonts w:ascii="Wingdings" w:eastAsia="Wingdings" w:hAnsi="Wingdings" w:cs="Wingdings" w:hint="default"/>
      </w:rPr>
    </w:lvl>
    <w:lvl w:ilvl="3" w:tplc="6E342E9A">
      <w:start w:val="1"/>
      <w:numFmt w:val="bullet"/>
      <w:lvlText w:val="·"/>
      <w:lvlJc w:val="left"/>
      <w:pPr>
        <w:ind w:left="2880" w:hanging="360"/>
      </w:pPr>
      <w:rPr>
        <w:rFonts w:ascii="Symbol" w:eastAsia="Symbol" w:hAnsi="Symbol" w:cs="Symbol" w:hint="default"/>
      </w:rPr>
    </w:lvl>
    <w:lvl w:ilvl="4" w:tplc="40464C64">
      <w:start w:val="1"/>
      <w:numFmt w:val="bullet"/>
      <w:lvlText w:val="o"/>
      <w:lvlJc w:val="left"/>
      <w:pPr>
        <w:ind w:left="3600" w:hanging="360"/>
      </w:pPr>
      <w:rPr>
        <w:rFonts w:ascii="Courier New" w:eastAsia="Courier New" w:hAnsi="Courier New" w:cs="Courier New" w:hint="default"/>
      </w:rPr>
    </w:lvl>
    <w:lvl w:ilvl="5" w:tplc="17CC65B2">
      <w:start w:val="1"/>
      <w:numFmt w:val="bullet"/>
      <w:lvlText w:val="§"/>
      <w:lvlJc w:val="left"/>
      <w:pPr>
        <w:ind w:left="4320" w:hanging="360"/>
      </w:pPr>
      <w:rPr>
        <w:rFonts w:ascii="Wingdings" w:eastAsia="Wingdings" w:hAnsi="Wingdings" w:cs="Wingdings" w:hint="default"/>
      </w:rPr>
    </w:lvl>
    <w:lvl w:ilvl="6" w:tplc="D0C47D2C">
      <w:start w:val="1"/>
      <w:numFmt w:val="bullet"/>
      <w:lvlText w:val="·"/>
      <w:lvlJc w:val="left"/>
      <w:pPr>
        <w:ind w:left="5040" w:hanging="360"/>
      </w:pPr>
      <w:rPr>
        <w:rFonts w:ascii="Symbol" w:eastAsia="Symbol" w:hAnsi="Symbol" w:cs="Symbol" w:hint="default"/>
      </w:rPr>
    </w:lvl>
    <w:lvl w:ilvl="7" w:tplc="9BF211DE">
      <w:start w:val="1"/>
      <w:numFmt w:val="bullet"/>
      <w:lvlText w:val="o"/>
      <w:lvlJc w:val="left"/>
      <w:pPr>
        <w:ind w:left="5760" w:hanging="360"/>
      </w:pPr>
      <w:rPr>
        <w:rFonts w:ascii="Courier New" w:eastAsia="Courier New" w:hAnsi="Courier New" w:cs="Courier New" w:hint="default"/>
      </w:rPr>
    </w:lvl>
    <w:lvl w:ilvl="8" w:tplc="C478E6FC">
      <w:start w:val="1"/>
      <w:numFmt w:val="bullet"/>
      <w:lvlText w:val="§"/>
      <w:lvlJc w:val="left"/>
      <w:pPr>
        <w:ind w:left="6480" w:hanging="360"/>
      </w:pPr>
      <w:rPr>
        <w:rFonts w:ascii="Wingdings" w:eastAsia="Wingdings" w:hAnsi="Wingdings" w:cs="Wingdings" w:hint="default"/>
      </w:rPr>
    </w:lvl>
  </w:abstractNum>
  <w:abstractNum w:abstractNumId="6">
    <w:nsid w:val="324A7F04"/>
    <w:multiLevelType w:val="hybridMultilevel"/>
    <w:tmpl w:val="349E1974"/>
    <w:lvl w:ilvl="0" w:tplc="D740467A">
      <w:start w:val="4"/>
      <w:numFmt w:val="japaneseCounting"/>
      <w:lvlText w:val="%1、"/>
      <w:lvlJc w:val="left"/>
      <w:pPr>
        <w:ind w:left="450" w:hanging="450"/>
      </w:pPr>
    </w:lvl>
    <w:lvl w:ilvl="1" w:tplc="21A2A9DC">
      <w:start w:val="1"/>
      <w:numFmt w:val="lowerLetter"/>
      <w:lvlText w:val="%2)"/>
      <w:lvlJc w:val="left"/>
      <w:pPr>
        <w:ind w:left="840" w:hanging="420"/>
      </w:pPr>
    </w:lvl>
    <w:lvl w:ilvl="2" w:tplc="F54AD23C">
      <w:start w:val="1"/>
      <w:numFmt w:val="lowerRoman"/>
      <w:lvlText w:val="%3."/>
      <w:lvlJc w:val="right"/>
      <w:pPr>
        <w:ind w:left="1260" w:hanging="420"/>
      </w:pPr>
    </w:lvl>
    <w:lvl w:ilvl="3" w:tplc="E30E3E22">
      <w:start w:val="1"/>
      <w:numFmt w:val="decimal"/>
      <w:lvlText w:val="%4."/>
      <w:lvlJc w:val="left"/>
      <w:pPr>
        <w:ind w:left="1680" w:hanging="420"/>
      </w:pPr>
    </w:lvl>
    <w:lvl w:ilvl="4" w:tplc="0C3E1842">
      <w:start w:val="1"/>
      <w:numFmt w:val="lowerLetter"/>
      <w:lvlText w:val="%5)"/>
      <w:lvlJc w:val="left"/>
      <w:pPr>
        <w:ind w:left="2100" w:hanging="420"/>
      </w:pPr>
    </w:lvl>
    <w:lvl w:ilvl="5" w:tplc="F3BC1948">
      <w:start w:val="1"/>
      <w:numFmt w:val="lowerRoman"/>
      <w:lvlText w:val="%6."/>
      <w:lvlJc w:val="right"/>
      <w:pPr>
        <w:ind w:left="2520" w:hanging="420"/>
      </w:pPr>
    </w:lvl>
    <w:lvl w:ilvl="6" w:tplc="4F6A27B8">
      <w:start w:val="1"/>
      <w:numFmt w:val="decimal"/>
      <w:lvlText w:val="%7."/>
      <w:lvlJc w:val="left"/>
      <w:pPr>
        <w:ind w:left="2940" w:hanging="420"/>
      </w:pPr>
    </w:lvl>
    <w:lvl w:ilvl="7" w:tplc="05B8B50A">
      <w:start w:val="1"/>
      <w:numFmt w:val="lowerLetter"/>
      <w:lvlText w:val="%8)"/>
      <w:lvlJc w:val="left"/>
      <w:pPr>
        <w:ind w:left="3360" w:hanging="420"/>
      </w:pPr>
    </w:lvl>
    <w:lvl w:ilvl="8" w:tplc="CC30E852">
      <w:start w:val="1"/>
      <w:numFmt w:val="lowerRoman"/>
      <w:lvlText w:val="%9."/>
      <w:lvlJc w:val="right"/>
      <w:pPr>
        <w:ind w:left="3780" w:hanging="420"/>
      </w:pPr>
    </w:lvl>
  </w:abstractNum>
  <w:abstractNum w:abstractNumId="7">
    <w:nsid w:val="382D5DD1"/>
    <w:multiLevelType w:val="hybridMultilevel"/>
    <w:tmpl w:val="B7CEF88C"/>
    <w:lvl w:ilvl="0" w:tplc="DE3EA74C">
      <w:start w:val="5"/>
      <w:numFmt w:val="chineseCounting"/>
      <w:suff w:val="nothing"/>
      <w:lvlText w:val="%1、"/>
      <w:lvlJc w:val="left"/>
      <w:rPr>
        <w:rFonts w:hint="eastAsia"/>
      </w:rPr>
    </w:lvl>
    <w:lvl w:ilvl="1" w:tplc="B9BA8AF4">
      <w:start w:val="1"/>
      <w:numFmt w:val="bullet"/>
      <w:lvlText w:val="o"/>
      <w:lvlJc w:val="left"/>
      <w:pPr>
        <w:ind w:left="1440" w:hanging="360"/>
      </w:pPr>
      <w:rPr>
        <w:rFonts w:ascii="Courier New" w:eastAsia="Courier New" w:hAnsi="Courier New" w:cs="Courier New" w:hint="default"/>
      </w:rPr>
    </w:lvl>
    <w:lvl w:ilvl="2" w:tplc="1F20935A">
      <w:start w:val="1"/>
      <w:numFmt w:val="bullet"/>
      <w:lvlText w:val="§"/>
      <w:lvlJc w:val="left"/>
      <w:pPr>
        <w:ind w:left="2160" w:hanging="360"/>
      </w:pPr>
      <w:rPr>
        <w:rFonts w:ascii="Wingdings" w:eastAsia="Wingdings" w:hAnsi="Wingdings" w:cs="Wingdings" w:hint="default"/>
      </w:rPr>
    </w:lvl>
    <w:lvl w:ilvl="3" w:tplc="885214BE">
      <w:start w:val="1"/>
      <w:numFmt w:val="bullet"/>
      <w:lvlText w:val="·"/>
      <w:lvlJc w:val="left"/>
      <w:pPr>
        <w:ind w:left="2880" w:hanging="360"/>
      </w:pPr>
      <w:rPr>
        <w:rFonts w:ascii="Symbol" w:eastAsia="Symbol" w:hAnsi="Symbol" w:cs="Symbol" w:hint="default"/>
      </w:rPr>
    </w:lvl>
    <w:lvl w:ilvl="4" w:tplc="3BDCCFD8">
      <w:start w:val="1"/>
      <w:numFmt w:val="bullet"/>
      <w:lvlText w:val="o"/>
      <w:lvlJc w:val="left"/>
      <w:pPr>
        <w:ind w:left="3600" w:hanging="360"/>
      </w:pPr>
      <w:rPr>
        <w:rFonts w:ascii="Courier New" w:eastAsia="Courier New" w:hAnsi="Courier New" w:cs="Courier New" w:hint="default"/>
      </w:rPr>
    </w:lvl>
    <w:lvl w:ilvl="5" w:tplc="23E09666">
      <w:start w:val="1"/>
      <w:numFmt w:val="bullet"/>
      <w:lvlText w:val="§"/>
      <w:lvlJc w:val="left"/>
      <w:pPr>
        <w:ind w:left="4320" w:hanging="360"/>
      </w:pPr>
      <w:rPr>
        <w:rFonts w:ascii="Wingdings" w:eastAsia="Wingdings" w:hAnsi="Wingdings" w:cs="Wingdings" w:hint="default"/>
      </w:rPr>
    </w:lvl>
    <w:lvl w:ilvl="6" w:tplc="4544CD92">
      <w:start w:val="1"/>
      <w:numFmt w:val="bullet"/>
      <w:lvlText w:val="·"/>
      <w:lvlJc w:val="left"/>
      <w:pPr>
        <w:ind w:left="5040" w:hanging="360"/>
      </w:pPr>
      <w:rPr>
        <w:rFonts w:ascii="Symbol" w:eastAsia="Symbol" w:hAnsi="Symbol" w:cs="Symbol" w:hint="default"/>
      </w:rPr>
    </w:lvl>
    <w:lvl w:ilvl="7" w:tplc="DC9872BE">
      <w:start w:val="1"/>
      <w:numFmt w:val="bullet"/>
      <w:lvlText w:val="o"/>
      <w:lvlJc w:val="left"/>
      <w:pPr>
        <w:ind w:left="5760" w:hanging="360"/>
      </w:pPr>
      <w:rPr>
        <w:rFonts w:ascii="Courier New" w:eastAsia="Courier New" w:hAnsi="Courier New" w:cs="Courier New" w:hint="default"/>
      </w:rPr>
    </w:lvl>
    <w:lvl w:ilvl="8" w:tplc="609013CE">
      <w:start w:val="1"/>
      <w:numFmt w:val="bullet"/>
      <w:lvlText w:val="§"/>
      <w:lvlJc w:val="left"/>
      <w:pPr>
        <w:ind w:left="6480" w:hanging="360"/>
      </w:pPr>
      <w:rPr>
        <w:rFonts w:ascii="Wingdings" w:eastAsia="Wingdings" w:hAnsi="Wingdings" w:cs="Wingdings" w:hint="default"/>
      </w:rPr>
    </w:lvl>
  </w:abstractNum>
  <w:abstractNum w:abstractNumId="8">
    <w:nsid w:val="49A16854"/>
    <w:multiLevelType w:val="hybridMultilevel"/>
    <w:tmpl w:val="5804FF90"/>
    <w:lvl w:ilvl="0" w:tplc="BFE8BB1A">
      <w:start w:val="1"/>
      <w:numFmt w:val="decimal"/>
      <w:lvlText w:val="%1、"/>
      <w:lvlJc w:val="left"/>
      <w:pPr>
        <w:ind w:left="780" w:hanging="360"/>
      </w:pPr>
    </w:lvl>
    <w:lvl w:ilvl="1" w:tplc="54FCAF64">
      <w:start w:val="1"/>
      <w:numFmt w:val="lowerLetter"/>
      <w:lvlText w:val="%2)"/>
      <w:lvlJc w:val="left"/>
      <w:pPr>
        <w:ind w:left="1300" w:hanging="440"/>
      </w:pPr>
    </w:lvl>
    <w:lvl w:ilvl="2" w:tplc="3F0E7C30">
      <w:start w:val="1"/>
      <w:numFmt w:val="lowerRoman"/>
      <w:lvlText w:val="%3."/>
      <w:lvlJc w:val="right"/>
      <w:pPr>
        <w:ind w:left="1740" w:hanging="440"/>
      </w:pPr>
    </w:lvl>
    <w:lvl w:ilvl="3" w:tplc="AF3ABEA2">
      <w:start w:val="1"/>
      <w:numFmt w:val="decimal"/>
      <w:lvlText w:val="%4."/>
      <w:lvlJc w:val="left"/>
      <w:pPr>
        <w:ind w:left="2180" w:hanging="440"/>
      </w:pPr>
    </w:lvl>
    <w:lvl w:ilvl="4" w:tplc="EA043CC2">
      <w:start w:val="1"/>
      <w:numFmt w:val="lowerLetter"/>
      <w:lvlText w:val="%5)"/>
      <w:lvlJc w:val="left"/>
      <w:pPr>
        <w:ind w:left="2620" w:hanging="440"/>
      </w:pPr>
    </w:lvl>
    <w:lvl w:ilvl="5" w:tplc="3AA2AD96">
      <w:start w:val="1"/>
      <w:numFmt w:val="lowerRoman"/>
      <w:lvlText w:val="%6."/>
      <w:lvlJc w:val="right"/>
      <w:pPr>
        <w:ind w:left="3060" w:hanging="440"/>
      </w:pPr>
    </w:lvl>
    <w:lvl w:ilvl="6" w:tplc="CAD614AC">
      <w:start w:val="1"/>
      <w:numFmt w:val="decimal"/>
      <w:lvlText w:val="%7."/>
      <w:lvlJc w:val="left"/>
      <w:pPr>
        <w:ind w:left="3500" w:hanging="440"/>
      </w:pPr>
    </w:lvl>
    <w:lvl w:ilvl="7" w:tplc="61046C52">
      <w:start w:val="1"/>
      <w:numFmt w:val="lowerLetter"/>
      <w:lvlText w:val="%8)"/>
      <w:lvlJc w:val="left"/>
      <w:pPr>
        <w:ind w:left="3940" w:hanging="440"/>
      </w:pPr>
    </w:lvl>
    <w:lvl w:ilvl="8" w:tplc="EA102038">
      <w:start w:val="1"/>
      <w:numFmt w:val="lowerRoman"/>
      <w:lvlText w:val="%9."/>
      <w:lvlJc w:val="right"/>
      <w:pPr>
        <w:ind w:left="4380" w:hanging="440"/>
      </w:pPr>
    </w:lvl>
  </w:abstractNum>
  <w:abstractNum w:abstractNumId="9">
    <w:nsid w:val="5AF65E15"/>
    <w:multiLevelType w:val="hybridMultilevel"/>
    <w:tmpl w:val="516AA29E"/>
    <w:lvl w:ilvl="0" w:tplc="FDAAE950">
      <w:start w:val="1"/>
      <w:numFmt w:val="decimalEnclosedCircleChinese"/>
      <w:suff w:val="nothing"/>
      <w:lvlText w:val="%1　"/>
      <w:lvlJc w:val="left"/>
      <w:pPr>
        <w:ind w:left="0" w:firstLine="400"/>
      </w:pPr>
      <w:rPr>
        <w:rFonts w:hint="eastAsia"/>
      </w:rPr>
    </w:lvl>
    <w:lvl w:ilvl="1" w:tplc="3E14D022">
      <w:start w:val="1"/>
      <w:numFmt w:val="bullet"/>
      <w:lvlText w:val="o"/>
      <w:lvlJc w:val="left"/>
      <w:pPr>
        <w:ind w:left="1440" w:hanging="360"/>
      </w:pPr>
      <w:rPr>
        <w:rFonts w:ascii="Courier New" w:eastAsia="Courier New" w:hAnsi="Courier New" w:cs="Courier New" w:hint="default"/>
      </w:rPr>
    </w:lvl>
    <w:lvl w:ilvl="2" w:tplc="41304D20">
      <w:start w:val="1"/>
      <w:numFmt w:val="bullet"/>
      <w:lvlText w:val="§"/>
      <w:lvlJc w:val="left"/>
      <w:pPr>
        <w:ind w:left="2160" w:hanging="360"/>
      </w:pPr>
      <w:rPr>
        <w:rFonts w:ascii="Wingdings" w:eastAsia="Wingdings" w:hAnsi="Wingdings" w:cs="Wingdings" w:hint="default"/>
      </w:rPr>
    </w:lvl>
    <w:lvl w:ilvl="3" w:tplc="326E334E">
      <w:start w:val="1"/>
      <w:numFmt w:val="bullet"/>
      <w:lvlText w:val="·"/>
      <w:lvlJc w:val="left"/>
      <w:pPr>
        <w:ind w:left="2880" w:hanging="360"/>
      </w:pPr>
      <w:rPr>
        <w:rFonts w:ascii="Symbol" w:eastAsia="Symbol" w:hAnsi="Symbol" w:cs="Symbol" w:hint="default"/>
      </w:rPr>
    </w:lvl>
    <w:lvl w:ilvl="4" w:tplc="B4ACD912">
      <w:start w:val="1"/>
      <w:numFmt w:val="bullet"/>
      <w:lvlText w:val="o"/>
      <w:lvlJc w:val="left"/>
      <w:pPr>
        <w:ind w:left="3600" w:hanging="360"/>
      </w:pPr>
      <w:rPr>
        <w:rFonts w:ascii="Courier New" w:eastAsia="Courier New" w:hAnsi="Courier New" w:cs="Courier New" w:hint="default"/>
      </w:rPr>
    </w:lvl>
    <w:lvl w:ilvl="5" w:tplc="3C62FB7E">
      <w:start w:val="1"/>
      <w:numFmt w:val="bullet"/>
      <w:lvlText w:val="§"/>
      <w:lvlJc w:val="left"/>
      <w:pPr>
        <w:ind w:left="4320" w:hanging="360"/>
      </w:pPr>
      <w:rPr>
        <w:rFonts w:ascii="Wingdings" w:eastAsia="Wingdings" w:hAnsi="Wingdings" w:cs="Wingdings" w:hint="default"/>
      </w:rPr>
    </w:lvl>
    <w:lvl w:ilvl="6" w:tplc="A74231EC">
      <w:start w:val="1"/>
      <w:numFmt w:val="bullet"/>
      <w:lvlText w:val="·"/>
      <w:lvlJc w:val="left"/>
      <w:pPr>
        <w:ind w:left="5040" w:hanging="360"/>
      </w:pPr>
      <w:rPr>
        <w:rFonts w:ascii="Symbol" w:eastAsia="Symbol" w:hAnsi="Symbol" w:cs="Symbol" w:hint="default"/>
      </w:rPr>
    </w:lvl>
    <w:lvl w:ilvl="7" w:tplc="BBCADD8E">
      <w:start w:val="1"/>
      <w:numFmt w:val="bullet"/>
      <w:lvlText w:val="o"/>
      <w:lvlJc w:val="left"/>
      <w:pPr>
        <w:ind w:left="5760" w:hanging="360"/>
      </w:pPr>
      <w:rPr>
        <w:rFonts w:ascii="Courier New" w:eastAsia="Courier New" w:hAnsi="Courier New" w:cs="Courier New" w:hint="default"/>
      </w:rPr>
    </w:lvl>
    <w:lvl w:ilvl="8" w:tplc="1BFAB628">
      <w:start w:val="1"/>
      <w:numFmt w:val="bullet"/>
      <w:lvlText w:val="§"/>
      <w:lvlJc w:val="left"/>
      <w:pPr>
        <w:ind w:left="6480" w:hanging="360"/>
      </w:pPr>
      <w:rPr>
        <w:rFonts w:ascii="Wingdings" w:eastAsia="Wingdings" w:hAnsi="Wingdings" w:cs="Wingdings" w:hint="default"/>
      </w:rPr>
    </w:lvl>
  </w:abstractNum>
  <w:abstractNum w:abstractNumId="10">
    <w:nsid w:val="62594411"/>
    <w:multiLevelType w:val="hybridMultilevel"/>
    <w:tmpl w:val="0F22E3F6"/>
    <w:lvl w:ilvl="0" w:tplc="F8D4A58E">
      <w:start w:val="1"/>
      <w:numFmt w:val="decimal"/>
      <w:suff w:val="nothing"/>
      <w:lvlText w:val="%1、"/>
      <w:lvlJc w:val="left"/>
    </w:lvl>
    <w:lvl w:ilvl="1" w:tplc="BE0AF6F0">
      <w:start w:val="1"/>
      <w:numFmt w:val="bullet"/>
      <w:lvlText w:val="o"/>
      <w:lvlJc w:val="left"/>
      <w:pPr>
        <w:ind w:left="1440" w:hanging="360"/>
      </w:pPr>
      <w:rPr>
        <w:rFonts w:ascii="Courier New" w:eastAsia="Courier New" w:hAnsi="Courier New" w:cs="Courier New" w:hint="default"/>
      </w:rPr>
    </w:lvl>
    <w:lvl w:ilvl="2" w:tplc="18F27B8E">
      <w:start w:val="1"/>
      <w:numFmt w:val="bullet"/>
      <w:lvlText w:val="§"/>
      <w:lvlJc w:val="left"/>
      <w:pPr>
        <w:ind w:left="2160" w:hanging="360"/>
      </w:pPr>
      <w:rPr>
        <w:rFonts w:ascii="Wingdings" w:eastAsia="Wingdings" w:hAnsi="Wingdings" w:cs="Wingdings" w:hint="default"/>
      </w:rPr>
    </w:lvl>
    <w:lvl w:ilvl="3" w:tplc="9CD2AAAA">
      <w:start w:val="1"/>
      <w:numFmt w:val="bullet"/>
      <w:lvlText w:val="·"/>
      <w:lvlJc w:val="left"/>
      <w:pPr>
        <w:ind w:left="2880" w:hanging="360"/>
      </w:pPr>
      <w:rPr>
        <w:rFonts w:ascii="Symbol" w:eastAsia="Symbol" w:hAnsi="Symbol" w:cs="Symbol" w:hint="default"/>
      </w:rPr>
    </w:lvl>
    <w:lvl w:ilvl="4" w:tplc="BC5ED84A">
      <w:start w:val="1"/>
      <w:numFmt w:val="bullet"/>
      <w:lvlText w:val="o"/>
      <w:lvlJc w:val="left"/>
      <w:pPr>
        <w:ind w:left="3600" w:hanging="360"/>
      </w:pPr>
      <w:rPr>
        <w:rFonts w:ascii="Courier New" w:eastAsia="Courier New" w:hAnsi="Courier New" w:cs="Courier New" w:hint="default"/>
      </w:rPr>
    </w:lvl>
    <w:lvl w:ilvl="5" w:tplc="3684B502">
      <w:start w:val="1"/>
      <w:numFmt w:val="bullet"/>
      <w:lvlText w:val="§"/>
      <w:lvlJc w:val="left"/>
      <w:pPr>
        <w:ind w:left="4320" w:hanging="360"/>
      </w:pPr>
      <w:rPr>
        <w:rFonts w:ascii="Wingdings" w:eastAsia="Wingdings" w:hAnsi="Wingdings" w:cs="Wingdings" w:hint="default"/>
      </w:rPr>
    </w:lvl>
    <w:lvl w:ilvl="6" w:tplc="7E52B680">
      <w:start w:val="1"/>
      <w:numFmt w:val="bullet"/>
      <w:lvlText w:val="·"/>
      <w:lvlJc w:val="left"/>
      <w:pPr>
        <w:ind w:left="5040" w:hanging="360"/>
      </w:pPr>
      <w:rPr>
        <w:rFonts w:ascii="Symbol" w:eastAsia="Symbol" w:hAnsi="Symbol" w:cs="Symbol" w:hint="default"/>
      </w:rPr>
    </w:lvl>
    <w:lvl w:ilvl="7" w:tplc="DCF0A5FE">
      <w:start w:val="1"/>
      <w:numFmt w:val="bullet"/>
      <w:lvlText w:val="o"/>
      <w:lvlJc w:val="left"/>
      <w:pPr>
        <w:ind w:left="5760" w:hanging="360"/>
      </w:pPr>
      <w:rPr>
        <w:rFonts w:ascii="Courier New" w:eastAsia="Courier New" w:hAnsi="Courier New" w:cs="Courier New" w:hint="default"/>
      </w:rPr>
    </w:lvl>
    <w:lvl w:ilvl="8" w:tplc="8EBC42FC">
      <w:start w:val="1"/>
      <w:numFmt w:val="bullet"/>
      <w:lvlText w:val="§"/>
      <w:lvlJc w:val="left"/>
      <w:pPr>
        <w:ind w:left="6480" w:hanging="360"/>
      </w:pPr>
      <w:rPr>
        <w:rFonts w:ascii="Wingdings" w:eastAsia="Wingdings" w:hAnsi="Wingdings" w:cs="Wingdings" w:hint="default"/>
      </w:rPr>
    </w:lvl>
  </w:abstractNum>
  <w:abstractNum w:abstractNumId="11">
    <w:nsid w:val="679058C8"/>
    <w:multiLevelType w:val="hybridMultilevel"/>
    <w:tmpl w:val="4F68D8F2"/>
    <w:lvl w:ilvl="0" w:tplc="6558635C">
      <w:start w:val="1"/>
      <w:numFmt w:val="decimal"/>
      <w:lvlText w:val="%1、"/>
      <w:lvlJc w:val="left"/>
      <w:pPr>
        <w:ind w:left="0" w:firstLine="0"/>
      </w:pPr>
    </w:lvl>
    <w:lvl w:ilvl="1" w:tplc="26C4715E">
      <w:start w:val="1"/>
      <w:numFmt w:val="bullet"/>
      <w:lvlText w:val="o"/>
      <w:lvlJc w:val="left"/>
      <w:pPr>
        <w:ind w:left="1440" w:hanging="360"/>
      </w:pPr>
      <w:rPr>
        <w:rFonts w:ascii="Courier New" w:eastAsia="Courier New" w:hAnsi="Courier New" w:cs="Courier New" w:hint="default"/>
      </w:rPr>
    </w:lvl>
    <w:lvl w:ilvl="2" w:tplc="9E5233F2">
      <w:start w:val="1"/>
      <w:numFmt w:val="bullet"/>
      <w:lvlText w:val="§"/>
      <w:lvlJc w:val="left"/>
      <w:pPr>
        <w:ind w:left="2160" w:hanging="360"/>
      </w:pPr>
      <w:rPr>
        <w:rFonts w:ascii="Wingdings" w:eastAsia="Wingdings" w:hAnsi="Wingdings" w:cs="Wingdings" w:hint="default"/>
      </w:rPr>
    </w:lvl>
    <w:lvl w:ilvl="3" w:tplc="37481F8A">
      <w:start w:val="1"/>
      <w:numFmt w:val="bullet"/>
      <w:lvlText w:val="·"/>
      <w:lvlJc w:val="left"/>
      <w:pPr>
        <w:ind w:left="2880" w:hanging="360"/>
      </w:pPr>
      <w:rPr>
        <w:rFonts w:ascii="Symbol" w:eastAsia="Symbol" w:hAnsi="Symbol" w:cs="Symbol" w:hint="default"/>
      </w:rPr>
    </w:lvl>
    <w:lvl w:ilvl="4" w:tplc="335E2528">
      <w:start w:val="1"/>
      <w:numFmt w:val="bullet"/>
      <w:lvlText w:val="o"/>
      <w:lvlJc w:val="left"/>
      <w:pPr>
        <w:ind w:left="3600" w:hanging="360"/>
      </w:pPr>
      <w:rPr>
        <w:rFonts w:ascii="Courier New" w:eastAsia="Courier New" w:hAnsi="Courier New" w:cs="Courier New" w:hint="default"/>
      </w:rPr>
    </w:lvl>
    <w:lvl w:ilvl="5" w:tplc="B3066E34">
      <w:start w:val="1"/>
      <w:numFmt w:val="bullet"/>
      <w:lvlText w:val="§"/>
      <w:lvlJc w:val="left"/>
      <w:pPr>
        <w:ind w:left="4320" w:hanging="360"/>
      </w:pPr>
      <w:rPr>
        <w:rFonts w:ascii="Wingdings" w:eastAsia="Wingdings" w:hAnsi="Wingdings" w:cs="Wingdings" w:hint="default"/>
      </w:rPr>
    </w:lvl>
    <w:lvl w:ilvl="6" w:tplc="52C6F8FA">
      <w:start w:val="1"/>
      <w:numFmt w:val="bullet"/>
      <w:lvlText w:val="·"/>
      <w:lvlJc w:val="left"/>
      <w:pPr>
        <w:ind w:left="5040" w:hanging="360"/>
      </w:pPr>
      <w:rPr>
        <w:rFonts w:ascii="Symbol" w:eastAsia="Symbol" w:hAnsi="Symbol" w:cs="Symbol" w:hint="default"/>
      </w:rPr>
    </w:lvl>
    <w:lvl w:ilvl="7" w:tplc="25E2B384">
      <w:start w:val="1"/>
      <w:numFmt w:val="bullet"/>
      <w:lvlText w:val="o"/>
      <w:lvlJc w:val="left"/>
      <w:pPr>
        <w:ind w:left="5760" w:hanging="360"/>
      </w:pPr>
      <w:rPr>
        <w:rFonts w:ascii="Courier New" w:eastAsia="Courier New" w:hAnsi="Courier New" w:cs="Courier New" w:hint="default"/>
      </w:rPr>
    </w:lvl>
    <w:lvl w:ilvl="8" w:tplc="6E0E6F6C">
      <w:start w:val="1"/>
      <w:numFmt w:val="bullet"/>
      <w:lvlText w:val="§"/>
      <w:lvlJc w:val="left"/>
      <w:pPr>
        <w:ind w:left="6480" w:hanging="360"/>
      </w:pPr>
      <w:rPr>
        <w:rFonts w:ascii="Wingdings" w:eastAsia="Wingdings" w:hAnsi="Wingdings" w:cs="Wingdings" w:hint="default"/>
      </w:rPr>
    </w:lvl>
  </w:abstractNum>
  <w:abstractNum w:abstractNumId="12">
    <w:nsid w:val="68874BBD"/>
    <w:multiLevelType w:val="hybridMultilevel"/>
    <w:tmpl w:val="B7D6FC50"/>
    <w:lvl w:ilvl="0" w:tplc="18AA7F18">
      <w:start w:val="2"/>
      <w:numFmt w:val="chineseCounting"/>
      <w:suff w:val="nothing"/>
      <w:lvlText w:val="%1、"/>
      <w:lvlJc w:val="left"/>
      <w:rPr>
        <w:rFonts w:hint="eastAsia"/>
        <w:b/>
        <w:bCs/>
      </w:rPr>
    </w:lvl>
    <w:lvl w:ilvl="1" w:tplc="58787216">
      <w:start w:val="1"/>
      <w:numFmt w:val="bullet"/>
      <w:lvlText w:val="o"/>
      <w:lvlJc w:val="left"/>
      <w:pPr>
        <w:ind w:left="1440" w:hanging="360"/>
      </w:pPr>
      <w:rPr>
        <w:rFonts w:ascii="Courier New" w:eastAsia="Courier New" w:hAnsi="Courier New" w:cs="Courier New" w:hint="default"/>
      </w:rPr>
    </w:lvl>
    <w:lvl w:ilvl="2" w:tplc="12FC9054">
      <w:start w:val="1"/>
      <w:numFmt w:val="bullet"/>
      <w:lvlText w:val="§"/>
      <w:lvlJc w:val="left"/>
      <w:pPr>
        <w:ind w:left="2160" w:hanging="360"/>
      </w:pPr>
      <w:rPr>
        <w:rFonts w:ascii="Wingdings" w:eastAsia="Wingdings" w:hAnsi="Wingdings" w:cs="Wingdings" w:hint="default"/>
      </w:rPr>
    </w:lvl>
    <w:lvl w:ilvl="3" w:tplc="8BB0676A">
      <w:start w:val="1"/>
      <w:numFmt w:val="bullet"/>
      <w:lvlText w:val="·"/>
      <w:lvlJc w:val="left"/>
      <w:pPr>
        <w:ind w:left="2880" w:hanging="360"/>
      </w:pPr>
      <w:rPr>
        <w:rFonts w:ascii="Symbol" w:eastAsia="Symbol" w:hAnsi="Symbol" w:cs="Symbol" w:hint="default"/>
      </w:rPr>
    </w:lvl>
    <w:lvl w:ilvl="4" w:tplc="DC8A5400">
      <w:start w:val="1"/>
      <w:numFmt w:val="bullet"/>
      <w:lvlText w:val="o"/>
      <w:lvlJc w:val="left"/>
      <w:pPr>
        <w:ind w:left="3600" w:hanging="360"/>
      </w:pPr>
      <w:rPr>
        <w:rFonts w:ascii="Courier New" w:eastAsia="Courier New" w:hAnsi="Courier New" w:cs="Courier New" w:hint="default"/>
      </w:rPr>
    </w:lvl>
    <w:lvl w:ilvl="5" w:tplc="1B74905E">
      <w:start w:val="1"/>
      <w:numFmt w:val="bullet"/>
      <w:lvlText w:val="§"/>
      <w:lvlJc w:val="left"/>
      <w:pPr>
        <w:ind w:left="4320" w:hanging="360"/>
      </w:pPr>
      <w:rPr>
        <w:rFonts w:ascii="Wingdings" w:eastAsia="Wingdings" w:hAnsi="Wingdings" w:cs="Wingdings" w:hint="default"/>
      </w:rPr>
    </w:lvl>
    <w:lvl w:ilvl="6" w:tplc="00C028F0">
      <w:start w:val="1"/>
      <w:numFmt w:val="bullet"/>
      <w:lvlText w:val="·"/>
      <w:lvlJc w:val="left"/>
      <w:pPr>
        <w:ind w:left="5040" w:hanging="360"/>
      </w:pPr>
      <w:rPr>
        <w:rFonts w:ascii="Symbol" w:eastAsia="Symbol" w:hAnsi="Symbol" w:cs="Symbol" w:hint="default"/>
      </w:rPr>
    </w:lvl>
    <w:lvl w:ilvl="7" w:tplc="D3944B1C">
      <w:start w:val="1"/>
      <w:numFmt w:val="bullet"/>
      <w:lvlText w:val="o"/>
      <w:lvlJc w:val="left"/>
      <w:pPr>
        <w:ind w:left="5760" w:hanging="360"/>
      </w:pPr>
      <w:rPr>
        <w:rFonts w:ascii="Courier New" w:eastAsia="Courier New" w:hAnsi="Courier New" w:cs="Courier New" w:hint="default"/>
      </w:rPr>
    </w:lvl>
    <w:lvl w:ilvl="8" w:tplc="0A3CE3F8">
      <w:start w:val="1"/>
      <w:numFmt w:val="bullet"/>
      <w:lvlText w:val="§"/>
      <w:lvlJc w:val="left"/>
      <w:pPr>
        <w:ind w:left="6480" w:hanging="360"/>
      </w:pPr>
      <w:rPr>
        <w:rFonts w:ascii="Wingdings" w:eastAsia="Wingdings" w:hAnsi="Wingdings" w:cs="Wingdings" w:hint="default"/>
      </w:rPr>
    </w:lvl>
  </w:abstractNum>
  <w:num w:numId="1">
    <w:abstractNumId w:val="7"/>
  </w:num>
  <w:num w:numId="2">
    <w:abstractNumId w:val="1"/>
  </w:num>
  <w:num w:numId="3">
    <w:abstractNumId w:val="0"/>
  </w:num>
  <w:num w:numId="4">
    <w:abstractNumId w:val="8"/>
  </w:num>
  <w:num w:numId="5">
    <w:abstractNumId w:val="12"/>
  </w:num>
  <w:num w:numId="6">
    <w:abstractNumId w:val="6"/>
  </w:num>
  <w:num w:numId="7">
    <w:abstractNumId w:val="3"/>
  </w:num>
  <w:num w:numId="8">
    <w:abstractNumId w:val="4"/>
  </w:num>
  <w:num w:numId="9">
    <w:abstractNumId w:val="9"/>
  </w:num>
  <w:num w:numId="10">
    <w:abstractNumId w:val="2"/>
  </w:num>
  <w:num w:numId="11">
    <w:abstractNumId w:val="10"/>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20"/>
  <w:characterSpacingControl w:val="doNotCompress"/>
  <w:hdrShapeDefaults>
    <o:shapedefaults v:ext="edit" spidmax="26625"/>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11A"/>
    <w:rsid w:val="000061F3"/>
    <w:rsid w:val="000125AC"/>
    <w:rsid w:val="00063A4F"/>
    <w:rsid w:val="000D1936"/>
    <w:rsid w:val="000E3E1B"/>
    <w:rsid w:val="001B3DBA"/>
    <w:rsid w:val="00210EF8"/>
    <w:rsid w:val="00213180"/>
    <w:rsid w:val="00243757"/>
    <w:rsid w:val="002D7B33"/>
    <w:rsid w:val="002E0881"/>
    <w:rsid w:val="00334C48"/>
    <w:rsid w:val="00350236"/>
    <w:rsid w:val="0037535E"/>
    <w:rsid w:val="003772DF"/>
    <w:rsid w:val="00397F85"/>
    <w:rsid w:val="003C3212"/>
    <w:rsid w:val="00492151"/>
    <w:rsid w:val="004D723B"/>
    <w:rsid w:val="004F711A"/>
    <w:rsid w:val="00594644"/>
    <w:rsid w:val="00602809"/>
    <w:rsid w:val="006143EE"/>
    <w:rsid w:val="0062240A"/>
    <w:rsid w:val="00707ACB"/>
    <w:rsid w:val="00717B16"/>
    <w:rsid w:val="00733B18"/>
    <w:rsid w:val="00740616"/>
    <w:rsid w:val="00753C7F"/>
    <w:rsid w:val="00772048"/>
    <w:rsid w:val="00774B16"/>
    <w:rsid w:val="007E4C16"/>
    <w:rsid w:val="007E69EF"/>
    <w:rsid w:val="00801E6B"/>
    <w:rsid w:val="008119D5"/>
    <w:rsid w:val="008628AE"/>
    <w:rsid w:val="00906C38"/>
    <w:rsid w:val="00925375"/>
    <w:rsid w:val="00932737"/>
    <w:rsid w:val="00957236"/>
    <w:rsid w:val="00962B1E"/>
    <w:rsid w:val="00981346"/>
    <w:rsid w:val="009E1874"/>
    <w:rsid w:val="009F0802"/>
    <w:rsid w:val="00A044D4"/>
    <w:rsid w:val="00A84ACD"/>
    <w:rsid w:val="00B56E6A"/>
    <w:rsid w:val="00BD3762"/>
    <w:rsid w:val="00BE2B3B"/>
    <w:rsid w:val="00C9341F"/>
    <w:rsid w:val="00CC026D"/>
    <w:rsid w:val="00CF11BC"/>
    <w:rsid w:val="00D51C32"/>
    <w:rsid w:val="00D9452B"/>
    <w:rsid w:val="00D96485"/>
    <w:rsid w:val="00DE04CB"/>
    <w:rsid w:val="00DF350E"/>
    <w:rsid w:val="00E7371E"/>
    <w:rsid w:val="00FA53F1"/>
    <w:rsid w:val="00FC7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2E81F197-69BC-4C64-8517-289FEEBFA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sz w:val="21"/>
      <w:szCs w:val="24"/>
    </w:rPr>
  </w:style>
  <w:style w:type="paragraph" w:styleId="1">
    <w:name w:val="heading 1"/>
    <w:basedOn w:val="a"/>
    <w:next w:val="a"/>
    <w:link w:val="1Char"/>
    <w:qFormat/>
    <w:pPr>
      <w:keepNext/>
      <w:keepLines/>
      <w:spacing w:before="340" w:after="330" w:line="576" w:lineRule="auto"/>
      <w:outlineLvl w:val="0"/>
    </w:pPr>
    <w:rPr>
      <w:b/>
      <w:bCs/>
      <w:sz w:val="44"/>
      <w:szCs w:val="44"/>
    </w:rPr>
  </w:style>
  <w:style w:type="paragraph" w:styleId="20">
    <w:name w:val="heading 2"/>
    <w:basedOn w:val="a"/>
    <w:next w:val="a"/>
    <w:link w:val="2Char"/>
    <w:qFormat/>
    <w:pPr>
      <w:keepNext/>
      <w:keepLines/>
      <w:spacing w:before="260" w:after="260" w:line="413" w:lineRule="auto"/>
      <w:outlineLvl w:val="1"/>
    </w:pPr>
    <w:rPr>
      <w:rFonts w:ascii="Microsoft YaHei UI" w:eastAsia="ˎ̥" w:hAnsi="Microsoft YaHei UI"/>
      <w:b/>
      <w:bCs/>
      <w:sz w:val="32"/>
      <w:szCs w:val="32"/>
    </w:rPr>
  </w:style>
  <w:style w:type="paragraph" w:styleId="3">
    <w:name w:val="heading 3"/>
    <w:basedOn w:val="a"/>
    <w:next w:val="a"/>
    <w:link w:val="3Char2"/>
    <w:qFormat/>
    <w:pPr>
      <w:keepNext/>
      <w:keepLines/>
      <w:spacing w:before="260" w:after="260" w:line="413" w:lineRule="auto"/>
      <w:outlineLvl w:val="2"/>
    </w:pPr>
    <w:rPr>
      <w:b/>
      <w:bCs/>
      <w:sz w:val="32"/>
      <w:szCs w:val="32"/>
    </w:rPr>
  </w:style>
  <w:style w:type="paragraph" w:styleId="4">
    <w:name w:val="heading 4"/>
    <w:basedOn w:val="a"/>
    <w:next w:val="a"/>
    <w:link w:val="4Char"/>
    <w:qFormat/>
    <w:pPr>
      <w:keepNext/>
      <w:keepLines/>
      <w:spacing w:before="120" w:after="120"/>
      <w:outlineLvl w:val="3"/>
    </w:pPr>
    <w:rPr>
      <w:rFonts w:ascii="Microsoft YaHei UI" w:eastAsia="ˎ̥" w:hAnsi="Microsoft YaHei UI"/>
      <w:b/>
      <w:sz w:val="28"/>
      <w:szCs w:val="20"/>
    </w:rPr>
  </w:style>
  <w:style w:type="paragraph" w:styleId="5">
    <w:name w:val="heading 5"/>
    <w:basedOn w:val="a"/>
    <w:next w:val="a"/>
    <w:link w:val="5Char"/>
    <w:qFormat/>
    <w:pPr>
      <w:keepNext/>
      <w:keepLines/>
      <w:tabs>
        <w:tab w:val="left" w:pos="1008"/>
      </w:tabs>
      <w:spacing w:before="280" w:after="290" w:line="372" w:lineRule="auto"/>
      <w:ind w:left="1008" w:hanging="1008"/>
      <w:outlineLvl w:val="4"/>
    </w:pPr>
    <w:rPr>
      <w:b/>
      <w:bCs/>
      <w:sz w:val="28"/>
      <w:szCs w:val="28"/>
    </w:rPr>
  </w:style>
  <w:style w:type="paragraph" w:styleId="6">
    <w:name w:val="heading 6"/>
    <w:basedOn w:val="a"/>
    <w:next w:val="a"/>
    <w:link w:val="6Char"/>
    <w:qFormat/>
    <w:pPr>
      <w:keepNext/>
      <w:keepLines/>
      <w:tabs>
        <w:tab w:val="left" w:pos="1152"/>
      </w:tabs>
      <w:spacing w:before="240" w:after="64" w:line="317" w:lineRule="auto"/>
      <w:ind w:left="1152" w:hanging="1152"/>
      <w:outlineLvl w:val="5"/>
    </w:pPr>
    <w:rPr>
      <w:rFonts w:ascii="Microsoft YaHei UI" w:eastAsia="ˎ̥" w:hAnsi="Microsoft YaHei UI"/>
      <w:b/>
      <w:bCs/>
      <w:sz w:val="24"/>
    </w:rPr>
  </w:style>
  <w:style w:type="paragraph" w:styleId="7">
    <w:name w:val="heading 7"/>
    <w:basedOn w:val="a"/>
    <w:next w:val="a"/>
    <w:link w:val="7Char"/>
    <w:qFormat/>
    <w:pPr>
      <w:keepNext/>
      <w:keepLines/>
      <w:tabs>
        <w:tab w:val="left" w:pos="1296"/>
      </w:tabs>
      <w:spacing w:before="240" w:after="64" w:line="317" w:lineRule="auto"/>
      <w:ind w:left="1296" w:hanging="1296"/>
      <w:outlineLvl w:val="6"/>
    </w:pPr>
    <w:rPr>
      <w:b/>
      <w:bCs/>
      <w:sz w:val="24"/>
    </w:rPr>
  </w:style>
  <w:style w:type="paragraph" w:styleId="8">
    <w:name w:val="heading 8"/>
    <w:basedOn w:val="a"/>
    <w:next w:val="a"/>
    <w:link w:val="8Char"/>
    <w:qFormat/>
    <w:pPr>
      <w:keepNext/>
      <w:keepLines/>
      <w:tabs>
        <w:tab w:val="left" w:pos="1440"/>
      </w:tabs>
      <w:spacing w:before="240" w:after="64" w:line="317" w:lineRule="auto"/>
      <w:ind w:left="1440" w:hanging="1440"/>
      <w:outlineLvl w:val="7"/>
    </w:pPr>
    <w:rPr>
      <w:rFonts w:ascii="Microsoft YaHei UI" w:eastAsia="ˎ̥" w:hAnsi="Microsoft YaHei UI"/>
      <w:sz w:val="24"/>
    </w:rPr>
  </w:style>
  <w:style w:type="paragraph" w:styleId="9">
    <w:name w:val="heading 9"/>
    <w:basedOn w:val="a"/>
    <w:next w:val="a"/>
    <w:link w:val="9Char"/>
    <w:qFormat/>
    <w:pPr>
      <w:keepNext/>
      <w:keepLines/>
      <w:tabs>
        <w:tab w:val="left" w:pos="1584"/>
      </w:tabs>
      <w:spacing w:before="240" w:after="64" w:line="317" w:lineRule="auto"/>
      <w:ind w:left="1584" w:hanging="1584"/>
      <w:outlineLvl w:val="8"/>
    </w:pPr>
    <w:rPr>
      <w:rFonts w:ascii="Microsoft YaHei UI" w:eastAsia="ˎ̥" w:hAnsi="Microsoft YaHei U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widowControl w:val="0"/>
      <w:contextualSpacing/>
      <w:jc w:val="both"/>
    </w:pPr>
    <w:rPr>
      <w:sz w:val="24"/>
    </w:rPr>
  </w:style>
  <w:style w:type="paragraph" w:styleId="a5">
    <w:name w:val="Title"/>
    <w:basedOn w:val="a"/>
    <w:link w:val="Char"/>
    <w:qFormat/>
    <w:pPr>
      <w:widowControl/>
      <w:spacing w:line="420" w:lineRule="exact"/>
      <w:jc w:val="center"/>
    </w:pPr>
    <w:rPr>
      <w:rFonts w:eastAsia="ˎ̥"/>
      <w:b/>
      <w:sz w:val="28"/>
      <w:szCs w:val="20"/>
      <w:lang w:val="en-GB"/>
    </w:rPr>
  </w:style>
  <w:style w:type="character" w:customStyle="1" w:styleId="TitleChar">
    <w:name w:val="Title Char"/>
    <w:uiPriority w:val="10"/>
    <w:rPr>
      <w:sz w:val="48"/>
      <w:szCs w:val="48"/>
    </w:rPr>
  </w:style>
  <w:style w:type="paragraph" w:styleId="a6">
    <w:name w:val="Subtitle"/>
    <w:basedOn w:val="a"/>
    <w:next w:val="a"/>
    <w:link w:val="Char0"/>
    <w:qFormat/>
    <w:pPr>
      <w:widowControl/>
      <w:spacing w:after="560"/>
      <w:jc w:val="center"/>
    </w:pPr>
    <w:rPr>
      <w:rFonts w:ascii="Cambria Math" w:hAnsi="Cambria Math" w:cs="Tahoma"/>
      <w:caps/>
      <w:spacing w:val="20"/>
      <w:sz w:val="18"/>
      <w:szCs w:val="18"/>
      <w:lang w:eastAsia="en-US" w:bidi="en-US"/>
    </w:rPr>
  </w:style>
  <w:style w:type="character" w:customStyle="1" w:styleId="SubtitleChar">
    <w:name w:val="Subtitle Char"/>
    <w:uiPriority w:val="11"/>
    <w:rPr>
      <w:sz w:val="24"/>
      <w:szCs w:val="24"/>
    </w:rPr>
  </w:style>
  <w:style w:type="paragraph" w:styleId="a7">
    <w:name w:val="Quote"/>
    <w:basedOn w:val="a"/>
    <w:next w:val="a"/>
    <w:link w:val="Char1"/>
    <w:uiPriority w:val="29"/>
    <w:qFormat/>
    <w:pPr>
      <w:ind w:left="720" w:right="720"/>
    </w:pPr>
    <w:rPr>
      <w:i/>
    </w:rPr>
  </w:style>
  <w:style w:type="character" w:customStyle="1" w:styleId="Char1">
    <w:name w:val="引用 Char1"/>
    <w:link w:val="a7"/>
    <w:uiPriority w:val="29"/>
    <w:rPr>
      <w:i/>
    </w:rPr>
  </w:style>
  <w:style w:type="paragraph" w:styleId="a8">
    <w:name w:val="Intense Quote"/>
    <w:basedOn w:val="a"/>
    <w:next w:val="a"/>
    <w:link w:val="Char1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10">
    <w:name w:val="明显引用 Char1"/>
    <w:link w:val="a8"/>
    <w:uiPriority w:val="30"/>
    <w:rPr>
      <w:i/>
    </w:rPr>
  </w:style>
  <w:style w:type="paragraph" w:styleId="a9">
    <w:name w:val="header"/>
    <w:basedOn w:val="a"/>
    <w:link w:val="Char2"/>
    <w:unhideWhenUsed/>
    <w:qFormat/>
    <w:pPr>
      <w:pBdr>
        <w:bottom w:val="single" w:sz="6" w:space="1" w:color="000000"/>
      </w:pBdr>
      <w:tabs>
        <w:tab w:val="center" w:pos="4153"/>
        <w:tab w:val="right" w:pos="8306"/>
      </w:tabs>
      <w:jc w:val="center"/>
    </w:pPr>
    <w:rPr>
      <w:sz w:val="18"/>
      <w:szCs w:val="18"/>
    </w:rPr>
  </w:style>
  <w:style w:type="paragraph" w:styleId="aa">
    <w:name w:val="footer"/>
    <w:basedOn w:val="a"/>
    <w:link w:val="Char11"/>
    <w:uiPriority w:val="99"/>
    <w:unhideWhenUsed/>
    <w:qFormat/>
    <w:pPr>
      <w:tabs>
        <w:tab w:val="center" w:pos="4153"/>
        <w:tab w:val="right" w:pos="8306"/>
      </w:tabs>
      <w:jc w:val="left"/>
    </w:pPr>
    <w:rPr>
      <w:sz w:val="18"/>
      <w:szCs w:val="18"/>
    </w:rPr>
  </w:style>
  <w:style w:type="paragraph" w:styleId="ab">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c">
    <w:name w:val="Table Grid"/>
    <w:basedOn w:val="a1"/>
    <w:uiPriority w:val="59"/>
    <w:qFormat/>
    <w:rPr>
      <w:rFonts w:ascii="Calibri Light" w:eastAsia="Trebuchet MS" w:hAnsi="Calibri Light" w:cs="Tahoma"/>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0">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1">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1">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1">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0">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0">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2">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3">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2">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2">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2">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1">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1">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d">
    <w:name w:val="Hyperlink"/>
    <w:uiPriority w:val="99"/>
    <w:qFormat/>
    <w:rPr>
      <w:color w:val="0000FF"/>
      <w:u w:val="single"/>
    </w:rPr>
  </w:style>
  <w:style w:type="paragraph" w:styleId="ae">
    <w:name w:val="footnote text"/>
    <w:basedOn w:val="a"/>
    <w:link w:val="Char3"/>
    <w:qFormat/>
    <w:pPr>
      <w:jc w:val="left"/>
    </w:pPr>
    <w:rPr>
      <w:sz w:val="18"/>
      <w:szCs w:val="18"/>
    </w:rPr>
  </w:style>
  <w:style w:type="character" w:customStyle="1" w:styleId="FootnoteTextChar">
    <w:name w:val="Footnote Text Char"/>
    <w:uiPriority w:val="99"/>
    <w:rPr>
      <w:sz w:val="18"/>
    </w:rPr>
  </w:style>
  <w:style w:type="character" w:styleId="af">
    <w:name w:val="footnote reference"/>
    <w:qFormat/>
    <w:rPr>
      <w:vertAlign w:val="superscript"/>
    </w:rPr>
  </w:style>
  <w:style w:type="paragraph" w:styleId="af0">
    <w:name w:val="endnote text"/>
    <w:basedOn w:val="a"/>
    <w:link w:val="Char4"/>
    <w:uiPriority w:val="99"/>
    <w:semiHidden/>
    <w:unhideWhenUsed/>
    <w:rPr>
      <w:sz w:val="20"/>
    </w:rPr>
  </w:style>
  <w:style w:type="character" w:customStyle="1" w:styleId="Char4">
    <w:name w:val="尾注文本 Char"/>
    <w:link w:val="af0"/>
    <w:uiPriority w:val="99"/>
    <w:rPr>
      <w:sz w:val="20"/>
    </w:rPr>
  </w:style>
  <w:style w:type="character" w:styleId="af1">
    <w:name w:val="endnote reference"/>
    <w:uiPriority w:val="99"/>
    <w:semiHidden/>
    <w:unhideWhenUsed/>
    <w:rPr>
      <w:vertAlign w:val="superscript"/>
    </w:rPr>
  </w:style>
  <w:style w:type="paragraph" w:styleId="43">
    <w:name w:val="toc 4"/>
    <w:basedOn w:val="a"/>
    <w:next w:val="a"/>
    <w:uiPriority w:val="39"/>
    <w:unhideWhenUsed/>
    <w:pPr>
      <w:spacing w:after="57"/>
      <w:ind w:left="850"/>
    </w:pPr>
  </w:style>
  <w:style w:type="paragraph" w:styleId="53">
    <w:name w:val="toc 5"/>
    <w:basedOn w:val="a"/>
    <w:next w:val="a"/>
    <w:uiPriority w:val="39"/>
    <w:unhideWhenUsed/>
    <w:pPr>
      <w:spacing w:after="57"/>
      <w:ind w:left="1134"/>
    </w:pPr>
  </w:style>
  <w:style w:type="paragraph" w:styleId="62">
    <w:name w:val="toc 6"/>
    <w:basedOn w:val="a"/>
    <w:next w:val="a"/>
    <w:uiPriority w:val="39"/>
    <w:unhideWhenUsed/>
    <w:pPr>
      <w:spacing w:after="57"/>
      <w:ind w:left="1417"/>
    </w:pPr>
  </w:style>
  <w:style w:type="paragraph" w:styleId="72">
    <w:name w:val="toc 7"/>
    <w:basedOn w:val="a"/>
    <w:next w:val="a"/>
    <w:uiPriority w:val="39"/>
    <w:unhideWhenUsed/>
    <w:pPr>
      <w:spacing w:after="57"/>
      <w:ind w:left="1701"/>
    </w:pPr>
  </w:style>
  <w:style w:type="paragraph" w:styleId="80">
    <w:name w:val="toc 8"/>
    <w:basedOn w:val="a"/>
    <w:next w:val="a"/>
    <w:uiPriority w:val="39"/>
    <w:unhideWhenUsed/>
    <w:pPr>
      <w:spacing w:after="57"/>
      <w:ind w:left="1984"/>
    </w:pPr>
  </w:style>
  <w:style w:type="paragraph" w:styleId="90">
    <w:name w:val="toc 9"/>
    <w:basedOn w:val="a"/>
    <w:next w:val="a"/>
    <w:uiPriority w:val="39"/>
    <w:unhideWhenUsed/>
    <w:pPr>
      <w:spacing w:after="57"/>
      <w:ind w:left="2268"/>
    </w:pPr>
  </w:style>
  <w:style w:type="paragraph" w:styleId="TOC">
    <w:name w:val="TOC Heading"/>
    <w:basedOn w:val="1"/>
    <w:next w:val="a"/>
    <w:uiPriority w:val="39"/>
    <w:qFormat/>
    <w:pPr>
      <w:widowControl/>
      <w:spacing w:before="480" w:after="0" w:line="276" w:lineRule="auto"/>
      <w:jc w:val="left"/>
      <w:outlineLvl w:val="9"/>
    </w:pPr>
    <w:rPr>
      <w:rFonts w:ascii="Cambria Math" w:hAnsi="Cambria Math"/>
      <w:color w:val="365F91"/>
      <w:sz w:val="28"/>
      <w:szCs w:val="28"/>
    </w:rPr>
  </w:style>
  <w:style w:type="paragraph" w:styleId="af2">
    <w:name w:val="table of figures"/>
    <w:basedOn w:val="a"/>
    <w:next w:val="a"/>
    <w:uiPriority w:val="99"/>
    <w:unhideWhenUsed/>
  </w:style>
  <w:style w:type="paragraph" w:styleId="2">
    <w:name w:val="Body Text 2"/>
    <w:basedOn w:val="a"/>
    <w:link w:val="2Char0"/>
    <w:qFormat/>
    <w:pPr>
      <w:jc w:val="center"/>
    </w:pPr>
    <w:rPr>
      <w:b/>
      <w:bCs/>
      <w:sz w:val="72"/>
      <w:szCs w:val="20"/>
    </w:rPr>
  </w:style>
  <w:style w:type="character" w:customStyle="1" w:styleId="2Char0">
    <w:name w:val="正文文本 2 Char"/>
    <w:link w:val="2"/>
    <w:rPr>
      <w:rFonts w:ascii="Tahoma" w:eastAsia="Trebuchet MS" w:hAnsi="Tahoma" w:cs="Tahoma"/>
      <w:b/>
      <w:bCs/>
      <w:sz w:val="72"/>
      <w:szCs w:val="20"/>
    </w:rPr>
  </w:style>
  <w:style w:type="character" w:customStyle="1" w:styleId="1Char">
    <w:name w:val="标题 1 Char"/>
    <w:link w:val="1"/>
    <w:uiPriority w:val="9"/>
    <w:qFormat/>
    <w:rPr>
      <w:rFonts w:ascii="Tahoma" w:eastAsia="Trebuchet MS" w:hAnsi="Tahoma" w:cs="Tahoma"/>
      <w:b/>
      <w:bCs/>
      <w:sz w:val="44"/>
      <w:szCs w:val="44"/>
    </w:rPr>
  </w:style>
  <w:style w:type="character" w:customStyle="1" w:styleId="2Char">
    <w:name w:val="标题 2 Char"/>
    <w:link w:val="20"/>
    <w:qFormat/>
    <w:rPr>
      <w:rFonts w:ascii="Microsoft YaHei UI" w:eastAsia="ˎ̥" w:hAnsi="Microsoft YaHei UI" w:cs="Tahoma"/>
      <w:b/>
      <w:bCs/>
      <w:sz w:val="32"/>
      <w:szCs w:val="32"/>
    </w:rPr>
  </w:style>
  <w:style w:type="character" w:customStyle="1" w:styleId="3Char2">
    <w:name w:val="标题 3 Char2"/>
    <w:link w:val="3"/>
    <w:qFormat/>
    <w:rPr>
      <w:rFonts w:ascii="Tahoma" w:eastAsia="Trebuchet MS" w:hAnsi="Tahoma" w:cs="Tahoma"/>
      <w:b/>
      <w:bCs/>
      <w:sz w:val="32"/>
      <w:szCs w:val="32"/>
    </w:rPr>
  </w:style>
  <w:style w:type="character" w:customStyle="1" w:styleId="4Char">
    <w:name w:val="标题 4 Char"/>
    <w:link w:val="4"/>
    <w:qFormat/>
    <w:rPr>
      <w:rFonts w:ascii="Microsoft YaHei UI" w:eastAsia="ˎ̥" w:hAnsi="Microsoft YaHei UI" w:cs="Tahoma"/>
      <w:b/>
      <w:sz w:val="28"/>
      <w:szCs w:val="20"/>
    </w:rPr>
  </w:style>
  <w:style w:type="character" w:customStyle="1" w:styleId="5Char">
    <w:name w:val="标题 5 Char"/>
    <w:link w:val="5"/>
    <w:qFormat/>
    <w:rPr>
      <w:rFonts w:ascii="Tahoma" w:eastAsia="Trebuchet MS" w:hAnsi="Tahoma" w:cs="Tahoma"/>
      <w:b/>
      <w:bCs/>
      <w:sz w:val="28"/>
      <w:szCs w:val="28"/>
    </w:rPr>
  </w:style>
  <w:style w:type="character" w:customStyle="1" w:styleId="6Char">
    <w:name w:val="标题 6 Char"/>
    <w:link w:val="6"/>
    <w:qFormat/>
    <w:rPr>
      <w:rFonts w:ascii="Microsoft YaHei UI" w:eastAsia="ˎ̥" w:hAnsi="Microsoft YaHei UI" w:cs="Tahoma"/>
      <w:b/>
      <w:bCs/>
      <w:sz w:val="24"/>
      <w:szCs w:val="24"/>
    </w:rPr>
  </w:style>
  <w:style w:type="character" w:customStyle="1" w:styleId="7Char">
    <w:name w:val="标题 7 Char"/>
    <w:link w:val="7"/>
    <w:qFormat/>
    <w:rPr>
      <w:rFonts w:ascii="Tahoma" w:eastAsia="Trebuchet MS" w:hAnsi="Tahoma" w:cs="Tahoma"/>
      <w:b/>
      <w:bCs/>
      <w:sz w:val="24"/>
      <w:szCs w:val="24"/>
    </w:rPr>
  </w:style>
  <w:style w:type="character" w:customStyle="1" w:styleId="8Char">
    <w:name w:val="标题 8 Char"/>
    <w:link w:val="8"/>
    <w:rPr>
      <w:rFonts w:ascii="Microsoft YaHei UI" w:eastAsia="ˎ̥" w:hAnsi="Microsoft YaHei UI" w:cs="Tahoma"/>
      <w:sz w:val="24"/>
      <w:szCs w:val="24"/>
    </w:rPr>
  </w:style>
  <w:style w:type="character" w:customStyle="1" w:styleId="9Char">
    <w:name w:val="标题 9 Char"/>
    <w:link w:val="9"/>
    <w:rPr>
      <w:rFonts w:ascii="Microsoft YaHei UI" w:eastAsia="ˎ̥" w:hAnsi="Microsoft YaHei UI" w:cs="Tahoma"/>
      <w:szCs w:val="21"/>
    </w:rPr>
  </w:style>
  <w:style w:type="paragraph" w:styleId="24">
    <w:name w:val="List Number 2"/>
    <w:basedOn w:val="a"/>
    <w:qFormat/>
    <w:pPr>
      <w:tabs>
        <w:tab w:val="left" w:pos="1440"/>
      </w:tabs>
      <w:spacing w:line="360" w:lineRule="auto"/>
      <w:ind w:left="1440" w:hanging="1440"/>
    </w:pPr>
    <w:rPr>
      <w:sz w:val="24"/>
    </w:rPr>
  </w:style>
  <w:style w:type="paragraph" w:styleId="af3">
    <w:name w:val="List Number"/>
    <w:basedOn w:val="a"/>
    <w:qFormat/>
    <w:pPr>
      <w:tabs>
        <w:tab w:val="left" w:pos="2952"/>
      </w:tabs>
      <w:ind w:left="2952" w:hanging="432"/>
    </w:pPr>
  </w:style>
  <w:style w:type="paragraph" w:styleId="af4">
    <w:name w:val="Normal Indent"/>
    <w:basedOn w:val="a"/>
    <w:qFormat/>
    <w:pPr>
      <w:ind w:firstLine="420"/>
    </w:pPr>
    <w:rPr>
      <w:szCs w:val="20"/>
    </w:rPr>
  </w:style>
  <w:style w:type="paragraph" w:styleId="af5">
    <w:name w:val="Document Map"/>
    <w:basedOn w:val="a"/>
    <w:link w:val="Char5"/>
    <w:qFormat/>
    <w:pPr>
      <w:shd w:val="clear" w:color="auto" w:fill="000080"/>
    </w:pPr>
    <w:rPr>
      <w:rFonts w:ascii="Calibri Light" w:hAnsi="Calibri Light" w:cs="Tahoma"/>
    </w:rPr>
  </w:style>
  <w:style w:type="character" w:customStyle="1" w:styleId="Char5">
    <w:name w:val="文档结构图 Char"/>
    <w:link w:val="af5"/>
    <w:qFormat/>
    <w:rPr>
      <w:rFonts w:eastAsia="Trebuchet MS"/>
      <w:szCs w:val="24"/>
      <w:shd w:val="clear" w:color="auto" w:fill="000080"/>
    </w:rPr>
  </w:style>
  <w:style w:type="paragraph" w:styleId="af6">
    <w:name w:val="annotation text"/>
    <w:basedOn w:val="a"/>
    <w:link w:val="Char6"/>
    <w:qFormat/>
    <w:pPr>
      <w:jc w:val="left"/>
    </w:pPr>
    <w:rPr>
      <w:rFonts w:ascii="Calibri Light" w:hAnsi="Calibri Light" w:cs="Tahoma"/>
      <w:szCs w:val="22"/>
    </w:rPr>
  </w:style>
  <w:style w:type="character" w:customStyle="1" w:styleId="Char6">
    <w:name w:val="批注文字 Char"/>
    <w:link w:val="af6"/>
    <w:qFormat/>
    <w:rPr>
      <w:rFonts w:eastAsia="Trebuchet MS"/>
    </w:rPr>
  </w:style>
  <w:style w:type="paragraph" w:styleId="af7">
    <w:name w:val="Salutation"/>
    <w:basedOn w:val="a"/>
    <w:next w:val="a"/>
    <w:link w:val="Char7"/>
    <w:qFormat/>
    <w:rPr>
      <w:rFonts w:ascii="楷体_GB2312" w:eastAsia="楷体_GB2312"/>
      <w:sz w:val="28"/>
      <w:szCs w:val="20"/>
    </w:rPr>
  </w:style>
  <w:style w:type="character" w:customStyle="1" w:styleId="Char7">
    <w:name w:val="称呼 Char"/>
    <w:link w:val="af7"/>
    <w:rPr>
      <w:rFonts w:ascii="楷体_GB2312" w:eastAsia="楷体_GB2312" w:hAnsi="Tahoma" w:cs="Tahoma"/>
      <w:sz w:val="28"/>
      <w:szCs w:val="20"/>
    </w:rPr>
  </w:style>
  <w:style w:type="paragraph" w:styleId="33">
    <w:name w:val="Body Text 3"/>
    <w:basedOn w:val="a"/>
    <w:link w:val="3Char"/>
    <w:qFormat/>
    <w:pPr>
      <w:spacing w:after="120"/>
    </w:pPr>
    <w:rPr>
      <w:sz w:val="16"/>
      <w:szCs w:val="16"/>
    </w:rPr>
  </w:style>
  <w:style w:type="character" w:customStyle="1" w:styleId="3Char">
    <w:name w:val="正文文本 3 Char"/>
    <w:link w:val="33"/>
    <w:rPr>
      <w:rFonts w:ascii="Tahoma" w:eastAsia="Trebuchet MS" w:hAnsi="Tahoma" w:cs="Tahoma"/>
      <w:sz w:val="16"/>
      <w:szCs w:val="16"/>
    </w:rPr>
  </w:style>
  <w:style w:type="paragraph" w:styleId="af8">
    <w:name w:val="Body Text"/>
    <w:basedOn w:val="a"/>
    <w:next w:val="a"/>
    <w:link w:val="Char8"/>
    <w:qFormat/>
    <w:pPr>
      <w:jc w:val="center"/>
    </w:pPr>
    <w:rPr>
      <w:rFonts w:ascii="华文细黑" w:eastAsia="华文细黑"/>
      <w:position w:val="6"/>
      <w:sz w:val="30"/>
      <w:szCs w:val="20"/>
    </w:rPr>
  </w:style>
  <w:style w:type="character" w:customStyle="1" w:styleId="Char8">
    <w:name w:val="正文文本 Char"/>
    <w:link w:val="af8"/>
    <w:rPr>
      <w:rFonts w:ascii="华文细黑" w:eastAsia="华文细黑" w:hAnsi="Tahoma" w:cs="Tahoma"/>
      <w:position w:val="6"/>
      <w:sz w:val="30"/>
      <w:szCs w:val="20"/>
    </w:rPr>
  </w:style>
  <w:style w:type="paragraph" w:styleId="af9">
    <w:name w:val="Body Text Indent"/>
    <w:basedOn w:val="a"/>
    <w:link w:val="Char9"/>
    <w:qFormat/>
    <w:pPr>
      <w:spacing w:after="120"/>
      <w:ind w:left="420"/>
    </w:pPr>
  </w:style>
  <w:style w:type="character" w:customStyle="1" w:styleId="Char9">
    <w:name w:val="正文文本缩进 Char"/>
    <w:link w:val="af9"/>
    <w:rPr>
      <w:rFonts w:ascii="Tahoma" w:eastAsia="Trebuchet MS" w:hAnsi="Tahoma" w:cs="Tahoma"/>
      <w:szCs w:val="24"/>
    </w:rPr>
  </w:style>
  <w:style w:type="paragraph" w:styleId="34">
    <w:name w:val="toc 3"/>
    <w:basedOn w:val="a"/>
    <w:next w:val="a"/>
    <w:uiPriority w:val="39"/>
    <w:qFormat/>
    <w:pPr>
      <w:ind w:left="840"/>
    </w:pPr>
  </w:style>
  <w:style w:type="paragraph" w:styleId="afa">
    <w:name w:val="Plain Text"/>
    <w:basedOn w:val="a"/>
    <w:link w:val="Chara"/>
    <w:qFormat/>
    <w:rPr>
      <w:rFonts w:ascii="Trebuchet MS" w:hAnsi="华文楷体" w:cs="Tahoma"/>
      <w:szCs w:val="21"/>
    </w:rPr>
  </w:style>
  <w:style w:type="character" w:customStyle="1" w:styleId="Chara">
    <w:name w:val="纯文本 Char"/>
    <w:link w:val="afa"/>
    <w:qFormat/>
    <w:rPr>
      <w:rFonts w:ascii="Trebuchet MS" w:eastAsia="Trebuchet MS" w:hAnsi="华文楷体"/>
      <w:szCs w:val="21"/>
    </w:rPr>
  </w:style>
  <w:style w:type="paragraph" w:styleId="35">
    <w:name w:val="index 3"/>
    <w:basedOn w:val="a"/>
    <w:next w:val="a"/>
    <w:qFormat/>
    <w:pPr>
      <w:ind w:left="840"/>
    </w:pPr>
    <w:rPr>
      <w:szCs w:val="20"/>
    </w:rPr>
  </w:style>
  <w:style w:type="paragraph" w:styleId="afb">
    <w:name w:val="Date"/>
    <w:basedOn w:val="a"/>
    <w:next w:val="a"/>
    <w:link w:val="Charb"/>
    <w:qFormat/>
    <w:pPr>
      <w:ind w:left="100"/>
    </w:pPr>
    <w:rPr>
      <w:sz w:val="28"/>
      <w:szCs w:val="20"/>
    </w:rPr>
  </w:style>
  <w:style w:type="character" w:customStyle="1" w:styleId="Charb">
    <w:name w:val="日期 Char"/>
    <w:link w:val="afb"/>
    <w:rPr>
      <w:rFonts w:ascii="Tahoma" w:eastAsia="Trebuchet MS" w:hAnsi="Tahoma" w:cs="Tahoma"/>
      <w:sz w:val="28"/>
      <w:szCs w:val="20"/>
    </w:rPr>
  </w:style>
  <w:style w:type="paragraph" w:styleId="25">
    <w:name w:val="Body Text Indent 2"/>
    <w:basedOn w:val="a"/>
    <w:link w:val="2Char1"/>
    <w:qFormat/>
    <w:pPr>
      <w:spacing w:line="400" w:lineRule="exact"/>
      <w:ind w:firstLine="480"/>
    </w:pPr>
    <w:rPr>
      <w:rFonts w:ascii="Trebuchet MS" w:hAnsi="Trebuchet MS"/>
      <w:sz w:val="24"/>
    </w:rPr>
  </w:style>
  <w:style w:type="character" w:customStyle="1" w:styleId="2Char1">
    <w:name w:val="正文文本缩进 2 Char"/>
    <w:link w:val="25"/>
    <w:rPr>
      <w:rFonts w:ascii="Trebuchet MS" w:eastAsia="Trebuchet MS" w:hAnsi="Trebuchet MS" w:cs="Tahoma"/>
      <w:sz w:val="24"/>
      <w:szCs w:val="24"/>
    </w:rPr>
  </w:style>
  <w:style w:type="paragraph" w:styleId="afc">
    <w:name w:val="Balloon Text"/>
    <w:basedOn w:val="a"/>
    <w:link w:val="Charc"/>
    <w:qFormat/>
    <w:rPr>
      <w:rFonts w:ascii="Calibri Light" w:hAnsi="Calibri Light" w:cs="Tahoma"/>
      <w:sz w:val="18"/>
      <w:szCs w:val="18"/>
    </w:rPr>
  </w:style>
  <w:style w:type="character" w:customStyle="1" w:styleId="Charc">
    <w:name w:val="批注框文本 Char"/>
    <w:link w:val="afc"/>
    <w:qFormat/>
    <w:rPr>
      <w:rFonts w:eastAsia="Trebuchet MS"/>
      <w:sz w:val="18"/>
      <w:szCs w:val="18"/>
    </w:rPr>
  </w:style>
  <w:style w:type="character" w:customStyle="1" w:styleId="Char11">
    <w:name w:val="页脚 Char1"/>
    <w:link w:val="aa"/>
    <w:uiPriority w:val="99"/>
    <w:qFormat/>
    <w:rPr>
      <w:sz w:val="18"/>
      <w:szCs w:val="18"/>
    </w:rPr>
  </w:style>
  <w:style w:type="character" w:customStyle="1" w:styleId="Char2">
    <w:name w:val="页眉 Char"/>
    <w:link w:val="a9"/>
    <w:qFormat/>
    <w:rPr>
      <w:sz w:val="18"/>
      <w:szCs w:val="18"/>
    </w:rPr>
  </w:style>
  <w:style w:type="paragraph" w:styleId="afd">
    <w:name w:val="Signature"/>
    <w:basedOn w:val="a"/>
    <w:link w:val="Chard"/>
    <w:qFormat/>
    <w:pPr>
      <w:spacing w:after="600" w:line="312" w:lineRule="atLeast"/>
      <w:jc w:val="center"/>
    </w:pPr>
    <w:rPr>
      <w:rFonts w:eastAsia="楷体_GB2312"/>
      <w:sz w:val="24"/>
      <w:szCs w:val="20"/>
    </w:rPr>
  </w:style>
  <w:style w:type="character" w:customStyle="1" w:styleId="Chard">
    <w:name w:val="签名 Char"/>
    <w:link w:val="afd"/>
    <w:rPr>
      <w:rFonts w:ascii="Tahoma" w:eastAsia="楷体_GB2312" w:hAnsi="Tahoma" w:cs="Tahoma"/>
      <w:sz w:val="24"/>
      <w:szCs w:val="20"/>
    </w:rPr>
  </w:style>
  <w:style w:type="paragraph" w:styleId="13">
    <w:name w:val="toc 1"/>
    <w:basedOn w:val="a"/>
    <w:next w:val="a"/>
    <w:uiPriority w:val="39"/>
    <w:qFormat/>
  </w:style>
  <w:style w:type="paragraph" w:styleId="afe">
    <w:name w:val="index heading"/>
    <w:basedOn w:val="a"/>
    <w:next w:val="14"/>
    <w:qFormat/>
    <w:rPr>
      <w:szCs w:val="20"/>
    </w:rPr>
  </w:style>
  <w:style w:type="paragraph" w:styleId="14">
    <w:name w:val="index 1"/>
    <w:basedOn w:val="a"/>
    <w:next w:val="a"/>
    <w:unhideWhenUsed/>
    <w:qFormat/>
  </w:style>
  <w:style w:type="character" w:customStyle="1" w:styleId="Char0">
    <w:name w:val="副标题 Char"/>
    <w:link w:val="a6"/>
    <w:qFormat/>
    <w:rPr>
      <w:rFonts w:ascii="Cambria Math" w:eastAsia="Trebuchet MS" w:hAnsi="Cambria Math"/>
      <w:caps/>
      <w:spacing w:val="20"/>
      <w:sz w:val="18"/>
      <w:szCs w:val="18"/>
      <w:lang w:eastAsia="en-US" w:bidi="en-US"/>
    </w:rPr>
  </w:style>
  <w:style w:type="character" w:customStyle="1" w:styleId="Char3">
    <w:name w:val="脚注文本 Char"/>
    <w:link w:val="ae"/>
    <w:rPr>
      <w:rFonts w:ascii="Tahoma" w:eastAsia="Trebuchet MS" w:hAnsi="Tahoma" w:cs="Tahoma"/>
      <w:sz w:val="18"/>
      <w:szCs w:val="18"/>
    </w:rPr>
  </w:style>
  <w:style w:type="paragraph" w:styleId="36">
    <w:name w:val="Body Text Indent 3"/>
    <w:basedOn w:val="a"/>
    <w:link w:val="3Char0"/>
    <w:qFormat/>
    <w:pPr>
      <w:spacing w:before="120" w:after="120" w:line="264" w:lineRule="auto"/>
      <w:ind w:left="480"/>
    </w:pPr>
    <w:rPr>
      <w:b/>
      <w:bCs/>
      <w:sz w:val="24"/>
      <w:szCs w:val="20"/>
    </w:rPr>
  </w:style>
  <w:style w:type="character" w:customStyle="1" w:styleId="3Char0">
    <w:name w:val="正文文本缩进 3 Char"/>
    <w:link w:val="36"/>
    <w:rPr>
      <w:rFonts w:ascii="Tahoma" w:eastAsia="Trebuchet MS" w:hAnsi="Tahoma" w:cs="Tahoma"/>
      <w:b/>
      <w:bCs/>
      <w:sz w:val="24"/>
      <w:szCs w:val="20"/>
    </w:rPr>
  </w:style>
  <w:style w:type="paragraph" w:styleId="26">
    <w:name w:val="toc 2"/>
    <w:basedOn w:val="a"/>
    <w:next w:val="a"/>
    <w:uiPriority w:val="39"/>
    <w:qFormat/>
    <w:pPr>
      <w:ind w:left="420"/>
    </w:pPr>
  </w:style>
  <w:style w:type="paragraph" w:styleId="HTML">
    <w:name w:val="HTML Preformatted"/>
    <w:basedOn w:val="a"/>
    <w:link w:val="HTMLChar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Trebuchet MS" w:hAnsi="Trebuchet MS" w:cs="Trebuchet MS"/>
      <w:sz w:val="24"/>
    </w:rPr>
  </w:style>
  <w:style w:type="character" w:customStyle="1" w:styleId="HTMLChar1">
    <w:name w:val="HTML 预设格式 Char1"/>
    <w:link w:val="HTML"/>
    <w:rPr>
      <w:rFonts w:ascii="Trebuchet MS" w:eastAsia="Trebuchet MS" w:hAnsi="Trebuchet MS" w:cs="Trebuchet MS"/>
      <w:sz w:val="24"/>
      <w:szCs w:val="24"/>
    </w:rPr>
  </w:style>
  <w:style w:type="paragraph" w:styleId="aff">
    <w:name w:val="Normal (Web)"/>
    <w:basedOn w:val="a"/>
    <w:uiPriority w:val="99"/>
    <w:qFormat/>
    <w:pPr>
      <w:widowControl/>
      <w:spacing w:before="100" w:beforeAutospacing="1" w:after="100" w:afterAutospacing="1"/>
      <w:jc w:val="left"/>
    </w:pPr>
    <w:rPr>
      <w:rFonts w:ascii="Trebuchet MS" w:hAnsi="Trebuchet MS" w:cs="Trebuchet MS"/>
      <w:sz w:val="24"/>
    </w:rPr>
  </w:style>
  <w:style w:type="character" w:customStyle="1" w:styleId="Char">
    <w:name w:val="标题 Char"/>
    <w:link w:val="a5"/>
    <w:rPr>
      <w:rFonts w:ascii="Tahoma" w:eastAsia="ˎ̥" w:hAnsi="Tahoma" w:cs="Tahoma"/>
      <w:b/>
      <w:sz w:val="28"/>
      <w:szCs w:val="20"/>
      <w:lang w:val="en-GB"/>
    </w:rPr>
  </w:style>
  <w:style w:type="paragraph" w:styleId="aff0">
    <w:name w:val="annotation subject"/>
    <w:basedOn w:val="af6"/>
    <w:next w:val="af6"/>
    <w:link w:val="Chare"/>
    <w:qFormat/>
    <w:rPr>
      <w:b/>
      <w:bCs/>
      <w:szCs w:val="24"/>
    </w:rPr>
  </w:style>
  <w:style w:type="character" w:customStyle="1" w:styleId="Chare">
    <w:name w:val="批注主题 Char"/>
    <w:link w:val="aff0"/>
    <w:rPr>
      <w:rFonts w:ascii="Tahoma" w:eastAsia="Trebuchet MS" w:hAnsi="Tahoma" w:cs="Tahoma"/>
      <w:b/>
      <w:bCs/>
      <w:szCs w:val="24"/>
    </w:rPr>
  </w:style>
  <w:style w:type="paragraph" w:customStyle="1" w:styleId="aff1">
    <w:name w:val="正文文本首行缩进"/>
    <w:basedOn w:val="af8"/>
    <w:link w:val="aff2"/>
    <w:qFormat/>
    <w:pPr>
      <w:spacing w:after="120"/>
      <w:ind w:firstLine="420"/>
      <w:jc w:val="both"/>
    </w:pPr>
    <w:rPr>
      <w:rFonts w:ascii="Calibri Light" w:eastAsia="Trebuchet MS" w:hAnsi="Calibri Light" w:cs="Tahoma"/>
      <w:position w:val="0"/>
      <w:sz w:val="21"/>
      <w:szCs w:val="24"/>
    </w:rPr>
  </w:style>
  <w:style w:type="character" w:customStyle="1" w:styleId="aff2">
    <w:name w:val="正文文本首行缩进 字符"/>
    <w:link w:val="aff1"/>
    <w:qFormat/>
    <w:rPr>
      <w:rFonts w:eastAsia="Trebuchet MS"/>
      <w:szCs w:val="24"/>
    </w:rPr>
  </w:style>
  <w:style w:type="character" w:styleId="aff3">
    <w:name w:val="Strong"/>
    <w:uiPriority w:val="22"/>
    <w:qFormat/>
    <w:rPr>
      <w:b/>
      <w:bCs/>
    </w:rPr>
  </w:style>
  <w:style w:type="character" w:styleId="aff4">
    <w:name w:val="page number"/>
    <w:qFormat/>
  </w:style>
  <w:style w:type="character" w:styleId="aff5">
    <w:name w:val="FollowedHyperlink"/>
    <w:qFormat/>
    <w:rPr>
      <w:color w:val="800080"/>
      <w:u w:val="single"/>
    </w:rPr>
  </w:style>
  <w:style w:type="character" w:styleId="aff6">
    <w:name w:val="line number"/>
    <w:qFormat/>
  </w:style>
  <w:style w:type="character" w:styleId="aff7">
    <w:name w:val="annotation reference"/>
    <w:qFormat/>
    <w:rPr>
      <w:sz w:val="21"/>
      <w:szCs w:val="21"/>
    </w:rPr>
  </w:style>
  <w:style w:type="paragraph" w:customStyle="1" w:styleId="indexheading1">
    <w:name w:val="index heading1"/>
    <w:basedOn w:val="a"/>
    <w:next w:val="index11"/>
    <w:qFormat/>
    <w:rPr>
      <w:rFonts w:ascii="Arial" w:hAnsi="Arial" w:cs="Arial"/>
      <w:b/>
      <w:bCs/>
    </w:rPr>
  </w:style>
  <w:style w:type="paragraph" w:customStyle="1" w:styleId="index11">
    <w:name w:val="index 11"/>
    <w:basedOn w:val="a"/>
    <w:next w:val="a"/>
    <w:qFormat/>
  </w:style>
  <w:style w:type="character" w:customStyle="1" w:styleId="15">
    <w:name w:val="超链接1"/>
    <w:rPr>
      <w:sz w:val="21"/>
      <w:szCs w:val="24"/>
      <w:lang w:val="en-US" w:eastAsia="zh-CN" w:bidi="ar-SA"/>
    </w:rPr>
  </w:style>
  <w:style w:type="paragraph" w:customStyle="1" w:styleId="16">
    <w:name w:val="正文文本缩进1"/>
    <w:basedOn w:val="a"/>
    <w:next w:val="27"/>
    <w:unhideWhenUsed/>
    <w:qFormat/>
    <w:pPr>
      <w:spacing w:after="120"/>
      <w:ind w:left="420"/>
    </w:pPr>
  </w:style>
  <w:style w:type="paragraph" w:customStyle="1" w:styleId="27">
    <w:name w:val="正文文本首行缩进 2"/>
    <w:basedOn w:val="16"/>
    <w:qFormat/>
    <w:pPr>
      <w:spacing w:after="0" w:line="360" w:lineRule="auto"/>
      <w:ind w:left="0" w:firstLine="420"/>
    </w:pPr>
    <w:rPr>
      <w:rFonts w:ascii="宋体" w:hAnsi="宋体"/>
      <w:sz w:val="20"/>
      <w:szCs w:val="20"/>
      <w:lang w:eastAsia="en-US"/>
    </w:rPr>
  </w:style>
  <w:style w:type="paragraph" w:customStyle="1" w:styleId="aff8">
    <w:name w:val="首行缩进"/>
    <w:qFormat/>
    <w:pPr>
      <w:widowControl w:val="0"/>
      <w:ind w:firstLine="480"/>
      <w:jc w:val="both"/>
    </w:pPr>
    <w:rPr>
      <w:sz w:val="21"/>
      <w:lang w:val="zh-CN"/>
    </w:rPr>
  </w:style>
  <w:style w:type="character" w:customStyle="1" w:styleId="Charf">
    <w:name w:val="正文 + 宋体 Char"/>
    <w:qFormat/>
    <w:rPr>
      <w:rFonts w:eastAsia="Trebuchet MS"/>
      <w:sz w:val="21"/>
      <w:szCs w:val="24"/>
      <w:lang w:val="en-US" w:eastAsia="zh-CN" w:bidi="ar-SA"/>
    </w:rPr>
  </w:style>
  <w:style w:type="character" w:customStyle="1" w:styleId="218571804Char">
    <w:name w:val="样式 样式 样式 样式 内容 + 首行缩进:  2 字符18 + 首行缩进:  5.71 厘米 + 首行缩进:  8.04 厘米... Char"/>
    <w:link w:val="218571804"/>
    <w:rPr>
      <w:rFonts w:ascii="ヒラギノ角ゴ Pro W3" w:hAnsi="ヒラギノ角ゴ Pro W3"/>
      <w:color w:val="404040"/>
      <w:sz w:val="24"/>
      <w:lang w:eastAsia="en-US" w:bidi="en-US"/>
    </w:rPr>
  </w:style>
  <w:style w:type="paragraph" w:customStyle="1" w:styleId="218571804">
    <w:name w:val="样式 样式 样式 样式 内容 + 首行缩进:  2 字符18 + 首行缩进:  5.71 厘米 + 首行缩进:  8.04 厘米..."/>
    <w:basedOn w:val="a"/>
    <w:link w:val="218571804Char"/>
    <w:pPr>
      <w:widowControl/>
      <w:spacing w:line="360" w:lineRule="auto"/>
      <w:ind w:firstLine="480"/>
      <w:jc w:val="left"/>
    </w:pPr>
    <w:rPr>
      <w:rFonts w:ascii="ヒラギノ角ゴ Pro W3" w:eastAsia="Trebuchet MS" w:hAnsi="ヒラギノ角ゴ Pro W3" w:cs="Tahoma"/>
      <w:color w:val="404040"/>
      <w:sz w:val="24"/>
      <w:szCs w:val="22"/>
      <w:lang w:eastAsia="en-US" w:bidi="en-US"/>
    </w:rPr>
  </w:style>
  <w:style w:type="character" w:customStyle="1" w:styleId="style131">
    <w:name w:val="style131"/>
    <w:qFormat/>
    <w:rPr>
      <w:rFonts w:cs="Tahoma"/>
      <w:sz w:val="18"/>
      <w:szCs w:val="18"/>
    </w:rPr>
  </w:style>
  <w:style w:type="character" w:customStyle="1" w:styleId="1pagesec3Char2">
    <w:name w:val="1page sec3 Char2"/>
    <w:qFormat/>
    <w:rPr>
      <w:rFonts w:eastAsia="Trebuchet MS"/>
      <w:sz w:val="18"/>
      <w:szCs w:val="18"/>
      <w:lang w:val="en-US" w:eastAsia="zh-CN" w:bidi="ar-SA"/>
    </w:rPr>
  </w:style>
  <w:style w:type="character" w:customStyle="1" w:styleId="1CharCharChar">
    <w:name w:val="华宇段落1 Char Char Char"/>
    <w:qFormat/>
    <w:rPr>
      <w:rFonts w:eastAsia="Trebuchet MS"/>
      <w:bCs/>
      <w:sz w:val="24"/>
      <w:szCs w:val="24"/>
      <w:lang w:val="en-US" w:eastAsia="zh-CN" w:bidi="ar-SA"/>
    </w:rPr>
  </w:style>
  <w:style w:type="character" w:customStyle="1" w:styleId="hCharChar">
    <w:name w:val="h Char Char"/>
    <w:qFormat/>
    <w:rPr>
      <w:sz w:val="18"/>
      <w:szCs w:val="18"/>
    </w:rPr>
  </w:style>
  <w:style w:type="character" w:customStyle="1" w:styleId="Char12">
    <w:name w:val="小四 段落 宋体 Char1"/>
    <w:qFormat/>
    <w:rPr>
      <w:rFonts w:eastAsia="Trebuchet MS"/>
      <w:sz w:val="24"/>
      <w:szCs w:val="24"/>
      <w:lang w:val="en-US" w:eastAsia="zh-CN" w:bidi="ar-SA"/>
    </w:rPr>
  </w:style>
  <w:style w:type="character" w:customStyle="1" w:styleId="Char13">
    <w:name w:val="正文缩进 Char1"/>
    <w:link w:val="17"/>
    <w:qFormat/>
    <w:rPr>
      <w:rFonts w:eastAsia="Trebuchet MS"/>
    </w:rPr>
  </w:style>
  <w:style w:type="paragraph" w:customStyle="1" w:styleId="17">
    <w:name w:val="正文缩进1"/>
    <w:basedOn w:val="a"/>
    <w:link w:val="Char13"/>
    <w:qFormat/>
    <w:pPr>
      <w:ind w:firstLine="420"/>
    </w:pPr>
    <w:rPr>
      <w:rFonts w:ascii="Calibri Light" w:hAnsi="Calibri Light" w:cs="Tahoma"/>
      <w:szCs w:val="22"/>
    </w:rPr>
  </w:style>
  <w:style w:type="character" w:customStyle="1" w:styleId="Charf0">
    <w:name w:val="无间隔 Char"/>
    <w:link w:val="18"/>
    <w:qFormat/>
    <w:rPr>
      <w:rFonts w:ascii="Calibri Light" w:eastAsia="Arial" w:hAnsi="Calibri Light"/>
      <w:sz w:val="24"/>
    </w:rPr>
  </w:style>
  <w:style w:type="paragraph" w:customStyle="1" w:styleId="18">
    <w:name w:val="无间隔1"/>
    <w:link w:val="Charf0"/>
    <w:qFormat/>
    <w:pPr>
      <w:widowControl w:val="0"/>
      <w:jc w:val="both"/>
    </w:pPr>
    <w:rPr>
      <w:rFonts w:eastAsia="Arial"/>
      <w:sz w:val="24"/>
      <w:szCs w:val="22"/>
    </w:rPr>
  </w:style>
  <w:style w:type="character" w:customStyle="1" w:styleId="Charf1">
    <w:name w:val="引用 Char"/>
    <w:link w:val="19"/>
    <w:qFormat/>
    <w:rPr>
      <w:rFonts w:ascii="Cambria Math" w:eastAsia="Trebuchet MS" w:hAnsi="Cambria Math"/>
      <w:i/>
      <w:iCs/>
      <w:sz w:val="22"/>
      <w:lang w:eastAsia="en-US" w:bidi="en-US"/>
    </w:rPr>
  </w:style>
  <w:style w:type="paragraph" w:customStyle="1" w:styleId="19">
    <w:name w:val="引用1"/>
    <w:basedOn w:val="a"/>
    <w:next w:val="a"/>
    <w:link w:val="Charf1"/>
    <w:qFormat/>
    <w:pPr>
      <w:widowControl/>
      <w:spacing w:after="200" w:line="252" w:lineRule="auto"/>
      <w:jc w:val="left"/>
    </w:pPr>
    <w:rPr>
      <w:rFonts w:ascii="Cambria Math" w:hAnsi="Cambria Math" w:cs="Tahoma"/>
      <w:i/>
      <w:iCs/>
      <w:sz w:val="22"/>
      <w:szCs w:val="22"/>
      <w:lang w:eastAsia="en-US" w:bidi="en-US"/>
    </w:rPr>
  </w:style>
  <w:style w:type="character" w:customStyle="1" w:styleId="Char14">
    <w:name w:val="特点 Char1"/>
    <w:qFormat/>
    <w:rPr>
      <w:rFonts w:eastAsia="Trebuchet MS"/>
      <w:sz w:val="21"/>
      <w:lang w:val="en-US" w:eastAsia="zh-CN" w:bidi="ar-SA"/>
    </w:rPr>
  </w:style>
  <w:style w:type="character" w:customStyle="1" w:styleId="HeaderChar">
    <w:name w:val="Header Char"/>
    <w:qFormat/>
    <w:rPr>
      <w:rFonts w:cs="Tahoma"/>
      <w:sz w:val="18"/>
      <w:szCs w:val="18"/>
    </w:rPr>
  </w:style>
  <w:style w:type="character" w:customStyle="1" w:styleId="Heading1Char">
    <w:name w:val="Heading 1 Char"/>
    <w:qFormat/>
    <w:rPr>
      <w:rFonts w:ascii="Tahoma" w:eastAsia="Trebuchet MS" w:hAnsi="Tahoma" w:cs="Tahoma"/>
      <w:b/>
      <w:bCs/>
      <w:sz w:val="44"/>
      <w:szCs w:val="44"/>
    </w:rPr>
  </w:style>
  <w:style w:type="character" w:customStyle="1" w:styleId="210">
    <w:name w:val="标题 21"/>
    <w:aliases w:val="H21,h22,heading 2+ Indent: Left 0.25 in1,二级1,节名1,1.1  heading 21,heading 2TOC1,DO NOT USE_h21,h211,Heading B1,Level 2 Topic Heading1,第一章 标题 21,Heading 2 Hidden1,Heading 2 CCBS1,heading 21,sect 1.21,chn1,Chapter Number/Appendix Letter1,prop21,l2 C"/>
    <w:rPr>
      <w:rFonts w:ascii="ˎ̥" w:eastAsia="ˎ̥"/>
      <w:b/>
      <w:sz w:val="30"/>
      <w:szCs w:val="30"/>
      <w:lang w:val="en-US" w:eastAsia="zh-CN" w:bidi="ar-SA"/>
    </w:rPr>
  </w:style>
  <w:style w:type="character" w:customStyle="1" w:styleId="CharChar2">
    <w:name w:val="Char Char2"/>
    <w:qFormat/>
    <w:rPr>
      <w:rFonts w:ascii="Trebuchet MS" w:eastAsia="Trebuchet MS" w:hAnsi="华文楷体"/>
      <w:sz w:val="21"/>
      <w:szCs w:val="21"/>
      <w:lang w:val="en-US" w:eastAsia="zh-CN" w:bidi="ar-SA"/>
    </w:rPr>
  </w:style>
  <w:style w:type="character" w:customStyle="1" w:styleId="1pagesec3Char">
    <w:name w:val="1page sec3 Char"/>
    <w:qFormat/>
    <w:rPr>
      <w:rFonts w:eastAsia="Trebuchet MS"/>
      <w:sz w:val="18"/>
      <w:lang w:val="en-US" w:eastAsia="zh-CN"/>
    </w:rPr>
  </w:style>
  <w:style w:type="character" w:customStyle="1" w:styleId="normalfont1">
    <w:name w:val="normalfont1"/>
    <w:qFormat/>
    <w:rPr>
      <w:rFonts w:ascii="仿宋_GB2312" w:hAnsi="仿宋_GB2312"/>
      <w:sz w:val="18"/>
      <w:szCs w:val="18"/>
      <w:u w:val="none"/>
    </w:rPr>
  </w:style>
  <w:style w:type="character" w:customStyle="1" w:styleId="sect123Char1">
    <w:name w:val="sect1.2.3 Char1"/>
    <w:qFormat/>
    <w:rPr>
      <w:rFonts w:eastAsia="Trebuchet MS"/>
      <w:b/>
      <w:bCs/>
      <w:sz w:val="32"/>
      <w:szCs w:val="32"/>
      <w:lang w:val="en-US" w:eastAsia="zh-CN" w:bidi="ar-SA"/>
    </w:rPr>
  </w:style>
  <w:style w:type="character" w:customStyle="1" w:styleId="aff9">
    <w:name w:val="样式 宋体 小四"/>
    <w:qFormat/>
    <w:rPr>
      <w:rFonts w:ascii="Trebuchet MS" w:hAnsi="Trebuchet MS"/>
      <w:sz w:val="24"/>
    </w:rPr>
  </w:style>
  <w:style w:type="character" w:customStyle="1" w:styleId="Charf2">
    <w:name w:val="页脚 Char"/>
    <w:uiPriority w:val="99"/>
    <w:rPr>
      <w:lang w:eastAsia="zh-CN"/>
    </w:rPr>
  </w:style>
  <w:style w:type="character" w:customStyle="1" w:styleId="2CharChar">
    <w:name w:val="样式 首行缩进:  2 字符 Char Char"/>
    <w:link w:val="28"/>
    <w:qFormat/>
    <w:rPr>
      <w:rFonts w:eastAsia="Trebuchet MS" w:cs="Trebuchet MS"/>
      <w:sz w:val="24"/>
    </w:rPr>
  </w:style>
  <w:style w:type="paragraph" w:customStyle="1" w:styleId="28">
    <w:name w:val="样式 首行缩进:  2 字符"/>
    <w:basedOn w:val="a"/>
    <w:link w:val="2CharChar"/>
    <w:qFormat/>
    <w:pPr>
      <w:spacing w:line="360" w:lineRule="auto"/>
      <w:ind w:firstLine="480"/>
    </w:pPr>
    <w:rPr>
      <w:rFonts w:ascii="Calibri Light" w:hAnsi="Calibri Light" w:cs="Trebuchet MS"/>
      <w:sz w:val="24"/>
      <w:szCs w:val="22"/>
    </w:rPr>
  </w:style>
  <w:style w:type="character" w:customStyle="1" w:styleId="textcontents">
    <w:name w:val="textcontents"/>
    <w:qFormat/>
  </w:style>
  <w:style w:type="character" w:customStyle="1" w:styleId="Charf3">
    <w:name w:val="明显引用 Char"/>
    <w:link w:val="1a"/>
    <w:qFormat/>
    <w:rPr>
      <w:rFonts w:ascii="Cambria Math" w:eastAsia="Trebuchet MS" w:hAnsi="Cambria Math"/>
      <w:caps/>
      <w:color w:val="622423"/>
      <w:spacing w:val="5"/>
      <w:lang w:eastAsia="en-US" w:bidi="en-US"/>
    </w:rPr>
  </w:style>
  <w:style w:type="paragraph" w:customStyle="1" w:styleId="1a">
    <w:name w:val="明显引用1"/>
    <w:basedOn w:val="a"/>
    <w:next w:val="a"/>
    <w:link w:val="Charf3"/>
    <w:qFormat/>
    <w:pPr>
      <w:widowControl/>
      <w:pBdr>
        <w:top w:val="single" w:sz="2" w:space="10" w:color="632423"/>
        <w:bottom w:val="single" w:sz="2" w:space="4" w:color="632423"/>
      </w:pBdr>
      <w:spacing w:before="160" w:after="200" w:line="300" w:lineRule="auto"/>
      <w:ind w:left="1440" w:right="1440"/>
      <w:jc w:val="left"/>
    </w:pPr>
    <w:rPr>
      <w:rFonts w:ascii="Cambria Math" w:hAnsi="Cambria Math" w:cs="Tahoma"/>
      <w:caps/>
      <w:color w:val="622423"/>
      <w:spacing w:val="5"/>
      <w:szCs w:val="22"/>
      <w:lang w:eastAsia="en-US" w:bidi="en-US"/>
    </w:rPr>
  </w:style>
  <w:style w:type="character" w:customStyle="1" w:styleId="ih151">
    <w:name w:val="ih151"/>
    <w:qFormat/>
    <w:rPr>
      <w:color w:val="666666"/>
      <w:sz w:val="18"/>
      <w:szCs w:val="18"/>
      <w:u w:val="none"/>
    </w:rPr>
  </w:style>
  <w:style w:type="character" w:customStyle="1" w:styleId="contentlineheight1">
    <w:name w:val="content_lineheight1"/>
    <w:qFormat/>
  </w:style>
  <w:style w:type="character" w:customStyle="1" w:styleId="3Char1">
    <w:name w:val="标题 3 Char1"/>
    <w:qFormat/>
    <w:rPr>
      <w:rFonts w:eastAsia="Trebuchet MS"/>
      <w:b/>
      <w:bCs/>
      <w:sz w:val="32"/>
      <w:szCs w:val="32"/>
      <w:lang w:val="en-US" w:eastAsia="zh-CN" w:bidi="ar-SA"/>
    </w:rPr>
  </w:style>
  <w:style w:type="character" w:customStyle="1" w:styleId="apple-style-span">
    <w:name w:val="apple-style-span"/>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Trebuchet MS"/>
      <w:b/>
      <w:bCs/>
      <w:sz w:val="32"/>
      <w:szCs w:val="32"/>
      <w:lang w:val="en-US" w:eastAsia="zh-CN" w:bidi="ar-SA"/>
    </w:rPr>
  </w:style>
  <w:style w:type="character" w:customStyle="1" w:styleId="affa">
    <w:name w:val="样式 宋体"/>
    <w:qFormat/>
    <w:rPr>
      <w:rFonts w:ascii="Trebuchet MS" w:eastAsia="Trebuchet MS" w:hAnsi="Trebuchet MS"/>
      <w:sz w:val="24"/>
      <w:szCs w:val="24"/>
    </w:rPr>
  </w:style>
  <w:style w:type="character" w:customStyle="1" w:styleId="Title1Char">
    <w:name w:val="Title1 Char"/>
    <w:qFormat/>
    <w:rPr>
      <w:rFonts w:eastAsia="Trebuchet MS"/>
      <w:b/>
      <w:bCs/>
      <w:sz w:val="44"/>
      <w:szCs w:val="44"/>
      <w:lang w:val="en-US" w:eastAsia="zh-CN" w:bidi="ar-SA"/>
    </w:rPr>
  </w:style>
  <w:style w:type="character" w:customStyle="1" w:styleId="1pagesec3Char1">
    <w:name w:val="1page sec3 Char1"/>
    <w:qFormat/>
    <w:rPr>
      <w:sz w:val="18"/>
      <w:szCs w:val="18"/>
    </w:rPr>
  </w:style>
  <w:style w:type="character" w:customStyle="1" w:styleId="CharCharChar1">
    <w:name w:val="小四 段落 宋体 Char Char Char1"/>
    <w:qFormat/>
    <w:rPr>
      <w:rFonts w:ascii="Trebuchet MS" w:eastAsia="Trebuchet MS" w:hAnsi="Trebuchet MS"/>
      <w:sz w:val="24"/>
      <w:szCs w:val="24"/>
      <w:lang w:val="en-US" w:eastAsia="zh-CN" w:bidi="ar-SA"/>
    </w:rPr>
  </w:style>
  <w:style w:type="character" w:customStyle="1" w:styleId="CharCharCharCharCharCharCharChar">
    <w:name w:val="小四 段落 宋体 Char Char Char Char Char Char Char Char"/>
    <w:qFormat/>
    <w:rPr>
      <w:rFonts w:eastAsia="Trebuchet MS"/>
      <w:sz w:val="24"/>
      <w:szCs w:val="24"/>
      <w:lang w:val="en-US" w:eastAsia="zh-CN" w:bidi="ar-SA"/>
    </w:rPr>
  </w:style>
  <w:style w:type="character" w:customStyle="1" w:styleId="Heading2Char">
    <w:name w:val="Heading 2 Char"/>
    <w:qFormat/>
    <w:rPr>
      <w:rFonts w:ascii="方正大黑简体" w:eastAsia="Trebuchet MS" w:hAnsi="方正大黑简体" w:cs="Tahoma"/>
      <w:b/>
      <w:bCs/>
      <w:sz w:val="32"/>
      <w:szCs w:val="32"/>
    </w:rPr>
  </w:style>
  <w:style w:type="character" w:customStyle="1" w:styleId="CharCharCharChar1">
    <w:name w:val="小四 段落 宋体 Char Char Char Char1"/>
    <w:qFormat/>
    <w:rPr>
      <w:rFonts w:eastAsia="Trebuchet MS"/>
      <w:sz w:val="24"/>
      <w:szCs w:val="24"/>
      <w:lang w:val="en-US" w:eastAsia="zh-CN" w:bidi="ar-SA"/>
    </w:rPr>
  </w:style>
  <w:style w:type="character" w:customStyle="1" w:styleId="3Char3">
    <w:name w:val="标题 3 Char"/>
    <w:qFormat/>
    <w:rPr>
      <w:rFonts w:eastAsia="楷体_GB2312"/>
      <w:b/>
      <w:bCs/>
      <w:sz w:val="28"/>
      <w:szCs w:val="32"/>
      <w:lang w:val="en-US" w:eastAsia="zh-CN" w:bidi="ar-SA"/>
    </w:rPr>
  </w:style>
  <w:style w:type="character" w:customStyle="1" w:styleId="CharChar">
    <w:name w:val="标准小四 Char Char"/>
    <w:qFormat/>
    <w:rPr>
      <w:rFonts w:ascii="Microsoft YaHei UI" w:eastAsia="Trebuchet MS" w:hAnsi="Microsoft YaHei UI"/>
      <w:sz w:val="24"/>
      <w:szCs w:val="21"/>
      <w:lang w:val="en-US" w:eastAsia="zh-CN" w:bidi="ar-SA"/>
    </w:rPr>
  </w:style>
  <w:style w:type="character" w:customStyle="1" w:styleId="subtitle1">
    <w:name w:val="subtitle1"/>
    <w:qFormat/>
    <w:rPr>
      <w:rFonts w:ascii="Courier New" w:hAnsi="Courier New"/>
      <w:b/>
      <w:bCs/>
      <w:color w:val="666666"/>
      <w:sz w:val="18"/>
      <w:szCs w:val="18"/>
    </w:rPr>
  </w:style>
  <w:style w:type="character" w:customStyle="1" w:styleId="CharChar0">
    <w:name w:val="标准文本 Char Char"/>
    <w:qFormat/>
    <w:rPr>
      <w:rFonts w:eastAsia="Trebuchet MS" w:cs="Trebuchet MS"/>
      <w:sz w:val="24"/>
      <w:szCs w:val="24"/>
      <w:lang w:val="en-US" w:eastAsia="zh-CN" w:bidi="ar-SA"/>
    </w:rPr>
  </w:style>
  <w:style w:type="character" w:customStyle="1" w:styleId="3zw">
    <w:name w:val="3zw"/>
    <w:qFormat/>
  </w:style>
  <w:style w:type="character" w:customStyle="1" w:styleId="t1">
    <w:name w:val="t1"/>
    <w:qFormat/>
  </w:style>
  <w:style w:type="character" w:customStyle="1" w:styleId="H2Char1">
    <w:name w:val="H2 Char1"/>
    <w:qFormat/>
    <w:rPr>
      <w:rFonts w:ascii="Microsoft YaHei UI" w:eastAsia="ˎ̥" w:hAnsi="Microsoft YaHei UI"/>
      <w:b/>
      <w:bCs/>
      <w:sz w:val="32"/>
      <w:szCs w:val="32"/>
      <w:lang w:val="en-US" w:eastAsia="zh-CN" w:bidi="ar-SA"/>
    </w:rPr>
  </w:style>
  <w:style w:type="character" w:customStyle="1" w:styleId="2ndlevelChar">
    <w:name w:val="2nd level Char"/>
    <w:qFormat/>
    <w:rPr>
      <w:rFonts w:ascii="Microsoft YaHei UI" w:eastAsia="ˎ̥" w:hAnsi="Microsoft YaHei UI"/>
      <w:b/>
      <w:bCs/>
      <w:sz w:val="32"/>
      <w:szCs w:val="32"/>
      <w:lang w:val="en-US" w:eastAsia="zh-CN" w:bidi="ar-SA"/>
    </w:rPr>
  </w:style>
  <w:style w:type="character" w:customStyle="1" w:styleId="FooterChar">
    <w:name w:val="Footer Char"/>
    <w:qFormat/>
    <w:rPr>
      <w:rFonts w:cs="Tahoma"/>
      <w:sz w:val="18"/>
      <w:szCs w:val="18"/>
    </w:rPr>
  </w:style>
  <w:style w:type="character" w:customStyle="1" w:styleId="1b">
    <w:name w:val="副标题 字符1"/>
    <w:rPr>
      <w:rFonts w:ascii="Cambria Math" w:hAnsi="Cambria Math"/>
      <w:sz w:val="24"/>
      <w:szCs w:val="24"/>
    </w:rPr>
  </w:style>
  <w:style w:type="paragraph" w:customStyle="1" w:styleId="p16">
    <w:name w:val="p16"/>
    <w:basedOn w:val="a"/>
    <w:qFormat/>
    <w:pPr>
      <w:widowControl/>
      <w:ind w:left="720"/>
      <w:jc w:val="left"/>
    </w:pPr>
    <w:rPr>
      <w:rFonts w:ascii="Microsoft YaHei UI" w:hAnsi="Microsoft YaHei UI" w:cs="Microsoft YaHei UI"/>
      <w:sz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Cambria" w:hAnsi="Cambria"/>
      <w:sz w:val="24"/>
      <w:szCs w:val="20"/>
    </w:rPr>
  </w:style>
  <w:style w:type="character" w:customStyle="1" w:styleId="1c">
    <w:name w:val="批注框文本 字符1"/>
    <w:uiPriority w:val="99"/>
    <w:semiHidden/>
    <w:rPr>
      <w:rFonts w:ascii="Tahoma" w:eastAsia="Trebuchet MS" w:hAnsi="Tahoma" w:cs="Tahoma"/>
      <w:sz w:val="18"/>
      <w:szCs w:val="18"/>
    </w:rPr>
  </w:style>
  <w:style w:type="paragraph" w:customStyle="1" w:styleId="affb">
    <w:name w:val="段"/>
    <w:qFormat/>
    <w:pPr>
      <w:ind w:firstLine="200"/>
      <w:jc w:val="both"/>
    </w:pPr>
    <w:rPr>
      <w:rFonts w:ascii="Trebuchet MS"/>
      <w:sz w:val="21"/>
    </w:rPr>
  </w:style>
  <w:style w:type="paragraph" w:customStyle="1" w:styleId="1Char0">
    <w:name w:val="华宇段落1 Char"/>
    <w:basedOn w:val="a"/>
    <w:qFormat/>
    <w:pPr>
      <w:spacing w:line="360" w:lineRule="auto"/>
      <w:ind w:firstLine="200"/>
    </w:pPr>
    <w:rPr>
      <w:bCs/>
      <w:sz w:val="24"/>
    </w:rPr>
  </w:style>
  <w:style w:type="paragraph" w:customStyle="1" w:styleId="xl44">
    <w:name w:val="xl4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sz w:val="20"/>
      <w:szCs w:val="20"/>
    </w:rPr>
  </w:style>
  <w:style w:type="character" w:customStyle="1" w:styleId="1d">
    <w:name w:val="文档结构图 字符1"/>
    <w:uiPriority w:val="99"/>
    <w:semiHidden/>
    <w:rPr>
      <w:rFonts w:ascii="Trebuchet MS" w:eastAsia="Trebuchet MS" w:hAnsi="Tahoma" w:cs="Tahoma"/>
      <w:sz w:val="18"/>
      <w:szCs w:val="18"/>
    </w:rPr>
  </w:style>
  <w:style w:type="paragraph" w:customStyle="1" w:styleId="215">
    <w:name w:val="样式 样式 首行缩进:  2 字符 + 行距: 1.5 倍行距"/>
    <w:basedOn w:val="a"/>
    <w:qFormat/>
    <w:pPr>
      <w:spacing w:line="360" w:lineRule="auto"/>
      <w:ind w:firstLine="470"/>
    </w:pPr>
    <w:rPr>
      <w:sz w:val="24"/>
      <w:szCs w:val="20"/>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b/>
      <w:bCs/>
      <w:color w:val="000000"/>
      <w:sz w:val="20"/>
      <w:szCs w:val="20"/>
    </w:rPr>
  </w:style>
  <w:style w:type="paragraph" w:customStyle="1" w:styleId="1e">
    <w:name w:val="1"/>
    <w:basedOn w:val="a"/>
    <w:next w:val="2"/>
    <w:qFormat/>
    <w:pPr>
      <w:spacing w:line="360" w:lineRule="auto"/>
    </w:pPr>
    <w:rPr>
      <w:rFonts w:eastAsia="楷体_GB2312"/>
      <w:sz w:val="24"/>
    </w:rPr>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sz w:val="20"/>
      <w:szCs w:val="20"/>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z-1">
    <w:name w:val="z-窗体底端1"/>
    <w:basedOn w:val="a"/>
    <w:next w:val="a"/>
    <w:qFormat/>
    <w:pPr>
      <w:widowControl/>
      <w:pBdr>
        <w:top w:val="single" w:sz="6" w:space="1" w:color="000000"/>
      </w:pBdr>
      <w:jc w:val="center"/>
    </w:pPr>
    <w:rPr>
      <w:rFonts w:ascii="Microsoft YaHei UI" w:hAnsi="Microsoft YaHei UI" w:cs="Microsoft YaHei UI"/>
      <w:vanish/>
      <w:sz w:val="16"/>
      <w:szCs w:val="16"/>
    </w:rPr>
  </w:style>
  <w:style w:type="character" w:customStyle="1" w:styleId="29">
    <w:name w:val="副标题 字符2"/>
    <w:uiPriority w:val="11"/>
    <w:rPr>
      <w:b/>
      <w:bCs/>
      <w:sz w:val="32"/>
      <w:szCs w:val="32"/>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color w:val="000000"/>
      <w:sz w:val="20"/>
      <w:szCs w:val="20"/>
    </w:rPr>
  </w:style>
  <w:style w:type="paragraph" w:customStyle="1" w:styleId="affc">
    <w:name w:val="正文 + 宋体"/>
    <w:basedOn w:val="a"/>
    <w:qFormat/>
    <w:pPr>
      <w:spacing w:line="360" w:lineRule="auto"/>
      <w:ind w:firstLine="420"/>
    </w:pPr>
  </w:style>
  <w:style w:type="paragraph" w:customStyle="1" w:styleId="affd">
    <w:name w:val="正文格式"/>
    <w:basedOn w:val="a"/>
    <w:qFormat/>
    <w:pPr>
      <w:widowControl/>
      <w:spacing w:line="360" w:lineRule="auto"/>
      <w:ind w:left="178" w:right="44" w:hanging="178"/>
      <w:jc w:val="left"/>
    </w:pPr>
    <w:rPr>
      <w:rFonts w:ascii="Trebuchet MS" w:hAnsi="Trebuchet MS"/>
      <w:bCs/>
      <w:szCs w:val="21"/>
    </w:rPr>
  </w:style>
  <w:style w:type="character" w:customStyle="1" w:styleId="1f">
    <w:name w:val="批注文字 字符1"/>
    <w:uiPriority w:val="99"/>
    <w:semiHidden/>
    <w:rPr>
      <w:rFonts w:ascii="Tahoma" w:eastAsia="Trebuchet MS" w:hAnsi="Tahoma" w:cs="Tahoma"/>
      <w:szCs w:val="24"/>
    </w:rPr>
  </w:style>
  <w:style w:type="paragraph" w:customStyle="1" w:styleId="flName">
    <w:name w:val="flName"/>
    <w:basedOn w:val="flNote"/>
    <w:qFormat/>
    <w:pPr>
      <w:spacing w:before="0" w:line="113" w:lineRule="atLeast"/>
    </w:pPr>
  </w:style>
  <w:style w:type="paragraph" w:customStyle="1" w:styleId="flNote">
    <w:name w:val="flNote"/>
    <w:basedOn w:val="a"/>
    <w:qFormat/>
    <w:pPr>
      <w:spacing w:before="567" w:line="360" w:lineRule="atLeast"/>
      <w:jc w:val="center"/>
    </w:pPr>
    <w:rPr>
      <w:rFonts w:eastAsia="ˎ̥"/>
      <w:b/>
      <w:sz w:val="24"/>
      <w:szCs w:val="20"/>
    </w:rPr>
  </w:style>
  <w:style w:type="paragraph" w:customStyle="1" w:styleId="44">
    <w:name w:val="标题 4宋体"/>
    <w:basedOn w:val="4"/>
    <w:qFormat/>
    <w:pPr>
      <w:keepLines w:val="0"/>
      <w:spacing w:before="0" w:after="0" w:line="360" w:lineRule="auto"/>
      <w:jc w:val="left"/>
    </w:pPr>
    <w:rPr>
      <w:rFonts w:ascii="Trebuchet MS" w:eastAsia="Trebuchet MS" w:hAnsi="Trebuchet MS"/>
      <w:bCs/>
      <w:color w:val="000000"/>
      <w:sz w:val="24"/>
    </w:rPr>
  </w:style>
  <w:style w:type="paragraph" w:customStyle="1" w:styleId="CharCharCharCharCharCharCharCharCharCharChar">
    <w:name w:val="Char Char Char Char Char Char Char Char Char Char Char"/>
    <w:basedOn w:val="a"/>
    <w:qFormat/>
    <w:rPr>
      <w:rFonts w:ascii="Cambria" w:hAnsi="Cambria"/>
      <w:sz w:val="24"/>
      <w:szCs w:val="20"/>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sz w:val="18"/>
      <w:szCs w:val="18"/>
    </w:rPr>
  </w:style>
  <w:style w:type="character" w:customStyle="1" w:styleId="1f0">
    <w:name w:val="纯文本 字符1"/>
    <w:uiPriority w:val="99"/>
    <w:semiHidden/>
    <w:rPr>
      <w:rFonts w:ascii="Trebuchet MS" w:hAnsi="华文楷体" w:cs="华文楷体"/>
      <w:szCs w:val="24"/>
    </w:rPr>
  </w:style>
  <w:style w:type="paragraph" w:customStyle="1" w:styleId="font7">
    <w:name w:val="font7"/>
    <w:basedOn w:val="a"/>
    <w:qFormat/>
    <w:pPr>
      <w:widowControl/>
      <w:spacing w:before="100" w:beforeAutospacing="1" w:after="100" w:afterAutospacing="1"/>
      <w:jc w:val="left"/>
    </w:pPr>
    <w:rPr>
      <w:rFonts w:ascii="Trebuchet MS" w:hAnsi="Trebuchet MS" w:hint="eastAsia"/>
      <w:b/>
      <w:bCs/>
      <w:sz w:val="24"/>
    </w:rPr>
  </w:style>
  <w:style w:type="paragraph" w:customStyle="1" w:styleId="Default">
    <w:name w:val="Default"/>
    <w:qFormat/>
    <w:pPr>
      <w:widowControl w:val="0"/>
    </w:pPr>
    <w:rPr>
      <w:rFonts w:ascii="Trebuchet MS" w:cs="Trebuchet MS"/>
      <w:color w:val="000000"/>
      <w:sz w:val="24"/>
      <w:szCs w:val="24"/>
    </w:rPr>
  </w:style>
  <w:style w:type="paragraph" w:customStyle="1" w:styleId="affe">
    <w:name w:val="章标题"/>
    <w:next w:val="affb"/>
    <w:qFormat/>
    <w:pPr>
      <w:jc w:val="both"/>
      <w:outlineLvl w:val="1"/>
    </w:pPr>
    <w:rPr>
      <w:rFonts w:eastAsia="ˎ̥"/>
      <w:sz w:val="21"/>
    </w:rPr>
  </w:style>
  <w:style w:type="paragraph" w:customStyle="1" w:styleId="2a">
    <w:name w:val="样式2"/>
    <w:basedOn w:val="a"/>
    <w:qFormat/>
    <w:pPr>
      <w:spacing w:line="360" w:lineRule="auto"/>
      <w:ind w:left="200"/>
    </w:pPr>
    <w:rPr>
      <w:rFonts w:ascii="Trebuchet MS" w:hAnsi="Trebuchet MS"/>
      <w:b/>
      <w:sz w:val="24"/>
    </w:rPr>
  </w:style>
  <w:style w:type="paragraph" w:customStyle="1" w:styleId="54">
    <w:name w:val="表头_5"/>
    <w:basedOn w:val="a"/>
    <w:qFormat/>
    <w:pPr>
      <w:spacing w:line="360" w:lineRule="auto"/>
    </w:pPr>
    <w:rPr>
      <w:b/>
      <w:bCs/>
      <w:sz w:val="28"/>
      <w:szCs w:val="21"/>
    </w:rPr>
  </w:style>
  <w:style w:type="paragraph" w:customStyle="1" w:styleId="CharChar1">
    <w:name w:val="符号与编号 Char Char"/>
    <w:basedOn w:val="a"/>
    <w:qFormat/>
    <w:pPr>
      <w:tabs>
        <w:tab w:val="left" w:pos="840"/>
      </w:tabs>
      <w:spacing w:line="400" w:lineRule="atLeast"/>
      <w:ind w:left="839" w:hanging="419"/>
    </w:pPr>
    <w:rPr>
      <w:sz w:val="24"/>
    </w:rPr>
  </w:style>
  <w:style w:type="paragraph" w:customStyle="1" w:styleId="afff">
    <w:name w:val="段落"/>
    <w:qFormat/>
    <w:pPr>
      <w:spacing w:before="120" w:after="120" w:line="360" w:lineRule="auto"/>
      <w:ind w:firstLine="480"/>
      <w:jc w:val="both"/>
    </w:pPr>
    <w:rPr>
      <w:rFonts w:eastAsia="楷体_GB2312"/>
      <w:sz w:val="24"/>
      <w:szCs w:val="24"/>
    </w:rPr>
  </w:style>
  <w:style w:type="paragraph" w:customStyle="1" w:styleId="afff0">
    <w:name w:val="标准小四"/>
    <w:basedOn w:val="a"/>
    <w:qFormat/>
    <w:pPr>
      <w:spacing w:line="360" w:lineRule="auto"/>
      <w:ind w:firstLine="480"/>
    </w:pPr>
    <w:rPr>
      <w:rFonts w:ascii="Microsoft YaHei UI" w:hAnsi="Microsoft YaHei UI"/>
      <w:sz w:val="24"/>
      <w:szCs w:val="21"/>
    </w:rPr>
  </w:style>
  <w:style w:type="paragraph" w:customStyle="1" w:styleId="1f1">
    <w:name w:val="标题1，章节第一层"/>
    <w:basedOn w:val="affd"/>
    <w:next w:val="affd"/>
    <w:qFormat/>
    <w:pPr>
      <w:tabs>
        <w:tab w:val="left" w:pos="693"/>
      </w:tabs>
      <w:ind w:left="272" w:hanging="272"/>
      <w:jc w:val="center"/>
      <w:outlineLvl w:val="0"/>
    </w:pPr>
    <w:rPr>
      <w:rFonts w:eastAsia="ˎ̥"/>
      <w:color w:val="000000"/>
      <w:sz w:val="32"/>
      <w:szCs w:val="24"/>
      <w:lang w:val="zh-CN"/>
    </w:rPr>
  </w:style>
  <w:style w:type="paragraph" w:customStyle="1" w:styleId="3H3sect123BOD0Heading3-oldh3l3CTLevel3Head">
    <w:name w:val="样式 样式 标题 3H3sect1.2.3BOD 0Heading 3 - oldh3l3CTLevel 3 Head... +..."/>
    <w:basedOn w:val="a"/>
    <w:qFormat/>
    <w:pPr>
      <w:keepNext/>
      <w:keepLines/>
      <w:jc w:val="left"/>
      <w:outlineLvl w:val="2"/>
    </w:pPr>
    <w:rPr>
      <w:rFonts w:cs="Trebuchet MS"/>
      <w:b/>
      <w:bCs/>
      <w:sz w:val="24"/>
      <w:szCs w:val="20"/>
    </w:rPr>
  </w:style>
  <w:style w:type="character" w:customStyle="1" w:styleId="1f2">
    <w:name w:val="正文首行缩进 字符1"/>
    <w:uiPriority w:val="99"/>
    <w:semiHidden/>
    <w:rPr>
      <w:rFonts w:ascii="华文细黑" w:eastAsia="华文细黑" w:hAnsi="Tahoma" w:cs="Tahoma"/>
      <w:position w:val="6"/>
      <w:sz w:val="30"/>
      <w:szCs w:val="20"/>
    </w:rPr>
  </w:style>
  <w:style w:type="paragraph" w:customStyle="1" w:styleId="1f3">
    <w:name w:val="部分1"/>
    <w:basedOn w:val="a"/>
    <w:qFormat/>
    <w:pPr>
      <w:keepNext/>
      <w:pageBreakBefore/>
      <w:tabs>
        <w:tab w:val="left" w:pos="360"/>
      </w:tabs>
      <w:spacing w:line="360" w:lineRule="auto"/>
      <w:jc w:val="center"/>
      <w:outlineLvl w:val="0"/>
    </w:pPr>
    <w:rPr>
      <w:rFonts w:eastAsia="ˎ̥"/>
      <w:b/>
      <w:sz w:val="36"/>
      <w:szCs w:val="20"/>
    </w:rPr>
  </w:style>
  <w:style w:type="paragraph" w:customStyle="1" w:styleId="CharCharCharCharCharCharCharCharCharCharCharCharCharChar">
    <w:name w:val="Char Char Char Char Char Char Char Char Char Char Char Char Char Char"/>
    <w:basedOn w:val="a"/>
    <w:qFormat/>
    <w:rPr>
      <w:rFonts w:ascii="Cambria" w:hAnsi="Cambria"/>
      <w:sz w:val="24"/>
      <w:szCs w:val="20"/>
    </w:rPr>
  </w:style>
  <w:style w:type="paragraph" w:customStyle="1" w:styleId="xl45">
    <w:name w:val="xl4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Charf4">
    <w:name w:val="小四 段落 宋体 Char"/>
    <w:basedOn w:val="af3"/>
    <w:qFormat/>
    <w:pPr>
      <w:tabs>
        <w:tab w:val="clear" w:pos="2952"/>
      </w:tabs>
      <w:ind w:left="0" w:right="-33" w:firstLine="600"/>
      <w:jc w:val="left"/>
    </w:pPr>
    <w:rPr>
      <w:rFonts w:ascii="楷体_GB2312" w:eastAsia="楷体_GB2312"/>
      <w:sz w:val="30"/>
      <w:szCs w:val="30"/>
    </w:rPr>
  </w:style>
  <w:style w:type="paragraph" w:customStyle="1" w:styleId="2Char2">
    <w:name w:val="正文 首行缩进:  2 字符 Char"/>
    <w:basedOn w:val="a"/>
    <w:qFormat/>
    <w:pPr>
      <w:spacing w:line="360" w:lineRule="auto"/>
      <w:ind w:firstLine="480"/>
    </w:pPr>
    <w:rPr>
      <w:rFonts w:cs="Trebuchet MS"/>
      <w:sz w:val="24"/>
      <w:szCs w:val="20"/>
    </w:rPr>
  </w:style>
  <w:style w:type="paragraph" w:customStyle="1" w:styleId="73">
    <w:name w:val="7"/>
    <w:basedOn w:val="a"/>
    <w:next w:val="aff"/>
    <w:qFormat/>
    <w:pPr>
      <w:widowControl/>
      <w:spacing w:before="100" w:beforeAutospacing="1" w:after="100" w:afterAutospacing="1"/>
      <w:jc w:val="left"/>
    </w:pPr>
    <w:rPr>
      <w:rFonts w:ascii="Trebuchet MS" w:hAnsi="Trebuchet MS"/>
      <w:sz w:val="24"/>
      <w:szCs w:val="20"/>
    </w:rPr>
  </w:style>
  <w:style w:type="paragraph" w:customStyle="1" w:styleId="1f4">
    <w:name w:val="列出段落1"/>
    <w:basedOn w:val="a"/>
    <w:qFormat/>
    <w:pPr>
      <w:ind w:firstLine="420"/>
    </w:pPr>
    <w:rPr>
      <w:rFonts w:ascii="Calibri Light" w:hAnsi="Calibri Light"/>
      <w:szCs w:val="22"/>
    </w:rPr>
  </w:style>
  <w:style w:type="paragraph" w:customStyle="1" w:styleId="CharCharCharChar">
    <w:name w:val="Char Char Char Char"/>
    <w:basedOn w:val="a"/>
    <w:qFormat/>
    <w:pPr>
      <w:widowControl/>
      <w:spacing w:after="160" w:line="240" w:lineRule="exact"/>
      <w:jc w:val="center"/>
    </w:pPr>
    <w:rPr>
      <w:rFonts w:ascii="ˎ̥" w:eastAsia="ˎ̥" w:hAnsi="Georgia"/>
      <w:sz w:val="32"/>
      <w:szCs w:val="32"/>
      <w:lang w:eastAsia="en-US"/>
    </w:rPr>
  </w:style>
  <w:style w:type="paragraph" w:customStyle="1" w:styleId="afff1">
    <w:name w:val="项目符号，二级"/>
    <w:basedOn w:val="affd"/>
    <w:next w:val="affd"/>
    <w:qFormat/>
    <w:pPr>
      <w:tabs>
        <w:tab w:val="left" w:pos="1211"/>
        <w:tab w:val="left" w:pos="1337"/>
      </w:tabs>
      <w:ind w:left="1337" w:right="-27" w:firstLine="480"/>
    </w:pPr>
    <w:rPr>
      <w:bCs w:val="0"/>
      <w:color w:val="000000"/>
      <w:sz w:val="24"/>
      <w:szCs w:val="24"/>
    </w:rPr>
  </w:style>
  <w:style w:type="paragraph" w:customStyle="1" w:styleId="afff2">
    <w:name w:val="项目符号，一级"/>
    <w:basedOn w:val="affd"/>
    <w:next w:val="affd"/>
    <w:qFormat/>
    <w:pPr>
      <w:tabs>
        <w:tab w:val="left" w:pos="1320"/>
      </w:tabs>
      <w:spacing w:line="240" w:lineRule="atLeast"/>
      <w:ind w:left="376" w:firstLine="0"/>
    </w:pPr>
    <w:rPr>
      <w:bCs w:val="0"/>
      <w:color w:val="000000"/>
      <w:szCs w:val="24"/>
    </w:rPr>
  </w:style>
  <w:style w:type="paragraph" w:customStyle="1" w:styleId="1f5">
    <w:name w:val="样式1"/>
    <w:basedOn w:val="a"/>
    <w:qFormat/>
    <w:pPr>
      <w:spacing w:line="300" w:lineRule="auto"/>
      <w:ind w:firstLine="480"/>
    </w:pPr>
    <w:rPr>
      <w:sz w:val="24"/>
    </w:rPr>
  </w:style>
  <w:style w:type="paragraph" w:customStyle="1" w:styleId="22Heading2HiddenHeading2CCBSheading2H2h2">
    <w:name w:val="样式 标题 2第一章 标题 2Heading 2 HiddenHeading 2 CCBSheading 2H2h2..."/>
    <w:basedOn w:val="20"/>
    <w:qFormat/>
    <w:pPr>
      <w:keepLines w:val="0"/>
      <w:tabs>
        <w:tab w:val="left" w:pos="360"/>
      </w:tabs>
      <w:spacing w:line="240" w:lineRule="auto"/>
      <w:ind w:left="360" w:hanging="360"/>
      <w:jc w:val="center"/>
    </w:pPr>
    <w:rPr>
      <w:rFonts w:ascii="ˎ̥" w:hAnsi="Tahoma" w:cs="Trebuchet MS"/>
      <w:b w:val="0"/>
      <w:bCs w:val="0"/>
      <w:szCs w:val="20"/>
    </w:rPr>
  </w:style>
  <w:style w:type="paragraph" w:customStyle="1" w:styleId="CharCharCharCharCharCharChar">
    <w:name w:val="Char Char Char Char Char Char Char"/>
    <w:basedOn w:val="a"/>
    <w:qFormat/>
    <w:rPr>
      <w:rFonts w:ascii="Cambria" w:hAnsi="Cambria"/>
      <w:sz w:val="24"/>
      <w:szCs w:val="20"/>
    </w:rPr>
  </w:style>
  <w:style w:type="paragraph" w:customStyle="1" w:styleId="ParaCharCharCharCharCharCharChar">
    <w:name w:val="默认段落字体 Para Char Char Char Char Char Char Char"/>
    <w:basedOn w:val="a"/>
    <w:qFormat/>
    <w:rPr>
      <w:rFonts w:ascii="Cambria" w:hAnsi="Cambria"/>
      <w:sz w:val="24"/>
      <w:szCs w:val="20"/>
    </w:rPr>
  </w:style>
  <w:style w:type="paragraph" w:customStyle="1" w:styleId="37">
    <w:name w:val="马刚标题3"/>
    <w:basedOn w:val="a"/>
    <w:next w:val="a"/>
    <w:qFormat/>
    <w:pPr>
      <w:keepNext/>
      <w:keepLines/>
      <w:tabs>
        <w:tab w:val="left" w:pos="567"/>
        <w:tab w:val="left" w:pos="735"/>
      </w:tabs>
      <w:spacing w:before="120" w:after="60" w:line="413" w:lineRule="auto"/>
      <w:ind w:left="567" w:hanging="567"/>
      <w:jc w:val="left"/>
      <w:outlineLvl w:val="2"/>
    </w:pPr>
    <w:rPr>
      <w:rFonts w:ascii="ˎ̥" w:eastAsia="ˎ̥" w:hAnsi="Microsoft YaHei UI"/>
      <w:b/>
      <w:bCs/>
      <w:sz w:val="24"/>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Cambria" w:hAnsi="Cambria"/>
      <w:sz w:val="24"/>
      <w:szCs w:val="20"/>
    </w:rPr>
  </w:style>
  <w:style w:type="paragraph" w:customStyle="1" w:styleId="00">
    <w:name w:val="正文_0_0"/>
    <w:qFormat/>
    <w:pPr>
      <w:widowControl w:val="0"/>
      <w:jc w:val="both"/>
    </w:pPr>
    <w:rPr>
      <w:sz w:val="21"/>
      <w:szCs w:val="24"/>
    </w:rPr>
  </w:style>
  <w:style w:type="paragraph" w:customStyle="1" w:styleId="afff3">
    <w:name w:val="正文 居中"/>
    <w:basedOn w:val="a"/>
    <w:qFormat/>
    <w:pPr>
      <w:spacing w:line="360" w:lineRule="auto"/>
      <w:jc w:val="center"/>
    </w:pPr>
    <w:rPr>
      <w:sz w:val="24"/>
      <w:szCs w:val="20"/>
    </w:rPr>
  </w:style>
  <w:style w:type="paragraph" w:customStyle="1" w:styleId="CharCharChar10">
    <w:name w:val="Char Char Char1"/>
    <w:basedOn w:val="a"/>
    <w:qFormat/>
    <w:rPr>
      <w:rFonts w:ascii="Cambria" w:hAnsi="Cambria"/>
      <w:sz w:val="24"/>
      <w:szCs w:val="20"/>
    </w:rPr>
  </w:style>
  <w:style w:type="paragraph" w:customStyle="1" w:styleId="afff4">
    <w:name w:val="宏图高科"/>
    <w:basedOn w:val="a"/>
    <w:qFormat/>
    <w:pPr>
      <w:spacing w:line="360" w:lineRule="auto"/>
      <w:ind w:firstLine="480"/>
    </w:pPr>
    <w:rPr>
      <w:rFonts w:eastAsia="微软雅黑"/>
      <w:sz w:val="24"/>
      <w:szCs w:val="20"/>
    </w:rPr>
  </w:style>
  <w:style w:type="paragraph" w:customStyle="1" w:styleId="CharCharCharChar0">
    <w:name w:val="小四 段落 宋体 Char Char Char Char"/>
    <w:basedOn w:val="a"/>
    <w:qFormat/>
    <w:pPr>
      <w:spacing w:line="360" w:lineRule="auto"/>
      <w:ind w:right="-33" w:firstLine="480"/>
      <w:jc w:val="left"/>
    </w:pPr>
    <w:rPr>
      <w:sz w:val="24"/>
    </w:rPr>
  </w:style>
  <w:style w:type="paragraph" w:customStyle="1" w:styleId="tableau">
    <w:name w:val="tableau"/>
    <w:basedOn w:val="a"/>
    <w:qFormat/>
    <w:pPr>
      <w:widowControl/>
      <w:spacing w:before="20" w:after="20"/>
      <w:jc w:val="center"/>
    </w:pPr>
    <w:rPr>
      <w:rFonts w:ascii="Microsoft YaHei UI" w:hAnsi="Microsoft YaHei UI"/>
      <w:sz w:val="16"/>
      <w:szCs w:val="20"/>
      <w:lang w:val="en-GB" w:eastAsia="en-US"/>
    </w:rPr>
  </w:style>
  <w:style w:type="paragraph" w:customStyle="1" w:styleId="contentlineheight">
    <w:name w:val="content_lineheight"/>
    <w:basedOn w:val="a"/>
    <w:qFormat/>
    <w:pPr>
      <w:widowControl/>
      <w:spacing w:before="100" w:beforeAutospacing="1" w:after="100" w:afterAutospacing="1"/>
      <w:jc w:val="left"/>
    </w:pPr>
    <w:rPr>
      <w:rFonts w:ascii="Trebuchet MS" w:hAnsi="Trebuchet MS"/>
      <w:sz w:val="24"/>
    </w:rPr>
  </w:style>
  <w:style w:type="paragraph" w:customStyle="1" w:styleId="0741505">
    <w:name w:val="样式 样式 首行缩进:  0.74 厘米 行距: 1.5 倍行距 + 段后: 0.5 行"/>
    <w:basedOn w:val="a"/>
    <w:qFormat/>
    <w:pPr>
      <w:spacing w:line="360" w:lineRule="auto"/>
      <w:ind w:firstLine="420"/>
    </w:pPr>
    <w:rPr>
      <w:rFonts w:ascii="微软雅黑" w:eastAsia="微软雅黑"/>
      <w:bCs/>
      <w:sz w:val="24"/>
      <w:szCs w:val="20"/>
    </w:rPr>
  </w:style>
  <w:style w:type="paragraph" w:customStyle="1" w:styleId="CharCharCharCharCharCharCharCharChar1">
    <w:name w:val="Char Char Char Char Char Char Char Char Char1"/>
    <w:basedOn w:val="a"/>
    <w:qFormat/>
    <w:pPr>
      <w:tabs>
        <w:tab w:val="left" w:pos="360"/>
      </w:tabs>
      <w:ind w:left="360" w:hanging="360"/>
    </w:pPr>
    <w:rPr>
      <w:sz w:val="24"/>
    </w:rPr>
  </w:style>
  <w:style w:type="paragraph" w:customStyle="1" w:styleId="afff5">
    <w:name w:val="项目符号：一级"/>
    <w:basedOn w:val="affd"/>
    <w:next w:val="affd"/>
    <w:qFormat/>
    <w:pPr>
      <w:ind w:right="-134"/>
    </w:pPr>
    <w:rPr>
      <w:bCs w:val="0"/>
    </w:rPr>
  </w:style>
  <w:style w:type="paragraph" w:customStyle="1" w:styleId="2b">
    <w:name w:val="正文缩进2字符"/>
    <w:basedOn w:val="a"/>
    <w:qFormat/>
    <w:pPr>
      <w:spacing w:line="300" w:lineRule="auto"/>
      <w:ind w:firstLine="200"/>
    </w:pPr>
    <w:rPr>
      <w:rFonts w:ascii="楷体_GB2312" w:eastAsia="楷体_GB2312"/>
      <w:sz w:val="32"/>
      <w:szCs w:val="32"/>
    </w:rPr>
  </w:style>
  <w:style w:type="paragraph" w:customStyle="1" w:styleId="font6">
    <w:name w:val="font6"/>
    <w:basedOn w:val="a"/>
    <w:qFormat/>
    <w:pPr>
      <w:widowControl/>
      <w:spacing w:before="100" w:beforeAutospacing="1" w:after="100" w:afterAutospacing="1"/>
      <w:jc w:val="left"/>
    </w:pPr>
    <w:rPr>
      <w:szCs w:val="21"/>
    </w:rPr>
  </w:style>
  <w:style w:type="paragraph" w:customStyle="1" w:styleId="38">
    <w:name w:val="标题3，章节第三层"/>
    <w:basedOn w:val="a"/>
    <w:next w:val="affd"/>
    <w:qFormat/>
    <w:pPr>
      <w:spacing w:before="78" w:line="300" w:lineRule="auto"/>
      <w:outlineLvl w:val="2"/>
    </w:pPr>
    <w:rPr>
      <w:rFonts w:ascii="Microsoft YaHei UI" w:eastAsia="ˎ̥" w:hAnsi="Microsoft YaHei UI"/>
      <w:sz w:val="30"/>
    </w:rPr>
  </w:style>
  <w:style w:type="paragraph" w:customStyle="1" w:styleId="afff6">
    <w:name w:val="表蕊"/>
    <w:basedOn w:val="a"/>
    <w:qFormat/>
    <w:pPr>
      <w:spacing w:line="320" w:lineRule="atLeast"/>
      <w:jc w:val="left"/>
    </w:pPr>
    <w:rPr>
      <w:rFonts w:eastAsia="微软雅黑"/>
      <w:spacing w:val="-10"/>
      <w:szCs w:val="20"/>
    </w:rPr>
  </w:style>
  <w:style w:type="paragraph" w:customStyle="1" w:styleId="afff7">
    <w:name w:val="公文正文"/>
    <w:basedOn w:val="af9"/>
    <w:qFormat/>
    <w:pPr>
      <w:spacing w:after="0"/>
      <w:ind w:left="0" w:firstLine="200"/>
    </w:pPr>
    <w:rPr>
      <w:rFonts w:ascii="楷体_GB2312" w:eastAsia="楷体_GB2312" w:hAnsi="Trebuchet MS"/>
      <w:sz w:val="28"/>
    </w:rPr>
  </w:style>
  <w:style w:type="paragraph" w:customStyle="1" w:styleId="4Char0">
    <w:name w:val="样式4 Char"/>
    <w:basedOn w:val="a"/>
    <w:qFormat/>
    <w:pPr>
      <w:widowControl/>
      <w:spacing w:line="360" w:lineRule="auto"/>
      <w:ind w:firstLine="480"/>
      <w:jc w:val="left"/>
    </w:pPr>
    <w:rPr>
      <w:rFonts w:cs="Trebuchet MS"/>
      <w:color w:val="000000"/>
      <w:sz w:val="24"/>
    </w:rPr>
  </w:style>
  <w:style w:type="paragraph" w:customStyle="1" w:styleId="zw">
    <w:name w:val="zw"/>
    <w:basedOn w:val="a"/>
    <w:qFormat/>
    <w:pPr>
      <w:widowControl/>
      <w:spacing w:line="360" w:lineRule="auto"/>
      <w:ind w:firstLine="480"/>
      <w:jc w:val="left"/>
    </w:pPr>
    <w:rPr>
      <w:rFonts w:ascii="Trebuchet MS" w:hAnsi="Trebuchet MS"/>
      <w:bCs/>
      <w:sz w:val="24"/>
      <w:szCs w:val="20"/>
    </w:rPr>
  </w:style>
  <w:style w:type="paragraph" w:customStyle="1" w:styleId="retrait3">
    <w:name w:val="retrait3"/>
    <w:basedOn w:val="a"/>
    <w:qFormat/>
    <w:pPr>
      <w:widowControl/>
      <w:spacing w:before="20" w:after="20"/>
      <w:ind w:left="851"/>
      <w:jc w:val="left"/>
    </w:pPr>
    <w:rPr>
      <w:rFonts w:ascii="Microsoft YaHei UI" w:hAnsi="Microsoft YaHei UI"/>
      <w:sz w:val="24"/>
      <w:szCs w:val="20"/>
      <w:lang w:val="en-GB"/>
    </w:rPr>
  </w:style>
  <w:style w:type="paragraph" w:customStyle="1" w:styleId="Char20">
    <w:name w:val="Char2"/>
    <w:basedOn w:val="af5"/>
    <w:qFormat/>
    <w:rPr>
      <w:rFonts w:ascii="Cambria" w:hAnsi="Cambria"/>
      <w:sz w:val="24"/>
    </w:rPr>
  </w:style>
  <w:style w:type="paragraph" w:customStyle="1" w:styleId="afff8">
    <w:name w:val="方案正文"/>
    <w:basedOn w:val="a"/>
    <w:qFormat/>
    <w:pPr>
      <w:spacing w:before="156" w:line="360" w:lineRule="auto"/>
      <w:ind w:firstLine="359"/>
      <w:jc w:val="left"/>
    </w:pPr>
    <w:rPr>
      <w:rFonts w:ascii="Microsoft YaHei UI" w:hAnsi="Microsoft YaHei UI" w:cs="Trebuchet MS"/>
      <w:sz w:val="24"/>
      <w:szCs w:val="21"/>
    </w:rPr>
  </w:style>
  <w:style w:type="paragraph" w:customStyle="1" w:styleId="45">
    <w:name w:val="标题4，章节第四层"/>
    <w:basedOn w:val="a"/>
    <w:next w:val="a"/>
    <w:qFormat/>
    <w:pPr>
      <w:tabs>
        <w:tab w:val="left" w:pos="0"/>
      </w:tabs>
      <w:spacing w:line="360" w:lineRule="auto"/>
      <w:outlineLvl w:val="3"/>
    </w:pPr>
    <w:rPr>
      <w:rFonts w:ascii="Trebuchet MS" w:hAnsi="Trebuchet MS"/>
      <w:b/>
      <w:sz w:val="24"/>
    </w:rPr>
  </w:style>
  <w:style w:type="paragraph" w:customStyle="1" w:styleId="CharCharChar">
    <w:name w:val="小四 段落 宋体 Char Char Char"/>
    <w:basedOn w:val="af3"/>
    <w:qFormat/>
    <w:pPr>
      <w:tabs>
        <w:tab w:val="clear" w:pos="2952"/>
      </w:tabs>
      <w:spacing w:line="360" w:lineRule="auto"/>
      <w:ind w:left="0" w:right="-33" w:firstLine="545"/>
      <w:jc w:val="left"/>
    </w:pPr>
    <w:rPr>
      <w:sz w:val="24"/>
    </w:rPr>
  </w:style>
  <w:style w:type="paragraph" w:customStyle="1" w:styleId="afff9">
    <w:name w:val="文档正文"/>
    <w:basedOn w:val="a"/>
    <w:qFormat/>
    <w:pPr>
      <w:spacing w:line="360" w:lineRule="auto"/>
    </w:pPr>
    <w:rPr>
      <w:rFonts w:ascii="Trebuchet MS" w:hAnsi="Trebuchet MS"/>
      <w:b/>
      <w:bCs/>
    </w:rPr>
  </w:style>
  <w:style w:type="paragraph" w:customStyle="1" w:styleId="2c">
    <w:name w:val="丁华标题2"/>
    <w:basedOn w:val="20"/>
    <w:next w:val="afffa"/>
    <w:qFormat/>
    <w:pPr>
      <w:tabs>
        <w:tab w:val="left" w:pos="567"/>
      </w:tabs>
      <w:spacing w:before="120" w:after="120"/>
      <w:ind w:left="567" w:hanging="567"/>
      <w:jc w:val="left"/>
    </w:pPr>
    <w:rPr>
      <w:color w:val="000000"/>
      <w:sz w:val="28"/>
      <w:szCs w:val="20"/>
    </w:rPr>
  </w:style>
  <w:style w:type="paragraph" w:customStyle="1" w:styleId="afffa">
    <w:name w:val="丁华正文"/>
    <w:basedOn w:val="36"/>
    <w:qFormat/>
    <w:pPr>
      <w:spacing w:before="0" w:after="0" w:line="360" w:lineRule="auto"/>
      <w:ind w:left="0" w:firstLine="510"/>
    </w:pPr>
    <w:rPr>
      <w:rFonts w:ascii="Trebuchet MS" w:hAnsi="Microsoft YaHei UI"/>
      <w:bCs w:val="0"/>
      <w:color w:val="000000"/>
      <w:szCs w:val="16"/>
    </w:rPr>
  </w:style>
  <w:style w:type="paragraph" w:customStyle="1" w:styleId="afffb">
    <w:name w:val="表格内容"/>
    <w:basedOn w:val="a"/>
    <w:qFormat/>
    <w:pPr>
      <w:widowControl/>
      <w:spacing w:before="60" w:line="300" w:lineRule="auto"/>
      <w:jc w:val="center"/>
    </w:pPr>
    <w:rPr>
      <w:szCs w:val="20"/>
    </w:rPr>
  </w:style>
  <w:style w:type="paragraph" w:customStyle="1" w:styleId="3315">
    <w:name w:val="样式 小四 段前: 3 磅 段后: 3 磅 行距: 1.5 倍行距"/>
    <w:basedOn w:val="a"/>
    <w:qFormat/>
    <w:pPr>
      <w:spacing w:before="60" w:after="60" w:line="360" w:lineRule="auto"/>
      <w:ind w:firstLine="540"/>
    </w:pPr>
    <w:rPr>
      <w:rFonts w:cs="Trebuchet MS"/>
      <w:sz w:val="24"/>
    </w:rPr>
  </w:style>
  <w:style w:type="paragraph" w:customStyle="1" w:styleId="afffc">
    <w:name w:val="正文表标题"/>
    <w:next w:val="affb"/>
    <w:qFormat/>
    <w:pPr>
      <w:tabs>
        <w:tab w:val="left" w:pos="900"/>
      </w:tabs>
      <w:ind w:left="900" w:hanging="420"/>
      <w:jc w:val="center"/>
    </w:pPr>
    <w:rPr>
      <w:rFonts w:ascii="ˎ̥" w:eastAsia="ˎ̥"/>
      <w:sz w:val="21"/>
    </w:rPr>
  </w:style>
  <w:style w:type="paragraph" w:customStyle="1" w:styleId="110">
    <w:name w:val="列出段落11"/>
    <w:basedOn w:val="a"/>
    <w:qFormat/>
    <w:pPr>
      <w:widowControl/>
      <w:ind w:left="720"/>
      <w:contextualSpacing/>
      <w:jc w:val="left"/>
    </w:pPr>
    <w:rPr>
      <w:rFonts w:ascii="Microsoft YaHei UI" w:eastAsia="ˎ̥" w:hAnsi="Microsoft YaHei UI"/>
      <w:sz w:val="24"/>
      <w:lang w:eastAsia="en-US"/>
    </w:rPr>
  </w:style>
  <w:style w:type="paragraph" w:customStyle="1" w:styleId="--">
    <w:name w:val="正文--表格内正文"/>
    <w:basedOn w:val="a"/>
    <w:qFormat/>
    <w:pPr>
      <w:spacing w:line="0" w:lineRule="atLeast"/>
      <w:jc w:val="center"/>
    </w:pPr>
    <w:rPr>
      <w:rFonts w:ascii="Trebuchet MS" w:hAnsi="Trebuchet MS"/>
      <w:color w:val="000000"/>
      <w:sz w:val="24"/>
    </w:rPr>
  </w:style>
  <w:style w:type="paragraph" w:customStyle="1" w:styleId="2d">
    <w:name w:val="公文标题 2"/>
    <w:basedOn w:val="a"/>
    <w:next w:val="afff7"/>
    <w:qFormat/>
    <w:pPr>
      <w:outlineLvl w:val="1"/>
    </w:pPr>
    <w:rPr>
      <w:rFonts w:ascii="楷体_GB2312" w:eastAsia="楷体_GB2312" w:hAnsi="Trebuchet MS"/>
      <w:sz w:val="28"/>
    </w:rPr>
  </w:style>
  <w:style w:type="paragraph" w:customStyle="1" w:styleId="55">
    <w:name w:val="标题5，章节第五层"/>
    <w:basedOn w:val="a"/>
    <w:next w:val="a"/>
    <w:qFormat/>
    <w:pPr>
      <w:tabs>
        <w:tab w:val="left" w:pos="1050"/>
        <w:tab w:val="left" w:pos="2100"/>
      </w:tabs>
      <w:spacing w:before="78"/>
      <w:ind w:left="2100" w:hanging="420"/>
      <w:outlineLvl w:val="4"/>
    </w:pPr>
    <w:rPr>
      <w:rFonts w:ascii="Microsoft YaHei UI" w:eastAsia="ˎ̥" w:hAnsi="Microsoft YaHei UI"/>
      <w:sz w:val="30"/>
    </w:rPr>
  </w:style>
  <w:style w:type="paragraph" w:customStyle="1" w:styleId="05075">
    <w:name w:val="样式 段后: 0.5 行 左  0.75 字符"/>
    <w:basedOn w:val="a"/>
    <w:qFormat/>
    <w:pPr>
      <w:widowControl/>
      <w:spacing w:line="360" w:lineRule="auto"/>
      <w:ind w:firstLine="420"/>
    </w:pPr>
    <w:rPr>
      <w:rFonts w:hAnsi="Microsoft YaHei UI" w:cs="Microsoft YaHei UI"/>
      <w:szCs w:val="21"/>
    </w:rPr>
  </w:style>
  <w:style w:type="paragraph" w:customStyle="1" w:styleId="CharChar2Char">
    <w:name w:val="Char Char2 Char"/>
    <w:basedOn w:val="a"/>
    <w:qFormat/>
    <w:pPr>
      <w:keepNext/>
      <w:keepLines/>
      <w:pageBreakBefore/>
      <w:tabs>
        <w:tab w:val="left" w:pos="390"/>
      </w:tabs>
      <w:ind w:left="390" w:hanging="390"/>
    </w:pPr>
    <w:rPr>
      <w:rFonts w:ascii="Cambria" w:hAnsi="Cambria"/>
      <w:sz w:val="24"/>
      <w:szCs w:val="20"/>
    </w:rPr>
  </w:style>
  <w:style w:type="paragraph" w:customStyle="1" w:styleId="afffd">
    <w:name w:val="列表段落"/>
    <w:basedOn w:val="a"/>
    <w:uiPriority w:val="1"/>
    <w:qFormat/>
    <w:pPr>
      <w:ind w:firstLine="420"/>
    </w:pPr>
  </w:style>
  <w:style w:type="paragraph" w:customStyle="1" w:styleId="Char1CharCharChar">
    <w:name w:val="Char1 Char Char Char"/>
    <w:basedOn w:val="a"/>
    <w:qFormat/>
    <w:rPr>
      <w:rFonts w:ascii="Cambria" w:hAnsi="Cambria"/>
      <w:sz w:val="24"/>
      <w:szCs w:val="20"/>
    </w:rPr>
  </w:style>
  <w:style w:type="paragraph" w:customStyle="1" w:styleId="z-10">
    <w:name w:val="z-窗体顶端1"/>
    <w:basedOn w:val="a"/>
    <w:next w:val="a"/>
    <w:qFormat/>
    <w:pPr>
      <w:widowControl/>
      <w:pBdr>
        <w:bottom w:val="single" w:sz="6" w:space="1" w:color="000000"/>
      </w:pBdr>
      <w:jc w:val="center"/>
    </w:pPr>
    <w:rPr>
      <w:rFonts w:ascii="Microsoft YaHei UI" w:hAnsi="Microsoft YaHei UI" w:cs="Microsoft YaHei UI"/>
      <w:vanish/>
      <w:sz w:val="16"/>
      <w:szCs w:val="16"/>
    </w:rPr>
  </w:style>
  <w:style w:type="paragraph" w:customStyle="1" w:styleId="CharCharCharCharCharCharChar1">
    <w:name w:val="Char Char Char Char Char Char Char1"/>
    <w:basedOn w:val="a"/>
    <w:qFormat/>
    <w:pPr>
      <w:jc w:val="left"/>
    </w:pPr>
    <w:rPr>
      <w:rFonts w:ascii="Cambria" w:hAnsi="Cambria"/>
      <w:sz w:val="24"/>
      <w:szCs w:val="20"/>
    </w:rPr>
  </w:style>
  <w:style w:type="paragraph" w:customStyle="1" w:styleId="1f6">
    <w:name w:val="条1"/>
    <w:basedOn w:val="a"/>
    <w:qFormat/>
    <w:pPr>
      <w:tabs>
        <w:tab w:val="left" w:pos="780"/>
      </w:tabs>
      <w:spacing w:before="156" w:line="360" w:lineRule="auto"/>
      <w:ind w:left="780" w:hanging="360"/>
    </w:pPr>
    <w:rPr>
      <w:rFonts w:eastAsia="ˎ̥"/>
      <w:sz w:val="24"/>
      <w:szCs w:val="20"/>
    </w:rPr>
  </w:style>
  <w:style w:type="paragraph" w:customStyle="1" w:styleId="NewNew">
    <w:name w:val="正文文本 New New"/>
    <w:basedOn w:val="a"/>
    <w:qFormat/>
    <w:pPr>
      <w:widowControl/>
      <w:spacing w:before="60" w:after="60" w:line="360" w:lineRule="auto"/>
      <w:ind w:firstLine="200"/>
    </w:pPr>
    <w:rPr>
      <w:rFonts w:eastAsia="Calibri Light"/>
      <w:sz w:val="24"/>
    </w:rPr>
  </w:style>
  <w:style w:type="paragraph" w:customStyle="1" w:styleId="CharChar1CharCharCharChar1CharCharCharCharCharChar">
    <w:name w:val="Char Char1 Char Char Char Char1 Char Char Char Char Char Char"/>
    <w:basedOn w:val="a"/>
    <w:qFormat/>
    <w:rPr>
      <w:rFonts w:ascii="Cambria" w:hAnsi="Cambria"/>
      <w:sz w:val="24"/>
      <w:szCs w:val="20"/>
    </w:rPr>
  </w:style>
  <w:style w:type="paragraph" w:customStyle="1" w:styleId="afffe">
    <w:name w:val="表格内文字"/>
    <w:basedOn w:val="a"/>
    <w:qFormat/>
    <w:pPr>
      <w:spacing w:line="300" w:lineRule="atLeast"/>
    </w:pPr>
    <w:rPr>
      <w:sz w:val="18"/>
    </w:rPr>
  </w:style>
  <w:style w:type="paragraph" w:customStyle="1" w:styleId="2CharChar0">
    <w:name w:val="正文 首行缩进:  2 字符 Char Char"/>
    <w:basedOn w:val="a"/>
    <w:qFormat/>
    <w:pPr>
      <w:spacing w:line="360" w:lineRule="auto"/>
      <w:ind w:firstLine="480"/>
    </w:pPr>
    <w:rPr>
      <w:rFonts w:ascii="微软雅黑" w:eastAsia="微软雅黑"/>
      <w:bCs/>
      <w:sz w:val="24"/>
    </w:rPr>
  </w:style>
  <w:style w:type="paragraph" w:customStyle="1" w:styleId="xl28">
    <w:name w:val="xl28"/>
    <w:basedOn w:val="a"/>
    <w:qFormat/>
    <w:pPr>
      <w:widowControl/>
      <w:pBdr>
        <w:left w:val="single" w:sz="4" w:space="0" w:color="000000"/>
        <w:bottom w:val="single" w:sz="4" w:space="0" w:color="000000"/>
      </w:pBdr>
      <w:spacing w:before="100" w:beforeAutospacing="1" w:after="100" w:afterAutospacing="1"/>
      <w:jc w:val="center"/>
    </w:pPr>
    <w:rPr>
      <w:rFonts w:ascii="Trebuchet MS" w:hAnsi="Trebuchet MS"/>
      <w:sz w:val="24"/>
      <w:szCs w:val="20"/>
    </w:rPr>
  </w:style>
  <w:style w:type="paragraph" w:customStyle="1" w:styleId="lzq">
    <w:name w:val="正文lzq"/>
    <w:basedOn w:val="a"/>
    <w:qFormat/>
    <w:pPr>
      <w:spacing w:line="360" w:lineRule="auto"/>
      <w:ind w:firstLine="480"/>
    </w:pPr>
    <w:rPr>
      <w:sz w:val="24"/>
      <w:szCs w:val="20"/>
    </w:rPr>
  </w:style>
  <w:style w:type="paragraph" w:customStyle="1" w:styleId="2e">
    <w:name w:val="标题2，章节第二层"/>
    <w:basedOn w:val="a"/>
    <w:next w:val="affd"/>
    <w:qFormat/>
    <w:pPr>
      <w:tabs>
        <w:tab w:val="left" w:pos="630"/>
        <w:tab w:val="left" w:pos="992"/>
      </w:tabs>
      <w:spacing w:before="312" w:after="312" w:line="300" w:lineRule="auto"/>
      <w:ind w:left="992" w:hanging="567"/>
      <w:outlineLvl w:val="1"/>
    </w:pPr>
    <w:rPr>
      <w:rFonts w:ascii="Microsoft YaHei UI" w:eastAsia="ˎ̥" w:hAnsi="Microsoft YaHei UI"/>
      <w:sz w:val="28"/>
      <w:lang w:val="zh-CN"/>
    </w:rPr>
  </w:style>
  <w:style w:type="paragraph" w:customStyle="1" w:styleId="affff">
    <w:name w:val="目录标题"/>
    <w:basedOn w:val="1"/>
    <w:next w:val="a"/>
    <w:uiPriority w:val="39"/>
    <w:unhideWhenUsed/>
    <w:qFormat/>
    <w:pPr>
      <w:widowControl/>
      <w:spacing w:before="480" w:after="0" w:line="276" w:lineRule="auto"/>
      <w:jc w:val="left"/>
      <w:outlineLvl w:val="9"/>
    </w:pPr>
    <w:rPr>
      <w:rFonts w:ascii="Cambria Math" w:hAnsi="Cambria Math"/>
      <w:color w:val="365F91"/>
      <w:sz w:val="28"/>
      <w:szCs w:val="28"/>
    </w:rPr>
  </w:style>
  <w:style w:type="paragraph" w:customStyle="1" w:styleId="Test2">
    <w:name w:val="Test2"/>
    <w:basedOn w:val="20"/>
    <w:qFormat/>
    <w:pPr>
      <w:widowControl/>
      <w:spacing w:line="480" w:lineRule="exact"/>
      <w:jc w:val="center"/>
    </w:pPr>
    <w:rPr>
      <w:rFonts w:ascii="ˎ̥"/>
      <w:sz w:val="24"/>
      <w:szCs w:val="24"/>
    </w:rPr>
  </w:style>
  <w:style w:type="paragraph" w:customStyle="1" w:styleId="CharChar11">
    <w:name w:val="Char Char11"/>
    <w:basedOn w:val="a"/>
    <w:qFormat/>
    <w:rPr>
      <w:rFonts w:ascii="Cambria" w:hAnsi="Cambria"/>
      <w:sz w:val="24"/>
      <w:szCs w:val="20"/>
    </w:rPr>
  </w:style>
  <w:style w:type="paragraph" w:customStyle="1" w:styleId="200">
    <w:name w:val="样式 模板正文 + 左侧:  2 字符 段前: 0 磅 行距: 单倍行距"/>
    <w:basedOn w:val="a"/>
    <w:qFormat/>
    <w:pPr>
      <w:spacing w:before="120" w:line="320" w:lineRule="exact"/>
      <w:ind w:firstLine="200"/>
    </w:pPr>
    <w:rPr>
      <w:rFonts w:ascii="Microsoft YaHei UI" w:hAnsi="Microsoft YaHei UI" w:cs="Trebuchet MS"/>
      <w:szCs w:val="20"/>
    </w:rPr>
  </w:style>
  <w:style w:type="paragraph" w:customStyle="1" w:styleId="flType">
    <w:name w:val="flType"/>
    <w:basedOn w:val="flName"/>
    <w:qFormat/>
    <w:pPr>
      <w:spacing w:after="284"/>
    </w:pPr>
    <w:rPr>
      <w:rFonts w:eastAsia="Trebuchet MS"/>
    </w:rPr>
  </w:style>
  <w:style w:type="paragraph" w:customStyle="1" w:styleId="CharCharCharCharCharCharCharCharChar">
    <w:name w:val="Char Char Char Char Char Char Char Char Char"/>
    <w:basedOn w:val="a"/>
    <w:qFormat/>
    <w:rPr>
      <w:szCs w:val="21"/>
    </w:rPr>
  </w:style>
  <w:style w:type="paragraph" w:customStyle="1" w:styleId="Charf5">
    <w:name w:val="Char"/>
    <w:basedOn w:val="a"/>
    <w:qFormat/>
    <w:pPr>
      <w:spacing w:line="360" w:lineRule="auto"/>
    </w:pPr>
    <w:rPr>
      <w:rFonts w:ascii="Cambria" w:hAnsi="Cambria"/>
      <w:sz w:val="24"/>
      <w:szCs w:val="20"/>
    </w:rPr>
  </w:style>
  <w:style w:type="paragraph" w:customStyle="1" w:styleId="a00">
    <w:name w:val="a0"/>
    <w:basedOn w:val="a"/>
    <w:qFormat/>
    <w:pPr>
      <w:widowControl/>
      <w:spacing w:before="100" w:beforeAutospacing="1" w:after="100" w:afterAutospacing="1"/>
    </w:pPr>
    <w:rPr>
      <w:rFonts w:ascii="Trebuchet MS" w:hAnsi="Trebuchet MS" w:cs="Trebuchet MS"/>
      <w:sz w:val="24"/>
    </w:rPr>
  </w:style>
  <w:style w:type="paragraph" w:customStyle="1" w:styleId="xl34">
    <w:name w:val="xl3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1f7">
    <w:name w:val="正文1"/>
    <w:basedOn w:val="a"/>
    <w:next w:val="a"/>
    <w:qFormat/>
    <w:pPr>
      <w:spacing w:before="156" w:line="360" w:lineRule="auto"/>
      <w:ind w:firstLine="510"/>
    </w:pPr>
    <w:rPr>
      <w:sz w:val="24"/>
      <w:szCs w:val="20"/>
    </w:rPr>
  </w:style>
  <w:style w:type="paragraph" w:customStyle="1" w:styleId="affff0">
    <w:name w:val="a"/>
    <w:basedOn w:val="a"/>
    <w:qFormat/>
    <w:pPr>
      <w:widowControl/>
      <w:spacing w:before="100" w:beforeAutospacing="1" w:after="100" w:afterAutospacing="1"/>
    </w:pPr>
    <w:rPr>
      <w:rFonts w:ascii="Trebuchet MS" w:hAnsi="Trebuchet MS" w:cs="Trebuchet MS"/>
      <w:sz w:val="24"/>
    </w:rPr>
  </w:style>
  <w:style w:type="paragraph" w:customStyle="1" w:styleId="affff1">
    <w:name w:val="标准文本"/>
    <w:basedOn w:val="a"/>
    <w:qFormat/>
    <w:pPr>
      <w:spacing w:line="360" w:lineRule="auto"/>
      <w:ind w:firstLine="480"/>
    </w:pPr>
    <w:rPr>
      <w:rFonts w:cs="Trebuchet MS"/>
      <w:sz w:val="24"/>
    </w:rPr>
  </w:style>
  <w:style w:type="paragraph" w:customStyle="1" w:styleId="CD">
    <w:name w:val="CD 正文"/>
    <w:basedOn w:val="a"/>
    <w:qFormat/>
    <w:pPr>
      <w:jc w:val="left"/>
    </w:pPr>
    <w:rPr>
      <w:rFonts w:ascii="Microsoft YaHei UI" w:eastAsia="Arial" w:hAnsi="Microsoft YaHei UI"/>
    </w:rPr>
  </w:style>
  <w:style w:type="paragraph" w:customStyle="1" w:styleId="3H3sect123BOD0Heading3-oldh3l3CTLevel3Head0">
    <w:name w:val="样式 标题 3H3sect1.2.3BOD 0Heading 3 - oldh3l3CTLevel 3 Head..."/>
    <w:basedOn w:val="3"/>
    <w:qFormat/>
    <w:pPr>
      <w:spacing w:line="240" w:lineRule="auto"/>
      <w:jc w:val="left"/>
    </w:pPr>
    <w:rPr>
      <w:rFonts w:cs="Trebuchet MS"/>
      <w:sz w:val="30"/>
      <w:szCs w:val="20"/>
    </w:rPr>
  </w:style>
  <w:style w:type="paragraph" w:customStyle="1" w:styleId="211">
    <w:name w:val="正文文本 21"/>
    <w:basedOn w:val="a"/>
    <w:qFormat/>
    <w:pPr>
      <w:widowControl/>
      <w:ind w:left="720" w:hanging="720"/>
    </w:pPr>
    <w:rPr>
      <w:sz w:val="24"/>
      <w:szCs w:val="20"/>
      <w:lang w:val="en-GB"/>
    </w:rPr>
  </w:style>
  <w:style w:type="paragraph" w:customStyle="1" w:styleId="CharCharChar0">
    <w:name w:val="Char Char Char"/>
    <w:basedOn w:val="af5"/>
    <w:qFormat/>
    <w:pPr>
      <w:spacing w:line="436" w:lineRule="exact"/>
    </w:pPr>
  </w:style>
  <w:style w:type="paragraph" w:customStyle="1" w:styleId="xl36">
    <w:name w:val="xl3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1f8">
    <w:name w:val="普通(网站)1"/>
    <w:basedOn w:val="a"/>
    <w:qFormat/>
    <w:pPr>
      <w:widowControl/>
      <w:spacing w:before="100" w:beforeAutospacing="1" w:after="100" w:afterAutospacing="1"/>
      <w:jc w:val="left"/>
    </w:pPr>
    <w:rPr>
      <w:rFonts w:ascii="Trebuchet MS" w:cs="Trebuchet MS"/>
      <w:sz w:val="24"/>
    </w:rPr>
  </w:style>
  <w:style w:type="paragraph" w:customStyle="1" w:styleId="CharCharCharCharCharCharCharCharCharCharChar1CharCharChar1">
    <w:name w:val="Char Char Char Char Char Char Char Char Char Char Char1 Char Char Char1"/>
    <w:basedOn w:val="a"/>
    <w:qFormat/>
    <w:pPr>
      <w:ind w:firstLine="200"/>
      <w:jc w:val="left"/>
    </w:pPr>
    <w:rPr>
      <w:rFonts w:ascii="Cambria" w:hAnsi="Cambria"/>
      <w:sz w:val="24"/>
    </w:rPr>
  </w:style>
  <w:style w:type="paragraph" w:customStyle="1" w:styleId="affff2">
    <w:name w:val="方案文档"/>
    <w:basedOn w:val="a"/>
    <w:qFormat/>
    <w:pPr>
      <w:spacing w:before="60" w:after="60" w:line="360" w:lineRule="auto"/>
      <w:ind w:firstLine="225"/>
    </w:pPr>
    <w:rPr>
      <w:rFonts w:ascii="Trebuchet MS"/>
      <w:color w:val="000000"/>
      <w:sz w:val="24"/>
      <w:szCs w:val="20"/>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CharCharCharCharChar">
    <w:name w:val="Char Char Char Char Char"/>
    <w:basedOn w:val="a"/>
    <w:qFormat/>
    <w:rPr>
      <w:rFonts w:ascii="Cambria" w:hAnsi="Cambria"/>
      <w:sz w:val="24"/>
      <w:szCs w:val="20"/>
    </w:rPr>
  </w:style>
  <w:style w:type="paragraph" w:customStyle="1" w:styleId="CharChar1Char1">
    <w:name w:val="Char Char1 Char1"/>
    <w:basedOn w:val="a"/>
    <w:qFormat/>
    <w:pPr>
      <w:widowControl/>
      <w:spacing w:after="160" w:line="240" w:lineRule="exact"/>
      <w:jc w:val="left"/>
    </w:pPr>
    <w:rPr>
      <w:rFonts w:ascii="Georgia" w:hAnsi="Georgia"/>
      <w:sz w:val="20"/>
      <w:szCs w:val="20"/>
      <w:lang w:eastAsia="en-US"/>
    </w:rPr>
  </w:style>
  <w:style w:type="paragraph" w:customStyle="1" w:styleId="xl43">
    <w:name w:val="xl4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39">
    <w:name w:val="样式3"/>
    <w:basedOn w:val="a"/>
    <w:next w:val="a"/>
    <w:qFormat/>
    <w:pPr>
      <w:spacing w:line="360" w:lineRule="auto"/>
    </w:pPr>
    <w:rPr>
      <w:szCs w:val="20"/>
    </w:rPr>
  </w:style>
  <w:style w:type="paragraph" w:customStyle="1" w:styleId="affff3">
    <w:name w:val="样式"/>
    <w:basedOn w:val="a"/>
    <w:qFormat/>
    <w:pPr>
      <w:spacing w:before="120" w:after="120" w:line="360" w:lineRule="auto"/>
    </w:pPr>
    <w:rPr>
      <w:rFonts w:ascii="Trebuchet MS"/>
      <w:sz w:val="24"/>
      <w:szCs w:val="20"/>
    </w:rPr>
  </w:style>
  <w:style w:type="paragraph" w:customStyle="1" w:styleId="affff4">
    <w:name w:val="符号与编号"/>
    <w:basedOn w:val="a"/>
    <w:qFormat/>
    <w:pPr>
      <w:tabs>
        <w:tab w:val="left" w:pos="900"/>
      </w:tabs>
      <w:spacing w:line="400" w:lineRule="atLeast"/>
      <w:ind w:left="900" w:hanging="420"/>
    </w:pPr>
    <w:rPr>
      <w:sz w:val="24"/>
    </w:rPr>
  </w:style>
  <w:style w:type="paragraph" w:customStyle="1" w:styleId="ParaChar">
    <w:name w:val="默认段落字体 Para Char"/>
    <w:basedOn w:val="a"/>
    <w:qFormat/>
    <w:pPr>
      <w:spacing w:line="360" w:lineRule="auto"/>
    </w:pPr>
    <w:rPr>
      <w:sz w:val="24"/>
    </w:rPr>
  </w:style>
  <w:style w:type="paragraph" w:customStyle="1" w:styleId="affff5">
    <w:name w:val="二级条标题"/>
    <w:basedOn w:val="a"/>
    <w:next w:val="affb"/>
    <w:qFormat/>
    <w:pPr>
      <w:widowControl/>
      <w:tabs>
        <w:tab w:val="left" w:pos="2240"/>
      </w:tabs>
      <w:ind w:hanging="420"/>
      <w:outlineLvl w:val="3"/>
    </w:pPr>
    <w:rPr>
      <w:rFonts w:eastAsia="ˎ̥"/>
      <w:szCs w:val="20"/>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46">
    <w:name w:val="马刚标题4"/>
    <w:basedOn w:val="37"/>
    <w:next w:val="a"/>
    <w:qFormat/>
    <w:pPr>
      <w:tabs>
        <w:tab w:val="left" w:pos="1050"/>
      </w:tabs>
      <w:spacing w:before="100" w:after="40"/>
      <w:outlineLvl w:val="3"/>
    </w:pPr>
    <w:rPr>
      <w:b w:val="0"/>
    </w:rPr>
  </w:style>
  <w:style w:type="paragraph" w:customStyle="1" w:styleId="affff6">
    <w:name w:val="插图"/>
    <w:basedOn w:val="a"/>
    <w:qFormat/>
    <w:pPr>
      <w:tabs>
        <w:tab w:val="left" w:pos="1620"/>
      </w:tabs>
      <w:jc w:val="center"/>
    </w:pPr>
    <w:rPr>
      <w:bCs/>
      <w:color w:val="000000"/>
      <w:szCs w:val="22"/>
    </w:rPr>
  </w:style>
  <w:style w:type="paragraph" w:customStyle="1" w:styleId="111">
    <w:name w:val="普通(网站)11"/>
    <w:basedOn w:val="a"/>
    <w:qFormat/>
    <w:pPr>
      <w:widowControl/>
      <w:spacing w:before="100" w:beforeAutospacing="1" w:after="100" w:afterAutospacing="1"/>
      <w:jc w:val="left"/>
    </w:pPr>
    <w:rPr>
      <w:rFonts w:ascii="Trebuchet MS" w:hAnsi="Trebuchet MS" w:cs="Trebuchet MS"/>
      <w:sz w:val="24"/>
    </w:rPr>
  </w:style>
  <w:style w:type="paragraph" w:customStyle="1" w:styleId="CharChar1Char">
    <w:name w:val="Char Char1 Char"/>
    <w:basedOn w:val="a"/>
    <w:qFormat/>
    <w:pPr>
      <w:widowControl/>
      <w:spacing w:after="160" w:line="240" w:lineRule="exact"/>
      <w:jc w:val="left"/>
    </w:pPr>
    <w:rPr>
      <w:rFonts w:ascii="Georgia" w:hAnsi="Georgia"/>
      <w:sz w:val="20"/>
      <w:szCs w:val="20"/>
      <w:lang w:eastAsia="en-US"/>
    </w:rPr>
  </w:style>
  <w:style w:type="paragraph" w:customStyle="1" w:styleId="3H32ndSubheadl3CTh3Level3Headlevel3PIM3Headi2">
    <w:name w:val="样式 标题 3H32nd Subheadl3CTh3Level 3 Headlevel_3PIM 3Headi...2"/>
    <w:basedOn w:val="3"/>
    <w:qFormat/>
    <w:pPr>
      <w:tabs>
        <w:tab w:val="left" w:pos="709"/>
      </w:tabs>
      <w:spacing w:after="120" w:line="360" w:lineRule="auto"/>
      <w:ind w:left="709" w:hanging="709"/>
      <w:jc w:val="left"/>
    </w:pPr>
    <w:rPr>
      <w:rFonts w:cs="Trebuchet MS"/>
      <w:sz w:val="30"/>
      <w:szCs w:val="20"/>
    </w:rPr>
  </w:style>
  <w:style w:type="paragraph" w:customStyle="1" w:styleId="affff7">
    <w:name w:val="大标题"/>
    <w:basedOn w:val="a"/>
    <w:next w:val="a"/>
    <w:qFormat/>
    <w:pPr>
      <w:pageBreakBefore/>
      <w:tabs>
        <w:tab w:val="left" w:pos="420"/>
      </w:tabs>
      <w:spacing w:line="360" w:lineRule="auto"/>
      <w:ind w:hanging="420"/>
      <w:outlineLvl w:val="0"/>
    </w:pPr>
    <w:rPr>
      <w:b/>
      <w:iCs/>
      <w:sz w:val="44"/>
    </w:rPr>
  </w:style>
  <w:style w:type="paragraph" w:customStyle="1" w:styleId="ParaCharCharCharCharCharCharCharCharChar1CharCharCharCharCharCharChar">
    <w:name w:val="默认段落字体 Para Char Char Char Char Char Char Char Char Char1 Char Char Char Char Char Char Char"/>
    <w:basedOn w:val="af5"/>
    <w:qFormat/>
    <w:rPr>
      <w:szCs w:val="20"/>
    </w:rPr>
  </w:style>
  <w:style w:type="paragraph" w:customStyle="1" w:styleId="xl41">
    <w:name w:val="xl41"/>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b/>
      <w:bCs/>
      <w:sz w:val="24"/>
    </w:rPr>
  </w:style>
  <w:style w:type="paragraph" w:customStyle="1" w:styleId="2f">
    <w:name w:val="正文2"/>
    <w:basedOn w:val="a"/>
    <w:qFormat/>
    <w:pPr>
      <w:spacing w:before="156" w:line="360" w:lineRule="auto"/>
      <w:ind w:firstLine="510"/>
    </w:pPr>
    <w:rPr>
      <w:sz w:val="24"/>
      <w:szCs w:val="20"/>
    </w:rPr>
  </w:style>
  <w:style w:type="paragraph" w:customStyle="1" w:styleId="font5">
    <w:name w:val="font5"/>
    <w:basedOn w:val="a"/>
    <w:qFormat/>
    <w:pPr>
      <w:widowControl/>
      <w:spacing w:before="100" w:beforeAutospacing="1" w:after="100" w:afterAutospacing="1"/>
      <w:jc w:val="left"/>
    </w:pPr>
    <w:rPr>
      <w:rFonts w:ascii="Trebuchet MS" w:hAnsi="Trebuchet MS" w:cs="Trebuchet MS"/>
      <w:sz w:val="18"/>
      <w:szCs w:val="18"/>
    </w:rPr>
  </w:style>
  <w:style w:type="paragraph" w:customStyle="1" w:styleId="05051">
    <w:name w:val="样式 加点正文 + 段前: 0.5 行 段后: 0.5 行1"/>
    <w:basedOn w:val="a"/>
    <w:qFormat/>
    <w:pPr>
      <w:tabs>
        <w:tab w:val="left" w:pos="1268"/>
      </w:tabs>
      <w:spacing w:line="300" w:lineRule="auto"/>
      <w:ind w:left="1268" w:hanging="420"/>
    </w:pPr>
    <w:rPr>
      <w:sz w:val="24"/>
      <w:szCs w:val="20"/>
    </w:rPr>
  </w:style>
  <w:style w:type="paragraph" w:customStyle="1" w:styleId="CharChar10">
    <w:name w:val="Char Char1"/>
    <w:basedOn w:val="a"/>
    <w:qFormat/>
    <w:pPr>
      <w:widowControl/>
      <w:spacing w:after="160" w:line="240" w:lineRule="exact"/>
      <w:jc w:val="left"/>
    </w:pPr>
    <w:rPr>
      <w:rFonts w:eastAsia="楷体_GB2312"/>
      <w:sz w:val="28"/>
    </w:rPr>
  </w:style>
  <w:style w:type="paragraph" w:customStyle="1" w:styleId="p0">
    <w:name w:val="p0"/>
    <w:basedOn w:val="a"/>
    <w:qFormat/>
    <w:pPr>
      <w:widowControl/>
    </w:pPr>
    <w:rPr>
      <w:szCs w:val="21"/>
    </w:rPr>
  </w:style>
  <w:style w:type="paragraph" w:customStyle="1" w:styleId="2f0">
    <w:name w:val="列出段落2"/>
    <w:basedOn w:val="a"/>
    <w:qFormat/>
    <w:pPr>
      <w:widowControl/>
      <w:ind w:left="720"/>
      <w:contextualSpacing/>
      <w:jc w:val="left"/>
    </w:pPr>
    <w:rPr>
      <w:rFonts w:ascii="Microsoft YaHei UI" w:eastAsia="ˎ̥" w:hAnsi="Microsoft YaHei UI"/>
      <w:sz w:val="24"/>
      <w:lang w:eastAsia="en-US"/>
    </w:rPr>
  </w:style>
  <w:style w:type="paragraph" w:customStyle="1" w:styleId="Char15">
    <w:name w:val="Char1"/>
    <w:basedOn w:val="a"/>
    <w:qFormat/>
    <w:rPr>
      <w:rFonts w:ascii="楷体_GB2312" w:eastAsia="楷体_GB2312"/>
      <w:b/>
      <w:sz w:val="32"/>
      <w:szCs w:val="32"/>
    </w:rPr>
  </w:style>
  <w:style w:type="paragraph" w:customStyle="1" w:styleId="qw">
    <w:name w:val="qw"/>
    <w:qFormat/>
    <w:pPr>
      <w:widowControl w:val="0"/>
      <w:spacing w:line="312" w:lineRule="atLeast"/>
      <w:jc w:val="both"/>
    </w:pPr>
    <w:rPr>
      <w:rFonts w:ascii="Trebuchet MS"/>
      <w:sz w:val="24"/>
    </w:rPr>
  </w:style>
  <w:style w:type="paragraph" w:customStyle="1" w:styleId="affff8">
    <w:name w:val="小四 段落 宋体"/>
    <w:basedOn w:val="af3"/>
    <w:qFormat/>
    <w:pPr>
      <w:tabs>
        <w:tab w:val="clear" w:pos="2952"/>
      </w:tabs>
      <w:spacing w:line="360" w:lineRule="auto"/>
      <w:ind w:left="113" w:right="113" w:firstLine="425"/>
      <w:jc w:val="left"/>
    </w:pPr>
    <w:rPr>
      <w:sz w:val="24"/>
    </w:rPr>
  </w:style>
  <w:style w:type="paragraph" w:customStyle="1" w:styleId="xl42">
    <w:name w:val="xl4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Microsoft YaHei UI" w:hAnsi="Microsoft YaHei UI" w:cs="Microsoft YaHei UI"/>
      <w:sz w:val="20"/>
      <w:szCs w:val="20"/>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1f9">
    <w:name w:val="马刚标题1"/>
    <w:basedOn w:val="1"/>
    <w:next w:val="a"/>
    <w:qFormat/>
    <w:pPr>
      <w:tabs>
        <w:tab w:val="left" w:pos="315"/>
        <w:tab w:val="left" w:pos="567"/>
      </w:tabs>
      <w:spacing w:before="400" w:after="120"/>
      <w:ind w:left="567" w:hanging="567"/>
      <w:jc w:val="left"/>
    </w:pPr>
    <w:rPr>
      <w:rFonts w:eastAsia="ˎ̥"/>
      <w:b w:val="0"/>
      <w:bCs w:val="0"/>
      <w:sz w:val="32"/>
      <w:szCs w:val="20"/>
    </w:rPr>
  </w:style>
  <w:style w:type="paragraph" w:customStyle="1" w:styleId="affff9">
    <w:name w:val="正文："/>
    <w:basedOn w:val="a"/>
    <w:qFormat/>
    <w:pPr>
      <w:spacing w:line="360" w:lineRule="auto"/>
      <w:ind w:firstLine="200"/>
    </w:pPr>
    <w:rPr>
      <w:sz w:val="24"/>
    </w:rPr>
  </w:style>
  <w:style w:type="character" w:customStyle="1" w:styleId="affffa">
    <w:name w:val="无"/>
    <w:qFormat/>
  </w:style>
  <w:style w:type="paragraph" w:customStyle="1" w:styleId="titlem">
    <w:name w:val="title_m"/>
    <w:basedOn w:val="a"/>
    <w:pPr>
      <w:widowControl/>
      <w:jc w:val="center"/>
    </w:pPr>
    <w:rPr>
      <w:rFonts w:ascii="宋体" w:hAnsi="宋体" w:cs="宋体"/>
      <w:b/>
      <w:bCs/>
      <w:sz w:val="32"/>
      <w:szCs w:val="32"/>
    </w:rPr>
  </w:style>
  <w:style w:type="paragraph" w:customStyle="1" w:styleId="Bodytext1">
    <w:name w:val="Body text|1"/>
    <w:basedOn w:val="a"/>
    <w:qFormat/>
    <w:pPr>
      <w:spacing w:line="376" w:lineRule="auto"/>
      <w:ind w:firstLine="400"/>
      <w:jc w:val="left"/>
    </w:pPr>
    <w:rPr>
      <w:rFonts w:ascii="宋体" w:hAnsi="宋体" w:cs="宋体"/>
      <w:sz w:val="22"/>
      <w:szCs w:val="22"/>
      <w:lang w:val="zh-TW" w:eastAsia="zh-TW" w:bidi="zh-TW"/>
    </w:rPr>
  </w:style>
  <w:style w:type="character" w:customStyle="1" w:styleId="font21">
    <w:name w:val="font21"/>
    <w:rPr>
      <w:rFonts w:ascii="宋体" w:eastAsia="宋体" w:hAnsi="宋体" w:cs="宋体" w:hint="eastAsia"/>
      <w:i w:val="0"/>
      <w:iCs w:val="0"/>
      <w:color w:val="000000"/>
      <w:sz w:val="20"/>
      <w:szCs w:val="20"/>
      <w:u w:val="none"/>
    </w:rPr>
  </w:style>
  <w:style w:type="paragraph" w:customStyle="1" w:styleId="TableParagraph">
    <w:name w:val="Table Paragraph"/>
    <w:basedOn w:val="a"/>
    <w:uiPriority w:val="1"/>
    <w:qFormat/>
  </w:style>
  <w:style w:type="character" w:customStyle="1" w:styleId="font31">
    <w:name w:val="font31"/>
    <w:qFormat/>
    <w:rPr>
      <w:rFonts w:ascii="宋体" w:eastAsia="宋体" w:hAnsi="宋体" w:cs="宋体" w:hint="eastAsia"/>
      <w:color w:val="000000"/>
      <w:sz w:val="21"/>
      <w:szCs w:val="21"/>
      <w:u w:val="none"/>
    </w:rPr>
  </w:style>
  <w:style w:type="character" w:customStyle="1" w:styleId="HTMLChar">
    <w:name w:val="HTML 预设格式 Char"/>
    <w:rPr>
      <w:rFonts w:ascii="Trebuchet MS" w:eastAsia="Trebuchet MS" w:hAnsi="Trebuchet MS" w:cs="Trebuchet MS"/>
      <w:sz w:val="24"/>
      <w:szCs w:val="24"/>
    </w:rPr>
  </w:style>
  <w:style w:type="paragraph" w:styleId="47">
    <w:name w:val="index 4"/>
    <w:basedOn w:val="a"/>
    <w:next w:val="a"/>
    <w:uiPriority w:val="99"/>
    <w:semiHidden/>
    <w:unhideWhenUsed/>
    <w:pPr>
      <w:ind w:left="600"/>
    </w:pPr>
  </w:style>
  <w:style w:type="paragraph" w:customStyle="1" w:styleId="TableText">
    <w:name w:val="Table Text"/>
    <w:basedOn w:val="a"/>
    <w:semiHidden/>
    <w:qFormat/>
    <w:rPr>
      <w:rFonts w:ascii="仿宋" w:eastAsia="仿宋" w:hAnsi="仿宋" w:cs="仿宋"/>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cgp.gov.cn/"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4141</Words>
  <Characters>23605</Characters>
  <Application>Microsoft Office Word</Application>
  <DocSecurity>0</DocSecurity>
  <Lines>196</Lines>
  <Paragraphs>55</Paragraphs>
  <ScaleCrop>false</ScaleCrop>
  <Company/>
  <LinksUpToDate>false</LinksUpToDate>
  <CharactersWithSpaces>27691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DIY</cp:lastModifiedBy>
  <cp:revision>2</cp:revision>
  <dcterms:created xsi:type="dcterms:W3CDTF">2025-03-19T03:40:00Z</dcterms:created>
  <dcterms:modified xsi:type="dcterms:W3CDTF">2025-03-19T03:40:00Z</dcterms:modified>
  <cp:version>1048576</cp:version>
</cp:coreProperties>
</file>