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3395630">
      <w:pPr>
        <w:rPr>
          <w:rFonts w:ascii="宋体" w:hAnsi="宋体" w:eastAsia="宋体" w:cs="宋体"/>
          <w:sz w:val="72"/>
        </w:rPr>
      </w:pPr>
      <w:r>
        <w:rPr>
          <w:rFonts w:ascii="Times New Roman" w:hAnsi="Times New Roman" w:eastAsia="宋体" w:cs="Times New Roman"/>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39370</wp:posOffset>
                </wp:positionV>
                <wp:extent cx="5593080" cy="9220835"/>
                <wp:effectExtent l="4445" t="4445" r="22225" b="13970"/>
                <wp:wrapNone/>
                <wp:docPr id="1" name="文本框 2"/>
                <wp:cNvGraphicFramePr/>
                <a:graphic xmlns:a="http://schemas.openxmlformats.org/drawingml/2006/main">
                  <a:graphicData uri="http://schemas.microsoft.com/office/word/2010/wordprocessingShape">
                    <wps:wsp>
                      <wps:cNvSpPr txBox="1"/>
                      <wps:spPr>
                        <a:xfrm>
                          <a:off x="0" y="0"/>
                          <a:ext cx="5593080" cy="92208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DAEF620"/>
                          <w:p w14:paraId="4BF24039">
                            <w:pPr>
                              <w:ind w:firstLine="280" w:firstLineChars="100"/>
                              <w:rPr>
                                <w:sz w:val="28"/>
                              </w:rPr>
                            </w:pPr>
                          </w:p>
                          <w:p w14:paraId="7C81589B">
                            <w:pPr>
                              <w:jc w:val="center"/>
                              <w:rPr>
                                <w:sz w:val="28"/>
                              </w:rPr>
                            </w:pPr>
                          </w:p>
                          <w:p w14:paraId="17244A92">
                            <w:pPr>
                              <w:jc w:val="center"/>
                              <w:rPr>
                                <w:sz w:val="28"/>
                              </w:rPr>
                            </w:pPr>
                          </w:p>
                          <w:p w14:paraId="76FAA595">
                            <w:pPr>
                              <w:jc w:val="center"/>
                              <w:rPr>
                                <w:rFonts w:eastAsia="方正大标宋简体"/>
                                <w:sz w:val="72"/>
                              </w:rPr>
                            </w:pPr>
                            <w:r>
                              <w:rPr>
                                <w:rFonts w:hint="eastAsia" w:ascii="Times New Roman" w:hAnsi="方正大标宋简体" w:eastAsia="方正大标宋简体" w:cs="方正大标宋简体"/>
                                <w:sz w:val="72"/>
                              </w:rPr>
                              <w:t>工程造价咨询报告书</w:t>
                            </w:r>
                          </w:p>
                          <w:p w14:paraId="66ACCECD">
                            <w:pPr>
                              <w:jc w:val="center"/>
                              <w:rPr>
                                <w:sz w:val="28"/>
                              </w:rPr>
                            </w:pPr>
                          </w:p>
                          <w:p w14:paraId="0963BFB0">
                            <w:pPr>
                              <w:jc w:val="center"/>
                              <w:rPr>
                                <w:sz w:val="28"/>
                              </w:rPr>
                            </w:pPr>
                          </w:p>
                          <w:p w14:paraId="5FCF5A82">
                            <w:pPr>
                              <w:jc w:val="center"/>
                              <w:rPr>
                                <w:sz w:val="28"/>
                              </w:rPr>
                            </w:pPr>
                          </w:p>
                          <w:p w14:paraId="3A7E1BCB">
                            <w:pPr>
                              <w:jc w:val="center"/>
                              <w:rPr>
                                <w:sz w:val="28"/>
                              </w:rPr>
                            </w:pPr>
                          </w:p>
                          <w:p w14:paraId="76F60CCE">
                            <w:pPr>
                              <w:jc w:val="center"/>
                              <w:rPr>
                                <w:sz w:val="28"/>
                              </w:rPr>
                            </w:pPr>
                          </w:p>
                          <w:p w14:paraId="11B70E93">
                            <w:pPr>
                              <w:rPr>
                                <w:rFonts w:ascii="Times New Roman" w:hAnsi="Times New Roman" w:eastAsia="宋体" w:cs="宋体"/>
                                <w:sz w:val="28"/>
                              </w:rPr>
                            </w:pPr>
                          </w:p>
                          <w:p w14:paraId="3841D357">
                            <w:pPr>
                              <w:rPr>
                                <w:rFonts w:ascii="Times New Roman" w:hAnsi="Times New Roman" w:eastAsia="宋体" w:cs="宋体"/>
                                <w:sz w:val="28"/>
                              </w:rPr>
                            </w:pPr>
                          </w:p>
                          <w:p w14:paraId="48CBEE61">
                            <w:pPr>
                              <w:ind w:firstLine="560"/>
                              <w:rPr>
                                <w:rFonts w:ascii="Times New Roman" w:hAnsi="Times New Roman" w:eastAsia="宋体" w:cs="宋体"/>
                                <w:sz w:val="28"/>
                              </w:rPr>
                            </w:pPr>
                          </w:p>
                          <w:p w14:paraId="7BFFDD0A">
                            <w:pPr>
                              <w:ind w:left="2607" w:leftChars="399" w:hanging="1769" w:hangingChars="632"/>
                              <w:rPr>
                                <w:rFonts w:ascii="宋体" w:hAnsi="宋体" w:eastAsia="宋体" w:cs="宋体"/>
                                <w:color w:val="000000"/>
                                <w:sz w:val="28"/>
                                <w:szCs w:val="28"/>
                                <w:u w:val="single"/>
                              </w:rPr>
                            </w:pPr>
                            <w:r>
                              <w:rPr>
                                <w:rFonts w:hint="eastAsia" w:ascii="Times New Roman" w:hAnsi="Times New Roman" w:eastAsia="宋体" w:cs="宋体"/>
                                <w:sz w:val="28"/>
                              </w:rPr>
                              <w:t xml:space="preserve"> 咨询项目全称</w:t>
                            </w:r>
                            <w:r>
                              <w:rPr>
                                <w:rFonts w:hint="eastAsia" w:ascii="Times New Roman" w:hAnsi="Times New Roman" w:eastAsia="宋体" w:cs="宋体"/>
                                <w:sz w:val="28"/>
                                <w:u w:val="single"/>
                              </w:rPr>
                              <w:t xml:space="preserve"> </w:t>
                            </w:r>
                            <w:r>
                              <w:rPr>
                                <w:rFonts w:hint="eastAsia" w:ascii="Times New Roman" w:hAnsi="Times New Roman" w:eastAsia="宋体" w:cs="宋体"/>
                                <w:sz w:val="28"/>
                                <w:u w:val="single"/>
                                <w:lang w:eastAsia="zh-CN"/>
                              </w:rPr>
                              <w:t>2025年度江苏省扬州市蜀冈-瘦西湖风景名胜区高标准农田新建项目工程配套土方</w:t>
                            </w:r>
                            <w:r>
                              <w:rPr>
                                <w:rFonts w:hint="eastAsia" w:ascii="Times New Roman" w:hAnsi="Times New Roman" w:eastAsia="宋体" w:cs="宋体"/>
                                <w:sz w:val="28"/>
                                <w:u w:val="single"/>
                                <w:lang w:val="en-US" w:eastAsia="zh-CN"/>
                              </w:rPr>
                              <w:t xml:space="preserve">                        </w:t>
                            </w:r>
                          </w:p>
                          <w:p w14:paraId="38BF0BE4">
                            <w:pPr>
                              <w:ind w:firstLine="980" w:firstLineChars="350"/>
                              <w:rPr>
                                <w:rFonts w:hint="eastAsia" w:eastAsia="宋体"/>
                                <w:sz w:val="28"/>
                                <w:lang w:val="en-US" w:eastAsia="zh-CN"/>
                              </w:rPr>
                            </w:pPr>
                            <w:r>
                              <w:rPr>
                                <w:rFonts w:hint="eastAsia" w:ascii="Times New Roman" w:hAnsi="Times New Roman" w:eastAsia="宋体" w:cs="宋体"/>
                                <w:sz w:val="28"/>
                              </w:rPr>
                              <w:t>咨询业务类别</w:t>
                            </w:r>
                            <w:r>
                              <w:rPr>
                                <w:rFonts w:hint="eastAsia" w:ascii="Times New Roman" w:hAnsi="Times New Roman" w:eastAsia="宋体" w:cs="宋体"/>
                                <w:sz w:val="28"/>
                                <w:u w:val="single"/>
                              </w:rPr>
                              <w:t xml:space="preserve"> </w:t>
                            </w:r>
                            <w:r>
                              <w:rPr>
                                <w:rFonts w:hint="eastAsia" w:ascii="宋体" w:hAnsi="宋体" w:eastAsia="宋体" w:cs="宋体"/>
                                <w:color w:val="000000"/>
                                <w:sz w:val="28"/>
                                <w:szCs w:val="28"/>
                                <w:u w:val="single"/>
                              </w:rPr>
                              <w:t>工程量清单及</w:t>
                            </w:r>
                            <w:r>
                              <w:rPr>
                                <w:rFonts w:hint="eastAsia" w:ascii="宋体" w:hAnsi="宋体" w:eastAsia="宋体" w:cs="宋体"/>
                                <w:color w:val="000000"/>
                                <w:sz w:val="28"/>
                                <w:szCs w:val="28"/>
                                <w:u w:val="single"/>
                                <w:lang w:eastAsia="zh-CN"/>
                              </w:rPr>
                              <w:t>最高投标限价</w:t>
                            </w:r>
                            <w:r>
                              <w:rPr>
                                <w:rFonts w:hint="eastAsia" w:ascii="宋体" w:hAnsi="宋体" w:eastAsia="宋体" w:cs="宋体"/>
                                <w:color w:val="000000"/>
                                <w:sz w:val="28"/>
                                <w:szCs w:val="28"/>
                                <w:u w:val="single"/>
                              </w:rPr>
                              <w:t xml:space="preserve">审核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p>
                          <w:p w14:paraId="4D5CB3B3">
                            <w:pPr>
                              <w:ind w:firstLine="980" w:firstLineChars="350"/>
                              <w:rPr>
                                <w:rFonts w:hint="default" w:eastAsiaTheme="minorEastAsia"/>
                                <w:sz w:val="28"/>
                                <w:lang w:val="en-US" w:eastAsia="zh-CN"/>
                              </w:rPr>
                            </w:pPr>
                            <w:r>
                              <w:rPr>
                                <w:rFonts w:hint="eastAsia" w:ascii="Times New Roman" w:hAnsi="Times New Roman" w:eastAsia="宋体" w:cs="宋体"/>
                                <w:sz w:val="28"/>
                              </w:rPr>
                              <w:t>咨询报告日期</w:t>
                            </w:r>
                            <w:r>
                              <w:rPr>
                                <w:rFonts w:hint="eastAsia"/>
                                <w:sz w:val="28"/>
                                <w:u w:val="single"/>
                              </w:rPr>
                              <w:t xml:space="preserve"> 二○二</w:t>
                            </w:r>
                            <w:r>
                              <w:rPr>
                                <w:rFonts w:hint="eastAsia"/>
                                <w:sz w:val="28"/>
                                <w:u w:val="single"/>
                                <w:lang w:val="en-US" w:eastAsia="zh-CN"/>
                              </w:rPr>
                              <w:t>五</w:t>
                            </w:r>
                            <w:r>
                              <w:rPr>
                                <w:rFonts w:hint="eastAsia"/>
                                <w:sz w:val="28"/>
                                <w:u w:val="single"/>
                              </w:rPr>
                              <w:t>年</w:t>
                            </w:r>
                            <w:r>
                              <w:rPr>
                                <w:rFonts w:hint="eastAsia"/>
                                <w:sz w:val="28"/>
                                <w:u w:val="single"/>
                                <w:lang w:val="en-US" w:eastAsia="zh-CN"/>
                              </w:rPr>
                              <w:t>七</w:t>
                            </w:r>
                            <w:r>
                              <w:rPr>
                                <w:rFonts w:hint="eastAsia"/>
                                <w:sz w:val="28"/>
                                <w:u w:val="single"/>
                              </w:rPr>
                              <w:t>月</w:t>
                            </w:r>
                            <w:r>
                              <w:rPr>
                                <w:rFonts w:hint="eastAsia"/>
                                <w:sz w:val="28"/>
                                <w:u w:val="single"/>
                                <w:lang w:val="en-US" w:eastAsia="zh-CN"/>
                              </w:rPr>
                              <w:t>十七</w:t>
                            </w:r>
                            <w:r>
                              <w:rPr>
                                <w:rFonts w:hint="eastAsia"/>
                                <w:sz w:val="28"/>
                                <w:u w:val="single"/>
                              </w:rPr>
                              <w:t xml:space="preserve">日      </w:t>
                            </w:r>
                            <w:r>
                              <w:rPr>
                                <w:rFonts w:hint="eastAsia"/>
                                <w:sz w:val="28"/>
                                <w:u w:val="single"/>
                                <w:lang w:val="en-US" w:eastAsia="zh-CN"/>
                              </w:rPr>
                              <w:t xml:space="preserve">    </w:t>
                            </w:r>
                            <w:r>
                              <w:rPr>
                                <w:rFonts w:hint="eastAsia"/>
                                <w:sz w:val="28"/>
                                <w:u w:val="single"/>
                              </w:rPr>
                              <w:t xml:space="preserve">   </w:t>
                            </w:r>
                            <w:r>
                              <w:rPr>
                                <w:rFonts w:hint="eastAsia"/>
                                <w:sz w:val="28"/>
                                <w:u w:val="single"/>
                                <w:lang w:val="en-US" w:eastAsia="zh-CN"/>
                              </w:rPr>
                              <w:t xml:space="preserve">        </w:t>
                            </w:r>
                          </w:p>
                          <w:p w14:paraId="3382B116">
                            <w:pPr>
                              <w:jc w:val="center"/>
                              <w:rPr>
                                <w:sz w:val="28"/>
                              </w:rPr>
                            </w:pPr>
                          </w:p>
                          <w:p w14:paraId="30F76C4B">
                            <w:pPr>
                              <w:rPr>
                                <w:sz w:val="28"/>
                              </w:rPr>
                            </w:pPr>
                          </w:p>
                          <w:p w14:paraId="486B9AF2">
                            <w:pPr>
                              <w:jc w:val="center"/>
                              <w:rPr>
                                <w:sz w:val="28"/>
                              </w:rPr>
                            </w:pPr>
                            <w:r>
                              <w:rPr>
                                <w:rFonts w:hint="eastAsia"/>
                                <w:sz w:val="36"/>
                                <w:szCs w:val="36"/>
                              </w:rPr>
                              <w:t>江苏中瑞建设项目管理有限公司</w:t>
                            </w:r>
                          </w:p>
                          <w:p w14:paraId="1821DCA9">
                            <w:pPr>
                              <w:jc w:val="center"/>
                              <w:rPr>
                                <w:sz w:val="28"/>
                              </w:rPr>
                            </w:pPr>
                          </w:p>
                          <w:p w14:paraId="36660DAB">
                            <w:pPr>
                              <w:jc w:val="center"/>
                              <w:rPr>
                                <w:sz w:val="28"/>
                              </w:rPr>
                            </w:pPr>
                          </w:p>
                          <w:p w14:paraId="122ECAA5">
                            <w:pPr>
                              <w:jc w:val="center"/>
                              <w:rPr>
                                <w:sz w:val="28"/>
                              </w:rPr>
                            </w:pPr>
                          </w:p>
                          <w:p w14:paraId="36D0C8C4">
                            <w:pPr>
                              <w:rPr>
                                <w:sz w:val="28"/>
                              </w:rPr>
                            </w:pPr>
                          </w:p>
                          <w:p w14:paraId="3AB8B46C">
                            <w:pPr>
                              <w:jc w:val="center"/>
                              <w:rPr>
                                <w:sz w:val="28"/>
                              </w:rPr>
                            </w:pPr>
                          </w:p>
                          <w:p w14:paraId="13C8802B">
                            <w:pPr>
                              <w:jc w:val="center"/>
                              <w:rPr>
                                <w:sz w:val="28"/>
                              </w:rPr>
                            </w:pPr>
                          </w:p>
                          <w:p w14:paraId="30E87402">
                            <w:pPr>
                              <w:jc w:val="center"/>
                              <w:rPr>
                                <w:sz w:val="28"/>
                              </w:rPr>
                            </w:pPr>
                          </w:p>
                          <w:p w14:paraId="6A726B68">
                            <w:pPr>
                              <w:jc w:val="center"/>
                              <w:rPr>
                                <w:sz w:val="28"/>
                              </w:rPr>
                            </w:pPr>
                          </w:p>
                          <w:p w14:paraId="3B297D69">
                            <w:pPr>
                              <w:jc w:val="center"/>
                              <w:rPr>
                                <w:sz w:val="28"/>
                              </w:rPr>
                            </w:pPr>
                          </w:p>
                          <w:p w14:paraId="75B00783">
                            <w:pPr>
                              <w:jc w:val="center"/>
                              <w:rPr>
                                <w:b/>
                                <w:sz w:val="36"/>
                              </w:rPr>
                            </w:pPr>
                            <w:r>
                              <w:rPr>
                                <w:rFonts w:hint="eastAsia" w:ascii="Times New Roman" w:hAnsi="Times New Roman" w:eastAsia="宋体" w:cs="宋体"/>
                                <w:b/>
                                <w:sz w:val="36"/>
                              </w:rPr>
                              <w:t>徐州中瑞工程造价咨询有限公司</w:t>
                            </w:r>
                          </w:p>
                          <w:p w14:paraId="6E3068DF">
                            <w:pPr>
                              <w:jc w:val="center"/>
                              <w:rPr>
                                <w:sz w:val="28"/>
                              </w:rPr>
                            </w:pPr>
                          </w:p>
                          <w:p w14:paraId="1A37C33B"/>
                          <w:p w14:paraId="79DD9207">
                            <w:pPr>
                              <w:ind w:firstLine="280" w:firstLineChars="100"/>
                              <w:rPr>
                                <w:sz w:val="28"/>
                              </w:rPr>
                            </w:pPr>
                          </w:p>
                          <w:p w14:paraId="0F05786A">
                            <w:pPr>
                              <w:rPr>
                                <w:sz w:val="28"/>
                              </w:rPr>
                            </w:pPr>
                          </w:p>
                          <w:p w14:paraId="3CD8708D">
                            <w:pPr>
                              <w:jc w:val="center"/>
                              <w:rPr>
                                <w:sz w:val="28"/>
                              </w:rPr>
                            </w:pPr>
                          </w:p>
                          <w:p w14:paraId="774AA7C3">
                            <w:pPr>
                              <w:jc w:val="center"/>
                              <w:rPr>
                                <w:sz w:val="28"/>
                              </w:rPr>
                            </w:pPr>
                          </w:p>
                          <w:p w14:paraId="58F92FD2">
                            <w:pPr>
                              <w:jc w:val="center"/>
                              <w:rPr>
                                <w:sz w:val="28"/>
                              </w:rPr>
                            </w:pPr>
                          </w:p>
                          <w:p w14:paraId="3209CE15">
                            <w:pPr>
                              <w:jc w:val="center"/>
                              <w:rPr>
                                <w:sz w:val="28"/>
                              </w:rPr>
                            </w:pPr>
                          </w:p>
                          <w:p w14:paraId="337C94C6">
                            <w:pPr>
                              <w:jc w:val="center"/>
                              <w:rPr>
                                <w:sz w:val="28"/>
                              </w:rPr>
                            </w:pPr>
                          </w:p>
                          <w:p w14:paraId="2C029CE4">
                            <w:pPr>
                              <w:jc w:val="center"/>
                              <w:rPr>
                                <w:sz w:val="28"/>
                              </w:rPr>
                            </w:pPr>
                          </w:p>
                          <w:p w14:paraId="1CA82FBB">
                            <w:pPr>
                              <w:jc w:val="center"/>
                              <w:rPr>
                                <w:b/>
                                <w:sz w:val="36"/>
                              </w:rPr>
                            </w:pPr>
                            <w:r>
                              <w:rPr>
                                <w:rFonts w:hint="eastAsia" w:ascii="Times New Roman" w:hAnsi="Times New Roman" w:eastAsia="宋体" w:cs="宋体"/>
                                <w:b/>
                                <w:sz w:val="36"/>
                              </w:rPr>
                              <w:t>咨询单位全称</w:t>
                            </w:r>
                          </w:p>
                          <w:p w14:paraId="4F96318B">
                            <w:pPr>
                              <w:jc w:val="center"/>
                              <w:rPr>
                                <w:sz w:val="28"/>
                              </w:rPr>
                            </w:pPr>
                            <w:r>
                              <w:rPr>
                                <w:rFonts w:hint="eastAsia" w:ascii="Times New Roman" w:hAnsi="Times New Roman" w:eastAsia="宋体" w:cs="宋体"/>
                                <w:sz w:val="28"/>
                              </w:rPr>
                              <w:t>出具报告书日期</w:t>
                            </w:r>
                          </w:p>
                        </w:txbxContent>
                      </wps:txbx>
                      <wps:bodyPr upright="1"/>
                    </wps:wsp>
                  </a:graphicData>
                </a:graphic>
              </wp:anchor>
            </w:drawing>
          </mc:Choice>
          <mc:Fallback>
            <w:pict>
              <v:shape id="文本框 2" o:spid="_x0000_s1026" o:spt="202" type="#_x0000_t202" style="position:absolute;left:0pt;margin-left:0.6pt;margin-top:3.1pt;height:726.05pt;width:440.4pt;z-index:251661312;mso-width-relative:page;mso-height-relative:page;" fillcolor="#FFFFFF" filled="t" stroked="t" coordsize="21600,21600" o:gfxdata="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HHqp9YAAAAIAQAADwAAAAAAAAABACAA&#10;AAAiAAAAZHJzL2Rvd25yZXYueG1sUEsBAhQAFAAAAAgAh07iQDPmCvsPAgAARQQAAA4AAAAAAAAA&#10;AQAgAAAAJQEAAGRycy9lMm9Eb2MueG1sUEsFBgAAAAAGAAYAWQEAAKYFAAAAAA==&#10;">
                <v:fill on="t" focussize="0,0"/>
                <v:stroke color="#000000" joinstyle="miter"/>
                <v:imagedata o:title=""/>
                <o:lock v:ext="edit" aspectratio="f"/>
                <v:textbox>
                  <w:txbxContent>
                    <w:p w14:paraId="4DAEF620"/>
                    <w:p w14:paraId="4BF24039">
                      <w:pPr>
                        <w:ind w:firstLine="280" w:firstLineChars="100"/>
                        <w:rPr>
                          <w:sz w:val="28"/>
                        </w:rPr>
                      </w:pPr>
                    </w:p>
                    <w:p w14:paraId="7C81589B">
                      <w:pPr>
                        <w:jc w:val="center"/>
                        <w:rPr>
                          <w:sz w:val="28"/>
                        </w:rPr>
                      </w:pPr>
                    </w:p>
                    <w:p w14:paraId="17244A92">
                      <w:pPr>
                        <w:jc w:val="center"/>
                        <w:rPr>
                          <w:sz w:val="28"/>
                        </w:rPr>
                      </w:pPr>
                    </w:p>
                    <w:p w14:paraId="76FAA595">
                      <w:pPr>
                        <w:jc w:val="center"/>
                        <w:rPr>
                          <w:rFonts w:eastAsia="方正大标宋简体"/>
                          <w:sz w:val="72"/>
                        </w:rPr>
                      </w:pPr>
                      <w:r>
                        <w:rPr>
                          <w:rFonts w:hint="eastAsia" w:ascii="Times New Roman" w:hAnsi="方正大标宋简体" w:eastAsia="方正大标宋简体" w:cs="方正大标宋简体"/>
                          <w:sz w:val="72"/>
                        </w:rPr>
                        <w:t>工程造价咨询报告书</w:t>
                      </w:r>
                    </w:p>
                    <w:p w14:paraId="66ACCECD">
                      <w:pPr>
                        <w:jc w:val="center"/>
                        <w:rPr>
                          <w:sz w:val="28"/>
                        </w:rPr>
                      </w:pPr>
                    </w:p>
                    <w:p w14:paraId="0963BFB0">
                      <w:pPr>
                        <w:jc w:val="center"/>
                        <w:rPr>
                          <w:sz w:val="28"/>
                        </w:rPr>
                      </w:pPr>
                    </w:p>
                    <w:p w14:paraId="5FCF5A82">
                      <w:pPr>
                        <w:jc w:val="center"/>
                        <w:rPr>
                          <w:sz w:val="28"/>
                        </w:rPr>
                      </w:pPr>
                    </w:p>
                    <w:p w14:paraId="3A7E1BCB">
                      <w:pPr>
                        <w:jc w:val="center"/>
                        <w:rPr>
                          <w:sz w:val="28"/>
                        </w:rPr>
                      </w:pPr>
                    </w:p>
                    <w:p w14:paraId="76F60CCE">
                      <w:pPr>
                        <w:jc w:val="center"/>
                        <w:rPr>
                          <w:sz w:val="28"/>
                        </w:rPr>
                      </w:pPr>
                    </w:p>
                    <w:p w14:paraId="11B70E93">
                      <w:pPr>
                        <w:rPr>
                          <w:rFonts w:ascii="Times New Roman" w:hAnsi="Times New Roman" w:eastAsia="宋体" w:cs="宋体"/>
                          <w:sz w:val="28"/>
                        </w:rPr>
                      </w:pPr>
                    </w:p>
                    <w:p w14:paraId="3841D357">
                      <w:pPr>
                        <w:rPr>
                          <w:rFonts w:ascii="Times New Roman" w:hAnsi="Times New Roman" w:eastAsia="宋体" w:cs="宋体"/>
                          <w:sz w:val="28"/>
                        </w:rPr>
                      </w:pPr>
                    </w:p>
                    <w:p w14:paraId="48CBEE61">
                      <w:pPr>
                        <w:ind w:firstLine="560"/>
                        <w:rPr>
                          <w:rFonts w:ascii="Times New Roman" w:hAnsi="Times New Roman" w:eastAsia="宋体" w:cs="宋体"/>
                          <w:sz w:val="28"/>
                        </w:rPr>
                      </w:pPr>
                    </w:p>
                    <w:p w14:paraId="7BFFDD0A">
                      <w:pPr>
                        <w:ind w:left="2607" w:leftChars="399" w:hanging="1769" w:hangingChars="632"/>
                        <w:rPr>
                          <w:rFonts w:ascii="宋体" w:hAnsi="宋体" w:eastAsia="宋体" w:cs="宋体"/>
                          <w:color w:val="000000"/>
                          <w:sz w:val="28"/>
                          <w:szCs w:val="28"/>
                          <w:u w:val="single"/>
                        </w:rPr>
                      </w:pPr>
                      <w:r>
                        <w:rPr>
                          <w:rFonts w:hint="eastAsia" w:ascii="Times New Roman" w:hAnsi="Times New Roman" w:eastAsia="宋体" w:cs="宋体"/>
                          <w:sz w:val="28"/>
                        </w:rPr>
                        <w:t xml:space="preserve"> 咨询项目全称</w:t>
                      </w:r>
                      <w:r>
                        <w:rPr>
                          <w:rFonts w:hint="eastAsia" w:ascii="Times New Roman" w:hAnsi="Times New Roman" w:eastAsia="宋体" w:cs="宋体"/>
                          <w:sz w:val="28"/>
                          <w:u w:val="single"/>
                        </w:rPr>
                        <w:t xml:space="preserve"> </w:t>
                      </w:r>
                      <w:r>
                        <w:rPr>
                          <w:rFonts w:hint="eastAsia" w:ascii="Times New Roman" w:hAnsi="Times New Roman" w:eastAsia="宋体" w:cs="宋体"/>
                          <w:sz w:val="28"/>
                          <w:u w:val="single"/>
                          <w:lang w:eastAsia="zh-CN"/>
                        </w:rPr>
                        <w:t>2025年度江苏省扬州市蜀冈-瘦西湖风景名胜区高标准农田新建项目工程配套土方</w:t>
                      </w:r>
                      <w:r>
                        <w:rPr>
                          <w:rFonts w:hint="eastAsia" w:ascii="Times New Roman" w:hAnsi="Times New Roman" w:eastAsia="宋体" w:cs="宋体"/>
                          <w:sz w:val="28"/>
                          <w:u w:val="single"/>
                          <w:lang w:val="en-US" w:eastAsia="zh-CN"/>
                        </w:rPr>
                        <w:t xml:space="preserve">                        </w:t>
                      </w:r>
                    </w:p>
                    <w:p w14:paraId="38BF0BE4">
                      <w:pPr>
                        <w:ind w:firstLine="980" w:firstLineChars="350"/>
                        <w:rPr>
                          <w:rFonts w:hint="eastAsia" w:eastAsia="宋体"/>
                          <w:sz w:val="28"/>
                          <w:lang w:val="en-US" w:eastAsia="zh-CN"/>
                        </w:rPr>
                      </w:pPr>
                      <w:r>
                        <w:rPr>
                          <w:rFonts w:hint="eastAsia" w:ascii="Times New Roman" w:hAnsi="Times New Roman" w:eastAsia="宋体" w:cs="宋体"/>
                          <w:sz w:val="28"/>
                        </w:rPr>
                        <w:t>咨询业务类别</w:t>
                      </w:r>
                      <w:r>
                        <w:rPr>
                          <w:rFonts w:hint="eastAsia" w:ascii="Times New Roman" w:hAnsi="Times New Roman" w:eastAsia="宋体" w:cs="宋体"/>
                          <w:sz w:val="28"/>
                          <w:u w:val="single"/>
                        </w:rPr>
                        <w:t xml:space="preserve"> </w:t>
                      </w:r>
                      <w:r>
                        <w:rPr>
                          <w:rFonts w:hint="eastAsia" w:ascii="宋体" w:hAnsi="宋体" w:eastAsia="宋体" w:cs="宋体"/>
                          <w:color w:val="000000"/>
                          <w:sz w:val="28"/>
                          <w:szCs w:val="28"/>
                          <w:u w:val="single"/>
                        </w:rPr>
                        <w:t>工程量清单及</w:t>
                      </w:r>
                      <w:r>
                        <w:rPr>
                          <w:rFonts w:hint="eastAsia" w:ascii="宋体" w:hAnsi="宋体" w:eastAsia="宋体" w:cs="宋体"/>
                          <w:color w:val="000000"/>
                          <w:sz w:val="28"/>
                          <w:szCs w:val="28"/>
                          <w:u w:val="single"/>
                          <w:lang w:eastAsia="zh-CN"/>
                        </w:rPr>
                        <w:t>最高投标限价</w:t>
                      </w:r>
                      <w:r>
                        <w:rPr>
                          <w:rFonts w:hint="eastAsia" w:ascii="宋体" w:hAnsi="宋体" w:eastAsia="宋体" w:cs="宋体"/>
                          <w:color w:val="000000"/>
                          <w:sz w:val="28"/>
                          <w:szCs w:val="28"/>
                          <w:u w:val="single"/>
                        </w:rPr>
                        <w:t xml:space="preserve">审核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p>
                    <w:p w14:paraId="4D5CB3B3">
                      <w:pPr>
                        <w:ind w:firstLine="980" w:firstLineChars="350"/>
                        <w:rPr>
                          <w:rFonts w:hint="default" w:eastAsiaTheme="minorEastAsia"/>
                          <w:sz w:val="28"/>
                          <w:lang w:val="en-US" w:eastAsia="zh-CN"/>
                        </w:rPr>
                      </w:pPr>
                      <w:r>
                        <w:rPr>
                          <w:rFonts w:hint="eastAsia" w:ascii="Times New Roman" w:hAnsi="Times New Roman" w:eastAsia="宋体" w:cs="宋体"/>
                          <w:sz w:val="28"/>
                        </w:rPr>
                        <w:t>咨询报告日期</w:t>
                      </w:r>
                      <w:r>
                        <w:rPr>
                          <w:rFonts w:hint="eastAsia"/>
                          <w:sz w:val="28"/>
                          <w:u w:val="single"/>
                        </w:rPr>
                        <w:t xml:space="preserve"> 二○二</w:t>
                      </w:r>
                      <w:r>
                        <w:rPr>
                          <w:rFonts w:hint="eastAsia"/>
                          <w:sz w:val="28"/>
                          <w:u w:val="single"/>
                          <w:lang w:val="en-US" w:eastAsia="zh-CN"/>
                        </w:rPr>
                        <w:t>五</w:t>
                      </w:r>
                      <w:r>
                        <w:rPr>
                          <w:rFonts w:hint="eastAsia"/>
                          <w:sz w:val="28"/>
                          <w:u w:val="single"/>
                        </w:rPr>
                        <w:t>年</w:t>
                      </w:r>
                      <w:r>
                        <w:rPr>
                          <w:rFonts w:hint="eastAsia"/>
                          <w:sz w:val="28"/>
                          <w:u w:val="single"/>
                          <w:lang w:val="en-US" w:eastAsia="zh-CN"/>
                        </w:rPr>
                        <w:t>七</w:t>
                      </w:r>
                      <w:r>
                        <w:rPr>
                          <w:rFonts w:hint="eastAsia"/>
                          <w:sz w:val="28"/>
                          <w:u w:val="single"/>
                        </w:rPr>
                        <w:t>月</w:t>
                      </w:r>
                      <w:r>
                        <w:rPr>
                          <w:rFonts w:hint="eastAsia"/>
                          <w:sz w:val="28"/>
                          <w:u w:val="single"/>
                          <w:lang w:val="en-US" w:eastAsia="zh-CN"/>
                        </w:rPr>
                        <w:t>十七</w:t>
                      </w:r>
                      <w:r>
                        <w:rPr>
                          <w:rFonts w:hint="eastAsia"/>
                          <w:sz w:val="28"/>
                          <w:u w:val="single"/>
                        </w:rPr>
                        <w:t xml:space="preserve">日      </w:t>
                      </w:r>
                      <w:r>
                        <w:rPr>
                          <w:rFonts w:hint="eastAsia"/>
                          <w:sz w:val="28"/>
                          <w:u w:val="single"/>
                          <w:lang w:val="en-US" w:eastAsia="zh-CN"/>
                        </w:rPr>
                        <w:t xml:space="preserve">    </w:t>
                      </w:r>
                      <w:r>
                        <w:rPr>
                          <w:rFonts w:hint="eastAsia"/>
                          <w:sz w:val="28"/>
                          <w:u w:val="single"/>
                        </w:rPr>
                        <w:t xml:space="preserve">   </w:t>
                      </w:r>
                      <w:r>
                        <w:rPr>
                          <w:rFonts w:hint="eastAsia"/>
                          <w:sz w:val="28"/>
                          <w:u w:val="single"/>
                          <w:lang w:val="en-US" w:eastAsia="zh-CN"/>
                        </w:rPr>
                        <w:t xml:space="preserve">        </w:t>
                      </w:r>
                    </w:p>
                    <w:p w14:paraId="3382B116">
                      <w:pPr>
                        <w:jc w:val="center"/>
                        <w:rPr>
                          <w:sz w:val="28"/>
                        </w:rPr>
                      </w:pPr>
                    </w:p>
                    <w:p w14:paraId="30F76C4B">
                      <w:pPr>
                        <w:rPr>
                          <w:sz w:val="28"/>
                        </w:rPr>
                      </w:pPr>
                    </w:p>
                    <w:p w14:paraId="486B9AF2">
                      <w:pPr>
                        <w:jc w:val="center"/>
                        <w:rPr>
                          <w:sz w:val="28"/>
                        </w:rPr>
                      </w:pPr>
                      <w:r>
                        <w:rPr>
                          <w:rFonts w:hint="eastAsia"/>
                          <w:sz w:val="36"/>
                          <w:szCs w:val="36"/>
                        </w:rPr>
                        <w:t>江苏中瑞建设项目管理有限公司</w:t>
                      </w:r>
                    </w:p>
                    <w:p w14:paraId="1821DCA9">
                      <w:pPr>
                        <w:jc w:val="center"/>
                        <w:rPr>
                          <w:sz w:val="28"/>
                        </w:rPr>
                      </w:pPr>
                    </w:p>
                    <w:p w14:paraId="36660DAB">
                      <w:pPr>
                        <w:jc w:val="center"/>
                        <w:rPr>
                          <w:sz w:val="28"/>
                        </w:rPr>
                      </w:pPr>
                    </w:p>
                    <w:p w14:paraId="122ECAA5">
                      <w:pPr>
                        <w:jc w:val="center"/>
                        <w:rPr>
                          <w:sz w:val="28"/>
                        </w:rPr>
                      </w:pPr>
                    </w:p>
                    <w:p w14:paraId="36D0C8C4">
                      <w:pPr>
                        <w:rPr>
                          <w:sz w:val="28"/>
                        </w:rPr>
                      </w:pPr>
                    </w:p>
                    <w:p w14:paraId="3AB8B46C">
                      <w:pPr>
                        <w:jc w:val="center"/>
                        <w:rPr>
                          <w:sz w:val="28"/>
                        </w:rPr>
                      </w:pPr>
                    </w:p>
                    <w:p w14:paraId="13C8802B">
                      <w:pPr>
                        <w:jc w:val="center"/>
                        <w:rPr>
                          <w:sz w:val="28"/>
                        </w:rPr>
                      </w:pPr>
                    </w:p>
                    <w:p w14:paraId="30E87402">
                      <w:pPr>
                        <w:jc w:val="center"/>
                        <w:rPr>
                          <w:sz w:val="28"/>
                        </w:rPr>
                      </w:pPr>
                    </w:p>
                    <w:p w14:paraId="6A726B68">
                      <w:pPr>
                        <w:jc w:val="center"/>
                        <w:rPr>
                          <w:sz w:val="28"/>
                        </w:rPr>
                      </w:pPr>
                    </w:p>
                    <w:p w14:paraId="3B297D69">
                      <w:pPr>
                        <w:jc w:val="center"/>
                        <w:rPr>
                          <w:sz w:val="28"/>
                        </w:rPr>
                      </w:pPr>
                    </w:p>
                    <w:p w14:paraId="75B00783">
                      <w:pPr>
                        <w:jc w:val="center"/>
                        <w:rPr>
                          <w:b/>
                          <w:sz w:val="36"/>
                        </w:rPr>
                      </w:pPr>
                      <w:r>
                        <w:rPr>
                          <w:rFonts w:hint="eastAsia" w:ascii="Times New Roman" w:hAnsi="Times New Roman" w:eastAsia="宋体" w:cs="宋体"/>
                          <w:b/>
                          <w:sz w:val="36"/>
                        </w:rPr>
                        <w:t>徐州中瑞工程造价咨询有限公司</w:t>
                      </w:r>
                    </w:p>
                    <w:p w14:paraId="6E3068DF">
                      <w:pPr>
                        <w:jc w:val="center"/>
                        <w:rPr>
                          <w:sz w:val="28"/>
                        </w:rPr>
                      </w:pPr>
                    </w:p>
                    <w:p w14:paraId="1A37C33B"/>
                    <w:p w14:paraId="79DD9207">
                      <w:pPr>
                        <w:ind w:firstLine="280" w:firstLineChars="100"/>
                        <w:rPr>
                          <w:sz w:val="28"/>
                        </w:rPr>
                      </w:pPr>
                    </w:p>
                    <w:p w14:paraId="0F05786A">
                      <w:pPr>
                        <w:rPr>
                          <w:sz w:val="28"/>
                        </w:rPr>
                      </w:pPr>
                    </w:p>
                    <w:p w14:paraId="3CD8708D">
                      <w:pPr>
                        <w:jc w:val="center"/>
                        <w:rPr>
                          <w:sz w:val="28"/>
                        </w:rPr>
                      </w:pPr>
                    </w:p>
                    <w:p w14:paraId="774AA7C3">
                      <w:pPr>
                        <w:jc w:val="center"/>
                        <w:rPr>
                          <w:sz w:val="28"/>
                        </w:rPr>
                      </w:pPr>
                    </w:p>
                    <w:p w14:paraId="58F92FD2">
                      <w:pPr>
                        <w:jc w:val="center"/>
                        <w:rPr>
                          <w:sz w:val="28"/>
                        </w:rPr>
                      </w:pPr>
                    </w:p>
                    <w:p w14:paraId="3209CE15">
                      <w:pPr>
                        <w:jc w:val="center"/>
                        <w:rPr>
                          <w:sz w:val="28"/>
                        </w:rPr>
                      </w:pPr>
                    </w:p>
                    <w:p w14:paraId="337C94C6">
                      <w:pPr>
                        <w:jc w:val="center"/>
                        <w:rPr>
                          <w:sz w:val="28"/>
                        </w:rPr>
                      </w:pPr>
                    </w:p>
                    <w:p w14:paraId="2C029CE4">
                      <w:pPr>
                        <w:jc w:val="center"/>
                        <w:rPr>
                          <w:sz w:val="28"/>
                        </w:rPr>
                      </w:pPr>
                    </w:p>
                    <w:p w14:paraId="1CA82FBB">
                      <w:pPr>
                        <w:jc w:val="center"/>
                        <w:rPr>
                          <w:b/>
                          <w:sz w:val="36"/>
                        </w:rPr>
                      </w:pPr>
                      <w:r>
                        <w:rPr>
                          <w:rFonts w:hint="eastAsia" w:ascii="Times New Roman" w:hAnsi="Times New Roman" w:eastAsia="宋体" w:cs="宋体"/>
                          <w:b/>
                          <w:sz w:val="36"/>
                        </w:rPr>
                        <w:t>咨询单位全称</w:t>
                      </w:r>
                    </w:p>
                    <w:p w14:paraId="4F96318B">
                      <w:pPr>
                        <w:jc w:val="center"/>
                        <w:rPr>
                          <w:sz w:val="28"/>
                        </w:rPr>
                      </w:pPr>
                      <w:r>
                        <w:rPr>
                          <w:rFonts w:hint="eastAsia" w:ascii="Times New Roman" w:hAnsi="Times New Roman" w:eastAsia="宋体" w:cs="宋体"/>
                          <w:sz w:val="28"/>
                        </w:rPr>
                        <w:t>出具报告书日期</w:t>
                      </w:r>
                    </w:p>
                  </w:txbxContent>
                </v:textbox>
              </v:shape>
            </w:pict>
          </mc:Fallback>
        </mc:AlternateContent>
      </w:r>
    </w:p>
    <w:p w14:paraId="06DE9A7D">
      <w:pPr>
        <w:jc w:val="center"/>
        <w:rPr>
          <w:rFonts w:ascii="宋体" w:hAnsi="宋体" w:eastAsia="宋体" w:cs="宋体"/>
          <w:sz w:val="72"/>
        </w:rPr>
      </w:pPr>
    </w:p>
    <w:p w14:paraId="21C66576">
      <w:pPr>
        <w:jc w:val="center"/>
        <w:rPr>
          <w:rFonts w:ascii="宋体" w:hAnsi="宋体" w:eastAsia="宋体" w:cs="宋体"/>
          <w:sz w:val="72"/>
        </w:rPr>
      </w:pPr>
    </w:p>
    <w:p w14:paraId="134F2837">
      <w:pPr>
        <w:jc w:val="center"/>
        <w:rPr>
          <w:rFonts w:ascii="宋体" w:hAnsi="宋体" w:eastAsia="宋体" w:cs="宋体"/>
          <w:sz w:val="72"/>
        </w:rPr>
      </w:pPr>
    </w:p>
    <w:p w14:paraId="537097FB">
      <w:pPr>
        <w:jc w:val="center"/>
        <w:rPr>
          <w:rFonts w:ascii="宋体" w:hAnsi="宋体" w:eastAsia="宋体" w:cs="宋体"/>
          <w:sz w:val="72"/>
        </w:rPr>
      </w:pPr>
    </w:p>
    <w:p w14:paraId="03AC61A4">
      <w:pPr>
        <w:jc w:val="center"/>
        <w:rPr>
          <w:rFonts w:ascii="宋体" w:hAnsi="宋体" w:eastAsia="宋体" w:cs="宋体"/>
          <w:sz w:val="72"/>
        </w:rPr>
      </w:pPr>
    </w:p>
    <w:p w14:paraId="1F3B11D2">
      <w:pPr>
        <w:jc w:val="center"/>
        <w:rPr>
          <w:rFonts w:ascii="宋体" w:hAnsi="宋体" w:eastAsia="宋体" w:cs="宋体"/>
          <w:sz w:val="72"/>
        </w:rPr>
      </w:pPr>
    </w:p>
    <w:p w14:paraId="36C1C1A0">
      <w:pPr>
        <w:jc w:val="center"/>
        <w:rPr>
          <w:rFonts w:ascii="宋体" w:hAnsi="宋体" w:eastAsia="宋体" w:cs="宋体"/>
          <w:sz w:val="72"/>
        </w:rPr>
      </w:pPr>
    </w:p>
    <w:p w14:paraId="34F25E23">
      <w:pPr>
        <w:jc w:val="center"/>
        <w:rPr>
          <w:rFonts w:ascii="宋体" w:hAnsi="宋体" w:eastAsia="宋体" w:cs="宋体"/>
          <w:sz w:val="72"/>
        </w:rPr>
      </w:pPr>
    </w:p>
    <w:p w14:paraId="2A894AB2">
      <w:pPr>
        <w:jc w:val="center"/>
        <w:rPr>
          <w:rFonts w:ascii="宋体" w:hAnsi="宋体" w:eastAsia="宋体" w:cs="宋体"/>
          <w:sz w:val="72"/>
        </w:rPr>
      </w:pPr>
    </w:p>
    <w:p w14:paraId="03B87D5B">
      <w:pPr>
        <w:jc w:val="center"/>
        <w:rPr>
          <w:rFonts w:ascii="宋体" w:hAnsi="宋体" w:eastAsia="宋体" w:cs="宋体"/>
          <w:sz w:val="72"/>
        </w:rPr>
      </w:pPr>
    </w:p>
    <w:p w14:paraId="5D39297B">
      <w:pPr>
        <w:jc w:val="center"/>
        <w:rPr>
          <w:rFonts w:ascii="宋体" w:hAnsi="宋体" w:eastAsia="宋体" w:cs="宋体"/>
          <w:sz w:val="72"/>
        </w:rPr>
      </w:pPr>
    </w:p>
    <w:p w14:paraId="1A9A96B0">
      <w:pPr>
        <w:jc w:val="center"/>
        <w:rPr>
          <w:rFonts w:ascii="宋体" w:hAnsi="宋体" w:eastAsia="宋体" w:cs="宋体"/>
          <w:sz w:val="72"/>
        </w:rPr>
      </w:pPr>
    </w:p>
    <w:p w14:paraId="62B87C24">
      <w:pPr>
        <w:rPr>
          <w:rFonts w:ascii="宋体" w:hAnsi="宋体" w:eastAsia="宋体" w:cs="宋体"/>
          <w:sz w:val="28"/>
          <w:szCs w:val="28"/>
        </w:rPr>
      </w:pPr>
    </w:p>
    <w:p w14:paraId="61CDA412">
      <w:pPr>
        <w:rPr>
          <w:rFonts w:ascii="宋体" w:hAnsi="宋体" w:eastAsia="宋体" w:cs="宋体"/>
          <w:sz w:val="28"/>
          <w:szCs w:val="28"/>
        </w:rPr>
      </w:pPr>
    </w:p>
    <w:p w14:paraId="6AC28610">
      <w:pPr>
        <w:sectPr>
          <w:footerReference r:id="rId3" w:type="default"/>
          <w:pgSz w:w="11906" w:h="16838"/>
          <w:pgMar w:top="1134" w:right="1474" w:bottom="1135" w:left="1588" w:header="851" w:footer="992" w:gutter="0"/>
          <w:cols w:space="425" w:num="1"/>
          <w:docGrid w:type="linesAndChars" w:linePitch="340" w:charSpace="0"/>
        </w:sectPr>
      </w:pP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7C0E4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tcBorders>
              <w:top w:val="nil"/>
              <w:left w:val="nil"/>
              <w:bottom w:val="single" w:color="auto" w:sz="4" w:space="0"/>
              <w:right w:val="nil"/>
            </w:tcBorders>
            <w:shd w:val="clear" w:color="auto" w:fill="auto"/>
          </w:tcPr>
          <w:p w14:paraId="6AE75E2F"/>
        </w:tc>
      </w:tr>
      <w:tr w14:paraId="3D80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9060" w:type="dxa"/>
            <w:tcBorders>
              <w:top w:val="single" w:color="auto" w:sz="4" w:space="0"/>
              <w:left w:val="single" w:color="auto" w:sz="4" w:space="0"/>
              <w:bottom w:val="nil"/>
              <w:right w:val="single" w:color="auto" w:sz="4" w:space="0"/>
            </w:tcBorders>
            <w:shd w:val="clear" w:color="auto" w:fill="auto"/>
          </w:tcPr>
          <w:p w14:paraId="4BB37861"/>
        </w:tc>
      </w:tr>
      <w:tr w14:paraId="3BD0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8" w:hRule="exact"/>
        </w:trPr>
        <w:tc>
          <w:tcPr>
            <w:tcW w:w="9060" w:type="dxa"/>
            <w:tcBorders>
              <w:top w:val="nil"/>
              <w:left w:val="single" w:color="auto" w:sz="4" w:space="0"/>
              <w:bottom w:val="single" w:color="auto" w:sz="4" w:space="0"/>
              <w:right w:val="single" w:color="auto" w:sz="4" w:space="0"/>
            </w:tcBorders>
            <w:shd w:val="clear" w:color="auto" w:fill="auto"/>
          </w:tcPr>
          <w:p w14:paraId="44F97FD0">
            <w:pPr>
              <w:pStyle w:val="3"/>
              <w:widowControl/>
              <w:spacing w:line="480" w:lineRule="auto"/>
              <w:ind w:firstLine="1200" w:firstLineChars="500"/>
              <w:rPr>
                <w:rFonts w:hint="default" w:ascii="仿宋_GB2312" w:eastAsia="仿宋_GB2312" w:cs="仿宋_GB2312"/>
                <w:sz w:val="24"/>
              </w:rPr>
            </w:pPr>
          </w:p>
          <w:p w14:paraId="70AD8ABB">
            <w:pPr>
              <w:pStyle w:val="3"/>
              <w:widowControl/>
              <w:spacing w:line="480" w:lineRule="auto"/>
              <w:ind w:firstLine="1200" w:firstLineChars="500"/>
              <w:rPr>
                <w:rFonts w:hint="default" w:ascii="仿宋_GB2312" w:eastAsia="仿宋_GB2312" w:cs="仿宋_GB2312"/>
                <w:sz w:val="24"/>
              </w:rPr>
            </w:pPr>
            <w:r>
              <w:rPr>
                <w:rFonts w:ascii="仿宋_GB2312" w:eastAsia="仿宋_GB2312" w:cs="仿宋_GB2312"/>
                <w:sz w:val="24"/>
              </w:rPr>
              <w:t>咨询报告书编号：</w:t>
            </w:r>
            <w:r>
              <w:rPr>
                <w:rFonts w:ascii="仿宋_GB2312" w:eastAsia="仿宋_GB2312" w:cs="仿宋_GB2312"/>
                <w:color w:val="FF0000"/>
                <w:sz w:val="24"/>
              </w:rPr>
              <w:t xml:space="preserve"> </w:t>
            </w:r>
            <w:r>
              <w:rPr>
                <w:rFonts w:ascii="仿宋_GB2312" w:eastAsia="仿宋_GB2312" w:cs="仿宋_GB2312"/>
                <w:sz w:val="24"/>
              </w:rPr>
              <w:t>苏瑞扬标字（202</w:t>
            </w:r>
            <w:r>
              <w:rPr>
                <w:rFonts w:hint="eastAsia" w:ascii="仿宋_GB2312" w:eastAsia="仿宋_GB2312" w:cs="仿宋_GB2312"/>
                <w:sz w:val="24"/>
                <w:lang w:val="en-US" w:eastAsia="zh-CN"/>
              </w:rPr>
              <w:t>5</w:t>
            </w:r>
            <w:r>
              <w:rPr>
                <w:rFonts w:ascii="仿宋_GB2312" w:eastAsia="仿宋_GB2312" w:cs="仿宋_GB2312"/>
                <w:sz w:val="24"/>
              </w:rPr>
              <w:t>）第</w:t>
            </w:r>
            <w:r>
              <w:rPr>
                <w:rFonts w:hint="eastAsia" w:ascii="仿宋_GB2312" w:eastAsia="仿宋_GB2312" w:cs="仿宋_GB2312"/>
                <w:sz w:val="24"/>
                <w:lang w:val="en-US" w:eastAsia="zh-CN"/>
              </w:rPr>
              <w:t>042</w:t>
            </w:r>
            <w:r>
              <w:rPr>
                <w:rFonts w:ascii="仿宋_GB2312" w:eastAsia="仿宋_GB2312" w:cs="仿宋_GB2312"/>
                <w:sz w:val="24"/>
              </w:rPr>
              <w:t>号</w:t>
            </w:r>
          </w:p>
          <w:p w14:paraId="0869C64A">
            <w:pPr>
              <w:pStyle w:val="3"/>
              <w:widowControl/>
              <w:spacing w:line="480" w:lineRule="auto"/>
              <w:ind w:firstLine="1200" w:firstLineChars="500"/>
              <w:rPr>
                <w:rFonts w:hint="default" w:ascii="仿宋_GB2312" w:eastAsia="仿宋_GB2312" w:cs="仿宋_GB2312"/>
                <w:sz w:val="24"/>
              </w:rPr>
            </w:pPr>
          </w:p>
          <w:p w14:paraId="3EF93C33">
            <w:pPr>
              <w:pStyle w:val="3"/>
              <w:widowControl/>
              <w:spacing w:line="480" w:lineRule="auto"/>
              <w:ind w:firstLine="1200" w:firstLineChars="500"/>
              <w:rPr>
                <w:rFonts w:hint="eastAsia" w:ascii="仿宋_GB2312" w:eastAsia="仿宋_GB2312" w:cs="仿宋_GB2312"/>
                <w:sz w:val="24"/>
                <w:lang w:eastAsia="zh-CN"/>
              </w:rPr>
            </w:pPr>
            <w:r>
              <w:rPr>
                <w:rFonts w:ascii="仿宋_GB2312" w:eastAsia="仿宋_GB2312" w:cs="仿宋_GB2312"/>
                <w:sz w:val="24"/>
              </w:rPr>
              <w:t>咨询项目委托方全称：</w:t>
            </w:r>
            <w:r>
              <w:rPr>
                <w:rFonts w:hint="eastAsia" w:ascii="仿宋_GB2312" w:eastAsia="仿宋_GB2312" w:cs="仿宋_GB2312"/>
                <w:sz w:val="24"/>
              </w:rPr>
              <w:t>扬州市蜀冈-瘦西湖风景名胜区管理委员会</w:t>
            </w:r>
          </w:p>
          <w:p w14:paraId="088CB688">
            <w:pPr>
              <w:pStyle w:val="3"/>
              <w:widowControl/>
              <w:spacing w:line="480" w:lineRule="auto"/>
              <w:ind w:firstLine="1200" w:firstLineChars="500"/>
              <w:rPr>
                <w:rFonts w:hint="default" w:ascii="仿宋_GB2312" w:eastAsia="仿宋_GB2312" w:cs="仿宋_GB2312"/>
                <w:sz w:val="24"/>
              </w:rPr>
            </w:pPr>
            <w:r>
              <w:rPr>
                <w:rFonts w:ascii="仿宋_GB2312" w:eastAsia="仿宋_GB2312" w:cs="仿宋_GB2312"/>
                <w:sz w:val="24"/>
              </w:rPr>
              <w:t xml:space="preserve"> </w:t>
            </w:r>
          </w:p>
          <w:p w14:paraId="495430DC">
            <w:pPr>
              <w:pStyle w:val="3"/>
              <w:widowControl/>
              <w:spacing w:line="480" w:lineRule="auto"/>
              <w:ind w:firstLine="1200" w:firstLineChars="500"/>
              <w:rPr>
                <w:rFonts w:hint="default" w:ascii="仿宋_GB2312" w:eastAsia="仿宋_GB2312" w:cs="仿宋_GB2312"/>
                <w:sz w:val="24"/>
              </w:rPr>
            </w:pPr>
            <w:r>
              <w:rPr>
                <w:rFonts w:ascii="仿宋_GB2312" w:eastAsia="仿宋_GB2312" w:cs="仿宋_GB2312"/>
                <w:sz w:val="24"/>
              </w:rPr>
              <w:t>咨询企业法定住所：</w:t>
            </w:r>
            <w:r>
              <w:rPr>
                <w:rFonts w:hint="eastAsia" w:ascii="仿宋_GB2312" w:eastAsia="仿宋_GB2312" w:cs="仿宋_GB2312"/>
                <w:sz w:val="24"/>
              </w:rPr>
              <w:t xml:space="preserve">扬州市邗江区蜀冈怡庭59栋4楼 </w:t>
            </w:r>
            <w:r>
              <w:rPr>
                <w:rFonts w:ascii="仿宋_GB2312" w:eastAsia="仿宋_GB2312" w:cs="仿宋_GB2312"/>
                <w:sz w:val="24"/>
              </w:rPr>
              <w:t xml:space="preserve">                    </w:t>
            </w:r>
          </w:p>
          <w:p w14:paraId="290929E9">
            <w:pPr>
              <w:pStyle w:val="3"/>
              <w:widowControl/>
              <w:spacing w:line="480" w:lineRule="auto"/>
              <w:ind w:firstLine="1200" w:firstLineChars="500"/>
              <w:rPr>
                <w:rFonts w:hint="default" w:ascii="仿宋_GB2312" w:eastAsia="仿宋_GB2312" w:cs="仿宋_GB2312"/>
                <w:sz w:val="24"/>
                <w:lang w:val="en-US" w:eastAsia="zh-CN"/>
              </w:rPr>
            </w:pPr>
            <w:r>
              <w:rPr>
                <w:rFonts w:ascii="仿宋_GB2312" w:eastAsia="仿宋_GB2312" w:cs="仿宋_GB2312"/>
                <w:sz w:val="24"/>
              </w:rPr>
              <w:t>邮       编：221000         联系电话：051</w:t>
            </w:r>
            <w:r>
              <w:rPr>
                <w:rFonts w:hint="eastAsia" w:ascii="仿宋_GB2312" w:eastAsia="仿宋_GB2312" w:cs="仿宋_GB2312"/>
                <w:sz w:val="24"/>
                <w:lang w:val="en-US" w:eastAsia="zh-CN"/>
              </w:rPr>
              <w:t>4</w:t>
            </w:r>
            <w:r>
              <w:rPr>
                <w:rFonts w:ascii="仿宋_GB2312" w:eastAsia="仿宋_GB2312" w:cs="仿宋_GB2312"/>
                <w:sz w:val="24"/>
              </w:rPr>
              <w:t>-8</w:t>
            </w:r>
            <w:r>
              <w:rPr>
                <w:rFonts w:hint="eastAsia" w:ascii="仿宋_GB2312" w:eastAsia="仿宋_GB2312" w:cs="仿宋_GB2312"/>
                <w:sz w:val="24"/>
                <w:lang w:val="en-US" w:eastAsia="zh-CN"/>
              </w:rPr>
              <w:t>7359949</w:t>
            </w:r>
          </w:p>
          <w:p w14:paraId="04411CB8">
            <w:pPr>
              <w:pStyle w:val="3"/>
              <w:widowControl/>
              <w:spacing w:line="480" w:lineRule="auto"/>
              <w:ind w:firstLine="1200" w:firstLineChars="500"/>
              <w:rPr>
                <w:rFonts w:hint="default" w:ascii="仿宋_GB2312" w:eastAsia="仿宋_GB2312" w:cs="仿宋_GB2312"/>
                <w:sz w:val="24"/>
              </w:rPr>
            </w:pPr>
            <w:r>
              <w:rPr>
                <w:rFonts w:ascii="仿宋_GB2312" w:eastAsia="仿宋_GB2312" w:cs="仿宋_GB2312"/>
                <w:sz w:val="24"/>
              </w:rPr>
              <w:t>咨询作业期</w:t>
            </w:r>
            <w:r>
              <w:rPr>
                <w:rFonts w:ascii="仿宋_GB2312" w:hAnsi="Times New Roman" w:eastAsia="仿宋_GB2312" w:cs="仿宋_GB2312"/>
                <w:sz w:val="24"/>
                <w:szCs w:val="24"/>
              </w:rPr>
              <w:t>： 202</w:t>
            </w:r>
            <w:r>
              <w:rPr>
                <w:rFonts w:hint="eastAsia" w:ascii="仿宋_GB2312" w:hAnsi="Times New Roman" w:eastAsia="仿宋_GB2312" w:cs="仿宋_GB2312"/>
                <w:sz w:val="24"/>
                <w:szCs w:val="24"/>
                <w:lang w:val="en-US" w:eastAsia="zh-CN"/>
              </w:rPr>
              <w:t>5</w:t>
            </w:r>
            <w:r>
              <w:rPr>
                <w:rFonts w:ascii="仿宋_GB2312" w:hAnsi="Times New Roman" w:eastAsia="仿宋_GB2312" w:cs="仿宋_GB2312"/>
                <w:sz w:val="24"/>
                <w:szCs w:val="24"/>
              </w:rPr>
              <w:t>年</w:t>
            </w:r>
            <w:r>
              <w:rPr>
                <w:rFonts w:hint="eastAsia" w:ascii="仿宋_GB2312" w:hAnsi="Times New Roman" w:eastAsia="仿宋_GB2312" w:cs="仿宋_GB2312"/>
                <w:sz w:val="24"/>
                <w:szCs w:val="24"/>
                <w:lang w:val="en-US" w:eastAsia="zh-CN"/>
              </w:rPr>
              <w:t>7</w:t>
            </w:r>
            <w:r>
              <w:rPr>
                <w:rFonts w:ascii="仿宋_GB2312" w:hAnsi="Times New Roman" w:eastAsia="仿宋_GB2312" w:cs="仿宋_GB2312"/>
                <w:sz w:val="24"/>
                <w:szCs w:val="24"/>
              </w:rPr>
              <w:t>月</w:t>
            </w:r>
            <w:r>
              <w:rPr>
                <w:rFonts w:hint="eastAsia" w:ascii="仿宋_GB2312" w:hAnsi="Times New Roman" w:eastAsia="仿宋_GB2312" w:cs="仿宋_GB2312"/>
                <w:sz w:val="24"/>
                <w:szCs w:val="24"/>
                <w:lang w:val="en-US" w:eastAsia="zh-CN"/>
              </w:rPr>
              <w:t>10</w:t>
            </w:r>
            <w:r>
              <w:rPr>
                <w:rFonts w:ascii="仿宋_GB2312" w:hAnsi="Times New Roman" w:eastAsia="仿宋_GB2312" w:cs="仿宋_GB2312"/>
                <w:sz w:val="24"/>
                <w:szCs w:val="24"/>
              </w:rPr>
              <w:t>日-202</w:t>
            </w:r>
            <w:r>
              <w:rPr>
                <w:rFonts w:hint="eastAsia" w:ascii="仿宋_GB2312" w:hAnsi="Times New Roman" w:eastAsia="仿宋_GB2312" w:cs="仿宋_GB2312"/>
                <w:sz w:val="24"/>
                <w:szCs w:val="24"/>
                <w:lang w:val="en-US" w:eastAsia="zh-CN"/>
              </w:rPr>
              <w:t>5</w:t>
            </w:r>
            <w:r>
              <w:rPr>
                <w:rFonts w:ascii="仿宋_GB2312" w:hAnsi="Times New Roman" w:eastAsia="仿宋_GB2312" w:cs="仿宋_GB2312"/>
                <w:sz w:val="24"/>
                <w:szCs w:val="24"/>
              </w:rPr>
              <w:t>年</w:t>
            </w:r>
            <w:r>
              <w:rPr>
                <w:rFonts w:hint="eastAsia" w:ascii="仿宋_GB2312" w:hAnsi="Times New Roman" w:eastAsia="仿宋_GB2312" w:cs="仿宋_GB2312"/>
                <w:sz w:val="24"/>
                <w:szCs w:val="24"/>
                <w:lang w:val="en-US" w:eastAsia="zh-CN"/>
              </w:rPr>
              <w:t>7</w:t>
            </w:r>
            <w:r>
              <w:rPr>
                <w:rFonts w:ascii="仿宋_GB2312" w:hAnsi="Times New Roman" w:eastAsia="仿宋_GB2312" w:cs="仿宋_GB2312"/>
                <w:sz w:val="24"/>
                <w:szCs w:val="24"/>
              </w:rPr>
              <w:t>月</w:t>
            </w:r>
            <w:r>
              <w:rPr>
                <w:rFonts w:hint="eastAsia" w:ascii="仿宋_GB2312" w:hAnsi="Times New Roman" w:eastAsia="仿宋_GB2312" w:cs="仿宋_GB2312"/>
                <w:sz w:val="24"/>
                <w:szCs w:val="24"/>
                <w:lang w:val="en-US" w:eastAsia="zh-CN"/>
              </w:rPr>
              <w:t>17</w:t>
            </w:r>
            <w:r>
              <w:rPr>
                <w:rFonts w:ascii="仿宋_GB2312" w:hAnsi="Times New Roman" w:eastAsia="仿宋_GB2312" w:cs="仿宋_GB2312"/>
                <w:sz w:val="24"/>
                <w:szCs w:val="24"/>
              </w:rPr>
              <w:t>日</w:t>
            </w:r>
          </w:p>
          <w:p w14:paraId="279B7A1D">
            <w:pPr>
              <w:spacing w:line="480" w:lineRule="auto"/>
              <w:ind w:firstLine="1200" w:firstLineChars="500"/>
              <w:rPr>
                <w:rFonts w:ascii="仿宋_GB2312" w:hAnsi="Times New Roman" w:eastAsia="仿宋_GB2312" w:cs="仿宋_GB2312"/>
                <w:sz w:val="24"/>
              </w:rPr>
            </w:pPr>
            <w:r>
              <w:rPr>
                <w:rFonts w:hint="eastAsia" w:ascii="仿宋_GB2312" w:hAnsi="Times New Roman" w:eastAsia="仿宋_GB2312" w:cs="仿宋_GB2312"/>
                <w:sz w:val="24"/>
              </w:rPr>
              <w:t>机构负责人：裴璐      技术负责人：张松</w:t>
            </w:r>
          </w:p>
          <w:p w14:paraId="43A74C8A">
            <w:pPr>
              <w:spacing w:line="420" w:lineRule="auto"/>
              <w:rPr>
                <w:rFonts w:ascii="仿宋_GB2312" w:eastAsia="仿宋_GB2312" w:cs="仿宋_GB2312"/>
                <w:sz w:val="24"/>
              </w:rPr>
            </w:pPr>
          </w:p>
          <w:p w14:paraId="20493DBA">
            <w:pPr>
              <w:spacing w:line="420" w:lineRule="auto"/>
              <w:ind w:firstLine="1200" w:firstLineChars="500"/>
              <w:rPr>
                <w:rFonts w:hint="eastAsia" w:ascii="仿宋_GB2312" w:eastAsia="仿宋_GB2312" w:cs="仿宋_GB2312"/>
                <w:sz w:val="24"/>
                <w:lang w:val="en-US" w:eastAsia="zh-CN"/>
              </w:rPr>
            </w:pPr>
            <w:r>
              <w:rPr>
                <w:rFonts w:hint="eastAsia" w:ascii="仿宋_GB2312" w:hAnsi="Times New Roman" w:eastAsia="仿宋_GB2312" w:cs="仿宋_GB2312"/>
                <w:sz w:val="24"/>
              </w:rPr>
              <w:t xml:space="preserve">项目负责人：张松   </w:t>
            </w:r>
            <w:r>
              <w:rPr>
                <w:rFonts w:hint="eastAsia" w:ascii="仿宋_GB2312" w:hAnsi="Times New Roman" w:eastAsia="仿宋_GB2312" w:cs="仿宋_GB2312"/>
                <w:sz w:val="24"/>
                <w:lang w:val="en-US" w:eastAsia="zh-CN"/>
              </w:rPr>
              <w:t xml:space="preserve"> </w:t>
            </w:r>
            <w:r>
              <w:rPr>
                <w:rFonts w:hint="eastAsia" w:ascii="仿宋_GB2312" w:hAnsi="Times New Roman" w:eastAsia="仿宋_GB2312" w:cs="仿宋_GB2312"/>
                <w:sz w:val="24"/>
              </w:rPr>
              <w:t xml:space="preserve"> </w:t>
            </w:r>
            <w:r>
              <w:rPr>
                <w:rFonts w:hint="eastAsia" w:ascii="仿宋_GB2312" w:hAnsi="Times New Roman" w:eastAsia="仿宋_GB2312" w:cs="仿宋_GB2312"/>
                <w:sz w:val="24"/>
                <w:lang w:val="en-US" w:eastAsia="zh-CN"/>
              </w:rPr>
              <w:t xml:space="preserve">   </w:t>
            </w:r>
            <w:r>
              <w:rPr>
                <w:rFonts w:hint="eastAsia" w:ascii="仿宋_GB2312" w:hAnsi="Times New Roman" w:eastAsia="仿宋_GB2312" w:cs="仿宋_GB2312"/>
                <w:sz w:val="24"/>
              </w:rPr>
              <w:t>执业资格：一级造价师   从事专业：</w:t>
            </w:r>
            <w:r>
              <w:rPr>
                <w:rFonts w:hint="eastAsia" w:ascii="仿宋_GB2312" w:hAnsi="Times New Roman" w:eastAsia="仿宋_GB2312" w:cs="仿宋_GB2312"/>
                <w:sz w:val="24"/>
                <w:lang w:val="en-US" w:eastAsia="zh-CN"/>
              </w:rPr>
              <w:t>水利</w:t>
            </w:r>
          </w:p>
          <w:p w14:paraId="0D61AF3E">
            <w:pPr>
              <w:spacing w:line="420" w:lineRule="auto"/>
              <w:rPr>
                <w:rFonts w:ascii="仿宋_GB2312" w:eastAsia="仿宋_GB2312" w:cs="仿宋_GB2312"/>
                <w:sz w:val="24"/>
              </w:rPr>
            </w:pPr>
          </w:p>
          <w:p w14:paraId="68CBA3AA">
            <w:pPr>
              <w:spacing w:line="420" w:lineRule="auto"/>
              <w:rPr>
                <w:rFonts w:ascii="仿宋_GB2312" w:eastAsia="仿宋_GB2312" w:cs="仿宋_GB2312"/>
                <w:sz w:val="24"/>
              </w:rPr>
            </w:pPr>
          </w:p>
          <w:p w14:paraId="34656CF8">
            <w:pPr>
              <w:spacing w:line="480" w:lineRule="auto"/>
              <w:ind w:firstLine="1200" w:firstLineChars="500"/>
              <w:rPr>
                <w:rFonts w:ascii="仿宋_GB2312" w:eastAsia="仿宋_GB2312"/>
                <w:sz w:val="24"/>
              </w:rPr>
            </w:pPr>
            <w:r>
              <w:rPr>
                <w:rFonts w:hint="eastAsia" w:ascii="仿宋_GB2312" w:eastAsia="仿宋_GB2312"/>
                <w:sz w:val="24"/>
              </w:rPr>
              <w:t>专业咨询员：</w:t>
            </w:r>
            <w:r>
              <w:rPr>
                <w:rFonts w:hint="eastAsia" w:ascii="仿宋_GB2312" w:eastAsia="仿宋_GB2312"/>
                <w:sz w:val="24"/>
                <w:lang w:val="en-US" w:eastAsia="zh-CN"/>
              </w:rPr>
              <w:t>李雪梅</w:t>
            </w:r>
            <w:r>
              <w:rPr>
                <w:rFonts w:hint="eastAsia" w:ascii="仿宋_GB2312" w:eastAsia="仿宋_GB2312"/>
                <w:sz w:val="24"/>
              </w:rPr>
              <w:t xml:space="preserve">      执业资格：</w:t>
            </w:r>
            <w:r>
              <w:rPr>
                <w:rFonts w:hint="eastAsia" w:ascii="仿宋_GB2312" w:hAnsi="Times New Roman" w:eastAsia="仿宋_GB2312" w:cs="仿宋_GB2312"/>
                <w:sz w:val="24"/>
              </w:rPr>
              <w:t>一级造价师</w:t>
            </w:r>
            <w:r>
              <w:rPr>
                <w:rFonts w:hint="eastAsia" w:ascii="仿宋_GB2312" w:eastAsia="仿宋_GB2312"/>
                <w:sz w:val="24"/>
              </w:rPr>
              <w:t xml:space="preserve">   从事专业：土建</w:t>
            </w:r>
          </w:p>
          <w:p w14:paraId="3104872C">
            <w:pPr>
              <w:spacing w:line="480" w:lineRule="auto"/>
              <w:rPr>
                <w:rFonts w:ascii="仿宋_GB2312" w:eastAsia="仿宋_GB2312"/>
                <w:sz w:val="24"/>
              </w:rPr>
            </w:pPr>
          </w:p>
          <w:p w14:paraId="601AED31">
            <w:pPr>
              <w:spacing w:line="480" w:lineRule="auto"/>
              <w:rPr>
                <w:rFonts w:ascii="仿宋_GB2312" w:eastAsia="仿宋_GB2312"/>
                <w:sz w:val="24"/>
              </w:rPr>
            </w:pPr>
          </w:p>
          <w:p w14:paraId="02108DE9">
            <w:pPr>
              <w:spacing w:line="480" w:lineRule="auto"/>
              <w:ind w:firstLine="1200" w:firstLineChars="500"/>
              <w:rPr>
                <w:rFonts w:ascii="仿宋_GB2312" w:hAnsi="Times New Roman" w:eastAsia="仿宋_GB2312" w:cs="仿宋_GB2312"/>
                <w:sz w:val="24"/>
              </w:rPr>
            </w:pPr>
            <w:r>
              <w:rPr>
                <w:rFonts w:hint="eastAsia" w:ascii="仿宋_GB2312" w:hAnsi="Times New Roman" w:eastAsia="仿宋_GB2312" w:cs="仿宋_GB2312"/>
                <w:sz w:val="24"/>
              </w:rPr>
              <w:t xml:space="preserve"> </w:t>
            </w:r>
          </w:p>
          <w:p w14:paraId="6FA4DD31">
            <w:pPr>
              <w:spacing w:line="480" w:lineRule="auto"/>
              <w:ind w:firstLine="1200" w:firstLineChars="500"/>
              <w:rPr>
                <w:rFonts w:ascii="仿宋_GB2312" w:hAnsi="Times New Roman" w:eastAsia="仿宋_GB2312" w:cs="仿宋_GB2312"/>
                <w:sz w:val="24"/>
              </w:rPr>
            </w:pPr>
          </w:p>
          <w:p w14:paraId="1432AD93">
            <w:pPr>
              <w:spacing w:line="480" w:lineRule="auto"/>
              <w:ind w:firstLine="1200" w:firstLineChars="500"/>
              <w:rPr>
                <w:rFonts w:ascii="仿宋_GB2312" w:eastAsia="仿宋_GB2312" w:cs="仿宋_GB2312"/>
                <w:sz w:val="24"/>
              </w:rPr>
            </w:pPr>
          </w:p>
          <w:p w14:paraId="39D38916">
            <w:pPr>
              <w:spacing w:line="480" w:lineRule="auto"/>
              <w:ind w:firstLine="1200" w:firstLineChars="500"/>
              <w:rPr>
                <w:rFonts w:ascii="仿宋_GB2312" w:eastAsia="仿宋_GB2312" w:cs="仿宋_GB2312"/>
                <w:sz w:val="24"/>
              </w:rPr>
            </w:pPr>
          </w:p>
          <w:p w14:paraId="2264BAD6">
            <w:pPr>
              <w:spacing w:line="480" w:lineRule="auto"/>
              <w:ind w:firstLine="1200" w:firstLineChars="500"/>
              <w:rPr>
                <w:rFonts w:ascii="仿宋_GB2312" w:eastAsia="仿宋_GB2312" w:cs="仿宋_GB2312"/>
                <w:sz w:val="24"/>
              </w:rPr>
            </w:pPr>
          </w:p>
          <w:p w14:paraId="60342998">
            <w:pPr>
              <w:spacing w:line="480" w:lineRule="auto"/>
              <w:ind w:firstLine="1200" w:firstLineChars="500"/>
              <w:rPr>
                <w:rFonts w:ascii="仿宋_GB2312" w:eastAsia="仿宋_GB2312" w:cs="仿宋_GB2312"/>
                <w:sz w:val="24"/>
              </w:rPr>
            </w:pPr>
          </w:p>
          <w:p w14:paraId="556D46E4">
            <w:pPr>
              <w:spacing w:line="480" w:lineRule="auto"/>
              <w:ind w:firstLine="1200" w:firstLineChars="500"/>
              <w:rPr>
                <w:rFonts w:ascii="仿宋_GB2312" w:eastAsia="仿宋_GB2312" w:cs="仿宋_GB2312"/>
                <w:sz w:val="24"/>
              </w:rPr>
            </w:pPr>
          </w:p>
          <w:p w14:paraId="175824FF">
            <w:pPr>
              <w:spacing w:line="480" w:lineRule="auto"/>
              <w:ind w:firstLine="1050" w:firstLineChars="500"/>
            </w:pPr>
          </w:p>
        </w:tc>
      </w:tr>
    </w:tbl>
    <w:p w14:paraId="00EB32CC">
      <w:pPr>
        <w:rPr>
          <w:rFonts w:ascii="宋体" w:hAnsi="宋体" w:eastAsia="宋体" w:cs="宋体"/>
          <w:sz w:val="24"/>
        </w:rPr>
      </w:pPr>
    </w:p>
    <w:tbl>
      <w:tblPr>
        <w:tblStyle w:val="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624"/>
        <w:gridCol w:w="3107"/>
        <w:gridCol w:w="826"/>
        <w:gridCol w:w="1727"/>
      </w:tblGrid>
      <w:tr w14:paraId="339C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exact"/>
        </w:trPr>
        <w:tc>
          <w:tcPr>
            <w:tcW w:w="8946" w:type="dxa"/>
            <w:gridSpan w:val="5"/>
            <w:tcBorders>
              <w:top w:val="nil"/>
              <w:left w:val="nil"/>
              <w:bottom w:val="single" w:color="auto" w:sz="8" w:space="0"/>
              <w:right w:val="nil"/>
            </w:tcBorders>
            <w:vAlign w:val="center"/>
          </w:tcPr>
          <w:p w14:paraId="701A227C">
            <w:pPr>
              <w:jc w:val="center"/>
              <w:rPr>
                <w:rFonts w:ascii="宋体" w:hAnsi="宋体" w:eastAsia="宋体" w:cs="宋体"/>
                <w:sz w:val="44"/>
              </w:rPr>
            </w:pPr>
            <w:r>
              <w:rPr>
                <w:rFonts w:hint="eastAsia" w:ascii="宋体" w:hAnsi="宋体" w:eastAsia="宋体" w:cs="宋体"/>
                <w:sz w:val="44"/>
              </w:rPr>
              <w:t>咨 询 报 告 书 目 录</w:t>
            </w:r>
          </w:p>
          <w:p w14:paraId="4116107F">
            <w:pPr>
              <w:spacing w:line="400" w:lineRule="exact"/>
              <w:jc w:val="right"/>
              <w:rPr>
                <w:rFonts w:ascii="宋体" w:hAnsi="宋体" w:eastAsia="宋体" w:cs="宋体"/>
              </w:rPr>
            </w:pPr>
          </w:p>
        </w:tc>
      </w:tr>
      <w:tr w14:paraId="6959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2" w:type="dxa"/>
            <w:tcBorders>
              <w:top w:val="single" w:color="auto" w:sz="8" w:space="0"/>
            </w:tcBorders>
            <w:vAlign w:val="center"/>
          </w:tcPr>
          <w:p w14:paraId="10E4B1CC">
            <w:pPr>
              <w:jc w:val="center"/>
              <w:rPr>
                <w:rFonts w:ascii="宋体" w:hAnsi="宋体" w:eastAsia="宋体" w:cs="宋体"/>
                <w:sz w:val="28"/>
                <w:szCs w:val="28"/>
              </w:rPr>
            </w:pPr>
            <w:r>
              <w:rPr>
                <w:rFonts w:hint="eastAsia" w:ascii="宋体" w:hAnsi="宋体" w:eastAsia="宋体" w:cs="宋体"/>
                <w:sz w:val="28"/>
                <w:szCs w:val="28"/>
              </w:rPr>
              <w:t>序号</w:t>
            </w:r>
          </w:p>
        </w:tc>
        <w:tc>
          <w:tcPr>
            <w:tcW w:w="2624" w:type="dxa"/>
            <w:tcBorders>
              <w:top w:val="single" w:color="auto" w:sz="8" w:space="0"/>
            </w:tcBorders>
            <w:vAlign w:val="center"/>
          </w:tcPr>
          <w:p w14:paraId="13CFB36F">
            <w:pPr>
              <w:jc w:val="center"/>
              <w:rPr>
                <w:rFonts w:ascii="宋体" w:hAnsi="宋体" w:eastAsia="宋体" w:cs="宋体"/>
                <w:sz w:val="28"/>
                <w:szCs w:val="28"/>
              </w:rPr>
            </w:pPr>
            <w:r>
              <w:rPr>
                <w:rFonts w:hint="eastAsia" w:ascii="宋体" w:hAnsi="宋体" w:eastAsia="宋体" w:cs="宋体"/>
                <w:sz w:val="28"/>
                <w:szCs w:val="28"/>
              </w:rPr>
              <w:t>文 件 内 容</w:t>
            </w:r>
          </w:p>
        </w:tc>
        <w:tc>
          <w:tcPr>
            <w:tcW w:w="3107" w:type="dxa"/>
            <w:tcBorders>
              <w:top w:val="single" w:color="auto" w:sz="8" w:space="0"/>
            </w:tcBorders>
            <w:vAlign w:val="center"/>
          </w:tcPr>
          <w:p w14:paraId="0001A733">
            <w:pPr>
              <w:jc w:val="center"/>
              <w:rPr>
                <w:rFonts w:ascii="宋体" w:hAnsi="宋体" w:eastAsia="宋体" w:cs="宋体"/>
                <w:sz w:val="28"/>
                <w:szCs w:val="28"/>
              </w:rPr>
            </w:pPr>
            <w:r>
              <w:rPr>
                <w:rFonts w:hint="eastAsia" w:ascii="宋体" w:hAnsi="宋体" w:eastAsia="宋体" w:cs="宋体"/>
                <w:sz w:val="28"/>
                <w:szCs w:val="28"/>
              </w:rPr>
              <w:t>文件作者</w:t>
            </w:r>
          </w:p>
        </w:tc>
        <w:tc>
          <w:tcPr>
            <w:tcW w:w="826" w:type="dxa"/>
            <w:tcBorders>
              <w:top w:val="single" w:color="auto" w:sz="8" w:space="0"/>
            </w:tcBorders>
            <w:vAlign w:val="center"/>
          </w:tcPr>
          <w:p w14:paraId="2D2868A7">
            <w:pPr>
              <w:jc w:val="center"/>
              <w:rPr>
                <w:rFonts w:ascii="宋体" w:hAnsi="宋体" w:eastAsia="宋体" w:cs="宋体"/>
                <w:sz w:val="28"/>
                <w:szCs w:val="28"/>
              </w:rPr>
            </w:pPr>
            <w:r>
              <w:rPr>
                <w:rFonts w:hint="eastAsia" w:ascii="宋体" w:hAnsi="宋体" w:eastAsia="宋体" w:cs="宋体"/>
                <w:sz w:val="28"/>
                <w:szCs w:val="28"/>
              </w:rPr>
              <w:t>页码</w:t>
            </w:r>
          </w:p>
        </w:tc>
        <w:tc>
          <w:tcPr>
            <w:tcW w:w="1727" w:type="dxa"/>
            <w:tcBorders>
              <w:top w:val="single" w:color="auto" w:sz="8" w:space="0"/>
            </w:tcBorders>
            <w:vAlign w:val="center"/>
          </w:tcPr>
          <w:p w14:paraId="368F7228">
            <w:pPr>
              <w:jc w:val="center"/>
              <w:rPr>
                <w:rFonts w:ascii="宋体" w:hAnsi="宋体" w:eastAsia="宋体" w:cs="宋体"/>
                <w:sz w:val="28"/>
                <w:szCs w:val="28"/>
              </w:rPr>
            </w:pPr>
            <w:r>
              <w:rPr>
                <w:rFonts w:hint="eastAsia" w:ascii="宋体" w:hAnsi="宋体" w:eastAsia="宋体" w:cs="宋体"/>
                <w:sz w:val="28"/>
                <w:szCs w:val="28"/>
              </w:rPr>
              <w:t>备 注</w:t>
            </w:r>
          </w:p>
        </w:tc>
      </w:tr>
      <w:tr w14:paraId="10016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2" w:type="dxa"/>
            <w:vAlign w:val="center"/>
          </w:tcPr>
          <w:p w14:paraId="7B71BD80">
            <w:pPr>
              <w:jc w:val="center"/>
              <w:rPr>
                <w:rFonts w:ascii="宋体" w:hAnsi="宋体" w:eastAsia="宋体" w:cs="宋体"/>
              </w:rPr>
            </w:pPr>
            <w:r>
              <w:rPr>
                <w:rFonts w:hint="eastAsia" w:ascii="宋体" w:hAnsi="宋体" w:eastAsia="宋体" w:cs="宋体"/>
              </w:rPr>
              <w:t>1</w:t>
            </w:r>
          </w:p>
        </w:tc>
        <w:tc>
          <w:tcPr>
            <w:tcW w:w="2624" w:type="dxa"/>
            <w:vAlign w:val="center"/>
          </w:tcPr>
          <w:p w14:paraId="7B6345E8">
            <w:pPr>
              <w:tabs>
                <w:tab w:val="center" w:pos="4153"/>
                <w:tab w:val="left" w:pos="6990"/>
              </w:tabs>
              <w:jc w:val="center"/>
              <w:rPr>
                <w:rFonts w:ascii="宋体" w:hAnsi="宋体" w:eastAsia="宋体" w:cs="宋体"/>
              </w:rPr>
            </w:pPr>
            <w:r>
              <w:rPr>
                <w:rFonts w:hint="eastAsia" w:ascii="宋体" w:hAnsi="宋体" w:eastAsia="宋体" w:cs="宋体"/>
                <w:sz w:val="28"/>
                <w:szCs w:val="28"/>
              </w:rPr>
              <w:t>咨询报告书</w:t>
            </w:r>
          </w:p>
        </w:tc>
        <w:tc>
          <w:tcPr>
            <w:tcW w:w="3107" w:type="dxa"/>
            <w:vAlign w:val="center"/>
          </w:tcPr>
          <w:p w14:paraId="4005887C">
            <w:pPr>
              <w:jc w:val="center"/>
              <w:rPr>
                <w:rFonts w:ascii="宋体" w:hAnsi="宋体" w:eastAsia="宋体" w:cs="宋体"/>
              </w:rPr>
            </w:pPr>
          </w:p>
        </w:tc>
        <w:tc>
          <w:tcPr>
            <w:tcW w:w="826" w:type="dxa"/>
            <w:vAlign w:val="center"/>
          </w:tcPr>
          <w:p w14:paraId="5078FEE2">
            <w:pPr>
              <w:jc w:val="center"/>
              <w:rPr>
                <w:rFonts w:ascii="宋体" w:hAnsi="宋体" w:eastAsia="宋体" w:cs="宋体"/>
              </w:rPr>
            </w:pPr>
          </w:p>
        </w:tc>
        <w:tc>
          <w:tcPr>
            <w:tcW w:w="1727" w:type="dxa"/>
            <w:vAlign w:val="center"/>
          </w:tcPr>
          <w:p w14:paraId="4488801E">
            <w:pPr>
              <w:jc w:val="center"/>
              <w:rPr>
                <w:rFonts w:ascii="宋体" w:hAnsi="宋体" w:eastAsia="宋体" w:cs="宋体"/>
              </w:rPr>
            </w:pPr>
          </w:p>
        </w:tc>
      </w:tr>
      <w:tr w14:paraId="2C9D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2" w:type="dxa"/>
            <w:vAlign w:val="center"/>
          </w:tcPr>
          <w:p w14:paraId="48E67C28">
            <w:pPr>
              <w:jc w:val="center"/>
              <w:rPr>
                <w:rFonts w:ascii="宋体" w:hAnsi="宋体" w:eastAsia="宋体" w:cs="宋体"/>
              </w:rPr>
            </w:pPr>
            <w:r>
              <w:rPr>
                <w:rFonts w:hint="eastAsia" w:ascii="宋体" w:hAnsi="宋体" w:eastAsia="宋体" w:cs="宋体"/>
              </w:rPr>
              <w:t>2</w:t>
            </w:r>
          </w:p>
        </w:tc>
        <w:tc>
          <w:tcPr>
            <w:tcW w:w="2624" w:type="dxa"/>
            <w:vAlign w:val="center"/>
          </w:tcPr>
          <w:p w14:paraId="2BE55606">
            <w:pPr>
              <w:tabs>
                <w:tab w:val="center" w:pos="4153"/>
                <w:tab w:val="left" w:pos="6990"/>
              </w:tabs>
              <w:spacing w:line="0" w:lineRule="atLeast"/>
              <w:jc w:val="center"/>
              <w:rPr>
                <w:rFonts w:ascii="宋体" w:hAnsi="宋体" w:eastAsia="宋体" w:cs="宋体"/>
              </w:rPr>
            </w:pPr>
            <w:r>
              <w:rPr>
                <w:rFonts w:hint="eastAsia" w:ascii="宋体" w:hAnsi="宋体" w:eastAsia="宋体" w:cs="宋体"/>
                <w:sz w:val="28"/>
                <w:szCs w:val="28"/>
                <w:lang w:eastAsia="zh-CN"/>
              </w:rPr>
              <w:t>最高投标限价</w:t>
            </w:r>
            <w:r>
              <w:rPr>
                <w:rFonts w:hint="eastAsia" w:ascii="宋体" w:hAnsi="宋体" w:eastAsia="宋体" w:cs="宋体"/>
                <w:sz w:val="28"/>
                <w:szCs w:val="28"/>
              </w:rPr>
              <w:t>审核</w:t>
            </w:r>
          </w:p>
        </w:tc>
        <w:tc>
          <w:tcPr>
            <w:tcW w:w="3107" w:type="dxa"/>
            <w:vAlign w:val="center"/>
          </w:tcPr>
          <w:p w14:paraId="0DAD1344">
            <w:pPr>
              <w:jc w:val="center"/>
              <w:rPr>
                <w:rFonts w:ascii="宋体" w:hAnsi="宋体" w:eastAsia="宋体" w:cs="宋体"/>
              </w:rPr>
            </w:pPr>
          </w:p>
        </w:tc>
        <w:tc>
          <w:tcPr>
            <w:tcW w:w="826" w:type="dxa"/>
            <w:vAlign w:val="center"/>
          </w:tcPr>
          <w:p w14:paraId="43C3ECD4">
            <w:pPr>
              <w:jc w:val="center"/>
              <w:rPr>
                <w:rFonts w:ascii="宋体" w:hAnsi="宋体" w:eastAsia="宋体" w:cs="宋体"/>
              </w:rPr>
            </w:pPr>
          </w:p>
        </w:tc>
        <w:tc>
          <w:tcPr>
            <w:tcW w:w="1727" w:type="dxa"/>
            <w:vAlign w:val="center"/>
          </w:tcPr>
          <w:p w14:paraId="58DDA2AF">
            <w:pPr>
              <w:jc w:val="center"/>
              <w:rPr>
                <w:rFonts w:ascii="宋体" w:hAnsi="宋体" w:eastAsia="宋体" w:cs="宋体"/>
              </w:rPr>
            </w:pPr>
          </w:p>
        </w:tc>
      </w:tr>
      <w:tr w14:paraId="2FBF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662" w:type="dxa"/>
            <w:vAlign w:val="center"/>
          </w:tcPr>
          <w:p w14:paraId="48A99B14">
            <w:pPr>
              <w:jc w:val="center"/>
              <w:rPr>
                <w:rFonts w:ascii="宋体" w:hAnsi="宋体" w:eastAsia="宋体" w:cs="宋体"/>
              </w:rPr>
            </w:pPr>
            <w:r>
              <w:rPr>
                <w:rFonts w:hint="eastAsia" w:ascii="宋体" w:hAnsi="宋体" w:eastAsia="宋体" w:cs="宋体"/>
              </w:rPr>
              <w:t>3</w:t>
            </w:r>
          </w:p>
        </w:tc>
        <w:tc>
          <w:tcPr>
            <w:tcW w:w="2624" w:type="dxa"/>
            <w:vAlign w:val="center"/>
          </w:tcPr>
          <w:p w14:paraId="6C2B4B20">
            <w:pPr>
              <w:tabs>
                <w:tab w:val="center" w:pos="4153"/>
                <w:tab w:val="left" w:pos="6990"/>
              </w:tabs>
              <w:spacing w:line="0" w:lineRule="atLeast"/>
              <w:jc w:val="center"/>
              <w:rPr>
                <w:rFonts w:ascii="宋体" w:hAnsi="宋体" w:eastAsia="宋体" w:cs="宋体"/>
                <w:sz w:val="28"/>
                <w:szCs w:val="28"/>
              </w:rPr>
            </w:pPr>
            <w:r>
              <w:rPr>
                <w:rFonts w:hint="eastAsia" w:ascii="宋体" w:hAnsi="宋体" w:eastAsia="宋体" w:cs="宋体"/>
                <w:sz w:val="28"/>
                <w:szCs w:val="28"/>
              </w:rPr>
              <w:t>工程量清单和</w:t>
            </w:r>
            <w:r>
              <w:rPr>
                <w:rFonts w:hint="eastAsia" w:ascii="宋体" w:hAnsi="宋体" w:eastAsia="宋体" w:cs="宋体"/>
                <w:sz w:val="28"/>
                <w:szCs w:val="28"/>
                <w:lang w:val="en-US" w:eastAsia="zh-CN"/>
              </w:rPr>
              <w:t>最高投标限价</w:t>
            </w:r>
            <w:r>
              <w:rPr>
                <w:rFonts w:hint="eastAsia" w:ascii="宋体" w:hAnsi="宋体" w:eastAsia="宋体" w:cs="宋体"/>
                <w:sz w:val="28"/>
                <w:szCs w:val="28"/>
              </w:rPr>
              <w:t>制报告</w:t>
            </w:r>
          </w:p>
        </w:tc>
        <w:tc>
          <w:tcPr>
            <w:tcW w:w="3107" w:type="dxa"/>
            <w:vAlign w:val="center"/>
          </w:tcPr>
          <w:p w14:paraId="01FBCC41">
            <w:pPr>
              <w:tabs>
                <w:tab w:val="center" w:pos="4153"/>
                <w:tab w:val="left" w:pos="6990"/>
              </w:tabs>
              <w:spacing w:line="0" w:lineRule="atLeas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江苏大诚工程项目管理有限公司</w:t>
            </w:r>
          </w:p>
        </w:tc>
        <w:tc>
          <w:tcPr>
            <w:tcW w:w="826" w:type="dxa"/>
            <w:vAlign w:val="center"/>
          </w:tcPr>
          <w:p w14:paraId="086C1EDC">
            <w:pPr>
              <w:jc w:val="center"/>
              <w:rPr>
                <w:rFonts w:ascii="宋体" w:hAnsi="宋体" w:eastAsia="宋体" w:cs="宋体"/>
              </w:rPr>
            </w:pPr>
          </w:p>
        </w:tc>
        <w:tc>
          <w:tcPr>
            <w:tcW w:w="1727" w:type="dxa"/>
            <w:vAlign w:val="center"/>
          </w:tcPr>
          <w:p w14:paraId="2D91194C">
            <w:pPr>
              <w:jc w:val="center"/>
              <w:rPr>
                <w:rFonts w:ascii="宋体" w:hAnsi="宋体" w:eastAsia="宋体" w:cs="宋体"/>
              </w:rPr>
            </w:pPr>
          </w:p>
        </w:tc>
      </w:tr>
      <w:tr w14:paraId="48DC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2" w:type="dxa"/>
            <w:vAlign w:val="center"/>
          </w:tcPr>
          <w:p w14:paraId="4283D66C">
            <w:pPr>
              <w:jc w:val="center"/>
              <w:rPr>
                <w:rFonts w:ascii="宋体" w:hAnsi="宋体" w:eastAsia="宋体" w:cs="宋体"/>
              </w:rPr>
            </w:pPr>
          </w:p>
        </w:tc>
        <w:tc>
          <w:tcPr>
            <w:tcW w:w="2624" w:type="dxa"/>
            <w:vAlign w:val="center"/>
          </w:tcPr>
          <w:p w14:paraId="5F7929A8">
            <w:pPr>
              <w:tabs>
                <w:tab w:val="center" w:pos="4153"/>
                <w:tab w:val="left" w:pos="6990"/>
              </w:tabs>
              <w:jc w:val="left"/>
              <w:rPr>
                <w:rFonts w:ascii="宋体" w:hAnsi="宋体" w:eastAsia="宋体" w:cs="宋体"/>
              </w:rPr>
            </w:pPr>
          </w:p>
        </w:tc>
        <w:tc>
          <w:tcPr>
            <w:tcW w:w="3107" w:type="dxa"/>
            <w:vAlign w:val="center"/>
          </w:tcPr>
          <w:p w14:paraId="61E36D13">
            <w:pPr>
              <w:tabs>
                <w:tab w:val="center" w:pos="4153"/>
                <w:tab w:val="left" w:pos="6990"/>
              </w:tabs>
              <w:spacing w:line="0" w:lineRule="atLeast"/>
              <w:jc w:val="center"/>
              <w:rPr>
                <w:rFonts w:ascii="宋体" w:hAnsi="宋体" w:eastAsia="宋体" w:cs="宋体"/>
              </w:rPr>
            </w:pPr>
          </w:p>
        </w:tc>
        <w:tc>
          <w:tcPr>
            <w:tcW w:w="826" w:type="dxa"/>
            <w:vAlign w:val="center"/>
          </w:tcPr>
          <w:p w14:paraId="2605E055">
            <w:pPr>
              <w:jc w:val="center"/>
              <w:rPr>
                <w:rFonts w:ascii="宋体" w:hAnsi="宋体" w:eastAsia="宋体" w:cs="宋体"/>
              </w:rPr>
            </w:pPr>
          </w:p>
        </w:tc>
        <w:tc>
          <w:tcPr>
            <w:tcW w:w="1727" w:type="dxa"/>
            <w:vAlign w:val="center"/>
          </w:tcPr>
          <w:p w14:paraId="032072E7">
            <w:pPr>
              <w:jc w:val="center"/>
              <w:rPr>
                <w:rFonts w:ascii="宋体" w:hAnsi="宋体" w:eastAsia="宋体" w:cs="宋体"/>
              </w:rPr>
            </w:pPr>
          </w:p>
        </w:tc>
      </w:tr>
      <w:tr w14:paraId="60F5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2" w:type="dxa"/>
            <w:vAlign w:val="center"/>
          </w:tcPr>
          <w:p w14:paraId="13C0DE41">
            <w:pPr>
              <w:jc w:val="center"/>
              <w:rPr>
                <w:rFonts w:ascii="宋体" w:hAnsi="宋体" w:eastAsia="宋体" w:cs="宋体"/>
              </w:rPr>
            </w:pPr>
          </w:p>
        </w:tc>
        <w:tc>
          <w:tcPr>
            <w:tcW w:w="2624" w:type="dxa"/>
            <w:vAlign w:val="center"/>
          </w:tcPr>
          <w:p w14:paraId="5417B6C6">
            <w:pPr>
              <w:jc w:val="center"/>
              <w:rPr>
                <w:rFonts w:ascii="宋体" w:hAnsi="宋体" w:eastAsia="宋体" w:cs="宋体"/>
              </w:rPr>
            </w:pPr>
          </w:p>
        </w:tc>
        <w:tc>
          <w:tcPr>
            <w:tcW w:w="3107" w:type="dxa"/>
            <w:vAlign w:val="center"/>
          </w:tcPr>
          <w:p w14:paraId="35B6D9BF">
            <w:pPr>
              <w:jc w:val="center"/>
              <w:rPr>
                <w:rFonts w:ascii="宋体" w:hAnsi="宋体" w:eastAsia="宋体" w:cs="宋体"/>
              </w:rPr>
            </w:pPr>
          </w:p>
        </w:tc>
        <w:tc>
          <w:tcPr>
            <w:tcW w:w="826" w:type="dxa"/>
            <w:vAlign w:val="center"/>
          </w:tcPr>
          <w:p w14:paraId="7A644C27">
            <w:pPr>
              <w:jc w:val="center"/>
              <w:rPr>
                <w:rFonts w:ascii="宋体" w:hAnsi="宋体" w:eastAsia="宋体" w:cs="宋体"/>
              </w:rPr>
            </w:pPr>
          </w:p>
        </w:tc>
        <w:tc>
          <w:tcPr>
            <w:tcW w:w="1727" w:type="dxa"/>
            <w:vAlign w:val="center"/>
          </w:tcPr>
          <w:p w14:paraId="0745A572">
            <w:pPr>
              <w:jc w:val="center"/>
              <w:rPr>
                <w:rFonts w:ascii="宋体" w:hAnsi="宋体" w:eastAsia="宋体" w:cs="宋体"/>
              </w:rPr>
            </w:pPr>
          </w:p>
        </w:tc>
      </w:tr>
      <w:tr w14:paraId="6F76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2" w:type="dxa"/>
            <w:vAlign w:val="center"/>
          </w:tcPr>
          <w:p w14:paraId="0F055042">
            <w:pPr>
              <w:jc w:val="center"/>
              <w:rPr>
                <w:rFonts w:ascii="宋体" w:hAnsi="宋体" w:eastAsia="宋体" w:cs="宋体"/>
              </w:rPr>
            </w:pPr>
          </w:p>
        </w:tc>
        <w:tc>
          <w:tcPr>
            <w:tcW w:w="2624" w:type="dxa"/>
            <w:vAlign w:val="center"/>
          </w:tcPr>
          <w:p w14:paraId="70DFFE68">
            <w:pPr>
              <w:jc w:val="center"/>
              <w:rPr>
                <w:rFonts w:ascii="宋体" w:hAnsi="宋体" w:eastAsia="宋体" w:cs="宋体"/>
              </w:rPr>
            </w:pPr>
          </w:p>
        </w:tc>
        <w:tc>
          <w:tcPr>
            <w:tcW w:w="3107" w:type="dxa"/>
            <w:vAlign w:val="center"/>
          </w:tcPr>
          <w:p w14:paraId="1AB5DF7D">
            <w:pPr>
              <w:jc w:val="center"/>
              <w:rPr>
                <w:rFonts w:ascii="宋体" w:hAnsi="宋体" w:eastAsia="宋体" w:cs="宋体"/>
              </w:rPr>
            </w:pPr>
          </w:p>
        </w:tc>
        <w:tc>
          <w:tcPr>
            <w:tcW w:w="826" w:type="dxa"/>
            <w:vAlign w:val="center"/>
          </w:tcPr>
          <w:p w14:paraId="7A263C46">
            <w:pPr>
              <w:jc w:val="center"/>
              <w:rPr>
                <w:rFonts w:ascii="宋体" w:hAnsi="宋体" w:eastAsia="宋体" w:cs="宋体"/>
              </w:rPr>
            </w:pPr>
          </w:p>
        </w:tc>
        <w:tc>
          <w:tcPr>
            <w:tcW w:w="1727" w:type="dxa"/>
            <w:vAlign w:val="center"/>
          </w:tcPr>
          <w:p w14:paraId="13BF9231">
            <w:pPr>
              <w:jc w:val="center"/>
              <w:rPr>
                <w:rFonts w:ascii="宋体" w:hAnsi="宋体" w:eastAsia="宋体" w:cs="宋体"/>
              </w:rPr>
            </w:pPr>
          </w:p>
        </w:tc>
      </w:tr>
      <w:tr w14:paraId="600B2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2" w:type="dxa"/>
            <w:vAlign w:val="center"/>
          </w:tcPr>
          <w:p w14:paraId="52C39E7B">
            <w:pPr>
              <w:jc w:val="center"/>
              <w:rPr>
                <w:rFonts w:ascii="宋体" w:hAnsi="宋体" w:eastAsia="宋体" w:cs="宋体"/>
              </w:rPr>
            </w:pPr>
          </w:p>
        </w:tc>
        <w:tc>
          <w:tcPr>
            <w:tcW w:w="2624" w:type="dxa"/>
            <w:vAlign w:val="center"/>
          </w:tcPr>
          <w:p w14:paraId="5AE00A8D">
            <w:pPr>
              <w:jc w:val="center"/>
              <w:rPr>
                <w:rFonts w:ascii="宋体" w:hAnsi="宋体" w:eastAsia="宋体" w:cs="宋体"/>
              </w:rPr>
            </w:pPr>
          </w:p>
        </w:tc>
        <w:tc>
          <w:tcPr>
            <w:tcW w:w="3107" w:type="dxa"/>
            <w:vAlign w:val="center"/>
          </w:tcPr>
          <w:p w14:paraId="3652165E">
            <w:pPr>
              <w:jc w:val="center"/>
              <w:rPr>
                <w:rFonts w:ascii="宋体" w:hAnsi="宋体" w:eastAsia="宋体" w:cs="宋体"/>
              </w:rPr>
            </w:pPr>
          </w:p>
        </w:tc>
        <w:tc>
          <w:tcPr>
            <w:tcW w:w="826" w:type="dxa"/>
            <w:vAlign w:val="center"/>
          </w:tcPr>
          <w:p w14:paraId="64ACB3A0">
            <w:pPr>
              <w:jc w:val="center"/>
              <w:rPr>
                <w:rFonts w:ascii="宋体" w:hAnsi="宋体" w:eastAsia="宋体" w:cs="宋体"/>
              </w:rPr>
            </w:pPr>
          </w:p>
        </w:tc>
        <w:tc>
          <w:tcPr>
            <w:tcW w:w="1727" w:type="dxa"/>
            <w:vAlign w:val="center"/>
          </w:tcPr>
          <w:p w14:paraId="4D0CAF48">
            <w:pPr>
              <w:jc w:val="center"/>
              <w:rPr>
                <w:rFonts w:ascii="宋体" w:hAnsi="宋体" w:eastAsia="宋体" w:cs="宋体"/>
              </w:rPr>
            </w:pPr>
          </w:p>
        </w:tc>
      </w:tr>
      <w:tr w14:paraId="2947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2" w:type="dxa"/>
            <w:vAlign w:val="center"/>
          </w:tcPr>
          <w:p w14:paraId="4B87A121">
            <w:pPr>
              <w:jc w:val="center"/>
              <w:rPr>
                <w:rFonts w:ascii="宋体" w:hAnsi="宋体" w:eastAsia="宋体" w:cs="宋体"/>
              </w:rPr>
            </w:pPr>
          </w:p>
        </w:tc>
        <w:tc>
          <w:tcPr>
            <w:tcW w:w="2624" w:type="dxa"/>
            <w:vAlign w:val="center"/>
          </w:tcPr>
          <w:p w14:paraId="1CEBCA14">
            <w:pPr>
              <w:jc w:val="center"/>
              <w:rPr>
                <w:rFonts w:ascii="宋体" w:hAnsi="宋体" w:eastAsia="宋体" w:cs="宋体"/>
              </w:rPr>
            </w:pPr>
          </w:p>
        </w:tc>
        <w:tc>
          <w:tcPr>
            <w:tcW w:w="3107" w:type="dxa"/>
            <w:vAlign w:val="center"/>
          </w:tcPr>
          <w:p w14:paraId="2ED8BCF9">
            <w:pPr>
              <w:jc w:val="center"/>
              <w:rPr>
                <w:rFonts w:ascii="宋体" w:hAnsi="宋体" w:eastAsia="宋体" w:cs="宋体"/>
              </w:rPr>
            </w:pPr>
          </w:p>
        </w:tc>
        <w:tc>
          <w:tcPr>
            <w:tcW w:w="826" w:type="dxa"/>
            <w:vAlign w:val="center"/>
          </w:tcPr>
          <w:p w14:paraId="5591586D">
            <w:pPr>
              <w:jc w:val="center"/>
              <w:rPr>
                <w:rFonts w:ascii="宋体" w:hAnsi="宋体" w:eastAsia="宋体" w:cs="宋体"/>
              </w:rPr>
            </w:pPr>
          </w:p>
        </w:tc>
        <w:tc>
          <w:tcPr>
            <w:tcW w:w="1727" w:type="dxa"/>
            <w:vAlign w:val="center"/>
          </w:tcPr>
          <w:p w14:paraId="7F103079">
            <w:pPr>
              <w:jc w:val="center"/>
              <w:rPr>
                <w:rFonts w:ascii="宋体" w:hAnsi="宋体" w:eastAsia="宋体" w:cs="宋体"/>
              </w:rPr>
            </w:pPr>
          </w:p>
        </w:tc>
      </w:tr>
      <w:tr w14:paraId="3C09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2" w:type="dxa"/>
            <w:vAlign w:val="center"/>
          </w:tcPr>
          <w:p w14:paraId="361A8130">
            <w:pPr>
              <w:jc w:val="center"/>
              <w:rPr>
                <w:rFonts w:ascii="宋体" w:hAnsi="宋体" w:eastAsia="宋体" w:cs="宋体"/>
              </w:rPr>
            </w:pPr>
          </w:p>
        </w:tc>
        <w:tc>
          <w:tcPr>
            <w:tcW w:w="2624" w:type="dxa"/>
            <w:vAlign w:val="center"/>
          </w:tcPr>
          <w:p w14:paraId="440E8892">
            <w:pPr>
              <w:jc w:val="center"/>
              <w:rPr>
                <w:rFonts w:ascii="宋体" w:hAnsi="宋体" w:eastAsia="宋体" w:cs="宋体"/>
              </w:rPr>
            </w:pPr>
          </w:p>
        </w:tc>
        <w:tc>
          <w:tcPr>
            <w:tcW w:w="3107" w:type="dxa"/>
            <w:vAlign w:val="center"/>
          </w:tcPr>
          <w:p w14:paraId="42EC77E3">
            <w:pPr>
              <w:jc w:val="center"/>
              <w:rPr>
                <w:rFonts w:ascii="宋体" w:hAnsi="宋体" w:eastAsia="宋体" w:cs="宋体"/>
              </w:rPr>
            </w:pPr>
          </w:p>
        </w:tc>
        <w:tc>
          <w:tcPr>
            <w:tcW w:w="826" w:type="dxa"/>
            <w:vAlign w:val="center"/>
          </w:tcPr>
          <w:p w14:paraId="1CF1BFF5">
            <w:pPr>
              <w:jc w:val="center"/>
              <w:rPr>
                <w:rFonts w:ascii="宋体" w:hAnsi="宋体" w:eastAsia="宋体" w:cs="宋体"/>
              </w:rPr>
            </w:pPr>
          </w:p>
        </w:tc>
        <w:tc>
          <w:tcPr>
            <w:tcW w:w="1727" w:type="dxa"/>
            <w:vAlign w:val="center"/>
          </w:tcPr>
          <w:p w14:paraId="55EE6881">
            <w:pPr>
              <w:jc w:val="center"/>
              <w:rPr>
                <w:rFonts w:ascii="宋体" w:hAnsi="宋体" w:eastAsia="宋体" w:cs="宋体"/>
              </w:rPr>
            </w:pPr>
          </w:p>
        </w:tc>
      </w:tr>
      <w:tr w14:paraId="26D2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2" w:type="dxa"/>
            <w:vAlign w:val="center"/>
          </w:tcPr>
          <w:p w14:paraId="76593965">
            <w:pPr>
              <w:jc w:val="center"/>
              <w:rPr>
                <w:rFonts w:ascii="宋体" w:hAnsi="宋体" w:eastAsia="宋体" w:cs="宋体"/>
              </w:rPr>
            </w:pPr>
          </w:p>
        </w:tc>
        <w:tc>
          <w:tcPr>
            <w:tcW w:w="2624" w:type="dxa"/>
            <w:vAlign w:val="center"/>
          </w:tcPr>
          <w:p w14:paraId="5FCA3012">
            <w:pPr>
              <w:jc w:val="center"/>
              <w:rPr>
                <w:rFonts w:ascii="宋体" w:hAnsi="宋体" w:eastAsia="宋体" w:cs="宋体"/>
              </w:rPr>
            </w:pPr>
          </w:p>
        </w:tc>
        <w:tc>
          <w:tcPr>
            <w:tcW w:w="3107" w:type="dxa"/>
            <w:vAlign w:val="center"/>
          </w:tcPr>
          <w:p w14:paraId="14E21FBF">
            <w:pPr>
              <w:jc w:val="center"/>
              <w:rPr>
                <w:rFonts w:ascii="宋体" w:hAnsi="宋体" w:eastAsia="宋体" w:cs="宋体"/>
              </w:rPr>
            </w:pPr>
          </w:p>
        </w:tc>
        <w:tc>
          <w:tcPr>
            <w:tcW w:w="826" w:type="dxa"/>
            <w:vAlign w:val="center"/>
          </w:tcPr>
          <w:p w14:paraId="0F5ACDE7">
            <w:pPr>
              <w:jc w:val="center"/>
              <w:rPr>
                <w:rFonts w:ascii="宋体" w:hAnsi="宋体" w:eastAsia="宋体" w:cs="宋体"/>
              </w:rPr>
            </w:pPr>
          </w:p>
        </w:tc>
        <w:tc>
          <w:tcPr>
            <w:tcW w:w="1727" w:type="dxa"/>
            <w:vAlign w:val="center"/>
          </w:tcPr>
          <w:p w14:paraId="79634101">
            <w:pPr>
              <w:jc w:val="center"/>
              <w:rPr>
                <w:rFonts w:ascii="宋体" w:hAnsi="宋体" w:eastAsia="宋体" w:cs="宋体"/>
              </w:rPr>
            </w:pPr>
          </w:p>
        </w:tc>
      </w:tr>
      <w:tr w14:paraId="2713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2" w:type="dxa"/>
            <w:vAlign w:val="center"/>
          </w:tcPr>
          <w:p w14:paraId="4C71199D">
            <w:pPr>
              <w:jc w:val="center"/>
              <w:rPr>
                <w:rFonts w:ascii="宋体" w:hAnsi="宋体" w:eastAsia="宋体" w:cs="宋体"/>
              </w:rPr>
            </w:pPr>
          </w:p>
        </w:tc>
        <w:tc>
          <w:tcPr>
            <w:tcW w:w="2624" w:type="dxa"/>
            <w:vAlign w:val="center"/>
          </w:tcPr>
          <w:p w14:paraId="2FDF4502">
            <w:pPr>
              <w:jc w:val="center"/>
              <w:rPr>
                <w:rFonts w:ascii="宋体" w:hAnsi="宋体" w:eastAsia="宋体" w:cs="宋体"/>
              </w:rPr>
            </w:pPr>
          </w:p>
        </w:tc>
        <w:tc>
          <w:tcPr>
            <w:tcW w:w="3107" w:type="dxa"/>
            <w:vAlign w:val="center"/>
          </w:tcPr>
          <w:p w14:paraId="3B2A75BF">
            <w:pPr>
              <w:jc w:val="center"/>
              <w:rPr>
                <w:rFonts w:ascii="宋体" w:hAnsi="宋体" w:eastAsia="宋体" w:cs="宋体"/>
              </w:rPr>
            </w:pPr>
          </w:p>
        </w:tc>
        <w:tc>
          <w:tcPr>
            <w:tcW w:w="826" w:type="dxa"/>
            <w:vAlign w:val="center"/>
          </w:tcPr>
          <w:p w14:paraId="1C7D77E2">
            <w:pPr>
              <w:jc w:val="center"/>
              <w:rPr>
                <w:rFonts w:ascii="宋体" w:hAnsi="宋体" w:eastAsia="宋体" w:cs="宋体"/>
              </w:rPr>
            </w:pPr>
          </w:p>
        </w:tc>
        <w:tc>
          <w:tcPr>
            <w:tcW w:w="1727" w:type="dxa"/>
            <w:vAlign w:val="center"/>
          </w:tcPr>
          <w:p w14:paraId="5E1C0C96">
            <w:pPr>
              <w:jc w:val="center"/>
              <w:rPr>
                <w:rFonts w:ascii="宋体" w:hAnsi="宋体" w:eastAsia="宋体" w:cs="宋体"/>
              </w:rPr>
            </w:pPr>
          </w:p>
        </w:tc>
      </w:tr>
      <w:tr w14:paraId="7028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2" w:type="dxa"/>
            <w:vAlign w:val="center"/>
          </w:tcPr>
          <w:p w14:paraId="724CC3A1">
            <w:pPr>
              <w:jc w:val="center"/>
              <w:rPr>
                <w:rFonts w:ascii="宋体" w:hAnsi="宋体" w:eastAsia="宋体" w:cs="宋体"/>
              </w:rPr>
            </w:pPr>
          </w:p>
        </w:tc>
        <w:tc>
          <w:tcPr>
            <w:tcW w:w="2624" w:type="dxa"/>
            <w:vAlign w:val="center"/>
          </w:tcPr>
          <w:p w14:paraId="5E5B5535">
            <w:pPr>
              <w:jc w:val="center"/>
              <w:rPr>
                <w:rFonts w:ascii="宋体" w:hAnsi="宋体" w:eastAsia="宋体" w:cs="宋体"/>
              </w:rPr>
            </w:pPr>
          </w:p>
        </w:tc>
        <w:tc>
          <w:tcPr>
            <w:tcW w:w="3107" w:type="dxa"/>
            <w:vAlign w:val="center"/>
          </w:tcPr>
          <w:p w14:paraId="221F106F">
            <w:pPr>
              <w:jc w:val="center"/>
              <w:rPr>
                <w:rFonts w:ascii="宋体" w:hAnsi="宋体" w:eastAsia="宋体" w:cs="宋体"/>
              </w:rPr>
            </w:pPr>
          </w:p>
        </w:tc>
        <w:tc>
          <w:tcPr>
            <w:tcW w:w="826" w:type="dxa"/>
            <w:vAlign w:val="center"/>
          </w:tcPr>
          <w:p w14:paraId="12E4E1FA">
            <w:pPr>
              <w:jc w:val="center"/>
              <w:rPr>
                <w:rFonts w:ascii="宋体" w:hAnsi="宋体" w:eastAsia="宋体" w:cs="宋体"/>
              </w:rPr>
            </w:pPr>
          </w:p>
        </w:tc>
        <w:tc>
          <w:tcPr>
            <w:tcW w:w="1727" w:type="dxa"/>
            <w:vAlign w:val="center"/>
          </w:tcPr>
          <w:p w14:paraId="2B4C1FE2">
            <w:pPr>
              <w:jc w:val="center"/>
              <w:rPr>
                <w:rFonts w:ascii="宋体" w:hAnsi="宋体" w:eastAsia="宋体" w:cs="宋体"/>
              </w:rPr>
            </w:pPr>
          </w:p>
        </w:tc>
      </w:tr>
      <w:tr w14:paraId="7ECF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2" w:type="dxa"/>
            <w:vAlign w:val="center"/>
          </w:tcPr>
          <w:p w14:paraId="27EA1D2F">
            <w:pPr>
              <w:jc w:val="center"/>
              <w:rPr>
                <w:rFonts w:ascii="宋体" w:hAnsi="宋体" w:eastAsia="宋体" w:cs="宋体"/>
              </w:rPr>
            </w:pPr>
          </w:p>
        </w:tc>
        <w:tc>
          <w:tcPr>
            <w:tcW w:w="2624" w:type="dxa"/>
            <w:vAlign w:val="center"/>
          </w:tcPr>
          <w:p w14:paraId="12E21A7C">
            <w:pPr>
              <w:jc w:val="center"/>
              <w:rPr>
                <w:rFonts w:ascii="宋体" w:hAnsi="宋体" w:eastAsia="宋体" w:cs="宋体"/>
              </w:rPr>
            </w:pPr>
          </w:p>
        </w:tc>
        <w:tc>
          <w:tcPr>
            <w:tcW w:w="3107" w:type="dxa"/>
            <w:vAlign w:val="center"/>
          </w:tcPr>
          <w:p w14:paraId="79EF3132">
            <w:pPr>
              <w:jc w:val="center"/>
              <w:rPr>
                <w:rFonts w:ascii="宋体" w:hAnsi="宋体" w:eastAsia="宋体" w:cs="宋体"/>
              </w:rPr>
            </w:pPr>
          </w:p>
        </w:tc>
        <w:tc>
          <w:tcPr>
            <w:tcW w:w="826" w:type="dxa"/>
            <w:vAlign w:val="center"/>
          </w:tcPr>
          <w:p w14:paraId="01A3AFF3">
            <w:pPr>
              <w:jc w:val="center"/>
              <w:rPr>
                <w:rFonts w:ascii="宋体" w:hAnsi="宋体" w:eastAsia="宋体" w:cs="宋体"/>
              </w:rPr>
            </w:pPr>
          </w:p>
        </w:tc>
        <w:tc>
          <w:tcPr>
            <w:tcW w:w="1727" w:type="dxa"/>
            <w:vAlign w:val="center"/>
          </w:tcPr>
          <w:p w14:paraId="2146057C">
            <w:pPr>
              <w:jc w:val="center"/>
              <w:rPr>
                <w:rFonts w:ascii="宋体" w:hAnsi="宋体" w:eastAsia="宋体" w:cs="宋体"/>
              </w:rPr>
            </w:pPr>
          </w:p>
        </w:tc>
      </w:tr>
      <w:tr w14:paraId="56B4F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2" w:type="dxa"/>
            <w:vAlign w:val="center"/>
          </w:tcPr>
          <w:p w14:paraId="7A0CA249">
            <w:pPr>
              <w:jc w:val="center"/>
              <w:rPr>
                <w:rFonts w:ascii="宋体" w:hAnsi="宋体" w:eastAsia="宋体" w:cs="宋体"/>
              </w:rPr>
            </w:pPr>
          </w:p>
        </w:tc>
        <w:tc>
          <w:tcPr>
            <w:tcW w:w="2624" w:type="dxa"/>
            <w:vAlign w:val="center"/>
          </w:tcPr>
          <w:p w14:paraId="6CB762B5">
            <w:pPr>
              <w:jc w:val="center"/>
              <w:rPr>
                <w:rFonts w:ascii="宋体" w:hAnsi="宋体" w:eastAsia="宋体" w:cs="宋体"/>
              </w:rPr>
            </w:pPr>
          </w:p>
        </w:tc>
        <w:tc>
          <w:tcPr>
            <w:tcW w:w="3107" w:type="dxa"/>
            <w:vAlign w:val="center"/>
          </w:tcPr>
          <w:p w14:paraId="26E3A650">
            <w:pPr>
              <w:jc w:val="center"/>
              <w:rPr>
                <w:rFonts w:ascii="宋体" w:hAnsi="宋体" w:eastAsia="宋体" w:cs="宋体"/>
              </w:rPr>
            </w:pPr>
          </w:p>
        </w:tc>
        <w:tc>
          <w:tcPr>
            <w:tcW w:w="826" w:type="dxa"/>
            <w:vAlign w:val="center"/>
          </w:tcPr>
          <w:p w14:paraId="04BBB919">
            <w:pPr>
              <w:jc w:val="center"/>
              <w:rPr>
                <w:rFonts w:ascii="宋体" w:hAnsi="宋体" w:eastAsia="宋体" w:cs="宋体"/>
              </w:rPr>
            </w:pPr>
          </w:p>
        </w:tc>
        <w:tc>
          <w:tcPr>
            <w:tcW w:w="1727" w:type="dxa"/>
            <w:vAlign w:val="center"/>
          </w:tcPr>
          <w:p w14:paraId="25C8A3FD">
            <w:pPr>
              <w:jc w:val="center"/>
              <w:rPr>
                <w:rFonts w:ascii="宋体" w:hAnsi="宋体" w:eastAsia="宋体" w:cs="宋体"/>
              </w:rPr>
            </w:pPr>
          </w:p>
        </w:tc>
      </w:tr>
      <w:tr w14:paraId="4885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2" w:type="dxa"/>
            <w:vAlign w:val="center"/>
          </w:tcPr>
          <w:p w14:paraId="0A4A79E8">
            <w:pPr>
              <w:jc w:val="center"/>
              <w:rPr>
                <w:rFonts w:ascii="宋体" w:hAnsi="宋体" w:eastAsia="宋体" w:cs="宋体"/>
              </w:rPr>
            </w:pPr>
          </w:p>
        </w:tc>
        <w:tc>
          <w:tcPr>
            <w:tcW w:w="2624" w:type="dxa"/>
            <w:vAlign w:val="center"/>
          </w:tcPr>
          <w:p w14:paraId="797FD371">
            <w:pPr>
              <w:jc w:val="center"/>
              <w:rPr>
                <w:rFonts w:ascii="宋体" w:hAnsi="宋体" w:eastAsia="宋体" w:cs="宋体"/>
              </w:rPr>
            </w:pPr>
          </w:p>
        </w:tc>
        <w:tc>
          <w:tcPr>
            <w:tcW w:w="3107" w:type="dxa"/>
            <w:vAlign w:val="center"/>
          </w:tcPr>
          <w:p w14:paraId="64F85B81">
            <w:pPr>
              <w:jc w:val="center"/>
              <w:rPr>
                <w:rFonts w:ascii="宋体" w:hAnsi="宋体" w:eastAsia="宋体" w:cs="宋体"/>
              </w:rPr>
            </w:pPr>
          </w:p>
        </w:tc>
        <w:tc>
          <w:tcPr>
            <w:tcW w:w="826" w:type="dxa"/>
            <w:vAlign w:val="center"/>
          </w:tcPr>
          <w:p w14:paraId="5D049821">
            <w:pPr>
              <w:jc w:val="center"/>
              <w:rPr>
                <w:rFonts w:ascii="宋体" w:hAnsi="宋体" w:eastAsia="宋体" w:cs="宋体"/>
              </w:rPr>
            </w:pPr>
          </w:p>
        </w:tc>
        <w:tc>
          <w:tcPr>
            <w:tcW w:w="1727" w:type="dxa"/>
            <w:vAlign w:val="center"/>
          </w:tcPr>
          <w:p w14:paraId="64B20D3B">
            <w:pPr>
              <w:jc w:val="center"/>
              <w:rPr>
                <w:rFonts w:ascii="宋体" w:hAnsi="宋体" w:eastAsia="宋体" w:cs="宋体"/>
              </w:rPr>
            </w:pPr>
          </w:p>
        </w:tc>
      </w:tr>
      <w:tr w14:paraId="7806D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2" w:type="dxa"/>
            <w:vAlign w:val="center"/>
          </w:tcPr>
          <w:p w14:paraId="5988F229">
            <w:pPr>
              <w:jc w:val="center"/>
              <w:rPr>
                <w:rFonts w:ascii="宋体" w:hAnsi="宋体" w:eastAsia="宋体" w:cs="宋体"/>
              </w:rPr>
            </w:pPr>
          </w:p>
        </w:tc>
        <w:tc>
          <w:tcPr>
            <w:tcW w:w="2624" w:type="dxa"/>
            <w:vAlign w:val="center"/>
          </w:tcPr>
          <w:p w14:paraId="21FC0D26">
            <w:pPr>
              <w:jc w:val="center"/>
              <w:rPr>
                <w:rFonts w:ascii="宋体" w:hAnsi="宋体" w:eastAsia="宋体" w:cs="宋体"/>
              </w:rPr>
            </w:pPr>
          </w:p>
        </w:tc>
        <w:tc>
          <w:tcPr>
            <w:tcW w:w="3107" w:type="dxa"/>
            <w:vAlign w:val="center"/>
          </w:tcPr>
          <w:p w14:paraId="2222DA90">
            <w:pPr>
              <w:jc w:val="center"/>
              <w:rPr>
                <w:rFonts w:ascii="宋体" w:hAnsi="宋体" w:eastAsia="宋体" w:cs="宋体"/>
              </w:rPr>
            </w:pPr>
          </w:p>
        </w:tc>
        <w:tc>
          <w:tcPr>
            <w:tcW w:w="826" w:type="dxa"/>
            <w:vAlign w:val="center"/>
          </w:tcPr>
          <w:p w14:paraId="3E801B64">
            <w:pPr>
              <w:jc w:val="center"/>
              <w:rPr>
                <w:rFonts w:ascii="宋体" w:hAnsi="宋体" w:eastAsia="宋体" w:cs="宋体"/>
              </w:rPr>
            </w:pPr>
          </w:p>
        </w:tc>
        <w:tc>
          <w:tcPr>
            <w:tcW w:w="1727" w:type="dxa"/>
            <w:vAlign w:val="center"/>
          </w:tcPr>
          <w:p w14:paraId="0B4982AE">
            <w:pPr>
              <w:jc w:val="center"/>
              <w:rPr>
                <w:rFonts w:ascii="宋体" w:hAnsi="宋体" w:eastAsia="宋体" w:cs="宋体"/>
              </w:rPr>
            </w:pPr>
          </w:p>
        </w:tc>
      </w:tr>
      <w:tr w14:paraId="777AD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2" w:type="dxa"/>
            <w:vAlign w:val="center"/>
          </w:tcPr>
          <w:p w14:paraId="76ED3AAC">
            <w:pPr>
              <w:jc w:val="center"/>
              <w:rPr>
                <w:rFonts w:ascii="宋体" w:hAnsi="宋体" w:eastAsia="宋体" w:cs="宋体"/>
              </w:rPr>
            </w:pPr>
          </w:p>
        </w:tc>
        <w:tc>
          <w:tcPr>
            <w:tcW w:w="2624" w:type="dxa"/>
            <w:vAlign w:val="center"/>
          </w:tcPr>
          <w:p w14:paraId="738235D8">
            <w:pPr>
              <w:jc w:val="center"/>
              <w:rPr>
                <w:rFonts w:ascii="宋体" w:hAnsi="宋体" w:eastAsia="宋体" w:cs="宋体"/>
              </w:rPr>
            </w:pPr>
          </w:p>
        </w:tc>
        <w:tc>
          <w:tcPr>
            <w:tcW w:w="3107" w:type="dxa"/>
            <w:vAlign w:val="center"/>
          </w:tcPr>
          <w:p w14:paraId="7FF35E80">
            <w:pPr>
              <w:jc w:val="center"/>
              <w:rPr>
                <w:rFonts w:ascii="宋体" w:hAnsi="宋体" w:eastAsia="宋体" w:cs="宋体"/>
              </w:rPr>
            </w:pPr>
          </w:p>
        </w:tc>
        <w:tc>
          <w:tcPr>
            <w:tcW w:w="826" w:type="dxa"/>
            <w:vAlign w:val="center"/>
          </w:tcPr>
          <w:p w14:paraId="5098C27C">
            <w:pPr>
              <w:jc w:val="center"/>
              <w:rPr>
                <w:rFonts w:ascii="宋体" w:hAnsi="宋体" w:eastAsia="宋体" w:cs="宋体"/>
              </w:rPr>
            </w:pPr>
          </w:p>
        </w:tc>
        <w:tc>
          <w:tcPr>
            <w:tcW w:w="1727" w:type="dxa"/>
            <w:vAlign w:val="center"/>
          </w:tcPr>
          <w:p w14:paraId="7933D333">
            <w:pPr>
              <w:jc w:val="center"/>
              <w:rPr>
                <w:rFonts w:ascii="宋体" w:hAnsi="宋体" w:eastAsia="宋体" w:cs="宋体"/>
              </w:rPr>
            </w:pPr>
          </w:p>
        </w:tc>
      </w:tr>
      <w:tr w14:paraId="3E94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2" w:type="dxa"/>
            <w:vAlign w:val="center"/>
          </w:tcPr>
          <w:p w14:paraId="4816578E">
            <w:pPr>
              <w:jc w:val="center"/>
              <w:rPr>
                <w:rFonts w:ascii="宋体" w:hAnsi="宋体" w:eastAsia="宋体" w:cs="宋体"/>
              </w:rPr>
            </w:pPr>
          </w:p>
        </w:tc>
        <w:tc>
          <w:tcPr>
            <w:tcW w:w="2624" w:type="dxa"/>
            <w:vAlign w:val="center"/>
          </w:tcPr>
          <w:p w14:paraId="30338EA9">
            <w:pPr>
              <w:jc w:val="center"/>
              <w:rPr>
                <w:rFonts w:ascii="宋体" w:hAnsi="宋体" w:eastAsia="宋体" w:cs="宋体"/>
              </w:rPr>
            </w:pPr>
          </w:p>
          <w:p w14:paraId="13DF5D25">
            <w:pPr>
              <w:jc w:val="center"/>
              <w:rPr>
                <w:rFonts w:ascii="宋体" w:hAnsi="宋体" w:eastAsia="宋体" w:cs="宋体"/>
              </w:rPr>
            </w:pPr>
          </w:p>
          <w:p w14:paraId="50E12384">
            <w:pPr>
              <w:jc w:val="center"/>
              <w:rPr>
                <w:rFonts w:ascii="宋体" w:hAnsi="宋体" w:eastAsia="宋体" w:cs="宋体"/>
              </w:rPr>
            </w:pPr>
          </w:p>
        </w:tc>
        <w:tc>
          <w:tcPr>
            <w:tcW w:w="3107" w:type="dxa"/>
            <w:vAlign w:val="center"/>
          </w:tcPr>
          <w:p w14:paraId="581E1885">
            <w:pPr>
              <w:jc w:val="center"/>
              <w:rPr>
                <w:rFonts w:ascii="宋体" w:hAnsi="宋体" w:eastAsia="宋体" w:cs="宋体"/>
              </w:rPr>
            </w:pPr>
          </w:p>
        </w:tc>
        <w:tc>
          <w:tcPr>
            <w:tcW w:w="826" w:type="dxa"/>
            <w:vAlign w:val="center"/>
          </w:tcPr>
          <w:p w14:paraId="7A53E6A9">
            <w:pPr>
              <w:jc w:val="center"/>
              <w:rPr>
                <w:rFonts w:ascii="宋体" w:hAnsi="宋体" w:eastAsia="宋体" w:cs="宋体"/>
              </w:rPr>
            </w:pPr>
          </w:p>
        </w:tc>
        <w:tc>
          <w:tcPr>
            <w:tcW w:w="1727" w:type="dxa"/>
            <w:vAlign w:val="center"/>
          </w:tcPr>
          <w:p w14:paraId="7F36A24F">
            <w:pPr>
              <w:jc w:val="center"/>
              <w:rPr>
                <w:rFonts w:ascii="宋体" w:hAnsi="宋体" w:eastAsia="宋体" w:cs="宋体"/>
              </w:rPr>
            </w:pPr>
          </w:p>
        </w:tc>
      </w:tr>
      <w:tr w14:paraId="3A67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2" w:type="dxa"/>
            <w:vAlign w:val="center"/>
          </w:tcPr>
          <w:p w14:paraId="325A41AB">
            <w:pPr>
              <w:jc w:val="center"/>
              <w:rPr>
                <w:rFonts w:ascii="宋体" w:hAnsi="宋体" w:eastAsia="宋体" w:cs="宋体"/>
              </w:rPr>
            </w:pPr>
          </w:p>
        </w:tc>
        <w:tc>
          <w:tcPr>
            <w:tcW w:w="2624" w:type="dxa"/>
            <w:vAlign w:val="center"/>
          </w:tcPr>
          <w:p w14:paraId="7804A23D">
            <w:pPr>
              <w:jc w:val="center"/>
              <w:rPr>
                <w:rFonts w:ascii="宋体" w:hAnsi="宋体" w:eastAsia="宋体" w:cs="宋体"/>
              </w:rPr>
            </w:pPr>
          </w:p>
        </w:tc>
        <w:tc>
          <w:tcPr>
            <w:tcW w:w="3107" w:type="dxa"/>
            <w:vAlign w:val="center"/>
          </w:tcPr>
          <w:p w14:paraId="030A789D">
            <w:pPr>
              <w:jc w:val="center"/>
              <w:rPr>
                <w:rFonts w:ascii="宋体" w:hAnsi="宋体" w:eastAsia="宋体" w:cs="宋体"/>
              </w:rPr>
            </w:pPr>
          </w:p>
        </w:tc>
        <w:tc>
          <w:tcPr>
            <w:tcW w:w="826" w:type="dxa"/>
            <w:vAlign w:val="center"/>
          </w:tcPr>
          <w:p w14:paraId="6DC3FEF9">
            <w:pPr>
              <w:jc w:val="center"/>
              <w:rPr>
                <w:rFonts w:ascii="宋体" w:hAnsi="宋体" w:eastAsia="宋体" w:cs="宋体"/>
              </w:rPr>
            </w:pPr>
          </w:p>
        </w:tc>
        <w:tc>
          <w:tcPr>
            <w:tcW w:w="1727" w:type="dxa"/>
            <w:vAlign w:val="center"/>
          </w:tcPr>
          <w:p w14:paraId="64EF3C39">
            <w:pPr>
              <w:jc w:val="center"/>
              <w:rPr>
                <w:rFonts w:ascii="宋体" w:hAnsi="宋体" w:eastAsia="宋体" w:cs="宋体"/>
              </w:rPr>
            </w:pPr>
          </w:p>
        </w:tc>
      </w:tr>
    </w:tbl>
    <w:p w14:paraId="546B30E1">
      <w:pPr>
        <w:pStyle w:val="3"/>
        <w:rPr>
          <w:rFonts w:hint="default" w:hAnsi="宋体" w:cs="宋体"/>
        </w:rPr>
      </w:pPr>
    </w:p>
    <w:p w14:paraId="7CE57115">
      <w:pPr>
        <w:pStyle w:val="3"/>
        <w:rPr>
          <w:rFonts w:hint="default" w:hAnsi="宋体" w:cs="宋体"/>
        </w:rPr>
      </w:pPr>
    </w:p>
    <w:p w14:paraId="2DFF733B">
      <w:pPr>
        <w:pStyle w:val="3"/>
        <w:rPr>
          <w:rFonts w:hint="default" w:hAnsi="宋体" w:cs="宋体"/>
        </w:rPr>
      </w:pPr>
    </w:p>
    <w:p w14:paraId="2262FC06">
      <w:pPr>
        <w:spacing w:line="600" w:lineRule="exact"/>
        <w:jc w:val="center"/>
        <w:rPr>
          <w:rFonts w:ascii="宋体" w:hAnsi="宋体" w:eastAsia="宋体" w:cs="宋体"/>
          <w:b/>
          <w:color w:val="000000"/>
          <w:sz w:val="60"/>
          <w:szCs w:val="60"/>
        </w:rPr>
      </w:pPr>
      <w:r>
        <w:rPr>
          <w:rFonts w:hint="eastAsia" w:ascii="宋体" w:hAnsi="宋体" w:eastAsia="宋体" w:cs="宋体"/>
          <w:b/>
          <w:color w:val="000000"/>
          <w:sz w:val="60"/>
          <w:szCs w:val="60"/>
        </w:rPr>
        <w:t>江苏中瑞建设项目管理有限公司</w:t>
      </w:r>
    </w:p>
    <w:p w14:paraId="37710FBA">
      <w:pPr>
        <w:spacing w:line="600" w:lineRule="exact"/>
        <w:ind w:left="-420" w:leftChars="-200" w:right="-506" w:rightChars="-241" w:firstLine="420" w:firstLineChars="150"/>
        <w:jc w:val="center"/>
        <w:rPr>
          <w:rFonts w:ascii="宋体" w:hAnsi="宋体" w:eastAsia="宋体" w:cs="宋体"/>
          <w:b/>
          <w:bCs/>
          <w:color w:val="FF0000"/>
          <w:sz w:val="28"/>
        </w:rPr>
      </w:pPr>
      <w:r>
        <w:rPr>
          <w:rFonts w:hint="eastAsia" w:ascii="宋体" w:hAnsi="宋体" w:eastAsia="宋体" w:cs="宋体"/>
          <w:b/>
          <w:bCs/>
          <w:color w:val="FF0000"/>
          <w:sz w:val="28"/>
        </w:rPr>
        <w:t>苏瑞扬标字[202</w:t>
      </w:r>
      <w:r>
        <w:rPr>
          <w:rFonts w:hint="eastAsia" w:ascii="宋体" w:hAnsi="宋体" w:eastAsia="宋体" w:cs="宋体"/>
          <w:b/>
          <w:bCs/>
          <w:color w:val="FF0000"/>
          <w:sz w:val="28"/>
          <w:lang w:val="en-US" w:eastAsia="zh-CN"/>
        </w:rPr>
        <w:t>5</w:t>
      </w:r>
      <w:r>
        <w:rPr>
          <w:rFonts w:hint="eastAsia" w:ascii="宋体" w:hAnsi="宋体" w:eastAsia="宋体" w:cs="宋体"/>
          <w:b/>
          <w:bCs/>
          <w:color w:val="FF0000"/>
          <w:sz w:val="28"/>
        </w:rPr>
        <w:t>]第</w:t>
      </w:r>
      <w:r>
        <w:rPr>
          <w:rFonts w:hint="eastAsia" w:ascii="宋体" w:hAnsi="宋体" w:eastAsia="宋体" w:cs="宋体"/>
          <w:b/>
          <w:bCs/>
          <w:color w:val="FF0000"/>
          <w:sz w:val="28"/>
          <w:lang w:val="en-US" w:eastAsia="zh-CN"/>
        </w:rPr>
        <w:t>042</w:t>
      </w:r>
      <w:r>
        <w:rPr>
          <w:rFonts w:hint="eastAsia" w:ascii="宋体" w:hAnsi="宋体" w:eastAsia="宋体" w:cs="宋体"/>
          <w:b/>
          <w:bCs/>
          <w:color w:val="FF0000"/>
          <w:sz w:val="28"/>
        </w:rPr>
        <w:t>号</w:t>
      </w:r>
    </w:p>
    <w:p w14:paraId="7006206D">
      <w:pPr>
        <w:spacing w:line="400" w:lineRule="exact"/>
        <w:jc w:val="center"/>
        <w:rPr>
          <w:rFonts w:ascii="宋体" w:hAnsi="宋体" w:eastAsia="宋体" w:cs="宋体"/>
          <w:sz w:val="24"/>
        </w:rPr>
      </w:pPr>
      <w:r>
        <w:rPr>
          <w:rFonts w:hint="eastAsia" w:ascii="宋体" w:hAnsi="宋体" w:eastAsia="宋体" w:cs="宋体"/>
          <w:sz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129540</wp:posOffset>
                </wp:positionV>
                <wp:extent cx="5486400" cy="0"/>
                <wp:effectExtent l="0" t="10795" r="0" b="17780"/>
                <wp:wrapNone/>
                <wp:docPr id="2" name="直线 3"/>
                <wp:cNvGraphicFramePr/>
                <a:graphic xmlns:a="http://schemas.openxmlformats.org/drawingml/2006/main">
                  <a:graphicData uri="http://schemas.microsoft.com/office/word/2010/wordprocessingShape">
                    <wps:wsp>
                      <wps:cNvCnPr/>
                      <wps:spPr>
                        <a:xfrm>
                          <a:off x="0" y="0"/>
                          <a:ext cx="5486400" cy="0"/>
                        </a:xfrm>
                        <a:prstGeom prst="line">
                          <a:avLst/>
                        </a:prstGeom>
                        <a:ln w="22225" cap="flat" cmpd="sng">
                          <a:solidFill>
                            <a:srgbClr val="FF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0pt;margin-top:10.2pt;height:0pt;width:432pt;z-index:251660288;mso-width-relative:page;mso-height-relative:page;" filled="f" stroked="t" coordsize="21600,21600" o:gfxdata="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uofhK1AAAAAYB&#10;AAAPAAAAAAAAAAEAIAAAACIAAABkcnMvZG93bnJldi54bWxQSwECFAAUAAAACACHTuJAmxGUA+YB&#10;AADeAwAADgAAAAAAAAABACAAAAAjAQAAZHJzL2Uyb0RvYy54bWxQSwUGAAAAAAYABgBZAQAAewUA&#10;AAAA&#10;">
                <v:fill on="f" focussize="0,0"/>
                <v:stroke weight="1.75pt" color="#FF0000" joinstyle="round"/>
                <v:imagedata o:title=""/>
                <o:lock v:ext="edit" aspectratio="f"/>
              </v:line>
            </w:pict>
          </mc:Fallback>
        </mc:AlternateContent>
      </w:r>
    </w:p>
    <w:p w14:paraId="0E222148">
      <w:pPr>
        <w:rPr>
          <w:rFonts w:ascii="宋体" w:hAnsi="宋体" w:eastAsia="宋体" w:cs="宋体"/>
          <w:sz w:val="24"/>
        </w:rPr>
      </w:pPr>
      <w:r>
        <w:rPr>
          <w:rFonts w:hint="eastAsia" w:ascii="宋体" w:hAnsi="宋体" w:eastAsia="宋体" w:cs="宋体"/>
          <w:sz w:val="24"/>
        </w:rPr>
        <w:t xml:space="preserve">                                                     　　　              </w:t>
      </w:r>
    </w:p>
    <w:p w14:paraId="7E275D55">
      <w:pPr>
        <w:jc w:val="center"/>
        <w:rPr>
          <w:rFonts w:ascii="宋体" w:hAnsi="宋体" w:eastAsia="宋体" w:cs="宋体"/>
          <w:b/>
          <w:bCs/>
          <w:sz w:val="36"/>
          <w:szCs w:val="36"/>
        </w:rPr>
      </w:pPr>
      <w:r>
        <w:rPr>
          <w:rFonts w:hint="eastAsia" w:ascii="宋体" w:hAnsi="宋体" w:eastAsia="宋体" w:cs="宋体"/>
          <w:b/>
          <w:bCs/>
          <w:sz w:val="36"/>
          <w:szCs w:val="36"/>
        </w:rPr>
        <w:t>关于“</w:t>
      </w:r>
      <w:r>
        <w:rPr>
          <w:rFonts w:hint="eastAsia" w:ascii="宋体" w:hAnsi="宋体" w:eastAsia="宋体" w:cs="宋体"/>
          <w:b/>
          <w:bCs/>
          <w:sz w:val="36"/>
          <w:szCs w:val="36"/>
          <w:lang w:eastAsia="zh-CN"/>
        </w:rPr>
        <w:t>2025年度江苏省扬州市蜀冈-瘦西湖风景名胜区高标准农田新建项目工程配套土方</w:t>
      </w:r>
      <w:r>
        <w:rPr>
          <w:rFonts w:hint="eastAsia" w:ascii="宋体" w:hAnsi="宋体" w:eastAsia="宋体" w:cs="宋体"/>
          <w:b/>
          <w:bCs/>
          <w:sz w:val="36"/>
          <w:szCs w:val="36"/>
        </w:rPr>
        <w:t>”</w:t>
      </w:r>
    </w:p>
    <w:p w14:paraId="79C5BB12">
      <w:pPr>
        <w:jc w:val="center"/>
        <w:rPr>
          <w:rFonts w:ascii="宋体" w:hAnsi="宋体" w:eastAsia="宋体" w:cs="宋体"/>
          <w:b/>
          <w:bCs/>
          <w:sz w:val="36"/>
          <w:szCs w:val="36"/>
        </w:rPr>
      </w:pPr>
      <w:r>
        <w:rPr>
          <w:rFonts w:hint="eastAsia" w:ascii="宋体" w:hAnsi="宋体" w:eastAsia="宋体" w:cs="宋体"/>
          <w:b/>
          <w:bCs/>
          <w:sz w:val="36"/>
          <w:szCs w:val="36"/>
        </w:rPr>
        <w:t>工程量清单及</w:t>
      </w:r>
      <w:r>
        <w:rPr>
          <w:rFonts w:hint="eastAsia" w:ascii="宋体" w:hAnsi="宋体" w:eastAsia="宋体" w:cs="宋体"/>
          <w:b/>
          <w:bCs/>
          <w:sz w:val="36"/>
          <w:szCs w:val="36"/>
          <w:lang w:eastAsia="zh-CN"/>
        </w:rPr>
        <w:t>最高投标限价</w:t>
      </w:r>
      <w:r>
        <w:rPr>
          <w:rFonts w:hint="eastAsia" w:ascii="宋体" w:hAnsi="宋体" w:eastAsia="宋体" w:cs="宋体"/>
          <w:b/>
          <w:bCs/>
          <w:sz w:val="36"/>
          <w:szCs w:val="36"/>
        </w:rPr>
        <w:t>审核的咨询报告</w:t>
      </w:r>
    </w:p>
    <w:p w14:paraId="36093D59">
      <w:pPr>
        <w:pStyle w:val="8"/>
        <w:widowControl/>
        <w:rPr>
          <w:rFonts w:ascii="宋体" w:hAnsi="宋体" w:eastAsia="宋体" w:cs="宋体"/>
          <w:b/>
          <w:bCs/>
          <w:sz w:val="28"/>
          <w:szCs w:val="28"/>
        </w:rPr>
      </w:pPr>
      <w:r>
        <w:rPr>
          <w:rFonts w:hint="eastAsia" w:eastAsia="宋体"/>
          <w:b/>
          <w:bCs/>
          <w:sz w:val="28"/>
          <w:szCs w:val="28"/>
          <w:lang w:eastAsia="zh-CN"/>
        </w:rPr>
        <w:t>扬州市蜀冈-瘦西湖风景名胜区管理委员会</w:t>
      </w:r>
      <w:r>
        <w:rPr>
          <w:rFonts w:hint="eastAsia" w:ascii="宋体" w:hAnsi="宋体" w:eastAsia="宋体" w:cs="宋体"/>
          <w:b/>
          <w:bCs/>
          <w:sz w:val="28"/>
          <w:szCs w:val="28"/>
        </w:rPr>
        <w:t>：</w:t>
      </w:r>
    </w:p>
    <w:p w14:paraId="3FF10E40">
      <w:pPr>
        <w:ind w:firstLine="560" w:firstLineChars="200"/>
        <w:rPr>
          <w:rFonts w:ascii="宋体" w:hAnsi="宋体" w:eastAsia="宋体" w:cs="宋体"/>
          <w:sz w:val="28"/>
          <w:szCs w:val="28"/>
        </w:rPr>
      </w:pPr>
      <w:r>
        <w:rPr>
          <w:rFonts w:hint="eastAsia" w:ascii="宋体" w:hAnsi="宋体" w:eastAsia="宋体" w:cs="宋体"/>
          <w:color w:val="000000"/>
          <w:sz w:val="28"/>
          <w:szCs w:val="28"/>
        </w:rPr>
        <w:t>受贵单位委托，我公司</w:t>
      </w:r>
      <w:r>
        <w:rPr>
          <w:rFonts w:hint="eastAsia" w:ascii="宋体" w:hAnsi="宋体" w:eastAsia="宋体" w:cs="宋体"/>
          <w:sz w:val="28"/>
          <w:szCs w:val="28"/>
        </w:rPr>
        <w:t>对</w:t>
      </w:r>
      <w:r>
        <w:rPr>
          <w:rFonts w:hint="eastAsia" w:ascii="宋体" w:hAnsi="宋体" w:eastAsia="宋体" w:cs="宋体"/>
          <w:sz w:val="28"/>
          <w:szCs w:val="28"/>
          <w:lang w:eastAsia="zh-CN"/>
        </w:rPr>
        <w:t>2025年度江苏省扬州市蜀冈-瘦西湖风景名胜区高标准农田新建项目工程配套土方</w:t>
      </w:r>
      <w:r>
        <w:rPr>
          <w:rFonts w:hint="eastAsia" w:ascii="宋体" w:hAnsi="宋体" w:eastAsia="宋体" w:cs="宋体"/>
          <w:sz w:val="28"/>
          <w:szCs w:val="28"/>
        </w:rPr>
        <w:t>的工程量清单及</w:t>
      </w:r>
      <w:r>
        <w:rPr>
          <w:rFonts w:hint="eastAsia" w:ascii="宋体" w:hAnsi="宋体" w:eastAsia="宋体" w:cs="宋体"/>
          <w:sz w:val="28"/>
          <w:szCs w:val="28"/>
          <w:lang w:eastAsia="zh-CN"/>
        </w:rPr>
        <w:t>最高投标限价</w:t>
      </w:r>
      <w:r>
        <w:rPr>
          <w:rFonts w:hint="eastAsia" w:ascii="宋体" w:hAnsi="宋体" w:eastAsia="宋体" w:cs="宋体"/>
          <w:sz w:val="28"/>
          <w:szCs w:val="28"/>
        </w:rPr>
        <w:t>进行了审核。</w:t>
      </w:r>
      <w:r>
        <w:rPr>
          <w:rFonts w:hint="eastAsia" w:ascii="宋体" w:hAnsi="宋体" w:eastAsia="宋体" w:cs="宋体"/>
          <w:color w:val="000000"/>
          <w:sz w:val="28"/>
          <w:szCs w:val="28"/>
        </w:rPr>
        <w:t>我们依据《江苏省工程造价咨询业务指导规程》</w:t>
      </w:r>
      <w:r>
        <w:rPr>
          <w:rFonts w:hint="eastAsia" w:ascii="宋体" w:hAnsi="宋体" w:eastAsia="宋体" w:cs="宋体"/>
          <w:spacing w:val="6"/>
          <w:sz w:val="28"/>
          <w:szCs w:val="28"/>
        </w:rPr>
        <w:t>文件和有关规定,实施了审核清单组价、定额套用及换算、</w:t>
      </w:r>
      <w:r>
        <w:rPr>
          <w:rFonts w:hint="eastAsia" w:ascii="宋体" w:hAnsi="宋体" w:eastAsia="宋体" w:cs="宋体"/>
          <w:kern w:val="0"/>
          <w:sz w:val="28"/>
          <w:szCs w:val="28"/>
        </w:rPr>
        <w:t>抽查验算工程量、</w:t>
      </w:r>
      <w:r>
        <w:rPr>
          <w:rFonts w:hint="eastAsia" w:ascii="宋体" w:hAnsi="宋体" w:eastAsia="宋体" w:cs="宋体"/>
          <w:spacing w:val="6"/>
          <w:sz w:val="28"/>
          <w:szCs w:val="28"/>
        </w:rPr>
        <w:t>查阅有关定额标准等我们认为必要的审核程序,现将该工程量清单和</w:t>
      </w:r>
      <w:r>
        <w:rPr>
          <w:rFonts w:hint="eastAsia" w:ascii="宋体" w:hAnsi="宋体" w:eastAsia="宋体" w:cs="宋体"/>
          <w:spacing w:val="6"/>
          <w:sz w:val="28"/>
          <w:szCs w:val="28"/>
          <w:lang w:eastAsia="zh-CN"/>
        </w:rPr>
        <w:t>最高投标限价</w:t>
      </w:r>
      <w:r>
        <w:rPr>
          <w:rFonts w:hint="eastAsia" w:ascii="宋体" w:hAnsi="宋体" w:eastAsia="宋体" w:cs="宋体"/>
          <w:spacing w:val="6"/>
          <w:sz w:val="28"/>
          <w:szCs w:val="28"/>
        </w:rPr>
        <w:t>审核情况报告如下</w:t>
      </w:r>
      <w:r>
        <w:rPr>
          <w:rFonts w:hint="eastAsia" w:ascii="宋体" w:hAnsi="宋体" w:eastAsia="宋体" w:cs="宋体"/>
          <w:color w:val="000000"/>
          <w:sz w:val="28"/>
          <w:szCs w:val="28"/>
        </w:rPr>
        <w:t>：</w:t>
      </w:r>
    </w:p>
    <w:p w14:paraId="48EB0966">
      <w:pPr>
        <w:rPr>
          <w:rFonts w:ascii="宋体" w:hAnsi="宋体" w:eastAsia="宋体" w:cs="宋体"/>
          <w:color w:val="000000"/>
          <w:sz w:val="28"/>
          <w:szCs w:val="28"/>
        </w:rPr>
      </w:pPr>
      <w:r>
        <w:rPr>
          <w:rFonts w:hint="eastAsia" w:ascii="宋体" w:hAnsi="宋体" w:eastAsia="宋体" w:cs="宋体"/>
          <w:b/>
          <w:color w:val="000000"/>
          <w:sz w:val="28"/>
          <w:szCs w:val="28"/>
        </w:rPr>
        <w:t>一、项目</w:t>
      </w:r>
      <w:r>
        <w:rPr>
          <w:rFonts w:hint="eastAsia" w:ascii="宋体" w:hAnsi="宋体" w:eastAsia="宋体" w:cs="宋体"/>
          <w:b/>
          <w:sz w:val="28"/>
          <w:szCs w:val="28"/>
        </w:rPr>
        <w:t>概况：</w:t>
      </w:r>
    </w:p>
    <w:p w14:paraId="26D575F7">
      <w:pPr>
        <w:ind w:firstLine="560" w:firstLineChars="200"/>
        <w:rPr>
          <w:rFonts w:hint="eastAsia" w:ascii="宋体" w:hAnsi="宋体" w:eastAsia="宋体" w:cs="宋体"/>
          <w:sz w:val="28"/>
          <w:szCs w:val="28"/>
          <w:lang w:eastAsia="zh-CN"/>
        </w:rPr>
      </w:pPr>
      <w:bookmarkStart w:id="0" w:name="OLE_LINK2"/>
      <w:bookmarkStart w:id="1" w:name="OLE_LINK1"/>
      <w:r>
        <w:rPr>
          <w:rFonts w:hint="eastAsia" w:ascii="宋体" w:hAnsi="宋体" w:eastAsia="宋体" w:cs="宋体"/>
          <w:sz w:val="28"/>
          <w:szCs w:val="28"/>
          <w:lang w:val="en-US" w:eastAsia="zh-CN"/>
        </w:rPr>
        <w:t>1、</w:t>
      </w:r>
      <w:r>
        <w:rPr>
          <w:rFonts w:hint="eastAsia" w:ascii="宋体" w:hAnsi="宋体" w:eastAsia="宋体" w:cs="宋体"/>
          <w:sz w:val="28"/>
          <w:szCs w:val="28"/>
        </w:rPr>
        <w:t>项目名称 ：</w:t>
      </w:r>
      <w:r>
        <w:rPr>
          <w:rFonts w:hint="eastAsia" w:ascii="宋体" w:hAnsi="宋体" w:eastAsia="宋体" w:cs="宋体"/>
          <w:sz w:val="28"/>
          <w:szCs w:val="28"/>
          <w:u w:val="single"/>
          <w:lang w:eastAsia="zh-CN"/>
        </w:rPr>
        <w:t>2025年度江苏省扬州市蜀冈-瘦西湖风景名胜区高标准农田新建项目工程配套土方</w:t>
      </w:r>
    </w:p>
    <w:p w14:paraId="71C41C3C">
      <w:pPr>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项目地址：</w:t>
      </w:r>
      <w:r>
        <w:rPr>
          <w:rFonts w:hint="eastAsia" w:ascii="宋体" w:hAnsi="宋体" w:eastAsia="宋体" w:cs="宋体"/>
          <w:sz w:val="28"/>
          <w:szCs w:val="28"/>
          <w:u w:val="single"/>
        </w:rPr>
        <w:t>平山乡、城北街道</w:t>
      </w:r>
      <w:r>
        <w:rPr>
          <w:rFonts w:hint="eastAsia"/>
          <w:sz w:val="28"/>
          <w:u w:val="single"/>
        </w:rPr>
        <w:t xml:space="preserve"> </w:t>
      </w:r>
    </w:p>
    <w:p w14:paraId="47F0BC93">
      <w:pPr>
        <w:ind w:firstLine="560" w:firstLineChars="200"/>
        <w:rPr>
          <w:rFonts w:hint="eastAsia" w:eastAsia="宋体"/>
          <w:sz w:val="28"/>
          <w:u w:val="single"/>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建设单位：</w:t>
      </w:r>
      <w:r>
        <w:rPr>
          <w:rFonts w:hint="eastAsia" w:ascii="宋体" w:hAnsi="宋体" w:eastAsia="宋体" w:cs="宋体"/>
          <w:sz w:val="28"/>
          <w:szCs w:val="28"/>
          <w:u w:val="single"/>
          <w:lang w:eastAsia="zh-CN"/>
        </w:rPr>
        <w:t>扬州市蜀冈-瘦西湖风景名胜区管理委员会</w:t>
      </w:r>
    </w:p>
    <w:p w14:paraId="7C1A0605">
      <w:pPr>
        <w:tabs>
          <w:tab w:val="left" w:pos="278"/>
        </w:tabs>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专业类别：</w:t>
      </w:r>
      <w:r>
        <w:rPr>
          <w:rFonts w:hint="eastAsia" w:ascii="宋体" w:hAnsi="宋体" w:eastAsia="宋体" w:cs="宋体"/>
          <w:sz w:val="28"/>
          <w:szCs w:val="28"/>
          <w:u w:val="single"/>
          <w:lang w:val="en-US" w:eastAsia="zh-CN"/>
        </w:rPr>
        <w:t>水利</w:t>
      </w:r>
      <w:r>
        <w:rPr>
          <w:rFonts w:hint="eastAsia"/>
          <w:sz w:val="28"/>
          <w:u w:val="single"/>
        </w:rPr>
        <w:t xml:space="preserve">工程 </w:t>
      </w:r>
      <w:r>
        <w:rPr>
          <w:rFonts w:hint="eastAsia" w:ascii="宋体" w:hAnsi="宋体" w:eastAsia="宋体" w:cs="宋体"/>
          <w:sz w:val="28"/>
          <w:szCs w:val="28"/>
        </w:rPr>
        <w:t xml:space="preserve">     </w:t>
      </w:r>
    </w:p>
    <w:p w14:paraId="7E566385">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本次主要施工内容：</w:t>
      </w:r>
    </w:p>
    <w:p w14:paraId="732AC553">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1）水利措施</w:t>
      </w:r>
    </w:p>
    <w:p w14:paraId="00280909">
      <w:pPr>
        <w:ind w:firstLine="560" w:firstLineChars="200"/>
        <w:rPr>
          <w:rFonts w:hint="eastAsia" w:ascii="宋体" w:hAnsi="宋体" w:eastAsia="宋体" w:cs="宋体"/>
          <w:sz w:val="28"/>
          <w:szCs w:val="28"/>
        </w:rPr>
      </w:pPr>
      <w:r>
        <w:rPr>
          <w:rFonts w:hint="eastAsia" w:ascii="宋体" w:hAnsi="宋体" w:eastAsia="宋体" w:cs="宋体"/>
          <w:sz w:val="28"/>
          <w:szCs w:val="28"/>
        </w:rPr>
        <w:t>包括：</w:t>
      </w:r>
      <w:r>
        <w:rPr>
          <w:rFonts w:hint="eastAsia" w:ascii="宋体" w:hAnsi="宋体"/>
          <w:sz w:val="28"/>
          <w:szCs w:val="28"/>
        </w:rPr>
        <w:t>新建防渗渠道共计0.35km；新建渠系配套建筑物23座，其中Φ40穿路涵洞5座、Φ60穿路涵洞5座、下田涵洞13座</w:t>
      </w:r>
      <w:r>
        <w:rPr>
          <w:rFonts w:hint="eastAsia" w:ascii="宋体" w:hAnsi="宋体" w:eastAsia="宋体" w:cs="宋体"/>
          <w:sz w:val="28"/>
          <w:szCs w:val="28"/>
        </w:rPr>
        <w:t>。</w:t>
      </w:r>
    </w:p>
    <w:p w14:paraId="32C78B5C">
      <w:pPr>
        <w:ind w:firstLine="560" w:firstLineChars="200"/>
        <w:rPr>
          <w:rFonts w:hint="eastAsia" w:ascii="宋体" w:hAnsi="宋体" w:eastAsia="宋体" w:cs="宋体"/>
          <w:sz w:val="28"/>
          <w:szCs w:val="28"/>
        </w:rPr>
      </w:pPr>
      <w:r>
        <w:rPr>
          <w:rFonts w:hint="eastAsia" w:ascii="宋体" w:hAnsi="宋体" w:eastAsia="宋体" w:cs="宋体"/>
          <w:sz w:val="28"/>
          <w:szCs w:val="28"/>
        </w:rPr>
        <w:t>（2）农业措施</w:t>
      </w:r>
    </w:p>
    <w:p w14:paraId="2C3A0F9B">
      <w:pPr>
        <w:ind w:firstLine="560" w:firstLineChars="200"/>
        <w:rPr>
          <w:rFonts w:hint="eastAsia" w:ascii="宋体" w:hAnsi="宋体" w:eastAsia="宋体" w:cs="宋体"/>
          <w:sz w:val="28"/>
          <w:szCs w:val="28"/>
        </w:rPr>
      </w:pPr>
      <w:r>
        <w:rPr>
          <w:rFonts w:hint="eastAsia" w:ascii="宋体" w:hAnsi="宋体"/>
          <w:sz w:val="28"/>
          <w:szCs w:val="28"/>
        </w:rPr>
        <w:t>对项目区范围内16处农田进行土地平整，共计面积801.44亩，，其中槐子村1处，约479.31亩；槐二村1处，约118.51亩，槐南村1处，约203.62亩</w:t>
      </w:r>
      <w:r>
        <w:rPr>
          <w:rFonts w:hint="eastAsia" w:ascii="宋体" w:hAnsi="宋体" w:eastAsia="宋体" w:cs="宋体"/>
          <w:sz w:val="28"/>
          <w:szCs w:val="28"/>
        </w:rPr>
        <w:t>。</w:t>
      </w:r>
    </w:p>
    <w:p w14:paraId="2569890E">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、合同工期：详见招标文件；</w:t>
      </w:r>
    </w:p>
    <w:p w14:paraId="5CBBB6BA">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、施工现场实际情况：投标人自行考虑施工现场施工条件；</w:t>
      </w:r>
    </w:p>
    <w:p w14:paraId="285DD2D7">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、交通条件：交通便利，有道路通入施工现场；</w:t>
      </w:r>
    </w:p>
    <w:p w14:paraId="5129E306">
      <w:pPr>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、环境保护要求：必须符合当地环保部门对噪音、粉尘、污水、垃圾的限制或处理的要求。</w:t>
      </w:r>
    </w:p>
    <w:bookmarkEnd w:id="0"/>
    <w:bookmarkEnd w:id="1"/>
    <w:p w14:paraId="0273BF5E">
      <w:pPr>
        <w:tabs>
          <w:tab w:val="left" w:pos="1060"/>
        </w:tabs>
        <w:rPr>
          <w:rFonts w:ascii="宋体" w:hAnsi="宋体" w:eastAsia="宋体" w:cs="宋体"/>
          <w:b/>
          <w:sz w:val="28"/>
          <w:szCs w:val="28"/>
        </w:rPr>
      </w:pPr>
      <w:r>
        <w:rPr>
          <w:rFonts w:hint="eastAsia" w:ascii="宋体" w:hAnsi="宋体" w:eastAsia="宋体" w:cs="宋体"/>
          <w:b/>
          <w:sz w:val="28"/>
          <w:szCs w:val="28"/>
        </w:rPr>
        <w:t>二、业务范围：</w:t>
      </w:r>
    </w:p>
    <w:p w14:paraId="2AD91F17">
      <w:pPr>
        <w:autoSpaceDE w:val="0"/>
        <w:autoSpaceDN w:val="0"/>
        <w:adjustRightInd w:val="0"/>
        <w:ind w:firstLine="560" w:firstLineChars="200"/>
        <w:rPr>
          <w:rFonts w:hint="eastAsia" w:ascii="宋体" w:hAnsi="宋体" w:eastAsia="宋体" w:cs="宋体"/>
          <w:bCs/>
          <w:kern w:val="0"/>
          <w:sz w:val="28"/>
          <w:szCs w:val="28"/>
          <w:lang w:val="zh-CN"/>
        </w:rPr>
      </w:pPr>
      <w:r>
        <w:rPr>
          <w:rFonts w:hint="eastAsia" w:ascii="宋体" w:hAnsi="宋体" w:eastAsia="宋体" w:cs="宋体"/>
          <w:bCs/>
          <w:kern w:val="0"/>
          <w:sz w:val="28"/>
          <w:szCs w:val="28"/>
          <w:lang w:val="zh-CN"/>
        </w:rPr>
        <w:t>对江苏大诚工程项目管理有限公司编制的2025年度江苏省扬州市蜀冈-瘦西湖风景名胜区高标准农田新建项目工程配套土方的工程量清单和最高投标限价进行审核。</w:t>
      </w:r>
    </w:p>
    <w:p w14:paraId="52BD6009">
      <w:pPr>
        <w:rPr>
          <w:rFonts w:ascii="宋体" w:hAnsi="宋体" w:eastAsia="宋体" w:cs="宋体"/>
          <w:b/>
          <w:sz w:val="28"/>
        </w:rPr>
      </w:pPr>
      <w:r>
        <w:rPr>
          <w:rFonts w:hint="eastAsia" w:ascii="宋体" w:hAnsi="宋体" w:eastAsia="宋体" w:cs="宋体"/>
          <w:b/>
          <w:sz w:val="28"/>
        </w:rPr>
        <w:t>三、审核依据:</w:t>
      </w:r>
    </w:p>
    <w:p w14:paraId="0CDB480B">
      <w:pPr>
        <w:autoSpaceDE w:val="0"/>
        <w:autoSpaceDN w:val="0"/>
        <w:adjustRightInd w:val="0"/>
        <w:ind w:firstLine="560" w:firstLineChars="200"/>
        <w:rPr>
          <w:rFonts w:ascii="宋体" w:hAnsi="宋体" w:eastAsia="宋体" w:cs="宋体"/>
          <w:bCs/>
          <w:kern w:val="0"/>
          <w:sz w:val="28"/>
          <w:szCs w:val="28"/>
          <w:lang w:val="zh-CN"/>
        </w:rPr>
      </w:pPr>
      <w:r>
        <w:rPr>
          <w:rFonts w:hint="eastAsia" w:ascii="宋体" w:hAnsi="宋体" w:eastAsia="宋体" w:cs="宋体"/>
          <w:bCs/>
          <w:kern w:val="0"/>
          <w:sz w:val="28"/>
          <w:szCs w:val="28"/>
          <w:lang w:val="zh-CN"/>
        </w:rPr>
        <w:t>1、业主提供的《2025年度江苏省扬州市蜀冈-瘦西湖风景名胜区高标准农田新建项目工程配套土方》设计文件；</w:t>
      </w:r>
    </w:p>
    <w:p w14:paraId="4080B5E9">
      <w:pPr>
        <w:autoSpaceDE w:val="0"/>
        <w:autoSpaceDN w:val="0"/>
        <w:adjustRightInd w:val="0"/>
        <w:ind w:firstLine="560" w:firstLineChars="200"/>
        <w:rPr>
          <w:rFonts w:ascii="宋体" w:hAnsi="宋体" w:eastAsia="宋体" w:cs="宋体"/>
          <w:bCs/>
          <w:kern w:val="0"/>
          <w:sz w:val="28"/>
          <w:szCs w:val="28"/>
          <w:lang w:val="zh-CN"/>
        </w:rPr>
      </w:pPr>
      <w:r>
        <w:rPr>
          <w:rFonts w:hint="eastAsia" w:ascii="宋体" w:hAnsi="宋体" w:eastAsia="宋体" w:cs="宋体"/>
          <w:bCs/>
          <w:kern w:val="0"/>
          <w:sz w:val="28"/>
          <w:szCs w:val="28"/>
        </w:rPr>
        <w:t>2、由</w:t>
      </w:r>
      <w:r>
        <w:rPr>
          <w:rFonts w:hint="eastAsia" w:ascii="宋体" w:hAnsi="宋体" w:eastAsia="宋体" w:cs="宋体"/>
          <w:bCs/>
          <w:kern w:val="0"/>
          <w:sz w:val="28"/>
          <w:szCs w:val="28"/>
          <w:lang w:eastAsia="zh-CN"/>
        </w:rPr>
        <w:t>江苏大诚工程项目管理有限公司</w:t>
      </w:r>
      <w:r>
        <w:rPr>
          <w:rFonts w:hint="eastAsia" w:ascii="宋体" w:hAnsi="宋体" w:eastAsia="宋体" w:cs="宋体"/>
          <w:bCs/>
          <w:kern w:val="0"/>
          <w:sz w:val="28"/>
          <w:szCs w:val="28"/>
        </w:rPr>
        <w:t>编制的</w:t>
      </w:r>
      <w:r>
        <w:rPr>
          <w:rFonts w:hint="eastAsia" w:ascii="宋体" w:hAnsi="宋体" w:eastAsia="宋体" w:cs="宋体"/>
          <w:bCs/>
          <w:kern w:val="0"/>
          <w:sz w:val="28"/>
          <w:szCs w:val="28"/>
          <w:lang w:eastAsia="zh-CN"/>
        </w:rPr>
        <w:t>2025年度江苏省扬州市蜀冈-瘦西湖风景名胜区高标准农田新建项目工程配套土方</w:t>
      </w:r>
      <w:r>
        <w:rPr>
          <w:rFonts w:hint="eastAsia" w:ascii="宋体" w:hAnsi="宋体" w:eastAsia="宋体" w:cs="宋体"/>
          <w:bCs/>
          <w:kern w:val="0"/>
          <w:sz w:val="28"/>
          <w:szCs w:val="28"/>
        </w:rPr>
        <w:t>的工程量清单和</w:t>
      </w:r>
      <w:r>
        <w:rPr>
          <w:rFonts w:hint="eastAsia" w:ascii="宋体" w:hAnsi="宋体" w:eastAsia="宋体" w:cs="宋体"/>
          <w:bCs/>
          <w:kern w:val="0"/>
          <w:sz w:val="28"/>
          <w:szCs w:val="28"/>
          <w:lang w:eastAsia="zh-CN"/>
        </w:rPr>
        <w:t>最高投标限价</w:t>
      </w:r>
      <w:r>
        <w:rPr>
          <w:rFonts w:hint="eastAsia" w:ascii="宋体" w:hAnsi="宋体" w:eastAsia="宋体" w:cs="宋体"/>
          <w:bCs/>
          <w:kern w:val="0"/>
          <w:sz w:val="28"/>
          <w:szCs w:val="28"/>
        </w:rPr>
        <w:t>及编制报告；</w:t>
      </w:r>
    </w:p>
    <w:p w14:paraId="594B2D4F">
      <w:pPr>
        <w:autoSpaceDE w:val="0"/>
        <w:autoSpaceDN w:val="0"/>
        <w:adjustRightInd w:val="0"/>
        <w:ind w:firstLine="560" w:firstLineChars="200"/>
        <w:rPr>
          <w:rFonts w:ascii="宋体" w:hAnsi="宋体" w:eastAsia="宋体" w:cs="宋体"/>
          <w:sz w:val="28"/>
          <w:szCs w:val="28"/>
          <w:lang w:val="zh-CN"/>
        </w:rPr>
      </w:pPr>
      <w:r>
        <w:rPr>
          <w:rFonts w:hint="eastAsia" w:ascii="宋体" w:hAnsi="宋体" w:eastAsia="宋体" w:cs="宋体"/>
          <w:sz w:val="28"/>
          <w:szCs w:val="28"/>
        </w:rPr>
        <w:t>3、《水利工程量清单计价规范》（GB50501-2007）、《关于印发&lt;江苏省水利工程招标投标文件工程量清单格式&gt;的通知》（苏水基〔2011〕21号）；</w:t>
      </w:r>
    </w:p>
    <w:p w14:paraId="20250729">
      <w:pPr>
        <w:autoSpaceDE w:val="0"/>
        <w:autoSpaceDN w:val="0"/>
        <w:adjustRightInd w:val="0"/>
        <w:ind w:firstLine="560" w:firstLineChars="200"/>
        <w:rPr>
          <w:rFonts w:ascii="宋体" w:hAnsi="宋体" w:eastAsia="宋体" w:cs="宋体"/>
          <w:sz w:val="28"/>
          <w:szCs w:val="28"/>
        </w:rPr>
      </w:pPr>
      <w:r>
        <w:rPr>
          <w:rFonts w:hint="eastAsia" w:ascii="宋体" w:hAnsi="宋体" w:eastAsia="宋体" w:cs="宋体"/>
          <w:sz w:val="28"/>
          <w:szCs w:val="28"/>
        </w:rPr>
        <w:t>4、《江苏省水利工程设计概（估）算编制规定》（2017年修订版）；</w:t>
      </w:r>
    </w:p>
    <w:p w14:paraId="17F2CE17">
      <w:pPr>
        <w:autoSpaceDE w:val="0"/>
        <w:autoSpaceDN w:val="0"/>
        <w:adjustRightInd w:val="0"/>
        <w:ind w:firstLine="560" w:firstLineChars="200"/>
        <w:rPr>
          <w:rFonts w:ascii="宋体" w:hAnsi="宋体" w:eastAsia="宋体" w:cs="宋体"/>
          <w:sz w:val="28"/>
          <w:szCs w:val="28"/>
        </w:rPr>
      </w:pPr>
      <w:r>
        <w:rPr>
          <w:rFonts w:hint="eastAsia" w:ascii="宋体" w:hAnsi="宋体" w:eastAsia="宋体" w:cs="宋体"/>
          <w:sz w:val="28"/>
          <w:szCs w:val="28"/>
        </w:rPr>
        <w:t>5、《省水利厅关于调整水利工程计价依据增值税计算标准的通知》（苏水基〔2019〕6号）；</w:t>
      </w:r>
    </w:p>
    <w:p w14:paraId="687D779A">
      <w:pPr>
        <w:tabs>
          <w:tab w:val="left" w:pos="987"/>
        </w:tabs>
        <w:ind w:firstLine="560" w:firstLineChars="200"/>
        <w:rPr>
          <w:rFonts w:ascii="宋体" w:hAnsi="宋体" w:eastAsia="宋体" w:cs="宋体"/>
          <w:sz w:val="28"/>
          <w:szCs w:val="28"/>
        </w:rPr>
      </w:pPr>
      <w:r>
        <w:rPr>
          <w:rFonts w:hint="eastAsia" w:ascii="宋体" w:hAnsi="宋体" w:eastAsia="宋体" w:cs="宋体"/>
          <w:sz w:val="28"/>
          <w:szCs w:val="28"/>
        </w:rPr>
        <w:t>6、《江苏省水利工程预算定额（建筑工程）》、《江苏省水利工程预算定额（安装工程）》（2010年版）、《江苏省水利工程预算定额建筑工程安装工程动态基价表（2019年版）》、《江苏省水利工程施工机械台时费定额》（2019年版）；</w:t>
      </w:r>
    </w:p>
    <w:p w14:paraId="07C44471">
      <w:pPr>
        <w:tabs>
          <w:tab w:val="left" w:pos="987"/>
        </w:tabs>
        <w:ind w:firstLine="560" w:firstLineChars="200"/>
        <w:rPr>
          <w:rFonts w:ascii="宋体" w:hAnsi="宋体" w:eastAsia="宋体" w:cs="宋体"/>
          <w:sz w:val="28"/>
          <w:szCs w:val="28"/>
        </w:rPr>
      </w:pPr>
      <w:r>
        <w:rPr>
          <w:rFonts w:hint="eastAsia" w:ascii="宋体" w:hAnsi="宋体" w:eastAsia="宋体" w:cs="宋体"/>
          <w:sz w:val="28"/>
          <w:szCs w:val="28"/>
        </w:rPr>
        <w:t>7、《省水利厅关于印发&lt;江苏省水利建设工程安全文明措施费管理办法&gt;的通知》（苏水规〔2017〕2号）、《省水利厅关于印发&lt;江苏省水利建设工程安全文明措施费分解表&gt;的通知》（苏水安〔2017〕3号）；</w:t>
      </w:r>
    </w:p>
    <w:p w14:paraId="3CD74461">
      <w:pPr>
        <w:tabs>
          <w:tab w:val="left" w:pos="987"/>
        </w:tabs>
        <w:ind w:firstLine="560" w:firstLineChars="200"/>
        <w:rPr>
          <w:rFonts w:hint="eastAsia" w:ascii="宋体" w:hAnsi="宋体" w:eastAsia="宋体" w:cs="宋体"/>
          <w:sz w:val="28"/>
          <w:szCs w:val="28"/>
        </w:rPr>
      </w:pPr>
      <w:r>
        <w:rPr>
          <w:rFonts w:hint="eastAsia" w:ascii="宋体" w:hAnsi="宋体" w:eastAsia="宋体" w:cs="宋体"/>
          <w:sz w:val="28"/>
          <w:szCs w:val="28"/>
        </w:rPr>
        <w:t>8、《省水利厅关于调整&lt;江苏省水利工程设计概（估）算编制规定（2017年修订版）&gt;安全文明措施费计费标准的通知》（苏水基〔2023〕8号）；</w:t>
      </w:r>
    </w:p>
    <w:p w14:paraId="490C8BA3">
      <w:pPr>
        <w:tabs>
          <w:tab w:val="left" w:pos="987"/>
        </w:tabs>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9、《江苏省市政工程计价定额》（2014年）、《江苏省仿古建筑与园林工程计价表》（2007年）；</w:t>
      </w:r>
    </w:p>
    <w:p w14:paraId="5DA1A5F2">
      <w:pPr>
        <w:tabs>
          <w:tab w:val="left" w:pos="987"/>
        </w:tabs>
        <w:ind w:firstLine="560" w:firstLineChars="200"/>
        <w:rPr>
          <w:rFonts w:hint="eastAsia" w:ascii="宋体" w:hAnsi="宋体"/>
          <w:sz w:val="28"/>
          <w:szCs w:val="28"/>
          <w:lang w:eastAsia="zh-CN"/>
        </w:rPr>
      </w:pPr>
      <w:r>
        <w:rPr>
          <w:rFonts w:hint="eastAsia" w:ascii="宋体" w:hAnsi="宋体" w:eastAsia="宋体" w:cs="宋体"/>
          <w:sz w:val="28"/>
          <w:szCs w:val="28"/>
          <w:lang w:val="en-US" w:eastAsia="zh-CN"/>
        </w:rPr>
        <w:t>10、</w:t>
      </w:r>
      <w:r>
        <w:rPr>
          <w:rFonts w:hint="eastAsia" w:ascii="宋体" w:hAnsi="宋体"/>
          <w:sz w:val="28"/>
          <w:szCs w:val="28"/>
        </w:rPr>
        <w:t>水利工程人工按《省水利厅关于发布江苏省水利工程人工预算工时单价标准的通知》（苏水基〔2015〕32号）取定，市政、绿化人工按《省住房和城乡建设厅关于发布2025年上半年建设工程人工工资指导价的通知》（苏建函价〔2025〕66号）取定</w:t>
      </w:r>
      <w:r>
        <w:rPr>
          <w:rFonts w:hint="eastAsia" w:ascii="宋体" w:hAnsi="宋体"/>
          <w:sz w:val="28"/>
          <w:szCs w:val="28"/>
          <w:lang w:eastAsia="zh-CN"/>
        </w:rPr>
        <w:t>；</w:t>
      </w:r>
    </w:p>
    <w:p w14:paraId="7286351F">
      <w:pPr>
        <w:tabs>
          <w:tab w:val="left" w:pos="987"/>
        </w:tabs>
        <w:ind w:firstLine="560" w:firstLineChars="200"/>
        <w:rPr>
          <w:rFonts w:hint="eastAsia" w:ascii="宋体" w:hAnsi="宋体"/>
          <w:sz w:val="28"/>
          <w:szCs w:val="28"/>
          <w:lang w:eastAsia="zh-CN"/>
        </w:rPr>
      </w:pPr>
      <w:r>
        <w:rPr>
          <w:rFonts w:hint="eastAsia" w:ascii="宋体" w:hAnsi="宋体"/>
          <w:sz w:val="28"/>
          <w:szCs w:val="28"/>
          <w:lang w:val="en-US" w:eastAsia="zh-CN"/>
        </w:rPr>
        <w:t>11、</w:t>
      </w:r>
      <w:r>
        <w:rPr>
          <w:rFonts w:hint="eastAsia" w:ascii="宋体" w:hAnsi="宋体"/>
          <w:sz w:val="28"/>
          <w:szCs w:val="28"/>
        </w:rPr>
        <w:t>材料价格按《扬州工程造价管理》（2025年</w:t>
      </w:r>
      <w:r>
        <w:rPr>
          <w:rFonts w:hint="eastAsia" w:ascii="宋体" w:hAnsi="宋体"/>
          <w:sz w:val="28"/>
          <w:szCs w:val="28"/>
          <w:lang w:val="en-US" w:eastAsia="zh-CN"/>
        </w:rPr>
        <w:t>6</w:t>
      </w:r>
      <w:r>
        <w:rPr>
          <w:rFonts w:hint="eastAsia" w:ascii="宋体" w:hAnsi="宋体"/>
          <w:sz w:val="28"/>
          <w:szCs w:val="28"/>
        </w:rPr>
        <w:t>月）发布的指导价，并结合周边水利、市政工程市场价格及市场询价，计入招标控制价</w:t>
      </w:r>
      <w:r>
        <w:rPr>
          <w:rFonts w:hint="eastAsia" w:ascii="宋体" w:hAnsi="宋体"/>
          <w:sz w:val="28"/>
          <w:szCs w:val="28"/>
          <w:lang w:eastAsia="zh-CN"/>
        </w:rPr>
        <w:t>；</w:t>
      </w:r>
    </w:p>
    <w:p w14:paraId="6E70C79A">
      <w:pPr>
        <w:tabs>
          <w:tab w:val="left" w:pos="987"/>
        </w:tabs>
        <w:ind w:firstLine="560" w:firstLineChars="200"/>
        <w:rPr>
          <w:rFonts w:hint="eastAsia" w:ascii="宋体" w:hAnsi="宋体" w:eastAsiaTheme="minorEastAsia"/>
          <w:sz w:val="28"/>
          <w:szCs w:val="28"/>
          <w:lang w:val="en-US" w:eastAsia="zh-CN"/>
        </w:rPr>
      </w:pPr>
      <w:r>
        <w:rPr>
          <w:rFonts w:hint="eastAsia" w:ascii="宋体" w:hAnsi="宋体"/>
          <w:sz w:val="28"/>
          <w:szCs w:val="28"/>
          <w:lang w:val="en-US" w:eastAsia="zh-CN"/>
        </w:rPr>
        <w:t>12、</w:t>
      </w:r>
      <w:r>
        <w:rPr>
          <w:rFonts w:hint="eastAsia" w:ascii="宋体" w:hAnsi="宋体"/>
          <w:sz w:val="28"/>
          <w:szCs w:val="28"/>
        </w:rPr>
        <w:t>与本工程相关的现行设计、施工规范和标准图集、造价文件等</w:t>
      </w:r>
      <w:r>
        <w:rPr>
          <w:rFonts w:hint="eastAsia" w:ascii="宋体" w:hAnsi="宋体"/>
          <w:sz w:val="28"/>
          <w:szCs w:val="28"/>
          <w:lang w:eastAsia="zh-CN"/>
        </w:rPr>
        <w:t>；</w:t>
      </w:r>
    </w:p>
    <w:p w14:paraId="154D1457">
      <w:pPr>
        <w:numPr>
          <w:ilvl w:val="0"/>
          <w:numId w:val="1"/>
        </w:numPr>
        <w:rPr>
          <w:rFonts w:hint="eastAsia" w:ascii="宋体" w:hAnsi="宋体" w:eastAsia="宋体" w:cs="宋体"/>
          <w:b/>
          <w:color w:val="000000"/>
          <w:sz w:val="28"/>
          <w:szCs w:val="28"/>
        </w:rPr>
      </w:pPr>
      <w:r>
        <w:rPr>
          <w:rFonts w:hint="eastAsia" w:ascii="宋体" w:hAnsi="宋体" w:eastAsia="宋体" w:cs="宋体"/>
          <w:b/>
          <w:bCs/>
          <w:color w:val="000000"/>
          <w:sz w:val="28"/>
          <w:szCs w:val="28"/>
        </w:rPr>
        <w:t>原</w:t>
      </w:r>
      <w:r>
        <w:rPr>
          <w:rFonts w:hint="eastAsia" w:ascii="宋体" w:hAnsi="宋体" w:eastAsia="宋体" w:cs="宋体"/>
          <w:b/>
          <w:color w:val="000000"/>
          <w:sz w:val="28"/>
          <w:szCs w:val="28"/>
        </w:rPr>
        <w:t>编制说明：</w:t>
      </w:r>
    </w:p>
    <w:p w14:paraId="4005EBBB">
      <w:pPr>
        <w:spacing w:line="520" w:lineRule="exact"/>
        <w:ind w:firstLine="560" w:firstLineChars="200"/>
        <w:rPr>
          <w:rFonts w:hint="eastAsia" w:ascii="宋体" w:hAnsi="宋体"/>
          <w:sz w:val="28"/>
          <w:szCs w:val="28"/>
        </w:rPr>
      </w:pPr>
      <w:r>
        <w:rPr>
          <w:rFonts w:hint="eastAsia" w:ascii="宋体" w:hAnsi="宋体"/>
          <w:sz w:val="28"/>
          <w:szCs w:val="28"/>
        </w:rPr>
        <w:t>1、本工程采用固定总价合同，工程价款的支付遵循合同条款的约定。</w:t>
      </w:r>
    </w:p>
    <w:p w14:paraId="3E312D3D">
      <w:pPr>
        <w:spacing w:line="520" w:lineRule="exact"/>
        <w:ind w:firstLine="560" w:firstLineChars="200"/>
        <w:rPr>
          <w:rFonts w:hint="eastAsia" w:ascii="宋体" w:hAnsi="宋体"/>
          <w:sz w:val="28"/>
          <w:szCs w:val="28"/>
        </w:rPr>
      </w:pPr>
      <w:r>
        <w:rPr>
          <w:rFonts w:hint="eastAsia" w:ascii="宋体" w:hAnsi="宋体"/>
          <w:sz w:val="28"/>
          <w:szCs w:val="28"/>
        </w:rPr>
        <w:t>2、混凝土综合单价中均包含模板、脚手架费用。混凝土的抗冻抗渗指标应按设计要求，相关费用包含在各部位混凝土单价中，不单独计列。</w:t>
      </w:r>
    </w:p>
    <w:p w14:paraId="7FA161DC">
      <w:pPr>
        <w:spacing w:line="520" w:lineRule="exact"/>
        <w:ind w:firstLine="560" w:firstLineChars="200"/>
        <w:rPr>
          <w:rFonts w:hint="eastAsia" w:ascii="宋体" w:hAnsi="宋体"/>
          <w:sz w:val="28"/>
          <w:szCs w:val="28"/>
        </w:rPr>
      </w:pPr>
      <w:r>
        <w:rPr>
          <w:rFonts w:hint="eastAsia" w:ascii="宋体" w:hAnsi="宋体"/>
          <w:sz w:val="28"/>
          <w:szCs w:val="28"/>
        </w:rPr>
        <w:t>3、扬尘污染防治需符合扬州市地方要求，其费用包含于环境保护及水土保持措施、安全文明措施费中。</w:t>
      </w:r>
    </w:p>
    <w:p w14:paraId="6D3439EB">
      <w:pPr>
        <w:spacing w:line="520" w:lineRule="exact"/>
        <w:ind w:firstLine="560" w:firstLineChars="200"/>
        <w:rPr>
          <w:rFonts w:hint="eastAsia" w:ascii="宋体" w:hAnsi="宋体"/>
          <w:sz w:val="28"/>
          <w:szCs w:val="28"/>
        </w:rPr>
      </w:pPr>
      <w:r>
        <w:rPr>
          <w:rFonts w:hint="eastAsia" w:ascii="宋体" w:hAnsi="宋体"/>
          <w:sz w:val="28"/>
          <w:szCs w:val="28"/>
        </w:rPr>
        <w:t>4、安全文明措施费为不可竞争费，按《省水利厅关于调整&lt;江苏省水利工程设计概（估）算编制规定（2017年修订版）&gt;安全文明措施费计费标准的通知》（苏水基〔2023〕8号）编制。安全文明措施费的具体支付、结算方式按《江苏省水利建设工程安全文明措施费使用管理办法》（苏水规〔2017〕2号）执行。</w:t>
      </w:r>
    </w:p>
    <w:p w14:paraId="079ED619">
      <w:pPr>
        <w:spacing w:line="520" w:lineRule="exact"/>
        <w:ind w:firstLine="560" w:firstLineChars="200"/>
        <w:rPr>
          <w:rFonts w:hint="eastAsia" w:ascii="宋体" w:hAnsi="宋体"/>
          <w:sz w:val="28"/>
          <w:szCs w:val="28"/>
        </w:rPr>
      </w:pPr>
      <w:r>
        <w:rPr>
          <w:rFonts w:hint="eastAsia" w:ascii="宋体" w:hAnsi="宋体"/>
          <w:sz w:val="28"/>
          <w:szCs w:val="28"/>
        </w:rPr>
        <w:t>5、工伤保险，不可竞争费，实际按照工程所在地标准缴纳。</w:t>
      </w:r>
    </w:p>
    <w:p w14:paraId="73883BF2">
      <w:pPr>
        <w:spacing w:line="520" w:lineRule="exact"/>
        <w:ind w:firstLine="560" w:firstLineChars="200"/>
        <w:rPr>
          <w:rFonts w:hint="eastAsia" w:ascii="宋体" w:hAnsi="宋体"/>
          <w:sz w:val="28"/>
          <w:szCs w:val="28"/>
        </w:rPr>
      </w:pPr>
      <w:r>
        <w:rPr>
          <w:rFonts w:hint="eastAsia" w:ascii="宋体" w:hAnsi="宋体"/>
          <w:sz w:val="28"/>
          <w:szCs w:val="28"/>
        </w:rPr>
        <w:t>6、施工期围堰、施工期降排水等按设计图纸、施工组织设计等编制。</w:t>
      </w:r>
    </w:p>
    <w:p w14:paraId="30552B7D">
      <w:pPr>
        <w:spacing w:line="520" w:lineRule="exact"/>
        <w:ind w:firstLine="560" w:firstLineChars="200"/>
        <w:rPr>
          <w:rFonts w:hint="eastAsia" w:ascii="宋体" w:hAnsi="宋体"/>
          <w:sz w:val="28"/>
          <w:szCs w:val="28"/>
        </w:rPr>
      </w:pPr>
      <w:r>
        <w:rPr>
          <w:rFonts w:hint="eastAsia" w:ascii="宋体" w:hAnsi="宋体"/>
          <w:sz w:val="28"/>
          <w:szCs w:val="28"/>
        </w:rPr>
        <w:t>7、本工程预留金列为（工程量清单计价+措施项目计价）*0%。</w:t>
      </w:r>
    </w:p>
    <w:p w14:paraId="7F8E4E6F">
      <w:pPr>
        <w:numPr>
          <w:ilvl w:val="0"/>
          <w:numId w:val="1"/>
        </w:numPr>
        <w:ind w:left="0" w:leftChars="0" w:firstLine="0" w:firstLineChars="0"/>
        <w:rPr>
          <w:rFonts w:hint="eastAsia" w:ascii="宋体" w:hAnsi="宋体" w:eastAsia="宋体" w:cs="宋体"/>
          <w:b/>
          <w:color w:val="000000"/>
          <w:sz w:val="28"/>
          <w:szCs w:val="28"/>
        </w:rPr>
      </w:pPr>
      <w:r>
        <w:rPr>
          <w:rFonts w:hint="eastAsia" w:ascii="宋体" w:hAnsi="宋体" w:eastAsia="宋体" w:cs="宋体"/>
          <w:b/>
          <w:color w:val="000000"/>
          <w:sz w:val="28"/>
          <w:szCs w:val="28"/>
        </w:rPr>
        <w:t>审核主要说明：</w:t>
      </w:r>
    </w:p>
    <w:p w14:paraId="20407D52">
      <w:pPr>
        <w:numPr>
          <w:ilvl w:val="0"/>
          <w:numId w:val="2"/>
        </w:num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田埂、沟、生产路回填夯实调整为机械夯实</w:t>
      </w:r>
      <w:r>
        <w:rPr>
          <w:rFonts w:hint="eastAsia" w:ascii="宋体" w:hAnsi="宋体" w:eastAsia="宋体" w:cs="宋体"/>
          <w:sz w:val="28"/>
          <w:szCs w:val="28"/>
        </w:rPr>
        <w:t>；</w:t>
      </w:r>
    </w:p>
    <w:p w14:paraId="213B0007">
      <w:pPr>
        <w:numPr>
          <w:ilvl w:val="0"/>
          <w:numId w:val="2"/>
        </w:num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补充说明：安全文明措施为不可竞争费，统一按6.3万元计算。投标人应根据招标文件附后的江苏省水利厅苏水安【2017】3号文《江苏省水利建设工程安全文明措施费费解表》明细组成，结合本工程实际逐项明细报价，按实支付；</w:t>
      </w:r>
    </w:p>
    <w:p w14:paraId="06C07416">
      <w:pPr>
        <w:numPr>
          <w:ilvl w:val="0"/>
          <w:numId w:val="2"/>
        </w:num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补充说明：</w:t>
      </w:r>
      <w:r>
        <w:rPr>
          <w:rFonts w:hint="eastAsia" w:ascii="宋体" w:hAnsi="宋体" w:eastAsia="宋体" w:cs="宋体"/>
          <w:sz w:val="28"/>
          <w:szCs w:val="28"/>
        </w:rPr>
        <w:t>工伤保险</w:t>
      </w:r>
      <w:r>
        <w:rPr>
          <w:rFonts w:hint="eastAsia" w:ascii="宋体" w:hAnsi="宋体" w:eastAsia="宋体" w:cs="宋体"/>
          <w:sz w:val="28"/>
          <w:szCs w:val="28"/>
          <w:lang w:val="en-US" w:eastAsia="zh-CN"/>
        </w:rPr>
        <w:t>按</w:t>
      </w:r>
      <w:r>
        <w:rPr>
          <w:rFonts w:hint="eastAsia" w:ascii="宋体" w:hAnsi="宋体" w:eastAsia="宋体" w:cs="宋体"/>
          <w:sz w:val="28"/>
          <w:szCs w:val="28"/>
        </w:rPr>
        <w:t>6900元</w:t>
      </w:r>
      <w:r>
        <w:rPr>
          <w:rFonts w:hint="eastAsia" w:ascii="宋体" w:hAnsi="宋体" w:eastAsia="宋体" w:cs="宋体"/>
          <w:sz w:val="28"/>
          <w:szCs w:val="28"/>
          <w:lang w:val="en-US" w:eastAsia="zh-CN"/>
        </w:rPr>
        <w:t>计取</w:t>
      </w:r>
      <w:r>
        <w:rPr>
          <w:rFonts w:hint="eastAsia" w:ascii="宋体" w:hAnsi="宋体" w:eastAsia="宋体" w:cs="宋体"/>
          <w:sz w:val="28"/>
          <w:szCs w:val="28"/>
        </w:rPr>
        <w:t>，不可竞争，实际按照工程所在地标准缴纳，按实支付</w:t>
      </w:r>
      <w:r>
        <w:rPr>
          <w:rFonts w:hint="eastAsia" w:ascii="宋体" w:hAnsi="宋体" w:eastAsia="宋体" w:cs="宋体"/>
          <w:sz w:val="28"/>
          <w:szCs w:val="28"/>
          <w:lang w:eastAsia="zh-CN"/>
        </w:rPr>
        <w:t>；</w:t>
      </w:r>
    </w:p>
    <w:p w14:paraId="5129350E">
      <w:pPr>
        <w:rPr>
          <w:rFonts w:ascii="宋体" w:hAnsi="宋体" w:eastAsia="宋体" w:cs="宋体"/>
          <w:b/>
          <w:color w:val="000000"/>
          <w:sz w:val="30"/>
          <w:szCs w:val="30"/>
        </w:rPr>
      </w:pPr>
      <w:r>
        <w:rPr>
          <w:rFonts w:hint="eastAsia" w:ascii="宋体" w:hAnsi="宋体" w:eastAsia="宋体" w:cs="宋体"/>
          <w:b/>
          <w:color w:val="000000"/>
          <w:sz w:val="30"/>
          <w:szCs w:val="30"/>
        </w:rPr>
        <w:t>六、审核结论：</w:t>
      </w:r>
    </w:p>
    <w:p w14:paraId="48C744FD">
      <w:pPr>
        <w:ind w:firstLine="420"/>
        <w:rPr>
          <w:rFonts w:ascii="宋体" w:hAnsi="宋体" w:eastAsia="宋体" w:cs="宋体"/>
          <w:color w:val="000000"/>
          <w:sz w:val="28"/>
          <w:szCs w:val="28"/>
        </w:rPr>
      </w:pPr>
      <w:r>
        <w:rPr>
          <w:rFonts w:hint="eastAsia" w:ascii="宋体" w:hAnsi="宋体" w:eastAsia="宋体" w:cs="宋体"/>
          <w:color w:val="000000" w:themeColor="text1"/>
          <w:sz w:val="28"/>
          <w:szCs w:val="28"/>
          <w:lang w:eastAsia="zh-CN"/>
          <w14:textFill>
            <w14:solidFill>
              <w14:schemeClr w14:val="tx1"/>
            </w14:solidFill>
          </w14:textFill>
        </w:rPr>
        <w:t>2025年度江苏省扬州市蜀冈-瘦西湖风景名胜区高标准农田新建项目工程配套土方</w:t>
      </w:r>
      <w:r>
        <w:rPr>
          <w:rFonts w:hint="eastAsia" w:ascii="宋体" w:hAnsi="宋体" w:eastAsia="宋体" w:cs="宋体"/>
          <w:color w:val="000000" w:themeColor="text1"/>
          <w:sz w:val="28"/>
          <w:szCs w:val="28"/>
          <w14:textFill>
            <w14:solidFill>
              <w14:schemeClr w14:val="tx1"/>
            </w14:solidFill>
          </w14:textFill>
        </w:rPr>
        <w:t>的工程量清单及</w:t>
      </w:r>
      <w:r>
        <w:rPr>
          <w:rFonts w:hint="eastAsia" w:ascii="宋体" w:hAnsi="宋体" w:eastAsia="宋体" w:cs="宋体"/>
          <w:color w:val="000000" w:themeColor="text1"/>
          <w:sz w:val="28"/>
          <w:szCs w:val="28"/>
          <w:lang w:eastAsia="zh-CN"/>
          <w14:textFill>
            <w14:solidFill>
              <w14:schemeClr w14:val="tx1"/>
            </w14:solidFill>
          </w14:textFill>
        </w:rPr>
        <w:t>最高投标限价</w:t>
      </w:r>
      <w:r>
        <w:rPr>
          <w:rFonts w:hint="eastAsia" w:ascii="宋体" w:hAnsi="宋体" w:eastAsia="宋体" w:cs="宋体"/>
          <w:color w:val="000000" w:themeColor="text1"/>
          <w:sz w:val="28"/>
          <w:szCs w:val="28"/>
          <w14:textFill>
            <w14:solidFill>
              <w14:schemeClr w14:val="tx1"/>
            </w14:solidFill>
          </w14:textFill>
        </w:rPr>
        <w:t>编制总价为</w:t>
      </w:r>
      <w:r>
        <w:rPr>
          <w:rFonts w:hint="eastAsia" w:ascii="宋体" w:hAnsi="宋体" w:eastAsia="宋体" w:cs="宋体"/>
          <w:color w:val="000000" w:themeColor="text1"/>
          <w:sz w:val="28"/>
          <w:szCs w:val="28"/>
          <w:lang w:val="en-US" w:eastAsia="zh-CN"/>
          <w14:textFill>
            <w14:solidFill>
              <w14:schemeClr w14:val="tx1"/>
            </w14:solidFill>
          </w14:textFill>
        </w:rPr>
        <w:t>2763440.70</w:t>
      </w:r>
      <w:r>
        <w:rPr>
          <w:rFonts w:hint="eastAsia" w:ascii="宋体" w:hAnsi="宋体" w:eastAsia="宋体" w:cs="宋体"/>
          <w:color w:val="000000" w:themeColor="text1"/>
          <w:sz w:val="28"/>
          <w:szCs w:val="28"/>
          <w14:textFill>
            <w14:solidFill>
              <w14:schemeClr w14:val="tx1"/>
            </w14:solidFill>
          </w14:textFill>
        </w:rPr>
        <w:t>元，审定总价为</w:t>
      </w:r>
      <w:r>
        <w:rPr>
          <w:rFonts w:hint="eastAsia" w:ascii="宋体" w:hAnsi="宋体" w:eastAsia="宋体" w:cs="宋体"/>
          <w:color w:val="000000" w:themeColor="text1"/>
          <w:sz w:val="28"/>
          <w:szCs w:val="28"/>
          <w:lang w:val="en-US" w:eastAsia="zh-CN"/>
          <w14:textFill>
            <w14:solidFill>
              <w14:schemeClr w14:val="tx1"/>
            </w14:solidFill>
          </w14:textFill>
        </w:rPr>
        <w:t>2746205.54</w:t>
      </w:r>
      <w:r>
        <w:rPr>
          <w:rFonts w:hint="eastAsia" w:ascii="宋体" w:hAnsi="宋体" w:eastAsia="宋体" w:cs="宋体"/>
          <w:color w:val="000000" w:themeColor="text1"/>
          <w:sz w:val="28"/>
          <w:szCs w:val="28"/>
          <w14:textFill>
            <w14:solidFill>
              <w14:schemeClr w14:val="tx1"/>
            </w14:solidFill>
          </w14:textFill>
        </w:rPr>
        <w:t>元（</w:t>
      </w:r>
      <w:r>
        <w:rPr>
          <w:rFonts w:hint="eastAsia" w:ascii="宋体" w:hAnsi="宋体" w:eastAsia="宋体" w:cs="宋体"/>
          <w:color w:val="000000" w:themeColor="text1"/>
          <w:sz w:val="28"/>
          <w:szCs w:val="28"/>
          <w:lang w:val="en-US" w:eastAsia="zh-CN"/>
          <w14:textFill>
            <w14:solidFill>
              <w14:schemeClr w14:val="tx1"/>
            </w14:solidFill>
          </w14:textFill>
        </w:rPr>
        <w:t>贰佰柒拾肆万陆仟贰佰零伍元伍角肆分</w:t>
      </w:r>
      <w:r>
        <w:rPr>
          <w:rFonts w:hint="eastAsia" w:ascii="宋体" w:hAnsi="宋体" w:eastAsia="宋体" w:cs="宋体"/>
          <w:color w:val="000000" w:themeColor="text1"/>
          <w:sz w:val="28"/>
          <w:szCs w:val="28"/>
          <w14:textFill>
            <w14:solidFill>
              <w14:schemeClr w14:val="tx1"/>
            </w14:solidFill>
          </w14:textFill>
        </w:rPr>
        <w:t>），核</w:t>
      </w:r>
      <w:r>
        <w:rPr>
          <w:rFonts w:hint="eastAsia" w:ascii="宋体" w:hAnsi="宋体" w:eastAsia="宋体" w:cs="宋体"/>
          <w:color w:val="000000" w:themeColor="text1"/>
          <w:sz w:val="28"/>
          <w:szCs w:val="28"/>
          <w:lang w:val="en-US" w:eastAsia="zh-CN"/>
          <w14:textFill>
            <w14:solidFill>
              <w14:schemeClr w14:val="tx1"/>
            </w14:solidFill>
          </w14:textFill>
        </w:rPr>
        <w:t>减17235</w:t>
      </w:r>
      <w:bookmarkStart w:id="2" w:name="_GoBack"/>
      <w:bookmarkEnd w:id="2"/>
      <w:r>
        <w:rPr>
          <w:rFonts w:hint="eastAsia" w:ascii="宋体" w:hAnsi="宋体" w:eastAsia="宋体" w:cs="宋体"/>
          <w:color w:val="000000" w:themeColor="text1"/>
          <w:sz w:val="28"/>
          <w:szCs w:val="28"/>
          <w:lang w:val="en-US" w:eastAsia="zh-CN"/>
          <w14:textFill>
            <w14:solidFill>
              <w14:schemeClr w14:val="tx1"/>
            </w14:solidFill>
          </w14:textFill>
        </w:rPr>
        <w:t>.16</w:t>
      </w:r>
      <w:r>
        <w:rPr>
          <w:rFonts w:hint="eastAsia" w:ascii="宋体" w:hAnsi="宋体" w:eastAsia="宋体" w:cs="宋体"/>
          <w:color w:val="000000" w:themeColor="text1"/>
          <w:sz w:val="28"/>
          <w:szCs w:val="28"/>
          <w14:textFill>
            <w14:solidFill>
              <w14:schemeClr w14:val="tx1"/>
            </w14:solidFill>
          </w14:textFill>
        </w:rPr>
        <w:t>元。</w:t>
      </w:r>
    </w:p>
    <w:p w14:paraId="4004BE21">
      <w:pPr>
        <w:rPr>
          <w:rFonts w:ascii="宋体" w:hAnsi="宋体" w:eastAsia="宋体" w:cs="宋体"/>
          <w:color w:val="000000"/>
          <w:sz w:val="28"/>
          <w:szCs w:val="28"/>
        </w:rPr>
      </w:pPr>
      <w:r>
        <w:rPr>
          <w:rFonts w:hint="eastAsia" w:ascii="宋体" w:hAnsi="宋体" w:eastAsia="宋体" w:cs="宋体"/>
          <w:color w:val="000000"/>
          <w:sz w:val="28"/>
          <w:szCs w:val="28"/>
        </w:rPr>
        <w:t>项目负责人签字并盖章：</w:t>
      </w:r>
    </w:p>
    <w:p w14:paraId="39A1320A">
      <w:pPr>
        <w:rPr>
          <w:rFonts w:ascii="宋体" w:hAnsi="宋体" w:eastAsia="宋体" w:cs="宋体"/>
          <w:color w:val="000000"/>
          <w:sz w:val="28"/>
          <w:szCs w:val="28"/>
        </w:rPr>
      </w:pPr>
    </w:p>
    <w:p w14:paraId="209F4137">
      <w:pPr>
        <w:ind w:right="140"/>
        <w:jc w:val="right"/>
        <w:rPr>
          <w:rFonts w:hint="eastAsia" w:ascii="宋体" w:hAnsi="宋体" w:eastAsia="宋体" w:cs="宋体"/>
          <w:sz w:val="28"/>
          <w:szCs w:val="28"/>
        </w:rPr>
      </w:pPr>
      <w:r>
        <w:rPr>
          <w:rFonts w:hint="eastAsia" w:ascii="宋体" w:hAnsi="宋体" w:eastAsia="宋体" w:cs="宋体"/>
          <w:sz w:val="28"/>
          <w:szCs w:val="28"/>
        </w:rPr>
        <w:t xml:space="preserve">     </w:t>
      </w:r>
    </w:p>
    <w:p w14:paraId="5C330C5A">
      <w:pPr>
        <w:ind w:right="140"/>
        <w:jc w:val="right"/>
        <w:rPr>
          <w:rFonts w:hint="eastAsia" w:ascii="宋体" w:hAnsi="宋体" w:eastAsia="宋体" w:cs="宋体"/>
          <w:sz w:val="28"/>
          <w:szCs w:val="28"/>
        </w:rPr>
      </w:pPr>
    </w:p>
    <w:p w14:paraId="1752C254">
      <w:pPr>
        <w:ind w:right="140"/>
        <w:jc w:val="right"/>
        <w:rPr>
          <w:rFonts w:ascii="宋体" w:hAnsi="宋体" w:eastAsia="宋体" w:cs="宋体"/>
          <w:sz w:val="28"/>
          <w:szCs w:val="28"/>
        </w:rPr>
      </w:pPr>
      <w:r>
        <w:rPr>
          <w:rFonts w:hint="eastAsia" w:ascii="宋体" w:hAnsi="宋体" w:eastAsia="宋体" w:cs="宋体"/>
          <w:sz w:val="28"/>
          <w:szCs w:val="28"/>
        </w:rPr>
        <w:t xml:space="preserve"> 江苏中瑞建设项目管理有限公司</w:t>
      </w:r>
    </w:p>
    <w:p w14:paraId="07FBC20D">
      <w:pPr>
        <w:wordWrap w:val="0"/>
        <w:ind w:firstLine="5880" w:firstLineChars="2100"/>
        <w:rPr>
          <w:rFonts w:hint="eastAsia" w:ascii="宋体" w:hAnsi="宋体" w:eastAsia="宋体" w:cs="宋体"/>
          <w:sz w:val="28"/>
        </w:rPr>
      </w:pPr>
      <w:r>
        <w:rPr>
          <w:rFonts w:hint="eastAsia" w:ascii="宋体" w:hAnsi="宋体" w:eastAsia="宋体" w:cs="宋体"/>
          <w:sz w:val="28"/>
        </w:rPr>
        <w:t>二○二</w:t>
      </w:r>
      <w:r>
        <w:rPr>
          <w:rFonts w:hint="eastAsia" w:ascii="宋体" w:hAnsi="宋体" w:eastAsia="宋体" w:cs="宋体"/>
          <w:sz w:val="28"/>
          <w:lang w:val="en-US" w:eastAsia="zh-CN"/>
        </w:rPr>
        <w:t>五</w:t>
      </w:r>
      <w:r>
        <w:rPr>
          <w:rFonts w:hint="eastAsia" w:ascii="宋体" w:hAnsi="宋体" w:eastAsia="宋体" w:cs="宋体"/>
          <w:sz w:val="28"/>
        </w:rPr>
        <w:t>年</w:t>
      </w:r>
      <w:r>
        <w:rPr>
          <w:rFonts w:hint="eastAsia" w:ascii="宋体" w:hAnsi="宋体" w:eastAsia="宋体" w:cs="宋体"/>
          <w:sz w:val="28"/>
          <w:lang w:val="en-US" w:eastAsia="zh-CN"/>
        </w:rPr>
        <w:t>七</w:t>
      </w:r>
      <w:r>
        <w:rPr>
          <w:rFonts w:hint="eastAsia" w:ascii="宋体" w:hAnsi="宋体" w:eastAsia="宋体" w:cs="宋体"/>
          <w:sz w:val="28"/>
        </w:rPr>
        <w:t>月</w:t>
      </w:r>
      <w:r>
        <w:rPr>
          <w:rFonts w:hint="eastAsia" w:ascii="宋体" w:hAnsi="宋体" w:eastAsia="宋体" w:cs="宋体"/>
          <w:sz w:val="28"/>
          <w:lang w:val="en-US" w:eastAsia="zh-CN"/>
        </w:rPr>
        <w:t>十七</w:t>
      </w:r>
      <w:r>
        <w:rPr>
          <w:rFonts w:hint="eastAsia" w:ascii="宋体" w:hAnsi="宋体" w:eastAsia="宋体" w:cs="宋体"/>
          <w:sz w:val="28"/>
        </w:rPr>
        <w:t>日</w:t>
      </w:r>
    </w:p>
    <w:p w14:paraId="5E810030">
      <w:pPr>
        <w:wordWrap w:val="0"/>
        <w:ind w:firstLine="5600" w:firstLineChars="2000"/>
        <w:rPr>
          <w:rFonts w:hint="eastAsia" w:ascii="宋体" w:hAnsi="宋体" w:eastAsia="宋体" w:cs="宋体"/>
          <w:sz w:val="28"/>
        </w:rPr>
      </w:pPr>
    </w:p>
    <w:p w14:paraId="5BA5A42B">
      <w:pPr>
        <w:wordWrap w:val="0"/>
        <w:rPr>
          <w:rFonts w:hint="eastAsia" w:ascii="宋体" w:hAnsi="宋体" w:eastAsia="宋体" w:cs="宋体"/>
          <w:sz w:val="28"/>
        </w:rPr>
      </w:pPr>
    </w:p>
    <w:p w14:paraId="7558EEEE">
      <w:pPr>
        <w:wordWrap w:val="0"/>
        <w:rPr>
          <w:rFonts w:hint="eastAsia" w:ascii="宋体" w:hAnsi="宋体" w:eastAsia="宋体" w:cs="宋体"/>
          <w:sz w:val="28"/>
        </w:rPr>
      </w:pPr>
    </w:p>
    <w:p w14:paraId="694EBE69">
      <w:pPr>
        <w:wordWrap w:val="0"/>
        <w:rPr>
          <w:rFonts w:ascii="宋体" w:hAnsi="宋体" w:eastAsia="宋体" w:cs="宋体"/>
          <w:b/>
          <w:sz w:val="28"/>
          <w:szCs w:val="28"/>
          <w:u w:val="thick"/>
        </w:rPr>
      </w:pPr>
      <w:r>
        <w:rPr>
          <w:rFonts w:hint="eastAsia" w:ascii="宋体" w:hAnsi="宋体" w:eastAsia="宋体" w:cs="宋体"/>
          <w:b/>
          <w:sz w:val="28"/>
          <w:szCs w:val="28"/>
          <w:u w:val="thick"/>
        </w:rPr>
        <w:t>主题词：</w:t>
      </w:r>
      <w:r>
        <w:rPr>
          <w:rFonts w:hint="eastAsia" w:ascii="宋体" w:hAnsi="宋体" w:eastAsia="宋体" w:cs="宋体"/>
          <w:b/>
          <w:bCs/>
          <w:sz w:val="28"/>
          <w:szCs w:val="28"/>
          <w:u w:val="thick"/>
        </w:rPr>
        <w:t>工程量、清单、</w:t>
      </w:r>
      <w:r>
        <w:rPr>
          <w:rFonts w:hint="eastAsia" w:ascii="宋体" w:hAnsi="宋体" w:eastAsia="宋体" w:cs="宋体"/>
          <w:b/>
          <w:bCs/>
          <w:sz w:val="28"/>
          <w:szCs w:val="28"/>
          <w:u w:val="thick"/>
          <w:lang w:eastAsia="zh-CN"/>
        </w:rPr>
        <w:t>最高投标限价</w:t>
      </w:r>
      <w:r>
        <w:rPr>
          <w:rFonts w:hint="eastAsia" w:ascii="宋体" w:hAnsi="宋体" w:eastAsia="宋体" w:cs="宋体"/>
          <w:b/>
          <w:bCs/>
          <w:sz w:val="28"/>
          <w:szCs w:val="28"/>
          <w:u w:val="thick"/>
        </w:rPr>
        <w:t xml:space="preserve">、审核、咨询报告   </w:t>
      </w:r>
      <w:r>
        <w:rPr>
          <w:rFonts w:hint="eastAsia" w:ascii="宋体" w:hAnsi="宋体" w:eastAsia="宋体" w:cs="宋体"/>
          <w:b/>
          <w:sz w:val="28"/>
          <w:szCs w:val="28"/>
          <w:u w:val="thick"/>
        </w:rPr>
        <w:t xml:space="preserve">          报  送：</w:t>
      </w:r>
      <w:r>
        <w:rPr>
          <w:rFonts w:hint="eastAsia" w:ascii="宋体" w:hAnsi="宋体" w:eastAsia="宋体" w:cs="宋体"/>
          <w:b/>
          <w:sz w:val="28"/>
          <w:szCs w:val="28"/>
          <w:u w:val="thick"/>
          <w:lang w:eastAsia="zh-CN"/>
        </w:rPr>
        <w:t>扬州市蜀冈-瘦西湖风景名胜区管理委员会</w:t>
      </w:r>
      <w:r>
        <w:rPr>
          <w:rFonts w:hint="eastAsia" w:ascii="宋体" w:hAnsi="宋体" w:eastAsia="宋体" w:cs="宋体"/>
          <w:b/>
          <w:sz w:val="28"/>
          <w:szCs w:val="28"/>
          <w:u w:val="thick"/>
        </w:rPr>
        <w:t xml:space="preserve">  </w:t>
      </w:r>
      <w:r>
        <w:rPr>
          <w:rFonts w:hint="eastAsia" w:ascii="宋体" w:hAnsi="宋体" w:eastAsia="宋体" w:cs="宋体"/>
          <w:b/>
          <w:sz w:val="28"/>
          <w:szCs w:val="28"/>
          <w:u w:val="thick"/>
          <w:lang w:val="en-US" w:eastAsia="zh-CN"/>
        </w:rPr>
        <w:t xml:space="preserve">                </w:t>
      </w:r>
    </w:p>
    <w:p w14:paraId="022C78B6">
      <w:pPr>
        <w:wordWrap w:val="0"/>
        <w:rPr>
          <w:rFonts w:ascii="宋体" w:hAnsi="宋体" w:eastAsia="宋体" w:cs="宋体"/>
          <w:b/>
          <w:sz w:val="28"/>
          <w:szCs w:val="28"/>
          <w:u w:val="thick"/>
        </w:rPr>
      </w:pPr>
      <w:r>
        <w:rPr>
          <w:rFonts w:hint="eastAsia" w:ascii="宋体" w:hAnsi="宋体" w:eastAsia="宋体" w:cs="宋体"/>
          <w:b/>
          <w:sz w:val="28"/>
          <w:szCs w:val="28"/>
          <w:u w:val="thick"/>
        </w:rPr>
        <w:t>抄  送：</w:t>
      </w:r>
      <w:r>
        <w:rPr>
          <w:rFonts w:hint="eastAsia" w:ascii="宋体" w:hAnsi="宋体" w:eastAsia="宋体" w:cs="宋体"/>
          <w:b/>
          <w:sz w:val="28"/>
          <w:szCs w:val="28"/>
          <w:u w:val="thick"/>
          <w:lang w:eastAsia="zh-CN"/>
        </w:rPr>
        <w:t>江苏大诚工程项目管理有限公司</w:t>
      </w:r>
      <w:r>
        <w:rPr>
          <w:rFonts w:hint="eastAsia" w:ascii="宋体" w:hAnsi="宋体" w:eastAsia="宋体" w:cs="宋体"/>
          <w:b/>
          <w:sz w:val="28"/>
          <w:szCs w:val="28"/>
          <w:u w:val="thick"/>
        </w:rPr>
        <w:t xml:space="preserve">            </w:t>
      </w:r>
      <w:r>
        <w:rPr>
          <w:rFonts w:hint="eastAsia" w:ascii="宋体" w:hAnsi="宋体" w:eastAsia="宋体" w:cs="宋体"/>
          <w:b/>
          <w:sz w:val="28"/>
          <w:szCs w:val="28"/>
          <w:u w:val="thick"/>
          <w:lang w:val="en-US" w:eastAsia="zh-CN"/>
        </w:rPr>
        <w:t xml:space="preserve">        </w:t>
      </w:r>
      <w:r>
        <w:rPr>
          <w:rFonts w:hint="eastAsia" w:ascii="宋体" w:hAnsi="宋体" w:eastAsia="宋体" w:cs="宋体"/>
          <w:b/>
          <w:sz w:val="28"/>
          <w:szCs w:val="28"/>
          <w:u w:val="thick"/>
        </w:rPr>
        <w:t xml:space="preserve"> </w:t>
      </w:r>
      <w:r>
        <w:rPr>
          <w:rFonts w:hint="eastAsia" w:ascii="宋体" w:hAnsi="宋体" w:eastAsia="宋体" w:cs="宋体"/>
          <w:b/>
          <w:sz w:val="28"/>
          <w:szCs w:val="28"/>
          <w:u w:val="thick"/>
          <w:lang w:val="en-US" w:eastAsia="zh-CN"/>
        </w:rPr>
        <w:t xml:space="preserve">    </w:t>
      </w:r>
      <w:r>
        <w:rPr>
          <w:rFonts w:hint="eastAsia" w:ascii="宋体" w:hAnsi="宋体" w:eastAsia="宋体" w:cs="宋体"/>
          <w:b/>
          <w:sz w:val="28"/>
          <w:szCs w:val="28"/>
          <w:u w:val="thick"/>
        </w:rPr>
        <w:t xml:space="preserve">  </w:t>
      </w:r>
    </w:p>
    <w:sectPr>
      <w:footerReference r:id="rId4" w:type="default"/>
      <w:pgSz w:w="11906" w:h="16838"/>
      <w:pgMar w:top="1134" w:right="1474" w:bottom="1135" w:left="1588" w:header="851" w:footer="992" w:gutter="0"/>
      <w:pgNumType w:start="1"/>
      <w:cols w:space="425" w:num="1"/>
      <w:docGrid w:type="linesAndChar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36C8D">
    <w:pPr>
      <w:pStyle w:val="6"/>
    </w:pPr>
    <w:r>
      <mc:AlternateContent>
        <mc:Choice Requires="wps">
          <w:drawing>
            <wp:anchor distT="0" distB="0" distL="114300" distR="114300" simplePos="0" relativeHeight="251659264" behindDoc="0" locked="0" layoutInCell="1" allowOverlap="1">
              <wp:simplePos x="0" y="0"/>
              <wp:positionH relativeFrom="margin">
                <wp:posOffset>2366010</wp:posOffset>
              </wp:positionH>
              <wp:positionV relativeFrom="paragraph">
                <wp:posOffset>9525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22682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6.3pt;margin-top:0.75pt;height:144pt;width:144pt;mso-position-horizontal-relative:margin;mso-wrap-style:none;z-index:251659264;mso-width-relative:page;mso-height-relative:page;" filled="f" stroked="f" coordsize="21600,21600" o:gfxdata="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fGCzj1gAAAAkBAAAPAAAAAAAAAAEAIAAAACIAAABkcnMvZG93bnJldi54bWxQ&#10;SwECFAAUAAAACACHTuJAa+TjvDICAABjBAAADgAAAAAAAAABACAAAAAlAQAAZHJzL2Uyb0RvYy54&#10;bWxQSwUGAAAAAAYABgBZAQAAyQUAAAAA&#10;">
              <v:fill on="f" focussize="0,0"/>
              <v:stroke on="f" weight="0.5pt"/>
              <v:imagedata o:title=""/>
              <o:lock v:ext="edit" aspectratio="f"/>
              <v:textbox inset="0mm,0mm,0mm,0mm" style="mso-fit-shape-to-text:t;">
                <w:txbxContent>
                  <w:p w14:paraId="37226827"/>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D38F">
    <w:pPr>
      <w:pStyle w:val="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34469E">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w:t>
                          </w:r>
                          <w:r>
                            <w:rPr>
                              <w:rFonts w:hint="eastAsia"/>
                              <w:lang w:val="en-US" w:eastAsia="zh-CN"/>
                            </w:rPr>
                            <w:t>7</w:t>
                          </w:r>
                          <w:r>
                            <w:rPr>
                              <w:rFonts w:hint="eastAsia"/>
                            </w:rPr>
                            <w:t>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1034469E">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w:t>
                    </w:r>
                    <w:r>
                      <w:rPr>
                        <w:rFonts w:hint="eastAsia"/>
                        <w:lang w:val="en-US" w:eastAsia="zh-CN"/>
                      </w:rPr>
                      <w:t>7</w:t>
                    </w:r>
                    <w:r>
                      <w:rPr>
                        <w:rFonts w:hint="eastAsia"/>
                      </w:rPr>
                      <w:t>页</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2366010</wp:posOffset>
              </wp:positionH>
              <wp:positionV relativeFrom="paragraph">
                <wp:posOffset>9525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47A84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6.3pt;margin-top:0.75pt;height:144pt;width:144pt;mso-position-horizontal-relative:margin;mso-wrap-style:none;z-index:251661312;mso-width-relative:page;mso-height-relative:page;" filled="f" stroked="f" coordsize="21600,21600" o:gfxdata="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xgs49YAAAAJAQAADwAAAAAAAAABACAAAAAiAAAAZHJzL2Rvd25yZXYueG1sUEsB&#10;AhQAFAAAAAgAh07iQA8V5Q0wAgAAYwQAAA4AAAAAAAAAAQAgAAAAJQEAAGRycy9lMm9Eb2MueG1s&#10;UEsFBgAAAAAGAAYAWQEAAMcFAAAAAA==&#10;">
              <v:fill on="f" focussize="0,0"/>
              <v:stroke on="f" weight="0.5pt"/>
              <v:imagedata o:title=""/>
              <o:lock v:ext="edit" aspectratio="f"/>
              <v:textbox inset="0mm,0mm,0mm,0mm" style="mso-fit-shape-to-text:t;">
                <w:txbxContent>
                  <w:p w14:paraId="4947A84B"/>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20CD7"/>
    <w:multiLevelType w:val="singleLevel"/>
    <w:tmpl w:val="81520CD7"/>
    <w:lvl w:ilvl="0" w:tentative="0">
      <w:start w:val="4"/>
      <w:numFmt w:val="chineseCounting"/>
      <w:suff w:val="nothing"/>
      <w:lvlText w:val="%1、"/>
      <w:lvlJc w:val="left"/>
      <w:rPr>
        <w:rFonts w:hint="eastAsia"/>
      </w:rPr>
    </w:lvl>
  </w:abstractNum>
  <w:abstractNum w:abstractNumId="1">
    <w:nsid w:val="CC907F6B"/>
    <w:multiLevelType w:val="singleLevel"/>
    <w:tmpl w:val="CC907F6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xOGE0ZjFiNTI2YmQ2M2QwOWRjYTFhMTZkZTBkNDgifQ=="/>
  </w:docVars>
  <w:rsids>
    <w:rsidRoot w:val="003506CA"/>
    <w:rsid w:val="00004D0F"/>
    <w:rsid w:val="00007D47"/>
    <w:rsid w:val="00022370"/>
    <w:rsid w:val="0003114D"/>
    <w:rsid w:val="00031150"/>
    <w:rsid w:val="0003427E"/>
    <w:rsid w:val="000568D1"/>
    <w:rsid w:val="000606BD"/>
    <w:rsid w:val="00071C7B"/>
    <w:rsid w:val="00075D2C"/>
    <w:rsid w:val="00087BCF"/>
    <w:rsid w:val="000905D5"/>
    <w:rsid w:val="00093AE4"/>
    <w:rsid w:val="000A47F4"/>
    <w:rsid w:val="000B269E"/>
    <w:rsid w:val="000B4F44"/>
    <w:rsid w:val="000B5716"/>
    <w:rsid w:val="000D16A4"/>
    <w:rsid w:val="000D28A6"/>
    <w:rsid w:val="000E6A53"/>
    <w:rsid w:val="001017ED"/>
    <w:rsid w:val="001051A3"/>
    <w:rsid w:val="00105A3F"/>
    <w:rsid w:val="00115389"/>
    <w:rsid w:val="00121661"/>
    <w:rsid w:val="00135A70"/>
    <w:rsid w:val="001441AB"/>
    <w:rsid w:val="00145296"/>
    <w:rsid w:val="001508AB"/>
    <w:rsid w:val="00154C60"/>
    <w:rsid w:val="00155641"/>
    <w:rsid w:val="00193ABD"/>
    <w:rsid w:val="001A07BA"/>
    <w:rsid w:val="001A2224"/>
    <w:rsid w:val="001A2B5C"/>
    <w:rsid w:val="001E0CAE"/>
    <w:rsid w:val="001E3A6A"/>
    <w:rsid w:val="001E4E59"/>
    <w:rsid w:val="0020510D"/>
    <w:rsid w:val="002077E5"/>
    <w:rsid w:val="002128C2"/>
    <w:rsid w:val="00234ACE"/>
    <w:rsid w:val="00240321"/>
    <w:rsid w:val="002472D5"/>
    <w:rsid w:val="00250EC8"/>
    <w:rsid w:val="002636AA"/>
    <w:rsid w:val="002715BF"/>
    <w:rsid w:val="0028317B"/>
    <w:rsid w:val="00283736"/>
    <w:rsid w:val="00292C82"/>
    <w:rsid w:val="002B2C58"/>
    <w:rsid w:val="002D530B"/>
    <w:rsid w:val="002E364C"/>
    <w:rsid w:val="002F48D3"/>
    <w:rsid w:val="0030163B"/>
    <w:rsid w:val="00306C32"/>
    <w:rsid w:val="003122A2"/>
    <w:rsid w:val="00335D63"/>
    <w:rsid w:val="00341A95"/>
    <w:rsid w:val="00341C01"/>
    <w:rsid w:val="00342868"/>
    <w:rsid w:val="003506CA"/>
    <w:rsid w:val="00353C71"/>
    <w:rsid w:val="0036307A"/>
    <w:rsid w:val="0037025E"/>
    <w:rsid w:val="00371C5B"/>
    <w:rsid w:val="00380525"/>
    <w:rsid w:val="00386EFE"/>
    <w:rsid w:val="003925CD"/>
    <w:rsid w:val="00392723"/>
    <w:rsid w:val="00397F2F"/>
    <w:rsid w:val="003B1DB1"/>
    <w:rsid w:val="003C2930"/>
    <w:rsid w:val="003D3DED"/>
    <w:rsid w:val="003E07BB"/>
    <w:rsid w:val="003E539A"/>
    <w:rsid w:val="00414FEF"/>
    <w:rsid w:val="0042350C"/>
    <w:rsid w:val="00423C90"/>
    <w:rsid w:val="004579BA"/>
    <w:rsid w:val="00463494"/>
    <w:rsid w:val="0047477A"/>
    <w:rsid w:val="00496FAE"/>
    <w:rsid w:val="004B0447"/>
    <w:rsid w:val="004B4559"/>
    <w:rsid w:val="004C00A5"/>
    <w:rsid w:val="004C0980"/>
    <w:rsid w:val="004E1D73"/>
    <w:rsid w:val="00514A36"/>
    <w:rsid w:val="0051530E"/>
    <w:rsid w:val="00515781"/>
    <w:rsid w:val="00521977"/>
    <w:rsid w:val="005300FE"/>
    <w:rsid w:val="00530A68"/>
    <w:rsid w:val="00547A0A"/>
    <w:rsid w:val="00550920"/>
    <w:rsid w:val="00583577"/>
    <w:rsid w:val="005A78AF"/>
    <w:rsid w:val="005B3235"/>
    <w:rsid w:val="005B355B"/>
    <w:rsid w:val="005B6735"/>
    <w:rsid w:val="005B7D05"/>
    <w:rsid w:val="005C5463"/>
    <w:rsid w:val="005D5D4C"/>
    <w:rsid w:val="005F32E9"/>
    <w:rsid w:val="006025D3"/>
    <w:rsid w:val="006077BA"/>
    <w:rsid w:val="006178FB"/>
    <w:rsid w:val="00634E67"/>
    <w:rsid w:val="00642AAC"/>
    <w:rsid w:val="00642D06"/>
    <w:rsid w:val="00657D60"/>
    <w:rsid w:val="006644AF"/>
    <w:rsid w:val="00664716"/>
    <w:rsid w:val="00665756"/>
    <w:rsid w:val="00675E84"/>
    <w:rsid w:val="00676B22"/>
    <w:rsid w:val="00691A0A"/>
    <w:rsid w:val="00691AD8"/>
    <w:rsid w:val="00696D0B"/>
    <w:rsid w:val="0069706C"/>
    <w:rsid w:val="00697F27"/>
    <w:rsid w:val="006A01E0"/>
    <w:rsid w:val="006A1551"/>
    <w:rsid w:val="006A500F"/>
    <w:rsid w:val="006B0B41"/>
    <w:rsid w:val="006B4774"/>
    <w:rsid w:val="006C13E5"/>
    <w:rsid w:val="006D1D7E"/>
    <w:rsid w:val="006D6427"/>
    <w:rsid w:val="006E136D"/>
    <w:rsid w:val="006E3636"/>
    <w:rsid w:val="006F082E"/>
    <w:rsid w:val="006F429A"/>
    <w:rsid w:val="006F6475"/>
    <w:rsid w:val="006F6970"/>
    <w:rsid w:val="00700774"/>
    <w:rsid w:val="00704DB0"/>
    <w:rsid w:val="00713ACF"/>
    <w:rsid w:val="00717751"/>
    <w:rsid w:val="007208CB"/>
    <w:rsid w:val="00724E58"/>
    <w:rsid w:val="00735E52"/>
    <w:rsid w:val="00766B3D"/>
    <w:rsid w:val="00772B82"/>
    <w:rsid w:val="00774109"/>
    <w:rsid w:val="007751B3"/>
    <w:rsid w:val="00776856"/>
    <w:rsid w:val="00781B2C"/>
    <w:rsid w:val="0078602E"/>
    <w:rsid w:val="00786681"/>
    <w:rsid w:val="007902A5"/>
    <w:rsid w:val="00790970"/>
    <w:rsid w:val="00793A9B"/>
    <w:rsid w:val="007A2364"/>
    <w:rsid w:val="007A523C"/>
    <w:rsid w:val="007C68AC"/>
    <w:rsid w:val="007D55D3"/>
    <w:rsid w:val="00801F9C"/>
    <w:rsid w:val="00802ED0"/>
    <w:rsid w:val="0080668D"/>
    <w:rsid w:val="00806D17"/>
    <w:rsid w:val="00813A84"/>
    <w:rsid w:val="008520CA"/>
    <w:rsid w:val="00855B33"/>
    <w:rsid w:val="0086474A"/>
    <w:rsid w:val="00871F2D"/>
    <w:rsid w:val="00876A22"/>
    <w:rsid w:val="008814D5"/>
    <w:rsid w:val="008815D0"/>
    <w:rsid w:val="008909E6"/>
    <w:rsid w:val="00891AA4"/>
    <w:rsid w:val="00896FE1"/>
    <w:rsid w:val="008B5264"/>
    <w:rsid w:val="008B5929"/>
    <w:rsid w:val="008C0F00"/>
    <w:rsid w:val="008C15A9"/>
    <w:rsid w:val="008C2AF3"/>
    <w:rsid w:val="008C2B91"/>
    <w:rsid w:val="008D13D1"/>
    <w:rsid w:val="008D3588"/>
    <w:rsid w:val="008E15AA"/>
    <w:rsid w:val="008F481B"/>
    <w:rsid w:val="008F6059"/>
    <w:rsid w:val="009012CA"/>
    <w:rsid w:val="009043FC"/>
    <w:rsid w:val="0090617A"/>
    <w:rsid w:val="009137A6"/>
    <w:rsid w:val="009139FD"/>
    <w:rsid w:val="00935ACE"/>
    <w:rsid w:val="00943924"/>
    <w:rsid w:val="009441BE"/>
    <w:rsid w:val="00971F8A"/>
    <w:rsid w:val="00973CC4"/>
    <w:rsid w:val="009939D7"/>
    <w:rsid w:val="00993F6F"/>
    <w:rsid w:val="009B4486"/>
    <w:rsid w:val="009C2FE1"/>
    <w:rsid w:val="009D600E"/>
    <w:rsid w:val="009E1DA9"/>
    <w:rsid w:val="009E4112"/>
    <w:rsid w:val="009F4AE5"/>
    <w:rsid w:val="00A117F2"/>
    <w:rsid w:val="00A154DC"/>
    <w:rsid w:val="00A24A4C"/>
    <w:rsid w:val="00A25D6A"/>
    <w:rsid w:val="00A300EF"/>
    <w:rsid w:val="00A40BC7"/>
    <w:rsid w:val="00A503B2"/>
    <w:rsid w:val="00A50D5D"/>
    <w:rsid w:val="00A5770A"/>
    <w:rsid w:val="00A67813"/>
    <w:rsid w:val="00A74975"/>
    <w:rsid w:val="00A77FBA"/>
    <w:rsid w:val="00AA70C3"/>
    <w:rsid w:val="00AC64EF"/>
    <w:rsid w:val="00AD22FF"/>
    <w:rsid w:val="00AE47DA"/>
    <w:rsid w:val="00AF3CD3"/>
    <w:rsid w:val="00B049F4"/>
    <w:rsid w:val="00B1084B"/>
    <w:rsid w:val="00B10B6C"/>
    <w:rsid w:val="00B278B4"/>
    <w:rsid w:val="00B32474"/>
    <w:rsid w:val="00B37715"/>
    <w:rsid w:val="00B533B5"/>
    <w:rsid w:val="00B557A1"/>
    <w:rsid w:val="00B61086"/>
    <w:rsid w:val="00B648FB"/>
    <w:rsid w:val="00B71F8F"/>
    <w:rsid w:val="00B742DC"/>
    <w:rsid w:val="00B757F8"/>
    <w:rsid w:val="00B83E78"/>
    <w:rsid w:val="00B933A7"/>
    <w:rsid w:val="00B93E2C"/>
    <w:rsid w:val="00BA15C1"/>
    <w:rsid w:val="00BA529C"/>
    <w:rsid w:val="00BA677D"/>
    <w:rsid w:val="00BD0379"/>
    <w:rsid w:val="00BE2F6B"/>
    <w:rsid w:val="00BE77FD"/>
    <w:rsid w:val="00BE7D3A"/>
    <w:rsid w:val="00C03D68"/>
    <w:rsid w:val="00C2241B"/>
    <w:rsid w:val="00C257B7"/>
    <w:rsid w:val="00C4304D"/>
    <w:rsid w:val="00C47428"/>
    <w:rsid w:val="00C508F2"/>
    <w:rsid w:val="00C55182"/>
    <w:rsid w:val="00C56671"/>
    <w:rsid w:val="00C67387"/>
    <w:rsid w:val="00C74B9F"/>
    <w:rsid w:val="00C870E6"/>
    <w:rsid w:val="00C9109E"/>
    <w:rsid w:val="00C97FBD"/>
    <w:rsid w:val="00CA4CF9"/>
    <w:rsid w:val="00CA5E69"/>
    <w:rsid w:val="00CA6759"/>
    <w:rsid w:val="00CC09CF"/>
    <w:rsid w:val="00CC191A"/>
    <w:rsid w:val="00CC3ECE"/>
    <w:rsid w:val="00CC3F86"/>
    <w:rsid w:val="00CE5BB1"/>
    <w:rsid w:val="00D1301A"/>
    <w:rsid w:val="00D14B9B"/>
    <w:rsid w:val="00D226AA"/>
    <w:rsid w:val="00D37052"/>
    <w:rsid w:val="00D436EA"/>
    <w:rsid w:val="00D47E1E"/>
    <w:rsid w:val="00D52C28"/>
    <w:rsid w:val="00DB5F6A"/>
    <w:rsid w:val="00DE07D7"/>
    <w:rsid w:val="00DF48A6"/>
    <w:rsid w:val="00DF5F66"/>
    <w:rsid w:val="00E02DC1"/>
    <w:rsid w:val="00E06509"/>
    <w:rsid w:val="00E15F0C"/>
    <w:rsid w:val="00E16279"/>
    <w:rsid w:val="00E1694F"/>
    <w:rsid w:val="00E57058"/>
    <w:rsid w:val="00E85273"/>
    <w:rsid w:val="00EA10AA"/>
    <w:rsid w:val="00EA136F"/>
    <w:rsid w:val="00EA3D66"/>
    <w:rsid w:val="00EA5FA4"/>
    <w:rsid w:val="00ED483E"/>
    <w:rsid w:val="00ED6916"/>
    <w:rsid w:val="00F07AAE"/>
    <w:rsid w:val="00F10404"/>
    <w:rsid w:val="00F14BC4"/>
    <w:rsid w:val="00F2245D"/>
    <w:rsid w:val="00F235FE"/>
    <w:rsid w:val="00F34CB9"/>
    <w:rsid w:val="00F34CC5"/>
    <w:rsid w:val="00F53A9D"/>
    <w:rsid w:val="00F70FE8"/>
    <w:rsid w:val="00F76032"/>
    <w:rsid w:val="00F81ABB"/>
    <w:rsid w:val="00F821AE"/>
    <w:rsid w:val="00FA17DF"/>
    <w:rsid w:val="00FA664D"/>
    <w:rsid w:val="00FB0B5E"/>
    <w:rsid w:val="00FB1E8D"/>
    <w:rsid w:val="00FB465E"/>
    <w:rsid w:val="00FB72B7"/>
    <w:rsid w:val="00FC3DA3"/>
    <w:rsid w:val="00FC607F"/>
    <w:rsid w:val="00FC6BC4"/>
    <w:rsid w:val="00FC6DAC"/>
    <w:rsid w:val="00FD12EB"/>
    <w:rsid w:val="01376613"/>
    <w:rsid w:val="016E3068"/>
    <w:rsid w:val="01E95E77"/>
    <w:rsid w:val="01EB1E67"/>
    <w:rsid w:val="02047AB5"/>
    <w:rsid w:val="020E5D4F"/>
    <w:rsid w:val="021C6298"/>
    <w:rsid w:val="022A2509"/>
    <w:rsid w:val="02633C95"/>
    <w:rsid w:val="028B0289"/>
    <w:rsid w:val="028E18A4"/>
    <w:rsid w:val="02A47A71"/>
    <w:rsid w:val="02B353F4"/>
    <w:rsid w:val="02CE54D4"/>
    <w:rsid w:val="03054558"/>
    <w:rsid w:val="030A0806"/>
    <w:rsid w:val="030B6FAB"/>
    <w:rsid w:val="03292467"/>
    <w:rsid w:val="03817031"/>
    <w:rsid w:val="0390340C"/>
    <w:rsid w:val="039F43F1"/>
    <w:rsid w:val="03C22D2E"/>
    <w:rsid w:val="03D045D4"/>
    <w:rsid w:val="03D73A90"/>
    <w:rsid w:val="03F47F3A"/>
    <w:rsid w:val="047347D6"/>
    <w:rsid w:val="048A60AF"/>
    <w:rsid w:val="04D01B1B"/>
    <w:rsid w:val="04ED54A7"/>
    <w:rsid w:val="05AB0D2D"/>
    <w:rsid w:val="05C54482"/>
    <w:rsid w:val="05C60B53"/>
    <w:rsid w:val="060F298F"/>
    <w:rsid w:val="061A7086"/>
    <w:rsid w:val="062E7BDE"/>
    <w:rsid w:val="063B53E6"/>
    <w:rsid w:val="0647396B"/>
    <w:rsid w:val="06566C44"/>
    <w:rsid w:val="065C6550"/>
    <w:rsid w:val="06626251"/>
    <w:rsid w:val="068E3B89"/>
    <w:rsid w:val="07313D8E"/>
    <w:rsid w:val="073B3069"/>
    <w:rsid w:val="074569F7"/>
    <w:rsid w:val="07513047"/>
    <w:rsid w:val="07A022D1"/>
    <w:rsid w:val="07D22176"/>
    <w:rsid w:val="087F322B"/>
    <w:rsid w:val="08C178DA"/>
    <w:rsid w:val="08D60051"/>
    <w:rsid w:val="08DC43B3"/>
    <w:rsid w:val="08E62B24"/>
    <w:rsid w:val="08E82AD7"/>
    <w:rsid w:val="08F16230"/>
    <w:rsid w:val="08FC2230"/>
    <w:rsid w:val="0988265A"/>
    <w:rsid w:val="09D371E3"/>
    <w:rsid w:val="09F3406A"/>
    <w:rsid w:val="0A054AE3"/>
    <w:rsid w:val="0A5D29A1"/>
    <w:rsid w:val="0A6767AA"/>
    <w:rsid w:val="0A780477"/>
    <w:rsid w:val="0AAC6FFA"/>
    <w:rsid w:val="0ACD5239"/>
    <w:rsid w:val="0AF06DAC"/>
    <w:rsid w:val="0B0317F8"/>
    <w:rsid w:val="0B1B2808"/>
    <w:rsid w:val="0B2833E1"/>
    <w:rsid w:val="0B2B1407"/>
    <w:rsid w:val="0BC67F76"/>
    <w:rsid w:val="0BEE104E"/>
    <w:rsid w:val="0BF63704"/>
    <w:rsid w:val="0C142FD1"/>
    <w:rsid w:val="0C19319B"/>
    <w:rsid w:val="0C3D6F96"/>
    <w:rsid w:val="0C6D0BF1"/>
    <w:rsid w:val="0C782CCB"/>
    <w:rsid w:val="0CB91685"/>
    <w:rsid w:val="0CF84976"/>
    <w:rsid w:val="0D4D52D6"/>
    <w:rsid w:val="0D7F255E"/>
    <w:rsid w:val="0D8E2C4B"/>
    <w:rsid w:val="0D8F4079"/>
    <w:rsid w:val="0D996F77"/>
    <w:rsid w:val="0DA340A4"/>
    <w:rsid w:val="0E320FE6"/>
    <w:rsid w:val="0E525A71"/>
    <w:rsid w:val="0EC17700"/>
    <w:rsid w:val="0EFD665B"/>
    <w:rsid w:val="0F2949DD"/>
    <w:rsid w:val="0F7E36EB"/>
    <w:rsid w:val="0FA17791"/>
    <w:rsid w:val="0FBF0DB2"/>
    <w:rsid w:val="0FC24482"/>
    <w:rsid w:val="0FD4640E"/>
    <w:rsid w:val="0FF75284"/>
    <w:rsid w:val="10051544"/>
    <w:rsid w:val="101244D1"/>
    <w:rsid w:val="101656D8"/>
    <w:rsid w:val="10435D69"/>
    <w:rsid w:val="10B2207F"/>
    <w:rsid w:val="10BC113B"/>
    <w:rsid w:val="10E42346"/>
    <w:rsid w:val="11515C74"/>
    <w:rsid w:val="11561326"/>
    <w:rsid w:val="116A0C87"/>
    <w:rsid w:val="11826DCB"/>
    <w:rsid w:val="118B44FC"/>
    <w:rsid w:val="11C40222"/>
    <w:rsid w:val="12115C0C"/>
    <w:rsid w:val="12182BAC"/>
    <w:rsid w:val="122C6E84"/>
    <w:rsid w:val="12375A28"/>
    <w:rsid w:val="1276432E"/>
    <w:rsid w:val="127B28B6"/>
    <w:rsid w:val="12C622FD"/>
    <w:rsid w:val="13091D0C"/>
    <w:rsid w:val="13470468"/>
    <w:rsid w:val="1349532A"/>
    <w:rsid w:val="13504C32"/>
    <w:rsid w:val="138C1E3D"/>
    <w:rsid w:val="13BE0DEC"/>
    <w:rsid w:val="13D229DF"/>
    <w:rsid w:val="13E43320"/>
    <w:rsid w:val="13ED3058"/>
    <w:rsid w:val="13F61AB9"/>
    <w:rsid w:val="144E002C"/>
    <w:rsid w:val="146A1C98"/>
    <w:rsid w:val="14BE4BD4"/>
    <w:rsid w:val="1520414B"/>
    <w:rsid w:val="152668CE"/>
    <w:rsid w:val="154C6CC8"/>
    <w:rsid w:val="154F5987"/>
    <w:rsid w:val="15861421"/>
    <w:rsid w:val="15C03212"/>
    <w:rsid w:val="161447CF"/>
    <w:rsid w:val="16367183"/>
    <w:rsid w:val="16722F4A"/>
    <w:rsid w:val="16A63DCE"/>
    <w:rsid w:val="1703785A"/>
    <w:rsid w:val="17097490"/>
    <w:rsid w:val="17366E09"/>
    <w:rsid w:val="173B40AB"/>
    <w:rsid w:val="179F4B7A"/>
    <w:rsid w:val="17A41A94"/>
    <w:rsid w:val="17FF00D5"/>
    <w:rsid w:val="185026A5"/>
    <w:rsid w:val="18A73E5A"/>
    <w:rsid w:val="18AA6859"/>
    <w:rsid w:val="192D605C"/>
    <w:rsid w:val="193D42A2"/>
    <w:rsid w:val="196867BA"/>
    <w:rsid w:val="19862653"/>
    <w:rsid w:val="19A1335A"/>
    <w:rsid w:val="19B57123"/>
    <w:rsid w:val="19CE57D5"/>
    <w:rsid w:val="19E06236"/>
    <w:rsid w:val="1A185BE7"/>
    <w:rsid w:val="1A21156C"/>
    <w:rsid w:val="1A584567"/>
    <w:rsid w:val="1A680994"/>
    <w:rsid w:val="1A8626B1"/>
    <w:rsid w:val="1AE220EB"/>
    <w:rsid w:val="1B3E1AC9"/>
    <w:rsid w:val="1B56280E"/>
    <w:rsid w:val="1B577641"/>
    <w:rsid w:val="1B5A1004"/>
    <w:rsid w:val="1B8C1C32"/>
    <w:rsid w:val="1BE428CB"/>
    <w:rsid w:val="1BF56C0E"/>
    <w:rsid w:val="1C0741A3"/>
    <w:rsid w:val="1C3E735B"/>
    <w:rsid w:val="1C6D0633"/>
    <w:rsid w:val="1C7100E2"/>
    <w:rsid w:val="1C7C1AEC"/>
    <w:rsid w:val="1CB44ABB"/>
    <w:rsid w:val="1CBF7437"/>
    <w:rsid w:val="1D061E52"/>
    <w:rsid w:val="1D06778F"/>
    <w:rsid w:val="1D0A0ED0"/>
    <w:rsid w:val="1D707EF6"/>
    <w:rsid w:val="1D9A7AD5"/>
    <w:rsid w:val="1DBA55E3"/>
    <w:rsid w:val="1E5D7896"/>
    <w:rsid w:val="1E605485"/>
    <w:rsid w:val="1E786D85"/>
    <w:rsid w:val="1E9127D4"/>
    <w:rsid w:val="1EA75AA9"/>
    <w:rsid w:val="1EB1008F"/>
    <w:rsid w:val="1EB428E2"/>
    <w:rsid w:val="1F19791C"/>
    <w:rsid w:val="1F244116"/>
    <w:rsid w:val="1F9348B4"/>
    <w:rsid w:val="1FF628A7"/>
    <w:rsid w:val="1FF67CFC"/>
    <w:rsid w:val="20081E75"/>
    <w:rsid w:val="20326393"/>
    <w:rsid w:val="20465D1E"/>
    <w:rsid w:val="20BE7933"/>
    <w:rsid w:val="20DD20D0"/>
    <w:rsid w:val="213C46E9"/>
    <w:rsid w:val="214B50C1"/>
    <w:rsid w:val="214B7A70"/>
    <w:rsid w:val="2170735B"/>
    <w:rsid w:val="219A7F88"/>
    <w:rsid w:val="219B4E2A"/>
    <w:rsid w:val="219D72AD"/>
    <w:rsid w:val="21A87169"/>
    <w:rsid w:val="21AF333D"/>
    <w:rsid w:val="21BE1C50"/>
    <w:rsid w:val="21C073D0"/>
    <w:rsid w:val="21EB103E"/>
    <w:rsid w:val="22127319"/>
    <w:rsid w:val="224E6977"/>
    <w:rsid w:val="2257667F"/>
    <w:rsid w:val="22805A61"/>
    <w:rsid w:val="22ED66C7"/>
    <w:rsid w:val="2317374A"/>
    <w:rsid w:val="23284F54"/>
    <w:rsid w:val="23300D2F"/>
    <w:rsid w:val="236513A3"/>
    <w:rsid w:val="236B48C6"/>
    <w:rsid w:val="23735216"/>
    <w:rsid w:val="23F7287E"/>
    <w:rsid w:val="240926E0"/>
    <w:rsid w:val="2485779E"/>
    <w:rsid w:val="255907BE"/>
    <w:rsid w:val="25650EAD"/>
    <w:rsid w:val="25CF0A85"/>
    <w:rsid w:val="25D347AB"/>
    <w:rsid w:val="261F21F7"/>
    <w:rsid w:val="263579A7"/>
    <w:rsid w:val="26594A50"/>
    <w:rsid w:val="26822849"/>
    <w:rsid w:val="26E945E9"/>
    <w:rsid w:val="27013F8F"/>
    <w:rsid w:val="27075144"/>
    <w:rsid w:val="272A43A0"/>
    <w:rsid w:val="272C61AC"/>
    <w:rsid w:val="274341B0"/>
    <w:rsid w:val="275F27FB"/>
    <w:rsid w:val="276A43A5"/>
    <w:rsid w:val="27792C5F"/>
    <w:rsid w:val="278057AC"/>
    <w:rsid w:val="278C6782"/>
    <w:rsid w:val="27C33E63"/>
    <w:rsid w:val="27F309F2"/>
    <w:rsid w:val="285F3C34"/>
    <w:rsid w:val="28CB067F"/>
    <w:rsid w:val="28DD1720"/>
    <w:rsid w:val="28F6039D"/>
    <w:rsid w:val="29093E5E"/>
    <w:rsid w:val="291654E0"/>
    <w:rsid w:val="293C3D3D"/>
    <w:rsid w:val="294F2733"/>
    <w:rsid w:val="29671439"/>
    <w:rsid w:val="299040B2"/>
    <w:rsid w:val="29CD30B6"/>
    <w:rsid w:val="29DE7481"/>
    <w:rsid w:val="29F439DA"/>
    <w:rsid w:val="2A242D57"/>
    <w:rsid w:val="2A4F5D74"/>
    <w:rsid w:val="2AA7535F"/>
    <w:rsid w:val="2ACD1CF7"/>
    <w:rsid w:val="2AF909C8"/>
    <w:rsid w:val="2B240728"/>
    <w:rsid w:val="2B2E7EAF"/>
    <w:rsid w:val="2B946B11"/>
    <w:rsid w:val="2BB549FA"/>
    <w:rsid w:val="2BD67FB4"/>
    <w:rsid w:val="2BF476ED"/>
    <w:rsid w:val="2C2E77BE"/>
    <w:rsid w:val="2C502DBF"/>
    <w:rsid w:val="2C963CE4"/>
    <w:rsid w:val="2CBE0FC6"/>
    <w:rsid w:val="2D1C6E45"/>
    <w:rsid w:val="2D4B6130"/>
    <w:rsid w:val="2D585547"/>
    <w:rsid w:val="2D7A7365"/>
    <w:rsid w:val="2D9F2642"/>
    <w:rsid w:val="2DC66F1E"/>
    <w:rsid w:val="2E120ED8"/>
    <w:rsid w:val="2E1A48E8"/>
    <w:rsid w:val="2E4E5DEB"/>
    <w:rsid w:val="2E6D4185"/>
    <w:rsid w:val="2EAC32BF"/>
    <w:rsid w:val="2EB52D03"/>
    <w:rsid w:val="2F514A3F"/>
    <w:rsid w:val="2FA01BDA"/>
    <w:rsid w:val="2FC60488"/>
    <w:rsid w:val="30037534"/>
    <w:rsid w:val="303569E2"/>
    <w:rsid w:val="303B51FC"/>
    <w:rsid w:val="309B2C8C"/>
    <w:rsid w:val="30AB7EF6"/>
    <w:rsid w:val="30BA2DD5"/>
    <w:rsid w:val="31461869"/>
    <w:rsid w:val="315B6278"/>
    <w:rsid w:val="31A1189E"/>
    <w:rsid w:val="31BC0154"/>
    <w:rsid w:val="31EF7B89"/>
    <w:rsid w:val="32195690"/>
    <w:rsid w:val="327937F6"/>
    <w:rsid w:val="32A55811"/>
    <w:rsid w:val="32DD5350"/>
    <w:rsid w:val="332F5864"/>
    <w:rsid w:val="333B09A8"/>
    <w:rsid w:val="33A4060A"/>
    <w:rsid w:val="33CA1E19"/>
    <w:rsid w:val="340178B7"/>
    <w:rsid w:val="3406032A"/>
    <w:rsid w:val="34B0165A"/>
    <w:rsid w:val="34EE18F8"/>
    <w:rsid w:val="35411747"/>
    <w:rsid w:val="35506616"/>
    <w:rsid w:val="35A806AE"/>
    <w:rsid w:val="35EE2661"/>
    <w:rsid w:val="360478F3"/>
    <w:rsid w:val="36356675"/>
    <w:rsid w:val="369B0DA5"/>
    <w:rsid w:val="36B3602F"/>
    <w:rsid w:val="36CB5C72"/>
    <w:rsid w:val="36D912D8"/>
    <w:rsid w:val="3735606B"/>
    <w:rsid w:val="37377183"/>
    <w:rsid w:val="3795613A"/>
    <w:rsid w:val="37C65409"/>
    <w:rsid w:val="37D61F46"/>
    <w:rsid w:val="37D9205C"/>
    <w:rsid w:val="37E718A8"/>
    <w:rsid w:val="37E8301A"/>
    <w:rsid w:val="38674F17"/>
    <w:rsid w:val="386C13BB"/>
    <w:rsid w:val="388C7997"/>
    <w:rsid w:val="389C78CD"/>
    <w:rsid w:val="38A278CE"/>
    <w:rsid w:val="38A6630B"/>
    <w:rsid w:val="39E632A6"/>
    <w:rsid w:val="3A451DB4"/>
    <w:rsid w:val="3A761B79"/>
    <w:rsid w:val="3AE66FA6"/>
    <w:rsid w:val="3B595139"/>
    <w:rsid w:val="3B660D31"/>
    <w:rsid w:val="3B8D2F49"/>
    <w:rsid w:val="3BC332DC"/>
    <w:rsid w:val="3BD13DA0"/>
    <w:rsid w:val="3C277205"/>
    <w:rsid w:val="3C82597E"/>
    <w:rsid w:val="3CA62D99"/>
    <w:rsid w:val="3CC77CB3"/>
    <w:rsid w:val="3D7D1899"/>
    <w:rsid w:val="3DF335C6"/>
    <w:rsid w:val="3E06185A"/>
    <w:rsid w:val="3E117B12"/>
    <w:rsid w:val="3E137B2D"/>
    <w:rsid w:val="3E92181A"/>
    <w:rsid w:val="3EAB6DD8"/>
    <w:rsid w:val="3EAF1D92"/>
    <w:rsid w:val="3F3128B3"/>
    <w:rsid w:val="3F3E3276"/>
    <w:rsid w:val="3F7A5CBC"/>
    <w:rsid w:val="3FA24200"/>
    <w:rsid w:val="3FA67A36"/>
    <w:rsid w:val="3FE31457"/>
    <w:rsid w:val="3FEA56E5"/>
    <w:rsid w:val="400A3159"/>
    <w:rsid w:val="40732ED0"/>
    <w:rsid w:val="40886C4F"/>
    <w:rsid w:val="413E3A28"/>
    <w:rsid w:val="419245FE"/>
    <w:rsid w:val="41A55D9D"/>
    <w:rsid w:val="41BF48A7"/>
    <w:rsid w:val="41D65D2F"/>
    <w:rsid w:val="41E47288"/>
    <w:rsid w:val="41E5339F"/>
    <w:rsid w:val="41E92677"/>
    <w:rsid w:val="41EB2C11"/>
    <w:rsid w:val="420A30FC"/>
    <w:rsid w:val="42584A3C"/>
    <w:rsid w:val="42827BE6"/>
    <w:rsid w:val="429F251C"/>
    <w:rsid w:val="42A17DA3"/>
    <w:rsid w:val="42C518ED"/>
    <w:rsid w:val="42E41E46"/>
    <w:rsid w:val="42E5252D"/>
    <w:rsid w:val="430E337B"/>
    <w:rsid w:val="434D5B55"/>
    <w:rsid w:val="436C2C1E"/>
    <w:rsid w:val="438F1DC7"/>
    <w:rsid w:val="439112B0"/>
    <w:rsid w:val="43B12268"/>
    <w:rsid w:val="43E21BC3"/>
    <w:rsid w:val="441115B0"/>
    <w:rsid w:val="44372B41"/>
    <w:rsid w:val="453D7460"/>
    <w:rsid w:val="4549226E"/>
    <w:rsid w:val="45994CC7"/>
    <w:rsid w:val="45DF0AED"/>
    <w:rsid w:val="45FF21F4"/>
    <w:rsid w:val="46197CB6"/>
    <w:rsid w:val="465A3068"/>
    <w:rsid w:val="466D3A92"/>
    <w:rsid w:val="469977DE"/>
    <w:rsid w:val="46DD5C0B"/>
    <w:rsid w:val="47245EEA"/>
    <w:rsid w:val="4727612E"/>
    <w:rsid w:val="47C0359C"/>
    <w:rsid w:val="47C52453"/>
    <w:rsid w:val="484E767C"/>
    <w:rsid w:val="487E658F"/>
    <w:rsid w:val="48C45262"/>
    <w:rsid w:val="491868E5"/>
    <w:rsid w:val="4930244B"/>
    <w:rsid w:val="493A7D6F"/>
    <w:rsid w:val="494D046B"/>
    <w:rsid w:val="49536283"/>
    <w:rsid w:val="495606EA"/>
    <w:rsid w:val="49896DDD"/>
    <w:rsid w:val="49A70CA1"/>
    <w:rsid w:val="49D47BEE"/>
    <w:rsid w:val="49E1317B"/>
    <w:rsid w:val="49E1377F"/>
    <w:rsid w:val="4A1612BD"/>
    <w:rsid w:val="4A1A3827"/>
    <w:rsid w:val="4A2773BB"/>
    <w:rsid w:val="4A610E5D"/>
    <w:rsid w:val="4AA77C6C"/>
    <w:rsid w:val="4AFB6495"/>
    <w:rsid w:val="4B0824C6"/>
    <w:rsid w:val="4BBE19D2"/>
    <w:rsid w:val="4BC91C6B"/>
    <w:rsid w:val="4C832BFB"/>
    <w:rsid w:val="4C8E3C41"/>
    <w:rsid w:val="4C9037AF"/>
    <w:rsid w:val="4CC71910"/>
    <w:rsid w:val="4CC8123C"/>
    <w:rsid w:val="4D1B2A34"/>
    <w:rsid w:val="4D4C15E1"/>
    <w:rsid w:val="4D684DC3"/>
    <w:rsid w:val="4D8533CF"/>
    <w:rsid w:val="4DB80996"/>
    <w:rsid w:val="4DD057D9"/>
    <w:rsid w:val="4DD13FFB"/>
    <w:rsid w:val="4DE17184"/>
    <w:rsid w:val="4E063522"/>
    <w:rsid w:val="4E61658B"/>
    <w:rsid w:val="4E6F25C3"/>
    <w:rsid w:val="4E8667F3"/>
    <w:rsid w:val="4E955BC5"/>
    <w:rsid w:val="4F5D4C55"/>
    <w:rsid w:val="4F6D028A"/>
    <w:rsid w:val="4F6D0574"/>
    <w:rsid w:val="4FE93390"/>
    <w:rsid w:val="500137AC"/>
    <w:rsid w:val="500E7477"/>
    <w:rsid w:val="5010331D"/>
    <w:rsid w:val="50321B63"/>
    <w:rsid w:val="506568B4"/>
    <w:rsid w:val="506C5EA1"/>
    <w:rsid w:val="508D2133"/>
    <w:rsid w:val="50C97EF9"/>
    <w:rsid w:val="511A6127"/>
    <w:rsid w:val="512C2EF7"/>
    <w:rsid w:val="51372532"/>
    <w:rsid w:val="514C6B33"/>
    <w:rsid w:val="51661C40"/>
    <w:rsid w:val="51C045ED"/>
    <w:rsid w:val="52060AC7"/>
    <w:rsid w:val="52137F86"/>
    <w:rsid w:val="52400349"/>
    <w:rsid w:val="528133CF"/>
    <w:rsid w:val="52991804"/>
    <w:rsid w:val="52F71A1A"/>
    <w:rsid w:val="53037C2B"/>
    <w:rsid w:val="531D2984"/>
    <w:rsid w:val="53771773"/>
    <w:rsid w:val="53BC3B1E"/>
    <w:rsid w:val="53D60957"/>
    <w:rsid w:val="5447697D"/>
    <w:rsid w:val="54A83387"/>
    <w:rsid w:val="54B130BF"/>
    <w:rsid w:val="54C14AC1"/>
    <w:rsid w:val="54C549ED"/>
    <w:rsid w:val="55176C67"/>
    <w:rsid w:val="551A6C2C"/>
    <w:rsid w:val="55246950"/>
    <w:rsid w:val="556736F7"/>
    <w:rsid w:val="56073D95"/>
    <w:rsid w:val="566155FA"/>
    <w:rsid w:val="56B1618F"/>
    <w:rsid w:val="56BB1705"/>
    <w:rsid w:val="56EF7DB6"/>
    <w:rsid w:val="57282639"/>
    <w:rsid w:val="57547983"/>
    <w:rsid w:val="578C5916"/>
    <w:rsid w:val="57AF50DA"/>
    <w:rsid w:val="57D158C3"/>
    <w:rsid w:val="57D429BB"/>
    <w:rsid w:val="57DA516D"/>
    <w:rsid w:val="584C6902"/>
    <w:rsid w:val="58513878"/>
    <w:rsid w:val="585506F7"/>
    <w:rsid w:val="58FA6008"/>
    <w:rsid w:val="591161B2"/>
    <w:rsid w:val="592D0DAD"/>
    <w:rsid w:val="596B3A73"/>
    <w:rsid w:val="59830067"/>
    <w:rsid w:val="59C45F52"/>
    <w:rsid w:val="59D912FA"/>
    <w:rsid w:val="59F94306"/>
    <w:rsid w:val="5A160132"/>
    <w:rsid w:val="5A5079BC"/>
    <w:rsid w:val="5A7A7B64"/>
    <w:rsid w:val="5A8F0208"/>
    <w:rsid w:val="5AB563EE"/>
    <w:rsid w:val="5AC02935"/>
    <w:rsid w:val="5AC33954"/>
    <w:rsid w:val="5AD803D2"/>
    <w:rsid w:val="5B1E7D62"/>
    <w:rsid w:val="5B1F3C54"/>
    <w:rsid w:val="5BB90025"/>
    <w:rsid w:val="5BE33B64"/>
    <w:rsid w:val="5C6615D7"/>
    <w:rsid w:val="5C7D7B2B"/>
    <w:rsid w:val="5C8B3C08"/>
    <w:rsid w:val="5C991AD5"/>
    <w:rsid w:val="5CB86B91"/>
    <w:rsid w:val="5CDA2633"/>
    <w:rsid w:val="5CF246A3"/>
    <w:rsid w:val="5D0D743D"/>
    <w:rsid w:val="5D1F6DFC"/>
    <w:rsid w:val="5D2002B5"/>
    <w:rsid w:val="5D472079"/>
    <w:rsid w:val="5D596692"/>
    <w:rsid w:val="5DA4158F"/>
    <w:rsid w:val="5DBF4A2E"/>
    <w:rsid w:val="5DF279F9"/>
    <w:rsid w:val="5DF61AB3"/>
    <w:rsid w:val="5E071FE9"/>
    <w:rsid w:val="5E294337"/>
    <w:rsid w:val="5E523AA7"/>
    <w:rsid w:val="5E9C6948"/>
    <w:rsid w:val="5E9C6DC7"/>
    <w:rsid w:val="5EA30763"/>
    <w:rsid w:val="5EAD7F70"/>
    <w:rsid w:val="5F116C89"/>
    <w:rsid w:val="5F512D5E"/>
    <w:rsid w:val="5F573883"/>
    <w:rsid w:val="5FAB4F89"/>
    <w:rsid w:val="6040393A"/>
    <w:rsid w:val="605B5644"/>
    <w:rsid w:val="60C177BB"/>
    <w:rsid w:val="60C625CB"/>
    <w:rsid w:val="61125CFB"/>
    <w:rsid w:val="611E32B3"/>
    <w:rsid w:val="613159BA"/>
    <w:rsid w:val="615E44AA"/>
    <w:rsid w:val="616F5E9C"/>
    <w:rsid w:val="617C293F"/>
    <w:rsid w:val="61EA7BAE"/>
    <w:rsid w:val="61FA4D66"/>
    <w:rsid w:val="62294B8C"/>
    <w:rsid w:val="625B3D16"/>
    <w:rsid w:val="62CE1D09"/>
    <w:rsid w:val="631F641A"/>
    <w:rsid w:val="633E4AEA"/>
    <w:rsid w:val="636B1273"/>
    <w:rsid w:val="639D0709"/>
    <w:rsid w:val="63AE482F"/>
    <w:rsid w:val="63C36A46"/>
    <w:rsid w:val="63F77D70"/>
    <w:rsid w:val="64064748"/>
    <w:rsid w:val="641E1452"/>
    <w:rsid w:val="64395C36"/>
    <w:rsid w:val="6440731E"/>
    <w:rsid w:val="647705B6"/>
    <w:rsid w:val="64A9115A"/>
    <w:rsid w:val="651A0AF0"/>
    <w:rsid w:val="6522018B"/>
    <w:rsid w:val="6523239B"/>
    <w:rsid w:val="655D4CEB"/>
    <w:rsid w:val="658D3BC0"/>
    <w:rsid w:val="65A74A6A"/>
    <w:rsid w:val="65B35008"/>
    <w:rsid w:val="65F0371E"/>
    <w:rsid w:val="66016C9D"/>
    <w:rsid w:val="66331A95"/>
    <w:rsid w:val="670045D8"/>
    <w:rsid w:val="672A71BF"/>
    <w:rsid w:val="67644B55"/>
    <w:rsid w:val="67816E0B"/>
    <w:rsid w:val="67D879F9"/>
    <w:rsid w:val="67EC3607"/>
    <w:rsid w:val="681E586F"/>
    <w:rsid w:val="682B4D00"/>
    <w:rsid w:val="6849252F"/>
    <w:rsid w:val="68661146"/>
    <w:rsid w:val="688169D0"/>
    <w:rsid w:val="688F051A"/>
    <w:rsid w:val="68C014D8"/>
    <w:rsid w:val="68C53F3C"/>
    <w:rsid w:val="690D5A79"/>
    <w:rsid w:val="692B5F53"/>
    <w:rsid w:val="692F7109"/>
    <w:rsid w:val="69425905"/>
    <w:rsid w:val="696A4B79"/>
    <w:rsid w:val="69BD132E"/>
    <w:rsid w:val="69C1399D"/>
    <w:rsid w:val="69D2237F"/>
    <w:rsid w:val="6A056175"/>
    <w:rsid w:val="6A1A4A64"/>
    <w:rsid w:val="6A2B182A"/>
    <w:rsid w:val="6A56459B"/>
    <w:rsid w:val="6A61412B"/>
    <w:rsid w:val="6A80609E"/>
    <w:rsid w:val="6AA26E99"/>
    <w:rsid w:val="6AAC6763"/>
    <w:rsid w:val="6AF72332"/>
    <w:rsid w:val="6B513529"/>
    <w:rsid w:val="6B6359A6"/>
    <w:rsid w:val="6B830948"/>
    <w:rsid w:val="6B982389"/>
    <w:rsid w:val="6BF03A39"/>
    <w:rsid w:val="6C4373BD"/>
    <w:rsid w:val="6C4D2749"/>
    <w:rsid w:val="6C64438D"/>
    <w:rsid w:val="6C8E4D1E"/>
    <w:rsid w:val="6CA62CFF"/>
    <w:rsid w:val="6CAC3FD8"/>
    <w:rsid w:val="6CCD5493"/>
    <w:rsid w:val="6D1605AE"/>
    <w:rsid w:val="6D41502C"/>
    <w:rsid w:val="6D454E23"/>
    <w:rsid w:val="6D64289E"/>
    <w:rsid w:val="6D7B4D3B"/>
    <w:rsid w:val="6D911F87"/>
    <w:rsid w:val="6DD11E83"/>
    <w:rsid w:val="6E0A031E"/>
    <w:rsid w:val="6ECD45F5"/>
    <w:rsid w:val="6EF00DC3"/>
    <w:rsid w:val="6EF76FA0"/>
    <w:rsid w:val="6EFB0743"/>
    <w:rsid w:val="6F0A040D"/>
    <w:rsid w:val="6F0D1024"/>
    <w:rsid w:val="6F612529"/>
    <w:rsid w:val="6FA06B47"/>
    <w:rsid w:val="6FA652C5"/>
    <w:rsid w:val="6FCA402B"/>
    <w:rsid w:val="705058AA"/>
    <w:rsid w:val="70787479"/>
    <w:rsid w:val="70E32BE5"/>
    <w:rsid w:val="71481FB9"/>
    <w:rsid w:val="71824765"/>
    <w:rsid w:val="71BC77F6"/>
    <w:rsid w:val="71E23FA4"/>
    <w:rsid w:val="725E439A"/>
    <w:rsid w:val="72642D94"/>
    <w:rsid w:val="72D24EB8"/>
    <w:rsid w:val="72E94675"/>
    <w:rsid w:val="732E7E2E"/>
    <w:rsid w:val="735A71BE"/>
    <w:rsid w:val="73634DF7"/>
    <w:rsid w:val="7388526F"/>
    <w:rsid w:val="73A6496A"/>
    <w:rsid w:val="73C658BC"/>
    <w:rsid w:val="74383A91"/>
    <w:rsid w:val="74386A05"/>
    <w:rsid w:val="74445CD3"/>
    <w:rsid w:val="744C43DE"/>
    <w:rsid w:val="745233D5"/>
    <w:rsid w:val="7483294C"/>
    <w:rsid w:val="74A644A2"/>
    <w:rsid w:val="74BF5BB9"/>
    <w:rsid w:val="74C909E3"/>
    <w:rsid w:val="74E31F15"/>
    <w:rsid w:val="74E72629"/>
    <w:rsid w:val="7559663F"/>
    <w:rsid w:val="755B0B7B"/>
    <w:rsid w:val="75607CA5"/>
    <w:rsid w:val="758C3670"/>
    <w:rsid w:val="75A81128"/>
    <w:rsid w:val="75B07454"/>
    <w:rsid w:val="7615409A"/>
    <w:rsid w:val="763C29F2"/>
    <w:rsid w:val="76562B24"/>
    <w:rsid w:val="76A4294F"/>
    <w:rsid w:val="76C60283"/>
    <w:rsid w:val="76CB1471"/>
    <w:rsid w:val="76D303D4"/>
    <w:rsid w:val="777B0A40"/>
    <w:rsid w:val="77B20215"/>
    <w:rsid w:val="78A94C58"/>
    <w:rsid w:val="78E87F65"/>
    <w:rsid w:val="790D2412"/>
    <w:rsid w:val="79180161"/>
    <w:rsid w:val="799D3960"/>
    <w:rsid w:val="79DF165A"/>
    <w:rsid w:val="79E34DC9"/>
    <w:rsid w:val="7A243AE5"/>
    <w:rsid w:val="7A6F1F5A"/>
    <w:rsid w:val="7A7371F6"/>
    <w:rsid w:val="7A932E8F"/>
    <w:rsid w:val="7A9378D2"/>
    <w:rsid w:val="7A972270"/>
    <w:rsid w:val="7A9E683E"/>
    <w:rsid w:val="7AE771CC"/>
    <w:rsid w:val="7AF475EF"/>
    <w:rsid w:val="7B1900E6"/>
    <w:rsid w:val="7B484CCA"/>
    <w:rsid w:val="7BF4745D"/>
    <w:rsid w:val="7C764B66"/>
    <w:rsid w:val="7D066A2C"/>
    <w:rsid w:val="7D66209A"/>
    <w:rsid w:val="7D7B3585"/>
    <w:rsid w:val="7DC0487A"/>
    <w:rsid w:val="7DE15880"/>
    <w:rsid w:val="7E2D0162"/>
    <w:rsid w:val="7E3321A5"/>
    <w:rsid w:val="7E4E57BA"/>
    <w:rsid w:val="7E500098"/>
    <w:rsid w:val="7EA001DA"/>
    <w:rsid w:val="7EB36C47"/>
    <w:rsid w:val="7EBA5C60"/>
    <w:rsid w:val="7EDD24DC"/>
    <w:rsid w:val="7F11559B"/>
    <w:rsid w:val="7F176418"/>
    <w:rsid w:val="7F43126B"/>
    <w:rsid w:val="7F6261DD"/>
    <w:rsid w:val="7F977341"/>
    <w:rsid w:val="7FA74402"/>
    <w:rsid w:val="7FA92BF2"/>
    <w:rsid w:val="7FB17D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60" w:lineRule="exact"/>
      <w:ind w:firstLine="538" w:firstLineChars="192"/>
    </w:pPr>
    <w:rPr>
      <w:rFonts w:ascii="新宋体" w:hAnsi="新宋体" w:eastAsia="新宋体"/>
      <w:sz w:val="28"/>
    </w:rPr>
  </w:style>
  <w:style w:type="paragraph" w:styleId="3">
    <w:name w:val="Plain Text"/>
    <w:basedOn w:val="1"/>
    <w:link w:val="20"/>
    <w:qFormat/>
    <w:uiPriority w:val="0"/>
    <w:rPr>
      <w:rFonts w:hint="eastAsia" w:ascii="宋体" w:hAnsi="Courier New" w:eastAsia="宋体" w:cs="Times New Roman"/>
      <w:szCs w:val="21"/>
    </w:rPr>
  </w:style>
  <w:style w:type="paragraph" w:styleId="4">
    <w:name w:val="Date"/>
    <w:basedOn w:val="1"/>
    <w:next w:val="1"/>
    <w:link w:val="19"/>
    <w:autoRedefine/>
    <w:qFormat/>
    <w:uiPriority w:val="0"/>
    <w:pPr>
      <w:widowControl/>
    </w:pPr>
    <w:rPr>
      <w:rFonts w:ascii="Times New Roman" w:hAnsi="Times New Roman" w:eastAsia="仿宋_GB2312" w:cs="Times New Roman"/>
      <w:kern w:val="0"/>
      <w:sz w:val="30"/>
      <w:szCs w:val="20"/>
    </w:rPr>
  </w:style>
  <w:style w:type="paragraph" w:styleId="5">
    <w:name w:val="Balloon Text"/>
    <w:basedOn w:val="1"/>
    <w:link w:val="17"/>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0"/>
    <w:pPr>
      <w:spacing w:beforeAutospacing="1" w:afterAutospacing="1"/>
      <w:jc w:val="left"/>
    </w:pPr>
    <w:rPr>
      <w:rFonts w:cs="Times New Roman"/>
      <w:kern w:val="0"/>
      <w:sz w:val="24"/>
    </w:rPr>
  </w:style>
  <w:style w:type="table" w:styleId="10">
    <w:name w:val="Table Grid"/>
    <w:basedOn w:val="9"/>
    <w:autoRedefine/>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FollowedHyperlink"/>
    <w:basedOn w:val="11"/>
    <w:autoRedefine/>
    <w:qFormat/>
    <w:uiPriority w:val="0"/>
    <w:rPr>
      <w:color w:val="800080"/>
      <w:u w:val="none"/>
    </w:rPr>
  </w:style>
  <w:style w:type="character" w:styleId="14">
    <w:name w:val="Hyperlink"/>
    <w:basedOn w:val="11"/>
    <w:autoRedefine/>
    <w:qFormat/>
    <w:uiPriority w:val="0"/>
    <w:rPr>
      <w:color w:val="0000FF"/>
      <w:u w:val="none"/>
    </w:rPr>
  </w:style>
  <w:style w:type="paragraph" w:customStyle="1" w:styleId="15">
    <w:name w:val="标题 31"/>
    <w:basedOn w:val="1"/>
    <w:next w:val="1"/>
    <w:qFormat/>
    <w:uiPriority w:val="0"/>
    <w:pPr>
      <w:keepNext/>
      <w:keepLines/>
      <w:spacing w:before="260" w:after="260" w:line="416" w:lineRule="auto"/>
      <w:outlineLvl w:val="2"/>
    </w:pPr>
    <w:rPr>
      <w:rFonts w:ascii="Calibri" w:hAnsi="Calibri"/>
      <w:b/>
      <w:bCs/>
      <w:sz w:val="32"/>
      <w:szCs w:val="32"/>
    </w:rPr>
  </w:style>
  <w:style w:type="character" w:customStyle="1" w:styleId="16">
    <w:name w:val="ui-pg-cp"/>
    <w:basedOn w:val="11"/>
    <w:autoRedefine/>
    <w:qFormat/>
    <w:uiPriority w:val="0"/>
    <w:rPr>
      <w:color w:val="FF0000"/>
    </w:rPr>
  </w:style>
  <w:style w:type="character" w:customStyle="1" w:styleId="17">
    <w:name w:val="批注框文本 字符"/>
    <w:basedOn w:val="11"/>
    <w:link w:val="5"/>
    <w:autoRedefine/>
    <w:qFormat/>
    <w:uiPriority w:val="0"/>
    <w:rPr>
      <w:rFonts w:asciiTheme="minorHAnsi" w:hAnsiTheme="minorHAnsi" w:eastAsiaTheme="minorEastAsia" w:cstheme="minorBidi"/>
      <w:kern w:val="2"/>
      <w:sz w:val="18"/>
      <w:szCs w:val="18"/>
    </w:rPr>
  </w:style>
  <w:style w:type="paragraph" w:styleId="18">
    <w:name w:val="List Paragraph"/>
    <w:basedOn w:val="1"/>
    <w:autoRedefine/>
    <w:unhideWhenUsed/>
    <w:qFormat/>
    <w:uiPriority w:val="99"/>
    <w:pPr>
      <w:ind w:firstLine="420" w:firstLineChars="200"/>
    </w:pPr>
  </w:style>
  <w:style w:type="character" w:customStyle="1" w:styleId="19">
    <w:name w:val="日期 字符"/>
    <w:link w:val="4"/>
    <w:autoRedefine/>
    <w:qFormat/>
    <w:uiPriority w:val="0"/>
    <w:rPr>
      <w:rFonts w:eastAsia="仿宋_GB2312"/>
      <w:sz w:val="30"/>
    </w:rPr>
  </w:style>
  <w:style w:type="character" w:customStyle="1" w:styleId="20">
    <w:name w:val="纯文本 字符"/>
    <w:link w:val="3"/>
    <w:autoRedefine/>
    <w:qFormat/>
    <w:uiPriority w:val="0"/>
    <w:rPr>
      <w:rFonts w:ascii="宋体" w:hAnsi="Courier New"/>
      <w:kern w:val="2"/>
      <w:sz w:val="21"/>
      <w:szCs w:val="21"/>
    </w:rPr>
  </w:style>
  <w:style w:type="paragraph" w:customStyle="1" w:styleId="2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3200</Words>
  <Characters>3445</Characters>
  <Lines>14</Lines>
  <Paragraphs>4</Paragraphs>
  <TotalTime>7</TotalTime>
  <ScaleCrop>false</ScaleCrop>
  <LinksUpToDate>false</LinksUpToDate>
  <CharactersWithSpaces>3668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许沛妍</cp:lastModifiedBy>
  <cp:lastPrinted>2019-05-08T08:07:00Z</cp:lastPrinted>
  <dcterms:modified xsi:type="dcterms:W3CDTF">2025-07-17T03:44:57Z</dcterms:modified>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E70590483EE245DBA38893CB35ADC863</vt:lpwstr>
  </property>
  <property fmtid="{D5CDD505-2E9C-101B-9397-08002B2CF9AE}" pid="4" name="KSOTemplateDocerSaveRecord">
    <vt:lpwstr>eyJoZGlkIjoiY2ExOGE0ZjFiNTI2YmQ2M2QwOWRjYTFhMTZkZTBkNDgiLCJ1c2VySWQiOiIzNTMyMTAzMjgifQ==</vt:lpwstr>
  </property>
</Properties>
</file>