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49"/>
        <w:spacing w:line="500" w:lineRule="atLeast"/>
        <w:rPr>
          <w:rFonts w:hint="eastAsia" w:ascii="宋体" w:hAnsi="宋体" w:eastAsia="宋体" w:cs="宋体"/>
          <w:b/>
          <w:bCs/>
          <w:sz w:val="30"/>
          <w:szCs w:val="30"/>
        </w:rPr>
      </w:pPr>
      <w:r>
        <w:rPr>
          <w:rFonts w:hint="eastAsia" w:ascii="宋体" w:hAnsi="宋体" w:eastAsia="宋体" w:cs="宋体"/>
          <w:b/>
          <w:bCs/>
          <w:sz w:val="30"/>
          <w:szCs w:val="30"/>
        </w:rPr>
      </w:r>
      <w:r/>
    </w:p>
    <w:p>
      <w:pPr>
        <w:ind w:firstLine="849"/>
        <w:spacing w:line="500" w:lineRule="atLeast"/>
        <w:rPr>
          <w:rFonts w:hint="eastAsia" w:ascii="宋体" w:hAnsi="宋体" w:eastAsia="宋体" w:cs="宋体"/>
          <w:b/>
          <w:bCs/>
          <w:color w:val="000000"/>
          <w:sz w:val="30"/>
          <w:szCs w:val="30"/>
        </w:rPr>
      </w:pPr>
      <w:r>
        <w:rPr>
          <w:rFonts w:hint="eastAsia" w:ascii="宋体" w:hAnsi="宋体" w:eastAsia="宋体" w:cs="宋体"/>
          <w:b/>
          <w:bCs/>
          <w:sz w:val="30"/>
          <w:szCs w:val="30"/>
        </w:rPr>
        <w:t xml:space="preserve">招标编号</w:t>
      </w:r>
      <w:r>
        <w:rPr>
          <w:rFonts w:hint="eastAsia" w:ascii="宋体" w:hAnsi="宋体" w:eastAsia="宋体" w:cs="宋体"/>
          <w:b/>
          <w:bCs/>
          <w:sz w:val="30"/>
          <w:szCs w:val="30"/>
          <w:lang w:eastAsia="zh-CN"/>
        </w:rPr>
        <w:t xml:space="preserve">：JSZC-320322-XZTX-G2025-0001</w:t>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t xml:space="preserve">项目名称：</w:t>
      </w:r>
      <w:r>
        <w:rPr>
          <w:rFonts w:hint="eastAsia" w:ascii="宋体" w:hAnsi="宋体" w:eastAsia="宋体" w:cs="宋体"/>
          <w:b/>
          <w:bCs/>
          <w:sz w:val="30"/>
          <w:szCs w:val="30"/>
          <w:lang w:val="en-US" w:eastAsia="zh-CN"/>
        </w:rPr>
        <w:t xml:space="preserve">沛县公安局勘察设备购置</w:t>
      </w:r>
      <w:r/>
    </w:p>
    <w:p>
      <w:pPr>
        <w:ind w:firstLine="0"/>
        <w:jc w:val="center"/>
        <w:rPr>
          <w:rFonts w:hint="eastAsia" w:ascii="宋体" w:hAnsi="宋体" w:eastAsia="宋体" w:cs="宋体"/>
          <w:bCs/>
          <w:spacing w:val="76"/>
          <w:sz w:val="160"/>
        </w:rPr>
      </w:pPr>
      <w:r>
        <w:rPr>
          <w:rFonts w:hint="eastAsia" w:ascii="宋体" w:hAnsi="宋体" w:eastAsia="宋体" w:cs="宋体"/>
          <w:bCs/>
          <w:spacing w:val="76"/>
          <w:sz w:val="160"/>
        </w:rPr>
      </w:r>
      <w:r/>
    </w:p>
    <w:p>
      <w:pPr>
        <w:ind w:firstLine="0"/>
        <w:jc w:val="center"/>
        <w:rPr>
          <w:rFonts w:hint="eastAsia" w:ascii="宋体" w:hAnsi="宋体" w:eastAsia="宋体" w:cs="宋体"/>
          <w:bCs/>
          <w:spacing w:val="76"/>
          <w:sz w:val="160"/>
        </w:rPr>
      </w:pPr>
      <w:r>
        <w:rPr>
          <w:rFonts w:hint="eastAsia" w:ascii="宋体" w:hAnsi="宋体" w:eastAsia="宋体" w:cs="宋体"/>
          <w:bCs/>
          <w:spacing w:val="76"/>
          <w:sz w:val="160"/>
        </w:rPr>
        <w:t xml:space="preserve">招标文件</w:t>
      </w:r>
      <w:r/>
    </w:p>
    <w:p>
      <w:pPr>
        <w:ind w:firstLine="482"/>
        <w:rPr>
          <w:rFonts w:hint="eastAsia" w:ascii="宋体" w:hAnsi="宋体" w:eastAsia="宋体" w:cs="宋体"/>
          <w:b/>
        </w:rPr>
      </w:pPr>
      <w:r>
        <w:rPr>
          <w:rFonts w:hint="eastAsia" w:ascii="宋体" w:hAnsi="宋体" w:eastAsia="宋体" w:cs="宋体"/>
          <w:b/>
        </w:rPr>
      </w:r>
      <w:r/>
    </w:p>
    <w:p>
      <w:pPr>
        <w:ind w:firstLine="482"/>
        <w:rPr>
          <w:rFonts w:hint="eastAsia" w:ascii="宋体" w:hAnsi="宋体" w:eastAsia="宋体" w:cs="宋体"/>
          <w:b/>
        </w:rPr>
      </w:pPr>
      <w:r>
        <w:rPr>
          <w:rFonts w:hint="eastAsia" w:ascii="宋体" w:hAnsi="宋体" w:eastAsia="宋体" w:cs="宋体"/>
          <w:b/>
        </w:rPr>
        <w:t xml:space="preserve"> </w:t>
      </w:r>
      <w:r/>
    </w:p>
    <w:p>
      <w:pPr>
        <w:ind w:firstLine="482"/>
        <w:rPr>
          <w:rFonts w:hint="eastAsia" w:ascii="宋体" w:hAnsi="宋体" w:eastAsia="宋体" w:cs="宋体"/>
          <w:b/>
        </w:rPr>
      </w:pPr>
      <w:r>
        <w:rPr>
          <w:rFonts w:hint="eastAsia" w:ascii="宋体" w:hAnsi="宋体" w:eastAsia="宋体" w:cs="宋体"/>
          <w:b/>
        </w:rPr>
      </w:r>
      <w:r/>
    </w:p>
    <w:p>
      <w:pPr>
        <w:ind w:firstLine="960"/>
        <w:rPr>
          <w:rFonts w:hint="eastAsia" w:ascii="宋体" w:hAnsi="宋体" w:eastAsia="宋体" w:cs="宋体"/>
          <w:sz w:val="32"/>
          <w:szCs w:val="32"/>
        </w:rPr>
      </w:pPr>
      <w:r>
        <w:rPr>
          <w:rFonts w:hint="eastAsia" w:ascii="宋体" w:hAnsi="宋体" w:eastAsia="宋体" w:cs="宋体"/>
          <w:sz w:val="32"/>
          <w:szCs w:val="32"/>
        </w:rPr>
      </w:r>
      <w:r/>
    </w:p>
    <w:p>
      <w:pPr>
        <w:pStyle w:val="1461"/>
        <w:rPr>
          <w:rFonts w:hint="eastAsia" w:ascii="宋体" w:hAnsi="宋体" w:eastAsia="宋体" w:cs="宋体"/>
          <w:sz w:val="32"/>
          <w:szCs w:val="32"/>
        </w:rPr>
      </w:pPr>
      <w:r>
        <w:rPr>
          <w:rFonts w:hint="eastAsia" w:ascii="宋体" w:hAnsi="宋体" w:eastAsia="宋体" w:cs="宋体"/>
          <w:sz w:val="32"/>
          <w:szCs w:val="32"/>
        </w:rPr>
      </w:r>
      <w:r/>
    </w:p>
    <w:p>
      <w:pPr>
        <w:pStyle w:val="1432"/>
        <w:rPr>
          <w:rFonts w:hint="eastAsia" w:ascii="宋体" w:hAnsi="宋体" w:eastAsia="宋体" w:cs="宋体"/>
        </w:rPr>
      </w:pPr>
      <w:r>
        <w:rPr>
          <w:rFonts w:hint="eastAsia" w:ascii="宋体" w:hAnsi="宋体" w:eastAsia="宋体" w:cs="宋体"/>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left="0" w:firstLine="0"/>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r>
      <w:r/>
    </w:p>
    <w:p>
      <w:pPr>
        <w:ind w:firstLine="849"/>
        <w:jc w:val="left"/>
        <w:keepLines w:val="0"/>
        <w:keepNext w:val="0"/>
        <w:widowControl/>
        <w:rPr>
          <w:rFonts w:hint="eastAsia" w:ascii="宋体" w:hAnsi="宋体" w:eastAsia="宋体" w:cs="宋体"/>
          <w:b/>
          <w:bCs/>
          <w:sz w:val="30"/>
          <w:szCs w:val="30"/>
        </w:rPr>
        <w:suppressLineNumbers w:val="0"/>
      </w:pPr>
      <w:r>
        <w:rPr>
          <w:rFonts w:hint="eastAsia" w:ascii="宋体" w:hAnsi="宋体" w:eastAsia="宋体" w:cs="宋体"/>
          <w:b/>
          <w:bCs/>
          <w:sz w:val="30"/>
          <w:szCs w:val="30"/>
        </w:rPr>
        <w:t xml:space="preserve">采 </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购 </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人：</w:t>
      </w:r>
      <w:r>
        <w:rPr>
          <w:rFonts w:hint="eastAsia" w:ascii="宋体" w:hAnsi="宋体" w:eastAsia="宋体" w:cs="宋体"/>
          <w:b/>
          <w:bCs/>
          <w:sz w:val="30"/>
          <w:szCs w:val="30"/>
          <w:lang w:eastAsia="zh-CN"/>
        </w:rPr>
        <w:t xml:space="preserve">沛县公安局</w:t>
      </w:r>
      <w:r>
        <w:rPr>
          <w:rFonts w:hint="eastAsia" w:ascii="宋体" w:hAnsi="宋体" w:eastAsia="宋体" w:cs="宋体"/>
          <w:b/>
          <w:bCs/>
          <w:sz w:val="30"/>
          <w:szCs w:val="30"/>
          <w:lang w:eastAsia="zh-CN"/>
        </w:rPr>
        <w:tab/>
      </w:r>
      <w:r/>
    </w:p>
    <w:p>
      <w:pPr>
        <w:ind w:firstLine="906"/>
        <w:jc w:val="both"/>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招标代理机构：</w:t>
      </w:r>
      <w:r>
        <w:rPr>
          <w:rFonts w:hint="eastAsia" w:ascii="宋体" w:hAnsi="宋体" w:eastAsia="宋体" w:cs="宋体"/>
          <w:b/>
          <w:bCs/>
          <w:sz w:val="32"/>
          <w:szCs w:val="32"/>
          <w:lang w:eastAsia="zh-CN"/>
        </w:rPr>
        <w:t xml:space="preserve">徐州探寻咨询管理有限公司</w:t>
      </w:r>
      <w:r/>
    </w:p>
    <w:p>
      <w:pPr>
        <w:ind w:firstLine="2570"/>
        <w:jc w:val="both"/>
        <w:rPr>
          <w:rFonts w:hint="eastAsia" w:ascii="宋体" w:hAnsi="宋体" w:eastAsia="宋体" w:cs="宋体"/>
          <w:b/>
          <w:bCs/>
          <w:sz w:val="32"/>
          <w:szCs w:val="32"/>
        </w:rPr>
      </w:pPr>
      <w:r>
        <w:rPr>
          <w:rFonts w:hint="eastAsia" w:ascii="宋体" w:hAnsi="宋体" w:eastAsia="宋体" w:cs="宋体"/>
          <w:b/>
          <w:bCs/>
          <w:sz w:val="32"/>
          <w:szCs w:val="32"/>
        </w:rPr>
        <w:t xml:space="preserve">二〇二</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lang w:eastAsia="zh-CN"/>
        </w:rPr>
        <w:t xml:space="preserve">年</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月</w:t>
      </w:r>
      <w:r/>
    </w:p>
    <w:p>
      <w:pPr>
        <w:ind w:firstLine="0"/>
        <w:rPr>
          <w:rFonts w:hint="eastAsia" w:ascii="宋体" w:hAnsi="宋体" w:eastAsia="宋体" w:cs="宋体"/>
          <w:sz w:val="44"/>
          <w:szCs w:val="44"/>
        </w:rPr>
      </w:pPr>
      <w:r>
        <w:rPr>
          <w:rFonts w:hint="eastAsia" w:ascii="宋体" w:hAnsi="宋体" w:eastAsia="宋体" w:cs="宋体"/>
          <w:sz w:val="44"/>
          <w:szCs w:val="44"/>
        </w:rPr>
      </w:r>
      <w:r/>
    </w:p>
    <w:p>
      <w:pPr>
        <w:ind w:firstLine="0"/>
        <w:rPr>
          <w:rFonts w:hint="eastAsia" w:ascii="宋体" w:hAnsi="宋体" w:eastAsia="宋体" w:cs="宋体"/>
          <w:sz w:val="44"/>
          <w:szCs w:val="44"/>
        </w:rPr>
      </w:pPr>
      <w:r>
        <w:rPr>
          <w:rFonts w:hint="eastAsia" w:ascii="宋体" w:hAnsi="宋体" w:eastAsia="宋体" w:cs="宋体"/>
          <w:sz w:val="44"/>
          <w:szCs w:val="44"/>
        </w:rPr>
      </w:r>
      <w:r/>
    </w:p>
    <w:p>
      <w:pPr>
        <w:ind w:firstLine="0"/>
        <w:jc w:val="center"/>
        <w:rPr>
          <w:rFonts w:hint="eastAsia" w:ascii="宋体" w:hAnsi="宋体" w:eastAsia="宋体" w:cs="宋体"/>
          <w:b/>
          <w:bCs/>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hint="eastAsia" w:ascii="宋体" w:hAnsi="宋体" w:eastAsia="宋体" w:cs="宋体"/>
          <w:b/>
          <w:bCs/>
          <w:sz w:val="44"/>
          <w:szCs w:val="44"/>
        </w:rPr>
      </w:r>
      <w:r/>
    </w:p>
    <w:p>
      <w:pPr>
        <w:ind w:firstLine="0"/>
        <w:jc w:val="center"/>
        <w:rPr>
          <w:rFonts w:hint="eastAsia" w:ascii="宋体" w:hAnsi="宋体" w:eastAsia="宋体" w:cs="宋体"/>
          <w:b/>
          <w:bCs/>
          <w:sz w:val="44"/>
          <w:szCs w:val="44"/>
        </w:rPr>
      </w:pPr>
      <w:r>
        <w:rPr>
          <w:rFonts w:hint="eastAsia" w:ascii="宋体" w:hAnsi="宋体" w:eastAsia="宋体" w:cs="宋体"/>
          <w:b/>
          <w:bCs/>
          <w:sz w:val="44"/>
          <w:szCs w:val="44"/>
        </w:rPr>
        <w:t xml:space="preserve">总目录</w:t>
      </w:r>
      <w:r/>
    </w:p>
    <w:p>
      <w:pPr>
        <w:pStyle w:val="1005"/>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480" w:lineRule="auto"/>
        <w:rPr>
          <w:rFonts w:hint="eastAsia" w:ascii="宋体" w:hAnsi="宋体" w:eastAsia="宋体" w:cs="宋体"/>
          <w:color w:val="000000"/>
          <w:sz w:val="44"/>
          <w:highlight w:val="none"/>
        </w:rPr>
        <w:outlineLvl w:val="0"/>
      </w:pPr>
      <w:r>
        <w:rPr>
          <w:rFonts w:hint="eastAsia" w:ascii="宋体" w:hAnsi="宋体" w:eastAsia="宋体" w:cs="宋体"/>
          <w:color w:val="000000"/>
          <w:sz w:val="44"/>
          <w:highlight w:val="none"/>
        </w:rPr>
      </w:r>
      <w:r/>
    </w:p>
    <w:p>
      <w:pPr>
        <w:numPr>
          <w:ilvl w:val="0"/>
          <w:numId w:val="0"/>
        </w:numPr>
        <w:spacing w:line="720" w:lineRule="auto"/>
        <w:rPr>
          <w:rFonts w:hint="eastAsia" w:ascii="宋体" w:hAnsi="宋体" w:eastAsia="宋体" w:cs="宋体"/>
          <w:b w:val="0"/>
          <w:bCs w:val="0"/>
          <w:color w:val="000000"/>
          <w:sz w:val="24"/>
          <w:szCs w:val="24"/>
          <w:highlight w:val="none"/>
          <w:lang w:eastAsia="zh-CN"/>
        </w:rPr>
        <w:outlineLvl w:val="0"/>
      </w:pPr>
      <w:r>
        <w:rPr>
          <w:rFonts w:hint="eastAsia" w:ascii="宋体" w:hAnsi="宋体" w:eastAsia="宋体" w:cs="宋体"/>
          <w:b w:val="0"/>
          <w:bCs w:val="0"/>
          <w:color w:val="000000"/>
          <w:sz w:val="24"/>
          <w:szCs w:val="24"/>
          <w:highlight w:val="none"/>
          <w:lang w:val="en-US" w:eastAsia="zh-CN"/>
        </w:rPr>
        <w:t xml:space="preserve">第一章 </w:t>
      </w:r>
      <w:r>
        <w:rPr>
          <w:rFonts w:hint="eastAsia" w:ascii="宋体" w:hAnsi="宋体" w:eastAsia="宋体" w:cs="宋体"/>
          <w:b w:val="0"/>
          <w:bCs w:val="0"/>
          <w:color w:val="000000"/>
          <w:sz w:val="24"/>
          <w:szCs w:val="24"/>
          <w:highlight w:val="none"/>
        </w:rPr>
        <w:t xml:space="preserve">投标邀请---------------------------------------------------</w:t>
      </w:r>
      <w:r>
        <w:rPr>
          <w:rFonts w:hint="eastAsia" w:ascii="宋体" w:hAnsi="宋体" w:eastAsia="宋体" w:cs="宋体"/>
          <w:b w:val="0"/>
          <w:bCs w:val="0"/>
          <w:color w:val="000000"/>
          <w:sz w:val="24"/>
          <w:szCs w:val="24"/>
          <w:highlight w:val="none"/>
          <w:lang w:val="en-US" w:eastAsia="zh-CN"/>
        </w:rPr>
        <w:t xml:space="preserve">1</w:t>
      </w:r>
      <w:r/>
    </w:p>
    <w:p>
      <w:pPr>
        <w:numPr>
          <w:ilvl w:val="0"/>
          <w:numId w:val="0"/>
        </w:numPr>
        <w:spacing w:line="72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第二章 </w:t>
      </w:r>
      <w:r>
        <w:rPr>
          <w:rFonts w:hint="eastAsia" w:ascii="宋体" w:hAnsi="宋体" w:eastAsia="宋体" w:cs="宋体"/>
          <w:b w:val="0"/>
          <w:bCs w:val="0"/>
          <w:color w:val="000000"/>
          <w:sz w:val="24"/>
          <w:szCs w:val="24"/>
          <w:highlight w:val="none"/>
        </w:rPr>
        <w:t xml:space="preserve">投标人须知-------------------------------------------------</w:t>
      </w:r>
      <w:r>
        <w:rPr>
          <w:rFonts w:hint="eastAsia" w:ascii="宋体" w:hAnsi="宋体" w:eastAsia="宋体" w:cs="宋体"/>
          <w:b w:val="0"/>
          <w:bCs w:val="0"/>
          <w:color w:val="000000"/>
          <w:sz w:val="24"/>
          <w:szCs w:val="24"/>
          <w:highlight w:val="none"/>
          <w:lang w:val="en-US" w:eastAsia="zh-CN"/>
        </w:rPr>
        <w:t xml:space="preserve">4</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第三章 投标资料表-------------------------------------------------15</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第四章 评标标准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22</w:t>
      </w:r>
      <w:r/>
    </w:p>
    <w:p>
      <w:pPr>
        <w:numPr>
          <w:ilvl w:val="0"/>
          <w:numId w:val="0"/>
        </w:numPr>
        <w:spacing w:line="720" w:lineRule="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第五章 合同文本</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24</w:t>
      </w:r>
      <w:r/>
    </w:p>
    <w:p>
      <w:pPr>
        <w:numPr>
          <w:ilvl w:val="0"/>
          <w:numId w:val="0"/>
        </w:numPr>
        <w:spacing w:line="720" w:lineRule="auto"/>
        <w:rPr>
          <w:rFonts w:hint="default"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第六章 采购需求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39</w:t>
      </w:r>
      <w:r/>
    </w:p>
    <w:p>
      <w:pPr>
        <w:numPr>
          <w:ilvl w:val="0"/>
          <w:numId w:val="0"/>
        </w:numPr>
        <w:spacing w:line="720" w:lineRule="auto"/>
        <w:rPr>
          <w:rFonts w:hint="default" w:ascii="宋体" w:hAnsi="宋体" w:eastAsia="宋体" w:cs="宋体"/>
          <w:b w:val="0"/>
          <w:bCs w:val="0"/>
          <w:color w:val="000000"/>
          <w:sz w:val="30"/>
          <w:szCs w:val="30"/>
          <w:highlight w:val="none"/>
          <w:lang w:val="en-US" w:eastAsia="zh-CN"/>
        </w:rPr>
        <w:outlineLvl w:val="0"/>
      </w:pPr>
      <w:r>
        <w:rPr>
          <w:rFonts w:hint="eastAsia" w:ascii="宋体" w:hAnsi="宋体" w:eastAsia="宋体" w:cs="宋体"/>
          <w:b w:val="0"/>
          <w:bCs w:val="0"/>
          <w:color w:val="000000"/>
          <w:sz w:val="24"/>
          <w:szCs w:val="24"/>
          <w:highlight w:val="none"/>
          <w:lang w:val="en-US" w:eastAsia="zh-CN"/>
        </w:rPr>
        <w:t xml:space="preserve">第七章 </w:t>
      </w:r>
      <w:r>
        <w:rPr>
          <w:rFonts w:hint="eastAsia" w:ascii="宋体" w:hAnsi="宋体" w:eastAsia="宋体" w:cs="宋体"/>
          <w:b w:val="0"/>
          <w:bCs w:val="0"/>
          <w:color w:val="000000"/>
          <w:sz w:val="24"/>
          <w:szCs w:val="24"/>
          <w:highlight w:val="none"/>
        </w:rPr>
        <w:t xml:space="preserve">投标文件</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rPr>
        <w:t xml:space="preserve">格式-------------------------------------------</w:t>
      </w:r>
      <w:r>
        <w:rPr>
          <w:rFonts w:hint="eastAsia" w:ascii="宋体" w:hAnsi="宋体" w:eastAsia="宋体" w:cs="宋体"/>
          <w:b w:val="0"/>
          <w:bCs w:val="0"/>
          <w:color w:val="000000"/>
          <w:sz w:val="24"/>
          <w:szCs w:val="24"/>
          <w:highlight w:val="none"/>
          <w:lang w:val="en-US" w:eastAsia="zh-CN"/>
        </w:rPr>
        <w:t xml:space="preserve">46</w:t>
      </w:r>
      <w:r/>
    </w:p>
    <w:p>
      <w:pPr>
        <w:pStyle w:val="1005"/>
        <w:ind w:firstLine="602"/>
        <w:rPr>
          <w:rFonts w:hint="eastAsia" w:ascii="宋体" w:hAnsi="宋体" w:eastAsia="宋体" w:cs="宋体"/>
          <w:b/>
          <w:bCs/>
          <w:sz w:val="30"/>
          <w:szCs w:val="30"/>
        </w:rPr>
      </w:pPr>
      <w:r>
        <w:rPr>
          <w:rFonts w:hint="eastAsia" w:ascii="宋体" w:hAnsi="宋体" w:eastAsia="宋体" w:cs="宋体"/>
          <w:b/>
          <w:bCs/>
          <w:sz w:val="30"/>
          <w:szCs w:val="30"/>
        </w:rPr>
      </w:r>
      <w:r/>
    </w:p>
    <w:p>
      <w:pPr>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TOC \o "1-2" \h \z \u </w:instrText>
      </w:r>
      <w:r>
        <w:rPr>
          <w:rFonts w:hint="eastAsia" w:ascii="宋体" w:hAnsi="宋体" w:eastAsia="宋体" w:cs="宋体"/>
          <w:sz w:val="30"/>
          <w:szCs w:val="30"/>
        </w:rPr>
        <w:fldChar w:fldCharType="separate"/>
      </w:r>
      <w:r/>
    </w:p>
    <w:p>
      <w:pPr>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r>
      <w:r/>
    </w:p>
    <w:p>
      <w:pPr>
        <w:ind w:firstLine="560"/>
        <w:rPr>
          <w:rFonts w:hint="eastAsia" w:ascii="宋体" w:hAnsi="宋体" w:eastAsia="宋体" w:cs="宋体"/>
          <w:sz w:val="28"/>
          <w:szCs w:val="28"/>
        </w:rPr>
      </w:pPr>
      <w:r>
        <w:rPr>
          <w:rFonts w:hint="eastAsia" w:ascii="宋体" w:hAnsi="宋体" w:eastAsia="宋体" w:cs="宋体"/>
          <w:sz w:val="28"/>
          <w:szCs w:val="28"/>
        </w:rPr>
      </w:r>
      <w:r/>
    </w:p>
    <w:p>
      <w:pPr>
        <w:pStyle w:val="1404"/>
        <w:rPr>
          <w:rFonts w:hint="eastAsia" w:ascii="宋体" w:hAnsi="宋体" w:eastAsia="宋体" w:cs="宋体"/>
          <w:sz w:val="30"/>
          <w:szCs w:val="30"/>
        </w:rPr>
      </w:pPr>
      <w:r>
        <w:rPr>
          <w:rFonts w:hint="eastAsia" w:ascii="宋体" w:hAnsi="宋体" w:eastAsia="宋体" w:cs="宋体"/>
          <w:sz w:val="30"/>
          <w:szCs w:val="30"/>
        </w:rPr>
      </w:r>
      <w:r/>
    </w:p>
    <w:p>
      <w:pPr>
        <w:ind w:firstLine="0"/>
        <w:rPr>
          <w:rFonts w:hint="eastAsia" w:ascii="宋体" w:hAnsi="宋体" w:eastAsia="宋体" w:cs="宋体"/>
          <w:sz w:val="30"/>
          <w:szCs w:val="30"/>
        </w:rPr>
      </w:pPr>
      <w:r>
        <w:rPr>
          <w:rFonts w:hint="eastAsia" w:ascii="宋体" w:hAnsi="宋体" w:eastAsia="宋体" w:cs="宋体"/>
          <w:sz w:val="30"/>
          <w:szCs w:val="30"/>
        </w:rPr>
      </w:r>
      <w:r/>
    </w:p>
    <w:p>
      <w:pPr>
        <w:ind w:firstLine="0"/>
        <w:spacing w:line="360" w:lineRule="auto"/>
        <w:rPr>
          <w:rFonts w:hint="eastAsia" w:ascii="宋体" w:hAnsi="宋体" w:eastAsia="宋体" w:cs="宋体"/>
        </w:rPr>
        <w:sectPr>
          <w:footerReference w:type="default" r:id="rId16"/>
          <w:footnotePr/>
          <w:endnotePr/>
          <w:type w:val="nextPage"/>
          <w:pgSz w:w="11906" w:h="16838" w:orient="portrait"/>
          <w:pgMar w:top="1440" w:right="1259" w:bottom="1440" w:left="1800" w:header="851" w:footer="992" w:gutter="0"/>
          <w:pgNumType w:start="1"/>
          <w:cols w:num="1" w:sep="0" w:space="1701" w:equalWidth="1"/>
          <w:docGrid w:linePitch="360"/>
        </w:sectPr>
      </w:pPr>
      <w:r>
        <w:rPr>
          <w:rFonts w:hint="eastAsia" w:ascii="宋体" w:hAnsi="宋体" w:eastAsia="宋体" w:cs="宋体"/>
          <w:b/>
          <w:bCs/>
          <w:caps/>
          <w:sz w:val="30"/>
          <w:szCs w:val="30"/>
        </w:rPr>
        <w:fldChar w:fldCharType="end"/>
      </w:r>
      <w:r/>
    </w:p>
    <w:p>
      <w:pPr>
        <w:ind w:firstLine="0"/>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bookmarkStart w:id="0" w:name="_Toc484939564"/>
      <w:r>
        <w:rPr>
          <w:rFonts w:hint="eastAsia" w:ascii="宋体" w:hAnsi="宋体" w:eastAsia="宋体" w:cs="宋体"/>
          <w:b/>
          <w:sz w:val="28"/>
          <w:szCs w:val="28"/>
        </w:rPr>
        <w:t xml:space="preserve">《</w:t>
      </w:r>
      <w:r>
        <w:rPr>
          <w:rFonts w:hint="eastAsia" w:ascii="宋体" w:hAnsi="宋体" w:eastAsia="宋体" w:cs="宋体"/>
          <w:b/>
          <w:sz w:val="28"/>
          <w:szCs w:val="28"/>
          <w:lang w:eastAsia="zh-CN"/>
        </w:rPr>
        <w:t xml:space="preserve">沛县公安局勘察设备购置</w:t>
      </w:r>
      <w:r>
        <w:rPr>
          <w:rFonts w:hint="eastAsia" w:ascii="宋体" w:hAnsi="宋体" w:eastAsia="宋体" w:cs="宋体"/>
          <w:b/>
          <w:sz w:val="28"/>
          <w:szCs w:val="28"/>
        </w:rPr>
        <w:t xml:space="preserve">》</w:t>
      </w:r>
      <w:r/>
    </w:p>
    <w:p>
      <w:pPr>
        <w:ind w:firstLine="0"/>
        <w:jc w:val="center"/>
        <w:spacing w:line="519"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招标文件</w:t>
      </w:r>
      <w:r/>
    </w:p>
    <w:p>
      <w:pPr>
        <w:ind w:left="1440" w:right="1440"/>
        <w:jc w:val="both"/>
        <w:spacing w:after="120"/>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pStyle w:val="1254"/>
        <w:ind w:firstLine="480"/>
        <w:jc w:val="left"/>
        <w:rPr>
          <w:rFonts w:hint="eastAsia" w:ascii="宋体" w:hAnsi="宋体" w:eastAsia="宋体" w:cs="宋体"/>
          <w:color w:val="000000"/>
          <w:sz w:val="30"/>
          <w:szCs w:val="30"/>
        </w:rPr>
      </w:pPr>
      <w:r>
        <w:rPr>
          <w:rFonts w:hint="eastAsia" w:ascii="宋体" w:hAnsi="宋体" w:eastAsia="宋体" w:cs="宋体"/>
          <w:b w:val="0"/>
          <w:bCs w:val="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254"/>
        <w:ind w:firstLine="0"/>
        <w:jc w:val="center"/>
        <w:rPr>
          <w:rFonts w:hint="eastAsia" w:ascii="宋体" w:hAnsi="宋体" w:eastAsia="宋体" w:cs="宋体"/>
          <w:color w:val="000000"/>
        </w:rPr>
      </w:pPr>
      <w:r>
        <w:rPr>
          <w:rFonts w:hint="eastAsia" w:ascii="宋体" w:hAnsi="宋体" w:eastAsia="宋体" w:cs="宋体"/>
          <w:color w:val="000000"/>
          <w:sz w:val="30"/>
          <w:szCs w:val="30"/>
        </w:rPr>
        <w:t xml:space="preserve">第一章 </w:t>
      </w:r>
      <w:bookmarkEnd w:id="0"/>
      <w:r>
        <w:rPr>
          <w:rFonts w:hint="eastAsia" w:ascii="宋体" w:hAnsi="宋体" w:eastAsia="宋体" w:cs="宋体"/>
          <w:color w:val="000000"/>
          <w:sz w:val="30"/>
          <w:szCs w:val="30"/>
          <w:lang w:val="en-US" w:eastAsia="zh-CN"/>
        </w:rPr>
        <w:t xml:space="preserve">投标邀请</w:t>
      </w:r>
      <w:r/>
    </w:p>
    <w:p>
      <w:pPr>
        <w:ind w:left="240" w:firstLine="240"/>
        <w:rPr>
          <w:rFonts w:hint="eastAsia" w:ascii="宋体" w:hAnsi="宋体" w:eastAsia="宋体" w:cs="宋体"/>
          <w:color w:val="000000"/>
          <w:lang w:eastAsia="zh-CN"/>
        </w:rPr>
      </w:pPr>
      <w:r>
        <w:rPr>
          <w:rFonts w:hint="eastAsia" w:ascii="宋体" w:hAnsi="宋体" w:eastAsia="宋体" w:cs="宋体"/>
          <w:b w:val="0"/>
          <w:bCs w:val="0"/>
          <w:color w:val="000000"/>
          <w:u w:val="single"/>
          <w:lang w:eastAsia="zh-CN"/>
        </w:rPr>
        <w:t xml:space="preserve">徐州探寻咨询管理有限公司</w:t>
      </w:r>
      <w:r>
        <w:rPr>
          <w:rFonts w:hint="eastAsia" w:ascii="宋体" w:hAnsi="宋体" w:eastAsia="宋体" w:cs="宋体"/>
          <w:color w:val="000000"/>
          <w:lang w:val="en-US" w:eastAsia="zh-CN"/>
        </w:rPr>
        <w:t xml:space="preserve">对</w:t>
      </w:r>
      <w:r>
        <w:rPr>
          <w:rFonts w:hint="eastAsia" w:ascii="宋体" w:hAnsi="宋体" w:eastAsia="宋体" w:cs="宋体"/>
          <w:b w:val="0"/>
          <w:bCs w:val="0"/>
          <w:color w:val="000000"/>
          <w:u w:val="single"/>
          <w:lang w:val="en-US" w:eastAsia="zh-CN"/>
        </w:rPr>
        <w:t xml:space="preserve">沛县公安局 “</w:t>
      </w:r>
      <w:r>
        <w:rPr>
          <w:rFonts w:hint="eastAsia" w:ascii="宋体" w:hAnsi="宋体" w:eastAsia="宋体" w:cs="宋体"/>
          <w:b w:val="0"/>
          <w:bCs w:val="0"/>
          <w:color w:val="000000"/>
          <w:u w:val="single"/>
          <w:lang w:eastAsia="zh-CN"/>
        </w:rPr>
        <w:t xml:space="preserve">沛县公安局勘察设备购置</w:t>
      </w:r>
      <w:r>
        <w:rPr>
          <w:rFonts w:hint="eastAsia" w:ascii="宋体" w:hAnsi="宋体" w:eastAsia="宋体" w:cs="宋体"/>
          <w:b w:val="0"/>
          <w:bCs w:val="0"/>
          <w:color w:val="000000"/>
          <w:u w:val="single"/>
          <w:lang w:val="en-US" w:eastAsia="zh-CN"/>
        </w:rPr>
        <w:t xml:space="preserve">”项目</w:t>
      </w:r>
      <w:r>
        <w:rPr>
          <w:rFonts w:hint="eastAsia" w:ascii="宋体" w:hAnsi="宋体" w:eastAsia="宋体" w:cs="宋体"/>
          <w:color w:val="000000"/>
          <w:lang w:eastAsia="zh-CN"/>
        </w:rPr>
        <w:t xml:space="preserve">（JSZC-320322-XZTX-G2025-0001）进行公开招标采购，现邀请符合相关条件的供应商投标。</w:t>
      </w:r>
      <w:r/>
    </w:p>
    <w:p>
      <w:pPr>
        <w:ind w:firstLine="48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一、项目基本情况</w:t>
      </w:r>
      <w:r/>
    </w:p>
    <w:p>
      <w:pPr>
        <w:ind w:firstLine="480"/>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lang w:eastAsia="zh-CN"/>
        </w:rPr>
        <w:t xml:space="preserve">：JSZC-320322-XZTX-G2025-0001。</w:t>
      </w:r>
      <w:r/>
    </w:p>
    <w:p>
      <w:pPr>
        <w:ind w:firstLine="480"/>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lang w:eastAsia="zh-CN"/>
        </w:rPr>
        <w:t xml:space="preserve">沛县公安局勘察设备购置。</w:t>
      </w:r>
      <w:r/>
    </w:p>
    <w:p>
      <w:pPr>
        <w:ind w:firstLine="480"/>
        <w:rPr>
          <w:rFonts w:hint="eastAsia" w:ascii="宋体" w:hAnsi="宋体" w:eastAsia="宋体" w:cs="宋体"/>
        </w:rPr>
      </w:pPr>
      <w:r>
        <w:rPr>
          <w:rFonts w:hint="eastAsia" w:ascii="宋体" w:hAnsi="宋体" w:eastAsia="宋体" w:cs="宋体"/>
        </w:rPr>
        <w:t xml:space="preserve">预算金额：</w:t>
      </w:r>
      <w:r>
        <w:rPr>
          <w:rFonts w:hint="eastAsia" w:ascii="宋体" w:hAnsi="宋体" w:eastAsia="宋体" w:cs="宋体"/>
          <w:lang w:val="en-US" w:eastAsia="zh-CN"/>
        </w:rPr>
        <w:t xml:space="preserve">89.8万元。</w:t>
      </w:r>
      <w:r/>
    </w:p>
    <w:p>
      <w:pPr>
        <w:ind w:firstLine="480"/>
        <w:rPr>
          <w:rFonts w:hint="eastAsia" w:ascii="宋体" w:hAnsi="宋体" w:eastAsia="宋体" w:cs="宋体"/>
        </w:rPr>
      </w:pPr>
      <w:r/>
      <w:bookmarkStart w:id="1" w:name="_Toc28359081"/>
      <w:r/>
      <w:bookmarkStart w:id="2" w:name="_Toc28359004"/>
      <w:r/>
      <w:bookmarkStart w:id="3" w:name="_Toc29919"/>
      <w:r/>
      <w:bookmarkStart w:id="4" w:name="_Toc35393623"/>
      <w:r/>
      <w:bookmarkStart w:id="5" w:name="_Toc35393792"/>
      <w:r>
        <w:rPr>
          <w:rFonts w:hint="eastAsia" w:ascii="宋体" w:hAnsi="宋体" w:eastAsia="宋体" w:cs="宋体"/>
        </w:rPr>
        <w:t xml:space="preserve">采购需求：详见招标文件第</w:t>
      </w:r>
      <w:r>
        <w:rPr>
          <w:rFonts w:hint="eastAsia" w:ascii="宋体" w:hAnsi="宋体" w:eastAsia="宋体" w:cs="宋体"/>
          <w:lang w:val="en-US" w:eastAsia="zh-CN"/>
        </w:rPr>
        <w:t xml:space="preserve">六</w:t>
      </w:r>
      <w:r>
        <w:rPr>
          <w:rFonts w:hint="eastAsia" w:ascii="宋体" w:hAnsi="宋体" w:eastAsia="宋体" w:cs="宋体"/>
        </w:rPr>
        <w:t xml:space="preserve">章《采购需求》。</w:t>
      </w:r>
      <w:r/>
    </w:p>
    <w:p>
      <w:pPr>
        <w:ind w:firstLine="480"/>
        <w:rPr>
          <w:rFonts w:hint="eastAsia" w:ascii="宋体" w:hAnsi="宋体" w:eastAsia="宋体" w:cs="宋体"/>
          <w:b w:val="0"/>
          <w:bCs w:val="0"/>
          <w:color w:val="000000"/>
        </w:rPr>
      </w:pPr>
      <w:r>
        <w:rPr>
          <w:rFonts w:hint="eastAsia" w:ascii="宋体" w:hAnsi="宋体" w:eastAsia="宋体" w:cs="宋体"/>
          <w:b w:val="0"/>
          <w:bCs w:val="0"/>
          <w:color w:val="000000"/>
        </w:rPr>
        <w:t xml:space="preserve">本项目不接受联合体投标。</w:t>
      </w:r>
      <w:bookmarkEnd w:id="1"/>
      <w:r/>
      <w:bookmarkEnd w:id="2"/>
      <w:r/>
      <w:bookmarkEnd w:id="3"/>
      <w:r/>
      <w:bookmarkEnd w:id="4"/>
      <w:r/>
      <w:bookmarkEnd w:id="5"/>
      <w:r/>
      <w:r/>
    </w:p>
    <w:p>
      <w:pPr>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二、对投标人的资格要求：</w:t>
      </w:r>
      <w:r/>
    </w:p>
    <w:p>
      <w:pPr>
        <w:ind w:firstLine="480"/>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eastAsia="zh-CN"/>
        </w:rPr>
        <w:t xml:space="preserve">、</w:t>
      </w:r>
      <w:r>
        <w:rPr>
          <w:rFonts w:hint="eastAsia" w:ascii="宋体" w:hAnsi="宋体" w:eastAsia="宋体" w:cs="宋体"/>
        </w:rPr>
        <w:t xml:space="preserve">满足《中华人民共和国政府采购法》第二十二条规定；</w:t>
      </w:r>
      <w:r/>
    </w:p>
    <w:p>
      <w:pPr>
        <w:ind w:firstLine="480"/>
        <w:rPr>
          <w:rFonts w:hint="eastAsia" w:ascii="宋体" w:hAnsi="宋体" w:eastAsia="宋体" w:cs="宋体"/>
          <w:color w:val="000000"/>
        </w:rPr>
      </w:pPr>
      <w:r>
        <w:rPr>
          <w:rFonts w:hint="eastAsia" w:ascii="宋体" w:hAnsi="宋体" w:eastAsia="宋体" w:cs="宋体"/>
        </w:rPr>
        <w:t xml:space="preserve">2</w:t>
      </w:r>
      <w:r>
        <w:rPr>
          <w:rFonts w:hint="eastAsia" w:ascii="宋体" w:hAnsi="宋体" w:eastAsia="宋体" w:cs="宋体"/>
          <w:lang w:eastAsia="zh-CN"/>
        </w:rPr>
        <w:t xml:space="preserve">、落实政府采购政策需满足的资格要求：本项目属于专门面向中小微企业采购的项目。</w:t>
      </w:r>
      <w:r/>
    </w:p>
    <w:p>
      <w:pPr>
        <w:ind w:firstLine="48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本项目的特定资格要求：无。</w:t>
      </w:r>
      <w:r/>
    </w:p>
    <w:p>
      <w:pPr>
        <w:ind w:firstLine="480"/>
        <w:rPr>
          <w:rFonts w:hint="eastAsia" w:ascii="宋体" w:hAnsi="宋体" w:eastAsia="宋体" w:cs="宋体"/>
          <w:color w:val="000000"/>
        </w:rPr>
      </w:pPr>
      <w:r>
        <w:rPr>
          <w:rFonts w:hint="eastAsia" w:ascii="宋体" w:hAnsi="宋体" w:eastAsia="宋体" w:cs="宋体"/>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w:t>
      </w:r>
      <w:r>
        <w:rPr>
          <w:rFonts w:hint="eastAsia" w:ascii="宋体" w:hAnsi="宋体" w:eastAsia="宋体" w:cs="宋体"/>
          <w:color w:val="000000"/>
          <w:lang w:eastAsia="zh-CN"/>
        </w:rPr>
        <w:t xml:space="preserve">徐州探寻咨询管理有限公司</w:t>
      </w:r>
      <w:r>
        <w:rPr>
          <w:rFonts w:hint="eastAsia" w:ascii="宋体" w:hAnsi="宋体" w:eastAsia="宋体" w:cs="宋体"/>
          <w:color w:val="000000"/>
        </w:rPr>
        <w:t xml:space="preserve">开标场地参与开标。</w:t>
      </w:r>
      <w:r/>
    </w:p>
    <w:p>
      <w:pPr>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三、获取招标文件</w:t>
      </w:r>
      <w:r/>
    </w:p>
    <w:p>
      <w:pPr>
        <w:ind w:firstLine="480"/>
        <w:rPr>
          <w:rFonts w:hint="eastAsia" w:ascii="宋体" w:hAnsi="宋体" w:eastAsia="宋体" w:cs="宋体"/>
          <w:b w:val="0"/>
          <w:bCs w:val="0"/>
        </w:rPr>
      </w:pPr>
      <w:r>
        <w:rPr>
          <w:rFonts w:hint="eastAsia" w:ascii="宋体" w:hAnsi="宋体" w:eastAsia="宋体" w:cs="宋体"/>
          <w:b w:val="0"/>
          <w:bCs w:val="0"/>
        </w:rPr>
        <w:t xml:space="preserve">（一）获取方式：本项目采用网上注册登记方式。</w:t>
      </w:r>
      <w:r/>
    </w:p>
    <w:p>
      <w:pPr>
        <w:ind w:firstLine="480"/>
        <w:rPr>
          <w:rFonts w:hint="eastAsia" w:ascii="宋体" w:hAnsi="宋体" w:eastAsia="宋体" w:cs="宋体"/>
          <w:b w:val="0"/>
          <w:bCs w:val="0"/>
        </w:rPr>
      </w:pPr>
      <w:r>
        <w:rPr>
          <w:rFonts w:hint="eastAsia" w:ascii="宋体" w:hAnsi="宋体" w:eastAsia="宋体" w:cs="宋体"/>
          <w:b w:val="0"/>
          <w:bCs w:val="0"/>
        </w:rPr>
        <w:t xml:space="preserve">1.获取方式：本项目采用网上注册登记方式。 潜在投标人访问电子招标投标交易平台的网络地址和方法：</w:t>
      </w:r>
      <w:r/>
    </w:p>
    <w:p>
      <w:pPr>
        <w:ind w:firstLine="480"/>
        <w:rPr>
          <w:rFonts w:hint="eastAsia" w:ascii="宋体" w:hAnsi="宋体" w:eastAsia="宋体" w:cs="宋体"/>
          <w:b w:val="0"/>
          <w:bCs w:val="0"/>
        </w:rPr>
      </w:pPr>
      <w:r>
        <w:rPr>
          <w:rFonts w:hint="eastAsia" w:ascii="宋体" w:hAnsi="宋体" w:eastAsia="宋体" w:cs="宋体"/>
          <w:b w:val="0"/>
          <w:bCs w:val="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ascii="宋体" w:hAnsi="宋体" w:eastAsia="宋体" w:cs="宋体"/>
          <w:b w:val="0"/>
          <w:bCs w:val="0"/>
        </w:rPr>
      </w:pPr>
      <w:r>
        <w:rPr>
          <w:rFonts w:hint="eastAsia" w:ascii="宋体" w:hAnsi="宋体" w:eastAsia="宋体" w:cs="宋体"/>
          <w:b w:val="0"/>
          <w:bCs w:val="0"/>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rPr>
          <w:rFonts w:hint="eastAsia" w:ascii="宋体" w:hAnsi="宋体" w:eastAsia="宋体" w:cs="宋体"/>
          <w:b w:val="0"/>
          <w:bCs w:val="0"/>
        </w:rPr>
      </w:pPr>
      <w:r>
        <w:rPr>
          <w:rFonts w:hint="eastAsia" w:ascii="宋体" w:hAnsi="宋体" w:eastAsia="宋体" w:cs="宋体"/>
          <w:b w:val="0"/>
          <w:bCs w:val="0"/>
        </w:rPr>
        <w:t xml:space="preserve">3.“CA数字证书”的获取：</w:t>
      </w:r>
      <w:r/>
    </w:p>
    <w:p>
      <w:pPr>
        <w:ind w:firstLine="480"/>
        <w:rPr>
          <w:rFonts w:hint="eastAsia" w:ascii="宋体" w:hAnsi="宋体" w:eastAsia="宋体" w:cs="宋体"/>
          <w:b w:val="0"/>
          <w:bCs w:val="0"/>
        </w:rPr>
      </w:pPr>
      <w:r>
        <w:rPr>
          <w:rFonts w:hint="eastAsia" w:ascii="宋体" w:hAnsi="宋体" w:eastAsia="宋体" w:cs="宋体"/>
          <w:b w:val="0"/>
          <w:bCs w:val="0"/>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rPr>
          <w:rFonts w:hint="eastAsia" w:ascii="宋体" w:hAnsi="宋体" w:eastAsia="宋体" w:cs="宋体"/>
          <w:b w:val="0"/>
          <w:bCs w:val="0"/>
        </w:rPr>
      </w:pPr>
      <w:r>
        <w:rPr>
          <w:rFonts w:hint="eastAsia" w:ascii="宋体" w:hAnsi="宋体" w:eastAsia="宋体" w:cs="宋体"/>
          <w:b w:val="0"/>
          <w:bCs w:val="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宋体" w:hAnsi="宋体" w:eastAsia="宋体" w:cs="宋体"/>
        </w:rPr>
      </w:pPr>
      <w:r>
        <w:rPr>
          <w:rFonts w:hint="eastAsia" w:ascii="宋体" w:hAnsi="宋体" w:eastAsia="宋体" w:cs="宋体"/>
          <w:b w:val="0"/>
          <w:bCs w:val="0"/>
        </w:rPr>
        <w:t xml:space="preserve">5.招标代理机构（采购代理机构）将数据电文形式的招标文件加载至“苏采云”系统，供潜在投标人下载或者查阅。</w:t>
      </w:r>
      <w:r/>
    </w:p>
    <w:p>
      <w:pPr>
        <w:ind w:firstLine="480"/>
        <w:rPr>
          <w:rFonts w:hint="eastAsia" w:ascii="宋体" w:hAnsi="宋体" w:eastAsia="宋体" w:cs="宋体"/>
          <w:b/>
          <w:bCs/>
        </w:rPr>
      </w:pPr>
      <w:r>
        <w:rPr>
          <w:rFonts w:hint="eastAsia" w:ascii="宋体" w:hAnsi="宋体" w:eastAsia="宋体" w:cs="宋体"/>
          <w:b/>
          <w:bCs/>
        </w:rPr>
        <w:t xml:space="preserve">（二）公开招标文件</w:t>
      </w:r>
      <w:r/>
    </w:p>
    <w:p>
      <w:pPr>
        <w:ind w:firstLine="480"/>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lang w:eastAsia="zh-CN"/>
        </w:rPr>
        <w:t xml:space="preserve">详见招标公告</w:t>
      </w:r>
      <w:r>
        <w:rPr>
          <w:rFonts w:hint="eastAsia" w:ascii="宋体" w:hAnsi="宋体" w:eastAsia="宋体" w:cs="宋体"/>
        </w:rPr>
        <w:t xml:space="preserve">（提供期限自本公告发布之日起不得少于5个工作日）；</w:t>
      </w:r>
      <w:r/>
    </w:p>
    <w:p>
      <w:pPr>
        <w:ind w:firstLine="480"/>
        <w:rPr>
          <w:rFonts w:hint="eastAsia" w:ascii="宋体" w:hAnsi="宋体" w:eastAsia="宋体" w:cs="宋体"/>
        </w:rPr>
      </w:pPr>
      <w:r>
        <w:rPr>
          <w:rFonts w:hint="eastAsia" w:ascii="宋体" w:hAnsi="宋体" w:eastAsia="宋体" w:cs="宋体"/>
        </w:rPr>
        <w:t xml:space="preserve">2.注册登记成功后系统内免费下载加密采购文件。</w:t>
      </w:r>
      <w:r/>
    </w:p>
    <w:p>
      <w:pPr>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获取招标文件规定期限后在“徐州政府采购网”仍可以下载招标文件，此时段后下载的招标文件，视为非有效方式且不作为供应商权益受到损害的证明材料和依据。</w:t>
      </w:r>
      <w:r/>
    </w:p>
    <w:p>
      <w:pPr>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（三）</w:t>
      </w:r>
      <w:r>
        <w:rPr>
          <w:rFonts w:hint="eastAsia" w:ascii="宋体" w:hAnsi="宋体" w:eastAsia="宋体" w:cs="宋体"/>
          <w:b/>
          <w:bCs/>
          <w:color w:val="000000"/>
        </w:rPr>
        <w:t xml:space="preserve">、开标时间和地点</w:t>
      </w:r>
      <w:r/>
    </w:p>
    <w:p>
      <w:pPr>
        <w:ind w:firstLine="480"/>
        <w:rPr>
          <w:rFonts w:hint="eastAsia" w:ascii="宋体" w:hAnsi="宋体" w:eastAsia="宋体" w:cs="宋体"/>
          <w:color w:val="000000"/>
        </w:rPr>
      </w:pPr>
      <w:r>
        <w:rPr>
          <w:rFonts w:hint="eastAsia" w:ascii="宋体" w:hAnsi="宋体" w:eastAsia="宋体" w:cs="宋体"/>
          <w:color w:val="000000"/>
          <w:lang w:eastAsia="zh-CN"/>
        </w:rPr>
        <w:t xml:space="preserve">详见招标公告</w:t>
      </w:r>
      <w:r>
        <w:rPr>
          <w:rFonts w:hint="eastAsia" w:ascii="宋体" w:hAnsi="宋体" w:eastAsia="宋体" w:cs="宋体"/>
          <w:color w:val="000000"/>
        </w:rPr>
        <w:t xml:space="preserve">（国家授时中心标准时间，下同）</w:t>
      </w:r>
      <w:r/>
    </w:p>
    <w:p>
      <w:pPr>
        <w:ind w:firstLine="480"/>
        <w:rPr>
          <w:rFonts w:hint="eastAsia" w:ascii="宋体" w:hAnsi="宋体" w:eastAsia="宋体" w:cs="宋体"/>
          <w:color w:val="000000"/>
        </w:rPr>
      </w:pPr>
      <w:r>
        <w:rPr>
          <w:rFonts w:hint="eastAsia" w:ascii="宋体" w:hAnsi="宋体" w:eastAsia="宋体" w:cs="宋体"/>
          <w:color w:val="000000"/>
        </w:rPr>
        <w:t xml:space="preserve">地点：“苏采云”系统“开标大厅”或进入徐州政府采购网--业务工作--用户登录，点击“苏采云”进入系统“开标大厅”。</w:t>
      </w:r>
      <w:r/>
    </w:p>
    <w:p>
      <w:pPr>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（四）</w:t>
      </w:r>
      <w:r>
        <w:rPr>
          <w:rFonts w:hint="eastAsia" w:ascii="宋体" w:hAnsi="宋体" w:eastAsia="宋体" w:cs="宋体"/>
          <w:b/>
          <w:bCs/>
          <w:color w:val="000000"/>
        </w:rPr>
        <w:t xml:space="preserve">、公告期限</w:t>
      </w:r>
      <w:r/>
    </w:p>
    <w:p>
      <w:pPr>
        <w:ind w:firstLine="480"/>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p>
    <w:p>
      <w:pPr>
        <w:ind w:firstLine="480"/>
        <w:rPr>
          <w:rFonts w:hint="eastAsia" w:ascii="宋体" w:hAnsi="宋体" w:eastAsia="宋体" w:cs="宋体"/>
          <w:b/>
          <w:bCs/>
          <w:color w:val="000000"/>
        </w:rPr>
      </w:pPr>
      <w:r>
        <w:rPr>
          <w:rFonts w:hint="eastAsia" w:ascii="宋体" w:hAnsi="宋体" w:eastAsia="宋体" w:cs="宋体"/>
          <w:b/>
          <w:bCs/>
          <w:color w:val="000000"/>
          <w:lang w:eastAsia="zh-CN"/>
        </w:rPr>
        <w:t xml:space="preserve">（五）</w:t>
      </w:r>
      <w:r>
        <w:rPr>
          <w:rFonts w:hint="eastAsia" w:ascii="宋体" w:hAnsi="宋体" w:eastAsia="宋体" w:cs="宋体"/>
          <w:b/>
          <w:bCs/>
          <w:color w:val="000000"/>
        </w:rPr>
        <w:t xml:space="preserve">、其他补充事宜</w:t>
      </w:r>
      <w:r/>
    </w:p>
    <w:p>
      <w:pPr>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、招标文件的澄清或者修改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p>
    <w:p>
      <w:pPr>
        <w:ind w:firstLine="480"/>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ind w:firstLine="48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、为本采购项目提供整体设计、规范编制或者项目管理、监理、检测等服务的供应商，不得再参加本采购项目的采购活动。</w:t>
      </w:r>
      <w:r/>
    </w:p>
    <w:p>
      <w:pPr>
        <w:ind w:firstLine="480"/>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eastAsia="zh-CN"/>
        </w:rPr>
        <w:t xml:space="preserve">六</w:t>
      </w:r>
      <w:r>
        <w:rPr>
          <w:rFonts w:hint="eastAsia" w:ascii="宋体" w:hAnsi="宋体" w:eastAsia="宋体" w:cs="宋体"/>
          <w:b/>
          <w:bCs/>
          <w:color w:val="000000"/>
        </w:rPr>
        <w:t xml:space="preserve">）询问和质疑</w:t>
      </w:r>
      <w:r/>
    </w:p>
    <w:p>
      <w:pPr>
        <w:ind w:firstLine="480"/>
        <w:rPr>
          <w:rFonts w:hint="eastAsia" w:ascii="宋体" w:hAnsi="宋体" w:eastAsia="宋体" w:cs="宋体"/>
        </w:rPr>
      </w:pPr>
      <w:r>
        <w:rPr>
          <w:rFonts w:hint="eastAsia" w:ascii="宋体" w:hAnsi="宋体" w:eastAsia="宋体" w:cs="宋体"/>
          <w:color w:val="000000"/>
        </w:rPr>
        <w:t xml:space="preserve">1. 根据</w:t>
      </w:r>
      <w:r>
        <w:rPr>
          <w:rFonts w:hint="eastAsia" w:ascii="宋体" w:hAnsi="宋体" w:eastAsia="宋体" w:cs="宋体"/>
          <w:color w:val="000000"/>
          <w:lang w:eastAsia="zh-CN"/>
        </w:rPr>
        <w:t xml:space="preserve">徐州探寻咨询管理有限公司</w:t>
      </w:r>
      <w:r>
        <w:rPr>
          <w:rFonts w:hint="eastAsia" w:ascii="宋体" w:hAnsi="宋体" w:eastAsia="宋体" w:cs="宋体"/>
          <w:color w:val="000000"/>
        </w:rPr>
        <w:t xml:space="preserve">与</w:t>
      </w:r>
      <w:r>
        <w:rPr>
          <w:rFonts w:hint="eastAsia" w:ascii="宋体" w:hAnsi="宋体" w:eastAsia="宋体" w:cs="宋体"/>
          <w:color w:val="000000"/>
          <w:lang w:eastAsia="zh-CN"/>
        </w:rPr>
        <w:t xml:space="preserve">沛县公安局</w:t>
      </w:r>
      <w:r>
        <w:rPr>
          <w:rFonts w:hint="eastAsia" w:ascii="宋体" w:hAnsi="宋体" w:eastAsia="宋体" w:cs="宋体"/>
          <w:color w:val="000000"/>
        </w:rPr>
        <w:t xml:space="preserve">签订的本采购项目的《委托代理协议》，供应商对政府采购活动事项有疑问的，向</w:t>
      </w:r>
      <w:r>
        <w:rPr>
          <w:rFonts w:hint="eastAsia" w:ascii="宋体" w:hAnsi="宋体" w:eastAsia="宋体" w:cs="宋体"/>
          <w:color w:val="000000"/>
          <w:lang w:eastAsia="zh-CN"/>
        </w:rPr>
        <w:t xml:space="preserve">沛县公安局</w:t>
      </w:r>
      <w:r>
        <w:rPr>
          <w:rFonts w:hint="eastAsia" w:ascii="宋体" w:hAnsi="宋体" w:eastAsia="宋体" w:cs="宋体"/>
          <w:color w:val="000000"/>
        </w:rPr>
        <w:t xml:space="preserve">提出询问；供应商认为采购文件、采购过程和中标、成交结果使自己的权益受到损害的，</w:t>
      </w:r>
      <w:r>
        <w:rPr>
          <w:rFonts w:hint="eastAsia" w:ascii="宋体" w:hAnsi="宋体" w:eastAsia="宋体" w:cs="宋体"/>
        </w:rPr>
        <w:t xml:space="preserve">可以在知道或者应知其权益受到损害之日起七个工作日内，以书面形式向</w:t>
      </w:r>
      <w:r>
        <w:rPr>
          <w:rFonts w:hint="eastAsia" w:ascii="宋体" w:hAnsi="宋体" w:eastAsia="宋体" w:cs="宋体"/>
          <w:lang w:eastAsia="zh-CN"/>
        </w:rPr>
        <w:t xml:space="preserve">沛县公安局</w:t>
      </w:r>
      <w:r>
        <w:rPr>
          <w:rFonts w:hint="eastAsia" w:ascii="宋体" w:hAnsi="宋体" w:eastAsia="宋体" w:cs="宋体"/>
        </w:rPr>
        <w:t xml:space="preserve">提出质疑。询问和质疑由</w:t>
      </w:r>
      <w:r>
        <w:rPr>
          <w:rFonts w:hint="eastAsia" w:ascii="宋体" w:hAnsi="宋体" w:eastAsia="宋体" w:cs="宋体"/>
          <w:lang w:eastAsia="zh-CN"/>
        </w:rPr>
        <w:t xml:space="preserve">沛县公安局</w:t>
      </w:r>
      <w:r>
        <w:rPr>
          <w:rFonts w:hint="eastAsia" w:ascii="宋体" w:hAnsi="宋体" w:eastAsia="宋体" w:cs="宋体"/>
        </w:rPr>
        <w:t xml:space="preserve">依法处理。</w:t>
      </w:r>
      <w:r/>
    </w:p>
    <w:p>
      <w:pPr>
        <w:ind w:firstLine="480"/>
        <w:rPr>
          <w:rFonts w:hint="eastAsia" w:ascii="宋体" w:hAnsi="宋体" w:eastAsia="宋体" w:cs="宋体"/>
        </w:rPr>
      </w:pPr>
      <w:r>
        <w:rPr>
          <w:rFonts w:hint="eastAsia" w:ascii="宋体" w:hAnsi="宋体" w:eastAsia="宋体" w:cs="宋体"/>
        </w:rPr>
        <w:t xml:space="preserve">2. 供应商在法定质疑期内一次性提出针对同一采购程序环节的质疑。</w:t>
      </w:r>
      <w:r/>
    </w:p>
    <w:p>
      <w:pPr>
        <w:ind w:firstLine="480"/>
        <w:rPr>
          <w:rFonts w:hint="eastAsia" w:ascii="宋体" w:hAnsi="宋体" w:eastAsia="宋体" w:cs="宋体"/>
        </w:rPr>
      </w:pPr>
      <w:r>
        <w:rPr>
          <w:rFonts w:hint="eastAsia" w:ascii="宋体" w:hAnsi="宋体" w:eastAsia="宋体" w:cs="宋体"/>
        </w:rPr>
        <w:t xml:space="preserve">3. 质疑函</w:t>
      </w:r>
      <w:r/>
    </w:p>
    <w:p>
      <w:pPr>
        <w:ind w:firstLine="480"/>
        <w:rPr>
          <w:rFonts w:hint="eastAsia" w:ascii="宋体" w:hAnsi="宋体" w:eastAsia="宋体" w:cs="宋体"/>
        </w:rPr>
      </w:pPr>
      <w:r>
        <w:rPr>
          <w:rFonts w:hint="eastAsia" w:ascii="宋体" w:hAnsi="宋体" w:eastAsia="宋体" w:cs="宋体"/>
        </w:rPr>
        <w:t xml:space="preserve">接收质疑函的方式：供应商直接送交或供应商通过EMS邮寄。</w:t>
      </w:r>
      <w:r/>
    </w:p>
    <w:p>
      <w:pPr>
        <w:ind w:firstLine="480"/>
        <w:rPr>
          <w:rFonts w:hint="eastAsia" w:ascii="宋体" w:hAnsi="宋体" w:eastAsia="宋体" w:cs="宋体"/>
        </w:rPr>
      </w:pPr>
      <w:r>
        <w:rPr>
          <w:rFonts w:hint="eastAsia" w:ascii="宋体" w:hAnsi="宋体" w:eastAsia="宋体" w:cs="宋体"/>
        </w:rPr>
        <w:t xml:space="preserve">联系部门：</w:t>
      </w:r>
      <w:r>
        <w:rPr>
          <w:rFonts w:hint="eastAsia" w:ascii="宋体" w:hAnsi="宋体" w:eastAsia="宋体" w:cs="宋体"/>
          <w:lang w:eastAsia="zh-CN"/>
        </w:rPr>
        <w:t xml:space="preserve">沛县公安局</w:t>
      </w:r>
      <w:r>
        <w:rPr>
          <w:rFonts w:hint="eastAsia" w:ascii="宋体" w:hAnsi="宋体" w:eastAsia="宋体" w:cs="宋体"/>
          <w:lang w:eastAsia="zh-CN"/>
        </w:rPr>
        <w:tab/>
      </w:r>
      <w:r/>
    </w:p>
    <w:p>
      <w:pPr>
        <w:ind w:firstLine="480"/>
        <w:rPr>
          <w:rFonts w:hint="eastAsia" w:ascii="宋体" w:hAnsi="宋体" w:eastAsia="宋体" w:cs="宋体"/>
        </w:rPr>
      </w:pPr>
      <w:r>
        <w:rPr>
          <w:rFonts w:hint="eastAsia" w:ascii="宋体" w:hAnsi="宋体" w:eastAsia="宋体" w:cs="宋体"/>
        </w:rPr>
        <w:t xml:space="preserve">联系</w:t>
      </w:r>
      <w:r>
        <w:rPr>
          <w:rFonts w:hint="eastAsia" w:ascii="宋体" w:hAnsi="宋体" w:eastAsia="宋体" w:cs="宋体"/>
          <w:lang w:eastAsia="zh-CN"/>
        </w:rPr>
        <w:t xml:space="preserve">人</w:t>
      </w:r>
      <w:r>
        <w:rPr>
          <w:rFonts w:hint="eastAsia" w:ascii="宋体" w:hAnsi="宋体" w:eastAsia="宋体" w:cs="宋体"/>
        </w:rPr>
        <w:t xml:space="preserve">：</w:t>
      </w:r>
      <w:r>
        <w:rPr>
          <w:rFonts w:hint="eastAsia" w:ascii="宋体" w:hAnsi="宋体" w:eastAsia="宋体" w:cs="宋体"/>
          <w:lang w:eastAsia="zh-CN"/>
        </w:rPr>
        <w:t xml:space="preserve">杨尚鹏</w:t>
      </w:r>
      <w:r/>
    </w:p>
    <w:p>
      <w:pPr>
        <w:ind w:firstLine="480"/>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lang w:val="en-US" w:eastAsia="zh-CN"/>
        </w:rPr>
        <w:t xml:space="preserve">15952225378</w:t>
      </w:r>
      <w:r/>
    </w:p>
    <w:p>
      <w:pPr>
        <w:ind w:firstLine="480"/>
        <w:rPr>
          <w:rFonts w:hint="eastAsia" w:ascii="宋体" w:hAnsi="宋体" w:eastAsia="宋体" w:cs="宋体"/>
        </w:rPr>
      </w:pPr>
      <w:r>
        <w:rPr>
          <w:rFonts w:hint="eastAsia" w:ascii="宋体" w:hAnsi="宋体" w:eastAsia="宋体" w:cs="宋体"/>
        </w:rPr>
        <w:t xml:space="preserve">通讯地址：</w:t>
      </w:r>
      <w:r>
        <w:rPr>
          <w:rFonts w:hint="eastAsia" w:ascii="宋体" w:hAnsi="宋体" w:eastAsia="宋体" w:cs="宋体"/>
          <w:lang w:eastAsia="zh-CN"/>
        </w:rPr>
        <w:t xml:space="preserve">沛县沛公路8号</w:t>
      </w:r>
      <w:r/>
    </w:p>
    <w:p>
      <w:pPr>
        <w:ind w:firstLine="480"/>
        <w:rPr>
          <w:rFonts w:hint="eastAsia" w:ascii="宋体" w:hAnsi="宋体" w:eastAsia="宋体" w:cs="宋体"/>
        </w:rPr>
      </w:pPr>
      <w:r>
        <w:rPr>
          <w:rFonts w:hint="eastAsia" w:ascii="宋体" w:hAnsi="宋体" w:eastAsia="宋体" w:cs="宋体"/>
        </w:rPr>
        <w:t xml:space="preserve">七、对本次招标提出询问，请按以下方式联系。</w:t>
      </w:r>
      <w:r/>
    </w:p>
    <w:p>
      <w:pPr>
        <w:ind w:firstLine="480"/>
        <w:rPr>
          <w:rFonts w:hint="eastAsia" w:ascii="宋体" w:hAnsi="宋体" w:eastAsia="宋体" w:cs="宋体"/>
        </w:rPr>
      </w:pPr>
      <w:r>
        <w:rPr>
          <w:rFonts w:hint="eastAsia" w:ascii="宋体" w:hAnsi="宋体" w:eastAsia="宋体" w:cs="宋体"/>
        </w:rPr>
        <w:t xml:space="preserve">1.采购人信息</w:t>
      </w:r>
      <w:r/>
    </w:p>
    <w:p>
      <w:pPr>
        <w:ind w:firstLine="480"/>
        <w:rPr>
          <w:rFonts w:hint="eastAsia" w:ascii="宋体" w:hAnsi="宋体" w:eastAsia="宋体" w:cs="宋体"/>
        </w:rPr>
      </w:pPr>
      <w:r>
        <w:rPr>
          <w:rFonts w:hint="eastAsia" w:ascii="宋体" w:hAnsi="宋体" w:eastAsia="宋体" w:cs="宋体"/>
        </w:rPr>
        <w:t xml:space="preserve">名  称：</w:t>
      </w:r>
      <w:r>
        <w:rPr>
          <w:rFonts w:hint="eastAsia" w:ascii="宋体" w:hAnsi="宋体" w:eastAsia="宋体" w:cs="宋体"/>
          <w:lang w:eastAsia="zh-CN"/>
        </w:rPr>
        <w:t xml:space="preserve">沛县公安局</w:t>
      </w:r>
      <w:r>
        <w:rPr>
          <w:rFonts w:hint="eastAsia" w:ascii="宋体" w:hAnsi="宋体" w:eastAsia="宋体" w:cs="宋体"/>
          <w:lang w:eastAsia="zh-CN"/>
        </w:rPr>
        <w:tab/>
      </w:r>
      <w:r/>
    </w:p>
    <w:p>
      <w:pPr>
        <w:ind w:firstLine="480"/>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lang w:eastAsia="zh-CN"/>
        </w:rPr>
        <w:t xml:space="preserve">杨尚鹏</w:t>
      </w:r>
      <w:r/>
    </w:p>
    <w:p>
      <w:pPr>
        <w:ind w:firstLine="480"/>
        <w:rPr>
          <w:rFonts w:hint="eastAsia" w:ascii="宋体" w:hAnsi="宋体" w:eastAsia="宋体" w:cs="宋体"/>
        </w:rPr>
      </w:pPr>
      <w:r>
        <w:rPr>
          <w:rFonts w:hint="eastAsia" w:ascii="宋体" w:hAnsi="宋体" w:eastAsia="宋体" w:cs="宋体"/>
        </w:rPr>
        <w:t xml:space="preserve">联系方式：</w:t>
      </w:r>
      <w:r>
        <w:rPr>
          <w:rFonts w:hint="eastAsia" w:ascii="宋体" w:hAnsi="宋体" w:eastAsia="宋体" w:cs="宋体"/>
          <w:lang w:eastAsia="zh-CN"/>
        </w:rPr>
        <w:t xml:space="preserve">15952225378</w:t>
      </w:r>
      <w:r/>
    </w:p>
    <w:p>
      <w:pPr>
        <w:pStyle w:val="999"/>
        <w:ind w:left="0" w:firstLine="480"/>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lang w:eastAsia="zh-CN"/>
        </w:rPr>
        <w:t xml:space="preserve">沛县沛公路8号</w:t>
      </w:r>
      <w:r/>
    </w:p>
    <w:p>
      <w:pPr>
        <w:ind w:firstLine="480"/>
        <w:rPr>
          <w:rFonts w:hint="eastAsia" w:ascii="宋体" w:hAnsi="宋体" w:eastAsia="宋体" w:cs="宋体"/>
        </w:rPr>
      </w:pPr>
      <w:r>
        <w:rPr>
          <w:rFonts w:hint="eastAsia" w:ascii="宋体" w:hAnsi="宋体" w:eastAsia="宋体" w:cs="宋体"/>
        </w:rPr>
        <w:t xml:space="preserve">2.采购代理机构信息</w:t>
      </w:r>
      <w:r/>
    </w:p>
    <w:p>
      <w:pPr>
        <w:ind w:firstLine="480"/>
        <w:rPr>
          <w:rFonts w:hint="eastAsia" w:ascii="宋体" w:hAnsi="宋体" w:eastAsia="宋体" w:cs="宋体"/>
          <w:lang w:eastAsia="zh-CN"/>
        </w:rPr>
      </w:pPr>
      <w:r>
        <w:rPr>
          <w:rFonts w:hint="eastAsia" w:ascii="宋体" w:hAnsi="宋体" w:eastAsia="宋体" w:cs="宋体"/>
        </w:rPr>
        <w:t xml:space="preserve">名  称：</w:t>
      </w:r>
      <w:r>
        <w:rPr>
          <w:rFonts w:hint="eastAsia" w:ascii="宋体" w:hAnsi="宋体" w:eastAsia="宋体" w:cs="宋体"/>
          <w:lang w:eastAsia="zh-CN"/>
        </w:rPr>
        <w:t xml:space="preserve">徐州探寻咨询管理有限公司</w:t>
      </w:r>
      <w:r/>
    </w:p>
    <w:p>
      <w:pPr>
        <w:ind w:firstLine="480"/>
        <w:rPr>
          <w:rFonts w:hint="eastAsia" w:ascii="宋体" w:hAnsi="宋体" w:eastAsia="宋体" w:cs="宋体"/>
          <w:lang w:eastAsia="zh-CN"/>
        </w:rPr>
      </w:pPr>
      <w:r>
        <w:rPr>
          <w:rFonts w:hint="eastAsia" w:ascii="宋体" w:hAnsi="宋体" w:eastAsia="宋体" w:cs="宋体"/>
        </w:rPr>
        <w:t xml:space="preserve">地　址：</w:t>
      </w:r>
      <w:r>
        <w:rPr>
          <w:rFonts w:hint="eastAsia" w:ascii="宋体" w:hAnsi="宋体" w:eastAsia="宋体" w:cs="宋体"/>
          <w:lang w:eastAsia="zh-CN"/>
        </w:rPr>
        <w:t xml:space="preserve">徐州市泉山区（港务区）庞庄街道办事处和苑社区1号楼2C-048室</w:t>
      </w:r>
      <w:r/>
    </w:p>
    <w:p>
      <w:pPr>
        <w:ind w:firstLine="480"/>
        <w:rPr>
          <w:rFonts w:hint="eastAsia" w:ascii="宋体" w:hAnsi="宋体" w:eastAsia="宋体" w:cs="宋体"/>
          <w:lang w:val="en-US" w:eastAsia="zh-CN"/>
        </w:rPr>
      </w:pPr>
      <w:r>
        <w:rPr>
          <w:rFonts w:hint="eastAsia" w:ascii="宋体" w:hAnsi="宋体" w:eastAsia="宋体" w:cs="宋体"/>
          <w:lang w:val="en-US" w:eastAsia="zh-CN"/>
        </w:rPr>
        <w:t xml:space="preserve">联系人：朱守华</w:t>
      </w:r>
      <w:r/>
    </w:p>
    <w:p>
      <w:pPr>
        <w:ind w:firstLine="480"/>
        <w:rPr>
          <w:rFonts w:hint="eastAsia" w:ascii="宋体" w:hAnsi="宋体" w:eastAsia="宋体" w:cs="宋体"/>
        </w:rPr>
      </w:pPr>
      <w:r>
        <w:rPr>
          <w:rFonts w:hint="eastAsia" w:ascii="宋体" w:hAnsi="宋体" w:eastAsia="宋体" w:cs="宋体"/>
        </w:rPr>
        <w:t xml:space="preserve">联系方式：17705217000</w:t>
      </w:r>
      <w:r/>
    </w:p>
    <w:p>
      <w:pPr>
        <w:pStyle w:val="1243"/>
        <w:ind w:firstLine="199"/>
        <w:rPr>
          <w:rFonts w:hint="eastAsia" w:ascii="宋体" w:hAnsi="宋体" w:cs="宋体"/>
          <w:lang w:val="en-US" w:eastAsia="zh-CN"/>
        </w:rPr>
      </w:pPr>
      <w:r>
        <w:rPr>
          <w:rFonts w:hint="eastAsia" w:ascii="宋体" w:hAnsi="宋体" w:cs="宋体"/>
          <w:lang w:val="en-US" w:eastAsia="zh-CN"/>
        </w:rPr>
        <w:t xml:space="preserve">  3.项目联系方式</w:t>
      </w:r>
      <w:r/>
    </w:p>
    <w:p>
      <w:pPr>
        <w:pStyle w:val="1243"/>
        <w:ind w:firstLine="436"/>
        <w:rPr>
          <w:rFonts w:hint="eastAsia" w:ascii="宋体" w:hAnsi="宋体" w:cs="宋体"/>
          <w:lang w:val="en-US" w:eastAsia="zh-CN"/>
        </w:rPr>
      </w:pPr>
      <w:r>
        <w:rPr>
          <w:rFonts w:hint="eastAsia" w:ascii="宋体" w:hAnsi="宋体" w:cs="宋体"/>
          <w:lang w:val="en-US" w:eastAsia="zh-CN"/>
        </w:rPr>
        <w:t xml:space="preserve">项目联系人：朱守华</w:t>
      </w:r>
      <w:r/>
    </w:p>
    <w:p>
      <w:pPr>
        <w:pStyle w:val="1243"/>
        <w:ind w:firstLine="436"/>
        <w:rPr>
          <w:rFonts w:hint="default" w:ascii="宋体" w:hAnsi="宋体" w:eastAsia="宋体" w:cs="宋体"/>
          <w:lang w:val="en-US" w:eastAsia="zh-CN"/>
        </w:rPr>
      </w:pPr>
      <w:r>
        <w:rPr>
          <w:rFonts w:hint="eastAsia" w:ascii="宋体" w:hAnsi="宋体" w:cs="宋体"/>
          <w:lang w:val="en-US" w:eastAsia="zh-CN"/>
        </w:rPr>
        <w:t xml:space="preserve">电　话：17705217000</w:t>
      </w:r>
      <w:r/>
    </w:p>
    <w:p>
      <w:pPr>
        <w:ind w:firstLine="480"/>
        <w:rPr>
          <w:rFonts w:hint="eastAsia" w:ascii="宋体" w:hAnsi="宋体" w:eastAsia="宋体" w:cs="宋体"/>
        </w:rPr>
      </w:pPr>
      <w:r>
        <w:rPr>
          <w:rFonts w:hint="eastAsia" w:ascii="宋体" w:hAnsi="宋体" w:eastAsia="宋体" w:cs="宋体"/>
        </w:rPr>
      </w:r>
      <w:r/>
    </w:p>
    <w:p>
      <w:pPr>
        <w:pStyle w:val="1639"/>
        <w:ind w:firstLine="480"/>
        <w:rPr>
          <w:rFonts w:hint="eastAsia" w:ascii="宋体" w:hAnsi="宋体" w:eastAsia="宋体" w:cs="宋体"/>
        </w:rPr>
      </w:pPr>
      <w:r>
        <w:rPr>
          <w:rFonts w:hint="eastAsia" w:ascii="宋体" w:hAnsi="宋体" w:eastAsia="宋体" w:cs="宋体"/>
        </w:rPr>
      </w:r>
      <w:r/>
    </w:p>
    <w:p>
      <w:pPr>
        <w:ind w:firstLine="0"/>
        <w:jc w:val="center"/>
        <w:spacing w:line="500" w:lineRule="exact"/>
        <w:tabs>
          <w:tab w:val="left" w:pos="1440" w:leader="none"/>
        </w:tabs>
        <w:rPr>
          <w:rFonts w:hint="eastAsia" w:ascii="宋体" w:hAnsi="宋体" w:eastAsia="宋体" w:cs="宋体"/>
          <w:color w:val="000000"/>
          <w:sz w:val="36"/>
          <w:szCs w:val="36"/>
          <w:highlight w:val="none"/>
        </w:rPr>
        <w:outlineLvl w:val="0"/>
      </w:pPr>
      <w:r>
        <w:rPr>
          <w:rFonts w:hint="eastAsia" w:ascii="宋体" w:hAnsi="宋体" w:eastAsia="宋体" w:cs="宋体"/>
          <w:b/>
          <w:bCs/>
          <w:sz w:val="36"/>
          <w:szCs w:val="32"/>
        </w:rPr>
        <w:br w:type="page" w:clear="all"/>
      </w:r>
      <w:r>
        <w:rPr>
          <w:rFonts w:hint="eastAsia" w:ascii="宋体" w:hAnsi="宋体" w:eastAsia="宋体" w:cs="宋体"/>
          <w:b/>
          <w:bCs/>
          <w:sz w:val="30"/>
          <w:szCs w:val="30"/>
          <w:lang w:val="en-US" w:eastAsia="zh-CN" w:bidi="ar-SA"/>
        </w:rPr>
        <w:t xml:space="preserve">第二章  投标人须知</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一、总则</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二、招标</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三、投标</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四、开标</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五、评标</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六、定标</w:t>
      </w:r>
      <w:r/>
    </w:p>
    <w:p>
      <w:pPr>
        <w:pStyle w:val="1005"/>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七、政府采购合同</w:t>
      </w:r>
      <w:r/>
    </w:p>
    <w:p>
      <w:pPr>
        <w:pStyle w:val="1005"/>
        <w:ind w:left="420"/>
        <w:spacing w:line="6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八、询问和质疑</w:t>
      </w:r>
      <w:r/>
    </w:p>
    <w:p>
      <w:pPr>
        <w:pStyle w:val="1204"/>
        <w:rPr>
          <w:rFonts w:hint="eastAsia" w:ascii="宋体" w:hAnsi="宋体" w:eastAsia="宋体" w:cs="宋体"/>
        </w:rPr>
        <w:sectPr>
          <w:footerReference w:type="default" r:id="rId17"/>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rPr>
      </w:r>
      <w:r/>
    </w:p>
    <w:p>
      <w:pPr>
        <w:ind w:firstLine="562"/>
        <w:jc w:val="center"/>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一、总则</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（一）采购人。采购人即指依法进行政府采购的国家机关、事业单位和团体组织。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（二）政府招标采购方式。政府采购货物或服务（以下简称“货物服务”）的招标方式，分为公开招标和邀请招标。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（五）采购人委托采购代理机构代理招标的，采购代理机构必须在采购人委托的范围内依法开展采购活动。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（六）投标人的资格条件：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投标人是指响应招标、参加投标竞争的法人、其他组织或者自然人。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2.投标人授权代表系指法定代表人或受法人委托的受托人。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（七）投标费用：投标人应承担所有与准备和参加投标有关的费用。无论投标的结果如何，采购代理机构对上述费用不承担任何责任和义务。</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二、招标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（八）招标文件应包括以下内容：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第四章，评标标准；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第五章，拟签订的合同文本；</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第六章，采购需求；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第七章，投标文件相关格式。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（九）招标文件澄清或者修改：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2.现场考察以本文件第三章《投标资料表》中的要求为准。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3.开标前答疑会以本文件第三章《投标资料表》中的要求为准。</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三、投标</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4"/>
        </w:rPr>
      </w:pPr>
      <w:r>
        <w:rPr>
          <w:rFonts w:hint="eastAsia" w:ascii="宋体" w:hAnsi="宋体" w:eastAsia="宋体" w:cs="宋体"/>
          <w:sz w:val="24"/>
        </w:rPr>
        <w:t xml:space="preserve">（十二）投标文件的构成：</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1.投标文件的构成以本文件第三章《投标资料表》中的要求为准。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2.投标人应当提交的资格、资信证明文件，以本文件第三章《投标资料表》中的所提要求为准。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（十三）投标函和价格表、商务条件、交货和提供服务的时间：</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1.投标函和价格表的要求见本章（十二）、（十三），格式见本文件第七章《投标文件相关格式》中《投标函》和《开标一览表》。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2.商务条件以本文件第三章《投标资料表》中的要求为准。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3.交货和提供服务的时间，以本文件第三章《投标资料表》中所提要求为准。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（十四）投标报价要求：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1.投标人应按照招标文件的要求报出分项价格和总价。</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2.投标人应按照招标文件的要求进行报价，如投标人作出偏离，应在《偏离表》中列出。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3.采购人不支付报价以外的任何费用。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5.投标人只能提交一个投标价格，投标人提交多个价格的投标文件，在资格性、符合性检查时按照无效投标处理。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（十五）投标货币。以本文件第三章《投标资料表》中所提要求为准。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（十六）投标有效期：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1.投标有效期为开标之日后90天。采购人可以要求对投标有效期延长一次，但该延长期最长不得超过30天。</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（十七）电子投标文件的编制要求和签署要求：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1.电子招标投标交易平台（即“苏采云”系统）相关要求是本招标文件的组成部分。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2.投标人应对CA证书妥善保管，如被他人盗用投标，因此带来的结果均由投标人自行承担。</w:t>
      </w:r>
      <w:r/>
    </w:p>
    <w:p>
      <w:pPr>
        <w:pStyle w:val="812"/>
        <w:ind w:left="0" w:right="0" w:firstLine="482"/>
        <w:spacing w:after="0" w:line="360" w:lineRule="auto"/>
        <w:rPr>
          <w:rFonts w:hint="eastAsia" w:ascii="宋体" w:hAnsi="宋体" w:eastAsia="宋体" w:cs="宋体"/>
          <w:sz w:val="24"/>
        </w:rPr>
      </w:pPr>
      <w:r>
        <w:rPr>
          <w:rFonts w:hint="eastAsia" w:ascii="宋体" w:hAnsi="宋体" w:eastAsia="宋体" w:cs="宋体"/>
          <w:sz w:val="24"/>
        </w:rPr>
        <w:t xml:space="preserve">3.投标人应当对招标文件提出的实质性要求和条件作出实质性响应，并在电子投标系统逐条应答。</w:t>
      </w:r>
      <w:r/>
    </w:p>
    <w:p>
      <w:pPr>
        <w:pStyle w:val="812"/>
        <w:ind w:left="0" w:right="0" w:firstLine="482"/>
        <w:spacing w:after="0" w:line="360" w:lineRule="auto"/>
        <w:rPr>
          <w:rFonts w:hint="eastAsia" w:ascii="宋体" w:hAnsi="宋体" w:eastAsia="宋体" w:cs="宋体"/>
          <w:sz w:val="24"/>
        </w:rPr>
      </w:pPr>
      <w:r>
        <w:rPr>
          <w:rFonts w:hint="eastAsia" w:ascii="宋体" w:hAnsi="宋体" w:eastAsia="宋体" w:cs="宋体"/>
          <w:sz w:val="24"/>
        </w:rPr>
        <w:t xml:space="preserve">4.投标人应对要求提供的资格证明文件（如资质证书、资格证书）、技术资料（如白皮书、彩页、手册、检测报告等）扫描上传至投标系统。</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（十八）投标文件的密封、盖章要求：</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1.投标文件的份数：见招标文件第三章《投标资料表》。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2.投标文件的退还：见招标文件第三章《投标资料表》。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3.投标文件的密封、签署、盖章要求：见招标文件第三章《投标资料表》。</w:t>
      </w:r>
      <w:r/>
    </w:p>
    <w:p>
      <w:pPr>
        <w:ind w:firstLine="480"/>
        <w:spacing w:line="520" w:lineRule="exact"/>
        <w:rPr>
          <w:rFonts w:hint="eastAsia" w:ascii="宋体" w:hAnsi="宋体" w:eastAsia="宋体" w:cs="宋体"/>
          <w:b/>
          <w:bCs/>
          <w:sz w:val="24"/>
        </w:rPr>
      </w:pPr>
      <w:r>
        <w:rPr>
          <w:rFonts w:hint="eastAsia" w:ascii="宋体" w:hAnsi="宋体" w:eastAsia="宋体" w:cs="宋体"/>
          <w:sz w:val="24"/>
        </w:rPr>
        <w:t xml:space="preserve">4.投标文件中承诺的投标有效期应当不少于招标文件中载明的投标有效期。</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（十九）投标人应当在招标文件要求提交投标文件的截止时间前，将投标文件提交至“苏采云”系统，逾期提交的投标文件，“苏采云”系统将自动拒收。各投标人应在规定时间内凭CA证书进行网上解密。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（二十）凡在招标文件要求提交投标文件的截止时间之后提交的投标文件，均为无效投标文件，采购代理机构应当拒收。</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（二十一）投标人在投标截止时间前，可以对所上传的投标文件进行补充、修改或者撤回。</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（二十二）本项目不允许分包。</w:t>
      </w:r>
      <w:r/>
    </w:p>
    <w:p>
      <w:pPr>
        <w:ind w:firstLine="480"/>
        <w:spacing w:line="520" w:lineRule="exact"/>
        <w:shd w:val="clear" w:color="auto" w:fill="ffffff"/>
        <w:rPr>
          <w:rFonts w:hint="eastAsia" w:ascii="宋体" w:hAnsi="宋体" w:eastAsia="宋体" w:cs="宋体"/>
          <w:sz w:val="24"/>
        </w:rPr>
      </w:pPr>
      <w:r>
        <w:rPr>
          <w:rFonts w:hint="eastAsia" w:ascii="宋体" w:hAnsi="宋体" w:eastAsia="宋体" w:cs="宋体"/>
          <w:sz w:val="24"/>
        </w:rPr>
        <w:t xml:space="preserve">（二十三）投标人应当遵循公平竞争的原则，不得恶意串通，不得妨碍其他投标人的竞争行为，不得损害采购人或者其他投标人的合法权益。</w:t>
      </w:r>
      <w:r/>
    </w:p>
    <w:p>
      <w:pPr>
        <w:ind w:firstLine="480"/>
        <w:jc w:val="left"/>
        <w:spacing w:line="520" w:lineRule="exact"/>
        <w:shd w:val="clear" w:color="auto" w:fill="ffffff"/>
        <w:widowControl/>
        <w:rPr>
          <w:rFonts w:hint="eastAsia" w:ascii="宋体" w:hAnsi="宋体" w:eastAsia="宋体" w:cs="宋体"/>
          <w:sz w:val="24"/>
        </w:rPr>
      </w:pPr>
      <w:r>
        <w:rPr>
          <w:rFonts w:hint="eastAsia" w:ascii="宋体" w:hAnsi="宋体" w:eastAsia="宋体" w:cs="宋体"/>
          <w:sz w:val="24"/>
        </w:rPr>
        <w:t xml:space="preserve">在评标过程中发现投标人有上述情形的，评标委员会应当认定其投标无效，并书面报告本级财政部门。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（二十四）有下列情形之一的，其投标无效。</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1.投标人应按照招标文件的要求报出分项价格和总价。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2.投标人应按照招标文件的要求进行报价，如有偏离，应在《偏离表》中列出。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3.采购人不支付报价以外的任何费用。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4.投标人的投标报价在合同执行过程中是固定的，不得以任何理由予以变更。</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5.投标人只能提交一个投标报价，提交2个以上投标报价的投标文件在符合性审查时按照投标无效处理。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6.不接受超过采购项目预算金额的投标报价。具体见招标文件第三章《投标资料表》。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7.不同投标人的投标文件，由同一单位或者个人编制；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8.不同投标人委托同一单位或者个人办理投标事宜；</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9.不同投标人的投标文件中，所载明的项目管理成员或联系人为同一人；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10.不同投标人的投标文件，异常一致或者投标报价呈规律性差异；</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11.不同投标人投标文件内容存在非正常一致、项目组成员出现同一人、投标文件中错误（或异常）一致或雷同、电子文档信息一致或雷同的、投标报价呈规律性差异的；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12.电子投标文件未按规定期限投标的；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13.电子投标文件未按招标文件要求签章的；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14.投标人未在规定时间内解密电子投标文件的；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15.投标文件未按招标文件规定的内容和要求填写的；没有在投标系统指定位置上传对应文件、材料的。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16.不具备招标文件中规定的资格要求的；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17.报价超过招标文件中规定的预算金额或者最高限价的；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18.投标文件含有采购人不能接受的附加条件的；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19.法律、法规和招标文件规定的其他无效情形。</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四、开标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（二十五）开标：</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2.开标由采购代理机构主持，邀请投标人参加。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3.所有投标单位持苏彩云 CA 锁到“苏采云”系统（网址： http://jszfcg.jsczt.cn/）“开标大厅”或进入徐州政府采购网（网址：http://czj.xz.gov.cn/Home/HomeIndex）-业务工作-用户登录，点击“苏采云”进入系统“开标大厅”，在到达开标时间时，解密各自投标文件，由工作人员操作系统进行开标、并宣读各投标人的《开标一览表》。</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投标人不足3家的，不得开标。</w:t>
      </w:r>
      <w:r/>
    </w:p>
    <w:p>
      <w:pPr>
        <w:ind w:firstLine="480"/>
        <w:spacing w:line="520" w:lineRule="exact"/>
        <w:rPr>
          <w:rFonts w:hint="eastAsia" w:ascii="宋体" w:hAnsi="宋体" w:eastAsia="宋体" w:cs="宋体"/>
          <w:sz w:val="24"/>
          <w:highlight w:val="green"/>
        </w:rPr>
      </w:pPr>
      <w:r>
        <w:rPr>
          <w:rFonts w:hint="eastAsia" w:ascii="宋体" w:hAnsi="宋体" w:eastAsia="宋体" w:cs="宋体"/>
          <w:sz w:val="24"/>
        </w:rPr>
        <w:t xml:space="preserve">4.开标过程由采购代理机构负责记录。</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五、评标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（二十六）公开招标采购项目开标结束后，采购人依法对投标人的资格进行审查。合格投标人不足3家的，不得评标。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1.评标工作由采购代理机构负责组织，并履行下列职责：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（2）宣布评标纪律；</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（3）公布投标人名单，告知评审专家应当回避的情形；</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（4）组织评标委员会推选评标组长（采购人代表不得担任组长）；</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（5）在评标期间采取必要的通讯管理措施，保证评标活动不受外界干扰；</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（6）根据评标委员会的要求介绍政府采购相关政策法规、招标文件；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\t "_blank" </w:instrText>
      </w:r>
      <w:r>
        <w:rPr>
          <w:rFonts w:hint="eastAsia" w:ascii="宋体" w:hAnsi="宋体" w:eastAsia="宋体" w:cs="宋体"/>
        </w:rP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（9）评审工作完成后，按照规定向评审专家支付劳务报酬和异地评审差旅费，不得向评审专家以外的其他人员支付评审劳务报酬； </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（10）处理与评标有关的其他事项。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2.评标委员会负责具体评标事务，并独立履行下列职责：</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（1）审查、评价投标文件是否符合招标文件的商务、技术等实质性要求；</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（2）要求投标人对投标文件有关事项作出澄清或者说明；</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（3）对投标文件进行比较和评价；</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（4）确定中标候选人名单，以及根据采购人委托直接确定中标人；</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（5）向采购人、采购代理机构或有关部门报告评标中发现的违法行为。</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（二十七）评标方法分为最低评标价法和综合评分法。</w:t>
      </w:r>
      <w:r/>
    </w:p>
    <w:p>
      <w:pPr>
        <w:ind w:firstLine="36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（二十八）评标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1.评标工作程序：</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（1）投标文件初审。</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①资格性审查。</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②符合性审查。</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（2）澄清有关问题。</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（3）比较与评价。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（4）推荐中标候选供应商名单。</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（5）编写评审报告（评标报告）。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\t "_blank" </w:instrText>
      </w:r>
      <w:r>
        <w:rPr>
          <w:rFonts w:hint="eastAsia" w:ascii="宋体" w:hAnsi="宋体" w:eastAsia="宋体" w:cs="宋体"/>
        </w:rPr>
        <w:fldChar w:fldCharType="separate"/>
      </w:r>
      <w:r>
        <w:rPr>
          <w:rFonts w:hint="eastAsia" w:ascii="宋体" w:hAnsi="宋体" w:eastAsia="宋体" w:cs="宋体"/>
          <w:sz w:val="24"/>
        </w:rPr>
        <w:t xml:space="preserve">最低评标价法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\t "_blank" </w:instrText>
      </w:r>
      <w:r>
        <w:rPr>
          <w:rFonts w:hint="eastAsia" w:ascii="宋体" w:hAnsi="宋体" w:eastAsia="宋体" w:cs="宋体"/>
        </w:rPr>
        <w:fldChar w:fldCharType="separate"/>
      </w:r>
      <w:r>
        <w:rPr>
          <w:rFonts w:hint="eastAsia" w:ascii="宋体" w:hAnsi="宋体" w:eastAsia="宋体" w:cs="宋体"/>
          <w:sz w:val="24"/>
        </w:rPr>
        <w:t xml:space="preserve">综合评分法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非单一产品采购项目，多家投标人提供的核心产品品牌相同的，按前两款规定处理。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（二十九）投标文件报价出现前后不一致的，按照下列规定修正：</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4.总价金额与按单价合计金额不一致的，以单价金额计算结果为准。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eastAsia="宋体" w:cs="宋体"/>
          <w:i/>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457"/>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（三十二）废标条款：</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出现下列情形之一的，应予废标。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1.符合专业条件的供应商或者对招标文件作实质响应的供应商不足三家的；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2.出现影响采购公正的违法、违规行为的；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3.投标人的报价均超过了采购预算，采购人不能支付的；</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4.因重大变故，采购任务取消的。</w:t>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六、定标</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（三十三）采购代理机构应当在评标结束后2个工作日内将评标报告送采购人。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（三十四）采购人应当自收到评标报告之日起5个工作日内，在评标报告确定的中标候选人名单中按顺序确定中标人。</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0"/>
        <w:rPr>
          <w:rFonts w:hint="eastAsia" w:ascii="宋体" w:hAnsi="宋体" w:eastAsia="宋体" w:cs="宋体"/>
        </w:rPr>
      </w:pPr>
      <w:r>
        <w:rPr>
          <w:rFonts w:hint="eastAsia" w:ascii="宋体" w:hAnsi="宋体" w:eastAsia="宋体" w:cs="宋体"/>
        </w:rPr>
      </w:r>
      <w:r/>
    </w:p>
    <w:p>
      <w:pPr>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七、政府采购合同</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（三十六）签订政府采购合同（合同签订方式）：</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（三十七）采购人与中标人应当根据合同的约定依法履行合同义务。政府采购合同的履行、违约责任和解决争议的方法等，按《中华人民共和国合同法》相关条款执行。</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（三十八）履约保证金：详见第三章《投标资料表》。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（三十九）腐败和欺诈行为：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1.采购代理机构、采购人、投标人等参与招投标的各方，均应在招标、采购、合同执行等过程中保持廉洁和最高的道德水准。</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（1）腐败和欺诈行为的含义：</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（2）如果被推荐的中标人有腐败和欺诈行为，将取消其中标资格。</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（3）如果投标人在任何时候，被法院及政府有关管理部门认定为有腐败和欺诈行为，采购代理机构有权拒绝其投标、取消其中标资格和撤消其已签署的合同。</w:t>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八、询问和质疑</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（四十）询问和质疑</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6" w:name="_Toc3607"/>
      <w:r/>
      <w:bookmarkEnd w:id="6"/>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九、电子招标投标交易平台</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（四十一）电子招标投标交易平台（即“苏采云”系统，网址：http://jszfcg.jsczt.cn/）相关要求是本招标文件的组成部分。</w:t>
      </w:r>
      <w:r/>
    </w:p>
    <w:p>
      <w:pPr>
        <w:pStyle w:val="79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ind w:left="0"/>
        <w:rPr>
          <w:rFonts w:hint="eastAsia" w:ascii="宋体" w:hAnsi="宋体" w:eastAsia="宋体" w:cs="宋体"/>
          <w:sz w:val="24"/>
        </w:rPr>
      </w:pPr>
      <w:r>
        <w:rPr>
          <w:rFonts w:hint="eastAsia" w:ascii="宋体" w:hAnsi="宋体" w:eastAsia="宋体" w:cs="宋体"/>
          <w:sz w:val="24"/>
        </w:rPr>
      </w:r>
      <w:r/>
    </w:p>
    <w:p>
      <w:pPr>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第三章  投标资料表</w:t>
      </w:r>
      <w:r/>
    </w:p>
    <w:p>
      <w:pPr>
        <w:ind w:firstLine="480"/>
        <w:jc w:val="left"/>
        <w:spacing w:line="520" w:lineRule="exact"/>
        <w:widowControl/>
        <w:rPr>
          <w:rFonts w:hint="eastAsia" w:ascii="宋体" w:hAnsi="宋体" w:eastAsia="宋体" w:cs="宋体"/>
          <w:sz w:val="24"/>
        </w:rPr>
      </w:pPr>
      <w:r>
        <w:rPr>
          <w:rFonts w:hint="eastAsia" w:ascii="宋体" w:hAnsi="宋体" w:eastAsia="宋体" w:cs="宋体"/>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4"/>
        </w:rPr>
      </w:pPr>
      <w:r>
        <w:rPr>
          <w:rFonts w:hint="eastAsia" w:ascii="宋体" w:hAnsi="宋体" w:eastAsia="宋体" w:cs="宋体"/>
          <w:sz w:val="24"/>
        </w:rPr>
      </w:r>
      <w:r/>
    </w:p>
    <w:tbl>
      <w:tblPr>
        <w:tblStyle w:val="805"/>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8514"/>
      </w:tblGrid>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b/>
                <w:sz w:val="24"/>
              </w:rPr>
            </w:pPr>
            <w:r>
              <w:rPr>
                <w:rFonts w:hint="eastAsia" w:ascii="宋体" w:hAnsi="宋体" w:eastAsia="宋体" w:cs="宋体"/>
                <w:b/>
                <w:sz w:val="24"/>
              </w:rPr>
              <w:t xml:space="preserve">条款项</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号</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内    容</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总则</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lang w:eastAsia="zh-CN"/>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沛县公安局</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本项目采购代理机构：徐州探寻咨询管理有限公司</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spacing w:line="400" w:lineRule="exact"/>
              <w:rPr>
                <w:rFonts w:hint="eastAsia" w:ascii="宋体" w:hAnsi="宋体" w:eastAsia="宋体" w:cs="宋体"/>
                <w:sz w:val="24"/>
                <w:szCs w:val="32"/>
              </w:rPr>
            </w:pPr>
            <w:r>
              <w:rPr>
                <w:rFonts w:hint="eastAsia" w:ascii="宋体" w:hAnsi="宋体" w:eastAsia="宋体" w:cs="宋体"/>
                <w:sz w:val="24"/>
                <w:szCs w:val="32"/>
              </w:rPr>
              <w:t xml:space="preserve">(六)</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投标人的资格条件：</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一、符合《中华人民共和国政府采购法》第二十二条的规定；</w:t>
            </w:r>
            <w:r/>
          </w:p>
          <w:p>
            <w:pPr>
              <w:spacing w:line="400" w:lineRule="exact"/>
              <w:rPr>
                <w:rFonts w:hint="eastAsia" w:ascii="宋体" w:hAnsi="宋体" w:eastAsia="宋体" w:cs="宋体"/>
                <w:sz w:val="24"/>
                <w:szCs w:val="32"/>
                <w:lang w:eastAsia="zh-CN"/>
              </w:rPr>
            </w:pPr>
            <w:r>
              <w:rPr>
                <w:rFonts w:hint="eastAsia" w:ascii="宋体" w:hAnsi="宋体" w:eastAsia="宋体" w:cs="宋体"/>
                <w:sz w:val="24"/>
                <w:szCs w:val="32"/>
              </w:rPr>
              <w:t xml:space="preserve">二、落实政府采购政策需满足的资格要求：</w:t>
            </w:r>
            <w:r>
              <w:rPr>
                <w:rFonts w:hint="eastAsia" w:ascii="宋体" w:hAnsi="宋体" w:eastAsia="宋体" w:cs="宋体"/>
                <w:sz w:val="24"/>
                <w:lang w:eastAsia="zh-CN"/>
              </w:rPr>
              <w:t xml:space="preserve">本项目属于专门面向中小微企业采购的项目，</w:t>
            </w:r>
            <w:r>
              <w:rPr>
                <w:rFonts w:hint="eastAsia" w:ascii="宋体" w:hAnsi="宋体" w:eastAsia="宋体" w:cs="宋体"/>
                <w:sz w:val="24"/>
                <w:szCs w:val="32"/>
                <w:highlight w:val="none"/>
              </w:rPr>
              <w:t xml:space="preserve">供应商所提供的货物全部由符合政策要求的中小企业制造</w:t>
            </w:r>
            <w:r>
              <w:rPr>
                <w:rFonts w:hint="eastAsia" w:ascii="宋体" w:hAnsi="宋体" w:eastAsia="宋体" w:cs="宋体"/>
                <w:sz w:val="24"/>
                <w:szCs w:val="32"/>
                <w:lang w:eastAsia="zh-CN"/>
              </w:rPr>
              <w:t xml:space="preserve">。</w:t>
            </w:r>
            <w:r/>
          </w:p>
          <w:p>
            <w:pPr>
              <w:spacing w:line="400" w:lineRule="exact"/>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三、本项目的特定资格要求：</w:t>
            </w:r>
            <w:r>
              <w:rPr>
                <w:rFonts w:hint="eastAsia" w:ascii="宋体" w:hAnsi="宋体" w:eastAsia="宋体" w:cs="宋体"/>
                <w:sz w:val="24"/>
                <w:szCs w:val="32"/>
                <w:highlight w:val="none"/>
                <w:lang w:val="en-US" w:eastAsia="zh-CN"/>
              </w:rPr>
              <w:t xml:space="preserve">无</w:t>
            </w:r>
            <w:r>
              <w:rPr>
                <w:rFonts w:hint="eastAsia" w:ascii="宋体" w:hAnsi="宋体" w:eastAsia="宋体" w:cs="宋体"/>
                <w:sz w:val="24"/>
                <w:szCs w:val="32"/>
                <w:highlight w:val="none"/>
                <w:lang w:eastAsia="zh-CN"/>
              </w:rPr>
              <w:t xml:space="preserve">；</w:t>
            </w:r>
            <w:r/>
          </w:p>
          <w:p>
            <w:pPr>
              <w:spacing w:line="40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同时明确相关事项如下：</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一、本项目不接受联合体参与采购活动。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二、单位负责人为同一人或者存在直接控股、管理关系的不同供应商，不得参加同一合同项下的政府采购活动。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四、查询及使用供应商信用记录：</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(一)由采购人查询信用信息。</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(二)查询渠道包括：</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szCs w:val="32"/>
              </w:rPr>
              <w:t xml:space="preserve">www.creditchina.gov.cn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32"/>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szCs w:val="32"/>
              </w:rPr>
              <w:t xml:space="preserve">www.ccgp.gov.cn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p>
          <w:p>
            <w:pPr>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3.“信用江苏”网（www.jscredit.gov.cn）；</w:t>
            </w:r>
            <w:r/>
          </w:p>
          <w:p>
            <w:pPr>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4.“信用中国（江苏徐州）”网</w:t>
            </w:r>
            <w:r/>
          </w:p>
          <w:p>
            <w:pPr>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"http://www.xuzhoucredit.gov.cn/" \o "http://www.xuzhoucredit.gov.cn/" </w:instrText>
            </w:r>
            <w:r>
              <w:rPr>
                <w:rFonts w:hint="eastAsia" w:ascii="宋体" w:hAnsi="宋体" w:eastAsia="宋体" w:cs="宋体"/>
              </w:rPr>
              <w:fldChar w:fldCharType="separate"/>
            </w:r>
            <w:r>
              <w:rPr>
                <w:rStyle w:val="834"/>
                <w:rFonts w:hint="eastAsia" w:ascii="宋体" w:hAnsi="宋体" w:eastAsia="宋体" w:cs="宋体"/>
                <w:color w:val="0000ee"/>
                <w:sz w:val="24"/>
                <w:u w:val="single"/>
              </w:rPr>
              <w:t xml:space="preserve">http://www.xuzhoucredit.gov.cn</w:t>
            </w:r>
            <w:r>
              <w:rPr>
                <w:rStyle w:val="834"/>
                <w:rFonts w:hint="eastAsia" w:ascii="宋体" w:hAnsi="宋体" w:eastAsia="宋体" w:cs="宋体"/>
                <w:color w:val="0000ee"/>
                <w:sz w:val="24"/>
                <w:u w:val="single"/>
              </w:rPr>
              <w:fldChar w:fldCharType="end"/>
            </w:r>
            <w:r>
              <w:rPr>
                <w:rFonts w:hint="eastAsia" w:ascii="宋体" w:hAnsi="宋体" w:eastAsia="宋体" w:cs="宋体"/>
                <w:color w:val="000000"/>
                <w:sz w:val="24"/>
              </w:rPr>
              <w:t xml:space="preserve">）；</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(三)截止时点（查询环节）：评标结束前。</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(四)信用信息查询记录和证据留存的具体方式：网页截屏打印，与其他采购文件一并保存。</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(五)信用信息的使用规则：</w:t>
            </w:r>
            <w:r/>
          </w:p>
          <w:p>
            <w:pPr>
              <w:spacing w:line="400" w:lineRule="exact"/>
              <w:rPr>
                <w:rFonts w:hint="eastAsia" w:ascii="宋体" w:hAnsi="宋体" w:eastAsia="宋体" w:cs="宋体"/>
                <w:sz w:val="24"/>
                <w:szCs w:val="32"/>
              </w:rPr>
            </w:pPr>
            <w:r>
              <w:rPr>
                <w:rFonts w:hint="eastAsia" w:ascii="宋体" w:hAnsi="宋体" w:eastAsia="宋体" w:cs="宋体"/>
                <w:sz w:val="24"/>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招标</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(八)</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(九)</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tabs>
                <w:tab w:val="left" w:pos="5760" w:leader="none"/>
              </w:tabs>
              <w:rPr>
                <w:rFonts w:hint="eastAsia" w:ascii="宋体" w:hAnsi="宋体" w:eastAsia="宋体" w:cs="宋体"/>
                <w:sz w:val="24"/>
              </w:rPr>
            </w:pPr>
            <w:r>
              <w:rPr>
                <w:rFonts w:hint="eastAsia" w:ascii="宋体" w:hAnsi="宋体" w:eastAsia="宋体" w:cs="宋体"/>
                <w:sz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(十)</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w:t>
            </w:r>
            <w:r/>
          </w:p>
        </w:tc>
      </w:tr>
      <w:tr>
        <w:trPr>
          <w:trHeight w:val="482"/>
        </w:trPr>
        <w:tc>
          <w:tcPr>
            <w:tcBorders>
              <w:top w:val="single" w:color="auto" w:sz="4" w:space="0"/>
              <w:left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十一</w:t>
            </w:r>
            <w:r>
              <w:rPr>
                <w:rFonts w:hint="eastAsia" w:ascii="宋体" w:hAnsi="宋体" w:eastAsia="宋体" w:cs="宋体"/>
                <w:sz w:val="24"/>
                <w:lang w:eastAsia="zh-CN"/>
              </w:rPr>
              <w:t xml:space="preserve">）</w:t>
            </w:r>
            <w:r/>
          </w:p>
        </w:tc>
        <w:tc>
          <w:tcPr>
            <w:tcBorders>
              <w:top w:val="single" w:color="auto" w:sz="4" w:space="0"/>
              <w:left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ind w:left="0" w:firstLine="0"/>
              <w:jc w:val="both"/>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十二)</w:t>
            </w:r>
            <w:r/>
          </w:p>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360" w:lineRule="auto"/>
              <w:rPr>
                <w:rFonts w:hint="eastAsia" w:ascii="宋体" w:hAnsi="宋体" w:eastAsia="宋体" w:cs="宋体"/>
                <w:b/>
                <w:bCs/>
                <w:sz w:val="24"/>
              </w:rPr>
            </w:pPr>
            <w:r>
              <w:rPr>
                <w:rFonts w:hint="eastAsia" w:ascii="宋体" w:hAnsi="宋体" w:eastAsia="宋体" w:cs="宋体"/>
                <w:b/>
                <w:bCs/>
                <w:sz w:val="24"/>
              </w:rPr>
              <w:t xml:space="preserve">线上投标文件编制要求，请按照以下要求（包括但不限于以下要求）制作：</w:t>
            </w:r>
            <w:r/>
          </w:p>
          <w:p>
            <w:pPr>
              <w:ind w:left="360" w:hanging="360"/>
              <w:spacing w:line="360" w:lineRule="auto"/>
              <w:rPr>
                <w:rFonts w:hint="eastAsia" w:ascii="宋体" w:hAnsi="宋体" w:eastAsia="宋体" w:cs="宋体"/>
                <w:b/>
                <w:sz w:val="24"/>
              </w:rPr>
            </w:pPr>
            <w:r>
              <w:rPr>
                <w:rFonts w:hint="eastAsia" w:ascii="宋体" w:hAnsi="宋体" w:eastAsia="宋体" w:cs="宋体"/>
                <w:b/>
                <w:sz w:val="24"/>
              </w:rPr>
              <w:t xml:space="preserve">一、基本目录</w:t>
            </w:r>
            <w:r/>
          </w:p>
          <w:p>
            <w:pPr>
              <w:pStyle w:val="1701"/>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1、</w:t>
            </w:r>
            <w:r>
              <w:rPr>
                <w:rFonts w:hint="eastAsia" w:ascii="宋体" w:hAnsi="宋体" w:eastAsia="宋体" w:cs="宋体"/>
                <w:bCs/>
                <w:sz w:val="24"/>
              </w:rPr>
              <w:t xml:space="preserve">《</w:t>
            </w:r>
            <w:r>
              <w:rPr>
                <w:rFonts w:hint="eastAsia" w:ascii="宋体" w:hAnsi="宋体" w:cs="宋体"/>
                <w:bCs/>
                <w:sz w:val="24"/>
                <w:lang w:val="en-US" w:eastAsia="zh-CN"/>
              </w:rPr>
              <w:t xml:space="preserve">目录</w:t>
            </w:r>
            <w:r>
              <w:rPr>
                <w:rFonts w:hint="eastAsia" w:ascii="宋体" w:hAnsi="宋体" w:eastAsia="宋体" w:cs="宋体"/>
                <w:bCs/>
                <w:sz w:val="24"/>
              </w:rPr>
              <w:t xml:space="preserve">》（加盖电子签章</w:t>
            </w:r>
            <w:r>
              <w:rPr>
                <w:rFonts w:hint="eastAsia" w:ascii="宋体" w:hAnsi="宋体" w:cs="宋体"/>
                <w:bCs/>
                <w:sz w:val="24"/>
                <w:lang w:eastAsia="zh-CN"/>
              </w:rPr>
              <w:t xml:space="preserve">，</w:t>
            </w:r>
            <w:r>
              <w:rPr>
                <w:rFonts w:hint="eastAsia" w:ascii="宋体" w:hAnsi="宋体" w:cs="宋体"/>
                <w:bCs/>
                <w:sz w:val="24"/>
                <w:lang w:val="en-US" w:eastAsia="zh-CN"/>
              </w:rPr>
              <w:t xml:space="preserve">格式自拟）；</w:t>
            </w:r>
            <w:r/>
          </w:p>
          <w:p>
            <w:pPr>
              <w:pStyle w:val="1701"/>
              <w:spacing w:line="36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2</w:t>
            </w:r>
            <w:r>
              <w:rPr>
                <w:rFonts w:hint="eastAsia" w:ascii="宋体" w:hAnsi="宋体" w:eastAsia="宋体" w:cs="宋体"/>
                <w:bCs/>
                <w:sz w:val="24"/>
              </w:rPr>
              <w:t xml:space="preserve">、《开标一览表》（加盖电子签章，政府采购客户端工具输入报价自动生成）；</w:t>
            </w:r>
            <w:r/>
          </w:p>
          <w:p>
            <w:pPr>
              <w:ind w:left="472" w:hanging="470"/>
              <w:spacing w:line="400" w:lineRule="exact"/>
              <w:rPr>
                <w:rFonts w:hint="eastAsia" w:ascii="宋体" w:hAnsi="宋体" w:eastAsia="宋体" w:cs="宋体"/>
                <w:sz w:val="24"/>
              </w:rPr>
            </w:pPr>
            <w:r>
              <w:rPr>
                <w:rFonts w:hint="eastAsia" w:ascii="宋体" w:hAnsi="宋体" w:eastAsia="宋体" w:cs="宋体"/>
                <w:b/>
                <w:bCs/>
                <w:sz w:val="24"/>
              </w:rPr>
              <w:t xml:space="preserve">二、资格条件（必须提供，否则投标将被拒绝）</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具有良好的商业信誉和健全的财务会计制度，财务状况报告至少提供：供应商的提交首次响应文件时间前六个月内（不含“投标文件提交的截止时间”当月）任何1月的资产负债表和利润表月报表扫描件各一份；或供应商的本项目开标时间前6个月内银行出具的资信证明扫描件一份；或合法有效的经第三方机构审计的202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年度财务审计报告扫描件一份（应至少包括审计报告正文、资产负债表、现金流量表、利润表）。</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依法缴纳税收和社会保障资金的良好记录，至少提供：供应商的“首次响应文件提交的截止时间”前6个月内任何1月（不含“投标文件提交的截止时间”当月）的依法缴纳税收和社会保障资金的相关材料的扫描件；或依法免税或不需要缴纳社会保障资金的投标人应提供相应其依法免税或不需要缴纳社会保障资金的证明文件扫描件；</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4、具备履行合同所必需的设备和专业技术能力的证明材料。格式见招标文件第七章《投标文件相关格式》）。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5、投标人参加政府采购活动前3年内在经营活动中没有重大违法记录的书面声明，加盖电子签章，格式见本文件第七章《投标文件相关格式》。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7、投标人不是为本采购项目提供整体设计、规范编制或者项目管理、监理、检测等服务的供应商的书面声明。（加盖电子签章，格式见招标文件第七章《投标文件相关格式》）。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ind w:firstLine="480"/>
              <w:spacing w:line="400" w:lineRule="exact"/>
              <w:rPr>
                <w:rFonts w:hint="eastAsia" w:ascii="宋体" w:hAnsi="宋体" w:eastAsia="宋体" w:cs="宋体"/>
                <w:bCs/>
                <w:sz w:val="24"/>
                <w:lang w:eastAsia="zh-CN"/>
              </w:rPr>
            </w:pPr>
            <w:r>
              <w:rPr>
                <w:rFonts w:hint="eastAsia" w:ascii="宋体" w:hAnsi="宋体" w:eastAsia="宋体" w:cs="宋体"/>
                <w:bCs/>
                <w:sz w:val="24"/>
              </w:rPr>
              <w:t xml:space="preserve">9、本项目的特定资格要求：</w:t>
            </w:r>
            <w:r>
              <w:rPr>
                <w:rFonts w:hint="eastAsia" w:ascii="宋体" w:hAnsi="宋体" w:eastAsia="宋体" w:cs="宋体"/>
                <w:bCs/>
                <w:sz w:val="24"/>
                <w:lang w:eastAsia="zh-CN"/>
              </w:rPr>
              <w:t xml:space="preserve">无。</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10、落实政府采购政策需满足的资格要求：本项目属于专门面向中小微企业采购的项目，</w:t>
            </w:r>
            <w:r>
              <w:rPr>
                <w:rFonts w:hint="eastAsia" w:ascii="宋体" w:hAnsi="宋体" w:eastAsia="宋体" w:cs="宋体"/>
                <w:sz w:val="24"/>
                <w:szCs w:val="32"/>
                <w:highlight w:val="none"/>
              </w:rPr>
              <w:t xml:space="preserve">供应商所提供的货物全部由符合政策要求的中小企业制造</w:t>
            </w:r>
            <w:r>
              <w:rPr>
                <w:rFonts w:hint="eastAsia" w:ascii="宋体" w:hAnsi="宋体" w:eastAsia="宋体" w:cs="宋体"/>
                <w:sz w:val="24"/>
                <w:szCs w:val="32"/>
                <w:lang w:eastAsia="zh-CN"/>
              </w:rPr>
              <w:t xml:space="preserve">。</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注：中小企业（含中型、小型、微型企业，下同），应当同时符合以下条件：</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①符合中小企业划分标准；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②提供本企业制造的货物、承担的工程或者服务，或者提供其他中小企业制造的货物。</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小型、微型企业提供中型企业制造的货物的，视同为中型企业。</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投标人为享受政府采购支持政策的残疾人福利性单位的，提供《残疾人福利性单位声明函》（加盖电子签章，格式见招标文件第七章《投标文件相关格式》）。</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享受政府采购支持政策的残疾人福利性单位应当同时满足以下条件：</w:t>
            </w:r>
            <w:r/>
          </w:p>
          <w:p>
            <w:pPr>
              <w:numPr>
                <w:ilvl w:val="0"/>
                <w:numId w:val="11"/>
              </w:num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安置的残疾人占本单位在职职工人数的比例不低于25%（含25%），并且安置的残疾人人数不少于10人（含10人）；</w:t>
            </w:r>
            <w:r/>
          </w:p>
          <w:p>
            <w:pPr>
              <w:numPr>
                <w:ilvl w:val="0"/>
                <w:numId w:val="0"/>
              </w:num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lang w:val="en-US" w:eastAsia="zh-CN"/>
              </w:rPr>
              <w:t xml:space="preserve">（二）依法与安置的每位残疾人签订了一年以上（含一年）的劳动</w:t>
            </w:r>
            <w:r>
              <w:rPr>
                <w:rFonts w:hint="eastAsia" w:ascii="宋体" w:hAnsi="宋体" w:eastAsia="宋体" w:cs="宋体"/>
                <w:bCs/>
                <w:sz w:val="24"/>
                <w:szCs w:val="24"/>
                <w:lang w:val="en-US" w:eastAsia="zh-CN" w:bidi="ar-SA"/>
              </w:rPr>
              <w:t xml:space="preserve">合同或服务协议；</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（三）为安置的每位残疾人按月足额缴纳了基本养老保险、基本医疗保险、失业保险、工伤保险和生育保险等社会保险费；</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（四）通过银行等金融机构向安置的每位残疾人，按月支付了不低于单位所在区县适用的经省级人民政府批准的月最低工资标准的工资；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（五）提供本单位制造的货物、承担的工程或者服务（以下简称产品），或者提供其他残疾人福利性单位制造的货物（不包括使用非残疾人福利性单位注册商标的货物）。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具体以《三部门联合发布关于促进残疾人就业政府采购政策的通知》（财库〔2017〕141号）规定为准。</w:t>
            </w:r>
            <w:r/>
          </w:p>
          <w:p>
            <w:pPr>
              <w:ind w:left="839" w:right="26" w:hanging="480"/>
              <w:jc w:val="left"/>
              <w:spacing w:line="400" w:lineRule="exact"/>
              <w:widowControl/>
              <w:rPr>
                <w:rFonts w:hint="eastAsia" w:ascii="宋体" w:hAnsi="宋体" w:eastAsia="宋体" w:cs="宋体"/>
                <w:bCs/>
                <w:color w:val="auto"/>
                <w:sz w:val="24"/>
              </w:rPr>
            </w:pPr>
            <w:r>
              <w:rPr>
                <w:rFonts w:hint="eastAsia" w:ascii="宋体" w:hAnsi="宋体" w:eastAsia="宋体" w:cs="宋体"/>
                <w:b/>
                <w:color w:val="auto"/>
                <w:sz w:val="24"/>
              </w:rPr>
              <w:t xml:space="preserve">三、符合条件（必须提供，否则投标无效）</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(一)报价</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1、《开标一览表》要求加盖电子签章，格式见本文件第七章《投标文件相关格式》或政府采购客户端工具输入报价自动生成。</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2、《分项价格表》要求加盖电子签章，格式见本文件第七章《投标文件相关格式》（必须提供，否则在符合性审查时按照投标无效处理）。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（二）商务资信</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1、《投标函》。（加盖电子签章，格式见招标文件第七章《投标文件相关格式》。）</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2、《授权委托书》。要求加盖电子签章，格式见本文件第七章《投标文件相关格式》（必须提供，否则在符合性审查时按照投标无效处理）。</w:t>
            </w:r>
            <w:r/>
          </w:p>
          <w:p>
            <w:pPr>
              <w:ind w:left="839" w:right="26" w:hanging="480"/>
              <w:jc w:val="left"/>
              <w:spacing w:line="400" w:lineRule="exact"/>
              <w:widowControl/>
              <w:rPr>
                <w:rFonts w:hint="eastAsia" w:eastAsia="宋体"/>
                <w:lang w:val="en-US" w:eastAsia="zh-CN"/>
              </w:rPr>
            </w:pPr>
            <w:r>
              <w:rPr>
                <w:rFonts w:hint="eastAsia" w:hAnsi="宋体" w:cs="宋体"/>
                <w:bCs/>
                <w:sz w:val="24"/>
                <w:highlight w:val="none"/>
                <w:lang w:val="en-US" w:eastAsia="zh-CN"/>
              </w:rPr>
              <w:t xml:space="preserve">3、</w:t>
            </w:r>
            <w:r>
              <w:rPr>
                <w:rFonts w:hint="eastAsia" w:ascii="宋体" w:hAnsi="宋体" w:eastAsia="宋体" w:cs="宋体"/>
                <w:bCs/>
                <w:sz w:val="24"/>
                <w:highlight w:val="none"/>
              </w:rPr>
              <w:t xml:space="preserve">《</w:t>
            </w:r>
            <w:r>
              <w:rPr>
                <w:rFonts w:hint="eastAsia" w:ascii="宋体" w:hAnsi="宋体" w:eastAsia="宋体" w:cs="宋体"/>
                <w:bCs/>
                <w:sz w:val="24"/>
                <w:szCs w:val="24"/>
                <w:highlight w:val="none"/>
                <w:lang w:val="en-US" w:eastAsia="zh-CN" w:bidi="ar-SA"/>
              </w:rPr>
              <w:t xml:space="preserve">投标人基本情况表</w:t>
            </w:r>
            <w:r>
              <w:rPr>
                <w:rFonts w:hint="eastAsia" w:ascii="宋体" w:hAnsi="宋体" w:eastAsia="宋体" w:cs="宋体"/>
                <w:bCs/>
                <w:sz w:val="24"/>
                <w:highlight w:val="none"/>
              </w:rPr>
              <w:t xml:space="preserve">》</w:t>
            </w:r>
            <w:r>
              <w:rPr>
                <w:rFonts w:hint="eastAsia" w:ascii="宋体" w:hAnsi="宋体" w:eastAsia="宋体" w:cs="宋体"/>
                <w:bCs/>
                <w:sz w:val="24"/>
              </w:rPr>
              <w:t xml:space="preserve">（加盖电子签章，格式见招标文件第七章《投标文件相关格式》。）</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（三）技术响应</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1、《偏离表》。（加盖电子签章，格式见招标文件第七章《投标文件相关格式》。）</w:t>
            </w:r>
            <w:r/>
          </w:p>
          <w:p>
            <w:pPr>
              <w:ind w:left="839" w:right="26" w:hanging="480"/>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四、综合评审评分项</w:t>
            </w:r>
            <w:r/>
          </w:p>
          <w:p>
            <w:pPr>
              <w:ind w:left="839" w:right="26" w:hanging="480"/>
              <w:jc w:val="left"/>
              <w:spacing w:line="400" w:lineRule="exact"/>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（一）技术部分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1、所投产品的技术规格（要求见招标文件第六章《采购需求》及第四章《评标标准》中《评分细则》）；</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sz w:val="24"/>
              </w:rPr>
              <w:t xml:space="preserve">项目实施方案</w:t>
            </w:r>
            <w:r>
              <w:rPr>
                <w:rFonts w:hint="eastAsia" w:ascii="宋体" w:hAnsi="宋体" w:eastAsia="宋体" w:cs="宋体"/>
                <w:bCs/>
                <w:sz w:val="24"/>
              </w:rPr>
              <w:t xml:space="preserve">（要求见招标文件第六章《采购需求》及第四章《评标标准》中《评分细则》）；</w:t>
            </w:r>
            <w:r/>
          </w:p>
          <w:p>
            <w:pPr>
              <w:ind w:left="839" w:right="26" w:hanging="480"/>
              <w:jc w:val="left"/>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bCs/>
                <w:sz w:val="24"/>
              </w:rPr>
              <w:t xml:space="preserve">3、</w:t>
            </w:r>
            <w:r>
              <w:rPr>
                <w:rFonts w:hint="eastAsia" w:ascii="宋体" w:hAnsi="宋体" w:eastAsia="宋体" w:cs="宋体"/>
                <w:sz w:val="24"/>
                <w:lang w:eastAsia="zh-CN"/>
              </w:rPr>
              <w:t xml:space="preserve">质保及</w:t>
            </w:r>
            <w:r>
              <w:rPr>
                <w:rFonts w:hint="eastAsia" w:ascii="宋体" w:hAnsi="宋体" w:eastAsia="宋体" w:cs="宋体"/>
                <w:sz w:val="24"/>
              </w:rPr>
              <w:t xml:space="preserve">售后服务</w:t>
            </w:r>
            <w:r>
              <w:rPr>
                <w:rFonts w:hint="eastAsia" w:ascii="宋体" w:hAnsi="宋体" w:eastAsia="宋体" w:cs="宋体"/>
                <w:sz w:val="24"/>
                <w:lang w:eastAsia="zh-CN"/>
              </w:rPr>
              <w:t xml:space="preserve">方案</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（要求见招标文件第六章《采购需求》及第四章《评标标准》中《评分细则》）；</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、培训方案（要求见招标文件第六章《采购需求》及第四章《评标标准》中《评分细则》）；</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（二）商务部分</w:t>
            </w:r>
            <w:r/>
          </w:p>
          <w:p>
            <w:pPr>
              <w:ind w:left="839" w:right="26" w:hanging="480"/>
              <w:jc w:val="left"/>
              <w:spacing w:line="400" w:lineRule="exact"/>
              <w:widowControl/>
              <w:rPr>
                <w:rFonts w:hint="eastAsia" w:ascii="宋体" w:hAnsi="宋体" w:eastAsia="宋体" w:cs="宋体"/>
                <w:bCs/>
                <w:sz w:val="24"/>
                <w:lang w:val="en-US" w:eastAsia="zh-CN"/>
              </w:rPr>
            </w:pPr>
            <w:r>
              <w:rPr>
                <w:rFonts w:hint="eastAsia" w:ascii="宋体" w:hAnsi="宋体" w:eastAsia="宋体" w:cs="宋体"/>
                <w:bCs/>
                <w:sz w:val="24"/>
              </w:rPr>
              <w:t xml:space="preserve">1、投标人业绩（要求见本文件第四章《评标标准》）。</w:t>
            </w:r>
            <w:r/>
          </w:p>
          <w:p>
            <w:pPr>
              <w:ind w:left="839" w:right="26" w:hanging="480"/>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五、其他部分</w:t>
            </w:r>
            <w:r/>
          </w:p>
          <w:p>
            <w:pPr>
              <w:ind w:left="839" w:right="26" w:hanging="48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价格折扣文件格式：</w:t>
            </w:r>
            <w:r/>
          </w:p>
          <w:p>
            <w:pPr>
              <w:pStyle w:val="1005"/>
              <w:spacing w:line="400" w:lineRule="exact"/>
              <w:rPr>
                <w:rFonts w:hint="eastAsia" w:ascii="宋体" w:hAnsi="宋体" w:eastAsia="宋体" w:cs="宋体"/>
                <w:bCs/>
                <w:sz w:val="24"/>
                <w:lang w:val="en-US" w:eastAsia="zh-CN"/>
              </w:rPr>
            </w:pPr>
            <w:r>
              <w:rPr>
                <w:rFonts w:hint="eastAsia" w:ascii="宋体" w:hAnsi="宋体" w:eastAsia="宋体" w:cs="宋体"/>
                <w:bCs/>
                <w:sz w:val="24"/>
              </w:rPr>
              <w:t xml:space="preserve">企业报价折扣证明：</w:t>
            </w:r>
            <w:r>
              <w:rPr>
                <w:rFonts w:hint="eastAsia" w:ascii="宋体" w:hAnsi="宋体" w:eastAsia="宋体" w:cs="宋体"/>
                <w:bCs/>
                <w:sz w:val="24"/>
                <w:lang w:val="en-US" w:eastAsia="zh-CN"/>
              </w:rPr>
              <w:t xml:space="preserve">无；</w:t>
            </w:r>
            <w:r/>
          </w:p>
          <w:p>
            <w:pPr>
              <w:spacing w:line="400" w:lineRule="exact"/>
              <w:rPr>
                <w:rFonts w:hint="eastAsia" w:ascii="宋体" w:hAnsi="宋体" w:eastAsia="宋体" w:cs="宋体"/>
                <w:bCs/>
                <w:sz w:val="24"/>
              </w:rPr>
            </w:pPr>
            <w:r>
              <w:rPr>
                <w:rFonts w:hint="eastAsia" w:ascii="宋体" w:hAnsi="宋体" w:eastAsia="宋体" w:cs="宋体"/>
                <w:sz w:val="24"/>
              </w:rPr>
              <w:t xml:space="preserve">注</w:t>
            </w:r>
            <w:r>
              <w:rPr>
                <w:rFonts w:hint="eastAsia" w:ascii="宋体" w:hAnsi="宋体" w:eastAsia="宋体" w:cs="宋体"/>
                <w:bCs/>
                <w:sz w:val="24"/>
              </w:rPr>
              <w:t xml:space="preserve">：1.投标人应对以上文件的合法性、真实性负责。</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(十三)</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rPr>
              <w:t xml:space="preserve">商务条件见：</w:t>
            </w:r>
            <w:r/>
          </w:p>
          <w:p>
            <w:pPr>
              <w:ind w:right="28" w:firstLine="360"/>
              <w:jc w:val="left"/>
              <w:spacing w:line="400" w:lineRule="exact"/>
              <w:widowControl/>
              <w:rPr>
                <w:rFonts w:hint="eastAsia" w:ascii="宋体" w:hAnsi="宋体" w:eastAsia="宋体" w:cs="宋体"/>
                <w:bCs/>
                <w:sz w:val="24"/>
              </w:rPr>
            </w:pPr>
            <w:r>
              <w:rPr>
                <w:rFonts w:hint="eastAsia" w:ascii="宋体" w:hAnsi="宋体" w:eastAsia="宋体" w:cs="宋体"/>
                <w:bCs/>
                <w:sz w:val="24"/>
              </w:rPr>
              <w:t xml:space="preserve">招标文件第四章《评标标准》中《评分细则》</w:t>
            </w:r>
            <w:r/>
          </w:p>
        </w:tc>
      </w:tr>
      <w:tr>
        <w:trPr>
          <w:trHeight w:val="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(十四)</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rPr>
              <w:t xml:space="preserve">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(十五)</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本项目不接受超过总</w:t>
            </w:r>
            <w:r>
              <w:rPr>
                <w:rFonts w:hint="eastAsia" w:ascii="宋体" w:hAnsi="宋体" w:eastAsia="宋体" w:cs="宋体"/>
                <w:bCs/>
                <w:sz w:val="24"/>
                <w:lang w:val="en-US" w:eastAsia="zh-CN"/>
              </w:rPr>
              <w:t xml:space="preserve">89.8</w:t>
            </w:r>
            <w:r>
              <w:rPr>
                <w:rFonts w:hint="eastAsia" w:ascii="宋体" w:hAnsi="宋体" w:eastAsia="宋体" w:cs="宋体"/>
                <w:bCs/>
                <w:sz w:val="24"/>
                <w:highlight w:val="none"/>
                <w:lang w:eastAsia="zh-CN"/>
              </w:rPr>
              <w:t xml:space="preserve">万元</w:t>
            </w:r>
            <w:r>
              <w:rPr>
                <w:rFonts w:hint="eastAsia" w:ascii="宋体" w:hAnsi="宋体" w:eastAsia="宋体" w:cs="宋体"/>
                <w:bCs/>
                <w:sz w:val="24"/>
                <w:highlight w:val="none"/>
              </w:rPr>
              <w:t xml:space="preserve">人</w:t>
            </w:r>
            <w:r>
              <w:rPr>
                <w:rFonts w:hint="eastAsia" w:ascii="宋体" w:hAnsi="宋体" w:eastAsia="宋体" w:cs="宋体"/>
                <w:bCs/>
                <w:sz w:val="24"/>
              </w:rPr>
              <w:t xml:space="preserve">民币（采购项目预算金额）的投标报价。                                        </w:t>
            </w:r>
            <w:r/>
          </w:p>
          <w:p>
            <w:pPr>
              <w:ind w:firstLine="480"/>
              <w:spacing w:line="400" w:lineRule="exact"/>
              <w:rPr>
                <w:rFonts w:hint="eastAsia" w:ascii="宋体" w:hAnsi="宋体" w:eastAsia="宋体" w:cs="宋体"/>
              </w:rPr>
            </w:pPr>
            <w:r>
              <w:rPr>
                <w:rFonts w:hint="eastAsia" w:ascii="宋体" w:hAnsi="宋体" w:eastAsia="宋体" w:cs="宋体"/>
                <w:bCs/>
                <w:sz w:val="24"/>
              </w:rPr>
              <w:t xml:space="preserve">注：本项目报价包含但不限于保修期内若发生故障免费更换所有有问题的零部件；所更换的零部件必须为新的原厂同型号匹配备件；包含所有货物及零配件的采购、包装、运输、人工费、材料费、机械费、售后服务、投标人的利润、税金、安装调试及系统软件升级、相关技术支持及培训费用等全部费用，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(十六)</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投标货币：以人民币报价。</w:t>
            </w:r>
            <w:r/>
          </w:p>
        </w:tc>
      </w:tr>
      <w:tr>
        <w:trPr>
          <w:trHeight w:val="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（十七）</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投标文件的提交与接收： </w:t>
            </w:r>
            <w:r/>
          </w:p>
          <w:p>
            <w:pPr>
              <w:jc w:val="left"/>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1.线上投标文件提交与接收的截止时</w:t>
            </w:r>
            <w:r>
              <w:rPr>
                <w:rFonts w:hint="eastAsia" w:ascii="宋体" w:hAnsi="宋体" w:eastAsia="宋体" w:cs="宋体"/>
                <w:color w:val="auto"/>
                <w:sz w:val="24"/>
                <w:highlight w:val="white"/>
              </w:rPr>
              <w:t xml:space="preserve">间：</w:t>
            </w:r>
            <w:r>
              <w:rPr>
                <w:rFonts w:hint="eastAsia" w:ascii="宋体" w:hAnsi="宋体" w:eastAsia="宋体" w:cs="宋体"/>
                <w:color w:val="auto"/>
                <w:sz w:val="24"/>
                <w:highlight w:val="none"/>
                <w:lang w:val="en-US" w:eastAsia="zh-CN"/>
              </w:rPr>
              <w:t xml:space="preserve">详见招标公告</w:t>
            </w:r>
            <w:r/>
          </w:p>
          <w:p>
            <w:pPr>
              <w:spacing w:line="400" w:lineRule="exact"/>
              <w:rPr>
                <w:rFonts w:hint="eastAsia" w:ascii="宋体" w:hAnsi="宋体" w:eastAsia="宋体" w:cs="宋体"/>
                <w:color w:val="auto"/>
              </w:rPr>
            </w:pPr>
            <w:r>
              <w:rPr>
                <w:rFonts w:hint="eastAsia" w:ascii="宋体" w:hAnsi="宋体" w:eastAsia="宋体" w:cs="宋体"/>
                <w:color w:val="auto"/>
                <w:sz w:val="24"/>
              </w:rPr>
              <w:t xml:space="preserve">2.线上投标文件提交与接收地点：投标人应当通过“苏采云”系统提交数据电文形式的投标文件（即电子投标），“苏采云”系统自动接收。</w:t>
            </w:r>
            <w:r/>
          </w:p>
        </w:tc>
      </w:tr>
      <w:tr>
        <w:trPr>
          <w:trHeight w:val="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(十八)</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商务条件：详见1.招标文件第四章《评标标准》中《评分细则》</w:t>
            </w:r>
            <w:r/>
          </w:p>
          <w:p>
            <w:pPr>
              <w:ind w:firstLine="180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2.本文件第三章《投标资料表》中(十二)</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开标</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(十九)</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一、线上开标时间：</w:t>
            </w:r>
            <w:r>
              <w:rPr>
                <w:rFonts w:hint="eastAsia" w:ascii="宋体" w:hAnsi="宋体" w:eastAsia="宋体" w:cs="宋体"/>
                <w:color w:val="auto"/>
                <w:sz w:val="24"/>
                <w:highlight w:val="none"/>
                <w:lang w:val="en-US" w:eastAsia="zh-CN"/>
              </w:rPr>
              <w:t xml:space="preserve">详见招标公告</w:t>
            </w:r>
            <w:r>
              <w:rPr>
                <w:rFonts w:hint="eastAsia" w:ascii="宋体" w:hAnsi="宋体" w:eastAsia="宋体" w:cs="宋体"/>
                <w:color w:val="auto"/>
                <w:sz w:val="24"/>
              </w:rPr>
              <w:t xml:space="preserve">。</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二、线上开标地点：“苏采云”系统（网址：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电子投标文件应由其法定代表人或法定代表人授权代表在规定的网上投标时间内，凭 CA 证书登陆苏采云在线编制投标文件（电子数据），并在投标截止时间之前上传投标文件。</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（二十一）</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评标</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(二十二)</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(二十三)</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spacing w:line="400" w:lineRule="exact"/>
              <w:rPr>
                <w:rFonts w:hint="eastAsia" w:ascii="宋体" w:hAnsi="宋体" w:eastAsia="宋体" w:cs="宋体"/>
                <w:sz w:val="24"/>
              </w:rPr>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  </w:t>
            </w:r>
            <w:r/>
          </w:p>
          <w:p>
            <w:pPr>
              <w:spacing w:line="400" w:lineRule="exact"/>
              <w:rPr>
                <w:rFonts w:hint="eastAsia" w:ascii="宋体" w:hAnsi="宋体" w:eastAsia="宋体" w:cs="宋体"/>
                <w:sz w:val="24"/>
              </w:rPr>
            </w:pPr>
            <w:r>
              <w:rPr>
                <w:rFonts w:hint="eastAsia" w:ascii="宋体" w:hAnsi="宋体" w:eastAsia="宋体" w:cs="宋体"/>
                <w:sz w:val="24"/>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(二十四)</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采购人与中标、成交供应商应当在中标、成交通知书发出之日起30日内，按照采购文件确定的事项签订政府采购合同。</w:t>
            </w:r>
            <w:r/>
          </w:p>
        </w:tc>
      </w:tr>
      <w:tr>
        <w:trPr>
          <w:trHeight w:val="1175"/>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spacing w:line="400" w:lineRule="exact"/>
              <w:rPr>
                <w:rFonts w:hint="eastAsia" w:ascii="宋体" w:hAnsi="宋体" w:eastAsia="宋体" w:cs="宋体"/>
                <w:b/>
                <w:color w:val="000000"/>
                <w:sz w:val="24"/>
              </w:rPr>
            </w:pPr>
            <w:r>
              <w:rPr>
                <w:rFonts w:hint="eastAsia" w:ascii="宋体" w:hAnsi="宋体" w:eastAsia="宋体" w:cs="宋体"/>
                <w:bCs/>
                <w:color w:val="000000"/>
                <w:sz w:val="24"/>
              </w:rPr>
              <w:t xml:space="preserve">（二十五）</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sz w:val="24"/>
              </w:rPr>
            </w:pPr>
            <w:r>
              <w:rPr>
                <w:rFonts w:hint="eastAsia" w:ascii="宋体" w:hAnsi="宋体" w:eastAsia="宋体" w:cs="宋体"/>
                <w:bCs/>
                <w:sz w:val="24"/>
              </w:rPr>
              <w:t xml:space="preserve">履约保证金缴纳方式、时间及退款具体要求详见合同条款。</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八</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询问和质疑</w:t>
            </w:r>
            <w:r/>
          </w:p>
        </w:tc>
      </w:tr>
      <w:tr>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ind w:left="0" w:firstLine="0"/>
              <w:jc w:val="both"/>
              <w:spacing w:line="400" w:lineRule="exact"/>
              <w:rPr>
                <w:rFonts w:hint="eastAsia" w:ascii="宋体" w:hAnsi="宋体" w:eastAsia="宋体" w:cs="宋体"/>
                <w:sz w:val="24"/>
              </w:rPr>
            </w:pPr>
            <w:r>
              <w:rPr>
                <w:rFonts w:hint="eastAsia" w:ascii="宋体" w:hAnsi="宋体" w:eastAsia="宋体" w:cs="宋体"/>
                <w:sz w:val="24"/>
              </w:rPr>
              <w:t xml:space="preserve">(二十六)</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spacing w:line="400" w:lineRule="exact"/>
              <w:rPr>
                <w:rFonts w:hint="eastAsia" w:ascii="宋体" w:hAnsi="宋体" w:eastAsia="宋体" w:cs="宋体"/>
                <w:sz w:val="24"/>
              </w:rPr>
            </w:pPr>
            <w:r>
              <w:rPr>
                <w:rFonts w:hint="eastAsia" w:ascii="宋体" w:hAnsi="宋体" w:eastAsia="宋体" w:cs="宋体"/>
                <w:sz w:val="24"/>
              </w:rPr>
              <w:t xml:space="preserve">质疑接收人：</w:t>
            </w:r>
            <w:r>
              <w:rPr>
                <w:rFonts w:hint="eastAsia" w:ascii="宋体" w:hAnsi="宋体" w:eastAsia="宋体" w:cs="宋体"/>
                <w:sz w:val="24"/>
                <w:lang w:val="en-US" w:eastAsia="zh-CN"/>
              </w:rPr>
              <w:t xml:space="preserve">朱守华</w:t>
            </w:r>
            <w:r>
              <w:rPr>
                <w:rFonts w:hint="eastAsia" w:ascii="宋体" w:hAnsi="宋体" w:eastAsia="宋体" w:cs="宋体"/>
                <w:sz w:val="24"/>
              </w:rPr>
              <w:t xml:space="preserve"> ；联系电话：</w:t>
            </w:r>
            <w:r>
              <w:rPr>
                <w:rFonts w:hint="eastAsia" w:ascii="宋体" w:hAnsi="宋体" w:eastAsia="宋体" w:cs="宋体"/>
                <w:sz w:val="24"/>
                <w:lang w:val="en-US" w:eastAsia="zh-CN"/>
              </w:rPr>
              <w:t xml:space="preserve">17705217000</w:t>
            </w:r>
            <w:r>
              <w:rPr>
                <w:rFonts w:hint="eastAsia" w:ascii="宋体" w:hAnsi="宋体" w:eastAsia="宋体" w:cs="宋体"/>
                <w:sz w:val="24"/>
              </w:rPr>
              <w:t xml:space="preserve">；</w:t>
            </w:r>
            <w:r/>
          </w:p>
          <w:p>
            <w:pPr>
              <w:ind w:left="0" w:firstLine="0"/>
              <w:spacing w:line="400" w:lineRule="exact"/>
              <w:rPr>
                <w:rFonts w:hint="eastAsia" w:ascii="宋体" w:hAnsi="宋体" w:eastAsia="宋体" w:cs="宋体"/>
                <w:sz w:val="24"/>
                <w:lang w:eastAsia="zh-CN"/>
              </w:rPr>
            </w:pPr>
            <w:r>
              <w:rPr>
                <w:rFonts w:hint="eastAsia" w:ascii="宋体" w:hAnsi="宋体" w:eastAsia="宋体" w:cs="宋体"/>
                <w:sz w:val="24"/>
              </w:rPr>
              <w:t xml:space="preserve">办公地址：徐州市泉山区（港务区）庞庄街道办事处和苑社区1号楼2C-048室</w:t>
            </w:r>
            <w:r/>
          </w:p>
        </w:tc>
      </w:tr>
      <w:tr>
        <w:trPr/>
        <w:tc>
          <w:tcPr>
            <w:tcBorders>
              <w:top w:val="single" w:color="auto" w:sz="4" w:space="0"/>
              <w:left w:val="single" w:color="auto" w:sz="4" w:space="0"/>
              <w:right w:val="single" w:color="auto" w:sz="4" w:space="0"/>
            </w:tcBorders>
            <w:tcW w:w="984" w:type="dxa"/>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附件说明</w:t>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ind w:firstLine="540"/>
              <w:rPr>
                <w:rFonts w:hint="eastAsia" w:ascii="宋体" w:hAnsi="宋体" w:eastAsia="宋体" w:cs="宋体"/>
                <w:sz w:val="24"/>
              </w:rPr>
            </w:pPr>
            <w:r>
              <w:rPr>
                <w:rFonts w:hint="eastAsia" w:ascii="宋体" w:hAnsi="宋体" w:eastAsia="宋体" w:cs="宋体"/>
                <w:sz w:val="24"/>
              </w:rPr>
              <w:t xml:space="preserve">中标人中标后应在中标（成交）公告发布之日起3个工作日内将中标代理服务费（金额按照本章附件“招标代理服务收费标准”执行）通过网银、电汇、转账等方式汇入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账户。（账户名称：</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w:t>
            </w:r>
            <w:r>
              <w:rPr>
                <w:rFonts w:hint="eastAsia" w:ascii="宋体" w:hAnsi="宋体" w:eastAsia="宋体" w:cs="宋体"/>
                <w:color w:val="000000"/>
                <w:sz w:val="24"/>
              </w:rPr>
              <w:t xml:space="preserve">开户银行：中国银行股份有限公司沛县汉城路支行 账号：510580526203</w:t>
            </w:r>
            <w:r>
              <w:rPr>
                <w:rFonts w:hint="eastAsia" w:ascii="宋体" w:hAnsi="宋体" w:eastAsia="宋体" w:cs="宋体"/>
                <w:sz w:val="24"/>
              </w:rPr>
              <w:t xml:space="preserve">，中标（成交）公告发布后7个工作日内，持银行汇款凭据或回单截图到</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领取中标（成交）通知书，逾期不予汇款的，视同自动放弃中标（成交）资格。</w:t>
            </w:r>
            <w:r/>
          </w:p>
        </w:tc>
      </w:tr>
      <w:tr>
        <w:trPr/>
        <w:tc>
          <w:tcPr>
            <w:tcBorders>
              <w:left w:val="single" w:color="auto" w:sz="4" w:space="0"/>
              <w:bottom w:val="single" w:color="auto" w:sz="4" w:space="0"/>
              <w:right w:val="single" w:color="auto" w:sz="4" w:space="0"/>
            </w:tcBorders>
            <w:tcW w:w="984" w:type="dxa"/>
            <w:vMerge w:val="continue"/>
            <w:textDirection w:val="lrTb"/>
            <w:noWrap w:val="false"/>
          </w:tcPr>
          <w:p>
            <w:pPr>
              <w:jc w:val="center"/>
              <w:spacing w:line="400" w:lineRule="exact"/>
              <w:rPr>
                <w:rFonts w:hint="eastAsia" w:ascii="宋体" w:hAnsi="宋体" w:eastAsia="宋体" w:cs="宋体"/>
                <w:sz w:val="24"/>
              </w:rPr>
            </w:pPr>
            <w:r/>
            <w:bookmarkStart w:id="7" w:name="_Toc31872"/>
            <w:r/>
            <w:bookmarkStart w:id="8" w:name="_Toc17427"/>
            <w:r/>
            <w:r/>
          </w:p>
        </w:tc>
        <w:tc>
          <w:tcPr>
            <w:tcBorders>
              <w:top w:val="single" w:color="auto" w:sz="4" w:space="0"/>
              <w:left w:val="single" w:color="auto" w:sz="4" w:space="0"/>
              <w:bottom w:val="single" w:color="auto" w:sz="4" w:space="0"/>
              <w:right w:val="single" w:color="auto" w:sz="4" w:space="0"/>
            </w:tcBorders>
            <w:tcW w:w="8514"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spacing w:line="400" w:lineRule="exact"/>
              <w:rPr>
                <w:rFonts w:hint="eastAsia" w:ascii="宋体" w:hAnsi="宋体" w:eastAsia="宋体" w:cs="宋体"/>
                <w:sz w:val="24"/>
              </w:rPr>
            </w:pPr>
            <w:r>
              <w:rPr>
                <w:rFonts w:hint="eastAsia" w:ascii="宋体" w:hAnsi="宋体" w:eastAsia="宋体" w:cs="宋体"/>
                <w:b/>
                <w:bCs/>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spacing w:line="25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spacing w:line="250" w:lineRule="atLeast"/>
        <w:rPr>
          <w:rStyle w:val="834"/>
          <w:rFonts w:hint="eastAsia" w:ascii="宋体" w:hAnsi="宋体" w:eastAsia="宋体" w:cs="宋体"/>
          <w:b/>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w:instrText>
      </w:r>
      <w:r>
        <w:rPr>
          <w:rFonts w:hint="eastAsia" w:ascii="宋体" w:hAnsi="宋体" w:eastAsia="宋体" w:cs="宋体"/>
          <w:highlight w:val="none"/>
        </w:rPr>
        <w:instrText xml:space="preserve">ntOrigin=http://jszfcg.jsczt.cn" \l "_Toc32057" \o "http://jszfcg.jsczt.cn/jszc/onlyoffice/6.4.2-6/web-apps/apps/documenteditor/main/index.html?_dc=6.4.2-6&amp;lang=zh&amp;customer=ONLYOFFICE&amp;frameEditorId=iframePage&amp;parentOrigin=http://jszfcg.jsczt.cn#_Toc32057" </w:instrText>
      </w:r>
      <w:r>
        <w:rPr>
          <w:rFonts w:hint="eastAsia" w:ascii="宋体" w:hAnsi="宋体" w:eastAsia="宋体" w:cs="宋体"/>
          <w:highlight w:val="none"/>
        </w:rPr>
        <w:fldChar w:fldCharType="separate"/>
      </w:r>
      <w:r>
        <w:rPr>
          <w:rStyle w:val="834"/>
          <w:rFonts w:hint="eastAsia" w:ascii="宋体" w:hAnsi="宋体" w:eastAsia="宋体" w:cs="宋体"/>
          <w:b/>
          <w:color w:val="auto"/>
          <w:sz w:val="28"/>
          <w:szCs w:val="28"/>
          <w:highlight w:val="none"/>
          <w:u w:val="none"/>
        </w:rPr>
        <w:t xml:space="preserve">第四章  评标标准</w:t>
      </w:r>
      <w:r>
        <w:rPr>
          <w:rStyle w:val="834"/>
          <w:rFonts w:hint="eastAsia" w:ascii="宋体" w:hAnsi="宋体" w:eastAsia="宋体" w:cs="宋体"/>
          <w:b/>
          <w:color w:val="auto"/>
          <w:sz w:val="28"/>
          <w:szCs w:val="28"/>
          <w:highlight w:val="none"/>
          <w:u w:val="none"/>
        </w:rPr>
        <w:fldChar w:fldCharType="end"/>
      </w:r>
      <w:r/>
    </w:p>
    <w:tbl>
      <w:tblPr>
        <w:tblStyle w:val="832"/>
        <w:tblpPr w:horzAnchor="page" w:tblpX="1492" w:vertAnchor="text" w:tblpY="459" w:leftFromText="180" w:topFromText="0" w:rightFromText="180" w:bottomFromText="0"/>
        <w:tblW w:w="93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7838"/>
      </w:tblGrid>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细化项目及</w:t>
            </w:r>
            <w:r/>
          </w:p>
          <w:p>
            <w:pPr>
              <w:ind w:firstLine="0"/>
              <w:jc w:val="center"/>
              <w:spacing w:after="0" w:line="400" w:lineRule="exact"/>
              <w:widowControl/>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分值</w:t>
            </w:r>
            <w:r/>
          </w:p>
        </w:tc>
        <w:tc>
          <w:tcPr>
            <w:tcMar>
              <w:left w:w="108" w:type="dxa"/>
              <w:top w:w="0" w:type="dxa"/>
              <w:right w:w="108" w:type="dxa"/>
              <w:bottom w:w="0" w:type="dxa"/>
            </w:tcMar>
            <w:tcW w:w="7838" w:type="dxa"/>
            <w:vAlign w:val="center"/>
            <w:textDirection w:val="lrTb"/>
            <w:noWrap w:val="false"/>
          </w:tcPr>
          <w:p>
            <w:pPr>
              <w:ind w:firstLine="0"/>
              <w:jc w:val="center"/>
              <w:spacing w:after="0" w:line="520" w:lineRule="exact"/>
              <w:widowControl/>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评  分  依  据</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价格</w:t>
            </w:r>
            <w:r/>
          </w:p>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30</w:t>
            </w:r>
            <w:r>
              <w:rPr>
                <w:rFonts w:hint="eastAsia" w:ascii="宋体" w:hAnsi="宋体" w:eastAsia="宋体" w:cs="宋体"/>
                <w:color w:val="000000"/>
                <w:sz w:val="21"/>
                <w:szCs w:val="21"/>
              </w:rPr>
              <w:t xml:space="preserve">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用低价优先法计算，即满足采购文件要求且投标报价最低的为评标基准价，其价格得分为满分（30分）。其他投标人的价格得分统一按照公式计算：各投标人价格得分=最低报价（投标人的最低评审价格）÷各投标人评审价格×30。</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注：得分四舍五入保留小数点后2位。</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业绩</w:t>
            </w:r>
            <w:r/>
          </w:p>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投标文件中合同签订日期在2021年1月1日以后，合同标的为所投产品同类或相似业绩合同的，每份得1分，本项最高得2分。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注：投标文件中提供业绩合同原件扫描件。</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产品技术参数响应情况（30分）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rPr>
              <w:t xml:space="preserve">投标人所投产品技术参数完全满足采购文件 “项目采购需求”中要求的得</w:t>
            </w: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lang w:val="zh-CN"/>
              </w:rPr>
              <w:t xml:space="preserve">分，加“▲”标注的参数每有一项负偏离扣2分，未标注的参数每有一项负偏离扣1分，扣完为止</w:t>
            </w:r>
            <w:r>
              <w:rPr>
                <w:rFonts w:hint="eastAsia" w:ascii="宋体" w:hAnsi="宋体" w:eastAsia="宋体" w:cs="宋体"/>
                <w:color w:val="000000"/>
                <w:sz w:val="21"/>
                <w:szCs w:val="21"/>
                <w:highlight w:val="none"/>
                <w:lang w:val="zh-CN"/>
              </w:rPr>
              <w:t xml:space="preserve">。 需提供</w:t>
            </w:r>
            <w:r>
              <w:rPr>
                <w:rFonts w:hint="eastAsia" w:ascii="宋体" w:hAnsi="宋体" w:eastAsia="宋体" w:cs="宋体"/>
                <w:color w:val="000000"/>
                <w:sz w:val="21"/>
                <w:szCs w:val="21"/>
                <w:highlight w:val="none"/>
                <w:lang w:val="en-US" w:eastAsia="zh-CN"/>
              </w:rPr>
              <w:t xml:space="preserve">相关证明材料</w:t>
            </w:r>
            <w:r>
              <w:rPr>
                <w:rFonts w:hint="eastAsia" w:ascii="宋体" w:hAnsi="宋体" w:eastAsia="宋体" w:cs="宋体"/>
                <w:color w:val="000000"/>
                <w:sz w:val="21"/>
                <w:szCs w:val="21"/>
                <w:highlight w:val="none"/>
              </w:rPr>
              <w:t xml:space="preserve">。</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投标人评价</w:t>
            </w:r>
            <w:r/>
          </w:p>
          <w:p>
            <w:pPr>
              <w:ind w:firstLine="0"/>
              <w:jc w:val="center"/>
              <w:spacing w:after="0" w:line="40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投标人具有效期内的ISO9001质量管理体系认证证书（体系覆盖范围需包括计算机信息系统集成、网络工程系统集成）、ISO140</w:t>
            </w:r>
            <w:r>
              <w:rPr>
                <w:rFonts w:hint="eastAsia" w:ascii="宋体" w:hAnsi="宋体" w:eastAsia="宋体" w:cs="宋体"/>
                <w:color w:val="000000"/>
                <w:sz w:val="21"/>
                <w:szCs w:val="21"/>
              </w:rPr>
              <w:t xml:space="preserve">01环境管理体系认证证书（体系覆盖范围需包括计算机信息系统集成、网络工程系统集成）、ISO45001职业健康安全管理体系认证证书（体系覆盖范围需包括计算机信息系统集成、网络工程系统集成）、ISO27001信息安全管理体系认证证书（体系覆盖范围需包括计算机信息系统集成），每提供一份证书得1分，不提供不得分。提供证书扫描件及国家市场监督管理总局全国认证认可信息公共服务平台(网址: http://cx.cnca.cn/CertECloud/result/skipResultList)查询证书状态为有效的截图证明。</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本项最高得4分，最低得0分。</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default" w:ascii="仿宋_GB2312" w:hAnsi="Times New Roman" w:eastAsia="仿宋_GB2312"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bidi="ar-SA"/>
              </w:rPr>
              <w:t xml:space="preserve">人员资质</w:t>
            </w:r>
            <w:r/>
          </w:p>
          <w:p>
            <w:pPr>
              <w:ind w:left="0" w:firstLine="210"/>
              <w:jc w:val="center"/>
              <w:spacing w:after="120" w:line="274" w:lineRule="auto"/>
              <w:widowControl w:val="off"/>
              <w:rPr>
                <w:rFonts w:ascii="仿宋_GB2312" w:hAnsi="Times New Roman" w:eastAsia="仿宋_GB2312" w:cs="Times New Roman"/>
                <w:sz w:val="24"/>
                <w:szCs w:val="24"/>
                <w:lang w:val="en-US" w:eastAsia="zh-CN" w:bidi="ar-SA"/>
              </w:rPr>
            </w:pPr>
            <w:r>
              <w:rPr>
                <w:rFonts w:hint="eastAsia" w:ascii="宋体" w:hAnsi="宋体" w:eastAsia="宋体" w:cs="宋体"/>
                <w:sz w:val="21"/>
                <w:szCs w:val="21"/>
                <w:lang w:val="en-US" w:eastAsia="zh-CN" w:bidi="ar-SA"/>
              </w:rPr>
              <w:t xml:space="preserve">（8分）</w:t>
            </w:r>
            <w:r/>
          </w:p>
        </w:tc>
        <w:tc>
          <w:tcPr>
            <w:tcMar>
              <w:left w:w="108" w:type="dxa"/>
              <w:top w:w="0" w:type="dxa"/>
              <w:right w:w="108" w:type="dxa"/>
              <w:bottom w:w="0" w:type="dxa"/>
            </w:tcMar>
            <w:tcW w:w="7838" w:type="dxa"/>
            <w:vAlign w:val="center"/>
            <w:textDirection w:val="lrTb"/>
            <w:noWrap w:val="false"/>
          </w:tcPr>
          <w:p>
            <w:pPr>
              <w:ind w:left="0" w:firstLine="0"/>
              <w:jc w:val="both"/>
              <w:spacing w:after="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投标人拟派技术负责人1名，</w:t>
            </w:r>
            <w:r>
              <w:rPr>
                <w:rFonts w:hint="eastAsia" w:ascii="宋体" w:hAnsi="宋体" w:eastAsia="宋体" w:cs="宋体"/>
                <w:color w:val="000000"/>
                <w:sz w:val="21"/>
                <w:szCs w:val="21"/>
                <w:highlight w:val="none"/>
                <w:lang w:val="en-US" w:eastAsia="zh-CN" w:bidi="ar-SA"/>
              </w:rPr>
              <w:t xml:space="preserve">同时具备</w:t>
            </w:r>
            <w:r>
              <w:rPr>
                <w:rFonts w:hint="eastAsia" w:ascii="宋体" w:hAnsi="宋体" w:eastAsia="宋体" w:cs="宋体"/>
                <w:color w:val="000000"/>
                <w:sz w:val="21"/>
                <w:szCs w:val="21"/>
                <w:lang w:val="en-US" w:eastAsia="zh-CN" w:bidi="ar-SA"/>
              </w:rPr>
              <w:t xml:space="preserve">信息系统项目管理师、网络工程师、CISAW信息安全保障人员（专业级 风险管理）、DAMA数据治理工程师证书的得2分，其他情况不得分。</w:t>
            </w:r>
            <w:r/>
          </w:p>
          <w:p>
            <w:pPr>
              <w:ind w:left="0" w:firstLine="0"/>
              <w:jc w:val="both"/>
              <w:spacing w:after="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投标人拟派项目经理1名，</w:t>
            </w:r>
            <w:r>
              <w:rPr>
                <w:rFonts w:hint="eastAsia" w:ascii="宋体" w:hAnsi="宋体" w:eastAsia="宋体" w:cs="宋体"/>
                <w:color w:val="000000"/>
                <w:sz w:val="21"/>
                <w:szCs w:val="21"/>
                <w:highlight w:val="none"/>
                <w:lang w:val="en-US" w:eastAsia="zh-CN" w:bidi="ar-SA"/>
              </w:rPr>
              <w:t xml:space="preserve">同时具备</w:t>
            </w:r>
            <w:r>
              <w:rPr>
                <w:rFonts w:hint="eastAsia" w:ascii="宋体" w:hAnsi="宋体" w:eastAsia="宋体" w:cs="宋体"/>
                <w:color w:val="000000"/>
                <w:sz w:val="21"/>
                <w:szCs w:val="21"/>
                <w:lang w:val="en-US" w:eastAsia="zh-CN" w:bidi="ar-SA"/>
              </w:rPr>
              <w:t xml:space="preserve">高级工程师、高级系统架构设计师、高级系统规划与管理师、注册信息安全专业人员（CISP）证书的得2分。其他情况不得分。</w:t>
            </w:r>
            <w:r/>
          </w:p>
          <w:p>
            <w:pPr>
              <w:ind w:left="0" w:firstLine="0"/>
              <w:jc w:val="both"/>
              <w:spacing w:after="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项目组其他人员，具备高级IT运维工程师、高级网络技术工程师、数据库认证工程师、省级及以上政府单位专家认证证书的，每提供1类证书得1分，最多得4分。</w:t>
            </w:r>
            <w:r/>
          </w:p>
          <w:p>
            <w:pPr>
              <w:ind w:left="0" w:firstLine="0"/>
              <w:jc w:val="both"/>
              <w:spacing w:after="120" w:line="27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须提供上述人员在响应供应商公司注册所在地社保部门出具的社保缴纳证明并加盖供应商单位公章扫描件。</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w:t>
            </w:r>
            <w:r/>
          </w:p>
          <w:p>
            <w:pPr>
              <w:ind w:firstLine="0"/>
              <w:jc w:val="center"/>
              <w:spacing w:after="0" w:line="40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方案</w:t>
            </w:r>
            <w:r/>
          </w:p>
          <w:p>
            <w:pPr>
              <w:ind w:firstLine="0"/>
              <w:jc w:val="center"/>
              <w:spacing w:after="0" w:line="40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根据投标人提供的项目实施方案的全面性、可行性、针对性进行综合评价，具有明确的进度计划，可实施性强，设备交付安装时间安排合理，质量保障措施完善，得10分；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方案较全面，可实施性较强，设备交付时间安排较好，质量保障措施较完善，符合采购需求，得7分；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方案一般，可实施性差，设备交付时间安排不合理，质量保障措施不完善，得3分；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未提供方案的得0分。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本项最高得10分，最低得0分。</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试验及验收方案（6分）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根据投标人提供的产品试验及验收方案方案进行综合比较：</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方案完整、完全符合项目特点、科学合理的得6分；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方案较为完整、符合项目主要要求、较为科学合理的得4分；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方案完整度较差、有明显不合理之处的得2分；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未提供方案的得0分。</w:t>
            </w:r>
            <w:r/>
          </w:p>
          <w:p>
            <w:pPr>
              <w:ind w:left="0" w:firstLine="0"/>
              <w:jc w:val="both"/>
              <w:spacing w:after="120" w:line="274" w:lineRule="auto"/>
              <w:widowControl w:val="off"/>
              <w:rPr>
                <w:rFonts w:ascii="仿宋_GB2312" w:hAnsi="Times New Roman" w:eastAsia="仿宋_GB2312" w:cs="Times New Roman"/>
                <w:sz w:val="24"/>
                <w:szCs w:val="24"/>
                <w:lang w:val="en-US" w:eastAsia="zh-CN" w:bidi="ar-SA"/>
              </w:rPr>
            </w:pPr>
            <w:r>
              <w:rPr>
                <w:rFonts w:hint="eastAsia" w:ascii="宋体" w:hAnsi="宋体" w:eastAsia="宋体" w:cs="宋体"/>
                <w:color w:val="000000"/>
                <w:sz w:val="21"/>
                <w:szCs w:val="21"/>
                <w:lang w:val="en-US" w:eastAsia="zh-CN" w:bidi="ar-SA"/>
              </w:rPr>
              <w:t xml:space="preserve">本项最高得6分，最低得0分。</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质保及售后服务方案</w:t>
            </w:r>
            <w:r/>
          </w:p>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投标人能够提供科学合理的售后服务方案，包括：售后服务体系；售后服务方式；售后服务响应时间；硬件设备维修、质保期等内容，对内容的全面性、针对性、可行性进行综合评价。</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方案完整、完全符合项目特点、科学合理的得6分；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方案较为完整、符合项目主要要求、较为科学合理的得4分；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方案完整度较差、有明显不合理之处的得2分；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未提供方案的得0分。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本项最高得6分，最低得0分。</w:t>
            </w:r>
            <w:r/>
          </w:p>
        </w:tc>
      </w:tr>
      <w:tr>
        <w:trPr/>
        <w:tc>
          <w:tcPr>
            <w:tcMar>
              <w:left w:w="108" w:type="dxa"/>
              <w:top w:w="0" w:type="dxa"/>
              <w:right w:w="108" w:type="dxa"/>
              <w:bottom w:w="0" w:type="dxa"/>
            </w:tcMar>
            <w:tcW w:w="1559" w:type="dxa"/>
            <w:vAlign w:val="center"/>
            <w:textDirection w:val="lrTb"/>
            <w:noWrap w:val="false"/>
          </w:tcPr>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培训方案</w:t>
            </w:r>
            <w:r/>
          </w:p>
          <w:p>
            <w:pPr>
              <w:ind w:firstLine="0"/>
              <w:jc w:val="center"/>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（4分）</w:t>
            </w:r>
            <w:r/>
          </w:p>
        </w:tc>
        <w:tc>
          <w:tcPr>
            <w:tcMar>
              <w:left w:w="108" w:type="dxa"/>
              <w:top w:w="0" w:type="dxa"/>
              <w:right w:w="108" w:type="dxa"/>
              <w:bottom w:w="0" w:type="dxa"/>
            </w:tcMar>
            <w:tcW w:w="7838" w:type="dxa"/>
            <w:vAlign w:val="center"/>
            <w:textDirection w:val="lrTb"/>
            <w:noWrap w:val="false"/>
          </w:tcPr>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根据投标人提供的培训方案，包括培训计划、对培训内容的全面性、针对性进行评价。</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方案完整、完全符合项目特点、科学合理的得4分；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方案较为完整、符合项目主要要求、较为科学合理的得2分；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方案完整度较差、有明显不合理之处的得1分；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未提供方案的得0分。</w:t>
            </w:r>
            <w:r/>
          </w:p>
          <w:p>
            <w:pPr>
              <w:ind w:firstLine="0"/>
              <w:spacing w:after="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本项最高得4分，最低得0分。</w:t>
            </w:r>
            <w:r/>
          </w:p>
        </w:tc>
      </w:tr>
    </w:tbl>
    <w:p>
      <w:pPr>
        <w:spacing w:line="360" w:lineRule="auto"/>
        <w:rPr>
          <w:rFonts w:hint="eastAsia" w:ascii="宋体" w:hAnsi="宋体" w:eastAsia="宋体" w:cs="宋体"/>
          <w:b/>
          <w:sz w:val="24"/>
        </w:rPr>
      </w:pPr>
      <w:r>
        <w:rPr>
          <w:rFonts w:hint="eastAsia" w:ascii="宋体" w:hAnsi="宋体" w:eastAsia="宋体" w:cs="宋体"/>
          <w:b/>
          <w:sz w:val="24"/>
        </w:rPr>
      </w:r>
      <w:r/>
    </w:p>
    <w:p>
      <w:pPr>
        <w:pStyle w:val="82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本章说明：</w:t>
      </w:r>
      <w:bookmarkEnd w:id="7"/>
      <w:r/>
      <w:bookmarkEnd w:id="8"/>
      <w:r/>
      <w:bookmarkStart w:id="9" w:name="_Toc21810"/>
      <w:r/>
      <w:bookmarkStart w:id="10" w:name="_Toc1731"/>
      <w:r>
        <w:rPr>
          <w:rFonts w:hint="eastAsia" w:ascii="宋体" w:hAnsi="宋体" w:eastAsia="宋体" w:cs="宋体"/>
          <w:sz w:val="24"/>
        </w:rPr>
        <w:t xml:space="preserve">评分结果精确到小数点后两位。</w:t>
      </w:r>
      <w:r/>
    </w:p>
    <w:p>
      <w:pP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rPr>
          <w:rFonts w:hint="eastAsia" w:ascii="宋体" w:hAnsi="宋体" w:eastAsia="宋体" w:cs="宋体"/>
          <w:b/>
          <w:bCs/>
          <w:sz w:val="48"/>
          <w:szCs w:val="48"/>
        </w:rPr>
      </w:pPr>
      <w:r>
        <w:rPr>
          <w:rFonts w:hint="eastAsia" w:ascii="宋体" w:hAnsi="宋体" w:eastAsia="宋体" w:cs="宋体"/>
          <w:b/>
          <w:bCs/>
          <w:sz w:val="28"/>
          <w:szCs w:val="28"/>
        </w:rPr>
        <w:t xml:space="preserve">第五章  拟签订的合同文本</w:t>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jc w:val="center"/>
        <w:rPr>
          <w:rFonts w:hint="eastAsia" w:ascii="宋体" w:hAnsi="宋体" w:eastAsia="宋体" w:cs="宋体"/>
          <w:b/>
          <w:bCs/>
          <w:sz w:val="48"/>
          <w:szCs w:val="48"/>
        </w:rPr>
      </w:pPr>
      <w:r>
        <w:rPr>
          <w:rFonts w:hint="eastAsia" w:ascii="宋体" w:hAnsi="宋体" w:eastAsia="宋体" w:cs="宋体"/>
          <w:b/>
          <w:bCs/>
          <w:sz w:val="48"/>
          <w:szCs w:val="48"/>
        </w:rPr>
        <w:t xml:space="preserve">同</w:t>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pStyle w:val="812"/>
        <w:ind w:left="0"/>
        <w:rPr>
          <w:rFonts w:hint="eastAsia" w:ascii="宋体" w:hAnsi="宋体" w:eastAsia="宋体" w:cs="宋体"/>
          <w:color w:val="000000"/>
          <w:sz w:val="24"/>
        </w:rPr>
      </w:pPr>
      <w:r>
        <w:rPr>
          <w:rFonts w:hint="eastAsia" w:ascii="宋体" w:hAnsi="宋体" w:eastAsia="宋体" w:cs="宋体"/>
          <w:color w:val="000000"/>
          <w:sz w:val="24"/>
        </w:rPr>
      </w:r>
      <w:r/>
    </w:p>
    <w:p>
      <w:pPr>
        <w:pStyle w:val="812"/>
        <w:rPr>
          <w:rFonts w:hint="eastAsia" w:ascii="宋体" w:hAnsi="宋体" w:eastAsia="宋体" w:cs="宋体"/>
          <w:color w:val="000000"/>
          <w:sz w:val="24"/>
        </w:rPr>
      </w:pPr>
      <w:r>
        <w:rPr>
          <w:rFonts w:hint="eastAsia" w:ascii="宋体" w:hAnsi="宋体" w:eastAsia="宋体" w:cs="宋体"/>
          <w:color w:val="000000"/>
          <w:sz w:val="24"/>
        </w:rPr>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采购单位：</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供应商：</w:t>
      </w: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合同签订日期：年  月  日</w:t>
      </w:r>
      <w:r/>
    </w:p>
    <w:p>
      <w:pPr>
        <w:ind w:firstLine="48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友情提醒：采购人与中标、成交供应商应当在中标、成交通知书发出之日起三十日内，按照采购文件确定的事项签订政府采购合同。</w:t>
      </w:r>
      <w:r/>
    </w:p>
    <w:p>
      <w:pPr>
        <w:ind w:firstLine="480"/>
        <w:spacing w:before="240" w:after="240" w:line="85" w:lineRule="atLeast"/>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2"/>
        </w:rPr>
        <w:t xml:space="preserve"> </w:t>
      </w:r>
      <w:r/>
    </w:p>
    <w:p>
      <w:pPr>
        <w:pStyle w:val="830"/>
        <w:rPr>
          <w:rFonts w:hint="eastAsia" w:ascii="宋体" w:hAnsi="宋体" w:eastAsia="宋体" w:cs="宋体"/>
          <w:color w:val="000000"/>
          <w:sz w:val="22"/>
        </w:rPr>
      </w:pPr>
      <w:r>
        <w:rPr>
          <w:rFonts w:hint="eastAsia" w:ascii="宋体" w:hAnsi="宋体" w:eastAsia="宋体" w:cs="宋体"/>
          <w:color w:val="000000"/>
          <w:sz w:val="22"/>
        </w:rPr>
      </w:r>
      <w:r/>
    </w:p>
    <w:p>
      <w:pPr>
        <w:pStyle w:val="831"/>
        <w:rPr>
          <w:rFonts w:hint="eastAsia" w:ascii="宋体" w:hAnsi="宋体" w:eastAsia="宋体" w:cs="宋体"/>
        </w:rPr>
      </w:pPr>
      <w:r>
        <w:rPr>
          <w:rFonts w:hint="eastAsia" w:ascii="宋体" w:hAnsi="宋体" w:eastAsia="宋体" w:cs="宋体"/>
        </w:rPr>
      </w:r>
      <w:r/>
    </w:p>
    <w:p>
      <w:pPr>
        <w:jc w:val="center"/>
        <w:spacing w:after="200" w:line="51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合同通用条款</w:t>
      </w:r>
      <w:r/>
    </w:p>
    <w:p>
      <w:pPr>
        <w:ind w:firstLine="480"/>
        <w:jc w:val="center"/>
        <w:spacing w:after="20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目录</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第一条   定义</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第二条   合同范围</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第三条   价格</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第四条   支付</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第五条   交货</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第六条   包装和标记</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第七条   技术资料</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第八条   安装</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第九条   验收</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第十条   售后服务和技术培训</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第十一条  索赔</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第十二条  不可抗力</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第十三条  合同的终止</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第十四条  争议的解决</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第十五条  适用法律</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第十六条  权利保证</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第十七条  保密</w:t>
      </w:r>
      <w:r/>
    </w:p>
    <w:p>
      <w:pPr>
        <w:ind w:firstLine="482"/>
        <w:spacing w:after="2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第十八条  合同生效及其他</w:t>
      </w:r>
      <w:r/>
    </w:p>
    <w:p>
      <w:pPr>
        <w:jc w:val="center"/>
        <w:spacing w:after="20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合同通用条款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第一条  定义</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除本合同上下文中另有规定外，下列各词语定义如下：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1.1“买方”见《合同专用条款》。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1.2“卖方”见《合同专用条款》。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1.3“工作现场”见《合同专用条款》。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1.4“合同标的”见合同附件4。</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1.7“安装”是指有关合同标的、备件和材料的安装工作。</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1.10“合同货币”见《合同专用条款》。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1.11“合同价格”见合同附件4。</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1.12“合同生效日”见《合同协议书》（合同附件1）第5 条。</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1.13“日”是指日历天数。</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1.14“月”是指日历月数。</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第二条 合同范围</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第三条 价格</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合同总价见《合同专用条款》。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合同总价是固定价格。</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第四条 支付</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4.2卖方有义务根据合同的规定向买方支付违约金和/或赔偿金时，买方有权从任何一笔应付款或卖方的履约保证金中予以扣除。</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第五条 交货</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5.1交货期限、批次和交货条件见《合同专用条款》。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5.2交货地点见《合同专用条款》。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5.4卖方应按下列规定交付合同标的：</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5.4.1卖方负责将合同标的送至《合同专用条款》规定的交货地点。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5.4.2买方出具的收据日期是合同标的的实际交货日期。</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第六条 包装与标记</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6.1除非合同中另有规定，合同标的应保持产品制造企业原包装完好。</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6.2在合同标的的每件包装中都应附有下列单据：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 装箱明细单；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 质量合格证；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C. 技术资料。</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第七条 技术资料</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技术资料交付的期限和方式见《合同专用条款》。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第八条 安装</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 合同标的的安装期限见《合同专用条款》。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第九条 验收</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9.1合同标的的试运行、验收见《合同专用条款》。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9.3买方派出1-3名技术人员参加项目实施，卖方应积极配合甲方派出的1-3名技术人员监督管理。</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第十条 售后服务和技术培训</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10.1售后服务和技术培训见合同附件3。</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第十一条 索赔</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 卖方替换不符合合同规定的合同标的。</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 按质量低劣的程度、买方受损害的程度及损失的数额对合同标的进行降价。</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C. 拒收合同标的。</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D. 赔偿由卖方违约引起的其他损失。</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第十二条 不可抗力</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第十三条 合同的终止</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 合同标的未能达到合同附件2 规定的技术性能；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第十四条 争议的解决</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第十五条 适用法律</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第十六条  权利保证</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第十七条  保密 </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17.3卖方应当采取适当有效的方式保护所获取的上述秘密。</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第十八条 合同生效及其他</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本合同在合同协议书（合同附件1）规定的条件全部满足后生效。</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合同双方各自承担与本合同有关的应负税费。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18.5对本合同的任何补充、增添或修改以书面方式进行。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r>
        <w:rPr>
          <w:rFonts w:hint="eastAsia" w:ascii="宋体" w:hAnsi="宋体" w:eastAsia="宋体" w:cs="宋体"/>
          <w:color w:val="000000"/>
          <w:sz w:val="24"/>
        </w:rPr>
        <w:br w:type="page" w:clear="all"/>
      </w:r>
      <w:r/>
      <w:r>
        <w:rPr>
          <w:rFonts w:hint="eastAsia" w:ascii="宋体" w:hAnsi="宋体" w:eastAsia="宋体" w:cs="宋体"/>
          <w:color w:val="000000"/>
          <w:sz w:val="24"/>
        </w:rPr>
      </w:r>
    </w:p>
    <w:p>
      <w:pPr>
        <w:ind w:firstLine="560"/>
        <w:jc w:val="center"/>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合同专用条款</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第一条 定义</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“买方”为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“卖方”为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“工作现场”为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“合同货币”即</w:t>
      </w:r>
      <w:r>
        <w:rPr>
          <w:rFonts w:hint="eastAsia" w:ascii="宋体" w:hAnsi="宋体" w:eastAsia="宋体" w:cs="宋体"/>
          <w:color w:val="000000"/>
          <w:sz w:val="24"/>
          <w:u w:val="single"/>
        </w:rPr>
        <w:t xml:space="preserve">人民币</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第二条 合同范围</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2.1买方同意从卖方购买、卖方同意向买方出售的合同标的是</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。详见合同附件。</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第三条 价格</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3.1合同总价为￥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3.2本合同为固定总价合同，项目实施过程中除采购人提出的变更要求外不增加任何费用，本合同总价中包含国家法律法规对设备、材料的检验、检测费用。  </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本合同价格为包含但不限于保修期内若发生故障免费更换所有有问题的零部件；所更换的零部件必须为新的原厂同型号匹配备件；所有货物及零配件的采购、包装、运输、人工费、材料费、机械费、售后服务、投标人的利润、税金、安装调试及系统软件升级、相关技术支持及培训费用等全部费用，采购人不再支付报价以外的任何费用。</w:t>
      </w:r>
      <w:r/>
    </w:p>
    <w:p>
      <w:pPr>
        <w:ind w:firstLine="540"/>
        <w:rPr>
          <w:rFonts w:hint="eastAsia" w:ascii="宋体" w:hAnsi="宋体" w:eastAsia="宋体" w:cs="宋体"/>
        </w:rPr>
      </w:pPr>
      <w:r>
        <w:rPr>
          <w:rFonts w:hint="eastAsia" w:ascii="宋体" w:hAnsi="宋体" w:eastAsia="宋体" w:cs="宋体"/>
          <w:color w:val="000000"/>
          <w:sz w:val="24"/>
        </w:rPr>
        <w:t xml:space="preserve">第四条 支付（采购资金的支付方式、时间、条件）</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本合同总金额为人民币大写金额</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（小写金额：  元）</w:t>
      </w:r>
      <w:r>
        <w:rPr>
          <w:rFonts w:hint="eastAsia" w:ascii="宋体" w:hAnsi="宋体" w:eastAsia="宋体" w:cs="宋体"/>
          <w:sz w:val="24"/>
        </w:rPr>
        <w:t xml:space="preserve">，经双方协商一致，选择以下第</w:t>
      </w:r>
      <w:r>
        <w:rPr>
          <w:rFonts w:hint="eastAsia" w:ascii="宋体" w:hAnsi="宋体" w:eastAsia="宋体" w:cs="宋体"/>
          <w:sz w:val="24"/>
          <w:u w:val="single"/>
        </w:rPr>
        <w:t xml:space="preserve">     </w:t>
      </w:r>
      <w:r>
        <w:rPr>
          <w:rFonts w:hint="eastAsia" w:ascii="宋体" w:hAnsi="宋体" w:eastAsia="宋体" w:cs="宋体"/>
          <w:sz w:val="24"/>
        </w:rPr>
        <w:t xml:space="preserve">种付款方式：</w:t>
      </w:r>
      <w:r/>
    </w:p>
    <w:p>
      <w:pPr>
        <w:ind w:firstLine="482"/>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（一）付款方式（提交预付款保函的）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 合同总价的百分之</w:t>
      </w:r>
      <w:r>
        <w:rPr>
          <w:rFonts w:hint="eastAsia" w:ascii="宋体" w:hAnsi="宋体" w:eastAsia="宋体" w:cs="宋体"/>
          <w:sz w:val="24"/>
          <w:u w:val="single"/>
        </w:rPr>
        <w:t xml:space="preserve">五十(50%)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元整作为预付款，在合同签订生效且卖方向买方出具合同总价的百分之</w:t>
      </w:r>
      <w:r>
        <w:rPr>
          <w:rFonts w:hint="eastAsia" w:ascii="宋体" w:hAnsi="宋体" w:eastAsia="宋体" w:cs="宋体"/>
          <w:sz w:val="24"/>
          <w:u w:val="single"/>
        </w:rPr>
        <w:t xml:space="preserve">五十（50%）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元整的预付款保函，买方自收到收据（收据金额为合同总价的</w:t>
      </w:r>
      <w:r>
        <w:rPr>
          <w:rFonts w:hint="eastAsia" w:ascii="宋体" w:hAnsi="宋体" w:eastAsia="宋体" w:cs="宋体"/>
          <w:sz w:val="24"/>
          <w:u w:val="single"/>
        </w:rPr>
        <w:t xml:space="preserve">50%</w:t>
      </w:r>
      <w:r>
        <w:rPr>
          <w:rFonts w:hint="eastAsia" w:ascii="宋体" w:hAnsi="宋体" w:eastAsia="宋体" w:cs="宋体"/>
          <w:sz w:val="24"/>
        </w:rPr>
        <w:t xml:space="preserve">）后15日内，将资金支付到合同约定的卖方账户。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 合同总价的百分之</w:t>
      </w:r>
      <w:r>
        <w:rPr>
          <w:rFonts w:hint="eastAsia" w:ascii="宋体" w:hAnsi="宋体" w:eastAsia="宋体" w:cs="宋体"/>
          <w:sz w:val="24"/>
          <w:u w:val="single"/>
        </w:rPr>
        <w:t xml:space="preserve">五十(50%)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元整，卖方完成交付安装调试完毕并经买方验收合格后，买方自收到发票（发票金额为合同总价的</w:t>
      </w:r>
      <w:r>
        <w:rPr>
          <w:rFonts w:hint="eastAsia" w:ascii="宋体" w:hAnsi="宋体" w:eastAsia="宋体" w:cs="宋体"/>
          <w:sz w:val="24"/>
          <w:u w:val="single"/>
        </w:rPr>
        <w:t xml:space="preserve">100%</w:t>
      </w:r>
      <w:r>
        <w:rPr>
          <w:rFonts w:hint="eastAsia" w:ascii="宋体" w:hAnsi="宋体" w:eastAsia="宋体" w:cs="宋体"/>
          <w:sz w:val="24"/>
        </w:rPr>
        <w:t xml:space="preserve">）后15日内，将资金支付到合同约定的卖方账户。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卖方需提交的支付文件包括：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1.卖方出具的全额正式发票；</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2.买方出具的验收合格证明。</w:t>
      </w:r>
      <w:r/>
    </w:p>
    <w:p>
      <w:pPr>
        <w:ind w:firstLine="482"/>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（二）付款方式（不提交预付款保函的）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 合同总价的百分之三十</w:t>
      </w:r>
      <w:r>
        <w:rPr>
          <w:rFonts w:hint="eastAsia" w:ascii="宋体" w:hAnsi="宋体" w:eastAsia="宋体" w:cs="宋体"/>
          <w:sz w:val="24"/>
          <w:u w:val="single"/>
        </w:rPr>
        <w:t xml:space="preserve"> (30%)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 </w:t>
      </w:r>
      <w:r>
        <w:rPr>
          <w:rFonts w:hint="eastAsia" w:ascii="宋体" w:hAnsi="宋体" w:eastAsia="宋体" w:cs="宋体"/>
          <w:sz w:val="24"/>
          <w:u w:val="single"/>
        </w:rPr>
        <w:t xml:space="preserve">        </w:t>
      </w:r>
      <w:r>
        <w:rPr>
          <w:rFonts w:hint="eastAsia" w:ascii="宋体" w:hAnsi="宋体" w:eastAsia="宋体" w:cs="宋体"/>
          <w:sz w:val="24"/>
        </w:rPr>
        <w:t xml:space="preserve">元整，在合同签订生效后，合同标的全部交付并安装调试完毕并验收合格后，将资金支付到合同约定的卖方账户。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 合同总价的百分之六十</w:t>
      </w:r>
      <w:r>
        <w:rPr>
          <w:rFonts w:hint="eastAsia" w:ascii="宋体" w:hAnsi="宋体" w:eastAsia="宋体" w:cs="宋体"/>
          <w:sz w:val="24"/>
          <w:u w:val="single"/>
        </w:rPr>
        <w:t xml:space="preserve">(60%)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 </w:t>
      </w:r>
      <w:r>
        <w:rPr>
          <w:rFonts w:hint="eastAsia" w:ascii="宋体" w:hAnsi="宋体" w:eastAsia="宋体" w:cs="宋体"/>
          <w:sz w:val="24"/>
          <w:u w:val="single"/>
        </w:rPr>
        <w:t xml:space="preserve">        </w:t>
      </w:r>
      <w:r>
        <w:rPr>
          <w:rFonts w:hint="eastAsia" w:ascii="宋体" w:hAnsi="宋体" w:eastAsia="宋体" w:cs="宋体"/>
          <w:sz w:val="24"/>
        </w:rPr>
        <w:t xml:space="preserve">元整，合同标的安装完毕验收合格满半年后，将资金支付到合同约定的卖方账户。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4.3合同总价的百分之十</w:t>
      </w:r>
      <w:r>
        <w:rPr>
          <w:rFonts w:hint="eastAsia" w:ascii="宋体" w:hAnsi="宋体" w:eastAsia="宋体" w:cs="宋体"/>
          <w:sz w:val="24"/>
          <w:u w:val="single"/>
        </w:rPr>
        <w:t xml:space="preserve">(10%)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大写：人民币 </w:t>
      </w:r>
      <w:r>
        <w:rPr>
          <w:rFonts w:hint="eastAsia" w:ascii="宋体" w:hAnsi="宋体" w:eastAsia="宋体" w:cs="宋体"/>
          <w:sz w:val="24"/>
          <w:u w:val="single"/>
        </w:rPr>
        <w:t xml:space="preserve">        </w:t>
      </w:r>
      <w:r>
        <w:rPr>
          <w:rFonts w:hint="eastAsia" w:ascii="宋体" w:hAnsi="宋体" w:eastAsia="宋体" w:cs="宋体"/>
          <w:sz w:val="24"/>
        </w:rPr>
        <w:t xml:space="preserve">元整，合同标的安装完毕验收合格满一年后，将资金支付到合同约定的卖方账户。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卖方需提交的支付文件包括：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1.卖方出具的全额正式发票；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2.买方出具的验收合格证明。</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卖方应在合同签订前，按合同约定提交履约保证金。履约保证金用于补偿买方因卖方不能履行其合同义务而蒙受的损失。卖方未能按合同规定履行其义务，买方有权从履约保证金中取得补偿。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履约保证金应使</w:t>
      </w:r>
      <w:r>
        <w:rPr>
          <w:rFonts w:hint="eastAsia" w:ascii="宋体" w:hAnsi="宋体" w:eastAsia="宋体" w:cs="宋体"/>
          <w:sz w:val="24"/>
          <w:highlight w:val="none"/>
        </w:rPr>
        <w:t xml:space="preserve">用：支票方式或金融机构出具的保函等非现金形式提交。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履约保证金的提交与退还：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卖方应在合同签订后15天内，向买方提交合同总价的10%的履约保证金；</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项目质保期满后15天内买方退还卖方履约保证金。</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第五条 交货</w:t>
      </w:r>
      <w:r/>
    </w:p>
    <w:p>
      <w:pPr>
        <w:ind w:firstLine="480"/>
        <w:jc w:val="left"/>
        <w:spacing w:before="100" w:after="100" w:line="51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5.1卖方应于合同生效</w:t>
      </w:r>
      <w:r>
        <w:rPr>
          <w:rFonts w:hint="eastAsia" w:ascii="宋体" w:hAnsi="宋体" w:eastAsia="宋体" w:cs="宋体"/>
          <w:color w:val="000000"/>
          <w:sz w:val="24"/>
          <w:lang w:val="en-US" w:eastAsia="zh-CN"/>
        </w:rPr>
        <w:t xml:space="preserve">之日起</w:t>
      </w:r>
      <w:r>
        <w:rPr>
          <w:rFonts w:hint="eastAsia" w:ascii="宋体" w:hAnsi="宋体" w:eastAsia="宋体" w:cs="宋体"/>
          <w:color w:val="000000"/>
          <w:sz w:val="24"/>
        </w:rPr>
        <w:t xml:space="preserve">，</w:t>
      </w:r>
      <w:r>
        <w:rPr>
          <w:rFonts w:hint="eastAsia" w:ascii="宋体" w:hAnsi="宋体" w:eastAsia="宋体" w:cs="宋体"/>
          <w:color w:val="000000"/>
          <w:sz w:val="24"/>
          <w:u w:val="single"/>
          <w:lang w:eastAsia="zh-CN"/>
        </w:rPr>
        <w:t xml:space="preserve">90日历天</w:t>
      </w:r>
      <w:r>
        <w:rPr>
          <w:rFonts w:hint="eastAsia" w:ascii="宋体" w:hAnsi="宋体" w:eastAsia="宋体" w:cs="宋体"/>
          <w:color w:val="000000"/>
          <w:sz w:val="24"/>
        </w:rPr>
        <w:t xml:space="preserve">内完成交付并安装调试完毕并投入使用。</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交货地点为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5.3卖方应在不迟于每批合同标的备妥待运前</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日通知买方。</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5.5如果卖方未能按照合同规定的交货期限交货，卖方应按每天迟交合同标的金额的百分之</w:t>
      </w:r>
      <w:r>
        <w:rPr>
          <w:rFonts w:hint="eastAsia" w:ascii="宋体" w:hAnsi="宋体" w:eastAsia="宋体" w:cs="宋体"/>
          <w:color w:val="000000"/>
          <w:sz w:val="24"/>
          <w:u w:val="single"/>
        </w:rPr>
        <w:t xml:space="preserve">一</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%)的比率支付违约金。违约金的总金额不超过合同总价的百分之</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 ，违约金的支付不能免除卖方继续交付相关合同标的的义务。</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如果卖方在合同规定的交货期限后</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日内仍未能交付全部或部分标的，在不妨碍买方采取其他救济手段的情况下，买方可以向卖方发出书面违约通知从而全部或部分地终止合同。</w:t>
      </w:r>
      <w:r/>
    </w:p>
    <w:p>
      <w:pPr>
        <w:numPr>
          <w:ilvl w:val="0"/>
          <w:numId w:val="12"/>
        </w:numPr>
        <w:ind w:firstLine="480"/>
        <w:spacing w:after="20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设备保修期</w:t>
      </w:r>
      <w:r/>
    </w:p>
    <w:p>
      <w:pPr>
        <w:ind w:firstLine="480"/>
        <w:spacing w:after="200" w:line="43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highlight w:val="none"/>
          <w:lang w:val="en-US" w:eastAsia="zh-CN"/>
        </w:rPr>
        <w:t xml:space="preserve">.1提供</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年</w:t>
      </w:r>
      <w:r>
        <w:rPr>
          <w:rFonts w:hint="eastAsia" w:ascii="宋体" w:hAnsi="宋体" w:eastAsia="宋体" w:cs="宋体"/>
          <w:color w:val="000000"/>
          <w:sz w:val="24"/>
          <w:highlight w:val="none"/>
          <w:lang w:val="en-US" w:eastAsia="zh-CN"/>
        </w:rPr>
        <w:t xml:space="preserve">免费整机原厂保修服务，质保期自验收合格之日起计算。保修期内包含所有配件更换、人工服务、系统更新升级以及保修期内对设备定期进行免费的维护保养。</w:t>
      </w:r>
      <w:r/>
    </w:p>
    <w:p>
      <w:pPr>
        <w:ind w:firstLine="480"/>
        <w:spacing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第七条 技术资料</w:t>
      </w:r>
      <w:r/>
    </w:p>
    <w:p>
      <w:pPr>
        <w:ind w:firstLine="480"/>
        <w:spacing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技术资料随合同标的同时交付给买方。</w:t>
      </w:r>
      <w:r/>
    </w:p>
    <w:p>
      <w:pPr>
        <w:ind w:firstLine="480"/>
        <w:spacing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第八条 安装</w:t>
      </w:r>
      <w:r/>
    </w:p>
    <w:p>
      <w:pPr>
        <w:ind w:firstLine="480"/>
        <w:spacing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8.1卖方应于合同生效日后，</w:t>
      </w:r>
      <w:r>
        <w:rPr>
          <w:rFonts w:hint="eastAsia" w:ascii="宋体" w:hAnsi="宋体" w:eastAsia="宋体" w:cs="宋体"/>
          <w:color w:val="000000"/>
          <w:sz w:val="24"/>
          <w:highlight w:val="none"/>
          <w:u w:val="single"/>
          <w:lang w:eastAsia="zh-CN"/>
        </w:rPr>
        <w:t xml:space="preserve">90日历天</w:t>
      </w:r>
      <w:r>
        <w:rPr>
          <w:rFonts w:hint="eastAsia" w:ascii="宋体" w:hAnsi="宋体" w:eastAsia="宋体" w:cs="宋体"/>
          <w:color w:val="000000"/>
          <w:sz w:val="24"/>
          <w:highlight w:val="none"/>
        </w:rPr>
        <w:t xml:space="preserve">内完成交付并安装调试完毕并投入使用。</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第九条 验收</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 签订合同后，所有标的出厂需经买方验收后方可发货。</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9.2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u w:val="single"/>
        </w:rPr>
        <w:t xml:space="preserve">10 </w:t>
      </w:r>
      <w:r>
        <w:rPr>
          <w:rFonts w:hint="eastAsia" w:ascii="宋体" w:hAnsi="宋体" w:eastAsia="宋体" w:cs="宋体"/>
          <w:color w:val="000000"/>
          <w:sz w:val="24"/>
        </w:rPr>
        <w:t xml:space="preserve">日进行试运行、验收。如果试运行和/或验收因卖方原因发生迟延和/ 或在其它情况下发生额外费用，买方有权就因迟延发生的损害和损失和/或任何额外费用请求赔偿。</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9.3由买方进行评估和验收；经买方验收不合格的，卖方在接到买方通知后三日内整改，并保证再次验收合格。如已超过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0 </w:t>
      </w:r>
      <w:r>
        <w:rPr>
          <w:rFonts w:hint="eastAsia" w:ascii="宋体" w:hAnsi="宋体" w:eastAsia="宋体" w:cs="宋体"/>
          <w:color w:val="000000"/>
          <w:sz w:val="24"/>
        </w:rPr>
        <w:t xml:space="preserve">天交货期限，卖方每天应按合同标的金额的百分之</w:t>
      </w:r>
      <w:r>
        <w:rPr>
          <w:rFonts w:hint="eastAsia" w:ascii="宋体" w:hAnsi="宋体" w:eastAsia="宋体" w:cs="宋体"/>
          <w:color w:val="000000"/>
          <w:sz w:val="24"/>
          <w:u w:val="single"/>
        </w:rPr>
        <w:t xml:space="preserve"> 一 </w:t>
      </w:r>
      <w:r>
        <w:rPr>
          <w:rFonts w:hint="eastAsia" w:ascii="宋体" w:hAnsi="宋体" w:eastAsia="宋体" w:cs="宋体"/>
          <w:color w:val="000000"/>
          <w:sz w:val="24"/>
        </w:rPr>
        <w:t xml:space="preserve">(1%)的比率支付违约金。</w:t>
      </w:r>
      <w:r/>
    </w:p>
    <w:p>
      <w:pPr>
        <w:pStyle w:val="812"/>
        <w:rPr>
          <w:rFonts w:hint="eastAsia" w:ascii="宋体" w:hAnsi="宋体" w:eastAsia="宋体" w:cs="宋体"/>
        </w:rPr>
      </w:pPr>
      <w:r>
        <w:rPr>
          <w:rFonts w:hint="eastAsia" w:ascii="宋体" w:hAnsi="宋体" w:eastAsia="宋体" w:cs="宋体"/>
        </w:rPr>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第十一条 索赔</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11.1买方有权选择本条款规定的任意或全部救济方式。</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第十二条 不可抗力</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如果不可抗力事件的影响持续超过20日，合同任何一方均有权发出书面通知终止合同。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第十三条 合同的终止</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13.1如果卖方有下述违约行为，买方可以全部或部分地终止合同：</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卖方在合同规定的交货期限后</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日内仍未能对其违约行为作出补救。</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第十四条 争议的解决</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14.1如果不能协商一致，合同任何一方有权向买方所在地人民法院提起诉讼。</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第十八条 合同生效及其他</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部分涉及商业秘密，该涉及商业秘密部分不公告。</w:t>
      </w:r>
      <w:r/>
    </w:p>
    <w:p>
      <w:pPr>
        <w:ind w:firstLine="480"/>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合同双方的通讯地址： </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买方:                                      卖方:</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经办人：                                   经办人：</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经办人联系电话：                           经办人联系电话：</w:t>
      </w:r>
      <w:r/>
    </w:p>
    <w:p>
      <w:pPr>
        <w:ind w:firstLine="480"/>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地址:</w:t>
      </w:r>
      <w:r/>
    </w:p>
    <w:p>
      <w:pPr>
        <w:pStyle w:val="1324"/>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09"/>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09"/>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09"/>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09"/>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23"/>
        <w:rPr>
          <w:rFonts w:hint="eastAsia" w:ascii="宋体" w:hAnsi="宋体" w:eastAsia="宋体" w:cs="宋体"/>
          <w:color w:val="000000"/>
          <w:sz w:val="24"/>
        </w:rPr>
      </w:pPr>
      <w:r>
        <w:rPr>
          <w:rFonts w:hint="eastAsia" w:ascii="宋体" w:hAnsi="宋体" w:eastAsia="宋体" w:cs="宋体"/>
          <w:color w:val="000000"/>
          <w:sz w:val="24"/>
        </w:rPr>
      </w:r>
      <w:r/>
    </w:p>
    <w:p>
      <w:pPr>
        <w:pStyle w:val="809"/>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jc w:val="center"/>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w:t>
      </w:r>
      <w:r/>
    </w:p>
    <w:p>
      <w:pPr>
        <w:jc w:val="center"/>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目录</w:t>
      </w:r>
      <w:r/>
    </w:p>
    <w:p>
      <w:pPr>
        <w:jc w:val="left"/>
        <w:spacing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合同附件1：合同协议书</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合同附件2：技术规格和技术性能</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(要求见招标文件第六章《采购需求》；合同见卖方投标文件中《技术规格说明》。)</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合同附件3：售后服务方案</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(要求见招标文件第六章《采购需求》；合同见卖方投标文件)</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合同附件4：供货范围和价格清单</w:t>
      </w:r>
      <w:r/>
    </w:p>
    <w:p>
      <w:pPr>
        <w:jc w:val="left"/>
        <w:spacing w:after="20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spacing w:after="200"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合同附件1：                   合同协议书</w:t>
      </w:r>
      <w:r/>
    </w:p>
    <w:p>
      <w:pPr>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合同编号:____________ </w:t>
      </w:r>
      <w:r/>
    </w:p>
    <w:p>
      <w:pPr>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签字日期:____________ </w:t>
      </w:r>
      <w:r/>
    </w:p>
    <w:p>
      <w:pPr>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签字地点:____________ </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1.本合同协议书中的词语和术语的含义与合同条款中定义的相同。</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合同协议书</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中标通知书</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合同专用条款</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合同通用条款</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除合同附件1外的合同附件</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其他文件</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双方加盖公章或合同专用章；</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份，政府采购管理部门一份备案。</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7.本合同其他未尽事宜及与采购文件有矛盾之处，以采购文件[项目编</w:t>
      </w:r>
      <w:r>
        <w:rPr>
          <w:rFonts w:hint="eastAsia" w:ascii="宋体" w:hAnsi="宋体" w:eastAsia="宋体" w:cs="宋体"/>
          <w:sz w:val="24"/>
        </w:rPr>
        <w:t xml:space="preserve">号：]为准。</w:t>
      </w:r>
      <w:r>
        <w:rPr>
          <w:rFonts w:hint="eastAsia" w:ascii="宋体" w:hAnsi="宋体" w:eastAsia="宋体" w:cs="宋体"/>
          <w:color w:val="000000"/>
          <w:sz w:val="24"/>
        </w:rPr>
        <w:t xml:space="preserve"> </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买方和卖方由其正式授权代表于上述所写日期和地点签订本合同。</w:t>
      </w:r>
      <w:r/>
    </w:p>
    <w:p>
      <w:pPr>
        <w:ind w:firstLine="560"/>
        <w:spacing w:after="200"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买方（签章）：                     卖方（签章）： </w:t>
      </w:r>
      <w:r/>
    </w:p>
    <w:p>
      <w:pPr>
        <w:ind w:firstLine="560"/>
        <w:spacing w:after="200" w:line="300" w:lineRule="exact"/>
        <w:rPr>
          <w:rFonts w:hint="eastAsia" w:ascii="宋体" w:hAnsi="宋体" w:eastAsia="宋体" w:cs="宋体"/>
          <w:b/>
          <w:bCs/>
          <w:sz w:val="24"/>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法定代表人或授权代表(签名)：       法定代表人或授权代表(签名)：</w:t>
      </w:r>
      <w:bookmarkEnd w:id="9"/>
      <w:r/>
      <w:bookmarkEnd w:id="10"/>
      <w:r/>
      <w:r/>
    </w:p>
    <w:p>
      <w:pPr>
        <w:pStyle w:val="795"/>
        <w:jc w:val="center"/>
        <w:rPr>
          <w:rFonts w:hint="eastAsia" w:ascii="宋体" w:hAnsi="宋体" w:eastAsia="宋体" w:cs="宋体"/>
          <w:b/>
          <w:bCs/>
          <w:sz w:val="24"/>
          <w:szCs w:val="28"/>
        </w:rPr>
      </w:pPr>
      <w:r>
        <w:rPr>
          <w:rFonts w:hint="eastAsia" w:ascii="宋体" w:hAnsi="宋体" w:eastAsia="宋体" w:cs="宋体"/>
          <w:b/>
          <w:bCs/>
          <w:sz w:val="28"/>
          <w:szCs w:val="28"/>
        </w:rPr>
        <w:t xml:space="preserve">第六章  采购需求</w:t>
      </w:r>
      <w:r/>
    </w:p>
    <w:p>
      <w:pPr>
        <w:ind w:firstLine="0"/>
        <w:jc w:val="both"/>
        <w:keepLines w:val="0"/>
        <w:keepNext/>
        <w:spacing w:line="440" w:lineRule="exact"/>
        <w:widowControl w:val="off"/>
        <w:rPr>
          <w:rFonts w:hint="eastAsia" w:ascii="仿宋" w:hAnsi="仿宋" w:eastAsia="仿宋" w:cs="仿宋"/>
          <w:b/>
          <w:bCs/>
          <w:sz w:val="28"/>
          <w:szCs w:val="18"/>
          <w:lang w:val="en-US" w:eastAsia="zh-CN" w:bidi="ar-SA"/>
        </w:rPr>
        <w:outlineLvl w:val="1"/>
      </w:pPr>
      <w:r>
        <w:rPr>
          <w:rFonts w:hint="eastAsia" w:ascii="仿宋" w:hAnsi="仿宋" w:eastAsia="仿宋" w:cs="仿宋"/>
          <w:b/>
          <w:bCs/>
          <w:sz w:val="28"/>
          <w:szCs w:val="18"/>
          <w:lang w:val="en-US" w:eastAsia="zh-CN" w:bidi="ar-SA"/>
        </w:rPr>
        <w:t xml:space="preserve">一、项目内容及采购需求</w:t>
      </w:r>
      <w:r/>
    </w:p>
    <w:p>
      <w:pPr>
        <w:ind w:firstLine="480"/>
        <w:jc w:val="left"/>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1、采购单位： 沛县公安局</w:t>
      </w:r>
      <w:r/>
    </w:p>
    <w:p>
      <w:pPr>
        <w:ind w:firstLine="480"/>
        <w:jc w:val="left"/>
        <w:spacing w:line="440" w:lineRule="exact"/>
        <w:rPr>
          <w:rFonts w:hint="eastAsia" w:ascii="仿宋" w:hAnsi="仿宋" w:eastAsia="仿宋" w:cs="仿宋"/>
          <w:sz w:val="24"/>
          <w:lang w:val="zh-CN"/>
        </w:rPr>
      </w:pPr>
      <w:r>
        <w:rPr>
          <w:rFonts w:hint="eastAsia" w:ascii="仿宋" w:hAnsi="仿宋" w:eastAsia="仿宋" w:cs="仿宋"/>
          <w:sz w:val="24"/>
          <w:lang w:val="en-US" w:eastAsia="zh-CN"/>
        </w:rPr>
        <w:t xml:space="preserve">2</w:t>
      </w:r>
      <w:r>
        <w:rPr>
          <w:rFonts w:hint="eastAsia" w:ascii="仿宋" w:hAnsi="仿宋" w:eastAsia="仿宋" w:cs="仿宋"/>
          <w:sz w:val="24"/>
          <w:lang w:val="zh-CN"/>
        </w:rPr>
        <w:t xml:space="preserve">、项目名称：沛县公安局勘查设备购置</w:t>
      </w:r>
      <w:r/>
    </w:p>
    <w:p>
      <w:pPr>
        <w:ind w:firstLine="480"/>
        <w:jc w:val="left"/>
        <w:spacing w:line="440" w:lineRule="exact"/>
        <w:rPr>
          <w:rFonts w:hint="eastAsia" w:ascii="仿宋" w:hAnsi="仿宋" w:eastAsia="仿宋" w:cs="仿宋"/>
          <w:sz w:val="24"/>
          <w:lang w:val="zh-CN"/>
        </w:rPr>
      </w:pP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、本项目不接受总价超过</w:t>
      </w:r>
      <w:r>
        <w:rPr>
          <w:rFonts w:hint="eastAsia" w:ascii="仿宋" w:hAnsi="仿宋" w:eastAsia="仿宋" w:cs="仿宋"/>
          <w:sz w:val="24"/>
          <w:lang w:val="en-US" w:eastAsia="zh-CN"/>
        </w:rPr>
        <w:t xml:space="preserve">89.8</w:t>
      </w:r>
      <w:r>
        <w:rPr>
          <w:rFonts w:hint="eastAsia" w:ascii="仿宋" w:hAnsi="仿宋" w:eastAsia="仿宋" w:cs="仿宋"/>
          <w:sz w:val="24"/>
          <w:lang w:val="zh-CN"/>
        </w:rPr>
        <w:t xml:space="preserve">万元人民币（采购项目预算金额）的投标报价。报价包括但不限于产品价、税金、运费、服务、供应商的利润等全部费用。采购人不再支付报价以外的任何费用。</w:t>
      </w:r>
      <w:r/>
    </w:p>
    <w:p>
      <w:pPr>
        <w:ind w:firstLine="480"/>
        <w:jc w:val="left"/>
        <w:spacing w:line="440" w:lineRule="exact"/>
        <w:rPr>
          <w:rFonts w:hint="eastAsia" w:ascii="仿宋" w:hAnsi="仿宋" w:eastAsia="仿宋" w:cs="仿宋"/>
          <w:sz w:val="24"/>
          <w:lang w:val="zh-CN"/>
        </w:rPr>
      </w:pPr>
      <w:r>
        <w:rPr>
          <w:rFonts w:hint="eastAsia" w:ascii="仿宋" w:hAnsi="仿宋" w:eastAsia="仿宋" w:cs="仿宋"/>
          <w:sz w:val="24"/>
          <w:lang w:val="en-US" w:eastAsia="zh-CN"/>
        </w:rPr>
        <w:t xml:space="preserve">4</w:t>
      </w:r>
      <w:r>
        <w:rPr>
          <w:rFonts w:hint="eastAsia" w:ascii="仿宋" w:hAnsi="仿宋" w:eastAsia="仿宋" w:cs="仿宋"/>
          <w:sz w:val="24"/>
          <w:lang w:val="zh-CN"/>
        </w:rPr>
        <w:t xml:space="preserve">、项目内容：</w:t>
      </w:r>
      <w:r/>
    </w:p>
    <w:p>
      <w:pPr>
        <w:ind w:firstLine="480"/>
        <w:spacing w:line="240" w:lineRule="auto"/>
        <w:rPr>
          <w:rFonts w:hint="eastAsia" w:ascii="仿宋" w:hAnsi="仿宋" w:eastAsia="仿宋" w:cs="仿宋"/>
          <w:sz w:val="24"/>
          <w:szCs w:val="24"/>
        </w:rPr>
      </w:pPr>
      <w:r>
        <w:rPr>
          <w:rFonts w:hint="eastAsia" w:ascii="仿宋" w:hAnsi="仿宋" w:eastAsia="仿宋" w:cs="仿宋"/>
          <w:sz w:val="24"/>
          <w:szCs w:val="24"/>
        </w:rPr>
        <w:t xml:space="preserve">沛县公安局勘查设备购置，满足沛县公安局相关案件的勘查、取证等。</w:t>
      </w:r>
      <w:r/>
    </w:p>
    <w:p>
      <w:pPr>
        <w:numPr>
          <w:ilvl w:val="0"/>
          <w:numId w:val="0"/>
        </w:numPr>
        <w:jc w:val="left"/>
        <w:keepLines/>
        <w:keepNext/>
        <w:spacing w:line="360" w:lineRule="auto"/>
        <w:widowControl/>
        <w:rPr>
          <w:rFonts w:hint="eastAsia" w:ascii="仿宋" w:hAnsi="仿宋" w:eastAsia="仿宋" w:cs="仿宋"/>
          <w:b/>
          <w:bCs/>
          <w:sz w:val="24"/>
          <w:szCs w:val="24"/>
          <w:lang w:val="en-US" w:eastAsia="zh-CN" w:bidi="ar-SA"/>
        </w:rPr>
        <w:outlineLvl w:val="1"/>
      </w:pPr>
      <w:r>
        <w:rPr>
          <w:rFonts w:hint="eastAsia" w:ascii="仿宋" w:hAnsi="仿宋" w:eastAsia="仿宋" w:cs="仿宋"/>
          <w:b/>
          <w:bCs/>
          <w:sz w:val="28"/>
          <w:szCs w:val="28"/>
          <w:lang w:val="en-US" w:eastAsia="zh-CN" w:bidi="ar-SA"/>
        </w:rPr>
        <w:t xml:space="preserve"> 1.1项目采购清单及主要设备规格参数要求</w:t>
      </w:r>
      <w:r/>
    </w:p>
    <w:tbl>
      <w:tblPr>
        <w:tblStyle w:val="805"/>
        <w:tblW w:w="10404" w:type="dxa"/>
        <w:jc w:val="center"/>
        <w:tblLayout w:type="fixed"/>
        <w:tblCellMar>
          <w:left w:w="108" w:type="dxa"/>
          <w:top w:w="0" w:type="dxa"/>
          <w:right w:w="108" w:type="dxa"/>
          <w:bottom w:w="0" w:type="dxa"/>
        </w:tblCellMar>
        <w:tblLook w:val="04A0" w:firstRow="1" w:lastRow="0" w:firstColumn="1" w:lastColumn="0" w:noHBand="0" w:noVBand="1"/>
      </w:tblPr>
      <w:tblGrid>
        <w:gridCol w:w="1214"/>
        <w:gridCol w:w="7000"/>
        <w:gridCol w:w="730"/>
        <w:gridCol w:w="730"/>
        <w:gridCol w:w="730"/>
      </w:tblGrid>
      <w:tr>
        <w:trPr>
          <w:jc w:val="center"/>
          <w:trHeight w:val="607"/>
        </w:trPr>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firstLine="0"/>
              <w:jc w:val="center"/>
              <w:spacing w:line="240" w:lineRule="auto"/>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000" w:type="dxa"/>
            <w:vAlign w:val="center"/>
            <w:textDirection w:val="lrTb"/>
            <w:noWrap/>
          </w:tcPr>
          <w:p>
            <w:pPr>
              <w:ind w:firstLine="0"/>
              <w:jc w:val="center"/>
              <w:spacing w:line="240" w:lineRule="auto"/>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参数配置</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default"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firstLine="0"/>
              <w:jc w:val="center"/>
              <w:spacing w:line="240" w:lineRule="auto"/>
              <w:widowControl/>
              <w:rPr>
                <w:rFonts w:hint="eastAsia" w:ascii="宋体" w:hAnsi="宋体" w:eastAsia="宋体" w:cs="宋体"/>
                <w:color w:val="000000"/>
                <w:sz w:val="18"/>
                <w:szCs w:val="18"/>
              </w:rPr>
            </w:pPr>
            <w:r/>
            <w:bookmarkStart w:id="22" w:name="_GoBack"/>
            <w:r>
              <w:rPr>
                <w:rFonts w:hint="eastAsia" w:ascii="宋体" w:hAnsi="宋体" w:eastAsia="宋体" w:cs="宋体"/>
                <w:color w:val="000000"/>
                <w:sz w:val="18"/>
                <w:szCs w:val="18"/>
              </w:rPr>
              <w:t xml:space="preserve">手机取证塔</w:t>
            </w:r>
            <w:r/>
          </w:p>
        </w:tc>
        <w:tc>
          <w:tcPr>
            <w:shd w:val="clear" w:color="auto" w:fill="auto"/>
            <w:tcBorders>
              <w:top w:val="single" w:color="000000" w:sz="4" w:space="0"/>
              <w:left w:val="single" w:color="000000" w:sz="4" w:space="0"/>
              <w:bottom w:val="single" w:color="000000" w:sz="4" w:space="0"/>
              <w:right w:val="single" w:color="000000" w:sz="4" w:space="0"/>
            </w:tcBorders>
            <w:tcW w:w="7000" w:type="dxa"/>
            <w:vAlign w:val="center"/>
            <w:textDirection w:val="lrTb"/>
            <w:noWrap w:val="false"/>
          </w:tcPr>
          <w:p>
            <w:pPr>
              <w:numPr>
                <w:ilvl w:val="0"/>
                <w:numId w:val="13"/>
              </w:num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CPU：线程数≥32，核心数≥24核，缓存≥36M，CPU主频≥3.2GHz</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2.内存：配备≥128G DDR5内存</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3.硬盘：配备≥2TB*1+4TB*2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4.显卡：配备≥24GB显存</w:t>
            </w:r>
            <w:r>
              <w:rPr>
                <w:rFonts w:hint="default" w:ascii="宋体" w:hAnsi="宋体" w:eastAsia="宋体" w:cs="宋体"/>
                <w:color w:val="000000"/>
                <w:sz w:val="18"/>
                <w:szCs w:val="18"/>
              </w:rPr>
              <w:t xml:space="preserve">384bit GDDR6X</w:t>
            </w:r>
            <w:r>
              <w:rPr>
                <w:rFonts w:hint="eastAsia" w:ascii="宋体" w:hAnsi="宋体" w:eastAsia="宋体" w:cs="宋体"/>
                <w:color w:val="000000"/>
                <w:sz w:val="18"/>
                <w:szCs w:val="18"/>
              </w:rPr>
              <w:t xml:space="preserve">，单精度浮点性能超≥8</w:t>
            </w:r>
            <w:r>
              <w:rPr>
                <w:rFonts w:hint="default" w:ascii="宋体" w:hAnsi="宋体" w:eastAsia="宋体" w:cs="宋体"/>
                <w:color w:val="000000"/>
                <w:sz w:val="18"/>
                <w:szCs w:val="18"/>
              </w:rPr>
              <w:t xml:space="preserve">2.58 TFLOPS</w:t>
            </w:r>
            <w:r>
              <w:rPr>
                <w:rFonts w:hint="eastAsia" w:ascii="宋体" w:hAnsi="宋体" w:eastAsia="宋体" w:cs="宋体"/>
                <w:color w:val="000000"/>
                <w:sz w:val="18"/>
                <w:szCs w:val="18"/>
              </w:rPr>
              <w:t xml:space="preserve"> </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.接口配置：配备≥10个高速USB3.0接口，≥2个SATA/SAS读写盘仓，同时支持硬盘热拔插及免螺丝拆卸；1个蓝光刻录光驱</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.支持同时获取十部手机内的数据，十部手机在获取和解析的过程中互不影响</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.支持多款主流品牌手机数据的获取、解析和恢复，包括苹果、小米、华为、OPPO、VIVO、三星、一加、魅族、中兴、金立、努比亚、锤子等手机品牌；</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8</w:t>
            </w:r>
            <w:r>
              <w:rPr>
                <w:rFonts w:hint="eastAsia" w:ascii="宋体" w:hAnsi="宋体" w:eastAsia="宋体" w:cs="宋体"/>
                <w:color w:val="000000"/>
                <w:sz w:val="18"/>
                <w:szCs w:val="18"/>
              </w:rPr>
              <w:t xml:space="preserve">.支持获取Android设备和iOS设备中的数据信息，可自动获取手机系统应用数据，包括短信、通讯录、通话记录等；</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9</w:t>
            </w:r>
            <w:r>
              <w:rPr>
                <w:rFonts w:hint="eastAsia" w:ascii="宋体" w:hAnsi="宋体" w:eastAsia="宋体" w:cs="宋体"/>
                <w:color w:val="000000"/>
                <w:sz w:val="18"/>
                <w:szCs w:val="18"/>
              </w:rPr>
              <w:t xml:space="preserve">.支持获取手机第三方应用数据，包括社交类、消费购物类、浏览器类、邮箱类、地图类、出行类、笔记类、云盘类、视频类、互动类、VPN类、区块链类等应用数据；</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10</w:t>
            </w:r>
            <w:r>
              <w:rPr>
                <w:rFonts w:hint="eastAsia" w:ascii="宋体" w:hAnsi="宋体" w:eastAsia="宋体" w:cs="宋体"/>
                <w:color w:val="000000"/>
                <w:sz w:val="18"/>
                <w:szCs w:val="18"/>
              </w:rPr>
              <w:t xml:space="preserve">.支持华为鸿蒙系统数据提取，包括通讯录、通话记录、短信、图片等基本信息以及微信、QQ等第三方应用数据获取；</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11</w:t>
            </w:r>
            <w:r>
              <w:rPr>
                <w:rFonts w:hint="eastAsia" w:ascii="宋体" w:hAnsi="宋体" w:eastAsia="宋体" w:cs="宋体"/>
                <w:color w:val="000000"/>
                <w:sz w:val="18"/>
                <w:szCs w:val="18"/>
              </w:rPr>
              <w:t xml:space="preserve">.支持按自定义（对扩展名类型增加、删除操作）方式获取手机中的扩展名文件，支持的格式包括*.doc、*.docx、*.xls、*.xlsx、*.pdf、*.txt、*.zip、*.exe、*.png、*.jpg、*.jpeg、*.bmp等；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12</w:t>
            </w:r>
            <w:r>
              <w:rPr>
                <w:rFonts w:hint="eastAsia" w:ascii="宋体" w:hAnsi="宋体" w:eastAsia="宋体" w:cs="宋体"/>
                <w:color w:val="000000"/>
                <w:sz w:val="18"/>
                <w:szCs w:val="18"/>
              </w:rPr>
              <w:t xml:space="preserve">.支持vivo无线取证，无需连接互联网，在局域网环境下进行取证分析；</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13</w:t>
            </w:r>
            <w:r>
              <w:rPr>
                <w:rFonts w:hint="eastAsia" w:ascii="宋体" w:hAnsi="宋体" w:eastAsia="宋体" w:cs="宋体"/>
                <w:color w:val="000000"/>
                <w:sz w:val="18"/>
                <w:szCs w:val="18"/>
              </w:rPr>
              <w:t xml:space="preserve">.支持获取iOS手机中邮箱存储的账号、密码数据；</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14</w:t>
            </w:r>
            <w:r>
              <w:rPr>
                <w:rFonts w:hint="eastAsia" w:ascii="宋体" w:hAnsi="宋体" w:eastAsia="宋体" w:cs="宋体"/>
                <w:color w:val="000000"/>
                <w:sz w:val="18"/>
                <w:szCs w:val="18"/>
              </w:rPr>
              <w:t xml:space="preserve">.支持获取iOS系统编辑图片原件的提取，并将原件与编辑后图片标注展示；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.支持苹果部分系统进行提权备份获取（16.5及以下）；</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.支持自动获取铁路12306、携程、去哪儿存储在云端的订票数据，包括订单时间、乘车人、出发地和到达地等详细信息，无需扫码或账号密码登录；</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.支持自动获取滴滴出行、哈啰出行、嘀嗒出行存储在云端的出行订单数据，包括订单时间、出发地和到达地等详细信息，无需扫码或账号密码登录；</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18</w:t>
            </w:r>
            <w:r>
              <w:rPr>
                <w:rFonts w:hint="eastAsia" w:ascii="宋体" w:hAnsi="宋体" w:eastAsia="宋体" w:cs="宋体"/>
                <w:color w:val="000000"/>
                <w:sz w:val="18"/>
                <w:szCs w:val="18"/>
              </w:rPr>
              <w:t xml:space="preserve">.支持二次云取证，获取应用存储在云端的账单、订单等数据；</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19</w:t>
            </w:r>
            <w:r>
              <w:rPr>
                <w:rFonts w:hint="eastAsia" w:ascii="宋体" w:hAnsi="宋体" w:eastAsia="宋体" w:cs="宋体"/>
                <w:color w:val="000000"/>
                <w:sz w:val="18"/>
                <w:szCs w:val="18"/>
              </w:rPr>
              <w:t xml:space="preserve">.支持支付宝账单扫码获取，通过手机扫码有效获取支付宝账单的相关交易信息；</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20</w:t>
            </w:r>
            <w:r>
              <w:rPr>
                <w:rFonts w:hint="eastAsia" w:ascii="宋体" w:hAnsi="宋体" w:eastAsia="宋体" w:cs="宋体"/>
                <w:color w:val="000000"/>
                <w:sz w:val="18"/>
                <w:szCs w:val="18"/>
              </w:rPr>
              <w:t xml:space="preserve">.支持镜像获取SD卡中数据，并可对镜像做数据恢复；</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21</w:t>
            </w:r>
            <w:r>
              <w:rPr>
                <w:rFonts w:hint="eastAsia" w:ascii="宋体" w:hAnsi="宋体" w:eastAsia="宋体" w:cs="宋体"/>
                <w:color w:val="000000"/>
                <w:sz w:val="18"/>
                <w:szCs w:val="18"/>
              </w:rPr>
              <w:t xml:space="preserve">.支持华为云空间备份的微信等应用聊天数据解析；</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22</w:t>
            </w:r>
            <w:r>
              <w:rPr>
                <w:rFonts w:hint="eastAsia" w:ascii="宋体" w:hAnsi="宋体" w:eastAsia="宋体" w:cs="宋体"/>
                <w:color w:val="000000"/>
                <w:sz w:val="18"/>
                <w:szCs w:val="18"/>
              </w:rPr>
              <w:t xml:space="preserve">.支持对Android和iOS手机中已删除的短信、通讯录、通话记录进行数据恢复；</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23</w:t>
            </w:r>
            <w:r>
              <w:rPr>
                <w:rFonts w:hint="eastAsia" w:ascii="宋体" w:hAnsi="宋体" w:eastAsia="宋体" w:cs="宋体"/>
                <w:color w:val="000000"/>
                <w:sz w:val="18"/>
                <w:szCs w:val="18"/>
              </w:rPr>
              <w:t xml:space="preserve">.支持还原Android和iOS手机中所有应用图片缓存，深度挖掘还原图片有关信息，进行详细的展示和分类;</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24</w:t>
            </w:r>
            <w:r>
              <w:rPr>
                <w:rFonts w:hint="eastAsia" w:ascii="宋体" w:hAnsi="宋体" w:eastAsia="宋体" w:cs="宋体"/>
                <w:color w:val="000000"/>
                <w:sz w:val="18"/>
                <w:szCs w:val="18"/>
              </w:rPr>
              <w:t xml:space="preserve">.支持手机内置应用数据解析，包括短信、通讯录、通话记录、相机（图片、视频）、WIFI、录音、蓝牙、日历、下载管理、保密柜、备忘录、回收站、系统日志（安卓）等；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w:t>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.支持社交类应用数据解析，包括微信（微信分身）、微信企业版、QQ（QQ分身）</w:t>
            </w:r>
            <w:r>
              <w:rPr>
                <w:rFonts w:hint="eastAsia" w:ascii="宋体" w:hAnsi="宋体" w:eastAsia="宋体" w:cs="宋体"/>
                <w:color w:val="000000"/>
                <w:sz w:val="18"/>
                <w:szCs w:val="18"/>
              </w:rPr>
              <w:t xml:space="preserve">、QQ极速版、TIM、钉钉、安司密信、米聊、陌陌、易信、唱吧、Skype、Sugram、Whatsapp、Telegram、Viber、Zello、CoCo、Messenger、Voxer、Line、TalkBox、HelloTalk、KiK、KaKao Talk、ooVoo、Imo、Zalo、百度Hi、Blued、ICQ、百度贴吧、抖音、潮信、快牙、聊呗、旺信、探探、微话、有信、遇见、人人网、YY语音、E信、闲聊、城信、蝙蝠、Agent Mail、微微电话、和飞信、Threema、Signal、Disco</w:t>
            </w:r>
            <w:r>
              <w:rPr>
                <w:rFonts w:hint="eastAsia" w:ascii="宋体" w:hAnsi="宋体" w:eastAsia="宋体" w:cs="宋体"/>
                <w:color w:val="000000"/>
                <w:sz w:val="18"/>
                <w:szCs w:val="18"/>
              </w:rPr>
              <w:t xml:space="preserve">rd、Tok Messenger、Potato Chat、BiYong、Bip、BGram、FlyChat、Plus Messenger、Vidogram、Colibri、Colibri X、TelePlus、默往、Telegram X、私通、掌嗨、Instagram、Azar、Tuenti、乡聊、与你、环聊、Telegram中文版、赫兹、小圈、漂流瓶、Soul、大疆、Mac华信等、TimeTree、TeamViewer、Send Anywhere、Enigma、Mixin、Slack、Zangi、畅连等；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.支持邮箱/类应用数据解析，包括手机自带邮箱、QQ邮箱、网易邮箱、谷歌邮箱、189邮箱等；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.支持网盘类应用数据解析，包括百度网盘、360云盘、腾讯微云等；</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28</w:t>
            </w:r>
            <w:r>
              <w:rPr>
                <w:rFonts w:hint="eastAsia" w:ascii="宋体" w:hAnsi="宋体" w:eastAsia="宋体" w:cs="宋体"/>
                <w:color w:val="000000"/>
                <w:sz w:val="18"/>
                <w:szCs w:val="18"/>
              </w:rPr>
              <w:t xml:space="preserve">.支持笔记类应用数据解析，有道云笔记、印象笔记、彩色笔记等；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29</w:t>
            </w:r>
            <w:r>
              <w:rPr>
                <w:rFonts w:hint="eastAsia" w:ascii="宋体" w:hAnsi="宋体" w:eastAsia="宋体" w:cs="宋体"/>
                <w:color w:val="000000"/>
                <w:sz w:val="18"/>
                <w:szCs w:val="18"/>
              </w:rPr>
              <w:t xml:space="preserve">.支持塞班系统解析手机联系人、联系人分组、书签、网络订阅资源、短信、相册、文档、手机型号及IMEI等内容解析；</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30</w:t>
            </w:r>
            <w:r>
              <w:rPr>
                <w:rFonts w:hint="eastAsia" w:ascii="宋体" w:hAnsi="宋体" w:eastAsia="宋体" w:cs="宋体"/>
                <w:color w:val="000000"/>
                <w:sz w:val="18"/>
                <w:szCs w:val="18"/>
              </w:rPr>
              <w:t xml:space="preserve">.支持旧数据新版本的重新解析，旧版本暂不支持导致无法解析的应用数据在程序升级后支持重新解析，进行数据的恢复查看；</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31</w:t>
            </w:r>
            <w:r>
              <w:rPr>
                <w:rFonts w:hint="eastAsia" w:ascii="宋体" w:hAnsi="宋体" w:eastAsia="宋体" w:cs="宋体"/>
                <w:color w:val="000000"/>
                <w:sz w:val="18"/>
                <w:szCs w:val="18"/>
              </w:rPr>
              <w:t xml:space="preserve">.支持自动iTunes单应用加密备份获取iOS数据，并可自动进行加密痕迹清除；</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32</w:t>
            </w:r>
            <w:r>
              <w:rPr>
                <w:rFonts w:hint="eastAsia" w:ascii="宋体" w:hAnsi="宋体" w:eastAsia="宋体" w:cs="宋体"/>
                <w:color w:val="000000"/>
                <w:sz w:val="18"/>
                <w:szCs w:val="18"/>
              </w:rPr>
              <w:t xml:space="preserve">.支持自动转移华为、小米、OPPO等多品牌手机自带备份的数据，并自动清除备份痕迹；</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33</w:t>
            </w:r>
            <w:r>
              <w:rPr>
                <w:rFonts w:hint="eastAsia" w:ascii="宋体" w:hAnsi="宋体" w:eastAsia="宋体" w:cs="宋体"/>
                <w:color w:val="000000"/>
                <w:sz w:val="18"/>
                <w:szCs w:val="18"/>
              </w:rPr>
              <w:t xml:space="preserve">.支持取证过程自动化，无需用户参与，可自动操作安装、授权、卸载的过程，大大提高取证效率；</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34</w:t>
            </w:r>
            <w:r>
              <w:rPr>
                <w:rFonts w:hint="eastAsia" w:ascii="宋体" w:hAnsi="宋体" w:eastAsia="宋体" w:cs="宋体"/>
                <w:color w:val="000000"/>
                <w:sz w:val="18"/>
                <w:szCs w:val="18"/>
              </w:rPr>
              <w:t xml:space="preserve">.支持程序仿真控制手机操作，可以在连接Android手机后通过程序仿真操控所连接的手机界面，给部分屏幕遮挡、损坏的手机提供了解决方案；</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35</w:t>
            </w:r>
            <w:r>
              <w:rPr>
                <w:rFonts w:hint="eastAsia" w:ascii="宋体" w:hAnsi="宋体" w:eastAsia="宋体" w:cs="宋体"/>
                <w:color w:val="000000"/>
                <w:sz w:val="18"/>
                <w:szCs w:val="18"/>
              </w:rPr>
              <w:t xml:space="preserve">.支持词云分析功能，支持全局词云与好友词云分析，直观展示数据词条数量；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.支持经济行为分析功能，支持对手机银行金融短信、微信及支付宝账单进行解析展示，并将交易金额信息进行多种方式排序。如转账金额大小、次数排序和转账记录时间轴方式展示等；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.支持人物画像功能，丰富人物信息，刻画人物形象。支持人物标签化、基本信息档案编辑、社交资源智能展示功能；</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38</w:t>
            </w:r>
            <w:r>
              <w:rPr>
                <w:rFonts w:hint="eastAsia" w:ascii="宋体" w:hAnsi="宋体" w:eastAsia="宋体" w:cs="宋体"/>
                <w:color w:val="000000"/>
                <w:sz w:val="18"/>
                <w:szCs w:val="18"/>
              </w:rPr>
              <w:t xml:space="preserve">.支持人物画像中人物属性自动填充功能，可以根据支付宝、微信、出行应用和购物应用等取得的数据自动识别填充人员基本信息，包括姓名、身份证号、手机号码及地址等等；</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39</w:t>
            </w:r>
            <w:r>
              <w:rPr>
                <w:rFonts w:hint="eastAsia" w:ascii="宋体" w:hAnsi="宋体" w:eastAsia="宋体" w:cs="宋体"/>
                <w:color w:val="000000"/>
                <w:sz w:val="18"/>
                <w:szCs w:val="18"/>
              </w:rPr>
              <w:t xml:space="preserve">.支持任务模型分析功能，人物标签中添加关键字分析功能，可以查看关键字的相关聊天数量，有选择地添加至人物标签中；</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40</w:t>
            </w:r>
            <w:r>
              <w:rPr>
                <w:rFonts w:hint="eastAsia" w:ascii="宋体" w:hAnsi="宋体" w:eastAsia="宋体" w:cs="宋体"/>
                <w:color w:val="000000"/>
                <w:sz w:val="18"/>
                <w:szCs w:val="18"/>
              </w:rPr>
              <w:t xml:space="preserve">.支持时间轴分析功能，并有两种分类方式：按时间粒度展示、按应用使用频率展示，支持细化到应用的联系人，并支持对应用进行过滤；</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41</w:t>
            </w:r>
            <w:r>
              <w:rPr>
                <w:rFonts w:hint="eastAsia" w:ascii="宋体" w:hAnsi="宋体" w:eastAsia="宋体" w:cs="宋体"/>
                <w:color w:val="000000"/>
                <w:sz w:val="18"/>
                <w:szCs w:val="18"/>
              </w:rPr>
              <w:t xml:space="preserve">.支持地理位置分析，可将手机中提取的照片、购物交易、地图（搜索位置、导航）、行程信息及微信应用中包含的地理位置在地图中标记并进行频率统计；</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42</w:t>
            </w:r>
            <w:r>
              <w:rPr>
                <w:rFonts w:hint="eastAsia" w:ascii="宋体" w:hAnsi="宋体" w:eastAsia="宋体" w:cs="宋体"/>
                <w:color w:val="000000"/>
                <w:sz w:val="18"/>
                <w:szCs w:val="18"/>
              </w:rPr>
              <w:t xml:space="preserve">.支持应用频率分析，通过柱状图的方式直观展示通话、短信及微信高频次联系人，直观展示联系人的关系密切度；</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43</w:t>
            </w:r>
            <w:r>
              <w:rPr>
                <w:rFonts w:hint="eastAsia" w:ascii="宋体" w:hAnsi="宋体" w:eastAsia="宋体" w:cs="宋体"/>
                <w:color w:val="000000"/>
                <w:sz w:val="18"/>
                <w:szCs w:val="18"/>
              </w:rPr>
              <w:t xml:space="preserve">.支持免安装版且无硬件绑定的案例查看器，便于查看案例并支持数据过滤、关键字搜索、导出报告及BCP包功能；</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44</w:t>
            </w:r>
            <w:r>
              <w:rPr>
                <w:rFonts w:hint="eastAsia" w:ascii="宋体" w:hAnsi="宋体" w:eastAsia="宋体" w:cs="宋体"/>
                <w:color w:val="000000"/>
                <w:sz w:val="18"/>
                <w:szCs w:val="18"/>
              </w:rPr>
              <w:t xml:space="preserve">.支持对案例所有数据进行全局关键字多词搜索与组合搜索(|, &amp;)，自动按照账号、聊天记录、媒体文件类别对结果进行分类展示，并支持搜索结果跳转关联查看；</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w:t>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.支持检查笔录功能，可以对检查笔录模板自行进行编辑或者修改；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.支持微信企业版、钉钉、飞书添加组织架构解析，能够清晰展示公司组织架构，整理相关人员部门信息；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.支持微信群关系深度分析，针对微信群关系进行深度分析，建立多种分析模型。包括群间关系、群热点时间段、时间活跃度及活跃成员分析模型；</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48</w:t>
            </w:r>
            <w:r>
              <w:rPr>
                <w:rFonts w:hint="eastAsia" w:ascii="宋体" w:hAnsi="宋体" w:eastAsia="宋体" w:cs="宋体"/>
                <w:color w:val="000000"/>
                <w:sz w:val="18"/>
                <w:szCs w:val="18"/>
              </w:rPr>
              <w:t xml:space="preserve">.支持取证结束后批量导出完整案例报告（HTML和PDF）及案例阅读器，也支持自定义导出，同时提供不转换语音与语音转换工具；</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49</w:t>
            </w:r>
            <w:r>
              <w:rPr>
                <w:rFonts w:hint="eastAsia" w:ascii="宋体" w:hAnsi="宋体" w:eastAsia="宋体" w:cs="宋体"/>
                <w:color w:val="000000"/>
                <w:sz w:val="18"/>
                <w:szCs w:val="18"/>
              </w:rPr>
              <w:t xml:space="preserve">.支持多检材分析功能，能够分析本机多检材之间的直连关系、共同联系人、经济关系、组织关系与词云；</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50</w:t>
            </w:r>
            <w:r>
              <w:rPr>
                <w:rFonts w:hint="eastAsia" w:ascii="宋体" w:hAnsi="宋体" w:eastAsia="宋体" w:cs="宋体"/>
                <w:color w:val="000000"/>
                <w:sz w:val="18"/>
                <w:szCs w:val="18"/>
              </w:rPr>
              <w:t xml:space="preserve">.支持经济行为流向分析功能，对取得的银行短信、微信及支付宝账单数据加以分析，再以图形化界面清晰展示资金来源及流向；</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51</w:t>
            </w:r>
            <w:r>
              <w:rPr>
                <w:rFonts w:hint="eastAsia" w:ascii="宋体" w:hAnsi="宋体" w:eastAsia="宋体" w:cs="宋体"/>
                <w:color w:val="000000"/>
                <w:sz w:val="18"/>
                <w:szCs w:val="18"/>
              </w:rPr>
              <w:t xml:space="preserve">.支持虚拟聊天室功能，可自行将聊天记录中的敏感信息导入其中，便于筛选信息交流中的关键数据，并支持跳转到来源；</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52</w:t>
            </w:r>
            <w:r>
              <w:rPr>
                <w:rFonts w:hint="eastAsia" w:ascii="宋体" w:hAnsi="宋体" w:eastAsia="宋体" w:cs="宋体"/>
                <w:color w:val="000000"/>
                <w:sz w:val="18"/>
                <w:szCs w:val="18"/>
              </w:rPr>
              <w:t xml:space="preserve">.支持文件溯源功能，通过分析社交聊天应用收发的文件及图片等附件，将其具体来源及流向进行图形化展示，清晰展示文件收发关系；</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53</w:t>
            </w:r>
            <w:r>
              <w:rPr>
                <w:rFonts w:hint="eastAsia" w:ascii="宋体" w:hAnsi="宋体" w:eastAsia="宋体" w:cs="宋体"/>
                <w:color w:val="000000"/>
                <w:sz w:val="18"/>
                <w:szCs w:val="18"/>
              </w:rPr>
              <w:t xml:space="preserve">.支持活跃人分析功能，能够多角度组合分析检材内社交聊天账号的活跃度并对其进行排序，拥有标签越多的账户其重要性越高，标签数相同的账号重要性不分先后；</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54</w:t>
            </w:r>
            <w:r>
              <w:rPr>
                <w:rFonts w:hint="eastAsia" w:ascii="宋体" w:hAnsi="宋体" w:eastAsia="宋体" w:cs="宋体"/>
                <w:color w:val="000000"/>
                <w:sz w:val="18"/>
                <w:szCs w:val="18"/>
              </w:rPr>
              <w:t xml:space="preserve">.支持微信群成员邀请关系图，支持在图中搜索指定的人员信息，并展示对应的邀请关系，便于了解微信群成员之间的关系；</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w:t>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.支持图片分析，可以进行图片分类识别与图片OCR文字识别；</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.接入鸿蒙生态，支持多方联动仿真实时展示任务信息；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.支持文档内容检索功能，可以在不打开文档的情况下，对文档内的文本信息及文档内照片OCR识别后所生成的文本信息进行搜索定位与展示；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58</w:t>
            </w:r>
            <w:r>
              <w:rPr>
                <w:rFonts w:hint="eastAsia" w:ascii="宋体" w:hAnsi="宋体" w:eastAsia="宋体" w:cs="宋体"/>
                <w:color w:val="000000"/>
                <w:sz w:val="18"/>
                <w:szCs w:val="18"/>
              </w:rPr>
              <w:t xml:space="preserve">.支持内容筛查功能，支持对预置的关键词、URL、apk包名等数据进行筛选展示并预警；</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59</w:t>
            </w:r>
            <w:r>
              <w:rPr>
                <w:rFonts w:hint="eastAsia" w:ascii="宋体" w:hAnsi="宋体" w:eastAsia="宋体" w:cs="宋体"/>
                <w:color w:val="000000"/>
                <w:sz w:val="18"/>
                <w:szCs w:val="18"/>
              </w:rPr>
              <w:t xml:space="preserve">.支持程序仿真控制手机操作，可以在连接Android手机后通过程序仿真操控所连接的手机界面，给部分屏幕遮挡、损坏的手机提供了解决方案；</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60</w:t>
            </w:r>
            <w:r>
              <w:rPr>
                <w:rFonts w:hint="eastAsia" w:ascii="宋体" w:hAnsi="宋体" w:eastAsia="宋体" w:cs="宋体"/>
                <w:color w:val="000000"/>
                <w:sz w:val="18"/>
                <w:szCs w:val="18"/>
              </w:rPr>
              <w:t xml:space="preserve">.支持案例阅读器信创平台国产化，用户可以在统信系统对检材内容进行查看与分析，支持一取多看；</w:t>
            </w:r>
            <w:r/>
          </w:p>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▲61.需获得由中华人民共和国国家版权局颁发的计算机软件著作权登记证书。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介质取证塔</w:t>
            </w:r>
            <w:r/>
          </w:p>
        </w:tc>
        <w:tc>
          <w:tcPr>
            <w:shd w:val="clear" w:color="auto" w:fill="auto"/>
            <w:tcBorders>
              <w:top w:val="single" w:color="000000" w:sz="4" w:space="0"/>
              <w:left w:val="single" w:color="000000" w:sz="4" w:space="0"/>
              <w:bottom w:val="single" w:color="000000" w:sz="4" w:space="0"/>
              <w:right w:val="single" w:color="000000" w:sz="4" w:space="0"/>
            </w:tcBorders>
            <w:tcW w:w="7000" w:type="dxa"/>
            <w:vAlign w:val="center"/>
            <w:textDirection w:val="lrTb"/>
            <w:noWrap w:val="false"/>
          </w:tcPr>
          <w:p>
            <w:pPr>
              <w:ind w:firstLine="0"/>
              <w:jc w:val="left"/>
              <w:spacing w:line="240" w:lineRule="auto"/>
              <w:widowControl/>
              <w:rPr>
                <w:rFonts w:hint="eastAsia" w:ascii="宋体" w:hAnsi="宋体" w:eastAsia="宋体" w:cs="宋体"/>
                <w:color w:val="000000"/>
                <w:sz w:val="18"/>
                <w:szCs w:val="18"/>
              </w:rPr>
            </w:pPr>
            <w:r>
              <w:rPr>
                <w:rFonts w:hint="default" w:ascii="宋体" w:hAnsi="宋体" w:eastAsia="宋体" w:cs="宋体"/>
                <w:color w:val="000000"/>
                <w:sz w:val="18"/>
                <w:szCs w:val="18"/>
              </w:rPr>
              <w:t xml:space="preserve">1.</w:t>
            </w:r>
            <w:r>
              <w:rPr>
                <w:rFonts w:hint="eastAsia" w:ascii="宋体" w:hAnsi="宋体" w:eastAsia="宋体" w:cs="宋体"/>
                <w:color w:val="000000"/>
                <w:sz w:val="18"/>
                <w:szCs w:val="18"/>
              </w:rPr>
              <w:t xml:space="preserve">CPU: 线程数≥32，核心数≥24核，缓存≥36M，CPU主频≥3.2GHz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内存：≥ 64GB(32G*2)DDR5 6400 C32*2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硬盘：≥4TB SSD固态硬盘 M.2接口*4</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显卡：加速频率2.52GHz，显存为24GB 384bit GDDR6X，单精度浮点性能超≥</w:t>
            </w:r>
            <w:r>
              <w:rPr>
                <w:rFonts w:hint="default" w:ascii="宋体" w:hAnsi="宋体" w:eastAsia="宋体" w:cs="宋体"/>
                <w:color w:val="000000"/>
                <w:sz w:val="18"/>
                <w:szCs w:val="18"/>
              </w:rPr>
              <w:t xml:space="preserve">73.54 TFLOPS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电源：≥1300W金牌全模</w:t>
            </w:r>
            <w:r/>
          </w:p>
          <w:p>
            <w:pPr>
              <w:ind w:firstLine="0"/>
              <w:jc w:val="left"/>
              <w:spacing w:line="240" w:lineRule="auto"/>
              <w:widowControl/>
              <w:rPr>
                <w:rFonts w:hint="eastAsia" w:ascii="宋体" w:hAnsi="宋体" w:eastAsia="宋体" w:cs="宋体"/>
                <w:color w:val="auto"/>
                <w:sz w:val="18"/>
                <w:szCs w:val="18"/>
              </w:rPr>
            </w:pP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FreeSync1800R 游戏电竞娱乐</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光驱：蓝光刻录光驱</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8</w:t>
            </w:r>
            <w:r>
              <w:rPr>
                <w:rFonts w:hint="eastAsia" w:ascii="宋体" w:hAnsi="宋体" w:eastAsia="宋体" w:cs="宋体"/>
                <w:color w:val="000000"/>
                <w:sz w:val="18"/>
                <w:szCs w:val="18"/>
              </w:rPr>
              <w:t xml:space="preserve">. 仿真取证软件</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9</w:t>
            </w:r>
            <w:r>
              <w:rPr>
                <w:rFonts w:hint="eastAsia" w:ascii="宋体" w:hAnsi="宋体" w:eastAsia="宋体" w:cs="宋体"/>
                <w:color w:val="000000"/>
                <w:sz w:val="18"/>
                <w:szCs w:val="18"/>
              </w:rPr>
              <w:t xml:space="preserve">. 需支持无痕仿真启动装有Windows、macOS、Linux等多种操作系统的硬盘和镜像文件；</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10</w:t>
            </w:r>
            <w:r>
              <w:rPr>
                <w:rFonts w:hint="eastAsia" w:ascii="宋体" w:hAnsi="宋体" w:eastAsia="宋体" w:cs="宋体"/>
                <w:color w:val="000000"/>
                <w:sz w:val="18"/>
                <w:szCs w:val="18"/>
              </w:rPr>
              <w:t xml:space="preserve">. 需支持32位、64位操作系统的仿真；</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11</w:t>
            </w:r>
            <w:r>
              <w:rPr>
                <w:rFonts w:hint="eastAsia" w:ascii="宋体" w:hAnsi="宋体" w:eastAsia="宋体" w:cs="宋体"/>
                <w:color w:val="000000"/>
                <w:sz w:val="18"/>
                <w:szCs w:val="18"/>
              </w:rPr>
              <w:t xml:space="preserve">. 需支持对DD、E01、QCOW/QCOW2/QCOW3、VHD、VHDX、RAW、ZVHD2、XVA、VMDK等不同格式的磁盘镜像的仿真；</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12</w:t>
            </w:r>
            <w:r>
              <w:rPr>
                <w:rFonts w:hint="eastAsia" w:ascii="宋体" w:hAnsi="宋体" w:eastAsia="宋体" w:cs="宋体"/>
                <w:color w:val="000000"/>
                <w:sz w:val="18"/>
                <w:szCs w:val="18"/>
              </w:rPr>
              <w:t xml:space="preserve">. 需支持选择网络驱动器中的镜像仿真；</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13</w:t>
            </w:r>
            <w:r>
              <w:rPr>
                <w:rFonts w:hint="eastAsia" w:ascii="宋体" w:hAnsi="宋体" w:eastAsia="宋体" w:cs="宋体"/>
                <w:color w:val="000000"/>
                <w:sz w:val="18"/>
                <w:szCs w:val="18"/>
              </w:rPr>
              <w:t xml:space="preserve">. 需支持多硬盘的系统仿真；</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14</w:t>
            </w:r>
            <w:r>
              <w:rPr>
                <w:rFonts w:hint="eastAsia" w:ascii="宋体" w:hAnsi="宋体" w:eastAsia="宋体" w:cs="宋体"/>
                <w:color w:val="000000"/>
                <w:sz w:val="18"/>
                <w:szCs w:val="18"/>
              </w:rPr>
              <w:t xml:space="preserve">. 需支持Bitlocker加密的系统盘仿真并重置开机密码；（需提供软件功能截图并加盖厂家公章）</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15</w:t>
            </w:r>
            <w:r>
              <w:rPr>
                <w:rFonts w:hint="eastAsia" w:ascii="宋体" w:hAnsi="宋体" w:eastAsia="宋体" w:cs="宋体"/>
                <w:color w:val="auto"/>
                <w:sz w:val="18"/>
                <w:szCs w:val="18"/>
              </w:rPr>
              <w:t xml:space="preserve">. 需支持Windows、Debian、Ubuntu、Centos等操作系统的BIOS启动类型的单分区镜像仿真，并自动修复引导分区；（需提供软件功能截图并加盖厂家公章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16.</w:t>
            </w:r>
            <w:r>
              <w:rPr>
                <w:rFonts w:hint="eastAsia" w:ascii="宋体" w:hAnsi="宋体" w:eastAsia="宋体" w:cs="宋体"/>
                <w:color w:val="auto"/>
                <w:sz w:val="18"/>
                <w:szCs w:val="18"/>
              </w:rPr>
              <w:t xml:space="preserve">  需支持Windows、Debian、Ubuntu、macOS等操作系统的UEFI启动类型的单分区镜像仿真，并自动修复引导分区；（需提供软件功能截图并加盖厂家公章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▲1</w:t>
            </w:r>
            <w:r>
              <w:rPr>
                <w:rFonts w:hint="default" w:ascii="宋体" w:hAnsi="宋体" w:eastAsia="宋体" w:cs="宋体"/>
                <w:color w:val="auto"/>
                <w:sz w:val="18"/>
                <w:szCs w:val="18"/>
              </w:rPr>
              <w:t xml:space="preserve">7</w:t>
            </w:r>
            <w:r>
              <w:rPr>
                <w:rFonts w:hint="eastAsia" w:ascii="宋体" w:hAnsi="宋体" w:eastAsia="宋体" w:cs="宋体"/>
                <w:color w:val="auto"/>
                <w:sz w:val="18"/>
                <w:szCs w:val="18"/>
              </w:rPr>
              <w:t xml:space="preserve">. 需支持对Parallels Desktop虚拟机磁盘的仿真，且支持差分快照；（需提供软件功能截图并加盖厂家公章）</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18</w:t>
            </w:r>
            <w:r>
              <w:rPr>
                <w:rFonts w:hint="eastAsia" w:ascii="宋体" w:hAnsi="宋体" w:eastAsia="宋体" w:cs="宋体"/>
                <w:color w:val="auto"/>
                <w:sz w:val="18"/>
                <w:szCs w:val="18"/>
              </w:rPr>
              <w:t xml:space="preserve">. 需支持对 ESXi、RouterOS的操作系统识别，系统的仿真及重置密码；</w:t>
            </w:r>
            <w:r/>
          </w:p>
          <w:p>
            <w:pPr>
              <w:ind w:firstLine="0"/>
              <w:jc w:val="left"/>
              <w:spacing w:line="240" w:lineRule="auto"/>
              <w:widowControl/>
              <w:rPr>
                <w:rFonts w:hint="eastAsia" w:ascii="宋体" w:hAnsi="宋体" w:eastAsia="宋体" w:cs="宋体"/>
                <w:color w:val="000000"/>
                <w:sz w:val="18"/>
                <w:szCs w:val="18"/>
              </w:rPr>
            </w:pPr>
            <w:r>
              <w:rPr>
                <w:rFonts w:hint="default" w:ascii="宋体" w:hAnsi="宋体" w:eastAsia="宋体" w:cs="宋体"/>
                <w:color w:val="auto"/>
                <w:sz w:val="18"/>
                <w:szCs w:val="18"/>
              </w:rPr>
              <w:t xml:space="preserve">19</w:t>
            </w:r>
            <w:r>
              <w:rPr>
                <w:rFonts w:hint="eastAsia" w:ascii="宋体" w:hAnsi="宋体" w:eastAsia="宋体" w:cs="宋体"/>
                <w:color w:val="auto"/>
                <w:sz w:val="18"/>
                <w:szCs w:val="18"/>
              </w:rPr>
              <w:t xml:space="preserve">. 需支持Windows PIN码登录情况下密码绕过；</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20</w:t>
            </w:r>
            <w:r>
              <w:rPr>
                <w:rFonts w:hint="eastAsia" w:ascii="宋体" w:hAnsi="宋体" w:eastAsia="宋体" w:cs="宋体"/>
                <w:color w:val="auto"/>
                <w:sz w:val="18"/>
                <w:szCs w:val="18"/>
              </w:rPr>
              <w:t xml:space="preserve">. 支持intel+T2芯片的macOS脱密镜像的仿真，macOS 4K扇区的仿真；（需提供软件功能截图并加盖厂家公章）</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21</w:t>
            </w:r>
            <w:r>
              <w:rPr>
                <w:rFonts w:hint="eastAsia" w:ascii="宋体" w:hAnsi="宋体" w:eastAsia="宋体" w:cs="宋体"/>
                <w:color w:val="auto"/>
                <w:sz w:val="18"/>
                <w:szCs w:val="18"/>
              </w:rPr>
              <w:t xml:space="preserve">. 需支持多仿真历史的配置管理和直接启动，无需重建虚拟机；</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22</w:t>
            </w:r>
            <w:r>
              <w:rPr>
                <w:rFonts w:hint="eastAsia" w:ascii="宋体" w:hAnsi="宋体" w:eastAsia="宋体" w:cs="宋体"/>
                <w:color w:val="auto"/>
                <w:sz w:val="18"/>
                <w:szCs w:val="18"/>
              </w:rPr>
              <w:t xml:space="preserve">. 需支持Windows10操作系统绕过开机密码且不影响EFS加密文件内容的查看；</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23</w:t>
            </w:r>
            <w:r>
              <w:rPr>
                <w:rFonts w:hint="eastAsia" w:ascii="宋体" w:hAnsi="宋体" w:eastAsia="宋体" w:cs="宋体"/>
                <w:color w:val="auto"/>
                <w:sz w:val="18"/>
                <w:szCs w:val="18"/>
              </w:rPr>
              <w:t xml:space="preserve">. 需支持自动检测Windows账户密码（常用密码可直接显示明文）；（需提供软件功能截图并加盖厂家公章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24</w:t>
            </w:r>
            <w:r>
              <w:rPr>
                <w:rFonts w:hint="eastAsia" w:ascii="宋体" w:hAnsi="宋体" w:eastAsia="宋体" w:cs="宋体"/>
                <w:color w:val="auto"/>
                <w:sz w:val="18"/>
                <w:szCs w:val="18"/>
              </w:rPr>
              <w:t xml:space="preserve">. 需支持Windows本地账户登录密码清除或绕过；</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25</w:t>
            </w:r>
            <w:r>
              <w:rPr>
                <w:rFonts w:hint="eastAsia" w:ascii="宋体" w:hAnsi="宋体" w:eastAsia="宋体" w:cs="宋体"/>
                <w:color w:val="auto"/>
                <w:sz w:val="18"/>
                <w:szCs w:val="18"/>
              </w:rPr>
              <w:t xml:space="preserve">. 需支持Windows域账户和微软在线账户登录密码清除；（需提供软件功能截图并加盖厂家公章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26</w:t>
            </w:r>
            <w:r>
              <w:rPr>
                <w:rFonts w:hint="eastAsia" w:ascii="宋体" w:hAnsi="宋体" w:eastAsia="宋体" w:cs="宋体"/>
                <w:color w:val="auto"/>
                <w:sz w:val="18"/>
                <w:szCs w:val="18"/>
              </w:rPr>
              <w:t xml:space="preserve">. 需支持自动修复Linux启动故障，并重置系统密码；</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27</w:t>
            </w:r>
            <w:r>
              <w:rPr>
                <w:rFonts w:hint="eastAsia" w:ascii="宋体" w:hAnsi="宋体" w:eastAsia="宋体" w:cs="宋体"/>
                <w:color w:val="auto"/>
                <w:sz w:val="18"/>
                <w:szCs w:val="18"/>
              </w:rPr>
              <w:t xml:space="preserve">. 需支持重置macOS系统密码；</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28</w:t>
            </w:r>
            <w:r>
              <w:rPr>
                <w:rFonts w:hint="eastAsia" w:ascii="宋体" w:hAnsi="宋体" w:eastAsia="宋体" w:cs="宋体"/>
                <w:color w:val="auto"/>
                <w:sz w:val="18"/>
                <w:szCs w:val="18"/>
              </w:rPr>
              <w:t xml:space="preserve">. 可选为windows虚拟机安装vmtools，支持win7、 win10、 win11最新</w:t>
            </w:r>
            <w:r>
              <w:rPr>
                <w:rFonts w:hint="eastAsia" w:ascii="宋体" w:hAnsi="宋体" w:eastAsia="宋体" w:cs="宋体"/>
                <w:color w:val="000000"/>
                <w:sz w:val="18"/>
                <w:szCs w:val="18"/>
              </w:rPr>
              <w:t xml:space="preserve">版本；（需提供软件功能截图并加盖厂家公章）</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29</w:t>
            </w:r>
            <w:r>
              <w:rPr>
                <w:rFonts w:hint="eastAsia" w:ascii="宋体" w:hAnsi="宋体" w:eastAsia="宋体" w:cs="宋体"/>
                <w:color w:val="000000"/>
                <w:sz w:val="18"/>
                <w:szCs w:val="18"/>
              </w:rPr>
              <w:t xml:space="preserve">. 需获得由中华人民共和国国家版权局颁发的计算机软件著作权登记证书。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主机塔</w:t>
            </w:r>
            <w:r/>
          </w:p>
        </w:tc>
        <w:tc>
          <w:tcPr>
            <w:shd w:val="clear" w:color="auto" w:fill="auto"/>
            <w:tcBorders>
              <w:top w:val="single" w:color="000000" w:sz="4" w:space="0"/>
              <w:left w:val="single" w:color="000000" w:sz="4" w:space="0"/>
              <w:bottom w:val="single" w:color="000000" w:sz="4" w:space="0"/>
              <w:right w:val="single" w:color="000000" w:sz="4" w:space="0"/>
            </w:tcBorders>
            <w:tcW w:w="7000" w:type="dxa"/>
            <w:vAlign w:val="center"/>
            <w:textDirection w:val="lrTb"/>
            <w:noWrap w:val="false"/>
          </w:tcPr>
          <w:p>
            <w:pPr>
              <w:ind w:firstLine="0"/>
              <w:jc w:val="left"/>
              <w:spacing w:line="240" w:lineRule="auto"/>
              <w:widowControl/>
              <w:rPr>
                <w:rFonts w:hint="eastAsia" w:ascii="宋体" w:hAnsi="宋体" w:eastAsia="宋体" w:cs="宋体"/>
                <w:color w:val="000000"/>
                <w:sz w:val="18"/>
                <w:szCs w:val="18"/>
              </w:rPr>
            </w:pPr>
            <w:r>
              <w:rPr>
                <w:rFonts w:hint="default" w:ascii="宋体" w:hAnsi="宋体" w:eastAsia="宋体" w:cs="宋体"/>
                <w:color w:val="000000"/>
                <w:sz w:val="18"/>
                <w:szCs w:val="18"/>
              </w:rPr>
              <w:t xml:space="preserve">1.</w:t>
            </w:r>
            <w:r>
              <w:rPr>
                <w:rFonts w:hint="eastAsia" w:ascii="宋体" w:hAnsi="宋体" w:eastAsia="宋体" w:cs="宋体"/>
                <w:color w:val="000000"/>
                <w:sz w:val="18"/>
                <w:szCs w:val="18"/>
              </w:rPr>
              <w:t xml:space="preserve">CPU: 线程数≥32，核心数≥24核，缓存≥36M，CPU主频≥3.2GHz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内存：≥64GB(32G*2)DDR5 6400 C32*2</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硬盘：≥ 4TB SSD固态硬盘 M.2接口*4</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显卡：显存为24GB 384bit GDDR6X，单精度浮点性能超≥</w:t>
            </w:r>
            <w:r>
              <w:rPr>
                <w:rFonts w:hint="default" w:ascii="宋体" w:hAnsi="宋体" w:eastAsia="宋体" w:cs="宋体"/>
                <w:color w:val="000000"/>
                <w:sz w:val="18"/>
                <w:szCs w:val="18"/>
              </w:rPr>
              <w:t xml:space="preserve">73.54 TFLOPS</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w:t>
            </w:r>
            <w:r>
              <w:rPr>
                <w:rFonts w:hint="default" w:ascii="宋体" w:hAnsi="宋体" w:eastAsia="宋体" w:cs="宋体"/>
                <w:color w:val="000000"/>
                <w:sz w:val="18"/>
                <w:szCs w:val="18"/>
              </w:rPr>
              <w:t xml:space="preserve">.</w:t>
            </w:r>
            <w:r>
              <w:rPr>
                <w:rFonts w:hint="eastAsia" w:ascii="宋体" w:hAnsi="宋体" w:eastAsia="宋体" w:cs="宋体"/>
                <w:color w:val="000000"/>
                <w:sz w:val="18"/>
                <w:szCs w:val="18"/>
              </w:rPr>
              <w:t xml:space="preserve">电源：≥1300W金牌全模</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光驱：蓝光刻录光驱</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电子证据固定工具（含软件）</w:t>
            </w:r>
            <w:r/>
          </w:p>
        </w:tc>
        <w:tc>
          <w:tcPr>
            <w:shd w:val="clear" w:color="auto" w:fill="auto"/>
            <w:tcBorders>
              <w:top w:val="single" w:color="000000" w:sz="4" w:space="0"/>
              <w:left w:val="single" w:color="000000" w:sz="4" w:space="0"/>
              <w:bottom w:val="single" w:color="000000" w:sz="4" w:space="0"/>
              <w:right w:val="single" w:color="000000" w:sz="4" w:space="0"/>
            </w:tcBorders>
            <w:tcW w:w="7000" w:type="dxa"/>
            <w:vAlign w:val="center"/>
            <w:textDirection w:val="lrTb"/>
            <w:noWrap w:val="false"/>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 需配备 2TB SSD≥1个；</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 需配备 1TB SSD≥1个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 需配备 256G u盘≥5个 ；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 需配备配套专用的收纳包≥1个；</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 需支持对搭载 Windows、 MacOS、Linux系统的计算机进行在线、离线两种模式取证；</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 需支持设置指定时间范围、指定文件类型（提供自定义功能）、指定文件大小范围、指定文件名（全匹配/局部匹配）等多种条件组合后，进行文件快速取证；</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 需支持对指定文件内容进行关键词匹配后，命中的文件进行文件快速取证，支持的格式包括 txt、doc、docx、xls、xlsx、pptx、pdf、rtf、xml、csv、html、htm、eml等；</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8</w:t>
            </w:r>
            <w:r>
              <w:rPr>
                <w:rFonts w:hint="eastAsia" w:ascii="宋体" w:hAnsi="宋体" w:eastAsia="宋体" w:cs="宋体"/>
                <w:color w:val="000000"/>
                <w:sz w:val="18"/>
                <w:szCs w:val="18"/>
              </w:rPr>
              <w:t xml:space="preserve">. 需支持对取证结果文件自动进行完整性校验，支持生成现场取证报告；</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9</w:t>
            </w:r>
            <w:r>
              <w:rPr>
                <w:rFonts w:hint="eastAsia" w:ascii="宋体" w:hAnsi="宋体" w:eastAsia="宋体" w:cs="宋体"/>
                <w:color w:val="000000"/>
                <w:sz w:val="18"/>
                <w:szCs w:val="18"/>
              </w:rPr>
              <w:t xml:space="preserve">. 需支持制作内存镜像，支持制作 DD、E01、AFF格式磁盘镜像；</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10</w:t>
            </w:r>
            <w:r>
              <w:rPr>
                <w:rFonts w:hint="eastAsia" w:ascii="宋体" w:hAnsi="宋体" w:eastAsia="宋体" w:cs="宋体"/>
                <w:color w:val="000000"/>
                <w:sz w:val="18"/>
                <w:szCs w:val="18"/>
              </w:rPr>
              <w:t xml:space="preserve">. 需支持内置数据库连接工具，支持 MySQL、PostgreSQL、SQL Server等常用数据库连接、预览和导出；（需提供软件功能截图并加盖厂家公章）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11</w:t>
            </w:r>
            <w:r>
              <w:rPr>
                <w:rFonts w:hint="eastAsia" w:ascii="宋体" w:hAnsi="宋体" w:eastAsia="宋体" w:cs="宋体"/>
                <w:color w:val="000000"/>
                <w:sz w:val="18"/>
                <w:szCs w:val="18"/>
              </w:rPr>
              <w:t xml:space="preserve">. 需支持内置SQLite 查看工具、HASH工具、屏幕录像工具；（需提供软件功能截图并加盖厂家公章）</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12</w:t>
            </w:r>
            <w:r>
              <w:rPr>
                <w:rFonts w:hint="eastAsia" w:ascii="宋体" w:hAnsi="宋体" w:eastAsia="宋体" w:cs="宋体"/>
                <w:color w:val="000000"/>
                <w:sz w:val="18"/>
                <w:szCs w:val="18"/>
              </w:rPr>
              <w:t xml:space="preserve">. 需支持将取证结果、过程、参与人员等信息自动梳理，一键生成部标格式现场勘验笔录文档；</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w:t>
            </w:r>
            <w:r>
              <w:rPr>
                <w:rFonts w:hint="default" w:ascii="宋体" w:hAnsi="宋体" w:eastAsia="宋体" w:cs="宋体"/>
                <w:color w:val="000000"/>
                <w:sz w:val="18"/>
                <w:szCs w:val="18"/>
              </w:rPr>
              <w:t xml:space="preserve">13</w:t>
            </w:r>
            <w:r>
              <w:rPr>
                <w:rFonts w:hint="eastAsia" w:ascii="宋体" w:hAnsi="宋体" w:eastAsia="宋体" w:cs="宋体"/>
                <w:color w:val="000000"/>
                <w:sz w:val="18"/>
                <w:szCs w:val="18"/>
              </w:rPr>
              <w:t xml:space="preserve">. 需支持不限量进行临时许可分发，满足案件现场多台目标电脑需要并行取证要求，临时许可可设置生效时间；（需提供软件功能截图并加盖厂家公章）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4</w:t>
            </w:r>
            <w:r>
              <w:rPr>
                <w:rFonts w:hint="eastAsia" w:ascii="宋体" w:hAnsi="宋体" w:eastAsia="宋体" w:cs="宋体"/>
                <w:color w:val="000000"/>
                <w:sz w:val="18"/>
                <w:szCs w:val="18"/>
              </w:rPr>
              <w:t xml:space="preserve">. 需支持计算机各类信息进行快速获取展示，包括但不限于基本信息、账号密码、软件密码、使用痕迹、网络、浏览器、嵌套证据、数据库、网站、云盘记录等信息；</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5</w:t>
            </w:r>
            <w:r>
              <w:rPr>
                <w:rFonts w:hint="eastAsia" w:ascii="宋体" w:hAnsi="宋体" w:eastAsia="宋体" w:cs="宋体"/>
                <w:color w:val="000000"/>
                <w:sz w:val="18"/>
                <w:szCs w:val="18"/>
              </w:rPr>
              <w:t xml:space="preserve">. 需支持基本信息快速取证，包括但不限于硬件信息、自启动程序、已安装软件、进程列表、服务信息、开关机时间、系统通知、系统信息、系统时间、USB日志、USB设备信息、用户列表；</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6</w:t>
            </w:r>
            <w:r>
              <w:rPr>
                <w:rFonts w:hint="eastAsia" w:ascii="宋体" w:hAnsi="宋体" w:eastAsia="宋体" w:cs="宋体"/>
                <w:color w:val="000000"/>
                <w:sz w:val="18"/>
                <w:szCs w:val="18"/>
              </w:rPr>
              <w:t xml:space="preserve">. 需支持主流浏览器保存的用户账号、对应网址及保存密码、历史记录、下载记录、书签记录、搜索记录、表单数据、cookies的快速取证；</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7</w:t>
            </w:r>
            <w:r>
              <w:rPr>
                <w:rFonts w:hint="eastAsia" w:ascii="宋体" w:hAnsi="宋体" w:eastAsia="宋体" w:cs="宋体"/>
                <w:color w:val="000000"/>
                <w:sz w:val="18"/>
                <w:szCs w:val="18"/>
              </w:rPr>
              <w:t xml:space="preserve">. 需支持提取QQ、Tim、企业微信等多个主流即时通讯类软件数据库密钥的快速提取；（需提供软件功能截图并加盖厂家公章）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▲1</w:t>
            </w:r>
            <w:r>
              <w:rPr>
                <w:rFonts w:hint="default" w:ascii="宋体" w:hAnsi="宋体" w:eastAsia="宋体" w:cs="宋体"/>
                <w:color w:val="000000"/>
                <w:sz w:val="18"/>
                <w:szCs w:val="18"/>
              </w:rPr>
              <w:t xml:space="preserve">8</w:t>
            </w:r>
            <w:r>
              <w:rPr>
                <w:rFonts w:hint="eastAsia" w:ascii="宋体" w:hAnsi="宋体" w:eastAsia="宋体" w:cs="宋体"/>
                <w:color w:val="000000"/>
                <w:sz w:val="18"/>
                <w:szCs w:val="18"/>
              </w:rPr>
              <w:t xml:space="preserve">. 需支持提取ntqq(qq版本号大于9.9.0) 32位和64位等多个版本的数据库密钥快速提取；（</w:t>
            </w:r>
            <w:r>
              <w:rPr>
                <w:rFonts w:hint="eastAsia" w:ascii="宋体" w:hAnsi="宋体" w:eastAsia="宋体" w:cs="宋体"/>
                <w:color w:val="auto"/>
                <w:sz w:val="18"/>
                <w:szCs w:val="18"/>
              </w:rPr>
              <w:t xml:space="preserve">需提供软件功能截图并加盖厂家公章）</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▲1</w:t>
            </w:r>
            <w:r>
              <w:rPr>
                <w:rFonts w:hint="default" w:ascii="宋体" w:hAnsi="宋体" w:eastAsia="宋体" w:cs="宋体"/>
                <w:color w:val="auto"/>
                <w:sz w:val="18"/>
                <w:szCs w:val="18"/>
              </w:rPr>
              <w:t xml:space="preserve">9</w:t>
            </w:r>
            <w:r>
              <w:rPr>
                <w:rFonts w:hint="eastAsia" w:ascii="宋体" w:hAnsi="宋体" w:eastAsia="宋体" w:cs="宋体"/>
                <w:color w:val="auto"/>
                <w:sz w:val="18"/>
                <w:szCs w:val="18"/>
              </w:rPr>
              <w:t xml:space="preserve">. 需支持提取微信数据库密钥和备份数据密钥的快速提取；（需提供软件功能截图并加盖厂家公章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20</w:t>
            </w:r>
            <w:r>
              <w:rPr>
                <w:rFonts w:hint="eastAsia" w:ascii="宋体" w:hAnsi="宋体" w:eastAsia="宋体" w:cs="宋体"/>
                <w:color w:val="auto"/>
                <w:sz w:val="18"/>
                <w:szCs w:val="18"/>
              </w:rPr>
              <w:t xml:space="preserve">. 需支持E01镜像、逻辑镜像、时间机器等多种固定数据方式；（需提供软件功能截图并加盖厂家公章）</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21</w:t>
            </w:r>
            <w:r>
              <w:rPr>
                <w:rFonts w:hint="eastAsia" w:ascii="宋体" w:hAnsi="宋体" w:eastAsia="宋体" w:cs="宋体"/>
                <w:color w:val="auto"/>
                <w:sz w:val="18"/>
                <w:szCs w:val="18"/>
              </w:rPr>
              <w:t xml:space="preserve">. 需支持即时通信软件相关账号文件一键自动取证固定，包括 QQ/TIM、微信、企业微信、钉钉；</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w:t>
            </w:r>
            <w:r>
              <w:rPr>
                <w:rFonts w:hint="default" w:ascii="宋体" w:hAnsi="宋体" w:eastAsia="宋体" w:cs="宋体"/>
                <w:color w:val="auto"/>
                <w:sz w:val="18"/>
                <w:szCs w:val="18"/>
              </w:rPr>
              <w:t xml:space="preserve">22</w:t>
            </w:r>
            <w:r>
              <w:rPr>
                <w:rFonts w:hint="eastAsia" w:ascii="宋体" w:hAnsi="宋体" w:eastAsia="宋体" w:cs="宋体"/>
                <w:color w:val="auto"/>
                <w:sz w:val="18"/>
                <w:szCs w:val="18"/>
              </w:rPr>
              <w:t xml:space="preserve">. 需支持快速从文件、内存中搜索 BitLocker 密钥；（需提供软件功能截图并加盖厂家公章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23</w:t>
            </w:r>
            <w:r>
              <w:rPr>
                <w:rFonts w:hint="eastAsia" w:ascii="宋体" w:hAnsi="宋体" w:eastAsia="宋体" w:cs="宋体"/>
                <w:color w:val="auto"/>
                <w:sz w:val="18"/>
                <w:szCs w:val="18"/>
              </w:rPr>
              <w:t xml:space="preserve">. 需支持软件保存的密码快速取证，包括但不限于DBeaver、FileZilla站点信息、FinalShell、Line、Outlook、QQ/TIM、ShadowSocksR、Sqlyog、thunderbird、WinSCP、XFTP、XShell；</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4</w:t>
            </w:r>
            <w:r>
              <w:rPr>
                <w:rFonts w:hint="eastAsia" w:ascii="宋体" w:hAnsi="宋体" w:eastAsia="宋体" w:cs="宋体"/>
                <w:color w:val="auto"/>
                <w:sz w:val="18"/>
                <w:szCs w:val="18"/>
              </w:rPr>
              <w:t xml:space="preserve">. 需支持全自动对当前正在运行程序进行截图取证，保证整个取证过程规范严谨；（需提供软件功能截图并加盖厂家公章）</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5</w:t>
            </w:r>
            <w:r>
              <w:rPr>
                <w:rFonts w:hint="eastAsia" w:ascii="宋体" w:hAnsi="宋体" w:eastAsia="宋体" w:cs="宋体"/>
                <w:color w:val="auto"/>
                <w:sz w:val="18"/>
                <w:szCs w:val="18"/>
              </w:rPr>
              <w:t xml:space="preserve">. 需支持对计算机中Web网站服务进行快速取证，包括Apache、Nginx、IIS 的配置、日志、站点的信息数据；</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6</w:t>
            </w:r>
            <w:r>
              <w:rPr>
                <w:rFonts w:hint="eastAsia" w:ascii="宋体" w:hAnsi="宋体" w:eastAsia="宋体" w:cs="宋体"/>
                <w:color w:val="auto"/>
                <w:sz w:val="18"/>
                <w:szCs w:val="18"/>
              </w:rPr>
              <w:t xml:space="preserve">. 需支持 VMware、VirtualBox等虚拟机信息和文件快速取证；（需提供软件功能截图并加盖厂家公章）</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7</w:t>
            </w:r>
            <w:r>
              <w:rPr>
                <w:rFonts w:hint="eastAsia" w:ascii="宋体" w:hAnsi="宋体" w:eastAsia="宋体" w:cs="宋体"/>
                <w:color w:val="auto"/>
                <w:sz w:val="18"/>
                <w:szCs w:val="18"/>
              </w:rPr>
              <w:t xml:space="preserve">. 需支持对 iOS 备份、各类 Android 备份信息和文件快速取证；（需提供软件功能截图并加盖厂家公章）</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8</w:t>
            </w:r>
            <w:r>
              <w:rPr>
                <w:rFonts w:hint="eastAsia" w:ascii="宋体" w:hAnsi="宋体" w:eastAsia="宋体" w:cs="宋体"/>
                <w:color w:val="auto"/>
                <w:sz w:val="18"/>
                <w:szCs w:val="18"/>
              </w:rPr>
              <w:t xml:space="preserve">. 需支持对网站、数据库、系统日志等文件自动定位和导出；（需提供软件功能截图并加盖厂家公章</w:t>
            </w:r>
            <w:r>
              <w:rPr>
                <w:rFonts w:hint="eastAsia" w:ascii="宋体" w:hAnsi="宋体" w:eastAsia="宋体" w:cs="宋体"/>
                <w:color w:val="auto"/>
                <w:sz w:val="18"/>
                <w:szCs w:val="18"/>
                <w:lang w:val="en-US" w:eastAsia="zh-CN"/>
              </w:rPr>
              <w:t xml:space="preserve">同时</w:t>
            </w:r>
            <w:r>
              <w:rPr>
                <w:rFonts w:hint="eastAsia" w:ascii="宋体" w:hAnsi="宋体" w:eastAsia="宋体" w:cs="宋体"/>
                <w:color w:val="auto"/>
                <w:sz w:val="18"/>
                <w:szCs w:val="18"/>
              </w:rPr>
              <w:t xml:space="preserve">提供软件功能演示视频）</w:t>
            </w:r>
            <w:r>
              <w:rPr>
                <w:rFonts w:hint="eastAsia" w:ascii="宋体" w:hAnsi="宋体" w:eastAsia="宋体" w:cs="宋体"/>
                <w:color w:val="auto"/>
                <w:sz w:val="18"/>
                <w:szCs w:val="18"/>
              </w:rPr>
              <w:br/>
            </w:r>
            <w:r>
              <w:rPr>
                <w:rFonts w:hint="eastAsia" w:ascii="宋体" w:hAnsi="宋体" w:eastAsia="宋体" w:cs="宋体"/>
                <w:color w:val="auto"/>
                <w:sz w:val="18"/>
                <w:szCs w:val="18"/>
              </w:rPr>
              <w:t xml:space="preserve">▲2</w:t>
            </w:r>
            <w:r>
              <w:rPr>
                <w:rFonts w:hint="default" w:ascii="宋体" w:hAnsi="宋体" w:eastAsia="宋体" w:cs="宋体"/>
                <w:color w:val="auto"/>
                <w:sz w:val="18"/>
                <w:szCs w:val="18"/>
              </w:rPr>
              <w:t xml:space="preserve">9</w:t>
            </w:r>
            <w:r>
              <w:rPr>
                <w:rFonts w:hint="eastAsia" w:ascii="宋体" w:hAnsi="宋体" w:eastAsia="宋体" w:cs="宋体"/>
                <w:color w:val="auto"/>
                <w:sz w:val="18"/>
                <w:szCs w:val="18"/>
              </w:rPr>
              <w:t xml:space="preserve">. 需支持 Bitlocker 加密磁盘在有密码的情况下制作脱密镜像；（需提供软件功能截图并加盖厂家公章）</w:t>
            </w:r>
            <w:r>
              <w:rPr>
                <w:rFonts w:hint="eastAsia" w:ascii="宋体" w:hAnsi="宋体" w:eastAsia="宋体" w:cs="宋体"/>
                <w:color w:val="auto"/>
                <w:sz w:val="18"/>
                <w:szCs w:val="18"/>
              </w:rPr>
              <w:br/>
            </w:r>
            <w:r>
              <w:rPr>
                <w:rFonts w:hint="default" w:ascii="宋体" w:hAnsi="宋体" w:eastAsia="宋体" w:cs="宋体"/>
                <w:color w:val="auto"/>
                <w:sz w:val="18"/>
                <w:szCs w:val="18"/>
              </w:rPr>
              <w:t xml:space="preserve">30</w:t>
            </w:r>
            <w:r>
              <w:rPr>
                <w:rFonts w:hint="eastAsia" w:ascii="宋体" w:hAnsi="宋体" w:eastAsia="宋体" w:cs="宋体"/>
                <w:color w:val="auto"/>
                <w:sz w:val="18"/>
                <w:szCs w:val="18"/>
              </w:rPr>
              <w:t xml:space="preserve">. 需支持 MacOS 系统设备快速取证，包括但不限于基</w:t>
            </w:r>
            <w:r>
              <w:rPr>
                <w:rFonts w:hint="eastAsia" w:ascii="宋体" w:hAnsi="宋体" w:eastAsia="宋体" w:cs="宋体"/>
                <w:color w:val="000000"/>
                <w:sz w:val="18"/>
                <w:szCs w:val="18"/>
              </w:rPr>
              <w:t xml:space="preserve">本信息、账号密码、使用痕迹、网络、浏览器、证据嵌套识别、虚拟账号、数据库的信息；</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31</w:t>
            </w:r>
            <w:r>
              <w:rPr>
                <w:rFonts w:hint="eastAsia" w:ascii="宋体" w:hAnsi="宋体" w:eastAsia="宋体" w:cs="宋体"/>
                <w:color w:val="000000"/>
                <w:sz w:val="18"/>
                <w:szCs w:val="18"/>
              </w:rPr>
              <w:t xml:space="preserve">. 需支持对MacOS系统使用痕迹快速取证，包括但不限于登录日志、废纸篓文件、终端历史记录、通讯录、信息、日历日程、WiFi 连接记录；</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32</w:t>
            </w:r>
            <w:r>
              <w:rPr>
                <w:rFonts w:hint="eastAsia" w:ascii="宋体" w:hAnsi="宋体" w:eastAsia="宋体" w:cs="宋体"/>
                <w:color w:val="000000"/>
                <w:sz w:val="18"/>
                <w:szCs w:val="18"/>
              </w:rPr>
              <w:t xml:space="preserve">. 需支持对MacOS系统网络信息进行快速取证，包括但不限于 ARP 缓存、网络配置、网络连接、网络服务；</w:t>
            </w:r>
            <w:r>
              <w:rPr>
                <w:rFonts w:hint="eastAsia" w:ascii="宋体" w:hAnsi="宋体" w:eastAsia="宋体" w:cs="宋体"/>
                <w:color w:val="000000"/>
                <w:sz w:val="18"/>
                <w:szCs w:val="18"/>
              </w:rPr>
              <w:br/>
            </w:r>
            <w:r>
              <w:rPr>
                <w:rFonts w:hint="default" w:ascii="宋体" w:hAnsi="宋体" w:eastAsia="宋体" w:cs="宋体"/>
                <w:color w:val="000000"/>
                <w:sz w:val="18"/>
                <w:szCs w:val="18"/>
              </w:rPr>
              <w:t xml:space="preserve">33</w:t>
            </w:r>
            <w:r>
              <w:rPr>
                <w:rFonts w:hint="eastAsia" w:ascii="宋体" w:hAnsi="宋体" w:eastAsia="宋体" w:cs="宋体"/>
                <w:color w:val="000000"/>
                <w:sz w:val="18"/>
                <w:szCs w:val="18"/>
              </w:rPr>
              <w:t xml:space="preserve">. 需支持MacOS系统钥匙串信息解析和获取；</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w:t>
            </w:r>
            <w:r>
              <w:rPr>
                <w:rFonts w:hint="default" w:ascii="宋体" w:hAnsi="宋体" w:eastAsia="宋体" w:cs="宋体"/>
                <w:color w:val="000000"/>
                <w:sz w:val="18"/>
                <w:szCs w:val="18"/>
              </w:rPr>
              <w:t xml:space="preserve">4</w:t>
            </w:r>
            <w:r>
              <w:rPr>
                <w:rFonts w:hint="eastAsia" w:ascii="宋体" w:hAnsi="宋体" w:eastAsia="宋体" w:cs="宋体"/>
                <w:color w:val="000000"/>
                <w:sz w:val="18"/>
                <w:szCs w:val="18"/>
              </w:rPr>
              <w:t xml:space="preserve">. 需支持文件快取增加telegram密钥文件夹获取，云取证软件可使用该密钥云取账号相关聊天数据；（需提供软件功能截图并加盖厂家公章）</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35.需获得由中华人民共和国国家版权局颁发的计算机软件著作权登记证书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center"/>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ind w:firstLine="0"/>
              <w:jc w:val="left"/>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r>
            <w:bookmarkEnd w:id="22"/>
            <w:r/>
          </w:p>
        </w:tc>
      </w:tr>
    </w:tbl>
    <w:p>
      <w:pPr>
        <w:jc w:val="left"/>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二</w:t>
      </w:r>
      <w:r>
        <w:rPr>
          <w:rFonts w:hint="eastAsia" w:ascii="宋体" w:hAnsi="宋体" w:eastAsia="宋体" w:cs="宋体"/>
          <w:b/>
          <w:bCs/>
          <w:sz w:val="24"/>
        </w:rPr>
        <w:t xml:space="preserve">、项目实施要求</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安装调试完工时间：自合同签订之日起</w:t>
      </w:r>
      <w:r>
        <w:rPr>
          <w:rFonts w:hint="eastAsia" w:ascii="宋体" w:hAnsi="宋体" w:eastAsia="宋体" w:cs="宋体"/>
          <w:color w:val="000000"/>
          <w:sz w:val="24"/>
          <w:lang w:eastAsia="zh-CN"/>
        </w:rPr>
        <w:t xml:space="preserve">90日历天</w:t>
      </w:r>
      <w:r>
        <w:rPr>
          <w:rFonts w:hint="eastAsia" w:ascii="宋体" w:hAnsi="宋体" w:eastAsia="宋体" w:cs="宋体"/>
          <w:color w:val="000000"/>
          <w:sz w:val="24"/>
        </w:rPr>
        <w:t xml:space="preserve">内。</w:t>
      </w:r>
      <w:r>
        <w:rPr>
          <w:rFonts w:hint="eastAsia" w:ascii="宋体" w:hAnsi="宋体" w:eastAsia="宋体" w:cs="宋体"/>
          <w:sz w:val="24"/>
        </w:rPr>
        <w:t xml:space="preserve">中标方负责完成指定地点的送货、设备安装以及调试完毕；安装后须提交完整的系统文档，包括设备配置、设置文档、维保手册、使用说明等（电子、纸质各一套）。</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2、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3、设备清单提及的所有硬件都须安装到位。投标人所投设备的安装附件及零部件必须是厂家原装配置。</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4、中标人有责任检查安装现场是否符合产品安装条件。中标方须提供所有设备安装连接所必须的配件、线缆及辅材，全部配件、线缆及辅材均要求为国标产品。</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5、中标方须完成招标设备清单中提及的所有设备的上电检测、安装、调试工作，并须相应调试合格报告给采购方确认。</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、产品实施过程中，如果牵涉到与其它第三方产品集成工作，中标方应与其他供应商通力合作，并提供必要的技术支持。</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安装调试工作完成后，中标方应提供咨询与全面技术支持，及时将其发现并掌握的有关设备的操作、故障检测、故障排除方法及一些新的技术发展通知采购方，并免费进行升级。投标人承担安装或维修的专用设备和人员的安全责任。</w:t>
      </w:r>
      <w:r/>
    </w:p>
    <w:p>
      <w:pPr>
        <w:pStyle w:val="809"/>
        <w:ind w:left="0" w:firstLine="480"/>
        <w:spacing w:line="360" w:lineRule="auto"/>
        <w:rPr>
          <w:rFonts w:hint="eastAsia" w:ascii="宋体" w:hAnsi="宋体" w:eastAsia="宋体" w:cs="宋体"/>
          <w:b/>
          <w:bCs/>
          <w:sz w:val="24"/>
          <w:lang w:eastAsia="zh-CN"/>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、安装、调试服务要求</w:t>
      </w:r>
      <w:r/>
    </w:p>
    <w:p>
      <w:pPr>
        <w:ind w:right="2" w:firstLine="56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中标人负责免费提供规范、达标的安装工作。应有专业技术团队保障设备安装质量和售后服务质量。安装工作所需的仪器和专用工具由投标人自备。安装、调试、培训、系统对接垃圾清理等费用均包含在投标总价中。 </w:t>
      </w:r>
      <w:r/>
    </w:p>
    <w:p>
      <w:pPr>
        <w:ind w:right="2" w:firstLine="560"/>
        <w:jc w:val="left"/>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）中标人在仪器设备安装后必须对装机所产生的垃圾及包装拆除物进行清理。因包装拆除物原因引起的事故和纠纷，由中标人承担全部法律和经济责任。 </w:t>
      </w:r>
      <w:r/>
    </w:p>
    <w:p>
      <w:pPr>
        <w:ind w:right="2" w:firstLine="560"/>
        <w:jc w:val="left"/>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）中标人负责派人员到现场进行安装调试，并确保正常使用，直至验收合格；应在货物运抵现场前，与采购人共同制定安装调试的进度计划表。</w:t>
      </w:r>
      <w:r/>
    </w:p>
    <w:p>
      <w:pPr>
        <w:jc w:val="left"/>
        <w:rPr>
          <w:rFonts w:hint="eastAsia" w:ascii="宋体" w:hAnsi="宋体" w:eastAsia="宋体" w:cs="宋体"/>
          <w:b/>
          <w:bCs/>
          <w:sz w:val="24"/>
        </w:rPr>
      </w:pPr>
      <w:r>
        <w:rPr>
          <w:rFonts w:hint="eastAsia" w:ascii="宋体" w:hAnsi="宋体" w:eastAsia="宋体" w:cs="宋体"/>
          <w:b/>
          <w:bCs/>
          <w:sz w:val="24"/>
          <w:lang w:val="en-US" w:eastAsia="zh-CN"/>
        </w:rPr>
        <w:t xml:space="preserve">三</w:t>
      </w:r>
      <w:r>
        <w:rPr>
          <w:rFonts w:hint="eastAsia" w:ascii="宋体" w:hAnsi="宋体" w:eastAsia="宋体" w:cs="宋体"/>
          <w:b/>
          <w:bCs/>
          <w:sz w:val="24"/>
        </w:rPr>
        <w:t xml:space="preserve">、验收标准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1、产品配置必须原厂出厂时全部自带，所有设备外包装箱（盒）不得自行拆封，包装箱（盒）上所有标签等不得涂改或撕毁，否则采购单位有权拒绝验收。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货物到达现场（采购人指定地点）后，中标供应商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3、采购人在验收中发现产品达不到验收标准或合同规定的性能指标，中标人必须更换，并且赔偿由此给采购人造成的损失。验货合格后，双方共同签署验收合格证明。</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4、合同签订前，中标单位对所投产品进行逐条功能演示，如与采购需求不符，则采购人有权拒签合同。</w:t>
      </w:r>
      <w:r/>
    </w:p>
    <w:p>
      <w:pPr>
        <w:jc w:val="left"/>
        <w:rPr>
          <w:rFonts w:hint="eastAsia" w:ascii="宋体" w:hAnsi="宋体" w:eastAsia="宋体" w:cs="宋体"/>
          <w:b/>
          <w:bCs/>
          <w:sz w:val="24"/>
        </w:rPr>
      </w:pPr>
      <w:r>
        <w:rPr>
          <w:rFonts w:hint="eastAsia" w:ascii="宋体" w:hAnsi="宋体" w:eastAsia="宋体" w:cs="宋体"/>
          <w:b/>
          <w:bCs/>
          <w:sz w:val="24"/>
          <w:lang w:val="en-US" w:eastAsia="zh-CN"/>
        </w:rPr>
        <w:t xml:space="preserve">四</w:t>
      </w:r>
      <w:r>
        <w:rPr>
          <w:rFonts w:hint="eastAsia" w:ascii="宋体" w:hAnsi="宋体" w:eastAsia="宋体" w:cs="宋体"/>
          <w:b/>
          <w:bCs/>
          <w:sz w:val="24"/>
        </w:rPr>
        <w:t xml:space="preserve">、售后服务要求</w:t>
      </w:r>
      <w:r/>
    </w:p>
    <w:p>
      <w:pPr>
        <w:ind w:firstLine="470"/>
        <w:spacing w:line="360" w:lineRule="auto"/>
        <w:rPr>
          <w:rFonts w:hint="eastAsia"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一）售后服务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1.免费质保期要求：从验收合格之日起，提供</w:t>
      </w:r>
      <w:r>
        <w:rPr>
          <w:rFonts w:hint="eastAsia" w:ascii="宋体" w:hAnsi="宋体" w:eastAsia="宋体" w:cs="宋体"/>
          <w:sz w:val="24"/>
          <w:lang w:val="en-US" w:eastAsia="zh-CN"/>
        </w:rPr>
        <w:t xml:space="preserve">二</w:t>
      </w:r>
      <w:r>
        <w:rPr>
          <w:rFonts w:hint="eastAsia" w:ascii="宋体" w:hAnsi="宋体" w:eastAsia="宋体" w:cs="宋体"/>
          <w:sz w:val="24"/>
        </w:rPr>
        <w:t xml:space="preserve">年的免费质保。</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rPr>
        <w:t xml:space="preserve">质保期内和质保期后的售后服务要求：</w:t>
      </w:r>
      <w:r/>
    </w:p>
    <w:p>
      <w:pPr>
        <w:pStyle w:val="810"/>
        <w:spacing w:line="360" w:lineRule="auto"/>
        <w:rPr>
          <w:rFonts w:hint="eastAsia" w:ascii="宋体" w:hAnsi="宋体" w:eastAsia="宋体" w:cs="宋体"/>
          <w:sz w:val="24"/>
        </w:rPr>
      </w:pPr>
      <w:r>
        <w:rPr>
          <w:rFonts w:hint="eastAsia" w:ascii="宋体" w:hAnsi="宋体" w:eastAsia="宋体" w:cs="宋体"/>
          <w:sz w:val="24"/>
        </w:rPr>
        <w:t xml:space="preserve">质量保证期内所有货物保修服务方式均为上门服务，即由中标人派员到用户设备使用现场维修，同时质保期内免费提供系统维护、升级等技术支持服务。由此产生的一切费用均由中标人承担。质保期外，如有售后问题需上门现场服务的，只收取配件成本费，差旅费、上门费、人工费和技术费自行承担。质保期外如相关软件需升级的，中标人需免费提供升级服务。</w:t>
      </w:r>
      <w:r/>
    </w:p>
    <w:p>
      <w:pPr>
        <w:pStyle w:val="1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投标文件中提供针对本项目的售后服务承诺书，具有专职的维修工程师及应用工程师有效保证售后维修的及时、快捷，并负责免费提供技术支持。</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rPr>
        <w:t xml:space="preserve">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供应商需设立7*24小时售后服务电话，在接到故障通知后，须在2小时内（含2小时）响应，如果电话或者网络远程无法解决问题的，须在24小时（含24小时）到达现场进行维修并解决问题。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4.投标文件中须提供详细的售后服务机构、维修人员的情况说明及联系方式。</w:t>
      </w:r>
      <w:r/>
    </w:p>
    <w:p>
      <w:pPr>
        <w:pStyle w:val="1007"/>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5.培训要求（费用包含在投标报价中）：中标人须根据设备特点及技术要求对采购人的技术、管理人员免费进行培训及咨询服务。免费提供所购软件中文版的操作说明书及相关技术资料。</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（二）培训要求</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1、对采购方的技术人员进行系统的使用、维护和保养培训，所有培训以中文进行。该培训应教会学员在日常和紧急情况下如何操作系统。</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2、在系统完工测试之前为采购方技术人员进行现场培训，该培训包括正常操作程序和紧急情况处置方法。在培训工作开始前向采购方提供所有中文培训资料，包括中文操作、维修手册，要求受训人员能够了解系统及设备的基本结构、工作原理及操作程序，能进行实际操作和日常维护、排除一般故障。</w:t>
      </w:r>
      <w:r/>
    </w:p>
    <w:p>
      <w:pPr>
        <w:pStyle w:val="809"/>
        <w:ind w:left="0" w:firstLine="480"/>
        <w:spacing w:line="360" w:lineRule="auto"/>
        <w:rPr>
          <w:rFonts w:hint="eastAsia" w:ascii="宋体" w:hAnsi="宋体" w:eastAsia="宋体" w:cs="宋体"/>
          <w:sz w:val="24"/>
        </w:rPr>
      </w:pPr>
      <w:r>
        <w:rPr>
          <w:rFonts w:hint="eastAsia" w:ascii="宋体" w:hAnsi="宋体" w:eastAsia="宋体" w:cs="宋体"/>
          <w:sz w:val="24"/>
        </w:rPr>
        <w:t xml:space="preserve">3、培训课程，培训课程包括理论课/实践课，主要内容包括：系统的基本工作原理、系统的设备安装情况、系统的操作和管理、系统的维修和保养、设备实物、系统图纸的查阅、系统的故障诊断等。</w:t>
      </w:r>
      <w:r/>
    </w:p>
    <w:p>
      <w:pPr>
        <w:jc w:val="left"/>
        <w:rPr>
          <w:rFonts w:hint="eastAsia"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、其他要求：见招标文件第五章《拟签订的合同文本》。</w:t>
      </w:r>
      <w:r/>
    </w:p>
    <w:p>
      <w:pPr>
        <w:pStyle w:val="812"/>
        <w:ind w:left="0"/>
        <w:rPr>
          <w:rFonts w:hint="eastAsia" w:ascii="宋体" w:hAnsi="宋体" w:eastAsia="宋体" w:cs="宋体"/>
          <w:sz w:val="28"/>
          <w:szCs w:val="28"/>
        </w:rPr>
      </w:pPr>
      <w:r/>
      <w:bookmarkStart w:id="11" w:name="_Toc22112"/>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795"/>
        <w:ind w:firstLine="1968"/>
        <w:jc w:val="both"/>
        <w:rPr>
          <w:rFonts w:hint="eastAsia" w:ascii="宋体" w:hAnsi="宋体" w:eastAsia="宋体" w:cs="宋体"/>
        </w:rPr>
      </w:pPr>
      <w:r>
        <w:rPr>
          <w:rFonts w:hint="eastAsia" w:ascii="宋体" w:hAnsi="宋体" w:eastAsia="宋体" w:cs="宋体"/>
          <w:b/>
          <w:bCs/>
          <w:sz w:val="28"/>
          <w:szCs w:val="28"/>
        </w:rPr>
        <w:t xml:space="preserve">第七章  投标文件相关格式</w:t>
      </w:r>
      <w:bookmarkEnd w:id="11"/>
      <w:r/>
      <w:r/>
    </w:p>
    <w:p>
      <w:pPr>
        <w:ind w:firstLine="3092"/>
        <w:spacing w:line="520" w:lineRule="exact"/>
        <w:rPr>
          <w:rFonts w:hint="eastAsia" w:ascii="宋体" w:hAnsi="宋体" w:eastAsia="宋体" w:cs="宋体"/>
        </w:rPr>
      </w:pPr>
      <w:r>
        <w:rPr>
          <w:rFonts w:hint="eastAsia" w:ascii="宋体" w:hAnsi="宋体" w:eastAsia="宋体" w:cs="宋体"/>
          <w:b/>
          <w:bCs/>
          <w:sz w:val="28"/>
          <w:szCs w:val="28"/>
        </w:rPr>
        <w:t xml:space="preserve">一、投标函</w:t>
      </w:r>
      <w:r/>
    </w:p>
    <w:p>
      <w:pPr>
        <w:spacing w:line="480" w:lineRule="exact"/>
        <w:rPr>
          <w:rFonts w:hint="eastAsia" w:ascii="宋体" w:hAnsi="宋体" w:eastAsia="宋体" w:cs="宋体"/>
          <w:sz w:val="24"/>
          <w:lang w:eastAsia="zh-CN"/>
        </w:rPr>
      </w:pPr>
      <w:r>
        <w:rPr>
          <w:rFonts w:hint="eastAsia" w:ascii="宋体" w:hAnsi="宋体" w:eastAsia="宋体" w:cs="宋体"/>
          <w:sz w:val="24"/>
        </w:rPr>
        <w:t xml:space="preserve">致：</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沛县公安局</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徐州探寻咨询管理有限公司</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沛县公安局勘察设备购置</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JSZC-320322-XZTX-G2025-0001            </w:t>
      </w:r>
      <w:r>
        <w:rPr>
          <w:rFonts w:hint="eastAsia" w:ascii="宋体" w:hAnsi="宋体" w:eastAsia="宋体" w:cs="宋体"/>
          <w:sz w:val="24"/>
        </w:rPr>
        <w:t xml:space="preserve">号]招标文件， </w:t>
      </w:r>
      <w:r>
        <w:rPr>
          <w:rFonts w:hint="eastAsia" w:ascii="宋体" w:hAnsi="宋体" w:eastAsia="宋体" w:cs="宋体"/>
          <w:sz w:val="24"/>
          <w:u w:val="single"/>
        </w:rPr>
        <w:t xml:space="preserve">         </w:t>
      </w:r>
      <w:r>
        <w:rPr>
          <w:rFonts w:hint="eastAsia" w:ascii="宋体" w:hAnsi="宋体" w:eastAsia="宋体" w:cs="宋体"/>
          <w:sz w:val="24"/>
        </w:rPr>
        <w:t xml:space="preserve">(姓名)代表我方</w:t>
      </w:r>
      <w:r>
        <w:rPr>
          <w:rFonts w:hint="eastAsia" w:ascii="宋体" w:hAnsi="宋体" w:eastAsia="宋体" w:cs="宋体"/>
          <w:sz w:val="24"/>
          <w:u w:val="single"/>
        </w:rPr>
        <w:t xml:space="preserve">           </w:t>
      </w:r>
      <w:r>
        <w:rPr>
          <w:rFonts w:hint="eastAsia" w:ascii="宋体" w:hAnsi="宋体" w:eastAsia="宋体" w:cs="宋体"/>
          <w:sz w:val="24"/>
        </w:rPr>
        <w:t xml:space="preserve">（投标人的名称）全权处理本次投标的有关事宜。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据此函，投标人承诺并同意如下：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 投标人唯一投标报价见《开标一览表》。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 投标人将按招标文件的规定履行合同责任和义务。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 投标人已详细审查全部招标文件，包括第[插入编号] [补遗书][如果有的话]。投标人完全理解并同意放弃对这方面有不明及误解的权力。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 投标有效期为开标之日后90天。</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 投标人在投标初始有效期内撤回投标，其投标保证金将不退还。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 投标人同意提供按照贵方可能要求的与其投标有关的一切数据或资料，完全理解贵方不一定接受最低价的投标或收到的任何投标。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 投标人同意在授予合同后，按照有关规定支付公证费(如有)。</w:t>
      </w:r>
      <w:r/>
    </w:p>
    <w:p>
      <w:pPr>
        <w:ind w:right="29" w:firstLine="480"/>
        <w:spacing w:line="480" w:lineRule="exact"/>
        <w:rPr>
          <w:rFonts w:hint="eastAsia" w:ascii="宋体" w:hAnsi="宋体" w:eastAsia="宋体" w:cs="宋体"/>
          <w:sz w:val="24"/>
        </w:rPr>
      </w:pPr>
      <w:r>
        <w:rPr>
          <w:rFonts w:hint="eastAsia" w:ascii="宋体" w:hAnsi="宋体" w:eastAsia="宋体" w:cs="宋体"/>
          <w:sz w:val="24"/>
        </w:rPr>
        <w:t xml:space="preserve">8. </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有权将我单位本项目的《开标一览表》和《分项价格表》予以公示，公示的方式由</w:t>
      </w:r>
      <w:r>
        <w:rPr>
          <w:rFonts w:hint="eastAsia" w:ascii="宋体" w:hAnsi="宋体" w:eastAsia="宋体" w:cs="宋体"/>
          <w:sz w:val="24"/>
          <w:lang w:eastAsia="zh-CN"/>
        </w:rPr>
        <w:t xml:space="preserve">徐州探寻咨询管理有限公司</w:t>
      </w:r>
      <w:r>
        <w:rPr>
          <w:rFonts w:hint="eastAsia" w:ascii="宋体" w:hAnsi="宋体" w:eastAsia="宋体" w:cs="宋体"/>
          <w:sz w:val="24"/>
        </w:rPr>
        <w:t xml:space="preserve">确定。</w:t>
      </w:r>
      <w:r/>
    </w:p>
    <w:p>
      <w:pPr>
        <w:ind w:right="29" w:firstLine="480"/>
        <w:spacing w:line="480" w:lineRule="exact"/>
        <w:rPr>
          <w:rFonts w:hint="eastAsia" w:ascii="宋体" w:hAnsi="宋体" w:eastAsia="宋体" w:cs="宋体"/>
          <w:sz w:val="24"/>
        </w:rPr>
      </w:pPr>
      <w:r>
        <w:rPr>
          <w:rFonts w:hint="eastAsia" w:ascii="宋体" w:hAnsi="宋体" w:eastAsia="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 与本投标有关的一切正式往来信函请寄：</w:t>
      </w:r>
      <w:r/>
    </w:p>
    <w:p>
      <w:pPr>
        <w:ind w:firstLine="960"/>
        <w:spacing w:line="480" w:lineRule="exact"/>
        <w:rPr>
          <w:rFonts w:hint="eastAsia" w:ascii="宋体" w:hAnsi="宋体" w:eastAsia="宋体" w:cs="宋体"/>
          <w:sz w:val="24"/>
        </w:rPr>
      </w:pPr>
      <w:r>
        <w:rPr>
          <w:rFonts w:hint="eastAsia" w:ascii="宋体" w:hAnsi="宋体" w:eastAsia="宋体" w:cs="宋体"/>
          <w:sz w:val="24"/>
        </w:rPr>
        <w:t xml:space="preserve">地址：            电话：           传真： </w:t>
      </w:r>
      <w:r/>
    </w:p>
    <w:p>
      <w:pPr>
        <w:ind w:firstLine="216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投标人授权代表：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（签字或签章）  </w:t>
      </w:r>
      <w:r/>
    </w:p>
    <w:p>
      <w:pPr>
        <w:ind w:firstLine="360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二、开标一览表</w:t>
      </w:r>
      <w:r/>
    </w:p>
    <w:p>
      <w:pPr>
        <w:ind w:firstLine="480"/>
        <w:spacing w:line="520" w:lineRule="exact"/>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highlight w:val="yellow"/>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ind w:firstLine="5520"/>
        <w:rPr>
          <w:rFonts w:hint="eastAsia" w:ascii="宋体" w:hAnsi="宋体" w:eastAsia="宋体" w:cs="宋体"/>
          <w:sz w:val="24"/>
        </w:rPr>
      </w:pPr>
      <w:r>
        <w:rPr>
          <w:rFonts w:hint="eastAsia" w:ascii="宋体" w:hAnsi="宋体" w:eastAsia="宋体" w:cs="宋体"/>
          <w:sz w:val="24"/>
        </w:rPr>
        <w:t xml:space="preserve">货币单位：人民币元</w:t>
      </w:r>
      <w:r/>
    </w:p>
    <w:p>
      <w:pPr>
        <w:pStyle w:val="812"/>
        <w:rPr>
          <w:rFonts w:hint="eastAsia" w:ascii="宋体" w:hAnsi="宋体" w:eastAsia="宋体" w:cs="宋体"/>
        </w:rPr>
      </w:pPr>
      <w:r>
        <w:rPr>
          <w:rFonts w:hint="eastAsia" w:ascii="宋体" w:hAnsi="宋体" w:eastAsia="宋体" w:cs="宋体"/>
        </w:rPr>
      </w:r>
      <w:r/>
    </w:p>
    <w:tbl>
      <w:tblPr>
        <w:tblStyle w:val="805"/>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沛县公安局勘察设备购置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pStyle w:val="812"/>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r>
      <w:r/>
    </w:p>
    <w:p>
      <w:pPr>
        <w:pStyle w:val="9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报价说明：</w:t>
      </w:r>
      <w:r/>
    </w:p>
    <w:p>
      <w:pPr>
        <w:pStyle w:val="980"/>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1、报价包括完成项目的所有费用。采购人不再支付报价以外的任何费用。</w:t>
      </w:r>
      <w:r/>
    </w:p>
    <w:p>
      <w:pPr>
        <w:pStyle w:val="980"/>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2、报价以总价为准，大小写不一致以大写为准；</w:t>
      </w:r>
      <w:r/>
    </w:p>
    <w:p>
      <w:pPr>
        <w:pStyle w:val="980"/>
        <w:ind w:right="-1052" w:firstLine="480"/>
        <w:jc w:val="left"/>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3、偏离说明：详见《偏离表》；</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52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12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                  </w:t>
      </w:r>
      <w:r>
        <w:rPr>
          <w:rFonts w:hint="eastAsia" w:ascii="宋体" w:hAnsi="宋体" w:eastAsia="宋体" w:cs="宋体"/>
          <w:b/>
          <w:bCs/>
          <w:sz w:val="28"/>
          <w:szCs w:val="28"/>
        </w:rPr>
        <w:t xml:space="preserve">三、分项价格表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rPr>
          <w:rFonts w:hint="eastAsia" w:ascii="宋体" w:hAnsi="宋体" w:eastAsia="宋体" w:cs="宋体"/>
          <w:sz w:val="24"/>
        </w:rPr>
        <w:t xml:space="preserve">  </w:t>
      </w:r>
      <w:r/>
    </w:p>
    <w:p>
      <w:pPr>
        <w:jc w:val="right"/>
        <w:rPr>
          <w:rFonts w:hint="eastAsia" w:ascii="宋体" w:hAnsi="宋体" w:eastAsia="宋体" w:cs="宋体"/>
          <w:color w:val="000000"/>
          <w:sz w:val="24"/>
        </w:rPr>
      </w:pPr>
      <w:r>
        <w:rPr>
          <w:rFonts w:hint="eastAsia" w:ascii="宋体" w:hAnsi="宋体" w:eastAsia="宋体" w:cs="宋体"/>
          <w:color w:val="000000"/>
          <w:sz w:val="24"/>
        </w:rPr>
      </w:r>
      <w:r/>
    </w:p>
    <w:p>
      <w:pPr>
        <w:jc w:val="right"/>
        <w:rPr>
          <w:rFonts w:hint="eastAsia" w:ascii="宋体" w:hAnsi="宋体" w:eastAsia="宋体" w:cs="宋体"/>
          <w:sz w:val="24"/>
        </w:rPr>
      </w:pPr>
      <w:r>
        <w:rPr>
          <w:rFonts w:hint="eastAsia" w:ascii="宋体" w:hAnsi="宋体" w:eastAsia="宋体" w:cs="宋体"/>
          <w:color w:val="000000"/>
          <w:sz w:val="24"/>
        </w:rPr>
        <w:t xml:space="preserve">          　 货币单位：人民币元</w:t>
      </w:r>
      <w:r/>
    </w:p>
    <w:p>
      <w:pPr>
        <w:spacing w:line="400" w:lineRule="exact"/>
        <w:rPr>
          <w:rFonts w:hint="eastAsia" w:ascii="宋体" w:hAnsi="宋体" w:eastAsia="宋体" w:cs="宋体"/>
        </w:rPr>
      </w:pPr>
      <w:r>
        <w:rPr>
          <w:rFonts w:hint="eastAsia" w:ascii="宋体" w:hAnsi="宋体" w:eastAsia="宋体" w:cs="宋体"/>
        </w:rPr>
      </w:r>
      <w:r/>
    </w:p>
    <w:tbl>
      <w:tblPr>
        <w:tblStyle w:val="80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383"/>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709"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Style w:val="812"/>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pStyle w:val="812"/>
        <w:ind w:left="0"/>
        <w:rPr>
          <w:rFonts w:hint="eastAsia" w:ascii="宋体" w:hAnsi="宋体" w:eastAsia="宋体" w:cs="宋体"/>
        </w:rPr>
      </w:pPr>
      <w:r>
        <w:rPr>
          <w:rFonts w:hint="eastAsia" w:ascii="宋体" w:hAnsi="宋体" w:eastAsia="宋体" w:cs="宋体"/>
        </w:rPr>
      </w:r>
      <w:r/>
    </w:p>
    <w:p>
      <w:pPr>
        <w:pStyle w:val="812"/>
        <w:rPr>
          <w:rFonts w:hint="eastAsia" w:ascii="宋体" w:hAnsi="宋体" w:eastAsia="宋体" w:cs="宋体"/>
        </w:rPr>
      </w:pPr>
      <w:r>
        <w:rPr>
          <w:rFonts w:hint="eastAsia" w:ascii="宋体" w:hAnsi="宋体" w:eastAsia="宋体" w:cs="宋体"/>
        </w:rPr>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投标人：（电子签章）                    </w:t>
      </w:r>
      <w:r/>
    </w:p>
    <w:p>
      <w:pPr>
        <w:ind w:firstLine="492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00" w:lineRule="exact"/>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widowControl/>
        <w:rPr>
          <w:rFonts w:hint="eastAsia" w:ascii="宋体" w:hAnsi="宋体" w:eastAsia="宋体" w:cs="宋体"/>
          <w:sz w:val="24"/>
        </w:rPr>
        <w:outlineLvl w:val="2"/>
      </w:pPr>
      <w:r>
        <w:rPr>
          <w:rFonts w:hint="eastAsia" w:ascii="宋体" w:hAnsi="宋体" w:eastAsia="宋体" w:cs="宋体"/>
          <w:sz w:val="24"/>
        </w:rPr>
        <w:t xml:space="preserve">注：1．如果不提供详细分项报价将视为没有实质性响应采购文件。</w:t>
      </w:r>
      <w:r/>
    </w:p>
    <w:p>
      <w:pPr>
        <w:ind w:firstLine="480"/>
        <w:rPr>
          <w:rFonts w:hint="eastAsia" w:ascii="宋体" w:hAnsi="宋体" w:eastAsia="宋体" w:cs="宋体"/>
          <w:sz w:val="24"/>
        </w:rPr>
      </w:pPr>
      <w:r>
        <w:rPr>
          <w:rFonts w:hint="eastAsia" w:ascii="宋体" w:hAnsi="宋体" w:eastAsia="宋体" w:cs="宋体"/>
          <w:sz w:val="24"/>
        </w:rPr>
        <w:t xml:space="preserve">2. 供应商对以上数据的真实性负责。</w:t>
      </w:r>
      <w:r/>
    </w:p>
    <w:p>
      <w:pPr>
        <w:ind w:firstLine="480"/>
        <w:rPr>
          <w:rFonts w:hint="eastAsia" w:ascii="宋体" w:hAnsi="宋体" w:eastAsia="宋体" w:cs="宋体"/>
          <w:b/>
          <w:sz w:val="24"/>
          <w:u w:val="single"/>
        </w:rPr>
      </w:pPr>
      <w:r>
        <w:rPr>
          <w:rFonts w:hint="eastAsia" w:ascii="宋体" w:hAnsi="宋体" w:eastAsia="宋体" w:cs="宋体"/>
          <w:b/>
          <w:sz w:val="24"/>
          <w:u w:val="single"/>
        </w:rPr>
      </w:r>
      <w:r/>
    </w:p>
    <w:p>
      <w:pPr>
        <w:ind w:firstLine="480"/>
        <w:rPr>
          <w:rFonts w:hint="eastAsia" w:ascii="宋体" w:hAnsi="宋体" w:eastAsia="宋体" w:cs="宋体"/>
          <w:b/>
          <w:sz w:val="24"/>
          <w:u w:val="single"/>
        </w:rPr>
      </w:pPr>
      <w:r>
        <w:rPr>
          <w:rFonts w:hint="eastAsia" w:ascii="宋体" w:hAnsi="宋体" w:eastAsia="宋体" w:cs="宋体"/>
          <w:b/>
          <w:sz w:val="24"/>
          <w:u w:val="single"/>
          <w:lang w:eastAsia="zh-CN"/>
        </w:rPr>
        <w:t xml:space="preserve">徐州探寻咨询管理有限公司</w:t>
      </w:r>
      <w:r>
        <w:rPr>
          <w:rFonts w:hint="eastAsia" w:ascii="宋体" w:hAnsi="宋体" w:eastAsia="宋体" w:cs="宋体"/>
          <w:b/>
          <w:sz w:val="24"/>
          <w:u w:val="single"/>
        </w:rPr>
        <w:t xml:space="preserve">有权将以上内容进行公示。</w:t>
      </w:r>
      <w:r/>
    </w:p>
    <w:p>
      <w:pPr>
        <w:ind w:firstLine="562"/>
        <w:jc w:val="lef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firstLine="480"/>
        <w:spacing w:line="276" w:lineRule="auto"/>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b/>
          <w:bCs/>
          <w:sz w:val="28"/>
          <w:szCs w:val="28"/>
        </w:rPr>
        <w:t xml:space="preserve">四、偏离表</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p>
    <w:p>
      <w:pPr>
        <w:ind w:firstLine="480"/>
        <w:spacing w:line="480" w:lineRule="exact"/>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rPr>
          <w:rFonts w:hint="eastAsia" w:ascii="宋体" w:hAnsi="宋体" w:eastAsia="宋体" w:cs="宋体"/>
          <w:sz w:val="24"/>
          <w:u w:val="single"/>
        </w:rPr>
      </w:pPr>
      <w:r>
        <w:rPr>
          <w:rFonts w:hint="eastAsia" w:ascii="宋体" w:hAnsi="宋体" w:eastAsia="宋体" w:cs="宋体"/>
          <w:sz w:val="24"/>
          <w:u w:val="single"/>
        </w:rPr>
      </w:r>
      <w:r/>
    </w:p>
    <w:p>
      <w:pPr>
        <w:pStyle w:val="1461"/>
        <w:rPr>
          <w:rFonts w:hint="eastAsia" w:ascii="宋体" w:hAnsi="宋体" w:eastAsia="宋体" w:cs="宋体"/>
        </w:rPr>
      </w:pPr>
      <w:r>
        <w:rPr>
          <w:rFonts w:hint="eastAsia" w:ascii="宋体" w:hAnsi="宋体" w:eastAsia="宋体" w:cs="宋体"/>
        </w:rPr>
      </w:r>
      <w:r/>
    </w:p>
    <w:tbl>
      <w:tblPr>
        <w:tblStyle w:val="805"/>
        <w:tblW w:w="0" w:type="auto"/>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2"/>
        <w:spacing w:line="440" w:lineRule="exact"/>
        <w:rPr>
          <w:rFonts w:hint="eastAsia" w:ascii="宋体" w:hAnsi="宋体" w:eastAsia="宋体" w:cs="宋体"/>
          <w:sz w:val="24"/>
        </w:rPr>
      </w:pPr>
      <w:r>
        <w:rPr>
          <w:rFonts w:hint="eastAsia" w:ascii="宋体" w:hAnsi="宋体" w:eastAsia="宋体" w:cs="宋体"/>
          <w:b/>
          <w:sz w:val="24"/>
        </w:rPr>
        <w:t xml:space="preserve">注</w:t>
      </w:r>
      <w:r>
        <w:rPr>
          <w:rFonts w:hint="eastAsia" w:ascii="宋体" w:hAnsi="宋体" w:eastAsia="宋体" w:cs="宋体"/>
          <w:sz w:val="24"/>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宋体" w:hAnsi="宋体" w:eastAsia="宋体" w:cs="宋体"/>
          <w:sz w:val="24"/>
        </w:rPr>
      </w:pPr>
      <w:r>
        <w:rPr>
          <w:rFonts w:hint="eastAsia" w:ascii="宋体" w:hAnsi="宋体" w:eastAsia="宋体" w:cs="宋体"/>
          <w:sz w:val="24"/>
        </w:rPr>
      </w:r>
      <w:r/>
    </w:p>
    <w:p>
      <w:pPr>
        <w:ind w:firstLine="2280"/>
        <w:spacing w:line="300" w:lineRule="auto"/>
        <w:rPr>
          <w:rFonts w:hint="eastAsia" w:ascii="宋体" w:hAnsi="宋体" w:eastAsia="宋体" w:cs="宋体"/>
          <w:sz w:val="24"/>
        </w:rPr>
      </w:pPr>
      <w:r>
        <w:rPr>
          <w:rFonts w:hint="eastAsia" w:ascii="宋体" w:hAnsi="宋体" w:eastAsia="宋体" w:cs="宋体"/>
          <w:sz w:val="24"/>
        </w:rPr>
      </w:r>
      <w:r/>
    </w:p>
    <w:p>
      <w:pPr>
        <w:ind w:firstLine="228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spacing w:line="480" w:lineRule="exact"/>
        <w:rPr>
          <w:rFonts w:hint="eastAsia" w:ascii="宋体" w:hAnsi="宋体" w:eastAsia="宋体" w:cs="宋体"/>
          <w:bCs/>
          <w:sz w:val="24"/>
        </w:rPr>
      </w:pPr>
      <w:r>
        <w:rPr>
          <w:rFonts w:hint="eastAsia" w:ascii="宋体" w:hAnsi="宋体" w:eastAsia="宋体" w:cs="宋体"/>
          <w:bCs/>
          <w:sz w:val="24"/>
        </w:rPr>
      </w:r>
      <w:r/>
    </w:p>
    <w:p>
      <w:pPr>
        <w:ind w:firstLine="480"/>
        <w:jc w:val="center"/>
        <w:spacing w:line="480" w:lineRule="exact"/>
        <w:rPr>
          <w:rFonts w:hint="eastAsia" w:ascii="宋体" w:hAnsi="宋体" w:eastAsia="宋体" w:cs="宋体"/>
          <w:bCs/>
          <w:sz w:val="24"/>
        </w:rPr>
      </w:pPr>
      <w:r>
        <w:rPr>
          <w:rFonts w:hint="eastAsia" w:ascii="宋体" w:hAnsi="宋体" w:eastAsia="宋体" w:cs="宋体"/>
          <w:bCs/>
          <w:sz w:val="24"/>
        </w:rPr>
        <w:br w:type="page" w:clear="all"/>
      </w:r>
      <w:r/>
    </w:p>
    <w:p>
      <w:pPr>
        <w:pStyle w:val="828"/>
        <w:ind w:left="0" w:right="0"/>
        <w:jc w:val="center"/>
        <w:keepLines w:val="0"/>
        <w:keepNext w:val="0"/>
        <w:spacing w:before="0" w:beforeAutospacing="0" w:after="0" w:afterAutospacing="0" w:line="360" w:lineRule="auto"/>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sz w:val="24"/>
          <w:szCs w:val="24"/>
          <w:lang w:val="en-US" w:eastAsia="zh-CN" w:bidi="ar-SA"/>
        </w:rPr>
        <w:t xml:space="preserve">五、</w:t>
      </w:r>
      <w:r>
        <w:rPr>
          <w:rFonts w:hint="default" w:ascii="宋体" w:hAnsi="宋体" w:eastAsia="宋体" w:cs="宋体"/>
          <w:b/>
          <w:bCs/>
          <w:sz w:val="24"/>
          <w:szCs w:val="24"/>
          <w:lang w:val="en-US" w:eastAsia="zh-CN" w:bidi="ar-SA"/>
        </w:rPr>
        <w:t xml:space="preserve">投标人基本情况表</w:t>
      </w:r>
      <w:r/>
    </w:p>
    <w:tbl>
      <w:tblPr>
        <w:tblStyle w:val="805"/>
        <w:tblW w:w="0" w:type="auto"/>
        <w:tblCellSpacing w:w="0" w:type="dxa"/>
        <w:tblInd w:w="-9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86"/>
        <w:gridCol w:w="1256"/>
        <w:gridCol w:w="881"/>
        <w:gridCol w:w="1275"/>
        <w:gridCol w:w="1276"/>
        <w:gridCol w:w="1066"/>
        <w:gridCol w:w="1831"/>
      </w:tblGrid>
      <w:tr>
        <w:trPr>
          <w:tblCellSpacing w:w="0" w:type="dxa"/>
          <w:trHeight w:val="561"/>
        </w:trPr>
        <w:tc>
          <w:tcPr>
            <w:shd w:val="clear" w:color="auto" w:fill="auto"/>
            <w:tcBorders>
              <w:top w:val="singl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投标人名称</w:t>
            </w:r>
            <w:r/>
          </w:p>
        </w:tc>
        <w:tc>
          <w:tcPr>
            <w:gridSpan w:val="6"/>
            <w:shd w:val="clear" w:color="auto" w:fill="auto"/>
            <w:tcBorders>
              <w:top w:val="singl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11"/>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注册地址</w:t>
            </w:r>
            <w:r/>
          </w:p>
        </w:tc>
        <w:tc>
          <w:tcPr>
            <w:gridSpan w:val="3"/>
            <w:shd w:val="clear" w:color="auto" w:fill="auto"/>
            <w:tcBorders>
              <w:top w:val="none" w:color="000000" w:sz="4" w:space="0"/>
              <w:left w:val="none" w:color="000000" w:sz="4" w:space="0"/>
              <w:bottom w:val="none" w:color="000000" w:sz="4" w:space="0"/>
              <w:right w:val="none" w:color="000000" w:sz="4" w:space="0"/>
            </w:tcBorders>
            <w:tcW w:w="3248"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邮政编码</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5"/>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vMerge w:val="restart"/>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联系方式</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p>
        </w:tc>
        <w:tc>
          <w:tcPr>
            <w:gridSpan w:val="2"/>
            <w:shd w:val="clear" w:color="auto" w:fill="auto"/>
            <w:tcBorders>
              <w:top w:val="none" w:color="000000" w:sz="4" w:space="0"/>
              <w:left w:val="none" w:color="000000" w:sz="4" w:space="0"/>
              <w:bottom w:val="none" w:color="000000" w:sz="4" w:space="0"/>
              <w:right w:val="none" w:color="000000" w:sz="4" w:space="0"/>
            </w:tcBorders>
            <w:tcW w:w="215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13"/>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传  真</w:t>
            </w:r>
            <w:r/>
          </w:p>
        </w:tc>
        <w:tc>
          <w:tcPr>
            <w:gridSpan w:val="2"/>
            <w:shd w:val="clear" w:color="auto" w:fill="auto"/>
            <w:tcBorders>
              <w:top w:val="none" w:color="000000" w:sz="4" w:space="0"/>
              <w:left w:val="none" w:color="000000" w:sz="4" w:space="0"/>
              <w:bottom w:val="none" w:color="000000" w:sz="4" w:space="0"/>
              <w:right w:val="none" w:color="000000" w:sz="4" w:space="0"/>
            </w:tcBorders>
            <w:tcW w:w="215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 箱</w:t>
            </w:r>
            <w:r/>
          </w:p>
        </w:tc>
        <w:tc>
          <w:tcPr>
            <w:gridSpan w:val="2"/>
            <w:shd w:val="clear" w:color="auto" w:fill="auto"/>
            <w:tcBorders>
              <w:top w:val="none" w:color="000000" w:sz="4" w:space="0"/>
              <w:left w:val="none" w:color="000000" w:sz="4" w:space="0"/>
              <w:bottom w:val="none" w:color="000000" w:sz="4" w:space="0"/>
              <w:right w:val="single" w:color="000000" w:sz="4" w:space="0"/>
            </w:tcBorders>
            <w:tcW w:w="2897"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8"/>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p>
        </w:tc>
        <w:tc>
          <w:tcPr>
            <w:shd w:val="clear" w:color="auto" w:fill="auto"/>
            <w:tcBorders>
              <w:top w:val="none" w:color="000000" w:sz="4" w:space="0"/>
              <w:left w:val="none" w:color="000000" w:sz="4" w:space="0"/>
              <w:bottom w:val="none" w:color="000000" w:sz="4" w:space="0"/>
              <w:right w:val="none" w:color="000000" w:sz="4" w:space="0"/>
            </w:tcBorders>
            <w:tcW w:w="88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技术职称</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shd w:val="clear" w:color="auto" w:fill="auto"/>
            <w:tcBorders>
              <w:top w:val="none" w:color="000000" w:sz="4" w:space="0"/>
              <w:left w:val="none" w:color="000000" w:sz="4" w:space="0"/>
              <w:bottom w:val="none" w:color="000000" w:sz="4" w:space="0"/>
              <w:right w:val="single" w:color="000000" w:sz="4" w:space="0"/>
            </w:tcBorders>
            <w:tcW w:w="183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2"/>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技术负责人</w:t>
            </w:r>
            <w:r/>
          </w:p>
        </w:tc>
        <w:tc>
          <w:tcPr>
            <w:shd w:val="clear" w:color="auto" w:fill="auto"/>
            <w:tcBorders>
              <w:top w:val="none" w:color="000000" w:sz="4" w:space="0"/>
              <w:left w:val="none" w:color="000000" w:sz="4" w:space="0"/>
              <w:bottom w:val="none" w:color="000000" w:sz="4" w:space="0"/>
              <w:right w:val="none" w:color="000000" w:sz="4" w:space="0"/>
            </w:tcBorders>
            <w:tcW w:w="1092"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 名</w:t>
            </w:r>
            <w:r/>
          </w:p>
        </w:tc>
        <w:tc>
          <w:tcPr>
            <w:shd w:val="clear" w:color="auto" w:fill="auto"/>
            <w:tcBorders>
              <w:top w:val="none" w:color="000000" w:sz="4" w:space="0"/>
              <w:left w:val="none" w:color="000000" w:sz="4" w:space="0"/>
              <w:bottom w:val="none" w:color="000000" w:sz="4" w:space="0"/>
              <w:right w:val="none" w:color="000000" w:sz="4" w:space="0"/>
            </w:tcBorders>
            <w:tcW w:w="88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技术职称</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 话</w:t>
            </w:r>
            <w:r/>
          </w:p>
        </w:tc>
        <w:tc>
          <w:tcPr>
            <w:shd w:val="clear" w:color="auto" w:fill="auto"/>
            <w:tcBorders>
              <w:top w:val="none" w:color="000000" w:sz="4" w:space="0"/>
              <w:left w:val="none" w:color="000000" w:sz="4" w:space="0"/>
              <w:bottom w:val="none" w:color="000000" w:sz="4" w:space="0"/>
              <w:right w:val="single" w:color="000000" w:sz="4" w:space="0"/>
            </w:tcBorders>
            <w:tcW w:w="183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24"/>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成立时间</w:t>
            </w:r>
            <w:r/>
          </w:p>
        </w:tc>
        <w:tc>
          <w:tcPr>
            <w:gridSpan w:val="2"/>
            <w:shd w:val="clear" w:color="auto" w:fill="auto"/>
            <w:tcBorders>
              <w:top w:val="none" w:color="000000" w:sz="4" w:space="0"/>
              <w:left w:val="none" w:color="000000" w:sz="4" w:space="0"/>
              <w:bottom w:val="none" w:color="000000" w:sz="4" w:space="0"/>
              <w:right w:val="none" w:color="000000" w:sz="4" w:space="0"/>
            </w:tcBorders>
            <w:tcW w:w="1973"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c>
          <w:tcPr>
            <w:gridSpan w:val="4"/>
            <w:shd w:val="clear" w:color="auto" w:fill="auto"/>
            <w:tcBorders>
              <w:top w:val="none" w:color="000000" w:sz="4" w:space="0"/>
              <w:left w:val="none" w:color="000000" w:sz="4" w:space="0"/>
              <w:bottom w:val="none" w:color="000000" w:sz="4" w:space="0"/>
              <w:right w:val="single" w:color="000000" w:sz="4" w:space="0"/>
            </w:tcBorders>
            <w:tcW w:w="5448"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员工总人数：</w:t>
            </w:r>
            <w:r/>
          </w:p>
        </w:tc>
      </w:tr>
      <w:tr>
        <w:trPr>
          <w:tblCellSpacing w:w="0" w:type="dxa"/>
          <w:trHeight w:val="610"/>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营业执照号</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4"/>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注册资金</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2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开户银行帐户</w:t>
            </w:r>
            <w:r/>
          </w:p>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名称</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606"/>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1565"/>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经营范围</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r>
        <w:trPr>
          <w:tblCellSpacing w:w="0" w:type="dxa"/>
          <w:trHeight w:val="847"/>
        </w:trPr>
        <w:tc>
          <w:tcPr>
            <w:shd w:val="clear" w:color="auto" w:fill="auto"/>
            <w:tcBorders>
              <w:top w:val="none" w:color="000000" w:sz="4" w:space="0"/>
              <w:left w:val="single" w:color="000000" w:sz="4" w:space="0"/>
              <w:bottom w:val="non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企业类型</w:t>
            </w:r>
            <w:r/>
          </w:p>
        </w:tc>
        <w:tc>
          <w:tcPr>
            <w:gridSpan w:val="6"/>
            <w:shd w:val="clear" w:color="auto" w:fill="auto"/>
            <w:tcBorders>
              <w:top w:val="none" w:color="000000" w:sz="4" w:space="0"/>
              <w:left w:val="none" w:color="000000" w:sz="4" w:space="0"/>
              <w:bottom w:val="non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大型企业 </w:t>
            </w:r>
            <w:r>
              <w:rPr>
                <w:rFonts w:hint="eastAsia" w:ascii="宋体" w:hAnsi="宋体" w:eastAsia="宋体" w:cs="宋体"/>
                <w:b/>
                <w:bCs/>
                <w:color w:val="333333"/>
                <w:sz w:val="24"/>
                <w:szCs w:val="24"/>
              </w:rPr>
              <w:t xml:space="preserve">□</w:t>
            </w:r>
            <w:r>
              <w:rPr>
                <w:rFonts w:hint="eastAsia" w:ascii="宋体" w:hAnsi="宋体" w:eastAsia="宋体" w:cs="宋体"/>
                <w:color w:val="000000"/>
                <w:sz w:val="24"/>
                <w:szCs w:val="24"/>
              </w:rPr>
              <w:t xml:space="preserve">    中型企业 </w:t>
            </w:r>
            <w:r>
              <w:rPr>
                <w:rFonts w:hint="eastAsia" w:ascii="宋体" w:hAnsi="宋体" w:eastAsia="宋体" w:cs="宋体"/>
                <w:b/>
                <w:bCs/>
                <w:color w:val="333333"/>
                <w:sz w:val="24"/>
                <w:szCs w:val="24"/>
              </w:rPr>
              <w:t xml:space="preserve">□</w:t>
            </w:r>
            <w:r/>
          </w:p>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小型企业 </w:t>
            </w:r>
            <w:r>
              <w:rPr>
                <w:rFonts w:hint="eastAsia" w:ascii="宋体" w:hAnsi="宋体" w:eastAsia="宋体" w:cs="宋体"/>
                <w:b/>
                <w:bCs/>
                <w:color w:val="333333"/>
                <w:sz w:val="24"/>
                <w:szCs w:val="24"/>
              </w:rPr>
              <w:t xml:space="preserve">□</w:t>
            </w:r>
            <w:r>
              <w:rPr>
                <w:rFonts w:hint="eastAsia" w:ascii="宋体" w:hAnsi="宋体" w:eastAsia="宋体" w:cs="宋体"/>
                <w:color w:val="000000"/>
                <w:sz w:val="24"/>
                <w:szCs w:val="24"/>
              </w:rPr>
              <w:t xml:space="preserve">   微型企业 </w:t>
            </w:r>
            <w:r>
              <w:rPr>
                <w:rFonts w:hint="eastAsia" w:ascii="宋体" w:hAnsi="宋体" w:eastAsia="宋体" w:cs="宋体"/>
                <w:b/>
                <w:bCs/>
                <w:color w:val="333333"/>
                <w:sz w:val="24"/>
                <w:szCs w:val="24"/>
              </w:rPr>
              <w:t xml:space="preserve">□</w:t>
            </w:r>
            <w:r/>
          </w:p>
        </w:tc>
      </w:tr>
      <w:tr>
        <w:trPr>
          <w:tblCellSpacing w:w="0" w:type="dxa"/>
          <w:trHeight w:val="615"/>
        </w:trPr>
        <w:tc>
          <w:tcPr>
            <w:shd w:val="clear" w:color="auto" w:fill="auto"/>
            <w:tcBorders>
              <w:top w:val="none" w:color="000000" w:sz="4" w:space="0"/>
              <w:left w:val="single" w:color="000000" w:sz="4" w:space="0"/>
              <w:bottom w:val="single" w:color="000000" w:sz="4" w:space="0"/>
              <w:right w:val="none" w:color="000000" w:sz="4" w:space="0"/>
            </w:tcBorders>
            <w:tcW w:w="1986"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tc>
        <w:tc>
          <w:tcPr>
            <w:gridSpan w:val="6"/>
            <w:shd w:val="clear" w:color="auto" w:fill="auto"/>
            <w:tcBorders>
              <w:top w:val="none" w:color="000000" w:sz="4" w:space="0"/>
              <w:left w:val="none" w:color="000000" w:sz="4" w:space="0"/>
              <w:bottom w:val="single" w:color="000000" w:sz="4" w:space="0"/>
              <w:right w:val="single" w:color="000000" w:sz="4" w:space="0"/>
            </w:tcBorders>
            <w:tcW w:w="7421" w:type="dxa"/>
            <w:vAlign w:val="center"/>
            <w:textDirection w:val="lrTb"/>
            <w:noWrap w:val="false"/>
          </w:tcPr>
          <w:p>
            <w:pPr>
              <w:pStyle w:val="828"/>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tc>
      </w:tr>
    </w:tbl>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0"/>
        <w:jc w:val="center"/>
        <w:spacing w:line="480" w:lineRule="exact"/>
        <w:rPr>
          <w:rFonts w:hint="eastAsia" w:ascii="宋体" w:hAnsi="宋体" w:eastAsia="宋体" w:cs="宋体"/>
          <w:sz w:val="24"/>
        </w:rPr>
      </w:pP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、法定代表人授权书</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委托人：</w:t>
      </w:r>
      <w:r/>
    </w:p>
    <w:p>
      <w:pPr>
        <w:spacing w:line="480" w:lineRule="exact"/>
        <w:rPr>
          <w:rFonts w:hint="eastAsia" w:ascii="宋体" w:hAnsi="宋体" w:eastAsia="宋体" w:cs="宋体"/>
          <w:sz w:val="24"/>
        </w:rPr>
      </w:pPr>
      <w:r>
        <w:rPr>
          <w:rFonts w:hint="eastAsia" w:ascii="宋体" w:hAnsi="宋体" w:eastAsia="宋体" w:cs="宋体"/>
          <w:sz w:val="24"/>
        </w:rPr>
        <w:t xml:space="preserve">地  址：</w:t>
      </w:r>
      <w:r/>
    </w:p>
    <w:p>
      <w:pPr>
        <w:spacing w:line="480" w:lineRule="exact"/>
        <w:rPr>
          <w:rFonts w:hint="eastAsia" w:ascii="宋体" w:hAnsi="宋体" w:eastAsia="宋体" w:cs="宋体"/>
          <w:sz w:val="24"/>
        </w:rPr>
      </w:pPr>
      <w:r>
        <w:rPr>
          <w:rFonts w:hint="eastAsia" w:ascii="宋体" w:hAnsi="宋体" w:eastAsia="宋体" w:cs="宋体"/>
          <w:sz w:val="24"/>
        </w:rPr>
        <w:t xml:space="preserve">法定代表人（负责人）：               职务：</w:t>
      </w:r>
      <w:r/>
    </w:p>
    <w:p>
      <w:pPr>
        <w:spacing w:line="48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480" w:lineRule="exact"/>
        <w:rPr>
          <w:rFonts w:hint="eastAsia" w:ascii="宋体" w:hAnsi="宋体" w:eastAsia="宋体" w:cs="宋体"/>
          <w:sz w:val="24"/>
        </w:rPr>
      </w:pPr>
      <w:r>
        <w:rPr>
          <w:rFonts w:hint="eastAsia" w:ascii="宋体" w:hAnsi="宋体" w:eastAsia="宋体" w:cs="宋体"/>
          <w:sz w:val="24"/>
        </w:rPr>
        <w:t xml:space="preserve">受托人：                   性别：男（女）  </w:t>
      </w:r>
      <w:r/>
    </w:p>
    <w:p>
      <w:pPr>
        <w:spacing w:line="480" w:lineRule="exact"/>
        <w:rPr>
          <w:rFonts w:hint="eastAsia" w:ascii="宋体" w:hAnsi="宋体" w:eastAsia="宋体" w:cs="宋体"/>
          <w:sz w:val="24"/>
        </w:rPr>
      </w:pPr>
      <w:r>
        <w:rPr>
          <w:rFonts w:hint="eastAsia" w:ascii="宋体" w:hAnsi="宋体" w:eastAsia="宋体" w:cs="宋体"/>
          <w:sz w:val="24"/>
        </w:rPr>
        <w:t xml:space="preserve">年龄：  岁                 民族：   族</w:t>
      </w:r>
      <w:r/>
    </w:p>
    <w:p>
      <w:pPr>
        <w:spacing w:line="480" w:lineRule="exact"/>
        <w:rPr>
          <w:rFonts w:hint="eastAsia" w:ascii="宋体" w:hAnsi="宋体" w:eastAsia="宋体" w:cs="宋体"/>
          <w:sz w:val="24"/>
        </w:rPr>
      </w:pPr>
      <w:r>
        <w:rPr>
          <w:rFonts w:hint="eastAsia" w:ascii="宋体" w:hAnsi="宋体" w:eastAsia="宋体" w:cs="宋体"/>
          <w:sz w:val="24"/>
        </w:rPr>
        <w:t xml:space="preserve">职务：</w:t>
      </w:r>
      <w:r/>
    </w:p>
    <w:p>
      <w:pPr>
        <w:spacing w:line="480" w:lineRule="exact"/>
        <w:rPr>
          <w:rFonts w:hint="eastAsia" w:ascii="宋体" w:hAnsi="宋体" w:eastAsia="宋体" w:cs="宋体"/>
          <w:sz w:val="24"/>
        </w:rPr>
      </w:pPr>
      <w:r>
        <w:rPr>
          <w:rFonts w:hint="eastAsia" w:ascii="宋体" w:hAnsi="宋体" w:eastAsia="宋体" w:cs="宋体"/>
          <w:sz w:val="24"/>
        </w:rPr>
        <w:t xml:space="preserve">身份证号：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兹委托（      ）全权代表我企业（公司）参与（</w:t>
      </w:r>
      <w:r>
        <w:rPr>
          <w:rFonts w:hint="eastAsia" w:ascii="宋体" w:hAnsi="宋体" w:eastAsia="宋体" w:cs="宋体"/>
          <w:sz w:val="24"/>
          <w:lang w:eastAsia="zh-CN"/>
        </w:rPr>
        <w:t xml:space="preserve">沛县公安局勘察设备购置</w:t>
      </w:r>
      <w:r>
        <w:rPr>
          <w:rFonts w:hint="eastAsia" w:ascii="宋体" w:hAnsi="宋体" w:eastAsia="宋体" w:cs="宋体"/>
          <w:sz w:val="24"/>
        </w:rPr>
        <w:t xml:space="preserve">）项目 （项目编号：</w:t>
      </w:r>
      <w:r>
        <w:rPr>
          <w:rFonts w:hint="eastAsia" w:ascii="宋体" w:hAnsi="宋体" w:eastAsia="宋体" w:cs="宋体"/>
          <w:sz w:val="24"/>
          <w:lang w:eastAsia="zh-CN"/>
        </w:rPr>
        <w:t xml:space="preserve">JSZC-320322-XZTX-G2025-0001</w:t>
      </w:r>
      <w:r>
        <w:rPr>
          <w:rFonts w:hint="eastAsia" w:ascii="宋体" w:hAnsi="宋体" w:eastAsia="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sz w:val="24"/>
        </w:rPr>
      </w:pPr>
      <w:r>
        <w:rPr>
          <w:rFonts w:hint="eastAsia" w:ascii="宋体" w:hAnsi="宋体" w:eastAsia="宋体" w:cs="宋体"/>
          <w:sz w:val="24"/>
        </w:rPr>
        <w:t xml:space="preserve">特此授权委托。</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委托人（电子签章）：               受托人（签字或签章）：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法定代表人（签字或签章）：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受托人联系电话：               邮箱：</w:t>
      </w:r>
      <w:r/>
    </w:p>
    <w:p>
      <w:pPr>
        <w:ind w:right="600" w:firstLine="4920"/>
        <w:spacing w:line="480" w:lineRule="exact"/>
        <w:rPr>
          <w:rFonts w:hint="eastAsia" w:ascii="宋体" w:hAnsi="宋体" w:eastAsia="宋体" w:cs="宋体"/>
          <w:sz w:val="24"/>
        </w:rPr>
      </w:pPr>
      <w:r>
        <w:rPr>
          <w:rFonts w:hint="eastAsia" w:ascii="宋体" w:hAnsi="宋体" w:eastAsia="宋体" w:cs="宋体"/>
          <w:sz w:val="24"/>
        </w:rPr>
        <w:t xml:space="preserve">年   月   日 </w:t>
      </w:r>
      <w:r/>
    </w:p>
    <w:p>
      <w:pPr>
        <w:spacing w:line="480" w:lineRule="exact"/>
        <w:rPr>
          <w:rFonts w:hint="eastAsia" w:ascii="宋体" w:hAnsi="宋体" w:eastAsia="宋体" w:cs="宋体"/>
          <w:sz w:val="24"/>
        </w:rPr>
      </w:pPr>
      <w:r>
        <w:rPr>
          <w:rFonts w:hint="eastAsia" w:ascii="宋体" w:hAnsi="宋体" w:eastAsia="宋体" w:cs="宋体"/>
          <w:sz w:val="24"/>
        </w:rPr>
        <w:t xml:space="preserve">(受托人身份证扫描件附后)</w:t>
      </w:r>
      <w:r/>
    </w:p>
    <w:p>
      <w:pPr>
        <w:ind w:firstLine="4470"/>
        <w:rPr>
          <w:rFonts w:hint="eastAsia" w:ascii="宋体" w:hAnsi="宋体" w:eastAsia="宋体" w:cs="宋体"/>
          <w:sz w:val="24"/>
        </w:rPr>
      </w:pPr>
      <w:r>
        <w:rPr>
          <w:rFonts w:hint="eastAsia" w:ascii="宋体" w:hAnsi="宋体" w:eastAsia="宋体" w:cs="宋体"/>
          <w:sz w:val="24"/>
        </w:rPr>
        <w:t xml:space="preserve"> </w:t>
      </w:r>
      <w:r/>
    </w:p>
    <w:p>
      <w:pPr>
        <w:ind w:firstLine="4470"/>
        <w:rPr>
          <w:rFonts w:hint="eastAsia" w:ascii="宋体" w:hAnsi="宋体" w:eastAsia="宋体" w:cs="宋体"/>
          <w:sz w:val="24"/>
        </w:rPr>
      </w:pPr>
      <w:r>
        <w:rPr>
          <w:rFonts w:hint="eastAsia" w:ascii="宋体" w:hAnsi="宋体" w:eastAsia="宋体" w:cs="宋体"/>
          <w:sz w:val="24"/>
        </w:rPr>
      </w:r>
      <w:r/>
    </w:p>
    <w:p>
      <w:pPr>
        <w:ind w:firstLine="4470"/>
        <w:rPr>
          <w:rFonts w:hint="eastAsia" w:ascii="宋体" w:hAnsi="宋体" w:eastAsia="宋体" w:cs="宋体"/>
          <w:sz w:val="24"/>
        </w:rPr>
      </w:pPr>
      <w:r>
        <w:rPr>
          <w:rFonts w:hint="eastAsia" w:ascii="宋体" w:hAnsi="宋体" w:eastAsia="宋体" w:cs="宋体"/>
          <w:sz w:val="24"/>
        </w:rPr>
      </w:r>
      <w:r/>
    </w:p>
    <w:p>
      <w:pPr>
        <w:pStyle w:val="812"/>
        <w:ind w:left="0" w:right="1470"/>
        <w:rPr>
          <w:rFonts w:hint="eastAsia" w:ascii="宋体" w:hAnsi="宋体" w:eastAsia="宋体" w:cs="宋体"/>
          <w:sz w:val="24"/>
        </w:rPr>
      </w:pPr>
      <w:r>
        <w:rPr>
          <w:rFonts w:hint="eastAsia" w:ascii="宋体" w:hAnsi="宋体" w:eastAsia="宋体" w:cs="宋体"/>
          <w:sz w:val="24"/>
        </w:rPr>
      </w:r>
      <w:r/>
    </w:p>
    <w:p>
      <w:pPr>
        <w:ind w:firstLine="562"/>
        <w:jc w:val="center"/>
        <w:spacing w:before="100" w:beforeAutospacing="1" w:after="100" w:afterAutospacing="1" w:line="480" w:lineRule="exact"/>
        <w:widowControl/>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rPr>
        <w:t xml:space="preserve">、中小企业声明函</w:t>
      </w:r>
      <w:r/>
    </w:p>
    <w:p>
      <w:pPr>
        <w:spacing w:line="48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p>
    <w:p>
      <w:pPr>
        <w:spacing w:line="480" w:lineRule="exact"/>
        <w:rPr>
          <w:rFonts w:hint="eastAsia" w:ascii="宋体" w:hAnsi="宋体" w:eastAsia="宋体" w:cs="宋体"/>
          <w:sz w:val="24"/>
          <w:u w:val="single"/>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spacing w:line="460" w:lineRule="exact"/>
        <w:rPr>
          <w:rFonts w:hint="eastAsia" w:ascii="宋体" w:hAnsi="宋体" w:eastAsia="宋体" w:cs="宋体"/>
          <w:sz w:val="24"/>
        </w:rPr>
      </w:pPr>
      <w:r>
        <w:rPr>
          <w:rFonts w:hint="eastAsia" w:ascii="宋体" w:hAnsi="宋体" w:eastAsia="宋体" w:cs="宋体"/>
          <w:sz w:val="24"/>
          <w:u w:val="single"/>
        </w:rPr>
        <w:t xml:space="preserve">                         </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本公司</w:t>
      </w:r>
      <w:r>
        <w:rPr>
          <w:rFonts w:hint="eastAsia" w:ascii="宋体" w:hAnsi="宋体" w:eastAsia="宋体" w:cs="宋体"/>
          <w:sz w:val="24"/>
          <w:u w:val="single"/>
        </w:rPr>
        <w:t xml:space="preserve">       </w:t>
      </w:r>
      <w:r>
        <w:rPr>
          <w:rFonts w:hint="eastAsia" w:ascii="宋体" w:hAnsi="宋体" w:eastAsia="宋体" w:cs="宋体"/>
          <w:sz w:val="24"/>
        </w:rPr>
        <w:t xml:space="preserve">（联合体）郑重声明，根据《政府采购促进中小企业发展管理办法》（财库 (2020)46号）的规定，本公司（联合体）参加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采购活动，提供的货物全部由符合政策要求的中小企业承接。相关企业的具体情况如下：</w:t>
      </w:r>
      <w:r/>
    </w:p>
    <w:p>
      <w:pPr>
        <w:ind w:firstLine="480"/>
        <w:jc w:val="left"/>
        <w:spacing w:line="460" w:lineRule="exact"/>
        <w:rPr>
          <w:rFonts w:hint="eastAsia" w:ascii="宋体" w:hAnsi="宋体" w:eastAsia="宋体" w:cs="宋体"/>
          <w:sz w:val="24"/>
        </w:rPr>
      </w:pPr>
      <w:r>
        <w:rPr>
          <w:rFonts w:hint="eastAsia" w:ascii="宋体" w:hAnsi="宋体" w:eastAsia="宋体" w:cs="宋体"/>
          <w:sz w:val="24"/>
          <w:u w:val="single"/>
        </w:rPr>
        <w:t xml:space="preserve">1.（标的名称）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 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b/>
          <w:bCs/>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u w:val="single"/>
        </w:rPr>
        <w:t xml:space="preserve">2.（标的名称）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（采购文件中明确的所属行业）行业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 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b/>
          <w:bCs/>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12"/>
        <w:rPr>
          <w:rFonts w:hint="eastAsia" w:ascii="宋体" w:hAnsi="宋体" w:eastAsia="宋体" w:cs="宋体"/>
        </w:rPr>
      </w:pPr>
      <w:r>
        <w:rPr>
          <w:rFonts w:hint="eastAsia" w:ascii="宋体" w:hAnsi="宋体" w:eastAsia="宋体" w:cs="宋体"/>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60" w:lineRule="exact"/>
        <w:rPr>
          <w:rFonts w:hint="eastAsia" w:ascii="宋体" w:hAnsi="宋体" w:eastAsia="宋体" w:cs="宋体"/>
          <w:sz w:val="24"/>
        </w:rPr>
      </w:pPr>
      <w:r>
        <w:rPr>
          <w:rFonts w:hint="eastAsia" w:ascii="宋体" w:hAnsi="宋体" w:eastAsia="宋体" w:cs="宋体"/>
          <w:sz w:val="24"/>
        </w:rPr>
        <w:t xml:space="preserve">企业名称（供应商名称）（电子签章）：</w:t>
      </w:r>
      <w:r/>
    </w:p>
    <w:p>
      <w:pPr>
        <w:ind w:firstLine="480"/>
        <w:jc w:val="center"/>
        <w:spacing w:line="460" w:lineRule="exact"/>
        <w:rPr>
          <w:rFonts w:hint="eastAsia" w:ascii="宋体" w:hAnsi="宋体" w:eastAsia="宋体" w:cs="宋体"/>
          <w:sz w:val="24"/>
        </w:rPr>
      </w:pPr>
      <w:r>
        <w:rPr>
          <w:rFonts w:hint="eastAsia" w:ascii="宋体" w:hAnsi="宋体" w:eastAsia="宋体" w:cs="宋体"/>
          <w:sz w:val="24"/>
        </w:rPr>
        <w:t xml:space="preserve">日    期：</w:t>
      </w:r>
      <w:r/>
    </w:p>
    <w:p>
      <w:pPr>
        <w:pStyle w:val="812"/>
        <w:ind w:left="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jc w:val="left"/>
        <w:spacing w:line="460" w:lineRule="exact"/>
        <w:rPr>
          <w:rFonts w:hint="eastAsia" w:ascii="宋体" w:hAnsi="宋体" w:eastAsia="宋体" w:cs="宋体"/>
          <w:sz w:val="24"/>
        </w:rPr>
      </w:pPr>
      <w:r>
        <w:rPr>
          <w:rFonts w:hint="eastAsia" w:ascii="宋体" w:hAnsi="宋体" w:eastAsia="宋体" w:cs="宋体"/>
          <w:sz w:val="24"/>
        </w:rPr>
      </w:r>
      <w:r/>
    </w:p>
    <w:p>
      <w:pPr>
        <w:pStyle w:val="8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pStyle w:val="820"/>
        <w:rPr>
          <w:rFonts w:hint="eastAsia" w:ascii="宋体" w:hAnsi="宋体" w:eastAsia="宋体" w:cs="宋体"/>
        </w:rPr>
      </w:pPr>
      <w:r>
        <w:rPr>
          <w:rFonts w:hint="eastAsia" w:ascii="宋体" w:hAnsi="宋体" w:eastAsia="宋体" w:cs="宋体"/>
        </w:rPr>
      </w:r>
      <w:r/>
    </w:p>
    <w:p>
      <w:pPr>
        <w:pStyle w:val="1005"/>
        <w:spacing w:line="380" w:lineRule="exact"/>
        <w:rPr>
          <w:rFonts w:hint="eastAsia" w:ascii="宋体" w:hAnsi="宋体" w:eastAsia="宋体" w:cs="宋体"/>
          <w:b/>
          <w:bCs/>
          <w:sz w:val="28"/>
          <w:szCs w:val="28"/>
        </w:rPr>
      </w:pPr>
      <w:r>
        <w:rPr>
          <w:rFonts w:hint="eastAsia" w:ascii="宋体" w:hAnsi="宋体" w:eastAsia="宋体" w:cs="宋体"/>
          <w:sz w:val="24"/>
        </w:rPr>
        <w:t xml:space="preserve">备注：</w:t>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r>
      <w:r/>
    </w:p>
    <w:p>
      <w:pPr>
        <w:ind w:firstLine="480"/>
        <w:jc w:val="left"/>
        <w:spacing w:line="460" w:lineRule="exact"/>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jc w:val="left"/>
        <w:spacing w:line="460" w:lineRule="exact"/>
        <w:rPr>
          <w:rFonts w:hint="eastAsia" w:ascii="宋体" w:hAnsi="宋体" w:eastAsia="宋体" w:cs="宋体"/>
          <w:sz w:val="24"/>
          <w:lang w:val="en-US" w:eastAsia="en-US"/>
        </w:rPr>
      </w:pPr>
      <w:r>
        <w:rPr>
          <w:rFonts w:hint="eastAsia" w:ascii="宋体" w:hAnsi="宋体" w:eastAsia="宋体" w:cs="宋体"/>
          <w:sz w:val="24"/>
        </w:rPr>
        <w:t xml:space="preserve">2、</w:t>
      </w:r>
      <w:r>
        <w:rPr>
          <w:rFonts w:hint="eastAsia" w:ascii="宋体" w:hAnsi="宋体" w:eastAsia="宋体" w:cs="宋体"/>
          <w:sz w:val="24"/>
          <w:lang w:val="en-US" w:eastAsia="en-US"/>
        </w:rPr>
        <w:t xml:space="preserve">《中小企业声明函》查询渠道用微信搜索“中小企业规模类型自测小程序”</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999"/>
        <w:rPr>
          <w:rFonts w:hint="eastAsia" w:ascii="宋体" w:hAnsi="宋体" w:eastAsia="宋体" w:cs="宋体"/>
          <w:sz w:val="24"/>
        </w:rPr>
      </w:pPr>
      <w:r>
        <w:rPr>
          <w:rFonts w:hint="eastAsia" w:ascii="宋体" w:hAnsi="宋体" w:eastAsia="宋体" w:cs="宋体"/>
          <w:caps w:val="0"/>
          <w:color w:val="000000" w:themeColor="text1"/>
          <w:spacing w:val="0"/>
          <w:sz w:val="24"/>
          <w:szCs w:val="24"/>
          <w:lang w:val="en-US"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1525270</wp:posOffset>
                </wp:positionH>
                <wp:positionV relativeFrom="paragraph">
                  <wp:posOffset>-132080</wp:posOffset>
                </wp:positionV>
                <wp:extent cx="2612390" cy="5674995"/>
                <wp:effectExtent l="0" t="0" r="16510" b="1905"/>
                <wp:wrapNone/>
                <wp:docPr id="2" name="图片 2" descr="4aea965611e446e81520f00b281ac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aea965611e446e81520f00b281ac61"/>
                        <pic:cNvPicPr>
                          <a:picLocks noChangeAspect="1"/>
                        </pic:cNvPicPr>
                        <pic:nvPr/>
                      </pic:nvPicPr>
                      <pic:blipFill>
                        <a:blip r:embed="rId20"/>
                        <a:stretch/>
                      </pic:blipFill>
                      <pic:spPr bwMode="auto">
                        <a:xfrm>
                          <a:off x="0" y="0"/>
                          <a:ext cx="2612390" cy="567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0.1pt;mso-position-horizontal:absolute;mso-position-vertical-relative:text;margin-top:-10.4pt;mso-position-vertical:absolute;width:205.7pt;height:446.8pt;mso-wrap-distance-left:9.0pt;mso-wrap-distance-top:0.0pt;mso-wrap-distance-right:9.0pt;mso-wrap-distance-bottom:0.0pt;" stroked="f">
                <v:path textboxrect="0,0,0,0"/>
                <v:imagedata r:id="rId20" o:title=""/>
              </v:shape>
            </w:pict>
          </mc:Fallback>
        </mc:AlternateContent>
      </w:r>
      <w:r/>
    </w:p>
    <w:p>
      <w:pPr>
        <w:ind w:firstLine="2400"/>
        <w:rPr>
          <w:rFonts w:hint="eastAsia" w:ascii="宋体" w:hAnsi="宋体" w:eastAsia="宋体" w:cs="宋体"/>
          <w:sz w:val="24"/>
          <w:lang w:val="en-US"/>
        </w:rPr>
      </w:pPr>
      <w:r>
        <w:rPr>
          <w:rFonts w:hint="eastAsia" w:ascii="宋体" w:hAnsi="宋体" w:eastAsia="宋体" w:cs="宋体"/>
          <w:sz w:val="24"/>
          <w:lang w:val="en-US"/>
        </w:rPr>
      </w:r>
      <w:r/>
    </w:p>
    <w:p>
      <w:pPr>
        <w:pStyle w:val="1050"/>
        <w:jc w:val="both"/>
        <w:rPr>
          <w:rFonts w:hint="eastAsia" w:ascii="宋体" w:hAnsi="宋体" w:eastAsia="宋体" w:cs="宋体"/>
        </w:rPr>
      </w:pPr>
      <w:r>
        <w:rPr>
          <w:rFonts w:hint="eastAsia" w:ascii="宋体" w:hAnsi="宋体" w:eastAsia="宋体" w:cs="宋体"/>
        </w:rPr>
      </w:r>
      <w:r/>
    </w:p>
    <w:p>
      <w:pPr>
        <w:pStyle w:val="812"/>
        <w:ind w:left="0"/>
        <w:rPr>
          <w:rFonts w:hint="eastAsia" w:ascii="宋体" w:hAnsi="宋体" w:eastAsia="宋体" w:cs="宋体"/>
          <w:sz w:val="24"/>
        </w:rPr>
      </w:pPr>
      <w:r>
        <w:rPr>
          <w:rFonts w:hint="eastAsia" w:ascii="宋体" w:hAnsi="宋体" w:eastAsia="宋体" w:cs="宋体"/>
          <w:sz w:val="24"/>
        </w:rPr>
      </w:r>
      <w:r/>
    </w:p>
    <w:p>
      <w:pPr>
        <w:pStyle w:val="812"/>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b/>
          <w:spacing w:val="6"/>
          <w:sz w:val="24"/>
        </w:rPr>
      </w:pPr>
      <w:r>
        <w:rPr>
          <w:rFonts w:hint="eastAsia" w:ascii="宋体" w:hAnsi="宋体" w:eastAsia="宋体" w:cs="宋体"/>
          <w:sz w:val="24"/>
        </w:rPr>
        <w:br w:type="page" w:clear="all"/>
      </w:r>
      <w:r>
        <w:rPr>
          <w:rFonts w:hint="eastAsia" w:ascii="宋体" w:hAnsi="宋体" w:eastAsia="宋体" w:cs="宋体"/>
          <w:b/>
          <w:bCs/>
          <w:sz w:val="28"/>
          <w:szCs w:val="28"/>
          <w:lang w:val="en-US" w:eastAsia="zh-CN"/>
        </w:rPr>
        <w:t xml:space="preserve">八</w:t>
      </w:r>
      <w:r>
        <w:rPr>
          <w:rFonts w:hint="eastAsia" w:ascii="宋体" w:hAnsi="宋体" w:eastAsia="宋体" w:cs="宋体"/>
          <w:b/>
          <w:bCs/>
          <w:sz w:val="28"/>
          <w:szCs w:val="28"/>
        </w:rPr>
        <w:t xml:space="preserve">、残疾人福利性单位声明函格式</w:t>
      </w:r>
      <w:r/>
    </w:p>
    <w:p>
      <w:pPr>
        <w:ind w:firstLine="504"/>
        <w:spacing w:line="480" w:lineRule="exact"/>
        <w:rPr>
          <w:rFonts w:hint="eastAsia" w:ascii="宋体" w:hAnsi="宋体" w:eastAsia="宋体" w:cs="宋体"/>
          <w:spacing w:val="6"/>
          <w:sz w:val="24"/>
        </w:rPr>
      </w:pPr>
      <w:r>
        <w:rPr>
          <w:rFonts w:hint="eastAsia" w:ascii="宋体" w:hAnsi="宋体" w:eastAsia="宋体" w:cs="宋体"/>
          <w:color w:val="ff0000"/>
          <w:spacing w:val="6"/>
          <w:sz w:val="30"/>
        </w:rPr>
        <w:t xml:space="preserve">（如投标人不属于残疾人福利性单位不需要提供此声明函）</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项目名称：</w:t>
      </w:r>
      <w:r>
        <w:rPr>
          <w:rFonts w:hint="eastAsia" w:ascii="宋体" w:hAnsi="宋体" w:eastAsia="宋体" w:cs="宋体"/>
          <w:sz w:val="24"/>
          <w:lang w:eastAsia="zh-CN"/>
        </w:rPr>
        <w:t xml:space="preserve">沛县公安局勘察设备购置</w:t>
      </w:r>
      <w:r>
        <w:rPr>
          <w:rFonts w:hint="eastAsia" w:ascii="宋体" w:hAnsi="宋体" w:eastAsia="宋体" w:cs="宋体"/>
          <w:spacing w:val="6"/>
          <w:sz w:val="24"/>
        </w:rPr>
        <w:t xml:space="preserve"> </w:t>
      </w:r>
      <w:r/>
    </w:p>
    <w:p>
      <w:pPr>
        <w:ind w:firstLine="504"/>
        <w:spacing w:line="480" w:lineRule="exact"/>
        <w:rPr>
          <w:rFonts w:hint="eastAsia" w:ascii="宋体" w:hAnsi="宋体" w:eastAsia="宋体" w:cs="宋体"/>
          <w:sz w:val="24"/>
          <w:lang w:eastAsia="zh-CN"/>
        </w:rPr>
      </w:pPr>
      <w:r>
        <w:rPr>
          <w:rFonts w:hint="eastAsia" w:ascii="宋体" w:hAnsi="宋体" w:eastAsia="宋体" w:cs="宋体"/>
          <w:spacing w:val="6"/>
          <w:sz w:val="24"/>
        </w:rPr>
        <w:t xml:space="preserve">项目编号：</w:t>
      </w:r>
      <w:r>
        <w:rPr>
          <w:rFonts w:hint="eastAsia" w:ascii="宋体" w:hAnsi="宋体" w:eastAsia="宋体" w:cs="宋体"/>
          <w:sz w:val="24"/>
          <w:lang w:eastAsia="zh-CN"/>
        </w:rPr>
        <w:t xml:space="preserve">JSZC-320322-XZTX-G2025-0001</w:t>
      </w:r>
      <w:r/>
    </w:p>
    <w:p>
      <w:pPr>
        <w:pStyle w:val="1461"/>
        <w:ind w:left="0"/>
        <w:rPr>
          <w:rFonts w:hint="eastAsia" w:ascii="宋体" w:hAnsi="宋体" w:eastAsia="宋体" w:cs="宋体"/>
        </w:rPr>
      </w:pPr>
      <w:r>
        <w:rPr>
          <w:rFonts w:hint="eastAsia" w:ascii="宋体" w:hAnsi="宋体" w:eastAsia="宋体" w:cs="宋体"/>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 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r>
      <w:r/>
    </w:p>
    <w:p>
      <w:pPr>
        <w:ind w:firstLine="2040"/>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360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、投标人参加政府采购活动前3年内在经营活动中没有重大违法记录的书面声明格式</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eastAsia="宋体" w:cs="宋体"/>
          <w:sz w:val="24"/>
          <w:u w:val="single"/>
          <w:lang w:eastAsia="zh-CN"/>
        </w:rPr>
        <w:t xml:space="preserve">沛县公安局勘察设备购置</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JSZC-320322-XZTX-G2025-0001</w:t>
      </w:r>
      <w:r>
        <w:rPr>
          <w:rFonts w:hint="eastAsia" w:ascii="宋体" w:hAnsi="宋体" w:eastAsia="宋体" w:cs="宋体"/>
          <w:sz w:val="24"/>
          <w:u w:val="single"/>
        </w:rPr>
        <w:t xml:space="preserve"> </w:t>
      </w:r>
      <w:r>
        <w:rPr>
          <w:rFonts w:hint="eastAsia" w:ascii="宋体" w:hAnsi="宋体" w:eastAsia="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828"/>
        <w:ind w:firstLine="480"/>
        <w:spacing w:before="0" w:beforeAutospacing="0" w:after="0" w:afterAutospacing="0" w:line="480" w:lineRule="exact"/>
        <w:rPr>
          <w:rFonts w:hint="eastAsia" w:ascii="宋体" w:hAnsi="宋体" w:eastAsia="宋体" w:cs="宋体"/>
        </w:rPr>
      </w:pPr>
      <w:r>
        <w:rPr>
          <w:rFonts w:hint="eastAsia" w:ascii="宋体" w:hAnsi="宋体" w:eastAsia="宋体" w:cs="宋体"/>
        </w:rPr>
        <w:t xml:space="preserve">我单位对上述声明的真实性负责。如有虚假，将依法承担相应责任。</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3324"/>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p>
    <w:p>
      <w:pPr>
        <w:ind w:firstLine="3600"/>
        <w:spacing w:line="480" w:lineRule="exact"/>
        <w:rPr>
          <w:rFonts w:hint="eastAsia" w:ascii="宋体" w:hAnsi="宋体" w:eastAsia="宋体" w:cs="宋体"/>
          <w:sz w:val="24"/>
        </w:rPr>
      </w:pPr>
      <w:r>
        <w:rPr>
          <w:rFonts w:hint="eastAsia" w:ascii="宋体" w:hAnsi="宋体" w:eastAsia="宋体" w:cs="宋体"/>
          <w:sz w:val="24"/>
        </w:rPr>
      </w:r>
      <w:r/>
    </w:p>
    <w:p>
      <w:pPr>
        <w:ind w:firstLine="396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pStyle w:val="7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7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rPr>
        <w:t xml:space="preserve">、具备履行合同所必需的设备和专业技术能力的书面声明</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（附证明材料原件的扫描件）</w:t>
      </w:r>
      <w:r/>
    </w:p>
    <w:p>
      <w:pPr>
        <w:pStyle w:val="1477"/>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rPr>
          <w:rFonts w:hint="eastAsia" w:ascii="宋体" w:hAnsi="宋体" w:eastAsia="宋体" w:cs="宋体"/>
          <w:sz w:val="24"/>
        </w:rPr>
      </w:pP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投标人郑重声明：投标人具备履行合同（项目名称：</w:t>
      </w:r>
      <w:r>
        <w:rPr>
          <w:rFonts w:hint="eastAsia" w:ascii="宋体" w:hAnsi="宋体" w:eastAsia="宋体" w:cs="宋体"/>
          <w:sz w:val="24"/>
          <w:u w:val="single"/>
        </w:rPr>
        <w:t xml:space="preserve">      </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所必需的设备和专业技术能力，具体为：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（证明材料原件的扫描件附后）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3000"/>
        <w:spacing w:line="360" w:lineRule="auto"/>
        <w:rPr>
          <w:rFonts w:hint="eastAsia" w:ascii="宋体" w:hAnsi="宋体" w:eastAsia="宋体" w:cs="宋体"/>
          <w:sz w:val="24"/>
        </w:rPr>
      </w:pPr>
      <w:r>
        <w:rPr>
          <w:rFonts w:hint="eastAsia" w:ascii="宋体" w:hAnsi="宋体" w:eastAsia="宋体" w:cs="宋体"/>
          <w:sz w:val="24"/>
        </w:rPr>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pStyle w:val="812"/>
        <w:ind w:left="1470" w:right="1470"/>
        <w:rPr>
          <w:rFonts w:hint="eastAsia" w:ascii="宋体" w:hAnsi="宋体" w:eastAsia="宋体" w:cs="宋体"/>
          <w:sz w:val="24"/>
        </w:rPr>
      </w:pPr>
      <w:r>
        <w:rPr>
          <w:rFonts w:hint="eastAsia" w:ascii="宋体" w:hAnsi="宋体" w:eastAsia="宋体" w:cs="宋体"/>
          <w:sz w:val="24"/>
        </w:rPr>
      </w:r>
      <w:r/>
    </w:p>
    <w:p>
      <w:pPr>
        <w:ind w:left="0" w:firstLine="0"/>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31"/>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沛县公安局勘察设备购置</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JSZC-320322-XZTX-G2025-0001</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特此声明。</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pStyle w:val="831"/>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812"/>
        <w:ind w:firstLine="2880"/>
        <w:rPr>
          <w:rFonts w:hint="eastAsia" w:ascii="宋体" w:hAnsi="宋体" w:eastAsia="宋体" w:cs="宋体"/>
          <w:sz w:val="24"/>
        </w:rPr>
      </w:pPr>
      <w:r>
        <w:rPr>
          <w:rFonts w:hint="eastAsia" w:ascii="宋体" w:hAnsi="宋体" w:eastAsia="宋体" w:cs="宋体"/>
          <w:sz w:val="24"/>
        </w:rPr>
        <w:t xml:space="preserve">日期：   年  月  日</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both"/>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before="24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w:t>
      </w:r>
      <w:r>
        <w:rPr>
          <w:rFonts w:hint="eastAsia" w:ascii="宋体" w:hAnsi="宋体" w:eastAsia="宋体" w:cs="宋体"/>
          <w:b/>
          <w:color w:val="000000"/>
          <w:sz w:val="28"/>
        </w:rPr>
        <w:t xml:space="preserve">徐州市政府采购代理服务收费标准</w:t>
      </w:r>
      <w:r/>
    </w:p>
    <w:tbl>
      <w:tblPr>
        <w:tblStyle w:val="1704"/>
        <w:tblW w:w="7966" w:type="dxa"/>
        <w:tblInd w:w="8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4"/>
        <w:gridCol w:w="2382"/>
      </w:tblGrid>
      <w:tr>
        <w:trPr>
          <w:trHeight w:val="604"/>
        </w:trPr>
        <w:tc>
          <w:tcPr>
            <w:tcW w:w="5584" w:type="dxa"/>
            <w:vAlign w:val="top"/>
            <w:textDirection w:val="lrTb"/>
            <w:noWrap w:val="false"/>
          </w:tcPr>
          <w:p>
            <w:pPr>
              <w:ind w:left="1929"/>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b/>
                <w:bCs/>
                <w:color w:val="000000"/>
                <w:spacing w:val="-3"/>
                <w:sz w:val="31"/>
                <w:szCs w:val="31"/>
                <w:lang w:val="en-US" w:eastAsia="en-US" w:bidi="ar-SA"/>
              </w:rPr>
              <w:t xml:space="preserve">中标或者成交金额</w:t>
            </w:r>
            <w:r/>
          </w:p>
        </w:tc>
        <w:tc>
          <w:tcPr>
            <w:tcW w:w="2382" w:type="dxa"/>
            <w:vAlign w:val="top"/>
            <w:textDirection w:val="lrTb"/>
            <w:noWrap w:val="false"/>
          </w:tcPr>
          <w:p>
            <w:pPr>
              <w:ind w:left="932"/>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b/>
                <w:bCs/>
                <w:color w:val="000000"/>
                <w:spacing w:val="-1"/>
                <w:sz w:val="31"/>
                <w:szCs w:val="31"/>
                <w:lang w:val="en-US" w:eastAsia="en-US" w:bidi="ar-SA"/>
              </w:rPr>
              <w:t xml:space="preserve">费率</w:t>
            </w:r>
            <w:r/>
          </w:p>
        </w:tc>
      </w:tr>
      <w:tr>
        <w:trPr>
          <w:trHeight w:val="609"/>
        </w:trPr>
        <w:tc>
          <w:tcPr>
            <w:tcW w:w="5584" w:type="dxa"/>
            <w:vAlign w:val="top"/>
            <w:textDirection w:val="lrTb"/>
            <w:noWrap w:val="false"/>
          </w:tcPr>
          <w:p>
            <w:pPr>
              <w:ind w:left="114"/>
              <w:jc w:val="left"/>
              <w:spacing w:before="153"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最低收费金额(每个委托项目)</w:t>
            </w:r>
            <w:r/>
          </w:p>
        </w:tc>
        <w:tc>
          <w:tcPr>
            <w:tcW w:w="2382" w:type="dxa"/>
            <w:vAlign w:val="top"/>
            <w:textDirection w:val="lrTb"/>
            <w:noWrap w:val="false"/>
          </w:tcPr>
          <w:p>
            <w:pPr>
              <w:ind w:left="87"/>
              <w:jc w:val="left"/>
              <w:spacing w:before="154" w:line="220"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5000元</w:t>
            </w:r>
            <w:r/>
          </w:p>
        </w:tc>
      </w:tr>
      <w:tr>
        <w:trPr>
          <w:trHeight w:val="619"/>
        </w:trPr>
        <w:tc>
          <w:tcPr>
            <w:tcW w:w="5584" w:type="dxa"/>
            <w:vAlign w:val="top"/>
            <w:textDirection w:val="lrTb"/>
            <w:noWrap w:val="false"/>
          </w:tcPr>
          <w:p>
            <w:pPr>
              <w:ind w:left="114"/>
              <w:jc w:val="left"/>
              <w:spacing w:before="164" w:line="21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50万元以下(含50万元)</w:t>
            </w:r>
            <w:r/>
          </w:p>
        </w:tc>
        <w:tc>
          <w:tcPr>
            <w:tcW w:w="2382" w:type="dxa"/>
            <w:vAlign w:val="top"/>
            <w:textDirection w:val="lrTb"/>
            <w:noWrap w:val="false"/>
          </w:tcPr>
          <w:p>
            <w:pPr>
              <w:ind w:left="87"/>
              <w:jc w:val="left"/>
              <w:spacing w:before="195" w:line="239" w:lineRule="auto"/>
              <w:rPr>
                <w:rFonts w:ascii="宋体" w:hAnsi="宋体" w:eastAsia="宋体" w:cs="宋体"/>
                <w:color w:val="000000"/>
                <w:sz w:val="31"/>
                <w:szCs w:val="31"/>
                <w:lang w:val="en-US" w:eastAsia="en-US" w:bidi="ar-SA"/>
              </w:rPr>
            </w:pPr>
            <w:r>
              <w:rPr>
                <w:rFonts w:ascii="宋体" w:hAnsi="宋体" w:eastAsia="宋体" w:cs="宋体"/>
                <w:color w:val="000000"/>
                <w:spacing w:val="-7"/>
                <w:sz w:val="31"/>
                <w:szCs w:val="31"/>
                <w:lang w:val="en-US" w:eastAsia="en-US" w:bidi="ar-SA"/>
              </w:rPr>
              <w:t xml:space="preserve">1.6%</w:t>
            </w:r>
            <w:r/>
          </w:p>
        </w:tc>
      </w:tr>
      <w:tr>
        <w:trPr>
          <w:trHeight w:val="619"/>
        </w:trPr>
        <w:tc>
          <w:tcPr>
            <w:tcW w:w="5584" w:type="dxa"/>
            <w:vAlign w:val="top"/>
            <w:textDirection w:val="lrTb"/>
            <w:noWrap w:val="false"/>
          </w:tcPr>
          <w:p>
            <w:pPr>
              <w:ind w:left="114"/>
              <w:jc w:val="left"/>
              <w:spacing w:before="165"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50-400万元(含400万元)</w:t>
            </w:r>
            <w:r/>
          </w:p>
        </w:tc>
        <w:tc>
          <w:tcPr>
            <w:tcW w:w="2382" w:type="dxa"/>
            <w:vAlign w:val="top"/>
            <w:textDirection w:val="lrTb"/>
            <w:noWrap w:val="false"/>
          </w:tcPr>
          <w:p>
            <w:pPr>
              <w:ind w:left="87"/>
              <w:jc w:val="left"/>
              <w:spacing w:before="196" w:line="239" w:lineRule="auto"/>
              <w:rPr>
                <w:rFonts w:ascii="宋体" w:hAnsi="宋体" w:eastAsia="宋体" w:cs="宋体"/>
                <w:color w:val="000000"/>
                <w:sz w:val="31"/>
                <w:szCs w:val="31"/>
                <w:lang w:val="en-US" w:eastAsia="en-US" w:bidi="ar-SA"/>
              </w:rPr>
            </w:pPr>
            <w:r>
              <w:rPr>
                <w:rFonts w:ascii="宋体" w:hAnsi="宋体" w:eastAsia="宋体" w:cs="宋体"/>
                <w:color w:val="000000"/>
                <w:spacing w:val="-7"/>
                <w:sz w:val="31"/>
                <w:szCs w:val="31"/>
                <w:lang w:val="en-US" w:eastAsia="en-US" w:bidi="ar-SA"/>
              </w:rPr>
              <w:t xml:space="preserve">1.5%</w:t>
            </w:r>
            <w:r/>
          </w:p>
        </w:tc>
      </w:tr>
      <w:tr>
        <w:trPr>
          <w:trHeight w:val="619"/>
        </w:trPr>
        <w:tc>
          <w:tcPr>
            <w:tcW w:w="5584" w:type="dxa"/>
            <w:vAlign w:val="top"/>
            <w:textDirection w:val="lrTb"/>
            <w:noWrap w:val="false"/>
          </w:tcPr>
          <w:p>
            <w:pPr>
              <w:ind w:left="114"/>
              <w:jc w:val="left"/>
              <w:spacing w:before="166"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400-1000万元(含1000万元)</w:t>
            </w:r>
            <w:r/>
          </w:p>
        </w:tc>
        <w:tc>
          <w:tcPr>
            <w:tcW w:w="2382" w:type="dxa"/>
            <w:vAlign w:val="top"/>
            <w:textDirection w:val="lrTb"/>
            <w:noWrap w:val="false"/>
          </w:tcPr>
          <w:p>
            <w:pPr>
              <w:ind w:left="87"/>
              <w:jc w:val="left"/>
              <w:spacing w:before="197" w:line="23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1.1%</w:t>
            </w:r>
            <w:r/>
          </w:p>
        </w:tc>
      </w:tr>
      <w:tr>
        <w:trPr>
          <w:trHeight w:val="609"/>
        </w:trPr>
        <w:tc>
          <w:tcPr>
            <w:tcW w:w="5584" w:type="dxa"/>
            <w:vAlign w:val="top"/>
            <w:textDirection w:val="lrTb"/>
            <w:noWrap w:val="false"/>
          </w:tcPr>
          <w:p>
            <w:pPr>
              <w:ind w:left="114"/>
              <w:jc w:val="left"/>
              <w:spacing w:before="157" w:line="219" w:lineRule="auto"/>
              <w:rPr>
                <w:rFonts w:ascii="宋体" w:hAnsi="宋体" w:eastAsia="宋体" w:cs="宋体"/>
                <w:color w:val="000000"/>
                <w:sz w:val="31"/>
                <w:szCs w:val="31"/>
                <w:lang w:val="en-US" w:eastAsia="en-US" w:bidi="ar-SA"/>
              </w:rPr>
            </w:pPr>
            <w:r>
              <w:rPr>
                <w:rFonts w:ascii="宋体" w:hAnsi="宋体" w:eastAsia="宋体" w:cs="宋体"/>
                <w:color w:val="000000"/>
                <w:spacing w:val="3"/>
                <w:sz w:val="31"/>
                <w:szCs w:val="31"/>
                <w:lang w:val="en-US" w:eastAsia="en-US" w:bidi="ar-SA"/>
              </w:rPr>
              <w:t xml:space="preserve">1000-5000万元(含5000万元)</w:t>
            </w:r>
            <w:r/>
          </w:p>
        </w:tc>
        <w:tc>
          <w:tcPr>
            <w:tcW w:w="2382" w:type="dxa"/>
            <w:vAlign w:val="top"/>
            <w:textDirection w:val="lrTb"/>
            <w:noWrap w:val="false"/>
          </w:tcPr>
          <w:p>
            <w:pPr>
              <w:ind w:left="87"/>
              <w:jc w:val="left"/>
              <w:spacing w:before="188"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0.8%</w:t>
            </w:r>
            <w:r/>
          </w:p>
        </w:tc>
      </w:tr>
      <w:tr>
        <w:trPr>
          <w:trHeight w:val="619"/>
        </w:trPr>
        <w:tc>
          <w:tcPr>
            <w:tcW w:w="5584" w:type="dxa"/>
            <w:vAlign w:val="top"/>
            <w:textDirection w:val="lrTb"/>
            <w:noWrap w:val="false"/>
          </w:tcPr>
          <w:p>
            <w:pPr>
              <w:ind w:left="114"/>
              <w:jc w:val="left"/>
              <w:spacing w:before="168"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5000-1亿元(含1亿元)</w:t>
            </w:r>
            <w:r/>
          </w:p>
        </w:tc>
        <w:tc>
          <w:tcPr>
            <w:tcW w:w="2382" w:type="dxa"/>
            <w:vAlign w:val="top"/>
            <w:textDirection w:val="lrTb"/>
            <w:noWrap w:val="false"/>
          </w:tcPr>
          <w:p>
            <w:pPr>
              <w:ind w:left="87"/>
              <w:jc w:val="left"/>
              <w:spacing w:before="199"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0.25%</w:t>
            </w:r>
            <w:r/>
          </w:p>
        </w:tc>
      </w:tr>
      <w:tr>
        <w:trPr>
          <w:trHeight w:val="619"/>
        </w:trPr>
        <w:tc>
          <w:tcPr>
            <w:tcW w:w="5584" w:type="dxa"/>
            <w:vAlign w:val="top"/>
            <w:textDirection w:val="lrTb"/>
            <w:noWrap w:val="false"/>
          </w:tcPr>
          <w:p>
            <w:pPr>
              <w:ind w:left="114"/>
              <w:jc w:val="left"/>
              <w:spacing w:before="169" w:line="219" w:lineRule="auto"/>
              <w:rPr>
                <w:rFonts w:ascii="宋体" w:hAnsi="宋体" w:eastAsia="宋体" w:cs="宋体"/>
                <w:color w:val="000000"/>
                <w:sz w:val="31"/>
                <w:szCs w:val="31"/>
                <w:lang w:val="en-US" w:eastAsia="en-US" w:bidi="ar-SA"/>
              </w:rPr>
            </w:pPr>
            <w:r>
              <w:rPr>
                <w:rFonts w:ascii="宋体" w:hAnsi="宋体" w:eastAsia="宋体" w:cs="宋体"/>
                <w:color w:val="000000"/>
                <w:spacing w:val="5"/>
                <w:sz w:val="31"/>
                <w:szCs w:val="31"/>
                <w:lang w:val="en-US" w:eastAsia="en-US" w:bidi="ar-SA"/>
              </w:rPr>
              <w:t xml:space="preserve">1-10亿元(含10亿元)</w:t>
            </w:r>
            <w:r/>
          </w:p>
        </w:tc>
        <w:tc>
          <w:tcPr>
            <w:tcW w:w="2382" w:type="dxa"/>
            <w:vAlign w:val="top"/>
            <w:textDirection w:val="lrTb"/>
            <w:noWrap w:val="false"/>
          </w:tcPr>
          <w:p>
            <w:pPr>
              <w:ind w:left="87"/>
              <w:jc w:val="left"/>
              <w:spacing w:before="200"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0.05%</w:t>
            </w:r>
            <w:r/>
          </w:p>
        </w:tc>
      </w:tr>
      <w:tr>
        <w:trPr>
          <w:trHeight w:val="609"/>
        </w:trPr>
        <w:tc>
          <w:tcPr>
            <w:tcW w:w="5584" w:type="dxa"/>
            <w:vAlign w:val="top"/>
            <w:textDirection w:val="lrTb"/>
            <w:noWrap w:val="false"/>
          </w:tcPr>
          <w:p>
            <w:pPr>
              <w:ind w:left="114"/>
              <w:jc w:val="left"/>
              <w:spacing w:before="160" w:line="219" w:lineRule="auto"/>
              <w:rPr>
                <w:rFonts w:ascii="宋体" w:hAnsi="宋体" w:eastAsia="宋体" w:cs="宋体"/>
                <w:color w:val="000000"/>
                <w:sz w:val="31"/>
                <w:szCs w:val="31"/>
                <w:lang w:val="en-US" w:eastAsia="en-US" w:bidi="ar-SA"/>
              </w:rPr>
            </w:pPr>
            <w:r>
              <w:rPr>
                <w:rFonts w:ascii="宋体" w:hAnsi="宋体" w:eastAsia="宋体" w:cs="宋体"/>
                <w:color w:val="000000"/>
                <w:spacing w:val="4"/>
                <w:sz w:val="31"/>
                <w:szCs w:val="31"/>
                <w:lang w:val="en-US" w:eastAsia="en-US" w:bidi="ar-SA"/>
              </w:rPr>
              <w:t xml:space="preserve">10-50亿元(含50亿元)</w:t>
            </w:r>
            <w:r/>
          </w:p>
        </w:tc>
        <w:tc>
          <w:tcPr>
            <w:tcW w:w="2382" w:type="dxa"/>
            <w:vAlign w:val="top"/>
            <w:textDirection w:val="lrTb"/>
            <w:noWrap w:val="false"/>
          </w:tcPr>
          <w:p>
            <w:pPr>
              <w:ind w:left="87"/>
              <w:jc w:val="left"/>
              <w:spacing w:before="191"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0.01%</w:t>
            </w:r>
            <w:r/>
          </w:p>
        </w:tc>
      </w:tr>
      <w:tr>
        <w:trPr>
          <w:trHeight w:val="634"/>
        </w:trPr>
        <w:tc>
          <w:tcPr>
            <w:tcW w:w="5584" w:type="dxa"/>
            <w:vAlign w:val="top"/>
            <w:textDirection w:val="lrTb"/>
            <w:noWrap w:val="false"/>
          </w:tcPr>
          <w:p>
            <w:pPr>
              <w:ind w:left="114"/>
              <w:jc w:val="left"/>
              <w:spacing w:before="172" w:line="220"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50亿元以上</w:t>
            </w:r>
            <w:r/>
          </w:p>
        </w:tc>
        <w:tc>
          <w:tcPr>
            <w:tcW w:w="2382" w:type="dxa"/>
            <w:vAlign w:val="top"/>
            <w:textDirection w:val="lrTb"/>
            <w:noWrap w:val="false"/>
          </w:tcPr>
          <w:p>
            <w:pPr>
              <w:ind w:left="87"/>
              <w:jc w:val="left"/>
              <w:spacing w:before="202" w:line="239" w:lineRule="auto"/>
              <w:rPr>
                <w:rFonts w:ascii="宋体" w:hAnsi="宋体" w:eastAsia="宋体" w:cs="宋体"/>
                <w:color w:val="000000"/>
                <w:sz w:val="31"/>
                <w:szCs w:val="31"/>
                <w:lang w:val="en-US" w:eastAsia="en-US" w:bidi="ar-SA"/>
              </w:rPr>
            </w:pPr>
            <w:r>
              <w:rPr>
                <w:rFonts w:ascii="宋体" w:hAnsi="宋体" w:eastAsia="宋体" w:cs="宋体"/>
                <w:color w:val="000000"/>
                <w:spacing w:val="-2"/>
                <w:sz w:val="31"/>
                <w:szCs w:val="31"/>
                <w:lang w:val="en-US" w:eastAsia="en-US" w:bidi="ar-SA"/>
              </w:rPr>
              <w:t xml:space="preserve">0.005%</w:t>
            </w:r>
            <w:r/>
          </w:p>
        </w:tc>
      </w:tr>
    </w:tbl>
    <w:p>
      <w:pPr>
        <w:ind w:left="790"/>
        <w:jc w:val="left"/>
        <w:spacing w:before="224" w:line="224" w:lineRule="auto"/>
        <w:rPr>
          <w:rFonts w:ascii="仿宋" w:hAnsi="仿宋" w:eastAsia="仿宋" w:cs="仿宋"/>
          <w:b/>
          <w:bCs/>
          <w:color w:val="000000"/>
          <w:sz w:val="28"/>
          <w:szCs w:val="28"/>
          <w:lang w:val="en-US" w:eastAsia="en-US" w:bidi="ar-SA"/>
        </w:rPr>
      </w:pPr>
      <w:r>
        <w:rPr>
          <w:rFonts w:ascii="仿宋" w:hAnsi="仿宋" w:eastAsia="仿宋" w:cs="仿宋"/>
          <w:b/>
          <w:bCs/>
          <w:color w:val="000000"/>
          <w:spacing w:val="-13"/>
          <w:sz w:val="28"/>
          <w:szCs w:val="28"/>
          <w:lang w:val="en-US" w:eastAsia="en-US" w:bidi="ar-SA"/>
        </w:rPr>
        <w:t xml:space="preserve">说 明</w:t>
      </w:r>
      <w:r>
        <w:rPr>
          <w:rFonts w:ascii="仿宋" w:hAnsi="仿宋" w:eastAsia="仿宋" w:cs="仿宋"/>
          <w:b/>
          <w:bCs/>
          <w:color w:val="000000"/>
          <w:spacing w:val="-35"/>
          <w:sz w:val="28"/>
          <w:szCs w:val="28"/>
          <w:lang w:val="en-US" w:eastAsia="en-US" w:bidi="ar-SA"/>
        </w:rPr>
        <w:t xml:space="preserve"> </w:t>
      </w:r>
      <w:r>
        <w:rPr>
          <w:rFonts w:ascii="仿宋" w:hAnsi="仿宋" w:eastAsia="仿宋" w:cs="仿宋"/>
          <w:b/>
          <w:bCs/>
          <w:color w:val="000000"/>
          <w:spacing w:val="-13"/>
          <w:sz w:val="28"/>
          <w:szCs w:val="28"/>
          <w:lang w:val="en-US" w:eastAsia="en-US" w:bidi="ar-SA"/>
        </w:rPr>
        <w:t xml:space="preserve">：</w:t>
      </w:r>
      <w:r/>
    </w:p>
    <w:p>
      <w:pPr>
        <w:ind w:left="59" w:firstLine="750"/>
        <w:jc w:val="left"/>
        <w:spacing w:before="159" w:line="269"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9"/>
          <w:sz w:val="24"/>
          <w:szCs w:val="24"/>
          <w:lang w:val="en-US" w:eastAsia="en-US" w:bidi="ar-SA"/>
        </w:rPr>
        <w:t xml:space="preserve">1.按上表计算的收费为代理服务全过程的收费金额。各社会</w:t>
      </w:r>
      <w:r>
        <w:rPr>
          <w:rFonts w:hint="eastAsia" w:ascii="宋体" w:hAnsi="宋体" w:eastAsia="宋体" w:cs="宋体"/>
          <w:color w:val="000000"/>
          <w:spacing w:val="4"/>
          <w:sz w:val="24"/>
          <w:szCs w:val="24"/>
          <w:lang w:val="en-US" w:eastAsia="en-US" w:bidi="ar-SA"/>
        </w:rPr>
        <w:t xml:space="preserve"> </w:t>
      </w:r>
      <w:r>
        <w:rPr>
          <w:rFonts w:hint="eastAsia" w:ascii="宋体" w:hAnsi="宋体" w:eastAsia="宋体" w:cs="宋体"/>
          <w:color w:val="000000"/>
          <w:spacing w:val="7"/>
          <w:sz w:val="24"/>
          <w:szCs w:val="24"/>
          <w:lang w:val="en-US" w:eastAsia="en-US" w:bidi="ar-SA"/>
        </w:rPr>
        <w:t xml:space="preserve">代理机构不再收取采购文件制作售卖费用。</w:t>
      </w:r>
      <w:r/>
    </w:p>
    <w:p>
      <w:pPr>
        <w:ind w:left="699"/>
        <w:jc w:val="left"/>
        <w:spacing w:before="163" w:line="222"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en-US" w:bidi="ar-SA"/>
        </w:rPr>
        <w:t xml:space="preserve">2.代理服务费按差额定率累进法计算。</w:t>
      </w:r>
      <w:r/>
    </w:p>
    <w:p>
      <w:pPr>
        <w:ind w:left="110" w:right="27" w:firstLine="589"/>
        <w:jc w:val="left"/>
        <w:spacing w:before="139" w:line="274"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7"/>
          <w:sz w:val="24"/>
          <w:szCs w:val="24"/>
          <w:lang w:val="en-US" w:eastAsia="en-US" w:bidi="ar-SA"/>
        </w:rPr>
        <w:t xml:space="preserve">3.代理服务费基准金额(按差额定率累进法计算的)=中标金</w:t>
      </w:r>
      <w:r>
        <w:rPr>
          <w:rFonts w:hint="eastAsia" w:ascii="宋体" w:hAnsi="宋体" w:eastAsia="宋体" w:cs="宋体"/>
          <w:color w:val="000000"/>
          <w:spacing w:val="4"/>
          <w:sz w:val="24"/>
          <w:szCs w:val="24"/>
          <w:lang w:val="en-US" w:eastAsia="en-US" w:bidi="ar-SA"/>
        </w:rPr>
        <w:t xml:space="preserve"> </w:t>
      </w:r>
      <w:r>
        <w:rPr>
          <w:rFonts w:hint="eastAsia" w:ascii="宋体" w:hAnsi="宋体" w:eastAsia="宋体" w:cs="宋体"/>
          <w:color w:val="000000"/>
          <w:spacing w:val="52"/>
          <w:sz w:val="24"/>
          <w:szCs w:val="24"/>
          <w:lang w:val="en-US" w:eastAsia="en-US" w:bidi="ar-SA"/>
        </w:rPr>
        <w:t xml:space="preserve">额(按差额定率累进法计算的)*费率(%)。</w:t>
      </w:r>
      <w:r/>
    </w:p>
    <w:p>
      <w:pPr>
        <w:ind w:left="110" w:right="21" w:firstLine="589"/>
        <w:jc w:val="left"/>
        <w:spacing w:before="140" w:line="277"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4.代理服务费应收取金额=代理服务费基准金额(按差额定率</w:t>
      </w:r>
      <w:r>
        <w:rPr>
          <w:rFonts w:hint="eastAsia" w:ascii="宋体" w:hAnsi="宋体" w:eastAsia="宋体" w:cs="宋体"/>
          <w:color w:val="000000"/>
          <w:sz w:val="24"/>
          <w:szCs w:val="24"/>
          <w:lang w:val="en-US" w:eastAsia="en-US" w:bidi="ar-SA"/>
        </w:rPr>
        <w:t xml:space="preserve"> </w:t>
      </w:r>
      <w:r>
        <w:rPr>
          <w:rFonts w:hint="eastAsia" w:ascii="宋体" w:hAnsi="宋体" w:eastAsia="宋体" w:cs="宋体"/>
          <w:color w:val="000000"/>
          <w:spacing w:val="19"/>
          <w:sz w:val="24"/>
          <w:szCs w:val="24"/>
          <w:lang w:val="en-US" w:eastAsia="en-US" w:bidi="ar-SA"/>
        </w:rPr>
        <w:t xml:space="preserve">累进法计算的)的合计数。</w:t>
      </w:r>
      <w:r/>
    </w:p>
    <w:p>
      <w:pPr>
        <w:ind w:left="9" w:right="30" w:firstLine="689"/>
        <w:jc w:val="left"/>
        <w:spacing w:before="139" w:line="274"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5.定点类等无金额或事先不能计算出价格总额的项目，按中</w:t>
      </w:r>
      <w:r>
        <w:rPr>
          <w:rFonts w:hint="eastAsia" w:ascii="宋体" w:hAnsi="宋体" w:eastAsia="宋体" w:cs="宋体"/>
          <w:color w:val="000000"/>
          <w:spacing w:val="3"/>
          <w:sz w:val="24"/>
          <w:szCs w:val="24"/>
          <w:lang w:val="en-US" w:eastAsia="en-US" w:bidi="ar-SA"/>
        </w:rPr>
        <w:t xml:space="preserve"> </w:t>
      </w:r>
      <w:r>
        <w:rPr>
          <w:rFonts w:hint="eastAsia" w:ascii="宋体" w:hAnsi="宋体" w:eastAsia="宋体" w:cs="宋体"/>
          <w:color w:val="000000"/>
          <w:spacing w:val="38"/>
          <w:sz w:val="24"/>
          <w:szCs w:val="24"/>
          <w:lang w:val="en-US" w:eastAsia="en-US" w:bidi="ar-SA"/>
        </w:rPr>
        <w:t xml:space="preserve">标(成交)金额100万元计算。</w:t>
      </w:r>
      <w:r/>
    </w:p>
    <w:p>
      <w:pPr>
        <w:ind w:left="699"/>
        <w:jc w:val="left"/>
        <w:spacing w:before="160" w:line="222"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5"/>
          <w:sz w:val="24"/>
          <w:szCs w:val="24"/>
          <w:lang w:val="en-US" w:eastAsia="en-US" w:bidi="ar-SA"/>
        </w:rPr>
        <w:t xml:space="preserve">6.有分包(分标段)的按一个项目计算。</w:t>
      </w:r>
      <w:r/>
    </w:p>
    <w:p>
      <w:pPr>
        <w:ind w:firstLine="630"/>
        <w:spacing w:before="22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1"/>
          <w:sz w:val="24"/>
          <w:szCs w:val="24"/>
          <w:lang w:val="en-US" w:eastAsia="en-US" w:bidi="ar-SA"/>
        </w:rPr>
        <w:t xml:space="preserve">7.以上价格为协会指导价，双方可根据项目难易程度和优质</w:t>
      </w:r>
      <w:r>
        <w:rPr>
          <w:rFonts w:hint="eastAsia" w:ascii="宋体" w:hAnsi="宋体" w:eastAsia="宋体" w:cs="宋体"/>
          <w:color w:val="000000"/>
          <w:spacing w:val="12"/>
          <w:sz w:val="24"/>
          <w:szCs w:val="24"/>
          <w:lang w:val="en-US" w:eastAsia="en-US" w:bidi="ar-SA"/>
        </w:rPr>
        <w:t xml:space="preserve"> </w:t>
      </w:r>
      <w:r>
        <w:rPr>
          <w:rFonts w:hint="eastAsia" w:ascii="宋体" w:hAnsi="宋体" w:eastAsia="宋体" w:cs="宋体"/>
          <w:color w:val="000000"/>
          <w:spacing w:val="7"/>
          <w:sz w:val="24"/>
          <w:szCs w:val="24"/>
          <w:lang w:val="en-US" w:eastAsia="en-US" w:bidi="ar-SA"/>
        </w:rPr>
        <w:t xml:space="preserve">优价原则协商确定。</w:t>
      </w:r>
      <w:r/>
    </w:p>
    <w:p>
      <w:pPr>
        <w:ind w:firstLine="72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.代理服务费用缴纳账户信息：</w:t>
      </w:r>
      <w:r/>
    </w:p>
    <w:p>
      <w:pPr>
        <w:ind w:firstLine="540"/>
        <w:rPr>
          <w:rFonts w:hint="eastAsia" w:ascii="宋体" w:hAnsi="宋体" w:eastAsia="宋体" w:cs="宋体"/>
          <w:color w:val="000000"/>
          <w:sz w:val="24"/>
          <w:lang w:eastAsia="zh-CN"/>
        </w:rPr>
      </w:pPr>
      <w:r>
        <w:rPr>
          <w:rFonts w:hint="eastAsia" w:ascii="宋体" w:hAnsi="宋体" w:eastAsia="宋体" w:cs="宋体"/>
          <w:color w:val="000000"/>
          <w:sz w:val="24"/>
        </w:rPr>
        <w:t xml:space="preserve">账户名称：</w:t>
      </w:r>
      <w:r>
        <w:rPr>
          <w:rFonts w:hint="eastAsia" w:ascii="宋体" w:hAnsi="宋体" w:eastAsia="宋体" w:cs="宋体"/>
          <w:color w:val="000000"/>
          <w:sz w:val="24"/>
          <w:lang w:eastAsia="zh-CN"/>
        </w:rPr>
        <w:t xml:space="preserve">徐州探寻咨询管理有限公司</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开户银行：中国银行股份有限公司沛县汉城路支行 </w:t>
      </w:r>
      <w:r/>
    </w:p>
    <w:p>
      <w:pPr>
        <w:ind w:firstLine="562"/>
        <w:jc w:val="both"/>
        <w:spacing w:line="480" w:lineRule="exact"/>
        <w:rPr>
          <w:rFonts w:hint="eastAsia" w:ascii="宋体" w:hAnsi="宋体" w:eastAsia="宋体" w:cs="宋体"/>
          <w:b/>
          <w:bCs/>
          <w:sz w:val="28"/>
          <w:szCs w:val="28"/>
          <w:lang w:val="en-US" w:eastAsia="zh-CN"/>
        </w:rPr>
      </w:pPr>
      <w:r>
        <w:rPr>
          <w:rFonts w:hint="eastAsia" w:ascii="宋体" w:hAnsi="宋体" w:eastAsia="宋体" w:cs="宋体"/>
          <w:color w:val="000000"/>
          <w:sz w:val="24"/>
        </w:rPr>
        <w:t xml:space="preserve">账号：510580526203</w:t>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十四、</w:t>
      </w:r>
      <w:r>
        <w:rPr>
          <w:rFonts w:hint="eastAsia" w:ascii="宋体" w:hAnsi="宋体" w:eastAsia="宋体" w:cs="宋体"/>
          <w:b/>
          <w:bCs/>
          <w:sz w:val="28"/>
          <w:szCs w:val="28"/>
        </w:rPr>
        <w:t xml:space="preserve">预付款保函支付条款模板</w:t>
      </w:r>
      <w:r/>
    </w:p>
    <w:p>
      <w:pPr>
        <w:ind w:firstLine="424"/>
        <w:spacing w:line="480" w:lineRule="exact"/>
        <w:rPr>
          <w:rFonts w:hint="eastAsia" w:ascii="宋体" w:hAnsi="宋体" w:eastAsia="宋体" w:cs="宋体"/>
          <w:b/>
          <w:sz w:val="22"/>
          <w:szCs w:val="28"/>
        </w:rPr>
        <w:outlineLvl w:val="0"/>
      </w:pPr>
      <w:r/>
      <w:bookmarkStart w:id="12" w:name="_Toc8265"/>
      <w:r/>
      <w:bookmarkStart w:id="13" w:name="_Toc12973"/>
      <w:r>
        <w:rPr>
          <w:rFonts w:hint="eastAsia" w:ascii="宋体" w:hAnsi="宋体" w:eastAsia="宋体" w:cs="宋体"/>
          <w:b/>
          <w:sz w:val="22"/>
          <w:szCs w:val="28"/>
        </w:rPr>
        <w:t xml:space="preserve">符合条件一：提交预付款保函的</w:t>
      </w:r>
      <w:bookmarkEnd w:id="12"/>
      <w:r/>
      <w:bookmarkEnd w:id="13"/>
      <w:r/>
      <w:r/>
    </w:p>
    <w:p>
      <w:pPr>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（1）合同签订且乙方向甲方出具预付款保函后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        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firstLine="424"/>
        <w:spacing w:line="480" w:lineRule="exact"/>
        <w:rPr>
          <w:rFonts w:hint="eastAsia" w:ascii="宋体" w:hAnsi="宋体" w:eastAsia="宋体" w:cs="宋体"/>
          <w:b/>
          <w:sz w:val="22"/>
          <w:szCs w:val="28"/>
        </w:rPr>
        <w:outlineLvl w:val="0"/>
      </w:pPr>
      <w:r/>
      <w:bookmarkStart w:id="14" w:name="_Toc25772"/>
      <w:r/>
      <w:bookmarkStart w:id="15" w:name="_Toc28930"/>
      <w:r>
        <w:rPr>
          <w:rFonts w:hint="eastAsia" w:ascii="宋体" w:hAnsi="宋体" w:eastAsia="宋体" w:cs="宋体"/>
          <w:b/>
          <w:sz w:val="22"/>
          <w:szCs w:val="28"/>
        </w:rPr>
        <w:t xml:space="preserve">……</w:t>
      </w:r>
      <w:bookmarkEnd w:id="14"/>
      <w:r/>
      <w:bookmarkEnd w:id="15"/>
      <w:r/>
      <w:r/>
    </w:p>
    <w:p>
      <w:pPr>
        <w:ind w:firstLine="424"/>
        <w:spacing w:line="480" w:lineRule="exact"/>
        <w:rPr>
          <w:rFonts w:hint="eastAsia" w:ascii="宋体" w:hAnsi="宋体" w:eastAsia="宋体" w:cs="宋体"/>
          <w:b/>
          <w:sz w:val="22"/>
          <w:szCs w:val="28"/>
        </w:rPr>
        <w:outlineLvl w:val="0"/>
      </w:pPr>
      <w:r/>
      <w:bookmarkStart w:id="16" w:name="_Toc10601"/>
      <w:r/>
      <w:bookmarkStart w:id="17" w:name="_Toc2332"/>
      <w:r>
        <w:rPr>
          <w:rFonts w:hint="eastAsia" w:ascii="宋体" w:hAnsi="宋体" w:eastAsia="宋体" w:cs="宋体"/>
          <w:b/>
          <w:sz w:val="22"/>
          <w:szCs w:val="28"/>
        </w:rPr>
        <w:t xml:space="preserve">符合条件二：不提交预付款保函的</w:t>
      </w:r>
      <w:bookmarkEnd w:id="16"/>
      <w:r/>
      <w:bookmarkEnd w:id="17"/>
      <w:r/>
      <w:r/>
    </w:p>
    <w:p>
      <w:pPr>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p>
    <w:p>
      <w:pPr>
        <w:ind w:firstLine="424"/>
        <w:spacing w:line="480" w:lineRule="exact"/>
        <w:rPr>
          <w:rFonts w:hint="eastAsia" w:ascii="宋体" w:hAnsi="宋体" w:eastAsia="宋体" w:cs="宋体"/>
          <w:b/>
          <w:sz w:val="22"/>
          <w:szCs w:val="28"/>
        </w:rPr>
        <w:outlineLvl w:val="0"/>
      </w:pPr>
      <w:r/>
      <w:bookmarkStart w:id="18" w:name="_Toc24051"/>
      <w:r/>
      <w:bookmarkStart w:id="19" w:name="_Toc7855"/>
      <w:r>
        <w:rPr>
          <w:rFonts w:hint="eastAsia" w:ascii="宋体" w:hAnsi="宋体" w:eastAsia="宋体" w:cs="宋体"/>
          <w:b/>
          <w:sz w:val="22"/>
          <w:szCs w:val="28"/>
        </w:rPr>
        <w:t xml:space="preserve">……</w:t>
      </w:r>
      <w:bookmarkEnd w:id="18"/>
      <w:r/>
      <w:bookmarkEnd w:id="19"/>
      <w:r/>
      <w:r/>
    </w:p>
    <w:p>
      <w:pPr>
        <w:ind w:left="140" w:firstLine="424"/>
        <w:spacing w:line="480" w:lineRule="exact"/>
        <w:rPr>
          <w:rFonts w:hint="eastAsia" w:ascii="宋体" w:hAnsi="宋体" w:eastAsia="宋体" w:cs="宋体"/>
          <w:b/>
          <w:sz w:val="22"/>
          <w:szCs w:val="28"/>
        </w:rPr>
        <w:outlineLvl w:val="0"/>
      </w:pPr>
      <w:r/>
      <w:bookmarkStart w:id="20" w:name="_Toc1193"/>
      <w:r/>
      <w:bookmarkStart w:id="21" w:name="_Toc18652"/>
      <w:r>
        <w:rPr>
          <w:rFonts w:hint="eastAsia" w:ascii="宋体" w:hAnsi="宋体" w:eastAsia="宋体" w:cs="宋体"/>
          <w:b/>
          <w:sz w:val="22"/>
          <w:szCs w:val="28"/>
        </w:rPr>
        <w:t xml:space="preserve">注:</w:t>
      </w:r>
      <w:bookmarkEnd w:id="20"/>
      <w:r/>
      <w:bookmarkEnd w:id="21"/>
      <w:r/>
      <w:r/>
    </w:p>
    <w:p>
      <w:pPr>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1、付款条件一中，出具预付款保函后支付的合同款应当与保函金额一致。</w:t>
      </w:r>
      <w:r/>
    </w:p>
    <w:p>
      <w:pPr>
        <w:pStyle w:val="1639"/>
        <w:ind w:firstLine="480"/>
        <w:rPr>
          <w:rFonts w:hint="eastAsia" w:ascii="宋体" w:hAnsi="宋体" w:eastAsia="宋体" w:cs="宋体"/>
          <w:bCs/>
        </w:rPr>
      </w:pPr>
      <w:r>
        <w:rPr>
          <w:rFonts w:hint="eastAsia" w:ascii="宋体" w:hAnsi="宋体" w:eastAsia="宋体" w:cs="宋体"/>
          <w:sz w:val="22"/>
          <w:szCs w:val="28"/>
        </w:rPr>
        <w:t xml:space="preserve">2、付款条件二中，预付款比例设定应符合《关于做好政府采购支持企业发展有关事项的通知》(苏财购〔2020〕52号)要求。</w:t>
      </w:r>
      <w:r/>
    </w:p>
    <w:p>
      <w:pPr>
        <w:pStyle w:val="1639"/>
        <w:ind w:firstLine="480"/>
        <w:rPr>
          <w:rFonts w:hint="eastAsia" w:ascii="宋体" w:hAnsi="宋体" w:eastAsia="宋体" w:cs="宋体"/>
          <w:bCs/>
        </w:rPr>
      </w:pPr>
      <w:r>
        <w:rPr>
          <w:rFonts w:hint="eastAsia" w:ascii="宋体" w:hAnsi="宋体" w:eastAsia="宋体" w:cs="宋体"/>
          <w:bCs/>
        </w:rPr>
      </w:r>
      <w:r/>
    </w:p>
    <w:p>
      <w:pPr>
        <w:pStyle w:val="1639"/>
        <w:ind w:firstLine="480"/>
        <w:rPr>
          <w:rFonts w:hint="eastAsia" w:ascii="宋体" w:hAnsi="宋体" w:eastAsia="宋体" w:cs="宋体"/>
          <w:bCs/>
        </w:rPr>
      </w:pPr>
      <w:r>
        <w:rPr>
          <w:rFonts w:hint="eastAsia" w:ascii="宋体" w:hAnsi="宋体" w:eastAsia="宋体" w:cs="宋体"/>
          <w:bCs/>
        </w:rPr>
      </w:r>
      <w:r/>
    </w:p>
    <w:p>
      <w:pPr>
        <w:pStyle w:val="1639"/>
        <w:ind w:firstLine="480"/>
        <w:rPr>
          <w:rFonts w:hint="eastAsia" w:ascii="宋体" w:hAnsi="宋体" w:eastAsia="宋体" w:cs="宋体"/>
          <w:bCs/>
        </w:rPr>
      </w:pPr>
      <w:r>
        <w:rPr>
          <w:rFonts w:hint="eastAsia" w:ascii="宋体" w:hAnsi="宋体" w:eastAsia="宋体" w:cs="宋体"/>
          <w:bCs/>
        </w:rPr>
      </w:r>
      <w:r/>
    </w:p>
    <w:sectPr>
      <w:headerReference w:type="default" r:id="rId12"/>
      <w:footerReference w:type="default" r:id="rId18"/>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Rounded MT Bold">
    <w:panose1 w:val="020F0704030504030204"/>
  </w:font>
  <w:font w:name="华文新魏">
    <w:panose1 w:val="02010800040101010101"/>
  </w:font>
  <w:font w:name="Arial Unicode MS">
    <w:panose1 w:val="020B0604020202020204"/>
  </w:font>
  <w:font w:name="楷体_GB2312">
    <w:panose1 w:val="02010609060101010101"/>
  </w:font>
  <w:font w:name="仿宋">
    <w:panose1 w:val="02010609060101010101"/>
  </w:font>
  <w:font w:name="等线">
    <w:panose1 w:val="02010600030101010101"/>
  </w:font>
  <w:font w:name="Tahoma">
    <w:panose1 w:val="020B0604030504040204"/>
  </w:font>
  <w:font w:name="Book Antiqua">
    <w:panose1 w:val="02040602050305030304"/>
  </w:font>
  <w:font w:name="Cambria">
    <w:panose1 w:val="02040503050406030204"/>
  </w:font>
  <w:font w:name="Futura Bk">
    <w:panose1 w:val="020B0503020202020204"/>
  </w:font>
  <w:font w:name="Adobe 仿宋 Std R">
    <w:panose1 w:val="020B0503020202020204"/>
  </w:font>
  <w:font w:name="FrutigerNext LT Regular">
    <w:panose1 w:val="020B0503020202020204"/>
  </w:font>
  <w:font w:name="Courier New">
    <w:panose1 w:val="02070309020205020404"/>
  </w:font>
  <w:font w:name="Museo Sans For Dell 300">
    <w:panose1 w:val="020B0503020202020204"/>
  </w:font>
  <w:font w:name="Calibri">
    <w:panose1 w:val="020F0502020204030204"/>
  </w:font>
  <w:font w:name="微软雅黑">
    <w:panose1 w:val="020B0503020204020204"/>
  </w:font>
  <w:font w:name="Arial">
    <w:panose1 w:val="020B0604020202020204"/>
  </w:font>
  <w:font w:name="Impact">
    <w:panose1 w:val="020B080603090205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center"/>
    </w:pPr>
    <w:r>
      <w:fldChar w:fldCharType="begin"/>
    </w:r>
    <w:r>
      <w:instrText xml:space="preserve"> PAGE   \* MERGEFORMAT </w:instrText>
    </w:r>
    <w:r>
      <w:fldChar w:fldCharType="separate"/>
    </w:r>
    <w:r>
      <w:rPr>
        <w:lang w:val="zh-CN"/>
      </w:rPr>
      <w:t xml:space="preserve">82</w:t>
    </w:r>
    <w:r>
      <w:fldChar w:fldCharType="end"/>
    </w:r>
    <w:r/>
  </w:p>
  <w:p>
    <w:pPr>
      <w:pStyle w:val="10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74" w:lineRule="auto"/>
      </w:pPr>
      <w:r>
        <w:separator/>
      </w:r>
      <w:r/>
    </w:p>
  </w:footnote>
  <w:footnote w:type="continuationSeparator" w:id="0">
    <w:p>
      <w:pPr>
        <w:spacing w:line="274"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pStyle w:val="167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6"/>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pStyle w:val="1626"/>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590"/>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593"/>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390"/>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9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2"/>
      <w:numFmt w:val="decimal"/>
      <w:isLgl w:val="false"/>
      <w:suff w:val="nothing"/>
      <w:lvlText w:val="%1、"/>
      <w:lvlJc w:val="left"/>
      <w:pPr/>
    </w:lvl>
    <w:lvl w:ilvl="1">
      <w:start w:val="1"/>
      <w:numFmt w:val="bullet"/>
      <w:pStyle w:val="104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99"/>
      <w:isLgl w:val="false"/>
      <w:suff w:val="tab"/>
      <w:lvlText w:val="%1."/>
      <w:lvlJc w:val="left"/>
      <w:pPr>
        <w:ind w:left="425" w:hanging="425"/>
      </w:pPr>
    </w:lvl>
    <w:lvl w:ilvl="1">
      <w:start w:val="1"/>
      <w:numFmt w:val="decimal"/>
      <w:pStyle w:val="1439"/>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2"/>
      <w:numFmt w:val="decimalEnclosedParen"/>
      <w:pStyle w:val="1527"/>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6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pStyle w:val="158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link w:val="1315"/>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95">
    <w:name w:val="Heading 1"/>
    <w:basedOn w:val="794"/>
    <w:next w:val="794"/>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uiPriority w:val="0"/>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36"/>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37"/>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38"/>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39"/>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41"/>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42"/>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Indent"/>
    <w:basedOn w:val="794"/>
    <w:uiPriority w:val="0"/>
    <w:qFormat/>
    <w:pPr>
      <w:ind w:firstLine="420"/>
      <w:spacing w:line="360" w:lineRule="auto"/>
    </w:pPr>
    <w:rPr>
      <w:rFonts w:ascii="宋体" w:eastAsia="宋体"/>
    </w:rPr>
  </w:style>
  <w:style w:type="paragraph" w:styleId="807">
    <w:name w:val="toc 7"/>
    <w:basedOn w:val="794"/>
    <w:next w:val="794"/>
    <w:uiPriority w:val="39"/>
    <w:unhideWhenUsed/>
    <w:qFormat/>
    <w:pPr>
      <w:ind w:left="1701" w:right="0" w:firstLine="0"/>
      <w:spacing w:after="57"/>
    </w:p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index 5"/>
    <w:basedOn w:val="794"/>
    <w:next w:val="794"/>
    <w:uiPriority w:val="0"/>
    <w:qFormat/>
    <w:pPr>
      <w:ind w:left="798"/>
      <w:jc w:val="left"/>
    </w:pPr>
    <w:rPr>
      <w:rFonts w:ascii="Calibri" w:hAnsi="Calibri"/>
    </w:rPr>
  </w:style>
  <w:style w:type="paragraph" w:styleId="810">
    <w:name w:val="annotation text"/>
    <w:basedOn w:val="794"/>
    <w:uiPriority w:val="0"/>
    <w:qFormat/>
    <w:pPr>
      <w:jc w:val="left"/>
    </w:pPr>
    <w:rPr>
      <w:rFonts w:ascii="Calibri" w:hAnsi="Calibri" w:eastAsia="宋体" w:cs="Times New Roman"/>
      <w:szCs w:val="24"/>
    </w:rPr>
  </w:style>
  <w:style w:type="paragraph" w:styleId="811">
    <w:name w:val="Body Text"/>
    <w:basedOn w:val="794"/>
    <w:next w:val="794"/>
    <w:uiPriority w:val="0"/>
    <w:qFormat/>
    <w:pPr>
      <w:spacing w:after="120"/>
    </w:pPr>
  </w:style>
  <w:style w:type="paragraph" w:styleId="812">
    <w:name w:val="Block Text"/>
    <w:basedOn w:val="794"/>
    <w:uiPriority w:val="99"/>
    <w:unhideWhenUsed/>
    <w:qFormat/>
    <w:pPr>
      <w:ind w:left="1440" w:right="1440"/>
      <w:spacing w:after="120"/>
    </w:pPr>
    <w:rPr>
      <w:rFonts w:ascii="Calibri" w:hAnsi="Calibri"/>
    </w:rPr>
  </w:style>
  <w:style w:type="paragraph" w:styleId="813">
    <w:name w:val="toc 5"/>
    <w:basedOn w:val="794"/>
    <w:next w:val="794"/>
    <w:uiPriority w:val="39"/>
    <w:unhideWhenUsed/>
    <w:qFormat/>
    <w:pPr>
      <w:ind w:left="1134" w:right="0" w:firstLine="0"/>
      <w:spacing w:after="57"/>
    </w:pPr>
  </w:style>
  <w:style w:type="paragraph" w:styleId="814">
    <w:name w:val="toc 3"/>
    <w:basedOn w:val="794"/>
    <w:next w:val="794"/>
    <w:uiPriority w:val="39"/>
    <w:unhideWhenUsed/>
    <w:qFormat/>
    <w:pPr>
      <w:ind w:left="567" w:right="0" w:firstLine="0"/>
      <w:spacing w:after="57"/>
    </w:pPr>
  </w:style>
  <w:style w:type="paragraph" w:styleId="815">
    <w:name w:val="Plain Text"/>
    <w:basedOn w:val="794"/>
    <w:uiPriority w:val="0"/>
    <w:qFormat/>
    <w:pPr>
      <w:ind w:firstLine="0"/>
      <w:spacing w:line="240" w:lineRule="auto"/>
    </w:pPr>
    <w:rPr>
      <w:rFonts w:ascii="宋体" w:hAnsi="Courier New" w:eastAsia="宋体"/>
      <w:sz w:val="28"/>
    </w:rPr>
  </w:style>
  <w:style w:type="paragraph" w:styleId="816">
    <w:name w:val="toc 8"/>
    <w:basedOn w:val="794"/>
    <w:next w:val="794"/>
    <w:uiPriority w:val="39"/>
    <w:unhideWhenUsed/>
    <w:qFormat/>
    <w:pPr>
      <w:ind w:left="1984" w:right="0" w:firstLine="0"/>
      <w:spacing w:after="57"/>
    </w:pPr>
  </w:style>
  <w:style w:type="paragraph" w:styleId="817">
    <w:name w:val="endnote text"/>
    <w:basedOn w:val="794"/>
    <w:link w:val="976"/>
    <w:uiPriority w:val="99"/>
    <w:semiHidden/>
    <w:unhideWhenUsed/>
    <w:qFormat/>
    <w:pPr>
      <w:spacing w:after="0" w:line="240" w:lineRule="auto"/>
    </w:pPr>
    <w:rPr>
      <w:sz w:val="20"/>
    </w:rPr>
  </w:style>
  <w:style w:type="paragraph" w:styleId="818">
    <w:name w:val="Footer"/>
    <w:basedOn w:val="794"/>
    <w:link w:val="849"/>
    <w:uiPriority w:val="99"/>
    <w:unhideWhenUsed/>
    <w:qFormat/>
    <w:pPr>
      <w:spacing w:after="0" w:line="240" w:lineRule="auto"/>
      <w:tabs>
        <w:tab w:val="center" w:pos="7143" w:leader="none"/>
        <w:tab w:val="right" w:pos="14287" w:leader="none"/>
      </w:tabs>
    </w:pPr>
  </w:style>
  <w:style w:type="paragraph" w:styleId="819">
    <w:name w:val="Header"/>
    <w:basedOn w:val="794"/>
    <w:uiPriority w:val="99"/>
    <w:unhideWhenUsed/>
    <w:qFormat/>
    <w:pPr>
      <w:spacing w:after="0" w:line="240" w:lineRule="auto"/>
      <w:tabs>
        <w:tab w:val="center" w:pos="7143" w:leader="none"/>
        <w:tab w:val="right" w:pos="14287" w:leader="none"/>
      </w:tabs>
    </w:pPr>
  </w:style>
  <w:style w:type="paragraph" w:styleId="820">
    <w:name w:val="toc 1"/>
    <w:basedOn w:val="794"/>
    <w:next w:val="794"/>
    <w:uiPriority w:val="39"/>
    <w:unhideWhenUsed/>
    <w:qFormat/>
    <w:pPr>
      <w:ind w:left="0" w:right="0" w:firstLine="0"/>
      <w:spacing w:after="57"/>
    </w:pPr>
  </w:style>
  <w:style w:type="paragraph" w:styleId="821">
    <w:name w:val="toc 4"/>
    <w:basedOn w:val="794"/>
    <w:next w:val="794"/>
    <w:uiPriority w:val="39"/>
    <w:unhideWhenUsed/>
    <w:qFormat/>
    <w:pPr>
      <w:ind w:left="850" w:right="0" w:firstLine="0"/>
      <w:spacing w:after="57"/>
    </w:pPr>
  </w:style>
  <w:style w:type="paragraph" w:styleId="822">
    <w:name w:val="Subtitle"/>
    <w:basedOn w:val="794"/>
    <w:next w:val="794"/>
    <w:link w:val="843"/>
    <w:uiPriority w:val="11"/>
    <w:qFormat/>
    <w:pPr>
      <w:spacing w:before="200" w:after="200"/>
    </w:pPr>
    <w:rPr>
      <w:sz w:val="24"/>
      <w:szCs w:val="24"/>
    </w:rPr>
  </w:style>
  <w:style w:type="paragraph" w:styleId="823">
    <w:name w:val="footnote text"/>
    <w:basedOn w:val="794"/>
    <w:next w:val="809"/>
    <w:link w:val="975"/>
    <w:uiPriority w:val="99"/>
    <w:semiHidden/>
    <w:unhideWhenUsed/>
    <w:qFormat/>
    <w:pPr>
      <w:spacing w:after="40" w:line="240" w:lineRule="auto"/>
    </w:pPr>
    <w:rPr>
      <w:sz w:val="18"/>
    </w:rPr>
  </w:style>
  <w:style w:type="paragraph" w:styleId="824">
    <w:name w:val="toc 6"/>
    <w:basedOn w:val="794"/>
    <w:next w:val="794"/>
    <w:uiPriority w:val="39"/>
    <w:unhideWhenUsed/>
    <w:qFormat/>
    <w:pPr>
      <w:ind w:left="1417" w:right="0" w:firstLine="0"/>
      <w:spacing w:after="57"/>
    </w:pPr>
  </w:style>
  <w:style w:type="paragraph" w:styleId="825">
    <w:name w:val="table of figures"/>
    <w:basedOn w:val="794"/>
    <w:next w:val="794"/>
    <w:uiPriority w:val="99"/>
    <w:unhideWhenUsed/>
    <w:qFormat/>
    <w:pPr>
      <w:spacing w:after="0" w:afterAutospacing="0"/>
    </w:pPr>
  </w:style>
  <w:style w:type="paragraph" w:styleId="826">
    <w:name w:val="toc 2"/>
    <w:basedOn w:val="794"/>
    <w:next w:val="794"/>
    <w:uiPriority w:val="39"/>
    <w:unhideWhenUsed/>
    <w:qFormat/>
    <w:pPr>
      <w:ind w:left="283" w:right="0" w:firstLine="0"/>
      <w:spacing w:after="57"/>
    </w:pPr>
  </w:style>
  <w:style w:type="paragraph" w:styleId="827">
    <w:name w:val="toc 9"/>
    <w:basedOn w:val="794"/>
    <w:next w:val="794"/>
    <w:uiPriority w:val="39"/>
    <w:unhideWhenUsed/>
    <w:qFormat/>
    <w:pPr>
      <w:ind w:left="2268" w:right="0" w:firstLine="0"/>
      <w:spacing w:after="57"/>
    </w:pPr>
  </w:style>
  <w:style w:type="paragraph" w:styleId="828">
    <w:name w:val="Normal (Web)"/>
    <w:basedOn w:val="794"/>
    <w:uiPriority w:val="99"/>
    <w:qFormat/>
    <w:pPr>
      <w:jc w:val="left"/>
      <w:spacing w:before="100" w:beforeAutospacing="1" w:after="100" w:afterAutospacing="1"/>
      <w:widowControl/>
    </w:pPr>
    <w:rPr>
      <w:rFonts w:ascii="宋体" w:hAnsi="宋体" w:cs="宋体"/>
      <w:sz w:val="24"/>
    </w:rPr>
  </w:style>
  <w:style w:type="paragraph" w:styleId="829">
    <w:name w:val="Title"/>
    <w:basedOn w:val="794"/>
    <w:next w:val="794"/>
    <w:uiPriority w:val="10"/>
    <w:qFormat/>
    <w:pPr>
      <w:contextualSpacing/>
      <w:spacing w:before="300" w:after="200"/>
    </w:pPr>
    <w:rPr>
      <w:sz w:val="48"/>
      <w:szCs w:val="48"/>
    </w:rPr>
  </w:style>
  <w:style w:type="paragraph" w:styleId="830">
    <w:name w:val="Body Text First Indent"/>
    <w:basedOn w:val="811"/>
    <w:next w:val="831"/>
    <w:uiPriority w:val="0"/>
    <w:qFormat/>
    <w:pPr>
      <w:ind w:firstLine="420"/>
    </w:pPr>
  </w:style>
  <w:style w:type="paragraph" w:styleId="831">
    <w:name w:val="Body Text First Indent 2"/>
    <w:basedOn w:val="806"/>
    <w:uiPriority w:val="0"/>
    <w:qFormat/>
    <w:pPr>
      <w:ind w:firstLine="420"/>
      <w:spacing w:line="360" w:lineRule="auto"/>
    </w:pPr>
    <w:rPr>
      <w:color w:val="000000"/>
      <w:sz w:val="20"/>
    </w:rPr>
  </w:style>
  <w:style w:type="table" w:styleId="8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character" w:styleId="836" w:customStyle="1">
    <w:name w:val="Heading 3 Char"/>
    <w:link w:val="797"/>
    <w:uiPriority w:val="9"/>
    <w:qFormat/>
    <w:rPr>
      <w:rFonts w:ascii="Arial" w:hAnsi="Arial" w:eastAsia="Arial" w:cs="Arial"/>
      <w:sz w:val="30"/>
      <w:szCs w:val="30"/>
    </w:rPr>
  </w:style>
  <w:style w:type="character" w:styleId="837" w:customStyle="1">
    <w:name w:val="Heading 4 Char"/>
    <w:link w:val="798"/>
    <w:uiPriority w:val="9"/>
    <w:qFormat/>
    <w:rPr>
      <w:rFonts w:ascii="Arial" w:hAnsi="Arial" w:eastAsia="Arial" w:cs="Arial"/>
      <w:b/>
      <w:bCs/>
      <w:sz w:val="26"/>
      <w:szCs w:val="26"/>
    </w:rPr>
  </w:style>
  <w:style w:type="character" w:styleId="838" w:customStyle="1">
    <w:name w:val="Heading 5 Char"/>
    <w:link w:val="799"/>
    <w:uiPriority w:val="9"/>
    <w:qFormat/>
    <w:rPr>
      <w:rFonts w:ascii="Arial" w:hAnsi="Arial" w:eastAsia="Arial" w:cs="Arial"/>
      <w:b/>
      <w:bCs/>
      <w:sz w:val="24"/>
      <w:szCs w:val="24"/>
    </w:rPr>
  </w:style>
  <w:style w:type="character" w:styleId="839" w:customStyle="1">
    <w:name w:val="Heading 6 Char"/>
    <w:link w:val="800"/>
    <w:uiPriority w:val="9"/>
    <w:qFormat/>
    <w:rPr>
      <w:rFonts w:ascii="Arial" w:hAnsi="Arial" w:eastAsia="Arial" w:cs="Arial"/>
      <w:b/>
      <w:bCs/>
      <w:sz w:val="22"/>
      <w:szCs w:val="22"/>
    </w:rPr>
  </w:style>
  <w:style w:type="character" w:styleId="840" w:customStyle="1">
    <w:name w:val="Heading 7 Char"/>
    <w:link w:val="801"/>
    <w:uiPriority w:val="9"/>
    <w:qFormat/>
    <w:rPr>
      <w:rFonts w:ascii="Arial" w:hAnsi="Arial" w:eastAsia="Arial" w:cs="Arial"/>
      <w:b/>
      <w:bCs/>
      <w:i/>
      <w:iCs/>
      <w:sz w:val="22"/>
      <w:szCs w:val="22"/>
    </w:rPr>
  </w:style>
  <w:style w:type="character" w:styleId="841" w:customStyle="1">
    <w:name w:val="Heading 8 Char"/>
    <w:link w:val="802"/>
    <w:uiPriority w:val="9"/>
    <w:qFormat/>
    <w:rPr>
      <w:rFonts w:ascii="Arial" w:hAnsi="Arial" w:eastAsia="Arial" w:cs="Arial"/>
      <w:i/>
      <w:iCs/>
      <w:sz w:val="22"/>
      <w:szCs w:val="22"/>
    </w:rPr>
  </w:style>
  <w:style w:type="character" w:styleId="842" w:customStyle="1">
    <w:name w:val="Heading 9 Char"/>
    <w:link w:val="803"/>
    <w:uiPriority w:val="9"/>
    <w:qFormat/>
    <w:rPr>
      <w:rFonts w:ascii="Arial" w:hAnsi="Arial" w:eastAsia="Arial" w:cs="Arial"/>
      <w:i/>
      <w:iCs/>
      <w:sz w:val="21"/>
      <w:szCs w:val="21"/>
    </w:rPr>
  </w:style>
  <w:style w:type="character" w:styleId="843" w:customStyle="1">
    <w:name w:val="Subtitle Char"/>
    <w:link w:val="822"/>
    <w:uiPriority w:val="11"/>
    <w:qFormat/>
    <w:rPr>
      <w:sz w:val="24"/>
      <w:szCs w:val="24"/>
    </w:rPr>
  </w:style>
  <w:style w:type="paragraph" w:styleId="844">
    <w:name w:val="Quote"/>
    <w:basedOn w:val="794"/>
    <w:next w:val="794"/>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94"/>
    <w:next w:val="79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Footer Char"/>
    <w:link w:val="818"/>
    <w:uiPriority w:val="99"/>
    <w:qFormat/>
  </w:style>
  <w:style w:type="character" w:styleId="849" w:customStyle="1">
    <w:name w:val="Caption Char"/>
    <w:link w:val="818"/>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23"/>
    <w:uiPriority w:val="99"/>
    <w:qFormat/>
    <w:rPr>
      <w:sz w:val="18"/>
    </w:rPr>
  </w:style>
  <w:style w:type="character" w:styleId="976" w:customStyle="1">
    <w:name w:val="Endnote Text Char"/>
    <w:link w:val="817"/>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
    <w:basedOn w:val="794"/>
    <w:next w:val="794"/>
    <w:link w:val="1094"/>
    <w:uiPriority w:val="0"/>
    <w:qFormat/>
    <w:pPr>
      <w:jc w:val="center"/>
      <w:keepLines/>
      <w:keepNext/>
      <w:spacing w:before="340" w:after="330" w:line="578" w:lineRule="auto"/>
      <w:outlineLvl w:val="0"/>
    </w:pPr>
    <w:rPr>
      <w:rFonts w:ascii="Calibri" w:hAnsi="Calibri" w:eastAsia="宋体"/>
      <w:b/>
      <w:bCs/>
      <w:sz w:val="44"/>
      <w:szCs w:val="44"/>
    </w:rPr>
  </w:style>
  <w:style w:type="paragraph" w:styleId="979" w:customStyle="1">
    <w:name w:val="标题 211"/>
    <w:basedOn w:val="794"/>
    <w:next w:val="980"/>
    <w:link w:val="1239"/>
    <w:uiPriority w:val="0"/>
    <w:qFormat/>
    <w:pPr>
      <w:jc w:val="center"/>
      <w:keepLines/>
      <w:keepNext/>
      <w:spacing w:before="260" w:after="260" w:line="360" w:lineRule="auto"/>
      <w:tabs>
        <w:tab w:val="right" w:pos="8296" w:leader="dot"/>
      </w:tabs>
      <w:outlineLvl w:val="1"/>
    </w:pPr>
    <w:rPr>
      <w:rFonts w:ascii="Cambria" w:hAnsi="Cambria"/>
      <w:b/>
      <w:bCs/>
      <w:sz w:val="28"/>
      <w:szCs w:val="32"/>
    </w:rPr>
  </w:style>
  <w:style w:type="paragraph" w:styleId="980" w:customStyle="1">
    <w:name w:val="正文1111"/>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标题 311"/>
    <w:basedOn w:val="794"/>
    <w:next w:val="982"/>
    <w:link w:val="1196"/>
    <w:uiPriority w:val="0"/>
    <w:qFormat/>
    <w:pPr>
      <w:ind w:left="720" w:hanging="720"/>
      <w:keepLines/>
      <w:keepNext/>
      <w:spacing w:before="260" w:after="260" w:line="416" w:lineRule="auto"/>
      <w:outlineLvl w:val="2"/>
    </w:pPr>
    <w:rPr>
      <w:rFonts w:ascii="Calibri" w:hAnsi="Calibri" w:eastAsia="宋体"/>
      <w:b/>
      <w:bCs/>
      <w:sz w:val="32"/>
      <w:szCs w:val="32"/>
    </w:rPr>
  </w:style>
  <w:style w:type="paragraph" w:styleId="982" w:customStyle="1">
    <w:name w:val="正文缩进11"/>
    <w:basedOn w:val="794"/>
    <w:link w:val="1133"/>
    <w:uiPriority w:val="0"/>
    <w:qFormat/>
    <w:pPr>
      <w:ind w:firstLine="420"/>
    </w:pPr>
    <w:rPr>
      <w:rFonts w:ascii="Calibri" w:hAnsi="Calibri" w:eastAsia="宋体"/>
      <w:szCs w:val="20"/>
    </w:rPr>
  </w:style>
  <w:style w:type="paragraph" w:styleId="983" w:customStyle="1">
    <w:name w:val="标题 412"/>
    <w:basedOn w:val="794"/>
    <w:next w:val="982"/>
    <w:link w:val="1201"/>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984" w:customStyle="1">
    <w:name w:val="标题 511"/>
    <w:basedOn w:val="794"/>
    <w:next w:val="794"/>
    <w:link w:val="1065"/>
    <w:uiPriority w:val="0"/>
    <w:qFormat/>
    <w:pPr>
      <w:keepLines/>
      <w:keepNext/>
      <w:spacing w:line="377" w:lineRule="auto"/>
      <w:outlineLvl w:val="4"/>
    </w:pPr>
    <w:rPr>
      <w:rFonts w:ascii="Calibri" w:hAnsi="Calibri"/>
      <w:b/>
      <w:bCs/>
      <w:szCs w:val="28"/>
    </w:rPr>
  </w:style>
  <w:style w:type="paragraph" w:styleId="985" w:customStyle="1">
    <w:name w:val="标题 611"/>
    <w:basedOn w:val="794"/>
    <w:next w:val="794"/>
    <w:link w:val="1256"/>
    <w:uiPriority w:val="0"/>
    <w:qFormat/>
    <w:pPr>
      <w:ind w:left="1152" w:hanging="1152"/>
      <w:keepLines/>
      <w:keepNext/>
      <w:spacing w:before="240" w:after="64" w:line="320" w:lineRule="auto"/>
      <w:outlineLvl w:val="5"/>
    </w:pPr>
    <w:rPr>
      <w:rFonts w:ascii="Cambria" w:hAnsi="Cambria" w:eastAsia="宋体"/>
      <w:b/>
      <w:bCs/>
    </w:rPr>
  </w:style>
  <w:style w:type="paragraph" w:styleId="986" w:customStyle="1">
    <w:name w:val="标题 711"/>
    <w:basedOn w:val="794"/>
    <w:next w:val="794"/>
    <w:link w:val="1103"/>
    <w:uiPriority w:val="0"/>
    <w:qFormat/>
    <w:pPr>
      <w:ind w:left="1296" w:hanging="1296"/>
      <w:keepLines/>
      <w:keepNext/>
      <w:spacing w:before="240" w:after="64" w:line="320" w:lineRule="auto"/>
      <w:outlineLvl w:val="6"/>
    </w:pPr>
    <w:rPr>
      <w:rFonts w:ascii="Calibri" w:hAnsi="Calibri" w:eastAsia="宋体"/>
      <w:b/>
      <w:bCs/>
    </w:rPr>
  </w:style>
  <w:style w:type="paragraph" w:styleId="987" w:customStyle="1">
    <w:name w:val="标题 81"/>
    <w:basedOn w:val="794"/>
    <w:next w:val="794"/>
    <w:link w:val="1318"/>
    <w:uiPriority w:val="0"/>
    <w:qFormat/>
    <w:pPr>
      <w:ind w:left="1440" w:hanging="1440"/>
      <w:keepLines/>
      <w:keepNext/>
      <w:spacing w:before="240" w:after="64" w:line="320" w:lineRule="auto"/>
      <w:outlineLvl w:val="7"/>
    </w:pPr>
    <w:rPr>
      <w:rFonts w:ascii="Cambria" w:hAnsi="Cambria" w:eastAsia="宋体"/>
    </w:rPr>
  </w:style>
  <w:style w:type="paragraph" w:styleId="988" w:customStyle="1">
    <w:name w:val="标题 91"/>
    <w:basedOn w:val="794"/>
    <w:next w:val="794"/>
    <w:link w:val="1130"/>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989" w:customStyle="1">
    <w:name w:val="默认段落字体1"/>
    <w:link w:val="794"/>
    <w:uiPriority w:val="1"/>
    <w:unhideWhenUsed/>
    <w:qFormat/>
  </w:style>
  <w:style w:type="table" w:styleId="990" w:customStyle="1">
    <w:name w:val="普通表格11"/>
    <w:uiPriority w:val="99"/>
    <w:unhideWhenUsed/>
    <w:qFormat/>
    <w:tblPr/>
  </w:style>
  <w:style w:type="character" w:styleId="991" w:customStyle="1">
    <w:name w:val="日期 Char1"/>
    <w:link w:val="794"/>
    <w:uiPriority w:val="0"/>
    <w:qFormat/>
    <w:rPr>
      <w:rFonts w:eastAsia="仿宋_GB2312"/>
      <w:sz w:val="28"/>
    </w:rPr>
  </w:style>
  <w:style w:type="character" w:styleId="992" w:customStyle="1">
    <w:name w:val="纯文本 Char3"/>
    <w:link w:val="794"/>
    <w:uiPriority w:val="0"/>
    <w:qFormat/>
    <w:rPr>
      <w:rFonts w:ascii="宋体" w:hAnsi="Courier New" w:eastAsia="仿宋_GB2312"/>
      <w:sz w:val="30"/>
    </w:rPr>
  </w:style>
  <w:style w:type="character" w:styleId="993" w:customStyle="1">
    <w:name w:val="批注引用1"/>
    <w:link w:val="794"/>
    <w:uiPriority w:val="0"/>
    <w:qFormat/>
    <w:rPr>
      <w:rFonts w:cs="Times New Roman"/>
      <w:sz w:val="21"/>
      <w:szCs w:val="21"/>
    </w:rPr>
  </w:style>
  <w:style w:type="character" w:styleId="994" w:customStyle="1">
    <w:name w:val="font141"/>
    <w:link w:val="794"/>
    <w:uiPriority w:val="99"/>
    <w:qFormat/>
    <w:rPr>
      <w:rFonts w:ascii="Tahoma" w:hAnsi="Tahoma" w:cs="Tahoma"/>
      <w:color w:val="000000"/>
      <w:sz w:val="20"/>
      <w:szCs w:val="20"/>
      <w:u w:val="none"/>
    </w:rPr>
  </w:style>
  <w:style w:type="character" w:styleId="995" w:customStyle="1">
    <w:name w:val="条款样式 Char"/>
    <w:link w:val="996"/>
    <w:uiPriority w:val="0"/>
    <w:qFormat/>
    <w:rPr>
      <w:rFonts w:ascii="Calibri" w:hAnsi="Calibri"/>
      <w:sz w:val="21"/>
      <w:szCs w:val="22"/>
      <w:lang w:val="zh-CN"/>
    </w:rPr>
  </w:style>
  <w:style w:type="paragraph" w:styleId="996" w:customStyle="1">
    <w:name w:val="条款样式"/>
    <w:basedOn w:val="794"/>
    <w:link w:val="995"/>
    <w:uiPriority w:val="0"/>
    <w:qFormat/>
    <w:pPr>
      <w:ind w:left="770" w:hanging="770"/>
      <w:jc w:val="left"/>
      <w:spacing w:line="440" w:lineRule="exact"/>
      <w:tabs>
        <w:tab w:val="left" w:pos="770" w:leader="none"/>
      </w:tabs>
    </w:pPr>
    <w:rPr>
      <w:rFonts w:ascii="Calibri" w:hAnsi="Calibri" w:eastAsia="宋体"/>
      <w:sz w:val="21"/>
      <w:szCs w:val="22"/>
      <w:lang w:val="zh-CN"/>
    </w:rPr>
  </w:style>
  <w:style w:type="character" w:styleId="997" w:customStyle="1">
    <w:name w:val="Char Char11"/>
    <w:link w:val="794"/>
    <w:uiPriority w:val="0"/>
    <w:qFormat/>
    <w:rPr>
      <w:rFonts w:ascii="Calibri" w:hAnsi="Calibri" w:eastAsia="宋体" w:cs="黑体"/>
      <w:sz w:val="22"/>
      <w:szCs w:val="22"/>
      <w:lang w:val="en-US" w:eastAsia="en-US" w:bidi="en-US"/>
    </w:rPr>
  </w:style>
  <w:style w:type="character" w:styleId="998" w:customStyle="1">
    <w:name w:val="正文文本缩进 Char"/>
    <w:link w:val="999"/>
    <w:uiPriority w:val="0"/>
    <w:qFormat/>
    <w:rPr>
      <w:rFonts w:ascii="仿宋_GB2312" w:eastAsia="仿宋_GB2312"/>
      <w:sz w:val="24"/>
      <w:szCs w:val="24"/>
    </w:rPr>
  </w:style>
  <w:style w:type="paragraph" w:styleId="999" w:customStyle="1">
    <w:name w:val="正文文本缩进1"/>
    <w:basedOn w:val="794"/>
    <w:next w:val="1000"/>
    <w:link w:val="998"/>
    <w:uiPriority w:val="0"/>
    <w:unhideWhenUsed/>
    <w:qFormat/>
    <w:pPr>
      <w:ind w:left="420"/>
      <w:spacing w:after="120"/>
    </w:pPr>
  </w:style>
  <w:style w:type="paragraph" w:styleId="1000" w:customStyle="1">
    <w:name w:val="寄信人地址1"/>
    <w:basedOn w:val="1001"/>
    <w:uiPriority w:val="0"/>
    <w:qFormat/>
    <w:pPr>
      <w:ind w:firstLine="200"/>
    </w:pPr>
    <w:rPr>
      <w:rFonts w:ascii="Arial" w:hAnsi="Arial" w:eastAsia="仿宋_GB2312"/>
    </w:rPr>
  </w:style>
  <w:style w:type="paragraph" w:styleId="1001" w:customStyle="1">
    <w:name w:val="正文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文本11"/>
    <w:basedOn w:val="794"/>
    <w:next w:val="1003"/>
    <w:uiPriority w:val="0"/>
    <w:qFormat/>
    <w:pPr>
      <w:spacing w:after="120"/>
    </w:pPr>
  </w:style>
  <w:style w:type="paragraph" w:styleId="1003" w:customStyle="1">
    <w:name w:val="一级条标题"/>
    <w:basedOn w:val="1004"/>
    <w:next w:val="1007"/>
    <w:uiPriority w:val="0"/>
    <w:qFormat/>
    <w:pPr>
      <w:outlineLvl w:val="2"/>
    </w:pPr>
    <w:rPr>
      <w:rFonts w:eastAsia="黑体"/>
      <w:sz w:val="21"/>
      <w:lang w:val="en-US" w:eastAsia="zh-CN" w:bidi="ar-SA"/>
    </w:rPr>
  </w:style>
  <w:style w:type="paragraph" w:styleId="1004" w:customStyle="1">
    <w:name w:val="章标题"/>
    <w:basedOn w:val="794"/>
    <w:next w:val="1005"/>
    <w:uiPriority w:val="0"/>
    <w:qFormat/>
    <w:pPr>
      <w:ind w:firstLine="0"/>
      <w:jc w:val="center"/>
      <w:spacing w:before="158" w:after="153" w:line="1292" w:lineRule="atLeast"/>
      <w:widowControl/>
    </w:pPr>
    <w:rPr>
      <w:rFonts w:ascii="Arial" w:hAnsi="Calibri" w:eastAsia="黑体" w:cs="黑体"/>
      <w:sz w:val="31"/>
      <w:szCs w:val="22"/>
      <w:lang w:eastAsia="en-US" w:bidi="en-US"/>
    </w:rPr>
  </w:style>
  <w:style w:type="paragraph" w:styleId="1005" w:customStyle="1">
    <w:name w:val="正文1"/>
    <w:basedOn w:val="1006"/>
    <w:next w:val="794"/>
    <w:link w:val="1301"/>
    <w:uiPriority w:val="0"/>
    <w:qFormat/>
    <w:pPr>
      <w:contextualSpacing/>
      <w:ind w:firstLine="200"/>
      <w:spacing w:before="120" w:after="120" w:line="180" w:lineRule="auto"/>
    </w:pPr>
    <w:rPr>
      <w:rFonts w:eastAsia="Adobe 仿宋 Std R"/>
      <w:sz w:val="21"/>
      <w:szCs w:val="21"/>
      <w:lang w:val="en-US" w:eastAsia="zh-CN" w:bidi="ar-SA"/>
    </w:rPr>
  </w:style>
  <w:style w:type="paragraph" w:styleId="1006" w:customStyle="1">
    <w:name w:val="正文111"/>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段"/>
    <w:next w:val="79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08" w:customStyle="1">
    <w:name w:val="图编号 Char"/>
    <w:link w:val="1009"/>
    <w:uiPriority w:val="0"/>
    <w:qFormat/>
    <w:rPr>
      <w:sz w:val="24"/>
    </w:rPr>
  </w:style>
  <w:style w:type="paragraph" w:styleId="1009" w:customStyle="1">
    <w:name w:val="图编号"/>
    <w:basedOn w:val="794"/>
    <w:link w:val="1008"/>
    <w:uiPriority w:val="0"/>
    <w:qFormat/>
    <w:pPr>
      <w:ind w:firstLine="0"/>
      <w:jc w:val="center"/>
      <w:spacing w:line="360" w:lineRule="auto"/>
      <w:tabs>
        <w:tab w:val="left" w:pos="360" w:leader="none"/>
      </w:tabs>
    </w:pPr>
    <w:rPr>
      <w:rFonts w:ascii="Times New Roman" w:eastAsia="宋体"/>
      <w:szCs w:val="20"/>
    </w:rPr>
  </w:style>
  <w:style w:type="character" w:styleId="1010" w:customStyle="1">
    <w:name w:val="页脚 字符1"/>
    <w:link w:val="794"/>
    <w:uiPriority w:val="0"/>
    <w:qFormat/>
    <w:rPr>
      <w:rFonts w:ascii="Times New Roman" w:hAnsi="Times New Roman" w:eastAsia="宋体" w:cs="Times New Roman"/>
      <w:sz w:val="18"/>
      <w:szCs w:val="18"/>
      <w:lang w:val="en-US" w:eastAsia="zh-CN" w:bidi="ar-SA"/>
    </w:rPr>
  </w:style>
  <w:style w:type="character" w:styleId="1011" w:customStyle="1">
    <w:name w:val=" Char Char5"/>
    <w:link w:val="794"/>
    <w:uiPriority w:val="0"/>
    <w:qFormat/>
    <w:rPr>
      <w:rFonts w:ascii="Calibri" w:hAnsi="Calibri" w:eastAsia="宋体" w:cs="黑体"/>
      <w:sz w:val="18"/>
      <w:szCs w:val="18"/>
      <w:lang w:val="en-US" w:eastAsia="en-US" w:bidi="en-US"/>
    </w:rPr>
  </w:style>
  <w:style w:type="character" w:styleId="1012" w:customStyle="1">
    <w:name w:val="普通(网站) 字符"/>
    <w:link w:val="794"/>
    <w:uiPriority w:val="0"/>
    <w:qFormat/>
    <w:rPr>
      <w:rFonts w:ascii="宋体" w:hAnsi="宋体" w:eastAsia="宋体" w:cs="宋体"/>
      <w:sz w:val="24"/>
      <w:lang w:val="en-US" w:eastAsia="zh-CN" w:bidi="ar-SA"/>
    </w:rPr>
  </w:style>
  <w:style w:type="character" w:styleId="1013" w:customStyle="1">
    <w:name w:val="已访问的超链接11"/>
    <w:link w:val="794"/>
    <w:uiPriority w:val="99"/>
    <w:qFormat/>
    <w:rPr>
      <w:rFonts w:hint="eastAsia" w:ascii="宋体" w:hAnsi="宋体" w:eastAsia="宋体" w:cs="宋体"/>
      <w:color w:val="333333"/>
      <w:sz w:val="18"/>
      <w:szCs w:val="18"/>
      <w:u w:val="none"/>
    </w:rPr>
  </w:style>
  <w:style w:type="character" w:styleId="1014" w:customStyle="1">
    <w:name w:val="引用 Char2"/>
    <w:link w:val="794"/>
    <w:uiPriority w:val="0"/>
    <w:qFormat/>
    <w:rPr>
      <w:rFonts w:ascii="仿宋_GB2312" w:eastAsia="仿宋_GB2312"/>
      <w:i/>
      <w:iCs/>
      <w:color w:val="000000"/>
      <w:sz w:val="24"/>
      <w:szCs w:val="24"/>
    </w:rPr>
  </w:style>
  <w:style w:type="character" w:styleId="1015" w:customStyle="1">
    <w:name w:val="Char Char14"/>
    <w:link w:val="794"/>
    <w:uiPriority w:val="0"/>
    <w:qFormat/>
    <w:rPr>
      <w:rFonts w:ascii="Calibri" w:hAnsi="Calibri" w:eastAsia="宋体" w:cs="黑体"/>
      <w:sz w:val="22"/>
      <w:szCs w:val="22"/>
      <w:lang w:val="en-US" w:eastAsia="en-US" w:bidi="en-US"/>
    </w:rPr>
  </w:style>
  <w:style w:type="character" w:styleId="1016" w:customStyle="1">
    <w:name w:val="要点1"/>
    <w:link w:val="794"/>
    <w:uiPriority w:val="0"/>
    <w:qFormat/>
    <w:rPr>
      <w:rFonts w:ascii="Times New Roman" w:hAnsi="Times New Roman" w:eastAsia="宋体" w:cs="Times New Roman"/>
      <w:b/>
      <w:bCs/>
    </w:rPr>
  </w:style>
  <w:style w:type="character" w:styleId="1017" w:customStyle="1">
    <w:name w:val="普通(网站) Char"/>
    <w:link w:val="794"/>
    <w:uiPriority w:val="0"/>
    <w:qFormat/>
    <w:rPr>
      <w:rFonts w:ascii="宋体" w:hAnsi="宋体" w:eastAsia="宋体" w:cs="宋体"/>
      <w:sz w:val="24"/>
      <w:szCs w:val="24"/>
      <w:lang w:val="en-US" w:eastAsia="zh-CN" w:bidi="ar-SA"/>
    </w:rPr>
  </w:style>
  <w:style w:type="character" w:styleId="1018" w:customStyle="1">
    <w:name w:val="页码1"/>
    <w:basedOn w:val="989"/>
    <w:link w:val="794"/>
    <w:uiPriority w:val="0"/>
    <w:qFormat/>
    <w:rPr>
      <w:rFonts w:cs="Times New Roman"/>
    </w:rPr>
  </w:style>
  <w:style w:type="character" w:styleId="1019" w:customStyle="1">
    <w:name w:val="默认段落字体11"/>
    <w:link w:val="794"/>
    <w:uiPriority w:val="0"/>
    <w:qFormat/>
  </w:style>
  <w:style w:type="character" w:styleId="1020" w:customStyle="1">
    <w:name w:val="f141"/>
    <w:link w:val="794"/>
    <w:uiPriority w:val="0"/>
    <w:qFormat/>
    <w:rPr>
      <w:rFonts w:ascii="Times New Roman" w:hAnsi="Times New Roman" w:eastAsia="宋体" w:cs="Times New Roman"/>
      <w:spacing w:val="360"/>
      <w:sz w:val="21"/>
      <w:szCs w:val="21"/>
    </w:rPr>
  </w:style>
  <w:style w:type="character" w:styleId="1021" w:customStyle="1">
    <w:name w:val="强调1"/>
    <w:link w:val="794"/>
    <w:uiPriority w:val="0"/>
    <w:qFormat/>
    <w:rPr>
      <w:rFonts w:ascii="Times New Roman" w:hAnsi="Times New Roman" w:eastAsia="宋体" w:cs="Times New Roman"/>
      <w:b/>
      <w:bCs/>
      <w:i/>
      <w:iCs/>
      <w:spacing w:val="10"/>
      <w:shd w:val="clear" w:color="auto" w:fill="auto"/>
    </w:rPr>
  </w:style>
  <w:style w:type="character" w:styleId="1022" w:customStyle="1">
    <w:name w:val="超链接1"/>
    <w:link w:val="794"/>
    <w:uiPriority w:val="99"/>
    <w:qFormat/>
    <w:rPr>
      <w:rFonts w:cs="Times New Roman"/>
      <w:color w:val="0000ff"/>
      <w:u w:val="single"/>
    </w:rPr>
  </w:style>
  <w:style w:type="character" w:styleId="1023" w:customStyle="1">
    <w:name w:val="font41"/>
    <w:link w:val="794"/>
    <w:uiPriority w:val="0"/>
    <w:qFormat/>
    <w:rPr>
      <w:rFonts w:hint="eastAsia" w:ascii="宋体" w:hAnsi="宋体" w:eastAsia="宋体" w:cs="宋体"/>
      <w:b/>
      <w:color w:val="000000"/>
      <w:sz w:val="21"/>
      <w:szCs w:val="21"/>
      <w:u w:val="none"/>
    </w:rPr>
  </w:style>
  <w:style w:type="character" w:styleId="1024" w:customStyle="1">
    <w:name w:val="脚注引用1"/>
    <w:link w:val="794"/>
    <w:uiPriority w:val="0"/>
    <w:qFormat/>
    <w:rPr>
      <w:rFonts w:ascii="Times New Roman" w:hAnsi="Times New Roman" w:eastAsia="宋体" w:cs="Times New Roman"/>
      <w:vertAlign w:val="superscript"/>
    </w:rPr>
  </w:style>
  <w:style w:type="character" w:styleId="1025" w:customStyle="1">
    <w:name w:val=" Char Char16"/>
    <w:link w:val="794"/>
    <w:uiPriority w:val="0"/>
    <w:qFormat/>
    <w:rPr>
      <w:rFonts w:ascii="Cambria" w:hAnsi="Cambria" w:eastAsia="宋体" w:cs="Times New Roman"/>
      <w:b/>
      <w:bCs/>
      <w:sz w:val="24"/>
      <w:szCs w:val="24"/>
    </w:rPr>
  </w:style>
  <w:style w:type="character" w:styleId="1026" w:customStyle="1">
    <w:name w:val="font51"/>
    <w:link w:val="794"/>
    <w:uiPriority w:val="0"/>
    <w:qFormat/>
    <w:rPr>
      <w:rFonts w:hint="eastAsia" w:ascii="微软雅黑" w:hAnsi="微软雅黑" w:eastAsia="微软雅黑" w:cs="微软雅黑"/>
      <w:color w:val="000000"/>
      <w:sz w:val="20"/>
      <w:szCs w:val="20"/>
      <w:u w:val="none"/>
    </w:rPr>
  </w:style>
  <w:style w:type="character" w:styleId="1027" w:customStyle="1">
    <w:name w:val="font111"/>
    <w:link w:val="794"/>
    <w:uiPriority w:val="0"/>
    <w:qFormat/>
    <w:rPr>
      <w:rFonts w:ascii="Verdana" w:hAnsi="Verdana" w:cs="Verdana"/>
      <w:color w:val="333333"/>
      <w:sz w:val="20"/>
      <w:szCs w:val="20"/>
      <w:u w:val="none"/>
    </w:rPr>
  </w:style>
  <w:style w:type="character" w:styleId="1028" w:customStyle="1">
    <w:name w:val="Title Char"/>
    <w:link w:val="794"/>
    <w:uiPriority w:val="0"/>
    <w:qFormat/>
    <w:rPr>
      <w:rFonts w:ascii="Arial" w:hAnsi="Arial" w:eastAsia="宋体" w:cs="Times New Roman"/>
      <w:b/>
      <w:sz w:val="32"/>
    </w:rPr>
  </w:style>
  <w:style w:type="character" w:styleId="1029" w:customStyle="1">
    <w:name w:val="页眉 Char1"/>
    <w:link w:val="794"/>
    <w:uiPriority w:val="0"/>
    <w:qFormat/>
    <w:rPr>
      <w:sz w:val="18"/>
      <w:szCs w:val="18"/>
    </w:rPr>
  </w:style>
  <w:style w:type="character" w:styleId="1030" w:customStyle="1">
    <w:name w:val="标题 字符1"/>
    <w:link w:val="794"/>
    <w:uiPriority w:val="0"/>
    <w:qFormat/>
    <w:rPr>
      <w:rFonts w:ascii="Cambria" w:hAnsi="Cambria" w:eastAsia="宋体" w:cs="Times New Roman"/>
      <w:b/>
      <w:sz w:val="32"/>
    </w:rPr>
  </w:style>
  <w:style w:type="character" w:styleId="1031" w:customStyle="1">
    <w:name w:val="明显引用 Char"/>
    <w:link w:val="1032"/>
    <w:uiPriority w:val="0"/>
    <w:qFormat/>
    <w:rPr>
      <w:rFonts w:ascii="Calibri" w:hAnsi="Calibri" w:cs="黑体"/>
      <w:b/>
      <w:bCs/>
      <w:i/>
      <w:iCs/>
      <w:sz w:val="22"/>
      <w:szCs w:val="22"/>
      <w:lang w:eastAsia="en-US" w:bidi="en-US"/>
    </w:rPr>
  </w:style>
  <w:style w:type="paragraph" w:styleId="1032" w:customStyle="1">
    <w:name w:val="明显引用1"/>
    <w:basedOn w:val="794"/>
    <w:next w:val="794"/>
    <w:link w:val="1031"/>
    <w:uiPriority w:val="0"/>
    <w:qFormat/>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1033" w:customStyle="1">
    <w:name w:val="重正文 Char"/>
    <w:link w:val="1034"/>
    <w:uiPriority w:val="0"/>
    <w:qFormat/>
    <w:rPr>
      <w:rFonts w:ascii="宋体" w:hAnsi="宋体"/>
      <w:sz w:val="24"/>
      <w:szCs w:val="24"/>
    </w:rPr>
  </w:style>
  <w:style w:type="paragraph" w:styleId="1034" w:customStyle="1">
    <w:name w:val="重正文"/>
    <w:basedOn w:val="794"/>
    <w:link w:val="1033"/>
    <w:uiPriority w:val="0"/>
    <w:qFormat/>
    <w:pPr>
      <w:ind w:firstLine="480"/>
      <w:spacing w:before="5" w:after="156" w:line="390" w:lineRule="atLeast"/>
    </w:pPr>
    <w:rPr>
      <w:rFonts w:ascii="宋体" w:hAnsi="宋体" w:eastAsia="宋体"/>
    </w:rPr>
  </w:style>
  <w:style w:type="character" w:styleId="1035" w:customStyle="1">
    <w:name w:val="带缩进正文 Char"/>
    <w:link w:val="1036"/>
    <w:uiPriority w:val="0"/>
    <w:qFormat/>
    <w:rPr>
      <w:sz w:val="24"/>
      <w:szCs w:val="24"/>
    </w:rPr>
  </w:style>
  <w:style w:type="paragraph" w:styleId="1036" w:customStyle="1">
    <w:name w:val="带缩进正文"/>
    <w:basedOn w:val="794"/>
    <w:link w:val="1035"/>
    <w:uiPriority w:val="0"/>
    <w:qFormat/>
    <w:pPr>
      <w:ind w:firstLine="480"/>
      <w:jc w:val="left"/>
      <w:spacing w:line="360" w:lineRule="auto"/>
      <w:widowControl/>
    </w:pPr>
    <w:rPr>
      <w:rFonts w:ascii="Times New Roman" w:eastAsia="宋体"/>
    </w:rPr>
  </w:style>
  <w:style w:type="character" w:styleId="1037" w:customStyle="1">
    <w:name w:val="书籍标题1"/>
    <w:link w:val="794"/>
    <w:uiPriority w:val="0"/>
    <w:qFormat/>
    <w:rPr>
      <w:rFonts w:ascii="Times New Roman" w:hAnsi="Times New Roman" w:eastAsia="宋体" w:cs="Times New Roman"/>
      <w:i/>
      <w:iCs/>
      <w:smallCaps/>
      <w:spacing w:val="5"/>
    </w:rPr>
  </w:style>
  <w:style w:type="character" w:styleId="1038" w:customStyle="1">
    <w:name w:val="正文文本 3 Char"/>
    <w:link w:val="1039"/>
    <w:uiPriority w:val="0"/>
    <w:qFormat/>
    <w:rPr>
      <w:sz w:val="16"/>
      <w:szCs w:val="16"/>
    </w:rPr>
  </w:style>
  <w:style w:type="paragraph" w:styleId="1039" w:customStyle="1">
    <w:name w:val="正文文本 31"/>
    <w:basedOn w:val="794"/>
    <w:link w:val="1038"/>
    <w:uiPriority w:val="0"/>
    <w:qFormat/>
    <w:pPr>
      <w:ind w:firstLine="0"/>
      <w:spacing w:after="120" w:line="240" w:lineRule="auto"/>
    </w:pPr>
    <w:rPr>
      <w:rFonts w:ascii="Times New Roman" w:eastAsia="宋体"/>
      <w:sz w:val="16"/>
      <w:szCs w:val="16"/>
    </w:rPr>
  </w:style>
  <w:style w:type="character" w:styleId="1040" w:customStyle="1">
    <w:name w:val="Table Description Char Char"/>
    <w:link w:val="1041"/>
    <w:uiPriority w:val="0"/>
    <w:qFormat/>
    <w:rPr>
      <w:rFonts w:ascii="Calibri" w:hAnsi="Calibri" w:cs="Arial"/>
      <w:spacing w:val="-4"/>
      <w:sz w:val="22"/>
      <w:szCs w:val="21"/>
      <w:lang w:eastAsia="en-US" w:bidi="en-US"/>
    </w:rPr>
  </w:style>
  <w:style w:type="paragraph" w:styleId="1041" w:customStyle="1">
    <w:name w:val="Table Description"/>
    <w:basedOn w:val="794"/>
    <w:next w:val="794"/>
    <w:link w:val="1040"/>
    <w:uiPriority w:val="0"/>
    <w:qFormat/>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042" w:customStyle="1">
    <w:name w:val="font121"/>
    <w:link w:val="794"/>
    <w:uiPriority w:val="0"/>
    <w:qFormat/>
    <w:rPr>
      <w:rFonts w:hint="eastAsia" w:ascii="宋体" w:hAnsi="宋体" w:eastAsia="宋体" w:cs="宋体"/>
      <w:color w:val="000000"/>
      <w:sz w:val="21"/>
      <w:szCs w:val="21"/>
      <w:u w:val="none"/>
    </w:rPr>
  </w:style>
  <w:style w:type="character" w:styleId="1043" w:customStyle="1">
    <w:name w:val="页脚 Char"/>
    <w:link w:val="1044"/>
    <w:uiPriority w:val="99"/>
    <w:qFormat/>
    <w:rPr>
      <w:rFonts w:ascii="Calibri" w:hAnsi="Calibri" w:cs="Times New Roman"/>
      <w:sz w:val="18"/>
      <w:szCs w:val="18"/>
    </w:rPr>
  </w:style>
  <w:style w:type="paragraph" w:styleId="1044" w:customStyle="1">
    <w:name w:val="页脚1"/>
    <w:basedOn w:val="794"/>
    <w:link w:val="1043"/>
    <w:uiPriority w:val="0"/>
    <w:qFormat/>
    <w:pPr>
      <w:jc w:val="left"/>
      <w:tabs>
        <w:tab w:val="center" w:pos="4153" w:leader="none"/>
        <w:tab w:val="right" w:pos="8306" w:leader="none"/>
      </w:tabs>
    </w:pPr>
    <w:rPr>
      <w:rFonts w:ascii="Calibri" w:hAnsi="Calibri" w:eastAsia="宋体"/>
      <w:sz w:val="18"/>
      <w:szCs w:val="18"/>
    </w:rPr>
  </w:style>
  <w:style w:type="character" w:styleId="1045" w:customStyle="1">
    <w:name w:val="加点正文缩进 Char"/>
    <w:link w:val="1046"/>
    <w:uiPriority w:val="0"/>
    <w:qFormat/>
    <w:rPr>
      <w:sz w:val="24"/>
      <w:szCs w:val="24"/>
    </w:rPr>
  </w:style>
  <w:style w:type="paragraph" w:styleId="1046" w:customStyle="1">
    <w:name w:val="加点正文缩进"/>
    <w:basedOn w:val="794"/>
    <w:link w:val="1045"/>
    <w:uiPriority w:val="0"/>
    <w:qFormat/>
    <w:pPr>
      <w:numPr>
        <w:ilvl w:val="1"/>
        <w:numId w:val="1"/>
      </w:numPr>
      <w:jc w:val="left"/>
      <w:spacing w:line="360" w:lineRule="auto"/>
      <w:tabs>
        <w:tab w:val="left" w:pos="840" w:leader="none"/>
      </w:tabs>
    </w:pPr>
    <w:rPr>
      <w:rFonts w:ascii="Times New Roman" w:eastAsia="宋体"/>
    </w:rPr>
  </w:style>
  <w:style w:type="character" w:styleId="1047" w:customStyle="1">
    <w:name w:val="font01"/>
    <w:link w:val="794"/>
    <w:uiPriority w:val="0"/>
    <w:qFormat/>
    <w:rPr>
      <w:rFonts w:ascii="仿宋_GB2312" w:eastAsia="仿宋_GB2312" w:cs="仿宋_GB2312"/>
      <w:color w:val="000000"/>
      <w:sz w:val="24"/>
      <w:szCs w:val="24"/>
      <w:u w:val="none"/>
    </w:rPr>
  </w:style>
  <w:style w:type="character" w:styleId="1048" w:customStyle="1">
    <w:name w:val="正文文本首行缩进 2 字符"/>
    <w:link w:val="1049"/>
    <w:uiPriority w:val="0"/>
    <w:qFormat/>
    <w:rPr>
      <w:rFonts w:ascii="仿宋_GB2312" w:eastAsia="仿宋_GB2312"/>
      <w:sz w:val="24"/>
      <w:szCs w:val="24"/>
    </w:rPr>
  </w:style>
  <w:style w:type="paragraph" w:styleId="1049" w:customStyle="1">
    <w:name w:val="_Style 357"/>
    <w:basedOn w:val="999"/>
    <w:next w:val="1050"/>
    <w:link w:val="1048"/>
    <w:uiPriority w:val="0"/>
    <w:qFormat/>
    <w:pPr>
      <w:ind w:firstLine="420"/>
    </w:pPr>
  </w:style>
  <w:style w:type="paragraph" w:styleId="1050" w:customStyle="1">
    <w:name w:val="正文首行缩进 21"/>
    <w:basedOn w:val="999"/>
    <w:next w:val="794"/>
    <w:link w:val="1232"/>
    <w:uiPriority w:val="0"/>
    <w:unhideWhenUsed/>
    <w:qFormat/>
    <w:pPr>
      <w:ind w:firstLine="420"/>
    </w:pPr>
  </w:style>
  <w:style w:type="character" w:styleId="1051" w:customStyle="1">
    <w:name w:val="明显参考1"/>
    <w:link w:val="794"/>
    <w:uiPriority w:val="0"/>
    <w:qFormat/>
    <w:rPr>
      <w:rFonts w:ascii="Times New Roman" w:hAnsi="Times New Roman" w:eastAsia="宋体" w:cs="Times New Roman"/>
      <w:smallCaps/>
      <w:spacing w:val="5"/>
      <w:u w:val="single"/>
    </w:rPr>
  </w:style>
  <w:style w:type="character" w:styleId="1052" w:customStyle="1">
    <w:name w:val="明显参考"/>
    <w:link w:val="794"/>
    <w:uiPriority w:val="0"/>
    <w:qFormat/>
    <w:rPr>
      <w:rFonts w:ascii="Times New Roman" w:hAnsi="Times New Roman" w:eastAsia="宋体" w:cs="Times New Roman"/>
      <w:b/>
      <w:bCs/>
      <w:smallCaps/>
      <w:color w:val="c0504d"/>
      <w:spacing w:val="5"/>
      <w:u w:val="single"/>
    </w:rPr>
  </w:style>
  <w:style w:type="character" w:styleId="1053" w:customStyle="1">
    <w:name w:val="正文首行缩进 Char2"/>
    <w:link w:val="794"/>
    <w:uiPriority w:val="0"/>
    <w:semiHidden/>
    <w:qFormat/>
  </w:style>
  <w:style w:type="character" w:styleId="1054" w:customStyle="1">
    <w:name w:val="标题 4 Char1"/>
    <w:link w:val="794"/>
    <w:uiPriority w:val="0"/>
    <w:qFormat/>
    <w:rPr>
      <w:rFonts w:ascii="黑体" w:hAnsi="Arial" w:eastAsia="黑体"/>
      <w:sz w:val="24"/>
    </w:rPr>
  </w:style>
  <w:style w:type="character" w:styleId="1055" w:customStyle="1">
    <w:name w:val="第三章正文 Char Char"/>
    <w:link w:val="1056"/>
    <w:uiPriority w:val="0"/>
    <w:qFormat/>
    <w:rPr>
      <w:rFonts w:ascii="宋体" w:hAnsi="宋体" w:cs="黑体"/>
      <w:sz w:val="24"/>
      <w:szCs w:val="22"/>
      <w:lang w:eastAsia="en-US" w:bidi="en-US"/>
    </w:rPr>
  </w:style>
  <w:style w:type="paragraph" w:styleId="1056" w:customStyle="1">
    <w:name w:val="第三章正文"/>
    <w:basedOn w:val="794"/>
    <w:link w:val="1055"/>
    <w:uiPriority w:val="0"/>
    <w:qFormat/>
    <w:pPr>
      <w:jc w:val="left"/>
      <w:spacing w:after="200" w:line="360" w:lineRule="auto"/>
    </w:pPr>
    <w:rPr>
      <w:rFonts w:ascii="宋体" w:hAnsi="宋体" w:eastAsia="宋体" w:cs="黑体"/>
      <w:szCs w:val="22"/>
      <w:lang w:eastAsia="en-US" w:bidi="en-US"/>
    </w:rPr>
  </w:style>
  <w:style w:type="character" w:styleId="1057" w:customStyle="1">
    <w:name w:val="正文文本缩进 2 Char"/>
    <w:link w:val="1058"/>
    <w:uiPriority w:val="0"/>
    <w:qFormat/>
    <w:rPr>
      <w:rFonts w:ascii="Calibri" w:hAnsi="Calibri" w:cs="Times New Roman"/>
      <w:sz w:val="24"/>
      <w:szCs w:val="24"/>
    </w:rPr>
  </w:style>
  <w:style w:type="paragraph" w:styleId="1058" w:customStyle="1">
    <w:name w:val="正文文本缩进 21"/>
    <w:basedOn w:val="794"/>
    <w:link w:val="1057"/>
    <w:uiPriority w:val="0"/>
    <w:qFormat/>
    <w:pPr>
      <w:ind w:firstLine="475"/>
      <w:spacing w:line="10" w:lineRule="atLeast"/>
    </w:pPr>
    <w:rPr>
      <w:rFonts w:ascii="Calibri" w:hAnsi="Calibri" w:eastAsia="宋体"/>
    </w:rPr>
  </w:style>
  <w:style w:type="character" w:styleId="1059" w:customStyle="1">
    <w:name w:val="apple-converted-space"/>
    <w:link w:val="794"/>
    <w:uiPriority w:val="0"/>
    <w:qFormat/>
    <w:rPr>
      <w:rFonts w:cs="Times New Roman"/>
    </w:rPr>
  </w:style>
  <w:style w:type="character" w:styleId="1060" w:customStyle="1">
    <w:name w:val="日期 Char2"/>
    <w:link w:val="794"/>
    <w:uiPriority w:val="0"/>
    <w:semiHidden/>
    <w:qFormat/>
    <w:rPr>
      <w:rFonts w:ascii="Times New Roman" w:hAnsi="Times New Roman" w:eastAsia="宋体" w:cs="Times New Roman"/>
      <w:sz w:val="21"/>
      <w:szCs w:val="24"/>
    </w:rPr>
  </w:style>
  <w:style w:type="character" w:styleId="1061" w:customStyle="1">
    <w:name w:val="引用 Char1"/>
    <w:link w:val="1062"/>
    <w:uiPriority w:val="0"/>
    <w:qFormat/>
    <w:rPr>
      <w:i/>
      <w:iCs/>
      <w:color w:val="000000"/>
      <w:sz w:val="21"/>
      <w:szCs w:val="24"/>
    </w:rPr>
  </w:style>
  <w:style w:type="paragraph" w:styleId="1062" w:customStyle="1">
    <w:name w:val="引用"/>
    <w:basedOn w:val="794"/>
    <w:next w:val="794"/>
    <w:link w:val="1061"/>
    <w:uiPriority w:val="0"/>
    <w:qFormat/>
    <w:pPr>
      <w:ind w:firstLine="0"/>
      <w:spacing w:line="240" w:lineRule="auto"/>
    </w:pPr>
    <w:rPr>
      <w:rFonts w:ascii="Times New Roman" w:eastAsia="宋体"/>
      <w:i/>
      <w:iCs/>
      <w:color w:val="000000"/>
      <w:sz w:val="21"/>
    </w:rPr>
  </w:style>
  <w:style w:type="character" w:styleId="1063" w:customStyle="1">
    <w:name w:val="段 Char"/>
    <w:link w:val="794"/>
    <w:uiPriority w:val="0"/>
    <w:qFormat/>
    <w:rPr>
      <w:rFonts w:ascii="宋体" w:hAnsi="Times New Roman" w:eastAsia="宋体" w:cs="Times New Roman"/>
      <w:sz w:val="21"/>
      <w:lang w:val="en-US" w:eastAsia="zh-CN" w:bidi="ar-SA"/>
    </w:rPr>
  </w:style>
  <w:style w:type="character" w:styleId="1064" w:customStyle="1">
    <w:name w:val="正文首行缩进 2 Char1"/>
    <w:link w:val="794"/>
    <w:uiPriority w:val="0"/>
    <w:semiHidden/>
    <w:qFormat/>
  </w:style>
  <w:style w:type="character" w:styleId="1065" w:customStyle="1">
    <w:name w:val="标题 5 Char"/>
    <w:link w:val="984"/>
    <w:uiPriority w:val="0"/>
    <w:qFormat/>
    <w:rPr>
      <w:rFonts w:ascii="Calibri" w:hAnsi="Calibri" w:eastAsia="仿宋_GB2312"/>
      <w:b/>
      <w:bCs/>
      <w:sz w:val="24"/>
      <w:szCs w:val="28"/>
    </w:rPr>
  </w:style>
  <w:style w:type="character" w:styleId="1066" w:customStyle="1">
    <w:name w:val="批注文字 Char2"/>
    <w:link w:val="794"/>
    <w:uiPriority w:val="0"/>
    <w:qFormat/>
    <w:rPr>
      <w:sz w:val="21"/>
    </w:rPr>
  </w:style>
  <w:style w:type="character" w:styleId="1067" w:customStyle="1">
    <w:name w:val="样式2 Char"/>
    <w:link w:val="1068"/>
    <w:uiPriority w:val="0"/>
    <w:qFormat/>
    <w:rPr>
      <w:sz w:val="24"/>
      <w:szCs w:val="24"/>
    </w:rPr>
  </w:style>
  <w:style w:type="paragraph" w:styleId="1068" w:customStyle="1">
    <w:name w:val="样式2"/>
    <w:basedOn w:val="794"/>
    <w:link w:val="1067"/>
    <w:uiPriority w:val="0"/>
    <w:qFormat/>
    <w:pPr>
      <w:ind w:left="1260" w:firstLine="0"/>
      <w:spacing w:line="360" w:lineRule="auto"/>
    </w:pPr>
    <w:rPr>
      <w:rFonts w:ascii="Times New Roman" w:eastAsia="宋体"/>
    </w:rPr>
  </w:style>
  <w:style w:type="character" w:styleId="1069" w:customStyle="1">
    <w:name w:val="标题1 Char"/>
    <w:link w:val="1070"/>
    <w:uiPriority w:val="0"/>
    <w:qFormat/>
    <w:rPr>
      <w:sz w:val="21"/>
      <w:szCs w:val="24"/>
    </w:rPr>
  </w:style>
  <w:style w:type="paragraph" w:styleId="1070" w:customStyle="1">
    <w:name w:val="标题1"/>
    <w:basedOn w:val="794"/>
    <w:link w:val="1069"/>
    <w:uiPriority w:val="0"/>
    <w:qFormat/>
    <w:pPr>
      <w:ind w:firstLine="0"/>
      <w:spacing w:line="360" w:lineRule="auto"/>
    </w:pPr>
    <w:rPr>
      <w:rFonts w:ascii="Times New Roman" w:eastAsia="宋体"/>
      <w:sz w:val="21"/>
    </w:rPr>
  </w:style>
  <w:style w:type="character" w:styleId="1071" w:customStyle="1">
    <w:name w:val="Char Char21"/>
    <w:link w:val="794"/>
    <w:uiPriority w:val="0"/>
    <w:qFormat/>
    <w:rPr>
      <w:rFonts w:ascii="Times New Roman" w:hAnsi="Times New Roman" w:eastAsia="宋体" w:cs="Times New Roman"/>
      <w:b/>
      <w:bCs/>
      <w:sz w:val="32"/>
      <w:szCs w:val="28"/>
    </w:rPr>
  </w:style>
  <w:style w:type="character" w:styleId="1072" w:customStyle="1">
    <w:name w:val="列表段落 字符"/>
    <w:link w:val="1073"/>
    <w:uiPriority w:val="0"/>
    <w:qFormat/>
    <w:rPr>
      <w:rFonts w:ascii="Calibri" w:hAnsi="Calibri"/>
      <w:sz w:val="21"/>
      <w:szCs w:val="22"/>
    </w:rPr>
  </w:style>
  <w:style w:type="paragraph" w:styleId="1073" w:customStyle="1">
    <w:name w:val="列表段落"/>
    <w:basedOn w:val="794"/>
    <w:link w:val="1072"/>
    <w:uiPriority w:val="0"/>
    <w:qFormat/>
    <w:pPr>
      <w:ind w:firstLine="420"/>
      <w:spacing w:line="240" w:lineRule="auto"/>
    </w:pPr>
    <w:rPr>
      <w:rFonts w:ascii="Calibri" w:hAnsi="Calibri" w:eastAsia="宋体"/>
      <w:sz w:val="21"/>
      <w:szCs w:val="22"/>
    </w:rPr>
  </w:style>
  <w:style w:type="character" w:styleId="1074" w:customStyle="1">
    <w:name w:val="普通正文 Char Char"/>
    <w:link w:val="1075"/>
    <w:uiPriority w:val="0"/>
    <w:qFormat/>
    <w:rPr>
      <w:rFonts w:ascii="Arial" w:hAnsi="Arial"/>
      <w:sz w:val="24"/>
      <w:szCs w:val="24"/>
    </w:rPr>
  </w:style>
  <w:style w:type="paragraph" w:styleId="1075" w:customStyle="1">
    <w:name w:val="普通正文"/>
    <w:basedOn w:val="794"/>
    <w:link w:val="1074"/>
    <w:uiPriority w:val="0"/>
    <w:qFormat/>
    <w:pPr>
      <w:ind w:firstLine="480"/>
      <w:jc w:val="left"/>
      <w:spacing w:before="120" w:after="120" w:line="360" w:lineRule="auto"/>
    </w:pPr>
    <w:rPr>
      <w:rFonts w:ascii="Arial" w:hAnsi="Arial" w:eastAsia="宋体"/>
    </w:rPr>
  </w:style>
  <w:style w:type="character" w:styleId="1076" w:customStyle="1">
    <w:name w:val="标题 6 Char1"/>
    <w:link w:val="794"/>
    <w:uiPriority w:val="0"/>
    <w:qFormat/>
    <w:rPr>
      <w:rFonts w:ascii="Arial" w:hAnsi="Arial" w:eastAsia="黑体"/>
      <w:b/>
      <w:sz w:val="24"/>
      <w:szCs w:val="24"/>
    </w:rPr>
  </w:style>
  <w:style w:type="character" w:styleId="1077" w:customStyle="1">
    <w:name w:val="btna-s12"/>
    <w:link w:val="794"/>
    <w:uiPriority w:val="0"/>
    <w:qFormat/>
    <w:rPr>
      <w:rFonts w:ascii="Times New Roman" w:hAnsi="Times New Roman" w:eastAsia="宋体" w:cs="Times New Roman"/>
      <w:color w:val="000000"/>
      <w:u w:val="none"/>
    </w:rPr>
  </w:style>
  <w:style w:type="character" w:styleId="1078" w:customStyle="1">
    <w:name w:val="正文文本缩进 Char1"/>
    <w:link w:val="794"/>
    <w:uiPriority w:val="0"/>
    <w:qFormat/>
    <w:rPr>
      <w:sz w:val="28"/>
      <w:szCs w:val="24"/>
    </w:rPr>
  </w:style>
  <w:style w:type="character" w:styleId="1079" w:customStyle="1">
    <w:name w:val="NormalCharacter1"/>
    <w:link w:val="794"/>
    <w:uiPriority w:val="0"/>
    <w:qFormat/>
    <w:rPr>
      <w:rFonts w:ascii="仿宋_GB2312" w:eastAsia="仿宋_GB2312"/>
      <w:sz w:val="24"/>
      <w:szCs w:val="24"/>
      <w:lang w:val="en-US" w:eastAsia="zh-CN" w:bidi="ar-SA"/>
    </w:rPr>
  </w:style>
  <w:style w:type="character" w:styleId="1080" w:customStyle="1">
    <w:name w:val="font112"/>
    <w:link w:val="794"/>
    <w:uiPriority w:val="0"/>
    <w:qFormat/>
    <w:rPr>
      <w:rFonts w:ascii="Arial" w:hAnsi="Arial" w:eastAsia="宋体" w:cs="Arial"/>
      <w:color w:val="000000"/>
      <w:sz w:val="22"/>
      <w:szCs w:val="22"/>
      <w:u w:val="none"/>
    </w:rPr>
  </w:style>
  <w:style w:type="character" w:styleId="1081" w:customStyle="1">
    <w:name w:val=" Char Char10"/>
    <w:link w:val="794"/>
    <w:uiPriority w:val="0"/>
    <w:qFormat/>
    <w:rPr>
      <w:rFonts w:ascii="Calibri" w:hAnsi="Calibri" w:eastAsia="宋体" w:cs="黑体"/>
      <w:sz w:val="22"/>
      <w:szCs w:val="22"/>
      <w:lang w:val="en-US" w:eastAsia="en-US" w:bidi="en-US"/>
    </w:rPr>
  </w:style>
  <w:style w:type="character" w:styleId="1082" w:customStyle="1">
    <w:name w:val="表格非标题文字 Char"/>
    <w:link w:val="1083"/>
    <w:uiPriority w:val="0"/>
    <w:qFormat/>
    <w:rPr>
      <w:rFonts w:ascii="Futura Bk" w:hAnsi="Futura Bk"/>
      <w:sz w:val="18"/>
      <w:szCs w:val="21"/>
    </w:rPr>
  </w:style>
  <w:style w:type="paragraph" w:styleId="1083" w:customStyle="1">
    <w:name w:val="表格非标题文字"/>
    <w:link w:val="1082"/>
    <w:uiPriority w:val="0"/>
    <w:qFormat/>
    <w:pPr>
      <w:spacing w:before="80" w:after="40"/>
    </w:pPr>
    <w:rPr>
      <w:rFonts w:hint="default" w:ascii="Futura Bk" w:hAnsi="Futura Bk" w:eastAsia="宋体" w:cs="Times New Roman"/>
      <w:sz w:val="18"/>
      <w:szCs w:val="21"/>
      <w:lang w:val="en-US" w:eastAsia="zh-CN" w:bidi="ar-SA"/>
    </w:rPr>
  </w:style>
  <w:style w:type="character" w:styleId="1084" w:customStyle="1">
    <w:name w:val="明显引用 Char1"/>
    <w:link w:val="1085"/>
    <w:uiPriority w:val="0"/>
    <w:qFormat/>
    <w:rPr>
      <w:b/>
      <w:bCs/>
      <w:i/>
      <w:iCs/>
      <w:color w:val="4f81bd"/>
      <w:sz w:val="21"/>
      <w:szCs w:val="24"/>
    </w:rPr>
  </w:style>
  <w:style w:type="paragraph" w:styleId="1085" w:customStyle="1">
    <w:name w:val="明显引用"/>
    <w:basedOn w:val="794"/>
    <w:next w:val="794"/>
    <w:link w:val="1084"/>
    <w:uiPriority w:val="0"/>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086" w:customStyle="1">
    <w:name w:val="正文文本 Char2"/>
    <w:link w:val="794"/>
    <w:uiPriority w:val="0"/>
    <w:qFormat/>
    <w:rPr>
      <w:rFonts w:eastAsia="仿宋_GB2312"/>
      <w:sz w:val="28"/>
      <w:szCs w:val="24"/>
    </w:rPr>
  </w:style>
  <w:style w:type="character" w:styleId="1087" w:customStyle="1">
    <w:name w:val="Char Char10"/>
    <w:link w:val="794"/>
    <w:uiPriority w:val="0"/>
    <w:qFormat/>
    <w:rPr>
      <w:rFonts w:ascii="Calibri" w:hAnsi="Calibri" w:eastAsia="宋体" w:cs="黑体"/>
      <w:sz w:val="22"/>
      <w:szCs w:val="22"/>
      <w:lang w:val="en-US" w:eastAsia="en-US" w:bidi="en-US"/>
    </w:rPr>
  </w:style>
  <w:style w:type="character" w:styleId="1088" w:customStyle="1">
    <w:name w:val="z-窗体顶端 Char"/>
    <w:link w:val="1089"/>
    <w:uiPriority w:val="0"/>
    <w:qFormat/>
    <w:rPr>
      <w:rFonts w:ascii="Arial"/>
      <w:vanish/>
      <w:sz w:val="16"/>
      <w:szCs w:val="24"/>
    </w:rPr>
  </w:style>
  <w:style w:type="paragraph" w:styleId="1089" w:customStyle="1">
    <w:name w:val="z-窗体顶端"/>
    <w:basedOn w:val="794"/>
    <w:next w:val="794"/>
    <w:link w:val="1088"/>
    <w:uiPriority w:val="0"/>
    <w:qFormat/>
    <w:pPr>
      <w:ind w:firstLine="0"/>
      <w:jc w:val="center"/>
      <w:spacing w:line="240" w:lineRule="auto"/>
      <w:pBdr>
        <w:bottom w:val="single" w:color="000000" w:sz="6" w:space="1"/>
      </w:pBdr>
    </w:pPr>
    <w:rPr>
      <w:rFonts w:ascii="Arial" w:eastAsia="宋体"/>
      <w:vanish/>
      <w:sz w:val="16"/>
    </w:rPr>
  </w:style>
  <w:style w:type="character" w:styleId="1090" w:customStyle="1">
    <w:name w:val="文档结构图 Char2"/>
    <w:link w:val="794"/>
    <w:uiPriority w:val="0"/>
    <w:semiHidden/>
    <w:qFormat/>
    <w:rPr>
      <w:rFonts w:ascii="宋体" w:hAnsi="Times New Roman" w:eastAsia="宋体" w:cs="Times New Roman"/>
      <w:sz w:val="18"/>
      <w:szCs w:val="18"/>
    </w:rPr>
  </w:style>
  <w:style w:type="character" w:styleId="1091" w:customStyle="1">
    <w:name w:val="引用 Char"/>
    <w:link w:val="1092"/>
    <w:uiPriority w:val="0"/>
    <w:qFormat/>
    <w:rPr>
      <w:rFonts w:ascii="Calibri" w:hAnsi="Calibri" w:cs="黑体"/>
      <w:i/>
      <w:iCs/>
      <w:sz w:val="22"/>
      <w:szCs w:val="22"/>
      <w:lang w:eastAsia="en-US" w:bidi="en-US"/>
    </w:rPr>
  </w:style>
  <w:style w:type="paragraph" w:styleId="1092" w:customStyle="1">
    <w:name w:val="引用1"/>
    <w:basedOn w:val="794"/>
    <w:next w:val="794"/>
    <w:link w:val="1091"/>
    <w:uiPriority w:val="0"/>
    <w:qFormat/>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093" w:customStyle="1">
    <w:name w:val="btna-s"/>
    <w:link w:val="794"/>
    <w:uiPriority w:val="0"/>
    <w:qFormat/>
    <w:rPr>
      <w:rFonts w:ascii="Times New Roman" w:hAnsi="Times New Roman" w:eastAsia="宋体" w:cs="Times New Roman"/>
      <w:color w:val="000000"/>
      <w:u w:val="none"/>
    </w:rPr>
  </w:style>
  <w:style w:type="character" w:styleId="1094" w:customStyle="1">
    <w:name w:val="标题 1 Char"/>
    <w:link w:val="978"/>
    <w:uiPriority w:val="0"/>
    <w:qFormat/>
    <w:rPr>
      <w:rFonts w:ascii="Calibri" w:hAnsi="Calibri" w:cs="Times New Roman"/>
      <w:b/>
      <w:bCs/>
      <w:sz w:val="44"/>
      <w:szCs w:val="44"/>
    </w:rPr>
  </w:style>
  <w:style w:type="character" w:styleId="1095" w:customStyle="1">
    <w:name w:val="标题 3 Char2"/>
    <w:link w:val="794"/>
    <w:uiPriority w:val="0"/>
    <w:qFormat/>
    <w:rPr>
      <w:rFonts w:hAnsi="宋体"/>
      <w:sz w:val="24"/>
    </w:rPr>
  </w:style>
  <w:style w:type="character" w:styleId="1096" w:customStyle="1">
    <w:name w:val="disabled2"/>
    <w:link w:val="794"/>
    <w:uiPriority w:val="0"/>
    <w:qFormat/>
    <w:rPr>
      <w:rFonts w:ascii="Times New Roman" w:hAnsi="Times New Roman" w:eastAsia="宋体" w:cs="Times New Roman"/>
      <w:color w:val="cccccc"/>
    </w:rPr>
  </w:style>
  <w:style w:type="character" w:styleId="1097" w:customStyle="1">
    <w:name w:val="btna-s11"/>
    <w:link w:val="794"/>
    <w:uiPriority w:val="0"/>
    <w:qFormat/>
    <w:rPr>
      <w:rFonts w:ascii="Times New Roman" w:hAnsi="Times New Roman" w:eastAsia="宋体" w:cs="Times New Roman"/>
      <w:color w:val="666666"/>
      <w:u w:val="none"/>
    </w:rPr>
  </w:style>
  <w:style w:type="character" w:styleId="1098" w:customStyle="1">
    <w:name w:val="btna-s5"/>
    <w:link w:val="794"/>
    <w:uiPriority w:val="0"/>
    <w:qFormat/>
    <w:rPr>
      <w:rFonts w:ascii="Times New Roman" w:hAnsi="Times New Roman" w:eastAsia="宋体" w:cs="Times New Roman"/>
      <w:color w:val="ffffff"/>
      <w:u w:val="none"/>
    </w:rPr>
  </w:style>
  <w:style w:type="character" w:styleId="1099" w:customStyle="1">
    <w:name w:val="Table Text Char1"/>
    <w:link w:val="1100"/>
    <w:uiPriority w:val="0"/>
    <w:qFormat/>
    <w:rPr>
      <w:rFonts w:ascii="Arial" w:hAnsi="Arial"/>
      <w:sz w:val="21"/>
      <w:szCs w:val="21"/>
    </w:rPr>
  </w:style>
  <w:style w:type="paragraph" w:styleId="1100" w:customStyle="1">
    <w:name w:val="Table Text"/>
    <w:link w:val="1099"/>
    <w:uiPriority w:val="0"/>
    <w:qFormat/>
    <w:pPr>
      <w:tabs>
        <w:tab w:val="decimal" w:pos="0" w:leader="none"/>
      </w:tabs>
    </w:pPr>
    <w:rPr>
      <w:rFonts w:hint="default" w:ascii="Arial" w:hAnsi="Arial" w:eastAsia="宋体" w:cs="Times New Roman"/>
      <w:sz w:val="21"/>
      <w:szCs w:val="21"/>
      <w:lang w:val="en-US" w:eastAsia="zh-CN" w:bidi="ar-SA"/>
    </w:rPr>
  </w:style>
  <w:style w:type="character" w:styleId="1101" w:customStyle="1">
    <w:name w:val="favor"/>
    <w:link w:val="794"/>
    <w:uiPriority w:val="0"/>
    <w:qFormat/>
    <w:rPr>
      <w:rFonts w:ascii="Times New Roman" w:hAnsi="Times New Roman" w:eastAsia="宋体" w:cs="Times New Roman"/>
      <w:color w:val="727171"/>
    </w:rPr>
  </w:style>
  <w:style w:type="character" w:styleId="1102" w:customStyle="1">
    <w:name w:val="链接"/>
    <w:link w:val="794"/>
    <w:uiPriority w:val="0"/>
    <w:qFormat/>
    <w:rPr>
      <w:rFonts w:ascii="Times New Roman" w:hAnsi="Times New Roman" w:eastAsia="宋体" w:cs="Times New Roman"/>
      <w:color w:val="0000ff"/>
      <w:sz w:val="21"/>
      <w:u w:val="single"/>
      <w:lang w:val="en-US" w:eastAsia="zh-CN"/>
    </w:rPr>
  </w:style>
  <w:style w:type="character" w:styleId="1103" w:customStyle="1">
    <w:name w:val="标题 7 Char"/>
    <w:link w:val="986"/>
    <w:uiPriority w:val="0"/>
    <w:qFormat/>
    <w:rPr>
      <w:rFonts w:ascii="Calibri" w:hAnsi="Calibri" w:eastAsia="宋体" w:cs="Times New Roman"/>
      <w:b/>
      <w:bCs/>
      <w:sz w:val="24"/>
      <w:szCs w:val="24"/>
    </w:rPr>
  </w:style>
  <w:style w:type="character" w:styleId="1104" w:customStyle="1">
    <w:name w:val="纯文本 Char2"/>
    <w:link w:val="794"/>
    <w:uiPriority w:val="0"/>
    <w:qFormat/>
    <w:rPr>
      <w:rFonts w:ascii="宋体" w:hAnsi="Courier New" w:eastAsia="仿宋_GB2312" w:cs="Times New Roman"/>
      <w:sz w:val="30"/>
      <w:lang w:val="en-US" w:eastAsia="zh-CN" w:bidi="ar-SA"/>
    </w:rPr>
  </w:style>
  <w:style w:type="character" w:styleId="1105" w:customStyle="1">
    <w:name w:val="正文文本 Char3"/>
    <w:link w:val="794"/>
    <w:uiPriority w:val="0"/>
    <w:semiHidden/>
    <w:qFormat/>
    <w:rPr>
      <w:rFonts w:ascii="Times New Roman" w:hAnsi="Times New Roman" w:eastAsia="宋体" w:cs="Times New Roman"/>
      <w:sz w:val="21"/>
      <w:szCs w:val="24"/>
    </w:rPr>
  </w:style>
  <w:style w:type="character" w:styleId="1106" w:customStyle="1">
    <w:name w:val="font91"/>
    <w:link w:val="794"/>
    <w:uiPriority w:val="0"/>
    <w:qFormat/>
    <w:rPr>
      <w:rFonts w:ascii="仿宋_GB2312" w:eastAsia="仿宋_GB2312" w:cs="仿宋_GB2312"/>
      <w:color w:val="ff0000"/>
      <w:sz w:val="24"/>
      <w:szCs w:val="24"/>
      <w:u w:val="none"/>
    </w:rPr>
  </w:style>
  <w:style w:type="character" w:styleId="1107" w:customStyle="1">
    <w:name w:val="btna-s8"/>
    <w:link w:val="794"/>
    <w:uiPriority w:val="0"/>
    <w:qFormat/>
    <w:rPr>
      <w:rFonts w:ascii="Times New Roman" w:hAnsi="Times New Roman" w:eastAsia="宋体" w:cs="Times New Roman"/>
      <w:color w:val="ffffff"/>
      <w:u w:val="none"/>
    </w:rPr>
  </w:style>
  <w:style w:type="character" w:styleId="1108" w:customStyle="1">
    <w:name w:val="标题 2 Char1"/>
    <w:link w:val="794"/>
    <w:uiPriority w:val="0"/>
    <w:qFormat/>
    <w:rPr>
      <w:rFonts w:ascii="Arial" w:hAnsi="Arial" w:eastAsia="黑体" w:cs="Times New Roman"/>
      <w:b/>
      <w:bCs/>
      <w:sz w:val="32"/>
      <w:szCs w:val="32"/>
      <w:lang w:val="en-US" w:eastAsia="zh-CN" w:bidi="ar-SA"/>
    </w:rPr>
  </w:style>
  <w:style w:type="character" w:styleId="1109" w:customStyle="1">
    <w:name w:val="页脚 字符"/>
    <w:link w:val="794"/>
    <w:uiPriority w:val="99"/>
    <w:qFormat/>
    <w:rPr>
      <w:rFonts w:ascii="Times New Roman" w:hAnsi="Times New Roman" w:eastAsia="宋体" w:cs="Times New Roman"/>
    </w:rPr>
  </w:style>
  <w:style w:type="character" w:styleId="1110" w:customStyle="1">
    <w:name w:val="Char Char19"/>
    <w:link w:val="794"/>
    <w:uiPriority w:val="0"/>
    <w:qFormat/>
    <w:rPr>
      <w:rFonts w:ascii="Times New Roman" w:hAnsi="Times New Roman" w:eastAsia="宋体" w:cs="Times New Roman"/>
      <w:b/>
      <w:bCs/>
      <w:sz w:val="28"/>
      <w:szCs w:val="18"/>
    </w:rPr>
  </w:style>
  <w:style w:type="character" w:styleId="1111" w:customStyle="1">
    <w:name w:val="不明显强调1"/>
    <w:link w:val="794"/>
    <w:uiPriority w:val="0"/>
    <w:qFormat/>
    <w:rPr>
      <w:rFonts w:ascii="Times New Roman" w:hAnsi="Times New Roman" w:eastAsia="宋体" w:cs="Times New Roman"/>
      <w:i/>
      <w:iCs/>
    </w:rPr>
  </w:style>
  <w:style w:type="character" w:styleId="1112" w:customStyle="1">
    <w:name w:val="正文文本缩进 Char2"/>
    <w:link w:val="794"/>
    <w:uiPriority w:val="0"/>
    <w:semiHidden/>
    <w:qFormat/>
    <w:rPr>
      <w:rFonts w:ascii="Times New Roman" w:hAnsi="Times New Roman" w:eastAsia="宋体" w:cs="Times New Roman"/>
      <w:sz w:val="21"/>
      <w:szCs w:val="24"/>
    </w:rPr>
  </w:style>
  <w:style w:type="character" w:styleId="1113" w:customStyle="1">
    <w:name w:val="表头样式 Char Char Char"/>
    <w:link w:val="1114"/>
    <w:uiPriority w:val="0"/>
    <w:qFormat/>
    <w:rPr>
      <w:rFonts w:ascii="Arial" w:hAnsi="Arial" w:cs="黑体"/>
      <w:b/>
      <w:sz w:val="22"/>
      <w:szCs w:val="21"/>
      <w:lang w:eastAsia="en-US" w:bidi="en-US"/>
    </w:rPr>
  </w:style>
  <w:style w:type="paragraph" w:styleId="1114" w:customStyle="1">
    <w:name w:val="表头样式 Char"/>
    <w:basedOn w:val="794"/>
    <w:link w:val="1113"/>
    <w:uiPriority w:val="0"/>
    <w:qFormat/>
    <w:pPr>
      <w:ind w:firstLine="0"/>
      <w:jc w:val="center"/>
      <w:spacing w:after="200" w:line="240" w:lineRule="auto"/>
    </w:pPr>
    <w:rPr>
      <w:rFonts w:ascii="Arial" w:hAnsi="Arial" w:eastAsia="宋体" w:cs="黑体"/>
      <w:b/>
      <w:sz w:val="22"/>
      <w:szCs w:val="21"/>
      <w:lang w:eastAsia="en-US" w:bidi="en-US"/>
    </w:rPr>
  </w:style>
  <w:style w:type="character" w:styleId="1115" w:customStyle="1">
    <w:name w:val="正文文本缩进 3 Char"/>
    <w:link w:val="1116"/>
    <w:uiPriority w:val="0"/>
    <w:qFormat/>
    <w:rPr>
      <w:sz w:val="16"/>
      <w:szCs w:val="16"/>
    </w:rPr>
  </w:style>
  <w:style w:type="paragraph" w:styleId="1116" w:customStyle="1">
    <w:name w:val="正文文本缩进 31"/>
    <w:basedOn w:val="794"/>
    <w:link w:val="1115"/>
    <w:uiPriority w:val="0"/>
    <w:qFormat/>
    <w:pPr>
      <w:ind w:left="420" w:firstLine="0"/>
      <w:spacing w:after="120" w:line="240" w:lineRule="auto"/>
    </w:pPr>
    <w:rPr>
      <w:rFonts w:ascii="Times New Roman" w:eastAsia="宋体"/>
      <w:sz w:val="16"/>
      <w:szCs w:val="16"/>
    </w:rPr>
  </w:style>
  <w:style w:type="character" w:styleId="1117" w:customStyle="1">
    <w:name w:val="标题 9 Char1"/>
    <w:link w:val="794"/>
    <w:uiPriority w:val="0"/>
    <w:qFormat/>
    <w:rPr>
      <w:rFonts w:ascii="Arial" w:hAnsi="Arial" w:eastAsia="黑体"/>
      <w:sz w:val="21"/>
      <w:szCs w:val="21"/>
    </w:rPr>
  </w:style>
  <w:style w:type="character" w:styleId="1118" w:customStyle="1">
    <w:name w:val="font131"/>
    <w:link w:val="794"/>
    <w:uiPriority w:val="0"/>
    <w:qFormat/>
    <w:rPr>
      <w:rFonts w:ascii="Tahoma" w:hAnsi="Tahoma" w:cs="Tahoma"/>
      <w:color w:val="333333"/>
      <w:sz w:val="20"/>
      <w:szCs w:val="20"/>
      <w:u w:val="none"/>
    </w:rPr>
  </w:style>
  <w:style w:type="character" w:styleId="1119" w:customStyle="1">
    <w:name w:val="标题 3 Char1"/>
    <w:link w:val="794"/>
    <w:uiPriority w:val="0"/>
    <w:qFormat/>
    <w:rPr>
      <w:rFonts w:ascii="Times New Roman" w:hAnsi="宋体" w:eastAsia="宋体" w:cs="Times New Roman"/>
      <w:sz w:val="24"/>
      <w:lang w:val="en-US" w:eastAsia="zh-CN" w:bidi="ar-SA"/>
    </w:rPr>
  </w:style>
  <w:style w:type="character" w:styleId="1120" w:customStyle="1">
    <w:name w:val="标题 Char1"/>
    <w:link w:val="794"/>
    <w:uiPriority w:val="0"/>
    <w:qFormat/>
    <w:rPr>
      <w:rFonts w:ascii="Cambria" w:hAnsi="Cambria" w:eastAsia="宋体" w:cs="黑体"/>
      <w:b/>
      <w:bCs/>
      <w:sz w:val="32"/>
      <w:szCs w:val="32"/>
      <w:lang w:eastAsia="en-US" w:bidi="en-US"/>
    </w:rPr>
  </w:style>
  <w:style w:type="character" w:styleId="1121" w:customStyle="1">
    <w:name w:val="普通(网站) Char1"/>
    <w:link w:val="1122"/>
    <w:uiPriority w:val="0"/>
    <w:qFormat/>
    <w:rPr>
      <w:rFonts w:ascii="宋体" w:hAnsi="宋体" w:eastAsia="仿宋_GB2312" w:cs="宋体"/>
      <w:sz w:val="24"/>
      <w:szCs w:val="24"/>
    </w:rPr>
  </w:style>
  <w:style w:type="paragraph" w:styleId="1122" w:customStyle="1">
    <w:name w:val="普通(网站)11"/>
    <w:basedOn w:val="794"/>
    <w:link w:val="1121"/>
    <w:uiPriority w:val="0"/>
    <w:qFormat/>
    <w:pPr>
      <w:jc w:val="left"/>
      <w:spacing w:before="100" w:beforeAutospacing="1" w:after="100" w:afterAutospacing="1"/>
      <w:widowControl/>
    </w:pPr>
    <w:rPr>
      <w:rFonts w:ascii="宋体" w:hAnsi="宋体" w:cs="宋体"/>
      <w:sz w:val="24"/>
    </w:rPr>
  </w:style>
  <w:style w:type="character" w:styleId="1123" w:customStyle="1">
    <w:name w:val=" Char Char19"/>
    <w:link w:val="794"/>
    <w:uiPriority w:val="0"/>
    <w:qFormat/>
    <w:rPr>
      <w:rFonts w:ascii="Times New Roman" w:hAnsi="Times New Roman" w:eastAsia="宋体" w:cs="Times New Roman"/>
      <w:b/>
      <w:bCs/>
      <w:sz w:val="28"/>
      <w:szCs w:val="18"/>
    </w:rPr>
  </w:style>
  <w:style w:type="character" w:styleId="1124" w:customStyle="1">
    <w:name w:val="param-value2"/>
    <w:link w:val="794"/>
    <w:uiPriority w:val="0"/>
    <w:qFormat/>
    <w:rPr>
      <w:rFonts w:ascii="Times New Roman" w:hAnsi="Times New Roman" w:eastAsia="宋体" w:cs="Times New Roman"/>
    </w:rPr>
  </w:style>
  <w:style w:type="character" w:styleId="1125" w:customStyle="1">
    <w:name w:val="正文缩进 Char1"/>
    <w:link w:val="794"/>
    <w:uiPriority w:val="0"/>
    <w:qFormat/>
    <w:rPr>
      <w:rFonts w:ascii="Times New Roman" w:hAnsi="Times New Roman" w:eastAsia="宋体" w:cs="Times New Roman"/>
      <w:sz w:val="24"/>
      <w:szCs w:val="22"/>
    </w:rPr>
  </w:style>
  <w:style w:type="character" w:styleId="1126" w:customStyle="1">
    <w:name w:val="Block Label Char Char"/>
    <w:link w:val="1127"/>
    <w:uiPriority w:val="0"/>
    <w:qFormat/>
    <w:rPr>
      <w:rFonts w:ascii="Book Antiqua" w:hAnsi="Book Antiqua" w:eastAsia="黑体" w:cs="Book Antiqua"/>
      <w:bCs/>
      <w:sz w:val="26"/>
      <w:szCs w:val="26"/>
      <w:lang w:eastAsia="en-US" w:bidi="en-US"/>
    </w:rPr>
  </w:style>
  <w:style w:type="paragraph" w:styleId="1127" w:customStyle="1">
    <w:name w:val="Block Label"/>
    <w:basedOn w:val="794"/>
    <w:next w:val="794"/>
    <w:link w:val="1126"/>
    <w:uiPriority w:val="0"/>
    <w:qFormat/>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128" w:customStyle="1">
    <w:name w:val="ss9"/>
    <w:link w:val="794"/>
    <w:uiPriority w:val="0"/>
    <w:qFormat/>
    <w:rPr>
      <w:rFonts w:ascii="Times New Roman" w:hAnsi="Times New Roman" w:eastAsia="宋体" w:cs="Times New Roman"/>
    </w:rPr>
  </w:style>
  <w:style w:type="character" w:styleId="1129" w:customStyle="1">
    <w:name w:val="标题 2 Char2"/>
    <w:link w:val="794"/>
    <w:uiPriority w:val="0"/>
    <w:qFormat/>
    <w:rPr>
      <w:rFonts w:ascii="Arial" w:hAnsi="Arial"/>
      <w:b/>
      <w:bCs/>
      <w:sz w:val="32"/>
      <w:szCs w:val="32"/>
    </w:rPr>
  </w:style>
  <w:style w:type="character" w:styleId="1130" w:customStyle="1">
    <w:name w:val="标题 9 Char"/>
    <w:link w:val="988"/>
    <w:uiPriority w:val="0"/>
    <w:qFormat/>
    <w:rPr>
      <w:rFonts w:ascii="Cambria" w:hAnsi="Cambria" w:eastAsia="宋体" w:cs="Times New Roman"/>
      <w:sz w:val="21"/>
      <w:szCs w:val="21"/>
    </w:rPr>
  </w:style>
  <w:style w:type="character" w:styleId="1131" w:customStyle="1">
    <w:name w:val="para"/>
    <w:link w:val="794"/>
    <w:uiPriority w:val="0"/>
    <w:qFormat/>
    <w:rPr>
      <w:rFonts w:ascii="Times New Roman" w:hAnsi="Times New Roman" w:eastAsia="宋体" w:cs="Times New Roman"/>
      <w:sz w:val="24"/>
      <w:szCs w:val="24"/>
      <w:lang w:val="en-US" w:eastAsia="zh-CN" w:bidi="ar-SA"/>
    </w:rPr>
  </w:style>
  <w:style w:type="character" w:styleId="1132" w:customStyle="1">
    <w:name w:val="明显强调1"/>
    <w:link w:val="794"/>
    <w:uiPriority w:val="0"/>
    <w:qFormat/>
    <w:rPr>
      <w:rFonts w:ascii="Times New Roman" w:hAnsi="Times New Roman" w:eastAsia="宋体" w:cs="Times New Roman"/>
      <w:b/>
      <w:bCs/>
    </w:rPr>
  </w:style>
  <w:style w:type="character" w:styleId="1133" w:customStyle="1">
    <w:name w:val="正文缩进 Char"/>
    <w:link w:val="982"/>
    <w:uiPriority w:val="0"/>
    <w:qFormat/>
    <w:rPr>
      <w:rFonts w:ascii="Calibri" w:hAnsi="Calibri"/>
      <w:sz w:val="24"/>
    </w:rPr>
  </w:style>
  <w:style w:type="character" w:styleId="1134" w:customStyle="1">
    <w:name w:val="正文文本缩进 2 Char2"/>
    <w:link w:val="794"/>
    <w:uiPriority w:val="0"/>
    <w:semiHidden/>
    <w:qFormat/>
    <w:rPr>
      <w:rFonts w:ascii="Times New Roman" w:hAnsi="Times New Roman" w:eastAsia="宋体" w:cs="Times New Roman"/>
      <w:sz w:val="21"/>
      <w:szCs w:val="24"/>
    </w:rPr>
  </w:style>
  <w:style w:type="character" w:styleId="1135" w:customStyle="1">
    <w:name w:val="b正文 Char"/>
    <w:link w:val="1136"/>
    <w:uiPriority w:val="0"/>
    <w:qFormat/>
    <w:rPr>
      <w:rFonts w:ascii="仿宋_GB2312" w:hAnsi="Calibri" w:eastAsia="仿宋_GB2312"/>
      <w:sz w:val="28"/>
      <w:szCs w:val="28"/>
    </w:rPr>
  </w:style>
  <w:style w:type="paragraph" w:styleId="1136" w:customStyle="1">
    <w:name w:val="b正文"/>
    <w:basedOn w:val="794"/>
    <w:link w:val="1135"/>
    <w:uiPriority w:val="0"/>
    <w:qFormat/>
    <w:pPr>
      <w:ind w:firstLine="420"/>
      <w:spacing w:line="360" w:lineRule="auto"/>
    </w:pPr>
    <w:rPr>
      <w:rFonts w:hAnsi="Calibri"/>
      <w:sz w:val="28"/>
      <w:szCs w:val="28"/>
    </w:rPr>
  </w:style>
  <w:style w:type="character" w:styleId="1137" w:customStyle="1">
    <w:name w:val="HTML 预设格式 Char2"/>
    <w:link w:val="794"/>
    <w:uiPriority w:val="0"/>
    <w:semiHidden/>
    <w:qFormat/>
    <w:rPr>
      <w:rFonts w:ascii="Courier New" w:hAnsi="Courier New" w:eastAsia="宋体" w:cs="Courier New"/>
    </w:rPr>
  </w:style>
  <w:style w:type="character" w:styleId="1138" w:customStyle="1">
    <w:name w:val="btna-s4"/>
    <w:link w:val="794"/>
    <w:uiPriority w:val="0"/>
    <w:qFormat/>
    <w:rPr>
      <w:rFonts w:ascii="Times New Roman" w:hAnsi="Times New Roman" w:eastAsia="宋体" w:cs="Times New Roman"/>
      <w:color w:val="ffffff"/>
      <w:u w:val="none"/>
    </w:rPr>
  </w:style>
  <w:style w:type="character" w:styleId="1139" w:customStyle="1">
    <w:name w:val="样式 Char"/>
    <w:link w:val="1140"/>
    <w:uiPriority w:val="0"/>
    <w:qFormat/>
    <w:rPr>
      <w:rFonts w:ascii="宋体" w:cs="宋体"/>
      <w:sz w:val="24"/>
      <w:szCs w:val="24"/>
    </w:rPr>
  </w:style>
  <w:style w:type="paragraph" w:styleId="1140" w:customStyle="1">
    <w:name w:val="样式"/>
    <w:link w:val="1139"/>
    <w:uiPriority w:val="0"/>
    <w:qFormat/>
    <w:pPr>
      <w:widowControl w:val="off"/>
    </w:pPr>
    <w:rPr>
      <w:rFonts w:hint="default" w:ascii="宋体" w:hAnsi="Times New Roman" w:eastAsia="宋体" w:cs="宋体"/>
      <w:sz w:val="24"/>
      <w:szCs w:val="24"/>
      <w:lang w:val="en-US" w:eastAsia="zh-CN" w:bidi="ar-SA"/>
    </w:rPr>
  </w:style>
  <w:style w:type="character" w:styleId="1141" w:customStyle="1">
    <w:name w:val="批注主题 Char1"/>
    <w:link w:val="794"/>
    <w:uiPriority w:val="0"/>
    <w:qFormat/>
    <w:rPr>
      <w:rFonts w:ascii="Calibri" w:hAnsi="Calibri" w:cs="黑体"/>
      <w:b/>
      <w:bCs/>
      <w:sz w:val="22"/>
      <w:szCs w:val="22"/>
      <w:lang w:eastAsia="en-US" w:bidi="en-US"/>
    </w:rPr>
  </w:style>
  <w:style w:type="character" w:styleId="1142" w:customStyle="1">
    <w:name w:val="带缩进的正文 Char"/>
    <w:link w:val="1143"/>
    <w:uiPriority w:val="0"/>
    <w:qFormat/>
    <w:rPr>
      <w:rFonts w:ascii="Calibri" w:hAnsi="Calibri"/>
      <w:sz w:val="24"/>
    </w:rPr>
  </w:style>
  <w:style w:type="paragraph" w:styleId="1143" w:customStyle="1">
    <w:name w:val="带缩进的正文"/>
    <w:basedOn w:val="794"/>
    <w:link w:val="1142"/>
    <w:uiPriority w:val="0"/>
    <w:qFormat/>
    <w:pPr>
      <w:ind w:firstLine="480"/>
      <w:spacing w:line="360" w:lineRule="auto"/>
    </w:pPr>
    <w:rPr>
      <w:rFonts w:ascii="Calibri" w:hAnsi="Calibri" w:eastAsia="宋体"/>
      <w:szCs w:val="20"/>
    </w:rPr>
  </w:style>
  <w:style w:type="character" w:styleId="1144" w:customStyle="1">
    <w:name w:val="副标题 Char2"/>
    <w:link w:val="794"/>
    <w:uiPriority w:val="0"/>
    <w:qFormat/>
    <w:rPr>
      <w:rFonts w:ascii="Cambria" w:hAnsi="Cambria" w:eastAsia="宋体" w:cs="Times New Roman"/>
      <w:b/>
      <w:bCs/>
      <w:sz w:val="32"/>
      <w:szCs w:val="32"/>
    </w:rPr>
  </w:style>
  <w:style w:type="character" w:styleId="1145" w:customStyle="1">
    <w:name w:val="文档结构图 Char"/>
    <w:link w:val="1146"/>
    <w:uiPriority w:val="0"/>
    <w:qFormat/>
    <w:rPr>
      <w:rFonts w:ascii="宋体" w:hAnsi="Calibri"/>
      <w:sz w:val="18"/>
      <w:szCs w:val="18"/>
    </w:rPr>
  </w:style>
  <w:style w:type="paragraph" w:styleId="1146" w:customStyle="1">
    <w:name w:val="文档结构图1"/>
    <w:basedOn w:val="794"/>
    <w:link w:val="1145"/>
    <w:uiPriority w:val="0"/>
    <w:unhideWhenUsed/>
    <w:qFormat/>
    <w:rPr>
      <w:rFonts w:ascii="宋体" w:hAnsi="Calibri" w:eastAsia="宋体"/>
      <w:sz w:val="18"/>
      <w:szCs w:val="18"/>
    </w:rPr>
  </w:style>
  <w:style w:type="character" w:styleId="1147" w:customStyle="1">
    <w:name w:val="param-name"/>
    <w:link w:val="794"/>
    <w:uiPriority w:val="0"/>
    <w:qFormat/>
    <w:rPr>
      <w:rFonts w:ascii="Times New Roman" w:hAnsi="Times New Roman" w:eastAsia="宋体" w:cs="Times New Roman"/>
    </w:rPr>
  </w:style>
  <w:style w:type="character" w:styleId="1148" w:customStyle="1">
    <w:name w:val="批注文字 Char3"/>
    <w:link w:val="794"/>
    <w:uiPriority w:val="0"/>
    <w:semiHidden/>
    <w:qFormat/>
    <w:rPr>
      <w:rFonts w:ascii="Times New Roman" w:hAnsi="Times New Roman" w:eastAsia="宋体" w:cs="Times New Roman"/>
      <w:sz w:val="21"/>
      <w:szCs w:val="24"/>
    </w:rPr>
  </w:style>
  <w:style w:type="character" w:styleId="1149" w:customStyle="1">
    <w:name w:val="AnnotationReference1"/>
    <w:link w:val="794"/>
    <w:uiPriority w:val="0"/>
    <w:qFormat/>
    <w:rPr>
      <w:sz w:val="21"/>
      <w:szCs w:val="21"/>
    </w:rPr>
  </w:style>
  <w:style w:type="character" w:styleId="1150" w:customStyle="1">
    <w:name w:val="文档结构图 Char1"/>
    <w:link w:val="794"/>
    <w:uiPriority w:val="0"/>
    <w:qFormat/>
    <w:rPr>
      <w:sz w:val="21"/>
      <w:szCs w:val="24"/>
      <w:shd w:val="clear" w:color="auto" w:fill="000080"/>
    </w:rPr>
  </w:style>
  <w:style w:type="character" w:styleId="1151" w:customStyle="1">
    <w:name w:val="正文（缩进） Char"/>
    <w:link w:val="1152"/>
    <w:uiPriority w:val="0"/>
    <w:qFormat/>
    <w:rPr>
      <w:sz w:val="24"/>
      <w:szCs w:val="24"/>
    </w:rPr>
  </w:style>
  <w:style w:type="paragraph" w:styleId="1152" w:customStyle="1">
    <w:name w:val="正文（缩进）"/>
    <w:basedOn w:val="794"/>
    <w:link w:val="1151"/>
    <w:uiPriority w:val="0"/>
    <w:qFormat/>
    <w:pPr>
      <w:ind w:firstLine="480"/>
      <w:spacing w:before="156" w:after="156" w:line="360" w:lineRule="auto"/>
    </w:pPr>
    <w:rPr>
      <w:rFonts w:ascii="Times New Roman" w:eastAsia="宋体"/>
    </w:rPr>
  </w:style>
  <w:style w:type="character" w:styleId="1153" w:customStyle="1">
    <w:name w:val="彩色列表 - 着色 1 Char"/>
    <w:link w:val="794"/>
    <w:uiPriority w:val="0"/>
    <w:qFormat/>
    <w:rPr>
      <w:rFonts w:ascii="Calibri" w:hAnsi="Calibri" w:eastAsia="宋体" w:cs="Times New Roman"/>
      <w:sz w:val="21"/>
      <w:szCs w:val="22"/>
    </w:rPr>
  </w:style>
  <w:style w:type="character" w:styleId="1154" w:customStyle="1">
    <w:name w:val="样式 宋体 五号 首行缩进:  0.95 厘米 Char"/>
    <w:link w:val="1155"/>
    <w:uiPriority w:val="0"/>
    <w:qFormat/>
    <w:rPr>
      <w:rFonts w:ascii="宋体" w:hAnsi="宋体" w:cs="宋体"/>
      <w:sz w:val="24"/>
      <w:szCs w:val="24"/>
    </w:rPr>
  </w:style>
  <w:style w:type="paragraph" w:styleId="1155" w:customStyle="1">
    <w:name w:val="样式 宋体 五号 首行缩进:  0.95 厘米"/>
    <w:basedOn w:val="794"/>
    <w:link w:val="1154"/>
    <w:uiPriority w:val="0"/>
    <w:qFormat/>
    <w:pPr>
      <w:ind w:firstLine="540"/>
      <w:spacing w:line="360" w:lineRule="auto"/>
      <w:tabs>
        <w:tab w:val="left" w:pos="4860" w:leader="none"/>
      </w:tabs>
    </w:pPr>
    <w:rPr>
      <w:rFonts w:ascii="宋体" w:hAnsi="宋体" w:eastAsia="宋体"/>
    </w:rPr>
  </w:style>
  <w:style w:type="character" w:styleId="1156" w:customStyle="1">
    <w:name w:val="btna-s2"/>
    <w:link w:val="794"/>
    <w:uiPriority w:val="0"/>
    <w:qFormat/>
    <w:rPr>
      <w:rFonts w:ascii="Times New Roman" w:hAnsi="Times New Roman" w:eastAsia="宋体" w:cs="Times New Roman"/>
      <w:color w:val="0068b7"/>
      <w:u w:val="none"/>
    </w:rPr>
  </w:style>
  <w:style w:type="character" w:styleId="1157" w:customStyle="1">
    <w:name w:val="Char Char1"/>
    <w:link w:val="1158"/>
    <w:uiPriority w:val="0"/>
    <w:qFormat/>
    <w:rPr>
      <w:sz w:val="21"/>
    </w:rPr>
  </w:style>
  <w:style w:type="paragraph" w:styleId="1158" w:customStyle="1">
    <w:name w:val="正文文本缩进 Char Char"/>
    <w:basedOn w:val="794"/>
    <w:link w:val="1157"/>
    <w:uiPriority w:val="0"/>
    <w:qFormat/>
    <w:pPr>
      <w:ind w:left="420" w:firstLine="0"/>
      <w:spacing w:after="120" w:line="240" w:lineRule="auto"/>
    </w:pPr>
    <w:rPr>
      <w:rFonts w:ascii="Times New Roman" w:eastAsia="宋体"/>
      <w:sz w:val="21"/>
      <w:szCs w:val="20"/>
    </w:rPr>
  </w:style>
  <w:style w:type="character" w:styleId="1159" w:customStyle="1">
    <w:name w:val="纯文本 Char4"/>
    <w:link w:val="794"/>
    <w:uiPriority w:val="0"/>
    <w:semiHidden/>
    <w:qFormat/>
    <w:rPr>
      <w:rFonts w:ascii="宋体" w:hAnsi="Courier New" w:eastAsia="宋体" w:cs="Courier New"/>
      <w:sz w:val="21"/>
      <w:szCs w:val="21"/>
    </w:rPr>
  </w:style>
  <w:style w:type="character" w:styleId="1160" w:customStyle="1">
    <w:name w:val="btna-s1"/>
    <w:link w:val="794"/>
    <w:uiPriority w:val="0"/>
    <w:qFormat/>
    <w:rPr>
      <w:rFonts w:ascii="Times New Roman" w:hAnsi="Times New Roman" w:eastAsia="宋体" w:cs="Times New Roman"/>
      <w:color w:val="ffffff"/>
      <w:u w:val="none"/>
    </w:rPr>
  </w:style>
  <w:style w:type="character" w:styleId="1161" w:customStyle="1">
    <w:name w:val="标题 5 Char1"/>
    <w:link w:val="794"/>
    <w:uiPriority w:val="0"/>
    <w:qFormat/>
    <w:rPr>
      <w:rFonts w:ascii="宋体"/>
      <w:sz w:val="28"/>
    </w:rPr>
  </w:style>
  <w:style w:type="character" w:styleId="1162" w:customStyle="1">
    <w:name w:val="lab"/>
    <w:link w:val="794"/>
    <w:uiPriority w:val="0"/>
    <w:qFormat/>
    <w:rPr>
      <w:rFonts w:ascii="Times New Roman" w:hAnsi="Times New Roman" w:eastAsia="宋体" w:cs="Times New Roman"/>
    </w:rPr>
  </w:style>
  <w:style w:type="character" w:styleId="1163" w:customStyle="1">
    <w:name w:val="btna-s7"/>
    <w:link w:val="794"/>
    <w:uiPriority w:val="0"/>
    <w:qFormat/>
    <w:rPr>
      <w:rFonts w:ascii="Times New Roman" w:hAnsi="Times New Roman" w:eastAsia="宋体" w:cs="Times New Roman"/>
      <w:color w:val="ffffff"/>
      <w:u w:val="none"/>
    </w:rPr>
  </w:style>
  <w:style w:type="character" w:styleId="1164" w:customStyle="1">
    <w:name w:val="btna-s14"/>
    <w:link w:val="794"/>
    <w:uiPriority w:val="0"/>
    <w:qFormat/>
    <w:rPr>
      <w:rFonts w:ascii="Times New Roman" w:hAnsi="Times New Roman" w:eastAsia="宋体" w:cs="Times New Roman"/>
      <w:color w:val="ffffff"/>
      <w:u w:val="none"/>
    </w:rPr>
  </w:style>
  <w:style w:type="character" w:styleId="1165" w:customStyle="1">
    <w:name w:val="Char Char16"/>
    <w:link w:val="794"/>
    <w:uiPriority w:val="0"/>
    <w:qFormat/>
    <w:rPr>
      <w:rFonts w:ascii="Cambria" w:hAnsi="Cambria" w:eastAsia="宋体" w:cs="Times New Roman"/>
      <w:b/>
      <w:bCs/>
      <w:sz w:val="24"/>
      <w:szCs w:val="24"/>
    </w:rPr>
  </w:style>
  <w:style w:type="character" w:styleId="1166" w:customStyle="1">
    <w:name w:val="Body Text Indent Char"/>
    <w:link w:val="794"/>
    <w:uiPriority w:val="0"/>
    <w:qFormat/>
    <w:rPr>
      <w:rFonts w:ascii="Times New Roman" w:hAnsi="Times New Roman" w:eastAsia="宋体" w:cs="Times New Roman"/>
      <w:sz w:val="44"/>
    </w:rPr>
  </w:style>
  <w:style w:type="character" w:styleId="1167" w:customStyle="1">
    <w:name w:val="h3 Char"/>
    <w:link w:val="794"/>
    <w:uiPriority w:val="0"/>
    <w:qFormat/>
    <w:rPr>
      <w:rFonts w:ascii="Times New Roman" w:hAnsi="Times New Roman" w:eastAsia="宋体" w:cs="Times New Roman"/>
    </w:rPr>
  </w:style>
  <w:style w:type="character" w:styleId="1168" w:customStyle="1">
    <w:name w:val="页脚 Char2"/>
    <w:link w:val="794"/>
    <w:uiPriority w:val="0"/>
    <w:qFormat/>
    <w:rPr>
      <w:sz w:val="18"/>
      <w:szCs w:val="18"/>
    </w:rPr>
  </w:style>
  <w:style w:type="character" w:styleId="1169" w:customStyle="1">
    <w:name w:val="_表格标题 Char"/>
    <w:link w:val="1170"/>
    <w:uiPriority w:val="0"/>
    <w:qFormat/>
    <w:rPr>
      <w:b/>
      <w:sz w:val="21"/>
      <w:szCs w:val="24"/>
    </w:rPr>
  </w:style>
  <w:style w:type="paragraph" w:styleId="1170" w:customStyle="1">
    <w:name w:val="_表格标题"/>
    <w:basedOn w:val="794"/>
    <w:link w:val="1169"/>
    <w:uiPriority w:val="0"/>
    <w:qFormat/>
    <w:pPr>
      <w:ind w:firstLine="0"/>
      <w:jc w:val="center"/>
      <w:spacing w:before="31" w:after="31" w:line="240" w:lineRule="auto"/>
    </w:pPr>
    <w:rPr>
      <w:rFonts w:ascii="Times New Roman" w:eastAsia="宋体"/>
      <w:b/>
      <w:sz w:val="21"/>
    </w:rPr>
  </w:style>
  <w:style w:type="character" w:styleId="1171" w:customStyle="1">
    <w:name w:val="正文缩进 Char2"/>
    <w:link w:val="794"/>
    <w:uiPriority w:val="0"/>
    <w:qFormat/>
    <w:rPr>
      <w:sz w:val="21"/>
      <w:szCs w:val="24"/>
    </w:rPr>
  </w:style>
  <w:style w:type="character" w:styleId="1172" w:customStyle="1">
    <w:name w:val="页脚 Char1"/>
    <w:link w:val="794"/>
    <w:uiPriority w:val="0"/>
    <w:qFormat/>
    <w:rPr>
      <w:rFonts w:ascii="Times New Roman" w:hAnsi="Times New Roman" w:eastAsia="宋体" w:cs="Times New Roman"/>
      <w:sz w:val="18"/>
      <w:szCs w:val="24"/>
    </w:rPr>
  </w:style>
  <w:style w:type="character" w:styleId="1173" w:customStyle="1">
    <w:name w:val="标题 0 Char"/>
    <w:link w:val="1174"/>
    <w:uiPriority w:val="0"/>
    <w:qFormat/>
    <w:rPr>
      <w:rFonts w:ascii="黑体" w:hAnsi="黑体" w:eastAsia="黑体" w:cs="黑体"/>
      <w:b/>
      <w:bCs/>
      <w:sz w:val="30"/>
      <w:szCs w:val="44"/>
    </w:rPr>
  </w:style>
  <w:style w:type="paragraph" w:styleId="1174" w:customStyle="1">
    <w:name w:val="标题 0"/>
    <w:basedOn w:val="978"/>
    <w:link w:val="1173"/>
    <w:uiPriority w:val="0"/>
    <w:qFormat/>
    <w:pPr>
      <w:ind w:left="425" w:hanging="425"/>
      <w:spacing w:before="120" w:after="120" w:line="360" w:lineRule="auto"/>
      <w:tabs>
        <w:tab w:val="left" w:pos="851" w:leader="none"/>
      </w:tabs>
    </w:pPr>
    <w:rPr>
      <w:rFonts w:ascii="黑体" w:hAnsi="黑体" w:eastAsia="黑体" w:cs="黑体"/>
      <w:sz w:val="30"/>
    </w:rPr>
  </w:style>
  <w:style w:type="character" w:styleId="1175" w:customStyle="1">
    <w:name w:val="标题 Char3"/>
    <w:link w:val="794"/>
    <w:uiPriority w:val="0"/>
    <w:qFormat/>
    <w:rPr>
      <w:rFonts w:ascii="Cambria" w:hAnsi="Cambria" w:cs="黑体"/>
      <w:spacing w:val="5"/>
      <w:sz w:val="52"/>
      <w:szCs w:val="52"/>
      <w:lang w:eastAsia="en-US" w:bidi="en-US"/>
    </w:rPr>
  </w:style>
  <w:style w:type="character" w:styleId="1176" w:customStyle="1">
    <w:name w:val="批注主题 Char"/>
    <w:link w:val="1177"/>
    <w:uiPriority w:val="0"/>
    <w:qFormat/>
    <w:rPr>
      <w:rFonts w:ascii="Calibri" w:hAnsi="Calibri" w:cs="Times New Roman"/>
      <w:b/>
      <w:bCs/>
      <w:sz w:val="24"/>
      <w:szCs w:val="24"/>
    </w:rPr>
  </w:style>
  <w:style w:type="paragraph" w:styleId="1177" w:customStyle="1">
    <w:name w:val="批注主题1"/>
    <w:basedOn w:val="1178"/>
    <w:next w:val="1178"/>
    <w:link w:val="1176"/>
    <w:uiPriority w:val="0"/>
    <w:qFormat/>
    <w:rPr>
      <w:b/>
      <w:bCs/>
    </w:rPr>
  </w:style>
  <w:style w:type="paragraph" w:styleId="1178" w:customStyle="1">
    <w:name w:val="批注文字1"/>
    <w:basedOn w:val="794"/>
    <w:link w:val="1261"/>
    <w:uiPriority w:val="0"/>
    <w:qFormat/>
    <w:pPr>
      <w:jc w:val="left"/>
    </w:pPr>
    <w:rPr>
      <w:rFonts w:ascii="Calibri" w:hAnsi="Calibri" w:eastAsia="宋体"/>
    </w:rPr>
  </w:style>
  <w:style w:type="character" w:styleId="1179" w:customStyle="1">
    <w:name w:val="列出段落字符"/>
    <w:link w:val="794"/>
    <w:uiPriority w:val="0"/>
    <w:qFormat/>
    <w:rPr>
      <w:rFonts w:ascii="Tahoma" w:hAnsi="Tahoma" w:eastAsia="微软雅黑" w:cs="Times New Roman"/>
      <w:sz w:val="22"/>
    </w:rPr>
  </w:style>
  <w:style w:type="character" w:styleId="1180" w:customStyle="1">
    <w:name w:val="列出段落 Char"/>
    <w:link w:val="1181"/>
    <w:uiPriority w:val="0"/>
    <w:qFormat/>
    <w:rPr>
      <w:sz w:val="21"/>
      <w:szCs w:val="24"/>
    </w:rPr>
  </w:style>
  <w:style w:type="paragraph" w:styleId="1181" w:customStyle="1">
    <w:name w:val="列出段落"/>
    <w:basedOn w:val="794"/>
    <w:link w:val="1180"/>
    <w:uiPriority w:val="0"/>
    <w:qFormat/>
    <w:pPr>
      <w:ind w:firstLine="420"/>
    </w:pPr>
    <w:rPr>
      <w:rFonts w:ascii="Times New Roman" w:eastAsia="宋体"/>
      <w:sz w:val="21"/>
    </w:rPr>
  </w:style>
  <w:style w:type="character" w:styleId="1182" w:customStyle="1">
    <w:name w:val="不明显强调"/>
    <w:link w:val="794"/>
    <w:uiPriority w:val="0"/>
    <w:qFormat/>
    <w:rPr>
      <w:rFonts w:ascii="Times New Roman" w:hAnsi="Times New Roman" w:eastAsia="宋体" w:cs="Times New Roman"/>
      <w:i/>
      <w:iCs/>
      <w:color w:val="808080"/>
    </w:rPr>
  </w:style>
  <w:style w:type="character" w:styleId="1183" w:customStyle="1">
    <w:name w:val="默认段落字体2"/>
    <w:link w:val="794"/>
    <w:uiPriority w:val="0"/>
    <w:qFormat/>
    <w:rPr>
      <w:rFonts w:ascii="Times New Roman" w:hAnsi="Times New Roman" w:eastAsia="宋体" w:cs="Times New Roman"/>
      <w:color w:val="000000"/>
      <w:spacing w:val="0"/>
      <w:sz w:val="21"/>
      <w:u w:val="none"/>
      <w:lang w:val="en-US" w:eastAsia="zh-CN"/>
    </w:rPr>
  </w:style>
  <w:style w:type="character" w:styleId="1184" w:customStyle="1">
    <w:name w:val="表格 Char Char"/>
    <w:link w:val="1185"/>
    <w:uiPriority w:val="0"/>
    <w:qFormat/>
    <w:rPr>
      <w:rFonts w:ascii="宋体" w:hAnsi="宋体"/>
    </w:rPr>
  </w:style>
  <w:style w:type="paragraph" w:styleId="1185" w:customStyle="1">
    <w:name w:val="表格"/>
    <w:basedOn w:val="794"/>
    <w:link w:val="1184"/>
    <w:uiPriority w:val="0"/>
    <w:qFormat/>
    <w:pPr>
      <w:ind w:firstLine="42"/>
      <w:spacing w:line="240" w:lineRule="auto"/>
    </w:pPr>
    <w:rPr>
      <w:rFonts w:ascii="宋体" w:hAnsi="宋体" w:eastAsia="宋体"/>
      <w:sz w:val="20"/>
      <w:szCs w:val="20"/>
    </w:rPr>
  </w:style>
  <w:style w:type="character" w:styleId="1186" w:customStyle="1">
    <w:name w:val="font31"/>
    <w:link w:val="794"/>
    <w:uiPriority w:val="0"/>
    <w:qFormat/>
    <w:rPr>
      <w:rFonts w:ascii="Times New Roman" w:hAnsi="Times New Roman" w:cs="Times New Roman"/>
      <w:color w:val="000000"/>
      <w:sz w:val="21"/>
      <w:szCs w:val="21"/>
      <w:u w:val="none"/>
    </w:rPr>
  </w:style>
  <w:style w:type="character" w:styleId="1187" w:customStyle="1">
    <w:name w:val="正文文本 2 Char"/>
    <w:link w:val="1188"/>
    <w:uiPriority w:val="0"/>
    <w:qFormat/>
    <w:rPr>
      <w:rFonts w:ascii="Calibri" w:hAnsi="Calibri"/>
      <w:sz w:val="24"/>
      <w:szCs w:val="22"/>
    </w:rPr>
  </w:style>
  <w:style w:type="paragraph" w:styleId="1188" w:customStyle="1">
    <w:name w:val="正文文本 211"/>
    <w:basedOn w:val="794"/>
    <w:link w:val="1187"/>
    <w:uiPriority w:val="0"/>
    <w:qFormat/>
    <w:pPr>
      <w:spacing w:after="120" w:line="480" w:lineRule="auto"/>
    </w:pPr>
    <w:rPr>
      <w:rFonts w:ascii="Calibri" w:hAnsi="Calibri" w:eastAsia="宋体" w:cs="Times New Roman"/>
      <w:sz w:val="24"/>
      <w:szCs w:val="22"/>
    </w:rPr>
  </w:style>
  <w:style w:type="character" w:styleId="1189" w:customStyle="1">
    <w:name w:val="btna-s6"/>
    <w:link w:val="794"/>
    <w:uiPriority w:val="0"/>
    <w:qFormat/>
    <w:rPr>
      <w:rFonts w:ascii="Times New Roman" w:hAnsi="Times New Roman" w:eastAsia="宋体" w:cs="Times New Roman"/>
      <w:color w:val="ffffff"/>
      <w:u w:val="none"/>
    </w:rPr>
  </w:style>
  <w:style w:type="character" w:styleId="1190" w:customStyle="1">
    <w:name w:val="hl Char Char"/>
    <w:link w:val="1191"/>
    <w:uiPriority w:val="0"/>
    <w:qFormat/>
    <w:rPr>
      <w:rFonts w:ascii="仿宋_GB2312" w:hAnsi="仿宋_GB2312" w:eastAsia="仿宋_GB2312"/>
      <w:sz w:val="24"/>
      <w:szCs w:val="24"/>
    </w:rPr>
  </w:style>
  <w:style w:type="paragraph" w:styleId="1191" w:customStyle="1">
    <w:name w:val="hl"/>
    <w:basedOn w:val="794"/>
    <w:link w:val="1190"/>
    <w:uiPriority w:val="0"/>
    <w:qFormat/>
    <w:pPr>
      <w:ind w:firstLine="480"/>
      <w:jc w:val="left"/>
      <w:spacing w:before="120" w:after="156" w:line="440" w:lineRule="exact"/>
      <w:widowControl/>
    </w:pPr>
    <w:rPr>
      <w:rFonts w:hAnsi="仿宋_GB2312"/>
    </w:rPr>
  </w:style>
  <w:style w:type="character" w:styleId="1192" w:customStyle="1">
    <w:name w:val="批注框文本 Char2"/>
    <w:link w:val="794"/>
    <w:uiPriority w:val="0"/>
    <w:semiHidden/>
    <w:qFormat/>
    <w:rPr>
      <w:rFonts w:ascii="Times New Roman" w:hAnsi="Times New Roman" w:eastAsia="宋体" w:cs="Times New Roman"/>
      <w:sz w:val="18"/>
      <w:szCs w:val="18"/>
    </w:rPr>
  </w:style>
  <w:style w:type="character" w:styleId="1193" w:customStyle="1">
    <w:name w:val=" Char Char23"/>
    <w:link w:val="794"/>
    <w:uiPriority w:val="0"/>
    <w:qFormat/>
    <w:rPr>
      <w:rFonts w:ascii="Cambria" w:hAnsi="Cambria" w:eastAsia="宋体" w:cs="黑体"/>
      <w:b/>
      <w:bCs/>
      <w:sz w:val="26"/>
      <w:szCs w:val="26"/>
      <w:lang w:val="en-US" w:eastAsia="en-US" w:bidi="en-US"/>
    </w:rPr>
  </w:style>
  <w:style w:type="character" w:styleId="1194" w:customStyle="1">
    <w:name w:val="批注框文本 Char"/>
    <w:link w:val="1195"/>
    <w:uiPriority w:val="0"/>
    <w:qFormat/>
    <w:rPr>
      <w:rFonts w:ascii="Calibri" w:hAnsi="Calibri" w:cs="Times New Roman"/>
      <w:sz w:val="18"/>
      <w:szCs w:val="18"/>
    </w:rPr>
  </w:style>
  <w:style w:type="paragraph" w:styleId="1195" w:customStyle="1">
    <w:name w:val="批注框文本1"/>
    <w:basedOn w:val="794"/>
    <w:link w:val="1194"/>
    <w:uiPriority w:val="0"/>
    <w:qFormat/>
    <w:rPr>
      <w:rFonts w:ascii="Calibri" w:hAnsi="Calibri" w:eastAsia="宋体"/>
      <w:sz w:val="18"/>
      <w:szCs w:val="18"/>
    </w:rPr>
  </w:style>
  <w:style w:type="character" w:styleId="1196" w:customStyle="1">
    <w:name w:val="标题 3 Char"/>
    <w:link w:val="981"/>
    <w:uiPriority w:val="0"/>
    <w:qFormat/>
    <w:rPr>
      <w:rFonts w:ascii="Calibri" w:hAnsi="Calibri" w:eastAsia="宋体" w:cs="Times New Roman"/>
      <w:b/>
      <w:bCs/>
      <w:sz w:val="32"/>
      <w:szCs w:val="32"/>
    </w:rPr>
  </w:style>
  <w:style w:type="character" w:styleId="1197" w:customStyle="1">
    <w:name w:val="widthline1"/>
    <w:link w:val="794"/>
    <w:uiPriority w:val="0"/>
    <w:qFormat/>
    <w:rPr>
      <w:rFonts w:ascii="Times New Roman" w:hAnsi="Times New Roman" w:eastAsia="宋体" w:cs="Times New Roman"/>
    </w:rPr>
  </w:style>
  <w:style w:type="character" w:styleId="1198" w:customStyle="1">
    <w:name w:val="z-窗体底端 Char"/>
    <w:link w:val="1199"/>
    <w:uiPriority w:val="0"/>
    <w:qFormat/>
    <w:rPr>
      <w:rFonts w:ascii="Arial"/>
      <w:vanish/>
      <w:sz w:val="16"/>
      <w:szCs w:val="24"/>
    </w:rPr>
  </w:style>
  <w:style w:type="paragraph" w:styleId="1199" w:customStyle="1">
    <w:name w:val="z-窗体底端"/>
    <w:basedOn w:val="794"/>
    <w:next w:val="794"/>
    <w:link w:val="1198"/>
    <w:uiPriority w:val="0"/>
    <w:qFormat/>
    <w:pPr>
      <w:ind w:firstLine="0"/>
      <w:jc w:val="center"/>
      <w:spacing w:line="240" w:lineRule="auto"/>
      <w:pBdr>
        <w:top w:val="single" w:color="000000" w:sz="6" w:space="1"/>
      </w:pBdr>
    </w:pPr>
    <w:rPr>
      <w:rFonts w:ascii="Arial" w:eastAsia="宋体"/>
      <w:vanish/>
      <w:sz w:val="16"/>
    </w:rPr>
  </w:style>
  <w:style w:type="character" w:styleId="1200" w:customStyle="1">
    <w:name w:val="info1"/>
    <w:link w:val="794"/>
    <w:uiPriority w:val="0"/>
    <w:qFormat/>
    <w:rPr>
      <w:rFonts w:ascii="Times New Roman" w:hAnsi="Times New Roman" w:eastAsia="宋体" w:cs="Times New Roman"/>
      <w:sz w:val="29"/>
    </w:rPr>
  </w:style>
  <w:style w:type="character" w:styleId="1201" w:customStyle="1">
    <w:name w:val="标题 4 Char"/>
    <w:link w:val="983"/>
    <w:uiPriority w:val="0"/>
    <w:qFormat/>
    <w:rPr>
      <w:rFonts w:ascii="Cambria" w:hAnsi="Cambria" w:eastAsia="宋体" w:cs="Times New Roman"/>
      <w:b/>
      <w:bCs/>
      <w:sz w:val="28"/>
      <w:szCs w:val="28"/>
    </w:rPr>
  </w:style>
  <w:style w:type="character" w:styleId="1202" w:customStyle="1">
    <w:name w:val="Char Char23"/>
    <w:link w:val="794"/>
    <w:uiPriority w:val="0"/>
    <w:qFormat/>
    <w:rPr>
      <w:rFonts w:ascii="Cambria" w:hAnsi="Cambria" w:eastAsia="宋体" w:cs="黑体"/>
      <w:b/>
      <w:bCs/>
      <w:sz w:val="26"/>
      <w:szCs w:val="26"/>
      <w:lang w:val="en-US" w:eastAsia="en-US" w:bidi="en-US"/>
    </w:rPr>
  </w:style>
  <w:style w:type="character" w:styleId="1203" w:customStyle="1">
    <w:name w:val="脚注文本 Char"/>
    <w:link w:val="1204"/>
    <w:uiPriority w:val="0"/>
    <w:qFormat/>
    <w:rPr>
      <w:b/>
      <w:bCs/>
      <w:sz w:val="24"/>
      <w:szCs w:val="24"/>
    </w:rPr>
  </w:style>
  <w:style w:type="paragraph" w:styleId="1204" w:customStyle="1">
    <w:name w:val="脚注文本1"/>
    <w:basedOn w:val="794"/>
    <w:next w:val="1205"/>
    <w:link w:val="1203"/>
    <w:uiPriority w:val="0"/>
    <w:unhideWhenUsed/>
    <w:qFormat/>
    <w:rPr>
      <w:rFonts w:ascii="Times New Roman" w:hAnsi="Times New Roman" w:eastAsia="宋体" w:cs="Times New Roman"/>
      <w:b/>
      <w:bCs/>
      <w:sz w:val="24"/>
      <w:szCs w:val="24"/>
    </w:rPr>
  </w:style>
  <w:style w:type="paragraph" w:styleId="1205" w:customStyle="1">
    <w:name w:val="索引 51"/>
    <w:basedOn w:val="794"/>
    <w:next w:val="1005"/>
    <w:uiPriority w:val="0"/>
    <w:unhideWhenUsed/>
    <w:qFormat/>
    <w:pPr>
      <w:ind w:left="800"/>
    </w:pPr>
  </w:style>
  <w:style w:type="character" w:styleId="1206" w:customStyle="1">
    <w:name w:val="正文文本 Char1"/>
    <w:link w:val="794"/>
    <w:uiPriority w:val="0"/>
    <w:qFormat/>
    <w:rPr>
      <w:rFonts w:ascii="Times New Roman" w:hAnsi="Times New Roman" w:eastAsia="宋体" w:cs="Times New Roman"/>
      <w:szCs w:val="24"/>
    </w:rPr>
  </w:style>
  <w:style w:type="character" w:styleId="1207" w:customStyle="1">
    <w:name w:val="Table Heading Char Char"/>
    <w:link w:val="1208"/>
    <w:uiPriority w:val="0"/>
    <w:qFormat/>
    <w:rPr>
      <w:rFonts w:ascii="Book Antiqua" w:hAnsi="Book Antiqua" w:eastAsia="黑体" w:cs="Book Antiqua"/>
      <w:bCs/>
      <w:sz w:val="22"/>
      <w:szCs w:val="21"/>
      <w:lang w:eastAsia="en-US" w:bidi="en-US"/>
    </w:rPr>
  </w:style>
  <w:style w:type="paragraph" w:styleId="1208" w:customStyle="1">
    <w:name w:val="Table Heading"/>
    <w:basedOn w:val="794"/>
    <w:link w:val="1207"/>
    <w:uiPriority w:val="0"/>
    <w:qFormat/>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209" w:customStyle="1">
    <w:name w:val="btna-s3"/>
    <w:link w:val="794"/>
    <w:uiPriority w:val="0"/>
    <w:qFormat/>
    <w:rPr>
      <w:rFonts w:ascii="Times New Roman" w:hAnsi="Times New Roman" w:eastAsia="宋体" w:cs="Times New Roman"/>
      <w:color w:val="ffffff"/>
      <w:u w:val="none"/>
    </w:rPr>
  </w:style>
  <w:style w:type="character" w:styleId="1210" w:customStyle="1">
    <w:name w:val="书籍标题"/>
    <w:link w:val="794"/>
    <w:uiPriority w:val="0"/>
    <w:qFormat/>
    <w:rPr>
      <w:rFonts w:ascii="Times New Roman" w:hAnsi="Times New Roman" w:eastAsia="宋体" w:cs="Times New Roman"/>
      <w:b/>
      <w:bCs/>
      <w:smallCaps/>
      <w:spacing w:val="5"/>
    </w:rPr>
  </w:style>
  <w:style w:type="character" w:styleId="1211" w:customStyle="1">
    <w:name w:val="页眉 Char2"/>
    <w:link w:val="794"/>
    <w:uiPriority w:val="0"/>
    <w:semiHidden/>
    <w:qFormat/>
    <w:rPr>
      <w:rFonts w:ascii="Times New Roman" w:hAnsi="Times New Roman" w:eastAsia="宋体" w:cs="Times New Roman"/>
      <w:sz w:val="18"/>
      <w:szCs w:val="18"/>
    </w:rPr>
  </w:style>
  <w:style w:type="character" w:styleId="1212" w:customStyle="1">
    <w:name w:val="btna-s13"/>
    <w:link w:val="794"/>
    <w:uiPriority w:val="0"/>
    <w:qFormat/>
    <w:rPr>
      <w:rFonts w:ascii="Times New Roman" w:hAnsi="Times New Roman" w:eastAsia="宋体" w:cs="Times New Roman"/>
      <w:color w:val="ffffff"/>
      <w:u w:val="none"/>
    </w:rPr>
  </w:style>
  <w:style w:type="character" w:styleId="1213" w:customStyle="1">
    <w:name w:val="Comment Text Char"/>
    <w:link w:val="794"/>
    <w:uiPriority w:val="0"/>
    <w:qFormat/>
    <w:rPr>
      <w:rFonts w:ascii="Times New Roman" w:hAnsi="Times New Roman" w:eastAsia="宋体" w:cs="Times New Roman"/>
      <w:sz w:val="24"/>
    </w:rPr>
  </w:style>
  <w:style w:type="character" w:styleId="1214" w:customStyle="1">
    <w:name w:val="正文文本缩进 2 Char1"/>
    <w:link w:val="794"/>
    <w:uiPriority w:val="0"/>
    <w:qFormat/>
    <w:rPr>
      <w:spacing w:val="10"/>
      <w:sz w:val="24"/>
    </w:rPr>
  </w:style>
  <w:style w:type="character" w:styleId="1215" w:customStyle="1">
    <w:name w:val="Heading 1 Char"/>
    <w:link w:val="794"/>
    <w:uiPriority w:val="0"/>
    <w:qFormat/>
    <w:rPr>
      <w:rFonts w:ascii="Times New Roman" w:hAnsi="Times New Roman" w:eastAsia="宋体" w:cs="Times New Roman"/>
      <w:b/>
      <w:bCs/>
      <w:sz w:val="44"/>
      <w:szCs w:val="44"/>
    </w:rPr>
  </w:style>
  <w:style w:type="character" w:styleId="1216" w:customStyle="1">
    <w:name w:val="HTML 预设格式 Char"/>
    <w:link w:val="794"/>
    <w:uiPriority w:val="0"/>
    <w:qFormat/>
    <w:rPr>
      <w:rFonts w:ascii="宋体" w:hAnsi="宋体" w:eastAsia="宋体" w:cs="宋体"/>
      <w:sz w:val="24"/>
      <w:szCs w:val="24"/>
    </w:rPr>
  </w:style>
  <w:style w:type="character" w:styleId="1217" w:customStyle="1">
    <w:name w:val="Header Char"/>
    <w:link w:val="794"/>
    <w:uiPriority w:val="99"/>
    <w:qFormat/>
    <w:rPr>
      <w:rFonts w:ascii="Calibri" w:hAnsi="Calibri"/>
      <w:sz w:val="18"/>
    </w:rPr>
  </w:style>
  <w:style w:type="character" w:styleId="1218" w:customStyle="1">
    <w:name w:val="*正文 Char Char"/>
    <w:link w:val="1219"/>
    <w:uiPriority w:val="0"/>
    <w:qFormat/>
    <w:rPr>
      <w:rFonts w:ascii="宋体" w:hAnsi="宋体"/>
      <w:sz w:val="24"/>
      <w:szCs w:val="24"/>
      <w:lang w:eastAsia="en-US" w:bidi="en-US"/>
    </w:rPr>
  </w:style>
  <w:style w:type="paragraph" w:styleId="1219" w:customStyle="1">
    <w:name w:val="*正文"/>
    <w:basedOn w:val="794"/>
    <w:link w:val="1218"/>
    <w:uiPriority w:val="0"/>
    <w:qFormat/>
    <w:pPr>
      <w:ind w:firstLine="480"/>
      <w:jc w:val="left"/>
      <w:spacing w:before="156" w:after="156" w:line="360" w:lineRule="auto"/>
      <w:widowControl/>
    </w:pPr>
    <w:rPr>
      <w:rFonts w:ascii="宋体" w:hAnsi="宋体" w:eastAsia="宋体"/>
      <w:lang w:eastAsia="en-US" w:bidi="en-US"/>
    </w:rPr>
  </w:style>
  <w:style w:type="character" w:styleId="1220" w:customStyle="1">
    <w:name w:val="Placeholder Text1"/>
    <w:link w:val="794"/>
    <w:uiPriority w:val="0"/>
    <w:qFormat/>
    <w:rPr>
      <w:rFonts w:ascii="Times New Roman" w:hAnsi="Times New Roman" w:eastAsia="宋体" w:cs="Times New Roman"/>
      <w:color w:val="808080"/>
    </w:rPr>
  </w:style>
  <w:style w:type="character" w:styleId="1221" w:customStyle="1">
    <w:name w:val="页眉 Char"/>
    <w:link w:val="1222"/>
    <w:uiPriority w:val="0"/>
    <w:qFormat/>
    <w:rPr>
      <w:rFonts w:ascii="Calibri" w:hAnsi="Calibri" w:cs="Times New Roman"/>
      <w:sz w:val="18"/>
      <w:szCs w:val="18"/>
    </w:rPr>
  </w:style>
  <w:style w:type="paragraph" w:styleId="1222" w:customStyle="1">
    <w:name w:val="页眉1"/>
    <w:basedOn w:val="794"/>
    <w:link w:val="1221"/>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23" w:customStyle="1">
    <w:name w:val="标题 1 Char1"/>
    <w:link w:val="794"/>
    <w:uiPriority w:val="0"/>
    <w:qFormat/>
    <w:rPr>
      <w:rFonts w:ascii="Times New Roman" w:hAnsi="Times New Roman" w:eastAsia="黑体" w:cs="Times New Roman"/>
      <w:sz w:val="30"/>
    </w:rPr>
  </w:style>
  <w:style w:type="character" w:styleId="1224" w:customStyle="1">
    <w:name w:val="标题 8 Char1"/>
    <w:link w:val="794"/>
    <w:uiPriority w:val="0"/>
    <w:qFormat/>
    <w:rPr>
      <w:rFonts w:ascii="Arial" w:hAnsi="Arial" w:eastAsia="黑体"/>
      <w:sz w:val="24"/>
      <w:szCs w:val="24"/>
    </w:rPr>
  </w:style>
  <w:style w:type="character" w:styleId="1225" w:customStyle="1">
    <w:name w:val="+正文 Char Char"/>
    <w:link w:val="1226"/>
    <w:uiPriority w:val="0"/>
    <w:qFormat/>
    <w:rPr>
      <w:sz w:val="24"/>
      <w:szCs w:val="28"/>
    </w:rPr>
  </w:style>
  <w:style w:type="paragraph" w:styleId="1226" w:customStyle="1">
    <w:name w:val="+正文 Char"/>
    <w:basedOn w:val="794"/>
    <w:link w:val="1225"/>
    <w:uiPriority w:val="0"/>
    <w:qFormat/>
    <w:pPr>
      <w:spacing w:line="360" w:lineRule="auto"/>
    </w:pPr>
    <w:rPr>
      <w:rFonts w:ascii="Times New Roman" w:eastAsia="宋体"/>
      <w:szCs w:val="28"/>
    </w:rPr>
  </w:style>
  <w:style w:type="character" w:styleId="1227" w:customStyle="1">
    <w:name w:val="Plain Text Char"/>
    <w:link w:val="794"/>
    <w:uiPriority w:val="99"/>
    <w:qFormat/>
    <w:rPr>
      <w:rFonts w:ascii="宋体" w:hAnsi="Courier New"/>
      <w:sz w:val="21"/>
    </w:rPr>
  </w:style>
  <w:style w:type="character" w:styleId="1228" w:customStyle="1">
    <w:name w:val=" Char Char20"/>
    <w:link w:val="794"/>
    <w:uiPriority w:val="0"/>
    <w:qFormat/>
    <w:rPr>
      <w:rFonts w:ascii="Times New Roman" w:hAnsi="Times New Roman" w:eastAsia="宋体" w:cs="Times New Roman"/>
      <w:b/>
      <w:bCs/>
      <w:sz w:val="30"/>
      <w:szCs w:val="32"/>
    </w:rPr>
  </w:style>
  <w:style w:type="character" w:styleId="1229" w:customStyle="1">
    <w:name w:val="正文文本 3 Char1"/>
    <w:link w:val="794"/>
    <w:uiPriority w:val="0"/>
    <w:semiHidden/>
    <w:qFormat/>
    <w:rPr>
      <w:rFonts w:ascii="仿宋_GB2312" w:eastAsia="仿宋_GB2312"/>
      <w:sz w:val="16"/>
      <w:szCs w:val="16"/>
    </w:rPr>
  </w:style>
  <w:style w:type="character" w:styleId="1230" w:customStyle="1">
    <w:name w:val="不明显参考1"/>
    <w:link w:val="794"/>
    <w:uiPriority w:val="0"/>
    <w:qFormat/>
    <w:rPr>
      <w:rFonts w:ascii="Times New Roman" w:hAnsi="Times New Roman" w:eastAsia="宋体" w:cs="Times New Roman"/>
      <w:smallCaps/>
    </w:rPr>
  </w:style>
  <w:style w:type="character" w:styleId="1231" w:customStyle="1">
    <w:name w:val="font171"/>
    <w:link w:val="794"/>
    <w:uiPriority w:val="0"/>
    <w:qFormat/>
    <w:rPr>
      <w:rFonts w:hint="eastAsia" w:ascii="宋体" w:hAnsi="宋体" w:eastAsia="宋体" w:cs="宋体"/>
      <w:color w:val="000000"/>
      <w:sz w:val="20"/>
      <w:szCs w:val="20"/>
      <w:u w:val="none"/>
    </w:rPr>
  </w:style>
  <w:style w:type="character" w:styleId="1232" w:customStyle="1">
    <w:name w:val="正文首行缩进 2 Char"/>
    <w:link w:val="1050"/>
    <w:uiPriority w:val="0"/>
    <w:qFormat/>
    <w:rPr>
      <w:rFonts w:ascii="仿宋_GB2312" w:eastAsia="仿宋_GB2312"/>
      <w:sz w:val="24"/>
      <w:szCs w:val="24"/>
    </w:rPr>
  </w:style>
  <w:style w:type="character" w:styleId="1233" w:customStyle="1">
    <w:name w:val="副标题 Char1"/>
    <w:link w:val="794"/>
    <w:uiPriority w:val="0"/>
    <w:qFormat/>
    <w:rPr>
      <w:rFonts w:ascii="Cambria" w:hAnsi="Cambria" w:eastAsia="宋体" w:cs="黑体"/>
      <w:b/>
      <w:bCs/>
      <w:sz w:val="32"/>
      <w:szCs w:val="32"/>
      <w:lang w:eastAsia="en-US" w:bidi="en-US"/>
    </w:rPr>
  </w:style>
  <w:style w:type="character" w:styleId="1234" w:customStyle="1">
    <w:name w:val="Char Char20"/>
    <w:link w:val="794"/>
    <w:uiPriority w:val="0"/>
    <w:qFormat/>
    <w:rPr>
      <w:rFonts w:ascii="Times New Roman" w:hAnsi="Times New Roman" w:eastAsia="宋体" w:cs="Times New Roman"/>
      <w:b/>
      <w:bCs/>
      <w:sz w:val="30"/>
      <w:szCs w:val="32"/>
    </w:rPr>
  </w:style>
  <w:style w:type="character" w:styleId="1235" w:customStyle="1">
    <w:name w:val="无间隔 Char"/>
    <w:link w:val="1236"/>
    <w:uiPriority w:val="0"/>
    <w:qFormat/>
    <w:rPr>
      <w:sz w:val="24"/>
      <w:szCs w:val="24"/>
    </w:rPr>
  </w:style>
  <w:style w:type="paragraph" w:styleId="1236" w:customStyle="1">
    <w:name w:val="无间隔"/>
    <w:link w:val="1235"/>
    <w:uiPriority w:val="0"/>
    <w:qFormat/>
    <w:rPr>
      <w:rFonts w:hint="default" w:ascii="Times New Roman" w:hAnsi="Times New Roman" w:eastAsia="宋体" w:cs="Times New Roman"/>
      <w:sz w:val="24"/>
      <w:szCs w:val="24"/>
      <w:lang w:val="en-US" w:eastAsia="zh-CN" w:bidi="ar-SA"/>
    </w:rPr>
  </w:style>
  <w:style w:type="character" w:styleId="1237" w:customStyle="1">
    <w:name w:val="price"/>
    <w:link w:val="794"/>
    <w:uiPriority w:val="0"/>
    <w:qFormat/>
    <w:rPr>
      <w:rFonts w:ascii="Times New Roman" w:hAnsi="Times New Roman" w:eastAsia="宋体" w:cs="Times New Roman"/>
    </w:rPr>
  </w:style>
  <w:style w:type="character" w:styleId="1238" w:customStyle="1">
    <w:name w:val="批注主题 Char2"/>
    <w:link w:val="794"/>
    <w:uiPriority w:val="0"/>
    <w:semiHidden/>
    <w:qFormat/>
    <w:rPr>
      <w:rFonts w:ascii="Times New Roman" w:hAnsi="Times New Roman" w:eastAsia="宋体" w:cs="Times New Roman"/>
      <w:b/>
      <w:bCs/>
      <w:sz w:val="21"/>
      <w:szCs w:val="24"/>
    </w:rPr>
  </w:style>
  <w:style w:type="character" w:styleId="1239" w:customStyle="1">
    <w:name w:val="标题 2 Char"/>
    <w:link w:val="979"/>
    <w:uiPriority w:val="0"/>
    <w:qFormat/>
    <w:rPr>
      <w:rFonts w:ascii="Cambria" w:hAnsi="Cambria" w:eastAsia="宋体" w:cs="Times New Roman"/>
      <w:b/>
      <w:bCs/>
      <w:sz w:val="32"/>
      <w:szCs w:val="32"/>
    </w:rPr>
  </w:style>
  <w:style w:type="character" w:styleId="1240" w:customStyle="1">
    <w:name w:val="HTML 预设格式 Char1"/>
    <w:link w:val="1241"/>
    <w:uiPriority w:val="0"/>
    <w:qFormat/>
    <w:rPr>
      <w:rFonts w:ascii="宋体" w:hAnsi="宋体" w:eastAsia="仿宋_GB2312"/>
      <w:sz w:val="24"/>
      <w:szCs w:val="24"/>
    </w:rPr>
  </w:style>
  <w:style w:type="paragraph" w:styleId="1241" w:customStyle="1">
    <w:name w:val="HTML 预设格式1"/>
    <w:basedOn w:val="794"/>
    <w:link w:val="124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242" w:customStyle="1">
    <w:name w:val="正文文本 Char"/>
    <w:link w:val="1243"/>
    <w:uiPriority w:val="0"/>
    <w:qFormat/>
    <w:rPr>
      <w:rFonts w:ascii="Calibri" w:hAnsi="Calibri" w:cs="Times New Roman"/>
      <w:sz w:val="24"/>
      <w:szCs w:val="24"/>
    </w:rPr>
  </w:style>
  <w:style w:type="paragraph" w:styleId="1243" w:customStyle="1">
    <w:name w:val="正文文本2"/>
    <w:basedOn w:val="794"/>
    <w:next w:val="794"/>
    <w:link w:val="1242"/>
    <w:uiPriority w:val="0"/>
    <w:qFormat/>
    <w:pPr>
      <w:spacing w:after="120"/>
    </w:pPr>
    <w:rPr>
      <w:rFonts w:ascii="Calibri" w:hAnsi="Calibri" w:eastAsia="宋体"/>
    </w:rPr>
  </w:style>
  <w:style w:type="character" w:styleId="1244" w:customStyle="1">
    <w:name w:val="正文文本 2 Char1"/>
    <w:link w:val="794"/>
    <w:uiPriority w:val="0"/>
    <w:semiHidden/>
    <w:qFormat/>
    <w:rPr>
      <w:rFonts w:ascii="Times New Roman" w:hAnsi="Times New Roman" w:eastAsia="宋体" w:cs="Times New Roman"/>
      <w:sz w:val="21"/>
      <w:szCs w:val="24"/>
    </w:rPr>
  </w:style>
  <w:style w:type="character" w:styleId="1245" w:customStyle="1">
    <w:name w:val="btna-s10"/>
    <w:link w:val="794"/>
    <w:uiPriority w:val="0"/>
    <w:qFormat/>
    <w:rPr>
      <w:rFonts w:ascii="Times New Roman" w:hAnsi="Times New Roman" w:eastAsia="宋体" w:cs="Times New Roman"/>
      <w:u w:val="none"/>
    </w:rPr>
  </w:style>
  <w:style w:type="character" w:styleId="1246" w:customStyle="1">
    <w:name w:val="A正文小四 Char"/>
    <w:link w:val="1247"/>
    <w:uiPriority w:val="0"/>
    <w:qFormat/>
    <w:rPr>
      <w:sz w:val="24"/>
      <w:szCs w:val="24"/>
    </w:rPr>
  </w:style>
  <w:style w:type="paragraph" w:styleId="1247" w:customStyle="1">
    <w:name w:val="A正文小四"/>
    <w:basedOn w:val="794"/>
    <w:link w:val="1246"/>
    <w:uiPriority w:val="0"/>
    <w:qFormat/>
    <w:pPr>
      <w:spacing w:line="360" w:lineRule="auto"/>
    </w:pPr>
    <w:rPr>
      <w:rFonts w:ascii="Times New Roman" w:eastAsia="宋体"/>
    </w:rPr>
  </w:style>
  <w:style w:type="character" w:styleId="1248" w:customStyle="1">
    <w:name w:val="font161"/>
    <w:link w:val="794"/>
    <w:uiPriority w:val="0"/>
    <w:qFormat/>
    <w:rPr>
      <w:rFonts w:ascii="Times New Roman" w:hAnsi="Times New Roman" w:eastAsia="宋体" w:cs="Times New Roman"/>
      <w:b/>
      <w:bCs/>
      <w:sz w:val="32"/>
      <w:szCs w:val="32"/>
    </w:rPr>
  </w:style>
  <w:style w:type="character" w:styleId="1249" w:customStyle="1">
    <w:name w:val="编号2 Char Char"/>
    <w:link w:val="1250"/>
    <w:uiPriority w:val="0"/>
    <w:qFormat/>
    <w:rPr>
      <w:rFonts w:ascii="宋体" w:hAnsi="宋体" w:eastAsia="Times New Roman"/>
      <w:color w:val="000000"/>
      <w:sz w:val="21"/>
      <w:szCs w:val="21"/>
    </w:rPr>
  </w:style>
  <w:style w:type="paragraph" w:styleId="1250" w:customStyle="1">
    <w:name w:val="编号2"/>
    <w:link w:val="1249"/>
    <w:uiPriority w:val="0"/>
    <w:qFormat/>
    <w:pPr>
      <w:ind w:firstLine="412"/>
      <w:spacing w:line="380" w:lineRule="exact"/>
    </w:pPr>
    <w:rPr>
      <w:rFonts w:hint="default" w:ascii="宋体" w:hAnsi="宋体" w:eastAsia="Times New Roman" w:cs="Times New Roman"/>
      <w:color w:val="000000"/>
      <w:sz w:val="21"/>
      <w:szCs w:val="21"/>
      <w:lang w:val="en-US" w:eastAsia="zh-CN" w:bidi="ar-SA"/>
    </w:rPr>
  </w:style>
  <w:style w:type="character" w:styleId="1251" w:customStyle="1">
    <w:name w:val="明显引用 Char2"/>
    <w:link w:val="794"/>
    <w:uiPriority w:val="0"/>
    <w:qFormat/>
    <w:rPr>
      <w:rFonts w:ascii="仿宋_GB2312" w:eastAsia="仿宋_GB2312"/>
      <w:b/>
      <w:bCs/>
      <w:i/>
      <w:iCs/>
      <w:color w:val="4f81bd"/>
      <w:sz w:val="24"/>
      <w:szCs w:val="24"/>
    </w:rPr>
  </w:style>
  <w:style w:type="character" w:styleId="1252" w:customStyle="1">
    <w:name w:val="font71"/>
    <w:link w:val="794"/>
    <w:uiPriority w:val="0"/>
    <w:qFormat/>
    <w:rPr>
      <w:rFonts w:ascii="仿宋_GB2312" w:eastAsia="仿宋_GB2312" w:cs="仿宋_GB2312"/>
      <w:color w:val="000000"/>
      <w:sz w:val="24"/>
      <w:szCs w:val="24"/>
      <w:u w:val="none"/>
    </w:rPr>
  </w:style>
  <w:style w:type="character" w:styleId="1253" w:customStyle="1">
    <w:name w:val="标题 Char"/>
    <w:link w:val="1254"/>
    <w:uiPriority w:val="0"/>
    <w:qFormat/>
    <w:rPr>
      <w:rFonts w:ascii="Cambria" w:hAnsi="Cambria" w:eastAsia="仿宋_GB2312"/>
      <w:b/>
      <w:bCs/>
      <w:sz w:val="36"/>
      <w:szCs w:val="32"/>
    </w:rPr>
  </w:style>
  <w:style w:type="paragraph" w:styleId="1254" w:customStyle="1">
    <w:name w:val="标题11"/>
    <w:basedOn w:val="794"/>
    <w:next w:val="794"/>
    <w:link w:val="1253"/>
    <w:uiPriority w:val="0"/>
    <w:qFormat/>
    <w:pPr>
      <w:jc w:val="center"/>
      <w:spacing w:before="300" w:after="300"/>
      <w:outlineLvl w:val="0"/>
    </w:pPr>
    <w:rPr>
      <w:rFonts w:ascii="Cambria" w:hAnsi="Cambria"/>
      <w:b/>
      <w:bCs/>
      <w:sz w:val="36"/>
      <w:szCs w:val="32"/>
    </w:rPr>
  </w:style>
  <w:style w:type="character" w:styleId="1255" w:customStyle="1">
    <w:name w:val="标题 Char2"/>
    <w:link w:val="794"/>
    <w:uiPriority w:val="0"/>
    <w:qFormat/>
    <w:rPr>
      <w:rFonts w:ascii="Cambria" w:hAnsi="Cambria" w:eastAsia="宋体" w:cs="Times New Roman"/>
      <w:b/>
      <w:bCs/>
      <w:sz w:val="32"/>
      <w:szCs w:val="32"/>
    </w:rPr>
  </w:style>
  <w:style w:type="character" w:styleId="1256" w:customStyle="1">
    <w:name w:val="标题 6 Char"/>
    <w:link w:val="985"/>
    <w:uiPriority w:val="0"/>
    <w:qFormat/>
    <w:rPr>
      <w:rFonts w:ascii="Cambria" w:hAnsi="Cambria" w:eastAsia="宋体" w:cs="Times New Roman"/>
      <w:b/>
      <w:bCs/>
      <w:sz w:val="24"/>
      <w:szCs w:val="24"/>
    </w:rPr>
  </w:style>
  <w:style w:type="character" w:styleId="1257" w:customStyle="1">
    <w:name w:val="Char Char18"/>
    <w:link w:val="794"/>
    <w:uiPriority w:val="0"/>
    <w:qFormat/>
    <w:rPr>
      <w:rFonts w:ascii="Times New Roman" w:hAnsi="Times New Roman" w:eastAsia="宋体" w:cs="Times New Roman"/>
      <w:b/>
      <w:bCs/>
      <w:sz w:val="24"/>
      <w:szCs w:val="28"/>
    </w:rPr>
  </w:style>
  <w:style w:type="character" w:styleId="1258" w:customStyle="1">
    <w:name w:val="font81"/>
    <w:link w:val="794"/>
    <w:uiPriority w:val="0"/>
    <w:qFormat/>
    <w:rPr>
      <w:rFonts w:ascii="仿宋_GB2312" w:eastAsia="仿宋_GB2312" w:cs="仿宋_GB2312"/>
      <w:b/>
      <w:color w:val="000000"/>
      <w:sz w:val="24"/>
      <w:szCs w:val="24"/>
      <w:u w:val="none"/>
    </w:rPr>
  </w:style>
  <w:style w:type="character" w:styleId="1259" w:customStyle="1">
    <w:name w:val="纯文本 Char"/>
    <w:link w:val="1260"/>
    <w:uiPriority w:val="0"/>
    <w:qFormat/>
    <w:rPr>
      <w:rFonts w:ascii="宋体" w:hAnsi="Courier New" w:cs="Courier New"/>
      <w:sz w:val="21"/>
      <w:szCs w:val="21"/>
    </w:rPr>
  </w:style>
  <w:style w:type="paragraph" w:styleId="1260" w:customStyle="1">
    <w:name w:val="纯文本2"/>
    <w:basedOn w:val="794"/>
    <w:link w:val="1259"/>
    <w:uiPriority w:val="0"/>
    <w:qFormat/>
    <w:pPr>
      <w:ind w:firstLine="200"/>
      <w:spacing w:line="360" w:lineRule="auto"/>
    </w:pPr>
    <w:rPr>
      <w:rFonts w:ascii="宋体" w:hAnsi="Courier New" w:eastAsia="宋体"/>
      <w:sz w:val="21"/>
      <w:szCs w:val="21"/>
    </w:rPr>
  </w:style>
  <w:style w:type="character" w:styleId="1261" w:customStyle="1">
    <w:name w:val="批注文字 Char"/>
    <w:link w:val="1178"/>
    <w:uiPriority w:val="0"/>
    <w:qFormat/>
    <w:rPr>
      <w:rFonts w:ascii="Calibri" w:hAnsi="Calibri" w:cs="Times New Roman"/>
      <w:sz w:val="24"/>
      <w:szCs w:val="24"/>
    </w:rPr>
  </w:style>
  <w:style w:type="character" w:styleId="1262" w:customStyle="1">
    <w:name w:val="样式8 Char"/>
    <w:link w:val="1263"/>
    <w:uiPriority w:val="0"/>
    <w:qFormat/>
    <w:rPr>
      <w:rFonts w:eastAsia="仿宋"/>
      <w:b/>
      <w:bCs/>
      <w:sz w:val="28"/>
      <w:szCs w:val="28"/>
    </w:rPr>
  </w:style>
  <w:style w:type="paragraph" w:styleId="1263" w:customStyle="1">
    <w:name w:val="样式8"/>
    <w:basedOn w:val="984"/>
    <w:link w:val="1262"/>
    <w:uiPriority w:val="0"/>
    <w:qFormat/>
    <w:pPr>
      <w:numPr>
        <w:ilvl w:val="0"/>
        <w:numId w:val="0"/>
      </w:numPr>
      <w:spacing w:before="120" w:after="120" w:line="360" w:lineRule="auto"/>
      <w:tabs>
        <w:tab w:val="left" w:pos="2445" w:leader="none"/>
      </w:tabs>
    </w:pPr>
    <w:rPr>
      <w:rFonts w:ascii="Times New Roman" w:hAnsi="Times New Roman" w:eastAsia="仿宋"/>
      <w:sz w:val="28"/>
    </w:rPr>
  </w:style>
  <w:style w:type="character" w:styleId="1264" w:customStyle="1">
    <w:name w:val="无间隔 字符"/>
    <w:link w:val="794"/>
    <w:uiPriority w:val="0"/>
    <w:qFormat/>
    <w:rPr>
      <w:rFonts w:ascii="Times New Roman" w:hAnsi="Times New Roman" w:eastAsia="宋体" w:cs="Times New Roman"/>
      <w:sz w:val="21"/>
      <w:szCs w:val="24"/>
      <w:lang w:val="en-US" w:eastAsia="zh-CN" w:bidi="ar-SA"/>
    </w:rPr>
  </w:style>
  <w:style w:type="character" w:styleId="1265" w:customStyle="1">
    <w:name w:val="btna-s9"/>
    <w:link w:val="794"/>
    <w:uiPriority w:val="0"/>
    <w:qFormat/>
    <w:rPr>
      <w:rFonts w:ascii="Times New Roman" w:hAnsi="Times New Roman" w:eastAsia="宋体" w:cs="Times New Roman"/>
      <w:color w:val="ffffff"/>
      <w:u w:val="none"/>
    </w:rPr>
  </w:style>
  <w:style w:type="character" w:styleId="1266" w:customStyle="1">
    <w:name w:val="最终正文格式 Char"/>
    <w:link w:val="1267"/>
    <w:uiPriority w:val="0"/>
    <w:qFormat/>
    <w:rPr>
      <w:rFonts w:ascii="Arial" w:hAnsi="Arial" w:cs="Arial"/>
    </w:rPr>
  </w:style>
  <w:style w:type="paragraph" w:styleId="1267" w:customStyle="1">
    <w:name w:val="最终正文格式"/>
    <w:basedOn w:val="1243"/>
    <w:link w:val="1266"/>
    <w:uiPriority w:val="0"/>
    <w:qFormat/>
    <w:pPr>
      <w:ind w:left="315" w:firstLine="0"/>
      <w:spacing w:line="240" w:lineRule="auto"/>
      <w:widowControl/>
    </w:pPr>
    <w:rPr>
      <w:rFonts w:ascii="Arial" w:hAnsi="Arial"/>
      <w:sz w:val="20"/>
      <w:szCs w:val="20"/>
    </w:rPr>
  </w:style>
  <w:style w:type="character" w:styleId="1268" w:customStyle="1">
    <w:name w:val="不明显参考"/>
    <w:link w:val="794"/>
    <w:uiPriority w:val="0"/>
    <w:qFormat/>
    <w:rPr>
      <w:rFonts w:ascii="Times New Roman" w:hAnsi="Times New Roman" w:eastAsia="宋体" w:cs="Times New Roman"/>
      <w:smallCaps/>
      <w:color w:val="c0504d"/>
      <w:u w:val="single"/>
    </w:rPr>
  </w:style>
  <w:style w:type="character" w:styleId="1269" w:customStyle="1">
    <w:name w:val="正文首行缩进 Char"/>
    <w:link w:val="1270"/>
    <w:uiPriority w:val="0"/>
    <w:qFormat/>
    <w:rPr>
      <w:rFonts w:ascii="Times New Roman" w:hAnsi="Times New Roman" w:cs="Times New Roman"/>
      <w:sz w:val="21"/>
      <w:szCs w:val="22"/>
    </w:rPr>
  </w:style>
  <w:style w:type="paragraph" w:styleId="1270" w:customStyle="1">
    <w:name w:val="正文首行缩进1"/>
    <w:basedOn w:val="1243"/>
    <w:link w:val="1269"/>
    <w:uiPriority w:val="0"/>
    <w:unhideWhenUsed/>
    <w:qFormat/>
    <w:pPr>
      <w:ind w:firstLine="420"/>
      <w:spacing w:line="240" w:lineRule="auto"/>
    </w:pPr>
    <w:rPr>
      <w:rFonts w:ascii="Times New Roman" w:hAnsi="Times New Roman"/>
      <w:sz w:val="21"/>
      <w:szCs w:val="22"/>
    </w:rPr>
  </w:style>
  <w:style w:type="character" w:styleId="1271" w:customStyle="1">
    <w:name w:val="font21"/>
    <w:link w:val="794"/>
    <w:uiPriority w:val="0"/>
    <w:qFormat/>
    <w:rPr>
      <w:rFonts w:ascii="仿宋_GB2312" w:eastAsia="仿宋_GB2312" w:cs="仿宋_GB2312"/>
      <w:b/>
      <w:color w:val="000000"/>
      <w:sz w:val="24"/>
      <w:szCs w:val="24"/>
      <w:u w:val="none"/>
    </w:rPr>
  </w:style>
  <w:style w:type="character" w:styleId="1272" w:customStyle="1">
    <w:name w:val="标题6 Char"/>
    <w:link w:val="1273"/>
    <w:uiPriority w:val="0"/>
    <w:qFormat/>
    <w:rPr>
      <w:bCs/>
      <w:sz w:val="21"/>
      <w:szCs w:val="24"/>
    </w:rPr>
  </w:style>
  <w:style w:type="paragraph" w:styleId="1273" w:customStyle="1">
    <w:name w:val="标题6"/>
    <w:basedOn w:val="985"/>
    <w:link w:val="1272"/>
    <w:uiPriority w:val="0"/>
    <w:qFormat/>
    <w:pPr>
      <w:numPr>
        <w:ilvl w:val="0"/>
        <w:numId w:val="0"/>
      </w:numPr>
      <w:spacing w:before="120" w:after="120" w:line="360" w:lineRule="auto"/>
      <w:tabs>
        <w:tab w:val="left" w:pos="2520" w:leader="none"/>
      </w:tabs>
    </w:pPr>
    <w:rPr>
      <w:rFonts w:ascii="Times New Roman" w:hAnsi="Times New Roman"/>
      <w:b w:val="0"/>
      <w:sz w:val="21"/>
    </w:rPr>
  </w:style>
  <w:style w:type="character" w:styleId="1274" w:customStyle="1">
    <w:name w:val="标题 7 Char1"/>
    <w:link w:val="794"/>
    <w:uiPriority w:val="0"/>
    <w:qFormat/>
    <w:rPr>
      <w:b/>
      <w:sz w:val="24"/>
      <w:szCs w:val="24"/>
    </w:rPr>
  </w:style>
  <w:style w:type="character" w:styleId="1275" w:customStyle="1">
    <w:name w:val="*正文 Char"/>
    <w:link w:val="794"/>
    <w:uiPriority w:val="0"/>
    <w:qFormat/>
    <w:rPr>
      <w:rFonts w:ascii="宋体" w:hAnsi="宋体" w:cs="黑体"/>
      <w:color w:val="000000"/>
      <w:sz w:val="24"/>
      <w:szCs w:val="24"/>
    </w:rPr>
  </w:style>
  <w:style w:type="character" w:styleId="1276" w:customStyle="1">
    <w:name w:val="标题 1 Char2"/>
    <w:link w:val="794"/>
    <w:uiPriority w:val="0"/>
    <w:qFormat/>
    <w:rPr>
      <w:b/>
      <w:sz w:val="44"/>
    </w:rPr>
  </w:style>
  <w:style w:type="character" w:styleId="1277" w:customStyle="1">
    <w:name w:val=" Char Char11"/>
    <w:link w:val="794"/>
    <w:uiPriority w:val="0"/>
    <w:qFormat/>
    <w:rPr>
      <w:rFonts w:ascii="Calibri" w:hAnsi="Calibri" w:eastAsia="宋体" w:cs="黑体"/>
      <w:sz w:val="22"/>
      <w:szCs w:val="22"/>
      <w:lang w:val="en-US" w:eastAsia="en-US" w:bidi="en-US"/>
    </w:rPr>
  </w:style>
  <w:style w:type="character" w:styleId="1278" w:customStyle="1">
    <w:name w:val="页脚 Char3"/>
    <w:link w:val="794"/>
    <w:uiPriority w:val="0"/>
    <w:semiHidden/>
    <w:qFormat/>
    <w:rPr>
      <w:rFonts w:ascii="Times New Roman" w:hAnsi="Times New Roman" w:eastAsia="宋体" w:cs="Times New Roman"/>
      <w:sz w:val="18"/>
      <w:szCs w:val="18"/>
    </w:rPr>
  </w:style>
  <w:style w:type="character" w:styleId="1279" w:customStyle="1">
    <w:name w:val="批注框文本 Char1"/>
    <w:link w:val="794"/>
    <w:uiPriority w:val="0"/>
    <w:qFormat/>
    <w:rPr>
      <w:sz w:val="18"/>
      <w:szCs w:val="18"/>
    </w:rPr>
  </w:style>
  <w:style w:type="character" w:styleId="1280" w:customStyle="1">
    <w:name w:val="Plain Text Char1"/>
    <w:link w:val="794"/>
    <w:uiPriority w:val="99"/>
    <w:semiHidden/>
    <w:qFormat/>
    <w:rPr>
      <w:rFonts w:ascii="宋体" w:hAnsi="Courier New" w:cs="Courier New"/>
      <w:sz w:val="21"/>
      <w:szCs w:val="21"/>
    </w:rPr>
  </w:style>
  <w:style w:type="character" w:styleId="1281" w:customStyle="1">
    <w:name w:val="已访问的超链接1"/>
    <w:link w:val="794"/>
    <w:uiPriority w:val="0"/>
    <w:qFormat/>
    <w:rPr>
      <w:rFonts w:ascii="Times New Roman" w:hAnsi="Times New Roman" w:eastAsia="宋体" w:cs="Times New Roman"/>
    </w:rPr>
  </w:style>
  <w:style w:type="character" w:styleId="1282" w:customStyle="1">
    <w:name w:val="d正文 Char"/>
    <w:link w:val="1283"/>
    <w:uiPriority w:val="0"/>
    <w:qFormat/>
    <w:rPr>
      <w:rFonts w:ascii="仿宋_GB2312" w:hAnsi="仿宋_GB2312"/>
      <w:bCs/>
      <w:sz w:val="24"/>
      <w:szCs w:val="24"/>
    </w:rPr>
  </w:style>
  <w:style w:type="paragraph" w:styleId="1283" w:customStyle="1">
    <w:name w:val="d正文"/>
    <w:basedOn w:val="794"/>
    <w:link w:val="1282"/>
    <w:uiPriority w:val="0"/>
    <w:qFormat/>
    <w:pPr>
      <w:ind w:firstLine="480"/>
      <w:spacing w:line="360" w:lineRule="auto"/>
    </w:pPr>
    <w:rPr>
      <w:rFonts w:hAnsi="仿宋_GB2312" w:eastAsia="宋体"/>
      <w:bCs/>
    </w:rPr>
  </w:style>
  <w:style w:type="character" w:styleId="1284" w:customStyle="1">
    <w:name w:val="font61"/>
    <w:link w:val="794"/>
    <w:uiPriority w:val="0"/>
    <w:qFormat/>
    <w:rPr>
      <w:rFonts w:hint="eastAsia" w:ascii="等线" w:hAnsi="等线" w:eastAsia="等线" w:cs="等线"/>
      <w:color w:val="000000"/>
      <w:sz w:val="22"/>
      <w:szCs w:val="22"/>
      <w:u w:val="none"/>
    </w:rPr>
  </w:style>
  <w:style w:type="character" w:styleId="1285" w:customStyle="1">
    <w:name w:val="正文文本缩进 字符"/>
    <w:link w:val="794"/>
    <w:uiPriority w:val="0"/>
    <w:qFormat/>
    <w:rPr>
      <w:rFonts w:ascii="Times New Roman" w:hAnsi="Times New Roman" w:eastAsia="宋体" w:cs="Times New Roman"/>
      <w:sz w:val="21"/>
    </w:rPr>
  </w:style>
  <w:style w:type="character" w:styleId="1286" w:customStyle="1">
    <w:name w:val="批注文字 字符1"/>
    <w:link w:val="794"/>
    <w:uiPriority w:val="0"/>
    <w:qFormat/>
    <w:rPr>
      <w:rFonts w:ascii="Times New Roman" w:hAnsi="Times New Roman" w:eastAsia="宋体" w:cs="Times New Roman"/>
      <w:sz w:val="21"/>
    </w:rPr>
  </w:style>
  <w:style w:type="character" w:styleId="1287" w:customStyle="1">
    <w:name w:val="zoom"/>
    <w:link w:val="794"/>
    <w:uiPriority w:val="0"/>
    <w:qFormat/>
    <w:rPr>
      <w:rFonts w:ascii="Times New Roman" w:hAnsi="Times New Roman" w:eastAsia="宋体" w:cs="Times New Roman"/>
    </w:rPr>
  </w:style>
  <w:style w:type="character" w:styleId="1288" w:customStyle="1">
    <w:name w:val="buy"/>
    <w:link w:val="794"/>
    <w:uiPriority w:val="0"/>
    <w:qFormat/>
    <w:rPr>
      <w:rFonts w:ascii="Times New Roman" w:hAnsi="Times New Roman" w:eastAsia="宋体" w:cs="Times New Roman"/>
    </w:rPr>
  </w:style>
  <w:style w:type="character" w:styleId="1289" w:customStyle="1">
    <w:name w:val="正文首行缩进两字 Char"/>
    <w:link w:val="1290"/>
    <w:uiPriority w:val="0"/>
    <w:qFormat/>
    <w:rPr>
      <w:rFonts w:ascii="宋体" w:hAnsi="宋体"/>
      <w:sz w:val="21"/>
      <w:szCs w:val="21"/>
    </w:rPr>
  </w:style>
  <w:style w:type="paragraph" w:styleId="1290" w:customStyle="1">
    <w:name w:val="正文首行缩进两字"/>
    <w:link w:val="1289"/>
    <w:uiPriority w:val="0"/>
    <w:qFormat/>
    <w:pPr>
      <w:ind w:left="420"/>
      <w:spacing w:after="156" w:line="300" w:lineRule="auto"/>
    </w:pPr>
    <w:rPr>
      <w:rFonts w:hint="default" w:ascii="宋体" w:hAnsi="宋体" w:eastAsia="宋体" w:cs="Times New Roman"/>
      <w:sz w:val="21"/>
      <w:szCs w:val="21"/>
      <w:lang w:val="en-US" w:eastAsia="zh-CN" w:bidi="ar-SA"/>
    </w:rPr>
  </w:style>
  <w:style w:type="character" w:styleId="1291" w:customStyle="1">
    <w:name w:val="Char Char5"/>
    <w:link w:val="794"/>
    <w:uiPriority w:val="0"/>
    <w:qFormat/>
    <w:rPr>
      <w:rFonts w:ascii="Calibri" w:hAnsi="Calibri" w:eastAsia="宋体" w:cs="黑体"/>
      <w:sz w:val="18"/>
      <w:szCs w:val="18"/>
      <w:lang w:val="en-US" w:eastAsia="en-US" w:bidi="en-US"/>
    </w:rPr>
  </w:style>
  <w:style w:type="character" w:styleId="1292" w:customStyle="1">
    <w:name w:val="current2"/>
    <w:link w:val="794"/>
    <w:uiPriority w:val="0"/>
    <w:qFormat/>
    <w:rPr>
      <w:rFonts w:ascii="Times New Roman" w:hAnsi="Times New Roman" w:eastAsia="宋体" w:cs="Times New Roman"/>
      <w:b/>
      <w:color w:val="000000"/>
      <w:shd w:val="clear" w:color="auto" w:fill="e89954"/>
    </w:rPr>
  </w:style>
  <w:style w:type="character" w:styleId="1293" w:customStyle="1">
    <w:name w:val="副标题 Char"/>
    <w:link w:val="1294"/>
    <w:uiPriority w:val="0"/>
    <w:qFormat/>
    <w:rPr>
      <w:rFonts w:ascii="Cambria" w:hAnsi="Cambria" w:eastAsia="仿宋_GB2312" w:cs="Times New Roman"/>
      <w:b/>
      <w:bCs/>
      <w:sz w:val="32"/>
      <w:szCs w:val="32"/>
    </w:rPr>
  </w:style>
  <w:style w:type="paragraph" w:styleId="1294" w:customStyle="1">
    <w:name w:val="副标题1"/>
    <w:basedOn w:val="794"/>
    <w:next w:val="794"/>
    <w:link w:val="1293"/>
    <w:uiPriority w:val="0"/>
    <w:qFormat/>
    <w:pPr>
      <w:ind w:left="100" w:right="100"/>
      <w:jc w:val="center"/>
      <w:spacing w:before="240" w:after="120" w:line="312" w:lineRule="auto"/>
      <w:outlineLvl w:val="1"/>
    </w:pPr>
    <w:rPr>
      <w:rFonts w:ascii="Cambria" w:hAnsi="Cambria"/>
      <w:b/>
      <w:bCs/>
      <w:sz w:val="32"/>
      <w:szCs w:val="32"/>
    </w:rPr>
  </w:style>
  <w:style w:type="character" w:styleId="1295" w:customStyle="1">
    <w:name w:val=" Char Char21"/>
    <w:link w:val="794"/>
    <w:uiPriority w:val="0"/>
    <w:qFormat/>
    <w:rPr>
      <w:rFonts w:ascii="Times New Roman" w:hAnsi="Times New Roman" w:eastAsia="宋体" w:cs="Times New Roman"/>
      <w:b/>
      <w:bCs/>
      <w:sz w:val="32"/>
      <w:szCs w:val="28"/>
    </w:rPr>
  </w:style>
  <w:style w:type="character" w:styleId="1296" w:customStyle="1">
    <w:name w:val="正文（标记） Char2"/>
    <w:link w:val="1297"/>
    <w:uiPriority w:val="0"/>
    <w:qFormat/>
    <w:rPr>
      <w:sz w:val="24"/>
      <w:szCs w:val="24"/>
    </w:rPr>
  </w:style>
  <w:style w:type="paragraph" w:styleId="1297" w:customStyle="1">
    <w:name w:val="正文（标记）"/>
    <w:basedOn w:val="794"/>
    <w:link w:val="1296"/>
    <w:uiPriority w:val="0"/>
    <w:qFormat/>
    <w:pPr>
      <w:numPr>
        <w:ilvl w:val="0"/>
        <w:numId w:val="2"/>
      </w:numPr>
      <w:spacing w:before="156" w:after="156" w:line="240" w:lineRule="auto"/>
      <w:tabs>
        <w:tab w:val="left" w:pos="900" w:leader="none"/>
      </w:tabs>
    </w:pPr>
    <w:rPr>
      <w:rFonts w:ascii="Times New Roman" w:eastAsia="宋体"/>
    </w:rPr>
  </w:style>
  <w:style w:type="character" w:styleId="1298" w:customStyle="1">
    <w:name w:val="qq"/>
    <w:link w:val="794"/>
    <w:uiPriority w:val="0"/>
    <w:qFormat/>
    <w:rPr>
      <w:rFonts w:ascii="Times New Roman" w:hAnsi="Times New Roman" w:eastAsia="宋体" w:cs="Times New Roman"/>
      <w:color w:val="727171"/>
    </w:rPr>
  </w:style>
  <w:style w:type="character" w:styleId="1299" w:customStyle="1">
    <w:name w:val="Table Text Char Char"/>
    <w:link w:val="794"/>
    <w:uiPriority w:val="0"/>
    <w:qFormat/>
    <w:rPr>
      <w:rFonts w:ascii="Arial" w:hAnsi="Arial" w:eastAsia="宋体" w:cs="Arial"/>
      <w:sz w:val="21"/>
      <w:szCs w:val="21"/>
    </w:rPr>
  </w:style>
  <w:style w:type="character" w:styleId="1300" w:customStyle="1">
    <w:name w:val="纯文本 Char1"/>
    <w:link w:val="794"/>
    <w:uiPriority w:val="0"/>
    <w:qFormat/>
    <w:rPr>
      <w:rFonts w:ascii="宋体" w:hAnsi="Courier New" w:eastAsia="宋体" w:cs="Courier New"/>
      <w:szCs w:val="21"/>
    </w:rPr>
  </w:style>
  <w:style w:type="character" w:styleId="1301" w:customStyle="1">
    <w:name w:val="正文1 Char"/>
    <w:link w:val="1005"/>
    <w:uiPriority w:val="0"/>
    <w:qFormat/>
    <w:rPr>
      <w:rFonts w:eastAsia="Adobe 仿宋 Std R"/>
      <w:sz w:val="21"/>
      <w:szCs w:val="21"/>
    </w:rPr>
  </w:style>
  <w:style w:type="character" w:styleId="1302" w:customStyle="1">
    <w:name w:val="QB正文 Char Char"/>
    <w:link w:val="1303"/>
    <w:uiPriority w:val="0"/>
    <w:qFormat/>
    <w:rPr>
      <w:rFonts w:ascii="宋体" w:hAnsi="Calibri" w:cs="黑体"/>
      <w:sz w:val="22"/>
      <w:szCs w:val="22"/>
      <w:lang w:eastAsia="en-US" w:bidi="en-US"/>
    </w:rPr>
  </w:style>
  <w:style w:type="paragraph" w:styleId="1303" w:customStyle="1">
    <w:name w:val="QB正文"/>
    <w:basedOn w:val="794"/>
    <w:link w:val="1302"/>
    <w:uiPriority w:val="0"/>
    <w:qFormat/>
    <w:pPr>
      <w:jc w:val="left"/>
      <w:spacing w:after="200" w:line="240" w:lineRule="auto"/>
      <w:widowControl/>
    </w:pPr>
    <w:rPr>
      <w:rFonts w:ascii="宋体" w:hAnsi="Calibri" w:eastAsia="宋体" w:cs="黑体"/>
      <w:sz w:val="22"/>
      <w:szCs w:val="22"/>
      <w:lang w:eastAsia="en-US" w:bidi="en-US"/>
    </w:rPr>
  </w:style>
  <w:style w:type="character" w:styleId="1304" w:customStyle="1">
    <w:name w:val="font11"/>
    <w:link w:val="794"/>
    <w:uiPriority w:val="0"/>
    <w:qFormat/>
    <w:rPr>
      <w:rFonts w:ascii="Times New Roman" w:hAnsi="Times New Roman" w:cs="Times New Roman"/>
      <w:color w:val="000000"/>
      <w:sz w:val="24"/>
      <w:szCs w:val="24"/>
      <w:u w:val="none"/>
    </w:rPr>
  </w:style>
  <w:style w:type="character" w:styleId="1305" w:customStyle="1">
    <w:name w:val="正文首行缩进 Char1"/>
    <w:link w:val="794"/>
    <w:uiPriority w:val="0"/>
    <w:qFormat/>
    <w:rPr>
      <w:sz w:val="21"/>
      <w:szCs w:val="24"/>
    </w:rPr>
  </w:style>
  <w:style w:type="character" w:styleId="1306" w:customStyle="1">
    <w:name w:val="标题 Char4"/>
    <w:link w:val="794"/>
    <w:uiPriority w:val="0"/>
    <w:qFormat/>
    <w:rPr>
      <w:rFonts w:ascii="Cambria" w:hAnsi="Cambria" w:eastAsia="宋体" w:cs="Times New Roman"/>
      <w:b/>
      <w:bCs/>
      <w:sz w:val="32"/>
      <w:szCs w:val="32"/>
    </w:rPr>
  </w:style>
  <w:style w:type="character" w:styleId="1307" w:customStyle="1">
    <w:name w:val="Char Char17"/>
    <w:link w:val="794"/>
    <w:uiPriority w:val="0"/>
    <w:qFormat/>
    <w:rPr>
      <w:rFonts w:ascii="Times New Roman" w:hAnsi="Times New Roman" w:eastAsia="宋体" w:cs="Times New Roman"/>
      <w:b/>
      <w:bCs/>
      <w:sz w:val="21"/>
      <w:szCs w:val="28"/>
    </w:rPr>
  </w:style>
  <w:style w:type="character" w:styleId="1308" w:customStyle="1">
    <w:name w:val=" Char Char14"/>
    <w:link w:val="794"/>
    <w:uiPriority w:val="0"/>
    <w:qFormat/>
    <w:rPr>
      <w:rFonts w:ascii="Calibri" w:hAnsi="Calibri" w:eastAsia="宋体" w:cs="黑体"/>
      <w:sz w:val="22"/>
      <w:szCs w:val="22"/>
      <w:lang w:val="en-US" w:eastAsia="en-US" w:bidi="en-US"/>
    </w:rPr>
  </w:style>
  <w:style w:type="character" w:styleId="1309" w:customStyle="1">
    <w:name w:val="正文文本 字符"/>
    <w:link w:val="794"/>
    <w:uiPriority w:val="0"/>
    <w:qFormat/>
    <w:rPr>
      <w:rFonts w:ascii="Times New Roman" w:hAnsi="Times New Roman" w:eastAsia="仿宋_GB2312" w:cs="Times New Roman"/>
      <w:sz w:val="28"/>
      <w:szCs w:val="24"/>
      <w:lang w:val="en-US" w:eastAsia="zh-CN" w:bidi="ar-SA"/>
    </w:rPr>
  </w:style>
  <w:style w:type="character" w:styleId="1310" w:customStyle="1">
    <w:name w:val="正文文本缩进 3 Char1"/>
    <w:link w:val="794"/>
    <w:uiPriority w:val="0"/>
    <w:semiHidden/>
    <w:qFormat/>
    <w:rPr>
      <w:rFonts w:ascii="仿宋_GB2312" w:eastAsia="仿宋_GB2312"/>
      <w:sz w:val="16"/>
      <w:szCs w:val="16"/>
    </w:rPr>
  </w:style>
  <w:style w:type="character" w:styleId="1311" w:customStyle="1">
    <w:name w:val="明显强调"/>
    <w:link w:val="794"/>
    <w:uiPriority w:val="0"/>
    <w:qFormat/>
    <w:rPr>
      <w:b/>
      <w:bCs/>
      <w:i/>
      <w:iCs/>
      <w:color w:val="4f81bd"/>
    </w:rPr>
  </w:style>
  <w:style w:type="character" w:styleId="1312" w:customStyle="1">
    <w:name w:val="Heading 2 Char"/>
    <w:link w:val="794"/>
    <w:uiPriority w:val="0"/>
    <w:qFormat/>
    <w:rPr>
      <w:rFonts w:ascii="Arial" w:hAnsi="Arial" w:eastAsia="黑体" w:cs="Times New Roman"/>
      <w:b/>
      <w:bCs/>
      <w:sz w:val="32"/>
      <w:szCs w:val="32"/>
    </w:rPr>
  </w:style>
  <w:style w:type="character" w:styleId="1313" w:customStyle="1">
    <w:name w:val=" Char Char17"/>
    <w:link w:val="794"/>
    <w:uiPriority w:val="0"/>
    <w:qFormat/>
    <w:rPr>
      <w:rFonts w:ascii="Times New Roman" w:hAnsi="Times New Roman" w:eastAsia="宋体" w:cs="Times New Roman"/>
      <w:b/>
      <w:bCs/>
      <w:sz w:val="21"/>
      <w:szCs w:val="28"/>
    </w:rPr>
  </w:style>
  <w:style w:type="character" w:styleId="1314" w:customStyle="1">
    <w:name w:val="批注文字 Char1"/>
    <w:link w:val="794"/>
    <w:uiPriority w:val="0"/>
    <w:qFormat/>
    <w:rPr>
      <w:rFonts w:ascii="Times New Roman" w:hAnsi="Times New Roman" w:eastAsia="宋体" w:cs="Times New Roman"/>
      <w:sz w:val="21"/>
      <w:szCs w:val="24"/>
      <w:lang w:val="en-US" w:eastAsia="zh-CN" w:bidi="ar-SA"/>
    </w:rPr>
  </w:style>
  <w:style w:type="character" w:styleId="1315" w:customStyle="1">
    <w:name w:val="font101"/>
    <w:link w:val="794"/>
    <w:uiPriority w:val="0"/>
    <w:qFormat/>
    <w:rPr>
      <w:rFonts w:ascii="宋体" w:hAnsi="宋体" w:eastAsia="宋体" w:cs="宋体"/>
      <w:color w:val="000000"/>
      <w:sz w:val="20"/>
      <w:szCs w:val="20"/>
      <w:u w:val="none"/>
    </w:rPr>
  </w:style>
  <w:style w:type="character" w:styleId="1316" w:customStyle="1">
    <w:name w:val="样式 正文文本 + 小四 Char Char"/>
    <w:link w:val="1317"/>
    <w:uiPriority w:val="0"/>
    <w:qFormat/>
    <w:rPr>
      <w:lang w:eastAsia="en-US" w:bidi="en-US"/>
    </w:rPr>
  </w:style>
  <w:style w:type="paragraph" w:styleId="1317" w:customStyle="1">
    <w:name w:val="样式 正文文本 + 小四"/>
    <w:link w:val="1316"/>
    <w:uiPriority w:val="0"/>
    <w:qFormat/>
    <w:pPr>
      <w:spacing w:after="200" w:line="276" w:lineRule="auto"/>
    </w:pPr>
    <w:rPr>
      <w:rFonts w:hint="default" w:ascii="Times New Roman" w:hAnsi="Times New Roman" w:eastAsia="宋体" w:cs="Times New Roman"/>
      <w:lang w:val="en-US" w:eastAsia="en-US" w:bidi="en-US"/>
    </w:rPr>
  </w:style>
  <w:style w:type="character" w:styleId="1318" w:customStyle="1">
    <w:name w:val="标题 8 Char"/>
    <w:link w:val="987"/>
    <w:uiPriority w:val="0"/>
    <w:qFormat/>
    <w:rPr>
      <w:rFonts w:ascii="Cambria" w:hAnsi="Cambria" w:eastAsia="宋体" w:cs="Times New Roman"/>
      <w:sz w:val="24"/>
      <w:szCs w:val="24"/>
    </w:rPr>
  </w:style>
  <w:style w:type="character" w:styleId="1319" w:customStyle="1">
    <w:name w:val="日期 Char"/>
    <w:link w:val="1320"/>
    <w:uiPriority w:val="0"/>
    <w:qFormat/>
    <w:rPr>
      <w:rFonts w:ascii="Calibri" w:hAnsi="Calibri" w:cs="Times New Roman"/>
      <w:sz w:val="24"/>
      <w:szCs w:val="24"/>
    </w:rPr>
  </w:style>
  <w:style w:type="paragraph" w:styleId="1320" w:customStyle="1">
    <w:name w:val="日期1"/>
    <w:basedOn w:val="794"/>
    <w:next w:val="794"/>
    <w:link w:val="1319"/>
    <w:uiPriority w:val="0"/>
    <w:qFormat/>
    <w:rPr>
      <w:rFonts w:ascii="Calibri" w:hAnsi="Calibri" w:eastAsia="宋体"/>
    </w:rPr>
  </w:style>
  <w:style w:type="paragraph" w:styleId="1321" w:customStyle="1">
    <w:name w:val="xl28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2" w:customStyle="1">
    <w:name w:val="金保文档标准正文 Char"/>
    <w:basedOn w:val="794"/>
    <w:uiPriority w:val="0"/>
    <w:qFormat/>
    <w:pPr>
      <w:ind w:firstLine="0"/>
      <w:spacing w:before="120" w:after="120" w:line="360" w:lineRule="auto"/>
    </w:pPr>
    <w:rPr>
      <w:rFonts w:hAnsi="Calibri"/>
      <w:bCs/>
      <w:color w:val="000000"/>
      <w:sz w:val="28"/>
      <w:szCs w:val="28"/>
    </w:rPr>
  </w:style>
  <w:style w:type="paragraph" w:styleId="1323" w:customStyle="1">
    <w:name w:val="表格题注"/>
    <w:basedOn w:val="794"/>
    <w:uiPriority w:val="0"/>
    <w:qFormat/>
    <w:pPr>
      <w:ind w:firstLine="0"/>
      <w:jc w:val="left"/>
      <w:spacing w:after="200" w:line="240" w:lineRule="auto"/>
    </w:pPr>
    <w:rPr>
      <w:rFonts w:ascii="Calibri" w:hAnsi="Calibri" w:eastAsia="宋体" w:cs="黑体"/>
      <w:sz w:val="22"/>
      <w:lang w:eastAsia="en-US" w:bidi="en-US"/>
    </w:rPr>
  </w:style>
  <w:style w:type="paragraph" w:styleId="1324" w:customStyle="1">
    <w:name w:val="正文文本1"/>
    <w:basedOn w:val="980"/>
    <w:next w:val="1005"/>
    <w:uiPriority w:val="0"/>
    <w:qFormat/>
    <w:pPr>
      <w:spacing w:after="120"/>
    </w:pPr>
    <w:rPr>
      <w:rFonts w:ascii="Calibri" w:hAnsi="Calibri"/>
    </w:rPr>
  </w:style>
  <w:style w:type="paragraph" w:styleId="1325" w:customStyle="1">
    <w:name w:val="索引 21"/>
    <w:basedOn w:val="794"/>
    <w:next w:val="794"/>
    <w:uiPriority w:val="0"/>
    <w:qFormat/>
    <w:pPr>
      <w:ind w:left="200"/>
    </w:pPr>
  </w:style>
  <w:style w:type="paragraph" w:styleId="1326" w:customStyle="1">
    <w:name w:val="xl277"/>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7" w:customStyle="1">
    <w:name w:val="xl288"/>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8" w:customStyle="1">
    <w:name w:val="xl324"/>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29" w:customStyle="1">
    <w:name w:val="目录标题"/>
    <w:basedOn w:val="794"/>
    <w:next w:val="794"/>
    <w:uiPriority w:val="0"/>
    <w:qFormat/>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30" w:customStyle="1">
    <w:name w:val="目录 51"/>
    <w:basedOn w:val="794"/>
    <w:next w:val="794"/>
    <w:uiPriority w:val="0"/>
    <w:unhideWhenUsed/>
    <w:qFormat/>
    <w:pPr>
      <w:ind w:left="840"/>
      <w:jc w:val="left"/>
    </w:pPr>
    <w:rPr>
      <w:rFonts w:ascii="Calibri" w:hAnsi="Calibri" w:cs="Calibri"/>
      <w:sz w:val="18"/>
      <w:szCs w:val="18"/>
    </w:rPr>
  </w:style>
  <w:style w:type="paragraph" w:styleId="1331" w:customStyle="1">
    <w:name w:val="Char Char1 Char Char Char Char Char Char Char Char"/>
    <w:basedOn w:val="794"/>
    <w:uiPriority w:val="0"/>
    <w:qFormat/>
    <w:pPr>
      <w:ind w:firstLine="0"/>
      <w:spacing w:after="160" w:line="240" w:lineRule="exact"/>
    </w:pPr>
    <w:rPr>
      <w:rFonts w:ascii="Verdana" w:hAnsi="Verdana" w:eastAsia="宋体"/>
      <w:sz w:val="20"/>
      <w:szCs w:val="20"/>
      <w:lang w:eastAsia="en-US"/>
    </w:rPr>
  </w:style>
  <w:style w:type="paragraph" w:styleId="1332" w:customStyle="1">
    <w:name w:val="列表 41"/>
    <w:basedOn w:val="794"/>
    <w:uiPriority w:val="0"/>
    <w:qFormat/>
    <w:pPr>
      <w:ind w:left="100" w:hanging="200"/>
      <w:spacing w:line="240" w:lineRule="auto"/>
    </w:pPr>
    <w:rPr>
      <w:rFonts w:ascii="Times New Roman" w:eastAsia="宋体"/>
      <w:sz w:val="21"/>
      <w:szCs w:val="20"/>
    </w:rPr>
  </w:style>
  <w:style w:type="paragraph" w:styleId="1333" w:customStyle="1">
    <w:name w:val="样式1111"/>
    <w:basedOn w:val="794"/>
    <w:uiPriority w:val="0"/>
    <w:qFormat/>
    <w:pPr>
      <w:ind w:firstLine="0"/>
      <w:jc w:val="left"/>
      <w:spacing w:before="120" w:after="120" w:line="360" w:lineRule="auto"/>
    </w:pPr>
    <w:rPr>
      <w:rFonts w:ascii="Times New Roman" w:eastAsia="仿宋"/>
    </w:rPr>
  </w:style>
  <w:style w:type="paragraph" w:styleId="1334" w:customStyle="1">
    <w:name w:val="目录 21"/>
    <w:basedOn w:val="794"/>
    <w:next w:val="794"/>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335" w:customStyle="1">
    <w:name w:val="目录4"/>
    <w:basedOn w:val="794"/>
    <w:next w:val="794"/>
    <w:uiPriority w:val="0"/>
    <w:qFormat/>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336" w:customStyle="1">
    <w:name w:val="列表 21"/>
    <w:basedOn w:val="794"/>
    <w:uiPriority w:val="0"/>
    <w:qFormat/>
    <w:pPr>
      <w:ind w:firstLine="0"/>
      <w:spacing w:line="240" w:lineRule="auto"/>
    </w:pPr>
    <w:rPr>
      <w:rFonts w:ascii="Times New Roman" w:eastAsia="宋体"/>
      <w:sz w:val="21"/>
    </w:rPr>
  </w:style>
  <w:style w:type="paragraph" w:styleId="1337" w:customStyle="1">
    <w:name w:val="正文 New"/>
    <w:uiPriority w:val="0"/>
    <w:qFormat/>
    <w:pPr>
      <w:jc w:val="both"/>
      <w:spacing w:after="200" w:line="276" w:lineRule="auto"/>
      <w:widowControl w:val="off"/>
    </w:pPr>
    <w:rPr>
      <w:rFonts w:hint="default" w:ascii="Times New Roman" w:hAnsi="Times New Roman" w:eastAsia="宋体" w:cs="Times New Roman"/>
      <w:szCs w:val="24"/>
      <w:lang w:val="en-US" w:eastAsia="en-US" w:bidi="en-US"/>
    </w:rPr>
  </w:style>
  <w:style w:type="paragraph" w:styleId="1338" w:customStyle="1">
    <w:name w:val="xl90"/>
    <w:basedOn w:val="794"/>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3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40" w:customStyle="1">
    <w:name w:val="xl26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1" w:customStyle="1">
    <w:name w:val="xl23"/>
    <w:basedOn w:val="794"/>
    <w:uiPriority w:val="0"/>
    <w:qFormat/>
    <w:pPr>
      <w:ind w:firstLine="0"/>
      <w:jc w:val="left"/>
      <w:spacing w:before="100" w:beforeAutospacing="1" w:after="100" w:afterAutospacing="1" w:line="240" w:lineRule="auto"/>
      <w:widowControl/>
    </w:pPr>
    <w:rPr>
      <w:rFonts w:ascii="宋体" w:hAnsi="宋体" w:eastAsia="宋体"/>
    </w:rPr>
  </w:style>
  <w:style w:type="paragraph" w:styleId="1342" w:customStyle="1">
    <w:name w:val="文章总标题"/>
    <w:basedOn w:val="794"/>
    <w:next w:val="1343"/>
    <w:uiPriority w:val="0"/>
    <w:qFormat/>
    <w:pPr>
      <w:ind w:firstLine="0"/>
      <w:jc w:val="center"/>
      <w:spacing w:before="566" w:after="544" w:line="2267" w:lineRule="atLeast"/>
      <w:widowControl/>
    </w:pPr>
    <w:rPr>
      <w:rFonts w:ascii="Arial" w:hAnsi="Calibri" w:eastAsia="黑体" w:cs="黑体"/>
      <w:sz w:val="54"/>
      <w:szCs w:val="22"/>
      <w:lang w:eastAsia="en-US" w:bidi="en-US"/>
    </w:rPr>
  </w:style>
  <w:style w:type="paragraph" w:styleId="1343" w:customStyle="1">
    <w:name w:val="文章副标题"/>
    <w:basedOn w:val="794"/>
    <w:next w:val="1004"/>
    <w:uiPriority w:val="0"/>
    <w:qFormat/>
    <w:pPr>
      <w:ind w:firstLine="0"/>
      <w:jc w:val="center"/>
      <w:spacing w:before="187" w:after="175" w:line="1496" w:lineRule="atLeast"/>
      <w:widowControl/>
    </w:pPr>
    <w:rPr>
      <w:rFonts w:ascii="Calibri" w:hAnsi="Calibri" w:eastAsia="宋体" w:cs="黑体"/>
      <w:sz w:val="36"/>
      <w:szCs w:val="22"/>
      <w:lang w:eastAsia="en-US" w:bidi="en-US"/>
    </w:rPr>
  </w:style>
  <w:style w:type="paragraph" w:styleId="1344" w:customStyle="1">
    <w:name w:val="目录 61"/>
    <w:basedOn w:val="794"/>
    <w:next w:val="794"/>
    <w:uiPriority w:val="0"/>
    <w:unhideWhenUsed/>
    <w:qFormat/>
    <w:pPr>
      <w:ind w:left="1050"/>
      <w:jc w:val="left"/>
    </w:pPr>
    <w:rPr>
      <w:rFonts w:ascii="Calibri" w:hAnsi="Calibri" w:cs="Calibri"/>
      <w:sz w:val="18"/>
      <w:szCs w:val="18"/>
    </w:rPr>
  </w:style>
  <w:style w:type="paragraph" w:styleId="1345" w:customStyle="1">
    <w:name w:val="xl86"/>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6" w:customStyle="1">
    <w:name w:val="列出段落1"/>
    <w:basedOn w:val="794"/>
    <w:uiPriority w:val="0"/>
    <w:qFormat/>
    <w:pPr>
      <w:ind w:firstLine="420"/>
    </w:pPr>
    <w:rPr>
      <w:szCs w:val="22"/>
    </w:rPr>
  </w:style>
  <w:style w:type="paragraph" w:styleId="1347" w:customStyle="1">
    <w:name w:val="引文目录标题1"/>
    <w:basedOn w:val="794"/>
    <w:next w:val="794"/>
    <w:uiPriority w:val="0"/>
    <w:qFormat/>
    <w:pPr>
      <w:ind w:firstLine="0"/>
      <w:spacing w:before="120" w:line="240" w:lineRule="auto"/>
    </w:pPr>
    <w:rPr>
      <w:rFonts w:ascii="Arial" w:hAnsi="Arial" w:eastAsia="宋体"/>
      <w:szCs w:val="20"/>
    </w:rPr>
  </w:style>
  <w:style w:type="paragraph" w:styleId="1348" w:customStyle="1">
    <w:name w:val="列表接续 51"/>
    <w:basedOn w:val="794"/>
    <w:uiPriority w:val="0"/>
    <w:qFormat/>
    <w:pPr>
      <w:ind w:left="2100" w:firstLine="0"/>
      <w:spacing w:after="120" w:line="240" w:lineRule="auto"/>
    </w:pPr>
    <w:rPr>
      <w:rFonts w:ascii="Times New Roman" w:eastAsia="宋体"/>
      <w:sz w:val="21"/>
      <w:szCs w:val="20"/>
    </w:rPr>
  </w:style>
  <w:style w:type="paragraph" w:styleId="1349" w:customStyle="1">
    <w:name w:val="Char Char Char1 Char4"/>
    <w:basedOn w:val="794"/>
    <w:uiPriority w:val="0"/>
    <w:qFormat/>
    <w:pPr>
      <w:spacing w:line="360" w:lineRule="auto"/>
    </w:pPr>
    <w:rPr>
      <w:rFonts w:ascii="宋体" w:hAnsi="宋体" w:eastAsia="宋体"/>
      <w:szCs w:val="20"/>
    </w:rPr>
  </w:style>
  <w:style w:type="paragraph" w:styleId="1350" w:customStyle="1">
    <w:name w:val="Step"/>
    <w:basedOn w:val="794"/>
    <w:uiPriority w:val="0"/>
    <w:qFormat/>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351" w:customStyle="1">
    <w:name w:val="xl264"/>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52" w:customStyle="1">
    <w:name w:val="标题 31"/>
    <w:basedOn w:val="794"/>
    <w:uiPriority w:val="0"/>
    <w:qFormat/>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353" w:customStyle="1">
    <w:name w:val="列表编号 31"/>
    <w:basedOn w:val="794"/>
    <w:uiPriority w:val="0"/>
    <w:qFormat/>
    <w:pPr>
      <w:numPr>
        <w:ilvl w:val="0"/>
        <w:numId w:val="3"/>
      </w:numPr>
      <w:spacing w:line="240" w:lineRule="auto"/>
      <w:tabs>
        <w:tab w:val="left" w:pos="1200" w:leader="none"/>
      </w:tabs>
    </w:pPr>
    <w:rPr>
      <w:rFonts w:ascii="Times New Roman" w:eastAsia="宋体"/>
      <w:sz w:val="21"/>
    </w:rPr>
  </w:style>
  <w:style w:type="paragraph" w:styleId="1354" w:customStyle="1">
    <w:name w:val="xl258"/>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5" w:customStyle="1">
    <w:name w:val="Proposals body"/>
    <w:basedOn w:val="794"/>
    <w:next w:val="794"/>
    <w:uiPriority w:val="0"/>
    <w:qFormat/>
    <w:pPr>
      <w:ind w:firstLine="0"/>
      <w:jc w:val="left"/>
      <w:spacing w:line="360" w:lineRule="auto"/>
      <w:widowControl/>
    </w:pPr>
    <w:rPr>
      <w:rFonts w:ascii="宋体" w:hAnsi="Calibri" w:eastAsia="宋体"/>
      <w:color w:val="000000"/>
      <w:szCs w:val="20"/>
    </w:rPr>
  </w:style>
  <w:style w:type="paragraph" w:styleId="135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357" w:customStyle="1">
    <w:name w:val="xl298"/>
    <w:basedOn w:val="7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8" w:customStyle="1">
    <w:name w:val="索引标题1"/>
    <w:basedOn w:val="794"/>
    <w:next w:val="1359"/>
    <w:uiPriority w:val="0"/>
    <w:qFormat/>
    <w:pPr>
      <w:ind w:firstLine="425"/>
      <w:jc w:val="left"/>
      <w:spacing w:before="120" w:after="120" w:line="360" w:lineRule="auto"/>
    </w:pPr>
    <w:rPr>
      <w:rFonts w:ascii="Times New Roman" w:eastAsia="宋体"/>
      <w:b/>
      <w:i/>
      <w:sz w:val="20"/>
      <w:szCs w:val="20"/>
    </w:rPr>
  </w:style>
  <w:style w:type="paragraph" w:styleId="1359" w:customStyle="1">
    <w:name w:val="索引 11"/>
    <w:basedOn w:val="794"/>
    <w:next w:val="794"/>
    <w:uiPriority w:val="0"/>
    <w:qFormat/>
    <w:pPr>
      <w:ind w:firstLine="0"/>
      <w:spacing w:line="240" w:lineRule="auto"/>
    </w:pPr>
    <w:rPr>
      <w:rFonts w:ascii="Times New Roman" w:eastAsia="宋体"/>
      <w:sz w:val="21"/>
    </w:rPr>
  </w:style>
  <w:style w:type="paragraph" w:styleId="1360" w:customStyle="1">
    <w:name w:val="首行缩进"/>
    <w:basedOn w:val="1001"/>
    <w:next w:val="1001"/>
    <w:uiPriority w:val="0"/>
    <w:qFormat/>
    <w:pPr>
      <w:ind w:left="0" w:firstLine="200"/>
      <w:jc w:val="both"/>
      <w:widowControl w:val="off"/>
    </w:pPr>
    <w:rPr>
      <w:rFonts w:ascii="Times New Roman" w:cs="Times New Roman"/>
      <w:sz w:val="20"/>
    </w:rPr>
  </w:style>
  <w:style w:type="paragraph" w:styleId="1361" w:customStyle="1">
    <w:name w:val="xl29"/>
    <w:basedOn w:val="794"/>
    <w:uiPriority w:val="0"/>
    <w:qFormat/>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62" w:customStyle="1">
    <w:name w:val="xl293"/>
    <w:basedOn w:val="79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3" w:customStyle="1">
    <w:name w:val="Char Char Char"/>
    <w:basedOn w:val="794"/>
    <w:uiPriority w:val="0"/>
    <w:qFormat/>
    <w:pPr>
      <w:ind w:firstLine="0"/>
      <w:spacing w:line="240" w:lineRule="auto"/>
    </w:pPr>
    <w:rPr>
      <w:rFonts w:ascii="Times New Roman" w:eastAsia="宋体"/>
      <w:sz w:val="21"/>
      <w:szCs w:val="20"/>
    </w:rPr>
  </w:style>
  <w:style w:type="paragraph" w:styleId="1364" w:customStyle="1">
    <w:name w:val="Cover Text"/>
    <w:uiPriority w:val="0"/>
    <w:qFormat/>
    <w:pPr>
      <w:jc w:val="both"/>
      <w:spacing w:before="80" w:after="80" w:line="240" w:lineRule="atLeast"/>
    </w:pPr>
    <w:rPr>
      <w:rFonts w:hint="default" w:ascii="Arial" w:hAnsi="Arial" w:eastAsia="宋体" w:cs="Arial"/>
      <w:sz w:val="22"/>
      <w:lang w:val="en-US" w:eastAsia="en-US" w:bidi="en-US"/>
    </w:rPr>
  </w:style>
  <w:style w:type="paragraph" w:styleId="1365" w:customStyle="1">
    <w:name w:val="Item List in Table"/>
    <w:basedOn w:val="794"/>
    <w:uiPriority w:val="0"/>
    <w:qFormat/>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366" w:customStyle="1">
    <w:name w:val="寄信人地址11"/>
    <w:basedOn w:val="794"/>
    <w:uiPriority w:val="0"/>
    <w:qFormat/>
    <w:pPr>
      <w:jc w:val="both"/>
      <w:spacing w:line="360" w:lineRule="auto"/>
      <w:widowControl w:val="off"/>
    </w:pPr>
    <w:rPr>
      <w:rFonts w:ascii="Arial" w:hAnsi="Arial" w:eastAsia="宋体" w:cs="Arial"/>
      <w:sz w:val="21"/>
      <w:szCs w:val="24"/>
      <w:lang w:val="en-US" w:eastAsia="zh-CN" w:bidi="ar-SA"/>
    </w:rPr>
  </w:style>
  <w:style w:type="paragraph" w:styleId="1367" w:customStyle="1">
    <w:name w:val="项目符号：一级"/>
    <w:basedOn w:val="1368"/>
    <w:next w:val="1368"/>
    <w:uiPriority w:val="0"/>
    <w:qFormat/>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368" w:customStyle="1">
    <w:name w:val="正文格式"/>
    <w:basedOn w:val="794"/>
    <w:uiPriority w:val="0"/>
    <w:qFormat/>
    <w:pPr>
      <w:ind w:firstLine="482"/>
      <w:jc w:val="left"/>
      <w:spacing w:line="360" w:lineRule="auto"/>
      <w:widowControl/>
    </w:pPr>
    <w:rPr>
      <w:rFonts w:ascii="宋体" w:hAnsi="宋体" w:eastAsia="宋体" w:cs="黑体"/>
      <w:bCs/>
      <w:szCs w:val="20"/>
    </w:rPr>
  </w:style>
  <w:style w:type="paragraph" w:styleId="1369" w:customStyle="1">
    <w:name w:val="xl26"/>
    <w:basedOn w:val="794"/>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70" w:customStyle="1">
    <w:name w:val="cucd-4"/>
    <w:next w:val="1371"/>
    <w:uiPriority w:val="0"/>
    <w:qFormat/>
    <w:pPr>
      <w:ind w:left="851" w:hanging="851"/>
      <w:spacing w:line="360" w:lineRule="auto"/>
      <w:tabs>
        <w:tab w:val="left" w:pos="851" w:leader="none"/>
      </w:tabs>
      <w:outlineLvl w:val="3"/>
    </w:pPr>
    <w:rPr>
      <w:rFonts w:hint="default" w:ascii="Calibri" w:hAnsi="Calibri" w:eastAsia="宋体" w:cs="Calibri"/>
      <w:b/>
      <w:sz w:val="24"/>
      <w:szCs w:val="24"/>
      <w:lang w:val="en-US" w:eastAsia="zh-CN" w:bidi="ar-SA"/>
    </w:rPr>
  </w:style>
  <w:style w:type="paragraph" w:styleId="1371"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372" w:customStyle="1">
    <w:name w:val="xl295"/>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73" w:customStyle="1">
    <w:name w:val="xl83"/>
    <w:basedOn w:val="794"/>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4" w:customStyle="1">
    <w:name w:val="Char Char Char Char"/>
    <w:basedOn w:val="1146"/>
    <w:uiPriority w:val="99"/>
    <w:qFormat/>
    <w:pPr>
      <w:ind w:firstLine="0"/>
      <w:spacing w:line="360" w:lineRule="auto"/>
      <w:shd w:val="clear" w:color="auto" w:fill="000080"/>
    </w:pPr>
    <w:rPr>
      <w:rFonts w:ascii="Tahoma" w:hAnsi="Tahoma"/>
      <w:sz w:val="24"/>
      <w:szCs w:val="24"/>
    </w:rPr>
  </w:style>
  <w:style w:type="paragraph" w:styleId="1375" w:customStyle="1">
    <w:name w:val="xl66"/>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6" w:customStyle="1">
    <w:name w:val="题注1"/>
    <w:basedOn w:val="794"/>
    <w:next w:val="794"/>
    <w:uiPriority w:val="0"/>
    <w:qFormat/>
    <w:pPr>
      <w:ind w:firstLine="0"/>
      <w:jc w:val="left"/>
      <w:spacing w:before="152" w:after="160" w:line="240" w:lineRule="auto"/>
    </w:pPr>
    <w:rPr>
      <w:rFonts w:ascii="Arial" w:hAnsi="Arial" w:eastAsia="黑体" w:cs="Arial"/>
      <w:sz w:val="20"/>
      <w:szCs w:val="22"/>
      <w:lang w:eastAsia="en-US" w:bidi="en-US"/>
    </w:rPr>
  </w:style>
  <w:style w:type="paragraph" w:styleId="1377" w:customStyle="1">
    <w:name w:val="Char Char Char Char Char Char"/>
    <w:basedOn w:val="794"/>
    <w:uiPriority w:val="0"/>
    <w:qFormat/>
    <w:pPr>
      <w:ind w:firstLine="0"/>
      <w:jc w:val="left"/>
      <w:spacing w:after="160" w:line="240" w:lineRule="exact"/>
      <w:widowControl/>
    </w:pPr>
    <w:rPr>
      <w:rFonts w:ascii="Verdana" w:hAnsi="Verdana" w:cs="黑体"/>
      <w:szCs w:val="22"/>
      <w:lang w:eastAsia="en-US" w:bidi="en-US"/>
    </w:rPr>
  </w:style>
  <w:style w:type="paragraph" w:styleId="1378" w:customStyle="1">
    <w:name w:val="xl32"/>
    <w:basedOn w:val="794"/>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379" w:customStyle="1">
    <w:name w:val="FUNO标题2"/>
    <w:next w:val="794"/>
    <w:uiPriority w:val="0"/>
    <w:qFormat/>
    <w:pPr>
      <w:ind w:left="850" w:hanging="425"/>
      <w:spacing w:before="156" w:after="200" w:line="276" w:lineRule="auto"/>
      <w:outlineLvl w:val="1"/>
    </w:pPr>
    <w:rPr>
      <w:rFonts w:hint="default" w:ascii="Arial Unicode MS" w:hAnsi="Arial Unicode MS" w:eastAsia="宋体" w:cs="Times New Roman"/>
      <w:b/>
      <w:sz w:val="36"/>
      <w:lang w:val="en-US" w:eastAsia="en-US" w:bidi="en-US"/>
    </w:rPr>
  </w:style>
  <w:style w:type="paragraph" w:styleId="1380" w:customStyle="1">
    <w:name w:val="TOC 标题"/>
    <w:basedOn w:val="978"/>
    <w:next w:val="794"/>
    <w:uiPriority w:val="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381" w:customStyle="1">
    <w:name w:val="Char Char Char1 Char Char Char Char"/>
    <w:basedOn w:val="794"/>
    <w:uiPriority w:val="0"/>
    <w:qFormat/>
    <w:pPr>
      <w:ind w:firstLine="0"/>
      <w:spacing w:line="240" w:lineRule="auto"/>
    </w:pPr>
    <w:rPr>
      <w:rFonts w:ascii="宋体" w:hAnsi="宋体" w:eastAsia="宋体" w:cs="Courier New"/>
      <w:sz w:val="32"/>
      <w:szCs w:val="32"/>
    </w:rPr>
  </w:style>
  <w:style w:type="paragraph" w:styleId="1382" w:customStyle="1">
    <w:name w:val="xl75"/>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3" w:customStyle="1">
    <w:name w:val="xl27"/>
    <w:basedOn w:val="794"/>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84" w:customStyle="1">
    <w:name w:val="Char"/>
    <w:basedOn w:val="794"/>
    <w:uiPriority w:val="0"/>
    <w:qFormat/>
    <w:pPr>
      <w:ind w:firstLine="0"/>
      <w:spacing w:line="240" w:lineRule="auto"/>
      <w:tabs>
        <w:tab w:val="left" w:pos="360" w:leader="none"/>
      </w:tabs>
    </w:pPr>
    <w:rPr>
      <w:rFonts w:ascii="Times New Roman" w:eastAsia="宋体"/>
    </w:rPr>
  </w:style>
  <w:style w:type="paragraph" w:styleId="1385" w:customStyle="1">
    <w:name w:val="xl47"/>
    <w:basedOn w:val="794"/>
    <w:uiPriority w:val="0"/>
    <w:qFormat/>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386" w:customStyle="1">
    <w:name w:val="列出段落3"/>
    <w:basedOn w:val="794"/>
    <w:uiPriority w:val="0"/>
    <w:qFormat/>
    <w:pPr>
      <w:ind w:firstLine="420"/>
      <w:jc w:val="left"/>
      <w:spacing w:after="200" w:line="276" w:lineRule="auto"/>
      <w:widowControl/>
    </w:pPr>
    <w:rPr>
      <w:rFonts w:ascii="Calibri" w:hAnsi="Calibri" w:eastAsia="宋体" w:cs="黑体"/>
      <w:sz w:val="22"/>
      <w:szCs w:val="22"/>
      <w:lang w:eastAsia="en-US" w:bidi="en-US"/>
    </w:rPr>
  </w:style>
  <w:style w:type="paragraph" w:styleId="1387" w:customStyle="1">
    <w:name w:val="xl37"/>
    <w:basedOn w:val="794"/>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88" w:customStyle="1">
    <w:name w:val="标题 2u"/>
    <w:basedOn w:val="981"/>
    <w:next w:val="794"/>
    <w:uiPriority w:val="0"/>
    <w:qFormat/>
    <w:pPr>
      <w:ind w:left="0" w:firstLine="0"/>
      <w:jc w:val="both"/>
      <w:spacing w:before="0" w:line="360" w:lineRule="auto"/>
    </w:pPr>
    <w:rPr>
      <w:szCs w:val="32"/>
    </w:rPr>
  </w:style>
  <w:style w:type="paragraph" w:styleId="1389" w:customStyle="1">
    <w:name w:val="p18"/>
    <w:basedOn w:val="794"/>
    <w:uiPriority w:val="0"/>
    <w:qFormat/>
    <w:pPr>
      <w:ind w:firstLine="420"/>
      <w:spacing w:before="156" w:after="156" w:line="240" w:lineRule="auto"/>
      <w:widowControl/>
    </w:pPr>
    <w:rPr>
      <w:rFonts w:ascii="宋体" w:hAnsi="宋体" w:eastAsia="宋体" w:cs="宋体"/>
      <w:sz w:val="28"/>
      <w:szCs w:val="28"/>
    </w:rPr>
  </w:style>
  <w:style w:type="paragraph" w:styleId="1390" w:customStyle="1">
    <w:name w:val="Fourth Level Item Step"/>
    <w:uiPriority w:val="0"/>
    <w:qFormat/>
    <w:pPr>
      <w:numPr>
        <w:ilvl w:val="3"/>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391" w:customStyle="1">
    <w:name w:val="xl69"/>
    <w:basedOn w:val="7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92" w:customStyle="1">
    <w:name w:val="xl307"/>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3" w:customStyle="1">
    <w:name w:val="xl276"/>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4" w:customStyle="1">
    <w:name w:val="标题 2 + 黑色 行距: 1.5 倍行距"/>
    <w:basedOn w:val="979"/>
    <w:uiPriority w:val="0"/>
    <w:qFormat/>
    <w:pPr>
      <w:ind w:firstLine="0"/>
      <w:jc w:val="both"/>
      <w:tabs>
        <w:tab w:val="clear" w:pos="8296" w:leader="none"/>
      </w:tabs>
    </w:pPr>
    <w:rPr>
      <w:rFonts w:ascii="Times New Roman" w:hAnsi="Times New Roman" w:cs="宋体"/>
      <w:smallCaps/>
      <w:color w:val="000000"/>
      <w:szCs w:val="20"/>
    </w:rPr>
  </w:style>
  <w:style w:type="paragraph" w:styleId="1395" w:customStyle="1">
    <w:name w:val="xl25"/>
    <w:basedOn w:val="794"/>
    <w:uiPriority w:val="0"/>
    <w:qFormat/>
    <w:pPr>
      <w:ind w:firstLine="0"/>
      <w:jc w:val="center"/>
      <w:spacing w:before="100" w:beforeAutospacing="1" w:after="100" w:afterAutospacing="1" w:line="240" w:lineRule="auto"/>
      <w:widowControl/>
    </w:pPr>
    <w:rPr>
      <w:rFonts w:ascii="宋体" w:hAnsi="宋体" w:eastAsia="宋体"/>
    </w:rPr>
  </w:style>
  <w:style w:type="paragraph" w:styleId="1396" w:customStyle="1">
    <w:name w:val="Char Char Char1 Char3"/>
    <w:basedOn w:val="794"/>
    <w:uiPriority w:val="0"/>
    <w:qFormat/>
    <w:pPr>
      <w:spacing w:line="360" w:lineRule="auto"/>
    </w:pPr>
    <w:rPr>
      <w:rFonts w:ascii="宋体" w:hAnsi="宋体" w:eastAsia="宋体"/>
      <w:szCs w:val="20"/>
    </w:rPr>
  </w:style>
  <w:style w:type="paragraph" w:styleId="1397" w:customStyle="1">
    <w:name w:val="小封面"/>
    <w:next w:val="794"/>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98" w:customStyle="1">
    <w:name w:val="列表接续 31"/>
    <w:basedOn w:val="794"/>
    <w:uiPriority w:val="0"/>
    <w:qFormat/>
    <w:pPr>
      <w:ind w:left="1260" w:firstLine="0"/>
      <w:spacing w:after="120" w:line="240" w:lineRule="auto"/>
    </w:pPr>
    <w:rPr>
      <w:rFonts w:ascii="Times New Roman" w:eastAsia="宋体"/>
      <w:sz w:val="21"/>
      <w:szCs w:val="20"/>
    </w:rPr>
  </w:style>
  <w:style w:type="paragraph" w:styleId="1399" w:customStyle="1">
    <w:name w:val="xl287"/>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0" w:customStyle="1">
    <w:name w:val="xl301"/>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1" w:customStyle="1">
    <w:name w:val="xl74"/>
    <w:basedOn w:val="794"/>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402" w:customStyle="1">
    <w:name w:val="WPSOffice手动目录 2"/>
    <w:uiPriority w:val="0"/>
    <w:qFormat/>
    <w:rPr>
      <w:rFonts w:hint="default" w:ascii="Times New Roman" w:hAnsi="Times New Roman" w:eastAsia="宋体" w:cs="Times New Roman"/>
      <w:lang w:val="en-US" w:eastAsia="zh-CN" w:bidi="ar-SA"/>
    </w:rPr>
  </w:style>
  <w:style w:type="paragraph" w:styleId="1403" w:customStyle="1">
    <w:name w:val="样式 标题 2 + 黑色 行距: 1.5 倍行距"/>
    <w:basedOn w:val="979"/>
    <w:uiPriority w:val="0"/>
    <w:qFormat/>
    <w:pPr>
      <w:ind w:firstLine="0"/>
      <w:jc w:val="both"/>
      <w:tabs>
        <w:tab w:val="clear" w:pos="8296" w:leader="none"/>
      </w:tabs>
    </w:pPr>
    <w:rPr>
      <w:rFonts w:ascii="Times New Roman" w:hAnsi="Times New Roman" w:cs="宋体"/>
      <w:smallCaps/>
      <w:color w:val="000000"/>
    </w:rPr>
  </w:style>
  <w:style w:type="paragraph" w:styleId="1404" w:customStyle="1">
    <w:name w:val="目录 111"/>
    <w:basedOn w:val="794"/>
    <w:next w:val="794"/>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405" w:customStyle="1">
    <w:name w:val="xl70"/>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6" w:customStyle="1">
    <w:name w:val="xl306"/>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7"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408" w:customStyle="1">
    <w:name w:val="缺省文本"/>
    <w:basedOn w:val="794"/>
    <w:uiPriority w:val="0"/>
    <w:qFormat/>
    <w:pPr>
      <w:ind w:left="100" w:firstLine="0"/>
      <w:jc w:val="left"/>
      <w:spacing w:after="200" w:line="360" w:lineRule="auto"/>
    </w:pPr>
    <w:rPr>
      <w:rFonts w:ascii="Arial" w:hAnsi="Arial" w:eastAsia="宋体" w:cs="黑体"/>
      <w:sz w:val="22"/>
      <w:szCs w:val="21"/>
      <w:lang w:eastAsia="en-US" w:bidi="en-US"/>
    </w:rPr>
  </w:style>
  <w:style w:type="paragraph" w:styleId="1409" w:customStyle="1">
    <w:name w:val="xl87"/>
    <w:basedOn w:val="794"/>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410" w:customStyle="1">
    <w:name w:val="_Style 1"/>
    <w:basedOn w:val="794"/>
    <w:uiPriority w:val="0"/>
    <w:qFormat/>
    <w:pPr>
      <w:ind w:firstLine="420"/>
      <w:spacing w:line="240" w:lineRule="auto"/>
    </w:pPr>
    <w:rPr>
      <w:rFonts w:ascii="Times New Roman" w:eastAsia="宋体"/>
      <w:sz w:val="21"/>
    </w:rPr>
  </w:style>
  <w:style w:type="paragraph" w:styleId="1411" w:customStyle="1">
    <w:name w:val="flName"/>
    <w:basedOn w:val="794"/>
    <w:uiPriority w:val="0"/>
    <w:qFormat/>
    <w:pPr>
      <w:ind w:firstLine="0"/>
      <w:jc w:val="center"/>
      <w:spacing w:before="320" w:after="160" w:line="360" w:lineRule="atLeast"/>
    </w:pPr>
    <w:rPr>
      <w:rFonts w:ascii="Arial" w:eastAsia="黑体"/>
      <w:sz w:val="32"/>
      <w:szCs w:val="20"/>
    </w:rPr>
  </w:style>
  <w:style w:type="paragraph" w:styleId="1412" w:customStyle="1">
    <w:name w:val="xl322"/>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3" w:customStyle="1">
    <w:name w:val="xl68"/>
    <w:basedOn w:val="794"/>
    <w:uiPriority w:val="0"/>
    <w:qFormat/>
    <w:pPr>
      <w:ind w:firstLine="0"/>
      <w:jc w:val="center"/>
      <w:spacing w:before="100" w:beforeAutospacing="1" w:after="100" w:afterAutospacing="1" w:line="240" w:lineRule="auto"/>
      <w:widowControl/>
    </w:pPr>
    <w:rPr>
      <w:rFonts w:ascii="宋体" w:hAnsi="宋体" w:eastAsia="宋体" w:cs="宋体"/>
    </w:rPr>
  </w:style>
  <w:style w:type="paragraph" w:styleId="1414" w:customStyle="1">
    <w:name w:val="xl34"/>
    <w:basedOn w:val="794"/>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15" w:customStyle="1">
    <w:name w:val="索引 31"/>
    <w:basedOn w:val="794"/>
    <w:next w:val="794"/>
    <w:uiPriority w:val="0"/>
    <w:qFormat/>
    <w:pPr>
      <w:ind w:left="400"/>
    </w:pPr>
  </w:style>
  <w:style w:type="paragraph" w:styleId="1416" w:customStyle="1">
    <w:name w:val="Cap 层级 3"/>
    <w:uiPriority w:val="0"/>
    <w:qFormat/>
    <w:pPr>
      <w:numPr>
        <w:ilvl w:val="0"/>
        <w:numId w:val="5"/>
      </w:numPr>
      <w:spacing w:after="60" w:line="276" w:lineRule="auto"/>
      <w:tabs>
        <w:tab w:val="left" w:pos="1020" w:leader="none"/>
      </w:tabs>
    </w:pPr>
    <w:rPr>
      <w:rFonts w:hint="default" w:ascii="Arial" w:hAnsi="Arial" w:eastAsia="楷体_GB2312" w:cs="Arial"/>
      <w:sz w:val="22"/>
      <w:szCs w:val="18"/>
      <w:lang w:val="en-US" w:eastAsia="zh-CN" w:bidi="ar-SA"/>
    </w:rPr>
  </w:style>
  <w:style w:type="paragraph" w:styleId="1417" w:customStyle="1">
    <w:name w:val="Figure Description"/>
    <w:next w:val="987"/>
    <w:uiPriority w:val="0"/>
    <w:qFormat/>
    <w:pPr>
      <w:ind w:left="4620"/>
      <w:keepNext/>
      <w:spacing w:before="320" w:after="80" w:line="240" w:lineRule="atLeast"/>
      <w:outlineLvl w:val="7"/>
    </w:pPr>
    <w:rPr>
      <w:rFonts w:hint="default" w:ascii="Times New Roman" w:hAnsi="Times New Roman" w:eastAsia="黑体" w:cs="Arial"/>
      <w:spacing w:val="-4"/>
      <w:szCs w:val="21"/>
      <w:lang w:val="en-US" w:eastAsia="en-US" w:bidi="en-US"/>
    </w:rPr>
  </w:style>
  <w:style w:type="paragraph" w:styleId="1418" w:customStyle="1">
    <w:name w:val="纯文本1"/>
    <w:basedOn w:val="794"/>
    <w:uiPriority w:val="0"/>
    <w:qFormat/>
    <w:pPr>
      <w:ind w:firstLine="0"/>
      <w:spacing w:line="240" w:lineRule="auto"/>
    </w:pPr>
    <w:rPr>
      <w:rFonts w:ascii="宋体" w:hAnsi="Courier New" w:eastAsia="楷体_GB2312"/>
      <w:sz w:val="26"/>
    </w:rPr>
  </w:style>
  <w:style w:type="paragraph" w:styleId="1419" w:customStyle="1">
    <w:name w:val="Cover 3"/>
    <w:basedOn w:val="794"/>
    <w:uiPriority w:val="0"/>
    <w:qFormat/>
    <w:pPr>
      <w:ind w:firstLine="0"/>
      <w:jc w:val="left"/>
      <w:spacing w:before="80" w:after="80" w:line="240" w:lineRule="atLeast"/>
    </w:pPr>
    <w:rPr>
      <w:rFonts w:ascii="Arial" w:hAnsi="Arial" w:eastAsia="黑体" w:cs="Arial"/>
      <w:b/>
      <w:bCs/>
      <w:spacing w:val="-4"/>
      <w:sz w:val="22"/>
      <w:szCs w:val="22"/>
      <w:lang w:eastAsia="en-US" w:bidi="en-US"/>
    </w:rPr>
  </w:style>
  <w:style w:type="paragraph" w:styleId="1420" w:customStyle="1">
    <w:name w:val="目录 31"/>
    <w:basedOn w:val="794"/>
    <w:next w:val="794"/>
    <w:uiPriority w:val="0"/>
    <w:unhideWhenUsed/>
    <w:qFormat/>
    <w:pPr>
      <w:ind w:left="420"/>
      <w:jc w:val="left"/>
    </w:pPr>
    <w:rPr>
      <w:rFonts w:ascii="Calibri" w:hAnsi="Calibri" w:cs="Calibri"/>
      <w:i/>
      <w:iCs/>
      <w:sz w:val="20"/>
      <w:szCs w:val="20"/>
    </w:rPr>
  </w:style>
  <w:style w:type="paragraph" w:styleId="1421">
    <w:name w:val="No Spacing"/>
    <w:basedOn w:val="794"/>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22" w:customStyle="1">
    <w:name w:val="Char Char Char1 Char"/>
    <w:basedOn w:val="794"/>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423" w:customStyle="1">
    <w:name w:val=" Char1"/>
    <w:basedOn w:val="794"/>
    <w:uiPriority w:val="0"/>
    <w:qFormat/>
    <w:pPr>
      <w:ind w:firstLine="0"/>
      <w:spacing w:line="360" w:lineRule="auto"/>
    </w:pPr>
    <w:rPr>
      <w:rFonts w:ascii="Times New Roman" w:eastAsia="宋体"/>
      <w:szCs w:val="20"/>
    </w:rPr>
  </w:style>
  <w:style w:type="paragraph" w:styleId="1424" w:customStyle="1">
    <w:name w:val="彩色列表 - 着色 11"/>
    <w:basedOn w:val="794"/>
    <w:uiPriority w:val="99"/>
    <w:qFormat/>
    <w:pPr>
      <w:ind w:firstLine="420"/>
    </w:pPr>
    <w:rPr>
      <w:sz w:val="20"/>
    </w:rPr>
  </w:style>
  <w:style w:type="paragraph" w:styleId="1425" w:customStyle="1">
    <w:name w:val="列表接续1"/>
    <w:basedOn w:val="794"/>
    <w:uiPriority w:val="0"/>
    <w:qFormat/>
    <w:pPr>
      <w:ind w:left="420" w:firstLine="0"/>
      <w:spacing w:after="120" w:line="240" w:lineRule="auto"/>
    </w:pPr>
    <w:rPr>
      <w:rFonts w:ascii="Times New Roman" w:eastAsia="宋体"/>
      <w:sz w:val="21"/>
      <w:szCs w:val="20"/>
    </w:rPr>
  </w:style>
  <w:style w:type="paragraph" w:styleId="1426">
    <w:name w:val="List Paragraph"/>
    <w:basedOn w:val="794"/>
    <w:uiPriority w:val="0"/>
    <w:qFormat/>
    <w:pPr>
      <w:ind w:firstLine="420"/>
    </w:pPr>
    <w:rPr>
      <w:rFonts w:ascii="Calibri" w:hAnsi="Calibri"/>
      <w:szCs w:val="22"/>
    </w:rPr>
  </w:style>
  <w:style w:type="paragraph" w:styleId="1427" w:customStyle="1">
    <w:name w:val="xl25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8" w:customStyle="1">
    <w:name w:val="列表1"/>
    <w:basedOn w:val="794"/>
    <w:uiPriority w:val="0"/>
    <w:qFormat/>
    <w:pPr>
      <w:ind w:left="200" w:hanging="200"/>
      <w:spacing w:line="240" w:lineRule="auto"/>
    </w:pPr>
    <w:rPr>
      <w:rFonts w:ascii="Times New Roman" w:eastAsia="宋体"/>
      <w:sz w:val="21"/>
      <w:szCs w:val="20"/>
    </w:rPr>
  </w:style>
  <w:style w:type="paragraph" w:styleId="1429" w:customStyle="1">
    <w:name w:val="CM8"/>
    <w:basedOn w:val="1430"/>
    <w:next w:val="1430"/>
    <w:uiPriority w:val="0"/>
    <w:qFormat/>
    <w:pPr>
      <w:spacing w:line="468" w:lineRule="atLeast"/>
    </w:pPr>
    <w:rPr>
      <w:rFonts w:ascii="Times New Roman" w:cs="Times New Roman"/>
      <w:color w:val="000000"/>
      <w:szCs w:val="20"/>
    </w:rPr>
  </w:style>
  <w:style w:type="paragraph" w:styleId="14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31" w:customStyle="1">
    <w:name w:val="空半行"/>
    <w:basedOn w:val="794"/>
    <w:uiPriority w:val="0"/>
    <w:qFormat/>
    <w:pPr>
      <w:ind w:firstLine="0"/>
      <w:spacing w:line="120" w:lineRule="exact"/>
    </w:pPr>
    <w:rPr>
      <w:rFonts w:ascii="Times New Roman"/>
      <w:color w:val="ffffff"/>
      <w:sz w:val="30"/>
      <w:szCs w:val="20"/>
    </w:rPr>
  </w:style>
  <w:style w:type="paragraph" w:styleId="1432" w:customStyle="1">
    <w:name w:val="标题 411"/>
    <w:basedOn w:val="794"/>
    <w:next w:val="79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433" w:customStyle="1">
    <w:name w:val="Char1"/>
    <w:basedOn w:val="794"/>
    <w:uiPriority w:val="0"/>
    <w:qFormat/>
    <w:pPr>
      <w:ind w:firstLine="0"/>
      <w:spacing w:line="360" w:lineRule="auto"/>
    </w:pPr>
    <w:rPr>
      <w:rFonts w:ascii="Times New Roman" w:eastAsia="宋体"/>
      <w:szCs w:val="20"/>
    </w:rPr>
  </w:style>
  <w:style w:type="paragraph" w:styleId="1434" w:customStyle="1">
    <w:name w:val="Table Paragraph"/>
    <w:basedOn w:val="794"/>
    <w:uiPriority w:val="1"/>
    <w:qFormat/>
    <w:pPr>
      <w:jc w:val="left"/>
    </w:pPr>
    <w:rPr>
      <w:rFonts w:eastAsia="宋体"/>
      <w:sz w:val="24"/>
    </w:rPr>
  </w:style>
  <w:style w:type="paragraph" w:styleId="1435" w:customStyle="1">
    <w:name w:val="列出段落12"/>
    <w:basedOn w:val="794"/>
    <w:uiPriority w:val="0"/>
    <w:qFormat/>
    <w:pPr>
      <w:ind w:firstLine="420"/>
      <w:spacing w:line="240" w:lineRule="auto"/>
    </w:pPr>
    <w:rPr>
      <w:rFonts w:ascii="Times New Roman" w:eastAsia="宋体"/>
      <w:sz w:val="21"/>
    </w:rPr>
  </w:style>
  <w:style w:type="paragraph" w:styleId="1436" w:customStyle="1">
    <w:name w:val="xl78"/>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7" w:customStyle="1">
    <w:name w:val="目录 41"/>
    <w:basedOn w:val="794"/>
    <w:next w:val="794"/>
    <w:uiPriority w:val="0"/>
    <w:unhideWhenUsed/>
    <w:qFormat/>
    <w:pPr>
      <w:ind w:left="630"/>
      <w:jc w:val="left"/>
    </w:pPr>
    <w:rPr>
      <w:rFonts w:ascii="Calibri" w:hAnsi="Calibri" w:cs="Calibri"/>
      <w:sz w:val="18"/>
      <w:szCs w:val="18"/>
    </w:rPr>
  </w:style>
  <w:style w:type="paragraph" w:styleId="1438" w:customStyle="1">
    <w:name w:val="xl67"/>
    <w:basedOn w:val="794"/>
    <w:uiPriority w:val="0"/>
    <w:qFormat/>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439" w:customStyle="1">
    <w:name w:val="cucd-3"/>
    <w:next w:val="794"/>
    <w:uiPriority w:val="0"/>
    <w:qFormat/>
    <w:pPr>
      <w:numPr>
        <w:ilvl w:val="1"/>
        <w:numId w:val="6"/>
      </w:numPr>
      <w:spacing w:line="360" w:lineRule="auto"/>
      <w:outlineLvl w:val="2"/>
    </w:pPr>
    <w:rPr>
      <w:rFonts w:hint="default" w:ascii="Times New Roman" w:hAnsi="Times New Roman" w:eastAsia="宋体" w:cs="Times New Roman"/>
      <w:b/>
      <w:sz w:val="24"/>
      <w:lang w:val="en-US" w:eastAsia="zh-CN" w:bidi="ar-SA"/>
    </w:rPr>
  </w:style>
  <w:style w:type="paragraph" w:styleId="1440" w:customStyle="1">
    <w:name w:val="xl73"/>
    <w:basedOn w:val="794"/>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441" w:customStyle="1">
    <w:name w:val="表栏名"/>
    <w:basedOn w:val="794"/>
    <w:next w:val="1442"/>
    <w:uiPriority w:val="0"/>
    <w:qFormat/>
    <w:pPr>
      <w:ind w:firstLine="0"/>
      <w:jc w:val="center"/>
      <w:spacing w:after="200" w:line="240" w:lineRule="auto"/>
    </w:pPr>
    <w:rPr>
      <w:rFonts w:ascii="Calibri" w:hAnsi="Calibri" w:eastAsia="宋体" w:cs="黑体"/>
      <w:b/>
      <w:sz w:val="22"/>
      <w:lang w:eastAsia="en-US" w:bidi="en-US"/>
    </w:rPr>
  </w:style>
  <w:style w:type="paragraph" w:styleId="1442" w:customStyle="1">
    <w:name w:val="表格文字"/>
    <w:basedOn w:val="794"/>
    <w:uiPriority w:val="0"/>
    <w:qFormat/>
    <w:pPr>
      <w:ind w:firstLine="0"/>
      <w:jc w:val="center"/>
      <w:spacing w:line="360" w:lineRule="exact"/>
      <w:tabs>
        <w:tab w:val="left" w:pos="560" w:leader="none"/>
      </w:tabs>
    </w:pPr>
    <w:rPr>
      <w:rFonts w:ascii="Times New Roman" w:eastAsia="宋体"/>
      <w:sz w:val="21"/>
      <w:szCs w:val="28"/>
    </w:rPr>
  </w:style>
  <w:style w:type="paragraph" w:styleId="1443" w:customStyle="1">
    <w:name w:val="xl265"/>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44" w:customStyle="1">
    <w:name w:val="目录 81"/>
    <w:basedOn w:val="794"/>
    <w:next w:val="794"/>
    <w:uiPriority w:val="0"/>
    <w:unhideWhenUsed/>
    <w:qFormat/>
    <w:pPr>
      <w:ind w:left="1470"/>
      <w:jc w:val="left"/>
    </w:pPr>
    <w:rPr>
      <w:rFonts w:ascii="Calibri" w:hAnsi="Calibri" w:cs="Calibri"/>
      <w:sz w:val="18"/>
      <w:szCs w:val="18"/>
    </w:rPr>
  </w:style>
  <w:style w:type="paragraph" w:styleId="1445" w:customStyle="1">
    <w:name w:val="Char Char Char1 Char6"/>
    <w:basedOn w:val="794"/>
    <w:uiPriority w:val="0"/>
    <w:qFormat/>
    <w:pPr>
      <w:spacing w:line="360" w:lineRule="auto"/>
    </w:pPr>
    <w:rPr>
      <w:rFonts w:ascii="宋体" w:hAnsi="宋体" w:eastAsia="宋体"/>
      <w:szCs w:val="20"/>
    </w:rPr>
  </w:style>
  <w:style w:type="paragraph" w:styleId="1446"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47" w:customStyle="1">
    <w:name w:val="xl51"/>
    <w:basedOn w:val="794"/>
    <w:uiPriority w:val="0"/>
    <w:qFormat/>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48" w:customStyle="1">
    <w:name w:val="WPSOffice手动目录 1"/>
    <w:uiPriority w:val="0"/>
    <w:qFormat/>
    <w:rPr>
      <w:rFonts w:hint="default" w:ascii="Times New Roman" w:hAnsi="Times New Roman" w:eastAsia="宋体" w:cs="Times New Roman"/>
      <w:lang w:val="en-US" w:eastAsia="zh-CN" w:bidi="ar-SA"/>
    </w:rPr>
  </w:style>
  <w:style w:type="paragraph" w:styleId="1449" w:customStyle="1">
    <w:name w:val="标题4"/>
    <w:basedOn w:val="794"/>
    <w:uiPriority w:val="0"/>
    <w:qFormat/>
    <w:pPr>
      <w:ind w:firstLine="0"/>
      <w:spacing w:before="200" w:after="160" w:line="240" w:lineRule="auto"/>
      <w:outlineLvl w:val="3"/>
    </w:pPr>
    <w:rPr>
      <w:rFonts w:ascii="Times New Roman" w:eastAsia="华文新魏"/>
      <w:sz w:val="28"/>
      <w:szCs w:val="20"/>
    </w:rPr>
  </w:style>
  <w:style w:type="paragraph" w:styleId="1450" w:customStyle="1">
    <w:name w:val="目录 91"/>
    <w:basedOn w:val="794"/>
    <w:next w:val="794"/>
    <w:uiPriority w:val="0"/>
    <w:unhideWhenUsed/>
    <w:qFormat/>
    <w:pPr>
      <w:ind w:left="1680"/>
      <w:jc w:val="left"/>
    </w:pPr>
    <w:rPr>
      <w:rFonts w:ascii="Calibri" w:hAnsi="Calibri" w:cs="Calibri"/>
      <w:sz w:val="18"/>
      <w:szCs w:val="18"/>
    </w:rPr>
  </w:style>
  <w:style w:type="paragraph" w:styleId="1451" w:customStyle="1">
    <w:name w:val="xl267"/>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52" w:customStyle="1">
    <w:name w:val="Char2"/>
    <w:basedOn w:val="794"/>
    <w:uiPriority w:val="0"/>
    <w:qFormat/>
    <w:pPr>
      <w:ind w:firstLine="0"/>
      <w:spacing w:line="240" w:lineRule="auto"/>
      <w:tabs>
        <w:tab w:val="left" w:pos="360" w:leader="none"/>
      </w:tabs>
    </w:pPr>
    <w:rPr>
      <w:rFonts w:ascii="Times New Roman" w:eastAsia="宋体"/>
    </w:rPr>
  </w:style>
  <w:style w:type="paragraph" w:styleId="1453" w:customStyle="1">
    <w:name w:val="xl283"/>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4" w:customStyle="1">
    <w:name w:val="列表编号1"/>
    <w:basedOn w:val="794"/>
    <w:uiPriority w:val="0"/>
    <w:qFormat/>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455" w:customStyle="1">
    <w:name w:val=" Char Char2 Char Char"/>
    <w:basedOn w:val="1146"/>
    <w:uiPriority w:val="0"/>
    <w:qFormat/>
    <w:pPr>
      <w:ind w:firstLine="0"/>
      <w:spacing w:line="240" w:lineRule="auto"/>
      <w:shd w:val="clear" w:color="auto" w:fill="000080"/>
    </w:pPr>
    <w:rPr>
      <w:rFonts w:hint="eastAsia" w:ascii="Tahoma" w:hAnsi="Tahoma"/>
      <w:sz w:val="24"/>
      <w:szCs w:val="24"/>
    </w:rPr>
  </w:style>
  <w:style w:type="paragraph" w:styleId="1456" w:customStyle="1">
    <w:name w:val=" Char"/>
    <w:basedOn w:val="794"/>
    <w:uiPriority w:val="0"/>
    <w:qFormat/>
    <w:pPr>
      <w:ind w:firstLine="0"/>
      <w:spacing w:line="240" w:lineRule="auto"/>
    </w:pPr>
    <w:rPr>
      <w:rFonts w:ascii="Tahoma" w:hAnsi="Tahoma" w:eastAsia="宋体"/>
      <w:szCs w:val="20"/>
    </w:rPr>
  </w:style>
  <w:style w:type="paragraph" w:styleId="1457" w:customStyle="1">
    <w:name w:val="目录3"/>
    <w:basedOn w:val="794"/>
    <w:next w:val="794"/>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58" w:customStyle="1">
    <w:name w:val="6'"/>
    <w:basedOn w:val="794"/>
    <w:uiPriority w:val="0"/>
    <w:qFormat/>
    <w:pPr>
      <w:ind w:firstLine="0"/>
      <w:jc w:val="center"/>
      <w:spacing w:line="320" w:lineRule="exact"/>
    </w:pPr>
    <w:rPr>
      <w:rFonts w:ascii="Times New Roman" w:eastAsia="宋体"/>
      <w:spacing w:val="20"/>
      <w:sz w:val="21"/>
    </w:rPr>
  </w:style>
  <w:style w:type="paragraph" w:styleId="1459" w:customStyle="1">
    <w:name w:val="xl255"/>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0" w:customStyle="1">
    <w:name w:val="列表 31"/>
    <w:basedOn w:val="794"/>
    <w:uiPriority w:val="0"/>
    <w:qFormat/>
    <w:pPr>
      <w:ind w:left="100" w:hanging="200"/>
      <w:spacing w:line="240" w:lineRule="auto"/>
    </w:pPr>
    <w:rPr>
      <w:rFonts w:ascii="Times New Roman" w:eastAsia="宋体"/>
      <w:sz w:val="21"/>
      <w:szCs w:val="20"/>
    </w:rPr>
  </w:style>
  <w:style w:type="paragraph" w:styleId="1461" w:customStyle="1">
    <w:name w:val="文本块11"/>
    <w:basedOn w:val="794"/>
    <w:uiPriority w:val="6"/>
    <w:qFormat/>
    <w:pPr>
      <w:ind w:left="256" w:right="6" w:firstLine="624"/>
    </w:pPr>
    <w:rPr>
      <w:rFonts w:eastAsia="仿宋"/>
      <w:sz w:val="28"/>
    </w:rPr>
  </w:style>
  <w:style w:type="paragraph" w:styleId="1462" w:customStyle="1">
    <w:name w:val="BodyTextIndent1"/>
    <w:basedOn w:val="794"/>
    <w:uiPriority w:val="0"/>
    <w:qFormat/>
    <w:pPr>
      <w:ind w:left="420" w:firstLine="200"/>
      <w:jc w:val="both"/>
      <w:spacing w:after="120" w:line="274" w:lineRule="auto"/>
    </w:pPr>
  </w:style>
  <w:style w:type="paragraph" w:styleId="1463" w:customStyle="1">
    <w:name w:val="xl76"/>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4" w:customStyle="1">
    <w:name w:val="xl41"/>
    <w:basedOn w:val="794"/>
    <w:uiPriority w:val="0"/>
    <w:qFormat/>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65" w:customStyle="1">
    <w:name w:val="xl52"/>
    <w:basedOn w:val="794"/>
    <w:uiPriority w:val="0"/>
    <w:qFormat/>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66" w:customStyle="1">
    <w:name w:val="TOC 标题1"/>
    <w:basedOn w:val="978"/>
    <w:next w:val="794"/>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467" w:customStyle="1">
    <w:name w:val="xl88"/>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8" w:customStyle="1">
    <w:name w:val="标题 21"/>
    <w:basedOn w:val="794"/>
    <w:next w:val="794"/>
    <w:uiPriority w:val="0"/>
    <w:qFormat/>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469" w:customStyle="1">
    <w:name w:val="Text"/>
    <w:basedOn w:val="794"/>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470" w:customStyle="1">
    <w:name w:val="正文小四"/>
    <w:basedOn w:val="794"/>
    <w:uiPriority w:val="0"/>
    <w:qFormat/>
    <w:pPr>
      <w:ind w:firstLine="0"/>
      <w:spacing w:line="240" w:lineRule="auto"/>
    </w:pPr>
    <w:rPr>
      <w:rFonts w:ascii="宋体" w:hAnsi="宋体" w:eastAsia="宋体"/>
      <w:szCs w:val="20"/>
    </w:rPr>
  </w:style>
  <w:style w:type="paragraph" w:styleId="1471" w:customStyle="1">
    <w:name w:val="AODocTxt"/>
    <w:basedOn w:val="794"/>
    <w:uiPriority w:val="0"/>
    <w:qFormat/>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472" w:customStyle="1">
    <w:name w:val="xl274"/>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3" w:customStyle="1">
    <w:name w:val="列表 51"/>
    <w:basedOn w:val="794"/>
    <w:uiPriority w:val="0"/>
    <w:qFormat/>
    <w:pPr>
      <w:ind w:left="100" w:hanging="200"/>
      <w:spacing w:line="240" w:lineRule="auto"/>
    </w:pPr>
    <w:rPr>
      <w:rFonts w:ascii="Times New Roman" w:eastAsia="宋体"/>
      <w:sz w:val="21"/>
      <w:szCs w:val="20"/>
    </w:rPr>
  </w:style>
  <w:style w:type="paragraph" w:styleId="1474" w:customStyle="1">
    <w:name w:val="pa-2"/>
    <w:basedOn w:val="794"/>
    <w:uiPriority w:val="0"/>
    <w:qFormat/>
    <w:pPr>
      <w:ind w:firstLine="0"/>
      <w:jc w:val="left"/>
      <w:spacing w:before="150" w:after="150" w:line="240" w:lineRule="auto"/>
      <w:widowControl/>
    </w:pPr>
    <w:rPr>
      <w:rFonts w:ascii="宋体" w:hAnsi="宋体" w:eastAsia="宋体" w:cs="宋体"/>
      <w:lang w:eastAsia="en-US" w:bidi="en-US"/>
    </w:rPr>
  </w:style>
  <w:style w:type="paragraph" w:styleId="1475" w:customStyle="1">
    <w:name w:val="xl77"/>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6" w:customStyle="1">
    <w:name w:val="列表接续 41"/>
    <w:basedOn w:val="794"/>
    <w:uiPriority w:val="0"/>
    <w:qFormat/>
    <w:pPr>
      <w:ind w:left="1680" w:firstLine="0"/>
      <w:spacing w:after="120" w:line="240" w:lineRule="auto"/>
    </w:pPr>
    <w:rPr>
      <w:rFonts w:ascii="Times New Roman" w:eastAsia="宋体"/>
      <w:sz w:val="21"/>
      <w:szCs w:val="20"/>
    </w:rPr>
  </w:style>
  <w:style w:type="paragraph" w:styleId="1477" w:customStyle="1">
    <w:name w:val="正文缩进1"/>
    <w:basedOn w:val="794"/>
    <w:uiPriority w:val="0"/>
    <w:qFormat/>
    <w:pPr>
      <w:ind w:firstLine="419"/>
      <w:jc w:val="left"/>
      <w:spacing w:after="200" w:line="997" w:lineRule="atLeast"/>
      <w:widowControl/>
    </w:pPr>
    <w:rPr>
      <w:rFonts w:ascii="Calibri" w:hAnsi="Calibri" w:eastAsia="宋体" w:cs="黑体"/>
      <w:sz w:val="22"/>
      <w:szCs w:val="22"/>
      <w:lang w:eastAsia="en-US" w:bidi="en-US"/>
    </w:rPr>
  </w:style>
  <w:style w:type="paragraph" w:styleId="1478" w:customStyle="1">
    <w:name w:val="CM53"/>
    <w:basedOn w:val="1430"/>
    <w:next w:val="1430"/>
    <w:uiPriority w:val="0"/>
    <w:qFormat/>
    <w:pPr>
      <w:spacing w:after="140"/>
    </w:pPr>
    <w:rPr>
      <w:rFonts w:ascii="Times New Roman" w:cs="Times New Roman"/>
      <w:color w:val="000000"/>
      <w:szCs w:val="20"/>
    </w:rPr>
  </w:style>
  <w:style w:type="paragraph" w:styleId="1479" w:customStyle="1">
    <w:name w:val="Char Char Char Char Char Char Char Char Char Char Char Char Char Char Char Char1"/>
    <w:basedOn w:val="794"/>
    <w:uiPriority w:val="0"/>
    <w:qFormat/>
    <w:pPr>
      <w:spacing w:line="360" w:lineRule="auto"/>
    </w:pPr>
    <w:rPr>
      <w:rFonts w:ascii="Calibri" w:hAnsi="Calibri" w:eastAsia="宋体"/>
      <w:sz w:val="21"/>
      <w:szCs w:val="22"/>
    </w:rPr>
  </w:style>
  <w:style w:type="paragraph" w:styleId="1480" w:customStyle="1">
    <w:name w:val="三级条标题"/>
    <w:basedOn w:val="1481"/>
    <w:next w:val="982"/>
    <w:uiPriority w:val="0"/>
    <w:qFormat/>
    <w:pPr>
      <w:ind w:left="3600"/>
      <w:tabs>
        <w:tab w:val="left" w:pos="2880" w:leader="none"/>
        <w:tab w:val="left" w:pos="3600" w:leader="none"/>
      </w:tabs>
      <w:outlineLvl w:val="4"/>
    </w:pPr>
  </w:style>
  <w:style w:type="paragraph" w:styleId="1481" w:customStyle="1">
    <w:name w:val="二级条标题"/>
    <w:basedOn w:val="1003"/>
    <w:next w:val="982"/>
    <w:uiPriority w:val="0"/>
    <w:qFormat/>
    <w:pPr>
      <w:ind w:left="2880" w:hanging="360"/>
      <w:tabs>
        <w:tab w:val="left" w:pos="2880" w:leader="none"/>
      </w:tabs>
      <w:outlineLvl w:val="3"/>
    </w:pPr>
    <w:rPr>
      <w:rFonts w:eastAsia="宋体"/>
    </w:rPr>
  </w:style>
  <w:style w:type="paragraph" w:styleId="1482" w:customStyle="1">
    <w:name w:val="四级条标题"/>
    <w:basedOn w:val="1480"/>
    <w:next w:val="982"/>
    <w:uiPriority w:val="0"/>
    <w:qFormat/>
    <w:pPr>
      <w:ind w:left="4320"/>
      <w:tabs>
        <w:tab w:val="left" w:pos="4320" w:leader="none"/>
      </w:tabs>
      <w:outlineLvl w:val="5"/>
    </w:pPr>
  </w:style>
  <w:style w:type="paragraph" w:styleId="1483" w:customStyle="1">
    <w:name w:val="正文文本 21"/>
    <w:basedOn w:val="794"/>
    <w:uiPriority w:val="0"/>
    <w:qFormat/>
    <w:pPr>
      <w:spacing w:after="120" w:line="480" w:lineRule="auto"/>
    </w:pPr>
    <w:rPr>
      <w:rFonts w:ascii="Calibri" w:hAnsi="Calibri" w:eastAsia="宋体"/>
      <w:szCs w:val="22"/>
    </w:rPr>
  </w:style>
  <w:style w:type="paragraph" w:styleId="1484" w:customStyle="1">
    <w:name w:val="Char1 Char Char1 Char"/>
    <w:basedOn w:val="794"/>
    <w:uiPriority w:val="0"/>
    <w:qFormat/>
    <w:pPr>
      <w:ind w:firstLine="0"/>
      <w:jc w:val="left"/>
      <w:spacing w:after="160" w:line="240" w:lineRule="exact"/>
    </w:pPr>
    <w:rPr>
      <w:rFonts w:ascii="Verdana" w:hAnsi="Verdana" w:eastAsia="宋体" w:cs="黑体"/>
      <w:sz w:val="20"/>
      <w:szCs w:val="22"/>
      <w:lang w:eastAsia="en-US" w:bidi="en-US"/>
    </w:rPr>
  </w:style>
  <w:style w:type="paragraph" w:styleId="1485" w:customStyle="1">
    <w:name w:val="xl310"/>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6" w:customStyle="1">
    <w:name w:val="xl286"/>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7" w:customStyle="1">
    <w:name w:val="目录 71"/>
    <w:basedOn w:val="794"/>
    <w:next w:val="794"/>
    <w:uiPriority w:val="0"/>
    <w:unhideWhenUsed/>
    <w:qFormat/>
    <w:pPr>
      <w:ind w:left="1260"/>
      <w:jc w:val="left"/>
    </w:pPr>
    <w:rPr>
      <w:rFonts w:ascii="Calibri" w:hAnsi="Calibri" w:cs="Calibri"/>
      <w:sz w:val="18"/>
      <w:szCs w:val="18"/>
    </w:rPr>
  </w:style>
  <w:style w:type="paragraph" w:styleId="1488" w:customStyle="1">
    <w:name w:val="xl323"/>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9" w:customStyle="1">
    <w:name w:val="xl36"/>
    <w:basedOn w:val="794"/>
    <w:uiPriority w:val="0"/>
    <w:qFormat/>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490" w:customStyle="1">
    <w:name w:val="xl254"/>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1" w:customStyle="1">
    <w:name w:val="font6"/>
    <w:basedOn w:val="7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9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93" w:customStyle="1">
    <w:name w:val="CAUTION Text List"/>
    <w:basedOn w:val="794"/>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94" w:customStyle="1">
    <w:name w:val="4 Char"/>
    <w:basedOn w:val="794"/>
    <w:uiPriority w:val="0"/>
    <w:qFormat/>
    <w:pPr>
      <w:ind w:firstLine="0"/>
      <w:jc w:val="left"/>
      <w:spacing w:after="200" w:line="240" w:lineRule="auto"/>
    </w:pPr>
    <w:rPr>
      <w:rFonts w:ascii="Calibri" w:hAnsi="Calibri" w:eastAsia="宋体" w:cs="黑体"/>
      <w:sz w:val="30"/>
      <w:lang w:eastAsia="en-US" w:bidi="en-US"/>
    </w:rPr>
  </w:style>
  <w:style w:type="paragraph" w:styleId="1495" w:customStyle="1">
    <w:name w:val="xl71"/>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6" w:customStyle="1">
    <w:name w:val="xl289"/>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7" w:customStyle="1">
    <w:name w:val="Normal New New New"/>
    <w:uiPriority w:val="0"/>
    <w:qFormat/>
    <w:pPr>
      <w:jc w:val="both"/>
      <w:widowControl w:val="off"/>
    </w:pPr>
    <w:rPr>
      <w:rFonts w:hint="default" w:ascii="Calibri" w:hAnsi="Calibri" w:eastAsia="宋体" w:cs="Times New Roman"/>
      <w:sz w:val="21"/>
      <w:lang w:val="en-US" w:eastAsia="zh-CN" w:bidi="ar-SA"/>
    </w:rPr>
  </w:style>
  <w:style w:type="paragraph" w:styleId="1498" w:customStyle="1">
    <w:name w:val="Char1 Char Char Char"/>
    <w:basedOn w:val="794"/>
    <w:uiPriority w:val="0"/>
    <w:qFormat/>
    <w:pPr>
      <w:ind w:firstLine="0"/>
      <w:jc w:val="left"/>
      <w:spacing w:after="200" w:line="240" w:lineRule="auto"/>
    </w:pPr>
    <w:rPr>
      <w:rFonts w:hAnsi="Calibri" w:cs="黑体"/>
      <w:b/>
      <w:sz w:val="32"/>
      <w:szCs w:val="32"/>
      <w:lang w:eastAsia="en-US" w:bidi="en-US"/>
    </w:rPr>
  </w:style>
  <w:style w:type="paragraph" w:styleId="1499" w:customStyle="1">
    <w:name w:val="列表接续 21"/>
    <w:basedOn w:val="794"/>
    <w:uiPriority w:val="0"/>
    <w:qFormat/>
    <w:pPr>
      <w:numPr>
        <w:ilvl w:val="0"/>
        <w:numId w:val="6"/>
      </w:numPr>
      <w:ind w:left="840" w:firstLine="0"/>
      <w:spacing w:after="120" w:line="240" w:lineRule="auto"/>
    </w:pPr>
    <w:rPr>
      <w:rFonts w:ascii="Times New Roman" w:eastAsia="宋体"/>
      <w:sz w:val="21"/>
      <w:szCs w:val="20"/>
    </w:rPr>
  </w:style>
  <w:style w:type="paragraph" w:styleId="1500" w:customStyle="1">
    <w:name w:val="xl269"/>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01" w:customStyle="1">
    <w:name w:val="样式 首行缩进:  0 字符"/>
    <w:basedOn w:val="794"/>
    <w:uiPriority w:val="0"/>
    <w:qFormat/>
    <w:pPr>
      <w:jc w:val="left"/>
      <w:spacing w:line="360" w:lineRule="auto"/>
    </w:pPr>
    <w:rPr>
      <w:rFonts w:ascii="Arial" w:hAnsi="Arial" w:eastAsia="宋体" w:cs="宋体"/>
      <w:szCs w:val="20"/>
    </w:rPr>
  </w:style>
  <w:style w:type="paragraph" w:styleId="1502" w:customStyle="1">
    <w:name w:val="图表目录1"/>
    <w:basedOn w:val="794"/>
    <w:next w:val="794"/>
    <w:uiPriority w:val="0"/>
    <w:qFormat/>
    <w:pPr>
      <w:ind w:hanging="200"/>
      <w:spacing w:line="240" w:lineRule="auto"/>
    </w:pPr>
    <w:rPr>
      <w:rFonts w:ascii="Times New Roman" w:eastAsia="宋体"/>
      <w:sz w:val="21"/>
    </w:rPr>
  </w:style>
  <w:style w:type="paragraph" w:styleId="1503" w:customStyle="1">
    <w:name w:val="标题 71"/>
    <w:basedOn w:val="794"/>
    <w:next w:val="794"/>
    <w:uiPriority w:val="0"/>
    <w:qFormat/>
    <w:pPr>
      <w:ind w:firstLine="419"/>
      <w:jc w:val="left"/>
      <w:spacing w:before="119" w:after="119" w:line="1354" w:lineRule="atLeast"/>
      <w:widowControl/>
    </w:pPr>
    <w:rPr>
      <w:rFonts w:ascii="宋体" w:hAnsi="Calibri" w:eastAsia="宋体" w:cs="黑体"/>
      <w:szCs w:val="22"/>
      <w:lang w:eastAsia="en-US" w:bidi="en-US"/>
    </w:rPr>
  </w:style>
  <w:style w:type="paragraph" w:styleId="1504" w:customStyle="1">
    <w:name w:val="xl270"/>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5" w:customStyle="1">
    <w:name w:val="Char Char Char1 Char5"/>
    <w:basedOn w:val="794"/>
    <w:uiPriority w:val="0"/>
    <w:qFormat/>
    <w:pPr>
      <w:spacing w:line="360" w:lineRule="auto"/>
    </w:pPr>
    <w:rPr>
      <w:rFonts w:ascii="宋体" w:hAnsi="宋体" w:eastAsia="宋体"/>
      <w:szCs w:val="20"/>
    </w:rPr>
  </w:style>
  <w:style w:type="paragraph" w:styleId="1506" w:customStyle="1">
    <w:name w:val="_Style 2"/>
    <w:basedOn w:val="794"/>
    <w:next w:val="794"/>
    <w:uiPriority w:val="0"/>
    <w:qFormat/>
    <w:pPr>
      <w:ind w:firstLine="0"/>
      <w:spacing w:line="240" w:lineRule="auto"/>
    </w:pPr>
    <w:rPr>
      <w:rFonts w:ascii="Times New Roman" w:eastAsia="宋体"/>
      <w:sz w:val="21"/>
    </w:rPr>
  </w:style>
  <w:style w:type="paragraph" w:styleId="1507" w:customStyle="1">
    <w:name w:val="xl268"/>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08" w:customStyle="1">
    <w:name w:val="xl81"/>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9" w:customStyle="1">
    <w:name w:val="xl259"/>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0" w:customStyle="1">
    <w:name w:val="目录2"/>
    <w:basedOn w:val="794"/>
    <w:next w:val="794"/>
    <w:uiPriority w:val="0"/>
    <w:qFormat/>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11" w:customStyle="1">
    <w:name w:val="xl80"/>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2" w:customStyle="1">
    <w:name w:val="xl311"/>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3" w:customStyle="1">
    <w:name w:val="xl30"/>
    <w:basedOn w:val="794"/>
    <w:uiPriority w:val="0"/>
    <w:qFormat/>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514" w:customStyle="1">
    <w:name w:val="xl32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5" w:customStyle="1">
    <w:name w:val="xl7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516" w:customStyle="1">
    <w:name w:val="xl279"/>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7" w:customStyle="1">
    <w:name w:val="xl297"/>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18" w:customStyle="1">
    <w:name w:val="列表项目符号 31"/>
    <w:basedOn w:val="794"/>
    <w:uiPriority w:val="0"/>
    <w:qFormat/>
    <w:pPr>
      <w:ind w:left="360" w:hanging="360"/>
      <w:spacing w:line="240" w:lineRule="auto"/>
      <w:tabs>
        <w:tab w:val="left" w:pos="360" w:leader="none"/>
      </w:tabs>
    </w:pPr>
    <w:rPr>
      <w:rFonts w:ascii="Times New Roman" w:eastAsia="宋体"/>
      <w:sz w:val="21"/>
      <w:szCs w:val="20"/>
    </w:rPr>
  </w:style>
  <w:style w:type="paragraph" w:styleId="1519" w:customStyle="1">
    <w:name w:val="xl91"/>
    <w:basedOn w:val="794"/>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20" w:customStyle="1">
    <w:name w:val="xl84"/>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1" w:customStyle="1">
    <w:name w:val="xl44"/>
    <w:basedOn w:val="794"/>
    <w:uiPriority w:val="0"/>
    <w:qFormat/>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522" w:customStyle="1">
    <w:name w:val="FUNO标题3"/>
    <w:next w:val="794"/>
    <w:uiPriority w:val="0"/>
    <w:qFormat/>
    <w:pPr>
      <w:ind w:left="850" w:hanging="425"/>
      <w:spacing w:before="156" w:after="200" w:line="276" w:lineRule="auto"/>
      <w:outlineLvl w:val="2"/>
    </w:pPr>
    <w:rPr>
      <w:rFonts w:hint="default" w:ascii="Arial Unicode MS" w:hAnsi="Arial Unicode MS" w:eastAsia="宋体" w:cs="Times New Roman"/>
      <w:b/>
      <w:sz w:val="32"/>
      <w:lang w:val="en-US" w:eastAsia="en-US" w:bidi="en-US"/>
    </w:rPr>
  </w:style>
  <w:style w:type="paragraph" w:styleId="1523" w:customStyle="1">
    <w:name w:val="xl33"/>
    <w:basedOn w:val="794"/>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24"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paragraph" w:styleId="1525" w:customStyle="1">
    <w:name w:val="文本块1"/>
    <w:basedOn w:val="794"/>
    <w:uiPriority w:val="0"/>
    <w:qFormat/>
    <w:pPr>
      <w:ind w:left="256" w:right="6" w:firstLine="624"/>
    </w:pPr>
    <w:rPr>
      <w:rFonts w:ascii="Times New Roman" w:hAnsi="Times New Roman" w:eastAsia="仿宋" w:cs="Times New Roman"/>
      <w:sz w:val="28"/>
      <w:szCs w:val="20"/>
    </w:rPr>
  </w:style>
  <w:style w:type="paragraph" w:styleId="1526"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7" w:customStyle="1">
    <w:name w:val="(符号)三标题1.1"/>
    <w:basedOn w:val="794"/>
    <w:uiPriority w:val="0"/>
    <w:qFormat/>
    <w:pPr>
      <w:numPr>
        <w:ilvl w:val="0"/>
        <w:numId w:val="7"/>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528" w:customStyle="1">
    <w:name w:val="xl49"/>
    <w:basedOn w:val="794"/>
    <w:uiPriority w:val="0"/>
    <w:qFormat/>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529" w:customStyle="1">
    <w:name w:val="xl55"/>
    <w:basedOn w:val="794"/>
    <w:uiPriority w:val="0"/>
    <w:qFormat/>
    <w:pPr>
      <w:ind w:firstLine="0"/>
      <w:jc w:val="center"/>
      <w:spacing w:before="100" w:beforeAutospacing="1" w:after="100" w:afterAutospacing="1" w:line="240" w:lineRule="auto"/>
      <w:widowControl/>
    </w:pPr>
    <w:rPr>
      <w:rFonts w:ascii="Arial Unicode MS" w:hAnsi="Arial Unicode MS" w:eastAsia="宋体"/>
    </w:rPr>
  </w:style>
  <w:style w:type="paragraph" w:styleId="1530" w:customStyle="1">
    <w:name w:val="正文_0"/>
    <w:basedOn w:val="794"/>
    <w:uiPriority w:val="0"/>
    <w:qFormat/>
    <w:rPr>
      <w:rFonts w:ascii="Times New Roman" w:hAnsi="Times New Roman" w:eastAsia="宋体" w:cs="Times New Roman"/>
      <w:szCs w:val="21"/>
    </w:rPr>
  </w:style>
  <w:style w:type="paragraph" w:styleId="1531" w:customStyle="1">
    <w:name w:val="xl64"/>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2" w:customStyle="1">
    <w:name w:val="样式 (西文) 宋体 小四 首行缩进:  0.95 厘米 段前: 5 磅 段后: 5 磅 行距: 1.5 倍行距"/>
    <w:basedOn w:val="794"/>
    <w:uiPriority w:val="0"/>
    <w:qFormat/>
    <w:pPr>
      <w:ind w:firstLine="540"/>
      <w:jc w:val="left"/>
      <w:spacing w:before="100" w:after="100" w:line="360" w:lineRule="auto"/>
      <w:widowControl/>
    </w:pPr>
    <w:rPr>
      <w:rFonts w:ascii="宋体" w:hAnsi="宋体" w:eastAsia="宋体" w:cs="宋体"/>
      <w:szCs w:val="22"/>
      <w:lang w:eastAsia="en-US" w:bidi="en-US"/>
    </w:rPr>
  </w:style>
  <w:style w:type="paragraph" w:styleId="1533" w:customStyle="1">
    <w:name w:val="xl40"/>
    <w:basedOn w:val="794"/>
    <w:uiPriority w:val="0"/>
    <w:qFormat/>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534" w:customStyle="1">
    <w:name w:val="小节标题"/>
    <w:basedOn w:val="794"/>
    <w:next w:val="794"/>
    <w:uiPriority w:val="0"/>
    <w:qFormat/>
    <w:pPr>
      <w:ind w:firstLine="0"/>
      <w:jc w:val="left"/>
      <w:spacing w:before="175" w:after="102" w:line="997" w:lineRule="atLeast"/>
      <w:widowControl/>
    </w:pPr>
    <w:rPr>
      <w:rFonts w:ascii="Calibri" w:hAnsi="Calibri" w:eastAsia="黑体" w:cs="黑体"/>
      <w:sz w:val="22"/>
      <w:szCs w:val="22"/>
      <w:lang w:eastAsia="en-US" w:bidi="en-US"/>
    </w:rPr>
  </w:style>
  <w:style w:type="paragraph" w:styleId="1535" w:customStyle="1">
    <w:name w:val="Sub Item List"/>
    <w:basedOn w:val="794"/>
    <w:uiPriority w:val="0"/>
    <w:qFormat/>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536" w:customStyle="1">
    <w:name w:val="xl22"/>
    <w:basedOn w:val="794"/>
    <w:uiPriority w:val="0"/>
    <w:qFormat/>
    <w:pPr>
      <w:ind w:firstLine="0"/>
      <w:jc w:val="center"/>
      <w:spacing w:before="100" w:beforeAutospacing="1" w:after="100" w:afterAutospacing="1" w:line="240" w:lineRule="auto"/>
      <w:widowControl/>
    </w:pPr>
    <w:rPr>
      <w:rFonts w:ascii="宋体" w:hAnsi="宋体" w:eastAsia="宋体"/>
    </w:rPr>
  </w:style>
  <w:style w:type="paragraph" w:styleId="1537" w:customStyle="1">
    <w:name w:val="xl263"/>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8" w:customStyle="1">
    <w:name w:val="标题 61"/>
    <w:basedOn w:val="794"/>
    <w:next w:val="794"/>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539" w:customStyle="1">
    <w:name w:val="Char Char Char Char Char Char1 Char Char Char1 Char Char Char2 Char Char Char3 Char Char Char Char"/>
    <w:basedOn w:val="1146"/>
    <w:uiPriority w:val="0"/>
    <w:qFormat/>
    <w:pPr>
      <w:ind w:firstLine="419"/>
      <w:jc w:val="left"/>
      <w:spacing w:after="200" w:line="895" w:lineRule="atLeast"/>
      <w:widowControl/>
    </w:pPr>
    <w:rPr>
      <w:rFonts w:ascii="Tahoma" w:cs="黑体"/>
      <w:szCs w:val="22"/>
      <w:lang w:eastAsia="en-US" w:bidi="en-US"/>
    </w:rPr>
  </w:style>
  <w:style w:type="paragraph" w:styleId="1540" w:customStyle="1">
    <w:name w:val="xl65"/>
    <w:basedOn w:val="7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41" w:customStyle="1">
    <w:name w:val="Cover 2"/>
    <w:uiPriority w:val="0"/>
    <w:qFormat/>
    <w:pPr>
      <w:spacing w:after="200" w:line="276" w:lineRule="auto"/>
    </w:pPr>
    <w:rPr>
      <w:rFonts w:hint="default" w:ascii="Arial" w:hAnsi="Arial" w:eastAsia="黑体" w:cs="Arial"/>
      <w:sz w:val="32"/>
      <w:szCs w:val="32"/>
      <w:lang w:val="en-US" w:eastAsia="en-US" w:bidi="en-US"/>
    </w:rPr>
  </w:style>
  <w:style w:type="paragraph" w:styleId="1542" w:customStyle="1">
    <w:name w:val="标题 12"/>
    <w:basedOn w:val="794"/>
    <w:next w:val="794"/>
    <w:uiPriority w:val="0"/>
    <w:qFormat/>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543" w:customStyle="1">
    <w:name w:val="正文2"/>
    <w:uiPriority w:val="0"/>
    <w:qFormat/>
    <w:pPr>
      <w:ind w:left="1080" w:hanging="600"/>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4" w:customStyle="1">
    <w:name w:val="xl294"/>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45" w:customStyle="1">
    <w:name w:val="Char Char Char Char11"/>
    <w:basedOn w:val="794"/>
    <w:uiPriority w:val="0"/>
    <w:qFormat/>
    <w:pPr>
      <w:ind w:firstLine="0"/>
      <w:spacing w:line="240" w:lineRule="auto"/>
    </w:pPr>
    <w:rPr>
      <w:rFonts w:ascii="Tahoma" w:hAnsi="Tahoma" w:eastAsia="宋体"/>
      <w:sz w:val="21"/>
    </w:rPr>
  </w:style>
  <w:style w:type="paragraph" w:styleId="1546" w:customStyle="1">
    <w:name w:val="xl319"/>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47" w:customStyle="1">
    <w:name w:val="Char Char 字元 字元 字元 Char Char Char Char"/>
    <w:basedOn w:val="794"/>
    <w:uiPriority w:val="0"/>
    <w:qFormat/>
    <w:pPr>
      <w:ind w:firstLine="0"/>
      <w:spacing w:line="360" w:lineRule="auto"/>
    </w:pPr>
    <w:rPr>
      <w:rFonts w:ascii="Times New Roman" w:eastAsia="宋体"/>
      <w:sz w:val="21"/>
    </w:rPr>
  </w:style>
  <w:style w:type="paragraph" w:styleId="1548" w:customStyle="1">
    <w:name w:val="phead"/>
    <w:basedOn w:val="794"/>
    <w:uiPriority w:val="0"/>
    <w:qFormat/>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49" w:customStyle="1">
    <w:name w:val="封面表格文本"/>
    <w:basedOn w:val="794"/>
    <w:uiPriority w:val="0"/>
    <w:qFormat/>
    <w:pPr>
      <w:ind w:firstLine="0"/>
      <w:jc w:val="center"/>
      <w:spacing w:after="200" w:line="240" w:lineRule="auto"/>
    </w:pPr>
    <w:rPr>
      <w:rFonts w:ascii="Arial" w:hAnsi="Arial" w:eastAsia="宋体" w:cs="黑体"/>
      <w:sz w:val="22"/>
      <w:szCs w:val="21"/>
      <w:lang w:eastAsia="en-US" w:bidi="en-US"/>
    </w:rPr>
  </w:style>
  <w:style w:type="paragraph" w:styleId="1550" w:customStyle="1">
    <w:name w:val="样式3"/>
    <w:basedOn w:val="794"/>
    <w:uiPriority w:val="0"/>
    <w:qFormat/>
    <w:pPr>
      <w:ind w:firstLine="0"/>
      <w:jc w:val="center"/>
      <w:spacing w:line="440" w:lineRule="atLeast"/>
    </w:pPr>
    <w:rPr>
      <w:rFonts w:ascii="Arial Rounded MT Bold" w:hAnsi="Arial Rounded MT Bold" w:eastAsia="楷体_GB2312"/>
      <w:szCs w:val="20"/>
    </w:rPr>
  </w:style>
  <w:style w:type="paragraph" w:styleId="1551" w:customStyle="1">
    <w:name w:val="Char Char"/>
    <w:basedOn w:val="794"/>
    <w:uiPriority w:val="0"/>
    <w:qFormat/>
    <w:pPr>
      <w:ind w:firstLine="0"/>
      <w:jc w:val="left"/>
      <w:spacing w:after="160" w:line="240" w:lineRule="exact"/>
      <w:widowControl/>
    </w:pPr>
    <w:rPr>
      <w:rFonts w:ascii="Verdana" w:hAnsi="Verdana" w:cs="黑体"/>
      <w:szCs w:val="22"/>
      <w:lang w:eastAsia="en-US" w:bidi="en-US"/>
    </w:rPr>
  </w:style>
  <w:style w:type="paragraph" w:styleId="155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53" w:customStyle="1">
    <w:name w:val="正文文本缩进 3 Char Char"/>
    <w:basedOn w:val="794"/>
    <w:uiPriority w:val="0"/>
    <w:qFormat/>
    <w:pPr>
      <w:ind w:firstLine="479"/>
      <w:spacing w:line="400" w:lineRule="exact"/>
    </w:pPr>
    <w:rPr>
      <w:sz w:val="21"/>
      <w:szCs w:val="20"/>
    </w:rPr>
  </w:style>
  <w:style w:type="paragraph" w:styleId="1554" w:customStyle="1">
    <w:name w:val="xl43"/>
    <w:basedOn w:val="794"/>
    <w:uiPriority w:val="0"/>
    <w:qFormat/>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555" w:customStyle="1">
    <w:name w:val="xl27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56" w:customStyle="1">
    <w:name w:val="表格内容"/>
    <w:basedOn w:val="794"/>
    <w:next w:val="794"/>
    <w:uiPriority w:val="0"/>
    <w:qFormat/>
    <w:pPr>
      <w:ind w:firstLine="0"/>
      <w:spacing w:before="20" w:after="40" w:line="200" w:lineRule="atLeast"/>
    </w:pPr>
    <w:rPr>
      <w:szCs w:val="20"/>
    </w:rPr>
  </w:style>
  <w:style w:type="paragraph" w:styleId="1557" w:customStyle="1">
    <w:name w:val="正文（绿盟科技）"/>
    <w:uiPriority w:val="0"/>
    <w:qFormat/>
    <w:pPr>
      <w:spacing w:line="300" w:lineRule="auto"/>
    </w:pPr>
    <w:rPr>
      <w:rFonts w:hint="default" w:ascii="Times New Roman" w:hAnsi="Times New Roman" w:eastAsia="宋体" w:cs="Times New Roman"/>
      <w:sz w:val="21"/>
      <w:szCs w:val="21"/>
      <w:lang w:val="en-US" w:eastAsia="zh-CN" w:bidi="ar-SA"/>
    </w:rPr>
  </w:style>
  <w:style w:type="paragraph" w:styleId="1558" w:customStyle="1">
    <w:name w:val=" Char Char 字元 字元 字元 Char Char Char Char"/>
    <w:basedOn w:val="794"/>
    <w:uiPriority w:val="0"/>
    <w:qFormat/>
    <w:pPr>
      <w:ind w:firstLine="0"/>
      <w:spacing w:line="360" w:lineRule="auto"/>
    </w:pPr>
    <w:rPr>
      <w:rFonts w:ascii="Times New Roman" w:eastAsia="宋体"/>
      <w:sz w:val="21"/>
    </w:rPr>
  </w:style>
  <w:style w:type="paragraph" w:styleId="1559" w:customStyle="1">
    <w:name w:val="正文文字表格居中"/>
    <w:basedOn w:val="794"/>
    <w:next w:val="1188"/>
    <w:uiPriority w:val="0"/>
    <w:qFormat/>
    <w:pPr>
      <w:ind w:firstLine="0"/>
      <w:spacing w:after="156" w:line="360" w:lineRule="auto"/>
    </w:pPr>
    <w:rPr>
      <w:rFonts w:ascii="宋体" w:hAnsi="Calibri" w:eastAsia="宋体"/>
      <w:b/>
      <w:bCs/>
      <w:sz w:val="21"/>
      <w:szCs w:val="21"/>
    </w:rPr>
  </w:style>
  <w:style w:type="paragraph" w:styleId="1560" w:customStyle="1">
    <w:name w:val="Char Char Char1 Char8"/>
    <w:basedOn w:val="794"/>
    <w:uiPriority w:val="0"/>
    <w:qFormat/>
    <w:pPr>
      <w:spacing w:line="360" w:lineRule="auto"/>
    </w:pPr>
    <w:rPr>
      <w:rFonts w:ascii="Times New Roman" w:eastAsia="宋体"/>
      <w:sz w:val="21"/>
      <w:szCs w:val="20"/>
    </w:rPr>
  </w:style>
  <w:style w:type="paragraph" w:styleId="1561" w:customStyle="1">
    <w:name w:val="xl314"/>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2" w:customStyle="1">
    <w:name w:val="xl309"/>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3" w:customStyle="1">
    <w:name w:val="Char Char Char Char Char Char Char Char Char Char Char Char Char"/>
    <w:basedOn w:val="794"/>
    <w:uiPriority w:val="0"/>
    <w:qFormat/>
    <w:pPr>
      <w:ind w:firstLine="0"/>
      <w:jc w:val="left"/>
      <w:spacing w:after="160" w:line="240" w:lineRule="exact"/>
      <w:widowControl/>
    </w:pPr>
    <w:rPr>
      <w:rFonts w:ascii="Verdana" w:hAnsi="Verdana" w:eastAsia="宋体"/>
      <w:sz w:val="20"/>
      <w:szCs w:val="20"/>
      <w:lang w:eastAsia="en-US"/>
    </w:rPr>
  </w:style>
  <w:style w:type="paragraph" w:styleId="1564" w:customStyle="1">
    <w:name w:val="xl42"/>
    <w:basedOn w:val="794"/>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565" w:customStyle="1">
    <w:name w:val="Char Char Char Char1"/>
    <w:basedOn w:val="1146"/>
    <w:uiPriority w:val="0"/>
    <w:qFormat/>
    <w:pPr>
      <w:ind w:firstLine="0"/>
      <w:spacing w:line="240" w:lineRule="auto"/>
      <w:shd w:val="clear" w:color="auto" w:fill="000080"/>
    </w:pPr>
    <w:rPr>
      <w:rFonts w:ascii="Tahoma" w:hAnsi="Tahoma"/>
      <w:sz w:val="24"/>
      <w:szCs w:val="24"/>
      <w:lang w:val="zh-CN"/>
    </w:rPr>
  </w:style>
  <w:style w:type="paragraph" w:styleId="1566" w:customStyle="1">
    <w:name w:val="KX正文"/>
    <w:basedOn w:val="794"/>
    <w:uiPriority w:val="0"/>
    <w:qFormat/>
    <w:pPr>
      <w:jc w:val="left"/>
      <w:spacing w:line="440" w:lineRule="exact"/>
    </w:pPr>
    <w:rPr>
      <w:sz w:val="28"/>
      <w:szCs w:val="20"/>
    </w:rPr>
  </w:style>
  <w:style w:type="paragraph" w:styleId="1567" w:customStyle="1">
    <w:name w:val="font5"/>
    <w:basedOn w:val="7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68" w:customStyle="1">
    <w:name w:val="Personal Name"/>
    <w:basedOn w:val="1254"/>
    <w:uiPriority w:val="0"/>
    <w:qFormat/>
    <w:pPr>
      <w:contextualSpacing/>
      <w:ind w:firstLine="0"/>
      <w:spacing w:before="240" w:after="60" w:line="420" w:lineRule="atLeast"/>
    </w:pPr>
    <w:rPr>
      <w:rFonts w:ascii="Impact" w:hAnsi="Impact" w:eastAsia="宋体"/>
      <w:b w:val="0"/>
      <w:bCs w:val="0"/>
      <w:caps/>
      <w:color w:val="000000"/>
      <w:sz w:val="28"/>
      <w:szCs w:val="28"/>
    </w:rPr>
  </w:style>
  <w:style w:type="paragraph" w:styleId="1569" w:customStyle="1">
    <w:name w:val="cucd-2"/>
    <w:next w:val="1439"/>
    <w:uiPriority w:val="0"/>
    <w:qFormat/>
    <w:pPr>
      <w:numPr>
        <w:ilvl w:val="0"/>
        <w:numId w:val="3"/>
      </w:numPr>
      <w:spacing w:line="360" w:lineRule="auto"/>
      <w:outlineLvl w:val="1"/>
    </w:pPr>
    <w:rPr>
      <w:rFonts w:hint="default" w:ascii="Times New Roman" w:hAnsi="Times New Roman" w:eastAsia="黑体" w:cs="Times New Roman"/>
      <w:b/>
      <w:sz w:val="30"/>
      <w:szCs w:val="24"/>
      <w:lang w:val="en-US" w:eastAsia="zh-CN" w:bidi="ar-SA"/>
    </w:rPr>
  </w:style>
  <w:style w:type="paragraph" w:styleId="1570" w:customStyle="1">
    <w:name w:val="xl26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1" w:customStyle="1">
    <w:name w:val="样式 标题 3 + (中文) 黑体 小四 非加粗 段前: 7.8 磅 段后: 0 磅 行距: 固定值 20 磅"/>
    <w:basedOn w:val="981"/>
    <w:uiPriority w:val="0"/>
    <w:qFormat/>
    <w:pPr>
      <w:ind w:left="0" w:firstLine="137"/>
      <w:spacing w:before="0" w:after="0" w:line="400" w:lineRule="exact"/>
    </w:pPr>
    <w:rPr>
      <w:rFonts w:ascii="Times New Roman" w:hAnsi="黑体" w:eastAsia="黑体" w:cs="宋体"/>
      <w:sz w:val="24"/>
      <w:szCs w:val="20"/>
    </w:rPr>
  </w:style>
  <w:style w:type="paragraph" w:styleId="1572" w:customStyle="1">
    <w:name w:val="xl260"/>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3" w:customStyle="1">
    <w:name w:val="正文文档"/>
    <w:basedOn w:val="794"/>
    <w:uiPriority w:val="0"/>
    <w:qFormat/>
    <w:pPr>
      <w:ind w:firstLine="485"/>
      <w:spacing w:line="360" w:lineRule="auto"/>
    </w:pPr>
    <w:rPr>
      <w:rFonts w:ascii="宋体" w:hAnsi="宋体"/>
      <w:sz w:val="24"/>
    </w:rPr>
  </w:style>
  <w:style w:type="paragraph" w:styleId="1574" w:customStyle="1">
    <w:name w:val="（符号）目录2"/>
    <w:basedOn w:val="794"/>
    <w:uiPriority w:val="0"/>
    <w:qFormat/>
    <w:pPr>
      <w:ind w:left="480" w:firstLine="0"/>
      <w:spacing w:line="500" w:lineRule="exact"/>
    </w:pPr>
    <w:rPr>
      <w:rFonts w:ascii="Times New Roman" w:eastAsia="宋体" w:cs="宋体"/>
      <w:szCs w:val="20"/>
    </w:rPr>
  </w:style>
  <w:style w:type="paragraph" w:styleId="1575" w:customStyle="1">
    <w:name w:val="表编号"/>
    <w:basedOn w:val="794"/>
    <w:uiPriority w:val="0"/>
    <w:qFormat/>
    <w:pPr>
      <w:ind w:firstLine="0"/>
      <w:jc w:val="center"/>
      <w:spacing w:line="360" w:lineRule="auto"/>
      <w:tabs>
        <w:tab w:val="left" w:pos="360" w:leader="none"/>
      </w:tabs>
    </w:pPr>
    <w:rPr>
      <w:rFonts w:ascii="Times New Roman" w:eastAsia="宋体"/>
      <w:szCs w:val="20"/>
    </w:rPr>
  </w:style>
  <w:style w:type="paragraph" w:styleId="1576" w:customStyle="1">
    <w:name w:val=" Char Char Char Char Char Char Char Char Char Char Char Char Char"/>
    <w:basedOn w:val="794"/>
    <w:uiPriority w:val="0"/>
    <w:qFormat/>
    <w:pPr>
      <w:ind w:firstLine="0"/>
      <w:jc w:val="left"/>
      <w:spacing w:after="160" w:line="240" w:lineRule="exact"/>
      <w:widowControl/>
    </w:pPr>
    <w:rPr>
      <w:rFonts w:ascii="Verdana" w:hAnsi="Verdana" w:eastAsia="宋体"/>
      <w:sz w:val="20"/>
      <w:szCs w:val="20"/>
      <w:lang w:eastAsia="en-US"/>
    </w:rPr>
  </w:style>
  <w:style w:type="paragraph" w:styleId="1577" w:customStyle="1">
    <w:name w:val="默认段落字体 Para Char Char Char Char Char Char Char"/>
    <w:basedOn w:val="794"/>
    <w:uiPriority w:val="0"/>
    <w:qFormat/>
    <w:pPr>
      <w:ind w:firstLine="0"/>
      <w:spacing w:line="240" w:lineRule="auto"/>
    </w:pPr>
    <w:rPr>
      <w:rFonts w:ascii="Tahoma" w:hAnsi="Tahoma" w:eastAsia="宋体"/>
      <w:szCs w:val="20"/>
    </w:rPr>
  </w:style>
  <w:style w:type="paragraph" w:styleId="1578" w:customStyle="1">
    <w:name w:val="样式 标题 1 + 黑体 三号 非加粗 居中 段前: 6 磅 段后: 6 磅 行距: 固定值 20 磅"/>
    <w:basedOn w:val="978"/>
    <w:uiPriority w:val="0"/>
    <w:qFormat/>
    <w:pPr>
      <w:ind w:firstLine="0"/>
      <w:spacing w:before="120" w:after="120" w:line="400" w:lineRule="exact"/>
    </w:pPr>
    <w:rPr>
      <w:rFonts w:ascii="黑体" w:hAnsi="黑体" w:eastAsia="黑体" w:cs="宋体"/>
      <w:b w:val="0"/>
      <w:bCs w:val="0"/>
      <w:sz w:val="32"/>
      <w:szCs w:val="20"/>
    </w:rPr>
  </w:style>
  <w:style w:type="paragraph" w:styleId="1579" w:customStyle="1">
    <w:name w:val="普通(网站)1"/>
    <w:basedOn w:val="794"/>
    <w:uiPriority w:val="0"/>
    <w:qFormat/>
    <w:pPr>
      <w:ind w:firstLine="0"/>
      <w:jc w:val="left"/>
      <w:spacing w:before="100" w:beforeAutospacing="1" w:after="100" w:afterAutospacing="1" w:line="240" w:lineRule="auto"/>
      <w:widowControl/>
    </w:pPr>
    <w:rPr>
      <w:rFonts w:ascii="宋体" w:hAnsi="宋体" w:eastAsia="宋体"/>
      <w:szCs w:val="20"/>
    </w:rPr>
  </w:style>
  <w:style w:type="paragraph" w:styleId="1580" w:customStyle="1">
    <w:name w:val="标题 41"/>
    <w:basedOn w:val="794"/>
    <w:next w:val="794"/>
    <w:uiPriority w:val="0"/>
    <w:qFormat/>
    <w:pPr>
      <w:ind w:firstLine="419"/>
      <w:jc w:val="left"/>
      <w:spacing w:before="238" w:after="238" w:line="1354" w:lineRule="atLeast"/>
      <w:widowControl/>
    </w:pPr>
    <w:rPr>
      <w:rFonts w:ascii="宋体" w:hAnsi="Calibri" w:eastAsia="宋体" w:cs="黑体"/>
      <w:b/>
      <w:szCs w:val="22"/>
      <w:lang w:eastAsia="en-US" w:bidi="en-US"/>
    </w:rPr>
  </w:style>
  <w:style w:type="paragraph" w:styleId="1581" w:customStyle="1">
    <w:name w:val="列出段落11"/>
    <w:basedOn w:val="794"/>
    <w:uiPriority w:val="0"/>
    <w:qFormat/>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582" w:customStyle="1">
    <w:name w:val="xl313"/>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3" w:customStyle="1">
    <w:name w:val="Cover 5"/>
    <w:basedOn w:val="794"/>
    <w:uiPriority w:val="0"/>
    <w:qFormat/>
    <w:pPr>
      <w:ind w:firstLine="0"/>
      <w:jc w:val="left"/>
      <w:spacing w:after="200" w:line="240" w:lineRule="auto"/>
    </w:pPr>
    <w:rPr>
      <w:rFonts w:ascii="Calibri" w:hAnsi="Calibri" w:eastAsia="宋体" w:cs="Arial"/>
      <w:sz w:val="18"/>
      <w:szCs w:val="18"/>
      <w:lang w:eastAsia="en-US" w:bidi="en-US"/>
    </w:rPr>
  </w:style>
  <w:style w:type="paragraph" w:styleId="1584" w:customStyle="1">
    <w:name w:val="xl308"/>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5" w:customStyle="1">
    <w:name w:val="节标题"/>
    <w:basedOn w:val="794"/>
    <w:next w:val="1534"/>
    <w:uiPriority w:val="0"/>
    <w:qFormat/>
    <w:pPr>
      <w:numPr>
        <w:ilvl w:val="0"/>
        <w:numId w:val="8"/>
      </w:numPr>
      <w:ind w:left="0" w:firstLine="0"/>
      <w:jc w:val="center"/>
      <w:spacing w:after="200" w:line="1156" w:lineRule="atLeast"/>
      <w:widowControl/>
    </w:pPr>
    <w:rPr>
      <w:rFonts w:ascii="Calibri" w:hAnsi="Calibri" w:eastAsia="宋体" w:cs="黑体"/>
      <w:sz w:val="28"/>
      <w:szCs w:val="22"/>
      <w:lang w:eastAsia="en-US" w:bidi="en-US"/>
    </w:rPr>
  </w:style>
  <w:style w:type="paragraph" w:styleId="1586" w:customStyle="1">
    <w:name w:val="p15"/>
    <w:basedOn w:val="794"/>
    <w:uiPriority w:val="0"/>
    <w:qFormat/>
    <w:pPr>
      <w:ind w:firstLine="420"/>
      <w:spacing w:line="240" w:lineRule="auto"/>
      <w:widowControl/>
    </w:pPr>
    <w:rPr>
      <w:rFonts w:ascii="Times New Roman" w:eastAsia="宋体"/>
      <w:sz w:val="21"/>
      <w:szCs w:val="21"/>
    </w:rPr>
  </w:style>
  <w:style w:type="paragraph" w:styleId="1587" w:customStyle="1">
    <w:name w:val="Normal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588" w:customStyle="1">
    <w:name w:val="FUNO标题4"/>
    <w:next w:val="794"/>
    <w:uiPriority w:val="0"/>
    <w:qFormat/>
    <w:pPr>
      <w:ind w:left="850" w:hanging="425"/>
      <w:spacing w:before="156" w:after="200" w:line="276" w:lineRule="auto"/>
      <w:outlineLvl w:val="3"/>
    </w:pPr>
    <w:rPr>
      <w:rFonts w:hint="default" w:ascii="Arial Unicode MS" w:hAnsi="Arial Unicode MS" w:eastAsia="宋体" w:cs="Times New Roman"/>
      <w:b/>
      <w:sz w:val="30"/>
      <w:lang w:val="en-US" w:eastAsia="en-US" w:bidi="en-US"/>
    </w:rPr>
  </w:style>
  <w:style w:type="paragraph" w:styleId="1589" w:customStyle="1">
    <w:name w:val="xl29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90" w:customStyle="1">
    <w:name w:val="Sub Item Step"/>
    <w:uiPriority w:val="0"/>
    <w:qFormat/>
    <w:pPr>
      <w:numPr>
        <w:ilvl w:val="1"/>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591" w:customStyle="1">
    <w:name w:val="FUNO标题1"/>
    <w:next w:val="794"/>
    <w:uiPriority w:val="0"/>
    <w:qFormat/>
    <w:pPr>
      <w:ind w:left="425" w:hanging="425"/>
      <w:jc w:val="center"/>
      <w:spacing w:before="156" w:after="200" w:line="276" w:lineRule="auto"/>
      <w:outlineLvl w:val="0"/>
    </w:pPr>
    <w:rPr>
      <w:rFonts w:hint="default" w:ascii="Arial Unicode MS" w:hAnsi="Arial Unicode MS" w:eastAsia="宋体" w:cs="Times New Roman"/>
      <w:b/>
      <w:sz w:val="44"/>
      <w:lang w:val="en-US" w:eastAsia="en-US" w:bidi="en-US"/>
    </w:rPr>
  </w:style>
  <w:style w:type="paragraph" w:styleId="1592" w:customStyle="1">
    <w:name w:val="正文首行缩进(WordPro)"/>
    <w:basedOn w:val="794"/>
    <w:uiPriority w:val="0"/>
    <w:qFormat/>
    <w:pPr>
      <w:ind w:left="1134" w:firstLine="0"/>
      <w:jc w:val="left"/>
      <w:spacing w:before="105" w:after="200" w:line="240" w:lineRule="auto"/>
    </w:pPr>
    <w:rPr>
      <w:rFonts w:ascii="Calibri" w:hAnsi="Calibri" w:eastAsia="宋体" w:cs="黑体"/>
      <w:sz w:val="22"/>
      <w:szCs w:val="22"/>
      <w:lang w:eastAsia="en-US" w:bidi="en-US"/>
    </w:rPr>
  </w:style>
  <w:style w:type="paragraph" w:styleId="1593" w:customStyle="1">
    <w:name w:val="Third Level Item Step"/>
    <w:uiPriority w:val="0"/>
    <w:qFormat/>
    <w:pPr>
      <w:numPr>
        <w:ilvl w:val="2"/>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594" w:customStyle="1">
    <w:name w:val="Cover 4"/>
    <w:basedOn w:val="794"/>
    <w:uiPriority w:val="0"/>
    <w:qFormat/>
    <w:pPr>
      <w:ind w:firstLine="0"/>
      <w:jc w:val="left"/>
      <w:spacing w:after="200" w:line="240" w:lineRule="auto"/>
    </w:pPr>
    <w:rPr>
      <w:rFonts w:ascii="Arial" w:hAnsi="Arial" w:eastAsia="黑体" w:cs="Arial"/>
      <w:b/>
      <w:bCs/>
      <w:spacing w:val="-4"/>
      <w:sz w:val="22"/>
      <w:szCs w:val="21"/>
      <w:lang w:eastAsia="en-US" w:bidi="en-US"/>
    </w:rPr>
  </w:style>
  <w:style w:type="paragraph" w:styleId="1595" w:customStyle="1">
    <w:name w:val="xl31"/>
    <w:basedOn w:val="794"/>
    <w:uiPriority w:val="0"/>
    <w:qFormat/>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596" w:customStyle="1">
    <w:name w:val="样式4"/>
    <w:basedOn w:val="979"/>
    <w:uiPriority w:val="0"/>
    <w:qFormat/>
    <w:pPr>
      <w:ind w:firstLine="0"/>
      <w:spacing w:before="0" w:after="0" w:line="240" w:lineRule="auto"/>
      <w:tabs>
        <w:tab w:val="clear" w:pos="8296" w:leader="none"/>
      </w:tabs>
    </w:pPr>
    <w:rPr>
      <w:rFonts w:ascii="Times New Roman" w:hAnsi="Times New Roman" w:cs="Times New Roman"/>
      <w:b w:val="0"/>
      <w:bCs w:val="0"/>
      <w:smallCaps/>
      <w:sz w:val="28"/>
      <w:szCs w:val="20"/>
    </w:rPr>
  </w:style>
  <w:style w:type="paragraph" w:styleId="1597" w:customStyle="1">
    <w:name w:val="样式1"/>
    <w:basedOn w:val="794"/>
    <w:uiPriority w:val="0"/>
    <w:qFormat/>
    <w:pPr>
      <w:ind w:left="630" w:firstLine="0"/>
      <w:jc w:val="left"/>
      <w:spacing w:before="120" w:after="120" w:line="360" w:lineRule="auto"/>
    </w:pPr>
    <w:rPr>
      <w:rFonts w:ascii="Times New Roman" w:eastAsia="宋体"/>
      <w:sz w:val="18"/>
      <w:szCs w:val="18"/>
    </w:rPr>
  </w:style>
  <w:style w:type="paragraph" w:styleId="1598" w:customStyle="1">
    <w:name w:val="xl63"/>
    <w:basedOn w:val="7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99" w:customStyle="1">
    <w:name w:val="xl303"/>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00" w:customStyle="1">
    <w:name w:val="xl45"/>
    <w:basedOn w:val="794"/>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601" w:customStyle="1">
    <w:name w:val="文档正文"/>
    <w:basedOn w:val="794"/>
    <w:uiPriority w:val="0"/>
    <w:qFormat/>
    <w:pPr>
      <w:ind w:firstLine="567"/>
      <w:spacing w:line="480" w:lineRule="atLeast"/>
    </w:pPr>
    <w:rPr>
      <w:b/>
      <w:bCs/>
      <w:sz w:val="28"/>
      <w:szCs w:val="20"/>
    </w:rPr>
  </w:style>
  <w:style w:type="paragraph" w:styleId="1602" w:customStyle="1">
    <w:name w:val="Char Char Char1 Char7"/>
    <w:basedOn w:val="794"/>
    <w:uiPriority w:val="0"/>
    <w:qFormat/>
    <w:pPr>
      <w:spacing w:line="360" w:lineRule="auto"/>
    </w:pPr>
    <w:rPr>
      <w:rFonts w:ascii="宋体" w:hAnsi="宋体" w:eastAsia="宋体"/>
      <w:szCs w:val="20"/>
    </w:rPr>
  </w:style>
  <w:style w:type="paragraph" w:styleId="1603" w:customStyle="1">
    <w:name w:val="Item List"/>
    <w:uiPriority w:val="0"/>
    <w:qFormat/>
    <w:pPr>
      <w:ind w:left="960" w:hanging="960"/>
      <w:spacing w:before="80" w:after="80" w:line="240" w:lineRule="atLeast"/>
      <w:tabs>
        <w:tab w:val="left" w:pos="960" w:leader="none"/>
      </w:tabs>
    </w:pPr>
    <w:rPr>
      <w:rFonts w:hint="eastAsia" w:ascii="Times New Roman" w:hAnsi="Times New Roman" w:eastAsia="宋体" w:cs="Arial"/>
      <w:szCs w:val="21"/>
      <w:lang w:val="en-US" w:eastAsia="en-US" w:bidi="en-US"/>
    </w:rPr>
  </w:style>
  <w:style w:type="paragraph" w:styleId="1604" w:customStyle="1">
    <w:name w:val="正文文本缩进11"/>
    <w:basedOn w:val="1006"/>
    <w:next w:val="1000"/>
    <w:uiPriority w:val="0"/>
    <w:qFormat/>
    <w:pPr>
      <w:ind w:firstLine="425"/>
      <w:spacing w:line="360" w:lineRule="auto"/>
    </w:pPr>
  </w:style>
  <w:style w:type="paragraph" w:styleId="1605" w:customStyle="1">
    <w:name w:val=" Char1 Char Char Char Char Char Char"/>
    <w:basedOn w:val="794"/>
    <w:uiPriority w:val="0"/>
    <w:qFormat/>
    <w:pPr>
      <w:ind w:firstLine="0"/>
      <w:spacing w:line="240" w:lineRule="auto"/>
    </w:pPr>
    <w:rPr>
      <w:rFonts w:ascii="Tahoma" w:hAnsi="Tahoma" w:eastAsia="宋体"/>
      <w:szCs w:val="20"/>
    </w:rPr>
  </w:style>
  <w:style w:type="paragraph" w:styleId="1606" w:customStyle="1">
    <w:name w:val="编写建议"/>
    <w:basedOn w:val="794"/>
    <w:next w:val="794"/>
    <w:uiPriority w:val="0"/>
    <w:qFormat/>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607" w:customStyle="1">
    <w:name w:val="_Style 3"/>
    <w:basedOn w:val="794"/>
    <w:uiPriority w:val="0"/>
    <w:qFormat/>
    <w:pPr>
      <w:ind w:firstLine="420"/>
      <w:spacing w:line="240" w:lineRule="auto"/>
    </w:pPr>
    <w:rPr>
      <w:rFonts w:ascii="Calibri" w:hAnsi="Calibri" w:eastAsia="宋体"/>
      <w:sz w:val="21"/>
      <w:szCs w:val="22"/>
    </w:rPr>
  </w:style>
  <w:style w:type="paragraph" w:styleId="1608" w:customStyle="1">
    <w:name w:val="列出段落1_0"/>
    <w:basedOn w:val="1005"/>
    <w:uiPriority w:val="0"/>
    <w:qFormat/>
    <w:pPr>
      <w:ind w:firstLine="420"/>
      <w:spacing w:before="0" w:after="0" w:line="360" w:lineRule="atLeast"/>
      <w:widowControl w:val="off"/>
    </w:pPr>
    <w:rPr>
      <w:rFonts w:eastAsia="宋体"/>
      <w:sz w:val="24"/>
      <w:szCs w:val="20"/>
    </w:rPr>
  </w:style>
  <w:style w:type="paragraph" w:styleId="1609" w:customStyle="1">
    <w:name w:val="前言、引言标题"/>
    <w:next w:val="794"/>
    <w:uiPriority w:val="0"/>
    <w:qFormat/>
    <w:pPr>
      <w:numPr>
        <w:ilvl w:val="0"/>
        <w:numId w:val="9"/>
      </w:numPr>
      <w:jc w:val="center"/>
      <w:spacing w:before="640" w:after="560"/>
      <w:shd w:val="clear" w:color="ffffff" w:fill="ffffff"/>
      <w:tabs>
        <w:tab w:val="left" w:pos="900" w:leader="none"/>
      </w:tabs>
      <w:outlineLvl w:val="0"/>
    </w:pPr>
    <w:rPr>
      <w:rFonts w:hint="default" w:ascii="黑体" w:hAnsi="Times New Roman" w:eastAsia="黑体" w:cs="Times New Roman"/>
      <w:sz w:val="32"/>
      <w:lang w:val="en-US" w:eastAsia="zh-CN" w:bidi="ar-SA"/>
    </w:rPr>
  </w:style>
  <w:style w:type="paragraph" w:styleId="1610" w:customStyle="1">
    <w:name w:val="TOC 标题11"/>
    <w:basedOn w:val="978"/>
    <w:next w:val="794"/>
    <w:uiPriority w:val="0"/>
    <w:qFormat/>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611" w:customStyle="1">
    <w:name w:val="List Paragraph1"/>
    <w:basedOn w:val="794"/>
    <w:uiPriority w:val="0"/>
    <w:qFormat/>
    <w:pPr>
      <w:ind w:firstLine="420"/>
      <w:spacing w:line="240" w:lineRule="auto"/>
    </w:pPr>
    <w:rPr>
      <w:rFonts w:ascii="Calibri" w:hAnsi="Calibri" w:eastAsia="宋体"/>
      <w:sz w:val="21"/>
      <w:szCs w:val="22"/>
    </w:rPr>
  </w:style>
  <w:style w:type="paragraph" w:styleId="1612" w:customStyle="1">
    <w:name w:val="Pa0"/>
    <w:basedOn w:val="794"/>
    <w:next w:val="794"/>
    <w:uiPriority w:val="0"/>
    <w:qFormat/>
    <w:pPr>
      <w:ind w:firstLine="0"/>
      <w:jc w:val="left"/>
      <w:spacing w:line="241" w:lineRule="atLeast"/>
    </w:pPr>
    <w:rPr>
      <w:rFonts w:ascii="Museo Sans For Dell 300" w:hAnsi="Museo Sans For Dell 300" w:eastAsia="Museo Sans For Dell 300"/>
      <w:color w:val="000000"/>
      <w:szCs w:val="20"/>
    </w:rPr>
  </w:style>
  <w:style w:type="paragraph" w:styleId="1613" w:customStyle="1">
    <w:name w:val="font7"/>
    <w:basedOn w:val="794"/>
    <w:uiPriority w:val="0"/>
    <w:qFormat/>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614" w:customStyle="1">
    <w:name w:val="xl79"/>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5" w:customStyle="1">
    <w:name w:val="Item List Text"/>
    <w:uiPriority w:val="0"/>
    <w:qFormat/>
    <w:pPr>
      <w:ind w:left="2126"/>
      <w:spacing w:before="80" w:after="80" w:line="240" w:lineRule="atLeast"/>
    </w:pPr>
    <w:rPr>
      <w:rFonts w:hint="eastAsia" w:ascii="Times New Roman" w:hAnsi="Times New Roman" w:eastAsia="宋体" w:cs="Times New Roman"/>
      <w:szCs w:val="21"/>
      <w:lang w:val="en-US" w:eastAsia="en-US" w:bidi="en-US"/>
    </w:rPr>
  </w:style>
  <w:style w:type="paragraph" w:styleId="1616" w:customStyle="1">
    <w:name w:val="Char1 Char Char Char Char Char Char"/>
    <w:basedOn w:val="794"/>
    <w:uiPriority w:val="0"/>
    <w:qFormat/>
    <w:pPr>
      <w:ind w:firstLine="0"/>
      <w:spacing w:line="240" w:lineRule="auto"/>
    </w:pPr>
    <w:rPr>
      <w:rFonts w:ascii="Times New Roman" w:eastAsia="宋体"/>
      <w:sz w:val="21"/>
    </w:rPr>
  </w:style>
  <w:style w:type="paragraph" w:styleId="1617" w:customStyle="1">
    <w:name w:val="无间隔11"/>
    <w:basedOn w:val="794"/>
    <w:uiPriority w:val="0"/>
    <w:qFormat/>
    <w:pPr>
      <w:ind w:firstLine="0"/>
      <w:jc w:val="left"/>
      <w:spacing w:line="240" w:lineRule="auto"/>
      <w:widowControl/>
    </w:pPr>
    <w:rPr>
      <w:rFonts w:ascii="Calibri" w:hAnsi="Calibri" w:eastAsia="宋体" w:cs="黑体"/>
      <w:sz w:val="21"/>
      <w:szCs w:val="22"/>
    </w:rPr>
  </w:style>
  <w:style w:type="paragraph" w:styleId="1618" w:customStyle="1">
    <w:name w:val="样式 表格文字 Char + 段前: 0.5 行"/>
    <w:basedOn w:val="794"/>
    <w:uiPriority w:val="0"/>
    <w:qFormat/>
    <w:pPr>
      <w:ind w:firstLine="0"/>
      <w:jc w:val="center"/>
      <w:spacing w:before="156" w:line="240" w:lineRule="auto"/>
    </w:pPr>
    <w:rPr>
      <w:rFonts w:ascii="Times New Roman" w:eastAsia="宋体"/>
      <w:szCs w:val="20"/>
    </w:rPr>
  </w:style>
  <w:style w:type="paragraph" w:styleId="1619" w:customStyle="1">
    <w:name w:val="p16"/>
    <w:basedOn w:val="794"/>
    <w:uiPriority w:val="0"/>
    <w:qFormat/>
    <w:pPr>
      <w:ind w:left="420" w:firstLine="0"/>
      <w:spacing w:after="120" w:line="240" w:lineRule="auto"/>
      <w:widowControl/>
    </w:pPr>
    <w:rPr>
      <w:rFonts w:ascii="Times New Roman" w:eastAsia="宋体"/>
      <w:sz w:val="21"/>
      <w:szCs w:val="21"/>
    </w:rPr>
  </w:style>
  <w:style w:type="paragraph" w:styleId="1620" w:customStyle="1">
    <w:name w:val="msonormal"/>
    <w:basedOn w:val="794"/>
    <w:uiPriority w:val="0"/>
    <w:qFormat/>
    <w:pPr>
      <w:ind w:firstLine="0"/>
      <w:jc w:val="left"/>
      <w:spacing w:before="100" w:beforeAutospacing="1" w:after="100" w:afterAutospacing="1" w:line="240" w:lineRule="auto"/>
      <w:widowControl/>
    </w:pPr>
    <w:rPr>
      <w:rFonts w:ascii="宋体" w:hAnsi="宋体" w:eastAsia="宋体" w:cs="宋体"/>
    </w:rPr>
  </w:style>
  <w:style w:type="paragraph" w:styleId="1621" w:customStyle="1">
    <w:name w:val="正文（无缩进）"/>
    <w:basedOn w:val="794"/>
    <w:uiPriority w:val="0"/>
    <w:qFormat/>
    <w:pPr>
      <w:ind w:firstLine="0"/>
      <w:spacing w:line="360" w:lineRule="auto"/>
    </w:pPr>
    <w:rPr>
      <w:rFonts w:ascii="Calibri" w:hAnsi="Calibri" w:eastAsia="宋体"/>
      <w:szCs w:val="21"/>
    </w:rPr>
  </w:style>
  <w:style w:type="paragraph" w:styleId="1622" w:customStyle="1">
    <w:name w:val="内容样式"/>
    <w:basedOn w:val="794"/>
    <w:uiPriority w:val="0"/>
    <w:qFormat/>
    <w:pPr>
      <w:ind w:firstLine="560"/>
      <w:jc w:val="left"/>
      <w:spacing w:line="460" w:lineRule="exact"/>
    </w:pPr>
    <w:rPr>
      <w:rFonts w:hAnsi="仿宋_GB2312" w:cs="宋体"/>
      <w:sz w:val="28"/>
      <w:szCs w:val="20"/>
    </w:rPr>
  </w:style>
  <w:style w:type="paragraph" w:styleId="1623" w:customStyle="1">
    <w:name w:val="xl266"/>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624" w:customStyle="1">
    <w:name w:val="目录1"/>
    <w:basedOn w:val="794"/>
    <w:next w:val="794"/>
    <w:uiPriority w:val="0"/>
    <w:qFormat/>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625" w:customStyle="1">
    <w:name w:val="彩色列表 - 强调文字颜色 11"/>
    <w:basedOn w:val="794"/>
    <w:uiPriority w:val="0"/>
    <w:qFormat/>
    <w:pPr>
      <w:ind w:firstLine="420"/>
      <w:jc w:val="left"/>
      <w:spacing w:after="200" w:line="240" w:lineRule="auto"/>
    </w:pPr>
    <w:rPr>
      <w:rFonts w:ascii="Calibri" w:hAnsi="Calibri" w:eastAsia="宋体" w:cs="黑体"/>
      <w:sz w:val="22"/>
      <w:lang w:eastAsia="en-US" w:bidi="en-US"/>
    </w:rPr>
  </w:style>
  <w:style w:type="paragraph" w:styleId="1626" w:customStyle="1">
    <w:name w:val="Item Step"/>
    <w:uiPriority w:val="0"/>
    <w:qFormat/>
    <w:pPr>
      <w:numPr>
        <w:ilvl w:val="0"/>
        <w:numId w:val="4"/>
      </w:numPr>
      <w:spacing w:before="80" w:after="80" w:line="240" w:lineRule="atLeast"/>
    </w:pPr>
    <w:rPr>
      <w:rFonts w:hint="eastAsia" w:ascii="Times New Roman" w:hAnsi="Times New Roman" w:eastAsia="宋体" w:cs="Arial"/>
      <w:sz w:val="21"/>
      <w:szCs w:val="21"/>
      <w:lang w:val="en-US" w:eastAsia="zh-CN" w:bidi="ar-SA"/>
    </w:rPr>
  </w:style>
  <w:style w:type="paragraph" w:styleId="1627" w:customStyle="1">
    <w:name w:val="目录 11"/>
    <w:basedOn w:val="1001"/>
    <w:next w:val="794"/>
    <w:uiPriority w:val="0"/>
    <w:qFormat/>
    <w:pPr>
      <w:jc w:val="left"/>
      <w:spacing w:after="100" w:line="259" w:lineRule="auto"/>
      <w:widowControl/>
    </w:pPr>
    <w:rPr>
      <w:rFonts w:ascii="Calibri" w:hAnsi="Calibri" w:eastAsia="宋体" w:cs="Times New Roman"/>
      <w:sz w:val="22"/>
      <w:szCs w:val="22"/>
      <w:lang w:val="en-US" w:eastAsia="zh-CN" w:bidi="ar-SA"/>
    </w:rPr>
  </w:style>
  <w:style w:type="paragraph" w:styleId="1628" w:customStyle="1">
    <w:name w:val="xl28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9" w:customStyle="1">
    <w:name w:val="xl315"/>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0" w:customStyle="1">
    <w:name w:val="1"/>
    <w:basedOn w:val="794"/>
    <w:uiPriority w:val="0"/>
    <w:qFormat/>
    <w:pPr>
      <w:ind w:firstLine="0"/>
      <w:spacing w:line="240" w:lineRule="auto"/>
    </w:pPr>
    <w:rPr>
      <w:rFonts w:ascii="Times New Roman" w:eastAsia="宋体"/>
      <w:sz w:val="28"/>
      <w:szCs w:val="28"/>
    </w:rPr>
  </w:style>
  <w:style w:type="paragraph" w:styleId="1631" w:customStyle="1">
    <w:name w:val="BodyText1I21"/>
    <w:basedOn w:val="1462"/>
    <w:next w:val="794"/>
    <w:uiPriority w:val="0"/>
    <w:qFormat/>
    <w:pPr>
      <w:ind w:left="420" w:firstLine="420"/>
      <w:jc w:val="both"/>
      <w:spacing w:after="120" w:line="274" w:lineRule="auto"/>
    </w:pPr>
  </w:style>
  <w:style w:type="paragraph" w:styleId="1632" w:customStyle="1">
    <w:name w:val="xl253"/>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3" w:customStyle="1">
    <w:name w:val="xl278"/>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4" w:customStyle="1">
    <w:name w:val="xl35"/>
    <w:basedOn w:val="794"/>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635" w:customStyle="1">
    <w:name w:val="xl89"/>
    <w:basedOn w:val="794"/>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36" w:customStyle="1">
    <w:name w:val="xl316"/>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37" w:customStyle="1">
    <w:name w:val="xl38"/>
    <w:basedOn w:val="794"/>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638" w:customStyle="1">
    <w:name w:val="Contents"/>
    <w:basedOn w:val="794"/>
    <w:uiPriority w:val="0"/>
    <w:qFormat/>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39" w:customStyle="1">
    <w:name w:val="BodyText1"/>
    <w:basedOn w:val="794"/>
    <w:next w:val="794"/>
    <w:uiPriority w:val="0"/>
    <w:qFormat/>
    <w:pPr>
      <w:ind w:firstLine="200"/>
      <w:jc w:val="both"/>
      <w:spacing w:after="120" w:line="274" w:lineRule="auto"/>
    </w:pPr>
    <w:rPr>
      <w:rFonts w:ascii="Calibri" w:hAnsi="Calibri" w:eastAsia="宋体"/>
      <w:sz w:val="24"/>
      <w:szCs w:val="24"/>
      <w:lang w:val="en-US" w:eastAsia="zh-CN" w:bidi="ar-SA"/>
    </w:rPr>
  </w:style>
  <w:style w:type="paragraph" w:styleId="1640" w:customStyle="1">
    <w:name w:val="xl85"/>
    <w:basedOn w:val="79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1" w:customStyle="1">
    <w:name w:val="xl285"/>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2" w:customStyle="1">
    <w:name w:val="Char Char Char Char Char Char Char Char Char Char Char Char Char Char Char Char"/>
    <w:basedOn w:val="794"/>
    <w:uiPriority w:val="0"/>
    <w:qFormat/>
    <w:pPr>
      <w:spacing w:line="360" w:lineRule="auto"/>
    </w:pPr>
    <w:rPr>
      <w:rFonts w:ascii="Times New Roman" w:eastAsia="宋体"/>
      <w:sz w:val="21"/>
      <w:szCs w:val="20"/>
    </w:rPr>
  </w:style>
  <w:style w:type="paragraph" w:styleId="1643" w:customStyle="1">
    <w:name w:val="xl292"/>
    <w:basedOn w:val="79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44" w:customStyle="1">
    <w:name w:val="p17"/>
    <w:basedOn w:val="794"/>
    <w:uiPriority w:val="0"/>
    <w:qFormat/>
    <w:pPr>
      <w:ind w:left="420" w:firstLine="0"/>
      <w:spacing w:after="120" w:line="480" w:lineRule="auto"/>
      <w:widowControl/>
    </w:pPr>
    <w:rPr>
      <w:rFonts w:ascii="Times New Roman" w:eastAsia="宋体"/>
      <w:sz w:val="21"/>
      <w:szCs w:val="21"/>
    </w:rPr>
  </w:style>
  <w:style w:type="paragraph" w:styleId="1645" w:customStyle="1">
    <w:name w:val="xl256"/>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6" w:customStyle="1">
    <w:name w:val="xl304"/>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7" w:customStyle="1">
    <w:name w:val="_Style 49"/>
    <w:basedOn w:val="794"/>
    <w:next w:val="1260"/>
    <w:uiPriority w:val="0"/>
    <w:qFormat/>
    <w:pPr>
      <w:ind w:firstLine="0"/>
      <w:spacing w:line="240" w:lineRule="auto"/>
    </w:pPr>
    <w:rPr>
      <w:rFonts w:ascii="宋体" w:hAnsi="Courier New" w:eastAsia="宋体"/>
      <w:szCs w:val="20"/>
    </w:rPr>
  </w:style>
  <w:style w:type="paragraph" w:styleId="1648" w:customStyle="1">
    <w:name w:val="xl27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9" w:customStyle="1">
    <w:name w:val="Char Char Char1 Char1"/>
    <w:basedOn w:val="794"/>
    <w:uiPriority w:val="0"/>
    <w:qFormat/>
    <w:pPr>
      <w:spacing w:line="360" w:lineRule="auto"/>
    </w:pPr>
    <w:rPr>
      <w:rFonts w:ascii="宋体" w:hAnsi="宋体" w:eastAsia="宋体"/>
      <w:szCs w:val="20"/>
    </w:rPr>
  </w:style>
  <w:style w:type="paragraph" w:styleId="1650" w:customStyle="1">
    <w:name w:val="xl39"/>
    <w:basedOn w:val="794"/>
    <w:uiPriority w:val="0"/>
    <w:qFormat/>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651" w:customStyle="1">
    <w:name w:val="Char Char1 Char"/>
    <w:basedOn w:val="794"/>
    <w:uiPriority w:val="0"/>
    <w:qFormat/>
    <w:pPr>
      <w:ind w:firstLine="0"/>
      <w:jc w:val="left"/>
      <w:spacing w:after="160" w:line="240" w:lineRule="exact"/>
      <w:widowControl/>
    </w:pPr>
    <w:rPr>
      <w:rFonts w:ascii="Verdana" w:hAnsi="Verdana" w:eastAsia="Times New Roman"/>
      <w:szCs w:val="20"/>
      <w:lang w:eastAsia="en-US"/>
    </w:rPr>
  </w:style>
  <w:style w:type="paragraph" w:styleId="16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3" w:customStyle="1">
    <w:name w:val="默认段落字体 Para Char Char Char Char Char Char Char Char Char1 Char Char Char Char Char Char Char"/>
    <w:basedOn w:val="1146"/>
    <w:uiPriority w:val="0"/>
    <w:qFormat/>
    <w:pPr>
      <w:ind w:firstLine="0"/>
      <w:spacing w:line="240" w:lineRule="auto"/>
      <w:shd w:val="clear" w:color="auto" w:fill="000080"/>
    </w:pPr>
    <w:rPr>
      <w:rFonts w:ascii="Tahoma" w:hAnsi="Tahoma"/>
      <w:sz w:val="24"/>
      <w:szCs w:val="24"/>
    </w:rPr>
  </w:style>
  <w:style w:type="paragraph" w:styleId="1654" w:customStyle="1">
    <w:name w:val="xl318"/>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655" w:customStyle="1">
    <w:name w:val="xl299"/>
    <w:basedOn w:val="7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6" w:customStyle="1">
    <w:name w:val="xl46"/>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657"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658" w:customStyle="1">
    <w:name w:val="xl317"/>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59" w:customStyle="1">
    <w:name w:val="xl325"/>
    <w:basedOn w:val="7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0" w:customStyle="1">
    <w:name w:val="xl24"/>
    <w:basedOn w:val="794"/>
    <w:uiPriority w:val="0"/>
    <w:qFormat/>
    <w:pPr>
      <w:ind w:firstLine="0"/>
      <w:jc w:val="right"/>
      <w:spacing w:before="100" w:beforeAutospacing="1" w:after="100" w:afterAutospacing="1" w:line="240" w:lineRule="auto"/>
      <w:widowControl/>
    </w:pPr>
    <w:rPr>
      <w:rFonts w:ascii="宋体" w:hAnsi="宋体" w:eastAsia="宋体"/>
    </w:rPr>
  </w:style>
  <w:style w:type="paragraph" w:styleId="1661" w:customStyle="1">
    <w:name w:val="xl312"/>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62" w:customStyle="1">
    <w:name w:val="xl305"/>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663" w:customStyle="1">
    <w:name w:val="xl300"/>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4" w:customStyle="1">
    <w:name w:val="样式5"/>
    <w:basedOn w:val="794"/>
    <w:uiPriority w:val="0"/>
    <w:qFormat/>
    <w:pPr>
      <w:ind w:left="482"/>
      <w:jc w:val="left"/>
      <w:spacing w:after="156" w:line="360" w:lineRule="auto"/>
    </w:pPr>
    <w:rPr>
      <w:rFonts w:ascii="宋体" w:hAnsi="宋体" w:eastAsia="宋体" w:cs="黑体"/>
      <w:sz w:val="22"/>
      <w:szCs w:val="21"/>
      <w:lang w:eastAsia="en-US" w:bidi="en-US"/>
    </w:rPr>
  </w:style>
  <w:style w:type="paragraph" w:styleId="1665" w:customStyle="1">
    <w:name w:val="xl48"/>
    <w:basedOn w:val="794"/>
    <w:uiPriority w:val="0"/>
    <w:qFormat/>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666" w:customStyle="1">
    <w:name w:val="xl296"/>
    <w:basedOn w:val="7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67" w:customStyle="1">
    <w:name w:val="东莞正文"/>
    <w:basedOn w:val="794"/>
    <w:uiPriority w:val="0"/>
    <w:qFormat/>
    <w:pPr>
      <w:ind w:firstLine="480"/>
      <w:spacing w:line="360" w:lineRule="auto"/>
    </w:pPr>
    <w:rPr>
      <w:rFonts w:ascii="Arial" w:hAnsi="Arial"/>
      <w:color w:val="000000"/>
      <w:szCs w:val="20"/>
    </w:rPr>
  </w:style>
  <w:style w:type="paragraph" w:styleId="1668" w:customStyle="1">
    <w:name w:val="修订记录"/>
    <w:basedOn w:val="794"/>
    <w:uiPriority w:val="0"/>
    <w:qFormat/>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669" w:customStyle="1">
    <w:name w:val="_Style 9"/>
    <w:basedOn w:val="794"/>
    <w:uiPriority w:val="0"/>
    <w:qFormat/>
    <w:pPr>
      <w:ind w:left="360" w:hanging="360"/>
      <w:spacing w:line="440" w:lineRule="exact"/>
      <w:tabs>
        <w:tab w:val="left" w:pos="360" w:leader="none"/>
      </w:tabs>
    </w:pPr>
    <w:rPr>
      <w:rFonts w:ascii="Times New Roman" w:eastAsia="宋体"/>
      <w:sz w:val="21"/>
    </w:rPr>
  </w:style>
  <w:style w:type="paragraph" w:styleId="1670" w:customStyle="1">
    <w:name w:val="Plain Text1"/>
    <w:basedOn w:val="794"/>
    <w:uiPriority w:val="0"/>
    <w:qFormat/>
    <w:pPr>
      <w:ind w:firstLine="0"/>
      <w:jc w:val="left"/>
      <w:spacing w:line="240" w:lineRule="auto"/>
      <w:widowControl/>
    </w:pPr>
    <w:rPr>
      <w:rFonts w:ascii="宋体" w:hAnsi="Courier New" w:eastAsia="楷体_GB2312"/>
      <w:sz w:val="26"/>
      <w:szCs w:val="20"/>
    </w:rPr>
  </w:style>
  <w:style w:type="paragraph" w:styleId="1671" w:customStyle="1">
    <w:name w:val="样式 标题 2 + Times New Roman 四号 非加粗 段前: 5 磅 段后: 0 磅 行距: 固定值 20..."/>
    <w:basedOn w:val="979"/>
    <w:uiPriority w:val="0"/>
    <w:qFormat/>
    <w:pPr>
      <w:ind w:firstLine="0"/>
      <w:jc w:val="both"/>
      <w:spacing w:before="100" w:after="0" w:line="400" w:lineRule="exact"/>
      <w:tabs>
        <w:tab w:val="clear" w:pos="8296" w:leader="none"/>
      </w:tabs>
    </w:pPr>
    <w:rPr>
      <w:rFonts w:ascii="Times New Roman" w:hAnsi="Times New Roman" w:cs="宋体"/>
      <w:b w:val="0"/>
      <w:bCs w:val="0"/>
      <w:smallCaps/>
      <w:sz w:val="28"/>
      <w:szCs w:val="20"/>
    </w:rPr>
  </w:style>
  <w:style w:type="paragraph" w:styleId="1672" w:customStyle="1">
    <w:name w:val="Char Char Char Char Char Char Char"/>
    <w:basedOn w:val="794"/>
    <w:uiPriority w:val="0"/>
    <w:qFormat/>
    <w:pPr>
      <w:ind w:firstLine="419"/>
      <w:jc w:val="left"/>
      <w:spacing w:after="158" w:line="1354" w:lineRule="atLeast"/>
      <w:widowControl/>
    </w:pPr>
    <w:rPr>
      <w:rFonts w:ascii="Verdana" w:hAnsi="Calibri" w:cs="黑体"/>
      <w:szCs w:val="22"/>
      <w:lang w:eastAsia="en-US" w:bidi="en-US"/>
    </w:rPr>
  </w:style>
  <w:style w:type="paragraph" w:styleId="1673" w:customStyle="1">
    <w:name w:val="xl275"/>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4" w:customStyle="1">
    <w:name w:val="(符号)四标题1.1"/>
    <w:basedOn w:val="794"/>
    <w:uiPriority w:val="0"/>
    <w:qFormat/>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675" w:customStyle="1">
    <w:name w:val="标题 51"/>
    <w:basedOn w:val="794"/>
    <w:next w:val="794"/>
    <w:uiPriority w:val="0"/>
    <w:qFormat/>
    <w:pPr>
      <w:ind w:firstLine="419"/>
      <w:jc w:val="left"/>
      <w:spacing w:before="187" w:after="119" w:line="1354" w:lineRule="atLeast"/>
      <w:widowControl/>
    </w:pPr>
    <w:rPr>
      <w:rFonts w:ascii="宋体" w:hAnsi="Calibri" w:eastAsia="宋体" w:cs="黑体"/>
      <w:szCs w:val="22"/>
      <w:lang w:eastAsia="en-US" w:bidi="en-US"/>
    </w:rPr>
  </w:style>
  <w:style w:type="paragraph" w:styleId="1676" w:customStyle="1">
    <w:name w:val="xl290"/>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77" w:customStyle="1">
    <w:name w:val="xl257"/>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78" w:customStyle="1">
    <w:name w:val="五级条标题"/>
    <w:basedOn w:val="1482"/>
    <w:next w:val="982"/>
    <w:uiPriority w:val="0"/>
    <w:qFormat/>
    <w:pPr>
      <w:ind w:left="5040"/>
      <w:tabs>
        <w:tab w:val="left" w:pos="5040" w:leader="none"/>
      </w:tabs>
      <w:outlineLvl w:val="6"/>
    </w:pPr>
  </w:style>
  <w:style w:type="paragraph" w:styleId="1679" w:customStyle="1">
    <w:name w:val="图样式"/>
    <w:basedOn w:val="794"/>
    <w:uiPriority w:val="0"/>
    <w:qFormat/>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680" w:customStyle="1">
    <w:name w:val="无间隔1"/>
    <w:basedOn w:val="794"/>
    <w:uiPriority w:val="0"/>
    <w:qFormat/>
    <w:pPr>
      <w:ind w:firstLine="0"/>
      <w:jc w:val="left"/>
      <w:spacing w:line="240" w:lineRule="auto"/>
      <w:widowControl/>
    </w:pPr>
    <w:rPr>
      <w:rFonts w:ascii="Cambria" w:hAnsi="Cambria" w:eastAsia="宋体"/>
      <w:sz w:val="22"/>
      <w:szCs w:val="22"/>
      <w:lang w:eastAsia="en-US" w:bidi="en-US"/>
    </w:rPr>
  </w:style>
  <w:style w:type="paragraph" w:styleId="1681" w:customStyle="1">
    <w:name w:val="插图题注"/>
    <w:basedOn w:val="794"/>
    <w:uiPriority w:val="0"/>
    <w:qFormat/>
    <w:pPr>
      <w:ind w:firstLine="0"/>
      <w:jc w:val="left"/>
      <w:spacing w:after="200" w:line="240" w:lineRule="auto"/>
    </w:pPr>
    <w:rPr>
      <w:rFonts w:ascii="Calibri" w:hAnsi="Calibri" w:eastAsia="宋体" w:cs="黑体"/>
      <w:sz w:val="22"/>
      <w:lang w:eastAsia="en-US" w:bidi="en-US"/>
    </w:rPr>
  </w:style>
  <w:style w:type="paragraph" w:styleId="1682" w:customStyle="1">
    <w:name w:val="列出段落2"/>
    <w:basedOn w:val="794"/>
    <w:uiPriority w:val="0"/>
    <w:qFormat/>
    <w:pPr>
      <w:ind w:firstLine="420"/>
      <w:spacing w:line="360" w:lineRule="auto"/>
    </w:pPr>
    <w:rPr>
      <w:rFonts w:ascii="Calibri" w:eastAsia="宋体" w:cs="黑体"/>
      <w:szCs w:val="22"/>
    </w:rPr>
  </w:style>
  <w:style w:type="paragraph" w:styleId="1683" w:customStyle="1">
    <w:name w:val="xl284"/>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84" w:customStyle="1">
    <w:name w:val="_Style 30"/>
    <w:uiPriority w:val="0"/>
    <w:qFormat/>
    <w:rPr>
      <w:rFonts w:hint="default" w:ascii="Times New Roman" w:hAnsi="Times New Roman" w:eastAsia="宋体" w:cs="Times New Roman"/>
      <w:lang w:val="en-US" w:eastAsia="zh-CN" w:bidi="ar-SA"/>
    </w:rPr>
  </w:style>
  <w:style w:type="paragraph" w:styleId="1685" w:customStyle="1">
    <w:name w:val="封面华为技术"/>
    <w:basedOn w:val="794"/>
    <w:uiPriority w:val="0"/>
    <w:qFormat/>
    <w:pPr>
      <w:ind w:firstLine="0"/>
      <w:jc w:val="center"/>
      <w:spacing w:after="200" w:line="360" w:lineRule="auto"/>
    </w:pPr>
    <w:rPr>
      <w:rFonts w:ascii="Arial" w:hAnsi="Arial" w:eastAsia="黑体" w:cs="黑体"/>
      <w:sz w:val="32"/>
      <w:szCs w:val="32"/>
      <w:lang w:eastAsia="en-US" w:bidi="en-US"/>
    </w:rPr>
  </w:style>
  <w:style w:type="paragraph" w:styleId="1686" w:customStyle="1">
    <w:name w:val="xl302"/>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87" w:customStyle="1">
    <w:name w:val="CM28"/>
    <w:basedOn w:val="1430"/>
    <w:next w:val="1430"/>
    <w:uiPriority w:val="0"/>
    <w:qFormat/>
    <w:pPr>
      <w:spacing w:line="468" w:lineRule="atLeast"/>
    </w:pPr>
    <w:rPr>
      <w:rFonts w:ascii="Times New Roman" w:cs="Times New Roman"/>
      <w:color w:val="000000"/>
      <w:szCs w:val="20"/>
    </w:rPr>
  </w:style>
  <w:style w:type="paragraph" w:styleId="1688" w:customStyle="1">
    <w:name w:val="xl82"/>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9" w:customStyle="1">
    <w:name w:val="xl280"/>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90" w:customStyle="1">
    <w:name w:val="xl320"/>
    <w:basedOn w:val="7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91" w:customStyle="1">
    <w:name w:val="正文样式"/>
    <w:basedOn w:val="794"/>
    <w:uiPriority w:val="0"/>
    <w:qFormat/>
    <w:pPr>
      <w:ind w:firstLine="480"/>
      <w:spacing w:line="360" w:lineRule="auto"/>
    </w:pPr>
    <w:rPr>
      <w:rFonts w:ascii="Times New Roman" w:eastAsia="宋体"/>
      <w:szCs w:val="20"/>
    </w:rPr>
  </w:style>
  <w:style w:type="paragraph" w:styleId="1692" w:customStyle="1">
    <w:name w:val="p0"/>
    <w:basedOn w:val="794"/>
    <w:uiPriority w:val="0"/>
    <w:qFormat/>
    <w:pPr>
      <w:widowControl/>
    </w:pPr>
    <w:rPr>
      <w:rFonts w:ascii="Calibri" w:hAnsi="Calibri" w:cs="Calibri"/>
      <w:szCs w:val="21"/>
    </w:rPr>
  </w:style>
  <w:style w:type="paragraph" w:styleId="1693" w:customStyle="1">
    <w:name w:val="xl273"/>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94" w:customStyle="1">
    <w:name w:val="正文文字"/>
    <w:basedOn w:val="1346"/>
    <w:uiPriority w:val="0"/>
    <w:qFormat/>
    <w:pPr>
      <w:contextualSpacing/>
      <w:ind w:firstLine="480"/>
      <w:jc w:val="left"/>
      <w:spacing w:before="156" w:after="78" w:line="300" w:lineRule="auto"/>
    </w:pPr>
    <w:rPr>
      <w:rFonts w:ascii="宋体" w:hAnsi="宋体" w:eastAsia="宋体"/>
      <w:szCs w:val="24"/>
    </w:rPr>
  </w:style>
  <w:style w:type="paragraph" w:styleId="1695" w:customStyle="1">
    <w:name w:val="xl28"/>
    <w:basedOn w:val="794"/>
    <w:uiPriority w:val="0"/>
    <w:qFormat/>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696" w:customStyle="1">
    <w:name w:val="xl50"/>
    <w:basedOn w:val="794"/>
    <w:uiPriority w:val="0"/>
    <w:qFormat/>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97" w:customStyle="1">
    <w:name w:val="Char Char Char1 Char2"/>
    <w:basedOn w:val="794"/>
    <w:uiPriority w:val="0"/>
    <w:qFormat/>
    <w:pPr>
      <w:spacing w:line="360" w:lineRule="auto"/>
    </w:pPr>
    <w:rPr>
      <w:rFonts w:ascii="宋体" w:hAnsi="宋体" w:eastAsia="宋体"/>
      <w:szCs w:val="20"/>
    </w:rPr>
  </w:style>
  <w:style w:type="paragraph" w:styleId="1698" w:customStyle="1">
    <w:name w:val="xl251"/>
    <w:basedOn w:val="7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table" w:styleId="1699" w:customStyle="1">
    <w:name w:val="网格型1"/>
    <w:uiPriority w:val="0"/>
    <w:qFormat/>
    <w:pPr>
      <w:jc w:val="both"/>
      <w:widowControl w:val="off"/>
    </w:pPr>
    <w:tblPr/>
  </w:style>
  <w:style w:type="table" w:styleId="1700" w:customStyle="1">
    <w:name w:val="TableGrid1"/>
    <w:uiPriority w:val="0"/>
    <w:qFormat/>
    <w:tblPr/>
  </w:style>
  <w:style w:type="paragraph" w:styleId="1701" w:customStyle="1">
    <w:name w:val="正文121"/>
    <w:next w:val="1702"/>
    <w:uiPriority w:val="0"/>
    <w:qFormat/>
    <w:pPr>
      <w:jc w:val="both"/>
      <w:widowControl w:val="off"/>
    </w:pPr>
    <w:rPr>
      <w:rFonts w:hint="default" w:ascii="Calibri" w:hAnsi="Calibri" w:eastAsia="宋体" w:cs="Times New Roman"/>
      <w:sz w:val="21"/>
      <w:szCs w:val="24"/>
      <w:lang w:val="en-US" w:eastAsia="zh-CN" w:bidi="ar-SA"/>
    </w:rPr>
  </w:style>
  <w:style w:type="paragraph" w:styleId="1702" w:customStyle="1">
    <w:name w:val="BlockQuote"/>
    <w:basedOn w:val="1701"/>
    <w:uiPriority w:val="0"/>
    <w:qFormat/>
    <w:pPr>
      <w:ind w:left="256" w:right="6" w:firstLine="624"/>
    </w:pPr>
    <w:rPr>
      <w:rFonts w:eastAsia="仿宋_GB2312"/>
      <w:sz w:val="28"/>
    </w:rPr>
  </w:style>
  <w:style w:type="paragraph" w:styleId="1703" w:customStyle="1">
    <w:name w:val="正文_2"/>
    <w:uiPriority w:val="0"/>
    <w:qFormat/>
    <w:pPr>
      <w:jc w:val="both"/>
      <w:widowControl w:val="off"/>
    </w:pPr>
    <w:rPr>
      <w:rFonts w:hint="default" w:ascii="Calibri" w:hAnsi="Calibri" w:eastAsia="宋体" w:cs="Times New Roman"/>
      <w:sz w:val="21"/>
      <w:szCs w:val="22"/>
    </w:rPr>
  </w:style>
  <w:style w:type="table" w:styleId="1704" w:customStyle="1">
    <w:name w:val="Table Normal"/>
    <w:uiPriority w:val="0"/>
    <w:semiHidden/>
    <w:unhideWhenUsed/>
    <w:qFormat/>
    <w:tblPr>
      <w:tblCellMar>
        <w:left w:w="0" w:type="dxa"/>
        <w:top w:w="0" w:type="dxa"/>
        <w:right w:w="0" w:type="dxa"/>
        <w:bottom w:w="0" w:type="dxa"/>
      </w:tblCellMar>
    </w:tblPr>
  </w:style>
  <w:style w:type="table" w:styleId="1705" w:customStyle="1">
    <w:name w:val="Table Grid"/>
    <w:uiPriority w:val="0"/>
    <w:qFormat/>
    <w:tblPr>
      <w:tblCellMar>
        <w:left w:w="0" w:type="dxa"/>
        <w:top w:w="0" w:type="dxa"/>
        <w:right w:w="0" w:type="dxa"/>
        <w:bottom w:w="0" w:type="dxa"/>
      </w:tblCellMar>
    </w:tblPr>
  </w:style>
  <w:style w:type="numbering" w:styleId="10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朱守华</cp:lastModifiedBy>
  <cp:revision>10</cp:revision>
  <dcterms:created xsi:type="dcterms:W3CDTF">2022-03-09T03:14:00Z</dcterms:created>
  <dcterms:modified xsi:type="dcterms:W3CDTF">2025-05-30T01:30:17Z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eyJoZGlkIjoiMDU2MjJmODNkZTgzNDA5MGM0MDA3YTM0OWM1NTI5ZGQiLCJ1c2VySWQiOiIxNDM1NTc1MjQ3In0=</vt:lpwstr>
  </property>
  <property fmtid="{D5CDD505-2E9C-101B-9397-08002B2CF9AE}" pid="3" name="KSOProductBuildVer">
    <vt:lpwstr>2052-12.1.0.21171</vt:lpwstr>
  </property>
  <property fmtid="{D5CDD505-2E9C-101B-9397-08002B2CF9AE}" pid="4" name="ICV">
    <vt:lpwstr>DCFB92C050854DD586229C079105F9A8_13</vt:lpwstr>
  </property>
</Properties>
</file>