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320"/>
        <w:jc w:val="left"/>
        <w:rPr>
          <w:rFonts w:ascii="宋体"/>
          <w:b/>
          <w:color w:val="000000" w:themeColor="text1"/>
          <w:sz w:val="120"/>
          <w:szCs w:val="120"/>
        </w:rPr>
      </w:pPr>
      <w:r>
        <w:rPr>
          <w:rFonts w:asci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12" b="11"/>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a:picLocks noChangeAspect="1"/>
                        </pic:cNvPicPr>
                        <pic:nvPr/>
                      </pic:nvPicPr>
                      <pic:blipFill>
                        <a:blip r:embed="rId11"/>
                        <a:stretch/>
                      </pic:blipFill>
                      <pic:spPr bwMode="auto">
                        <a:xfrm>
                          <a:off x="0" y="0"/>
                          <a:ext cx="841375" cy="67437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strokeweight="0.75pt">
                <v:path textboxrect="0,0,0,0"/>
                <w10:wrap type="square"/>
                <v:imagedata r:id="rId11" o:title=""/>
              </v:shape>
            </w:pict>
          </mc:Fallback>
        </mc:AlternateContent>
      </w:r>
      <w:r>
        <w:rPr>
          <w:rFonts w:ascii="宋体"/>
          <w:color w:val="000000" w:themeColor="text1"/>
          <w:sz w:val="32"/>
        </w:rPr>
        <w:t xml:space="preserve">      </w:t>
      </w:r>
      <w:r/>
    </w:p>
    <w:p>
      <w:pPr>
        <w:pStyle w:val="885"/>
        <w:ind w:firstLine="320"/>
        <w:jc w:val="left"/>
        <w:rPr>
          <w:rFonts w:ascii="宋体"/>
          <w:color w:val="000000" w:themeColor="text1"/>
          <w:sz w:val="32"/>
        </w:rPr>
      </w:pPr>
      <w:r>
        <w:rPr>
          <w:rFonts w:ascii="宋体"/>
          <w:color w:val="000000" w:themeColor="text1"/>
          <w:sz w:val="32"/>
        </w:rPr>
        <w:t xml:space="preserve"> </w:t>
      </w:r>
      <w:r/>
    </w:p>
    <w:p>
      <w:pPr>
        <w:pStyle w:val="885"/>
        <w:jc w:val="center"/>
        <w:rPr>
          <w:rFonts w:ascii="宋体"/>
          <w:color w:val="000000" w:themeColor="text1"/>
          <w:spacing w:val="76"/>
          <w:sz w:val="144"/>
        </w:rPr>
      </w:pPr>
      <w:r>
        <w:rPr>
          <w:rFonts w:ascii="宋体"/>
          <w:color w:val="000000" w:themeColor="text1"/>
          <w:spacing w:val="76"/>
          <w:sz w:val="144"/>
        </w:rPr>
        <w:t xml:space="preserve">招</w:t>
      </w:r>
      <w:r/>
    </w:p>
    <w:p>
      <w:pPr>
        <w:pStyle w:val="885"/>
        <w:jc w:val="center"/>
        <w:rPr>
          <w:rFonts w:ascii="宋体"/>
          <w:color w:val="000000" w:themeColor="text1"/>
          <w:spacing w:val="76"/>
          <w:sz w:val="144"/>
        </w:rPr>
      </w:pPr>
      <w:r>
        <w:rPr>
          <w:rFonts w:ascii="宋体"/>
          <w:color w:val="000000" w:themeColor="text1"/>
          <w:spacing w:val="76"/>
          <w:sz w:val="144"/>
        </w:rPr>
        <w:t xml:space="preserve">标</w:t>
      </w:r>
      <w:r/>
    </w:p>
    <w:p>
      <w:pPr>
        <w:pStyle w:val="885"/>
        <w:jc w:val="center"/>
        <w:rPr>
          <w:rFonts w:ascii="宋体"/>
          <w:color w:val="000000" w:themeColor="text1"/>
          <w:spacing w:val="76"/>
          <w:sz w:val="144"/>
        </w:rPr>
      </w:pPr>
      <w:r>
        <w:rPr>
          <w:rFonts w:ascii="宋体"/>
          <w:color w:val="000000" w:themeColor="text1"/>
          <w:spacing w:val="76"/>
          <w:sz w:val="144"/>
        </w:rPr>
        <w:t xml:space="preserve">文</w:t>
      </w:r>
      <w:r/>
    </w:p>
    <w:p>
      <w:pPr>
        <w:pStyle w:val="885"/>
        <w:jc w:val="center"/>
        <w:rPr>
          <w:rFonts w:ascii="宋体"/>
          <w:color w:val="000000" w:themeColor="text1"/>
          <w:spacing w:val="76"/>
          <w:sz w:val="144"/>
        </w:rPr>
      </w:pPr>
      <w:r>
        <w:rPr>
          <w:rFonts w:ascii="宋体"/>
          <w:color w:val="000000" w:themeColor="text1"/>
          <w:spacing w:val="76"/>
          <w:sz w:val="144"/>
        </w:rPr>
        <w:t xml:space="preserve">件</w:t>
      </w:r>
      <w:r/>
    </w:p>
    <w:p>
      <w:pPr>
        <w:pStyle w:val="885"/>
        <w:ind w:firstLine="2100"/>
        <w:rPr>
          <w:rFonts w:ascii="宋体"/>
          <w:color w:val="000000" w:themeColor="text1"/>
          <w:sz w:val="30"/>
          <w:szCs w:val="30"/>
        </w:rPr>
      </w:pPr>
      <w:r>
        <w:rPr>
          <w:rFonts w:ascii="宋体"/>
          <w:color w:val="000000" w:themeColor="text1"/>
          <w:sz w:val="30"/>
          <w:szCs w:val="30"/>
        </w:rPr>
      </w:r>
      <w:r/>
    </w:p>
    <w:p>
      <w:pPr>
        <w:pStyle w:val="885"/>
        <w:jc w:val="center"/>
        <w:spacing w:line="520" w:lineRule="exact"/>
        <w:rPr>
          <w:rFonts w:ascii="宋体"/>
          <w:color w:val="000000" w:themeColor="text1"/>
          <w:sz w:val="30"/>
          <w:szCs w:val="30"/>
        </w:rPr>
      </w:pPr>
      <w:r>
        <w:rPr>
          <w:rFonts w:ascii="宋体"/>
          <w:color w:val="000000" w:themeColor="text1"/>
          <w:sz w:val="30"/>
          <w:szCs w:val="30"/>
        </w:rPr>
        <w:t xml:space="preserve">项目名</w:t>
      </w:r>
      <w:r>
        <w:rPr>
          <w:rFonts w:hint="eastAsia" w:ascii="宋体"/>
          <w:color w:val="000000" w:themeColor="text1"/>
          <w:sz w:val="30"/>
          <w:szCs w:val="30"/>
        </w:rPr>
        <w:t xml:space="preserve">称：</w:t>
      </w:r>
      <w:r>
        <w:rPr>
          <w:rFonts w:hint="eastAsia" w:ascii="宋体"/>
          <w:color w:val="000000" w:themeColor="text1"/>
          <w:sz w:val="30"/>
          <w:szCs w:val="30"/>
        </w:rPr>
        <w:t xml:space="preserve">农村生活垃圾分类收处项目（建筑垃圾收集箱、垃圾压缩箱采购）</w:t>
      </w:r>
      <w:r/>
    </w:p>
    <w:p>
      <w:pPr>
        <w:pStyle w:val="885"/>
        <w:jc w:val="center"/>
        <w:spacing w:line="520" w:lineRule="exact"/>
        <w:rPr>
          <w:rFonts w:ascii="宋体"/>
          <w:color w:val="000000" w:themeColor="text1"/>
          <w:sz w:val="30"/>
          <w:szCs w:val="30"/>
        </w:rPr>
      </w:pPr>
      <w:r>
        <w:rPr>
          <w:rFonts w:hint="eastAsia" w:ascii="宋体"/>
          <w:color w:val="000000" w:themeColor="text1"/>
          <w:sz w:val="30"/>
          <w:szCs w:val="30"/>
        </w:rPr>
        <w:t xml:space="preserve">项目编号：JSZC-321281-XHGT-</w:t>
      </w:r>
      <w:r>
        <w:rPr>
          <w:rFonts w:hint="eastAsia" w:ascii="宋体"/>
          <w:color w:val="000000" w:themeColor="text1"/>
          <w:sz w:val="30"/>
          <w:szCs w:val="30"/>
        </w:rPr>
        <w:t xml:space="preserve">G2024-0031</w:t>
      </w:r>
      <w:r/>
    </w:p>
    <w:p>
      <w:pPr>
        <w:pStyle w:val="885"/>
        <w:jc w:val="center"/>
        <w:spacing w:line="520" w:lineRule="exact"/>
        <w:rPr>
          <w:rFonts w:ascii="宋体"/>
          <w:color w:val="000000" w:themeColor="text1"/>
          <w:sz w:val="30"/>
          <w:szCs w:val="30"/>
        </w:rPr>
      </w:pPr>
      <w:r>
        <w:rPr>
          <w:rFonts w:ascii="宋体"/>
          <w:color w:val="000000" w:themeColor="text1"/>
          <w:sz w:val="30"/>
          <w:szCs w:val="30"/>
        </w:rPr>
        <w:t xml:space="preserve">采 购 人：</w:t>
      </w:r>
      <w:r>
        <w:rPr>
          <w:rFonts w:hint="eastAsia" w:ascii="宋体"/>
          <w:color w:val="000000" w:themeColor="text1"/>
          <w:sz w:val="30"/>
          <w:szCs w:val="30"/>
        </w:rPr>
        <w:t xml:space="preserve">兴化市城市管理局</w:t>
      </w:r>
      <w:r/>
    </w:p>
    <w:p>
      <w:pPr>
        <w:pStyle w:val="885"/>
        <w:jc w:val="center"/>
        <w:spacing w:line="520" w:lineRule="exact"/>
        <w:rPr>
          <w:rFonts w:ascii="宋体"/>
          <w:color w:val="000000" w:themeColor="text1"/>
          <w:sz w:val="30"/>
          <w:szCs w:val="30"/>
        </w:rPr>
      </w:pPr>
      <w:r>
        <w:rPr>
          <w:rFonts w:ascii="宋体"/>
          <w:color w:val="000000" w:themeColor="text1"/>
          <w:sz w:val="30"/>
          <w:szCs w:val="30"/>
        </w:rPr>
        <w:t xml:space="preserve">采购代理机构：兴化国投项目管理有限公司</w:t>
      </w:r>
      <w:r/>
    </w:p>
    <w:p>
      <w:pPr>
        <w:pStyle w:val="976"/>
        <w:ind w:firstLine="0"/>
        <w:jc w:val="center"/>
        <w:spacing w:line="520" w:lineRule="exact"/>
        <w:rPr>
          <w:rFonts w:ascii="宋体"/>
          <w:color w:val="000000" w:themeColor="text1"/>
          <w:sz w:val="30"/>
          <w:szCs w:val="30"/>
        </w:rPr>
      </w:pPr>
      <w:r>
        <w:rPr>
          <w:rFonts w:ascii="宋体"/>
          <w:color w:val="000000" w:themeColor="text1"/>
          <w:sz w:val="30"/>
          <w:szCs w:val="30"/>
        </w:rPr>
        <w:t xml:space="preserve">二</w:t>
      </w:r>
      <w:r>
        <w:rPr>
          <w:rFonts w:hint="eastAsia" w:ascii="宋体"/>
          <w:color w:val="000000" w:themeColor="text1"/>
          <w:sz w:val="30"/>
          <w:szCs w:val="30"/>
        </w:rPr>
        <w:t xml:space="preserve">〇</w:t>
      </w:r>
      <w:r>
        <w:rPr>
          <w:rFonts w:ascii="宋体"/>
          <w:color w:val="000000" w:themeColor="text1"/>
          <w:sz w:val="30"/>
          <w:szCs w:val="30"/>
        </w:rPr>
        <w:t xml:space="preserve">二</w:t>
      </w:r>
      <w:r>
        <w:rPr>
          <w:rFonts w:hint="eastAsia" w:ascii="宋体"/>
          <w:color w:val="000000" w:themeColor="text1"/>
          <w:sz w:val="30"/>
          <w:szCs w:val="30"/>
        </w:rPr>
        <w:t xml:space="preserve">四</w:t>
      </w:r>
      <w:r>
        <w:rPr>
          <w:rFonts w:ascii="宋体"/>
          <w:color w:val="000000" w:themeColor="text1"/>
          <w:sz w:val="30"/>
          <w:szCs w:val="30"/>
        </w:rPr>
        <w:t xml:space="preserve">年</w:t>
      </w:r>
      <w:r>
        <w:rPr>
          <w:rFonts w:hint="eastAsia" w:ascii="宋体"/>
          <w:color w:val="000000" w:themeColor="text1"/>
          <w:sz w:val="30"/>
          <w:szCs w:val="30"/>
        </w:rPr>
        <w:t xml:space="preserve">十</w:t>
      </w:r>
      <w:r>
        <w:rPr>
          <w:rFonts w:ascii="宋体"/>
          <w:color w:val="000000" w:themeColor="text1"/>
          <w:sz w:val="30"/>
          <w:szCs w:val="30"/>
        </w:rPr>
        <w:t xml:space="preserve">月</w:t>
      </w:r>
      <w:r/>
    </w:p>
    <w:p>
      <w:pPr>
        <w:pStyle w:val="976"/>
        <w:ind w:firstLine="0"/>
        <w:jc w:val="center"/>
        <w:rPr>
          <w:rFonts w:ascii="宋体"/>
          <w:b/>
          <w:color w:val="000000" w:themeColor="text1"/>
          <w:sz w:val="44"/>
        </w:rPr>
      </w:pPr>
      <w:r>
        <w:rPr>
          <w:rFonts w:ascii="宋体"/>
          <w:b/>
          <w:color w:val="000000" w:themeColor="text1"/>
          <w:sz w:val="44"/>
        </w:rPr>
      </w:r>
      <w:r/>
    </w:p>
    <w:p>
      <w:pPr>
        <w:pStyle w:val="976"/>
        <w:ind w:firstLine="0"/>
        <w:jc w:val="center"/>
        <w:rPr>
          <w:rFonts w:ascii="宋体"/>
          <w:b/>
          <w:color w:val="000000" w:themeColor="text1"/>
          <w:sz w:val="44"/>
        </w:rPr>
      </w:pPr>
      <w:r>
        <w:rPr>
          <w:rFonts w:ascii="宋体"/>
          <w:b/>
          <w:color w:val="000000" w:themeColor="text1"/>
          <w:sz w:val="44"/>
        </w:rPr>
        <w:t xml:space="preserve">目 录</w:t>
      </w:r>
      <w:r/>
    </w:p>
    <w:p>
      <w:pPr>
        <w:pStyle w:val="885"/>
        <w:jc w:val="center"/>
        <w:spacing w:line="520" w:lineRule="exact"/>
        <w:rPr>
          <w:rFonts w:ascii="宋体"/>
          <w:b/>
          <w:color w:val="000000" w:themeColor="text1"/>
          <w:sz w:val="44"/>
          <w:szCs w:val="44"/>
        </w:rPr>
      </w:pPr>
      <w:r/>
      <w:bookmarkStart w:id="0" w:name="_Toc522790130"/>
      <w:r/>
      <w:r/>
    </w:p>
    <w:p>
      <w:pPr>
        <w:pStyle w:val="885"/>
        <w:jc w:val="center"/>
        <w:spacing w:line="520" w:lineRule="exact"/>
        <w:rPr>
          <w:rFonts w:ascii="宋体"/>
          <w:b/>
          <w:color w:val="000000" w:themeColor="text1"/>
          <w:sz w:val="30"/>
          <w:szCs w:val="30"/>
        </w:rPr>
      </w:pPr>
      <w:r>
        <w:rPr>
          <w:rFonts w:ascii="宋体"/>
          <w:b/>
          <w:color w:val="000000" w:themeColor="text1"/>
          <w:sz w:val="30"/>
          <w:szCs w:val="30"/>
        </w:rPr>
      </w:r>
      <w:r/>
    </w:p>
    <w:p>
      <w:pPr>
        <w:pStyle w:val="1002"/>
        <w:spacing w:line="520" w:lineRule="exact"/>
        <w:tabs>
          <w:tab w:val="right" w:pos="8948" w:leader="dot"/>
        </w:tabs>
        <w:rPr>
          <w:rFonts w:ascii="宋体"/>
          <w:color w:val="000000" w:themeColor="text1"/>
          <w:sz w:val="30"/>
          <w:szCs w:val="30"/>
        </w:rPr>
      </w:pPr>
      <w:r>
        <w:rPr>
          <w:rFonts w:ascii="宋体"/>
          <w:b/>
          <w:color w:val="000000" w:themeColor="text1"/>
          <w:sz w:val="30"/>
          <w:szCs w:val="30"/>
        </w:rPr>
        <w:fldChar w:fldCharType="begin"/>
      </w:r>
      <w:r>
        <w:rPr>
          <w:rFonts w:ascii="宋体"/>
          <w:b/>
          <w:color w:val="000000" w:themeColor="text1"/>
          <w:sz w:val="30"/>
          <w:szCs w:val="30"/>
        </w:rPr>
        <w:instrText xml:space="preserve"> TOC \o "1-3" \h \z \u </w:instrText>
      </w:r>
      <w:r>
        <w:rPr>
          <w:rFonts w:ascii="宋体"/>
          <w:b/>
          <w:color w:val="000000" w:themeColor="text1"/>
          <w:sz w:val="30"/>
          <w:szCs w:val="30"/>
        </w:rPr>
        <w:fldChar w:fldCharType="separate"/>
      </w:r>
      <w:hyperlink w:tooltip="#_Toc523404695" w:anchor="_Toc523404695" w:history="1">
        <w:r>
          <w:rPr>
            <w:rStyle w:val="961"/>
            <w:rFonts w:ascii="宋体"/>
            <w:color w:val="000000" w:themeColor="text1"/>
            <w:sz w:val="30"/>
            <w:szCs w:val="30"/>
          </w:rPr>
          <w:t xml:space="preserve">第一章  投标邀请</w:t>
        </w:r>
      </w:hyperlink>
      <w:r/>
      <w:r/>
    </w:p>
    <w:p>
      <w:pPr>
        <w:pStyle w:val="1002"/>
        <w:spacing w:line="520" w:lineRule="exact"/>
        <w:tabs>
          <w:tab w:val="right" w:pos="8948" w:leader="dot"/>
        </w:tabs>
        <w:rPr>
          <w:rFonts w:ascii="宋体"/>
          <w:color w:val="000000" w:themeColor="text1"/>
          <w:sz w:val="30"/>
          <w:szCs w:val="30"/>
        </w:rPr>
      </w:pPr>
      <w:r/>
      <w:hyperlink w:tooltip="#_Toc523404696" w:anchor="_Toc523404696" w:history="1">
        <w:r>
          <w:rPr>
            <w:rStyle w:val="961"/>
            <w:rFonts w:ascii="宋体"/>
            <w:color w:val="000000" w:themeColor="text1"/>
            <w:sz w:val="30"/>
            <w:szCs w:val="30"/>
          </w:rPr>
          <w:t xml:space="preserve">第二章  投标人须知</w:t>
        </w:r>
      </w:hyperlink>
      <w:r/>
      <w:r/>
    </w:p>
    <w:p>
      <w:pPr>
        <w:pStyle w:val="1002"/>
        <w:spacing w:line="520" w:lineRule="exact"/>
        <w:tabs>
          <w:tab w:val="right" w:pos="8948" w:leader="dot"/>
        </w:tabs>
        <w:rPr>
          <w:rFonts w:ascii="宋体"/>
          <w:color w:val="000000" w:themeColor="text1"/>
          <w:sz w:val="30"/>
          <w:szCs w:val="30"/>
        </w:rPr>
      </w:pPr>
      <w:r/>
      <w:hyperlink w:tooltip="#_Toc523404697" w:anchor="_Toc523404697" w:history="1">
        <w:r>
          <w:rPr>
            <w:rStyle w:val="961"/>
            <w:rFonts w:ascii="宋体"/>
            <w:color w:val="000000" w:themeColor="text1"/>
            <w:sz w:val="30"/>
            <w:szCs w:val="30"/>
          </w:rPr>
          <w:t xml:space="preserve">第三章  投标资料表</w:t>
        </w:r>
      </w:hyperlink>
      <w:r/>
      <w:r/>
    </w:p>
    <w:p>
      <w:pPr>
        <w:pStyle w:val="1002"/>
        <w:spacing w:line="520" w:lineRule="exact"/>
        <w:tabs>
          <w:tab w:val="right" w:pos="8948" w:leader="dot"/>
        </w:tabs>
        <w:rPr>
          <w:rFonts w:ascii="宋体"/>
          <w:color w:val="000000" w:themeColor="text1"/>
          <w:sz w:val="30"/>
          <w:szCs w:val="30"/>
        </w:rPr>
      </w:pPr>
      <w:r/>
      <w:hyperlink w:tooltip="#_Toc523404698" w:anchor="_Toc523404698" w:history="1">
        <w:r>
          <w:rPr>
            <w:rStyle w:val="961"/>
            <w:rFonts w:ascii="宋体"/>
            <w:color w:val="000000" w:themeColor="text1"/>
            <w:sz w:val="30"/>
            <w:szCs w:val="30"/>
          </w:rPr>
          <w:t xml:space="preserve">第四章  评标标准</w:t>
        </w:r>
      </w:hyperlink>
      <w:r/>
      <w:r/>
    </w:p>
    <w:p>
      <w:pPr>
        <w:pStyle w:val="1002"/>
        <w:spacing w:line="520" w:lineRule="exact"/>
        <w:tabs>
          <w:tab w:val="right" w:pos="8948" w:leader="dot"/>
        </w:tabs>
        <w:rPr>
          <w:rFonts w:ascii="宋体"/>
          <w:color w:val="000000" w:themeColor="text1"/>
          <w:sz w:val="30"/>
          <w:szCs w:val="30"/>
        </w:rPr>
      </w:pPr>
      <w:r/>
      <w:hyperlink w:tooltip="#_Toc523404699" w:anchor="_Toc523404699" w:history="1">
        <w:r>
          <w:rPr>
            <w:rStyle w:val="961"/>
            <w:rFonts w:ascii="宋体"/>
            <w:color w:val="000000" w:themeColor="text1"/>
            <w:sz w:val="30"/>
            <w:szCs w:val="30"/>
          </w:rPr>
          <w:t xml:space="preserve">第五章  拟签订的合同文本</w:t>
        </w:r>
      </w:hyperlink>
      <w:r/>
      <w:r/>
    </w:p>
    <w:p>
      <w:pPr>
        <w:pStyle w:val="1002"/>
        <w:spacing w:line="520" w:lineRule="exact"/>
        <w:tabs>
          <w:tab w:val="right" w:pos="8948" w:leader="dot"/>
        </w:tabs>
        <w:rPr>
          <w:rFonts w:ascii="宋体"/>
          <w:color w:val="000000" w:themeColor="text1"/>
          <w:sz w:val="30"/>
          <w:szCs w:val="30"/>
        </w:rPr>
      </w:pPr>
      <w:r/>
      <w:hyperlink w:tooltip="#_Toc523404700" w:anchor="_Toc523404700" w:history="1">
        <w:r>
          <w:rPr>
            <w:rStyle w:val="961"/>
            <w:rFonts w:ascii="宋体"/>
            <w:color w:val="000000" w:themeColor="text1"/>
            <w:sz w:val="30"/>
            <w:szCs w:val="30"/>
          </w:rPr>
          <w:t xml:space="preserve">第六章  采购需求</w:t>
        </w:r>
      </w:hyperlink>
      <w:r/>
      <w:r/>
    </w:p>
    <w:p>
      <w:pPr>
        <w:pStyle w:val="1002"/>
        <w:spacing w:line="520" w:lineRule="exact"/>
        <w:tabs>
          <w:tab w:val="right" w:pos="8948" w:leader="dot"/>
        </w:tabs>
        <w:rPr>
          <w:rFonts w:ascii="宋体"/>
          <w:color w:val="000000" w:themeColor="text1"/>
          <w:sz w:val="30"/>
          <w:szCs w:val="30"/>
        </w:rPr>
      </w:pPr>
      <w:r/>
      <w:hyperlink w:tooltip="#_Toc523404701" w:anchor="_Toc523404701" w:history="1">
        <w:r>
          <w:rPr>
            <w:rStyle w:val="961"/>
            <w:rFonts w:ascii="宋体"/>
            <w:color w:val="000000" w:themeColor="text1"/>
            <w:sz w:val="30"/>
            <w:szCs w:val="30"/>
          </w:rPr>
          <w:t xml:space="preserve">第七章  投标文件相关格</w:t>
        </w:r>
        <w:bookmarkStart w:id="1" w:name="_Hlt532911772"/>
        <w:bookmarkStart w:id="2" w:name="_Hlt532911771"/>
        <w:r>
          <w:rPr>
            <w:rStyle w:val="961"/>
            <w:rFonts w:ascii="宋体"/>
            <w:color w:val="000000" w:themeColor="text1"/>
            <w:sz w:val="30"/>
            <w:szCs w:val="30"/>
          </w:rPr>
          <w:t xml:space="preserve">式</w:t>
        </w:r>
        <w:bookmarkEnd w:id="1"/>
        <w:bookmarkEnd w:id="2"/>
      </w:hyperlink>
      <w:r/>
      <w:r/>
    </w:p>
    <w:p>
      <w:pPr>
        <w:pStyle w:val="885"/>
        <w:jc w:val="center"/>
        <w:spacing w:line="520" w:lineRule="exact"/>
        <w:rPr>
          <w:rFonts w:ascii="宋体"/>
          <w:b/>
          <w:color w:val="000000" w:themeColor="text1"/>
          <w:sz w:val="44"/>
          <w:szCs w:val="44"/>
        </w:rPr>
      </w:pPr>
      <w:r>
        <w:rPr>
          <w:rFonts w:ascii="宋体"/>
          <w:b/>
          <w:color w:val="000000" w:themeColor="text1"/>
          <w:sz w:val="30"/>
          <w:szCs w:val="30"/>
        </w:rPr>
        <w:fldChar w:fldCharType="end"/>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r>
      <w:r/>
    </w:p>
    <w:p>
      <w:pPr>
        <w:pStyle w:val="885"/>
        <w:spacing w:line="520" w:lineRule="exact"/>
        <w:rPr>
          <w:rFonts w:ascii="宋体"/>
          <w:b/>
          <w:color w:val="000000" w:themeColor="text1"/>
          <w:sz w:val="44"/>
          <w:szCs w:val="44"/>
        </w:rPr>
      </w:pPr>
      <w:r>
        <w:rPr>
          <w:rFonts w:ascii="宋体"/>
          <w:b/>
          <w:color w:val="000000" w:themeColor="text1"/>
          <w:sz w:val="44"/>
          <w:szCs w:val="44"/>
        </w:rPr>
      </w:r>
      <w:r/>
    </w:p>
    <w:p>
      <w:pPr>
        <w:pStyle w:val="885"/>
        <w:jc w:val="center"/>
        <w:spacing w:line="520" w:lineRule="exact"/>
        <w:rPr>
          <w:rFonts w:ascii="宋体"/>
          <w:b/>
          <w:color w:val="000000" w:themeColor="text1"/>
          <w:sz w:val="44"/>
          <w:szCs w:val="44"/>
        </w:rPr>
      </w:pPr>
      <w:r>
        <w:rPr>
          <w:rFonts w:ascii="宋体"/>
          <w:b/>
          <w:color w:val="000000" w:themeColor="text1"/>
          <w:sz w:val="44"/>
          <w:szCs w:val="44"/>
        </w:rPr>
        <w:br w:type="page" w:clear="all"/>
      </w:r>
      <w:r>
        <w:rPr>
          <w:rFonts w:hint="eastAsia" w:ascii="宋体"/>
          <w:b/>
          <w:color w:val="000000" w:themeColor="text1"/>
          <w:sz w:val="44"/>
          <w:szCs w:val="44"/>
        </w:rPr>
        <w:t xml:space="preserve">兴化市城市管理局</w:t>
      </w:r>
      <w:r/>
    </w:p>
    <w:p>
      <w:pPr>
        <w:pStyle w:val="885"/>
        <w:jc w:val="center"/>
        <w:spacing w:line="520" w:lineRule="exact"/>
        <w:rPr>
          <w:rFonts w:ascii="宋体"/>
          <w:b/>
          <w:color w:val="000000" w:themeColor="text1"/>
          <w:sz w:val="44"/>
          <w:szCs w:val="44"/>
        </w:rPr>
      </w:pPr>
      <w:r>
        <w:rPr>
          <w:rFonts w:ascii="宋体"/>
          <w:b/>
          <w:color w:val="000000" w:themeColor="text1"/>
          <w:sz w:val="44"/>
          <w:szCs w:val="44"/>
        </w:rPr>
        <w:t xml:space="preserve">《</w:t>
      </w:r>
      <w:r>
        <w:rPr>
          <w:rFonts w:hint="eastAsia" w:ascii="宋体"/>
          <w:b/>
          <w:color w:val="000000" w:themeColor="text1"/>
          <w:sz w:val="44"/>
          <w:szCs w:val="44"/>
        </w:rPr>
        <w:t xml:space="preserve">农村生活垃圾分类收处项目（建筑垃圾收集箱、垃圾压缩箱采购）</w:t>
      </w:r>
      <w:r>
        <w:rPr>
          <w:rFonts w:ascii="宋体"/>
          <w:b/>
          <w:color w:val="000000" w:themeColor="text1"/>
          <w:sz w:val="44"/>
          <w:szCs w:val="44"/>
        </w:rPr>
        <w:t xml:space="preserve">项目》招标文件</w:t>
      </w:r>
      <w:r>
        <w:rPr>
          <w:rFonts w:ascii="宋体"/>
          <w:b/>
          <w:color w:val="000000" w:themeColor="text1"/>
          <w:sz w:val="30"/>
          <w:szCs w:val="30"/>
        </w:rPr>
        <w:t xml:space="preserve"> </w:t>
      </w:r>
      <w:r/>
    </w:p>
    <w:p>
      <w:pPr>
        <w:pStyle w:val="885"/>
        <w:rPr>
          <w:rFonts w:ascii="宋体"/>
          <w:b/>
          <w:color w:val="000000" w:themeColor="text1"/>
          <w:sz w:val="30"/>
          <w:szCs w:val="30"/>
        </w:rPr>
      </w:pPr>
      <w:r>
        <w:rPr>
          <w:rFonts w:ascii="宋体"/>
          <w:b/>
          <w:color w:val="000000" w:themeColor="text1"/>
          <w:sz w:val="30"/>
          <w:szCs w:val="30"/>
        </w:rPr>
        <w:t xml:space="preserve">    </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color w:val="000000" w:themeColor="text1"/>
          <w:sz w:val="30"/>
          <w:szCs w:val="30"/>
        </w:rPr>
        <w:t xml:space="preserve">拟签订</w:t>
      </w:r>
      <w:r>
        <w:rPr>
          <w:rFonts w:ascii="宋体"/>
          <w:color w:val="000000" w:themeColor="text1"/>
          <w:sz w:val="30"/>
          <w:szCs w:val="30"/>
        </w:rPr>
        <w:t xml:space="preserve">的合同文本;第六章，采购需求;第七章，投标文件相关格式。</w:t>
      </w:r>
      <w:r/>
    </w:p>
    <w:p>
      <w:pPr>
        <w:pStyle w:val="885"/>
        <w:spacing w:line="360" w:lineRule="exact"/>
        <w:rPr>
          <w:rFonts w:ascii="宋体"/>
          <w:color w:val="000000" w:themeColor="text1"/>
          <w:sz w:val="30"/>
          <w:szCs w:val="30"/>
        </w:rPr>
      </w:pPr>
      <w:r>
        <w:rPr>
          <w:rFonts w:ascii="宋体"/>
          <w:color w:val="000000" w:themeColor="text1"/>
          <w:sz w:val="30"/>
          <w:szCs w:val="30"/>
        </w:rPr>
      </w:r>
      <w:r/>
    </w:p>
    <w:p>
      <w:pPr>
        <w:pStyle w:val="954"/>
        <w:spacing w:line="520" w:lineRule="exact"/>
        <w:rPr>
          <w:rFonts w:ascii="宋体" w:eastAsia="宋体"/>
          <w:color w:val="000000" w:themeColor="text1"/>
        </w:rPr>
      </w:pPr>
      <w:r/>
      <w:bookmarkStart w:id="3" w:name="_Toc523404695"/>
      <w:r>
        <w:rPr>
          <w:rFonts w:ascii="宋体" w:eastAsia="宋体"/>
          <w:color w:val="000000" w:themeColor="text1"/>
        </w:rPr>
        <w:t xml:space="preserve">第一章  投标邀请</w:t>
      </w:r>
      <w:bookmarkEnd w:id="3"/>
      <w:r/>
      <w:r/>
    </w:p>
    <w:p>
      <w:pPr>
        <w:pStyle w:val="885"/>
        <w:jc w:val="center"/>
        <w:spacing w:line="360" w:lineRule="exact"/>
        <w:rPr>
          <w:rFonts w:ascii="宋体"/>
          <w:color w:val="000000" w:themeColor="text1"/>
          <w:sz w:val="30"/>
          <w:szCs w:val="30"/>
        </w:rPr>
      </w:pPr>
      <w:r>
        <w:rPr>
          <w:rFonts w:ascii="宋体"/>
          <w:color w:val="000000" w:themeColor="text1"/>
          <w:sz w:val="30"/>
          <w:szCs w:val="30"/>
        </w:rPr>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项目概况</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农村生活垃圾分类收处项目（建筑垃圾收集箱、垃圾压缩箱采购）</w:t>
      </w:r>
      <w:r>
        <w:rPr>
          <w:rFonts w:hint="eastAsia" w:ascii="宋体"/>
          <w:color w:val="000000" w:themeColor="text1"/>
          <w:sz w:val="30"/>
          <w:szCs w:val="30"/>
        </w:rPr>
        <w:t xml:space="preserve">招标项目的潜在供应商应在江苏政府采购网（</w:t>
      </w:r>
      <w:hyperlink r:id="rId12" w:tooltip="http://jszfcg.jsczt.cn/" w:history="1">
        <w:r>
          <w:rPr>
            <w:rFonts w:hint="eastAsia" w:ascii="宋体"/>
            <w:color w:val="000000" w:themeColor="text1"/>
            <w:sz w:val="30"/>
            <w:szCs w:val="30"/>
          </w:rPr>
          <w:t xml:space="preserve">http://jszfcg.jsczt.cn/</w:t>
        </w:r>
      </w:hyperlink>
      <w:r>
        <w:rPr>
          <w:rFonts w:hint="eastAsia" w:ascii="宋体"/>
          <w:color w:val="000000" w:themeColor="text1"/>
          <w:sz w:val="30"/>
          <w:szCs w:val="30"/>
        </w:rPr>
        <w:t xml:space="preserve">）获取招标文件，并于2024年</w:t>
      </w:r>
      <w:r>
        <w:rPr>
          <w:rFonts w:hint="eastAsia" w:ascii="宋体"/>
          <w:color w:val="000000" w:themeColor="text1"/>
          <w:sz w:val="30"/>
          <w:szCs w:val="30"/>
        </w:rPr>
        <w:t xml:space="preserve">11月12日</w:t>
      </w:r>
      <w:r>
        <w:rPr>
          <w:rFonts w:hint="eastAsia" w:ascii="宋体"/>
          <w:color w:val="000000" w:themeColor="text1"/>
          <w:sz w:val="30"/>
          <w:szCs w:val="30"/>
        </w:rPr>
        <w:t xml:space="preserve">9点30分（北京时间）前递交投标文件。</w:t>
      </w:r>
      <w:r/>
    </w:p>
    <w:p>
      <w:pPr>
        <w:pStyle w:val="885"/>
        <w:ind w:firstLine="600"/>
        <w:spacing w:line="520" w:lineRule="exact"/>
        <w:rPr>
          <w:rFonts w:ascii="宋体"/>
          <w:b/>
          <w:color w:val="000000" w:themeColor="text1"/>
          <w:sz w:val="30"/>
          <w:szCs w:val="30"/>
        </w:rPr>
      </w:pPr>
      <w:r/>
      <w:bookmarkStart w:id="4" w:name="_Toc35393621"/>
      <w:r/>
      <w:bookmarkStart w:id="5" w:name="_Toc28359002"/>
      <w:r/>
      <w:bookmarkStart w:id="6" w:name="_Toc35393790"/>
      <w:r/>
      <w:bookmarkStart w:id="7" w:name="_Toc28359079"/>
      <w:r/>
      <w:bookmarkStart w:id="8" w:name="_Hlk24379207"/>
      <w:r/>
      <w:bookmarkEnd w:id="0"/>
      <w:r>
        <w:rPr>
          <w:rFonts w:hint="eastAsia" w:ascii="宋体"/>
          <w:b/>
          <w:color w:val="000000" w:themeColor="text1"/>
          <w:sz w:val="30"/>
          <w:szCs w:val="30"/>
        </w:rPr>
        <w:t xml:space="preserve">一、项目基本情况</w:t>
      </w:r>
      <w:bookmarkEnd w:id="4"/>
      <w:r/>
      <w:bookmarkEnd w:id="5"/>
      <w:r/>
      <w:bookmarkEnd w:id="6"/>
      <w:r/>
      <w:bookmarkEnd w:id="7"/>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项目编号：JSZC-321281-XHGT-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号</w:t>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项目名称：</w:t>
      </w:r>
      <w:r>
        <w:rPr>
          <w:rFonts w:hint="eastAsia" w:ascii="宋体"/>
          <w:color w:val="000000" w:themeColor="text1"/>
          <w:sz w:val="30"/>
          <w:szCs w:val="30"/>
        </w:rPr>
        <w:t xml:space="preserve">农村生活垃圾分类收处项目（建筑垃圾收集箱、垃圾压缩箱采购）</w:t>
      </w:r>
      <w:bookmarkEnd w:id="8"/>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预算金额：人民币</w:t>
      </w:r>
      <w:r>
        <w:rPr>
          <w:rFonts w:hint="eastAsia" w:ascii="宋体"/>
          <w:color w:val="000000" w:themeColor="text1"/>
          <w:sz w:val="30"/>
          <w:szCs w:val="30"/>
        </w:rPr>
        <w:t xml:space="preserve">玖拾</w:t>
      </w:r>
      <w:r>
        <w:rPr>
          <w:rFonts w:hint="eastAsia" w:ascii="宋体"/>
          <w:color w:val="000000" w:themeColor="text1"/>
          <w:sz w:val="30"/>
          <w:szCs w:val="30"/>
        </w:rPr>
        <w:t xml:space="preserve">万元整（￥：</w:t>
      </w:r>
      <w:r>
        <w:rPr>
          <w:rFonts w:hint="eastAsia" w:ascii="宋体"/>
          <w:color w:val="000000" w:themeColor="text1"/>
          <w:sz w:val="30"/>
          <w:szCs w:val="30"/>
        </w:rPr>
        <w:t xml:space="preserve">90</w:t>
      </w:r>
      <w:r>
        <w:rPr>
          <w:rFonts w:hint="eastAsia" w:ascii="宋体"/>
          <w:color w:val="000000" w:themeColor="text1"/>
          <w:sz w:val="30"/>
          <w:szCs w:val="30"/>
        </w:rPr>
        <w:t xml:space="preserve">0000.00）</w:t>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采购需求：</w:t>
      </w:r>
      <w:r>
        <w:rPr>
          <w:rFonts w:hint="eastAsia" w:ascii="宋体"/>
          <w:color w:val="000000" w:themeColor="text1"/>
          <w:sz w:val="30"/>
          <w:szCs w:val="30"/>
        </w:rPr>
        <w:t xml:space="preserve">农村生活垃圾分类收处项目（建筑垃圾收集箱、垃圾压缩箱采购）</w:t>
      </w:r>
      <w:r>
        <w:rPr>
          <w:rFonts w:hint="eastAsia" w:ascii="宋体"/>
          <w:color w:val="000000" w:themeColor="text1"/>
          <w:sz w:val="30"/>
          <w:szCs w:val="30"/>
        </w:rPr>
        <w:t xml:space="preserve">，</w:t>
      </w:r>
      <w:r>
        <w:rPr>
          <w:rFonts w:hint="eastAsia" w:ascii="宋体"/>
          <w:color w:val="000000" w:themeColor="text1"/>
          <w:sz w:val="30"/>
          <w:szCs w:val="30"/>
        </w:rPr>
        <w:t xml:space="preserve">包含建筑垃圾收集箱4个，水平式垃圾压缩箱2个，</w:t>
      </w:r>
      <w:r>
        <w:rPr>
          <w:rFonts w:hint="eastAsia" w:ascii="宋体"/>
          <w:color w:val="000000" w:themeColor="text1"/>
          <w:sz w:val="30"/>
          <w:szCs w:val="30"/>
        </w:rPr>
        <w:t xml:space="preserve">具体要求详见招标文件。</w:t>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合同履行期限：</w:t>
      </w:r>
      <w:r>
        <w:rPr>
          <w:rFonts w:ascii="宋体"/>
          <w:color w:val="000000" w:themeColor="text1"/>
          <w:sz w:val="30"/>
          <w:szCs w:val="30"/>
        </w:rPr>
        <w:t xml:space="preserve">采购合同签订后</w:t>
      </w:r>
      <w:r>
        <w:rPr>
          <w:rFonts w:hint="eastAsia" w:ascii="宋体"/>
          <w:color w:val="000000" w:themeColor="text1"/>
          <w:sz w:val="30"/>
          <w:szCs w:val="30"/>
        </w:rPr>
        <w:t xml:space="preserve">3</w:t>
      </w:r>
      <w:r>
        <w:rPr>
          <w:rFonts w:ascii="宋体"/>
          <w:color w:val="000000" w:themeColor="text1"/>
          <w:sz w:val="30"/>
          <w:szCs w:val="30"/>
        </w:rPr>
        <w:t xml:space="preserve">0天内全部交付</w:t>
      </w:r>
      <w:r>
        <w:rPr>
          <w:rFonts w:hint="eastAsia" w:ascii="宋体"/>
          <w:color w:val="000000" w:themeColor="text1"/>
          <w:sz w:val="30"/>
          <w:szCs w:val="30"/>
        </w:rPr>
        <w:t xml:space="preserve">并安</w:t>
      </w:r>
      <w:r>
        <w:rPr>
          <w:rFonts w:hint="eastAsia" w:ascii="宋体"/>
          <w:color w:val="000000" w:themeColor="text1"/>
          <w:sz w:val="30"/>
          <w:szCs w:val="30"/>
        </w:rPr>
        <w:t xml:space="preserve">装调试完毕</w:t>
      </w:r>
      <w:r>
        <w:rPr>
          <w:rFonts w:ascii="宋体"/>
          <w:color w:val="000000" w:themeColor="text1"/>
          <w:sz w:val="30"/>
          <w:szCs w:val="30"/>
        </w:rPr>
        <w:t xml:space="preserve">。</w:t>
      </w:r>
      <w:r/>
    </w:p>
    <w:p>
      <w:pPr>
        <w:pStyle w:val="885"/>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本项目不接受联合体投标，本项目采用资格后审方式。</w:t>
      </w:r>
      <w:r/>
    </w:p>
    <w:p>
      <w:pPr>
        <w:pStyle w:val="885"/>
        <w:ind w:firstLine="600"/>
        <w:spacing w:line="520" w:lineRule="exact"/>
        <w:rPr>
          <w:rFonts w:ascii="宋体"/>
          <w:b/>
          <w:color w:val="000000" w:themeColor="text1"/>
          <w:sz w:val="30"/>
          <w:szCs w:val="30"/>
        </w:rPr>
      </w:pPr>
      <w:r/>
      <w:bookmarkStart w:id="9" w:name="_Toc35393791"/>
      <w:r/>
      <w:bookmarkStart w:id="10" w:name="_Toc28359003"/>
      <w:r/>
      <w:bookmarkStart w:id="11" w:name="_Toc28359080"/>
      <w:r/>
      <w:bookmarkStart w:id="12" w:name="_Toc35393622"/>
      <w:r>
        <w:rPr>
          <w:rFonts w:hint="eastAsia" w:ascii="宋体"/>
          <w:b/>
          <w:color w:val="000000" w:themeColor="text1"/>
          <w:sz w:val="30"/>
          <w:szCs w:val="30"/>
        </w:rPr>
        <w:t xml:space="preserve">二、申请人的资格要求：</w:t>
      </w:r>
      <w:bookmarkEnd w:id="9"/>
      <w:r/>
      <w:bookmarkEnd w:id="10"/>
      <w:r/>
      <w:bookmarkEnd w:id="11"/>
      <w:r/>
      <w:bookmarkEnd w:id="12"/>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1.满足《中华人民共和国政府采购法》第二十二条规定：</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1</w:t>
      </w:r>
      <w:r>
        <w:rPr>
          <w:rFonts w:ascii="宋体"/>
          <w:color w:val="000000" w:themeColor="text1"/>
          <w:sz w:val="30"/>
          <w:szCs w:val="30"/>
        </w:rPr>
        <w:t xml:space="preserve">）具有独立承担民事责任的能力；</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2</w:t>
      </w:r>
      <w:r>
        <w:rPr>
          <w:rFonts w:ascii="宋体"/>
          <w:color w:val="000000" w:themeColor="text1"/>
          <w:sz w:val="30"/>
          <w:szCs w:val="30"/>
        </w:rPr>
        <w:t xml:space="preserve">）具有良好的商业信誉和健全的财务会计制度；</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3</w:t>
      </w:r>
      <w:r>
        <w:rPr>
          <w:rFonts w:ascii="宋体"/>
          <w:color w:val="000000" w:themeColor="text1"/>
          <w:sz w:val="30"/>
          <w:szCs w:val="30"/>
        </w:rPr>
        <w:t xml:space="preserve">）具有履行合同所必需的设备和专业技术能力；</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4</w:t>
      </w:r>
      <w:r>
        <w:rPr>
          <w:rFonts w:ascii="宋体"/>
          <w:color w:val="000000" w:themeColor="text1"/>
          <w:sz w:val="30"/>
          <w:szCs w:val="30"/>
        </w:rPr>
        <w:t xml:space="preserve">）有依法缴纳税收和社会保障资金的良好记录；</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5</w:t>
      </w:r>
      <w:r>
        <w:rPr>
          <w:rFonts w:ascii="宋体"/>
          <w:color w:val="000000" w:themeColor="text1"/>
          <w:sz w:val="30"/>
          <w:szCs w:val="30"/>
        </w:rPr>
        <w:t xml:space="preserve">）参加政府采购活动前三年内，在经营活动中没有重大违法记录；</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6</w:t>
      </w:r>
      <w:r>
        <w:rPr>
          <w:rFonts w:ascii="宋体"/>
          <w:color w:val="000000" w:themeColor="text1"/>
          <w:sz w:val="30"/>
          <w:szCs w:val="30"/>
        </w:rPr>
        <w:t xml:space="preserve">）法律、行政法规规定的其他条件。</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2. 未被“信用中国”网站（www.creditchina.gov.cn）列入失信被执行人、重大税收违法案件当事人名单、政府采购严重失信行为记录名单。</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3.落实政府采购政策需满足的资格要求：本项目专门面向中小企业采购。</w:t>
      </w:r>
      <w:r/>
    </w:p>
    <w:p>
      <w:pPr>
        <w:pStyle w:val="885"/>
        <w:ind w:firstLine="600"/>
        <w:spacing w:line="520" w:lineRule="exact"/>
        <w:rPr>
          <w:rFonts w:ascii="宋体"/>
          <w:color w:val="000000" w:themeColor="text1"/>
          <w:sz w:val="30"/>
          <w:szCs w:val="30"/>
        </w:rPr>
      </w:pPr>
      <w:r/>
      <w:bookmarkStart w:id="13" w:name="_Toc28359004"/>
      <w:r/>
      <w:bookmarkStart w:id="14" w:name="_Toc28359081"/>
      <w:r>
        <w:rPr>
          <w:rFonts w:hint="eastAsia" w:ascii="宋体"/>
          <w:color w:val="000000" w:themeColor="text1"/>
          <w:sz w:val="30"/>
          <w:szCs w:val="30"/>
        </w:rPr>
        <w:t xml:space="preserve">4.本项目的特定资格要求：</w:t>
      </w:r>
      <w:r>
        <w:rPr>
          <w:rFonts w:ascii="宋体"/>
          <w:color w:val="000000" w:themeColor="text1"/>
          <w:sz w:val="30"/>
          <w:szCs w:val="30"/>
        </w:rPr>
        <w:t xml:space="preserve">无</w:t>
      </w:r>
      <w:r>
        <w:rPr>
          <w:rFonts w:hint="eastAsia" w:ascii="宋体"/>
          <w:color w:val="000000" w:themeColor="text1"/>
          <w:sz w:val="30"/>
          <w:szCs w:val="30"/>
        </w:rPr>
        <w:t xml:space="preserve">。</w:t>
      </w:r>
      <w:r/>
    </w:p>
    <w:p>
      <w:pPr>
        <w:pStyle w:val="885"/>
        <w:ind w:firstLine="600"/>
        <w:spacing w:line="520" w:lineRule="exact"/>
        <w:rPr>
          <w:rFonts w:ascii="宋体"/>
          <w:b/>
          <w:color w:val="000000" w:themeColor="text1"/>
          <w:sz w:val="30"/>
          <w:szCs w:val="30"/>
        </w:rPr>
      </w:pPr>
      <w:r/>
      <w:bookmarkStart w:id="15" w:name="_Toc35393623"/>
      <w:r/>
      <w:bookmarkStart w:id="16" w:name="_Toc35393792"/>
      <w:r>
        <w:rPr>
          <w:rFonts w:hint="eastAsia" w:ascii="宋体"/>
          <w:b/>
          <w:color w:val="000000" w:themeColor="text1"/>
          <w:sz w:val="30"/>
          <w:szCs w:val="30"/>
        </w:rPr>
        <w:t xml:space="preserve">三、获取招标文件</w:t>
      </w:r>
      <w:bookmarkEnd w:id="13"/>
      <w:r/>
      <w:bookmarkEnd w:id="14"/>
      <w:r/>
      <w:bookmarkEnd w:id="15"/>
      <w:r/>
      <w:bookmarkEnd w:id="16"/>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（一）时间：</w:t>
      </w:r>
      <w:r>
        <w:rPr>
          <w:rFonts w:hint="eastAsia" w:ascii="宋体"/>
          <w:color w:val="000000" w:themeColor="text1"/>
          <w:sz w:val="30"/>
          <w:szCs w:val="30"/>
        </w:rPr>
        <w:t xml:space="preserve">自</w:t>
      </w:r>
      <w:bookmarkStart w:id="17" w:name="_GoBack"/>
      <w:r/>
      <w:bookmarkEnd w:id="17"/>
      <w:r>
        <w:rPr>
          <w:rFonts w:hint="eastAsia" w:ascii="宋体"/>
          <w:color w:val="000000" w:themeColor="text1"/>
          <w:sz w:val="30"/>
          <w:szCs w:val="30"/>
        </w:rPr>
        <w:t xml:space="preserve">招标文件公告发布之日起5个工作日</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（二）获取方式：</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1.地点：网上注册登记成功后系统内免费下载。</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2.获取方式：本项目采用网上注册登记方式。</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3.潜在投标人访问电子招标投标交易平台的网络地址和方法：</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（1）登录http://jszfcg.jsczt.cn/，点击“苏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”进入系统。</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（2）“CA数字证书”的获取：供应商需办理CA锁，“苏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”系统目前仅支持“苏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”系统下的政务CA，省内各地区办理的“苏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”系统下的政务CA全省通用。“CA数字证书”的办理材料详见江苏政府采购网苏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系统登录页面“新CA办理指南”，网址：</w:t>
      </w:r>
      <w:r>
        <w:rPr>
          <w:rFonts w:ascii="宋体"/>
          <w:color w:val="000000" w:themeColor="text1"/>
          <w:sz w:val="30"/>
          <w:szCs w:val="30"/>
        </w:rPr>
        <w:t xml:space="preserve">http://jsxcmm.com/help/help.html</w:t>
      </w:r>
      <w:r>
        <w:rPr>
          <w:rFonts w:hint="eastAsia" w:ascii="宋体"/>
          <w:color w:val="000000" w:themeColor="text1"/>
          <w:sz w:val="30"/>
          <w:szCs w:val="30"/>
        </w:rPr>
        <w:t xml:space="preserve">。</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（3）采购代理机构将数据电文形式的招标文件加载至电子招标投标交易平台，供潜在投标人下载或者查阅。</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4.有关本次采购的事项若存在变动或修改，敬请及时关注“江苏政府采购网”发布的更正公告。</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如潜在供应商未按上述要求操作，将自行承担所产生的风险。</w:t>
      </w:r>
      <w:r/>
    </w:p>
    <w:p>
      <w:pPr>
        <w:pStyle w:val="885"/>
        <w:ind w:firstLine="600"/>
        <w:spacing w:line="520" w:lineRule="exact"/>
        <w:rPr>
          <w:rFonts w:ascii="宋体"/>
          <w:b/>
          <w:color w:val="000000" w:themeColor="text1"/>
          <w:sz w:val="30"/>
          <w:szCs w:val="30"/>
        </w:rPr>
      </w:pPr>
      <w:r/>
      <w:bookmarkStart w:id="18" w:name="_Toc28359005"/>
      <w:r/>
      <w:bookmarkStart w:id="19" w:name="_Toc28359082"/>
      <w:r/>
      <w:bookmarkStart w:id="20" w:name="_Toc35393624"/>
      <w:r/>
      <w:bookmarkStart w:id="21" w:name="_Toc35393793"/>
      <w:r>
        <w:rPr>
          <w:rFonts w:hint="eastAsia" w:ascii="宋体"/>
          <w:b/>
          <w:color w:val="000000" w:themeColor="text1"/>
          <w:sz w:val="30"/>
          <w:szCs w:val="30"/>
        </w:rPr>
        <w:t xml:space="preserve">四、提交投标文件</w:t>
      </w:r>
      <w:bookmarkEnd w:id="18"/>
      <w:r/>
      <w:bookmarkEnd w:id="19"/>
      <w:r>
        <w:rPr>
          <w:rFonts w:hint="eastAsia" w:ascii="宋体"/>
          <w:b/>
          <w:color w:val="000000" w:themeColor="text1"/>
          <w:sz w:val="30"/>
          <w:szCs w:val="30"/>
        </w:rPr>
        <w:t xml:space="preserve">截止时间、开标时间和地点</w:t>
      </w:r>
      <w:bookmarkEnd w:id="20"/>
      <w:r/>
      <w:bookmarkEnd w:id="21"/>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投标文件接收截止时间： 2024年</w:t>
      </w:r>
      <w:r>
        <w:rPr>
          <w:rFonts w:hint="eastAsia" w:ascii="宋体"/>
          <w:color w:val="000000" w:themeColor="text1"/>
          <w:sz w:val="30"/>
          <w:szCs w:val="30"/>
        </w:rPr>
        <w:t xml:space="preserve">11月12日</w:t>
      </w:r>
      <w:r>
        <w:rPr>
          <w:rFonts w:hint="eastAsia" w:ascii="宋体"/>
          <w:color w:val="000000" w:themeColor="text1"/>
          <w:sz w:val="30"/>
          <w:szCs w:val="30"/>
        </w:rPr>
        <w:t xml:space="preserve">  9:30（北京时间）</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地点：苏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系统（网址：http://jszfcg.jsczt.cn/）</w:t>
      </w:r>
      <w:r>
        <w:rPr>
          <w:rFonts w:hint="eastAsia" w:ascii="宋体"/>
          <w:color w:val="000000" w:themeColor="text1"/>
          <w:sz w:val="30"/>
          <w:szCs w:val="30"/>
        </w:rPr>
        <w:t xml:space="preserve">“</w:t>
      </w:r>
      <w:r>
        <w:rPr>
          <w:rFonts w:hint="eastAsia" w:ascii="宋体"/>
          <w:color w:val="000000" w:themeColor="text1"/>
          <w:sz w:val="30"/>
          <w:szCs w:val="30"/>
        </w:rPr>
        <w:t xml:space="preserve">开标大厅，点击“苏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”进入系统“开标大厅”</w:t>
      </w:r>
      <w:r/>
    </w:p>
    <w:p>
      <w:pPr>
        <w:pStyle w:val="885"/>
        <w:ind w:firstLine="600"/>
        <w:spacing w:line="520" w:lineRule="exact"/>
        <w:rPr>
          <w:rFonts w:ascii="宋体"/>
          <w:b/>
          <w:color w:val="000000" w:themeColor="text1"/>
          <w:sz w:val="30"/>
          <w:szCs w:val="30"/>
        </w:rPr>
      </w:pPr>
      <w:r/>
      <w:bookmarkStart w:id="22" w:name="_Toc35393625"/>
      <w:r/>
      <w:bookmarkStart w:id="23" w:name="_Toc35393794"/>
      <w:r/>
      <w:bookmarkStart w:id="24" w:name="_Toc28359084"/>
      <w:r/>
      <w:bookmarkStart w:id="25" w:name="_Toc28359007"/>
      <w:r>
        <w:rPr>
          <w:rFonts w:hint="eastAsia" w:ascii="宋体"/>
          <w:b/>
          <w:color w:val="000000" w:themeColor="text1"/>
          <w:sz w:val="30"/>
          <w:szCs w:val="30"/>
        </w:rPr>
        <w:t xml:space="preserve">五、公告期限</w:t>
      </w:r>
      <w:bookmarkEnd w:id="22"/>
      <w:r/>
      <w:bookmarkEnd w:id="23"/>
      <w:r/>
      <w:bookmarkEnd w:id="24"/>
      <w:r/>
      <w:bookmarkEnd w:id="25"/>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自本公告发布之日起5个工作日。</w:t>
      </w:r>
      <w:r/>
    </w:p>
    <w:p>
      <w:pPr>
        <w:pStyle w:val="885"/>
        <w:ind w:firstLine="600"/>
        <w:spacing w:line="520" w:lineRule="exact"/>
        <w:rPr>
          <w:rFonts w:ascii="宋体"/>
          <w:b/>
          <w:color w:val="000000" w:themeColor="text1"/>
          <w:sz w:val="30"/>
          <w:szCs w:val="30"/>
        </w:rPr>
      </w:pPr>
      <w:r/>
      <w:bookmarkStart w:id="26" w:name="_Toc35393627"/>
      <w:r/>
      <w:bookmarkStart w:id="27" w:name="_Toc35393796"/>
      <w:r/>
      <w:bookmarkStart w:id="28" w:name="_Toc28359008"/>
      <w:r/>
      <w:bookmarkStart w:id="29" w:name="_Toc28359085"/>
      <w:r>
        <w:rPr>
          <w:rFonts w:hint="eastAsia" w:ascii="宋体"/>
          <w:b/>
          <w:color w:val="000000" w:themeColor="text1"/>
          <w:sz w:val="30"/>
          <w:szCs w:val="30"/>
        </w:rPr>
        <w:t xml:space="preserve">六、对本次招标提出询问，请按</w:t>
      </w:r>
      <w:r>
        <w:rPr>
          <w:rFonts w:ascii="宋体"/>
          <w:b/>
          <w:color w:val="000000" w:themeColor="text1"/>
          <w:sz w:val="30"/>
          <w:szCs w:val="30"/>
        </w:rPr>
        <w:t xml:space="preserve">以下方式</w:t>
      </w:r>
      <w:r>
        <w:rPr>
          <w:rFonts w:hint="eastAsia" w:ascii="宋体"/>
          <w:b/>
          <w:color w:val="000000" w:themeColor="text1"/>
          <w:sz w:val="30"/>
          <w:szCs w:val="30"/>
        </w:rPr>
        <w:t xml:space="preserve">联系。</w:t>
      </w:r>
      <w:bookmarkEnd w:id="26"/>
      <w:r/>
      <w:bookmarkEnd w:id="27"/>
      <w:r/>
      <w:bookmarkEnd w:id="28"/>
      <w:r/>
      <w:bookmarkEnd w:id="29"/>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1.采购人信息</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称：兴化市城市管理局</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地址：兴化市丰收路261号</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联系方式：陈先生 </w:t>
      </w:r>
      <w:r>
        <w:rPr>
          <w:rFonts w:hint="eastAsia" w:ascii="宋体"/>
          <w:color w:val="000000" w:themeColor="text1"/>
          <w:sz w:val="30"/>
          <w:szCs w:val="30"/>
        </w:rPr>
        <w:t xml:space="preserve"> </w:t>
      </w:r>
      <w:r>
        <w:rPr>
          <w:rFonts w:hint="eastAsia" w:ascii="仿宋" w:eastAsia="仿宋"/>
          <w:color w:val="000000" w:themeColor="text1"/>
          <w:sz w:val="30"/>
          <w:szCs w:val="30"/>
          <w:shd w:val="clear" w:color="auto" w:fill="ffffff"/>
        </w:rPr>
        <w:t xml:space="preserve">18168550258</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2.采购代理机构信息</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称：兴化国投项目管理有限公司</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地　址：兴化市五里东路181号</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联系方式：陈先生 </w:t>
      </w:r>
      <w:r>
        <w:rPr>
          <w:rFonts w:hint="eastAsia" w:ascii="宋体"/>
          <w:color w:val="000000" w:themeColor="text1"/>
          <w:sz w:val="30"/>
          <w:szCs w:val="30"/>
        </w:rPr>
        <w:t xml:space="preserve"> </w:t>
      </w:r>
      <w:r>
        <w:rPr>
          <w:rFonts w:hint="eastAsia" w:ascii="宋体"/>
          <w:color w:val="000000" w:themeColor="text1"/>
          <w:sz w:val="30"/>
          <w:szCs w:val="30"/>
        </w:rPr>
        <w:t xml:space="preserve">0523-83555089</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3.项目联系方式</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项目联系人：陈先生</w:t>
      </w:r>
      <w:r>
        <w:rPr>
          <w:rFonts w:hint="eastAsia" w:ascii="宋体"/>
          <w:color w:val="000000" w:themeColor="text1"/>
          <w:sz w:val="30"/>
          <w:szCs w:val="30"/>
        </w:rPr>
        <w:t xml:space="preserve"> </w:t>
      </w:r>
      <w:r>
        <w:rPr>
          <w:rFonts w:hint="eastAsia" w:ascii="宋体"/>
          <w:color w:val="000000" w:themeColor="text1"/>
          <w:sz w:val="30"/>
          <w:szCs w:val="30"/>
        </w:rPr>
        <w:t xml:space="preserve"> 陈先生</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电　话：</w:t>
      </w:r>
      <w:r>
        <w:rPr>
          <w:rFonts w:hint="eastAsia" w:ascii="仿宋" w:eastAsia="仿宋"/>
          <w:color w:val="000000" w:themeColor="text1"/>
          <w:sz w:val="30"/>
          <w:szCs w:val="30"/>
          <w:shd w:val="clear" w:color="auto" w:fill="ffffff"/>
        </w:rPr>
        <w:t xml:space="preserve">18168550258</w:t>
      </w:r>
      <w:r>
        <w:rPr>
          <w:rFonts w:hint="eastAsia" w:ascii="宋体"/>
          <w:color w:val="000000" w:themeColor="text1"/>
          <w:sz w:val="30"/>
          <w:szCs w:val="30"/>
        </w:rPr>
        <w:t xml:space="preserve"> </w:t>
      </w:r>
      <w:r>
        <w:rPr>
          <w:rFonts w:hint="eastAsia" w:ascii="宋体"/>
          <w:color w:val="000000" w:themeColor="text1"/>
          <w:sz w:val="30"/>
          <w:szCs w:val="30"/>
        </w:rPr>
        <w:t xml:space="preserve"> 0523</w:t>
      </w:r>
      <w:r>
        <w:rPr>
          <w:rFonts w:hint="eastAsia" w:ascii="宋体"/>
          <w:color w:val="000000" w:themeColor="text1"/>
          <w:sz w:val="30"/>
          <w:szCs w:val="30"/>
        </w:rPr>
        <w:t xml:space="preserve">-83555089</w:t>
      </w:r>
      <w:r/>
    </w:p>
    <w:p>
      <w:pPr>
        <w:pStyle w:val="885"/>
        <w:ind w:firstLine="600"/>
        <w:spacing w:line="520" w:lineRule="exact"/>
        <w:rPr>
          <w:rFonts w:ascii="宋体"/>
          <w:color w:val="000000" w:themeColor="text1"/>
          <w:sz w:val="30"/>
          <w:szCs w:val="30"/>
        </w:rPr>
      </w:pPr>
      <w:r>
        <w:rPr>
          <w:rFonts w:ascii="宋体"/>
          <w:color w:val="000000" w:themeColor="text1"/>
          <w:sz w:val="30"/>
          <w:szCs w:val="30"/>
        </w:rPr>
      </w:r>
      <w:r/>
    </w:p>
    <w:p>
      <w:pPr>
        <w:pStyle w:val="885"/>
        <w:ind w:firstLine="600"/>
        <w:spacing w:line="360" w:lineRule="exact"/>
        <w:rPr>
          <w:rFonts w:ascii="宋体"/>
          <w:color w:val="000000" w:themeColor="text1"/>
          <w:sz w:val="30"/>
          <w:szCs w:val="30"/>
        </w:rPr>
      </w:pPr>
      <w:r>
        <w:rPr>
          <w:rFonts w:ascii="宋体"/>
          <w:color w:val="000000" w:themeColor="text1"/>
          <w:sz w:val="30"/>
          <w:szCs w:val="30"/>
        </w:rPr>
      </w:r>
      <w:r/>
    </w:p>
    <w:p>
      <w:pPr>
        <w:pStyle w:val="954"/>
        <w:rPr>
          <w:rFonts w:ascii="宋体" w:eastAsia="宋体"/>
          <w:color w:val="000000" w:themeColor="text1"/>
        </w:rPr>
      </w:pPr>
      <w:r/>
      <w:bookmarkStart w:id="30" w:name="_Toc522790131"/>
      <w:r/>
      <w:bookmarkStart w:id="31" w:name="_Toc523404696"/>
      <w:r>
        <w:rPr>
          <w:rFonts w:ascii="宋体" w:eastAsia="宋体"/>
          <w:color w:val="000000" w:themeColor="text1"/>
        </w:rPr>
        <w:br w:type="page" w:clear="all"/>
      </w:r>
      <w:r>
        <w:rPr>
          <w:rFonts w:ascii="宋体" w:eastAsia="宋体"/>
          <w:color w:val="000000" w:themeColor="text1"/>
        </w:rPr>
        <w:t xml:space="preserve">第二章  投标人须知</w:t>
      </w:r>
      <w:bookmarkEnd w:id="30"/>
      <w:r/>
      <w:bookmarkEnd w:id="31"/>
      <w:r/>
      <w:r/>
    </w:p>
    <w:p>
      <w:pPr>
        <w:pStyle w:val="885"/>
        <w:ind w:firstLine="600"/>
        <w:spacing w:line="520" w:lineRule="exact"/>
        <w:rPr>
          <w:rFonts w:ascii="宋体"/>
          <w:color w:val="000000" w:themeColor="text1"/>
          <w:sz w:val="30"/>
          <w:szCs w:val="30"/>
        </w:rPr>
      </w:pPr>
      <w:r/>
      <w:bookmarkStart w:id="32" w:name="_Toc522790132"/>
      <w:r/>
      <w:bookmarkStart w:id="33" w:name="_Toc523404697"/>
      <w:r>
        <w:rPr>
          <w:rFonts w:ascii="宋体"/>
          <w:color w:val="000000" w:themeColor="text1"/>
          <w:sz w:val="30"/>
          <w:szCs w:val="30"/>
        </w:rPr>
        <w:t xml:space="preserve">一、总则</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（一）采购人。采购人即指依法进行政府采购的国家机关、事业单位和团体组织。</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（二）政府招标采购方式。政府采购货物或服务（以下简称</w:t>
      </w:r>
      <w:r>
        <w:rPr>
          <w:rFonts w:ascii="宋体"/>
          <w:color w:val="000000" w:themeColor="text1"/>
          <w:sz w:val="30"/>
          <w:szCs w:val="30"/>
        </w:rPr>
        <w:t xml:space="preserve">“</w:t>
      </w:r>
      <w:r>
        <w:rPr>
          <w:rFonts w:ascii="宋体"/>
          <w:color w:val="000000" w:themeColor="text1"/>
          <w:sz w:val="30"/>
          <w:szCs w:val="30"/>
        </w:rPr>
        <w:t xml:space="preserve">货物服务</w:t>
      </w:r>
      <w:r>
        <w:rPr>
          <w:rFonts w:ascii="宋体"/>
          <w:color w:val="000000" w:themeColor="text1"/>
          <w:sz w:val="30"/>
          <w:szCs w:val="30"/>
        </w:rPr>
        <w:t xml:space="preserve">”</w:t>
      </w:r>
      <w:r>
        <w:rPr>
          <w:rFonts w:ascii="宋体"/>
          <w:color w:val="000000" w:themeColor="text1"/>
          <w:sz w:val="30"/>
          <w:szCs w:val="30"/>
        </w:rPr>
        <w:t xml:space="preserve">）的招标方式，分为公开招标和邀请招标。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（三）采购人在采购货物服务的招标投标活动中，应当贯彻落实</w:t>
      </w:r>
      <w:r>
        <w:rPr>
          <w:rFonts w:ascii="宋体"/>
          <w:color w:val="000000" w:themeColor="text1"/>
          <w:sz w:val="30"/>
          <w:szCs w:val="30"/>
        </w:rPr>
        <w:t xml:space="preserve">“</w:t>
      </w:r>
      <w:r>
        <w:rPr>
          <w:rFonts w:ascii="宋体"/>
          <w:color w:val="000000" w:themeColor="text1"/>
          <w:sz w:val="30"/>
          <w:szCs w:val="30"/>
        </w:rPr>
        <w:t xml:space="preserve">节约能源、保护环境、扶持不发达地区和少数民族地区和促进中小企业发展</w:t>
      </w:r>
      <w:r>
        <w:rPr>
          <w:rFonts w:ascii="宋体"/>
          <w:color w:val="000000" w:themeColor="text1"/>
          <w:sz w:val="30"/>
          <w:szCs w:val="30"/>
        </w:rPr>
        <w:t xml:space="preserve">”</w:t>
      </w:r>
      <w:r>
        <w:rPr>
          <w:rFonts w:ascii="宋体"/>
          <w:color w:val="000000" w:themeColor="text1"/>
          <w:sz w:val="30"/>
          <w:szCs w:val="30"/>
        </w:rPr>
        <w:t xml:space="preserve">等政府采购政策。</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（五）采购人委托采购代理机构代理招标的，采购代理机构必须在采购人委托的范围内依法开展采购活动。</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（六）投标人的资格条件：</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1.参加</w:t>
      </w:r>
      <w:r>
        <w:rPr>
          <w:rFonts w:ascii="宋体"/>
          <w:color w:val="000000" w:themeColor="text1"/>
          <w:sz w:val="30"/>
          <w:szCs w:val="30"/>
        </w:rPr>
        <w:t xml:space="preserve">“</w:t>
      </w:r>
      <w:r>
        <w:rPr>
          <w:rFonts w:ascii="宋体"/>
          <w:color w:val="000000" w:themeColor="text1"/>
          <w:sz w:val="30"/>
          <w:szCs w:val="30"/>
        </w:rPr>
        <w:t xml:space="preserve">政府采购货物服务投标活动</w:t>
      </w:r>
      <w:r>
        <w:rPr>
          <w:rFonts w:ascii="宋体"/>
          <w:color w:val="000000" w:themeColor="text1"/>
          <w:sz w:val="30"/>
          <w:szCs w:val="30"/>
        </w:rPr>
        <w:t xml:space="preserve">”</w:t>
      </w:r>
      <w:r>
        <w:rPr>
          <w:rFonts w:ascii="宋体"/>
          <w:color w:val="000000" w:themeColor="text1"/>
          <w:sz w:val="30"/>
          <w:szCs w:val="30"/>
        </w:rPr>
        <w:t xml:space="preserve">的供应商（以下简称投标人），应当是能够提供本国货物服务的本国供应商，但法律、行政法规规定的外国供应商可以参加货物服务招标投标活动的除外。</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投标人是指响应招标、参加投标竞争的法人、其他组织或者自然人。</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2.投标人授权代表系指法定代表人或受法人委托的受托人。</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二、招标</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（八）招标文件应包括以下内容：</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第一章，投标邀请；</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第二章，投标人须知；</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第三章，投标资料表；</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第四章，评标标准；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第五章，</w:t>
      </w:r>
      <w:r>
        <w:rPr>
          <w:rFonts w:ascii="宋体"/>
          <w:color w:val="000000" w:themeColor="text1"/>
          <w:sz w:val="30"/>
          <w:szCs w:val="30"/>
        </w:rPr>
        <w:t xml:space="preserve">拟签订</w:t>
      </w:r>
      <w:r>
        <w:rPr>
          <w:rFonts w:ascii="宋体"/>
          <w:color w:val="000000" w:themeColor="text1"/>
          <w:sz w:val="30"/>
          <w:szCs w:val="30"/>
        </w:rPr>
        <w:t xml:space="preserve">的合同文本；</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第六章，采购需求；</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第七章，投标文件相关格式。</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（九）招标文件澄清或者修改：</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2.现场考察以本文件第三章《投标资料表》中的要求为准。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3.开标前答疑会以本文件第三章《投标资料表》中的要求为准。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三、投标</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（十）投标人应当按照招标文件的要求编制投标文件。投标文件应对招标文件提出的要求和条件</w:t>
      </w:r>
      <w:r>
        <w:rPr>
          <w:rFonts w:ascii="宋体"/>
          <w:color w:val="000000" w:themeColor="text1"/>
          <w:sz w:val="30"/>
          <w:szCs w:val="30"/>
        </w:rPr>
        <w:t xml:space="preserve">作出</w:t>
      </w:r>
      <w:r>
        <w:rPr>
          <w:rFonts w:ascii="宋体"/>
          <w:color w:val="000000" w:themeColor="text1"/>
          <w:sz w:val="30"/>
          <w:szCs w:val="30"/>
        </w:rPr>
        <w:t xml:space="preserve">实质性响应。</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（十一）投标文件的语言。投标文件以及投标人与采购代</w:t>
      </w:r>
      <w:r>
        <w:rPr>
          <w:rFonts w:ascii="宋体"/>
          <w:color w:val="000000" w:themeColor="text1"/>
          <w:sz w:val="30"/>
          <w:szCs w:val="30"/>
        </w:rPr>
        <w:t xml:space="preserve">理机构就有关投标的往来函电均应使用本文件第三章《投标资料表》规定的语言书写，否则无效。</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（十二）投标文件的构成：</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1.投标文件的构成以本文件第三章《投标资料表》中的要求为准。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2.投标人应当提交的资格、资信证明文件，以本文件第三章《投标资料表》中的所提要求为准。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（十三）投标函和价格表、商务条件、交货和提供服务的时间：</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1.投标函和价格表的要求见本章（十二）、（十三），格式见本文件第七章《投标文件相关格式》中《投标函》和《开标一览表》。</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2.商务条件以本文件第三章《投标资料表》中的要求为准。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3.交货和提供服务的时间，以本文件第三章《投标资料表》中所提要求为准。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（十四）投标报价要求：</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1.投标人应按照招标文件的要求报出分项价格和总价。</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2.投标人应按照招标文件的要求进行报价，如投标人</w:t>
      </w:r>
      <w:r>
        <w:rPr>
          <w:rFonts w:ascii="宋体"/>
          <w:color w:val="000000" w:themeColor="text1"/>
          <w:sz w:val="30"/>
          <w:szCs w:val="30"/>
        </w:rPr>
        <w:t xml:space="preserve">作出</w:t>
      </w:r>
      <w:r>
        <w:rPr>
          <w:rFonts w:ascii="宋体"/>
          <w:color w:val="000000" w:themeColor="text1"/>
          <w:sz w:val="30"/>
          <w:szCs w:val="30"/>
        </w:rPr>
        <w:t xml:space="preserve">偏离，应在《偏离表》中列出。</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3.采购人不支付报价以外的任何费用。</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4.投标人所报的价格，在合同执行过程中是固定的，不得以任何理由予以变更。投标人提交滑动价格的投标文件，在资格性、符合性检查时按照无效投标处理。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5.投标人只能提交一个投标价格，投标人提交多个价格的投标文件，在资格性、符合性检查时按照无效投标处理。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（十五）投标货币。以本文件第三章《投标资料表》中所</w:t>
      </w:r>
      <w:r>
        <w:rPr>
          <w:rFonts w:ascii="宋体"/>
          <w:color w:val="000000" w:themeColor="text1"/>
          <w:sz w:val="30"/>
          <w:szCs w:val="30"/>
        </w:rPr>
        <w:t xml:space="preserve">提要求为准。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（十六）投标有效期：</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1.投标有效期为开标之日后90天。采购人可以要求对投标有效期延长一次，但该延长期最长不得超过30天。</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3.如果采购人发出要求延长投标有效期的通知，并在投标有效期届满前，没有收到投标人同意的书面通知，则视为该投标人不接受上述延期的要求。</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（十七）投标文件的编制要求和签署要求</w:t>
      </w:r>
      <w:r/>
    </w:p>
    <w:p>
      <w:pPr>
        <w:pStyle w:val="885"/>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（1）投标人应由其法定代表人或法定代表人授权代表在规定的网上投标时间，凭 CA 证书登陆</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系统在线编制投标文件（电子数据），并在投标截止时间之前上传投标文件。</w:t>
      </w:r>
      <w:r/>
    </w:p>
    <w:p>
      <w:pPr>
        <w:pStyle w:val="885"/>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（2）投标人应对 CA 证书妥善保管，如被他人盗用投标，因此带来的结果均由投标人自行承担。</w:t>
      </w:r>
      <w:r/>
    </w:p>
    <w:p>
      <w:pPr>
        <w:pStyle w:val="885"/>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（3）投标人应当对招标文件提出的要求和条件</w:t>
      </w:r>
      <w:r>
        <w:rPr>
          <w:rFonts w:ascii="宋体"/>
          <w:color w:val="000000" w:themeColor="text1"/>
          <w:sz w:val="30"/>
          <w:szCs w:val="30"/>
        </w:rPr>
        <w:t xml:space="preserve">作出</w:t>
      </w:r>
      <w:r>
        <w:rPr>
          <w:rFonts w:ascii="宋体"/>
          <w:color w:val="000000" w:themeColor="text1"/>
          <w:sz w:val="30"/>
          <w:szCs w:val="30"/>
        </w:rPr>
        <w:t xml:space="preserve">实质性响应，并在电子投标系统逐条应答。</w:t>
      </w:r>
      <w:r/>
    </w:p>
    <w:p>
      <w:pPr>
        <w:pStyle w:val="885"/>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（4）投标人应对要求提供的资格证明文件（如资质证书、资格证书）、技术资料（如白皮书、彩页、手册、检测报告等）扫描上传至投标系统。</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（十八）投标文件的盖章要求：</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投标文件的盖章要求，以本文件第三章《投标资料表》中所提要求为准。</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（十九）提交投标文件的截止时间和收到投标文件后注意</w:t>
      </w:r>
      <w:r>
        <w:rPr>
          <w:rFonts w:ascii="宋体"/>
          <w:color w:val="000000" w:themeColor="text1"/>
          <w:sz w:val="30"/>
          <w:szCs w:val="30"/>
        </w:rPr>
        <w:t xml:space="preserve">事项。投标人应在招标文件要求的提交投标文件的截止时间前，将投标文件提交至</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（二十）凡在招标文件要求提交投标文件的截止时间之后送达的投标文件，均为无效投标文件，</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系统将自动拒收。 各投标人应在规定时间内通过 CA 证书进行网上解密。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（二十二）本项目不允许分包。</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（二十三）投标人应当遵循公平竞争的原则，不得恶意串通，不得妨碍其他投标人的竞争行为，不得损害采购人或者其他投标人的合法权益。</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在评标过程中发现投标人有上述情形的，评标委员会应当认定其投标无效，并书面报告本级财政部门。</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（二十四）有下列情形之一的，其投标无效。</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1.不同投标人的投标文件，由同一单位或者个人编制；</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2.不同投标人委托同一单位或者个人办理投标事宜；</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3.不同投标人的投标文件中，所载明的项目管理成员或联系人为同一人；</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4.不同投标人的投标文件，异常一致或者投标报价呈规律性差异；</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6.电子投标文件未按规定期限投标的；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7.电子投标文件未按招标文件要</w:t>
      </w:r>
      <w:r>
        <w:rPr>
          <w:rFonts w:ascii="宋体"/>
          <w:color w:val="000000" w:themeColor="text1"/>
          <w:sz w:val="30"/>
          <w:szCs w:val="30"/>
        </w:rPr>
        <w:t xml:space="preserve">求签章</w:t>
      </w:r>
      <w:r>
        <w:rPr>
          <w:rFonts w:ascii="宋体"/>
          <w:color w:val="000000" w:themeColor="text1"/>
          <w:sz w:val="30"/>
          <w:szCs w:val="30"/>
        </w:rPr>
        <w:t xml:space="preserve">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8.投标人未在规定时间内解密电子投标文件的；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9.投标文件未按招标文件规定的内容和要求填写的；没有在投标系统指定位置上传对应文件、材料的；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10.不具备招标文件中规定的资格要求的；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11.报价超过招标文件中规定的预算金额或者最高限价的；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12.投标文件含有采购人不能接受的附加条件的；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13.法律、法规和招标文件规定的其他无效情形。</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四、开标</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（二十五）开标：</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1.开标时间及地点。开标应当在招标文件确定的提交投标文件截止时间的同一时间公开进行；开标地点应当为招标文件中预先确定的地点。</w:t>
      </w:r>
      <w:r/>
    </w:p>
    <w:p>
      <w:pPr>
        <w:pStyle w:val="885"/>
        <w:ind w:firstLine="600"/>
        <w:spacing w:line="520" w:lineRule="exact"/>
        <w:rPr>
          <w:rFonts w:ascii="宋体"/>
          <w:color w:val="000000" w:themeColor="text1"/>
          <w:sz w:val="30"/>
          <w:szCs w:val="30"/>
          <w:shd w:val="clear" w:color="auto" w:fill="ffffff"/>
        </w:rPr>
      </w:pPr>
      <w:r>
        <w:rPr>
          <w:rFonts w:ascii="宋体"/>
          <w:color w:val="000000" w:themeColor="text1"/>
          <w:sz w:val="30"/>
          <w:szCs w:val="30"/>
          <w:shd w:val="clear" w:color="auto" w:fill="ffffff"/>
        </w:rPr>
        <w:t xml:space="preserve">2.由电子招标投标交易平台主持，邀请投标人参加。</w:t>
      </w:r>
      <w:r/>
    </w:p>
    <w:p>
      <w:pPr>
        <w:pStyle w:val="885"/>
        <w:ind w:firstLine="600"/>
        <w:spacing w:line="520" w:lineRule="exact"/>
        <w:rPr>
          <w:rFonts w:ascii="宋体"/>
          <w:color w:val="000000" w:themeColor="text1"/>
          <w:sz w:val="30"/>
          <w:szCs w:val="30"/>
          <w:shd w:val="clear" w:color="auto" w:fill="ffffff"/>
        </w:rPr>
      </w:pPr>
      <w:r>
        <w:rPr>
          <w:rFonts w:ascii="宋体"/>
          <w:color w:val="000000" w:themeColor="text1"/>
          <w:sz w:val="30"/>
          <w:szCs w:val="30"/>
          <w:shd w:val="clear" w:color="auto" w:fill="ffffff"/>
        </w:rPr>
        <w:t xml:space="preserve">3.所有投标单位使用 CA 证书在开标时间时，解密各自投标文件，投标人不足3家的，不得评标。</w:t>
      </w:r>
      <w:r/>
    </w:p>
    <w:p>
      <w:pPr>
        <w:pStyle w:val="885"/>
        <w:ind w:firstLine="600"/>
        <w:spacing w:line="520" w:lineRule="exact"/>
        <w:rPr>
          <w:rFonts w:ascii="宋体"/>
          <w:color w:val="000000" w:themeColor="text1"/>
          <w:sz w:val="30"/>
          <w:szCs w:val="30"/>
        </w:rPr>
      </w:pPr>
      <w:r>
        <w:rPr>
          <w:rFonts w:ascii="宋体"/>
          <w:color w:val="000000" w:themeColor="text1"/>
          <w:sz w:val="30"/>
          <w:szCs w:val="30"/>
          <w:shd w:val="clear" w:color="auto" w:fill="ffffff"/>
        </w:rPr>
        <w:t xml:space="preserve">4.投标人原因造成投标文件未</w:t>
      </w:r>
      <w:r>
        <w:rPr>
          <w:rFonts w:ascii="宋体"/>
          <w:color w:val="000000" w:themeColor="text1"/>
          <w:sz w:val="30"/>
          <w:szCs w:val="30"/>
        </w:rPr>
        <w:t xml:space="preserve">解密的，视为撤销其投标文件;因投标人之外的原因造成投标文件未解密的，视为撤回其投标文件。部分投标文件未解密的，其他投标文件的开标可以继续进行。</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五、评标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（二十六）公开招标采购项目开标结束后，采购人依法对投标人的资格进行审查。合格投标人不足3家的，不得评标。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1.评标工作由采购代理机构负责组织，并履行下列职责：</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（1）核对评审专家身份和采购人代表授权函，对评审专家在政府采购活动中的职责履行情况予以记录，并及时将有关违法违规行为向财政部门报告；</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（2）宣布评标纪律；</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（3）公布投标人名单，告知评审专家应当回避的情形；</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（4）组织评标委员会推选评标组长（采购人代表不得担任组长）；</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（5）在评标期间采取必要的通讯管理措施，保证评标活动不受外界干扰；</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（6）根据评标委员会的要求介绍政府采购相关政策法规、招标文件；</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（8）核对评标结果，对有《</w:t>
      </w:r>
      <w:hyperlink r:id="rId13" w:tooltip="http://www.caigou2003.com/" w:history="1">
        <w:r>
          <w:rPr>
            <w:rFonts w:ascii="宋体"/>
            <w:color w:val="000000" w:themeColor="text1"/>
            <w:sz w:val="30"/>
            <w:szCs w:val="30"/>
          </w:rPr>
          <w:t xml:space="preserve">政府采购</w:t>
        </w:r>
      </w:hyperlink>
      <w:r>
        <w:rPr>
          <w:rFonts w:asci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（9）评审工作完成后，按照规定向评审专家支付劳务报酬和异地评审差旅费，不得向评审专家以外的其他人员支付评审劳务报酬； </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（10）处理与评标有关的其他事项。</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2.评标委员会负责具体评标事务，并独立履行下列职责：</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（1）审查、评价投标文件是否符合招标文件的商务、技术等实质性要求；</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（2）要求投标人对投标文件有关事项</w:t>
      </w:r>
      <w:r>
        <w:rPr>
          <w:rFonts w:ascii="宋体"/>
          <w:color w:val="000000" w:themeColor="text1"/>
          <w:sz w:val="30"/>
          <w:szCs w:val="30"/>
        </w:rPr>
        <w:t xml:space="preserve">作出</w:t>
      </w:r>
      <w:r>
        <w:rPr>
          <w:rFonts w:ascii="宋体"/>
          <w:color w:val="000000" w:themeColor="text1"/>
          <w:sz w:val="30"/>
          <w:szCs w:val="30"/>
        </w:rPr>
        <w:t xml:space="preserve">澄清或者说明；</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（3）对投标文件进行比较和评价；</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（4）确定中标候选人名单，以及根据采购人委托直接确定中标人；</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（5）向采购人、采购代理机构或有关部门报告评标中发现的违法行为。</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（二十七）评标方法分为最低评标价法和综合评分法。</w:t>
      </w:r>
      <w:r/>
    </w:p>
    <w:p>
      <w:pPr>
        <w:pStyle w:val="885"/>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（二十八）评标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1.评标工作程序：</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（1）投标文件初审。</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资格性审查。</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符合性审查。</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（2）澄清有关问题。</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（3）比较与评价。</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（4）推荐中标候选供应商名单。</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（5）编写评审报告（评标报告）。</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2.在评标中，不得改变招标文件中规定的评标标准、方法和中标条件。评标委员会对投标文件响应性的判定，要基于投标文件本身的内容，而不得寻求外部的证据。</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3.采用</w:t>
      </w:r>
      <w:hyperlink r:id="rId14" w:tooltip="http://lilun.caigou2003.com/recijiedu/2365668.html" w:history="1">
        <w:r>
          <w:rPr>
            <w:rFonts w:ascii="宋体"/>
            <w:color w:val="000000" w:themeColor="text1"/>
            <w:sz w:val="30"/>
            <w:szCs w:val="30"/>
          </w:rPr>
          <w:t xml:space="preserve">最低评标价法</w:t>
        </w:r>
      </w:hyperlink>
      <w:r>
        <w:rPr>
          <w:rFonts w:ascii="宋体"/>
          <w:color w:val="000000" w:themeColor="text1"/>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采用</w:t>
      </w:r>
      <w:hyperlink r:id="rId15" w:tooltip="http://lilun.caigou2003.com/recijiedu/2365667.html" w:history="1">
        <w:r>
          <w:rPr>
            <w:rFonts w:ascii="宋体"/>
            <w:color w:val="000000" w:themeColor="text1"/>
            <w:sz w:val="30"/>
            <w:szCs w:val="30"/>
          </w:rPr>
          <w:t xml:space="preserve">综合评分法</w:t>
        </w:r>
      </w:hyperlink>
      <w:r>
        <w:rPr>
          <w:rFonts w:ascii="宋体"/>
          <w:color w:val="000000" w:themeColor="text1"/>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非单一产品采购项目，多家投标人提供的核心产品品牌相同的，按前两款规定处理。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（二十九）投标文件报价出现前后不一致的，按照下列规定修正：</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1.投标文件中开标一览表（报价表）内容与投标文件中相应内容不一致的，以开标一览表（报价表）为准；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2.大写金额和小写金额不一致的，以大写金额为准；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3.单价金额小数点或者百分比有明显错位的，以开标一览表的总价为准，并修改单价；</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4.总价金额与按单价合计金额不一致的，以单价金额计算结果为准。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85"/>
        <w:ind w:firstLine="600"/>
        <w:jc w:val="left"/>
        <w:spacing w:line="520" w:lineRule="exact"/>
        <w:widowControl/>
        <w:rPr>
          <w:rFonts w:ascii="宋体"/>
          <w:i/>
          <w:color w:val="000000" w:themeColor="text1"/>
          <w:sz w:val="30"/>
          <w:szCs w:val="30"/>
        </w:rPr>
      </w:pPr>
      <w:r>
        <w:rPr>
          <w:rFonts w:ascii="宋体"/>
          <w:color w:val="000000" w:themeColor="text1"/>
          <w:sz w:val="30"/>
          <w:szCs w:val="30"/>
        </w:rPr>
        <w:t xml:space="preserve">评标中需要投标人对投标文件澄清或者说明的，应当通过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系统交换数据电文。在评标期间，请投标人保持在线。</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（三十）评标委员会认为投标人的报价明显低于其他通过符合性审查投标人的报价，有可能影响产品质量或者不能诚信履约的，评标委员会通过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系统要求投标人</w:t>
      </w:r>
      <w:r>
        <w:rPr>
          <w:rFonts w:ascii="宋体"/>
          <w:color w:val="000000" w:themeColor="text1"/>
          <w:sz w:val="30"/>
          <w:szCs w:val="30"/>
        </w:rPr>
        <w:t xml:space="preserve">作出</w:t>
      </w:r>
      <w:r>
        <w:rPr>
          <w:rFonts w:ascii="宋体"/>
          <w:color w:val="000000" w:themeColor="text1"/>
          <w:sz w:val="30"/>
          <w:szCs w:val="30"/>
        </w:rPr>
        <w:t xml:space="preserve">必要的</w:t>
      </w:r>
      <w:r>
        <w:rPr>
          <w:rFonts w:ascii="宋体"/>
          <w:color w:val="000000" w:themeColor="text1"/>
          <w:sz w:val="30"/>
          <w:szCs w:val="30"/>
        </w:rPr>
        <w:t xml:space="preserve">说明，并规定回复时间。投标人说明应当采用通过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系统（使用</w:t>
      </w:r>
      <w:r>
        <w:rPr>
          <w:rFonts w:ascii="宋体"/>
          <w:color w:val="000000" w:themeColor="text1"/>
          <w:sz w:val="30"/>
          <w:szCs w:val="30"/>
        </w:rPr>
        <w:t xml:space="preserve">“</w:t>
      </w:r>
      <w:r>
        <w:rPr>
          <w:rFonts w:ascii="宋体"/>
          <w:color w:val="000000" w:themeColor="text1"/>
          <w:sz w:val="30"/>
          <w:szCs w:val="30"/>
        </w:rPr>
        <w:t xml:space="preserve">CA数字证书</w:t>
      </w:r>
      <w:r>
        <w:rPr>
          <w:rFonts w:ascii="宋体"/>
          <w:color w:val="000000" w:themeColor="text1"/>
          <w:sz w:val="30"/>
          <w:szCs w:val="30"/>
        </w:rPr>
        <w:t xml:space="preserve">”</w:t>
      </w:r>
      <w:r>
        <w:rPr>
          <w:rFonts w:ascii="宋体"/>
          <w:color w:val="000000" w:themeColor="text1"/>
          <w:sz w:val="30"/>
          <w:szCs w:val="30"/>
        </w:rPr>
        <w:t xml:space="preserve">,加盖电子签章）形式。投标人不能证明其报价合理性的，评标委员会应当将其作为无效投标处理。</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（三十一）评标委员会成员对需要共同认定的事项存在争议的，应当按照少数服从多数的原则</w:t>
      </w:r>
      <w:r>
        <w:rPr>
          <w:rFonts w:ascii="宋体"/>
          <w:color w:val="000000" w:themeColor="text1"/>
          <w:sz w:val="30"/>
          <w:szCs w:val="30"/>
        </w:rPr>
        <w:t xml:space="preserve">作出</w:t>
      </w:r>
      <w:r>
        <w:rPr>
          <w:rFonts w:ascii="宋体"/>
          <w:color w:val="000000" w:themeColor="text1"/>
          <w:sz w:val="30"/>
          <w:szCs w:val="30"/>
        </w:rPr>
        <w:t xml:space="preserve">结论。持不同意见的评标委员会成员应当在评标报告上签署不同意见及理由，否则视为同意评标报告。</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（三十二）</w:t>
      </w:r>
      <w:r>
        <w:rPr>
          <w:rFonts w:ascii="宋体"/>
          <w:color w:val="000000" w:themeColor="text1"/>
          <w:sz w:val="30"/>
          <w:szCs w:val="30"/>
        </w:rPr>
        <w:t xml:space="preserve">废标条款</w:t>
      </w:r>
      <w:r>
        <w:rPr>
          <w:rFonts w:ascii="宋体"/>
          <w:color w:val="000000" w:themeColor="text1"/>
          <w:sz w:val="30"/>
          <w:szCs w:val="30"/>
        </w:rPr>
        <w:t xml:space="preserve">：</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出现下列情形之一的，应予废标。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1.符合专业条件的供应商或者对招标文件作实质响应的供应商不足三家的；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2.出现影响采购公正的违法、违规行为的；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3.投标人的报价均超过了采购预算，采购人不能支付的；</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4.因重大变故，采购任务取消的。</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六、定标</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（三十三）采购代理机构应当在评标结束后2个工作日内将评标报告送采购人。</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（三十四）采购人应当自收到评标报告之日起5个工作日内，在评标报告确定的中标候选人名单中按顺序确定中标人。</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ascii="宋体"/>
          <w:color w:val="000000" w:themeColor="text1"/>
          <w:sz w:val="30"/>
          <w:szCs w:val="30"/>
        </w:rPr>
        <w:t xml:space="preserve">“</w:t>
      </w:r>
      <w:r>
        <w:rPr>
          <w:rFonts w:ascii="宋体"/>
          <w:color w:val="000000" w:themeColor="text1"/>
          <w:sz w:val="30"/>
          <w:szCs w:val="30"/>
        </w:rPr>
        <w:t xml:space="preserve">提供虚假材料谋取中标、成交的</w:t>
      </w:r>
      <w:r>
        <w:rPr>
          <w:rFonts w:ascii="宋体"/>
          <w:color w:val="000000" w:themeColor="text1"/>
          <w:sz w:val="30"/>
          <w:szCs w:val="30"/>
        </w:rPr>
        <w:t xml:space="preserve">”</w:t>
      </w:r>
      <w:r>
        <w:rPr>
          <w:rFonts w:ascii="宋体"/>
          <w:color w:val="000000" w:themeColor="text1"/>
          <w:sz w:val="30"/>
          <w:szCs w:val="30"/>
        </w:rPr>
        <w:t xml:space="preserve">情形，并承担相应的法律责任。</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七、政府采购合同</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（三十六）签订政府采购合同（合同签订方式）：</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5"/>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采购人不得向中标人提出任何不合理的要求作为签订合同的条件。</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2.中标或者成交供应</w:t>
      </w:r>
      <w:r>
        <w:rPr>
          <w:rFonts w:ascii="宋体"/>
          <w:color w:val="000000" w:themeColor="text1"/>
          <w:sz w:val="30"/>
          <w:szCs w:val="30"/>
        </w:rPr>
        <w:t xml:space="preserve">商拒绝</w:t>
      </w:r>
      <w:r>
        <w:rPr>
          <w:rFonts w:asci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（三十</w:t>
      </w:r>
      <w:r>
        <w:rPr>
          <w:rFonts w:hint="eastAsia" w:ascii="宋体"/>
          <w:color w:val="000000" w:themeColor="text1"/>
          <w:sz w:val="30"/>
          <w:szCs w:val="30"/>
        </w:rPr>
        <w:t xml:space="preserve">八</w:t>
      </w:r>
      <w:r>
        <w:rPr>
          <w:rFonts w:ascii="宋体"/>
          <w:color w:val="000000" w:themeColor="text1"/>
          <w:sz w:val="30"/>
          <w:szCs w:val="30"/>
        </w:rPr>
        <w:t xml:space="preserve">）腐败和欺诈行为：</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1.采购代理机构、采购人、投标人等参与招投标的各方，均应在招标、采购、合同执行等过程中保持廉洁和最高的道德水准。</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（1）腐败和欺诈行为的含义：</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腐败行为</w:t>
      </w:r>
      <w:r>
        <w:rPr>
          <w:rFonts w:ascii="宋体"/>
          <w:color w:val="000000" w:themeColor="text1"/>
          <w:sz w:val="30"/>
          <w:szCs w:val="30"/>
        </w:rPr>
        <w:t xml:space="preserve">”</w:t>
      </w:r>
      <w:r>
        <w:rPr>
          <w:rFonts w:ascii="宋体"/>
          <w:color w:val="000000" w:themeColor="text1"/>
          <w:sz w:val="30"/>
          <w:szCs w:val="30"/>
        </w:rPr>
        <w:t xml:space="preserve">系指在招标、采购和合同执行等过程中，为了谋求私利，影响相关人员提供、给予、接受或索取有价物品，并导致损害买方、卖方、采购代理机构和他人利益的行为。</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欺诈行为</w:t>
      </w:r>
      <w:r>
        <w:rPr>
          <w:rFonts w:ascii="宋体"/>
          <w:color w:val="000000" w:themeColor="text1"/>
          <w:sz w:val="30"/>
          <w:szCs w:val="30"/>
        </w:rPr>
        <w:t xml:space="preserve">”</w:t>
      </w:r>
      <w:r>
        <w:rPr>
          <w:rFonts w:ascii="宋体"/>
          <w:color w:val="000000" w:themeColor="text1"/>
          <w:sz w:val="30"/>
          <w:szCs w:val="30"/>
        </w:rPr>
        <w:t xml:space="preserve">系指为了影响招标、采购和合同执行等过程，隐瞒事实真</w:t>
      </w:r>
      <w:r>
        <w:rPr>
          <w:rFonts w:ascii="宋体"/>
          <w:color w:val="000000" w:themeColor="text1"/>
          <w:sz w:val="30"/>
          <w:szCs w:val="30"/>
        </w:rPr>
        <w:t xml:space="preserve">象</w:t>
      </w:r>
      <w:r>
        <w:rPr>
          <w:rFonts w:ascii="宋体"/>
          <w:color w:val="000000" w:themeColor="text1"/>
          <w:sz w:val="30"/>
          <w:szCs w:val="30"/>
        </w:rPr>
        <w:t xml:space="preserve">，给买方、卖方、采购代理机构及他人造成损害的行为，其中包括投标人之间的串通行为。</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（2）如果被推荐的中标人有腐败和欺诈行为，将取消其中标资格。</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（3）如果投标人在任何时候，被法院及政府有关管理部门认定为有腐败和欺诈行为，采购代理机构有权拒绝其投标、取消其中标资格和撤消其已签署的合同。</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八、询问和质疑</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三十九</w:t>
      </w:r>
      <w:r>
        <w:rPr>
          <w:rFonts w:ascii="宋体"/>
          <w:color w:val="000000" w:themeColor="text1"/>
          <w:sz w:val="30"/>
          <w:szCs w:val="30"/>
        </w:rPr>
        <w:t xml:space="preserve">）询问和质疑</w:t>
      </w:r>
      <w:r/>
    </w:p>
    <w:p>
      <w:pPr>
        <w:pStyle w:val="885"/>
        <w:ind w:firstLine="600"/>
        <w:jc w:val="left"/>
        <w:spacing w:line="520" w:lineRule="exact"/>
        <w:rPr>
          <w:rFonts w:ascii="宋体"/>
          <w:color w:val="000000" w:themeColor="text1"/>
          <w:sz w:val="30"/>
          <w:szCs w:val="30"/>
        </w:rPr>
      </w:pPr>
      <w:r>
        <w:rPr>
          <w:rFonts w:asci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5"/>
        <w:ind w:firstLine="600"/>
        <w:spacing w:line="520" w:lineRule="exact"/>
        <w:rPr>
          <w:rFonts w:ascii="宋体"/>
          <w:color w:val="000000" w:themeColor="text1"/>
          <w:sz w:val="30"/>
          <w:szCs w:val="30"/>
        </w:rPr>
      </w:pPr>
      <w:r>
        <w:rPr>
          <w:rFonts w:hint="eastAsia" w:ascii="宋体"/>
          <w:color w:val="000000" w:themeColor="text1"/>
          <w:sz w:val="30"/>
          <w:szCs w:val="30"/>
        </w:rPr>
        <w:t xml:space="preserve">九、</w:t>
      </w:r>
      <w:r>
        <w:rPr>
          <w:rFonts w:ascii="宋体"/>
          <w:color w:val="000000" w:themeColor="text1"/>
          <w:sz w:val="30"/>
          <w:szCs w:val="30"/>
        </w:rPr>
        <w:t xml:space="preserve">电子招标投标交易平台</w:t>
      </w:r>
      <w:r/>
    </w:p>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（四十一）电子招标投标交易平台（即</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系统，网址：</w:t>
      </w:r>
      <w:hyperlink r:id="rId16" w:tooltip="http://jszfcg.jsczt.cn/" w:history="1">
        <w:r>
          <w:rPr>
            <w:rFonts w:ascii="宋体"/>
            <w:color w:val="000000" w:themeColor="text1"/>
            <w:sz w:val="30"/>
            <w:szCs w:val="30"/>
          </w:rPr>
          <w:t xml:space="preserve">http://jszfcg.jsczt.cn/</w:t>
        </w:r>
      </w:hyperlink>
      <w:r>
        <w:rPr>
          <w:rFonts w:ascii="宋体"/>
          <w:color w:val="000000" w:themeColor="text1"/>
          <w:sz w:val="30"/>
          <w:szCs w:val="30"/>
        </w:rPr>
        <w:t xml:space="preserve">）相关要求是本招标文件的组成部分。</w:t>
      </w:r>
      <w:r/>
    </w:p>
    <w:p>
      <w:pPr>
        <w:pStyle w:val="954"/>
        <w:rPr>
          <w:rFonts w:ascii="宋体" w:eastAsia="宋体"/>
          <w:color w:val="000000" w:themeColor="text1"/>
        </w:rPr>
      </w:pPr>
      <w:r>
        <w:rPr>
          <w:rFonts w:ascii="宋体" w:eastAsia="宋体"/>
          <w:color w:val="000000" w:themeColor="text1"/>
        </w:rPr>
        <w:br w:type="page" w:clear="all"/>
      </w:r>
      <w:r>
        <w:rPr>
          <w:rFonts w:ascii="宋体" w:eastAsia="宋体"/>
          <w:color w:val="000000" w:themeColor="text1"/>
        </w:rPr>
        <w:t xml:space="preserve">第三章  投标资料表</w:t>
      </w:r>
      <w:bookmarkEnd w:id="32"/>
      <w:r/>
      <w:bookmarkEnd w:id="33"/>
      <w:r/>
      <w:r/>
    </w:p>
    <w:p>
      <w:pPr>
        <w:pStyle w:val="981"/>
        <w:ind w:firstLine="600"/>
        <w:spacing w:line="520" w:lineRule="exact"/>
        <w:rPr>
          <w:rFonts w:ascii="宋体" w:eastAsia="宋体"/>
          <w:color w:val="000000" w:themeColor="text1"/>
          <w:sz w:val="30"/>
          <w:szCs w:val="30"/>
        </w:rPr>
      </w:pPr>
      <w:r>
        <w:rPr>
          <w:rFonts w:asci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885"/>
        <w:spacing w:line="240" w:lineRule="exact"/>
        <w:rPr>
          <w:rFonts w:ascii="宋体"/>
          <w:color w:val="000000" w:themeColor="text1"/>
        </w:rPr>
      </w:pPr>
      <w:r>
        <w:rPr>
          <w:rFonts w:asci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b/>
                <w:color w:val="000000" w:themeColor="text1"/>
                <w:sz w:val="28"/>
                <w:szCs w:val="28"/>
              </w:rPr>
            </w:pPr>
            <w:r>
              <w:rPr>
                <w:rFonts w:asci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jc w:val="center"/>
              <w:spacing w:line="400" w:lineRule="exact"/>
              <w:rPr>
                <w:rFonts w:ascii="宋体"/>
                <w:b/>
                <w:color w:val="000000" w:themeColor="text1"/>
                <w:sz w:val="28"/>
                <w:szCs w:val="28"/>
              </w:rPr>
            </w:pPr>
            <w:r>
              <w:rPr>
                <w:rFonts w:ascii="宋体"/>
                <w:b/>
                <w:color w:val="000000" w:themeColor="text1"/>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一</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本项目采购人：</w:t>
            </w:r>
            <w:r>
              <w:rPr>
                <w:rFonts w:hint="eastAsia" w:ascii="宋体"/>
                <w:color w:val="000000" w:themeColor="text1"/>
                <w:sz w:val="28"/>
                <w:szCs w:val="28"/>
              </w:rPr>
              <w:t xml:space="preserve">兴化市城市管理局</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采购人确定的采购项目属性：</w:t>
            </w:r>
            <w:r>
              <w:rPr>
                <w:rFonts w:hint="eastAsia" w:ascii="宋体"/>
                <w:color w:val="000000" w:themeColor="text1"/>
                <w:sz w:val="28"/>
                <w:szCs w:val="28"/>
              </w:rPr>
              <w:t xml:space="preserve">货物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投标人的资格条件：</w:t>
            </w:r>
            <w:r/>
          </w:p>
          <w:p>
            <w:pPr>
              <w:pStyle w:val="885"/>
              <w:spacing w:line="400" w:lineRule="exact"/>
              <w:rPr>
                <w:rFonts w:ascii="宋体"/>
                <w:color w:val="000000" w:themeColor="text1"/>
                <w:sz w:val="28"/>
                <w:szCs w:val="28"/>
              </w:rPr>
            </w:pPr>
            <w:r>
              <w:rPr>
                <w:rFonts w:ascii="宋体"/>
                <w:color w:val="000000" w:themeColor="text1"/>
                <w:sz w:val="28"/>
                <w:szCs w:val="28"/>
              </w:rPr>
              <w:t xml:space="preserve">一、符合《中华人民共和国政府采购法》第二十二条的规定；</w:t>
            </w:r>
            <w:r/>
          </w:p>
          <w:p>
            <w:pPr>
              <w:pStyle w:val="885"/>
              <w:spacing w:line="400" w:lineRule="exact"/>
              <w:widowControl/>
              <w:rPr>
                <w:rFonts w:ascii="宋体"/>
                <w:b/>
                <w:bCs/>
                <w:color w:val="000000" w:themeColor="text1"/>
                <w:sz w:val="28"/>
                <w:szCs w:val="28"/>
              </w:rPr>
            </w:pPr>
            <w:r>
              <w:rPr>
                <w:rFonts w:ascii="宋体"/>
                <w:b/>
                <w:bCs/>
                <w:color w:val="000000" w:themeColor="text1"/>
                <w:sz w:val="28"/>
                <w:szCs w:val="28"/>
              </w:rPr>
              <w:t xml:space="preserve">二、此项目属于专门面向中小</w:t>
            </w:r>
            <w:r>
              <w:rPr>
                <w:rFonts w:ascii="宋体"/>
                <w:b/>
                <w:bCs/>
                <w:color w:val="000000" w:themeColor="text1"/>
                <w:sz w:val="28"/>
                <w:szCs w:val="28"/>
              </w:rPr>
              <w:t xml:space="preserve">微企业</w:t>
            </w:r>
            <w:r>
              <w:rPr>
                <w:rFonts w:ascii="宋体"/>
                <w:b/>
                <w:bCs/>
                <w:color w:val="000000" w:themeColor="text1"/>
                <w:sz w:val="28"/>
                <w:szCs w:val="28"/>
              </w:rPr>
              <w:t xml:space="preserve">采购的项目。</w:t>
            </w:r>
            <w:r/>
          </w:p>
          <w:p>
            <w:pPr>
              <w:pStyle w:val="885"/>
              <w:spacing w:line="400" w:lineRule="exact"/>
              <w:rPr>
                <w:rFonts w:ascii="宋体"/>
                <w:color w:val="000000" w:themeColor="text1"/>
                <w:sz w:val="28"/>
                <w:szCs w:val="28"/>
              </w:rPr>
            </w:pPr>
            <w:r>
              <w:rPr>
                <w:rFonts w:ascii="宋体"/>
                <w:color w:val="000000" w:themeColor="text1"/>
                <w:sz w:val="28"/>
                <w:szCs w:val="28"/>
              </w:rPr>
              <w:t xml:space="preserve">同时明确相关事项如下：</w:t>
            </w:r>
            <w:r/>
          </w:p>
          <w:p>
            <w:pPr>
              <w:pStyle w:val="885"/>
              <w:ind w:firstLine="280"/>
              <w:spacing w:line="400" w:lineRule="exact"/>
              <w:rPr>
                <w:rFonts w:ascii="宋体"/>
                <w:color w:val="000000" w:themeColor="text1"/>
                <w:sz w:val="28"/>
                <w:szCs w:val="28"/>
              </w:rPr>
            </w:pPr>
            <w:r>
              <w:rPr>
                <w:rFonts w:ascii="宋体"/>
                <w:color w:val="000000" w:themeColor="text1"/>
                <w:sz w:val="28"/>
                <w:szCs w:val="28"/>
              </w:rPr>
              <w:t xml:space="preserve">一、本项目不接受联合体参与采购活动。</w:t>
            </w:r>
            <w:r/>
          </w:p>
          <w:p>
            <w:pPr>
              <w:pStyle w:val="885"/>
              <w:ind w:left="559" w:hanging="280"/>
              <w:spacing w:line="400" w:lineRule="exact"/>
              <w:rPr>
                <w:rFonts w:ascii="宋体"/>
                <w:color w:val="000000" w:themeColor="text1"/>
                <w:sz w:val="28"/>
                <w:szCs w:val="28"/>
              </w:rPr>
            </w:pPr>
            <w:r>
              <w:rPr>
                <w:rFonts w:ascii="宋体"/>
                <w:color w:val="000000" w:themeColor="text1"/>
                <w:sz w:val="28"/>
                <w:szCs w:val="28"/>
              </w:rPr>
              <w:t xml:space="preserve">二、单位负责人为同一人或者存在直接控股、管理关系的不同供应商，不得参加同一合同项下的政府采购活动。</w:t>
            </w:r>
            <w:r/>
          </w:p>
          <w:p>
            <w:pPr>
              <w:pStyle w:val="885"/>
              <w:ind w:left="559" w:hanging="280"/>
              <w:jc w:val="left"/>
              <w:spacing w:line="400" w:lineRule="exact"/>
              <w:widowControl/>
              <w:rPr>
                <w:rFonts w:ascii="宋体"/>
                <w:color w:val="000000" w:themeColor="text1"/>
                <w:sz w:val="28"/>
                <w:szCs w:val="28"/>
              </w:rPr>
            </w:pPr>
            <w:r>
              <w:rPr>
                <w:rFonts w:ascii="宋体"/>
                <w:color w:val="000000" w:themeColor="text1"/>
                <w:sz w:val="28"/>
                <w:szCs w:val="28"/>
              </w:rPr>
              <w:t xml:space="preserve">三、为本采购项目提供整体设计、规范编制或者项目管理、监理、检测等服务的供应商，不得再参加本采购项目的采购活动。</w:t>
            </w:r>
            <w:r/>
          </w:p>
          <w:p>
            <w:pPr>
              <w:pStyle w:val="885"/>
              <w:ind w:firstLine="280"/>
              <w:spacing w:line="400" w:lineRule="exact"/>
              <w:rPr>
                <w:rFonts w:ascii="宋体"/>
                <w:color w:val="000000" w:themeColor="text1"/>
                <w:sz w:val="28"/>
                <w:szCs w:val="28"/>
              </w:rPr>
            </w:pPr>
            <w:r>
              <w:rPr>
                <w:rFonts w:ascii="宋体"/>
                <w:color w:val="000000" w:themeColor="text1"/>
                <w:sz w:val="28"/>
                <w:szCs w:val="28"/>
              </w:rPr>
              <w:t xml:space="preserve">四、查询及使用供应商信用记录：</w:t>
            </w:r>
            <w:r/>
          </w:p>
          <w:p>
            <w:pPr>
              <w:pStyle w:val="885"/>
              <w:ind w:firstLine="420"/>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一</w:t>
            </w:r>
            <w:r>
              <w:rPr>
                <w:rFonts w:ascii="宋体"/>
                <w:color w:val="000000" w:themeColor="text1"/>
                <w:sz w:val="28"/>
                <w:szCs w:val="28"/>
              </w:rPr>
              <w:t xml:space="preserve">)由采购人查询信用信息。</w:t>
            </w:r>
            <w:r/>
          </w:p>
          <w:p>
            <w:pPr>
              <w:pStyle w:val="885"/>
              <w:ind w:firstLine="420"/>
              <w:spacing w:line="400" w:lineRule="exact"/>
              <w:rPr>
                <w:rFonts w:ascii="宋体"/>
                <w:color w:val="000000" w:themeColor="text1"/>
                <w:sz w:val="28"/>
                <w:szCs w:val="28"/>
              </w:rPr>
            </w:pPr>
            <w:r>
              <w:rPr>
                <w:rFonts w:ascii="宋体"/>
                <w:color w:val="000000" w:themeColor="text1"/>
                <w:sz w:val="28"/>
                <w:szCs w:val="28"/>
              </w:rPr>
              <w:t xml:space="preserve">(二)查询渠道包括：</w:t>
            </w:r>
            <w:r/>
          </w:p>
          <w:p>
            <w:pPr>
              <w:pStyle w:val="885"/>
              <w:ind w:firstLine="700"/>
              <w:spacing w:line="40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w:t>
            </w:r>
            <w:r>
              <w:rPr>
                <w:rFonts w:ascii="宋体"/>
                <w:color w:val="000000" w:themeColor="text1"/>
                <w:sz w:val="28"/>
                <w:szCs w:val="28"/>
              </w:rPr>
              <w:t xml:space="preserve">信用中国</w:t>
            </w:r>
            <w:r>
              <w:rPr>
                <w:rFonts w:ascii="宋体"/>
                <w:color w:val="000000" w:themeColor="text1"/>
                <w:sz w:val="28"/>
                <w:szCs w:val="28"/>
              </w:rPr>
              <w:t xml:space="preserve">”</w:t>
            </w:r>
            <w:r>
              <w:rPr>
                <w:rFonts w:ascii="宋体"/>
                <w:color w:val="000000" w:themeColor="text1"/>
                <w:sz w:val="28"/>
                <w:szCs w:val="28"/>
              </w:rPr>
              <w:t xml:space="preserve">网（</w:t>
            </w:r>
            <w:hyperlink r:id="rId17" w:tooltip="http://www.creditchina.gov.cn/" w:history="1">
              <w:r>
                <w:rPr>
                  <w:rFonts w:ascii="宋体"/>
                  <w:color w:val="000000" w:themeColor="text1"/>
                  <w:sz w:val="28"/>
                  <w:szCs w:val="28"/>
                </w:rPr>
                <w:t xml:space="preserve">www.creditchina.gov.cn</w:t>
              </w:r>
            </w:hyperlink>
            <w:r>
              <w:rPr>
                <w:rFonts w:ascii="宋体"/>
                <w:color w:val="000000" w:themeColor="text1"/>
                <w:sz w:val="28"/>
                <w:szCs w:val="28"/>
              </w:rPr>
              <w:t xml:space="preserve">）；</w:t>
            </w:r>
            <w:r/>
          </w:p>
          <w:p>
            <w:pPr>
              <w:pStyle w:val="885"/>
              <w:ind w:firstLine="700"/>
              <w:spacing w:line="400" w:lineRule="exact"/>
              <w:rPr>
                <w:rFonts w:ascii="宋体"/>
                <w:color w:val="000000" w:themeColor="text1"/>
                <w:sz w:val="28"/>
                <w:szCs w:val="28"/>
              </w:rPr>
            </w:pPr>
            <w:r>
              <w:rPr>
                <w:rFonts w:ascii="宋体"/>
                <w:color w:val="000000" w:themeColor="text1"/>
                <w:sz w:val="28"/>
                <w:szCs w:val="28"/>
              </w:rPr>
              <w:t xml:space="preserve">2.中国政府采购网（</w:t>
            </w:r>
            <w:hyperlink r:id="rId18" w:tooltip="http://www.ccgp.gov.cn/" w:history="1">
              <w:r>
                <w:rPr>
                  <w:rFonts w:ascii="宋体"/>
                  <w:color w:val="000000" w:themeColor="text1"/>
                  <w:sz w:val="28"/>
                  <w:szCs w:val="28"/>
                </w:rPr>
                <w:t xml:space="preserve">www.ccgp.gov.cn</w:t>
              </w:r>
            </w:hyperlink>
            <w:r>
              <w:rPr>
                <w:rFonts w:ascii="宋体"/>
                <w:color w:val="000000" w:themeColor="text1"/>
                <w:sz w:val="28"/>
                <w:szCs w:val="28"/>
              </w:rPr>
              <w:t xml:space="preserve">）；</w:t>
            </w:r>
            <w:r/>
          </w:p>
          <w:p>
            <w:pPr>
              <w:pStyle w:val="885"/>
              <w:ind w:firstLine="420"/>
              <w:spacing w:line="400" w:lineRule="exact"/>
              <w:rPr>
                <w:rFonts w:ascii="宋体"/>
                <w:color w:val="000000" w:themeColor="text1"/>
                <w:sz w:val="28"/>
                <w:szCs w:val="28"/>
              </w:rPr>
            </w:pPr>
            <w:r>
              <w:rPr>
                <w:rFonts w:ascii="宋体"/>
                <w:color w:val="000000" w:themeColor="text1"/>
                <w:sz w:val="28"/>
                <w:szCs w:val="28"/>
              </w:rPr>
              <w:t xml:space="preserve"> (三)截止时点（查询环节）：资格审查结束前。</w:t>
            </w:r>
            <w:r/>
          </w:p>
          <w:p>
            <w:pPr>
              <w:pStyle w:val="885"/>
              <w:ind w:left="980" w:hanging="560"/>
              <w:spacing w:line="400" w:lineRule="exact"/>
              <w:rPr>
                <w:rFonts w:ascii="宋体"/>
                <w:color w:val="000000" w:themeColor="text1"/>
                <w:sz w:val="28"/>
                <w:szCs w:val="28"/>
              </w:rPr>
            </w:pPr>
            <w:r>
              <w:rPr>
                <w:rFonts w:ascii="宋体"/>
                <w:color w:val="000000" w:themeColor="text1"/>
                <w:sz w:val="28"/>
                <w:szCs w:val="28"/>
              </w:rPr>
              <w:t xml:space="preserve">(四)信用信息查询记录和证据留存的具体方式：网页截屏打印，与其他采购文件一并保存。</w:t>
            </w:r>
            <w:r/>
          </w:p>
          <w:p>
            <w:pPr>
              <w:pStyle w:val="885"/>
              <w:ind w:firstLine="420"/>
              <w:spacing w:line="400" w:lineRule="exact"/>
              <w:rPr>
                <w:rFonts w:ascii="宋体"/>
                <w:color w:val="000000" w:themeColor="text1"/>
                <w:sz w:val="28"/>
                <w:szCs w:val="28"/>
              </w:rPr>
            </w:pPr>
            <w:r>
              <w:rPr>
                <w:rFonts w:ascii="宋体"/>
                <w:color w:val="000000" w:themeColor="text1"/>
                <w:sz w:val="28"/>
                <w:szCs w:val="28"/>
              </w:rPr>
              <w:t xml:space="preserve">(五)信用信息的使用规则：</w:t>
            </w:r>
            <w:r/>
          </w:p>
          <w:p>
            <w:pPr>
              <w:pStyle w:val="885"/>
              <w:ind w:left="899"/>
              <w:spacing w:line="400" w:lineRule="exact"/>
              <w:rPr>
                <w:rFonts w:ascii="宋体"/>
                <w:color w:val="000000" w:themeColor="text1"/>
                <w:sz w:val="28"/>
                <w:szCs w:val="28"/>
              </w:rPr>
            </w:pPr>
            <w:r>
              <w:rPr>
                <w:rFonts w:asci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w:t>
            </w:r>
            <w:r>
              <w:rPr>
                <w:rFonts w:ascii="宋体"/>
                <w:color w:val="000000" w:themeColor="text1"/>
                <w:sz w:val="28"/>
                <w:szCs w:val="28"/>
              </w:rPr>
              <w:t xml:space="preserve">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bCs/>
                <w:color w:val="000000" w:themeColor="text1"/>
                <w:sz w:val="28"/>
                <w:szCs w:val="28"/>
              </w:rPr>
            </w:pPr>
            <w:r>
              <w:rPr>
                <w:rFonts w:ascii="宋体"/>
                <w:bCs/>
                <w:color w:val="000000" w:themeColor="text1"/>
                <w:sz w:val="28"/>
                <w:szCs w:val="28"/>
              </w:rPr>
              <w:t xml:space="preserve">对招标文件进行澄清或者修改的，通过</w:t>
            </w:r>
            <w:r>
              <w:rPr>
                <w:rFonts w:ascii="宋体"/>
                <w:bCs/>
                <w:color w:val="000000" w:themeColor="text1"/>
                <w:sz w:val="28"/>
                <w:szCs w:val="28"/>
              </w:rPr>
              <w:t xml:space="preserve">“</w:t>
            </w:r>
            <w:r>
              <w:rPr>
                <w:rFonts w:ascii="宋体"/>
                <w:bCs/>
                <w:color w:val="000000" w:themeColor="text1"/>
                <w:sz w:val="28"/>
                <w:szCs w:val="28"/>
              </w:rPr>
              <w:t xml:space="preserve">苏</w:t>
            </w:r>
            <w:r>
              <w:rPr>
                <w:rFonts w:ascii="宋体"/>
                <w:bCs/>
                <w:color w:val="000000" w:themeColor="text1"/>
                <w:sz w:val="28"/>
                <w:szCs w:val="28"/>
              </w:rPr>
              <w:t xml:space="preserve">采云</w:t>
            </w:r>
            <w:r>
              <w:rPr>
                <w:rFonts w:ascii="宋体"/>
                <w:bCs/>
                <w:color w:val="000000" w:themeColor="text1"/>
                <w:sz w:val="28"/>
                <w:szCs w:val="28"/>
              </w:rPr>
              <w:t xml:space="preserve">”</w:t>
            </w:r>
            <w:r>
              <w:rPr>
                <w:rFonts w:ascii="宋体"/>
                <w:bCs/>
                <w:color w:val="000000" w:themeColor="text1"/>
                <w:sz w:val="28"/>
                <w:szCs w:val="28"/>
              </w:rPr>
              <w:t xml:space="preserve">系统及江苏政府采购网公告澄清或者修改的内容。澄清或者修改的内容以所发布的本项目的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的形式通知所有获取招标文件的潜在投标人。发布本项目的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后采购代理机构已尽通知义务。敬请各潜在投标人关注本项目的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，并通过</w:t>
            </w:r>
            <w:r>
              <w:rPr>
                <w:rFonts w:ascii="宋体"/>
                <w:bCs/>
                <w:color w:val="000000" w:themeColor="text1"/>
                <w:sz w:val="28"/>
                <w:szCs w:val="28"/>
              </w:rPr>
              <w:t xml:space="preserve">“</w:t>
            </w:r>
            <w:r>
              <w:rPr>
                <w:rFonts w:ascii="宋体"/>
                <w:bCs/>
                <w:color w:val="000000" w:themeColor="text1"/>
                <w:sz w:val="28"/>
                <w:szCs w:val="28"/>
              </w:rPr>
              <w:t xml:space="preserve">苏</w:t>
            </w:r>
            <w:r>
              <w:rPr>
                <w:rFonts w:ascii="宋体"/>
                <w:bCs/>
                <w:color w:val="000000" w:themeColor="text1"/>
                <w:sz w:val="28"/>
                <w:szCs w:val="28"/>
              </w:rPr>
              <w:t xml:space="preserve">采云</w:t>
            </w:r>
            <w:r>
              <w:rPr>
                <w:rFonts w:ascii="宋体"/>
                <w:bCs/>
                <w:color w:val="000000" w:themeColor="text1"/>
                <w:sz w:val="28"/>
                <w:szCs w:val="28"/>
              </w:rPr>
              <w:t xml:space="preserve">”</w:t>
            </w:r>
            <w:r>
              <w:rPr>
                <w:rFonts w:ascii="宋体"/>
                <w:bCs/>
                <w:color w:val="000000" w:themeColor="text1"/>
                <w:sz w:val="28"/>
                <w:szCs w:val="28"/>
              </w:rPr>
              <w:t xml:space="preserve">系统重新下载更正（澄清）后的采购文件（后缀名为</w:t>
            </w:r>
            <w:r>
              <w:rPr>
                <w:rFonts w:ascii="宋体"/>
                <w:bCs/>
                <w:color w:val="000000" w:themeColor="text1"/>
                <w:sz w:val="28"/>
                <w:szCs w:val="28"/>
              </w:rPr>
              <w:t xml:space="preserve">“</w:t>
            </w:r>
            <w:r>
              <w:rPr>
                <w:rFonts w:ascii="宋体"/>
                <w:bCs/>
                <w:color w:val="000000" w:themeColor="text1"/>
                <w:sz w:val="28"/>
                <w:szCs w:val="28"/>
              </w:rPr>
              <w:t xml:space="preserve">.kedt</w:t>
            </w:r>
            <w:r>
              <w:rPr>
                <w:rFonts w:ascii="宋体"/>
                <w:bCs/>
                <w:color w:val="000000" w:themeColor="text1"/>
                <w:sz w:val="28"/>
                <w:szCs w:val="28"/>
              </w:rPr>
              <w:t xml:space="preserve">”</w:t>
            </w:r>
            <w:r>
              <w:rPr>
                <w:rFonts w:ascii="宋体"/>
                <w:bCs/>
                <w:color w:val="000000" w:themeColor="text1"/>
                <w:sz w:val="28"/>
                <w:szCs w:val="28"/>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tabs>
                <w:tab w:val="left" w:pos="5760" w:leader="none"/>
              </w:tabs>
              <w:rPr>
                <w:rFonts w:ascii="宋体"/>
                <w:color w:val="000000" w:themeColor="text1"/>
                <w:sz w:val="28"/>
                <w:szCs w:val="28"/>
              </w:rPr>
            </w:pPr>
            <w:r>
              <w:rPr>
                <w:rFonts w:asci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(十二)1</w:t>
            </w:r>
            <w:r/>
          </w:p>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b/>
                <w:color w:val="000000" w:themeColor="text1"/>
                <w:sz w:val="28"/>
                <w:szCs w:val="28"/>
              </w:rPr>
            </w:pPr>
            <w:r>
              <w:rPr>
                <w:rFonts w:ascii="宋体"/>
                <w:b/>
                <w:color w:val="000000" w:themeColor="text1"/>
                <w:sz w:val="28"/>
                <w:szCs w:val="28"/>
              </w:rPr>
              <w:t xml:space="preserve">投标文件编制要求：</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请按照以下要求（包括但不限于以下要求）制作：</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一、基本目录</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1.《开标一览表》（加盖电子签章，政府采购客户端工具输入报价自动生成，）；</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2.《法定代表人授权书》（提供原件的扫描件，格式见招标文件第七章《投标文件相关格式》）；</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3.所投产品的环境标志产品认证证书原件的扫描件（如有）。</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注：</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（1）所投产</w:t>
            </w:r>
            <w:r>
              <w:rPr>
                <w:rFonts w:ascii="宋体"/>
                <w:bCs/>
                <w:color w:val="000000" w:themeColor="text1"/>
                <w:sz w:val="28"/>
                <w:szCs w:val="28"/>
              </w:rPr>
              <w:t xml:space="preserve">品属于</w:t>
            </w:r>
            <w:r>
              <w:rPr>
                <w:rFonts w:ascii="宋体"/>
                <w:bCs/>
                <w:color w:val="000000" w:themeColor="text1"/>
                <w:sz w:val="28"/>
                <w:szCs w:val="28"/>
              </w:rPr>
              <w:t xml:space="preserve">《环境标志产品政府采购品目清单》（由财政部 生态环境部印发）范围的，投标文件中提供（如有）所投产品的国家确定的认证机构出具的、处于有效期之内（即</w:t>
            </w:r>
            <w:r>
              <w:rPr>
                <w:rFonts w:ascii="宋体"/>
                <w:bCs/>
                <w:color w:val="000000" w:themeColor="text1"/>
                <w:sz w:val="28"/>
                <w:szCs w:val="28"/>
              </w:rPr>
              <w:t xml:space="preserve">“</w:t>
            </w:r>
            <w:r>
              <w:rPr>
                <w:rFonts w:ascii="宋体"/>
                <w:bCs/>
                <w:color w:val="000000" w:themeColor="text1"/>
                <w:sz w:val="28"/>
                <w:szCs w:val="28"/>
              </w:rPr>
              <w:t xml:space="preserve">开标时间</w:t>
            </w:r>
            <w:r>
              <w:rPr>
                <w:rFonts w:ascii="宋体"/>
                <w:bCs/>
                <w:color w:val="000000" w:themeColor="text1"/>
                <w:sz w:val="28"/>
                <w:szCs w:val="28"/>
              </w:rPr>
              <w:t xml:space="preserve">”</w:t>
            </w:r>
            <w:r>
              <w:rPr>
                <w:rFonts w:ascii="宋体"/>
                <w:bCs/>
                <w:color w:val="000000" w:themeColor="text1"/>
                <w:sz w:val="28"/>
                <w:szCs w:val="28"/>
              </w:rPr>
              <w:t xml:space="preserve">当天在有效期之内）的环境标志产品认证证书原件的扫描件。</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（2）环境标志产品认证证书是否符合要求，采购人评标时查询中国政府采购网（www.ccgp.gov.cn）相关内容后确定。</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4.所投产品的节能产品认证证书原件的扫描件（如有）。</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注：</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（1）所投产</w:t>
            </w:r>
            <w:r>
              <w:rPr>
                <w:rFonts w:ascii="宋体"/>
                <w:bCs/>
                <w:color w:val="000000" w:themeColor="text1"/>
                <w:sz w:val="28"/>
                <w:szCs w:val="28"/>
              </w:rPr>
              <w:t xml:space="preserve">品属于</w:t>
            </w:r>
            <w:r>
              <w:rPr>
                <w:rFonts w:ascii="宋体"/>
                <w:bCs/>
                <w:color w:val="000000" w:themeColor="text1"/>
                <w:sz w:val="28"/>
                <w:szCs w:val="28"/>
              </w:rPr>
              <w:t xml:space="preserve">《节能产品政府采购品目清单》（由财政部 发展改革委印发）范围的，投标文件中提供（如有）所投产品的国家确定</w:t>
            </w:r>
            <w:r>
              <w:rPr>
                <w:rFonts w:ascii="宋体"/>
                <w:bCs/>
                <w:color w:val="000000" w:themeColor="text1"/>
                <w:sz w:val="28"/>
                <w:szCs w:val="28"/>
              </w:rPr>
              <w:t xml:space="preserve">的认证机构出具的、处于有效期之内（即</w:t>
            </w:r>
            <w:r>
              <w:rPr>
                <w:rFonts w:ascii="宋体"/>
                <w:bCs/>
                <w:color w:val="000000" w:themeColor="text1"/>
                <w:sz w:val="28"/>
                <w:szCs w:val="28"/>
              </w:rPr>
              <w:t xml:space="preserve">“</w:t>
            </w:r>
            <w:r>
              <w:rPr>
                <w:rFonts w:ascii="宋体"/>
                <w:bCs/>
                <w:color w:val="000000" w:themeColor="text1"/>
                <w:sz w:val="28"/>
                <w:szCs w:val="28"/>
              </w:rPr>
              <w:t xml:space="preserve">开标时间</w:t>
            </w:r>
            <w:r>
              <w:rPr>
                <w:rFonts w:ascii="宋体"/>
                <w:bCs/>
                <w:color w:val="000000" w:themeColor="text1"/>
                <w:sz w:val="28"/>
                <w:szCs w:val="28"/>
              </w:rPr>
              <w:t xml:space="preserve">”</w:t>
            </w:r>
            <w:r>
              <w:rPr>
                <w:rFonts w:ascii="宋体"/>
                <w:bCs/>
                <w:color w:val="000000" w:themeColor="text1"/>
                <w:sz w:val="28"/>
                <w:szCs w:val="28"/>
              </w:rPr>
              <w:t xml:space="preserve">当天在有效期之内）的节能产品认证证书原件的扫描件。</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（2）节能产品认证证书是否符合要求，采购人评标时查询中国政府采购网（www.ccgp.gov.cn）相关内容后确定。</w:t>
            </w:r>
            <w:r/>
          </w:p>
          <w:p>
            <w:pPr>
              <w:pStyle w:val="885"/>
              <w:spacing w:line="400" w:lineRule="exact"/>
              <w:rPr>
                <w:rFonts w:ascii="宋体"/>
                <w:b/>
                <w:color w:val="000000" w:themeColor="text1"/>
                <w:sz w:val="28"/>
                <w:szCs w:val="28"/>
              </w:rPr>
            </w:pPr>
            <w:r>
              <w:rPr>
                <w:rFonts w:ascii="宋体"/>
                <w:b/>
                <w:color w:val="000000" w:themeColor="text1"/>
                <w:sz w:val="28"/>
                <w:szCs w:val="28"/>
              </w:rPr>
              <w:t xml:space="preserve">二、资格条件（1-6必须提供，否则投标无效）</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1.投标人合法有效的法人或者其他组织的营业执照等证明文件，自然人的身份证明</w:t>
            </w:r>
            <w:r>
              <w:rPr>
                <w:rFonts w:hint="eastAsia" w:ascii="宋体"/>
                <w:color w:val="000000" w:themeColor="text1"/>
                <w:sz w:val="28"/>
                <w:szCs w:val="28"/>
              </w:rPr>
              <w:t xml:space="preserve">，</w:t>
            </w:r>
            <w:r>
              <w:rPr>
                <w:rFonts w:ascii="宋体"/>
                <w:color w:val="000000" w:themeColor="text1"/>
                <w:sz w:val="28"/>
                <w:szCs w:val="28"/>
              </w:rPr>
              <w:t xml:space="preserve">以上证明文件提供原件的扫描件；</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85"/>
              <w:spacing w:line="400" w:lineRule="exact"/>
              <w:widowControl/>
              <w:rPr>
                <w:rFonts w:ascii="宋体"/>
                <w:b/>
                <w:bCs/>
                <w:color w:val="000000" w:themeColor="text1"/>
                <w:sz w:val="28"/>
                <w:szCs w:val="28"/>
              </w:rPr>
            </w:pPr>
            <w:r>
              <w:rPr>
                <w:rFonts w:ascii="宋体"/>
                <w:color w:val="000000" w:themeColor="text1"/>
                <w:sz w:val="28"/>
                <w:szCs w:val="28"/>
              </w:rPr>
              <w:t xml:space="preserve">4.具备履行合同所必需的设备和专业技术能力的证明材料</w:t>
            </w:r>
            <w:r>
              <w:rPr>
                <w:rFonts w:ascii="宋体"/>
                <w:b/>
                <w:bCs/>
                <w:color w:val="000000" w:themeColor="text1"/>
                <w:sz w:val="28"/>
                <w:szCs w:val="28"/>
              </w:rPr>
              <w:t xml:space="preserve">；</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5.投标人参加政府采购活动前3年内在经营活动中没有重大违法记录的书面声明（加盖电子签章，格式见招标文件第七章《投标文件相关格式》）</w:t>
            </w:r>
            <w:r>
              <w:rPr>
                <w:rFonts w:hint="eastAsia" w:ascii="宋体"/>
                <w:color w:val="000000" w:themeColor="text1"/>
                <w:sz w:val="28"/>
                <w:szCs w:val="28"/>
              </w:rPr>
              <w:t xml:space="preserve">；</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6.投标人信用信息（要求见本章条款项号</w:t>
            </w:r>
            <w:r>
              <w:rPr>
                <w:rFonts w:ascii="宋体"/>
                <w:color w:val="000000" w:themeColor="text1"/>
                <w:sz w:val="28"/>
                <w:szCs w:val="28"/>
              </w:rPr>
              <w:t xml:space="preserve">“</w:t>
            </w:r>
            <w:r>
              <w:rPr>
                <w:rFonts w:ascii="宋体"/>
                <w:color w:val="000000" w:themeColor="text1"/>
                <w:sz w:val="28"/>
                <w:szCs w:val="28"/>
              </w:rPr>
              <w:t xml:space="preserve">(六)</w:t>
            </w:r>
            <w:r>
              <w:rPr>
                <w:rFonts w:ascii="宋体"/>
                <w:color w:val="000000" w:themeColor="text1"/>
                <w:sz w:val="28"/>
                <w:szCs w:val="28"/>
              </w:rPr>
              <w:t xml:space="preserve">”</w:t>
            </w:r>
            <w:r>
              <w:rPr>
                <w:rFonts w:ascii="宋体"/>
                <w:color w:val="000000" w:themeColor="text1"/>
                <w:sz w:val="28"/>
                <w:szCs w:val="28"/>
              </w:rPr>
              <w:t xml:space="preserve">中</w:t>
            </w:r>
            <w:r>
              <w:rPr>
                <w:rFonts w:ascii="宋体"/>
                <w:color w:val="000000" w:themeColor="text1"/>
                <w:sz w:val="28"/>
                <w:szCs w:val="28"/>
              </w:rPr>
              <w:t xml:space="preserve">“</w:t>
            </w:r>
            <w:r>
              <w:rPr>
                <w:rFonts w:ascii="宋体"/>
                <w:color w:val="000000" w:themeColor="text1"/>
                <w:sz w:val="28"/>
                <w:szCs w:val="28"/>
              </w:rPr>
              <w:t xml:space="preserve">四、</w:t>
            </w:r>
            <w:r>
              <w:rPr>
                <w:rFonts w:ascii="宋体"/>
                <w:color w:val="000000" w:themeColor="text1"/>
                <w:sz w:val="28"/>
                <w:szCs w:val="28"/>
              </w:rPr>
              <w:t xml:space="preserve">”</w:t>
            </w:r>
            <w:r>
              <w:rPr>
                <w:rFonts w:ascii="宋体"/>
                <w:color w:val="000000" w:themeColor="text1"/>
                <w:sz w:val="28"/>
                <w:szCs w:val="28"/>
              </w:rPr>
              <w:t xml:space="preserve">内容）。</w:t>
            </w:r>
            <w:r/>
          </w:p>
          <w:p>
            <w:pPr>
              <w:pStyle w:val="885"/>
              <w:spacing w:line="400" w:lineRule="exact"/>
              <w:rPr>
                <w:rFonts w:ascii="宋体"/>
                <w:b/>
                <w:color w:val="000000" w:themeColor="text1"/>
                <w:sz w:val="28"/>
                <w:szCs w:val="28"/>
              </w:rPr>
            </w:pPr>
            <w:r>
              <w:rPr>
                <w:rFonts w:ascii="宋体"/>
                <w:b/>
                <w:color w:val="000000" w:themeColor="text1"/>
                <w:sz w:val="28"/>
                <w:szCs w:val="28"/>
              </w:rPr>
              <w:t xml:space="preserve">三、符合条件（必须提供，否则投标无效）</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（一）报价</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《分项价格表》（加盖电子签章，格式见招标文件第七章《投标文件相关格式》）</w:t>
            </w:r>
            <w:r>
              <w:rPr>
                <w:rFonts w:hint="eastAsia" w:ascii="宋体"/>
                <w:color w:val="000000" w:themeColor="text1"/>
                <w:sz w:val="28"/>
                <w:szCs w:val="28"/>
              </w:rPr>
              <w:t xml:space="preserve">；</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（二）商务资信</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《投标函》（加盖电子签章，格式见招标文件第七章《投标文件相关格式》）</w:t>
            </w:r>
            <w:r>
              <w:rPr>
                <w:rFonts w:hint="eastAsia" w:ascii="宋体"/>
                <w:color w:val="000000" w:themeColor="text1"/>
                <w:sz w:val="28"/>
                <w:szCs w:val="28"/>
              </w:rPr>
              <w:t xml:space="preserve">；</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（三）技术响应</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《偏离表》（加盖电子签章，格式见招标文件第七章《投标文件相关格式》）。</w:t>
            </w:r>
            <w:r/>
          </w:p>
          <w:p>
            <w:pPr>
              <w:pStyle w:val="885"/>
              <w:spacing w:line="400" w:lineRule="exact"/>
              <w:rPr>
                <w:rFonts w:ascii="宋体"/>
                <w:b/>
                <w:color w:val="000000" w:themeColor="text1"/>
                <w:sz w:val="28"/>
                <w:szCs w:val="28"/>
              </w:rPr>
            </w:pPr>
            <w:r>
              <w:rPr>
                <w:rFonts w:ascii="宋体"/>
                <w:b/>
                <w:color w:val="000000" w:themeColor="text1"/>
                <w:sz w:val="28"/>
                <w:szCs w:val="28"/>
              </w:rPr>
              <w:t xml:space="preserve">四、综合评审评分项</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（一）技术部分</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详见</w:t>
            </w:r>
            <w:r>
              <w:rPr>
                <w:rFonts w:ascii="宋体"/>
                <w:color w:val="000000" w:themeColor="text1"/>
                <w:sz w:val="28"/>
                <w:szCs w:val="28"/>
              </w:rPr>
              <w:t xml:space="preserve">本项目评分办法</w:t>
            </w:r>
            <w:r/>
          </w:p>
          <w:p>
            <w:pPr>
              <w:pStyle w:val="885"/>
              <w:spacing w:line="400" w:lineRule="exact"/>
              <w:rPr>
                <w:rFonts w:ascii="宋体"/>
                <w:color w:val="000000" w:themeColor="text1"/>
                <w:sz w:val="28"/>
                <w:szCs w:val="28"/>
              </w:rPr>
            </w:pPr>
            <w:r>
              <w:rPr>
                <w:rFonts w:ascii="宋体"/>
                <w:color w:val="000000" w:themeColor="text1"/>
                <w:sz w:val="28"/>
                <w:szCs w:val="28"/>
              </w:rPr>
              <w:t xml:space="preserve">（二）商务部分</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详见本项目</w:t>
            </w:r>
            <w:r>
              <w:rPr>
                <w:rFonts w:ascii="宋体"/>
                <w:color w:val="000000" w:themeColor="text1"/>
                <w:sz w:val="28"/>
                <w:szCs w:val="28"/>
              </w:rPr>
              <w:t xml:space="preserve">评分办法</w:t>
            </w:r>
            <w:r/>
          </w:p>
          <w:p>
            <w:pPr>
              <w:pStyle w:val="885"/>
              <w:spacing w:line="400" w:lineRule="exact"/>
              <w:rPr>
                <w:rFonts w:ascii="宋体"/>
                <w:b/>
                <w:color w:val="000000" w:themeColor="text1"/>
                <w:sz w:val="28"/>
                <w:szCs w:val="28"/>
              </w:rPr>
            </w:pPr>
            <w:r>
              <w:rPr>
                <w:rFonts w:ascii="宋体"/>
                <w:b/>
                <w:color w:val="000000" w:themeColor="text1"/>
                <w:sz w:val="28"/>
                <w:szCs w:val="28"/>
              </w:rPr>
              <w:t xml:space="preserve">五、价格折扣文件格式</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color w:val="000000" w:themeColor="text1"/>
                <w:sz w:val="28"/>
                <w:szCs w:val="28"/>
              </w:rPr>
              <w:t xml:space="preserve">。</w:t>
            </w:r>
            <w:r/>
          </w:p>
          <w:p>
            <w:pPr>
              <w:pStyle w:val="885"/>
              <w:spacing w:line="400" w:lineRule="exact"/>
              <w:rPr>
                <w:rFonts w:ascii="宋体"/>
                <w:color w:val="000000" w:themeColor="text1"/>
                <w:sz w:val="28"/>
                <w:szCs w:val="28"/>
              </w:rPr>
            </w:pPr>
            <w:r>
              <w:rPr>
                <w:rFonts w:asci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885"/>
              <w:spacing w:line="400" w:lineRule="exact"/>
              <w:rPr>
                <w:rFonts w:ascii="宋体"/>
                <w:color w:val="000000" w:themeColor="text1"/>
                <w:sz w:val="28"/>
                <w:szCs w:val="28"/>
              </w:rPr>
            </w:pPr>
            <w:r>
              <w:rPr>
                <w:rFonts w:ascii="宋体"/>
                <w:color w:val="000000" w:themeColor="text1"/>
                <w:sz w:val="28"/>
                <w:szCs w:val="28"/>
              </w:rPr>
              <w:t xml:space="preserve">注：具体以《政府采购促进中小企业发展管理办法》（财库[2020]46号）和《关于印发中小企业划型标准规定的通知》（工信部联企业[2011]300号）的规定为准。</w:t>
            </w:r>
            <w:r/>
          </w:p>
          <w:p>
            <w:pPr>
              <w:pStyle w:val="885"/>
              <w:spacing w:line="400" w:lineRule="exact"/>
              <w:rPr>
                <w:rFonts w:ascii="宋体"/>
                <w:color w:val="000000" w:themeColor="text1"/>
                <w:sz w:val="28"/>
                <w:szCs w:val="28"/>
              </w:rPr>
            </w:pPr>
            <w:r>
              <w:rPr>
                <w:rFonts w:ascii="宋体"/>
                <w:color w:val="000000" w:themeColor="text1"/>
                <w:sz w:val="28"/>
                <w:szCs w:val="28"/>
              </w:rPr>
              <w:t xml:space="preserve">注：监狱企业和残疾人福利性单位等同于小微企业。</w:t>
            </w:r>
            <w:r/>
          </w:p>
          <w:p>
            <w:pPr>
              <w:pStyle w:val="885"/>
              <w:spacing w:line="400" w:lineRule="exact"/>
              <w:rPr>
                <w:rFonts w:ascii="宋体"/>
                <w:color w:val="000000" w:themeColor="text1"/>
                <w:sz w:val="28"/>
                <w:szCs w:val="28"/>
              </w:rPr>
            </w:pPr>
            <w:r>
              <w:rPr>
                <w:rFonts w:ascii="宋体"/>
                <w:color w:val="000000" w:themeColor="text1"/>
                <w:sz w:val="28"/>
                <w:szCs w:val="28"/>
              </w:rPr>
              <w:t xml:space="preserve">    投标人为监狱企业的，提供省级以上监狱管理局、戒毒管理局（含新疆生产建设兵团）出具的属于监狱企业的证明文件原件的扫描件。</w:t>
            </w:r>
            <w:r/>
          </w:p>
          <w:p>
            <w:pPr>
              <w:pStyle w:val="885"/>
              <w:spacing w:line="400" w:lineRule="exact"/>
              <w:rPr>
                <w:rFonts w:ascii="宋体"/>
                <w:color w:val="000000" w:themeColor="text1"/>
                <w:sz w:val="28"/>
                <w:szCs w:val="28"/>
              </w:rPr>
            </w:pPr>
            <w:r>
              <w:rPr>
                <w:rFonts w:ascii="宋体"/>
                <w:color w:val="000000" w:themeColor="text1"/>
                <w:sz w:val="28"/>
                <w:szCs w:val="28"/>
              </w:rPr>
              <w:t xml:space="preserve">具体以《财政部 司法部关于政府采购支持监狱企业发展有关问题的通知》（财库〔2014〕68号）的规定为准。</w:t>
            </w:r>
            <w:r/>
          </w:p>
          <w:p>
            <w:pPr>
              <w:pStyle w:val="885"/>
              <w:spacing w:line="400" w:lineRule="exact"/>
              <w:rPr>
                <w:rFonts w:ascii="宋体"/>
                <w:color w:val="000000" w:themeColor="text1"/>
                <w:sz w:val="28"/>
                <w:szCs w:val="28"/>
              </w:rPr>
            </w:pPr>
            <w:r>
              <w:rPr>
                <w:rFonts w:ascii="宋体"/>
                <w:color w:val="000000" w:themeColor="text1"/>
                <w:sz w:val="28"/>
                <w:szCs w:val="28"/>
              </w:rPr>
              <w:t xml:space="preserve">    投标人为享受政府采购支持政策的残疾人福利性单位的，提供《残疾人福利性单位声明函》（加盖电子签章，格式见招标文件第七章《投标文件相关格式》）。</w:t>
            </w:r>
            <w:r/>
          </w:p>
          <w:p>
            <w:pPr>
              <w:pStyle w:val="885"/>
              <w:spacing w:line="400" w:lineRule="exact"/>
              <w:rPr>
                <w:rFonts w:ascii="宋体"/>
                <w:color w:val="000000" w:themeColor="text1"/>
                <w:sz w:val="28"/>
                <w:szCs w:val="28"/>
              </w:rPr>
            </w:pPr>
            <w:r>
              <w:rPr>
                <w:rFonts w:ascii="宋体"/>
                <w:color w:val="000000" w:themeColor="text1"/>
                <w:sz w:val="28"/>
                <w:szCs w:val="28"/>
              </w:rPr>
              <w:t xml:space="preserve">享受政府采购支持政策的残疾人福利性单位应当同时满足以下条件：</w:t>
            </w:r>
            <w:r/>
          </w:p>
          <w:p>
            <w:pPr>
              <w:pStyle w:val="885"/>
              <w:spacing w:line="400" w:lineRule="exact"/>
              <w:rPr>
                <w:rFonts w:ascii="宋体"/>
                <w:color w:val="000000" w:themeColor="text1"/>
                <w:sz w:val="28"/>
                <w:szCs w:val="28"/>
              </w:rPr>
            </w:pPr>
            <w:r>
              <w:rPr>
                <w:rFonts w:ascii="宋体"/>
                <w:color w:val="000000" w:themeColor="text1"/>
                <w:sz w:val="28"/>
                <w:szCs w:val="28"/>
              </w:rPr>
              <w:t xml:space="preserve">①</w:t>
            </w:r>
            <w:r>
              <w:rPr>
                <w:rFonts w:ascii="宋体"/>
                <w:color w:val="000000" w:themeColor="text1"/>
                <w:sz w:val="28"/>
                <w:szCs w:val="28"/>
              </w:rPr>
              <w:t xml:space="preserve">安置的残疾人占本单位在职职工人数的比例不低于25%（含25%），并且安置的残疾人人数不少于10人（含10人）；</w:t>
            </w:r>
            <w:r/>
          </w:p>
          <w:p>
            <w:pPr>
              <w:pStyle w:val="885"/>
              <w:spacing w:line="400" w:lineRule="exact"/>
              <w:rPr>
                <w:rFonts w:ascii="宋体"/>
                <w:color w:val="000000" w:themeColor="text1"/>
                <w:sz w:val="28"/>
                <w:szCs w:val="28"/>
              </w:rPr>
            </w:pPr>
            <w:r>
              <w:rPr>
                <w:rFonts w:ascii="宋体"/>
                <w:color w:val="000000" w:themeColor="text1"/>
                <w:sz w:val="28"/>
                <w:szCs w:val="28"/>
              </w:rPr>
              <w:t xml:space="preserve">②</w:t>
            </w:r>
            <w:r>
              <w:rPr>
                <w:rFonts w:ascii="宋体"/>
                <w:color w:val="000000" w:themeColor="text1"/>
                <w:sz w:val="28"/>
                <w:szCs w:val="28"/>
              </w:rPr>
              <w:t xml:space="preserve">依法与安置的每位残疾人签订了一年以上（含一年）的劳动合同或服务协议；</w:t>
            </w:r>
            <w:r/>
          </w:p>
          <w:p>
            <w:pPr>
              <w:pStyle w:val="885"/>
              <w:spacing w:line="400" w:lineRule="exact"/>
              <w:rPr>
                <w:rFonts w:ascii="宋体"/>
                <w:color w:val="000000" w:themeColor="text1"/>
                <w:sz w:val="28"/>
                <w:szCs w:val="28"/>
              </w:rPr>
            </w:pPr>
            <w:r>
              <w:rPr>
                <w:rFonts w:ascii="宋体"/>
                <w:color w:val="000000" w:themeColor="text1"/>
                <w:sz w:val="28"/>
                <w:szCs w:val="28"/>
              </w:rPr>
              <w:t xml:space="preserve">③</w:t>
            </w:r>
            <w:r>
              <w:rPr>
                <w:rFonts w:ascii="宋体"/>
                <w:color w:val="000000" w:themeColor="text1"/>
                <w:sz w:val="28"/>
                <w:szCs w:val="28"/>
              </w:rPr>
              <w:t xml:space="preserve">为安置的每位残疾人按月足额缴纳了基本养老保险、基本医疗保险、失业保险、工伤保险和生育保险等社会保险费；</w:t>
            </w:r>
            <w:r/>
          </w:p>
          <w:p>
            <w:pPr>
              <w:pStyle w:val="885"/>
              <w:spacing w:line="400" w:lineRule="exact"/>
              <w:rPr>
                <w:rFonts w:ascii="宋体"/>
                <w:color w:val="000000" w:themeColor="text1"/>
                <w:sz w:val="28"/>
                <w:szCs w:val="28"/>
              </w:rPr>
            </w:pPr>
            <w:r>
              <w:rPr>
                <w:rFonts w:ascii="宋体"/>
                <w:color w:val="000000" w:themeColor="text1"/>
                <w:sz w:val="28"/>
                <w:szCs w:val="28"/>
              </w:rPr>
              <w:t xml:space="preserve">④</w:t>
            </w:r>
            <w:r>
              <w:rPr>
                <w:rFonts w:ascii="宋体"/>
                <w:color w:val="000000" w:themeColor="text1"/>
                <w:sz w:val="28"/>
                <w:szCs w:val="28"/>
              </w:rPr>
              <w:t xml:space="preserve">通过银行等金融机构向安置的每位残疾人，按月支付了不低于单位所在区县适用的经省级人民政府批准的月最低工资标准的工资；</w:t>
            </w:r>
            <w:r/>
          </w:p>
          <w:p>
            <w:pPr>
              <w:pStyle w:val="885"/>
              <w:spacing w:line="400" w:lineRule="exact"/>
              <w:rPr>
                <w:rFonts w:ascii="宋体"/>
                <w:color w:val="000000" w:themeColor="text1"/>
                <w:sz w:val="28"/>
                <w:szCs w:val="28"/>
              </w:rPr>
            </w:pPr>
            <w:r>
              <w:rPr>
                <w:rFonts w:ascii="宋体"/>
                <w:color w:val="000000" w:themeColor="text1"/>
                <w:sz w:val="28"/>
                <w:szCs w:val="28"/>
              </w:rPr>
              <w:t xml:space="preserve">⑤</w:t>
            </w:r>
            <w:r>
              <w:rPr>
                <w:rFonts w:ascii="宋体"/>
                <w:color w:val="000000" w:themeColor="text1"/>
                <w:sz w:val="28"/>
                <w:szCs w:val="28"/>
              </w:rPr>
              <w:t xml:space="preserve">提供本单位制造的货物、承担的工程或者服务（以下简称产品），或者提供其他残疾人福利性单位制造的货物（不包括使用非残疾人福利性单位注册商标的货物）。</w:t>
            </w:r>
            <w:r/>
          </w:p>
          <w:p>
            <w:pPr>
              <w:pStyle w:val="885"/>
              <w:spacing w:line="400" w:lineRule="exact"/>
              <w:rPr>
                <w:rFonts w:ascii="宋体"/>
                <w:color w:val="000000" w:themeColor="text1"/>
                <w:sz w:val="28"/>
                <w:szCs w:val="28"/>
              </w:rPr>
            </w:pPr>
            <w:r>
              <w:rPr>
                <w:rFonts w:ascii="宋体"/>
                <w:color w:val="000000" w:themeColor="text1"/>
                <w:sz w:val="28"/>
                <w:szCs w:val="28"/>
              </w:rPr>
              <w:t xml:space="preserve">　　前款所称残疾人是指法</w:t>
            </w:r>
            <w:r>
              <w:rPr>
                <w:rFonts w:ascii="宋体"/>
                <w:color w:val="000000" w:themeColor="text1"/>
                <w:sz w:val="28"/>
                <w:szCs w:val="28"/>
              </w:rPr>
              <w:t xml:space="preserve">定劳动</w:t>
            </w:r>
            <w:r>
              <w:rPr>
                <w:rFonts w:ascii="宋体"/>
                <w:color w:val="000000" w:themeColor="text1"/>
                <w:sz w:val="28"/>
                <w:szCs w:val="28"/>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w:t>
            </w:r>
            <w:r>
              <w:rPr>
                <w:rFonts w:ascii="宋体"/>
                <w:color w:val="000000" w:themeColor="text1"/>
                <w:sz w:val="28"/>
                <w:szCs w:val="28"/>
              </w:rPr>
              <w:t xml:space="preserve">的雇员人数。</w:t>
            </w:r>
            <w:r/>
          </w:p>
          <w:p>
            <w:pPr>
              <w:pStyle w:val="885"/>
              <w:spacing w:line="400" w:lineRule="exact"/>
              <w:rPr>
                <w:rFonts w:ascii="宋体"/>
                <w:bCs/>
                <w:color w:val="000000" w:themeColor="text1"/>
                <w:sz w:val="28"/>
                <w:szCs w:val="28"/>
              </w:rPr>
            </w:pPr>
            <w:r>
              <w:rPr>
                <w:color w:val="000000" w:themeColor="text1"/>
                <w:sz w:val="28"/>
                <w:szCs w:val="28"/>
              </w:rPr>
              <w:t xml:space="preserve">  </w:t>
            </w:r>
            <w:r>
              <w:rPr>
                <w:color w:val="000000" w:themeColor="text1"/>
                <w:sz w:val="28"/>
                <w:szCs w:val="28"/>
              </w:rPr>
              <w:t xml:space="preserve">具体以《三部门联合发布关于促进残疾人就业政府采购政策的通知》（财库〔</w:t>
            </w:r>
            <w:r>
              <w:rPr>
                <w:color w:val="000000" w:themeColor="text1"/>
                <w:sz w:val="28"/>
                <w:szCs w:val="28"/>
              </w:rPr>
              <w:t xml:space="preserve">2017</w:t>
            </w:r>
            <w:r>
              <w:rPr>
                <w:color w:val="000000" w:themeColor="text1"/>
                <w:sz w:val="28"/>
                <w:szCs w:val="28"/>
              </w:rPr>
              <w:t xml:space="preserve">〕</w:t>
            </w:r>
            <w:r>
              <w:rPr>
                <w:color w:val="000000" w:themeColor="text1"/>
                <w:sz w:val="28"/>
                <w:szCs w:val="28"/>
              </w:rPr>
              <w:t xml:space="preserve">141</w:t>
            </w:r>
            <w:r>
              <w:rPr>
                <w:color w:val="000000" w:themeColor="text1"/>
                <w:sz w:val="28"/>
                <w:szCs w:val="28"/>
              </w:rPr>
              <w:t xml:space="preserve">号）规定为准。</w:t>
            </w:r>
            <w:r>
              <w:rPr>
                <w:rFonts w:ascii="宋体"/>
                <w:bCs/>
                <w:color w:val="000000" w:themeColor="text1"/>
                <w:sz w:val="28"/>
                <w:szCs w:val="28"/>
              </w:rPr>
              <w:t xml:space="preserve">注：</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1.投标人应对以上文件的合法性、真实性负责。</w:t>
            </w:r>
            <w:r/>
          </w:p>
          <w:p>
            <w:pPr>
              <w:pStyle w:val="885"/>
              <w:spacing w:line="400" w:lineRule="exact"/>
              <w:rPr>
                <w:rFonts w:ascii="宋体"/>
                <w:bCs/>
                <w:color w:val="000000" w:themeColor="text1"/>
                <w:sz w:val="28"/>
                <w:szCs w:val="28"/>
              </w:rPr>
            </w:pPr>
            <w:r>
              <w:rPr>
                <w:rFonts w:ascii="宋体"/>
                <w:bCs/>
                <w:color w:val="000000" w:themeColor="text1"/>
                <w:sz w:val="28"/>
                <w:szCs w:val="28"/>
              </w:rPr>
              <w:t xml:space="preserve">2.签订合同前，</w:t>
            </w:r>
            <w:r>
              <w:rPr>
                <w:rFonts w:hint="eastAsia" w:ascii="宋体"/>
                <w:bCs/>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widowControl/>
              <w:rPr>
                <w:rFonts w:ascii="宋体"/>
                <w:color w:val="000000" w:themeColor="text1"/>
                <w:sz w:val="28"/>
                <w:szCs w:val="28"/>
              </w:rPr>
            </w:pPr>
            <w:r>
              <w:rPr>
                <w:rFonts w:ascii="宋体"/>
                <w:color w:val="000000" w:themeColor="text1"/>
                <w:sz w:val="28"/>
                <w:szCs w:val="28"/>
              </w:rPr>
              <w:t xml:space="preserve">商务条件见：</w:t>
            </w:r>
            <w:r/>
          </w:p>
          <w:p>
            <w:pPr>
              <w:pStyle w:val="885"/>
              <w:spacing w:line="400" w:lineRule="exact"/>
              <w:widowControl/>
              <w:rPr>
                <w:rFonts w:ascii="宋体"/>
                <w:color w:val="000000" w:themeColor="text1"/>
                <w:sz w:val="28"/>
                <w:szCs w:val="28"/>
              </w:rPr>
            </w:pPr>
            <w:r>
              <w:rPr>
                <w:rFonts w:ascii="宋体"/>
                <w:color w:val="000000" w:themeColor="text1"/>
                <w:sz w:val="28"/>
                <w:szCs w:val="28"/>
              </w:rPr>
              <w:t xml:space="preserve">一、本文件第四章《评标标准》中《评分细则》。</w:t>
            </w:r>
            <w:r/>
          </w:p>
          <w:p>
            <w:pPr>
              <w:pStyle w:val="885"/>
              <w:spacing w:line="400" w:lineRule="exact"/>
              <w:rPr>
                <w:rFonts w:ascii="宋体"/>
                <w:bCs/>
                <w:color w:val="000000" w:themeColor="text1"/>
                <w:sz w:val="28"/>
                <w:szCs w:val="28"/>
              </w:rPr>
            </w:pPr>
            <w:r>
              <w:rPr>
                <w:rFonts w:ascii="宋体"/>
                <w:color w:val="000000" w:themeColor="text1"/>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widowControl/>
              <w:rPr>
                <w:rFonts w:ascii="宋体"/>
                <w:color w:val="000000" w:themeColor="text1"/>
                <w:sz w:val="28"/>
                <w:szCs w:val="28"/>
              </w:rPr>
            </w:pPr>
            <w:r>
              <w:rPr>
                <w:rFonts w:asci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bCs/>
                <w:color w:val="000000" w:themeColor="text1"/>
                <w:sz w:val="28"/>
                <w:szCs w:val="28"/>
              </w:rPr>
              <w:t xml:space="preserve">本项目</w:t>
            </w:r>
            <w:r>
              <w:rPr>
                <w:rFonts w:hint="eastAsia" w:ascii="宋体"/>
                <w:bCs/>
                <w:color w:val="000000" w:themeColor="text1"/>
                <w:sz w:val="28"/>
                <w:szCs w:val="28"/>
              </w:rPr>
              <w:t xml:space="preserve">不接受超过</w:t>
            </w:r>
            <w:r>
              <w:rPr>
                <w:rFonts w:hint="eastAsia" w:ascii="宋体"/>
                <w:b/>
                <w:color w:val="000000" w:themeColor="text1"/>
                <w:sz w:val="28"/>
                <w:szCs w:val="28"/>
              </w:rPr>
              <w:t xml:space="preserve">90</w:t>
            </w:r>
            <w:r>
              <w:rPr>
                <w:rFonts w:hint="eastAsia" w:ascii="宋体"/>
                <w:b/>
                <w:color w:val="000000" w:themeColor="text1"/>
                <w:sz w:val="28"/>
                <w:szCs w:val="28"/>
              </w:rPr>
              <w:t xml:space="preserve">万元</w:t>
            </w:r>
            <w:r>
              <w:rPr>
                <w:rFonts w:hint="eastAsia" w:ascii="宋体"/>
                <w:bCs/>
                <w:color w:val="000000" w:themeColor="text1"/>
                <w:sz w:val="28"/>
                <w:szCs w:val="28"/>
              </w:rPr>
              <w:t xml:space="preserve">人民币</w:t>
            </w:r>
            <w:r>
              <w:rPr>
                <w:rFonts w:ascii="宋体"/>
                <w:bCs/>
                <w:color w:val="000000" w:themeColor="text1"/>
                <w:sz w:val="28"/>
                <w:szCs w:val="28"/>
              </w:rPr>
              <w:t xml:space="preserve">（采购项目预算金额）的投标报价。</w:t>
            </w:r>
            <w:r>
              <w:rPr>
                <w:rFonts w:ascii="宋体"/>
                <w:color w:val="000000" w:themeColor="text1"/>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spacing w:line="400" w:lineRule="exact"/>
              <w:rPr>
                <w:rFonts w:ascii="宋体"/>
                <w:bCs/>
                <w:color w:val="000000" w:themeColor="text1"/>
                <w:sz w:val="28"/>
                <w:szCs w:val="28"/>
              </w:rPr>
            </w:pPr>
            <w:r>
              <w:rPr>
                <w:rFonts w:ascii="宋体"/>
                <w:bCs/>
                <w:color w:val="000000" w:themeColor="text1"/>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投标人应当通过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系统提交数据电文形式的投标文件（即电子投标）。</w:t>
            </w:r>
            <w:r/>
          </w:p>
          <w:p>
            <w:pPr>
              <w:pStyle w:val="885"/>
              <w:spacing w:line="400" w:lineRule="exact"/>
              <w:rPr>
                <w:rFonts w:ascii="宋体"/>
                <w:color w:val="000000" w:themeColor="text1"/>
                <w:sz w:val="28"/>
                <w:szCs w:val="28"/>
              </w:rPr>
            </w:pPr>
            <w:r>
              <w:rPr>
                <w:rFonts w:ascii="宋体"/>
                <w:color w:val="000000" w:themeColor="text1"/>
                <w:sz w:val="28"/>
                <w:szCs w:val="28"/>
              </w:rPr>
              <w:t xml:space="preserve">特别说明：通过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系统提交政府采购客户端工具导出加密的投标文件（后缀名为zip）。投标文件不得超过350M！</w:t>
            </w:r>
            <w:r/>
          </w:p>
          <w:p>
            <w:pPr>
              <w:pStyle w:val="885"/>
              <w:spacing w:line="400" w:lineRule="exact"/>
              <w:rPr>
                <w:rFonts w:ascii="宋体"/>
                <w:bCs/>
                <w:color w:val="000000" w:themeColor="text1"/>
                <w:sz w:val="28"/>
                <w:szCs w:val="28"/>
              </w:rPr>
            </w:pPr>
            <w:r>
              <w:rPr>
                <w:rFonts w:ascii="宋体"/>
                <w:color w:val="000000" w:themeColor="text1"/>
                <w:sz w:val="28"/>
                <w:szCs w:val="28"/>
              </w:rPr>
              <w:t xml:space="preserve"> </w:t>
            </w:r>
            <w:r>
              <w:rPr>
                <w:rFonts w:ascii="宋体"/>
                <w:color w:val="000000" w:themeColor="text1"/>
                <w:sz w:val="28"/>
                <w:szCs w:val="28"/>
              </w:rPr>
              <w:t xml:space="preserve">说明：本项目采用线上投标，</w:t>
            </w:r>
            <w:r>
              <w:rPr>
                <w:rFonts w:ascii="宋体"/>
                <w:color w:val="000000" w:themeColor="text1"/>
                <w:sz w:val="28"/>
                <w:szCs w:val="28"/>
              </w:rPr>
              <w:t xml:space="preserve">即供应</w:t>
            </w:r>
            <w:r>
              <w:rPr>
                <w:rFonts w:ascii="宋体"/>
                <w:color w:val="000000" w:themeColor="text1"/>
                <w:sz w:val="28"/>
                <w:szCs w:val="28"/>
              </w:rPr>
              <w:t xml:space="preserve">商投标文件从政府采购客户端工具制作通过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b/>
                <w:bCs/>
                <w:color w:val="000000" w:themeColor="text1"/>
                <w:sz w:val="28"/>
                <w:szCs w:val="28"/>
              </w:rPr>
            </w:pPr>
            <w:r>
              <w:rPr>
                <w:rFonts w:ascii="宋体"/>
                <w:color w:val="000000" w:themeColor="text1"/>
                <w:sz w:val="28"/>
                <w:szCs w:val="28"/>
              </w:rPr>
              <w:t xml:space="preserve">投标文件的提交与接收：</w:t>
            </w:r>
            <w:r>
              <w:rPr>
                <w:rFonts w:ascii="宋体"/>
                <w:color w:val="000000" w:themeColor="text1"/>
                <w:sz w:val="28"/>
                <w:szCs w:val="28"/>
              </w:rPr>
              <w:t xml:space="preserve"> </w:t>
            </w:r>
            <w:r>
              <w:rPr>
                <w:rFonts w:ascii="宋体"/>
                <w:color w:val="000000" w:themeColor="text1"/>
                <w:sz w:val="28"/>
                <w:szCs w:val="28"/>
              </w:rPr>
              <w:br/>
              <w:t xml:space="preserve">1.投标文件提交与接收时间：</w:t>
            </w:r>
            <w:r>
              <w:rPr>
                <w:rFonts w:ascii="宋体"/>
                <w:b/>
                <w:bCs/>
                <w:color w:val="000000" w:themeColor="text1"/>
                <w:sz w:val="28"/>
                <w:szCs w:val="28"/>
              </w:rPr>
              <w:t xml:space="preserve">提交投标文件截止时间（2024年</w:t>
            </w:r>
            <w:r>
              <w:rPr>
                <w:rFonts w:hint="eastAsia" w:ascii="宋体"/>
                <w:b/>
                <w:bCs/>
                <w:color w:val="000000" w:themeColor="text1"/>
                <w:sz w:val="28"/>
                <w:szCs w:val="28"/>
              </w:rPr>
              <w:t xml:space="preserve">11月12日</w:t>
            </w:r>
            <w:r>
              <w:rPr>
                <w:rFonts w:hint="eastAsia" w:ascii="宋体"/>
                <w:b/>
                <w:bCs/>
                <w:color w:val="000000" w:themeColor="text1"/>
                <w:sz w:val="28"/>
                <w:szCs w:val="28"/>
              </w:rPr>
              <w:t xml:space="preserve">09:3</w:t>
            </w:r>
            <w:r>
              <w:rPr>
                <w:rFonts w:ascii="宋体"/>
                <w:b/>
                <w:bCs/>
                <w:color w:val="000000" w:themeColor="text1"/>
                <w:sz w:val="28"/>
                <w:szCs w:val="28"/>
              </w:rPr>
              <w:t xml:space="preserve">0）前。</w:t>
            </w:r>
            <w:r/>
          </w:p>
          <w:p>
            <w:pPr>
              <w:pStyle w:val="885"/>
              <w:spacing w:line="400" w:lineRule="exact"/>
              <w:rPr>
                <w:rFonts w:ascii="宋体"/>
                <w:color w:val="000000" w:themeColor="text1"/>
                <w:sz w:val="28"/>
                <w:szCs w:val="28"/>
              </w:rPr>
            </w:pPr>
            <w:r>
              <w:rPr>
                <w:rFonts w:ascii="宋体"/>
                <w:color w:val="000000" w:themeColor="text1"/>
                <w:sz w:val="28"/>
                <w:szCs w:val="28"/>
              </w:rPr>
              <w:t xml:space="preserve">2.投标文件提交与接收地点：投标人应当通过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系统提交数据电文形式的投标文件（即电子投标），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电子投标文件应由其法定代表人或法定代表人授权代表在规定的网上投标时间内，凭 CA 证书登陆</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系统在线编制投标文件（电子数据），并在投标截止时间之前上传投标文件。</w:t>
            </w:r>
            <w:r/>
          </w:p>
          <w:p>
            <w:pPr>
              <w:pStyle w:val="885"/>
              <w:spacing w:line="400" w:lineRule="exact"/>
              <w:rPr>
                <w:rFonts w:ascii="宋体"/>
                <w:color w:val="000000" w:themeColor="text1"/>
                <w:sz w:val="28"/>
                <w:szCs w:val="28"/>
              </w:rPr>
            </w:pPr>
            <w:r>
              <w:rPr>
                <w:rFonts w:ascii="宋体"/>
                <w:color w:val="000000" w:themeColor="text1"/>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(二十</w:t>
            </w:r>
            <w:r>
              <w:rPr>
                <w:rFonts w:ascii="宋体"/>
                <w:color w:val="000000" w:themeColor="text1"/>
                <w:sz w:val="28"/>
                <w:szCs w:val="28"/>
              </w:rPr>
              <w:t xml:space="preserve">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开标时间及地点：</w:t>
            </w:r>
            <w:r/>
          </w:p>
          <w:p>
            <w:pPr>
              <w:pStyle w:val="885"/>
              <w:spacing w:line="400" w:lineRule="exact"/>
              <w:rPr>
                <w:rFonts w:ascii="宋体"/>
                <w:color w:val="000000" w:themeColor="text1"/>
                <w:sz w:val="28"/>
                <w:szCs w:val="28"/>
              </w:rPr>
            </w:pPr>
            <w:r>
              <w:rPr>
                <w:rFonts w:ascii="宋体"/>
                <w:b/>
                <w:bCs/>
                <w:color w:val="000000" w:themeColor="text1"/>
                <w:sz w:val="28"/>
                <w:szCs w:val="28"/>
              </w:rPr>
              <w:t xml:space="preserve">1.开标时间：2024年</w:t>
            </w:r>
            <w:r>
              <w:rPr>
                <w:rFonts w:hint="eastAsia" w:ascii="宋体"/>
                <w:b/>
                <w:bCs/>
                <w:color w:val="000000" w:themeColor="text1"/>
                <w:sz w:val="28"/>
                <w:szCs w:val="28"/>
              </w:rPr>
              <w:t xml:space="preserve">11月12日</w:t>
            </w:r>
            <w:r>
              <w:rPr>
                <w:rFonts w:hint="eastAsia" w:ascii="宋体"/>
                <w:b/>
                <w:bCs/>
                <w:color w:val="000000" w:themeColor="text1"/>
                <w:sz w:val="28"/>
                <w:szCs w:val="28"/>
              </w:rPr>
              <w:t xml:space="preserve">09:3</w:t>
            </w:r>
            <w:r>
              <w:rPr>
                <w:rFonts w:ascii="宋体"/>
                <w:b/>
                <w:bCs/>
                <w:color w:val="000000" w:themeColor="text1"/>
                <w:sz w:val="28"/>
                <w:szCs w:val="28"/>
              </w:rPr>
              <w:t xml:space="preserve">0（标准时间）</w:t>
            </w:r>
            <w:r>
              <w:rPr>
                <w:rFonts w:ascii="宋体"/>
                <w:color w:val="000000" w:themeColor="text1"/>
                <w:sz w:val="28"/>
                <w:szCs w:val="28"/>
              </w:rPr>
              <w:t xml:space="preserve">。</w:t>
            </w:r>
            <w:r/>
          </w:p>
          <w:p>
            <w:pPr>
              <w:pStyle w:val="885"/>
              <w:spacing w:line="400" w:lineRule="exact"/>
              <w:rPr>
                <w:rFonts w:ascii="宋体"/>
                <w:color w:val="000000" w:themeColor="text1"/>
                <w:sz w:val="28"/>
                <w:szCs w:val="28"/>
              </w:rPr>
            </w:pPr>
            <w:r>
              <w:rPr>
                <w:rFonts w:ascii="宋体"/>
                <w:color w:val="000000" w:themeColor="text1"/>
                <w:sz w:val="28"/>
                <w:szCs w:val="28"/>
              </w:rPr>
              <w:t xml:space="preserve">2.开标地点：</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系统（网址： http://jszfcg.jsczt.cn/）</w:t>
            </w:r>
            <w:r>
              <w:rPr>
                <w:rFonts w:hint="eastAsia" w:ascii="宋体"/>
                <w:color w:val="000000" w:themeColor="text1"/>
                <w:sz w:val="28"/>
                <w:szCs w:val="28"/>
              </w:rPr>
              <w:t xml:space="preserve">，</w:t>
            </w:r>
            <w:r>
              <w:rPr>
                <w:rFonts w:ascii="宋体"/>
                <w:color w:val="000000" w:themeColor="text1"/>
                <w:sz w:val="28"/>
                <w:szCs w:val="28"/>
              </w:rPr>
              <w:t xml:space="preserve">点击</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进入系统</w:t>
            </w:r>
            <w:r>
              <w:rPr>
                <w:rFonts w:ascii="宋体"/>
                <w:color w:val="000000" w:themeColor="text1"/>
                <w:sz w:val="28"/>
                <w:szCs w:val="28"/>
              </w:rPr>
              <w:t xml:space="preserve">“</w:t>
            </w:r>
            <w:r>
              <w:rPr>
                <w:rFonts w:ascii="宋体"/>
                <w:color w:val="000000" w:themeColor="text1"/>
                <w:sz w:val="28"/>
                <w:szCs w:val="28"/>
              </w:rPr>
              <w:t xml:space="preserve">开标大厅</w:t>
            </w:r>
            <w:r>
              <w:rPr>
                <w:rFonts w:ascii="宋体"/>
                <w:color w:val="000000" w:themeColor="text1"/>
                <w:sz w:val="28"/>
                <w:szCs w:val="28"/>
              </w:rPr>
              <w:t xml:space="preserve">”</w:t>
            </w:r>
            <w:r>
              <w:rPr>
                <w:rFonts w:ascii="宋体"/>
                <w:color w:val="000000" w:themeColor="text1"/>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线上开标时，</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系统自动提取所有投标文件，投标人按招标文件规定方式按时在线解密。本项目招标文件规定的投标人按时在线解密方式：开标时间后30分钟内，通过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系统（使用</w:t>
            </w:r>
            <w:r>
              <w:rPr>
                <w:rFonts w:ascii="宋体"/>
                <w:color w:val="000000" w:themeColor="text1"/>
                <w:sz w:val="28"/>
                <w:szCs w:val="28"/>
              </w:rPr>
              <w:t xml:space="preserve">“</w:t>
            </w:r>
            <w:r>
              <w:rPr>
                <w:rFonts w:ascii="宋体"/>
                <w:color w:val="000000" w:themeColor="text1"/>
                <w:sz w:val="28"/>
                <w:szCs w:val="28"/>
              </w:rPr>
              <w:t xml:space="preserve">CA数字证书</w:t>
            </w:r>
            <w:r>
              <w:rPr>
                <w:rFonts w:ascii="宋体"/>
                <w:color w:val="000000" w:themeColor="text1"/>
                <w:sz w:val="28"/>
                <w:szCs w:val="28"/>
              </w:rPr>
              <w:t xml:space="preserve">”</w:t>
            </w:r>
            <w:r>
              <w:rPr>
                <w:rFonts w:ascii="宋体"/>
                <w:color w:val="000000" w:themeColor="text1"/>
                <w:sz w:val="28"/>
                <w:szCs w:val="28"/>
              </w:rPr>
              <w:t xml:space="preserve">）解密。</w:t>
            </w:r>
            <w:r/>
          </w:p>
          <w:p>
            <w:pPr>
              <w:pStyle w:val="885"/>
              <w:spacing w:line="400" w:lineRule="exact"/>
              <w:rPr>
                <w:rFonts w:ascii="宋体"/>
                <w:color w:val="000000" w:themeColor="text1"/>
                <w:sz w:val="28"/>
                <w:szCs w:val="28"/>
              </w:rPr>
            </w:pPr>
            <w:r>
              <w:rPr>
                <w:rFonts w:ascii="宋体"/>
                <w:color w:val="000000" w:themeColor="text1"/>
                <w:sz w:val="28"/>
                <w:szCs w:val="28"/>
              </w:rPr>
              <w:t xml:space="preserve">所有投标人解密（或解密时间）结束后，</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(二十八)1</w:t>
            </w:r>
            <w:r/>
          </w:p>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ind w:left="560" w:hanging="560"/>
              <w:spacing w:line="400" w:lineRule="exact"/>
              <w:rPr>
                <w:rFonts w:ascii="宋体"/>
                <w:color w:val="000000" w:themeColor="text1"/>
                <w:sz w:val="28"/>
                <w:szCs w:val="28"/>
              </w:rPr>
            </w:pPr>
            <w:r>
              <w:rPr>
                <w:rFonts w:ascii="宋体"/>
                <w:color w:val="000000" w:themeColor="text1"/>
                <w:sz w:val="28"/>
                <w:szCs w:val="28"/>
              </w:rPr>
              <w:t xml:space="preserve">一、推荐中标候选供应商名单。中标候选供应商数量应当根据采购需要确定，但必须按顺序排列中标候选供应商。</w:t>
            </w:r>
            <w:r/>
          </w:p>
          <w:p>
            <w:pPr>
              <w:pStyle w:val="885"/>
              <w:ind w:left="560" w:hanging="560"/>
              <w:spacing w:line="400" w:lineRule="exact"/>
              <w:rPr>
                <w:rFonts w:ascii="宋体"/>
                <w:color w:val="000000" w:themeColor="text1"/>
                <w:sz w:val="28"/>
                <w:szCs w:val="28"/>
              </w:rPr>
            </w:pPr>
            <w:r>
              <w:rPr>
                <w:rFonts w:asci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color w:val="000000" w:themeColor="text1"/>
                <w:sz w:val="28"/>
                <w:szCs w:val="28"/>
              </w:rPr>
              <w:t xml:space="preserve">技术（质量）需求</w:t>
            </w:r>
            <w:r>
              <w:rPr>
                <w:rFonts w:asci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30"/>
                <w:szCs w:val="30"/>
              </w:rPr>
            </w:pPr>
            <w:r>
              <w:rPr>
                <w:rFonts w:ascii="宋体"/>
                <w:color w:val="000000" w:themeColor="text1"/>
                <w:sz w:val="30"/>
                <w:szCs w:val="30"/>
              </w:rPr>
              <w:t xml:space="preserve">（二十九）</w:t>
            </w:r>
            <w:r/>
          </w:p>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1.评标中需要投标人对投标文件澄清或者说明的，应当通过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系统交换数据电文。在评标期间，请投标人保持在线。</w:t>
            </w:r>
            <w:r/>
          </w:p>
          <w:p>
            <w:pPr>
              <w:pStyle w:val="885"/>
              <w:spacing w:line="400" w:lineRule="exact"/>
              <w:rPr>
                <w:rFonts w:ascii="宋体"/>
                <w:color w:val="000000" w:themeColor="text1"/>
                <w:sz w:val="28"/>
                <w:szCs w:val="28"/>
              </w:rPr>
            </w:pPr>
            <w:r>
              <w:rPr>
                <w:rFonts w:ascii="宋体"/>
                <w:color w:val="000000" w:themeColor="text1"/>
                <w:sz w:val="28"/>
                <w:szCs w:val="28"/>
              </w:rPr>
              <w:t xml:space="preserve">2.对于投标文件中含义不明确、同类问题表述不一致或者有明显文字和计算错误的内容，评标委员会通过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系统要求投标人</w:t>
            </w:r>
            <w:r>
              <w:rPr>
                <w:rFonts w:ascii="宋体"/>
                <w:color w:val="000000" w:themeColor="text1"/>
                <w:sz w:val="28"/>
                <w:szCs w:val="28"/>
              </w:rPr>
              <w:t xml:space="preserve">作出</w:t>
            </w:r>
            <w:r>
              <w:rPr>
                <w:rFonts w:ascii="宋体"/>
                <w:color w:val="000000" w:themeColor="text1"/>
                <w:sz w:val="28"/>
                <w:szCs w:val="28"/>
              </w:rPr>
              <w:t xml:space="preserve">必要的澄清、说明或者补正，并规定回复时间。</w:t>
            </w:r>
            <w:r/>
          </w:p>
          <w:p>
            <w:pPr>
              <w:pStyle w:val="885"/>
              <w:spacing w:line="400" w:lineRule="exact"/>
              <w:rPr>
                <w:rFonts w:ascii="宋体"/>
                <w:color w:val="000000" w:themeColor="text1"/>
                <w:sz w:val="28"/>
                <w:szCs w:val="28"/>
              </w:rPr>
            </w:pPr>
            <w:r>
              <w:rPr>
                <w:rFonts w:ascii="宋体"/>
                <w:color w:val="000000" w:themeColor="text1"/>
                <w:sz w:val="28"/>
                <w:szCs w:val="28"/>
              </w:rPr>
              <w:t xml:space="preserve">3.投标人的澄清、说明或者补正应当采用通过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系统（使用</w:t>
            </w:r>
            <w:r>
              <w:rPr>
                <w:rFonts w:ascii="宋体"/>
                <w:color w:val="000000" w:themeColor="text1"/>
                <w:sz w:val="28"/>
                <w:szCs w:val="28"/>
              </w:rPr>
              <w:t xml:space="preserve">“</w:t>
            </w:r>
            <w:r>
              <w:rPr>
                <w:rFonts w:ascii="宋体"/>
                <w:color w:val="000000" w:themeColor="text1"/>
                <w:sz w:val="28"/>
                <w:szCs w:val="28"/>
              </w:rPr>
              <w:t xml:space="preserve">CA数字证书</w:t>
            </w:r>
            <w:r>
              <w:rPr>
                <w:rFonts w:ascii="宋体"/>
                <w:color w:val="000000" w:themeColor="text1"/>
                <w:sz w:val="28"/>
                <w:szCs w:val="28"/>
              </w:rPr>
              <w:t xml:space="preserve">”</w:t>
            </w:r>
            <w:r>
              <w:rPr>
                <w:rFonts w:ascii="宋体"/>
                <w:color w:val="000000" w:themeColor="text1"/>
                <w:sz w:val="28"/>
                <w:szCs w:val="28"/>
              </w:rPr>
              <w:t xml:space="preserve">,加盖电子签章）形式。投标人没有在规定的回复时间内</w:t>
            </w:r>
            <w:r>
              <w:rPr>
                <w:rFonts w:ascii="宋体"/>
                <w:color w:val="000000" w:themeColor="text1"/>
                <w:sz w:val="28"/>
                <w:szCs w:val="28"/>
              </w:rPr>
              <w:t xml:space="preserve">作出</w:t>
            </w:r>
            <w:r>
              <w:rPr>
                <w:rFonts w:ascii="宋体"/>
                <w:color w:val="000000" w:themeColor="text1"/>
                <w:sz w:val="28"/>
                <w:szCs w:val="28"/>
              </w:rPr>
              <w:t xml:space="preserve">必要的澄清、说明或者补正，评标委员会将认为投标人拒绝</w:t>
            </w:r>
            <w:r>
              <w:rPr>
                <w:rFonts w:ascii="宋体"/>
                <w:color w:val="000000" w:themeColor="text1"/>
                <w:sz w:val="28"/>
                <w:szCs w:val="28"/>
              </w:rPr>
              <w:t xml:space="preserve">作出</w:t>
            </w:r>
            <w:r>
              <w:rPr>
                <w:rFonts w:ascii="宋体"/>
                <w:color w:val="000000" w:themeColor="text1"/>
                <w:sz w:val="28"/>
                <w:szCs w:val="28"/>
              </w:rPr>
              <w:t xml:space="preserve">必要的澄清、说明或者补正，并承担相应的后果和法律责任。</w:t>
            </w:r>
            <w:r/>
          </w:p>
          <w:p>
            <w:pPr>
              <w:pStyle w:val="885"/>
              <w:spacing w:line="400" w:lineRule="exact"/>
              <w:rPr>
                <w:rFonts w:ascii="宋体"/>
                <w:color w:val="000000" w:themeColor="text1"/>
                <w:sz w:val="28"/>
                <w:szCs w:val="28"/>
              </w:rPr>
            </w:pPr>
            <w:r>
              <w:rPr>
                <w:rFonts w:ascii="宋体"/>
                <w:color w:val="000000" w:themeColor="text1"/>
                <w:sz w:val="28"/>
                <w:szCs w:val="28"/>
              </w:rPr>
              <w:t xml:space="preserve">特别说明：</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系统通过</w:t>
            </w:r>
            <w:r>
              <w:rPr>
                <w:rFonts w:ascii="宋体"/>
                <w:color w:val="000000" w:themeColor="text1"/>
                <w:sz w:val="28"/>
                <w:szCs w:val="28"/>
              </w:rPr>
              <w:t xml:space="preserve">“</w:t>
            </w:r>
            <w:r>
              <w:rPr>
                <w:rFonts w:ascii="宋体"/>
                <w:color w:val="000000" w:themeColor="text1"/>
                <w:sz w:val="28"/>
                <w:szCs w:val="28"/>
              </w:rPr>
              <w:t xml:space="preserve">江苏省政府采购一体化不见面开标大厅</w:t>
            </w:r>
            <w:r>
              <w:rPr>
                <w:rFonts w:ascii="宋体"/>
                <w:color w:val="000000" w:themeColor="text1"/>
                <w:sz w:val="28"/>
                <w:szCs w:val="28"/>
              </w:rPr>
              <w:t xml:space="preserve">”</w:t>
            </w:r>
            <w:r>
              <w:rPr>
                <w:rFonts w:ascii="宋体"/>
                <w:color w:val="000000" w:themeColor="text1"/>
                <w:sz w:val="28"/>
                <w:szCs w:val="28"/>
              </w:rPr>
              <w:t xml:space="preserve">提醒投标人。投标人自行查看，投标人因自身原因不及时查看导致没收到信息，</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（三十</w:t>
            </w:r>
            <w:r>
              <w:rPr>
                <w:rFonts w:ascii="宋体"/>
                <w:color w:val="000000" w:themeColor="text1"/>
                <w:sz w:val="28"/>
                <w:szCs w:val="28"/>
              </w:rPr>
              <w:t xml:space="preserve">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b/>
                <w:color w:val="000000" w:themeColor="text1"/>
                <w:sz w:val="28"/>
                <w:szCs w:val="28"/>
              </w:rPr>
            </w:pPr>
            <w:r/>
            <w:bookmarkStart w:id="34" w:name="_Toc107246218"/>
            <w:r/>
            <w:bookmarkStart w:id="35" w:name="_Toc104560842"/>
            <w:r>
              <w:rPr>
                <w:rFonts w:hint="eastAsia" w:ascii="宋体"/>
                <w:b/>
                <w:color w:val="000000" w:themeColor="text1"/>
                <w:sz w:val="28"/>
                <w:szCs w:val="28"/>
              </w:rPr>
              <w:t xml:space="preserve">政府采购政策（包括但不限于下列具体政策要求）</w:t>
            </w:r>
            <w:bookmarkEnd w:id="34"/>
            <w:r/>
            <w:bookmarkEnd w:id="35"/>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w:t>
            </w:r>
            <w:r>
              <w:rPr>
                <w:rFonts w:hint="eastAsia" w:ascii="宋体"/>
                <w:color w:val="000000" w:themeColor="text1"/>
                <w:sz w:val="28"/>
                <w:szCs w:val="28"/>
              </w:rPr>
              <w:t xml:space="preserve">中小企业、监狱企业及残疾人福利性单位</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.1.1</w:t>
            </w:r>
            <w:r>
              <w:rPr>
                <w:rFonts w:hint="eastAsia" w:ascii="宋体"/>
                <w:color w:val="000000" w:themeColor="text1"/>
                <w:sz w:val="28"/>
                <w:szCs w:val="28"/>
              </w:rPr>
              <w:t xml:space="preserve">中小企业定义：</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.1.1.1</w:t>
            </w:r>
            <w:r>
              <w:rPr>
                <w:rFonts w:hint="eastAsia" w:ascii="宋体"/>
                <w:color w:val="000000" w:themeColor="text1"/>
                <w:sz w:val="28"/>
                <w:szCs w:val="28"/>
              </w:rPr>
              <w:t xml:space="preserve">中小企业是</w:t>
            </w:r>
            <w:r>
              <w:rPr>
                <w:rFonts w:hint="eastAsia" w:ascii="宋体"/>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5"/>
              <w:spacing w:line="400" w:lineRule="exact"/>
              <w:rPr>
                <w:rFonts w:ascii="宋体"/>
                <w:color w:val="000000" w:themeColor="text1"/>
                <w:sz w:val="28"/>
                <w:szCs w:val="28"/>
              </w:rPr>
            </w:pPr>
            <w:r>
              <w:rPr>
                <w:rFonts w:ascii="宋体"/>
                <w:color w:val="000000" w:themeColor="text1"/>
                <w:sz w:val="28"/>
                <w:szCs w:val="28"/>
              </w:rPr>
              <w:t xml:space="preserve">1.1.1.2</w:t>
            </w:r>
            <w:r>
              <w:rPr>
                <w:rFonts w:hint="eastAsia" w:ascii="宋体"/>
                <w:color w:val="000000" w:themeColor="text1"/>
                <w:sz w:val="28"/>
                <w:szCs w:val="28"/>
              </w:rPr>
              <w:t xml:space="preserve">投标人提供的货物、工程或者服务符合下列情形的，享受中小企业扶持政策：</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（1）在货物采购项目中，货物由中小企业制造，即货物由中小企业生产且使用该中小企业商号或者注册商标；</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（2）在工程采购项目中，工程由中小企业承建，即工程施工单位为中小企业；</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（3）在服务采购项目中，服务由中小企业承接，即提供服务的人员为中小企业依照《中华人民共和国劳动合同法》订立劳动合同的从业人员。</w:t>
            </w:r>
            <w:r/>
          </w:p>
          <w:p>
            <w:pPr>
              <w:pStyle w:val="885"/>
              <w:spacing w:line="400" w:lineRule="exact"/>
              <w:rPr>
                <w:rFonts w:ascii="宋体"/>
                <w:color w:val="000000" w:themeColor="text1"/>
                <w:sz w:val="28"/>
                <w:szCs w:val="28"/>
              </w:rPr>
            </w:pPr>
            <w:r>
              <w:rPr>
                <w:rFonts w:ascii="宋体"/>
                <w:color w:val="000000" w:themeColor="text1"/>
                <w:sz w:val="28"/>
                <w:szCs w:val="28"/>
              </w:rPr>
              <w:t xml:space="preserve">1.1.1.3</w:t>
            </w:r>
            <w:r>
              <w:rPr>
                <w:rFonts w:hint="eastAsia" w:ascii="宋体"/>
                <w:color w:val="000000" w:themeColor="text1"/>
                <w:sz w:val="28"/>
                <w:szCs w:val="28"/>
              </w:rPr>
              <w:t xml:space="preserve">在货物采购项目中，投标人提供的货物既有中小企业制造货物，也有大型企业制造货物的，不享受中小企业扶持政策。</w:t>
            </w:r>
            <w:r/>
          </w:p>
          <w:p>
            <w:pPr>
              <w:pStyle w:val="885"/>
              <w:spacing w:line="400" w:lineRule="exact"/>
              <w:rPr>
                <w:rFonts w:ascii="宋体"/>
                <w:color w:val="000000" w:themeColor="text1"/>
                <w:sz w:val="28"/>
                <w:szCs w:val="28"/>
              </w:rPr>
            </w:pPr>
            <w:r>
              <w:rPr>
                <w:rFonts w:ascii="宋体"/>
                <w:color w:val="000000" w:themeColor="text1"/>
                <w:sz w:val="28"/>
                <w:szCs w:val="28"/>
              </w:rPr>
              <w:t xml:space="preserve">1.1.1.4</w:t>
            </w:r>
            <w:r>
              <w:rPr>
                <w:rFonts w:hint="eastAsia" w:ascii="宋体"/>
                <w:color w:val="000000" w:themeColor="text1"/>
                <w:sz w:val="28"/>
                <w:szCs w:val="28"/>
              </w:rPr>
              <w:t xml:space="preserve">以联合体形</w:t>
            </w:r>
            <w:r>
              <w:rPr>
                <w:rFonts w:hint="eastAsia" w:ascii="宋体"/>
                <w:color w:val="000000" w:themeColor="text1"/>
                <w:sz w:val="28"/>
                <w:szCs w:val="28"/>
              </w:rPr>
              <w:t xml:space="preserve">式参加</w:t>
            </w:r>
            <w:r>
              <w:rPr>
                <w:rFonts w:hint="eastAsia" w:ascii="宋体"/>
                <w:color w:val="000000" w:themeColor="text1"/>
                <w:sz w:val="28"/>
                <w:szCs w:val="28"/>
              </w:rPr>
              <w:t xml:space="preserve">政府采购活动，联合体各方均为中小企业的，联合体视同中小企业。其中，联合体各方均为小</w:t>
            </w:r>
            <w:r>
              <w:rPr>
                <w:rFonts w:hint="eastAsia" w:ascii="宋体"/>
                <w:color w:val="000000" w:themeColor="text1"/>
                <w:sz w:val="28"/>
                <w:szCs w:val="28"/>
              </w:rPr>
              <w:t xml:space="preserve">微企业</w:t>
            </w:r>
            <w:r>
              <w:rPr>
                <w:rFonts w:hint="eastAsia" w:ascii="宋体"/>
                <w:color w:val="000000" w:themeColor="text1"/>
                <w:sz w:val="28"/>
                <w:szCs w:val="28"/>
              </w:rPr>
              <w:t xml:space="preserve">的，联合体视同小微企业。</w:t>
            </w:r>
            <w:r/>
          </w:p>
          <w:p>
            <w:pPr>
              <w:pStyle w:val="885"/>
              <w:spacing w:line="400" w:lineRule="exact"/>
              <w:rPr>
                <w:rFonts w:ascii="宋体"/>
                <w:color w:val="000000" w:themeColor="text1"/>
                <w:sz w:val="28"/>
                <w:szCs w:val="28"/>
              </w:rPr>
            </w:pPr>
            <w:r>
              <w:rPr>
                <w:rFonts w:ascii="宋体"/>
                <w:color w:val="000000" w:themeColor="text1"/>
                <w:sz w:val="28"/>
                <w:szCs w:val="28"/>
              </w:rPr>
              <w:t xml:space="preserve">1.1.2</w:t>
            </w:r>
            <w:r>
              <w:rPr>
                <w:rFonts w:hint="eastAsia" w:ascii="宋体"/>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5"/>
              <w:spacing w:line="400" w:lineRule="exact"/>
              <w:rPr>
                <w:rFonts w:ascii="宋体"/>
                <w:color w:val="000000" w:themeColor="text1"/>
                <w:sz w:val="28"/>
                <w:szCs w:val="28"/>
              </w:rPr>
            </w:pPr>
            <w:r>
              <w:rPr>
                <w:rFonts w:ascii="宋体"/>
                <w:color w:val="000000" w:themeColor="text1"/>
                <w:sz w:val="28"/>
                <w:szCs w:val="28"/>
              </w:rPr>
              <w:t xml:space="preserve">1.1.3</w:t>
            </w:r>
            <w:r>
              <w:rPr>
                <w:rFonts w:hint="eastAsia" w:ascii="宋体"/>
                <w:color w:val="000000" w:themeColor="text1"/>
                <w:sz w:val="28"/>
                <w:szCs w:val="28"/>
              </w:rPr>
              <w:t xml:space="preserve">残疾人福利单位定义：享受政府采购支持政策的残疾人福利性单位应当同时满足以下条件：</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（1）安置的残疾人占本单位在职职工人数的比例不低于25%（含25%），并且安置的残疾人人数不少于10 人（含10 人）；</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（2）依法与安置的每位残疾人签订了一年以上（含一年）的劳动合同或服务协议；</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（3）为安置的每位残疾人按月足额缴纳了基本养老保险、基本医疗保险、失业保险、工伤保险和生育保险等社会保险费；</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（4）通过银行等金融机构向安置的每位残疾人，按月支付了不低于单位所在区县适用的经省级人民政府批准的月最低工资标准的工资；</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（6）前款所称残疾人是指法</w:t>
            </w:r>
            <w:r>
              <w:rPr>
                <w:rFonts w:hint="eastAsia" w:ascii="宋体"/>
                <w:color w:val="000000" w:themeColor="text1"/>
                <w:sz w:val="28"/>
                <w:szCs w:val="28"/>
              </w:rPr>
              <w:t xml:space="preserve">定劳动</w:t>
            </w:r>
            <w:r>
              <w:rPr>
                <w:rFonts w:hint="eastAsia" w:ascii="宋体"/>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1.1.</w:t>
            </w:r>
            <w:r>
              <w:rPr>
                <w:rFonts w:ascii="宋体"/>
                <w:color w:val="000000" w:themeColor="text1"/>
                <w:sz w:val="28"/>
                <w:szCs w:val="28"/>
              </w:rPr>
              <w:t xml:space="preserve">4</w:t>
            </w:r>
            <w:r>
              <w:rPr>
                <w:rFonts w:hint="eastAsia" w:ascii="宋体"/>
                <w:color w:val="000000" w:themeColor="text1"/>
                <w:sz w:val="28"/>
                <w:szCs w:val="28"/>
              </w:rPr>
              <w:t xml:space="preserve">小</w:t>
            </w:r>
            <w:r>
              <w:rPr>
                <w:rFonts w:hint="eastAsia" w:ascii="宋体"/>
                <w:color w:val="000000" w:themeColor="text1"/>
                <w:sz w:val="28"/>
                <w:szCs w:val="28"/>
              </w:rPr>
              <w:t xml:space="preserve">微企业</w:t>
            </w:r>
            <w:r>
              <w:rPr>
                <w:rFonts w:hint="eastAsia" w:ascii="宋体"/>
                <w:color w:val="000000" w:themeColor="text1"/>
                <w:sz w:val="28"/>
                <w:szCs w:val="28"/>
              </w:rPr>
              <w:t xml:space="preserve">价格评审优惠的政策调整：见《评标方法与评标标准》（如涉及）。</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.2</w:t>
            </w:r>
            <w:r>
              <w:rPr>
                <w:rFonts w:hint="eastAsia" w:ascii="宋体"/>
                <w:color w:val="000000" w:themeColor="text1"/>
                <w:sz w:val="28"/>
                <w:szCs w:val="28"/>
              </w:rPr>
              <w:t xml:space="preserve">政府采购节能产品、环境标志产品</w:t>
            </w:r>
            <w:r/>
          </w:p>
          <w:p>
            <w:pPr>
              <w:pStyle w:val="885"/>
              <w:spacing w:line="400" w:lineRule="exact"/>
              <w:rPr>
                <w:rFonts w:ascii="宋体"/>
                <w:color w:val="000000" w:themeColor="text1"/>
                <w:sz w:val="28"/>
                <w:szCs w:val="28"/>
              </w:rPr>
            </w:pPr>
            <w:r>
              <w:rPr>
                <w:rFonts w:ascii="宋体"/>
                <w:color w:val="000000" w:themeColor="text1"/>
                <w:sz w:val="28"/>
                <w:szCs w:val="28"/>
              </w:rPr>
              <w:t xml:space="preserve">1.2.1</w:t>
            </w:r>
            <w:r>
              <w:rPr>
                <w:rFonts w:hint="eastAsia" w:ascii="宋体"/>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5"/>
              <w:spacing w:line="400" w:lineRule="exact"/>
              <w:rPr>
                <w:rFonts w:ascii="宋体"/>
                <w:color w:val="000000" w:themeColor="text1"/>
                <w:sz w:val="28"/>
                <w:szCs w:val="28"/>
              </w:rPr>
            </w:pPr>
            <w:r>
              <w:rPr>
                <w:rFonts w:ascii="宋体"/>
                <w:color w:val="000000" w:themeColor="text1"/>
                <w:sz w:val="28"/>
                <w:szCs w:val="28"/>
              </w:rPr>
              <w:t xml:space="preserve">1.2.2</w:t>
            </w:r>
            <w:r>
              <w:rPr>
                <w:rFonts w:hint="eastAsia" w:ascii="宋体"/>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5"/>
              <w:spacing w:line="400" w:lineRule="exact"/>
              <w:rPr>
                <w:rFonts w:ascii="宋体"/>
                <w:color w:val="000000" w:themeColor="text1"/>
                <w:sz w:val="28"/>
                <w:szCs w:val="28"/>
              </w:rPr>
            </w:pPr>
            <w:r>
              <w:rPr>
                <w:rFonts w:ascii="宋体"/>
                <w:color w:val="000000" w:themeColor="text1"/>
                <w:sz w:val="28"/>
                <w:szCs w:val="28"/>
              </w:rPr>
              <w:t xml:space="preserve">1.2.3</w:t>
            </w:r>
            <w:r>
              <w:rPr>
                <w:rFonts w:hint="eastAsia" w:ascii="宋体"/>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885"/>
              <w:spacing w:line="400" w:lineRule="exact"/>
              <w:rPr>
                <w:rFonts w:ascii="宋体"/>
                <w:color w:val="000000" w:themeColor="text1"/>
                <w:sz w:val="28"/>
                <w:szCs w:val="28"/>
              </w:rPr>
            </w:pPr>
            <w:r>
              <w:rPr>
                <w:rFonts w:ascii="宋体"/>
                <w:color w:val="000000" w:themeColor="text1"/>
                <w:sz w:val="28"/>
                <w:szCs w:val="28"/>
              </w:rPr>
              <w:t xml:space="preserve">1.2.4</w:t>
            </w:r>
            <w:r>
              <w:rPr>
                <w:rFonts w:hint="eastAsia" w:ascii="宋体"/>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1.3商品包装、快递包装</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1.4绿色数据中心</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根据财政部 生态环境部 工业和信息化部关于印发《绿色数据中心政府采购需求标准（试行）》的通知（</w:t>
            </w:r>
            <w:r>
              <w:rPr>
                <w:rFonts w:hint="eastAsia" w:ascii="宋体"/>
                <w:color w:val="000000" w:themeColor="text1"/>
                <w:sz w:val="28"/>
                <w:szCs w:val="28"/>
              </w:rPr>
              <w:t xml:space="preserve"> </w:t>
            </w:r>
            <w:bookmarkStart w:id="36" w:name="sendNo"/>
            <w:r>
              <w:rPr>
                <w:rFonts w:hint="eastAsia" w:ascii="宋体"/>
                <w:color w:val="000000" w:themeColor="text1"/>
                <w:sz w:val="28"/>
                <w:szCs w:val="28"/>
              </w:rPr>
              <w:t xml:space="preserve">财库〔2023〕7号</w:t>
            </w:r>
            <w:bookmarkEnd w:id="36"/>
            <w:r>
              <w:rPr>
                <w:rFonts w:hint="eastAsia" w:ascii="宋体"/>
                <w:color w:val="000000" w:themeColor="text1"/>
                <w:sz w:val="28"/>
                <w:szCs w:val="28"/>
              </w:rPr>
              <w:t xml:space="preserve">）要求，</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1.4.1采购人采购数据中心相关设备、运维服务，应当有利于节约能源、环境保护和资源循环利用，按照《需求标准》实施相关采购活动。</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1.4.5对于供应商未按合同约定提供设备或服务的，采购人应当依法追究其违约责任。对于供应商提供虚假材料谋取中标、成交的，依法予以处理。</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1.5信息安全产品</w:t>
            </w:r>
            <w:r/>
          </w:p>
          <w:p>
            <w:pPr>
              <w:pStyle w:val="885"/>
              <w:spacing w:line="400" w:lineRule="exact"/>
              <w:rPr>
                <w:rFonts w:ascii="宋体"/>
                <w:color w:val="000000" w:themeColor="text1"/>
                <w:sz w:val="28"/>
                <w:szCs w:val="28"/>
              </w:rPr>
            </w:pPr>
            <w:r>
              <w:rPr>
                <w:rFonts w:ascii="宋体"/>
                <w:color w:val="000000" w:themeColor="text1"/>
                <w:sz w:val="28"/>
                <w:szCs w:val="28"/>
              </w:rPr>
              <w:t xml:space="preserve">1.5.1</w:t>
            </w:r>
            <w:r>
              <w:rPr>
                <w:rFonts w:hint="eastAsia" w:ascii="宋体"/>
                <w:color w:val="000000" w:themeColor="text1"/>
                <w:sz w:val="28"/>
                <w:szCs w:val="28"/>
              </w:rPr>
              <w:t xml:space="preserve">依据《关于信息安全产品实施政府采购的通知》（财库〔2010〕48 号），所投产</w:t>
            </w:r>
            <w:r>
              <w:rPr>
                <w:rFonts w:hint="eastAsia" w:ascii="宋体"/>
                <w:color w:val="000000" w:themeColor="text1"/>
                <w:sz w:val="28"/>
                <w:szCs w:val="28"/>
              </w:rPr>
              <w:t xml:space="preserve">品属于</w:t>
            </w:r>
            <w:r>
              <w:rPr>
                <w:rFonts w:hint="eastAsia" w:ascii="宋体"/>
                <w:color w:val="000000" w:themeColor="text1"/>
                <w:sz w:val="28"/>
                <w:szCs w:val="28"/>
              </w:rPr>
              <w:t xml:space="preserve">《关于调整信息安全产品强制性认证实施要求的公告》（2009 年第33 号）范围的，应采用经国家认证的信息安全产品，否则投标无效。</w:t>
            </w:r>
            <w:r/>
          </w:p>
          <w:p>
            <w:pPr>
              <w:pStyle w:val="885"/>
              <w:spacing w:line="400" w:lineRule="exact"/>
              <w:rPr>
                <w:rFonts w:ascii="宋体"/>
                <w:color w:val="000000" w:themeColor="text1"/>
                <w:sz w:val="28"/>
                <w:szCs w:val="28"/>
              </w:rPr>
            </w:pPr>
            <w:r>
              <w:rPr>
                <w:rFonts w:ascii="宋体"/>
                <w:color w:val="000000" w:themeColor="text1"/>
                <w:sz w:val="28"/>
                <w:szCs w:val="28"/>
              </w:rPr>
              <w:t xml:space="preserve">1.5.</w:t>
            </w:r>
            <w:r>
              <w:rPr>
                <w:rFonts w:hint="eastAsia" w:ascii="宋体"/>
                <w:color w:val="000000" w:themeColor="text1"/>
                <w:sz w:val="28"/>
                <w:szCs w:val="28"/>
              </w:rPr>
              <w:t xml:space="preserve">2未</w:t>
            </w:r>
            <w:r>
              <w:rPr>
                <w:rFonts w:ascii="宋体"/>
                <w:color w:val="000000" w:themeColor="text1"/>
                <w:sz w:val="28"/>
                <w:szCs w:val="28"/>
              </w:rPr>
              <w:t xml:space="preserve">按要求提供相关材料的，不享受相关政策。</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1.6 </w:t>
            </w:r>
            <w:r>
              <w:rPr>
                <w:rFonts w:ascii="宋体"/>
                <w:color w:val="000000" w:themeColor="text1"/>
                <w:sz w:val="28"/>
                <w:szCs w:val="28"/>
              </w:rPr>
              <w:t xml:space="preserve">电子履约保函(保险)</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根据兴化市财政局、地方金融监督管理局转发《江苏省财政厅 国家金融监督管理总局江苏监管局 江苏省地方金融监督管理局关于在全省政</w:t>
            </w:r>
            <w:r>
              <w:rPr>
                <w:rFonts w:hint="eastAsia" w:ascii="宋体"/>
                <w:color w:val="000000" w:themeColor="text1"/>
                <w:sz w:val="28"/>
                <w:szCs w:val="28"/>
              </w:rPr>
              <w:t xml:space="preserve">府采购领域推行电子履约保函（保险）的通知》（</w:t>
            </w:r>
            <w:r>
              <w:rPr>
                <w:rFonts w:ascii="宋体"/>
                <w:color w:val="000000" w:themeColor="text1"/>
                <w:sz w:val="28"/>
                <w:szCs w:val="28"/>
              </w:rPr>
              <w:t xml:space="preserve">兴财购〔2023〕</w:t>
            </w:r>
            <w:r>
              <w:rPr>
                <w:rFonts w:hint="eastAsia" w:ascii="宋体"/>
                <w:color w:val="000000" w:themeColor="text1"/>
                <w:sz w:val="28"/>
                <w:szCs w:val="28"/>
              </w:rPr>
              <w:t xml:space="preserve">2</w:t>
            </w:r>
            <w:r>
              <w:rPr>
                <w:rFonts w:ascii="宋体"/>
                <w:color w:val="000000" w:themeColor="text1"/>
                <w:sz w:val="28"/>
                <w:szCs w:val="28"/>
              </w:rPr>
              <w:t xml:space="preserve">5号</w:t>
            </w:r>
            <w:r>
              <w:rPr>
                <w:rFonts w:hint="eastAsia" w:ascii="宋体"/>
                <w:color w:val="000000" w:themeColor="text1"/>
                <w:sz w:val="28"/>
                <w:szCs w:val="28"/>
              </w:rPr>
              <w:t xml:space="preserve">）要求，</w:t>
            </w:r>
            <w:r>
              <w:rPr>
                <w:rFonts w:ascii="宋体"/>
                <w:color w:val="000000" w:themeColor="text1"/>
                <w:sz w:val="28"/>
                <w:szCs w:val="28"/>
              </w:rPr>
              <w:t xml:space="preserve">为优化政府采购营商环境，进一步降低供应商参与政府采购成本，</w:t>
            </w:r>
            <w:r>
              <w:rPr>
                <w:rFonts w:hint="eastAsia" w:ascii="宋体"/>
                <w:color w:val="000000" w:themeColor="text1"/>
                <w:sz w:val="28"/>
                <w:szCs w:val="28"/>
              </w:rPr>
              <w:t xml:space="preserve">我市全面启用政府采购履约保函（保险）。</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政府采购履约保函（保险）是指在政府采购活动中第三方机构向采购人提供的保证政府采购中标、成交供应</w:t>
            </w:r>
            <w:r>
              <w:rPr>
                <w:rFonts w:hint="eastAsia" w:ascii="宋体"/>
                <w:color w:val="000000" w:themeColor="text1"/>
                <w:sz w:val="28"/>
                <w:szCs w:val="28"/>
              </w:rPr>
              <w:t xml:space="preserve">商履行</w:t>
            </w:r>
            <w:r>
              <w:rPr>
                <w:rFonts w:hint="eastAsia" w:ascii="宋体"/>
                <w:color w:val="000000" w:themeColor="text1"/>
                <w:sz w:val="28"/>
                <w:szCs w:val="28"/>
              </w:rPr>
              <w:t xml:space="preserve">合同义务的担保或保险。如中标、成交供应</w:t>
            </w:r>
            <w:r>
              <w:rPr>
                <w:rFonts w:hint="eastAsia" w:ascii="宋体"/>
                <w:color w:val="000000" w:themeColor="text1"/>
                <w:sz w:val="28"/>
                <w:szCs w:val="28"/>
              </w:rPr>
              <w:t xml:space="preserve">商未能</w:t>
            </w:r>
            <w:r>
              <w:rPr>
                <w:rFonts w:hint="eastAsia" w:ascii="宋体"/>
                <w:color w:val="000000" w:themeColor="text1"/>
                <w:sz w:val="28"/>
                <w:szCs w:val="28"/>
              </w:rPr>
              <w:t xml:space="preserve">按照政府采购合同要求规范履行合同义务，由第三方机构按照采购文件约定的履约保证金数额对采购人承担赔偿责任。</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省财政厅通过政府采购流程确定开</w:t>
            </w:r>
            <w:r>
              <w:rPr>
                <w:rFonts w:hint="eastAsia" w:ascii="宋体"/>
                <w:color w:val="000000" w:themeColor="text1"/>
                <w:sz w:val="28"/>
                <w:szCs w:val="28"/>
              </w:rPr>
              <w:t xml:space="preserve">鑫</w:t>
            </w:r>
            <w:r>
              <w:rPr>
                <w:rFonts w:hint="eastAsia" w:ascii="宋体"/>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宋体"/>
                <w:color w:val="000000" w:themeColor="text1"/>
                <w:sz w:val="28"/>
                <w:szCs w:val="28"/>
              </w:rPr>
              <w:t xml:space="preserve">采云</w:t>
            </w:r>
            <w:r>
              <w:rPr>
                <w:rFonts w:hint="eastAsia" w:ascii="宋体"/>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供应商可登录江苏政府采购网“资料下载”栏目（网址：</w:t>
            </w:r>
            <w:hyperlink r:id="rId19" w:tooltip="www.ccgp-jiangsu.gov.cn/jiangsu/zlxz）下载" w:history="1">
              <w:r>
                <w:rPr>
                  <w:rFonts w:hint="eastAsia" w:ascii="宋体"/>
                  <w:color w:val="000000" w:themeColor="text1"/>
                  <w:sz w:val="28"/>
                  <w:szCs w:val="28"/>
                </w:rPr>
                <w:t xml:space="preserve">www.ccgp-jiangsu.gov.cn/jiangsu/zlxz）下载“政府采购电子履约</w:t>
              </w:r>
            </w:hyperlink>
            <w:r>
              <w:rPr>
                <w:rFonts w:hint="eastAsia" w:ascii="宋体"/>
                <w:color w:val="000000" w:themeColor="text1"/>
                <w:sz w:val="28"/>
                <w:szCs w:val="28"/>
              </w:rPr>
              <w:t xml:space="preserve">保函（保险）操作手册”。</w:t>
            </w:r>
            <w:r/>
          </w:p>
          <w:p>
            <w:pPr>
              <w:pStyle w:val="885"/>
              <w:spacing w:line="400" w:lineRule="exact"/>
              <w:rPr>
                <w:rFonts w:ascii="宋体"/>
                <w:color w:val="000000" w:themeColor="text1"/>
                <w:sz w:val="28"/>
                <w:szCs w:val="28"/>
              </w:rPr>
            </w:pPr>
            <w:r>
              <w:rPr>
                <w:rFonts w:ascii="宋体"/>
                <w:color w:val="000000" w:themeColor="text1"/>
                <w:sz w:val="28"/>
                <w:szCs w:val="28"/>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rPr>
                <w:rFonts w:ascii="宋体"/>
                <w:b/>
                <w:color w:val="000000" w:themeColor="text1"/>
                <w:sz w:val="28"/>
                <w:szCs w:val="28"/>
              </w:rPr>
            </w:pPr>
            <w:r>
              <w:rPr>
                <w:rFonts w:hint="eastAsia" w:ascii="宋体"/>
                <w:b/>
                <w:color w:val="000000" w:themeColor="text1"/>
                <w:sz w:val="28"/>
                <w:szCs w:val="28"/>
              </w:rPr>
              <w:t xml:space="preserve">政府</w:t>
            </w:r>
            <w:r>
              <w:rPr>
                <w:rFonts w:hint="eastAsia" w:ascii="宋体"/>
                <w:b/>
                <w:color w:val="000000" w:themeColor="text1"/>
                <w:sz w:val="28"/>
                <w:szCs w:val="28"/>
              </w:rPr>
              <w:t xml:space="preserve">采购线上合同</w:t>
            </w:r>
            <w:r>
              <w:rPr>
                <w:rFonts w:hint="eastAsia" w:ascii="宋体"/>
                <w:b/>
                <w:color w:val="000000" w:themeColor="text1"/>
                <w:sz w:val="28"/>
                <w:szCs w:val="28"/>
              </w:rPr>
              <w:t xml:space="preserve">信用融资功能告知提醒</w:t>
            </w:r>
            <w:r/>
          </w:p>
          <w:p>
            <w:pPr>
              <w:pStyle w:val="885"/>
              <w:rPr>
                <w:rFonts w:ascii="宋体"/>
                <w:color w:val="000000" w:themeColor="text1"/>
                <w:sz w:val="28"/>
                <w:szCs w:val="28"/>
              </w:rPr>
            </w:pPr>
            <w:r>
              <w:rPr>
                <w:rFonts w:hint="eastAsia" w:ascii="宋体"/>
                <w:color w:val="000000" w:themeColor="text1"/>
                <w:sz w:val="28"/>
                <w:szCs w:val="28"/>
              </w:rPr>
              <w:t xml:space="preserve">目前我市已正式启用“苏</w:t>
            </w:r>
            <w:r>
              <w:rPr>
                <w:rFonts w:hint="eastAsia" w:ascii="宋体"/>
                <w:color w:val="000000" w:themeColor="text1"/>
                <w:sz w:val="28"/>
                <w:szCs w:val="28"/>
              </w:rPr>
              <w:t xml:space="preserve">采云</w:t>
            </w:r>
            <w:r>
              <w:rPr>
                <w:rFonts w:hint="eastAsia" w:ascii="宋体"/>
                <w:color w:val="000000" w:themeColor="text1"/>
                <w:sz w:val="28"/>
                <w:szCs w:val="28"/>
              </w:rPr>
              <w:t xml:space="preserve">”系统，目前已全面开通政府</w:t>
            </w:r>
            <w:r>
              <w:rPr>
                <w:rFonts w:hint="eastAsia" w:ascii="宋体"/>
                <w:color w:val="000000" w:themeColor="text1"/>
                <w:sz w:val="28"/>
                <w:szCs w:val="28"/>
              </w:rPr>
              <w:t xml:space="preserve">采购线上合同</w:t>
            </w:r>
            <w:r>
              <w:rPr>
                <w:rFonts w:hint="eastAsia" w:ascii="宋体"/>
                <w:color w:val="000000" w:themeColor="text1"/>
                <w:sz w:val="28"/>
                <w:szCs w:val="28"/>
              </w:rPr>
              <w:t xml:space="preserve">信用融资（以下简称“政采贷”）功能。成交供应商可凭政府采购合同在中征平台发起贷款申请贷款。</w:t>
            </w:r>
            <w:r/>
          </w:p>
          <w:p>
            <w:pPr>
              <w:pStyle w:val="885"/>
              <w:rPr>
                <w:rFonts w:ascii="宋体"/>
                <w:color w:val="000000" w:themeColor="text1"/>
                <w:sz w:val="28"/>
                <w:szCs w:val="28"/>
              </w:rPr>
            </w:pPr>
            <w:r>
              <w:rPr>
                <w:rFonts w:hint="eastAsia" w:ascii="宋体"/>
                <w:color w:val="000000" w:themeColor="text1"/>
                <w:sz w:val="28"/>
                <w:szCs w:val="28"/>
              </w:rPr>
              <w:t xml:space="preserve">1.“政采贷”业务流程</w:t>
            </w:r>
            <w:r/>
          </w:p>
          <w:p>
            <w:pPr>
              <w:pStyle w:val="885"/>
              <w:rPr>
                <w:rFonts w:ascii="宋体"/>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0" o:title=""/>
                    </v:shape>
                  </w:pict>
                </mc:Fallback>
              </mc:AlternateContent>
            </w:r>
            <w:r/>
          </w:p>
          <w:p>
            <w:pPr>
              <w:pStyle w:val="885"/>
              <w:rPr>
                <w:rFonts w:ascii="宋体"/>
                <w:color w:val="000000" w:themeColor="text1"/>
                <w:sz w:val="28"/>
                <w:szCs w:val="28"/>
              </w:rPr>
            </w:pPr>
            <w:r>
              <w:rPr>
                <w:rFonts w:hint="eastAsia" w:ascii="宋体"/>
                <w:color w:val="000000" w:themeColor="text1"/>
                <w:sz w:val="28"/>
                <w:szCs w:val="28"/>
              </w:rPr>
              <w:t xml:space="preserve">2.操作流程</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苏</w:t>
            </w:r>
            <w:r>
              <w:rPr>
                <w:rFonts w:hint="eastAsia" w:ascii="宋体"/>
                <w:color w:val="000000" w:themeColor="text1"/>
                <w:sz w:val="28"/>
                <w:szCs w:val="28"/>
              </w:rPr>
              <w:t xml:space="preserve">采云</w:t>
            </w:r>
            <w:r>
              <w:rPr>
                <w:rFonts w:hint="eastAsia" w:ascii="宋体"/>
                <w:color w:val="000000" w:themeColor="text1"/>
                <w:sz w:val="28"/>
                <w:szCs w:val="28"/>
              </w:rPr>
              <w:t xml:space="preserve">合同公示时，当供应商向采购人报备有融资贷款需求，并且在中征平台已经发起贷款申请。采购人需要在合同公示第三点其他信息</w:t>
            </w:r>
            <w:r>
              <w:rPr>
                <w:rFonts w:hint="eastAsia" w:ascii="宋体"/>
                <w:color w:val="000000" w:themeColor="text1"/>
                <w:sz w:val="28"/>
                <w:szCs w:val="28"/>
              </w:rPr>
              <w:t xml:space="preserve">中供应商账户</w:t>
            </w:r>
            <w:r>
              <w:rPr>
                <w:rFonts w:hint="eastAsia" w:ascii="宋体"/>
                <w:color w:val="000000" w:themeColor="text1"/>
                <w:sz w:val="28"/>
                <w:szCs w:val="28"/>
              </w:rPr>
              <w:t xml:space="preserve">信息第</w:t>
            </w:r>
            <w:r>
              <w:rPr>
                <w:rFonts w:hint="eastAsia" w:ascii="宋体"/>
                <w:color w:val="000000" w:themeColor="text1"/>
                <w:sz w:val="28"/>
                <w:szCs w:val="28"/>
              </w:rPr>
              <w:t xml:space="preserve">一行【供应商是否融资】选项里面设置为是。</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3.常见问题</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Q1：哪些企业能申请“政采贷”？</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答：江苏省内采用国库集中支付的政府采购项目的中标供应商，可凭政府采购合同申请"</w:t>
            </w:r>
            <w:r>
              <w:rPr>
                <w:rFonts w:hint="eastAsia" w:ascii="宋体"/>
                <w:color w:val="000000" w:themeColor="text1"/>
                <w:sz w:val="28"/>
                <w:szCs w:val="28"/>
              </w:rPr>
              <w:t xml:space="preserve">政采贷"</w:t>
            </w:r>
            <w:r>
              <w:rPr>
                <w:rFonts w:hint="eastAsia" w:ascii="宋体"/>
                <w:color w:val="000000" w:themeColor="text1"/>
                <w:sz w:val="28"/>
                <w:szCs w:val="28"/>
              </w:rPr>
              <w:t xml:space="preserve">。</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Q2：供应商在哪里申请“政采贷”？</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答：中标供应商在“中征应收账款融资服务平台”（简称“中征平台”）上向意向银行发起融资申请</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Q3：中标供应商要注意什么？</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答：中标供应商要加强和采购单位的沟通协调，尽早确定融资需求。需要“政采贷”融资的，政府采购合同付款账号应当空置。</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Q4：采购单位要做什么？</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答：采购单位在“苏</w:t>
            </w:r>
            <w:r>
              <w:rPr>
                <w:rFonts w:hint="eastAsia" w:ascii="宋体"/>
                <w:color w:val="000000" w:themeColor="text1"/>
                <w:sz w:val="28"/>
                <w:szCs w:val="28"/>
              </w:rPr>
              <w:t xml:space="preserve">采云</w:t>
            </w:r>
            <w:r>
              <w:rPr>
                <w:rFonts w:hint="eastAsia" w:ascii="宋体"/>
                <w:color w:val="000000" w:themeColor="text1"/>
                <w:sz w:val="28"/>
                <w:szCs w:val="28"/>
              </w:rPr>
              <w:t xml:space="preserve">”系统中公示政府采购合同时，</w:t>
            </w:r>
            <w:r>
              <w:rPr>
                <w:rFonts w:hint="eastAsia" w:ascii="宋体"/>
                <w:color w:val="000000" w:themeColor="text1"/>
                <w:sz w:val="28"/>
                <w:szCs w:val="28"/>
              </w:rPr>
              <w:t xml:space="preserve">要勾选融资</w:t>
            </w:r>
            <w:r>
              <w:rPr>
                <w:rFonts w:hint="eastAsia" w:ascii="宋体"/>
                <w:color w:val="000000" w:themeColor="text1"/>
                <w:sz w:val="28"/>
                <w:szCs w:val="28"/>
              </w:rPr>
              <w:t xml:space="preserve">标识，为中标供应商融资提供便利。如后续融资失败，采购单位要</w:t>
            </w:r>
            <w:r>
              <w:rPr>
                <w:rFonts w:hint="eastAsia" w:ascii="宋体"/>
                <w:color w:val="000000" w:themeColor="text1"/>
                <w:sz w:val="28"/>
                <w:szCs w:val="28"/>
              </w:rPr>
              <w:t xml:space="preserve">及时维护</w:t>
            </w:r>
            <w:r>
              <w:rPr>
                <w:rFonts w:hint="eastAsia" w:ascii="宋体"/>
                <w:color w:val="000000" w:themeColor="text1"/>
                <w:sz w:val="28"/>
                <w:szCs w:val="28"/>
              </w:rPr>
              <w:t xml:space="preserve">中标供应</w:t>
            </w:r>
            <w:r>
              <w:rPr>
                <w:rFonts w:hint="eastAsia" w:ascii="宋体"/>
                <w:color w:val="000000" w:themeColor="text1"/>
                <w:sz w:val="28"/>
                <w:szCs w:val="28"/>
              </w:rPr>
              <w:t xml:space="preserve">商相关</w:t>
            </w:r>
            <w:r>
              <w:rPr>
                <w:rFonts w:hint="eastAsia" w:ascii="宋体"/>
                <w:color w:val="000000" w:themeColor="text1"/>
                <w:sz w:val="28"/>
                <w:szCs w:val="28"/>
              </w:rPr>
              <w:t xml:space="preserve">账号信息，按时支付款项。</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Q5：“政采贷”融资失败怎么办？</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3.网址及联系方式</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政采贷</w:t>
            </w:r>
            <w:r>
              <w:rPr>
                <w:rFonts w:hint="eastAsia" w:ascii="宋体"/>
                <w:color w:val="000000" w:themeColor="text1"/>
                <w:sz w:val="28"/>
                <w:szCs w:val="28"/>
              </w:rPr>
              <w:t xml:space="preserve">：http://www.ccgp-jiangsu.gov.cn/jiangsu/paying.html</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中征平台：https://www.crcrfsp.com/</w:t>
            </w:r>
            <w:r/>
          </w:p>
          <w:p>
            <w:pPr>
              <w:pStyle w:val="885"/>
              <w:spacing w:line="400" w:lineRule="exact"/>
              <w:rPr>
                <w:rFonts w:ascii="宋体"/>
                <w:color w:val="000000" w:themeColor="text1"/>
                <w:sz w:val="28"/>
                <w:szCs w:val="28"/>
              </w:rPr>
            </w:pPr>
            <w:r>
              <w:rPr>
                <w:rFonts w:hint="eastAsia" w:ascii="宋体"/>
                <w:color w:val="000000" w:themeColor="text1"/>
                <w:sz w:val="28"/>
                <w:szCs w:val="28"/>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color w:val="000000" w:themeColor="text1"/>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rPr>
                <w:rFonts w:eastAsia="宋体"/>
                <w:color w:val="000000" w:themeColor="text1"/>
              </w:rPr>
            </w:pPr>
            <w:r>
              <w:rPr>
                <w:rFonts w:eastAsia="宋体"/>
                <w:color w:val="000000" w:themeColor="text1"/>
                <w:sz w:val="28"/>
                <w:szCs w:val="28"/>
              </w:rPr>
              <w:t xml:space="preserve">供应商在法定质疑期内一次性提出针对同一采购程序环节的质疑。</w:t>
            </w:r>
            <w:r/>
          </w:p>
          <w:p>
            <w:pPr>
              <w:pStyle w:val="885"/>
              <w:spacing w:line="400" w:lineRule="exact"/>
              <w:rPr>
                <w:rFonts w:ascii="宋体"/>
                <w:color w:val="000000" w:themeColor="text1"/>
                <w:sz w:val="28"/>
                <w:szCs w:val="28"/>
              </w:rPr>
            </w:pPr>
            <w:r>
              <w:rPr>
                <w:rFonts w:ascii="宋体"/>
                <w:color w:val="000000" w:themeColor="text1"/>
                <w:sz w:val="28"/>
                <w:szCs w:val="28"/>
              </w:rPr>
              <w:t xml:space="preserve">质疑接收人：</w:t>
            </w:r>
            <w:r>
              <w:rPr>
                <w:rFonts w:hint="eastAsia" w:ascii="宋体"/>
                <w:color w:val="000000" w:themeColor="text1"/>
                <w:sz w:val="28"/>
                <w:szCs w:val="28"/>
              </w:rPr>
              <w:t xml:space="preserve">陈先生</w:t>
            </w:r>
            <w:r>
              <w:rPr>
                <w:rFonts w:ascii="宋体"/>
                <w:color w:val="000000" w:themeColor="text1"/>
                <w:sz w:val="28"/>
                <w:szCs w:val="28"/>
              </w:rPr>
              <w:t xml:space="preserve">;联系电话：</w:t>
            </w:r>
            <w:r>
              <w:rPr>
                <w:rFonts w:hint="eastAsia" w:ascii="宋体"/>
                <w:color w:val="000000" w:themeColor="text1"/>
                <w:sz w:val="28"/>
                <w:szCs w:val="28"/>
              </w:rPr>
              <w:t xml:space="preserve">18262308859</w:t>
            </w:r>
            <w:r>
              <w:rPr>
                <w:rFonts w:ascii="宋体"/>
                <w:color w:val="000000" w:themeColor="text1"/>
                <w:sz w:val="28"/>
                <w:szCs w:val="28"/>
              </w:rPr>
              <w:t xml:space="preserve">;</w:t>
            </w:r>
            <w:r/>
          </w:p>
          <w:p>
            <w:pPr>
              <w:pStyle w:val="885"/>
              <w:spacing w:line="400" w:lineRule="exact"/>
              <w:rPr>
                <w:rFonts w:ascii="宋体"/>
                <w:color w:val="000000" w:themeColor="text1"/>
                <w:sz w:val="28"/>
                <w:szCs w:val="28"/>
              </w:rPr>
            </w:pPr>
            <w:r>
              <w:rPr>
                <w:rFonts w:ascii="宋体"/>
                <w:color w:val="000000" w:themeColor="text1"/>
                <w:sz w:val="28"/>
                <w:szCs w:val="28"/>
              </w:rPr>
              <w:t xml:space="preserve">办公地址：</w:t>
            </w:r>
            <w:r>
              <w:rPr>
                <w:rFonts w:hint="eastAsia" w:ascii="宋体"/>
                <w:color w:val="000000" w:themeColor="text1"/>
                <w:sz w:val="28"/>
                <w:szCs w:val="28"/>
              </w:rPr>
              <w:t xml:space="preserve">兴化市五里东路181号二楼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85"/>
              <w:jc w:val="center"/>
              <w:spacing w:line="400" w:lineRule="exact"/>
              <w:rPr>
                <w:rFonts w:ascii="宋体"/>
                <w:color w:val="000000" w:themeColor="text1"/>
                <w:sz w:val="28"/>
                <w:szCs w:val="28"/>
              </w:rPr>
            </w:pPr>
            <w:r>
              <w:rPr>
                <w:rFonts w:asci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85"/>
              <w:spacing w:line="400" w:lineRule="exact"/>
              <w:rPr>
                <w:rFonts w:ascii="宋体"/>
                <w:color w:val="000000" w:themeColor="text1"/>
                <w:sz w:val="28"/>
                <w:szCs w:val="28"/>
              </w:rPr>
            </w:pPr>
            <w:r>
              <w:rPr>
                <w:rFonts w:ascii="宋体"/>
                <w:color w:val="000000" w:themeColor="text1"/>
                <w:sz w:val="28"/>
                <w:szCs w:val="28"/>
              </w:rPr>
              <w:t xml:space="preserve">中标人在收到中标通知书时，须向采购代理机构提交《开标一览表》和《分项价格表》的数据文件（WORD格式）。</w:t>
            </w:r>
            <w:r/>
          </w:p>
        </w:tc>
      </w:tr>
    </w:tbl>
    <w:p>
      <w:pPr>
        <w:pStyle w:val="885"/>
        <w:ind w:firstLine="600"/>
        <w:spacing w:line="240" w:lineRule="exact"/>
        <w:widowControl/>
        <w:rPr>
          <w:rFonts w:ascii="宋体"/>
          <w:color w:val="000000" w:themeColor="text1"/>
          <w:sz w:val="30"/>
          <w:szCs w:val="30"/>
        </w:rPr>
      </w:pPr>
      <w:r/>
      <w:bookmarkStart w:id="37" w:name="_Toc522790133"/>
      <w:r/>
      <w:r/>
    </w:p>
    <w:p>
      <w:pPr>
        <w:pStyle w:val="885"/>
        <w:ind w:firstLine="600"/>
        <w:spacing w:line="520" w:lineRule="exact"/>
        <w:widowControl/>
        <w:rPr>
          <w:rFonts w:ascii="宋体"/>
          <w:b/>
          <w:color w:val="000000" w:themeColor="text1"/>
          <w:sz w:val="30"/>
          <w:szCs w:val="30"/>
        </w:rPr>
      </w:pPr>
      <w:r>
        <w:rPr>
          <w:rFonts w:ascii="宋体"/>
          <w:color w:val="000000" w:themeColor="text1"/>
          <w:sz w:val="30"/>
          <w:szCs w:val="30"/>
        </w:rPr>
        <w:br w:type="page" w:clear="all"/>
      </w:r>
      <w:bookmarkStart w:id="38" w:name="_Toc523404698"/>
      <w:r>
        <w:rPr>
          <w:rFonts w:ascii="宋体"/>
          <w:color w:val="000000" w:themeColor="text1"/>
          <w:sz w:val="30"/>
          <w:szCs w:val="30"/>
        </w:rPr>
        <w:t xml:space="preserve">本章附件：</w:t>
      </w:r>
      <w:r>
        <w:rPr>
          <w:rFonts w:ascii="宋体"/>
          <w:b/>
          <w:color w:val="000000" w:themeColor="text1"/>
          <w:sz w:val="30"/>
          <w:szCs w:val="30"/>
        </w:rPr>
        <w:t xml:space="preserve">招标代理服务收费标准</w:t>
      </w:r>
      <w:r/>
    </w:p>
    <w:tbl>
      <w:tblPr>
        <w:tblW w:w="10305" w:type="dxa"/>
        <w:tblInd w:w="-451" w:type="dxa"/>
        <w:tblBorders>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6"/>
        <w:gridCol w:w="1681"/>
        <w:gridCol w:w="2353"/>
        <w:gridCol w:w="1681"/>
        <w:gridCol w:w="2354"/>
      </w:tblGrid>
      <w:tr>
        <w:trPr>
          <w:trHeight w:val="73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885"/>
              <w:jc w:val="center"/>
              <w:spacing w:line="400" w:lineRule="exact"/>
              <w:widowControl/>
              <w:rPr>
                <w:rFonts w:ascii="宋体"/>
                <w:color w:val="000000" w:themeColor="text1"/>
                <w:sz w:val="28"/>
                <w:szCs w:val="28"/>
              </w:rPr>
            </w:pPr>
            <w:r>
              <w:rPr>
                <w:rFonts w:ascii="宋体"/>
                <w:color w:val="000000" w:themeColor="text1"/>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100万以下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354" w:type="dxa"/>
            <w:vAlign w:val="center"/>
            <w:vMerge w:val="restart"/>
            <w:textDirection w:val="lrTb"/>
            <w:noWrap w:val="false"/>
          </w:tcPr>
          <w:p>
            <w:pPr>
              <w:pStyle w:val="885"/>
              <w:ind w:firstLine="280"/>
              <w:spacing w:line="0" w:lineRule="atLeast"/>
              <w:widowControl/>
              <w:rPr>
                <w:rFonts w:ascii="宋体"/>
                <w:color w:val="000000" w:themeColor="text1"/>
                <w:sz w:val="28"/>
                <w:szCs w:val="28"/>
              </w:rPr>
            </w:pPr>
            <w:r>
              <w:rPr>
                <w:rFonts w:ascii="宋体"/>
                <w:color w:val="000000" w:themeColor="text1"/>
                <w:sz w:val="28"/>
                <w:szCs w:val="28"/>
              </w:rPr>
              <w:t xml:space="preserve">最低</w:t>
            </w:r>
            <w:r>
              <w:rPr>
                <w:rFonts w:hint="eastAsia" w:ascii="宋体"/>
                <w:color w:val="000000" w:themeColor="text1"/>
                <w:sz w:val="28"/>
                <w:szCs w:val="28"/>
              </w:rPr>
              <w:t xml:space="preserve">5</w:t>
            </w:r>
            <w:r>
              <w:rPr>
                <w:rFonts w:ascii="宋体"/>
                <w:color w:val="000000" w:themeColor="text1"/>
                <w:sz w:val="28"/>
                <w:szCs w:val="28"/>
              </w:rPr>
              <w:t xml:space="preserve">千元</w:t>
            </w:r>
            <w:r/>
          </w:p>
          <w:p>
            <w:pPr>
              <w:pStyle w:val="885"/>
              <w:spacing w:line="0" w:lineRule="atLeast"/>
              <w:widowControl/>
              <w:rPr>
                <w:rFonts w:ascii="宋体"/>
                <w:color w:val="000000" w:themeColor="text1"/>
                <w:sz w:val="28"/>
                <w:szCs w:val="28"/>
              </w:rPr>
            </w:pPr>
            <w:r>
              <w:rPr>
                <w:rFonts w:ascii="宋体"/>
                <w:color w:val="000000" w:themeColor="text1"/>
                <w:sz w:val="28"/>
                <w:szCs w:val="28"/>
              </w:rPr>
            </w:r>
            <w:r/>
          </w:p>
          <w:p>
            <w:pPr>
              <w:pStyle w:val="885"/>
              <w:spacing w:line="0" w:lineRule="atLeast"/>
              <w:widowControl/>
              <w:rPr>
                <w:rFonts w:ascii="宋体"/>
                <w:color w:val="000000" w:themeColor="text1"/>
                <w:sz w:val="28"/>
                <w:szCs w:val="28"/>
              </w:rPr>
            </w:pPr>
            <w:r>
              <w:rPr>
                <w:rFonts w:ascii="宋体"/>
                <w:color w:val="000000" w:themeColor="text1"/>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100万~500万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500万~1000万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l000万~5000万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5000万~l亿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1亿~5亿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5亿~10亿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10亿~50亿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50亿~100亿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100亿以上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85"/>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bl>
    <w:p>
      <w:pPr>
        <w:pStyle w:val="885"/>
        <w:spacing w:line="560" w:lineRule="exact"/>
        <w:widowControl/>
        <w:rPr>
          <w:rFonts w:ascii="宋体"/>
          <w:color w:val="000000" w:themeColor="text1"/>
          <w:sz w:val="28"/>
          <w:szCs w:val="28"/>
        </w:rPr>
      </w:pPr>
      <w:r>
        <w:rPr>
          <w:rFonts w:ascii="宋体"/>
          <w:color w:val="000000" w:themeColor="text1"/>
          <w:sz w:val="28"/>
          <w:szCs w:val="28"/>
        </w:rPr>
        <w:t xml:space="preserve">说明：</w:t>
      </w:r>
      <w:r/>
    </w:p>
    <w:p>
      <w:pPr>
        <w:pStyle w:val="885"/>
        <w:ind w:firstLine="677"/>
        <w:spacing w:line="560" w:lineRule="exact"/>
        <w:widowControl/>
        <w:rPr>
          <w:rFonts w:ascii="宋体"/>
          <w:color w:val="000000" w:themeColor="text1"/>
          <w:sz w:val="28"/>
          <w:szCs w:val="28"/>
        </w:rPr>
      </w:pPr>
      <w:r>
        <w:rPr>
          <w:rFonts w:ascii="宋体"/>
          <w:color w:val="000000" w:themeColor="text1"/>
          <w:sz w:val="28"/>
          <w:szCs w:val="28"/>
        </w:rPr>
        <w:t xml:space="preserve">1.按上表计算的收费为代理服务全过程的收费金额。</w:t>
      </w:r>
      <w:r>
        <w:rPr>
          <w:rFonts w:ascii="宋体"/>
          <w:color w:val="000000" w:themeColor="text1"/>
          <w:sz w:val="28"/>
          <w:szCs w:val="28"/>
        </w:rPr>
        <w:t xml:space="preserve">不</w:t>
      </w:r>
      <w:r>
        <w:rPr>
          <w:rFonts w:ascii="宋体"/>
          <w:color w:val="000000" w:themeColor="text1"/>
          <w:sz w:val="28"/>
          <w:szCs w:val="28"/>
        </w:rPr>
        <w:t xml:space="preserve">另外收取采购文件制作售卖费用。</w:t>
      </w:r>
      <w:r/>
    </w:p>
    <w:p>
      <w:pPr>
        <w:pStyle w:val="885"/>
        <w:ind w:firstLine="630"/>
        <w:spacing w:line="560" w:lineRule="exact"/>
        <w:tabs>
          <w:tab w:val="left" w:pos="840" w:leader="none"/>
        </w:tabs>
        <w:rPr>
          <w:rFonts w:ascii="宋体"/>
          <w:color w:val="000000" w:themeColor="text1"/>
          <w:sz w:val="28"/>
          <w:szCs w:val="28"/>
        </w:rPr>
      </w:pPr>
      <w:r>
        <w:rPr>
          <w:rFonts w:ascii="宋体"/>
          <w:color w:val="000000" w:themeColor="text1"/>
          <w:sz w:val="28"/>
          <w:szCs w:val="28"/>
        </w:rPr>
        <w:t xml:space="preserve">2.代理服务费按差额定率累进法计算。</w:t>
      </w:r>
      <w:r/>
    </w:p>
    <w:p>
      <w:pPr>
        <w:pStyle w:val="885"/>
        <w:ind w:left="67" w:firstLine="560"/>
        <w:spacing w:line="560" w:lineRule="exact"/>
        <w:widowControl/>
        <w:rPr>
          <w:rFonts w:ascii="宋体"/>
          <w:color w:val="000000" w:themeColor="text1"/>
          <w:sz w:val="28"/>
          <w:szCs w:val="28"/>
        </w:rPr>
      </w:pPr>
      <w:r>
        <w:rPr>
          <w:rFonts w:ascii="宋体"/>
          <w:color w:val="000000" w:themeColor="text1"/>
          <w:sz w:val="28"/>
          <w:szCs w:val="28"/>
        </w:rPr>
        <w:t xml:space="preserve">3.代理服务费基准金额（按差额定率累进法计算的）=中标金额（按差额定率累进法计算的） * 费率（%）</w:t>
      </w:r>
      <w:r/>
    </w:p>
    <w:p>
      <w:pPr>
        <w:pStyle w:val="885"/>
        <w:ind w:firstLine="677"/>
        <w:spacing w:line="560" w:lineRule="exact"/>
        <w:widowControl/>
        <w:rPr>
          <w:rFonts w:ascii="宋体"/>
          <w:color w:val="000000" w:themeColor="text1"/>
          <w:sz w:val="28"/>
          <w:szCs w:val="28"/>
        </w:rPr>
      </w:pPr>
      <w:r>
        <w:rPr>
          <w:rFonts w:ascii="宋体"/>
          <w:color w:val="000000" w:themeColor="text1"/>
          <w:sz w:val="28"/>
          <w:szCs w:val="28"/>
        </w:rPr>
        <w:t xml:space="preserve">4.代理服务费应收</w:t>
      </w:r>
      <w:r>
        <w:rPr>
          <w:rFonts w:ascii="宋体"/>
          <w:color w:val="000000" w:themeColor="text1"/>
          <w:sz w:val="28"/>
          <w:szCs w:val="28"/>
        </w:rPr>
        <w:t xml:space="preserve">取金额</w:t>
      </w:r>
      <w:r>
        <w:rPr>
          <w:rFonts w:ascii="宋体"/>
          <w:color w:val="000000" w:themeColor="text1"/>
          <w:sz w:val="28"/>
          <w:szCs w:val="28"/>
        </w:rPr>
        <w:t xml:space="preserve">=代理服务费基准金额（按差额定率累进法计算的）的合计数。</w:t>
      </w:r>
      <w:r/>
    </w:p>
    <w:p>
      <w:pPr>
        <w:pStyle w:val="885"/>
        <w:ind w:firstLine="677"/>
        <w:spacing w:line="560" w:lineRule="exact"/>
        <w:widowControl/>
        <w:rPr>
          <w:rFonts w:ascii="宋体"/>
          <w:color w:val="000000" w:themeColor="text1"/>
          <w:sz w:val="28"/>
          <w:szCs w:val="28"/>
        </w:rPr>
      </w:pPr>
      <w:r>
        <w:rPr>
          <w:rFonts w:ascii="宋体"/>
          <w:color w:val="000000" w:themeColor="text1"/>
          <w:sz w:val="28"/>
          <w:szCs w:val="28"/>
        </w:rPr>
        <w:t xml:space="preserve">5.计算出的代理服务费应收</w:t>
      </w:r>
      <w:r>
        <w:rPr>
          <w:rFonts w:ascii="宋体"/>
          <w:color w:val="000000" w:themeColor="text1"/>
          <w:sz w:val="28"/>
          <w:szCs w:val="28"/>
        </w:rPr>
        <w:t xml:space="preserve">取金额</w:t>
      </w:r>
      <w:r>
        <w:rPr>
          <w:rFonts w:ascii="宋体"/>
          <w:color w:val="000000" w:themeColor="text1"/>
          <w:sz w:val="28"/>
          <w:szCs w:val="28"/>
        </w:rPr>
        <w:t xml:space="preserve">如低于5千元，按5千元收取。 </w:t>
      </w:r>
      <w:r/>
    </w:p>
    <w:p>
      <w:pPr>
        <w:pStyle w:val="885"/>
        <w:ind w:firstLine="677"/>
        <w:spacing w:line="560" w:lineRule="exact"/>
        <w:widowControl/>
        <w:rPr>
          <w:rFonts w:ascii="宋体"/>
          <w:color w:val="000000" w:themeColor="text1"/>
          <w:sz w:val="28"/>
          <w:szCs w:val="28"/>
        </w:rPr>
      </w:pPr>
      <w:r>
        <w:rPr>
          <w:rFonts w:ascii="宋体"/>
          <w:color w:val="000000" w:themeColor="text1"/>
          <w:sz w:val="28"/>
          <w:szCs w:val="28"/>
        </w:rPr>
        <w:t xml:space="preserve">6.定点类等无金额或事先不能计算出价格总额，采购预算为1元的项目，中标（成交）金额按100万元计算。</w:t>
      </w:r>
      <w:r/>
    </w:p>
    <w:p>
      <w:pPr>
        <w:pStyle w:val="885"/>
        <w:ind w:firstLine="677"/>
        <w:spacing w:line="560" w:lineRule="exact"/>
        <w:widowControl/>
        <w:rPr>
          <w:rFonts w:ascii="宋体"/>
          <w:color w:val="000000" w:themeColor="text1"/>
          <w:sz w:val="28"/>
          <w:szCs w:val="28"/>
        </w:rPr>
      </w:pPr>
      <w:r>
        <w:rPr>
          <w:rFonts w:hint="eastAsia" w:ascii="宋体"/>
          <w:color w:val="000000" w:themeColor="text1"/>
          <w:sz w:val="28"/>
          <w:szCs w:val="28"/>
        </w:rPr>
        <w:t xml:space="preserve">7</w:t>
      </w:r>
      <w:r>
        <w:rPr>
          <w:rFonts w:ascii="宋体"/>
          <w:color w:val="000000" w:themeColor="text1"/>
          <w:sz w:val="28"/>
          <w:szCs w:val="28"/>
        </w:rPr>
        <w:t xml:space="preserve">.账户信息：</w:t>
      </w:r>
      <w:r/>
    </w:p>
    <w:p>
      <w:pPr>
        <w:pStyle w:val="885"/>
        <w:ind w:firstLine="677"/>
        <w:spacing w:line="560" w:lineRule="exact"/>
        <w:widowControl/>
        <w:rPr>
          <w:rFonts w:ascii="宋体"/>
          <w:color w:val="000000" w:themeColor="text1"/>
          <w:sz w:val="28"/>
          <w:szCs w:val="28"/>
        </w:rPr>
      </w:pPr>
      <w:r>
        <w:rPr>
          <w:rFonts w:ascii="宋体"/>
          <w:color w:val="000000" w:themeColor="text1"/>
          <w:sz w:val="28"/>
          <w:szCs w:val="28"/>
        </w:rPr>
        <w:t xml:space="preserve">收款人：兴化国投项目管理有限公司 </w:t>
      </w:r>
      <w:r/>
    </w:p>
    <w:p>
      <w:pPr>
        <w:pStyle w:val="885"/>
        <w:ind w:firstLine="677"/>
        <w:spacing w:line="560" w:lineRule="exact"/>
        <w:rPr>
          <w:rFonts w:ascii="宋体"/>
          <w:color w:val="000000" w:themeColor="text1"/>
          <w:sz w:val="28"/>
          <w:szCs w:val="28"/>
        </w:rPr>
      </w:pPr>
      <w:r>
        <w:rPr>
          <w:rFonts w:hint="eastAsia" w:ascii="宋体"/>
          <w:color w:val="000000" w:themeColor="text1"/>
          <w:sz w:val="28"/>
          <w:szCs w:val="28"/>
        </w:rPr>
        <w:t xml:space="preserve">信用代码：91321281MA27D3EW7Y</w:t>
      </w:r>
      <w:r/>
    </w:p>
    <w:p>
      <w:pPr>
        <w:pStyle w:val="885"/>
        <w:ind w:firstLine="677"/>
        <w:spacing w:line="560" w:lineRule="exact"/>
        <w:rPr>
          <w:rFonts w:ascii="宋体"/>
          <w:color w:val="000000" w:themeColor="text1"/>
          <w:sz w:val="28"/>
          <w:szCs w:val="28"/>
        </w:rPr>
      </w:pPr>
      <w:r>
        <w:rPr>
          <w:rFonts w:hint="eastAsia" w:ascii="宋体"/>
          <w:color w:val="000000" w:themeColor="text1"/>
          <w:sz w:val="28"/>
          <w:szCs w:val="28"/>
        </w:rPr>
        <w:t xml:space="preserve">开户行：江苏兴化农村商业银行股份有限公司英武支行</w:t>
      </w:r>
      <w:r/>
    </w:p>
    <w:p>
      <w:pPr>
        <w:pStyle w:val="885"/>
        <w:ind w:firstLine="677"/>
        <w:spacing w:line="560" w:lineRule="exact"/>
        <w:rPr>
          <w:rFonts w:ascii="宋体"/>
          <w:color w:val="000000" w:themeColor="text1"/>
          <w:sz w:val="28"/>
          <w:szCs w:val="28"/>
        </w:rPr>
      </w:pPr>
      <w:r>
        <w:rPr>
          <w:rFonts w:hint="eastAsia" w:ascii="宋体"/>
          <w:color w:val="000000" w:themeColor="text1"/>
          <w:sz w:val="28"/>
          <w:szCs w:val="28"/>
        </w:rPr>
        <w:t xml:space="preserve">开户账号：3212810751010000205748</w:t>
      </w:r>
      <w:r/>
    </w:p>
    <w:p>
      <w:pPr>
        <w:pStyle w:val="885"/>
        <w:ind w:firstLine="677"/>
        <w:spacing w:line="560" w:lineRule="exact"/>
        <w:widowControl/>
        <w:rPr>
          <w:rFonts w:ascii="宋体"/>
          <w:color w:val="000000" w:themeColor="text1"/>
          <w:sz w:val="28"/>
          <w:szCs w:val="28"/>
        </w:rPr>
      </w:pPr>
      <w:r>
        <w:rPr>
          <w:rFonts w:hint="eastAsia" w:ascii="宋体"/>
          <w:color w:val="000000" w:themeColor="text1"/>
          <w:sz w:val="28"/>
          <w:szCs w:val="28"/>
        </w:rPr>
        <w:t xml:space="preserve">地址：兴化市英武居委会</w:t>
      </w:r>
      <w:r>
        <w:rPr>
          <w:rFonts w:hint="eastAsia" w:ascii="宋体"/>
          <w:color w:val="000000" w:themeColor="text1"/>
          <w:sz w:val="28"/>
          <w:szCs w:val="28"/>
        </w:rPr>
        <w:t xml:space="preserve">美饰街</w:t>
      </w:r>
      <w:r>
        <w:rPr>
          <w:rFonts w:hint="eastAsia" w:ascii="宋体"/>
          <w:color w:val="000000" w:themeColor="text1"/>
          <w:sz w:val="28"/>
          <w:szCs w:val="28"/>
        </w:rPr>
        <w:t xml:space="preserve">B幢楼三楼305室</w:t>
      </w:r>
      <w:r/>
    </w:p>
    <w:p>
      <w:pPr>
        <w:pStyle w:val="885"/>
        <w:ind w:firstLine="675"/>
        <w:spacing w:line="520" w:lineRule="exact"/>
        <w:rPr>
          <w:rFonts w:ascii="宋体"/>
          <w:color w:val="000000" w:themeColor="text1"/>
          <w:sz w:val="30"/>
          <w:szCs w:val="30"/>
        </w:rPr>
      </w:pPr>
      <w:r>
        <w:rPr>
          <w:rFonts w:ascii="宋体"/>
          <w:color w:val="000000" w:themeColor="text1"/>
          <w:sz w:val="30"/>
          <w:szCs w:val="30"/>
        </w:rPr>
      </w:r>
      <w:r/>
    </w:p>
    <w:p>
      <w:pPr>
        <w:pStyle w:val="885"/>
        <w:ind w:firstLine="420"/>
        <w:jc w:val="center"/>
        <w:spacing w:line="520" w:lineRule="exact"/>
        <w:widowControl/>
        <w:rPr>
          <w:rFonts w:ascii="宋体"/>
          <w:b/>
          <w:bCs/>
          <w:color w:val="ff0000"/>
          <w:sz w:val="30"/>
          <w:szCs w:val="44"/>
        </w:rPr>
      </w:pPr>
      <w:r>
        <w:rPr>
          <w:rFonts w:ascii="宋体"/>
          <w:color w:val="000000" w:themeColor="text1"/>
        </w:rPr>
        <w:br w:type="page" w:clear="all"/>
      </w:r>
      <w:r>
        <w:rPr>
          <w:rFonts w:ascii="宋体"/>
          <w:b/>
          <w:bCs/>
          <w:color w:val="ff0000"/>
          <w:sz w:val="30"/>
          <w:szCs w:val="44"/>
        </w:rPr>
        <w:t xml:space="preserve">第四章  评标标准</w:t>
      </w:r>
      <w:bookmarkEnd w:id="37"/>
      <w:r/>
      <w:bookmarkEnd w:id="38"/>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885"/>
              <w:jc w:val="center"/>
              <w:spacing w:line="440" w:lineRule="exact"/>
              <w:rPr>
                <w:rFonts w:ascii="宋体" w:cs="宋体"/>
                <w:color w:val="ff0000"/>
                <w:sz w:val="28"/>
                <w:szCs w:val="28"/>
              </w:rPr>
            </w:pPr>
            <w:r>
              <w:rPr>
                <w:rFonts w:hint="eastAsia" w:ascii="宋体" w:cs="宋体"/>
                <w:color w:val="ff0000"/>
                <w:sz w:val="28"/>
                <w:szCs w:val="28"/>
              </w:rPr>
              <w:t xml:space="preserve">细化项目及分值</w:t>
            </w:r>
            <w:r/>
          </w:p>
        </w:tc>
        <w:tc>
          <w:tcPr>
            <w:tcW w:w="4252" w:type="pct"/>
            <w:vAlign w:val="center"/>
            <w:textDirection w:val="lrTb"/>
            <w:noWrap w:val="false"/>
          </w:tcPr>
          <w:p>
            <w:pPr>
              <w:pStyle w:val="885"/>
              <w:jc w:val="center"/>
              <w:spacing w:line="440" w:lineRule="exact"/>
              <w:rPr>
                <w:rFonts w:ascii="宋体" w:cs="宋体"/>
                <w:color w:val="ff0000"/>
                <w:sz w:val="28"/>
                <w:szCs w:val="28"/>
              </w:rPr>
            </w:pPr>
            <w:r>
              <w:rPr>
                <w:rFonts w:hint="eastAsia" w:ascii="宋体" w:cs="宋体"/>
                <w:color w:val="ff0000"/>
                <w:sz w:val="28"/>
                <w:szCs w:val="28"/>
              </w:rPr>
              <w:t xml:space="preserve">评  分  依  据</w:t>
            </w:r>
            <w:r/>
          </w:p>
        </w:tc>
      </w:tr>
      <w:tr>
        <w:trPr>
          <w:trHeight w:val="2847"/>
        </w:trPr>
        <w:tc>
          <w:tcPr>
            <w:tcW w:w="748" w:type="pct"/>
            <w:vAlign w:val="center"/>
            <w:textDirection w:val="lrTb"/>
            <w:noWrap w:val="false"/>
          </w:tcPr>
          <w:p>
            <w:pPr>
              <w:pStyle w:val="885"/>
              <w:jc w:val="center"/>
              <w:spacing w:line="440" w:lineRule="exact"/>
              <w:rPr>
                <w:rFonts w:ascii="宋体" w:cs="宋体"/>
                <w:color w:val="ff0000"/>
                <w:sz w:val="28"/>
                <w:szCs w:val="28"/>
              </w:rPr>
            </w:pPr>
            <w:r>
              <w:rPr>
                <w:rFonts w:hint="eastAsia" w:ascii="宋体" w:cs="宋体"/>
                <w:color w:val="ff0000"/>
                <w:sz w:val="28"/>
                <w:szCs w:val="28"/>
              </w:rPr>
              <w:t xml:space="preserve">价格</w:t>
            </w:r>
            <w:r/>
          </w:p>
          <w:p>
            <w:pPr>
              <w:pStyle w:val="885"/>
              <w:jc w:val="center"/>
              <w:spacing w:line="440" w:lineRule="exact"/>
              <w:rPr>
                <w:rFonts w:ascii="宋体" w:cs="宋体"/>
                <w:color w:val="ff0000"/>
                <w:sz w:val="28"/>
                <w:szCs w:val="28"/>
              </w:rPr>
            </w:pPr>
            <w:r>
              <w:rPr>
                <w:rFonts w:hint="eastAsia" w:ascii="宋体" w:cs="宋体"/>
                <w:color w:val="ff0000"/>
                <w:sz w:val="28"/>
                <w:szCs w:val="28"/>
              </w:rPr>
              <w:t xml:space="preserve">（30分）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价格分采用低价优先法计算，即满足招标文件要求且投标价格最低的投标报价为评标基准价，其价格分为满分30分。其他投标人的价格</w:t>
            </w:r>
            <w:r>
              <w:rPr>
                <w:rFonts w:hint="eastAsia" w:ascii="宋体" w:cs="宋体"/>
                <w:bCs/>
                <w:color w:val="ff0000"/>
                <w:sz w:val="28"/>
                <w:szCs w:val="28"/>
              </w:rPr>
              <w:t xml:space="preserve">分按照</w:t>
            </w:r>
            <w:r>
              <w:rPr>
                <w:rFonts w:hint="eastAsia" w:ascii="宋体" w:cs="宋体"/>
                <w:bCs/>
                <w:color w:val="ff0000"/>
                <w:sz w:val="28"/>
                <w:szCs w:val="28"/>
              </w:rPr>
              <w:t xml:space="preserve">下列公式计算：</w:t>
            </w:r>
            <w:r/>
          </w:p>
          <w:p>
            <w:pPr>
              <w:pStyle w:val="885"/>
              <w:jc w:val="left"/>
              <w:spacing w:line="440" w:lineRule="exact"/>
              <w:rPr>
                <w:rFonts w:ascii="宋体" w:cs="宋体"/>
                <w:b/>
                <w:color w:val="ff0000"/>
                <w:sz w:val="28"/>
                <w:szCs w:val="28"/>
              </w:rPr>
            </w:pPr>
            <w:r>
              <w:rPr>
                <w:rFonts w:hint="eastAsia" w:ascii="宋体" w:cs="宋体"/>
                <w:b/>
                <w:color w:val="ff0000"/>
                <w:sz w:val="28"/>
                <w:szCs w:val="28"/>
              </w:rPr>
              <w:t xml:space="preserve">投标报价得分=（评标基准价／投标报价）×30</w:t>
            </w:r>
            <w:r/>
          </w:p>
          <w:p>
            <w:pPr>
              <w:pStyle w:val="885"/>
              <w:jc w:val="left"/>
              <w:spacing w:line="440" w:lineRule="exact"/>
              <w:rPr>
                <w:rFonts w:ascii="宋体" w:cs="宋体"/>
                <w:b/>
                <w:color w:val="ff0000"/>
                <w:sz w:val="28"/>
                <w:szCs w:val="28"/>
              </w:rPr>
            </w:pPr>
            <w:r>
              <w:rPr>
                <w:rFonts w:hint="eastAsia" w:ascii="宋体" w:cs="宋体"/>
                <w:b/>
                <w:color w:val="ff0000"/>
                <w:sz w:val="28"/>
                <w:szCs w:val="28"/>
              </w:rPr>
              <w:t xml:space="preserve">（分值计算结果保留两位小数）</w:t>
            </w:r>
            <w:r/>
          </w:p>
        </w:tc>
      </w:tr>
      <w:tr>
        <w:trPr>
          <w:trHeight w:val="1509"/>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技术指标响应性</w:t>
            </w:r>
            <w:r>
              <w:rPr>
                <w:rFonts w:hint="eastAsia" w:ascii="宋体" w:cs="宋体"/>
                <w:bCs/>
                <w:color w:val="ff0000"/>
                <w:sz w:val="28"/>
                <w:szCs w:val="28"/>
              </w:rPr>
              <w:t xml:space="preserve">（</w:t>
            </w:r>
            <w:r>
              <w:rPr>
                <w:rFonts w:hint="eastAsia" w:ascii="宋体" w:cs="宋体"/>
                <w:bCs/>
                <w:color w:val="ff0000"/>
                <w:sz w:val="28"/>
                <w:szCs w:val="28"/>
              </w:rPr>
              <w:t xml:space="preserve">3</w:t>
            </w:r>
            <w:r>
              <w:rPr>
                <w:rFonts w:hint="eastAsia" w:ascii="宋体" w:cs="宋体"/>
                <w:bCs/>
                <w:color w:val="ff0000"/>
                <w:sz w:val="28"/>
                <w:szCs w:val="28"/>
              </w:rPr>
              <w:t xml:space="preserve">3</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所投标的产品其技术参数、功能符合或高于招标文件要求的得3</w:t>
            </w:r>
            <w:r>
              <w:rPr>
                <w:rFonts w:hint="eastAsia" w:ascii="宋体" w:cs="宋体"/>
                <w:bCs/>
                <w:color w:val="ff0000"/>
                <w:sz w:val="28"/>
                <w:szCs w:val="28"/>
              </w:rPr>
              <w:t xml:space="preserve">3</w:t>
            </w:r>
            <w:r>
              <w:rPr>
                <w:rFonts w:hint="eastAsia" w:ascii="宋体" w:cs="宋体"/>
                <w:bCs/>
                <w:color w:val="ff0000"/>
                <w:sz w:val="28"/>
                <w:szCs w:val="28"/>
              </w:rPr>
              <w:t xml:space="preserve">分。标注★的为重要参数及性能，有一项未满足或负偏离的每条扣1</w:t>
            </w:r>
            <w:r>
              <w:rPr>
                <w:rFonts w:hint="eastAsia" w:ascii="宋体" w:cs="宋体"/>
                <w:bCs/>
                <w:color w:val="ff0000"/>
                <w:sz w:val="28"/>
                <w:szCs w:val="28"/>
              </w:rPr>
              <w:t xml:space="preserve">.5</w:t>
            </w:r>
            <w:r>
              <w:rPr>
                <w:rFonts w:hint="eastAsia" w:ascii="宋体" w:cs="宋体"/>
                <w:bCs/>
                <w:color w:val="ff0000"/>
                <w:sz w:val="28"/>
                <w:szCs w:val="28"/>
              </w:rPr>
              <w:t xml:space="preserve">分，扣完为止（标注★需提供</w:t>
            </w:r>
            <w:r>
              <w:rPr>
                <w:rFonts w:hint="eastAsia" w:cs="仿宋" w:asciiTheme="minorEastAsia" w:hAnsiTheme="minorEastAsia" w:eastAsiaTheme="minorEastAsia"/>
                <w:color w:val="ff0000"/>
                <w:sz w:val="28"/>
                <w:szCs w:val="28"/>
              </w:rPr>
              <w:t xml:space="preserve">具有CMA或CNAS等标识</w:t>
            </w:r>
            <w:r>
              <w:rPr>
                <w:rFonts w:hint="eastAsia" w:ascii="宋体" w:cs="宋体"/>
                <w:bCs/>
                <w:color w:val="ff0000"/>
                <w:sz w:val="28"/>
                <w:szCs w:val="28"/>
              </w:rPr>
              <w:t xml:space="preserve">的产品质量检验部门出具的检验报告进行参数进行核对，未提供不得分，投标文件中提供扫描件加盖投标人公章）；其余技术要求未满足或负偏离的每条扣</w:t>
            </w:r>
            <w:r>
              <w:rPr>
                <w:rFonts w:hint="eastAsia" w:ascii="宋体" w:cs="宋体"/>
                <w:bCs/>
                <w:color w:val="ff0000"/>
                <w:sz w:val="28"/>
                <w:szCs w:val="28"/>
              </w:rPr>
              <w:t xml:space="preserve">1</w:t>
            </w:r>
            <w:r>
              <w:rPr>
                <w:rFonts w:hint="eastAsia" w:ascii="宋体" w:cs="宋体"/>
                <w:bCs/>
                <w:color w:val="ff0000"/>
                <w:sz w:val="28"/>
                <w:szCs w:val="28"/>
              </w:rPr>
              <w:t xml:space="preserve">分，扣完为止。</w:t>
            </w:r>
            <w:r/>
          </w:p>
        </w:tc>
      </w:tr>
      <w:tr>
        <w:trPr>
          <w:trHeight w:val="1509"/>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智能化管理系统</w:t>
            </w:r>
            <w:r>
              <w:rPr>
                <w:rFonts w:hint="eastAsia" w:ascii="宋体" w:cs="宋体"/>
                <w:bCs/>
                <w:color w:val="ff0000"/>
                <w:sz w:val="28"/>
                <w:szCs w:val="28"/>
              </w:rPr>
              <w:t xml:space="preserve">（</w:t>
            </w:r>
            <w:r>
              <w:rPr>
                <w:rFonts w:hint="eastAsia" w:ascii="宋体" w:cs="宋体"/>
                <w:bCs/>
                <w:color w:val="ff0000"/>
                <w:sz w:val="28"/>
                <w:szCs w:val="28"/>
              </w:rPr>
              <w:t xml:space="preserve">8</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投标人或设备制造商提供具有自主知识版权的设备数字化管理平台相关软件，并承诺提供给采购方使用的</w:t>
            </w:r>
            <w:r>
              <w:rPr>
                <w:rFonts w:hint="eastAsia" w:ascii="宋体" w:cs="宋体"/>
                <w:bCs/>
                <w:color w:val="ff0000"/>
                <w:sz w:val="28"/>
                <w:szCs w:val="28"/>
              </w:rPr>
              <w:t xml:space="preserve">。</w:t>
            </w:r>
            <w:r>
              <w:rPr>
                <w:rFonts w:hint="eastAsia" w:ascii="宋体" w:cs="宋体"/>
                <w:bCs/>
                <w:color w:val="ff0000"/>
                <w:sz w:val="28"/>
                <w:szCs w:val="28"/>
              </w:rPr>
              <w:t xml:space="preserve">每提供1份软件著作权证书得2分，最高得8分。</w:t>
            </w:r>
            <w:r/>
          </w:p>
        </w:tc>
      </w:tr>
      <w:tr>
        <w:trPr>
          <w:trHeight w:val="1509"/>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人员配备</w:t>
            </w:r>
            <w:r>
              <w:rPr>
                <w:rFonts w:hint="eastAsia" w:ascii="宋体" w:cs="宋体"/>
                <w:bCs/>
                <w:color w:val="ff0000"/>
                <w:sz w:val="28"/>
                <w:szCs w:val="28"/>
              </w:rPr>
              <w:t xml:space="preserve">（</w:t>
            </w:r>
            <w:r>
              <w:rPr>
                <w:rFonts w:hint="eastAsia" w:ascii="宋体" w:cs="宋体"/>
                <w:bCs/>
                <w:color w:val="ff0000"/>
                <w:sz w:val="28"/>
                <w:szCs w:val="28"/>
              </w:rPr>
              <w:t xml:space="preserve">2</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1、产品设计团队(0-1分)：参与产品设计的人员具有机械、电气专业相关高级职称的，一个专业得0.5分，最高得1分。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2、产品售后团队（0-1分）：有持电焊工证、电工证的保修人员，每提供1名得0.5分，最高不超过1分，不提供不得分。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投标人或产品制造商需提供相关技术人员技术证书扫描件和社保机构出具的近6个月任意一个月的</w:t>
            </w:r>
            <w:r>
              <w:rPr>
                <w:rFonts w:hint="eastAsia" w:ascii="宋体" w:cs="宋体"/>
                <w:bCs/>
                <w:color w:val="ff0000"/>
                <w:sz w:val="28"/>
                <w:szCs w:val="28"/>
              </w:rPr>
              <w:t xml:space="preserve">社保证明</w:t>
            </w:r>
            <w:r>
              <w:rPr>
                <w:rFonts w:hint="eastAsia" w:ascii="宋体" w:cs="宋体"/>
                <w:bCs/>
                <w:color w:val="ff0000"/>
                <w:sz w:val="28"/>
                <w:szCs w:val="28"/>
              </w:rPr>
              <w:t xml:space="preserve">并加盖公章。</w:t>
            </w:r>
            <w:r/>
          </w:p>
        </w:tc>
      </w:tr>
      <w:tr>
        <w:trPr>
          <w:trHeight w:val="1509"/>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产品设计</w:t>
            </w:r>
            <w:r>
              <w:rPr>
                <w:rFonts w:hint="eastAsia" w:ascii="宋体" w:cs="宋体"/>
                <w:bCs/>
                <w:color w:val="ff0000"/>
                <w:sz w:val="28"/>
                <w:szCs w:val="28"/>
              </w:rPr>
              <w:t xml:space="preserve">（3分）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1、提供产品完整的工业和配套电气设计图的得1分，不提供不得分。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2、提供产品各项功能文字介绍且有详细图解的得1分，</w:t>
            </w:r>
            <w:r>
              <w:rPr>
                <w:rFonts w:hint="eastAsia" w:ascii="宋体" w:cs="宋体"/>
                <w:bCs/>
                <w:color w:val="ff0000"/>
                <w:sz w:val="28"/>
                <w:szCs w:val="28"/>
              </w:rPr>
              <w:t xml:space="preserve">不提供不得分</w:t>
            </w:r>
            <w:r>
              <w:rPr>
                <w:rFonts w:hint="eastAsia" w:ascii="宋体" w:cs="宋体"/>
                <w:bCs/>
                <w:color w:val="ff0000"/>
                <w:sz w:val="28"/>
                <w:szCs w:val="28"/>
              </w:rPr>
              <w:t xml:space="preserve">。</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3、能提供实物多维度照片的得1分，照片不完整的得0.5分，不提供不得分。</w:t>
            </w:r>
            <w:r/>
          </w:p>
        </w:tc>
      </w:tr>
      <w:tr>
        <w:trPr>
          <w:trHeight w:val="1509"/>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企业业绩</w:t>
            </w:r>
            <w:r>
              <w:rPr>
                <w:rFonts w:hint="eastAsia" w:ascii="宋体" w:cs="宋体"/>
                <w:bCs/>
                <w:color w:val="ff0000"/>
                <w:sz w:val="28"/>
                <w:szCs w:val="28"/>
              </w:rPr>
              <w:t xml:space="preserve">（</w:t>
            </w:r>
            <w:r>
              <w:rPr>
                <w:rFonts w:hint="eastAsia" w:ascii="宋体" w:cs="宋体"/>
                <w:bCs/>
                <w:color w:val="ff0000"/>
                <w:sz w:val="28"/>
                <w:szCs w:val="28"/>
              </w:rPr>
              <w:t xml:space="preserve">4</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供应商或设备制造商提供2021年1月1日至今，同类产品的业绩，每提供一个得2分，最多得4分。</w:t>
            </w:r>
            <w:r/>
          </w:p>
          <w:p>
            <w:pPr>
              <w:pStyle w:val="885"/>
              <w:jc w:val="left"/>
              <w:spacing w:line="440" w:lineRule="exact"/>
              <w:rPr>
                <w:color w:val="ff0000"/>
              </w:rPr>
            </w:pPr>
            <w:r>
              <w:rPr>
                <w:rFonts w:hint="eastAsia" w:ascii="宋体" w:cs="宋体"/>
                <w:bCs/>
                <w:color w:val="ff0000"/>
                <w:sz w:val="28"/>
                <w:szCs w:val="28"/>
              </w:rPr>
              <w:t xml:space="preserve">需提供合同扫描件，不提供不得分。</w:t>
            </w:r>
            <w:r/>
          </w:p>
        </w:tc>
      </w:tr>
      <w:tr>
        <w:trPr>
          <w:trHeight w:val="1525"/>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认证证书</w:t>
            </w:r>
            <w:r>
              <w:rPr>
                <w:rFonts w:hint="eastAsia" w:ascii="宋体" w:cs="宋体"/>
                <w:bCs/>
                <w:color w:val="ff0000"/>
                <w:sz w:val="28"/>
                <w:szCs w:val="28"/>
              </w:rPr>
              <w:t xml:space="preserve">（</w:t>
            </w:r>
            <w:r>
              <w:rPr>
                <w:rFonts w:hint="eastAsia" w:ascii="宋体" w:cs="宋体"/>
                <w:bCs/>
                <w:color w:val="ff0000"/>
                <w:sz w:val="28"/>
                <w:szCs w:val="28"/>
              </w:rPr>
              <w:t xml:space="preserve">5</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供应商具有有效的经国家认证认可监督管理委员会备案的质量管理体系认证、环境管理体系认证、职业健康安全管理体系认证</w:t>
            </w:r>
            <w:r>
              <w:rPr>
                <w:rFonts w:hint="eastAsia" w:ascii="宋体" w:cs="宋体"/>
                <w:bCs/>
                <w:color w:val="ff0000"/>
                <w:sz w:val="28"/>
                <w:szCs w:val="28"/>
              </w:rPr>
              <w:t xml:space="preserve">、能源管理体系认证证书、知识产权管理体系认证</w:t>
            </w:r>
            <w:r>
              <w:rPr>
                <w:rFonts w:hint="eastAsia" w:ascii="宋体" w:cs="宋体"/>
                <w:bCs/>
                <w:color w:val="ff0000"/>
                <w:sz w:val="28"/>
                <w:szCs w:val="28"/>
              </w:rPr>
              <w:t xml:space="preserve">证书</w:t>
            </w:r>
            <w:r>
              <w:rPr>
                <w:rFonts w:hint="eastAsia" w:ascii="宋体" w:cs="宋体"/>
                <w:bCs/>
                <w:color w:val="ff0000"/>
                <w:sz w:val="28"/>
                <w:szCs w:val="28"/>
              </w:rPr>
              <w:t xml:space="preserve">证书</w:t>
            </w:r>
            <w:r>
              <w:rPr>
                <w:rFonts w:hint="eastAsia" w:ascii="宋体" w:cs="宋体"/>
                <w:bCs/>
                <w:color w:val="ff0000"/>
                <w:sz w:val="28"/>
                <w:szCs w:val="28"/>
              </w:rPr>
              <w:t xml:space="preserve">的，每有1份得</w:t>
            </w:r>
            <w:r>
              <w:rPr>
                <w:rFonts w:hint="eastAsia" w:ascii="宋体" w:cs="宋体"/>
                <w:bCs/>
                <w:color w:val="ff0000"/>
                <w:sz w:val="28"/>
                <w:szCs w:val="28"/>
              </w:rPr>
              <w:t xml:space="preserve">1</w:t>
            </w:r>
            <w:r>
              <w:rPr>
                <w:rFonts w:hint="eastAsia" w:ascii="宋体" w:cs="宋体"/>
                <w:bCs/>
                <w:color w:val="ff0000"/>
                <w:sz w:val="28"/>
                <w:szCs w:val="28"/>
              </w:rPr>
              <w:t xml:space="preserve">分，最高得</w:t>
            </w:r>
            <w:r>
              <w:rPr>
                <w:rFonts w:hint="eastAsia" w:ascii="宋体" w:cs="宋体"/>
                <w:bCs/>
                <w:color w:val="ff0000"/>
                <w:sz w:val="28"/>
                <w:szCs w:val="28"/>
              </w:rPr>
              <w:t xml:space="preserve">5</w:t>
            </w:r>
            <w:r>
              <w:rPr>
                <w:rFonts w:hint="eastAsia" w:ascii="宋体" w:cs="宋体"/>
                <w:bCs/>
                <w:color w:val="ff0000"/>
                <w:sz w:val="28"/>
                <w:szCs w:val="28"/>
              </w:rPr>
              <w:t xml:space="preserve">分。（提供证书扫描件及国家认证认可监督管理委员会查询截图，否则不得分）</w:t>
            </w:r>
            <w:r/>
          </w:p>
        </w:tc>
      </w:tr>
      <w:tr>
        <w:trPr>
          <w:trHeight w:val="1566"/>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企业综合实力</w:t>
            </w:r>
            <w:r>
              <w:rPr>
                <w:rFonts w:hint="eastAsia" w:ascii="宋体" w:cs="宋体"/>
                <w:bCs/>
                <w:color w:val="ff0000"/>
                <w:sz w:val="28"/>
                <w:szCs w:val="28"/>
              </w:rPr>
              <w:t xml:space="preserve">（</w:t>
            </w:r>
            <w:r>
              <w:rPr>
                <w:rFonts w:hint="eastAsia" w:ascii="宋体" w:cs="宋体"/>
                <w:bCs/>
                <w:color w:val="ff0000"/>
                <w:sz w:val="28"/>
                <w:szCs w:val="28"/>
              </w:rPr>
              <w:t xml:space="preserve">4</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1、供应商或设备制造商获得过国家发明专利证书的每个得1分，最多得2分。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2、供应商或设备制造商获得国家级绿色工厂得2分</w:t>
            </w:r>
            <w:r>
              <w:rPr>
                <w:rFonts w:hint="eastAsia" w:ascii="宋体" w:cs="宋体"/>
                <w:bCs/>
                <w:color w:val="ff0000"/>
                <w:sz w:val="28"/>
                <w:szCs w:val="28"/>
              </w:rPr>
              <w:t xml:space="preserve">；省级绿色工厂得1分</w:t>
            </w:r>
            <w:r>
              <w:rPr>
                <w:rFonts w:hint="eastAsia" w:ascii="宋体" w:cs="宋体"/>
                <w:bCs/>
                <w:color w:val="ff0000"/>
                <w:sz w:val="28"/>
                <w:szCs w:val="28"/>
              </w:rPr>
              <w:t xml:space="preserve">。</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需提供证书扫描件，并加盖公章，不提供不得分。</w:t>
            </w:r>
            <w:r>
              <w:rPr>
                <w:rFonts w:ascii="宋体" w:cs="宋体"/>
                <w:bCs/>
                <w:color w:val="ff0000"/>
                <w:sz w:val="28"/>
                <w:szCs w:val="28"/>
              </w:rPr>
            </w:r>
            <w:r/>
          </w:p>
        </w:tc>
      </w:tr>
      <w:tr>
        <w:trPr>
          <w:trHeight w:val="1566"/>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售后服务方案（10</w:t>
            </w:r>
            <w:r>
              <w:rPr>
                <w:rFonts w:hint="eastAsia" w:ascii="宋体" w:cs="宋体"/>
                <w:bCs/>
                <w:color w:val="ff0000"/>
                <w:sz w:val="28"/>
                <w:szCs w:val="28"/>
              </w:rPr>
              <w:t xml:space="preserve">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1.响应时间（4分）：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在采购人有需求时接到通知（电话、电传等）后2小时内到现场响应得</w:t>
            </w:r>
            <w:r>
              <w:rPr>
                <w:rFonts w:hint="eastAsia" w:ascii="宋体" w:cs="宋体"/>
                <w:bCs/>
                <w:color w:val="ff0000"/>
                <w:sz w:val="28"/>
                <w:szCs w:val="28"/>
              </w:rPr>
              <w:t xml:space="preserve">2</w:t>
            </w:r>
            <w:r>
              <w:rPr>
                <w:rFonts w:hint="eastAsia" w:ascii="宋体" w:cs="宋体"/>
                <w:bCs/>
                <w:color w:val="ff0000"/>
                <w:sz w:val="28"/>
                <w:szCs w:val="28"/>
              </w:rPr>
              <w:t xml:space="preserve">分，每减少30分钟加1分，最多得2</w:t>
            </w:r>
            <w:r>
              <w:rPr>
                <w:rFonts w:hint="eastAsia" w:ascii="宋体" w:cs="宋体"/>
                <w:bCs/>
                <w:color w:val="ff0000"/>
                <w:sz w:val="28"/>
                <w:szCs w:val="28"/>
              </w:rPr>
              <w:t xml:space="preserve">分，超过2小时不得分。</w:t>
            </w:r>
            <w:r>
              <w:rPr>
                <w:rFonts w:hint="eastAsia" w:ascii="宋体" w:cs="宋体"/>
                <w:bCs/>
                <w:color w:val="ff0000"/>
                <w:sz w:val="28"/>
                <w:szCs w:val="28"/>
              </w:rPr>
              <w:t xml:space="preserve">本项满分4分。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2.提供完整且可实施性强的产品培训及客户回访方案（4分）：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(1)有针对各使用群体的具体培训计划和课程的，得2分，未提供或提供不全的不得分。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(2)有定期对采购人进行回访的具体计划和方案的，得2</w:t>
            </w:r>
            <w:r>
              <w:rPr>
                <w:rFonts w:hint="eastAsia" w:ascii="宋体" w:cs="宋体"/>
                <w:bCs/>
                <w:color w:val="ff0000"/>
                <w:sz w:val="28"/>
                <w:szCs w:val="28"/>
              </w:rPr>
              <w:t xml:space="preserve">分，未提供或提供不全的不得分。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3.提供完整且可实施性强的设备保养计划（2分）：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有定期对设备进行简单检修保养具体计划和方案的，得2分，未提供或提供不全的不得分。</w:t>
            </w:r>
            <w:r/>
          </w:p>
        </w:tc>
      </w:tr>
      <w:tr>
        <w:trPr>
          <w:trHeight w:val="1566"/>
        </w:trPr>
        <w:tc>
          <w:tcPr>
            <w:tcW w:w="748"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政策分（1分）</w:t>
            </w:r>
            <w:r/>
          </w:p>
        </w:tc>
        <w:tc>
          <w:tcPr>
            <w:tcW w:w="4252" w:type="pct"/>
            <w:vAlign w:val="center"/>
            <w:textDirection w:val="lrTb"/>
            <w:noWrap w:val="false"/>
          </w:tcPr>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1、投标产品列入财政部、发展改革委发布的节能产品品目清单的，提供国家市场监督管理总局公布的《参与实施政府采购节能产品认证机构名录》内的认证机构出具的、处于有效期之内的节能标志产品认证证书的，得0.5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2、投标产品列入财政部、生态环境部发布的环境标志产品品目清单的，提供国家市场监督管理总局公布的《参与实施政府采购环境标志产品认证机构名录》内的认证机构出具的、处于有效期之内的环境标志产品认证证书，得0.5分。</w:t>
            </w:r>
            <w:r/>
          </w:p>
          <w:p>
            <w:pPr>
              <w:pStyle w:val="885"/>
              <w:jc w:val="left"/>
              <w:spacing w:line="440" w:lineRule="exact"/>
              <w:rPr>
                <w:rFonts w:ascii="宋体" w:cs="宋体"/>
                <w:bCs/>
                <w:color w:val="ff0000"/>
                <w:sz w:val="28"/>
                <w:szCs w:val="28"/>
              </w:rPr>
            </w:pPr>
            <w:r>
              <w:rPr>
                <w:rFonts w:hint="eastAsia" w:ascii="宋体" w:cs="宋体"/>
                <w:bCs/>
                <w:color w:val="ff0000"/>
                <w:sz w:val="28"/>
                <w:szCs w:val="28"/>
              </w:rPr>
              <w:t xml:space="preserve">需提供相关证书（报告）扫描件。</w:t>
            </w:r>
            <w:r/>
          </w:p>
        </w:tc>
      </w:tr>
    </w:tbl>
    <w:p>
      <w:pPr>
        <w:pStyle w:val="885"/>
        <w:ind w:firstLine="600"/>
        <w:spacing w:line="520" w:lineRule="exact"/>
        <w:rPr>
          <w:rFonts w:ascii="宋体"/>
          <w:color w:val="000000" w:themeColor="text1"/>
          <w:sz w:val="30"/>
          <w:szCs w:val="30"/>
        </w:rPr>
      </w:pPr>
      <w:r>
        <w:rPr>
          <w:rFonts w:ascii="宋体"/>
          <w:color w:val="000000" w:themeColor="text1"/>
          <w:sz w:val="30"/>
          <w:szCs w:val="30"/>
        </w:rPr>
        <w:t xml:space="preserve">本章说明：</w:t>
      </w:r>
      <w:r/>
    </w:p>
    <w:p>
      <w:pPr>
        <w:pStyle w:val="885"/>
        <w:ind w:firstLine="600"/>
        <w:spacing w:line="520" w:lineRule="exact"/>
        <w:widowControl/>
        <w:rPr>
          <w:rFonts w:ascii="宋体"/>
          <w:color w:val="000000" w:themeColor="text1"/>
          <w:sz w:val="30"/>
          <w:szCs w:val="30"/>
        </w:rPr>
      </w:pPr>
      <w:r>
        <w:rPr>
          <w:rFonts w:ascii="宋体"/>
          <w:color w:val="000000" w:themeColor="text1"/>
          <w:sz w:val="30"/>
          <w:szCs w:val="30"/>
        </w:rPr>
        <w:t xml:space="preserve">（一）本项目采用综合评分法。</w:t>
      </w:r>
      <w:r/>
    </w:p>
    <w:p>
      <w:pPr>
        <w:pStyle w:val="885"/>
        <w:ind w:firstLine="600"/>
        <w:spacing w:line="520" w:lineRule="exact"/>
        <w:widowControl/>
        <w:rPr>
          <w:rFonts w:ascii="宋体"/>
          <w:color w:val="000000" w:themeColor="text1"/>
          <w:sz w:val="30"/>
          <w:szCs w:val="30"/>
        </w:rPr>
      </w:pPr>
      <w:r>
        <w:rPr>
          <w:rFonts w:hint="eastAsia" w:ascii="宋体"/>
          <w:color w:val="000000" w:themeColor="text1"/>
          <w:sz w:val="30"/>
          <w:szCs w:val="30"/>
        </w:rPr>
        <w:t xml:space="preserve">（二）本项目专门面向中小企业采购，不再执行价格优惠政策。</w:t>
      </w:r>
      <w:r/>
    </w:p>
    <w:p>
      <w:pPr>
        <w:pStyle w:val="885"/>
        <w:spacing w:line="520" w:lineRule="exact"/>
        <w:widowControl/>
        <w:rPr>
          <w:rFonts w:ascii="宋体"/>
          <w:color w:val="000000" w:themeColor="text1"/>
          <w:sz w:val="30"/>
          <w:szCs w:val="30"/>
        </w:rPr>
      </w:pPr>
      <w:r>
        <w:rPr>
          <w:rFonts w:ascii="宋体"/>
          <w:color w:val="000000" w:themeColor="text1"/>
          <w:sz w:val="30"/>
          <w:szCs w:val="30"/>
        </w:rPr>
      </w:r>
      <w:r/>
    </w:p>
    <w:p>
      <w:pPr>
        <w:pStyle w:val="954"/>
        <w:rPr>
          <w:rFonts w:ascii="宋体" w:eastAsia="宋体"/>
          <w:color w:val="000000" w:themeColor="text1"/>
          <w:sz w:val="24"/>
        </w:rPr>
      </w:pPr>
      <w:r/>
      <w:bookmarkStart w:id="39" w:name="_Toc523404699"/>
      <w:r/>
      <w:bookmarkStart w:id="40" w:name="_Toc522790134"/>
      <w:r>
        <w:rPr>
          <w:rFonts w:ascii="宋体" w:eastAsia="宋体"/>
          <w:color w:val="000000" w:themeColor="text1"/>
        </w:rPr>
        <w:br w:type="page" w:clear="all"/>
      </w:r>
      <w:r>
        <w:rPr>
          <w:rFonts w:ascii="宋体" w:eastAsia="宋体"/>
          <w:color w:val="000000" w:themeColor="text1"/>
        </w:rPr>
        <w:t xml:space="preserve">第五章  </w:t>
      </w:r>
      <w:r>
        <w:rPr>
          <w:rFonts w:ascii="宋体" w:eastAsia="宋体"/>
          <w:color w:val="000000" w:themeColor="text1"/>
        </w:rPr>
        <w:t xml:space="preserve">拟签订</w:t>
      </w:r>
      <w:r>
        <w:rPr>
          <w:rFonts w:ascii="宋体" w:eastAsia="宋体"/>
          <w:color w:val="000000" w:themeColor="text1"/>
        </w:rPr>
        <w:t xml:space="preserve">的合同文本</w:t>
      </w:r>
      <w:bookmarkEnd w:id="39"/>
      <w:r/>
      <w:bookmarkEnd w:id="40"/>
      <w:r/>
      <w:r/>
    </w:p>
    <w:p>
      <w:pPr>
        <w:pStyle w:val="885"/>
        <w:ind w:firstLine="480"/>
        <w:spacing w:line="360" w:lineRule="exact"/>
        <w:widowControl/>
        <w:rPr>
          <w:rFonts w:ascii="宋体"/>
          <w:color w:val="000000" w:themeColor="text1"/>
          <w:sz w:val="24"/>
        </w:rPr>
      </w:pPr>
      <w:r>
        <w:rPr>
          <w:rFonts w:ascii="宋体"/>
          <w:color w:val="000000" w:themeColor="text1"/>
          <w:sz w:val="24"/>
        </w:rPr>
      </w:r>
      <w:r/>
    </w:p>
    <w:p>
      <w:pPr>
        <w:pStyle w:val="885"/>
        <w:jc w:val="left"/>
        <w:spacing w:line="360" w:lineRule="exact"/>
        <w:rPr>
          <w:rFonts w:ascii="宋体"/>
          <w:color w:val="000000" w:themeColor="text1"/>
          <w:sz w:val="30"/>
          <w:szCs w:val="30"/>
        </w:rPr>
      </w:pPr>
      <w:r>
        <w:rPr>
          <w:rFonts w:ascii="宋体"/>
          <w:color w:val="000000" w:themeColor="text1"/>
          <w:sz w:val="30"/>
          <w:szCs w:val="30"/>
        </w:rPr>
      </w:r>
      <w:r/>
    </w:p>
    <w:p>
      <w:pPr>
        <w:pStyle w:val="893"/>
        <w:jc w:val="center"/>
        <w:spacing w:after="0"/>
        <w:rPr>
          <w:rFonts w:ascii="宋体" w:cs="宋体"/>
          <w:b/>
          <w:bCs/>
          <w:color w:val="000000" w:themeColor="text1"/>
          <w:spacing w:val="-20"/>
          <w:sz w:val="48"/>
          <w:szCs w:val="48"/>
        </w:rPr>
      </w:pPr>
      <w:r/>
      <w:bookmarkStart w:id="41" w:name="_Toc3995"/>
      <w:r/>
      <w:bookmarkStart w:id="42" w:name="_Toc522790135"/>
      <w:r/>
      <w:bookmarkStart w:id="43" w:name="_Toc523404700"/>
      <w:r/>
      <w:r/>
    </w:p>
    <w:p>
      <w:pPr>
        <w:pStyle w:val="893"/>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pStyle w:val="893"/>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pStyle w:val="893"/>
        <w:jc w:val="center"/>
        <w:spacing w:after="0"/>
        <w:rPr>
          <w:rFonts w:ascii="宋体" w:cs="宋体"/>
          <w:b/>
          <w:bCs/>
          <w:color w:val="000000" w:themeColor="text1"/>
          <w:spacing w:val="-20"/>
          <w:sz w:val="48"/>
          <w:szCs w:val="48"/>
        </w:rPr>
      </w:pPr>
      <w:r>
        <w:rPr>
          <w:rFonts w:hint="eastAsia" w:ascii="宋体" w:cs="宋体"/>
          <w:b/>
          <w:bCs/>
          <w:color w:val="000000" w:themeColor="text1"/>
          <w:spacing w:val="-20"/>
          <w:sz w:val="48"/>
          <w:szCs w:val="48"/>
        </w:rPr>
        <w:t xml:space="preserve">政府采购货物买卖合同</w:t>
      </w:r>
      <w:r/>
    </w:p>
    <w:p>
      <w:pPr>
        <w:pStyle w:val="893"/>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ind w:left="400"/>
        <w:spacing w:line="360" w:lineRule="auto"/>
        <w:rPr>
          <w:color w:val="000000" w:themeColor="text1"/>
          <w:sz w:val="32"/>
          <w:szCs w:val="32"/>
        </w:rPr>
      </w:pPr>
      <w:r>
        <w:rPr>
          <w:rFonts w:hint="eastAsia" w:ascii="宋体" w:cs="宋体"/>
          <w:color w:val="000000" w:themeColor="text1"/>
          <w:sz w:val="32"/>
          <w:szCs w:val="32"/>
        </w:rPr>
        <w:t xml:space="preserve">项目名称：</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合同编号：</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甲</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乙</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签订时间：</w:t>
      </w:r>
      <w:r>
        <w:rPr>
          <w:rFonts w:hint="eastAsia"/>
          <w:color w:val="000000" w:themeColor="text1"/>
          <w:sz w:val="32"/>
          <w:szCs w:val="32"/>
          <w:u w:val="single"/>
        </w:rPr>
        <w:t xml:space="preserve">      </w:t>
      </w:r>
      <w:r>
        <w:rPr>
          <w:color w:val="000000" w:themeColor="text1"/>
          <w:sz w:val="32"/>
          <w:szCs w:val="32"/>
          <w:u w:val="single"/>
        </w:rPr>
        <w:t xml:space="preserve">           </w:t>
      </w:r>
      <w:r>
        <w:rPr>
          <w:rFonts w:hint="eastAsia"/>
          <w:color w:val="000000" w:themeColor="text1"/>
          <w:sz w:val="32"/>
          <w:szCs w:val="32"/>
          <w:u w:val="single"/>
        </w:rPr>
        <w:t xml:space="preserve">            </w:t>
      </w:r>
      <w:r/>
    </w:p>
    <w:p>
      <w:pPr>
        <w:rPr>
          <w:color w:val="000000" w:themeColor="text1"/>
        </w:rPr>
      </w:pPr>
      <w:r>
        <w:rPr>
          <w:color w:val="000000" w:themeColor="text1"/>
        </w:rPr>
      </w:r>
      <w:r/>
    </w:p>
    <w:p>
      <w:pPr>
        <w:ind w:firstLine="560"/>
        <w:rPr>
          <w:rFonts w:ascii="宋体"/>
          <w:color w:val="000000" w:themeColor="text1"/>
          <w:sz w:val="28"/>
          <w:szCs w:val="28"/>
        </w:rPr>
      </w:pPr>
      <w:r>
        <w:rPr>
          <w:rFonts w:ascii="宋体"/>
          <w:color w:val="000000" w:themeColor="text1"/>
          <w:sz w:val="28"/>
          <w:szCs w:val="28"/>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rPr>
      </w:pPr>
      <w:r>
        <w:rPr>
          <w:rFonts w:asci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rPr>
      </w:r>
      <w:r/>
    </w:p>
    <w:p>
      <w:pPr>
        <w:pStyle w:val="744"/>
        <w:jc w:val="center"/>
        <w:spacing w:line="400" w:lineRule="exact"/>
        <w:rPr>
          <w:rFonts w:ascii="黑体" w:eastAsia="黑体"/>
          <w:b w:val="0"/>
          <w:bCs w:val="0"/>
          <w:color w:val="000000" w:themeColor="text1"/>
          <w:sz w:val="28"/>
          <w:szCs w:val="28"/>
        </w:rPr>
      </w:pPr>
      <w:r/>
      <w:bookmarkStart w:id="44" w:name="_Toc22209"/>
      <w:r/>
      <w:bookmarkEnd w:id="41"/>
      <w:r>
        <w:rPr>
          <w:rFonts w:hint="eastAsia" w:ascii="黑体" w:eastAsia="黑体"/>
          <w:b w:val="0"/>
          <w:bCs w:val="0"/>
          <w:color w:val="000000" w:themeColor="text1"/>
          <w:sz w:val="28"/>
          <w:szCs w:val="28"/>
        </w:rPr>
        <w:t xml:space="preserve">第一节 政府采购合同协议书</w:t>
      </w:r>
      <w:bookmarkEnd w:id="44"/>
      <w:r/>
      <w:r/>
    </w:p>
    <w:p>
      <w:pPr>
        <w:pStyle w:val="744"/>
        <w:jc w:val="center"/>
        <w:spacing w:line="400" w:lineRule="exact"/>
        <w:rPr>
          <w:rFonts w:ascii="黑体" w:eastAsia="黑体"/>
          <w:b w:val="0"/>
          <w:bCs w:val="0"/>
          <w:color w:val="000000" w:themeColor="text1"/>
          <w:sz w:val="28"/>
          <w:szCs w:val="28"/>
        </w:rPr>
      </w:pPr>
      <w:r>
        <w:rPr>
          <w:rFonts w:ascii="黑体" w:eastAsia="黑体"/>
          <w:b w:val="0"/>
          <w:bCs w:val="0"/>
          <w:color w:val="000000" w:themeColor="text1"/>
          <w:sz w:val="28"/>
          <w:szCs w:val="28"/>
        </w:rPr>
      </w:r>
      <w:r/>
    </w:p>
    <w:p>
      <w:pPr>
        <w:spacing w:line="400" w:lineRule="exact"/>
        <w:rPr>
          <w:rFonts w:ascii="宋体"/>
          <w:color w:val="000000" w:themeColor="text1"/>
          <w:szCs w:val="21"/>
        </w:rPr>
      </w:pPr>
      <w:r>
        <w:rPr>
          <w:rFonts w:hint="eastAsia" w:ascii="宋体"/>
          <w:color w:val="000000" w:themeColor="text1"/>
          <w:szCs w:val="21"/>
        </w:rPr>
        <w:t xml:space="preserve">甲方（全称）：</w:t>
      </w:r>
      <w:r>
        <w:rPr>
          <w:rFonts w:hint="eastAsia" w:ascii="宋体"/>
          <w:color w:val="000000" w:themeColor="text1"/>
          <w:szCs w:val="21"/>
          <w:u w:val="single"/>
        </w:rPr>
        <w:t xml:space="preserve">                        </w:t>
      </w:r>
      <w:r>
        <w:rPr>
          <w:rFonts w:hint="eastAsia" w:ascii="宋体"/>
          <w:color w:val="000000" w:themeColor="text1"/>
          <w:szCs w:val="21"/>
        </w:rPr>
        <w:t xml:space="preserve">（采购人、受采购人委托签订合同的单位或采购</w:t>
      </w:r>
      <w:r>
        <w:rPr>
          <w:rFonts w:hint="eastAsia" w:ascii="宋体"/>
          <w:color w:val="000000" w:themeColor="text1"/>
          <w:szCs w:val="21"/>
        </w:rPr>
        <w:tab/>
        <w:t xml:space="preserve">                                   文件约定的合同甲方）</w:t>
      </w:r>
      <w:r/>
    </w:p>
    <w:p>
      <w:pPr>
        <w:spacing w:line="400" w:lineRule="exact"/>
        <w:rPr>
          <w:rFonts w:ascii="宋体"/>
          <w:color w:val="000000" w:themeColor="text1"/>
          <w:szCs w:val="21"/>
        </w:rPr>
      </w:pPr>
      <w:r>
        <w:rPr>
          <w:rFonts w:hint="eastAsia" w:ascii="宋体"/>
          <w:color w:val="000000" w:themeColor="text1"/>
          <w:szCs w:val="21"/>
        </w:rPr>
        <w:t xml:space="preserve">乙方1（全称）：</w:t>
      </w:r>
      <w:r>
        <w:rPr>
          <w:rFonts w:hint="eastAsia" w:ascii="宋体"/>
          <w:color w:val="000000" w:themeColor="text1"/>
          <w:szCs w:val="21"/>
          <w:u w:val="single"/>
        </w:rPr>
        <w:t xml:space="preserve">                       </w:t>
      </w:r>
      <w:r>
        <w:rPr>
          <w:rFonts w:hint="eastAsia" w:ascii="宋体"/>
          <w:color w:val="000000" w:themeColor="text1"/>
          <w:szCs w:val="21"/>
        </w:rPr>
        <w:t xml:space="preserve">（供应商）</w:t>
      </w:r>
      <w:r/>
    </w:p>
    <w:p>
      <w:pPr>
        <w:spacing w:line="400" w:lineRule="exact"/>
        <w:rPr>
          <w:color w:val="000000" w:themeColor="text1"/>
        </w:rPr>
      </w:pPr>
      <w:r>
        <w:rPr>
          <w:color w:val="000000" w:themeColor="text1"/>
        </w:rPr>
      </w:r>
      <w:r/>
    </w:p>
    <w:p>
      <w:pPr>
        <w:pStyle w:val="894"/>
        <w:ind w:left="0" w:firstLine="400"/>
        <w:spacing w:after="0" w:line="400" w:lineRule="exact"/>
        <w:rPr>
          <w:rFonts w:ascii="宋体"/>
          <w:color w:val="000000" w:themeColor="text1"/>
          <w:szCs w:val="21"/>
        </w:rPr>
      </w:pPr>
      <w:r>
        <w:rPr>
          <w:rFonts w:hint="eastAsia" w:ascii="宋体"/>
          <w:color w:val="000000" w:themeColor="text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项目信息</w:t>
      </w:r>
      <w:r/>
    </w:p>
    <w:p>
      <w:pPr>
        <w:pStyle w:val="894"/>
        <w:numPr>
          <w:ilvl w:val="0"/>
          <w:numId w:val="2"/>
        </w:numPr>
        <w:ind w:firstLine="400"/>
        <w:jc w:val="both"/>
        <w:spacing w:after="0" w:line="400" w:lineRule="exact"/>
        <w:widowControl w:val="off"/>
        <w:rPr>
          <w:rFonts w:ascii="宋体"/>
          <w:color w:val="000000" w:themeColor="text1"/>
          <w:szCs w:val="21"/>
          <w:u w:val="single"/>
        </w:rPr>
      </w:pPr>
      <w:r>
        <w:rPr>
          <w:rFonts w:hint="eastAsia" w:ascii="宋体"/>
          <w:color w:val="000000" w:themeColor="text1"/>
          <w:szCs w:val="21"/>
        </w:rPr>
        <w:t xml:space="preserve">采购项目名称：</w:t>
      </w:r>
      <w:r>
        <w:rPr>
          <w:rFonts w:ascii="宋体"/>
          <w:color w:val="000000" w:themeColor="text1"/>
          <w:szCs w:val="21"/>
          <w:u w:val="single"/>
        </w:rPr>
        <w:t xml:space="preserve">                                          </w:t>
      </w:r>
      <w:r/>
    </w:p>
    <w:p>
      <w:pPr>
        <w:pStyle w:val="894"/>
        <w:spacing w:after="0" w:line="400" w:lineRule="exact"/>
        <w:tabs>
          <w:tab w:val="left" w:pos="999" w:leader="none"/>
        </w:tabs>
        <w:rPr>
          <w:rFonts w:ascii="宋体"/>
          <w:color w:val="000000" w:themeColor="text1"/>
          <w:szCs w:val="21"/>
        </w:rPr>
      </w:pPr>
      <w:r>
        <w:rPr>
          <w:rFonts w:hint="eastAsia" w:ascii="宋体"/>
          <w:color w:val="000000" w:themeColor="text1"/>
          <w:szCs w:val="21"/>
        </w:rPr>
        <w:t xml:space="preserve">         采购项目编号：</w:t>
      </w:r>
      <w:r>
        <w:rPr>
          <w:rFonts w:ascii="宋体"/>
          <w:color w:val="000000" w:themeColor="text1"/>
          <w:szCs w:val="21"/>
          <w:u w:val="single"/>
        </w:rPr>
        <w:t xml:space="preserve">                                          </w:t>
      </w:r>
      <w:r/>
    </w:p>
    <w:p>
      <w:pPr>
        <w:pStyle w:val="894"/>
        <w:ind w:left="0" w:firstLine="400"/>
        <w:spacing w:after="0" w:line="400" w:lineRule="exact"/>
        <w:rPr>
          <w:rFonts w:ascii="宋体"/>
          <w:color w:val="000000" w:themeColor="text1"/>
          <w:szCs w:val="21"/>
        </w:rPr>
      </w:pPr>
      <w:r>
        <w:rPr>
          <w:rFonts w:hint="eastAsia" w:ascii="宋体"/>
          <w:color w:val="000000" w:themeColor="text1"/>
          <w:szCs w:val="21"/>
        </w:rPr>
        <w:t xml:space="preserve">（2）采购计划编号：</w:t>
      </w:r>
      <w:r>
        <w:rPr>
          <w:rFonts w:ascii="宋体"/>
          <w:color w:val="000000" w:themeColor="text1"/>
          <w:szCs w:val="21"/>
          <w:u w:val="single"/>
        </w:rPr>
        <w:t xml:space="preserve">                     </w:t>
      </w:r>
      <w:r>
        <w:rPr>
          <w:rFonts w:hint="eastAsia" w:ascii="宋体"/>
          <w:color w:val="000000" w:themeColor="text1"/>
          <w:szCs w:val="21"/>
          <w:u w:val="single"/>
        </w:rPr>
        <w:t xml:space="preserve">                </w:t>
      </w:r>
      <w:r>
        <w:rPr>
          <w:rFonts w:ascii="宋体"/>
          <w:color w:val="000000" w:themeColor="text1"/>
          <w:szCs w:val="21"/>
          <w:u w:val="single"/>
        </w:rPr>
        <w:t xml:space="preserve">     </w:t>
      </w:r>
      <w:r>
        <w:rPr>
          <w:rFonts w:ascii="宋体"/>
          <w:color w:val="000000" w:themeColor="text1"/>
          <w:szCs w:val="21"/>
        </w:rPr>
        <w:t xml:space="preserve"> </w:t>
      </w:r>
      <w:r/>
    </w:p>
    <w:p>
      <w:pPr>
        <w:ind w:firstLine="400"/>
        <w:spacing w:line="400" w:lineRule="exact"/>
        <w:rPr>
          <w:rFonts w:ascii="宋体"/>
          <w:color w:val="000000" w:themeColor="text1"/>
          <w:szCs w:val="21"/>
        </w:rPr>
      </w:pPr>
      <w:r>
        <w:rPr>
          <w:rFonts w:hint="eastAsia" w:ascii="宋体"/>
          <w:color w:val="000000" w:themeColor="text1"/>
          <w:szCs w:val="21"/>
        </w:rPr>
        <w:t xml:space="preserve">（3）项目内容：</w:t>
      </w:r>
      <w:r/>
    </w:p>
    <w:p>
      <w:pPr>
        <w:ind w:firstLine="400"/>
        <w:spacing w:line="400" w:lineRule="exact"/>
        <w:rPr>
          <w:rFonts w:ascii="宋体"/>
          <w:color w:val="000000" w:themeColor="text1"/>
          <w:szCs w:val="21"/>
        </w:rPr>
      </w:pPr>
      <w:r>
        <w:rPr>
          <w:rFonts w:hint="eastAsia" w:ascii="宋体"/>
          <w:color w:val="000000" w:themeColor="text1"/>
          <w:szCs w:val="21"/>
        </w:rPr>
        <w:t xml:space="preserve">     采购标的及数量（台/套</w:t>
      </w:r>
      <w:r>
        <w:rPr>
          <w:rFonts w:ascii="宋体"/>
          <w:color w:val="000000" w:themeColor="text1"/>
          <w:szCs w:val="21"/>
        </w:rPr>
        <w:t xml:space="preserve">/</w:t>
      </w:r>
      <w:r>
        <w:rPr>
          <w:rFonts w:hint="eastAsia" w:ascii="宋体"/>
          <w:color w:val="000000" w:themeColor="text1"/>
          <w:szCs w:val="21"/>
        </w:rPr>
        <w:t xml:space="preserve">个</w:t>
      </w:r>
      <w:r>
        <w:rPr>
          <w:rFonts w:ascii="宋体"/>
          <w:color w:val="000000" w:themeColor="text1"/>
          <w:szCs w:val="21"/>
        </w:rPr>
        <w:t xml:space="preserve">/</w:t>
      </w:r>
      <w:r>
        <w:rPr>
          <w:rFonts w:hint="eastAsia" w:ascii="宋体"/>
          <w:color w:val="000000" w:themeColor="text1"/>
          <w:szCs w:val="21"/>
        </w:rPr>
        <w:t xml:space="preserve">架</w:t>
      </w:r>
      <w:r>
        <w:rPr>
          <w:rFonts w:ascii="宋体"/>
          <w:color w:val="000000" w:themeColor="text1"/>
          <w:szCs w:val="21"/>
        </w:rPr>
        <w:t xml:space="preserve">/</w:t>
      </w:r>
      <w:r>
        <w:rPr>
          <w:rFonts w:hint="eastAsia" w:ascii="宋体"/>
          <w:color w:val="000000" w:themeColor="text1"/>
          <w:szCs w:val="21"/>
        </w:rPr>
        <w:t xml:space="preserve">组等）：</w:t>
      </w:r>
      <w:r>
        <w:rPr>
          <w:rFonts w:hint="eastAsia" w:ascii="宋体"/>
          <w:color w:val="000000" w:themeColor="text1"/>
          <w:szCs w:val="21"/>
          <w:u w:val="single"/>
        </w:rPr>
        <w:t xml:space="preserve">                       </w:t>
      </w:r>
      <w:r>
        <w:rPr>
          <w:rFonts w:hint="eastAsia" w:ascii="宋体"/>
          <w:color w:val="000000" w:themeColor="text1"/>
          <w:szCs w:val="21"/>
        </w:rPr>
        <w:t xml:space="preserve">            </w:t>
      </w:r>
      <w:r>
        <w:rPr>
          <w:rFonts w:hint="eastAsia" w:ascii="宋体"/>
          <w:color w:val="000000" w:themeColor="text1"/>
          <w:szCs w:val="21"/>
          <w:u w:val="single"/>
        </w:rPr>
        <w:t xml:space="preserve">                  </w:t>
      </w:r>
      <w:r>
        <w:rPr>
          <w:rFonts w:hint="eastAsia" w:ascii="宋体"/>
          <w:color w:val="000000" w:themeColor="text1"/>
          <w:szCs w:val="21"/>
        </w:rPr>
        <w:t xml:space="preserve"> </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rPr>
        <w:t xml:space="preserve">     </w:t>
      </w:r>
      <w:r>
        <w:rPr>
          <w:rFonts w:hint="eastAsia" w:ascii="宋体" w:cs="宋体"/>
          <w:color w:val="000000" w:themeColor="text1"/>
          <w:szCs w:val="21"/>
        </w:rPr>
        <w:t xml:space="preserve">规格型号：</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p>
    <w:p>
      <w:pPr>
        <w:ind w:firstLine="900"/>
        <w:spacing w:line="400" w:lineRule="exact"/>
        <w:rPr>
          <w:rFonts w:ascii="宋体"/>
          <w:color w:val="000000" w:themeColor="text1"/>
          <w:szCs w:val="21"/>
          <w:u w:val="single"/>
        </w:rPr>
      </w:pPr>
      <w:r>
        <w:rPr>
          <w:rFonts w:hint="eastAsia" w:ascii="宋体"/>
          <w:color w:val="000000" w:themeColor="text1"/>
          <w:szCs w:val="21"/>
        </w:rPr>
        <w:t xml:space="preserve">采购标的</w:t>
      </w:r>
      <w:r>
        <w:rPr>
          <w:rFonts w:hint="eastAsia" w:ascii="宋体"/>
          <w:color w:val="000000" w:themeColor="text1"/>
          <w:szCs w:val="21"/>
        </w:rPr>
        <w:t xml:space="preserve">的</w:t>
      </w:r>
      <w:r>
        <w:rPr>
          <w:rFonts w:hint="eastAsia" w:ascii="宋体"/>
          <w:color w:val="000000" w:themeColor="text1"/>
          <w:szCs w:val="21"/>
        </w:rPr>
        <w:t xml:space="preserve">技术要求、商务要求具体见附件。</w:t>
      </w:r>
      <w:r/>
    </w:p>
    <w:p>
      <w:pPr>
        <w:ind w:firstLine="900"/>
        <w:spacing w:line="400" w:lineRule="exact"/>
        <w:rPr>
          <w:rFonts w:ascii="宋体" w:cs="宋体"/>
          <w:color w:val="000000" w:themeColor="text1"/>
          <w:szCs w:val="21"/>
        </w:rPr>
      </w:pPr>
      <w:r>
        <w:rPr>
          <w:rFonts w:hint="eastAsia" w:ascii="汉仪书宋二S" w:eastAsia="汉仪书宋二S" w:cs="汉仪书宋二S"/>
          <w:color w:val="000000" w:themeColor="text1"/>
          <w:szCs w:val="21"/>
        </w:rPr>
        <w:t xml:space="preserve">①</w:t>
      </w:r>
      <w:r>
        <w:rPr>
          <w:rFonts w:hint="eastAsia" w:ascii="宋体" w:cs="宋体"/>
          <w:color w:val="000000" w:themeColor="text1"/>
          <w:szCs w:val="21"/>
        </w:rPr>
        <w:t xml:space="preserve">涉及信息类产品，请填写该产品关键部件的品牌、型号：</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     标的名称：</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     关键部件：</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型号：</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ascii="宋体" w:eastAsia="宋体" w:cs="宋体"/>
          <w:color w:val="000000" w:themeColor="text1"/>
          <w:sz w:val="21"/>
        </w:rPr>
        <w:t xml:space="preserve">4</w:t>
      </w:r>
      <w:r>
        <w:rPr>
          <w:rFonts w:hint="eastAsia" w:asci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分散采购</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ascii="宋体" w:eastAsia="宋体" w:cs="宋体"/>
          <w:color w:val="000000" w:themeColor="text1"/>
          <w:sz w:val="21"/>
        </w:rPr>
        <w:t xml:space="preserve">5</w:t>
      </w:r>
      <w:r>
        <w:rPr>
          <w:rFonts w:hint="eastAsia" w:asci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竞争性磋商</w:t>
      </w:r>
      <w:r/>
    </w:p>
    <w:p>
      <w:pPr>
        <w:pStyle w:val="1067"/>
        <w:ind w:firstLine="440"/>
        <w:rPr>
          <w:rFonts w:asci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其他：</w:t>
      </w:r>
      <w:r>
        <w:rPr>
          <w:rFonts w:hint="eastAsia" w:ascii="宋体" w:eastAsia="宋体" w:cs="宋体"/>
          <w:color w:val="000000" w:themeColor="text1"/>
          <w:sz w:val="21"/>
          <w:u w:val="single"/>
        </w:rPr>
        <w:t xml:space="preserve">          </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（注：在框架协议采购的第二阶段，可选择使用该合同文本）</w:t>
      </w:r>
      <w:r/>
    </w:p>
    <w:p>
      <w:pPr>
        <w:pStyle w:val="1067"/>
        <w:ind w:firstLine="220"/>
        <w:rPr>
          <w:rFonts w:asci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rPr>
        <w:t xml:space="preserve">6</w:t>
      </w:r>
      <w:r>
        <w:rPr>
          <w:rFonts w:hint="eastAsia" w:ascii="宋体" w:hAnsi="宋体"/>
          <w:color w:val="000000" w:themeColor="text1"/>
        </w:rPr>
        <w:t xml:space="preserve">）</w:t>
      </w:r>
      <w:r>
        <w:rPr>
          <w:rFonts w:hint="eastAsia" w:asci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iCs/>
          <w:color w:val="000000" w:themeColor="text1"/>
          <w:szCs w:val="21"/>
        </w:rPr>
      </w:pPr>
      <w:r>
        <w:rPr>
          <w:rFonts w:hint="eastAsia" w:asci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ascii="宋体"/>
          <w:color w:val="000000" w:themeColor="text1"/>
          <w:szCs w:val="21"/>
        </w:rPr>
        <w:t xml:space="preserve">7</w:t>
      </w:r>
      <w:r>
        <w:rPr>
          <w:rFonts w:hint="eastAsia" w:asci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分包主要内容：</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分包供应商/制造商名称（如供应商和制造商不同，请分别填写）：</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分包供应商/制造商类型（如果供应商和制造商不同，只填写制造商类型）：</w:t>
      </w:r>
      <w:r/>
    </w:p>
    <w:p>
      <w:pPr>
        <w:ind w:firstLine="800"/>
        <w:spacing w:line="400" w:lineRule="exact"/>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小微型企业  </w:t>
      </w:r>
      <w:r/>
    </w:p>
    <w:p>
      <w:pPr>
        <w:ind w:firstLine="800"/>
        <w:spacing w:line="400" w:lineRule="exact"/>
        <w:rPr>
          <w:rFonts w:eastAsia="华文楷体"/>
          <w:color w:val="000000" w:themeColor="text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p>
    <w:p>
      <w:pPr>
        <w:spacing w:line="400" w:lineRule="exact"/>
        <w:rPr>
          <w:rFonts w:ascii="宋体" w:cs="宋体"/>
          <w:iCs/>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w:t>
      </w:r>
      <w:r>
        <w:rPr>
          <w:rFonts w:ascii="宋体" w:cs="宋体"/>
          <w:color w:val="000000" w:themeColor="text1"/>
          <w:szCs w:val="21"/>
        </w:rPr>
        <w:t xml:space="preserve">8</w:t>
      </w:r>
      <w:r>
        <w:rPr>
          <w:rFonts w:hint="eastAsia" w:asci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否</w:t>
      </w:r>
      <w:r/>
    </w:p>
    <w:p>
      <w:pPr>
        <w:pStyle w:val="1067"/>
        <w:ind w:firstLine="420"/>
        <w:tabs>
          <w:tab w:val="left" w:pos="1340" w:leader="none"/>
        </w:tabs>
        <w:rPr>
          <w:rFonts w:ascii="宋体" w:eastAsia="宋体" w:cs="宋体"/>
          <w:color w:val="000000" w:themeColor="text1"/>
          <w:sz w:val="21"/>
          <w:u w:val="single"/>
        </w:rPr>
      </w:pPr>
      <w:r>
        <w:rPr>
          <w:rFonts w:hint="eastAsia" w:asci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eastAsia="宋体" w:cs="宋体"/>
          <w:iCs/>
          <w:color w:val="000000" w:themeColor="text1"/>
          <w:sz w:val="21"/>
        </w:rPr>
        <w:t xml:space="preserve">部分由外国投资者投资</w:t>
      </w:r>
      <w:r/>
    </w:p>
    <w:p>
      <w:pPr>
        <w:ind w:firstLine="420"/>
        <w:spacing w:line="400" w:lineRule="exact"/>
        <w:rPr>
          <w:rFonts w:ascii="宋体" w:cs="宋体"/>
          <w:color w:val="000000" w:themeColor="text1"/>
          <w:szCs w:val="21"/>
        </w:rPr>
      </w:pPr>
      <w:r>
        <w:rPr>
          <w:rFonts w:hint="eastAsia" w:ascii="宋体" w:cs="宋体"/>
          <w:color w:val="000000" w:themeColor="text1"/>
          <w:sz w:val="21"/>
          <w:szCs w:val="21"/>
        </w:rPr>
        <w:t xml:space="preserve">（</w:t>
      </w:r>
      <w:r>
        <w:rPr>
          <w:rFonts w:ascii="宋体" w:cs="宋体"/>
          <w:color w:val="000000" w:themeColor="text1"/>
          <w:sz w:val="21"/>
          <w:szCs w:val="21"/>
        </w:rPr>
        <w:t xml:space="preserve">9</w:t>
      </w:r>
      <w:r>
        <w:rPr>
          <w:rFonts w:hint="eastAsia" w:ascii="宋体" w:cs="宋体"/>
          <w:color w:val="000000" w:themeColor="text1"/>
          <w:sz w:val="21"/>
          <w:szCs w:val="21"/>
        </w:rPr>
        <w:t xml:space="preserve">）是否涉及进口产品：</w:t>
      </w:r>
      <w:r/>
    </w:p>
    <w:p>
      <w:pPr>
        <w:ind w:firstLine="800"/>
        <w:spacing w:line="400" w:lineRule="exact"/>
        <w:rPr>
          <w:rFonts w:ascii="宋体" w:cs="宋体"/>
          <w:color w:val="000000" w:themeColor="text1"/>
          <w:szCs w:val="21"/>
          <w:u w:val="single"/>
        </w:rPr>
      </w:pPr>
      <w:r>
        <w:rPr>
          <w:rFonts w:hint="eastAsia" w:asci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w:t>
      </w:r>
      <w:r>
        <w:rPr>
          <w:rFonts w:hint="eastAsia" w:ascii="宋体" w:cs="宋体"/>
          <w:color w:val="000000" w:themeColor="text1"/>
          <w:szCs w:val="21"/>
        </w:rPr>
        <w:t xml:space="preserve">《政府采购品目分类目录》底级品目</w:t>
      </w:r>
      <w:r>
        <w:rPr>
          <w:rFonts w:hint="eastAsia" w:ascii="宋体" w:cs="宋体"/>
          <w:color w:val="000000" w:themeColor="text1"/>
          <w:szCs w:val="21"/>
        </w:rPr>
        <w:t xml:space="preserve">名称：</w:t>
      </w:r>
      <w:r>
        <w:rPr>
          <w:rFonts w:hint="eastAsia" w:ascii="宋体" w:cs="宋体"/>
          <w:color w:val="000000" w:themeColor="text1"/>
          <w:szCs w:val="21"/>
          <w:u w:val="single"/>
        </w:rPr>
        <w:t xml:space="preserve">         </w:t>
      </w:r>
      <w:r>
        <w:rPr>
          <w:rFonts w:hint="eastAsia" w:ascii="宋体" w:cs="宋体"/>
          <w:color w:val="000000" w:themeColor="text1"/>
          <w:szCs w:val="21"/>
        </w:rPr>
        <w:t xml:space="preserve"> 金额：</w:t>
      </w:r>
      <w:r>
        <w:rPr>
          <w:rFonts w:hint="eastAsia" w:ascii="宋体" w:cs="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s="宋体"/>
          <w:color w:val="000000" w:themeColor="text1"/>
          <w:szCs w:val="21"/>
        </w:rPr>
        <w:t xml:space="preserve">        国别：</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规格型号：</w:t>
      </w:r>
      <w:r>
        <w:rPr>
          <w:rFonts w:hint="eastAsia" w:ascii="宋体" w:cs="宋体"/>
          <w:color w:val="000000" w:themeColor="text1"/>
          <w:szCs w:val="21"/>
          <w:u w:val="single"/>
        </w:rPr>
        <w:t xml:space="preserve">        </w:t>
      </w:r>
      <w:r>
        <w:rPr>
          <w:rFonts w:hint="eastAsia" w:ascii="宋体"/>
          <w:color w:val="000000" w:themeColor="text1"/>
          <w:szCs w:val="21"/>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（1</w:t>
      </w:r>
      <w:r>
        <w:rPr>
          <w:rFonts w:ascii="宋体"/>
          <w:color w:val="000000" w:themeColor="text1"/>
          <w:sz w:val="21"/>
          <w:szCs w:val="21"/>
        </w:rPr>
        <w:t xml:space="preserve">0</w:t>
      </w:r>
      <w:r>
        <w:rPr>
          <w:rFonts w:hint="eastAsia" w:ascii="宋体"/>
          <w:color w:val="000000" w:themeColor="text1"/>
          <w:sz w:val="21"/>
          <w:szCs w:val="21"/>
        </w:rPr>
        <w:t xml:space="preserve">）是否涉及节能产品：</w:t>
      </w:r>
      <w:r/>
    </w:p>
    <w:p>
      <w:pPr>
        <w:spacing w:line="400" w:lineRule="exact"/>
        <w:tabs>
          <w:tab w:val="left" w:pos="740" w:leader="none"/>
        </w:tabs>
        <w:rPr>
          <w:rFonts w:ascii="宋体"/>
          <w:iCs/>
          <w:color w:val="000000" w:themeColor="text1"/>
          <w:szCs w:val="21"/>
        </w:rPr>
      </w:pPr>
      <w:r>
        <w:rPr>
          <w:rFonts w:hint="eastAsia" w:ascii="宋体"/>
          <w:color w:val="000000" w:themeColor="text1"/>
          <w:sz w:val="2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是，《节能产品政府采购品目清单》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是否涉及环境标志产品：</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是，《环境标志产品政府采购品目清单》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pStyle w:val="1067"/>
        <w:ind w:firstLine="420"/>
        <w:rPr>
          <w:rFonts w:ascii="宋体" w:eastAsia="宋体" w:cs="Times New Roman"/>
          <w:color w:val="000000" w:themeColor="text1"/>
          <w:sz w:val="21"/>
        </w:rPr>
      </w:pPr>
      <w:r>
        <w:rPr>
          <w:rFonts w:hint="eastAsia" w:ascii="宋体" w:hAnsi="宋体"/>
          <w:color w:val="000000" w:themeColor="text1"/>
          <w:sz w:val="21"/>
        </w:rPr>
        <w:t xml:space="preserve">          </w:t>
      </w:r>
      <w:r>
        <w:rPr>
          <w:rFonts w:hint="eastAsia" w:ascii="宋体" w:eastAsia="宋体" w:cs="Times New Roman"/>
          <w:color w:val="000000" w:themeColor="text1"/>
          <w:sz w:val="21"/>
        </w:rPr>
        <w:t xml:space="preserve">是否涉及绿色产品： </w:t>
      </w:r>
      <w:r/>
    </w:p>
    <w:p>
      <w:pPr>
        <w:pStyle w:val="1067"/>
        <w:ind w:firstLine="420"/>
        <w:rPr>
          <w:rFonts w:ascii="宋体" w:eastAsia="宋体"/>
          <w:color w:val="000000" w:themeColor="text1"/>
          <w:u w:val="single"/>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是，绿色产品政府采购相关政策确定</w:t>
      </w:r>
      <w:r>
        <w:rPr>
          <w:rFonts w:hint="eastAsia" w:ascii="宋体" w:eastAsia="宋体" w:cs="Times New Roman"/>
          <w:color w:val="000000" w:themeColor="text1"/>
          <w:sz w:val="21"/>
        </w:rPr>
        <w:t xml:space="preserve">的底级品目</w:t>
      </w:r>
      <w:r>
        <w:rPr>
          <w:rFonts w:hint="eastAsia" w:ascii="宋体" w:eastAsia="宋体" w:cs="Times New Roman"/>
          <w:color w:val="000000" w:themeColor="text1"/>
          <w:sz w:val="21"/>
        </w:rPr>
        <w:t xml:space="preserve">名称：</w:t>
      </w:r>
      <w:r>
        <w:rPr>
          <w:rFonts w:hint="eastAsia" w:ascii="宋体" w:eastAsia="宋体"/>
          <w:color w:val="000000" w:themeColor="text1"/>
          <w:u w:val="single"/>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pStyle w:val="1067"/>
        <w:ind w:firstLine="420"/>
        <w:rPr>
          <w:rFonts w:ascii="宋体" w:hAnsi="宋体"/>
          <w:color w:val="000000" w:themeColor="text1"/>
          <w:sz w:val="21"/>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color w:val="000000" w:themeColor="text1"/>
          <w:szCs w:val="21"/>
        </w:rPr>
      </w:pPr>
      <w:r>
        <w:rPr>
          <w:rFonts w:hint="eastAsia" w:ascii="宋体"/>
          <w:color w:val="000000" w:themeColor="text1"/>
          <w:szCs w:val="21"/>
        </w:rPr>
        <w:t xml:space="preserve">    （1</w:t>
      </w:r>
      <w:r>
        <w:rPr>
          <w:rFonts w:ascii="宋体"/>
          <w:color w:val="000000" w:themeColor="text1"/>
          <w:szCs w:val="21"/>
        </w:rPr>
        <w:t xml:space="preserve">1</w:t>
      </w:r>
      <w:r>
        <w:rPr>
          <w:rFonts w:hint="eastAsia" w:asci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不涉及</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合同金额</w:t>
      </w:r>
      <w:r/>
    </w:p>
    <w:p>
      <w:pPr>
        <w:ind w:firstLine="400"/>
        <w:spacing w:line="400" w:lineRule="exact"/>
        <w:rPr>
          <w:rFonts w:ascii="宋体"/>
          <w:color w:val="000000" w:themeColor="text1"/>
          <w:szCs w:val="21"/>
        </w:rPr>
      </w:pPr>
      <w:r>
        <w:rPr>
          <w:rFonts w:hint="eastAsia" w:ascii="宋体"/>
          <w:color w:val="000000" w:themeColor="text1"/>
          <w:szCs w:val="21"/>
        </w:rPr>
        <w:t xml:space="preserve">（1）合同金额小写：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分包金额（如有）小写：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（注：固定单价合同应填写单价和最高限价）</w:t>
      </w:r>
      <w:r/>
    </w:p>
    <w:p>
      <w:pPr>
        <w:spacing w:line="400" w:lineRule="exact"/>
        <w:rPr>
          <w:rFonts w:ascii="宋体"/>
          <w:color w:val="000000" w:themeColor="text1"/>
          <w:szCs w:val="21"/>
        </w:rPr>
      </w:pPr>
      <w:r>
        <w:rPr>
          <w:rFonts w:hint="eastAsia" w:ascii="宋体"/>
          <w:color w:val="000000" w:themeColor="text1"/>
          <w:szCs w:val="21"/>
        </w:rPr>
        <w:t xml:space="preserve">    （2）合同定价方式（采用组合定价方式的，</w:t>
      </w:r>
      <w:r>
        <w:rPr>
          <w:rFonts w:hint="eastAsia" w:ascii="宋体"/>
          <w:color w:val="000000" w:themeColor="text1"/>
          <w:szCs w:val="21"/>
        </w:rPr>
        <w:t xml:space="preserve">可以勾选多项</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rPr>
          <w:rFonts w:hint="eastAsia" w:ascii="宋体"/>
          <w:color w:val="000000" w:themeColor="text1"/>
          <w:szCs w:val="21"/>
          <w:u w:val="single"/>
        </w:rPr>
        <w:t xml:space="preserve">       </w:t>
      </w:r>
      <w:r/>
    </w:p>
    <w:p>
      <w:pPr>
        <w:pStyle w:val="1004"/>
        <w:spacing w:line="400" w:lineRule="exact"/>
        <w:rPr>
          <w:color w:val="000000" w:themeColor="text1"/>
        </w:rPr>
      </w:pPr>
      <w:r>
        <w:rPr>
          <w:rFonts w:hint="eastAsia" w:ascii="宋体"/>
          <w:color w:val="000000" w:themeColor="text1"/>
        </w:rPr>
        <w:t xml:space="preserve">（3）付款方式（按项目</w:t>
      </w:r>
      <w:r>
        <w:rPr>
          <w:rFonts w:hint="eastAsia" w:ascii="宋体"/>
          <w:color w:val="000000" w:themeColor="text1"/>
        </w:rPr>
        <w:t xml:space="preserve">实际勾选填写</w:t>
      </w:r>
      <w:r>
        <w:rPr>
          <w:rFonts w:hint="eastAsia" w:ascii="宋体"/>
          <w:color w:val="000000" w:themeColor="text1"/>
        </w:rPr>
        <w:t xml:space="preserve">）：</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全额付款：</w:t>
      </w:r>
      <w:r>
        <w:rPr>
          <w:rFonts w:hint="eastAsia" w:ascii="宋体"/>
          <w:color w:val="000000" w:themeColor="text1"/>
          <w:szCs w:val="21"/>
          <w:u w:val="single"/>
        </w:rPr>
        <w:t xml:space="preserve">     （应明确一次性支付合同款项的条件）                    </w:t>
      </w:r>
      <w:r/>
    </w:p>
    <w:p>
      <w:pPr>
        <w:ind w:firstLine="60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分期付款：</w:t>
      </w:r>
      <w:r>
        <w:rPr>
          <w:rFonts w:hint="eastAsia" w:ascii="宋体"/>
          <w:color w:val="000000" w:themeColor="text1"/>
          <w:szCs w:val="21"/>
          <w:u w:val="single"/>
        </w:rPr>
        <w:t xml:space="preserve">  （应明确分期支付合同款项的各期比例和支付条件，各期支付条件应与分期履约验收情况挂钩） </w:t>
      </w:r>
      <w:r>
        <w:rPr>
          <w:rFonts w:hint="eastAsia" w:ascii="宋体"/>
          <w:color w:val="000000" w:themeColor="text1"/>
          <w:szCs w:val="21"/>
        </w:rPr>
        <w:t xml:space="preserve">，其中涉及预付款的：</w:t>
      </w:r>
      <w:r>
        <w:rPr>
          <w:rFonts w:hint="eastAsia" w:ascii="宋体"/>
          <w:color w:val="000000" w:themeColor="text1"/>
          <w:szCs w:val="21"/>
          <w:u w:val="single"/>
        </w:rPr>
        <w:t xml:space="preserve"> （应明确预付款的支付比例和支付条件） </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成本补偿：</w:t>
      </w:r>
      <w:r>
        <w:rPr>
          <w:rFonts w:hint="eastAsia" w:ascii="宋体"/>
          <w:color w:val="000000" w:themeColor="text1"/>
          <w:szCs w:val="21"/>
          <w:u w:val="single"/>
        </w:rPr>
        <w:t xml:space="preserve">      （应明确按照成本补偿方式的支付方式和支付条件）   </w:t>
      </w:r>
      <w:r/>
    </w:p>
    <w:p>
      <w:pPr>
        <w:ind w:firstLine="6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绩效激励：</w:t>
      </w:r>
      <w:r>
        <w:rPr>
          <w:rFonts w:hint="eastAsia" w:ascii="宋体"/>
          <w:color w:val="000000" w:themeColor="text1"/>
          <w:szCs w:val="21"/>
          <w:u w:val="single"/>
        </w:rPr>
        <w:t xml:space="preserve">      （应明确按照绩效激励方式的支付方式和支付条件）   </w:t>
      </w:r>
      <w:r/>
    </w:p>
    <w:p>
      <w:pPr>
        <w:numPr>
          <w:ilvl w:val="0"/>
          <w:numId w:val="1"/>
        </w:numPr>
        <w:ind w:firstLine="402"/>
        <w:jc w:val="both"/>
        <w:spacing w:line="400" w:lineRule="exact"/>
        <w:widowControl w:val="off"/>
        <w:rPr>
          <w:rFonts w:ascii="宋体"/>
          <w:b/>
          <w:color w:val="000000" w:themeColor="text1"/>
          <w:szCs w:val="21"/>
          <w:u w:val="single"/>
        </w:rPr>
      </w:pPr>
      <w:r>
        <w:rPr>
          <w:rFonts w:hint="eastAsia" w:ascii="宋体"/>
          <w:b/>
          <w:color w:val="000000" w:themeColor="text1"/>
          <w:szCs w:val="21"/>
        </w:rPr>
        <w:t xml:space="preserve">合同履行</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（1）起始日期：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日，完成日期：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（2）履约地点</w:t>
      </w:r>
      <w:r>
        <w:rPr>
          <w:rFonts w:hint="eastAsia" w:ascii="宋体" w:cs="宋体"/>
          <w:bCs/>
          <w:color w:val="000000" w:themeColor="text1"/>
          <w:szCs w:val="21"/>
        </w:rPr>
        <w:t xml:space="preserve">：</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（3）履约担保：</w:t>
      </w:r>
      <w:r>
        <w:rPr>
          <w:rFonts w:hint="eastAsia" w:ascii="宋体" w:cs="宋体"/>
          <w:color w:val="000000" w:themeColor="text1"/>
          <w:sz w:val="21"/>
        </w:rPr>
        <w:t xml:space="preserve">是否收取履约保证金：</w:t>
      </w:r>
      <w:r>
        <w:rPr>
          <w:rFonts w:ascii="Wingdings" w:hAnsi="Wingdings" w:eastAsia="Wingdings" w:cs="Wingdings"/>
          <w:color w:val="000000" w:themeColor="text1"/>
          <w:sz w:val="21"/>
          <w:szCs w:val="21"/>
        </w:rPr>
        <w:t xml:space="preserve"></w:t>
      </w:r>
      <w:r>
        <w:rPr>
          <w:rFonts w:hint="eastAsia" w:ascii="宋体" w:cs="宋体"/>
          <w:color w:val="000000" w:themeColor="text1"/>
          <w:sz w:val="21"/>
          <w:szCs w:val="21"/>
        </w:rPr>
        <w:t xml:space="preserve">是    </w:t>
      </w:r>
      <w:r>
        <w:rPr>
          <w:rFonts w:ascii="Wingdings" w:hAnsi="Wingdings" w:eastAsia="Wingdings" w:cs="Wingdings"/>
          <w:color w:val="000000" w:themeColor="text1"/>
          <w:sz w:val="21"/>
          <w:szCs w:val="21"/>
        </w:rPr>
        <w:t xml:space="preserve"></w:t>
      </w:r>
      <w:r>
        <w:rPr>
          <w:rFonts w:hint="eastAsia" w:ascii="宋体" w:cs="宋体"/>
          <w:color w:val="000000" w:themeColor="text1"/>
          <w:sz w:val="21"/>
          <w:szCs w:val="21"/>
        </w:rPr>
        <w:t xml:space="preserve">否</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江苏省政府采购网：</w:t>
      </w:r>
      <w:hyperlink r:id="rId21" w:tooltip="http://www.ccgp-jiangsu.gov.cn/" w:history="1">
        <w:r>
          <w:rPr>
            <w:rStyle w:val="926"/>
            <w:rFonts w:hint="eastAsia" w:ascii="宋体" w:cs="宋体"/>
            <w:bCs/>
            <w:szCs w:val="21"/>
          </w:rPr>
          <w:t xml:space="preserve">http://www.ccgp-jiangsu.gov.cn/</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电子履约保函办理网址：</w:t>
      </w:r>
      <w:hyperlink r:id="rId22" w:tooltip="https://jsdzbh.com/webSite/bHIndex" w:history="1">
        <w:r>
          <w:rPr>
            <w:rStyle w:val="926"/>
            <w:rFonts w:hint="eastAsia" w:ascii="宋体" w:cs="宋体"/>
            <w:bCs/>
            <w:szCs w:val="21"/>
          </w:rPr>
          <w:t xml:space="preserve">https://jsdzbh.com/webSite/bHIndex</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手续费：0.8%（如：履约保证金10万，电子保函手续费约800元，具体详见电子保函平台）</w:t>
      </w:r>
      <w:r/>
    </w:p>
    <w:p>
      <w:pPr>
        <w:ind w:firstLine="400"/>
        <w:spacing w:line="400" w:lineRule="exact"/>
        <w:rPr>
          <w:rFonts w:ascii="宋体" w:cs="宋体"/>
          <w:bCs/>
          <w:color w:val="000000" w:themeColor="text1"/>
        </w:rPr>
      </w:pPr>
      <w:r>
        <w:rPr>
          <w:rFonts w:hint="eastAsia" w:ascii="宋体" w:cs="宋体"/>
          <w:bCs/>
          <w:color w:val="000000" w:themeColor="text1"/>
        </w:rPr>
        <w:t xml:space="preserve">收取履约保证金形式：                            </w:t>
      </w:r>
      <w:r/>
    </w:p>
    <w:p>
      <w:pPr>
        <w:ind w:firstLine="400"/>
        <w:spacing w:line="400" w:lineRule="exact"/>
        <w:rPr>
          <w:rFonts w:ascii="宋体" w:cs="宋体"/>
          <w:bCs/>
          <w:color w:val="000000" w:themeColor="text1"/>
        </w:rPr>
      </w:pPr>
      <w:r>
        <w:rPr>
          <w:rFonts w:hint="eastAsia" w:ascii="宋体" w:cs="宋体"/>
          <w:color w:val="000000" w:themeColor="text1"/>
        </w:rPr>
        <w:t xml:space="preserve">收取履约保证金金额：</w:t>
      </w:r>
      <w:r>
        <w:rPr>
          <w:rFonts w:hint="eastAsia" w:ascii="宋体" w:cs="宋体"/>
          <w:bCs/>
          <w:color w:val="000000" w:themeColor="text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rPr>
        <w:t xml:space="preserve">履约担保期限：</w:t>
      </w:r>
      <w:r>
        <w:rPr>
          <w:rFonts w:hint="eastAsia" w:ascii="宋体" w:cs="宋体"/>
          <w:bCs/>
          <w:color w:val="000000" w:themeColor="text1"/>
          <w:u w:val="single"/>
        </w:rPr>
        <w:t xml:space="preserve">      </w:t>
      </w:r>
      <w:r>
        <w:rPr>
          <w:rFonts w:hint="eastAsia" w:ascii="宋体" w:cs="宋体"/>
          <w:bCs/>
          <w:color w:val="000000" w:themeColor="text1"/>
          <w:sz w:val="21"/>
          <w:szCs w:val="2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（4）分期履行要求：</w:t>
      </w:r>
      <w:r>
        <w:rPr>
          <w:rFonts w:hint="eastAsia" w:ascii="宋体" w:cs="宋体"/>
          <w:bCs/>
          <w:color w:val="000000" w:themeColor="text1"/>
          <w:szCs w:val="21"/>
          <w:u w:val="single"/>
        </w:rPr>
        <w:t xml:space="preserve">                                                        </w:t>
      </w:r>
      <w:r/>
    </w:p>
    <w:p>
      <w:pPr>
        <w:ind w:firstLine="400"/>
        <w:spacing w:line="400" w:lineRule="exact"/>
        <w:rPr>
          <w:rFonts w:ascii="宋体" w:cs="宋体"/>
          <w:color w:val="000000" w:themeColor="text1"/>
          <w:szCs w:val="21"/>
          <w:u w:val="single"/>
        </w:rPr>
      </w:pPr>
      <w:r>
        <w:rPr>
          <w:rFonts w:hint="eastAsia" w:ascii="宋体" w:cs="宋体"/>
          <w:bCs/>
          <w:color w:val="000000" w:themeColor="text1"/>
          <w:szCs w:val="21"/>
        </w:rPr>
        <w:t xml:space="preserve">（5）风险处置措施和替代方案：</w:t>
      </w:r>
      <w:r>
        <w:rPr>
          <w:rFonts w:hint="eastAsia" w:ascii="宋体" w:cs="宋体"/>
          <w:color w:val="000000" w:themeColor="text1"/>
          <w:szCs w:val="21"/>
          <w:u w:val="single"/>
        </w:rPr>
        <w:t xml:space="preserve">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合同验收</w:t>
      </w:r>
      <w:r/>
    </w:p>
    <w:p>
      <w:pPr>
        <w:numPr>
          <w:ilvl w:val="0"/>
          <w:numId w:val="3"/>
        </w:numPr>
        <w:ind w:firstLine="400"/>
        <w:jc w:val="both"/>
        <w:spacing w:line="400" w:lineRule="exact"/>
        <w:widowControl w:val="off"/>
        <w:rPr>
          <w:rFonts w:ascii="宋体"/>
          <w:bCs/>
          <w:color w:val="000000" w:themeColor="text1"/>
          <w:szCs w:val="21"/>
        </w:rPr>
      </w:pPr>
      <w:r>
        <w:rPr>
          <w:rFonts w:hint="eastAsia" w:ascii="宋体"/>
          <w:bCs/>
          <w:color w:val="000000" w:themeColor="text1"/>
          <w:szCs w:val="21"/>
        </w:rPr>
        <w:t xml:space="preserve">验收组织方式：</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自行组织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委托第三方组织</w:t>
      </w:r>
      <w:r/>
    </w:p>
    <w:p>
      <w:pPr>
        <w:spacing w:line="400" w:lineRule="exact"/>
        <w:rPr>
          <w:rFonts w:ascii="宋体"/>
          <w:bCs/>
          <w:color w:val="000000" w:themeColor="text1"/>
          <w:szCs w:val="21"/>
        </w:rPr>
      </w:pPr>
      <w:r>
        <w:rPr>
          <w:rFonts w:hint="eastAsia" w:ascii="宋体"/>
          <w:bCs/>
          <w:color w:val="000000" w:themeColor="text1"/>
          <w:szCs w:val="21"/>
        </w:rPr>
        <w:t xml:space="preserve">         验收主体：</w:t>
      </w:r>
      <w:r>
        <w:rPr>
          <w:rFonts w:hint="eastAsia" w:ascii="宋体"/>
          <w:bCs/>
          <w:color w:val="000000" w:themeColor="text1"/>
          <w:szCs w:val="21"/>
          <w:u w:val="single"/>
        </w:rPr>
        <w:t xml:space="preserve">                  </w:t>
      </w:r>
      <w:r/>
    </w:p>
    <w:p>
      <w:pPr>
        <w:spacing w:line="400" w:lineRule="exact"/>
        <w:rPr>
          <w:rFonts w:ascii="宋体"/>
          <w:bCs/>
          <w:color w:val="000000" w:themeColor="text1"/>
          <w:szCs w:val="21"/>
        </w:rPr>
      </w:pPr>
      <w:r>
        <w:rPr>
          <w:rFonts w:hint="eastAsia" w:ascii="宋体"/>
          <w:bCs/>
          <w:color w:val="000000" w:themeColor="text1"/>
          <w:szCs w:val="21"/>
        </w:rPr>
        <w:t xml:space="preserve">        是否邀请本项目的其他供应商参加验收：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是否邀请专家参加验收：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是否邀请服务对象参加验收：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是否邀请第三方检测机构参加验收：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是否进行抽查检测：</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是，抽查比例：</w:t>
      </w:r>
      <w:r>
        <w:rPr>
          <w:rFonts w:hint="eastAsia" w:ascii="宋体"/>
          <w:bCs/>
          <w:color w:val="000000" w:themeColor="text1"/>
          <w:szCs w:val="21"/>
          <w:u w:val="single"/>
        </w:rPr>
        <w:t xml:space="preserve">        </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是否存在破坏性检测：</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u w:val="single"/>
        </w:rPr>
        <w:t xml:space="preserve">（应明确对被破坏的检测产品的处理方式）</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验收组织的其他事项：</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（2）履约验收时间：</w:t>
      </w:r>
      <w:r>
        <w:rPr>
          <w:rFonts w:hint="eastAsia" w:ascii="宋体"/>
          <w:bCs/>
          <w:color w:val="000000" w:themeColor="text1"/>
          <w:szCs w:val="21"/>
          <w:u w:val="single"/>
        </w:rPr>
        <w:t xml:space="preserve">（计划于何时验收/供应商提出验收申请之日起   日内组织验收）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（3）履约验收方式：</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一次性验收         </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分期/分项验收：</w:t>
      </w:r>
      <w:r>
        <w:rPr>
          <w:rFonts w:hint="eastAsia" w:ascii="宋体"/>
          <w:bCs/>
          <w:color w:val="000000" w:themeColor="text1"/>
          <w:szCs w:val="21"/>
          <w:u w:val="single"/>
        </w:rPr>
        <w:t xml:space="preserve"> （应明确分期</w:t>
      </w:r>
      <w:r>
        <w:rPr>
          <w:rFonts w:ascii="宋体"/>
          <w:bCs/>
          <w:color w:val="000000" w:themeColor="text1"/>
          <w:szCs w:val="21"/>
          <w:u w:val="single"/>
        </w:rPr>
        <w:t xml:space="preserve">/</w:t>
      </w:r>
      <w:r>
        <w:rPr>
          <w:rFonts w:hint="eastAsia" w:ascii="宋体"/>
          <w:bCs/>
          <w:color w:val="000000" w:themeColor="text1"/>
          <w:szCs w:val="21"/>
          <w:u w:val="single"/>
        </w:rPr>
        <w:t xml:space="preserve">分项验收的工作安排）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（4）履约验收程序：</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（5）履约验收的内容：</w:t>
      </w:r>
      <w:r>
        <w:rPr>
          <w:rFonts w:hint="eastAsia" w:ascii="宋体"/>
          <w:bCs/>
          <w:color w:val="000000" w:themeColor="text1"/>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（6）履约验收标准：</w:t>
      </w:r>
      <w:r>
        <w:rPr>
          <w:rFonts w:hint="eastAsia" w:ascii="宋体"/>
          <w:bCs/>
          <w:color w:val="000000" w:themeColor="text1"/>
          <w:szCs w:val="21"/>
          <w:u w:val="single"/>
        </w:rPr>
        <w:t xml:space="preserve">                                         </w:t>
      </w:r>
      <w:r/>
    </w:p>
    <w:p>
      <w:pPr>
        <w:pStyle w:val="1067"/>
        <w:ind w:firstLine="420"/>
        <w:rPr>
          <w:rFonts w:ascii="宋体" w:eastAsia="宋体" w:cs="宋体"/>
          <w:color w:val="000000" w:themeColor="text1"/>
          <w:sz w:val="21"/>
        </w:rPr>
      </w:pPr>
      <w:r>
        <w:rPr>
          <w:rFonts w:hint="eastAsia" w:asci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否</w:t>
      </w:r>
      <w:r/>
    </w:p>
    <w:p>
      <w:pPr>
        <w:ind w:firstLine="400"/>
        <w:spacing w:line="400" w:lineRule="exact"/>
        <w:rPr>
          <w:rFonts w:ascii="宋体" w:cs="宋体"/>
          <w:bCs/>
          <w:color w:val="000000" w:themeColor="text1"/>
          <w:szCs w:val="21"/>
          <w:u w:val="single"/>
        </w:rPr>
      </w:pPr>
      <w:r>
        <w:rPr>
          <w:rFonts w:hint="eastAsia" w:ascii="宋体" w:cs="宋体"/>
          <w:bCs/>
          <w:color w:val="000000" w:themeColor="text1"/>
          <w:szCs w:val="21"/>
        </w:rPr>
        <w:t xml:space="preserve">（8）履约验收其他事项：</w:t>
      </w:r>
      <w:r>
        <w:rPr>
          <w:rFonts w:hint="eastAsia" w:ascii="宋体" w:cs="宋体"/>
          <w:bCs/>
          <w:color w:val="000000" w:themeColor="text1"/>
          <w:szCs w:val="21"/>
          <w:u w:val="single"/>
        </w:rPr>
        <w:t xml:space="preserve">      （产权过户登记等）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组成合同的文件</w:t>
      </w:r>
      <w:r/>
    </w:p>
    <w:p>
      <w:pPr>
        <w:ind w:firstLine="400"/>
        <w:spacing w:line="400" w:lineRule="exact"/>
        <w:rPr>
          <w:rFonts w:ascii="宋体"/>
          <w:color w:val="000000" w:themeColor="text1"/>
          <w:szCs w:val="21"/>
        </w:rPr>
      </w:pPr>
      <w:r>
        <w:rPr>
          <w:rFonts w:hint="eastAsia" w:ascii="宋体"/>
          <w:color w:val="000000" w:themeColor="text1"/>
          <w:szCs w:val="21"/>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rPr>
      </w:pPr>
      <w:r>
        <w:rPr>
          <w:rFonts w:hint="eastAsia" w:ascii="宋体"/>
          <w:color w:val="000000" w:themeColor="text1"/>
          <w:szCs w:val="21"/>
        </w:rPr>
        <w:t xml:space="preserve">（1）政府采购合同协议书及其变更、补充协议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（2）政府采购合同专用条款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（3）政府采购合同通用条款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（4）中标（成交）通知书</w:t>
      </w:r>
      <w:r/>
    </w:p>
    <w:p>
      <w:pPr>
        <w:ind w:firstLine="400"/>
        <w:spacing w:line="400" w:lineRule="exact"/>
        <w:rPr>
          <w:rFonts w:ascii="宋体"/>
          <w:color w:val="000000" w:themeColor="text1"/>
          <w:szCs w:val="21"/>
        </w:rPr>
      </w:pPr>
      <w:r>
        <w:rPr>
          <w:rFonts w:hint="eastAsia" w:ascii="宋体"/>
          <w:color w:val="000000" w:themeColor="text1"/>
          <w:szCs w:val="21"/>
        </w:rPr>
        <w:t xml:space="preserve">（5）投标（响应）文件</w:t>
      </w:r>
      <w:r/>
    </w:p>
    <w:p>
      <w:pPr>
        <w:ind w:firstLine="400"/>
        <w:spacing w:line="400" w:lineRule="exact"/>
        <w:rPr>
          <w:rFonts w:ascii="宋体"/>
          <w:color w:val="000000" w:themeColor="text1"/>
          <w:szCs w:val="21"/>
        </w:rPr>
      </w:pPr>
      <w:r>
        <w:rPr>
          <w:rFonts w:hint="eastAsia" w:ascii="宋体"/>
          <w:color w:val="000000" w:themeColor="text1"/>
          <w:szCs w:val="21"/>
        </w:rPr>
        <w:t xml:space="preserve">（6）采购文件</w:t>
      </w:r>
      <w:r/>
    </w:p>
    <w:p>
      <w:pPr>
        <w:ind w:firstLine="400"/>
        <w:spacing w:line="400" w:lineRule="exact"/>
        <w:rPr>
          <w:rFonts w:ascii="宋体"/>
          <w:color w:val="000000" w:themeColor="text1"/>
          <w:szCs w:val="21"/>
        </w:rPr>
      </w:pPr>
      <w:r>
        <w:rPr>
          <w:rFonts w:hint="eastAsia" w:ascii="宋体"/>
          <w:color w:val="000000" w:themeColor="text1"/>
          <w:szCs w:val="21"/>
        </w:rPr>
        <w:t xml:space="preserve">（7）有关技术文件，图纸</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（8）国家法律、行政法规和规章制度规定或合同约定的作为合同组成部分的其他文件</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合同生效</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本合同自</w:t>
      </w:r>
      <w:r>
        <w:rPr>
          <w:rFonts w:hint="eastAsia" w:ascii="宋体"/>
          <w:color w:val="000000" w:themeColor="text1"/>
          <w:szCs w:val="21"/>
          <w:u w:val="single"/>
        </w:rPr>
        <w:t xml:space="preserve">                             </w:t>
      </w:r>
      <w:r>
        <w:rPr>
          <w:rFonts w:hint="eastAsia" w:ascii="宋体"/>
          <w:color w:val="000000" w:themeColor="text1"/>
          <w:szCs w:val="21"/>
        </w:rPr>
        <w:t xml:space="preserve">生效。</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合同份数</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本合同一式</w:t>
      </w:r>
      <w:r>
        <w:rPr>
          <w:rFonts w:hint="eastAsia" w:ascii="宋体"/>
          <w:color w:val="000000" w:themeColor="text1"/>
          <w:szCs w:val="21"/>
          <w:u w:val="single"/>
        </w:rPr>
        <w:t xml:space="preserve">    </w:t>
      </w:r>
      <w:r>
        <w:rPr>
          <w:rFonts w:hint="eastAsia" w:ascii="宋体"/>
          <w:color w:val="000000" w:themeColor="text1"/>
          <w:szCs w:val="21"/>
        </w:rPr>
        <w:t xml:space="preserve">份，甲方执</w:t>
      </w:r>
      <w:r>
        <w:rPr>
          <w:rFonts w:hint="eastAsia" w:ascii="宋体"/>
          <w:color w:val="000000" w:themeColor="text1"/>
          <w:szCs w:val="21"/>
          <w:u w:val="single"/>
        </w:rPr>
        <w:t xml:space="preserve">    </w:t>
      </w:r>
      <w:r>
        <w:rPr>
          <w:rFonts w:hint="eastAsia" w:ascii="宋体"/>
          <w:color w:val="000000" w:themeColor="text1"/>
          <w:szCs w:val="21"/>
        </w:rPr>
        <w:t xml:space="preserve">份，乙方执</w:t>
      </w:r>
      <w:r>
        <w:rPr>
          <w:rFonts w:hint="eastAsia" w:ascii="宋体"/>
          <w:color w:val="000000" w:themeColor="text1"/>
          <w:szCs w:val="21"/>
          <w:u w:val="single"/>
        </w:rPr>
        <w:t xml:space="preserve">    </w:t>
      </w:r>
      <w:r>
        <w:rPr>
          <w:rFonts w:hint="eastAsia" w:ascii="宋体"/>
          <w:color w:val="000000" w:themeColor="text1"/>
          <w:szCs w:val="21"/>
        </w:rPr>
        <w:t xml:space="preserve">份，均具有同等法律效力。</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合同订立时间：</w:t>
      </w:r>
      <w:r>
        <w:rPr>
          <w:rFonts w:hint="eastAsia" w:ascii="宋体"/>
          <w:color w:val="000000" w:themeColor="text1"/>
          <w:szCs w:val="21"/>
          <w:u w:val="single"/>
        </w:rPr>
        <w:t xml:space="preserve">         </w:t>
      </w:r>
      <w:r>
        <w:rPr>
          <w:rFonts w:hint="eastAsia" w:ascii="宋体"/>
          <w:color w:val="000000" w:themeColor="text1"/>
          <w:szCs w:val="21"/>
        </w:rPr>
        <w:t xml:space="preserve">年</w:t>
      </w:r>
      <w:r>
        <w:rPr>
          <w:rFonts w:hint="eastAsia" w:ascii="宋体"/>
          <w:color w:val="000000" w:themeColor="text1"/>
          <w:szCs w:val="21"/>
          <w:u w:val="single"/>
        </w:rPr>
        <w:t xml:space="preserve">      </w:t>
      </w:r>
      <w:r>
        <w:rPr>
          <w:rFonts w:hint="eastAsia" w:ascii="宋体"/>
          <w:color w:val="000000" w:themeColor="text1"/>
          <w:szCs w:val="21"/>
        </w:rPr>
        <w:t xml:space="preserve">月</w:t>
      </w:r>
      <w:r>
        <w:rPr>
          <w:rFonts w:hint="eastAsia" w:ascii="宋体"/>
          <w:color w:val="000000" w:themeColor="text1"/>
          <w:szCs w:val="21"/>
          <w:u w:val="single"/>
        </w:rPr>
        <w:t xml:space="preserve">      </w:t>
      </w:r>
      <w:r>
        <w:rPr>
          <w:rFonts w:hint="eastAsia" w:ascii="宋体"/>
          <w:color w:val="000000" w:themeColor="text1"/>
          <w:szCs w:val="21"/>
        </w:rPr>
        <w:t xml:space="preserve">日</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合同订立地点：</w:t>
      </w:r>
      <w:r>
        <w:rPr>
          <w:rFonts w:hint="eastAsia" w:ascii="宋体"/>
          <w:color w:val="000000" w:themeColor="text1"/>
          <w:szCs w:val="21"/>
          <w:u w:val="single"/>
        </w:rPr>
        <w:t xml:space="preserve">                           </w:t>
      </w:r>
      <w:r/>
    </w:p>
    <w:p>
      <w:pPr>
        <w:ind w:firstLine="400"/>
        <w:spacing w:line="400" w:lineRule="exact"/>
        <w:rPr>
          <w:color w:val="000000" w:themeColor="text1"/>
        </w:rPr>
      </w:pPr>
      <w:r>
        <w:rPr>
          <w:rFonts w:hint="eastAsia" w:ascii="宋体"/>
          <w:color w:val="000000" w:themeColor="text1"/>
          <w:szCs w:val="21"/>
        </w:rPr>
        <w:t xml:space="preserve">附件：具体标的及其技术要求和商务要求、联合协议、分包意向协议等。</w:t>
      </w:r>
      <w:r/>
    </w:p>
    <w:p>
      <w:pPr>
        <w:pStyle w:val="1004"/>
        <w:spacing w:line="400" w:lineRule="exact"/>
        <w:rPr>
          <w:color w:val="000000" w:themeColor="text1"/>
        </w:rPr>
      </w:pPr>
      <w:r>
        <w:rPr>
          <w:color w:val="000000" w:themeColor="text1"/>
        </w:rPr>
      </w:r>
      <w:r/>
    </w:p>
    <w:p>
      <w:pPr>
        <w:pStyle w:val="744"/>
        <w:spacing w:line="400" w:lineRule="exact"/>
        <w:rPr>
          <w:rFonts w:ascii="宋体"/>
          <w:b w:val="0"/>
          <w:bCs w:val="0"/>
          <w:color w:val="000000" w:themeColor="text1"/>
          <w:sz w:val="21"/>
          <w:szCs w:val="21"/>
        </w:rPr>
      </w:pPr>
      <w:r>
        <w:rPr>
          <w:color w:val="000000" w:themeColor="text1"/>
        </w:rPr>
        <w:t xml:space="preserve">   </w:t>
      </w:r>
      <w:r/>
    </w:p>
    <w:p>
      <w:pPr>
        <w:rPr>
          <w:color w:val="000000" w:themeColor="text1"/>
        </w:rPr>
      </w:pPr>
      <w:r>
        <w:rPr>
          <w:rFonts w:hint="eastAsia"/>
          <w:color w:val="000000" w:themeColor="text1"/>
        </w:rPr>
        <w:br w:type="page" w:clear="all"/>
      </w:r>
      <w:r/>
    </w:p>
    <w:p>
      <w:pPr>
        <w:pStyle w:val="1004"/>
        <w:rPr>
          <w:color w:val="000000" w:themeColor="text1"/>
        </w:rPr>
      </w:pPr>
      <w:r>
        <w:rPr>
          <w:color w:val="000000" w:themeColor="text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96"/>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rPr>
            </w:pPr>
            <w:r>
              <w:rPr>
                <w:color w:val="000000" w:themeColor="text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rPr>
            </w:pPr>
            <w:r>
              <w:rPr>
                <w:color w:val="000000" w:themeColor="text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4"/>
              <w:ind w:left="0"/>
              <w:spacing w:before="120" w:after="0" w:line="360" w:lineRule="auto"/>
              <w:rPr>
                <w:color w:val="000000" w:themeColor="text1"/>
                <w:spacing w:val="20"/>
                <w:szCs w:val="21"/>
              </w:rPr>
            </w:pPr>
            <w:r>
              <w:rPr>
                <w:rFonts w:hint="eastAsia" w:ascii="宋体"/>
                <w:color w:val="000000" w:themeColor="text1"/>
                <w:szCs w:val="21"/>
              </w:rPr>
              <w:t xml:space="preserve">注：涉及联合体或其他合同主体的信息应按上表格式加列。</w:t>
            </w:r>
            <w:r/>
          </w:p>
        </w:tc>
      </w:tr>
    </w:tbl>
    <w:p>
      <w:pPr>
        <w:pStyle w:val="744"/>
        <w:jc w:val="center"/>
        <w:spacing w:before="120"/>
        <w:rPr>
          <w:rFonts w:ascii="黑体" w:eastAsia="黑体"/>
          <w:color w:val="000000" w:themeColor="text1"/>
          <w:sz w:val="28"/>
          <w:szCs w:val="28"/>
        </w:rPr>
      </w:pPr>
      <w:r>
        <w:rPr>
          <w:rFonts w:ascii="宋体"/>
          <w:color w:val="000000" w:themeColor="text1"/>
          <w:sz w:val="21"/>
          <w:szCs w:val="21"/>
          <w:u w:val="single"/>
        </w:rPr>
        <w:br w:type="page" w:clear="all"/>
      </w:r>
      <w:bookmarkStart w:id="45" w:name="_Toc27624"/>
      <w:r>
        <w:rPr>
          <w:rFonts w:hint="eastAsia" w:ascii="黑体" w:eastAsia="黑体"/>
          <w:b w:val="0"/>
          <w:bCs w:val="0"/>
          <w:color w:val="000000" w:themeColor="text1"/>
          <w:sz w:val="28"/>
          <w:szCs w:val="28"/>
        </w:rPr>
        <w:t xml:space="preserve">第二节 政府采购合同通用条款</w:t>
      </w:r>
      <w:bookmarkEnd w:id="45"/>
      <w:r/>
      <w:r/>
    </w:p>
    <w:p>
      <w:pPr>
        <w:spacing w:line="400" w:lineRule="exact"/>
        <w:tabs>
          <w:tab w:val="left" w:pos="8820" w:leader="none"/>
          <w:tab w:val="left" w:pos="9345" w:leader="none"/>
          <w:tab w:val="left" w:pos="9765" w:leader="none"/>
        </w:tabs>
        <w:rPr>
          <w:rFonts w:ascii="宋体"/>
          <w:b/>
          <w:bCs/>
          <w:color w:val="000000" w:themeColor="text1"/>
          <w:sz w:val="24"/>
        </w:rPr>
      </w:pPr>
      <w:r>
        <w:rPr>
          <w:rFonts w:hint="eastAsia" w:ascii="宋体"/>
          <w:b/>
          <w:color w:val="000000" w:themeColor="text1"/>
          <w:sz w:val="24"/>
        </w:rPr>
        <w:t xml:space="preserve">1. </w:t>
      </w:r>
      <w:r>
        <w:rPr>
          <w:rFonts w:hint="eastAsia" w:ascii="宋体"/>
          <w:b/>
          <w:bCs/>
          <w:color w:val="000000" w:themeColor="text1"/>
          <w:sz w:val="24"/>
        </w:rPr>
        <w:t xml:space="preserve">定义</w:t>
      </w:r>
      <w:r/>
    </w:p>
    <w:p>
      <w:pPr>
        <w:ind w:firstLine="400"/>
        <w:spacing w:line="400" w:lineRule="exact"/>
        <w:rPr>
          <w:rFonts w:ascii="宋体"/>
          <w:color w:val="000000" w:themeColor="text1"/>
          <w:szCs w:val="21"/>
        </w:rPr>
      </w:pPr>
      <w:r>
        <w:rPr>
          <w:rFonts w:hint="eastAsia" w:ascii="宋体"/>
          <w:color w:val="000000" w:themeColor="text1"/>
          <w:szCs w:val="21"/>
        </w:rPr>
        <w:t xml:space="preserve">1.1合同当事人</w:t>
      </w:r>
      <w:r/>
    </w:p>
    <w:p>
      <w:pPr>
        <w:ind w:firstLine="400"/>
        <w:spacing w:line="400" w:lineRule="exact"/>
        <w:rPr>
          <w:rFonts w:ascii="宋体"/>
          <w:color w:val="000000" w:themeColor="text1"/>
          <w:szCs w:val="21"/>
        </w:rPr>
      </w:pPr>
      <w:r>
        <w:rPr>
          <w:rFonts w:hint="eastAsia" w:ascii="宋体"/>
          <w:color w:val="000000" w:themeColor="text1"/>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rPr>
      </w:pPr>
      <w:r>
        <w:rPr>
          <w:rFonts w:hint="eastAsia" w:asci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rPr>
      </w:pPr>
      <w:r>
        <w:rPr>
          <w:rFonts w:hint="eastAsia" w:ascii="宋体"/>
          <w:color w:val="000000" w:themeColor="text1"/>
          <w:szCs w:val="21"/>
        </w:rPr>
        <w:t xml:space="preserve">（3）其他合同主体是指除采购人和供应商以外，</w:t>
      </w:r>
      <w:r>
        <w:rPr>
          <w:rFonts w:hint="eastAsia" w:ascii="宋体" w:cs="宋体"/>
          <w:bCs/>
          <w:color w:val="000000" w:themeColor="text1"/>
          <w:szCs w:val="21"/>
        </w:rPr>
        <w:t xml:space="preserve">依法参与合同缔结或履行，享有权利、承担义务的合同当事人</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1.2本合同下列术语应解释为：</w:t>
      </w:r>
      <w:r/>
    </w:p>
    <w:p>
      <w:pPr>
        <w:ind w:firstLine="400"/>
        <w:spacing w:line="400" w:lineRule="exact"/>
        <w:rPr>
          <w:rFonts w:ascii="宋体"/>
          <w:color w:val="000000" w:themeColor="text1"/>
          <w:szCs w:val="21"/>
        </w:rPr>
      </w:pPr>
      <w:r>
        <w:rPr>
          <w:rFonts w:hint="eastAsia" w:ascii="宋体"/>
          <w:color w:val="000000" w:themeColor="text1"/>
          <w:szCs w:val="21"/>
        </w:rPr>
        <w:t xml:space="preserve">（1）“合同”系指</w:t>
      </w:r>
      <w:r>
        <w:rPr>
          <w:rFonts w:hint="eastAsia" w:ascii="宋体" w:cs="宋体"/>
          <w:bCs/>
          <w:color w:val="000000" w:themeColor="text1"/>
          <w:szCs w:val="21"/>
        </w:rPr>
        <w:t xml:space="preserve">合同当事人意思表示达成一致的任何协议，包括签署的</w:t>
      </w:r>
      <w:r>
        <w:rPr>
          <w:rFonts w:hint="eastAsia" w:asci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rPr>
        <w:t xml:space="preserve">国家法律、行政法规和规章制度规定或合同约定的作为合同组成部分的其他文件</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rPr>
        <w:t xml:space="preserve">其他</w:t>
      </w:r>
      <w:r>
        <w:rPr>
          <w:rFonts w:hint="eastAsia" w:ascii="宋体"/>
          <w:color w:val="000000" w:themeColor="text1"/>
          <w:szCs w:val="21"/>
        </w:rPr>
        <w:t xml:space="preserve">技术资料和材料等。</w:t>
      </w:r>
      <w:r/>
    </w:p>
    <w:p>
      <w:pPr>
        <w:ind w:firstLine="400"/>
        <w:spacing w:line="400" w:lineRule="exact"/>
        <w:rPr>
          <w:rFonts w:ascii="宋体"/>
          <w:color w:val="000000" w:themeColor="text1"/>
          <w:szCs w:val="21"/>
        </w:rPr>
      </w:pPr>
      <w:r>
        <w:rPr>
          <w:rFonts w:hint="eastAsia" w:ascii="宋体"/>
          <w:color w:val="000000" w:themeColor="text1"/>
          <w:szCs w:val="21"/>
        </w:rPr>
        <w:t xml:space="preserve">（4）“相关服务”系指根据合同规定，乙方应提供的与货物有关的技术、管理和</w:t>
      </w:r>
      <w:r>
        <w:rPr>
          <w:rFonts w:ascii="宋体"/>
          <w:color w:val="000000" w:themeColor="text1"/>
          <w:szCs w:val="21"/>
        </w:rPr>
        <w:t xml:space="preserve">其他</w:t>
      </w:r>
      <w:r>
        <w:rPr>
          <w:rFonts w:hint="eastAsia" w:asci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rPr>
        <w:t xml:space="preserve">其他</w:t>
      </w:r>
      <w:r>
        <w:rPr>
          <w:rFonts w:hint="eastAsia" w:ascii="宋体"/>
          <w:color w:val="000000" w:themeColor="text1"/>
          <w:szCs w:val="21"/>
        </w:rPr>
        <w:t xml:space="preserve">义务。</w:t>
      </w:r>
      <w:r/>
    </w:p>
    <w:p>
      <w:pPr>
        <w:ind w:firstLine="400"/>
        <w:spacing w:line="400" w:lineRule="exact"/>
        <w:rPr>
          <w:rFonts w:ascii="宋体"/>
          <w:color w:val="000000" w:themeColor="text1"/>
          <w:szCs w:val="21"/>
        </w:rPr>
      </w:pPr>
      <w:r>
        <w:rPr>
          <w:rFonts w:hint="eastAsia" w:asci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color w:val="000000" w:themeColor="text1"/>
          <w:szCs w:val="21"/>
        </w:rPr>
        <w:t xml:space="preserve">商履行</w:t>
      </w:r>
      <w:r>
        <w:rPr>
          <w:rFonts w:hint="eastAsia" w:ascii="宋体"/>
          <w:color w:val="000000" w:themeColor="text1"/>
          <w:szCs w:val="21"/>
        </w:rPr>
        <w:t xml:space="preserve">合同的行为。</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（7）其他术语解释，见【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numPr>
          <w:ilvl w:val="0"/>
          <w:numId w:val="4"/>
        </w:numPr>
        <w:spacing w:line="400" w:lineRule="exact"/>
        <w:widowControl w:val="off"/>
        <w:rPr>
          <w:rFonts w:ascii="宋体"/>
          <w:b/>
          <w:bCs/>
          <w:color w:val="000000" w:themeColor="text1"/>
          <w:sz w:val="24"/>
        </w:rPr>
      </w:pPr>
      <w:r>
        <w:rPr>
          <w:rFonts w:hint="eastAsia" w:ascii="宋体"/>
          <w:b/>
          <w:color w:val="000000" w:themeColor="text1"/>
          <w:sz w:val="24"/>
        </w:rPr>
        <w:t xml:space="preserve">合同标的及金额</w:t>
      </w:r>
      <w:r/>
    </w:p>
    <w:p>
      <w:pPr>
        <w:ind w:firstLine="400"/>
        <w:spacing w:line="400" w:lineRule="exact"/>
        <w:rPr>
          <w:rFonts w:ascii="宋体"/>
          <w:b/>
          <w:bCs/>
          <w:i/>
          <w:iCs/>
          <w:color w:val="000000" w:themeColor="text1"/>
          <w:szCs w:val="21"/>
        </w:rPr>
      </w:pPr>
      <w:r>
        <w:rPr>
          <w:rFonts w:hint="eastAsia" w:ascii="宋体"/>
          <w:color w:val="000000" w:themeColor="text1"/>
          <w:szCs w:val="21"/>
        </w:rPr>
        <w:t xml:space="preserve">2.1 合同标的及金额应与中标（成交）结果一致。乙方为履行本合同而发生的所有费用均应包含在合同价款中，甲方不再另行支付</w:t>
      </w:r>
      <w:r>
        <w:rPr>
          <w:rFonts w:ascii="宋体"/>
          <w:color w:val="000000" w:themeColor="text1"/>
          <w:szCs w:val="21"/>
        </w:rPr>
        <w:t xml:space="preserve">其他</w:t>
      </w:r>
      <w:r>
        <w:rPr>
          <w:rFonts w:hint="eastAsia" w:ascii="宋体"/>
          <w:color w:val="000000" w:themeColor="text1"/>
          <w:szCs w:val="21"/>
        </w:rPr>
        <w:t xml:space="preserve">任何费用。</w:t>
      </w:r>
      <w:r/>
    </w:p>
    <w:p>
      <w:pPr>
        <w:spacing w:line="400" w:lineRule="exact"/>
        <w:rPr>
          <w:rFonts w:ascii="宋体"/>
          <w:b/>
          <w:color w:val="000000" w:themeColor="text1"/>
          <w:sz w:val="24"/>
        </w:rPr>
      </w:pPr>
      <w:r>
        <w:rPr>
          <w:rFonts w:hint="eastAsia" w:ascii="宋体"/>
          <w:b/>
          <w:color w:val="000000" w:themeColor="text1"/>
          <w:sz w:val="24"/>
        </w:rPr>
        <w:t xml:space="preserve">3. 履行合同的时间、地点和方式</w:t>
      </w:r>
      <w:r/>
    </w:p>
    <w:p>
      <w:pPr>
        <w:ind w:firstLine="400"/>
        <w:spacing w:line="400" w:lineRule="exact"/>
        <w:rPr>
          <w:rFonts w:ascii="宋体"/>
          <w:color w:val="000000" w:themeColor="text1"/>
          <w:szCs w:val="21"/>
        </w:rPr>
      </w:pPr>
      <w:r>
        <w:rPr>
          <w:rFonts w:hint="eastAsia" w:ascii="宋体"/>
          <w:color w:val="000000" w:themeColor="text1"/>
          <w:szCs w:val="21"/>
        </w:rPr>
        <w:t xml:space="preserve">3.1 </w:t>
      </w:r>
      <w:r>
        <w:rPr>
          <w:rFonts w:hint="eastAsia" w:ascii="宋体" w:cs="宋体"/>
          <w:color w:val="000000" w:themeColor="text1"/>
          <w:szCs w:val="21"/>
        </w:rPr>
        <w:t xml:space="preserve">乙方应当在约定的时间、地点，按照约定方式履行合同。</w:t>
      </w:r>
      <w:r/>
    </w:p>
    <w:p>
      <w:pPr>
        <w:spacing w:line="400" w:lineRule="exact"/>
        <w:rPr>
          <w:rFonts w:ascii="宋体"/>
          <w:b/>
          <w:bCs/>
          <w:color w:val="000000" w:themeColor="text1"/>
          <w:sz w:val="24"/>
        </w:rPr>
      </w:pPr>
      <w:r>
        <w:rPr>
          <w:rFonts w:hint="eastAsia" w:ascii="宋体"/>
          <w:b/>
          <w:bCs/>
          <w:color w:val="000000" w:themeColor="text1"/>
          <w:sz w:val="24"/>
        </w:rPr>
        <w:t xml:space="preserve">4. 甲方的权利和义务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4.1</w:t>
      </w:r>
      <w:r>
        <w:rPr>
          <w:rFonts w:ascii="宋体"/>
          <w:color w:val="000000" w:themeColor="text1"/>
          <w:szCs w:val="21"/>
        </w:rPr>
        <w:t xml:space="preserve"> 签署合同后，甲方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rPr>
          <w:rFonts w:hint="eastAsia" w:ascii="宋体"/>
          <w:color w:val="000000" w:themeColor="text1"/>
          <w:szCs w:val="21"/>
        </w:rPr>
        <w:t xml:space="preserve">甲方有权对乙方的履约行为进行检查，并</w:t>
      </w:r>
      <w:r>
        <w:rPr>
          <w:rFonts w:ascii="宋体"/>
          <w:color w:val="000000" w:themeColor="text1"/>
          <w:szCs w:val="21"/>
        </w:rPr>
        <w:t xml:space="preserve">及时确认乙方提交的事项</w:t>
      </w:r>
      <w:r>
        <w:rPr>
          <w:rFonts w:hint="eastAsia" w:ascii="宋体"/>
          <w:color w:val="000000" w:themeColor="text1"/>
          <w:szCs w:val="21"/>
        </w:rPr>
        <w:t xml:space="preserve">。甲方应当</w:t>
      </w:r>
      <w:r>
        <w:rPr>
          <w:rFonts w:ascii="宋体"/>
          <w:color w:val="000000" w:themeColor="text1"/>
          <w:szCs w:val="21"/>
        </w:rPr>
        <w:t xml:space="preserve">配合乙方完成</w:t>
      </w:r>
      <w:r>
        <w:rPr>
          <w:rFonts w:hint="eastAsia" w:ascii="宋体"/>
          <w:color w:val="000000" w:themeColor="text1"/>
          <w:szCs w:val="21"/>
        </w:rPr>
        <w:t xml:space="preserve">相关项目</w:t>
      </w:r>
      <w:r>
        <w:rPr>
          <w:rFonts w:ascii="宋体"/>
          <w:color w:val="000000" w:themeColor="text1"/>
          <w:szCs w:val="21"/>
        </w:rPr>
        <w:t xml:space="preserve">实施工作。</w:t>
      </w:r>
      <w:r/>
    </w:p>
    <w:p>
      <w:pPr>
        <w:ind w:firstLine="400"/>
        <w:spacing w:line="400" w:lineRule="exact"/>
        <w:rPr>
          <w:rFonts w:ascii="宋体"/>
          <w:color w:val="000000" w:themeColor="text1"/>
          <w:szCs w:val="21"/>
        </w:rPr>
      </w:pPr>
      <w:r>
        <w:rPr>
          <w:rFonts w:hint="eastAsia" w:ascii="宋体"/>
          <w:color w:val="000000" w:themeColor="text1"/>
          <w:szCs w:val="21"/>
        </w:rPr>
        <w:t xml:space="preserve">4.2 </w:t>
      </w:r>
      <w:r>
        <w:rPr>
          <w:rFonts w:ascii="宋体"/>
          <w:color w:val="000000" w:themeColor="text1"/>
          <w:szCs w:val="21"/>
        </w:rPr>
        <w:t xml:space="preserve">甲方有权要求乙方按时提交各阶段有关</w:t>
      </w:r>
      <w:r>
        <w:rPr>
          <w:rFonts w:hint="eastAsia" w:ascii="宋体"/>
          <w:color w:val="000000" w:themeColor="text1"/>
          <w:szCs w:val="21"/>
        </w:rPr>
        <w:t xml:space="preserve">安排计划</w:t>
      </w:r>
      <w:r>
        <w:rPr>
          <w:rFonts w:ascii="宋体"/>
          <w:color w:val="000000" w:themeColor="text1"/>
          <w:szCs w:val="21"/>
        </w:rPr>
        <w:t xml:space="preserve">，并有权</w:t>
      </w:r>
      <w:r>
        <w:rPr>
          <w:rFonts w:hint="eastAsia" w:ascii="宋体"/>
          <w:color w:val="000000" w:themeColor="text1"/>
          <w:szCs w:val="21"/>
        </w:rPr>
        <w:t xml:space="preserve">定期核对乙方提供货物数量、规格、质量等内容。甲方</w:t>
      </w:r>
      <w:r>
        <w:rPr>
          <w:rFonts w:ascii="宋体"/>
          <w:color w:val="000000" w:themeColor="text1"/>
          <w:szCs w:val="21"/>
        </w:rPr>
        <w:t xml:space="preserve">有权督促乙方工作并要求乙方</w:t>
      </w:r>
      <w:r>
        <w:rPr>
          <w:rFonts w:hint="eastAsia" w:ascii="宋体"/>
          <w:color w:val="000000" w:themeColor="text1"/>
          <w:szCs w:val="21"/>
        </w:rPr>
        <w:t xml:space="preserve">更</w:t>
      </w:r>
      <w:r>
        <w:rPr>
          <w:rFonts w:ascii="宋体"/>
          <w:color w:val="000000" w:themeColor="text1"/>
          <w:szCs w:val="21"/>
        </w:rPr>
        <w:t xml:space="preserve">换不符合要求的</w:t>
      </w:r>
      <w:r>
        <w:rPr>
          <w:rFonts w:hint="eastAsia" w:ascii="宋体"/>
          <w:color w:val="000000" w:themeColor="text1"/>
          <w:szCs w:val="21"/>
        </w:rPr>
        <w:t xml:space="preserve">货物</w:t>
      </w:r>
      <w:r>
        <w:rPr>
          <w:rFonts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4.</w:t>
      </w:r>
      <w:r>
        <w:rPr>
          <w:rFonts w:ascii="宋体"/>
          <w:color w:val="000000" w:themeColor="text1"/>
          <w:szCs w:val="21"/>
        </w:rPr>
        <w:t xml:space="preserve">3</w:t>
      </w:r>
      <w:r>
        <w:rPr>
          <w:rFonts w:hint="eastAsia" w:ascii="宋体"/>
          <w:color w:val="000000" w:themeColor="text1"/>
          <w:szCs w:val="21"/>
        </w:rPr>
        <w:t xml:space="preserve"> </w:t>
      </w:r>
      <w:r>
        <w:rPr>
          <w:rFonts w:ascii="宋体"/>
          <w:color w:val="000000" w:themeColor="text1"/>
          <w:szCs w:val="21"/>
        </w:rPr>
        <w:t xml:space="preserve">甲方</w:t>
      </w:r>
      <w:r>
        <w:rPr>
          <w:rFonts w:hint="eastAsia" w:ascii="宋体"/>
          <w:color w:val="000000" w:themeColor="text1"/>
          <w:szCs w:val="21"/>
        </w:rPr>
        <w:t xml:space="preserve">有权要求乙方对缺陷部分予以修复，并按合同约定享有货物保修及其他合同约定的权利。</w:t>
      </w:r>
      <w:r/>
    </w:p>
    <w:p>
      <w:pPr>
        <w:ind w:firstLine="400"/>
        <w:spacing w:line="400" w:lineRule="exact"/>
        <w:rPr>
          <w:rFonts w:eastAsia="华文楷体"/>
          <w:color w:val="000000" w:themeColor="text1"/>
        </w:rPr>
      </w:pPr>
      <w:r>
        <w:rPr>
          <w:rFonts w:ascii="宋体"/>
          <w:color w:val="000000" w:themeColor="text1"/>
          <w:szCs w:val="21"/>
        </w:rPr>
        <w:t xml:space="preserve">4.4 甲方应当按照合同约定及时对交付的货物进行验收</w:t>
      </w:r>
      <w:r>
        <w:rPr>
          <w:rFonts w:hint="eastAsia" w:ascii="宋体"/>
          <w:color w:val="000000" w:themeColor="text1"/>
          <w:szCs w:val="21"/>
        </w:rPr>
        <w:t xml:space="preserve">，</w:t>
      </w:r>
      <w:r>
        <w:rPr>
          <w:rFonts w:hint="eastAsia" w:ascii="宋体" w:cs="宋体"/>
          <w:color w:val="000000" w:themeColor="text1"/>
          <w:szCs w:val="21"/>
        </w:rPr>
        <w:t xml:space="preserve">未</w:t>
      </w:r>
      <w:r>
        <w:rPr>
          <w:rFonts w:hint="eastAsia" w:ascii="宋体"/>
          <w:color w:val="000000" w:themeColor="text1"/>
          <w:szCs w:val="21"/>
        </w:rPr>
        <w:t xml:space="preserve">在</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约定的期限内对乙方履约提出任何异议或者向乙方</w:t>
      </w:r>
      <w:r>
        <w:rPr>
          <w:rFonts w:hint="eastAsia" w:ascii="宋体" w:cs="宋体"/>
          <w:color w:val="000000" w:themeColor="text1"/>
          <w:szCs w:val="21"/>
        </w:rPr>
        <w:t xml:space="preserve">作出</w:t>
      </w:r>
      <w:r>
        <w:rPr>
          <w:rFonts w:hint="eastAsia" w:ascii="宋体" w:cs="宋体"/>
          <w:color w:val="000000" w:themeColor="text1"/>
          <w:szCs w:val="21"/>
        </w:rPr>
        <w:t xml:space="preserve">任何说明的，</w:t>
      </w:r>
      <w:r>
        <w:rPr>
          <w:rFonts w:hint="eastAsia" w:ascii="宋体"/>
          <w:color w:val="000000" w:themeColor="text1"/>
          <w:szCs w:val="21"/>
        </w:rPr>
        <w:t xml:space="preserve">视为验收通过。</w:t>
      </w:r>
      <w:r/>
    </w:p>
    <w:p>
      <w:pPr>
        <w:ind w:firstLine="400"/>
        <w:spacing w:line="400" w:lineRule="exact"/>
        <w:rPr>
          <w:rFonts w:ascii="宋体"/>
          <w:color w:val="000000" w:themeColor="text1"/>
          <w:szCs w:val="21"/>
        </w:rPr>
      </w:pPr>
      <w:r>
        <w:rPr>
          <w:rFonts w:ascii="宋体"/>
          <w:color w:val="000000" w:themeColor="text1"/>
          <w:szCs w:val="21"/>
        </w:rPr>
        <w:t xml:space="preserve">4</w:t>
      </w:r>
      <w:r>
        <w:rPr>
          <w:rFonts w:hint="eastAsia" w:ascii="宋体"/>
          <w:color w:val="000000" w:themeColor="text1"/>
          <w:szCs w:val="21"/>
        </w:rPr>
        <w:t xml:space="preserve">.</w:t>
      </w:r>
      <w:r>
        <w:rPr>
          <w:rFonts w:ascii="宋体"/>
          <w:color w:val="000000" w:themeColor="text1"/>
          <w:szCs w:val="21"/>
        </w:rPr>
        <w:t xml:space="preserve">5 </w:t>
      </w:r>
      <w:r>
        <w:rPr>
          <w:rFonts w:hint="eastAsia" w:ascii="宋体"/>
          <w:color w:val="000000" w:themeColor="text1"/>
          <w:szCs w:val="21"/>
        </w:rPr>
        <w:t xml:space="preserve">甲方应当根据合同约定及时向乙方支付合同价款</w:t>
      </w:r>
      <w:r>
        <w:rPr>
          <w:rFonts w:ascii="宋体"/>
          <w:color w:val="000000" w:themeColor="text1"/>
          <w:szCs w:val="21"/>
        </w:rPr>
        <w:t xml:space="preserve">，不得以内部人员变更、履行内部付款流程等为由，拒绝或迟延支付。</w:t>
      </w:r>
      <w:r/>
    </w:p>
    <w:p>
      <w:pPr>
        <w:ind w:firstLine="400"/>
        <w:spacing w:line="400" w:lineRule="exact"/>
        <w:rPr>
          <w:rFonts w:ascii="宋体"/>
          <w:color w:val="000000" w:themeColor="text1"/>
          <w:szCs w:val="21"/>
        </w:rPr>
      </w:pPr>
      <w:r>
        <w:rPr>
          <w:rFonts w:hint="eastAsia" w:ascii="宋体"/>
          <w:color w:val="000000" w:themeColor="text1"/>
          <w:szCs w:val="21"/>
        </w:rPr>
        <w:t xml:space="preserve">4.6</w:t>
      </w:r>
      <w:r>
        <w:rPr>
          <w:rFonts w:ascii="宋体"/>
          <w:color w:val="000000" w:themeColor="text1"/>
          <w:szCs w:val="21"/>
        </w:rPr>
        <w:t xml:space="preserve"> </w:t>
      </w:r>
      <w:r>
        <w:rPr>
          <w:rFonts w:hint="eastAsia" w:ascii="宋体"/>
          <w:color w:val="000000" w:themeColor="text1"/>
          <w:szCs w:val="21"/>
        </w:rPr>
        <w:t xml:space="preserve">国家法律法规规定及</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约定应由甲方承担的其他义务和责任。</w:t>
      </w:r>
      <w:r/>
    </w:p>
    <w:p>
      <w:pPr>
        <w:spacing w:line="400" w:lineRule="exact"/>
        <w:rPr>
          <w:rFonts w:ascii="宋体"/>
          <w:b/>
          <w:bCs/>
          <w:color w:val="000000" w:themeColor="text1"/>
          <w:sz w:val="24"/>
        </w:rPr>
      </w:pPr>
      <w:r>
        <w:rPr>
          <w:rFonts w:hint="eastAsia" w:ascii="宋体"/>
          <w:b/>
          <w:bCs/>
          <w:color w:val="000000" w:themeColor="text1"/>
          <w:sz w:val="24"/>
        </w:rPr>
        <w:t xml:space="preserve">5. 乙方的权利和义务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5.1 </w:t>
      </w:r>
      <w:r>
        <w:rPr>
          <w:rFonts w:ascii="宋体"/>
          <w:color w:val="000000" w:themeColor="text1"/>
          <w:szCs w:val="21"/>
        </w:rPr>
        <w:t xml:space="preserve">签署合同后，乙方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2 乙方应按照合同要求</w:t>
      </w:r>
      <w:r>
        <w:rPr>
          <w:rFonts w:hint="eastAsia" w:ascii="宋体"/>
          <w:color w:val="000000" w:themeColor="text1"/>
          <w:szCs w:val="21"/>
        </w:rPr>
        <w:t xml:space="preserve">履约</w:t>
      </w:r>
      <w:r>
        <w:rPr>
          <w:rFonts w:ascii="宋体"/>
          <w:color w:val="000000" w:themeColor="text1"/>
          <w:szCs w:val="21"/>
        </w:rPr>
        <w:t xml:space="preserve">，充分合理安排，确保</w:t>
      </w:r>
      <w:r>
        <w:rPr>
          <w:rFonts w:hint="eastAsia" w:ascii="宋体"/>
          <w:color w:val="000000" w:themeColor="text1"/>
          <w:szCs w:val="21"/>
        </w:rPr>
        <w:t xml:space="preserve">提供的货物及相关服务符合合同有关</w:t>
      </w:r>
      <w:r>
        <w:rPr>
          <w:rFonts w:ascii="宋体"/>
          <w:color w:val="000000" w:themeColor="text1"/>
          <w:szCs w:val="21"/>
        </w:rPr>
        <w:t xml:space="preserve">要求</w:t>
      </w:r>
      <w:r>
        <w:rPr>
          <w:rFonts w:hint="eastAsia" w:ascii="宋体"/>
          <w:color w:val="000000" w:themeColor="text1"/>
          <w:szCs w:val="21"/>
        </w:rPr>
        <w:t xml:space="preserve">。接受项目行业管理部门及政府有关部门的指导，配合甲方的履约检查及验收，并</w:t>
      </w:r>
      <w:r>
        <w:rPr>
          <w:rFonts w:ascii="宋体"/>
          <w:color w:val="000000" w:themeColor="text1"/>
          <w:szCs w:val="21"/>
        </w:rPr>
        <w:t xml:space="preserve">负责项目实施过程中的所有协调工作。</w:t>
      </w:r>
      <w:r/>
    </w:p>
    <w:p>
      <w:pPr>
        <w:pStyle w:val="893"/>
        <w:ind w:firstLine="352"/>
        <w:spacing w:after="0" w:line="400" w:lineRule="exact"/>
        <w:rPr>
          <w:rFonts w:ascii="宋体" w:cs="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3</w:t>
      </w:r>
      <w:r>
        <w:rPr>
          <w:rFonts w:hint="eastAsia" w:ascii="宋体"/>
          <w:color w:val="000000" w:themeColor="text1"/>
          <w:szCs w:val="21"/>
        </w:rPr>
        <w:t xml:space="preserve">乙方有权</w:t>
      </w:r>
      <w:r>
        <w:rPr>
          <w:rFonts w:hint="eastAsia" w:ascii="宋体" w:cs="宋体"/>
          <w:color w:val="000000" w:themeColor="text1"/>
          <w:szCs w:val="21"/>
        </w:rPr>
        <w:t xml:space="preserve">根据合同约定向甲方收取合同价款。</w:t>
      </w:r>
      <w:r/>
    </w:p>
    <w:p>
      <w:pPr>
        <w:pStyle w:val="893"/>
        <w:ind w:firstLine="352"/>
        <w:spacing w:after="0" w:line="400" w:lineRule="exact"/>
        <w:rPr>
          <w:rFonts w:ascii="宋体" w:cs="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4</w:t>
      </w:r>
      <w:r>
        <w:rPr>
          <w:rFonts w:hint="eastAsia" w:ascii="宋体" w:cs="宋体"/>
          <w:color w:val="000000" w:themeColor="text1"/>
          <w:szCs w:val="21"/>
        </w:rPr>
        <w:t xml:space="preserve">国家法律法规规定</w:t>
      </w:r>
      <w:r>
        <w:rPr>
          <w:rFonts w:hint="eastAsia" w:ascii="宋体"/>
          <w:color w:val="000000" w:themeColor="text1"/>
          <w:szCs w:val="21"/>
        </w:rPr>
        <w:t xml:space="preserve">及</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约定应由乙方承担的其他义务和责任。</w:t>
      </w:r>
      <w:r/>
    </w:p>
    <w:p>
      <w:pPr>
        <w:numPr>
          <w:ilvl w:val="0"/>
          <w:numId w:val="5"/>
        </w:numPr>
        <w:spacing w:line="400" w:lineRule="exact"/>
        <w:widowControl w:val="off"/>
        <w:rPr>
          <w:rFonts w:ascii="宋体"/>
          <w:b/>
          <w:bCs/>
          <w:color w:val="000000" w:themeColor="text1"/>
          <w:sz w:val="24"/>
        </w:rPr>
      </w:pPr>
      <w:r>
        <w:rPr>
          <w:rFonts w:hint="eastAsia" w:ascii="宋体"/>
          <w:b/>
          <w:bCs/>
          <w:color w:val="000000" w:themeColor="text1"/>
          <w:sz w:val="24"/>
        </w:rPr>
        <w:t xml:space="preserve">合同履行</w:t>
      </w:r>
      <w:r/>
    </w:p>
    <w:p>
      <w:pPr>
        <w:ind w:firstLine="400"/>
        <w:spacing w:line="400" w:lineRule="exact"/>
        <w:rPr>
          <w:rFonts w:ascii="宋体"/>
          <w:color w:val="000000" w:themeColor="text1"/>
          <w:szCs w:val="21"/>
        </w:rPr>
      </w:pPr>
      <w:r>
        <w:rPr>
          <w:rFonts w:hint="eastAsia" w:ascii="宋体"/>
          <w:color w:val="000000" w:themeColor="text1"/>
          <w:szCs w:val="21"/>
        </w:rPr>
        <w:t xml:space="preserve">6.1 甲乙双方应当按照</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约定顺序履行合同义务；如果没有先后顺序的，应当同时履行。</w:t>
      </w:r>
      <w:r/>
    </w:p>
    <w:p>
      <w:pPr>
        <w:ind w:firstLine="400"/>
        <w:spacing w:line="400" w:lineRule="exact"/>
        <w:rPr>
          <w:color w:val="000000" w:themeColor="text1"/>
        </w:rPr>
      </w:pPr>
      <w:r>
        <w:rPr>
          <w:rFonts w:hint="eastAsia" w:asci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rPr>
      </w:pPr>
      <w:r>
        <w:rPr>
          <w:rFonts w:hint="eastAsia" w:ascii="宋体"/>
          <w:b/>
          <w:bCs/>
          <w:color w:val="000000" w:themeColor="text1"/>
          <w:sz w:val="24"/>
        </w:rPr>
        <w:t xml:space="preserve">7. 货物包装、运输、保险和交付要求</w:t>
      </w:r>
      <w:r/>
    </w:p>
    <w:p>
      <w:pPr>
        <w:ind w:firstLine="400"/>
        <w:spacing w:line="400" w:lineRule="exact"/>
        <w:rPr>
          <w:rFonts w:ascii="宋体"/>
          <w:color w:val="000000" w:themeColor="text1"/>
          <w:szCs w:val="21"/>
        </w:rPr>
      </w:pPr>
      <w:r>
        <w:rPr>
          <w:rFonts w:hint="eastAsia" w:ascii="宋体"/>
          <w:color w:val="000000" w:themeColor="text1"/>
          <w:szCs w:val="21"/>
        </w:rPr>
        <w:t xml:space="preserve">7.1 本合同</w:t>
      </w:r>
      <w:r>
        <w:rPr>
          <w:rFonts w:hint="eastAsia" w:ascii="宋体"/>
          <w:bCs/>
          <w:color w:val="000000" w:themeColor="text1"/>
          <w:szCs w:val="21"/>
        </w:rPr>
        <w:t xml:space="preserve">涉及商品包装、快递包装的，</w:t>
      </w:r>
      <w:r>
        <w:rPr>
          <w:rFonts w:hint="eastAsia" w:ascii="宋体"/>
          <w:color w:val="000000" w:themeColor="text1"/>
          <w:szCs w:val="21"/>
        </w:rPr>
        <w:t xml:space="preserve">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包装应适应远距离运输、防潮、防震、防锈和防野蛮装卸等要求，确保货物安全无损地运抵</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约定的</w:t>
      </w:r>
      <w:r>
        <w:rPr>
          <w:rFonts w:hint="eastAsia" w:ascii="宋体"/>
          <w:color w:val="000000" w:themeColor="text1"/>
          <w:szCs w:val="21"/>
        </w:rPr>
        <w:t xml:space="preserve">指定现场。</w:t>
      </w:r>
      <w:r/>
    </w:p>
    <w:p>
      <w:pPr>
        <w:ind w:firstLine="400"/>
        <w:spacing w:line="400" w:lineRule="exact"/>
        <w:rPr>
          <w:rFonts w:ascii="宋体"/>
          <w:color w:val="000000" w:themeColor="text1"/>
          <w:szCs w:val="21"/>
        </w:rPr>
      </w:pPr>
      <w:r>
        <w:rPr>
          <w:rFonts w:hint="eastAsia" w:ascii="宋体"/>
          <w:color w:val="000000" w:themeColor="text1"/>
          <w:szCs w:val="21"/>
        </w:rPr>
        <w:t xml:space="preserve">7.2 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rPr>
      </w:pPr>
      <w:r>
        <w:rPr>
          <w:rFonts w:hint="eastAsia" w:ascii="宋体"/>
          <w:color w:val="000000" w:themeColor="text1"/>
          <w:szCs w:val="21"/>
        </w:rPr>
        <w:t xml:space="preserve">7.3 货物保险要求按</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规定执行</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rPr>
      </w:pPr>
      <w:r>
        <w:rPr>
          <w:rFonts w:hint="eastAsia" w:ascii="宋体"/>
          <w:color w:val="000000" w:themeColor="text1"/>
          <w:szCs w:val="21"/>
        </w:rPr>
        <w:t xml:space="preserve">7.5 </w:t>
      </w:r>
      <w:r>
        <w:rPr>
          <w:rFonts w:hint="eastAsia" w:ascii="宋体" w:cs="宋体"/>
          <w:color w:val="000000" w:themeColor="text1"/>
          <w:szCs w:val="21"/>
        </w:rPr>
        <w:t xml:space="preserve">乙方在运输到达之前应提前通知甲方，并提示货物运输装卸的注意事项，甲方配合乙方做好货物的接收工作。</w:t>
      </w:r>
      <w:r/>
    </w:p>
    <w:p>
      <w:pPr>
        <w:pStyle w:val="1067"/>
        <w:ind w:firstLine="420"/>
        <w:rPr>
          <w:color w:val="000000" w:themeColor="text1"/>
          <w:sz w:val="21"/>
        </w:rPr>
      </w:pPr>
      <w:r>
        <w:rPr>
          <w:rFonts w:hint="eastAsia" w:asci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rPr>
      </w:pPr>
      <w:r>
        <w:rPr>
          <w:rFonts w:hint="eastAsia" w:ascii="宋体"/>
          <w:b/>
          <w:color w:val="000000" w:themeColor="text1"/>
          <w:sz w:val="24"/>
        </w:rPr>
        <w:t xml:space="preserve">8. 质量标准和保证</w:t>
      </w:r>
      <w:r/>
    </w:p>
    <w:p>
      <w:pPr>
        <w:pStyle w:val="900"/>
        <w:ind w:firstLine="420"/>
        <w:jc w:val="left"/>
        <w:spacing w:line="400" w:lineRule="exact"/>
        <w:rPr>
          <w:b/>
          <w:color w:val="000000" w:themeColor="text1"/>
        </w:rPr>
      </w:pPr>
      <w:r>
        <w:rPr>
          <w:rFonts w:hint="eastAsia"/>
          <w:color w:val="000000" w:themeColor="text1"/>
        </w:rPr>
        <w:t xml:space="preserve">8.1 质量标准</w:t>
      </w:r>
      <w:r/>
    </w:p>
    <w:p>
      <w:pPr>
        <w:ind w:firstLine="400"/>
        <w:spacing w:line="400" w:lineRule="exact"/>
        <w:rPr>
          <w:rFonts w:ascii="宋体"/>
          <w:color w:val="000000" w:themeColor="text1"/>
          <w:szCs w:val="21"/>
        </w:rPr>
      </w:pPr>
      <w:r>
        <w:rPr>
          <w:rFonts w:hint="eastAsia" w:ascii="宋体"/>
          <w:color w:val="000000" w:themeColor="text1"/>
          <w:szCs w:val="21"/>
        </w:rPr>
        <w:t xml:space="preserve">（1）本合同下提供的货物应符合合同</w:t>
      </w:r>
      <w:r>
        <w:rPr>
          <w:rFonts w:hint="eastAsia" w:ascii="宋体" w:cs="宋体"/>
          <w:color w:val="000000" w:themeColor="text1"/>
          <w:szCs w:val="21"/>
        </w:rPr>
        <w:t xml:space="preserve">约定的品牌、规格型号、技术性能、配置、质量、数量等要求。</w:t>
      </w:r>
      <w:r>
        <w:rPr>
          <w:rFonts w:hint="eastAsia" w:asci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0"/>
        <w:ind w:firstLine="420"/>
        <w:jc w:val="left"/>
        <w:spacing w:line="400" w:lineRule="exact"/>
        <w:rPr>
          <w:color w:val="000000" w:themeColor="text1"/>
        </w:rPr>
      </w:pPr>
      <w:r>
        <w:rPr>
          <w:rFonts w:hint="eastAsia"/>
          <w:color w:val="000000" w:themeColor="text1"/>
        </w:rPr>
        <w:t xml:space="preserve">（2）采用中华人民共和国法定计量单位。</w:t>
      </w:r>
      <w:r/>
    </w:p>
    <w:p>
      <w:pPr>
        <w:ind w:firstLine="400"/>
        <w:spacing w:line="400" w:lineRule="exact"/>
        <w:rPr>
          <w:rFonts w:ascii="宋体"/>
          <w:color w:val="000000" w:themeColor="text1"/>
          <w:szCs w:val="21"/>
        </w:rPr>
      </w:pPr>
      <w:r>
        <w:rPr>
          <w:rFonts w:hint="eastAsia" w:ascii="宋体"/>
          <w:color w:val="000000" w:themeColor="text1"/>
          <w:szCs w:val="21"/>
        </w:rPr>
        <w:t xml:space="preserve">（3）乙方所提供的货物应符合国家有关安全、环保、卫生的规定。</w:t>
      </w:r>
      <w:r/>
    </w:p>
    <w:p>
      <w:pPr>
        <w:ind w:firstLine="400"/>
        <w:spacing w:line="400" w:lineRule="exact"/>
        <w:rPr>
          <w:rFonts w:ascii="宋体"/>
          <w:color w:val="000000" w:themeColor="text1"/>
          <w:szCs w:val="21"/>
        </w:rPr>
      </w:pPr>
      <w:r>
        <w:rPr>
          <w:rFonts w:hint="eastAsia" w:ascii="宋体"/>
          <w:color w:val="000000" w:themeColor="text1"/>
          <w:szCs w:val="21"/>
        </w:rPr>
        <w:t xml:space="preserve">（4）乙方应向甲方提交所提供货物的技术文件，包括相应的中文技术文件，如：产品目录、图纸、操作手册、使用说明、维护手册或服务指南等。上述文件应</w:t>
      </w:r>
      <w:r>
        <w:rPr>
          <w:rFonts w:hint="eastAsia" w:ascii="宋体"/>
          <w:color w:val="000000" w:themeColor="text1"/>
          <w:szCs w:val="21"/>
        </w:rPr>
        <w:t xml:space="preserve">包装好随货物</w:t>
      </w:r>
      <w:r>
        <w:rPr>
          <w:rFonts w:hint="eastAsia" w:ascii="宋体"/>
          <w:color w:val="000000" w:themeColor="text1"/>
          <w:szCs w:val="21"/>
        </w:rPr>
        <w:t xml:space="preserve">一同发运。</w:t>
      </w:r>
      <w:r/>
    </w:p>
    <w:p>
      <w:pPr>
        <w:ind w:firstLine="400"/>
        <w:spacing w:line="400" w:lineRule="exact"/>
        <w:rPr>
          <w:rFonts w:ascii="宋体"/>
          <w:color w:val="000000" w:themeColor="text1"/>
          <w:szCs w:val="21"/>
        </w:rPr>
      </w:pPr>
      <w:r>
        <w:rPr>
          <w:rFonts w:hint="eastAsia" w:ascii="宋体"/>
          <w:color w:val="000000" w:themeColor="text1"/>
          <w:szCs w:val="21"/>
        </w:rPr>
        <w:t xml:space="preserve">8.2 保证</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rPr>
        <w:t xml:space="preserve">在其使用寿命期内具备合同约定的性能</w:t>
      </w:r>
      <w:r>
        <w:rPr>
          <w:rFonts w:hint="eastAsia" w:ascii="宋体"/>
          <w:color w:val="000000" w:themeColor="text1"/>
          <w:szCs w:val="21"/>
        </w:rPr>
        <w:t xml:space="preserve">。存在质量保证期的，货物最终交付验收合格后在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规定或乙方书面承诺（两者以较长的为准）的质量保证期内，</w:t>
      </w:r>
      <w:r>
        <w:rPr>
          <w:rFonts w:hint="eastAsia" w:ascii="宋体"/>
          <w:color w:val="000000" w:themeColor="text1"/>
          <w:szCs w:val="21"/>
        </w:rPr>
        <w:t xml:space="preserve">本保证</w:t>
      </w:r>
      <w:r>
        <w:rPr>
          <w:rFonts w:hint="eastAsia" w:ascii="宋体"/>
          <w:color w:val="000000" w:themeColor="text1"/>
          <w:szCs w:val="21"/>
        </w:rPr>
        <w:t xml:space="preserve">保持有效。</w:t>
      </w:r>
      <w:r/>
    </w:p>
    <w:p>
      <w:pPr>
        <w:ind w:firstLine="400"/>
        <w:spacing w:line="400" w:lineRule="exact"/>
        <w:rPr>
          <w:rFonts w:ascii="宋体"/>
          <w:color w:val="000000" w:themeColor="text1"/>
          <w:szCs w:val="21"/>
        </w:rPr>
      </w:pPr>
      <w:r>
        <w:rPr>
          <w:rFonts w:hint="eastAsia" w:ascii="宋体"/>
          <w:color w:val="000000" w:themeColor="text1"/>
          <w:szCs w:val="21"/>
        </w:rPr>
        <w:t xml:space="preserve">（2）在质量保证期内所发现的缺陷，甲方应尽快以书面形式通知乙方。</w:t>
      </w:r>
      <w:r/>
    </w:p>
    <w:p>
      <w:pPr>
        <w:ind w:firstLine="400"/>
        <w:spacing w:line="400" w:lineRule="exact"/>
        <w:rPr>
          <w:rFonts w:ascii="宋体"/>
          <w:color w:val="000000" w:themeColor="text1"/>
          <w:szCs w:val="21"/>
        </w:rPr>
      </w:pPr>
      <w:r>
        <w:rPr>
          <w:rFonts w:hint="eastAsia" w:ascii="宋体"/>
          <w:color w:val="000000" w:themeColor="text1"/>
          <w:szCs w:val="21"/>
        </w:rPr>
        <w:t xml:space="preserve">（3）乙方收到通知后，应在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规定的响应时间内以合理的速度免费维修或更换有缺陷的货物或部件。</w:t>
      </w:r>
      <w:r/>
    </w:p>
    <w:p>
      <w:pPr>
        <w:ind w:firstLine="400"/>
        <w:spacing w:line="400" w:lineRule="exact"/>
        <w:rPr>
          <w:rFonts w:ascii="宋体"/>
          <w:color w:val="000000" w:themeColor="text1"/>
          <w:szCs w:val="21"/>
        </w:rPr>
      </w:pPr>
      <w:r>
        <w:rPr>
          <w:rFonts w:hint="eastAsia" w:asci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rPr>
      </w:pPr>
      <w:r>
        <w:rPr>
          <w:rFonts w:hint="eastAsia" w:asci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rPr>
      </w:pPr>
      <w:r>
        <w:rPr>
          <w:rFonts w:hint="eastAsia" w:ascii="宋体"/>
          <w:b/>
          <w:bCs/>
          <w:color w:val="000000" w:themeColor="text1"/>
          <w:sz w:val="24"/>
        </w:rPr>
        <w:t xml:space="preserve">9. 权利瑕疵担保</w:t>
      </w:r>
      <w:r/>
    </w:p>
    <w:p>
      <w:pPr>
        <w:ind w:firstLine="400"/>
        <w:spacing w:line="400" w:lineRule="exact"/>
        <w:rPr>
          <w:rFonts w:ascii="宋体"/>
          <w:color w:val="000000" w:themeColor="text1"/>
          <w:szCs w:val="21"/>
        </w:rPr>
      </w:pPr>
      <w:r>
        <w:rPr>
          <w:rFonts w:hint="eastAsia" w:ascii="宋体"/>
          <w:color w:val="000000" w:themeColor="text1"/>
          <w:szCs w:val="21"/>
        </w:rPr>
        <w:t xml:space="preserve">9.1 乙方保证对其出售的货物享有合法的权利。</w:t>
      </w:r>
      <w:r/>
    </w:p>
    <w:p>
      <w:pPr>
        <w:ind w:firstLine="400"/>
        <w:spacing w:line="400" w:lineRule="exact"/>
        <w:rPr>
          <w:rFonts w:ascii="宋体"/>
          <w:color w:val="000000" w:themeColor="text1"/>
          <w:szCs w:val="21"/>
        </w:rPr>
      </w:pPr>
      <w:r>
        <w:rPr>
          <w:rFonts w:hint="eastAsia" w:ascii="宋体"/>
          <w:color w:val="000000" w:themeColor="text1"/>
          <w:szCs w:val="21"/>
        </w:rPr>
        <w:t xml:space="preserve">9.2 </w:t>
      </w:r>
      <w:r>
        <w:rPr>
          <w:rFonts w:hint="eastAsia" w:ascii="宋体" w:cs="宋体"/>
          <w:color w:val="000000" w:themeColor="text1"/>
          <w:szCs w:val="15"/>
        </w:rPr>
        <w:t xml:space="preserve">乙方保证在交付的货物上不存在抵押权等担保物权。</w:t>
      </w:r>
      <w:r/>
    </w:p>
    <w:p>
      <w:pPr>
        <w:ind w:firstLine="400"/>
        <w:spacing w:line="400" w:lineRule="exact"/>
        <w:rPr>
          <w:rFonts w:ascii="宋体"/>
          <w:color w:val="000000" w:themeColor="text1"/>
          <w:szCs w:val="21"/>
        </w:rPr>
      </w:pPr>
      <w:r>
        <w:rPr>
          <w:rFonts w:hint="eastAsia" w:ascii="宋体"/>
          <w:color w:val="000000" w:themeColor="text1"/>
          <w:szCs w:val="21"/>
        </w:rPr>
        <w:t xml:space="preserve">9.3 如甲方使用上述货物构成对第三人侵权的，则由乙方承担全部责任。</w:t>
      </w:r>
      <w:r/>
    </w:p>
    <w:p>
      <w:pPr>
        <w:spacing w:line="400" w:lineRule="exact"/>
        <w:rPr>
          <w:rFonts w:ascii="宋体"/>
          <w:b/>
          <w:bCs/>
          <w:color w:val="000000" w:themeColor="text1"/>
          <w:sz w:val="24"/>
        </w:rPr>
      </w:pPr>
      <w:r>
        <w:rPr>
          <w:rFonts w:hint="eastAsia" w:ascii="宋体"/>
          <w:b/>
          <w:bCs/>
          <w:color w:val="000000" w:themeColor="text1"/>
          <w:sz w:val="24"/>
        </w:rPr>
        <w:t xml:space="preserve">10. 知识产权保护</w:t>
      </w:r>
      <w:r/>
    </w:p>
    <w:p>
      <w:pPr>
        <w:ind w:firstLine="400"/>
        <w:spacing w:line="400" w:lineRule="exact"/>
        <w:rPr>
          <w:rFonts w:ascii="宋体"/>
          <w:color w:val="000000" w:themeColor="text1"/>
          <w:szCs w:val="21"/>
        </w:rPr>
      </w:pPr>
      <w:r>
        <w:rPr>
          <w:rFonts w:hint="eastAsia" w:ascii="宋体"/>
          <w:color w:val="000000" w:themeColor="text1"/>
          <w:szCs w:val="21"/>
        </w:rPr>
        <w:t xml:space="preserve">10.1 乙方对其所销售的货物应当享有知识产权或经权利人合法授权，保证没有侵犯任何第三人的知识产权等权利。</w:t>
      </w:r>
      <w:bookmarkStart w:id="46" w:name="_Hlk163047038"/>
      <w:r>
        <w:rPr>
          <w:rFonts w:hint="eastAsia" w:asci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color w:val="000000" w:themeColor="text1"/>
          <w:szCs w:val="21"/>
        </w:rPr>
        <w:t xml:space="preserve">。</w:t>
      </w:r>
      <w:r/>
    </w:p>
    <w:p>
      <w:pPr>
        <w:spacing w:line="400" w:lineRule="exact"/>
        <w:rPr>
          <w:rFonts w:ascii="宋体"/>
          <w:b/>
          <w:bCs/>
          <w:color w:val="000000" w:themeColor="text1"/>
          <w:sz w:val="24"/>
        </w:rPr>
      </w:pPr>
      <w:r>
        <w:rPr>
          <w:rFonts w:hint="eastAsia" w:ascii="宋体"/>
          <w:b/>
          <w:bCs/>
          <w:color w:val="000000" w:themeColor="text1"/>
          <w:sz w:val="24"/>
        </w:rPr>
        <w:t xml:space="preserve">11. 保密义务</w:t>
      </w:r>
      <w:r/>
    </w:p>
    <w:p>
      <w:pPr>
        <w:ind w:firstLine="400"/>
        <w:spacing w:line="400" w:lineRule="exact"/>
        <w:rPr>
          <w:rFonts w:ascii="宋体" w:cs="宋体"/>
          <w:color w:val="000000" w:themeColor="text1"/>
          <w:szCs w:val="15"/>
        </w:rPr>
      </w:pPr>
      <w:r>
        <w:rPr>
          <w:rFonts w:hint="eastAsia" w:asci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中约定。</w:t>
      </w:r>
      <w:r/>
    </w:p>
    <w:p>
      <w:pPr>
        <w:spacing w:line="400" w:lineRule="exact"/>
        <w:rPr>
          <w:rFonts w:ascii="宋体"/>
          <w:b/>
          <w:bCs/>
          <w:color w:val="000000" w:themeColor="text1"/>
          <w:sz w:val="24"/>
        </w:rPr>
      </w:pPr>
      <w:r>
        <w:rPr>
          <w:rFonts w:hint="eastAsia" w:ascii="宋体"/>
          <w:b/>
          <w:bCs/>
          <w:color w:val="000000" w:themeColor="text1"/>
          <w:sz w:val="24"/>
        </w:rPr>
        <w:t xml:space="preserve">12. 合同价款支付</w:t>
      </w:r>
      <w:r/>
    </w:p>
    <w:p>
      <w:pPr>
        <w:ind w:firstLine="400"/>
        <w:spacing w:line="400" w:lineRule="exact"/>
        <w:rPr>
          <w:rFonts w:ascii="宋体"/>
          <w:color w:val="000000" w:themeColor="text1"/>
          <w:szCs w:val="21"/>
        </w:rPr>
      </w:pPr>
      <w:r>
        <w:rPr>
          <w:rFonts w:hint="eastAsia" w:ascii="宋体"/>
          <w:color w:val="000000" w:themeColor="text1"/>
          <w:szCs w:val="21"/>
        </w:rPr>
        <w:t xml:space="preserve">12.1 合同价款支付按照国库集中支付制度及财政管理相关规定执行。</w:t>
      </w:r>
      <w:r/>
    </w:p>
    <w:p>
      <w:pPr>
        <w:pStyle w:val="744"/>
        <w:ind w:firstLine="420"/>
        <w:spacing w:line="400" w:lineRule="exact"/>
        <w:rPr>
          <w:color w:val="000000" w:themeColor="text1"/>
        </w:rPr>
      </w:pPr>
      <w:r>
        <w:rPr>
          <w:rFonts w:hint="eastAsia" w:ascii="宋体"/>
          <w:b w:val="0"/>
          <w:bCs w:val="0"/>
          <w:color w:val="000000" w:themeColor="text1"/>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rPr>
        <w:t xml:space="preserve">政府采购合同专用条款</w:t>
      </w:r>
      <w:r>
        <w:rPr>
          <w:rFonts w:hint="eastAsia" w:ascii="宋体"/>
          <w:b w:val="0"/>
          <w:bCs w:val="0"/>
          <w:color w:val="000000" w:themeColor="text1"/>
          <w:sz w:val="21"/>
          <w:szCs w:val="21"/>
        </w:rPr>
        <w:t xml:space="preserve">】中约定。</w:t>
      </w:r>
      <w:r/>
    </w:p>
    <w:p>
      <w:pPr>
        <w:pStyle w:val="893"/>
        <w:spacing w:after="0" w:line="400" w:lineRule="exact"/>
        <w:rPr>
          <w:rFonts w:ascii="宋体"/>
          <w:b/>
          <w:bCs/>
          <w:color w:val="000000" w:themeColor="text1"/>
          <w:sz w:val="24"/>
        </w:rPr>
      </w:pPr>
      <w:r>
        <w:rPr>
          <w:rFonts w:hint="eastAsia" w:ascii="宋体"/>
          <w:b/>
          <w:bCs/>
          <w:color w:val="000000" w:themeColor="text1"/>
          <w:sz w:val="24"/>
        </w:rPr>
        <w:t xml:space="preserve">13. 履约保证金</w:t>
      </w:r>
      <w:r/>
    </w:p>
    <w:p>
      <w:pPr>
        <w:ind w:firstLine="400"/>
        <w:spacing w:line="400" w:lineRule="exact"/>
        <w:rPr>
          <w:rFonts w:ascii="宋体"/>
          <w:color w:val="000000" w:themeColor="text1"/>
          <w:szCs w:val="21"/>
        </w:rPr>
      </w:pPr>
      <w:r>
        <w:rPr>
          <w:rFonts w:hint="eastAsia" w:ascii="宋体"/>
          <w:color w:val="000000" w:themeColor="text1"/>
          <w:szCs w:val="21"/>
        </w:rPr>
        <w:t xml:space="preserve">13.1 </w:t>
      </w:r>
      <w:r>
        <w:rPr>
          <w:rFonts w:hint="eastAsia" w:ascii="宋体" w:cs="宋体"/>
          <w:color w:val="000000" w:themeColor="text1"/>
          <w:szCs w:val="15"/>
        </w:rPr>
        <w:t xml:space="preserve">乙方应当以支票、汇票、本票或者金融机构、担保机构出具的保函等非现金形式提交。</w:t>
      </w:r>
      <w:r/>
    </w:p>
    <w:p>
      <w:pPr>
        <w:ind w:firstLine="400"/>
        <w:spacing w:line="400" w:lineRule="exact"/>
        <w:rPr>
          <w:rFonts w:ascii="宋体"/>
          <w:color w:val="000000" w:themeColor="text1"/>
          <w:szCs w:val="21"/>
        </w:rPr>
      </w:pPr>
      <w:r>
        <w:rPr>
          <w:rFonts w:hint="eastAsia" w:ascii="宋体"/>
          <w:color w:val="000000" w:themeColor="text1"/>
          <w:szCs w:val="21"/>
        </w:rPr>
        <w:t xml:space="preserve">13.2 如果乙方出现</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约定情形的</w:t>
      </w:r>
      <w:r>
        <w:rPr>
          <w:rFonts w:hint="eastAsia" w:asci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color w:val="000000" w:themeColor="text1"/>
          <w:szCs w:val="21"/>
        </w:rPr>
        <w:t xml:space="preserve">13.3 甲方在项目通过验收后按照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规定的时间内将履约保证金退还乙方；逾期退还的，乙方可要求甲方支付违约金，违约金按照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规定支付。</w:t>
      </w:r>
      <w:r/>
    </w:p>
    <w:p>
      <w:pPr>
        <w:spacing w:line="400" w:lineRule="exact"/>
        <w:rPr>
          <w:rFonts w:ascii="宋体"/>
          <w:b/>
          <w:color w:val="000000" w:themeColor="text1"/>
          <w:sz w:val="24"/>
        </w:rPr>
      </w:pPr>
      <w:r>
        <w:rPr>
          <w:rFonts w:hint="eastAsia" w:ascii="宋体"/>
          <w:b/>
          <w:bCs/>
          <w:color w:val="000000" w:themeColor="text1"/>
          <w:sz w:val="24"/>
        </w:rPr>
        <w:t xml:space="preserve">14. </w:t>
      </w:r>
      <w:r>
        <w:rPr>
          <w:rFonts w:hint="eastAsia"/>
          <w:b/>
          <w:color w:val="000000" w:themeColor="text1"/>
          <w:sz w:val="24"/>
        </w:rPr>
        <w:t xml:space="preserve">售后</w:t>
      </w:r>
      <w:r>
        <w:rPr>
          <w:rFonts w:hint="eastAsia" w:ascii="宋体"/>
          <w:b/>
          <w:color w:val="000000" w:themeColor="text1"/>
          <w:sz w:val="24"/>
        </w:rPr>
        <w:t xml:space="preserve">服务</w:t>
      </w:r>
      <w:r/>
    </w:p>
    <w:p>
      <w:pPr>
        <w:ind w:firstLine="400"/>
        <w:spacing w:line="400" w:lineRule="exact"/>
        <w:rPr>
          <w:rFonts w:ascii="宋体"/>
          <w:color w:val="000000" w:themeColor="text1"/>
          <w:szCs w:val="21"/>
        </w:rPr>
      </w:pPr>
      <w:r>
        <w:rPr>
          <w:rFonts w:hint="eastAsia" w:ascii="宋体"/>
          <w:color w:val="000000" w:themeColor="text1"/>
          <w:szCs w:val="21"/>
        </w:rPr>
        <w:t xml:space="preserve">14.1 </w:t>
      </w:r>
      <w:r>
        <w:rPr>
          <w:rFonts w:hint="eastAsia" w:ascii="宋体"/>
          <w:color w:val="000000" w:themeColor="text1"/>
          <w:szCs w:val="21"/>
        </w:rPr>
        <w:t xml:space="preserve">除项目</w:t>
      </w:r>
      <w:r>
        <w:rPr>
          <w:rFonts w:hint="eastAsia" w:ascii="宋体"/>
          <w:color w:val="000000" w:themeColor="text1"/>
          <w:szCs w:val="21"/>
        </w:rPr>
        <w:t xml:space="preserve">不涉及或采购活动中明确约定无须承担外，乙方还应提供下列服务：</w:t>
      </w:r>
      <w:r/>
    </w:p>
    <w:p>
      <w:pPr>
        <w:ind w:firstLine="400"/>
        <w:spacing w:line="400" w:lineRule="exact"/>
        <w:rPr>
          <w:rFonts w:ascii="宋体"/>
          <w:color w:val="000000" w:themeColor="text1"/>
          <w:szCs w:val="21"/>
        </w:rPr>
      </w:pPr>
      <w:r>
        <w:rPr>
          <w:rFonts w:hint="eastAsia" w:ascii="宋体"/>
          <w:color w:val="000000" w:themeColor="text1"/>
          <w:szCs w:val="21"/>
        </w:rPr>
        <w:t xml:space="preserve">（1）货物的现场移动、安装、调试、启动监督及技术支持；</w:t>
      </w:r>
      <w:r/>
    </w:p>
    <w:p>
      <w:pPr>
        <w:ind w:firstLine="400"/>
        <w:spacing w:line="400" w:lineRule="exact"/>
        <w:rPr>
          <w:rFonts w:ascii="宋体"/>
          <w:color w:val="000000" w:themeColor="text1"/>
          <w:szCs w:val="21"/>
        </w:rPr>
      </w:pPr>
      <w:r>
        <w:rPr>
          <w:rFonts w:hint="eastAsia" w:ascii="宋体"/>
          <w:color w:val="000000" w:themeColor="text1"/>
          <w:szCs w:val="21"/>
        </w:rPr>
        <w:t xml:space="preserve">（2）提供货物组装和维修所需的专用工具和辅助材料；</w:t>
      </w:r>
      <w:r/>
    </w:p>
    <w:p>
      <w:pPr>
        <w:ind w:firstLine="400"/>
        <w:spacing w:line="400" w:lineRule="exact"/>
        <w:rPr>
          <w:rFonts w:ascii="宋体"/>
          <w:color w:val="000000" w:themeColor="text1"/>
          <w:szCs w:val="21"/>
        </w:rPr>
      </w:pPr>
      <w:r>
        <w:rPr>
          <w:rFonts w:hint="eastAsia" w:ascii="宋体"/>
          <w:color w:val="000000" w:themeColor="text1"/>
          <w:szCs w:val="21"/>
        </w:rPr>
        <w:t xml:space="preserve">（3）在</w:t>
      </w:r>
      <w:r>
        <w:rPr>
          <w:rFonts w:hint="eastAsia" w:ascii="宋体" w:cs="宋体"/>
          <w:b/>
          <w:bCs/>
          <w:color w:val="000000" w:themeColor="text1"/>
          <w:szCs w:val="15"/>
        </w:rPr>
        <w:t xml:space="preserve">【政府采购合同专用条款】</w:t>
      </w:r>
      <w:r>
        <w:rPr>
          <w:rFonts w:hint="eastAsia" w:ascii="宋体"/>
          <w:color w:val="000000" w:themeColor="text1"/>
          <w:szCs w:val="21"/>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（4）在制造商所在地或指定现场就货物的安装、启动、运营、维护、废弃处置等对甲方操作人员进行培训</w:t>
      </w:r>
      <w:r>
        <w:rPr>
          <w:rFonts w:hint="eastAsia" w:ascii="宋体" w:cs="宋体"/>
          <w:color w:val="000000" w:themeColor="text1"/>
          <w:szCs w:val="15"/>
        </w:rPr>
        <w:t xml:space="preserve">；</w:t>
      </w:r>
      <w:r/>
    </w:p>
    <w:p>
      <w:pPr>
        <w:pStyle w:val="1067"/>
        <w:ind w:firstLine="420"/>
        <w:rPr>
          <w:rFonts w:ascii="宋体" w:eastAsia="宋体" w:cs="宋体"/>
          <w:color w:val="000000" w:themeColor="text1"/>
          <w:sz w:val="21"/>
        </w:rPr>
      </w:pPr>
      <w:r>
        <w:rPr>
          <w:rFonts w:hint="eastAsia" w:ascii="宋体" w:eastAsia="宋体" w:cs="宋体"/>
          <w:color w:val="000000" w:themeColor="text1"/>
          <w:sz w:val="21"/>
        </w:rPr>
        <w:t xml:space="preserve">（5）依照法律、行政法规的规定或者按照</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（6）</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规定由乙方提供的其他服务。</w:t>
      </w:r>
      <w:r/>
    </w:p>
    <w:p>
      <w:pPr>
        <w:ind w:firstLine="400"/>
        <w:spacing w:line="400" w:lineRule="exact"/>
        <w:rPr>
          <w:rFonts w:ascii="宋体"/>
          <w:color w:val="000000" w:themeColor="text1"/>
          <w:szCs w:val="21"/>
        </w:rPr>
      </w:pPr>
      <w:r>
        <w:rPr>
          <w:rFonts w:hint="eastAsia" w:ascii="宋体"/>
          <w:color w:val="000000" w:themeColor="text1"/>
          <w:szCs w:val="21"/>
        </w:rPr>
        <w:t xml:space="preserve">14.2 乙方提供的售后服务的费用已包含在合同价款中，甲方不再另行支付。</w:t>
      </w:r>
      <w:r/>
    </w:p>
    <w:p>
      <w:pPr>
        <w:spacing w:line="400" w:lineRule="exact"/>
        <w:rPr>
          <w:rFonts w:ascii="宋体"/>
          <w:b/>
          <w:bCs/>
          <w:color w:val="000000" w:themeColor="text1"/>
          <w:sz w:val="24"/>
        </w:rPr>
      </w:pPr>
      <w:r>
        <w:rPr>
          <w:rFonts w:hint="eastAsia" w:ascii="宋体"/>
          <w:b/>
          <w:bCs/>
          <w:color w:val="000000" w:themeColor="text1"/>
          <w:sz w:val="24"/>
        </w:rPr>
        <w:t xml:space="preserve">15. 违约责任</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15.1质量瑕疵的违约责任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乙方提供的产品不符合合同约定的质量标准或存在产品质量缺陷，甲方有权要求乙方根据</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要求</w:t>
      </w:r>
      <w:r>
        <w:rPr>
          <w:rFonts w:hint="eastAsia" w:ascii="宋体"/>
          <w:color w:val="000000" w:themeColor="text1"/>
          <w:szCs w:val="21"/>
        </w:rPr>
        <w:t xml:space="preserve">及时修理、重作、更换，并承担由此给甲方造成的损失。</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15.2 迟延交货的违约责任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rPr>
      </w:pPr>
      <w:r>
        <w:rPr>
          <w:rFonts w:hint="eastAsia" w:asci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rPr>
      </w:pPr>
      <w:r>
        <w:rPr>
          <w:rFonts w:hint="eastAsia" w:ascii="宋体"/>
          <w:color w:val="000000" w:themeColor="text1"/>
          <w:szCs w:val="21"/>
        </w:rPr>
        <w:t xml:space="preserve">15.3 迟延支付的违约责任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甲方存在迟延支付乙方合同款项的，应当承担</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规定的逾期付款利息。</w:t>
      </w:r>
      <w:r/>
    </w:p>
    <w:p>
      <w:pPr>
        <w:ind w:firstLine="400"/>
        <w:spacing w:line="400" w:lineRule="exact"/>
        <w:rPr>
          <w:rFonts w:ascii="宋体"/>
          <w:color w:val="000000" w:themeColor="text1"/>
          <w:szCs w:val="21"/>
        </w:rPr>
      </w:pPr>
      <w:r>
        <w:rPr>
          <w:rFonts w:hint="eastAsia" w:ascii="宋体"/>
          <w:bCs/>
          <w:color w:val="000000" w:themeColor="text1"/>
          <w:szCs w:val="21"/>
        </w:rPr>
        <w:t xml:space="preserve">15.4其他违约责任根据项目实际需要按</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规定执行。</w:t>
      </w:r>
      <w:r/>
    </w:p>
    <w:p>
      <w:pPr>
        <w:numPr>
          <w:ilvl w:val="0"/>
          <w:numId w:val="6"/>
        </w:numPr>
        <w:spacing w:line="400" w:lineRule="exact"/>
        <w:widowControl w:val="off"/>
        <w:rPr>
          <w:rFonts w:ascii="宋体"/>
          <w:b/>
          <w:color w:val="000000" w:themeColor="text1"/>
          <w:sz w:val="24"/>
        </w:rPr>
      </w:pPr>
      <w:r>
        <w:rPr>
          <w:rFonts w:hint="eastAsia" w:ascii="宋体"/>
          <w:b/>
          <w:color w:val="000000" w:themeColor="text1"/>
          <w:sz w:val="24"/>
        </w:rPr>
        <w:t xml:space="preserve">合同变更、中止与终止</w:t>
      </w:r>
      <w:r/>
    </w:p>
    <w:p>
      <w:pPr>
        <w:spacing w:line="400" w:lineRule="exact"/>
        <w:rPr>
          <w:rFonts w:ascii="宋体"/>
          <w:color w:val="000000" w:themeColor="text1"/>
          <w:szCs w:val="21"/>
        </w:rPr>
      </w:pPr>
      <w:r>
        <w:rPr>
          <w:rFonts w:hint="eastAsia" w:ascii="宋体"/>
          <w:color w:val="000000" w:themeColor="text1"/>
          <w:szCs w:val="21"/>
        </w:rPr>
        <w:t xml:space="preserve">    16.1合同的变更</w:t>
      </w:r>
      <w:r/>
    </w:p>
    <w:p>
      <w:pPr>
        <w:ind w:firstLine="400"/>
        <w:spacing w:line="400" w:lineRule="exact"/>
        <w:rPr>
          <w:rFonts w:ascii="宋体"/>
          <w:color w:val="000000" w:themeColor="text1"/>
          <w:szCs w:val="21"/>
        </w:rPr>
      </w:pPr>
      <w:r>
        <w:rPr>
          <w:rFonts w:hint="eastAsia" w:asci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16.2合同的中止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rPr>
      </w:pPr>
      <w:r>
        <w:rPr>
          <w:rFonts w:hint="eastAsia" w:asci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7"/>
        <w:ind w:firstLine="420"/>
        <w:jc w:val="both"/>
        <w:rPr>
          <w:color w:val="000000" w:themeColor="text1"/>
          <w:sz w:val="21"/>
        </w:rPr>
      </w:pPr>
      <w:r>
        <w:rPr>
          <w:rFonts w:hint="eastAsia" w:asci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rPr>
      </w:pPr>
      <w:r>
        <w:rPr>
          <w:rFonts w:hint="eastAsia" w:ascii="宋体"/>
          <w:color w:val="000000" w:themeColor="text1"/>
          <w:szCs w:val="21"/>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rPr>
      </w:pPr>
      <w:r>
        <w:rPr>
          <w:rFonts w:hint="eastAsia" w:ascii="宋体"/>
          <w:color w:val="000000" w:themeColor="text1"/>
          <w:szCs w:val="21"/>
        </w:rPr>
        <w:t xml:space="preserve">16.3合同的终止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（1）合同因有效期限届满而终止；</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（2）乙方未按合同约定履行，构成根本性违约的，甲方有权终止合同，</w:t>
      </w:r>
      <w:r>
        <w:rPr>
          <w:rFonts w:hint="eastAsia" w:ascii="宋体" w:cs="宋体"/>
          <w:color w:val="000000" w:themeColor="text1"/>
          <w:szCs w:val="21"/>
        </w:rPr>
        <w:t xml:space="preserve">并追究乙方的违约责任</w:t>
      </w:r>
      <w:r>
        <w:rPr>
          <w:rFonts w:hint="eastAsia" w:ascii="宋体"/>
          <w:color w:val="000000" w:themeColor="text1"/>
          <w:szCs w:val="21"/>
        </w:rPr>
        <w:t xml:space="preserve">。</w:t>
      </w:r>
      <w:r/>
    </w:p>
    <w:p>
      <w:pPr>
        <w:pStyle w:val="1067"/>
        <w:ind w:firstLine="440"/>
        <w:rPr>
          <w:rFonts w:ascii="宋体" w:hAnsi="宋体"/>
          <w:color w:val="000000" w:themeColor="text1"/>
        </w:rPr>
      </w:pPr>
      <w:r>
        <w:rPr>
          <w:rFonts w:hint="eastAsia" w:ascii="宋体" w:hAnsi="宋体"/>
          <w:color w:val="000000" w:themeColor="text1"/>
        </w:rPr>
        <w:t xml:space="preserve">16.4 </w:t>
      </w:r>
      <w:r>
        <w:rPr>
          <w:rFonts w:hint="eastAsia" w:ascii="宋体" w:eastAsia="宋体" w:cs="Times New Roman"/>
          <w:color w:val="000000" w:themeColor="text1"/>
          <w:sz w:val="21"/>
        </w:rPr>
        <w:t xml:space="preserve">涉及国家利益、社会公共利益的情形</w:t>
      </w:r>
      <w:r/>
    </w:p>
    <w:p>
      <w:pPr>
        <w:pStyle w:val="1067"/>
        <w:ind w:firstLine="420"/>
        <w:jc w:val="both"/>
        <w:rPr>
          <w:color w:val="000000" w:themeColor="text1"/>
          <w:sz w:val="21"/>
        </w:rPr>
      </w:pPr>
      <w:r>
        <w:rPr>
          <w:rFonts w:hint="eastAsia" w:asci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rPr>
      </w:pPr>
      <w:r>
        <w:rPr>
          <w:rFonts w:hint="eastAsia" w:ascii="宋体"/>
          <w:b/>
          <w:bCs/>
          <w:color w:val="000000" w:themeColor="text1"/>
          <w:sz w:val="24"/>
        </w:rPr>
        <w:t xml:space="preserve">17. 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rPr>
      </w:pPr>
      <w:r>
        <w:rPr>
          <w:rFonts w:hint="eastAsia" w:ascii="宋体"/>
          <w:b/>
          <w:bCs/>
          <w:color w:val="000000" w:themeColor="text1"/>
          <w:sz w:val="24"/>
        </w:rPr>
        <w:t xml:space="preserve">18. 不可抗力</w:t>
      </w:r>
      <w:r/>
    </w:p>
    <w:p>
      <w:pPr>
        <w:ind w:firstLine="400"/>
        <w:spacing w:line="400" w:lineRule="exact"/>
        <w:rPr>
          <w:rFonts w:ascii="宋体"/>
          <w:color w:val="000000" w:themeColor="text1"/>
          <w:szCs w:val="21"/>
        </w:rPr>
      </w:pPr>
      <w:r>
        <w:rPr>
          <w:rFonts w:hint="eastAsia" w:ascii="宋体"/>
          <w:color w:val="000000" w:themeColor="text1"/>
          <w:szCs w:val="21"/>
        </w:rPr>
        <w:t xml:space="preserve">18.1 不可抗力是指合同双方不能预见、不能避免且不能克服的客观情况。</w:t>
      </w:r>
      <w:r/>
    </w:p>
    <w:p>
      <w:pPr>
        <w:ind w:firstLine="400"/>
        <w:spacing w:line="400" w:lineRule="exact"/>
        <w:rPr>
          <w:rFonts w:ascii="宋体"/>
          <w:color w:val="000000" w:themeColor="text1"/>
          <w:szCs w:val="21"/>
        </w:rPr>
      </w:pPr>
      <w:r>
        <w:rPr>
          <w:rFonts w:hint="eastAsia" w:ascii="宋体"/>
          <w:color w:val="000000" w:themeColor="text1"/>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rPr>
      </w:pPr>
      <w:r>
        <w:rPr>
          <w:rFonts w:hint="eastAsia" w:asci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rPr>
      </w:pPr>
      <w:r>
        <w:rPr>
          <w:rFonts w:hint="eastAsia" w:ascii="宋体"/>
          <w:b/>
          <w:bCs/>
          <w:color w:val="000000" w:themeColor="text1"/>
          <w:sz w:val="24"/>
        </w:rPr>
        <w:t xml:space="preserve">19. 解决争议的方法</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19.2 选择仲裁的，应在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中明确仲裁机构及仲裁地；通过诉讼方式解决的，可以在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rPr>
      </w:pPr>
      <w:r>
        <w:rPr>
          <w:rFonts w:hint="eastAsia" w:ascii="宋体"/>
          <w:b/>
          <w:color w:val="000000" w:themeColor="text1"/>
          <w:sz w:val="24"/>
        </w:rPr>
        <w:t xml:space="preserve">20. 政府采购政策</w:t>
      </w:r>
      <w:r/>
    </w:p>
    <w:p>
      <w:pPr>
        <w:ind w:firstLine="400"/>
        <w:spacing w:line="400" w:lineRule="exact"/>
        <w:rPr>
          <w:rFonts w:ascii="宋体"/>
          <w:color w:val="000000" w:themeColor="text1"/>
          <w:szCs w:val="21"/>
        </w:rPr>
      </w:pPr>
      <w:r>
        <w:rPr>
          <w:rFonts w:hint="eastAsia" w:ascii="宋体"/>
          <w:color w:val="000000" w:themeColor="text1"/>
          <w:szCs w:val="21"/>
        </w:rPr>
        <w:t xml:space="preserve">20.1 </w:t>
      </w:r>
      <w:r>
        <w:rPr>
          <w:rFonts w:hint="eastAsia" w:ascii="宋体" w:cs="宋体"/>
          <w:color w:val="000000" w:themeColor="text1"/>
          <w:lang w:val="en-GB"/>
        </w:rPr>
        <w:t xml:space="preserve">本合同应当按照规定执行政府采购政策。</w:t>
      </w:r>
      <w:r/>
    </w:p>
    <w:p>
      <w:pPr>
        <w:ind w:firstLine="400"/>
        <w:spacing w:line="400" w:lineRule="exact"/>
        <w:rPr>
          <w:rFonts w:ascii="宋体"/>
          <w:color w:val="000000" w:themeColor="text1"/>
          <w:szCs w:val="21"/>
        </w:rPr>
      </w:pPr>
      <w:r>
        <w:rPr>
          <w:rFonts w:ascii="宋体"/>
          <w:color w:val="000000" w:themeColor="text1"/>
          <w:szCs w:val="21"/>
        </w:rPr>
        <w:t xml:space="preserve">2</w:t>
      </w:r>
      <w:r>
        <w:rPr>
          <w:rFonts w:hint="eastAsia" w:ascii="宋体"/>
          <w:color w:val="000000" w:themeColor="text1"/>
          <w:szCs w:val="21"/>
        </w:rPr>
        <w:t xml:space="preserve">0.2 本合同依法执行政府采购政策的方式和内容，属于合同履约验收的范围。</w:t>
      </w:r>
      <w:r>
        <w:rPr>
          <w:rFonts w:hint="eastAsia" w:ascii="宋体" w:cs="宋体"/>
          <w:color w:val="000000" w:themeColor="text1"/>
          <w:sz w:val="21"/>
        </w:rPr>
        <w:t xml:space="preserve">甲乙双方</w:t>
      </w:r>
      <w:r>
        <w:rPr>
          <w:rFonts w:hint="eastAsia" w:ascii="宋体" w:cs="宋体"/>
          <w:color w:val="000000" w:themeColor="text1"/>
          <w:lang w:val="en-GB"/>
        </w:rPr>
        <w:t xml:space="preserve">未按规定要求执行政府采购政策造成损失的</w:t>
      </w:r>
      <w:r>
        <w:rPr>
          <w:rFonts w:hint="eastAsia" w:ascii="宋体"/>
          <w:color w:val="000000" w:themeColor="text1"/>
          <w:szCs w:val="21"/>
        </w:rPr>
        <w:t xml:space="preserve">，有过错的一方应当承担赔偿责任，双方都有过错的，各自承担相应的责任。</w:t>
      </w:r>
      <w:r/>
    </w:p>
    <w:p>
      <w:pPr>
        <w:pStyle w:val="893"/>
        <w:ind w:firstLine="400"/>
        <w:spacing w:after="0" w:line="400" w:lineRule="exact"/>
        <w:rPr>
          <w:color w:val="000000" w:themeColor="text1"/>
        </w:rPr>
      </w:pPr>
      <w:r>
        <w:rPr>
          <w:rFonts w:ascii="宋体"/>
          <w:color w:val="000000" w:themeColor="text1"/>
          <w:szCs w:val="21"/>
        </w:rPr>
        <w:t xml:space="preserve">2</w:t>
      </w:r>
      <w:r>
        <w:rPr>
          <w:rFonts w:hint="eastAsia" w:ascii="宋体"/>
          <w:color w:val="000000" w:themeColor="text1"/>
          <w:szCs w:val="21"/>
        </w:rPr>
        <w:t xml:space="preserve">0.3 对于为落实中小企业支持政策，通过采购项目整体预留、设置采购</w:t>
      </w:r>
      <w:r>
        <w:rPr>
          <w:rFonts w:hint="eastAsia" w:ascii="宋体"/>
          <w:color w:val="000000" w:themeColor="text1"/>
          <w:szCs w:val="21"/>
        </w:rPr>
        <w:t xml:space="preserve">包专门</w:t>
      </w:r>
      <w:r>
        <w:rPr>
          <w:rFonts w:hint="eastAsia" w:ascii="宋体"/>
          <w:color w:val="000000" w:themeColor="text1"/>
          <w:szCs w:val="21"/>
        </w:rPr>
        <w:t xml:space="preserve">预留、要求以联合体形</w:t>
      </w:r>
      <w:r>
        <w:rPr>
          <w:rFonts w:hint="eastAsia" w:ascii="宋体"/>
          <w:color w:val="000000" w:themeColor="text1"/>
          <w:szCs w:val="21"/>
        </w:rPr>
        <w:t xml:space="preserve">式参加</w:t>
      </w:r>
      <w:r>
        <w:rPr>
          <w:rFonts w:hint="eastAsia" w:ascii="宋体"/>
          <w:color w:val="000000" w:themeColor="text1"/>
          <w:szCs w:val="21"/>
        </w:rPr>
        <w:t xml:space="preserve">或者合同分包等措施签订的采购合同，应当明确标注本合同为中小企业预留合同。其中，要求以联合体形</w:t>
      </w:r>
      <w:r>
        <w:rPr>
          <w:rFonts w:hint="eastAsia" w:ascii="宋体"/>
          <w:color w:val="000000" w:themeColor="text1"/>
          <w:szCs w:val="21"/>
        </w:rPr>
        <w:t xml:space="preserve">式参加</w:t>
      </w:r>
      <w:r>
        <w:rPr>
          <w:rFonts w:hint="eastAsia" w:ascii="宋体"/>
          <w:color w:val="000000" w:themeColor="text1"/>
          <w:szCs w:val="21"/>
        </w:rPr>
        <w:t xml:space="preserve">采购活动或者合同分包的，须将联合协议或者分包意向协议作为采购合同的组成部分。</w:t>
      </w:r>
      <w:r/>
    </w:p>
    <w:p>
      <w:pPr>
        <w:spacing w:line="400" w:lineRule="exact"/>
        <w:rPr>
          <w:rFonts w:ascii="宋体"/>
          <w:b/>
          <w:color w:val="000000" w:themeColor="text1"/>
          <w:sz w:val="24"/>
        </w:rPr>
      </w:pPr>
      <w:r>
        <w:rPr>
          <w:rFonts w:hint="eastAsia" w:ascii="宋体"/>
          <w:b/>
          <w:color w:val="000000" w:themeColor="text1"/>
          <w:sz w:val="24"/>
        </w:rPr>
        <w:t xml:space="preserve">21. 法律适用</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21.1 本合同的订立、生效、解释、履行及与本合同有关的争议解决，均适用法律、行政法规。</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rPr>
      </w:pPr>
      <w:r>
        <w:rPr>
          <w:rFonts w:hint="eastAsia" w:ascii="宋体"/>
          <w:b/>
          <w:color w:val="000000" w:themeColor="text1"/>
          <w:sz w:val="24"/>
        </w:rPr>
        <w:t xml:space="preserve">22. 通知</w:t>
      </w:r>
      <w:r/>
    </w:p>
    <w:p>
      <w:pPr>
        <w:pStyle w:val="1067"/>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22.1 本合同任何</w:t>
      </w:r>
      <w:r>
        <w:rPr>
          <w:rFonts w:hint="eastAsia" w:ascii="宋体" w:eastAsia="宋体" w:cs="宋体"/>
          <w:color w:val="000000" w:themeColor="text1"/>
          <w:sz w:val="21"/>
        </w:rPr>
        <w:t xml:space="preserve">一</w:t>
      </w:r>
      <w:r>
        <w:rPr>
          <w:rFonts w:hint="eastAsia" w:asci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1067"/>
        <w:ind w:firstLine="0"/>
        <w:jc w:val="both"/>
        <w:rPr>
          <w:color w:val="000000" w:themeColor="text1"/>
          <w:sz w:val="21"/>
        </w:rPr>
      </w:pPr>
      <w:r>
        <w:rPr>
          <w:rFonts w:hint="eastAsia" w:asci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rPr>
      </w:pPr>
      <w:r>
        <w:rPr>
          <w:rFonts w:hint="eastAsia" w:ascii="宋体"/>
          <w:color w:val="000000" w:themeColor="text1"/>
          <w:szCs w:val="21"/>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rPr>
      </w:pPr>
      <w:r>
        <w:rPr>
          <w:rFonts w:hint="eastAsia" w:ascii="宋体"/>
          <w:color w:val="000000" w:themeColor="text1"/>
          <w:szCs w:val="21"/>
        </w:rPr>
        <w:t xml:space="preserve">22.4通知以送达之日或通知书中规定的生效之日起生效，两者中以较迟之日为准。</w:t>
      </w:r>
      <w:r/>
    </w:p>
    <w:p>
      <w:pPr>
        <w:numPr>
          <w:ilvl w:val="0"/>
          <w:numId w:val="7"/>
        </w:numPr>
        <w:spacing w:line="400" w:lineRule="exact"/>
        <w:widowControl w:val="off"/>
        <w:rPr>
          <w:rFonts w:ascii="宋体"/>
          <w:b/>
          <w:bCs/>
          <w:color w:val="000000" w:themeColor="text1"/>
          <w:sz w:val="24"/>
        </w:rPr>
      </w:pPr>
      <w:r>
        <w:rPr>
          <w:rFonts w:hint="eastAsia" w:ascii="宋体"/>
          <w:b/>
          <w:bCs/>
          <w:color w:val="000000" w:themeColor="text1"/>
          <w:sz w:val="24"/>
        </w:rPr>
        <w:t xml:space="preserve">合同未尽事项</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23.1合同未尽事项见</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w:t>
      </w:r>
      <w:r/>
    </w:p>
    <w:p>
      <w:pPr>
        <w:spacing w:line="400" w:lineRule="exact"/>
        <w:rPr>
          <w:rFonts w:ascii="黑体" w:eastAsia="黑体"/>
          <w:color w:val="000000" w:themeColor="text1"/>
          <w:sz w:val="28"/>
          <w:szCs w:val="28"/>
        </w:rPr>
      </w:pPr>
      <w:r>
        <w:rPr>
          <w:rFonts w:hint="eastAsia" w:ascii="宋体"/>
          <w:bCs/>
          <w:color w:val="000000" w:themeColor="text1"/>
          <w:szCs w:val="21"/>
        </w:rPr>
        <w:t xml:space="preserve">    23.2 合同附件与合同正文具有同等的法律效力。</w:t>
      </w:r>
      <w:bookmarkStart w:id="47" w:name="_Toc20313"/>
      <w:r/>
      <w:r/>
    </w:p>
    <w:p>
      <w:pPr>
        <w:jc w:val="center"/>
        <w:rPr>
          <w:rFonts w:ascii="黑体" w:eastAsia="黑体"/>
          <w:color w:val="000000" w:themeColor="text1"/>
          <w:sz w:val="28"/>
          <w:szCs w:val="28"/>
        </w:rPr>
      </w:pPr>
      <w:r>
        <w:rPr>
          <w:rFonts w:hint="eastAsia" w:ascii="黑体" w:eastAsia="黑体"/>
          <w:color w:val="000000" w:themeColor="text1"/>
          <w:sz w:val="28"/>
          <w:szCs w:val="28"/>
        </w:rPr>
        <w:br w:type="page" w:clear="all"/>
      </w:r>
      <w:r/>
    </w:p>
    <w:p>
      <w:pPr>
        <w:pStyle w:val="744"/>
        <w:jc w:val="center"/>
        <w:rPr>
          <w:rFonts w:ascii="黑体" w:eastAsia="黑体"/>
          <w:b w:val="0"/>
          <w:bCs w:val="0"/>
          <w:color w:val="000000" w:themeColor="text1"/>
          <w:sz w:val="28"/>
          <w:szCs w:val="28"/>
        </w:rPr>
      </w:pPr>
      <w:r>
        <w:rPr>
          <w:rFonts w:hint="eastAsia" w:ascii="黑体" w:eastAsia="黑体"/>
          <w:b w:val="0"/>
          <w:bCs w:val="0"/>
          <w:color w:val="000000" w:themeColor="text1"/>
          <w:sz w:val="28"/>
          <w:szCs w:val="28"/>
        </w:rPr>
        <w:t xml:space="preserve">第三节 政府采购合同专用条款</w:t>
      </w:r>
      <w:bookmarkEnd w:id="4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联合体具体要求</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0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第1.2（7）项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其他术语解释</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履约验收中甲方提出异议或</w:t>
            </w:r>
            <w:r>
              <w:rPr>
                <w:rFonts w:hint="eastAsia" w:ascii="宋体"/>
                <w:color w:val="000000" w:themeColor="text1"/>
                <w:szCs w:val="21"/>
              </w:rPr>
              <w:t xml:space="preserve">作出</w:t>
            </w:r>
            <w:r>
              <w:rPr>
                <w:rFonts w:hint="eastAsia" w:ascii="宋体"/>
                <w:color w:val="000000" w:themeColor="text1"/>
                <w:szCs w:val="21"/>
              </w:rPr>
              <w:t xml:space="preserve">说明的期限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第4.6款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约定甲方承担的其他义务和责任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color w:val="000000" w:themeColor="text1"/>
              </w:rPr>
            </w:pPr>
            <w:r>
              <w:rPr>
                <w:rFonts w:hint="eastAsia" w:ascii="宋体"/>
                <w:color w:val="000000" w:themeColor="text1"/>
                <w:szCs w:val="21"/>
              </w:rPr>
              <w:t xml:space="preserve">第5.4款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约定乙方承担的其他义务和责任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第6.1款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履行合同义务的顺序</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rPr>
                <w:color w:val="000000" w:themeColor="text1"/>
              </w:rPr>
            </w:pPr>
            <w:r>
              <w:rPr>
                <w:color w:val="000000" w:themeColor="text1"/>
              </w:rPr>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第8.2（1）项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质量保证期</w:t>
            </w:r>
            <w:r/>
          </w:p>
        </w:tc>
        <w:tc>
          <w:tcPr>
            <w:tcW w:w="5170" w:type="dxa"/>
            <w:vAlign w:val="center"/>
            <w:textDirection w:val="lrTb"/>
            <w:noWrap w:val="false"/>
          </w:tcPr>
          <w:p>
            <w:pPr>
              <w:ind w:firstLine="400"/>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货物质量缺陷</w:t>
            </w:r>
            <w:r/>
          </w:p>
          <w:p>
            <w:pPr>
              <w:rPr>
                <w:rFonts w:ascii="宋体"/>
                <w:color w:val="000000" w:themeColor="text1"/>
                <w:szCs w:val="21"/>
              </w:rPr>
            </w:pPr>
            <w:r>
              <w:rPr>
                <w:rFonts w:hint="eastAsia" w:ascii="宋体"/>
                <w:color w:val="000000" w:themeColor="text1"/>
                <w:szCs w:val="21"/>
              </w:rPr>
              <w:t xml:space="preserve">响应时间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s="宋体"/>
                <w:color w:val="000000" w:themeColor="text1"/>
                <w:szCs w:val="21"/>
              </w:rPr>
            </w:pPr>
            <w:r>
              <w:rPr>
                <w:rFonts w:hint="eastAsia" w:ascii="宋体" w:cs="宋体"/>
                <w:color w:val="000000" w:themeColor="text1"/>
                <w:szCs w:val="21"/>
              </w:rPr>
              <w:t xml:space="preserve">第二节</w:t>
            </w:r>
            <w:r/>
          </w:p>
          <w:p>
            <w:pPr>
              <w:pStyle w:val="1067"/>
              <w:ind w:firstLine="0"/>
              <w:jc w:val="center"/>
              <w:rPr>
                <w:color w:val="000000" w:themeColor="text1"/>
              </w:rPr>
            </w:pPr>
            <w:r>
              <w:rPr>
                <w:rFonts w:hint="eastAsia" w:ascii="宋体" w:eastAsia="宋体" w:cs="宋体"/>
                <w:color w:val="000000" w:themeColor="text1"/>
              </w:rPr>
              <w:t xml:space="preserve">第11.1款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其他应当保密的信息</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合同价款支付时间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履约保证金不予退还的情形</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履约保证金退还时间及逾期退还的违约金</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运行监督、维修期限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第14.1（5）项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货物回收的约定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乙方提供的其他服务</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修理、重作、更换相关具体规定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第15.2（2）项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迟延交货赔偿费</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逾期付款利息</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rPr>
            </w:pPr>
            <w:r>
              <w:rPr>
                <w:rFonts w:hint="eastAsia" w:ascii="宋体" w:cs="宋体"/>
                <w:iCs/>
                <w:color w:val="000000" w:themeColor="text1"/>
                <w:szCs w:val="21"/>
              </w:rPr>
              <w:t xml:space="preserve">因本合同及合同有关事项发生的争议，按下列第</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种方式解决：</w:t>
            </w:r>
            <w:r/>
          </w:p>
          <w:p>
            <w:pPr>
              <w:spacing w:line="400" w:lineRule="exact"/>
              <w:rPr>
                <w:rFonts w:ascii="宋体" w:cs="宋体"/>
                <w:iCs/>
                <w:color w:val="000000" w:themeColor="text1"/>
                <w:szCs w:val="21"/>
              </w:rPr>
            </w:pPr>
            <w:r>
              <w:rPr>
                <w:rFonts w:hint="eastAsia" w:ascii="宋体" w:cs="宋体"/>
                <w:iCs/>
                <w:color w:val="000000" w:themeColor="text1"/>
                <w:szCs w:val="21"/>
              </w:rPr>
              <w:t xml:space="preserve">（1）向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仲裁委员会申请仲裁，仲裁地点为</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w:t>
            </w:r>
            <w:r/>
          </w:p>
          <w:p>
            <w:pPr>
              <w:rPr>
                <w:rFonts w:ascii="宋体"/>
                <w:color w:val="000000" w:themeColor="text1"/>
                <w:szCs w:val="21"/>
                <w:u w:val="single"/>
              </w:rPr>
            </w:pPr>
            <w:r>
              <w:rPr>
                <w:rFonts w:hint="eastAsia" w:ascii="宋体" w:cs="宋体"/>
                <w:iCs/>
                <w:color w:val="000000" w:themeColor="text1"/>
                <w:szCs w:val="21"/>
              </w:rPr>
              <w:t xml:space="preserve">（2）向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第23.1款</w:t>
            </w:r>
            <w:r/>
          </w:p>
        </w:tc>
        <w:tc>
          <w:tcPr>
            <w:tcW w:w="1742" w:type="dxa"/>
            <w:vAlign w:val="center"/>
            <w:textDirection w:val="lrTb"/>
            <w:noWrap w:val="false"/>
          </w:tcPr>
          <w:p>
            <w:pPr>
              <w:rPr>
                <w:rFonts w:ascii="宋体"/>
                <w:color w:val="000000" w:themeColor="text1"/>
                <w:szCs w:val="21"/>
              </w:rPr>
            </w:pPr>
            <w:r>
              <w:rPr>
                <w:rFonts w:hint="eastAsia" w:ascii="宋体"/>
                <w:bCs/>
                <w:color w:val="000000" w:themeColor="text1"/>
                <w:szCs w:val="21"/>
              </w:rPr>
              <w:t xml:space="preserve">其他专用条款</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bl>
    <w:p>
      <w:pPr>
        <w:rPr>
          <w:color w:val="000000" w:themeColor="text1"/>
        </w:rPr>
      </w:pPr>
      <w:r>
        <w:rPr>
          <w:color w:val="000000" w:themeColor="text1"/>
        </w:rPr>
      </w:r>
      <w:r/>
    </w:p>
    <w:p>
      <w:pPr>
        <w:rPr>
          <w:color w:val="000000" w:themeColor="text1"/>
        </w:rPr>
      </w:pPr>
      <w:r>
        <w:rPr>
          <w:color w:val="000000" w:themeColor="text1"/>
        </w:rPr>
      </w:r>
      <w:r/>
    </w:p>
    <w:p>
      <w:pPr>
        <w:pStyle w:val="885"/>
        <w:rPr>
          <w:rFonts w:ascii="宋体"/>
          <w:b/>
          <w:color w:val="000000" w:themeColor="text1"/>
          <w:sz w:val="28"/>
          <w:szCs w:val="28"/>
        </w:rPr>
      </w:pPr>
      <w:r>
        <w:rPr>
          <w:rFonts w:ascii="宋体"/>
          <w:b/>
          <w:color w:val="000000" w:themeColor="text1"/>
          <w:sz w:val="28"/>
          <w:szCs w:val="28"/>
        </w:rPr>
      </w:r>
      <w:r/>
    </w:p>
    <w:p>
      <w:pPr>
        <w:pStyle w:val="954"/>
        <w:rPr>
          <w:rFonts w:ascii="宋体" w:eastAsia="宋体"/>
          <w:color w:val="ff0000"/>
        </w:rPr>
      </w:pPr>
      <w:r>
        <w:rPr>
          <w:rFonts w:ascii="宋体" w:eastAsia="宋体"/>
          <w:color w:val="000000" w:themeColor="text1"/>
        </w:rPr>
        <w:br w:type="page" w:clear="all"/>
      </w:r>
      <w:r>
        <w:rPr>
          <w:rFonts w:ascii="宋体" w:eastAsia="宋体"/>
          <w:color w:val="ff0000"/>
        </w:rPr>
        <w:t xml:space="preserve">第六章  采购需求</w:t>
      </w:r>
      <w:bookmarkEnd w:id="42"/>
      <w:r/>
      <w:bookmarkEnd w:id="43"/>
      <w:r/>
      <w:r/>
    </w:p>
    <w:p>
      <w:pPr>
        <w:pStyle w:val="885"/>
        <w:ind w:firstLine="601"/>
        <w:spacing w:line="440" w:lineRule="exact"/>
        <w:rPr>
          <w:rFonts w:ascii="宋体"/>
          <w:b/>
          <w:bCs/>
          <w:color w:val="ff0000"/>
          <w:sz w:val="30"/>
          <w:szCs w:val="30"/>
        </w:rPr>
      </w:pPr>
      <w:r>
        <w:rPr>
          <w:rFonts w:ascii="宋体"/>
          <w:b/>
          <w:bCs/>
          <w:color w:val="ff0000"/>
          <w:sz w:val="30"/>
          <w:szCs w:val="30"/>
        </w:rPr>
        <w:t xml:space="preserve">一、说明</w:t>
      </w:r>
      <w:r/>
    </w:p>
    <w:p>
      <w:pPr>
        <w:pStyle w:val="885"/>
        <w:ind w:firstLine="601"/>
        <w:spacing w:line="440" w:lineRule="exact"/>
        <w:rPr>
          <w:rFonts w:ascii="宋体"/>
          <w:color w:val="ff0000"/>
          <w:sz w:val="28"/>
          <w:szCs w:val="28"/>
        </w:rPr>
      </w:pPr>
      <w:r>
        <w:rPr>
          <w:rFonts w:ascii="宋体"/>
          <w:color w:val="ff0000"/>
          <w:sz w:val="28"/>
          <w:szCs w:val="28"/>
        </w:rPr>
        <w:t xml:space="preserve">1、</w:t>
      </w:r>
      <w:r>
        <w:rPr>
          <w:rFonts w:hint="eastAsia" w:ascii="宋体"/>
          <w:color w:val="ff0000"/>
          <w:sz w:val="28"/>
          <w:szCs w:val="28"/>
        </w:rPr>
        <w:t xml:space="preserve">农村生活垃圾分类收处项目</w:t>
      </w:r>
      <w:r>
        <w:rPr>
          <w:rFonts w:hint="eastAsia" w:ascii="宋体"/>
          <w:color w:val="ff0000"/>
          <w:sz w:val="28"/>
          <w:szCs w:val="28"/>
        </w:rPr>
        <w:t xml:space="preserve">（建筑垃圾收集箱、垃圾压缩箱采购）</w:t>
      </w:r>
      <w:r>
        <w:rPr>
          <w:rFonts w:ascii="宋体"/>
          <w:color w:val="ff0000"/>
          <w:sz w:val="28"/>
          <w:szCs w:val="28"/>
        </w:rPr>
        <w:t xml:space="preserve">。</w:t>
      </w:r>
      <w:r/>
    </w:p>
    <w:p>
      <w:pPr>
        <w:pStyle w:val="885"/>
        <w:ind w:firstLine="601"/>
        <w:spacing w:line="440" w:lineRule="exact"/>
        <w:rPr>
          <w:rFonts w:ascii="宋体"/>
          <w:color w:val="ff0000"/>
          <w:sz w:val="28"/>
          <w:szCs w:val="28"/>
        </w:rPr>
      </w:pPr>
      <w:r>
        <w:rPr>
          <w:rFonts w:hint="eastAsia" w:ascii="宋体"/>
          <w:color w:val="ff0000"/>
          <w:sz w:val="28"/>
          <w:szCs w:val="28"/>
        </w:rPr>
        <w:t xml:space="preserve">2、本项目采购的是非进口产品。</w:t>
      </w:r>
      <w:r/>
    </w:p>
    <w:p>
      <w:pPr>
        <w:pStyle w:val="885"/>
        <w:ind w:firstLine="601"/>
        <w:spacing w:line="440" w:lineRule="exact"/>
        <w:rPr>
          <w:rFonts w:ascii="宋体"/>
          <w:color w:val="ff0000"/>
          <w:sz w:val="28"/>
          <w:szCs w:val="28"/>
        </w:rPr>
      </w:pPr>
      <w:r>
        <w:rPr>
          <w:rFonts w:hint="eastAsia" w:ascii="宋体"/>
          <w:color w:val="ff0000"/>
          <w:sz w:val="28"/>
          <w:szCs w:val="28"/>
        </w:rPr>
        <w:t xml:space="preserve">3、该项目不允许分包。</w:t>
      </w:r>
      <w:r/>
    </w:p>
    <w:p>
      <w:pPr>
        <w:pStyle w:val="885"/>
        <w:ind w:firstLine="601"/>
        <w:spacing w:line="440" w:lineRule="exact"/>
        <w:rPr>
          <w:rFonts w:ascii="宋体"/>
          <w:b/>
          <w:bCs/>
          <w:color w:val="ff0000"/>
          <w:sz w:val="30"/>
          <w:szCs w:val="30"/>
        </w:rPr>
      </w:pPr>
      <w:r>
        <w:rPr>
          <w:rFonts w:ascii="宋体"/>
          <w:b/>
          <w:bCs/>
          <w:color w:val="ff0000"/>
          <w:sz w:val="30"/>
          <w:szCs w:val="30"/>
        </w:rPr>
        <w:t xml:space="preserve">二、采购项目预算金额</w:t>
      </w:r>
      <w:r/>
    </w:p>
    <w:p>
      <w:pPr>
        <w:pStyle w:val="885"/>
        <w:ind w:firstLine="601"/>
        <w:spacing w:line="440" w:lineRule="exact"/>
        <w:rPr>
          <w:rFonts w:ascii="宋体"/>
          <w:color w:val="ff0000"/>
          <w:sz w:val="28"/>
          <w:szCs w:val="28"/>
        </w:rPr>
      </w:pPr>
      <w:r>
        <w:rPr>
          <w:rFonts w:ascii="宋体"/>
          <w:color w:val="ff0000"/>
          <w:sz w:val="28"/>
          <w:szCs w:val="28"/>
        </w:rPr>
        <w:t xml:space="preserve">1、本项目不接受超过</w:t>
      </w:r>
      <w:r>
        <w:rPr>
          <w:rFonts w:hint="eastAsia" w:ascii="宋体"/>
          <w:b/>
          <w:bCs/>
          <w:color w:val="ff0000"/>
          <w:sz w:val="28"/>
          <w:szCs w:val="28"/>
        </w:rPr>
        <w:t xml:space="preserve">9</w:t>
      </w:r>
      <w:r>
        <w:rPr>
          <w:rFonts w:hint="eastAsia" w:ascii="宋体"/>
          <w:b/>
          <w:bCs/>
          <w:color w:val="ff0000"/>
          <w:sz w:val="28"/>
          <w:szCs w:val="28"/>
        </w:rPr>
        <w:t xml:space="preserve">0</w:t>
      </w:r>
      <w:r>
        <w:rPr>
          <w:rFonts w:ascii="宋体"/>
          <w:b/>
          <w:bCs/>
          <w:color w:val="ff0000"/>
          <w:sz w:val="28"/>
          <w:szCs w:val="28"/>
        </w:rPr>
        <w:t xml:space="preserve">万元</w:t>
      </w:r>
      <w:r>
        <w:rPr>
          <w:rFonts w:ascii="宋体"/>
          <w:color w:val="ff0000"/>
          <w:sz w:val="28"/>
          <w:szCs w:val="28"/>
        </w:rPr>
        <w:t xml:space="preserve">人民币（采购项目预算金额）的投标报价。</w:t>
      </w:r>
      <w:r/>
    </w:p>
    <w:p>
      <w:pPr>
        <w:pStyle w:val="885"/>
        <w:ind w:firstLine="601"/>
        <w:spacing w:line="440" w:lineRule="exact"/>
        <w:rPr>
          <w:rFonts w:ascii="宋体"/>
          <w:color w:val="ff0000"/>
          <w:sz w:val="28"/>
          <w:szCs w:val="28"/>
        </w:rPr>
      </w:pPr>
      <w:r>
        <w:rPr>
          <w:rFonts w:ascii="宋体"/>
          <w:color w:val="ff0000"/>
          <w:sz w:val="28"/>
          <w:szCs w:val="28"/>
        </w:rPr>
        <w:t xml:space="preserve">2、</w:t>
      </w:r>
      <w:r>
        <w:rPr>
          <w:rFonts w:hint="eastAsia" w:ascii="宋体"/>
          <w:color w:val="ff0000"/>
          <w:sz w:val="28"/>
          <w:szCs w:val="28"/>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ff0000"/>
          <w:sz w:val="28"/>
          <w:szCs w:val="28"/>
        </w:rPr>
        <w:t xml:space="preserve">安装调试、系统集成、培训、售后服务等其他有关的所有费用</w:t>
      </w:r>
      <w:r>
        <w:rPr>
          <w:rFonts w:hint="eastAsia" w:ascii="宋体"/>
          <w:color w:val="ff0000"/>
          <w:sz w:val="28"/>
          <w:szCs w:val="28"/>
        </w:rPr>
        <w:t xml:space="preserve">，包括但不限于人工、材料、机械、管理、维护、保险、利润、税金、政策性文件规定及合同包含的所有风险、责任等各项应有费用</w:t>
      </w:r>
      <w:r>
        <w:rPr>
          <w:rFonts w:ascii="宋体"/>
          <w:color w:val="ff0000"/>
          <w:sz w:val="28"/>
          <w:szCs w:val="28"/>
        </w:rPr>
        <w:t xml:space="preserve">。</w:t>
      </w:r>
      <w:r>
        <w:rPr>
          <w:rFonts w:hint="eastAsia" w:ascii="宋体"/>
          <w:color w:val="ff0000"/>
          <w:sz w:val="28"/>
          <w:szCs w:val="28"/>
        </w:rPr>
        <w:t xml:space="preserve">经评审确认的</w:t>
      </w:r>
      <w:r>
        <w:rPr>
          <w:rFonts w:ascii="宋体"/>
          <w:color w:val="ff0000"/>
          <w:sz w:val="28"/>
          <w:szCs w:val="28"/>
        </w:rPr>
        <w:t xml:space="preserve">投标报价除非因特殊原因并经双方协商同意，投标人不得再要求追加任何费用。</w:t>
      </w:r>
      <w:r>
        <w:rPr>
          <w:rFonts w:hint="eastAsia" w:ascii="宋体"/>
          <w:color w:val="ff0000"/>
          <w:sz w:val="28"/>
          <w:szCs w:val="28"/>
        </w:rPr>
        <w:t xml:space="preserve">若合同</w:t>
      </w:r>
      <w:r>
        <w:rPr>
          <w:rFonts w:hint="eastAsia" w:ascii="宋体"/>
          <w:color w:val="ff0000"/>
          <w:sz w:val="28"/>
          <w:szCs w:val="28"/>
        </w:rPr>
        <w:t xml:space="preserve">条款中无另行约定,则合同履行期间项目实施相关费用</w:t>
      </w:r>
      <w:r>
        <w:rPr>
          <w:rFonts w:ascii="宋体"/>
          <w:color w:val="ff0000"/>
          <w:sz w:val="28"/>
          <w:szCs w:val="28"/>
        </w:rPr>
        <w:t xml:space="preserve">不因市场变化因素而变动。</w:t>
      </w:r>
      <w:r/>
    </w:p>
    <w:p>
      <w:pPr>
        <w:pStyle w:val="885"/>
        <w:ind w:firstLine="601"/>
        <w:spacing w:line="440" w:lineRule="exact"/>
        <w:rPr>
          <w:rFonts w:ascii="宋体"/>
          <w:color w:val="ff0000"/>
          <w:sz w:val="30"/>
          <w:szCs w:val="30"/>
        </w:rPr>
      </w:pPr>
      <w:r>
        <w:rPr>
          <w:rFonts w:hint="eastAsia" w:ascii="宋体"/>
          <w:color w:val="ff0000"/>
          <w:sz w:val="28"/>
          <w:szCs w:val="28"/>
        </w:rPr>
        <w:t xml:space="preserve">特别提醒：</w:t>
      </w:r>
      <w:r>
        <w:rPr>
          <w:rFonts w:ascii="宋体"/>
          <w:color w:val="ff0000"/>
          <w:sz w:val="28"/>
          <w:szCs w:val="28"/>
        </w:rPr>
        <w:t xml:space="preserve">1、该项目要求</w:t>
      </w:r>
      <w:r>
        <w:rPr>
          <w:rFonts w:hint="eastAsia" w:ascii="宋体"/>
          <w:color w:val="ff0000"/>
          <w:sz w:val="28"/>
          <w:szCs w:val="28"/>
        </w:rPr>
        <w:t xml:space="preserve">投标</w:t>
      </w:r>
      <w:r>
        <w:rPr>
          <w:rFonts w:ascii="宋体"/>
          <w:color w:val="ff0000"/>
          <w:sz w:val="28"/>
          <w:szCs w:val="28"/>
        </w:rPr>
        <w:t xml:space="preserve">人按采购清单报价（</w:t>
      </w:r>
      <w:r>
        <w:rPr>
          <w:rFonts w:hint="eastAsia" w:ascii="宋体"/>
          <w:color w:val="ff0000"/>
          <w:sz w:val="28"/>
          <w:szCs w:val="28"/>
        </w:rPr>
        <w:t xml:space="preserve">整体投标，不接受某一类产品单独投标或未包含完所有产品的投标）</w:t>
      </w:r>
      <w:r>
        <w:rPr>
          <w:rFonts w:ascii="宋体"/>
          <w:color w:val="ff0000"/>
          <w:sz w:val="28"/>
          <w:szCs w:val="28"/>
        </w:rPr>
        <w:t xml:space="preserve">；投标报价为采购清单总价。</w:t>
      </w:r>
      <w:r/>
    </w:p>
    <w:p>
      <w:pPr>
        <w:ind w:firstLine="602"/>
        <w:spacing w:line="440" w:lineRule="exact"/>
        <w:rPr>
          <w:rFonts w:ascii="宋体" w:cs="宋体"/>
          <w:b/>
          <w:bCs/>
          <w:color w:val="ff0000"/>
          <w:sz w:val="28"/>
          <w:szCs w:val="28"/>
        </w:rPr>
      </w:pPr>
      <w:r>
        <w:rPr>
          <w:rFonts w:ascii="宋体"/>
          <w:b/>
          <w:bCs/>
          <w:color w:val="ff0000"/>
          <w:sz w:val="30"/>
          <w:szCs w:val="30"/>
        </w:rPr>
        <w:t xml:space="preserve">三、</w:t>
      </w:r>
      <w:r>
        <w:rPr>
          <w:rFonts w:hint="eastAsia" w:ascii="宋体"/>
          <w:b/>
          <w:bCs/>
          <w:color w:val="ff0000"/>
          <w:sz w:val="30"/>
          <w:szCs w:val="30"/>
        </w:rPr>
        <w:t xml:space="preserve">采购标的内容</w:t>
      </w:r>
      <w:r>
        <w:rPr>
          <w:rFonts w:hint="eastAsia" w:ascii="宋体" w:cs="宋体"/>
          <w:b/>
          <w:bCs/>
          <w:color w:val="ff0000"/>
          <w:sz w:val="28"/>
          <w:szCs w:val="28"/>
        </w:rPr>
        <w:t xml:space="preserve">（说明：</w:t>
      </w:r>
      <w:r>
        <w:rPr>
          <w:rFonts w:hint="eastAsia" w:ascii="宋体" w:cs="宋体"/>
          <w:b/>
          <w:bCs/>
          <w:color w:val="ff0000"/>
          <w:sz w:val="28"/>
          <w:szCs w:val="28"/>
        </w:rPr>
        <w:t xml:space="preserve">“</w:t>
      </w:r>
      <w:r>
        <w:rPr>
          <w:rFonts w:hint="eastAsia" w:ascii="宋体" w:cs="宋体"/>
          <w:b/>
          <w:bCs/>
          <w:color w:val="ff0000"/>
          <w:sz w:val="28"/>
          <w:szCs w:val="28"/>
        </w:rPr>
        <w:t xml:space="preserve">标“▲”为核心响应指标</w:t>
      </w:r>
      <w:r>
        <w:rPr>
          <w:rFonts w:hint="eastAsia" w:ascii="宋体" w:cs="宋体"/>
          <w:b/>
          <w:bCs/>
          <w:color w:val="ff0000"/>
          <w:sz w:val="28"/>
          <w:szCs w:val="28"/>
        </w:rPr>
        <w:t xml:space="preserve">”</w:t>
      </w:r>
      <w:r>
        <w:rPr>
          <w:rFonts w:hint="eastAsia" w:ascii="宋体" w:cs="宋体"/>
          <w:b/>
          <w:bCs/>
          <w:color w:val="ff0000"/>
          <w:sz w:val="28"/>
          <w:szCs w:val="28"/>
        </w:rPr>
        <w:t xml:space="preserve">、</w:t>
      </w:r>
      <w:r>
        <w:rPr>
          <w:rFonts w:hint="eastAsia" w:ascii="宋体" w:cs="宋体"/>
          <w:b/>
          <w:bCs/>
          <w:color w:val="ff0000"/>
          <w:sz w:val="28"/>
          <w:szCs w:val="28"/>
        </w:rPr>
        <w:t xml:space="preserve">“</w:t>
      </w:r>
      <w:r>
        <w:rPr>
          <w:rFonts w:hint="eastAsia" w:ascii="宋体" w:cs="宋体"/>
          <w:b/>
          <w:bCs/>
          <w:color w:val="ff0000"/>
          <w:sz w:val="28"/>
          <w:szCs w:val="28"/>
        </w:rPr>
        <w:t xml:space="preserve">标“★”为</w:t>
      </w:r>
      <w:r>
        <w:rPr>
          <w:rFonts w:hint="eastAsia" w:ascii="宋体" w:cs="宋体"/>
          <w:b/>
          <w:bCs/>
          <w:color w:val="ff0000"/>
          <w:sz w:val="28"/>
          <w:szCs w:val="28"/>
        </w:rPr>
        <w:t xml:space="preserve">重要响应</w:t>
      </w:r>
      <w:r>
        <w:rPr>
          <w:rFonts w:hint="eastAsia" w:ascii="宋体" w:cs="宋体"/>
          <w:b/>
          <w:bCs/>
          <w:color w:val="ff0000"/>
          <w:sz w:val="28"/>
          <w:szCs w:val="28"/>
        </w:rPr>
        <w:t xml:space="preserve">指标</w:t>
      </w:r>
      <w:r>
        <w:rPr>
          <w:rFonts w:hint="eastAsia" w:ascii="宋体" w:cs="宋体"/>
          <w:b/>
          <w:bCs/>
          <w:color w:val="ff0000"/>
          <w:sz w:val="28"/>
          <w:szCs w:val="28"/>
        </w:rPr>
        <w:t xml:space="preserve">”</w:t>
      </w:r>
      <w:r>
        <w:rPr>
          <w:rFonts w:hint="eastAsia" w:ascii="宋体" w:cs="宋体"/>
          <w:b/>
          <w:bCs/>
          <w:color w:val="ff0000"/>
          <w:sz w:val="28"/>
          <w:szCs w:val="28"/>
        </w:rPr>
        <w:t xml:space="preserve">、其余为一般指标。核心响应指标不允许负偏离，否则投标无效</w:t>
      </w:r>
      <w:r>
        <w:rPr>
          <w:rFonts w:hint="eastAsia" w:ascii="宋体"/>
          <w:b/>
          <w:bCs/>
          <w:color w:val="ff0000"/>
          <w:sz w:val="30"/>
          <w:szCs w:val="30"/>
        </w:rPr>
        <w:t xml:space="preserve">。）</w:t>
      </w:r>
      <w:r/>
    </w:p>
    <w:p>
      <w:pPr>
        <w:pStyle w:val="885"/>
        <w:ind w:firstLine="601"/>
        <w:spacing w:line="440" w:lineRule="exact"/>
        <w:rPr>
          <w:rFonts w:asciiTheme="minorEastAsia" w:hAnsiTheme="minorEastAsia" w:eastAsiaTheme="minorEastAsia"/>
          <w:b/>
          <w:color w:val="ff0000"/>
          <w:sz w:val="28"/>
          <w:szCs w:val="28"/>
        </w:rPr>
      </w:pPr>
      <w:r/>
      <w:bookmarkStart w:id="48" w:name="_Toc522790136"/>
      <w:r/>
      <w:bookmarkStart w:id="49" w:name="_Toc523404701"/>
      <w:r>
        <w:rPr>
          <w:rFonts w:hint="eastAsia" w:asciiTheme="minorEastAsia" w:hAnsiTheme="minorEastAsia" w:eastAsiaTheme="minorEastAsia"/>
          <w:b/>
          <w:color w:val="ff0000"/>
          <w:sz w:val="28"/>
          <w:szCs w:val="28"/>
        </w:rPr>
        <w:t xml:space="preserve">（一）主要技术参数</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1389"/>
        <w:gridCol w:w="2389"/>
        <w:gridCol w:w="1082"/>
        <w:gridCol w:w="1307"/>
        <w:gridCol w:w="1387"/>
        <w:gridCol w:w="1437"/>
      </w:tblGrid>
      <w:tr>
        <w:trPr/>
        <w:tc>
          <w:tcPr>
            <w:tcW w:w="438"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序号</w:t>
            </w:r>
            <w:r/>
          </w:p>
        </w:tc>
        <w:tc>
          <w:tcPr>
            <w:tcW w:w="705"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采购内容</w:t>
            </w:r>
            <w:r/>
          </w:p>
        </w:tc>
        <w:tc>
          <w:tcPr>
            <w:tcW w:w="1212"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采购需求概况</w:t>
            </w:r>
            <w:r/>
          </w:p>
        </w:tc>
        <w:tc>
          <w:tcPr>
            <w:tcW w:w="549"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数量（台）</w:t>
            </w:r>
            <w:r/>
          </w:p>
        </w:tc>
        <w:tc>
          <w:tcPr>
            <w:tcW w:w="663"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预算单价（元）</w:t>
            </w:r>
            <w:r/>
          </w:p>
        </w:tc>
        <w:tc>
          <w:tcPr>
            <w:tcW w:w="704"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预算总价（元）</w:t>
            </w:r>
            <w:r/>
          </w:p>
        </w:tc>
        <w:tc>
          <w:tcPr>
            <w:tcW w:w="728"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备注</w:t>
            </w:r>
            <w:r/>
          </w:p>
        </w:tc>
      </w:tr>
      <w:tr>
        <w:trPr>
          <w:trHeight w:val="738"/>
        </w:trPr>
        <w:tc>
          <w:tcPr>
            <w:tcW w:w="438" w:type="pct"/>
            <w:vAlign w:val="center"/>
            <w:vMerge w:val="restart"/>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w:t>
            </w:r>
            <w:r/>
          </w:p>
        </w:tc>
        <w:tc>
          <w:tcPr>
            <w:tcW w:w="705" w:type="pct"/>
            <w:vAlign w:val="center"/>
            <w:vMerge w:val="restart"/>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兴化市环境卫生管理处装修垃圾智能</w:t>
            </w:r>
            <w:r>
              <w:rPr>
                <w:rFonts w:hint="eastAsia" w:cs="仿宋" w:asciiTheme="minorEastAsia" w:hAnsiTheme="minorEastAsia" w:eastAsiaTheme="minorEastAsia"/>
                <w:color w:val="ff0000"/>
                <w:sz w:val="28"/>
                <w:szCs w:val="28"/>
              </w:rPr>
              <w:t xml:space="preserve">收运箱体采购</w:t>
            </w:r>
            <w:r/>
          </w:p>
          <w:p>
            <w:pPr>
              <w:jc w:val="center"/>
              <w:spacing w:line="360" w:lineRule="exact"/>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1212"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12立方Q345耐磨合金钢装修垃圾智能收运箱</w:t>
            </w:r>
            <w:r/>
          </w:p>
        </w:tc>
        <w:tc>
          <w:tcPr>
            <w:tcW w:w="549"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4</w:t>
            </w:r>
            <w:r/>
          </w:p>
        </w:tc>
        <w:tc>
          <w:tcPr>
            <w:tcW w:w="663"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105000</w:t>
            </w:r>
            <w:r/>
          </w:p>
        </w:tc>
        <w:tc>
          <w:tcPr>
            <w:tcW w:w="704"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420000</w:t>
            </w:r>
            <w:r/>
          </w:p>
        </w:tc>
        <w:tc>
          <w:tcPr>
            <w:tcW w:w="728" w:type="pct"/>
            <w:vAlign w:val="center"/>
            <w:textDirection w:val="lrTb"/>
            <w:noWrap w:val="false"/>
          </w:tcPr>
          <w:p>
            <w:pPr>
              <w:spacing w:line="360" w:lineRule="exact"/>
              <w:rPr>
                <w:rFonts w:cs="仿宋" w:asciiTheme="minorEastAsia" w:hAnsiTheme="minorEastAsia" w:eastAsiaTheme="minorEastAsia"/>
                <w:color w:val="ff0000"/>
                <w:sz w:val="28"/>
                <w:szCs w:val="28"/>
              </w:rPr>
            </w:pPr>
            <w:r>
              <w:rPr>
                <w:rFonts w:hint="eastAsia" w:asciiTheme="minorEastAsia" w:hAnsiTheme="minorEastAsia" w:eastAsiaTheme="minorEastAsia" w:cstheme="minorBidi"/>
                <w:color w:val="ff0000"/>
                <w:sz w:val="28"/>
                <w:szCs w:val="28"/>
              </w:rPr>
              <w:t xml:space="preserve">需提供收运管理监管数字化软件平台</w:t>
            </w:r>
            <w:r>
              <w:rPr>
                <w:rFonts w:hint="eastAsia" w:asciiTheme="minorEastAsia" w:hAnsiTheme="minorEastAsia" w:eastAsiaTheme="minorEastAsia" w:cstheme="minorBidi"/>
                <w:color w:val="ff0000"/>
                <w:sz w:val="28"/>
                <w:szCs w:val="28"/>
              </w:rPr>
              <w:t xml:space="preserve">和APP</w:t>
            </w:r>
            <w:r/>
          </w:p>
        </w:tc>
      </w:tr>
      <w:tr>
        <w:trPr/>
        <w:tc>
          <w:tcPr>
            <w:tcW w:w="438" w:type="pct"/>
            <w:vAlign w:val="center"/>
            <w:vMerge w:val="continue"/>
            <w:textDirection w:val="lrTb"/>
            <w:noWrap w:val="false"/>
          </w:tcPr>
          <w:p>
            <w:pPr>
              <w:ind w:firstLine="560"/>
              <w:jc w:val="center"/>
              <w:spacing w:line="360" w:lineRule="exact"/>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705" w:type="pct"/>
            <w:vAlign w:val="center"/>
            <w:vMerge w:val="continue"/>
            <w:textDirection w:val="lrTb"/>
            <w:noWrap w:val="false"/>
          </w:tcPr>
          <w:p>
            <w:pPr>
              <w:ind w:firstLine="560"/>
              <w:jc w:val="center"/>
              <w:spacing w:line="360" w:lineRule="exact"/>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1212"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16立方移动式垃圾压缩设备</w:t>
            </w:r>
            <w:r/>
          </w:p>
        </w:tc>
        <w:tc>
          <w:tcPr>
            <w:tcW w:w="549"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2</w:t>
            </w:r>
            <w:r/>
          </w:p>
        </w:tc>
        <w:tc>
          <w:tcPr>
            <w:tcW w:w="663" w:type="pct"/>
            <w:vAlign w:val="center"/>
            <w:textDirection w:val="lrTb"/>
            <w:noWrap w:val="false"/>
          </w:tcPr>
          <w:p>
            <w:pPr>
              <w:spacing w:line="360" w:lineRule="exact"/>
              <w:tabs>
                <w:tab w:val="left" w:pos="170" w:leader="none"/>
              </w:tabs>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ab/>
              <w:t xml:space="preserve">240000</w:t>
            </w:r>
            <w:r/>
          </w:p>
        </w:tc>
        <w:tc>
          <w:tcPr>
            <w:tcW w:w="704"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480000</w:t>
            </w:r>
            <w:r/>
          </w:p>
        </w:tc>
        <w:tc>
          <w:tcPr>
            <w:tcW w:w="728"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p>
            <w:pPr>
              <w:ind w:firstLine="366"/>
              <w:rPr>
                <w:rFonts w:asciiTheme="minorEastAsia" w:hAnsiTheme="minorEastAsia" w:eastAsiaTheme="minorEastAsia" w:cstheme="minorBidi"/>
                <w:color w:val="ff0000"/>
                <w:sz w:val="28"/>
                <w:szCs w:val="28"/>
              </w:rPr>
            </w:pPr>
            <w:r>
              <w:rPr>
                <w:rFonts w:asciiTheme="minorEastAsia" w:hAnsiTheme="minorEastAsia" w:eastAsiaTheme="minorEastAsia" w:cstheme="minorBidi"/>
                <w:color w:val="ff0000"/>
                <w:sz w:val="28"/>
                <w:szCs w:val="28"/>
              </w:rPr>
            </w:r>
            <w:r/>
          </w:p>
        </w:tc>
      </w:tr>
      <w:tr>
        <w:trPr>
          <w:trHeight w:val="412"/>
        </w:trPr>
        <w:tc>
          <w:tcPr>
            <w:tcW w:w="438" w:type="pct"/>
            <w:vAlign w:val="center"/>
            <w:textDirection w:val="lrTb"/>
            <w:noWrap w:val="false"/>
          </w:tcPr>
          <w:p>
            <w:pP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总计</w:t>
            </w:r>
            <w:r/>
          </w:p>
        </w:tc>
        <w:tc>
          <w:tcPr>
            <w:gridSpan w:val="6"/>
            <w:tcW w:w="4562" w:type="pct"/>
            <w:vAlign w:val="center"/>
            <w:textDirection w:val="lrTb"/>
            <w:noWrap w:val="false"/>
          </w:tcPr>
          <w:p>
            <w:pPr>
              <w:jc w:val="center"/>
              <w:spacing w:line="360" w:lineRule="exact"/>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900000（大写：玖拾万元整）</w:t>
            </w:r>
            <w:r/>
          </w:p>
        </w:tc>
      </w:tr>
    </w:tbl>
    <w:p>
      <w:pPr>
        <w:pStyle w:val="886"/>
        <w:rPr>
          <w:rFonts w:asciiTheme="minorEastAsia" w:hAnsiTheme="minorEastAsia" w:eastAsiaTheme="minorEastAsia"/>
          <w:b/>
          <w:color w:val="ff0000"/>
          <w:sz w:val="28"/>
          <w:szCs w:val="28"/>
        </w:rPr>
      </w:pPr>
      <w:r>
        <w:rPr>
          <w:rFonts w:asciiTheme="minorEastAsia" w:hAnsiTheme="minorEastAsia" w:eastAsiaTheme="minorEastAsia"/>
          <w:b/>
          <w:color w:val="ff0000"/>
          <w:sz w:val="28"/>
          <w:szCs w:val="28"/>
        </w:rPr>
      </w:r>
      <w:r/>
    </w:p>
    <w:p>
      <w:pPr>
        <w:pStyle w:val="887"/>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p>
      <w:pPr>
        <w:jc w:val="both"/>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（二）设备技术性能要求</w:t>
      </w:r>
      <w:r/>
    </w:p>
    <w:p>
      <w:pPr>
        <w:jc w:val="both"/>
        <w:tabs>
          <w:tab w:val="center" w:pos="4153" w:leader="none"/>
        </w:tabs>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（1）12立方智能建筑装修垃圾箱技术要求</w:t>
      </w:r>
      <w:r/>
    </w:p>
    <w:tbl>
      <w:tblPr>
        <w:tblStyle w:val="9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8"/>
        <w:gridCol w:w="1855"/>
        <w:gridCol w:w="7241"/>
      </w:tblGrid>
      <w:tr>
        <w:trPr>
          <w:jc w:val="center"/>
        </w:trPr>
        <w:tc>
          <w:tcPr>
            <w:tcW w:w="385"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序号</w:t>
            </w:r>
            <w:r/>
          </w:p>
        </w:tc>
        <w:tc>
          <w:tcPr>
            <w:tcW w:w="941"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项目</w:t>
            </w:r>
            <w:r/>
          </w:p>
        </w:tc>
        <w:tc>
          <w:tcPr>
            <w:tcW w:w="3674"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技术要求</w:t>
            </w:r>
            <w:r/>
          </w:p>
        </w:tc>
      </w:tr>
      <w:tr>
        <w:trPr>
          <w:jc w:val="center"/>
        </w:trPr>
        <w:tc>
          <w:tcPr>
            <w:tcW w:w="385"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12立方智能建筑装修垃圾箱</w:t>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箱体容积≥12m³</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外形尺寸：长≤4.7米，宽≤2.5米，高≤1.7米</w:t>
            </w:r>
            <w:r/>
          </w:p>
        </w:tc>
      </w:tr>
      <w:tr>
        <w:trPr>
          <w:jc w:val="center"/>
        </w:trPr>
        <w:tc>
          <w:tcPr>
            <w:tcW w:w="385"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技术性能要求</w:t>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箱体外观：按采购人需要喷涂（合同生效当天采购人提供喷涂方案）</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w:t>
            </w:r>
            <w:r>
              <w:rPr>
                <w:rFonts w:hint="eastAsia" w:cs="仿宋" w:asciiTheme="minorEastAsia" w:hAnsiTheme="minorEastAsia" w:eastAsiaTheme="minorEastAsia"/>
                <w:color w:val="ff0000"/>
                <w:sz w:val="28"/>
                <w:szCs w:val="28"/>
              </w:rPr>
              <w:t xml:space="preserve">勾</w:t>
            </w:r>
            <w:r>
              <w:rPr>
                <w:rFonts w:hint="eastAsia" w:cs="仿宋" w:asciiTheme="minorEastAsia" w:hAnsiTheme="minorEastAsia" w:eastAsiaTheme="minorEastAsia"/>
                <w:color w:val="ff0000"/>
                <w:sz w:val="28"/>
                <w:szCs w:val="28"/>
              </w:rPr>
              <w:t xml:space="preserve">心高度：1570（±100）mm</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大梁宽度：1060（±100）mm</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★材质：Q345钢板或优于</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★箱体采用全封闭满焊接结构，保证常年使用</w:t>
            </w:r>
            <w:r>
              <w:rPr>
                <w:rFonts w:hint="eastAsia" w:cs="仿宋" w:asciiTheme="minorEastAsia" w:hAnsiTheme="minorEastAsia" w:eastAsiaTheme="minorEastAsia"/>
                <w:color w:val="ff0000"/>
                <w:sz w:val="28"/>
                <w:szCs w:val="28"/>
              </w:rPr>
              <w:t xml:space="preserve">不</w:t>
            </w:r>
            <w:r>
              <w:rPr>
                <w:rFonts w:hint="eastAsia" w:cs="仿宋" w:asciiTheme="minorEastAsia" w:hAnsiTheme="minorEastAsia" w:eastAsiaTheme="minorEastAsia"/>
                <w:color w:val="ff0000"/>
                <w:sz w:val="28"/>
                <w:szCs w:val="28"/>
              </w:rPr>
              <w:t xml:space="preserve">锈蚀、不发生变形</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箱体四周配置反光标贴，前后配有</w:t>
            </w:r>
            <w:r>
              <w:rPr>
                <w:rFonts w:hint="eastAsia" w:cs="仿宋" w:asciiTheme="minorEastAsia" w:hAnsiTheme="minorEastAsia" w:eastAsiaTheme="minorEastAsia"/>
                <w:color w:val="ff0000"/>
                <w:sz w:val="28"/>
                <w:szCs w:val="28"/>
              </w:rPr>
              <w:t xml:space="preserve">夜视示廓</w:t>
            </w:r>
            <w:r>
              <w:rPr>
                <w:rFonts w:hint="eastAsia" w:cs="仿宋" w:asciiTheme="minorEastAsia" w:hAnsiTheme="minorEastAsia" w:eastAsiaTheme="minorEastAsia"/>
                <w:color w:val="ff0000"/>
                <w:sz w:val="28"/>
                <w:szCs w:val="28"/>
              </w:rPr>
              <w:t xml:space="preserve">灯，起到安全警示作用</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保证常年使用</w:t>
            </w:r>
            <w:r>
              <w:rPr>
                <w:rFonts w:hint="eastAsia" w:cs="仿宋" w:asciiTheme="minorEastAsia" w:hAnsiTheme="minorEastAsia" w:eastAsiaTheme="minorEastAsia"/>
                <w:color w:val="ff0000"/>
                <w:sz w:val="28"/>
                <w:szCs w:val="28"/>
              </w:rPr>
              <w:t xml:space="preserve">不</w:t>
            </w:r>
            <w:r>
              <w:rPr>
                <w:rFonts w:hint="eastAsia" w:cs="仿宋" w:asciiTheme="minorEastAsia" w:hAnsiTheme="minorEastAsia" w:eastAsiaTheme="minorEastAsia"/>
                <w:color w:val="ff0000"/>
                <w:sz w:val="28"/>
                <w:szCs w:val="28"/>
              </w:rPr>
              <w:t xml:space="preserve">锈蚀、不发生变形。对箱体进行除锈处理，除锈后达到表面无锈斑、铁屑、油脂、固体污染物等附着物。金属钢板表面打磨除锈至露出金属本色，整体喷涂环氧富锌底漆一道、喷涂丙烯酸聚氨酯（双组份）面漆，厚度均匀</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双侧投料口，单侧双开门，</w:t>
            </w:r>
            <w:r>
              <w:rPr>
                <w:rFonts w:hint="eastAsia" w:cs="仿宋" w:asciiTheme="minorEastAsia" w:hAnsiTheme="minorEastAsia" w:eastAsiaTheme="minorEastAsia"/>
                <w:color w:val="ff0000"/>
                <w:sz w:val="28"/>
                <w:szCs w:val="28"/>
              </w:rPr>
              <w:t xml:space="preserve">投料口</w:t>
            </w:r>
            <w:r>
              <w:rPr>
                <w:rFonts w:hint="eastAsia" w:cs="仿宋" w:asciiTheme="minorEastAsia" w:hAnsiTheme="minorEastAsia" w:eastAsiaTheme="minorEastAsia"/>
                <w:color w:val="ff0000"/>
                <w:sz w:val="28"/>
                <w:szCs w:val="28"/>
              </w:rPr>
              <w:t xml:space="preserve">高度＜0.9米，投料方便；</w:t>
            </w:r>
            <w:r>
              <w:rPr>
                <w:rFonts w:hint="eastAsia" w:cs="仿宋" w:asciiTheme="minorEastAsia" w:hAnsiTheme="minorEastAsia" w:eastAsiaTheme="minorEastAsia"/>
                <w:color w:val="ff0000"/>
                <w:sz w:val="28"/>
                <w:szCs w:val="28"/>
              </w:rPr>
              <w:t xml:space="preserve">投料口</w:t>
            </w:r>
            <w:r>
              <w:rPr>
                <w:rFonts w:hint="eastAsia" w:cs="仿宋" w:asciiTheme="minorEastAsia" w:hAnsiTheme="minorEastAsia" w:eastAsiaTheme="minorEastAsia"/>
                <w:color w:val="ff0000"/>
                <w:sz w:val="28"/>
                <w:szCs w:val="28"/>
              </w:rPr>
              <w:t xml:space="preserve">侧门打开高度＞1.8米，便于人员投料（需提供产品工业设计</w:t>
            </w:r>
            <w:r>
              <w:rPr>
                <w:rFonts w:hint="eastAsia" w:cs="仿宋" w:asciiTheme="minorEastAsia" w:hAnsiTheme="minorEastAsia" w:eastAsiaTheme="minorEastAsia"/>
                <w:color w:val="ff0000"/>
                <w:sz w:val="28"/>
                <w:szCs w:val="28"/>
              </w:rPr>
              <w:t xml:space="preserve">三维图</w:t>
            </w:r>
            <w:r>
              <w:rPr>
                <w:rFonts w:hint="eastAsia" w:cs="仿宋" w:asciiTheme="minorEastAsia" w:hAnsiTheme="minorEastAsia" w:eastAsiaTheme="minorEastAsia"/>
                <w:color w:val="ff0000"/>
                <w:sz w:val="28"/>
                <w:szCs w:val="28"/>
              </w:rPr>
              <w:t xml:space="preserve">或实物明显照片）</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投料口</w:t>
            </w:r>
            <w:r>
              <w:rPr>
                <w:rFonts w:hint="eastAsia" w:cs="仿宋" w:asciiTheme="minorEastAsia" w:hAnsiTheme="minorEastAsia" w:eastAsiaTheme="minorEastAsia"/>
                <w:color w:val="ff0000"/>
                <w:sz w:val="28"/>
                <w:szCs w:val="28"/>
              </w:rPr>
              <w:t xml:space="preserve">侧门开启方式：双侧/手动，采用上下开启模式，每扇门均标配；门锁采用不锈钢材质，防锈耐用</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顶盖采用密封胶条无死角覆盖，有效防止雨水等流入箱体</w:t>
            </w:r>
            <w:r>
              <w:rPr>
                <w:rFonts w:hint="eastAsia" w:cs="仿宋" w:asciiTheme="minorEastAsia" w:hAnsiTheme="minorEastAsia" w:eastAsiaTheme="minorEastAsia"/>
                <w:color w:val="ff0000"/>
                <w:sz w:val="28"/>
                <w:szCs w:val="28"/>
              </w:rPr>
              <w:t xml:space="preserve">内</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气弹簧支撑杆实现助力开门，配置统一智能锁刷卡控制，智能锁布置应合理，降低因投料造成的损坏概率。</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箱体底部前后各有一对装配式滚轮（根据实际与车辆应用装配），移动方便，便于更换（需提供产品工业设计</w:t>
            </w:r>
            <w:r>
              <w:rPr>
                <w:rFonts w:hint="eastAsia" w:cs="仿宋" w:asciiTheme="minorEastAsia" w:hAnsiTheme="minorEastAsia" w:eastAsiaTheme="minorEastAsia"/>
                <w:color w:val="ff0000"/>
                <w:sz w:val="28"/>
                <w:szCs w:val="28"/>
              </w:rPr>
              <w:t xml:space="preserve">三维图</w:t>
            </w:r>
            <w:r>
              <w:rPr>
                <w:rFonts w:hint="eastAsia" w:cs="仿宋" w:asciiTheme="minorEastAsia" w:hAnsiTheme="minorEastAsia" w:eastAsiaTheme="minorEastAsia"/>
                <w:color w:val="ff0000"/>
                <w:sz w:val="28"/>
                <w:szCs w:val="28"/>
              </w:rPr>
              <w:t xml:space="preserve">或实物明显照片并加盖公章）</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后门应配有安全、可靠的锁紧装置，可液压开启</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装修垃圾箱体后滚轮应固定在箱体上，不能固定在箱体后门上。（需提供产品工业设计</w:t>
            </w:r>
            <w:r>
              <w:rPr>
                <w:rFonts w:hint="eastAsia" w:cs="仿宋" w:asciiTheme="minorEastAsia" w:hAnsiTheme="minorEastAsia" w:eastAsiaTheme="minorEastAsia"/>
                <w:color w:val="ff0000"/>
                <w:sz w:val="28"/>
                <w:szCs w:val="28"/>
              </w:rPr>
              <w:t xml:space="preserve">三维图</w:t>
            </w:r>
            <w:r>
              <w:rPr>
                <w:rFonts w:hint="eastAsia" w:cs="仿宋" w:asciiTheme="minorEastAsia" w:hAnsiTheme="minorEastAsia" w:eastAsiaTheme="minorEastAsia"/>
                <w:color w:val="ff0000"/>
                <w:sz w:val="28"/>
                <w:szCs w:val="28"/>
              </w:rPr>
              <w:t xml:space="preserve">或实物明显照片并加盖公章）；</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箱体后门采用优质密封胶条，需确保锁紧后密封性，不形成二次污染；</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供电系统：具有太阳能及可充电电池组组合供电功能，无须其它外接电源；电池组总能量≥</w:t>
            </w:r>
            <w:r>
              <w:rPr>
                <w:rFonts w:cs="仿宋" w:asciiTheme="minorEastAsia" w:hAnsiTheme="minorEastAsia" w:eastAsiaTheme="minorEastAsia"/>
                <w:color w:val="ff0000"/>
                <w:sz w:val="28"/>
                <w:szCs w:val="28"/>
              </w:rPr>
              <w:t xml:space="preserve">120Wh，</w:t>
            </w:r>
            <w:r>
              <w:rPr>
                <w:rFonts w:cs="仿宋" w:asciiTheme="minorEastAsia" w:hAnsiTheme="minorEastAsia" w:eastAsiaTheme="minorEastAsia"/>
                <w:color w:val="ff0000"/>
                <w:sz w:val="28"/>
                <w:szCs w:val="28"/>
              </w:rPr>
              <w:t xml:space="preserve">太阳能板总功率</w:t>
            </w:r>
            <w:r>
              <w:rPr>
                <w:rFonts w:cs="仿宋" w:asciiTheme="minorEastAsia" w:hAnsiTheme="minorEastAsia" w:eastAsiaTheme="minorEastAsia"/>
                <w:color w:val="ff0000"/>
                <w:sz w:val="28"/>
                <w:szCs w:val="28"/>
              </w:rPr>
              <w:t xml:space="preserve">≥60W；在太阳能板充电失效的情况下，电池组可供设备正常使用6个月以上</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★控制箱：集成化主控1个（含：太阳能充电管理模块、GNSS定位、数据传输模块），具备优良的防尘防水能力；控制箱及相关五金件均采用不锈钢材料。</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箱体提供自有独立的信息化设备监管运营平台和APP，平台和箱体享同等售后服务条件（需提供程序软件界面截图或照片，并加盖公章）</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★箱体内垃圾满溢度检测方式：箱体内部配备6组超声波传感器。超声波传感器盲区&lt;25mm，且须采用金属外壳进行保护。</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箱体内高温报警功能：能够24小时监测箱体内温度，高温报警，确保装修垃圾安全存储。（提供相关产品实物照片或后台监控截图）</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★箱体定位：具备基站、北斗、GPS、GLONASS复合定位功能。</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满溢提醒：箱内垃圾量达到80%时，</w:t>
            </w:r>
            <w:r>
              <w:rPr>
                <w:rFonts w:hint="eastAsia" w:cs="仿宋" w:asciiTheme="minorEastAsia" w:hAnsiTheme="minorEastAsia" w:eastAsiaTheme="minorEastAsia"/>
                <w:color w:val="ff0000"/>
                <w:sz w:val="28"/>
                <w:szCs w:val="28"/>
              </w:rPr>
              <w:t xml:space="preserve">微信小</w:t>
            </w:r>
            <w:r>
              <w:rPr>
                <w:rFonts w:hint="eastAsia" w:cs="仿宋" w:asciiTheme="minorEastAsia" w:hAnsiTheme="minorEastAsia" w:eastAsiaTheme="minorEastAsia"/>
                <w:color w:val="ff0000"/>
                <w:sz w:val="28"/>
                <w:szCs w:val="28"/>
              </w:rPr>
              <w:t xml:space="preserve">程序自动推送满溢提醒信息给到用户指定人员；</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大物联终端设备</w:t>
            </w:r>
            <w:r>
              <w:rPr>
                <w:rFonts w:hint="eastAsia" w:cs="仿宋" w:asciiTheme="minorEastAsia" w:hAnsiTheme="minorEastAsia" w:eastAsiaTheme="minorEastAsia"/>
                <w:color w:val="ff0000"/>
                <w:sz w:val="28"/>
                <w:szCs w:val="28"/>
              </w:rPr>
              <w:t xml:space="preserve">应通过4G或5G网络传输数据，且箱体定位和容量百分比监测响应时间不得长于6分钟，即当箱体内垃圾发生容量变化或箱体地理位置发生转移后的6分钟内上</w:t>
            </w:r>
            <w:r>
              <w:rPr>
                <w:rFonts w:hint="eastAsia" w:cs="仿宋" w:asciiTheme="minorEastAsia" w:hAnsiTheme="minorEastAsia" w:eastAsiaTheme="minorEastAsia"/>
                <w:color w:val="ff0000"/>
                <w:sz w:val="28"/>
                <w:szCs w:val="28"/>
              </w:rPr>
              <w:t xml:space="preserve">传最新</w:t>
            </w:r>
            <w:r>
              <w:rPr>
                <w:rFonts w:hint="eastAsia" w:cs="仿宋" w:asciiTheme="minorEastAsia" w:hAnsiTheme="minorEastAsia" w:eastAsiaTheme="minorEastAsia"/>
                <w:color w:val="ff0000"/>
                <w:sz w:val="28"/>
                <w:szCs w:val="28"/>
              </w:rPr>
              <w:t xml:space="preserve">数据，</w:t>
            </w:r>
            <w:r>
              <w:rPr>
                <w:rFonts w:hint="eastAsia" w:cs="仿宋" w:asciiTheme="minorEastAsia" w:hAnsiTheme="minorEastAsia" w:eastAsiaTheme="minorEastAsia"/>
                <w:color w:val="ff0000"/>
                <w:sz w:val="28"/>
                <w:szCs w:val="28"/>
              </w:rPr>
              <w:t xml:space="preserve">且数据</w:t>
            </w:r>
            <w:r>
              <w:rPr>
                <w:rFonts w:hint="eastAsia" w:cs="仿宋" w:asciiTheme="minorEastAsia" w:hAnsiTheme="minorEastAsia" w:eastAsiaTheme="minorEastAsia"/>
                <w:color w:val="ff0000"/>
                <w:sz w:val="28"/>
                <w:szCs w:val="28"/>
              </w:rPr>
              <w:t xml:space="preserve">上传时间间隔可设定。</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提供第三方对软件数据实时监管的对接端口（数据包括GPS定位坐标、容量、电池温度、电量等相关数据）</w:t>
            </w:r>
            <w:r/>
          </w:p>
        </w:tc>
      </w:tr>
      <w:tr>
        <w:trPr>
          <w:jc w:val="center"/>
        </w:trPr>
        <w:tc>
          <w:tcPr>
            <w:tcW w:w="385"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941" w:type="pct"/>
            <w:vAlign w:val="center"/>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367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箱体的钢板屈服强度≥345MPa，其中底板厚度为≥8mm、侧板厚度为≥4mm、顶盖侧门门板≥4mm</w:t>
            </w:r>
            <w:r/>
          </w:p>
        </w:tc>
      </w:tr>
    </w:tbl>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智能收集箱接口服务需求：</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需提供包括但不限于http restful形式的数据接口服务，需提供收集箱实时位置、状态等数据接口服务，并与采购人指定平台实现数据实时传输，具有对接方式参考如下：</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1、提取设备清单</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API 服务地址：</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8"/>
        <w:gridCol w:w="8066"/>
      </w:tblGrid>
      <w:tr>
        <w:trPr/>
        <w:tc>
          <w:tcPr>
            <w:tcW w:w="907"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URL</w:t>
            </w:r>
            <w:r/>
          </w:p>
        </w:tc>
        <w:tc>
          <w:tcPr>
            <w:tcW w:w="4093"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http://hzqy.cn/api/seek/list?parameters</w:t>
            </w:r>
            <w:r/>
          </w:p>
        </w:tc>
      </w:tr>
      <w:tr>
        <w:trPr/>
        <w:tc>
          <w:tcPr>
            <w:tcW w:w="907"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请求方式</w:t>
            </w:r>
            <w:r/>
          </w:p>
        </w:tc>
        <w:tc>
          <w:tcPr>
            <w:tcW w:w="4093"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GET</w:t>
            </w:r>
            <w:r/>
          </w:p>
        </w:tc>
      </w:tr>
    </w:tbl>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parameters 代表的参数包括必填参数和可选参数。所有参数均使用和号字符(&amp;)进行分隔。下面的列表枚举了这些参数及其使用规则。</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请求参数：</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0"/>
        <w:gridCol w:w="2357"/>
        <w:gridCol w:w="1977"/>
        <w:gridCol w:w="1943"/>
        <w:gridCol w:w="2237"/>
      </w:tblGrid>
      <w:tr>
        <w:trPr/>
        <w:tc>
          <w:tcPr>
            <w:tcW w:w="680"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参数名</w:t>
            </w:r>
            <w:r/>
          </w:p>
        </w:tc>
        <w:tc>
          <w:tcPr>
            <w:tcW w:w="1196"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含义</w:t>
            </w:r>
            <w:r/>
          </w:p>
        </w:tc>
        <w:tc>
          <w:tcPr>
            <w:tcW w:w="1003"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规则说明</w:t>
            </w:r>
            <w:r/>
          </w:p>
        </w:tc>
        <w:tc>
          <w:tcPr>
            <w:tcW w:w="986"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是否必填</w:t>
            </w:r>
            <w:r/>
          </w:p>
        </w:tc>
        <w:tc>
          <w:tcPr>
            <w:tcW w:w="1136"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缺省值</w:t>
            </w:r>
            <w:r/>
          </w:p>
        </w:tc>
      </w:tr>
      <w:tr>
        <w:trPr/>
        <w:tc>
          <w:tcPr>
            <w:tcW w:w="680"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key</w:t>
            </w:r>
            <w:r/>
          </w:p>
        </w:tc>
        <w:tc>
          <w:tcPr>
            <w:tcW w:w="1196"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请求服务权限标识</w:t>
            </w:r>
            <w:r/>
          </w:p>
        </w:tc>
        <w:tc>
          <w:tcPr>
            <w:tcW w:w="1003"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用户提前取得的访问密钥</w:t>
            </w:r>
            <w:r/>
          </w:p>
        </w:tc>
        <w:tc>
          <w:tcPr>
            <w:tcW w:w="986" w:type="pct"/>
            <w:vAlign w:val="center"/>
            <w:textDirection w:val="lrTb"/>
            <w:noWrap w:val="false"/>
          </w:tcPr>
          <w:p>
            <w:pPr>
              <w:jc w:val="cente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必填</w:t>
            </w:r>
            <w:r/>
          </w:p>
        </w:tc>
        <w:tc>
          <w:tcPr>
            <w:tcW w:w="1136" w:type="pct"/>
            <w:vAlign w:val="center"/>
            <w:textDirection w:val="lrTb"/>
            <w:noWrap w:val="false"/>
          </w:tcPr>
          <w:p>
            <w:pPr>
              <w:ind w:firstLine="560"/>
              <w:jc w:val="cente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bl>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返回结果参数说明：</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1669"/>
        <w:gridCol w:w="2617"/>
        <w:gridCol w:w="5077"/>
      </w:tblGrid>
      <w:tr>
        <w:trPr/>
        <w:tc>
          <w:tcPr>
            <w:gridSpan w:val="2"/>
            <w:tcW w:w="1095"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名称</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含义</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说明</w:t>
            </w:r>
            <w:r/>
          </w:p>
        </w:tc>
      </w:tr>
      <w:tr>
        <w:trPr/>
        <w:tc>
          <w:tcPr>
            <w:gridSpan w:val="2"/>
            <w:tcW w:w="1095"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code</w:t>
            </w:r>
            <w:r/>
          </w:p>
        </w:tc>
        <w:tc>
          <w:tcPr>
            <w:tcW w:w="132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结果状态值</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0:请求成功;其它:请求失败 </w:t>
            </w:r>
            <w:r/>
          </w:p>
        </w:tc>
      </w:tr>
      <w:tr>
        <w:trPr/>
        <w:tc>
          <w:tcPr>
            <w:gridSpan w:val="2"/>
            <w:tcW w:w="1095"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msg</w:t>
            </w:r>
            <w:r/>
          </w:p>
        </w:tc>
        <w:tc>
          <w:tcPr>
            <w:tcW w:w="132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返回状态说明</w:t>
            </w:r>
            <w:r/>
          </w:p>
        </w:tc>
        <w:tc>
          <w:tcPr>
            <w:tcW w:w="2577"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status &gt; 0 时，info 返回错误原因，否则返回“OK” </w:t>
            </w:r>
            <w:r/>
          </w:p>
        </w:tc>
      </w:tr>
      <w:tr>
        <w:trPr/>
        <w:tc>
          <w:tcPr>
            <w:gridSpan w:val="2"/>
            <w:tcW w:w="1095"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total</w:t>
            </w:r>
            <w:r/>
          </w:p>
        </w:tc>
        <w:tc>
          <w:tcPr>
            <w:tcW w:w="132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返回设备总量</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gridSpan w:val="2"/>
            <w:tcW w:w="1095"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data</w:t>
            </w:r>
            <w:r/>
          </w:p>
        </w:tc>
        <w:tc>
          <w:tcPr>
            <w:tcW w:w="132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设备基础信息</w:t>
            </w:r>
            <w:r/>
          </w:p>
        </w:tc>
        <w:tc>
          <w:tcPr>
            <w:tcW w:w="2577"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列表所有设备基础信息</w:t>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vAlign w:val="center"/>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id</w:t>
            </w:r>
            <w:r/>
          </w:p>
        </w:tc>
        <w:tc>
          <w:tcPr>
            <w:tcW w:w="132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设备唯一标识 ID 号</w:t>
            </w:r>
            <w:r/>
          </w:p>
        </w:tc>
        <w:tc>
          <w:tcPr>
            <w:tcW w:w="2577"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36 位识别号</w:t>
            </w:r>
            <w:r/>
          </w:p>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eg</w:t>
            </w:r>
            <w:r>
              <w:rPr>
                <w:rFonts w:hint="eastAsia" w:cs="仿宋" w:asciiTheme="minorEastAsia" w:hAnsiTheme="minorEastAsia" w:eastAsiaTheme="minorEastAsia"/>
                <w:color w:val="ff0000"/>
                <w:sz w:val="28"/>
                <w:szCs w:val="28"/>
              </w:rPr>
              <w:t xml:space="preserve">. 30b5ed5b-e905-e896-66eb-dbeffc67bee4</w:t>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pn</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设备产品号</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sn</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设备序列号</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model</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设备规格</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name</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设备名称</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startDate</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启用日期</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49" w:type="pct"/>
            <w:textDirection w:val="lrTb"/>
            <w:noWrap w:val="false"/>
          </w:tcPr>
          <w:p>
            <w:pPr>
              <w:ind w:firstLine="560"/>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4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status</w:t>
            </w:r>
            <w:r/>
          </w:p>
        </w:tc>
        <w:tc>
          <w:tcPr>
            <w:tcW w:w="1328"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设备状态</w:t>
            </w:r>
            <w:r/>
          </w:p>
        </w:tc>
        <w:tc>
          <w:tcPr>
            <w:tcW w:w="2577" w:type="pct"/>
            <w:textDirection w:val="lrTb"/>
            <w:noWrap w:val="false"/>
          </w:tcPr>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 启用 0 未启用</w:t>
            </w:r>
            <w:r/>
          </w:p>
        </w:tc>
      </w:tr>
    </w:tbl>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2、提取设备监测数据 </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API 服务地址：</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9"/>
        <w:gridCol w:w="8065"/>
      </w:tblGrid>
      <w:tr>
        <w:trPr/>
        <w:tc>
          <w:tcPr>
            <w:tcW w:w="90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URL</w:t>
            </w:r>
            <w:r/>
          </w:p>
        </w:tc>
        <w:tc>
          <w:tcPr>
            <w:tcW w:w="4092"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http://hzqy.cn/api/seek/info?parameters</w:t>
            </w:r>
            <w:r/>
          </w:p>
        </w:tc>
      </w:tr>
      <w:tr>
        <w:trPr/>
        <w:tc>
          <w:tcPr>
            <w:tcW w:w="90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请求方式</w:t>
            </w:r>
            <w:r/>
          </w:p>
        </w:tc>
        <w:tc>
          <w:tcPr>
            <w:tcW w:w="4092"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GET</w:t>
            </w:r>
            <w:r/>
          </w:p>
        </w:tc>
      </w:tr>
    </w:tbl>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parameters 代表的参数包括必填参数和可选参数。所有参数均使用和号字符(&amp;)进行分隔。下面的列表枚举了这些参数及其使用规则。</w:t>
      </w:r>
      <w:r/>
    </w:p>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请求参数:</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9"/>
        <w:gridCol w:w="2490"/>
        <w:gridCol w:w="3319"/>
        <w:gridCol w:w="1403"/>
        <w:gridCol w:w="1403"/>
      </w:tblGrid>
      <w:tr>
        <w:trPr/>
        <w:tc>
          <w:tcPr>
            <w:tcW w:w="628"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参数名</w:t>
            </w:r>
            <w:r/>
          </w:p>
        </w:tc>
        <w:tc>
          <w:tcPr>
            <w:tcW w:w="1263"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含义</w:t>
            </w:r>
            <w:r/>
          </w:p>
        </w:tc>
        <w:tc>
          <w:tcPr>
            <w:tcW w:w="168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规则说明</w:t>
            </w:r>
            <w:r/>
          </w:p>
        </w:tc>
        <w:tc>
          <w:tcPr>
            <w:tcW w:w="712"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是否必填</w:t>
            </w:r>
            <w:r/>
          </w:p>
        </w:tc>
        <w:tc>
          <w:tcPr>
            <w:tcW w:w="712" w:type="pct"/>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缺省值</w:t>
            </w:r>
            <w:r/>
          </w:p>
        </w:tc>
      </w:tr>
      <w:tr>
        <w:trPr/>
        <w:tc>
          <w:tcPr>
            <w:tcW w:w="62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key</w:t>
            </w:r>
            <w:r/>
          </w:p>
        </w:tc>
        <w:tc>
          <w:tcPr>
            <w:tcW w:w="1263"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请求服务权限标识</w:t>
            </w:r>
            <w:r/>
          </w:p>
        </w:tc>
        <w:tc>
          <w:tcPr>
            <w:tcW w:w="168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用户提前取得的访问密钥</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必填</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无</w:t>
            </w:r>
            <w:r/>
          </w:p>
        </w:tc>
      </w:tr>
      <w:tr>
        <w:trPr/>
        <w:tc>
          <w:tcPr>
            <w:tcW w:w="62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type</w:t>
            </w:r>
            <w:r/>
          </w:p>
        </w:tc>
        <w:tc>
          <w:tcPr>
            <w:tcW w:w="1263"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数据提取类型</w:t>
            </w:r>
            <w:r/>
          </w:p>
        </w:tc>
        <w:tc>
          <w:tcPr>
            <w:tcW w:w="168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1:基础 IOT 数据; 2:基础数据 + 收运</w:t>
            </w:r>
            <w:r>
              <w:rPr>
                <w:rFonts w:hint="eastAsia" w:cs="仿宋" w:asciiTheme="minorEastAsia" w:hAnsiTheme="minorEastAsia" w:eastAsiaTheme="minorEastAsia"/>
                <w:color w:val="ff0000"/>
                <w:sz w:val="28"/>
                <w:szCs w:val="28"/>
              </w:rPr>
              <w:t xml:space="preserve">员信息</w:t>
            </w:r>
            <w:r>
              <w:rPr>
                <w:rFonts w:hint="eastAsia" w:cs="仿宋" w:asciiTheme="minorEastAsia" w:hAnsiTheme="minorEastAsia" w:eastAsiaTheme="minorEastAsia"/>
                <w:color w:val="ff0000"/>
                <w:sz w:val="28"/>
                <w:szCs w:val="28"/>
              </w:rPr>
              <w:t xml:space="preserve">; 3:所有 1 小时内更新的数据; 4:分批提取基础数据。</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可选</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w:t>
            </w:r>
            <w:r/>
          </w:p>
        </w:tc>
      </w:tr>
      <w:tr>
        <w:trPr/>
        <w:tc>
          <w:tcPr>
            <w:tcW w:w="62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guid</w:t>
            </w:r>
            <w:r/>
          </w:p>
        </w:tc>
        <w:tc>
          <w:tcPr>
            <w:tcW w:w="1263"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设备唯一标识 ID 号</w:t>
            </w:r>
            <w:r/>
          </w:p>
        </w:tc>
        <w:tc>
          <w:tcPr>
            <w:tcW w:w="168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type 为 1 或 2 时</w:t>
            </w:r>
            <w:r>
              <w:rPr>
                <w:rFonts w:hint="eastAsia" w:cs="仿宋" w:asciiTheme="minorEastAsia" w:hAnsiTheme="minorEastAsia" w:eastAsiaTheme="minorEastAsia"/>
                <w:color w:val="ff0000"/>
                <w:sz w:val="28"/>
                <w:szCs w:val="28"/>
              </w:rPr>
              <w:t xml:space="preserve">有效并必填</w:t>
            </w:r>
            <w:r>
              <w:rPr>
                <w:rFonts w:hint="eastAsia" w:cs="仿宋" w:asciiTheme="minorEastAsia" w:hAnsiTheme="minorEastAsia" w:eastAsiaTheme="minorEastAsia"/>
                <w:color w:val="ff0000"/>
                <w:sz w:val="28"/>
                <w:szCs w:val="28"/>
              </w:rPr>
              <w:t xml:space="preserve">，36 </w:t>
            </w:r>
            <w:r>
              <w:rPr>
                <w:rFonts w:hint="eastAsia" w:cs="仿宋" w:asciiTheme="minorEastAsia" w:hAnsiTheme="minorEastAsia" w:eastAsiaTheme="minorEastAsia"/>
                <w:color w:val="ff0000"/>
                <w:sz w:val="28"/>
                <w:szCs w:val="28"/>
              </w:rPr>
              <w:t xml:space="preserve">位设备</w:t>
            </w:r>
            <w:r>
              <w:rPr>
                <w:rFonts w:hint="eastAsia" w:cs="仿宋" w:asciiTheme="minorEastAsia" w:hAnsiTheme="minorEastAsia" w:eastAsiaTheme="minorEastAsia"/>
                <w:color w:val="ff0000"/>
                <w:sz w:val="28"/>
                <w:szCs w:val="28"/>
              </w:rPr>
              <w:t xml:space="preserve"> 识别号</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必填|可选</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无</w:t>
            </w:r>
            <w:r/>
          </w:p>
        </w:tc>
      </w:tr>
      <w:tr>
        <w:trPr/>
        <w:tc>
          <w:tcPr>
            <w:tcW w:w="62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page</w:t>
            </w:r>
            <w:r/>
          </w:p>
        </w:tc>
        <w:tc>
          <w:tcPr>
            <w:tcW w:w="1263"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分批提取批序号</w:t>
            </w:r>
            <w:r/>
          </w:p>
        </w:tc>
        <w:tc>
          <w:tcPr>
            <w:tcW w:w="1684"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type 为 4 时有效，分页</w:t>
            </w:r>
            <w:r>
              <w:rPr>
                <w:rFonts w:hint="eastAsia" w:cs="仿宋" w:asciiTheme="minorEastAsia" w:hAnsiTheme="minorEastAsia" w:eastAsiaTheme="minorEastAsia"/>
                <w:color w:val="ff0000"/>
                <w:sz w:val="28"/>
                <w:szCs w:val="28"/>
              </w:rPr>
              <w:t xml:space="preserve">提取页序</w:t>
            </w:r>
            <w:r>
              <w:rPr>
                <w:rFonts w:hint="eastAsia" w:cs="仿宋" w:asciiTheme="minorEastAsia" w:hAnsiTheme="minorEastAsia" w:eastAsiaTheme="minorEastAsia"/>
                <w:color w:val="ff0000"/>
                <w:sz w:val="28"/>
                <w:szCs w:val="28"/>
              </w:rPr>
              <w:t xml:space="preserve"> 可选 1 数，每页最多 50 台设备。</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可选</w:t>
            </w:r>
            <w:r/>
          </w:p>
        </w:tc>
        <w:tc>
          <w:tcPr>
            <w:tcW w:w="71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1</w:t>
            </w:r>
            <w:r/>
          </w:p>
        </w:tc>
      </w:tr>
    </w:tbl>
    <w:p>
      <w:pPr>
        <w:ind w:firstLine="560"/>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返回结果参数说明：</w:t>
      </w:r>
      <w:r/>
    </w:p>
    <w:tbl>
      <w:tblPr>
        <w:tblStyle w:val="92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1"/>
        <w:gridCol w:w="1770"/>
        <w:gridCol w:w="2507"/>
        <w:gridCol w:w="5106"/>
      </w:tblGrid>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名称</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含义</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说明</w:t>
            </w:r>
            <w:r/>
          </w:p>
        </w:tc>
      </w:tr>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code</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结果状态值</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0:请求成功;其它:请求失败</w:t>
            </w:r>
            <w:r/>
          </w:p>
        </w:tc>
      </w:tr>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msg</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返回状态说明</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status &gt; 0 时，info 返回错误原因，否则返回“OK”</w:t>
            </w:r>
            <w:r/>
          </w:p>
        </w:tc>
      </w:tr>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count</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返回数据设备量</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当前数据总量</w:t>
            </w:r>
            <w:r/>
          </w:p>
        </w:tc>
      </w:tr>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total</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返回数据总量</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所有数据总量</w:t>
            </w:r>
            <w:r/>
          </w:p>
        </w:tc>
      </w:tr>
      <w:tr>
        <w:trPr/>
        <w:tc>
          <w:tcPr>
            <w:gridSpan w:val="2"/>
            <w:tcW w:w="1136"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data</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设备监测数据</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列表设备监测数据</w:t>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guid</w:t>
            </w:r>
            <w:r/>
          </w:p>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设备唯一标识 ID 号</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36 位识别号</w:t>
            </w:r>
            <w:r/>
          </w:p>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eg</w:t>
            </w:r>
            <w:r>
              <w:rPr>
                <w:rFonts w:hint="eastAsia" w:cs="仿宋" w:asciiTheme="minorEastAsia" w:hAnsiTheme="minorEastAsia" w:eastAsiaTheme="minorEastAsia"/>
                <w:color w:val="ff0000"/>
                <w:sz w:val="28"/>
                <w:szCs w:val="28"/>
              </w:rPr>
              <w:t xml:space="preserve">. 30b5ed5b-e905-e896-66eb-dbeffc67bee4</w:t>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still</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装载量%</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整数，单位:百分比</w:t>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batt</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电池电量%</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整数，单位:百分比</w:t>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temp</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设备温度</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整数，单位:°C</w:t>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lng</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GCJ02 坐标经度</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lat</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GCJ02 坐标经度</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addr</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设备位置地址</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r>
      <w:tr>
        <w:trPr/>
        <w:tc>
          <w:tcPr>
            <w:tcW w:w="239" w:type="pct"/>
            <w:vAlign w:val="center"/>
            <w:textDirection w:val="lrTb"/>
            <w:noWrap w:val="false"/>
          </w:tcPr>
          <w:p>
            <w:pPr>
              <w:rPr>
                <w:rFonts w:cs="仿宋" w:asciiTheme="minorEastAsia" w:hAnsiTheme="minorEastAsia" w:eastAsiaTheme="minorEastAsia"/>
                <w:color w:val="ff0000"/>
                <w:sz w:val="28"/>
                <w:szCs w:val="28"/>
              </w:rPr>
            </w:pPr>
            <w:r>
              <w:rPr>
                <w:rFonts w:cs="仿宋" w:asciiTheme="minorEastAsia" w:hAnsiTheme="minorEastAsia" w:eastAsiaTheme="minorEastAsia"/>
                <w:color w:val="ff0000"/>
                <w:sz w:val="28"/>
                <w:szCs w:val="28"/>
              </w:rPr>
            </w:r>
            <w:r/>
          </w:p>
        </w:tc>
        <w:tc>
          <w:tcPr>
            <w:tcW w:w="898"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timestamp</w:t>
            </w:r>
            <w:r/>
          </w:p>
        </w:tc>
        <w:tc>
          <w:tcPr>
            <w:tcW w:w="127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设备更新时间</w:t>
            </w:r>
            <w:r/>
          </w:p>
        </w:tc>
        <w:tc>
          <w:tcPr>
            <w:tcW w:w="2592" w:type="pct"/>
            <w:vAlign w:val="center"/>
            <w:textDirection w:val="lrTb"/>
            <w:noWrap w:val="false"/>
          </w:tcPr>
          <w:p>
            <w:pPr>
              <w:rPr>
                <w:rFonts w:cs="仿宋" w:asciiTheme="minorEastAsia" w:hAnsiTheme="minorEastAsia" w:eastAsiaTheme="minorEastAsia"/>
                <w:color w:val="ff0000"/>
                <w:sz w:val="28"/>
                <w:szCs w:val="28"/>
              </w:rPr>
            </w:pPr>
            <w:r>
              <w:rPr>
                <w:rFonts w:hint="eastAsia" w:cs="仿宋" w:asciiTheme="minorEastAsia" w:hAnsiTheme="minorEastAsia" w:eastAsiaTheme="minorEastAsia"/>
                <w:color w:val="ff0000"/>
                <w:sz w:val="28"/>
                <w:szCs w:val="28"/>
              </w:rPr>
              <w:t xml:space="preserve">整数 UNIX TIMESTAMP</w:t>
            </w:r>
            <w:r/>
          </w:p>
        </w:tc>
      </w:tr>
    </w:tbl>
    <w:p>
      <w:pPr>
        <w:spacing w:line="360" w:lineRule="auto"/>
        <w:tabs>
          <w:tab w:val="left" w:pos="385" w:leader="none"/>
        </w:tabs>
        <w:rPr>
          <w:rFonts w:cs="宋体" w:asciiTheme="minorEastAsia" w:hAnsiTheme="minorEastAsia" w:eastAsiaTheme="minorEastAsia"/>
          <w:color w:val="ff0000"/>
          <w:sz w:val="28"/>
          <w:szCs w:val="28"/>
        </w:rPr>
        <w:outlineLvl w:val="1"/>
      </w:pPr>
      <w:r>
        <w:rPr>
          <w:rFonts w:cs="宋体" w:asciiTheme="minorEastAsia" w:hAnsiTheme="minorEastAsia" w:eastAsiaTheme="minorEastAsia"/>
          <w:color w:val="ff0000"/>
          <w:sz w:val="28"/>
          <w:szCs w:val="28"/>
        </w:rPr>
      </w:r>
      <w:r/>
    </w:p>
    <w:p>
      <w:pPr>
        <w:ind w:firstLine="549"/>
        <w:spacing w:line="360" w:lineRule="auto"/>
        <w:tabs>
          <w:tab w:val="left" w:pos="385" w:leader="none"/>
        </w:tabs>
        <w:rPr>
          <w:rFonts w:cs="宋体" w:asciiTheme="minorEastAsia" w:hAnsiTheme="minorEastAsia" w:eastAsiaTheme="minorEastAsia"/>
          <w:color w:val="ff0000"/>
          <w:sz w:val="28"/>
          <w:szCs w:val="28"/>
        </w:rPr>
        <w:outlineLvl w:val="1"/>
      </w:pPr>
      <w:r>
        <w:rPr>
          <w:rFonts w:cs="宋体" w:asciiTheme="minorEastAsia" w:hAnsiTheme="minorEastAsia" w:eastAsiaTheme="minorEastAsia"/>
          <w:color w:val="ff0000"/>
          <w:sz w:val="28"/>
          <w:szCs w:val="28"/>
        </w:rPr>
      </w:r>
      <w:r/>
    </w:p>
    <w:p>
      <w:pPr>
        <w:numPr>
          <w:ilvl w:val="0"/>
          <w:numId w:val="11"/>
        </w:numPr>
        <w:ind w:firstLine="549"/>
        <w:spacing w:line="360" w:lineRule="auto"/>
        <w:tabs>
          <w:tab w:val="left" w:pos="385" w:leader="none"/>
          <w:tab w:val="center" w:pos="4153" w:leader="none"/>
        </w:tabs>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移动式垃圾压缩箱技术参数</w:t>
      </w:r>
      <w:r/>
    </w:p>
    <w:tbl>
      <w:tblPr>
        <w:tblW w:w="5000" w:type="pct"/>
        <w:jc w:val="center"/>
        <w:tblLook w:val="04A0" w:firstRow="1" w:lastRow="0" w:firstColumn="1" w:lastColumn="0" w:noHBand="0" w:noVBand="1"/>
      </w:tblPr>
      <w:tblGrid>
        <w:gridCol w:w="904"/>
        <w:gridCol w:w="3190"/>
        <w:gridCol w:w="1196"/>
        <w:gridCol w:w="2429"/>
        <w:gridCol w:w="2135"/>
      </w:tblGrid>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序号</w:t>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both"/>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项    目</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单   位</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参    数</w:t>
            </w:r>
            <w:r/>
          </w:p>
        </w:tc>
        <w:tc>
          <w:tcPr>
            <w:tcBorders>
              <w:top w:val="single" w:color="auto" w:sz="4" w:space="0"/>
              <w:left w:val="none" w:color="000000" w:sz="4" w:space="0"/>
              <w:bottom w:val="single" w:color="auto" w:sz="4" w:space="0"/>
              <w:right w:val="single" w:color="auto" w:sz="4" w:space="0"/>
            </w:tcBorders>
            <w:tcW w:w="1088" w:type="pct"/>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备注</w:t>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箱体容积</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w:t>
            </w:r>
            <w:r>
              <w:rPr>
                <w:rFonts w:hint="eastAsia" w:cs="宋体" w:asciiTheme="minorEastAsia" w:hAnsiTheme="minorEastAsia" w:eastAsiaTheme="minorEastAsia"/>
                <w:color w:val="ff0000"/>
                <w:sz w:val="28"/>
                <w:szCs w:val="28"/>
                <w:vertAlign w:val="superscript"/>
              </w:rPr>
              <w:t xml:space="preserve">3</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≥16</w:t>
            </w:r>
            <w:r/>
          </w:p>
        </w:tc>
        <w:tc>
          <w:tcPr>
            <w:tcBorders>
              <w:top w:val="none" w:color="000000" w:sz="4" w:space="0"/>
              <w:left w:val="none" w:color="000000" w:sz="4" w:space="0"/>
              <w:right w:val="single" w:color="auto" w:sz="4" w:space="0"/>
            </w:tcBorders>
            <w:tcW w:w="1088" w:type="pct"/>
            <w:vAlign w:val="center"/>
            <w:vMerge w:val="restart"/>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spacing w:line="360"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理论垃圾处理能力</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w:t>
            </w:r>
            <w:r>
              <w:rPr>
                <w:rFonts w:hint="eastAsia" w:cs="宋体" w:asciiTheme="minorEastAsia" w:hAnsiTheme="minorEastAsia" w:eastAsiaTheme="minorEastAsia"/>
                <w:color w:val="ff0000"/>
                <w:sz w:val="28"/>
                <w:szCs w:val="28"/>
                <w:vertAlign w:val="superscript"/>
              </w:rPr>
              <w:t xml:space="preserve">3</w:t>
            </w:r>
            <w:r>
              <w:rPr>
                <w:rFonts w:hint="eastAsia" w:cs="宋体" w:asciiTheme="minorEastAsia" w:hAnsiTheme="minorEastAsia" w:eastAsiaTheme="minorEastAsia"/>
                <w:color w:val="ff0000"/>
                <w:sz w:val="28"/>
                <w:szCs w:val="28"/>
              </w:rPr>
              <w:t xml:space="preserve">/h</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w:t>
            </w:r>
            <w:r>
              <w:rPr>
                <w:rFonts w:cs="宋体" w:asciiTheme="minorEastAsia" w:hAnsiTheme="minorEastAsia" w:eastAsiaTheme="minorEastAsia"/>
                <w:color w:val="ff0000"/>
                <w:sz w:val="28"/>
                <w:szCs w:val="28"/>
              </w:rPr>
              <w:t xml:space="preserve">120</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★压缩力</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KN</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≥360</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★压缩循环时间</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s</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bookmarkStart w:id="50" w:name="OLE_LINK1"/>
            <w:r>
              <w:rPr>
                <w:rFonts w:hint="eastAsia" w:cs="宋体" w:asciiTheme="minorEastAsia" w:hAnsiTheme="minorEastAsia" w:eastAsiaTheme="minorEastAsia"/>
                <w:color w:val="ff0000"/>
                <w:sz w:val="28"/>
                <w:szCs w:val="28"/>
              </w:rPr>
              <w:t xml:space="preserve">≤</w:t>
            </w:r>
            <w:bookmarkEnd w:id="50"/>
            <w:r>
              <w:rPr>
                <w:rFonts w:cs="宋体" w:asciiTheme="minorEastAsia" w:hAnsiTheme="minorEastAsia" w:eastAsiaTheme="minorEastAsia"/>
                <w:color w:val="ff0000"/>
                <w:sz w:val="28"/>
                <w:szCs w:val="28"/>
              </w:rPr>
              <w:t xml:space="preserve">50</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压缩推头工作表面积</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≥0.9</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压缩</w:t>
            </w:r>
            <w:r>
              <w:rPr>
                <w:rFonts w:hint="eastAsia" w:cs="宋体" w:asciiTheme="minorEastAsia" w:hAnsiTheme="minorEastAsia" w:eastAsiaTheme="minorEastAsia"/>
                <w:color w:val="ff0000"/>
                <w:sz w:val="28"/>
                <w:szCs w:val="28"/>
              </w:rPr>
              <w:t xml:space="preserve">腔</w:t>
            </w:r>
            <w:r>
              <w:rPr>
                <w:rFonts w:hint="eastAsia" w:cs="宋体" w:asciiTheme="minorEastAsia" w:hAnsiTheme="minorEastAsia" w:eastAsiaTheme="minorEastAsia"/>
                <w:color w:val="ff0000"/>
                <w:sz w:val="28"/>
                <w:szCs w:val="28"/>
              </w:rPr>
              <w:t xml:space="preserve">容积</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w:t>
            </w:r>
            <w:r>
              <w:rPr>
                <w:rFonts w:cs="宋体" w:asciiTheme="minorEastAsia" w:hAnsiTheme="minorEastAsia" w:eastAsiaTheme="minorEastAsia"/>
                <w:color w:val="ff0000"/>
                <w:sz w:val="28"/>
                <w:szCs w:val="28"/>
              </w:rPr>
              <w:t xml:space="preserve">4.5</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★系统压力</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Mpa</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≥24</w:t>
            </w:r>
            <w:r/>
          </w:p>
        </w:tc>
        <w:tc>
          <w:tcPr>
            <w:tcBorders>
              <w:left w:val="none" w:color="000000" w:sz="4" w:space="0"/>
              <w:right w:val="single" w:color="auto" w:sz="4" w:space="0"/>
            </w:tcBorders>
            <w:tcW w:w="1088" w:type="pct"/>
            <w:vMerge w:val="continue"/>
            <w:textDirection w:val="lrTb"/>
            <w:noWrap w:val="false"/>
          </w:tcPr>
          <w:p>
            <w:pPr>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电机功率</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Kw</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≤5.5</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设备工作噪音</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dB</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w:t>
            </w:r>
            <w:r>
              <w:rPr>
                <w:rFonts w:cs="宋体" w:asciiTheme="minorEastAsia" w:hAnsiTheme="minorEastAsia" w:eastAsiaTheme="minorEastAsia"/>
                <w:color w:val="ff0000"/>
                <w:sz w:val="28"/>
                <w:szCs w:val="28"/>
              </w:rPr>
              <w:t xml:space="preserve">70</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★压缩箱垃圾压实密度</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t/ m</w:t>
            </w:r>
            <w:r>
              <w:rPr>
                <w:rFonts w:hint="eastAsia" w:cs="宋体" w:asciiTheme="minorEastAsia" w:hAnsiTheme="minorEastAsia" w:eastAsiaTheme="minorEastAsia"/>
                <w:color w:val="ff0000"/>
                <w:sz w:val="28"/>
                <w:szCs w:val="28"/>
                <w:vertAlign w:val="superscript"/>
              </w:rPr>
              <w:t xml:space="preserve">3</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≥0.75</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单行程压缩量</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w:t>
            </w:r>
            <w:r>
              <w:rPr>
                <w:rFonts w:hint="eastAsia" w:cs="宋体" w:asciiTheme="minorEastAsia" w:hAnsiTheme="minorEastAsia" w:eastAsiaTheme="minorEastAsia"/>
                <w:color w:val="ff0000"/>
                <w:sz w:val="28"/>
                <w:szCs w:val="28"/>
                <w:vertAlign w:val="superscript"/>
              </w:rPr>
              <w:t xml:space="preserve">3</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≥1.</w:t>
            </w:r>
            <w:r>
              <w:rPr>
                <w:rFonts w:cs="宋体" w:asciiTheme="minorEastAsia" w:hAnsiTheme="minorEastAsia" w:eastAsiaTheme="minorEastAsia"/>
                <w:color w:val="ff0000"/>
                <w:sz w:val="28"/>
                <w:szCs w:val="28"/>
              </w:rPr>
              <w:t xml:space="preserve">7</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提料循环时间（连体斗）</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s</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≤48</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箱体壁厚</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mm</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≥5</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★箱体外形尺寸</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mm</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≤6000</w:t>
            </w:r>
            <w:r>
              <w:rPr>
                <w:rFonts w:hint="eastAsia" w:cs="宋体" w:asciiTheme="minorEastAsia" w:hAnsiTheme="minorEastAsia" w:eastAsiaTheme="minorEastAsia"/>
                <w:color w:val="ff0000"/>
                <w:sz w:val="28"/>
                <w:szCs w:val="28"/>
              </w:rPr>
              <w:t xml:space="preserve">×2500×2</w:t>
            </w:r>
            <w:r>
              <w:rPr>
                <w:rFonts w:cs="宋体" w:asciiTheme="minorEastAsia" w:hAnsiTheme="minorEastAsia" w:eastAsiaTheme="minorEastAsia"/>
                <w:color w:val="ff0000"/>
                <w:sz w:val="28"/>
                <w:szCs w:val="28"/>
              </w:rPr>
              <w:t xml:space="preserve">50</w:t>
            </w:r>
            <w:r>
              <w:rPr>
                <w:rFonts w:hint="eastAsia" w:cs="宋体" w:asciiTheme="minorEastAsia" w:hAnsiTheme="minorEastAsia" w:eastAsiaTheme="minorEastAsia"/>
                <w:color w:val="ff0000"/>
                <w:sz w:val="28"/>
                <w:szCs w:val="28"/>
              </w:rPr>
              <w:t xml:space="preserve">0</w:t>
            </w:r>
            <w:r/>
          </w:p>
        </w:tc>
        <w:tc>
          <w:tcPr>
            <w:tcBorders>
              <w:left w:val="none" w:color="000000"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★箱体质量</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t</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≤5</w:t>
            </w:r>
            <w:r>
              <w:rPr>
                <w:rFonts w:cs="宋体" w:asciiTheme="minorEastAsia" w:hAnsiTheme="minorEastAsia" w:eastAsiaTheme="minorEastAsia"/>
                <w:color w:val="ff0000"/>
                <w:sz w:val="28"/>
                <w:szCs w:val="28"/>
              </w:rPr>
              <w:t xml:space="preserve">.6</w:t>
            </w:r>
            <w:r/>
          </w:p>
        </w:tc>
        <w:tc>
          <w:tcPr>
            <w:tcBorders>
              <w:left w:val="none" w:color="000000" w:sz="4" w:space="0"/>
              <w:bottom w:val="single" w:color="auto"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★提料能力（连体斗）</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t xml:space="preserve">K</w:t>
            </w:r>
            <w:r>
              <w:rPr>
                <w:rFonts w:hint="eastAsia" w:cs="宋体" w:asciiTheme="minorEastAsia" w:hAnsiTheme="minorEastAsia" w:eastAsiaTheme="minorEastAsia"/>
                <w:color w:val="ff0000"/>
                <w:sz w:val="28"/>
                <w:szCs w:val="28"/>
              </w:rPr>
              <w:t xml:space="preserve">g</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≥1800</w:t>
            </w:r>
            <w:r/>
          </w:p>
        </w:tc>
        <w:tc>
          <w:tcPr>
            <w:tcBorders>
              <w:left w:val="none" w:color="000000" w:sz="4" w:space="0"/>
              <w:bottom w:val="single" w:color="auto"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吨垃圾耗电量</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kW·h/t</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≤0.3</w:t>
            </w:r>
            <w:r/>
          </w:p>
        </w:tc>
        <w:tc>
          <w:tcPr>
            <w:tcBorders>
              <w:left w:val="none" w:color="000000" w:sz="4" w:space="0"/>
              <w:bottom w:val="single" w:color="auto"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r>
        <w:trPr>
          <w:jc w:val="center"/>
          <w:trHeight w:val="388"/>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numPr>
                <w:ilvl w:val="0"/>
                <w:numId w:val="12"/>
              </w:num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c>
          <w:tcPr>
            <w:tcBorders>
              <w:top w:val="single" w:color="auto" w:sz="4" w:space="0"/>
              <w:left w:val="none" w:color="000000" w:sz="4" w:space="0"/>
              <w:bottom w:val="single" w:color="auto" w:sz="4" w:space="0"/>
              <w:right w:val="single" w:color="auto" w:sz="4" w:space="0"/>
            </w:tcBorders>
            <w:tcW w:w="1623"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吊</w:t>
            </w:r>
            <w:r>
              <w:rPr>
                <w:rFonts w:hint="eastAsia" w:cs="宋体" w:asciiTheme="minorEastAsia" w:hAnsiTheme="minorEastAsia" w:eastAsiaTheme="minorEastAsia"/>
                <w:color w:val="ff0000"/>
                <w:sz w:val="28"/>
                <w:szCs w:val="28"/>
              </w:rPr>
              <w:t xml:space="preserve">耳中心</w:t>
            </w:r>
            <w:r>
              <w:rPr>
                <w:rFonts w:hint="eastAsia" w:cs="宋体" w:asciiTheme="minorEastAsia" w:hAnsiTheme="minorEastAsia" w:eastAsiaTheme="minorEastAsia"/>
                <w:color w:val="ff0000"/>
                <w:sz w:val="28"/>
                <w:szCs w:val="28"/>
              </w:rPr>
              <w:t xml:space="preserve">高度</w:t>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mm</w:t>
            </w:r>
            <w:r/>
          </w:p>
        </w:tc>
        <w:tc>
          <w:tcPr>
            <w:tcBorders>
              <w:top w:val="single" w:color="auto" w:sz="4" w:space="0"/>
              <w:left w:val="none" w:color="000000" w:sz="4" w:space="0"/>
              <w:bottom w:val="single" w:color="auto" w:sz="4" w:space="0"/>
              <w:right w:val="single" w:color="auto" w:sz="4" w:space="0"/>
            </w:tcBorders>
            <w:tcW w:w="1237" w:type="pct"/>
            <w:vAlign w:val="center"/>
            <w:textDirection w:val="lrTb"/>
            <w:noWrap w:val="false"/>
          </w:tcPr>
          <w:p>
            <w:pPr>
              <w:jc w:val="center"/>
              <w:spacing w:line="288" w:lineRule="auto"/>
              <w:rPr>
                <w:rFonts w:cs="宋体" w:asciiTheme="minorEastAsia" w:hAnsiTheme="minorEastAsia" w:eastAsiaTheme="minorEastAsia"/>
                <w:color w:val="ff0000"/>
                <w:sz w:val="28"/>
                <w:szCs w:val="28"/>
              </w:rPr>
            </w:pPr>
            <w:r>
              <w:rPr>
                <w:rFonts w:hint="eastAsia" w:cs="宋体" w:asciiTheme="minorEastAsia" w:hAnsiTheme="minorEastAsia" w:eastAsiaTheme="minorEastAsia"/>
                <w:color w:val="ff0000"/>
                <w:sz w:val="28"/>
                <w:szCs w:val="28"/>
              </w:rPr>
              <w:t xml:space="preserve">1570～1575</w:t>
            </w:r>
            <w:r/>
          </w:p>
        </w:tc>
        <w:tc>
          <w:tcPr>
            <w:tcBorders>
              <w:left w:val="none" w:color="000000" w:sz="4" w:space="0"/>
              <w:bottom w:val="single" w:color="auto" w:sz="4" w:space="0"/>
              <w:right w:val="single" w:color="auto" w:sz="4" w:space="0"/>
            </w:tcBorders>
            <w:tcW w:w="1088" w:type="pct"/>
            <w:vMerge w:val="continue"/>
            <w:textDirection w:val="lrTb"/>
            <w:noWrap w:val="false"/>
          </w:tcPr>
          <w:p>
            <w:pPr>
              <w:jc w:val="center"/>
              <w:spacing w:line="288" w:lineRule="auto"/>
              <w:rPr>
                <w:rFonts w:cs="宋体" w:asciiTheme="minorEastAsia" w:hAnsiTheme="minorEastAsia" w:eastAsiaTheme="minorEastAsia"/>
                <w:color w:val="ff0000"/>
                <w:sz w:val="28"/>
                <w:szCs w:val="28"/>
              </w:rPr>
            </w:pPr>
            <w:r>
              <w:rPr>
                <w:rFonts w:cs="宋体" w:asciiTheme="minorEastAsia" w:hAnsiTheme="minorEastAsia" w:eastAsiaTheme="minorEastAsia"/>
                <w:color w:val="ff0000"/>
                <w:sz w:val="28"/>
                <w:szCs w:val="28"/>
              </w:rPr>
            </w:r>
            <w:r/>
          </w:p>
        </w:tc>
      </w:tr>
    </w:tbl>
    <w:p>
      <w:pPr>
        <w:ind w:left="780"/>
        <w:spacing w:line="360" w:lineRule="auto"/>
        <w:rPr>
          <w:rFonts w:cs="宋体" w:asciiTheme="minorEastAsia" w:hAnsiTheme="minorEastAsia" w:eastAsiaTheme="minorEastAsia"/>
          <w:b/>
          <w:color w:val="ff0000"/>
          <w:sz w:val="28"/>
          <w:szCs w:val="28"/>
        </w:rPr>
      </w:pPr>
      <w:r>
        <w:rPr>
          <w:rFonts w:cs="宋体" w:asciiTheme="minorEastAsia" w:hAnsiTheme="minorEastAsia" w:eastAsiaTheme="minorEastAsia"/>
          <w:b/>
          <w:color w:val="ff0000"/>
          <w:sz w:val="28"/>
          <w:szCs w:val="28"/>
        </w:rPr>
      </w:r>
      <w:r/>
    </w:p>
    <w:p>
      <w:pPr>
        <w:ind w:left="780"/>
        <w:spacing w:line="360" w:lineRule="auto"/>
        <w:rPr>
          <w:rFonts w:cs="宋体" w:asciiTheme="minorEastAsia" w:hAnsiTheme="minorEastAsia" w:eastAsiaTheme="minorEastAsia"/>
          <w:b/>
          <w:color w:val="ff0000"/>
          <w:sz w:val="28"/>
          <w:szCs w:val="28"/>
        </w:rPr>
      </w:pPr>
      <w:r>
        <w:rPr>
          <w:rFonts w:hint="eastAsia" w:cs="宋体" w:asciiTheme="minorEastAsia" w:hAnsiTheme="minorEastAsia" w:eastAsiaTheme="minorEastAsia"/>
          <w:b/>
          <w:color w:val="ff0000"/>
          <w:sz w:val="28"/>
          <w:szCs w:val="28"/>
        </w:rPr>
        <w:t xml:space="preserve">设备综合要求</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由压缩头、箱体、提料机构、后门锁紧及密封、液压系统和电器系统组成，动力采用380V三相五线，设备整体可根据需要随时移动。（</w:t>
      </w:r>
      <w:r>
        <w:rPr>
          <w:rFonts w:hint="eastAsia" w:asciiTheme="minorEastAsia" w:hAnsiTheme="minorEastAsia" w:eastAsiaTheme="minorEastAsia"/>
          <w:color w:val="ff0000"/>
          <w:sz w:val="28"/>
          <w:szCs w:val="28"/>
        </w:rPr>
        <w:t xml:space="preserve">需提供</w:t>
      </w:r>
      <w:r>
        <w:rPr>
          <w:rFonts w:cs="宋体" w:asciiTheme="minorEastAsia" w:hAnsiTheme="minorEastAsia" w:eastAsiaTheme="minorEastAsia"/>
          <w:color w:val="ff0000"/>
          <w:sz w:val="28"/>
          <w:szCs w:val="28"/>
        </w:rPr>
        <w:t xml:space="preserve">产品工业设计</w:t>
      </w:r>
      <w:r>
        <w:rPr>
          <w:rFonts w:cs="宋体" w:asciiTheme="minorEastAsia" w:hAnsiTheme="minorEastAsia" w:eastAsiaTheme="minorEastAsia"/>
          <w:color w:val="ff0000"/>
          <w:sz w:val="28"/>
          <w:szCs w:val="28"/>
        </w:rPr>
        <w:t xml:space="preserve">三维图</w:t>
      </w:r>
      <w:r>
        <w:rPr>
          <w:rFonts w:hint="eastAsia" w:asciiTheme="minorEastAsia" w:hAnsiTheme="minorEastAsia" w:eastAsiaTheme="minorEastAsia"/>
          <w:color w:val="ff0000"/>
          <w:sz w:val="28"/>
          <w:szCs w:val="28"/>
        </w:rPr>
        <w:t xml:space="preserve">及产品实物照片</w:t>
      </w:r>
      <w:r>
        <w:rPr>
          <w:rFonts w:hint="eastAsia" w:cs="宋体" w:asciiTheme="minorEastAsia" w:hAnsiTheme="minorEastAsia" w:eastAsiaTheme="minorEastAsia"/>
          <w:color w:val="ff0000"/>
          <w:sz w:val="28"/>
          <w:szCs w:val="28"/>
        </w:rPr>
        <w:t xml:space="preserve">）</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设备关键结构部位进行第三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机构的结构受力分析与测试，确保设备使用寿命。（提供第三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机构的设备关键结构部位结构受力分析与测试报告复印件加盖投标人公章）</w:t>
      </w:r>
      <w:r/>
    </w:p>
    <w:p>
      <w:pPr>
        <w:ind w:left="567"/>
        <w:spacing w:line="360" w:lineRule="auto"/>
        <w:tabs>
          <w:tab w:val="left" w:pos="840" w:leader="none"/>
        </w:tabs>
        <w:rPr>
          <w:rFonts w:asciiTheme="minorEastAsia" w:hAnsiTheme="minorEastAsia" w:eastAsiaTheme="minorEastAsia"/>
          <w:b/>
          <w:color w:val="ff0000"/>
          <w:sz w:val="28"/>
          <w:szCs w:val="28"/>
        </w:rPr>
        <w:outlineLvl w:val="1"/>
      </w:pPr>
      <w:r>
        <w:rPr>
          <w:rFonts w:hint="eastAsia" w:asciiTheme="minorEastAsia" w:hAnsiTheme="minorEastAsia" w:eastAsiaTheme="minorEastAsia"/>
          <w:b/>
          <w:color w:val="ff0000"/>
          <w:sz w:val="28"/>
          <w:szCs w:val="28"/>
        </w:rPr>
        <w:t xml:space="preserve">压缩腔、压缩头要求：</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压缩</w:t>
      </w:r>
      <w:r>
        <w:rPr>
          <w:rFonts w:hint="eastAsia" w:cs="宋体" w:asciiTheme="minorEastAsia" w:hAnsiTheme="minorEastAsia" w:eastAsiaTheme="minorEastAsia"/>
          <w:color w:val="ff0000"/>
          <w:sz w:val="28"/>
          <w:szCs w:val="28"/>
        </w:rPr>
        <w:t xml:space="preserve">腔</w:t>
      </w:r>
      <w:r>
        <w:rPr>
          <w:rFonts w:hint="eastAsia" w:cs="宋体" w:asciiTheme="minorEastAsia" w:hAnsiTheme="minorEastAsia" w:eastAsiaTheme="minorEastAsia"/>
          <w:color w:val="ff0000"/>
          <w:sz w:val="28"/>
          <w:szCs w:val="28"/>
        </w:rPr>
        <w:t xml:space="preserve">采用稳定性的矩形设计截面，推头前部双曲线型结构设计，能有效破断大件垃圾。</w:t>
      </w:r>
      <w:r>
        <w:rPr>
          <w:rFonts w:cs="宋体" w:asciiTheme="minorEastAsia" w:hAnsiTheme="minorEastAsia" w:eastAsiaTheme="minorEastAsia"/>
          <w:color w:val="ff0000"/>
          <w:sz w:val="28"/>
          <w:szCs w:val="28"/>
        </w:rPr>
        <w:t xml:space="preserve">压缩头在压缩腔内为无导轨、小间隙、水平式运动；压缩</w:t>
      </w:r>
      <w:r>
        <w:rPr>
          <w:rFonts w:cs="宋体" w:asciiTheme="minorEastAsia" w:hAnsiTheme="minorEastAsia" w:eastAsiaTheme="minorEastAsia"/>
          <w:color w:val="ff0000"/>
          <w:sz w:val="28"/>
          <w:szCs w:val="28"/>
        </w:rPr>
        <w:t xml:space="preserve">腔</w:t>
      </w:r>
      <w:r>
        <w:rPr>
          <w:rFonts w:cs="宋体" w:asciiTheme="minorEastAsia" w:hAnsiTheme="minorEastAsia" w:eastAsiaTheme="minorEastAsia"/>
          <w:color w:val="ff0000"/>
          <w:sz w:val="28"/>
          <w:szCs w:val="28"/>
        </w:rPr>
        <w:t xml:space="preserve">后部应有排污口， 采用消防接头密封</w:t>
      </w:r>
      <w:r>
        <w:rPr>
          <w:rFonts w:hint="eastAsia" w:cs="宋体"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需</w:t>
      </w:r>
      <w:r>
        <w:rPr>
          <w:rFonts w:hint="eastAsia" w:cs="宋体" w:asciiTheme="minorEastAsia" w:hAnsiTheme="minorEastAsia" w:eastAsiaTheme="minorEastAsia"/>
          <w:color w:val="ff0000"/>
          <w:sz w:val="28"/>
          <w:szCs w:val="28"/>
        </w:rPr>
        <w:t xml:space="preserve">提供</w:t>
      </w:r>
      <w:r>
        <w:rPr>
          <w:rFonts w:cs="宋体" w:asciiTheme="minorEastAsia" w:hAnsiTheme="minorEastAsia" w:eastAsiaTheme="minorEastAsia"/>
          <w:color w:val="ff0000"/>
          <w:sz w:val="28"/>
          <w:szCs w:val="28"/>
        </w:rPr>
        <w:t xml:space="preserve">产品工业设计</w:t>
      </w:r>
      <w:r>
        <w:rPr>
          <w:rFonts w:cs="宋体" w:asciiTheme="minorEastAsia" w:hAnsiTheme="minorEastAsia" w:eastAsiaTheme="minorEastAsia"/>
          <w:color w:val="ff0000"/>
          <w:sz w:val="28"/>
          <w:szCs w:val="28"/>
        </w:rPr>
        <w:t xml:space="preserve">三维图</w:t>
      </w:r>
      <w:r>
        <w:rPr>
          <w:rFonts w:cs="宋体" w:asciiTheme="minorEastAsia" w:hAnsiTheme="minorEastAsia" w:eastAsiaTheme="minorEastAsia"/>
          <w:color w:val="ff0000"/>
          <w:sz w:val="28"/>
          <w:szCs w:val="28"/>
        </w:rPr>
        <w:t xml:space="preserve">及实物明显照片</w:t>
      </w:r>
      <w:r>
        <w:rPr>
          <w:rFonts w:hint="eastAsia" w:cs="宋体" w:asciiTheme="minorEastAsia" w:hAnsiTheme="minorEastAsia" w:eastAsiaTheme="minorEastAsia"/>
          <w:color w:val="ff0000"/>
          <w:sz w:val="28"/>
          <w:szCs w:val="28"/>
        </w:rPr>
        <w:t xml:space="preserve">)</w:t>
      </w:r>
      <w:r/>
    </w:p>
    <w:p>
      <w:pPr>
        <w:numPr>
          <w:ilvl w:val="1"/>
          <w:numId w:val="13"/>
        </w:numPr>
        <w:spacing w:line="360" w:lineRule="auto"/>
        <w:rPr>
          <w:rFonts w:cs="宋体" w:asciiTheme="minorEastAsia" w:hAnsiTheme="minorEastAsia" w:eastAsiaTheme="minorEastAsia"/>
          <w:b/>
          <w:color w:val="ff0000"/>
          <w:sz w:val="28"/>
          <w:szCs w:val="28"/>
        </w:rPr>
        <w:outlineLvl w:val="1"/>
      </w:pPr>
      <w:r>
        <w:rPr>
          <w:rFonts w:hint="eastAsia" w:asciiTheme="minorEastAsia" w:hAnsiTheme="minorEastAsia" w:eastAsiaTheme="minorEastAsia"/>
          <w:color w:val="ff0000"/>
          <w:sz w:val="28"/>
          <w:szCs w:val="28"/>
        </w:rPr>
        <w:t xml:space="preserve">压缩机关键材料采用高强、耐磨、耐腐蚀钢板，</w:t>
      </w:r>
      <w:r>
        <w:rPr>
          <w:rFonts w:hint="eastAsia" w:cs="Arial" w:asciiTheme="minorEastAsia" w:hAnsiTheme="minorEastAsia" w:eastAsiaTheme="minorEastAsia"/>
          <w:bCs/>
          <w:color w:val="ff0000"/>
          <w:sz w:val="28"/>
          <w:szCs w:val="28"/>
        </w:rPr>
        <w:t xml:space="preserve">压缩头底板厚8mm，屈服强度大于1000MPa,机箱底板、侧板厚6mm，屈服强度大于700MPa。</w:t>
      </w:r>
      <w:r/>
    </w:p>
    <w:p>
      <w:pPr>
        <w:ind w:left="840"/>
        <w:spacing w:line="360" w:lineRule="auto"/>
        <w:tabs>
          <w:tab w:val="left" w:pos="840" w:leader="none"/>
          <w:tab w:val="left" w:pos="960" w:leader="none"/>
        </w:tabs>
        <w:rPr>
          <w:rFonts w:cs="宋体" w:asciiTheme="minorEastAsia" w:hAnsiTheme="minorEastAsia" w:eastAsiaTheme="minorEastAsia"/>
          <w:b/>
          <w:color w:val="ff0000"/>
          <w:sz w:val="28"/>
          <w:szCs w:val="28"/>
        </w:rPr>
        <w:outlineLvl w:val="1"/>
      </w:pPr>
      <w:r>
        <w:rPr>
          <w:rFonts w:hint="eastAsia" w:cs="宋体" w:asciiTheme="minorEastAsia" w:hAnsiTheme="minorEastAsia" w:eastAsiaTheme="minorEastAsia"/>
          <w:b/>
          <w:color w:val="ff0000"/>
          <w:sz w:val="28"/>
          <w:szCs w:val="28"/>
        </w:rPr>
        <w:t xml:space="preserve">提料机构：</w:t>
      </w:r>
      <w:r/>
    </w:p>
    <w:p>
      <w:pPr>
        <w:numPr>
          <w:ilvl w:val="1"/>
          <w:numId w:val="13"/>
        </w:numPr>
        <w:spacing w:line="360" w:lineRule="auto"/>
        <w:tabs>
          <w:tab w:val="left" w:pos="1440" w:leader="none"/>
        </w:tabs>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料斗容积不小于2.5m³。</w:t>
      </w:r>
      <w:r/>
    </w:p>
    <w:p>
      <w:pPr>
        <w:ind w:left="567"/>
        <w:spacing w:line="360" w:lineRule="auto"/>
        <w:tabs>
          <w:tab w:val="left" w:pos="840" w:leader="none"/>
        </w:tabs>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b/>
          <w:color w:val="ff0000"/>
          <w:sz w:val="28"/>
          <w:szCs w:val="28"/>
        </w:rPr>
        <w:t xml:space="preserve">   压缩垃圾存储部分：</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color w:val="ff0000"/>
          <w:sz w:val="28"/>
          <w:szCs w:val="28"/>
        </w:rPr>
        <w:t xml:space="preserve">箱体关键材料采用</w:t>
      </w:r>
      <w:r>
        <w:rPr>
          <w:rFonts w:hint="eastAsia" w:cs="Arial" w:asciiTheme="minorEastAsia" w:hAnsiTheme="minorEastAsia" w:eastAsiaTheme="minorEastAsia"/>
          <w:bCs/>
          <w:color w:val="ff0000"/>
          <w:sz w:val="28"/>
          <w:szCs w:val="28"/>
        </w:rPr>
        <w:t xml:space="preserve">屈服强度大于700MPa</w:t>
      </w:r>
      <w:r>
        <w:rPr>
          <w:rFonts w:hint="eastAsia" w:asciiTheme="minorEastAsia" w:hAnsiTheme="minorEastAsia" w:eastAsiaTheme="minorEastAsia"/>
          <w:color w:val="ff0000"/>
          <w:sz w:val="28"/>
          <w:szCs w:val="28"/>
        </w:rPr>
        <w:t xml:space="preserve">的高强、耐磨、耐腐蚀钢板。</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color w:val="ff0000"/>
          <w:sz w:val="28"/>
          <w:szCs w:val="28"/>
        </w:rPr>
        <w:t xml:space="preserve">箱体侧边板应为整板制作，不应有外漏加强筋。</w:t>
      </w:r>
      <w:r>
        <w:rPr>
          <w:rFonts w:hint="eastAsia" w:cs="宋体" w:asciiTheme="minorEastAsia" w:hAnsiTheme="minorEastAsia" w:eastAsiaTheme="minorEastAsia"/>
          <w:color w:val="ff0000"/>
          <w:sz w:val="28"/>
          <w:szCs w:val="28"/>
        </w:rPr>
        <w:t xml:space="preserve">箱体能与符合DIN30722国际通用标准拉臂无缝对接。(</w:t>
      </w:r>
      <w:r>
        <w:rPr>
          <w:rFonts w:hint="eastAsia" w:asciiTheme="minorEastAsia" w:hAnsiTheme="minorEastAsia" w:eastAsiaTheme="minorEastAsia"/>
          <w:color w:val="ff0000"/>
          <w:sz w:val="28"/>
          <w:szCs w:val="28"/>
        </w:rPr>
        <w:t xml:space="preserve">需</w:t>
      </w:r>
      <w:r>
        <w:rPr>
          <w:rFonts w:hint="eastAsia" w:cs="宋体" w:asciiTheme="minorEastAsia" w:hAnsiTheme="minorEastAsia" w:eastAsiaTheme="minorEastAsia"/>
          <w:color w:val="ff0000"/>
          <w:sz w:val="28"/>
          <w:szCs w:val="28"/>
        </w:rPr>
        <w:t xml:space="preserve">提供</w:t>
      </w:r>
      <w:r>
        <w:rPr>
          <w:rFonts w:cs="宋体" w:asciiTheme="minorEastAsia" w:hAnsiTheme="minorEastAsia" w:eastAsiaTheme="minorEastAsia"/>
          <w:color w:val="ff0000"/>
          <w:sz w:val="28"/>
          <w:szCs w:val="28"/>
        </w:rPr>
        <w:t xml:space="preserve">产品工业设计</w:t>
      </w:r>
      <w:r>
        <w:rPr>
          <w:rFonts w:cs="宋体" w:asciiTheme="minorEastAsia" w:hAnsiTheme="minorEastAsia" w:eastAsiaTheme="minorEastAsia"/>
          <w:color w:val="ff0000"/>
          <w:sz w:val="28"/>
          <w:szCs w:val="28"/>
        </w:rPr>
        <w:t xml:space="preserve">三维图</w:t>
      </w:r>
      <w:r>
        <w:rPr>
          <w:rFonts w:cs="宋体" w:asciiTheme="minorEastAsia" w:hAnsiTheme="minorEastAsia" w:eastAsiaTheme="minorEastAsia"/>
          <w:color w:val="ff0000"/>
          <w:sz w:val="28"/>
          <w:szCs w:val="28"/>
        </w:rPr>
        <w:t xml:space="preserve">及实物明显照片</w:t>
      </w:r>
      <w:r>
        <w:rPr>
          <w:rFonts w:hint="eastAsia" w:cs="宋体" w:asciiTheme="minorEastAsia" w:hAnsiTheme="minorEastAsia" w:eastAsiaTheme="minorEastAsia"/>
          <w:color w:val="ff0000"/>
          <w:sz w:val="28"/>
          <w:szCs w:val="28"/>
        </w:rPr>
        <w:t xml:space="preserve">)</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箱体进行第三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机构的结构受力分析与测试，确保设备使用寿命。（提供第三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机构的箱体结构受力分析与测试报告复印件加盖投标人公章）</w:t>
      </w:r>
      <w:r/>
    </w:p>
    <w:p>
      <w:pPr>
        <w:ind w:left="567"/>
        <w:spacing w:line="360" w:lineRule="auto"/>
        <w:rPr>
          <w:rFonts w:asciiTheme="minorEastAsia" w:hAnsiTheme="minorEastAsia" w:eastAsiaTheme="minorEastAsia"/>
          <w:b/>
          <w:color w:val="ff0000"/>
          <w:sz w:val="28"/>
          <w:szCs w:val="28"/>
        </w:rPr>
        <w:outlineLvl w:val="1"/>
      </w:pPr>
      <w:r>
        <w:rPr>
          <w:rFonts w:hint="eastAsia" w:asciiTheme="minorEastAsia" w:hAnsiTheme="minorEastAsia" w:eastAsiaTheme="minorEastAsia"/>
          <w:b/>
          <w:color w:val="ff0000"/>
          <w:sz w:val="28"/>
          <w:szCs w:val="28"/>
        </w:rPr>
        <w:t xml:space="preserve">  后门及锁紧密封系统：</w:t>
      </w:r>
      <w:r/>
    </w:p>
    <w:p>
      <w:pPr>
        <w:numPr>
          <w:ilvl w:val="1"/>
          <w:numId w:val="13"/>
        </w:numPr>
        <w:spacing w:line="360" w:lineRule="auto"/>
        <w:rPr>
          <w:rFonts w:cs="Arial" w:asciiTheme="minorEastAsia" w:hAnsiTheme="minorEastAsia" w:eastAsiaTheme="minorEastAsia"/>
          <w:bCs/>
          <w:color w:val="ff0000"/>
          <w:sz w:val="28"/>
          <w:szCs w:val="28"/>
        </w:rPr>
        <w:outlineLvl w:val="1"/>
      </w:pPr>
      <w:r>
        <w:rPr>
          <w:rFonts w:hint="eastAsia" w:cs="Arial" w:asciiTheme="minorEastAsia" w:hAnsiTheme="minorEastAsia" w:eastAsiaTheme="minorEastAsia"/>
          <w:bCs/>
          <w:color w:val="ff0000"/>
          <w:sz w:val="28"/>
          <w:szCs w:val="28"/>
        </w:rPr>
        <w:t xml:space="preserve">★</w:t>
      </w:r>
      <w:r>
        <w:rPr>
          <w:rFonts w:hint="eastAsia" w:cs="Arial" w:asciiTheme="minorEastAsia" w:hAnsiTheme="minorEastAsia" w:eastAsiaTheme="minorEastAsia"/>
          <w:bCs/>
          <w:color w:val="ff0000"/>
          <w:sz w:val="28"/>
          <w:szCs w:val="28"/>
        </w:rPr>
        <w:t xml:space="preserve">后门密封：</w:t>
      </w:r>
      <w:r>
        <w:rPr>
          <w:rFonts w:cs="Arial" w:asciiTheme="minorEastAsia" w:hAnsiTheme="minorEastAsia" w:eastAsiaTheme="minorEastAsia"/>
          <w:bCs/>
          <w:color w:val="ff0000"/>
          <w:sz w:val="28"/>
          <w:szCs w:val="28"/>
        </w:rPr>
        <w:t xml:space="preserve">后门采用</w:t>
      </w:r>
      <w:r>
        <w:rPr>
          <w:rFonts w:hint="eastAsia" w:cs="Arial" w:asciiTheme="minorEastAsia" w:hAnsiTheme="minorEastAsia" w:eastAsiaTheme="minorEastAsia"/>
          <w:bCs/>
          <w:color w:val="ff0000"/>
          <w:sz w:val="28"/>
          <w:szCs w:val="28"/>
        </w:rPr>
        <w:t xml:space="preserve">Omega</w:t>
      </w:r>
      <w:r>
        <w:rPr>
          <w:rFonts w:cs="Arial" w:asciiTheme="minorEastAsia" w:hAnsiTheme="minorEastAsia" w:eastAsiaTheme="minorEastAsia"/>
          <w:bCs/>
          <w:color w:val="ff0000"/>
          <w:sz w:val="28"/>
          <w:szCs w:val="28"/>
        </w:rPr>
        <w:t xml:space="preserve">迷宫式密封胶条保证污水不渗漏，不形成二次污染。</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后门应配有安全、可靠的锁紧装置，</w:t>
      </w:r>
      <w:r>
        <w:rPr>
          <w:rFonts w:hint="eastAsia" w:asciiTheme="minorEastAsia" w:hAnsiTheme="minorEastAsia" w:eastAsiaTheme="minorEastAsia"/>
          <w:color w:val="ff0000"/>
          <w:sz w:val="28"/>
          <w:szCs w:val="28"/>
        </w:rPr>
        <w:t xml:space="preserve">采用从车厢可卸式</w:t>
      </w:r>
      <w:r>
        <w:rPr>
          <w:rFonts w:hint="eastAsia" w:asciiTheme="minorEastAsia" w:hAnsiTheme="minorEastAsia" w:eastAsiaTheme="minorEastAsia"/>
          <w:color w:val="ff0000"/>
          <w:sz w:val="28"/>
          <w:szCs w:val="28"/>
        </w:rPr>
        <w:t xml:space="preserve">垃圾车取力的</w:t>
      </w:r>
      <w:r>
        <w:rPr>
          <w:rFonts w:hint="eastAsia" w:asciiTheme="minorEastAsia" w:hAnsiTheme="minorEastAsia" w:eastAsiaTheme="minorEastAsia"/>
          <w:color w:val="ff0000"/>
          <w:sz w:val="28"/>
          <w:szCs w:val="28"/>
        </w:rPr>
        <w:t xml:space="preserve">液压锁紧装置锁紧，可在驾驶室内进行开门、倾倒、锁门的所有作业。</w:t>
      </w:r>
      <w:r>
        <w:rPr>
          <w:rFonts w:hint="eastAsia" w:cs="宋体"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需</w:t>
      </w:r>
      <w:r>
        <w:rPr>
          <w:rFonts w:hint="eastAsia" w:cs="宋体" w:asciiTheme="minorEastAsia" w:hAnsiTheme="minorEastAsia" w:eastAsiaTheme="minorEastAsia"/>
          <w:color w:val="ff0000"/>
          <w:sz w:val="28"/>
          <w:szCs w:val="28"/>
        </w:rPr>
        <w:t xml:space="preserve">提供</w:t>
      </w:r>
      <w:r>
        <w:rPr>
          <w:rFonts w:cs="宋体" w:asciiTheme="minorEastAsia" w:hAnsiTheme="minorEastAsia" w:eastAsiaTheme="minorEastAsia"/>
          <w:color w:val="ff0000"/>
          <w:sz w:val="28"/>
          <w:szCs w:val="28"/>
        </w:rPr>
        <w:t xml:space="preserve">产品工业设计</w:t>
      </w:r>
      <w:r>
        <w:rPr>
          <w:rFonts w:cs="宋体" w:asciiTheme="minorEastAsia" w:hAnsiTheme="minorEastAsia" w:eastAsiaTheme="minorEastAsia"/>
          <w:color w:val="ff0000"/>
          <w:sz w:val="28"/>
          <w:szCs w:val="28"/>
        </w:rPr>
        <w:t xml:space="preserve">三维图</w:t>
      </w:r>
      <w:r>
        <w:rPr>
          <w:rFonts w:cs="宋体" w:asciiTheme="minorEastAsia" w:hAnsiTheme="minorEastAsia" w:eastAsiaTheme="minorEastAsia"/>
          <w:color w:val="ff0000"/>
          <w:sz w:val="28"/>
          <w:szCs w:val="28"/>
        </w:rPr>
        <w:t xml:space="preserve">及实物明显照片</w:t>
      </w:r>
      <w:r>
        <w:rPr>
          <w:rFonts w:hint="eastAsia" w:cs="宋体" w:asciiTheme="minorEastAsia" w:hAnsiTheme="minorEastAsia" w:eastAsiaTheme="minorEastAsia"/>
          <w:color w:val="ff0000"/>
          <w:sz w:val="28"/>
          <w:szCs w:val="28"/>
        </w:rPr>
        <w:t xml:space="preserve">）</w:t>
      </w:r>
      <w:r/>
    </w:p>
    <w:p>
      <w:pPr>
        <w:numPr>
          <w:ilvl w:val="1"/>
          <w:numId w:val="13"/>
        </w:numPr>
        <w:spacing w:line="360" w:lineRule="auto"/>
        <w:rPr>
          <w:rFonts w:cs="Arial" w:asciiTheme="minorEastAsia" w:hAnsiTheme="minorEastAsia" w:eastAsiaTheme="minorEastAsia"/>
          <w:bCs/>
          <w:color w:val="ff0000"/>
          <w:sz w:val="28"/>
          <w:szCs w:val="28"/>
        </w:rPr>
        <w:outlineLvl w:val="1"/>
      </w:pPr>
      <w:r>
        <w:rPr>
          <w:rFonts w:hint="eastAsia" w:cs="Arial" w:asciiTheme="minorEastAsia" w:hAnsiTheme="minorEastAsia" w:eastAsiaTheme="minorEastAsia"/>
          <w:bCs/>
          <w:color w:val="ff0000"/>
          <w:sz w:val="28"/>
          <w:szCs w:val="28"/>
        </w:rPr>
        <w:t xml:space="preserve">★</w:t>
      </w:r>
      <w:r>
        <w:rPr>
          <w:rFonts w:hint="eastAsia" w:cs="Arial" w:asciiTheme="minorEastAsia" w:hAnsiTheme="minorEastAsia" w:eastAsiaTheme="minorEastAsia"/>
          <w:bCs/>
          <w:color w:val="ff0000"/>
          <w:sz w:val="28"/>
          <w:szCs w:val="28"/>
        </w:rPr>
        <w:t xml:space="preserve">后门锁</w:t>
      </w:r>
      <w:r>
        <w:rPr>
          <w:rFonts w:hint="eastAsia" w:cs="Arial" w:asciiTheme="minorEastAsia" w:hAnsiTheme="minorEastAsia" w:eastAsiaTheme="minorEastAsia"/>
          <w:bCs/>
          <w:color w:val="ff0000"/>
          <w:sz w:val="28"/>
          <w:szCs w:val="28"/>
        </w:rPr>
        <w:t xml:space="preserve">紧采用</w:t>
      </w:r>
      <w:r>
        <w:rPr>
          <w:rFonts w:hint="eastAsia" w:cs="Arial" w:asciiTheme="minorEastAsia" w:hAnsiTheme="minorEastAsia" w:eastAsiaTheme="minorEastAsia"/>
          <w:bCs/>
          <w:color w:val="ff0000"/>
          <w:sz w:val="28"/>
          <w:szCs w:val="28"/>
        </w:rPr>
        <w:t xml:space="preserve">两侧四点对称锁紧，具有液压锁紧和自重锁紧双重锁紧保护，后门因为自重与箱体锁</w:t>
      </w:r>
      <w:r>
        <w:rPr>
          <w:rFonts w:hint="eastAsia" w:cs="Arial" w:asciiTheme="minorEastAsia" w:hAnsiTheme="minorEastAsia" w:eastAsiaTheme="minorEastAsia"/>
          <w:bCs/>
          <w:color w:val="ff0000"/>
          <w:sz w:val="28"/>
          <w:szCs w:val="28"/>
        </w:rPr>
        <w:t xml:space="preserve">钩形成</w:t>
      </w:r>
      <w:r>
        <w:rPr>
          <w:rFonts w:hint="eastAsia" w:cs="Arial" w:asciiTheme="minorEastAsia" w:hAnsiTheme="minorEastAsia" w:eastAsiaTheme="minorEastAsia"/>
          <w:bCs/>
          <w:color w:val="ff0000"/>
          <w:sz w:val="28"/>
          <w:szCs w:val="28"/>
        </w:rPr>
        <w:t xml:space="preserve">自锁角，确保后门不脱钩，转运过程无抛洒地漏；</w:t>
      </w:r>
      <w:r>
        <w:rPr>
          <w:rFonts w:cs="Arial" w:asciiTheme="minorEastAsia" w:hAnsiTheme="minorEastAsia" w:eastAsiaTheme="minorEastAsia"/>
          <w:bCs/>
          <w:color w:val="ff0000"/>
          <w:sz w:val="28"/>
          <w:szCs w:val="28"/>
        </w:rPr>
        <w:t xml:space="preserve"> </w:t>
      </w:r>
      <w:r/>
    </w:p>
    <w:p>
      <w:pPr>
        <w:numPr>
          <w:ilvl w:val="1"/>
          <w:numId w:val="13"/>
        </w:numPr>
        <w:rPr>
          <w:rFonts w:cs="Arial" w:asciiTheme="minorEastAsia" w:hAnsiTheme="minorEastAsia" w:eastAsiaTheme="minorEastAsia"/>
          <w:bCs/>
          <w:color w:val="ff0000"/>
          <w:sz w:val="28"/>
          <w:szCs w:val="28"/>
        </w:rPr>
      </w:pPr>
      <w:r>
        <w:rPr>
          <w:rFonts w:hint="eastAsia" w:cs="Arial" w:asciiTheme="minorEastAsia" w:hAnsiTheme="minorEastAsia" w:eastAsiaTheme="minorEastAsia"/>
          <w:bCs/>
          <w:color w:val="ff0000"/>
          <w:sz w:val="28"/>
          <w:szCs w:val="28"/>
        </w:rPr>
        <w:t xml:space="preserve">后门锁紧开启、关闭时，后门与后门密封胶条平行运动，保证后门密封胶条受力均匀，无跑冒滴漏；（需提供产品工业设计</w:t>
      </w:r>
      <w:r>
        <w:rPr>
          <w:rFonts w:hint="eastAsia" w:cs="Arial" w:asciiTheme="minorEastAsia" w:hAnsiTheme="minorEastAsia" w:eastAsiaTheme="minorEastAsia"/>
          <w:bCs/>
          <w:color w:val="ff0000"/>
          <w:sz w:val="28"/>
          <w:szCs w:val="28"/>
        </w:rPr>
        <w:t xml:space="preserve">三维图</w:t>
      </w:r>
      <w:r>
        <w:rPr>
          <w:rFonts w:hint="eastAsia" w:cs="Arial" w:asciiTheme="minorEastAsia" w:hAnsiTheme="minorEastAsia" w:eastAsiaTheme="minorEastAsia"/>
          <w:bCs/>
          <w:color w:val="ff0000"/>
          <w:sz w:val="28"/>
          <w:szCs w:val="28"/>
        </w:rPr>
        <w:t xml:space="preserve">及后门锁紧开启、关闭运动的实物明显照片）</w:t>
      </w:r>
      <w:r/>
    </w:p>
    <w:p>
      <w:pPr>
        <w:numPr>
          <w:ilvl w:val="1"/>
          <w:numId w:val="13"/>
        </w:numPr>
        <w:spacing w:line="360" w:lineRule="auto"/>
        <w:rPr>
          <w:rFonts w:cs="Arial" w:asciiTheme="minorEastAsia" w:hAnsiTheme="minorEastAsia" w:eastAsiaTheme="minorEastAsia"/>
          <w:bCs/>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压缩箱体后滚轮应焊接在箱体上，不能焊接在压缩箱体后门上，方便后门打开，进行后门密封胶条的清理和维护更换。</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箱体可以选配安装后门开启保护装置，只有箱体后门打开的情况下，配套拉臂车才能举升卸料，确保作业安全</w:t>
      </w:r>
      <w:r>
        <w:rPr>
          <w:rFonts w:hint="eastAsia" w:asciiTheme="minorEastAsia" w:hAnsiTheme="minorEastAsia" w:eastAsiaTheme="minorEastAsia"/>
          <w:color w:val="ff0000"/>
          <w:sz w:val="28"/>
          <w:szCs w:val="28"/>
        </w:rPr>
        <w:t xml:space="preserve">。</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后门进行第三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机构的结构受力分析与测试，确保设备使用寿命。（提供第三</w:t>
      </w:r>
      <w:r>
        <w:rPr>
          <w:rFonts w:hint="eastAsia" w:cs="宋体" w:asciiTheme="minorEastAsia" w:hAnsiTheme="minorEastAsia" w:eastAsiaTheme="minorEastAsia"/>
          <w:color w:val="ff0000"/>
          <w:sz w:val="28"/>
          <w:szCs w:val="28"/>
        </w:rPr>
        <w:t xml:space="preserve">方专业</w:t>
      </w:r>
      <w:r>
        <w:rPr>
          <w:rFonts w:hint="eastAsia" w:cs="宋体" w:asciiTheme="minorEastAsia" w:hAnsiTheme="minorEastAsia" w:eastAsiaTheme="minorEastAsia"/>
          <w:color w:val="ff0000"/>
          <w:sz w:val="28"/>
          <w:szCs w:val="28"/>
        </w:rPr>
        <w:t xml:space="preserve">机构的后门结构受力分析与测试报告复印件加盖投标人公章）</w:t>
      </w:r>
      <w:r/>
    </w:p>
    <w:p>
      <w:pPr>
        <w:ind w:left="567"/>
        <w:spacing w:line="360" w:lineRule="auto"/>
        <w:rPr>
          <w:rFonts w:asciiTheme="minorEastAsia" w:hAnsiTheme="minorEastAsia" w:eastAsiaTheme="minorEastAsia"/>
          <w:b/>
          <w:color w:val="ff0000"/>
          <w:sz w:val="28"/>
          <w:szCs w:val="28"/>
        </w:rPr>
        <w:outlineLvl w:val="1"/>
      </w:pPr>
      <w:r>
        <w:rPr>
          <w:rFonts w:hint="eastAsia" w:asciiTheme="minorEastAsia" w:hAnsiTheme="minorEastAsia" w:eastAsiaTheme="minorEastAsia"/>
          <w:b/>
          <w:color w:val="ff0000"/>
          <w:sz w:val="28"/>
          <w:szCs w:val="28"/>
        </w:rPr>
        <w:t xml:space="preserve">   电气控制系统要求：</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电气控制系统：采用PLC控制，可实现连续自动压缩。</w:t>
      </w:r>
      <w:r>
        <w:rPr>
          <w:rFonts w:cs="宋体"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需</w:t>
      </w:r>
      <w:r>
        <w:rPr>
          <w:rFonts w:cs="宋体" w:asciiTheme="minorEastAsia" w:hAnsiTheme="minorEastAsia" w:eastAsiaTheme="minorEastAsia"/>
          <w:color w:val="ff0000"/>
          <w:sz w:val="28"/>
          <w:szCs w:val="28"/>
        </w:rPr>
        <w:t xml:space="preserve">提供产品实物照片）</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控制面板上安装有不小于4英寸液晶触摸显示屏，能实时显示箱体内垃圾压缩的填充情况，显示内容有：总工作时间，满箱指示，油温报警，液位报警，误操作等自诊断运行状态。</w:t>
      </w:r>
      <w:r>
        <w:rPr>
          <w:rFonts w:cs="宋体"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需</w:t>
      </w:r>
      <w:r>
        <w:rPr>
          <w:rFonts w:cs="宋体" w:asciiTheme="minorEastAsia" w:hAnsiTheme="minorEastAsia" w:eastAsiaTheme="minorEastAsia"/>
          <w:color w:val="ff0000"/>
          <w:sz w:val="28"/>
          <w:szCs w:val="28"/>
        </w:rPr>
        <w:t xml:space="preserve">提供产品功能实物照片，品牌采购证明）</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电气系统采用无负载启动及</w:t>
      </w:r>
      <w:r>
        <w:rPr>
          <w:rFonts w:hint="eastAsia" w:cs="宋体" w:asciiTheme="minorEastAsia" w:hAnsiTheme="minorEastAsia" w:eastAsiaTheme="minorEastAsia"/>
          <w:color w:val="ff0000"/>
          <w:sz w:val="28"/>
          <w:szCs w:val="28"/>
        </w:rPr>
        <w:t xml:space="preserve">末端卸荷换向</w:t>
      </w:r>
      <w:r>
        <w:rPr>
          <w:rFonts w:hint="eastAsia" w:cs="宋体" w:asciiTheme="minorEastAsia" w:hAnsiTheme="minorEastAsia" w:eastAsiaTheme="minorEastAsia"/>
          <w:color w:val="ff0000"/>
          <w:sz w:val="28"/>
          <w:szCs w:val="28"/>
        </w:rPr>
        <w:t xml:space="preserve">功能，确保设备长时间高效工作；</w:t>
      </w:r>
      <w:r>
        <w:rPr>
          <w:rFonts w:cs="宋体" w:asciiTheme="minorEastAsia" w:hAnsiTheme="minorEastAsia" w:eastAsiaTheme="minorEastAsia"/>
          <w:color w:val="ff0000"/>
          <w:sz w:val="28"/>
          <w:szCs w:val="28"/>
        </w:rPr>
        <w:t xml:space="preserve"> </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电气系统同时采用相序检测、缺相检测及液压检测三重检测保护，保障设备正常运行；</w:t>
      </w:r>
      <w:r>
        <w:rPr>
          <w:rFonts w:cs="宋体" w:asciiTheme="minorEastAsia" w:hAnsiTheme="minorEastAsia" w:eastAsiaTheme="minorEastAsia"/>
          <w:color w:val="ff0000"/>
          <w:sz w:val="28"/>
          <w:szCs w:val="28"/>
        </w:rPr>
        <w:t xml:space="preserve"> </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电气控制系统采用全新的负载敏感柔性控制理念，通过检测瞬时压力来判断设备的当前运行状态，感知压缩腔中的垃圾负载量，输出合理的速度，即空载或垃圾量少时，压力小、速度快；垃圾量多时，压力大、速度慢。</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color w:val="ff0000"/>
          <w:sz w:val="28"/>
          <w:szCs w:val="28"/>
        </w:rPr>
        <w:t xml:space="preserve">控制系统应实现设备故障自动报警、诊断功能，报警诊断故障类型应包括：油温高温、相位错误、电机保护、油压过低、机械卡死、紧急停止。 （需提供设备使用时报警显示的照片）</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color w:val="ff0000"/>
          <w:sz w:val="28"/>
          <w:szCs w:val="28"/>
        </w:rPr>
        <w:t xml:space="preserve">控制系统应实现装载量分段指示(1/4、1/2、3/4)及满载警示功能；应具有紧急停机功能；应具有压缩头强制回退功能。 （需提供设备相关功能的明显照片说明）</w:t>
      </w:r>
      <w:r/>
    </w:p>
    <w:p>
      <w:pPr>
        <w:numPr>
          <w:ilvl w:val="1"/>
          <w:numId w:val="13"/>
        </w:numPr>
        <w:spacing w:line="360" w:lineRule="auto"/>
        <w:tabs>
          <w:tab w:val="left" w:pos="1440" w:leader="none"/>
        </w:tabs>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压缩设备已预留远程控制、数字化管理平台接口，可实现与外部设备、互联网实时通讯。</w:t>
      </w:r>
      <w:r/>
    </w:p>
    <w:p>
      <w:pPr>
        <w:ind w:left="840"/>
        <w:spacing w:line="360" w:lineRule="auto"/>
        <w:tabs>
          <w:tab w:val="left" w:pos="840" w:leader="none"/>
        </w:tabs>
        <w:rPr>
          <w:rFonts w:cs="宋体" w:asciiTheme="minorEastAsia" w:hAnsiTheme="minorEastAsia" w:eastAsiaTheme="minorEastAsia"/>
          <w:color w:val="ff0000"/>
          <w:sz w:val="28"/>
          <w:szCs w:val="28"/>
        </w:rPr>
        <w:outlineLvl w:val="1"/>
      </w:pPr>
      <w:r>
        <w:rPr>
          <w:rFonts w:hint="eastAsia" w:asciiTheme="minorEastAsia" w:hAnsiTheme="minorEastAsia" w:eastAsiaTheme="minorEastAsia"/>
          <w:b/>
          <w:color w:val="ff0000"/>
          <w:sz w:val="28"/>
          <w:szCs w:val="28"/>
        </w:rPr>
        <w:t xml:space="preserve">液压系统要求：</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液压系统：液压系统动力</w:t>
      </w:r>
      <w:r>
        <w:rPr>
          <w:rFonts w:hint="eastAsia" w:cs="宋体" w:asciiTheme="minorEastAsia" w:hAnsiTheme="minorEastAsia" w:eastAsiaTheme="minorEastAsia"/>
          <w:color w:val="ff0000"/>
          <w:sz w:val="28"/>
          <w:szCs w:val="28"/>
        </w:rPr>
        <w:t xml:space="preserve">源采用</w:t>
      </w:r>
      <w:r>
        <w:rPr>
          <w:rFonts w:hint="eastAsia" w:cs="宋体" w:asciiTheme="minorEastAsia" w:hAnsiTheme="minorEastAsia" w:eastAsiaTheme="minorEastAsia"/>
          <w:color w:val="ff0000"/>
          <w:sz w:val="28"/>
          <w:szCs w:val="28"/>
        </w:rPr>
        <w:t xml:space="preserve">超功率电机。液压系统应保证散热，连续工作</w:t>
      </w:r>
      <w:r>
        <w:rPr>
          <w:rFonts w:cs="宋体" w:asciiTheme="minorEastAsia" w:hAnsiTheme="minorEastAsia" w:eastAsiaTheme="minorEastAsia"/>
          <w:color w:val="ff0000"/>
          <w:sz w:val="28"/>
          <w:szCs w:val="28"/>
        </w:rPr>
        <w:t xml:space="preserve">2h</w:t>
      </w:r>
      <w:r>
        <w:rPr>
          <w:rFonts w:hint="eastAsia" w:cs="宋体" w:asciiTheme="minorEastAsia" w:hAnsiTheme="minorEastAsia" w:eastAsiaTheme="minorEastAsia"/>
          <w:color w:val="ff0000"/>
          <w:sz w:val="28"/>
          <w:szCs w:val="28"/>
        </w:rPr>
        <w:t xml:space="preserve">，</w:t>
      </w:r>
      <w:r>
        <w:rPr>
          <w:rFonts w:hint="eastAsia" w:cs="宋体" w:asciiTheme="minorEastAsia" w:hAnsiTheme="minorEastAsia" w:eastAsiaTheme="minorEastAsia"/>
          <w:color w:val="ff0000"/>
          <w:sz w:val="28"/>
          <w:szCs w:val="28"/>
        </w:rPr>
        <w:t xml:space="preserve">油箱内油温</w:t>
      </w:r>
      <w:r>
        <w:rPr>
          <w:rFonts w:hint="eastAsia" w:cs="宋体" w:asciiTheme="minorEastAsia" w:hAnsiTheme="minorEastAsia" w:eastAsiaTheme="minorEastAsia"/>
          <w:color w:val="ff0000"/>
          <w:sz w:val="28"/>
          <w:szCs w:val="28"/>
        </w:rPr>
        <w:t xml:space="preserve">应不超过</w:t>
      </w:r>
      <w:r>
        <w:rPr>
          <w:rFonts w:cs="宋体" w:asciiTheme="minorEastAsia" w:hAnsiTheme="minorEastAsia" w:eastAsiaTheme="minorEastAsia"/>
          <w:color w:val="ff0000"/>
          <w:sz w:val="28"/>
          <w:szCs w:val="28"/>
        </w:rPr>
        <w:t xml:space="preserve">70</w:t>
      </w:r>
      <w:r>
        <w:rPr>
          <w:rFonts w:hint="eastAsia" w:cs="宋体" w:asciiTheme="minorEastAsia" w:hAnsiTheme="minorEastAsia" w:eastAsiaTheme="minorEastAsia"/>
          <w:color w:val="ff0000"/>
          <w:sz w:val="28"/>
          <w:szCs w:val="28"/>
        </w:rPr>
        <w:t xml:space="preserve">℃。</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要求采用内置式动力单元。</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液压系统应采用散热效果更好的铝壳电机。</w:t>
      </w:r>
      <w:r>
        <w:rPr>
          <w:rFonts w:cs="宋体" w:asciiTheme="minorEastAsia" w:hAnsiTheme="minorEastAsia" w:eastAsiaTheme="minorEastAsia"/>
          <w:color w:val="ff0000"/>
          <w:sz w:val="28"/>
          <w:szCs w:val="28"/>
        </w:rPr>
        <w:t xml:space="preserve">（需提供电机实物明显照片，安装状态，铭牌明显照片，需提供产品实际明显照片）</w:t>
      </w:r>
      <w:r/>
    </w:p>
    <w:p>
      <w:pPr>
        <w:ind w:firstLine="562"/>
        <w:spacing w:line="360" w:lineRule="auto"/>
        <w:rPr>
          <w:rFonts w:cs="宋体" w:asciiTheme="minorEastAsia" w:hAnsiTheme="minorEastAsia" w:eastAsiaTheme="minorEastAsia"/>
          <w:b/>
          <w:color w:val="ff0000"/>
          <w:sz w:val="28"/>
          <w:szCs w:val="28"/>
        </w:rPr>
        <w:outlineLvl w:val="1"/>
      </w:pPr>
      <w:r>
        <w:rPr>
          <w:rFonts w:hint="eastAsia" w:cs="宋体" w:asciiTheme="minorEastAsia" w:hAnsiTheme="minorEastAsia" w:eastAsiaTheme="minorEastAsia"/>
          <w:b/>
          <w:color w:val="ff0000"/>
          <w:sz w:val="28"/>
          <w:szCs w:val="28"/>
        </w:rPr>
        <w:t xml:space="preserve">智能物联系统要求：</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设备配备基于</w:t>
      </w:r>
      <w:r>
        <w:rPr>
          <w:rFonts w:hint="eastAsia" w:cs="宋体" w:asciiTheme="minorEastAsia" w:hAnsiTheme="minorEastAsia" w:eastAsiaTheme="minorEastAsia"/>
          <w:color w:val="ff0000"/>
          <w:sz w:val="28"/>
          <w:szCs w:val="28"/>
        </w:rPr>
        <w:t xml:space="preserve">最新物</w:t>
      </w:r>
      <w:r>
        <w:rPr>
          <w:rFonts w:hint="eastAsia" w:cs="宋体" w:asciiTheme="minorEastAsia" w:hAnsiTheme="minorEastAsia" w:eastAsiaTheme="minorEastAsia"/>
          <w:color w:val="ff0000"/>
          <w:sz w:val="28"/>
          <w:szCs w:val="28"/>
        </w:rPr>
        <w:t xml:space="preserve">联网技术的智能物联系统，该系统实现满箱装载量、系统压力、工作时间、工作频次、故障报警代码等的数据传输，历史数据统计，趋势计算分析（提供产品详细的设计原理说明以及明显功能实物照片）</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智能物联系</w:t>
      </w:r>
      <w:r>
        <w:rPr>
          <w:rFonts w:hint="eastAsia" w:cs="宋体" w:asciiTheme="minorEastAsia" w:hAnsiTheme="minorEastAsia" w:eastAsiaTheme="minorEastAsia"/>
          <w:color w:val="ff0000"/>
          <w:sz w:val="28"/>
          <w:szCs w:val="28"/>
        </w:rPr>
        <w:t xml:space="preserve">统满足</w:t>
      </w:r>
      <w:r>
        <w:rPr>
          <w:rFonts w:hint="eastAsia" w:cs="宋体" w:asciiTheme="minorEastAsia" w:hAnsiTheme="minorEastAsia" w:eastAsiaTheme="minorEastAsia"/>
          <w:color w:val="ff0000"/>
          <w:sz w:val="28"/>
          <w:szCs w:val="28"/>
        </w:rPr>
        <w:t xml:space="preserve">设备远程维护保养功能，包括远程设备软件升级、程序更新、故障判断、支持现场维修，通过设备厂家后台即可完成控制软件的更新升级，故障判断，指导现场维修服务（提供产品详细的设计原理说明以及明显功能实物照片）</w:t>
      </w:r>
      <w:r/>
    </w:p>
    <w:p>
      <w:pPr>
        <w:numPr>
          <w:ilvl w:val="1"/>
          <w:numId w:val="13"/>
        </w:numPr>
        <w:spacing w:line="360" w:lineRule="auto"/>
        <w:rPr>
          <w:rFonts w:cs="宋体" w:asciiTheme="minorEastAsia" w:hAnsiTheme="minorEastAsia" w:eastAsiaTheme="minorEastAsia"/>
          <w:color w:val="ff0000"/>
          <w:sz w:val="28"/>
          <w:szCs w:val="28"/>
        </w:rPr>
        <w:outlineLvl w:val="1"/>
      </w:pPr>
      <w:r>
        <w:rPr>
          <w:rFonts w:hint="eastAsia" w:cs="宋体" w:asciiTheme="minorEastAsia" w:hAnsiTheme="minorEastAsia" w:eastAsiaTheme="minorEastAsia"/>
          <w:color w:val="ff0000"/>
          <w:sz w:val="28"/>
          <w:szCs w:val="28"/>
        </w:rPr>
        <w:t xml:space="preserve">系统数据传输基于4G或5G</w:t>
      </w:r>
      <w:r>
        <w:rPr>
          <w:rFonts w:hint="eastAsia" w:cs="宋体" w:asciiTheme="minorEastAsia" w:hAnsiTheme="minorEastAsia" w:eastAsiaTheme="minorEastAsia"/>
          <w:color w:val="ff0000"/>
          <w:sz w:val="28"/>
          <w:szCs w:val="28"/>
        </w:rPr>
        <w:t xml:space="preserve">物联卡</w:t>
      </w:r>
      <w:r>
        <w:rPr>
          <w:rFonts w:hint="eastAsia" w:cs="宋体" w:asciiTheme="minorEastAsia" w:hAnsiTheme="minorEastAsia" w:eastAsiaTheme="minorEastAsia"/>
          <w:color w:val="ff0000"/>
          <w:sz w:val="28"/>
          <w:szCs w:val="28"/>
        </w:rPr>
        <w:t xml:space="preserve">实现，同时具有边缘计算功能（提供产品详细的设计原理说明以及产品实物照片）</w:t>
      </w:r>
      <w:r/>
    </w:p>
    <w:p>
      <w:pPr>
        <w:numPr>
          <w:ilvl w:val="1"/>
          <w:numId w:val="13"/>
        </w:numPr>
        <w:spacing w:line="360" w:lineRule="auto"/>
        <w:rPr>
          <w:rFonts w:asciiTheme="minorEastAsia" w:hAnsiTheme="minorEastAsia" w:eastAsiaTheme="minorEastAsia"/>
          <w:b/>
          <w:color w:val="ff0000"/>
          <w:sz w:val="28"/>
          <w:szCs w:val="28"/>
        </w:rPr>
        <w:outlineLvl w:val="1"/>
      </w:pPr>
      <w:r>
        <w:rPr>
          <w:rFonts w:hint="eastAsia" w:cs="宋体" w:asciiTheme="minorEastAsia" w:hAnsiTheme="minorEastAsia" w:eastAsiaTheme="minorEastAsia"/>
          <w:color w:val="ff0000"/>
          <w:sz w:val="28"/>
          <w:szCs w:val="28"/>
        </w:rPr>
        <w:t xml:space="preserve">智能物联系</w:t>
      </w:r>
      <w:r>
        <w:rPr>
          <w:rFonts w:hint="eastAsia" w:cs="宋体" w:asciiTheme="minorEastAsia" w:hAnsiTheme="minorEastAsia" w:eastAsiaTheme="minorEastAsia"/>
          <w:color w:val="ff0000"/>
          <w:sz w:val="28"/>
          <w:szCs w:val="28"/>
        </w:rPr>
        <w:t xml:space="preserve">统可以</w:t>
      </w:r>
      <w:r>
        <w:rPr>
          <w:rFonts w:hint="eastAsia" w:cs="宋体" w:asciiTheme="minorEastAsia" w:hAnsiTheme="minorEastAsia" w:eastAsiaTheme="minorEastAsia"/>
          <w:color w:val="ff0000"/>
          <w:sz w:val="28"/>
          <w:szCs w:val="28"/>
        </w:rPr>
        <w:t xml:space="preserve">选配称重，限重功能，即可以自定义设定箱体装载量，达到装载量后自动显示并提醒和限制继续进料。（提供产品详细的设计原理说明以及明显功能实物</w:t>
      </w:r>
      <w:r>
        <w:rPr>
          <w:rFonts w:hint="eastAsia" w:cs="宋体" w:asciiTheme="minorEastAsia" w:hAnsiTheme="minorEastAsia" w:eastAsiaTheme="minorEastAsia"/>
          <w:color w:val="ff0000"/>
          <w:sz w:val="28"/>
          <w:szCs w:val="28"/>
        </w:rPr>
        <w:t xml:space="preserve">照片）</w:t>
      </w:r>
      <w:r/>
    </w:p>
    <w:p>
      <w:pPr>
        <w:pStyle w:val="885"/>
        <w:ind w:firstLine="601"/>
        <w:spacing w:line="440" w:lineRule="exact"/>
        <w:rPr>
          <w:rFonts w:ascii="宋体" w:hAnsi="宋体"/>
          <w:b/>
          <w:color w:val="ff0000"/>
          <w:sz w:val="28"/>
          <w:szCs w:val="28"/>
        </w:rPr>
      </w:pPr>
      <w:r>
        <w:rPr>
          <w:rFonts w:hint="eastAsia" w:ascii="宋体" w:hAnsi="宋体"/>
          <w:b/>
          <w:color w:val="ff0000"/>
          <w:sz w:val="28"/>
          <w:szCs w:val="28"/>
        </w:rPr>
        <w:t xml:space="preserve">三、售后服务要求</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1、供应商应针对本项目制定完整的质量保证措施，内容应包含质量监督管理措施、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2、验收通过之日起对货物整机免费保修1年，</w:t>
      </w:r>
      <w:r>
        <w:rPr>
          <w:rFonts w:hint="eastAsia" w:ascii="宋体" w:hAnsi="宋体"/>
          <w:color w:val="ff0000"/>
          <w:sz w:val="28"/>
          <w:szCs w:val="28"/>
        </w:rPr>
        <w:t xml:space="preserve">结构件质保</w:t>
      </w:r>
      <w:r>
        <w:rPr>
          <w:rFonts w:hint="eastAsia" w:ascii="宋体" w:hAnsi="宋体"/>
          <w:color w:val="ff0000"/>
          <w:sz w:val="28"/>
          <w:szCs w:val="28"/>
        </w:rPr>
        <w:t xml:space="preserve">3年。质保期内，乙方对产品质量实行三包，因设备配置或制造质量问题而引起的故障，乙方应在24小时内立即予以免费维修或更换，由此引起的一切费用由乙方承担。</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2、技术支持响应时间。一般问题2小时内电话支持，难点、重点问题2天内现场解决，质保期内相关费用由乙方承担，质保期满后乙方收取成本费。</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除本文件规定服务要求外，供应商所能承诺的售后服务应详细说明，同时负责免费向采购人提供设备维修或操作人员的培训。报修响应时间为路程正常时间加 2小时。</w:t>
      </w:r>
      <w:r/>
    </w:p>
    <w:p>
      <w:pPr>
        <w:pStyle w:val="885"/>
        <w:ind w:firstLine="601"/>
        <w:spacing w:line="440" w:lineRule="exact"/>
        <w:rPr>
          <w:rFonts w:ascii="宋体" w:hAnsi="宋体"/>
          <w:b/>
          <w:color w:val="ff0000"/>
          <w:sz w:val="28"/>
          <w:szCs w:val="28"/>
        </w:rPr>
      </w:pPr>
      <w:r>
        <w:rPr>
          <w:rFonts w:hint="eastAsia" w:ascii="宋体" w:hAnsi="宋体"/>
          <w:b/>
          <w:color w:val="ff0000"/>
          <w:sz w:val="28"/>
          <w:szCs w:val="28"/>
        </w:rPr>
        <w:t xml:space="preserve">特别提醒：</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以上所采购货物配置的除有特殊要求外，其余均须按照标准功能、参数提供。供应的产品必须是全新合格正品。</w:t>
      </w:r>
      <w:r/>
    </w:p>
    <w:p>
      <w:pPr>
        <w:pStyle w:val="885"/>
        <w:ind w:firstLine="601"/>
        <w:spacing w:line="440" w:lineRule="exact"/>
        <w:rPr>
          <w:rFonts w:ascii="宋体" w:hAnsi="宋体"/>
          <w:b/>
          <w:color w:val="ff0000"/>
          <w:sz w:val="28"/>
          <w:szCs w:val="28"/>
        </w:rPr>
      </w:pPr>
      <w:r>
        <w:rPr>
          <w:rFonts w:hint="eastAsia" w:ascii="宋体" w:hAnsi="宋体"/>
          <w:b/>
          <w:color w:val="ff0000"/>
          <w:sz w:val="28"/>
          <w:szCs w:val="28"/>
        </w:rPr>
        <w:t xml:space="preserve">四</w:t>
      </w:r>
      <w:r>
        <w:rPr>
          <w:rFonts w:hint="eastAsia" w:ascii="宋体" w:hAnsi="宋体"/>
          <w:b/>
          <w:color w:val="ff0000"/>
          <w:sz w:val="28"/>
          <w:szCs w:val="28"/>
        </w:rPr>
        <w:t xml:space="preserve">、交货时间、地点</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(1)采购合同签订后30天内交付并安装调试完毕。</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(2)交货地点：采购人指定地点 。</w:t>
      </w:r>
      <w:r/>
    </w:p>
    <w:p>
      <w:pPr>
        <w:pStyle w:val="885"/>
        <w:ind w:firstLine="601"/>
        <w:spacing w:line="440" w:lineRule="exact"/>
        <w:rPr>
          <w:rFonts w:ascii="宋体" w:hAnsi="宋体"/>
          <w:b/>
          <w:color w:val="ff0000"/>
          <w:sz w:val="28"/>
          <w:szCs w:val="28"/>
        </w:rPr>
      </w:pPr>
      <w:r>
        <w:rPr>
          <w:rFonts w:hint="eastAsia" w:ascii="宋体" w:hAnsi="宋体"/>
          <w:b/>
          <w:color w:val="ff0000"/>
          <w:sz w:val="28"/>
          <w:szCs w:val="28"/>
        </w:rPr>
        <w:t xml:space="preserve">五</w:t>
      </w:r>
      <w:r>
        <w:rPr>
          <w:rFonts w:hint="eastAsia" w:ascii="宋体" w:hAnsi="宋体"/>
          <w:b/>
          <w:color w:val="ff0000"/>
          <w:sz w:val="28"/>
          <w:szCs w:val="28"/>
        </w:rPr>
        <w:t xml:space="preserve">、付款方式</w:t>
      </w:r>
      <w:r/>
    </w:p>
    <w:p>
      <w:pPr>
        <w:pStyle w:val="885"/>
        <w:ind w:firstLine="601"/>
        <w:spacing w:line="440" w:lineRule="exact"/>
        <w:rPr>
          <w:rFonts w:ascii="宋体" w:hAnsi="宋体"/>
          <w:color w:val="ff0000"/>
          <w:sz w:val="28"/>
          <w:szCs w:val="28"/>
        </w:rPr>
      </w:pPr>
      <w:r>
        <w:rPr>
          <w:rFonts w:ascii="宋体" w:hAnsi="宋体"/>
          <w:color w:val="ff0000"/>
          <w:sz w:val="28"/>
          <w:szCs w:val="28"/>
        </w:rPr>
        <w:t xml:space="preserve">货物到位安装结束，经验收合格后</w:t>
      </w:r>
      <w:r>
        <w:rPr>
          <w:rFonts w:ascii="宋体" w:hAnsi="宋体"/>
          <w:color w:val="ff0000"/>
          <w:sz w:val="28"/>
          <w:szCs w:val="28"/>
        </w:rPr>
        <w:t xml:space="preserve">支付合同价的</w:t>
      </w:r>
      <w:r>
        <w:rPr>
          <w:rFonts w:hint="eastAsia" w:ascii="宋体" w:hAnsi="宋体"/>
          <w:color w:val="ff0000"/>
          <w:sz w:val="28"/>
          <w:szCs w:val="28"/>
        </w:rPr>
        <w:t xml:space="preserve">90%，余款一年后支付。</w:t>
      </w:r>
      <w:r/>
    </w:p>
    <w:p>
      <w:pPr>
        <w:pStyle w:val="885"/>
        <w:ind w:firstLine="601"/>
        <w:spacing w:line="440" w:lineRule="exact"/>
        <w:rPr>
          <w:rFonts w:ascii="宋体" w:hAnsi="宋体"/>
          <w:b/>
          <w:color w:val="ff0000"/>
          <w:sz w:val="28"/>
          <w:szCs w:val="28"/>
        </w:rPr>
      </w:pPr>
      <w:r>
        <w:rPr>
          <w:rFonts w:hint="eastAsia" w:ascii="宋体" w:hAnsi="宋体"/>
          <w:b/>
          <w:color w:val="ff0000"/>
          <w:sz w:val="28"/>
          <w:szCs w:val="28"/>
        </w:rPr>
        <w:t xml:space="preserve">六</w:t>
      </w:r>
      <w:r>
        <w:rPr>
          <w:rFonts w:hint="eastAsia" w:ascii="宋体" w:hAnsi="宋体"/>
          <w:b/>
          <w:color w:val="ff0000"/>
          <w:sz w:val="28"/>
          <w:szCs w:val="28"/>
        </w:rPr>
        <w:t xml:space="preserve">、采购标的业的所属行</w:t>
      </w:r>
      <w:r/>
    </w:p>
    <w:p>
      <w:pPr>
        <w:pStyle w:val="885"/>
        <w:ind w:firstLine="601"/>
        <w:spacing w:line="440" w:lineRule="exact"/>
        <w:rPr>
          <w:rFonts w:ascii="宋体" w:hAnsi="宋体"/>
          <w:color w:val="ff0000"/>
          <w:sz w:val="28"/>
          <w:szCs w:val="28"/>
        </w:rPr>
      </w:pPr>
      <w:r>
        <w:rPr>
          <w:rFonts w:hint="eastAsia" w:ascii="宋体" w:hAnsi="宋体"/>
          <w:color w:val="ff0000"/>
          <w:sz w:val="28"/>
          <w:szCs w:val="28"/>
        </w:rPr>
        <w:t xml:space="preserve">参照《关于印发中小企业划型标准规定的通知》 (工信部联企业[2011]300 号)  文件，本项目采购标的所属行业为工业。</w:t>
      </w:r>
      <w:r/>
    </w:p>
    <w:p>
      <w:pPr>
        <w:pStyle w:val="885"/>
        <w:numPr>
          <w:ilvl w:val="0"/>
          <w:numId w:val="15"/>
        </w:numPr>
        <w:spacing w:line="440" w:lineRule="exact"/>
        <w:rPr>
          <w:rFonts w:ascii="宋体" w:hAnsi="宋体"/>
          <w:b/>
          <w:color w:val="ff0000"/>
          <w:sz w:val="28"/>
          <w:szCs w:val="28"/>
        </w:rPr>
      </w:pPr>
      <w:r>
        <w:rPr>
          <w:rFonts w:hint="eastAsia" w:ascii="宋体" w:hAnsi="宋体"/>
          <w:b/>
          <w:color w:val="ff0000"/>
          <w:sz w:val="28"/>
          <w:szCs w:val="28"/>
        </w:rPr>
        <w:t xml:space="preserve">验收标准</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1、采购人可依法组织履约验收工作。</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3、对于实际使用人和采购人分离的项目，采购人邀请实际使用人参与验收。</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4、如有必要，采购人邀请参加本项目的其他供应商或第三</w:t>
      </w:r>
      <w:r>
        <w:rPr>
          <w:rFonts w:hint="eastAsia" w:ascii="宋体" w:hAnsi="宋体"/>
          <w:color w:val="ff0000"/>
          <w:sz w:val="28"/>
          <w:szCs w:val="28"/>
        </w:rPr>
        <w:t xml:space="preserve">方专业</w:t>
      </w:r>
      <w:r>
        <w:rPr>
          <w:rFonts w:hint="eastAsia" w:ascii="宋体" w:hAnsi="宋体"/>
          <w:color w:val="ff0000"/>
          <w:sz w:val="28"/>
          <w:szCs w:val="28"/>
        </w:rPr>
        <w:t xml:space="preserve">机构及专家参与验收，相关意见将作为</w:t>
      </w:r>
      <w:r>
        <w:rPr>
          <w:rFonts w:hint="eastAsia" w:ascii="宋体" w:hAnsi="宋体"/>
          <w:color w:val="ff0000"/>
          <w:sz w:val="28"/>
          <w:szCs w:val="28"/>
        </w:rPr>
        <w:t xml:space="preserve">验收书</w:t>
      </w:r>
      <w:r>
        <w:rPr>
          <w:rFonts w:hint="eastAsia" w:ascii="宋体" w:hAnsi="宋体"/>
          <w:color w:val="ff0000"/>
          <w:sz w:val="28"/>
          <w:szCs w:val="28"/>
        </w:rPr>
        <w:t xml:space="preserve">的参考资料。</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5、采购人成立验收小组，按照采购合同的约定对供应商的履约情况进行验收。验收时,采购人按照采购合同的约定对每一项技术、服务、安全标准的履约情况进行确认。验收结束后,验收小组出具</w:t>
      </w:r>
      <w:r>
        <w:rPr>
          <w:rFonts w:hint="eastAsia" w:ascii="宋体" w:hAnsi="宋体"/>
          <w:color w:val="ff0000"/>
          <w:sz w:val="28"/>
          <w:szCs w:val="28"/>
        </w:rPr>
        <w:t xml:space="preserve">验收书</w:t>
      </w:r>
      <w:r>
        <w:rPr>
          <w:rFonts w:hint="eastAsia" w:ascii="宋体" w:hAnsi="宋体"/>
          <w:color w:val="ff0000"/>
          <w:sz w:val="28"/>
          <w:szCs w:val="28"/>
        </w:rPr>
        <w:t xml:space="preserve">,列明各项标准的验收情况及项目总体评价,由验收双方共同签署。验收结果与采购合同约定的资金支付及履约保证金返还条件挂钩。履约验收的各项资料存档备查。</w:t>
      </w:r>
      <w:r/>
    </w:p>
    <w:p>
      <w:pPr>
        <w:pStyle w:val="885"/>
        <w:ind w:firstLine="560"/>
        <w:spacing w:line="440" w:lineRule="exact"/>
        <w:rPr>
          <w:rFonts w:ascii="宋体" w:hAnsi="宋体"/>
          <w:color w:val="ff0000"/>
          <w:sz w:val="28"/>
          <w:szCs w:val="28"/>
        </w:rPr>
      </w:pPr>
      <w:r>
        <w:rPr>
          <w:rFonts w:hint="eastAsia" w:ascii="宋体" w:hAnsi="宋体"/>
          <w:color w:val="ff0000"/>
          <w:sz w:val="28"/>
          <w:szCs w:val="28"/>
        </w:rPr>
        <w:t xml:space="preserve">6、验收合格的项目,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采购人将及时报告</w:t>
      </w:r>
      <w:r>
        <w:rPr>
          <w:rFonts w:hint="eastAsia" w:ascii="宋体" w:hAnsi="宋体"/>
          <w:color w:val="ff0000"/>
          <w:sz w:val="28"/>
          <w:szCs w:val="28"/>
        </w:rPr>
        <w:t xml:space="preserve">本级财政部门。</w:t>
      </w:r>
      <w:r/>
    </w:p>
    <w:p>
      <w:pPr>
        <w:pStyle w:val="885"/>
        <w:ind w:firstLine="420"/>
        <w:spacing w:line="440" w:lineRule="exact"/>
        <w:rPr>
          <w:rFonts w:ascii="宋体"/>
          <w:color w:val="000000" w:themeColor="text1"/>
        </w:rPr>
      </w:pPr>
      <w:r>
        <w:rPr>
          <w:rFonts w:ascii="宋体"/>
          <w:color w:val="000000" w:themeColor="text1"/>
        </w:rPr>
        <w:br w:type="page" w:clear="all"/>
      </w:r>
      <w:r>
        <w:rPr>
          <w:rFonts w:ascii="宋体"/>
          <w:color w:val="000000" w:themeColor="text1"/>
          <w:sz w:val="32"/>
          <w:szCs w:val="32"/>
        </w:rPr>
        <w:t xml:space="preserve">第七章  投标文件相关格式</w:t>
      </w:r>
      <w:bookmarkEnd w:id="48"/>
      <w:r/>
      <w:bookmarkEnd w:id="49"/>
      <w:r/>
      <w:r/>
    </w:p>
    <w:p>
      <w:pPr>
        <w:pStyle w:val="885"/>
        <w:jc w:val="center"/>
        <w:rPr>
          <w:rFonts w:ascii="宋体"/>
          <w:color w:val="000000" w:themeColor="text1"/>
          <w:sz w:val="24"/>
        </w:rPr>
      </w:pPr>
      <w:r>
        <w:rPr>
          <w:rFonts w:ascii="宋体"/>
          <w:color w:val="000000" w:themeColor="text1"/>
          <w:sz w:val="24"/>
        </w:rPr>
      </w:r>
      <w:r/>
    </w:p>
    <w:p>
      <w:pPr>
        <w:pStyle w:val="885"/>
        <w:ind w:firstLine="640"/>
        <w:spacing w:line="520" w:lineRule="exact"/>
        <w:rPr>
          <w:rFonts w:ascii="宋体"/>
          <w:color w:val="000000" w:themeColor="text1"/>
          <w:sz w:val="32"/>
          <w:szCs w:val="32"/>
        </w:rPr>
      </w:pPr>
      <w:r>
        <w:rPr>
          <w:rFonts w:ascii="宋体"/>
          <w:color w:val="000000" w:themeColor="text1"/>
          <w:sz w:val="32"/>
          <w:szCs w:val="32"/>
        </w:rPr>
        <w:t xml:space="preserve">一、投标函格式</w:t>
      </w:r>
      <w:r/>
    </w:p>
    <w:p>
      <w:pPr>
        <w:pStyle w:val="885"/>
        <w:spacing w:line="52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t xml:space="preserve">致：</w:t>
      </w:r>
      <w:r>
        <w:rPr>
          <w:rFonts w:ascii="宋体"/>
          <w:color w:val="000000" w:themeColor="text1"/>
          <w:sz w:val="30"/>
          <w:szCs w:val="30"/>
          <w:u w:val="single"/>
        </w:rPr>
        <w:t xml:space="preserve"> 兴化国投项目管理有限公司</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根据</w:t>
      </w:r>
      <w:r>
        <w:rPr>
          <w:rFonts w:ascii="宋体"/>
          <w:color w:val="000000" w:themeColor="text1"/>
          <w:sz w:val="30"/>
          <w:szCs w:val="30"/>
          <w:u w:val="single"/>
        </w:rPr>
        <w:t xml:space="preserve">          </w:t>
      </w:r>
      <w:r>
        <w:rPr>
          <w:rFonts w:ascii="宋体"/>
          <w:color w:val="000000" w:themeColor="text1"/>
          <w:sz w:val="30"/>
          <w:szCs w:val="30"/>
        </w:rPr>
        <w:t xml:space="preserve">项目[项目编号：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rPr>
          <w:rFonts w:ascii="宋体"/>
          <w:color w:val="000000" w:themeColor="text1"/>
          <w:sz w:val="30"/>
          <w:szCs w:val="30"/>
        </w:rPr>
        <w:t xml:space="preserve">]招标文件，</w:t>
      </w:r>
      <w:r>
        <w:rPr>
          <w:rFonts w:ascii="宋体"/>
          <w:color w:val="000000" w:themeColor="text1"/>
          <w:sz w:val="30"/>
          <w:szCs w:val="30"/>
          <w:u w:val="single"/>
        </w:rPr>
        <w:t xml:space="preserve">         </w:t>
      </w:r>
      <w:r>
        <w:rPr>
          <w:rFonts w:ascii="宋体"/>
          <w:color w:val="000000" w:themeColor="text1"/>
          <w:sz w:val="30"/>
          <w:szCs w:val="30"/>
        </w:rPr>
        <w:t xml:space="preserve">(姓名)代表我方</w:t>
      </w:r>
      <w:r>
        <w:rPr>
          <w:rFonts w:ascii="宋体"/>
          <w:color w:val="000000" w:themeColor="text1"/>
          <w:sz w:val="30"/>
          <w:szCs w:val="30"/>
          <w:u w:val="single"/>
        </w:rPr>
        <w:t xml:space="preserve">           </w:t>
      </w:r>
      <w:r>
        <w:rPr>
          <w:rFonts w:ascii="宋体"/>
          <w:color w:val="000000" w:themeColor="text1"/>
          <w:sz w:val="30"/>
          <w:szCs w:val="30"/>
        </w:rPr>
        <w:t xml:space="preserve">（投标人的名称）全权处理本次投标的有关事宜。</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据此函，投标人承诺并同意如下： </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1.投标人唯一投标报价见《开标一览表》。</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2.投标人将按招标文件的规定履行合同责任和义务。</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3.投标人已详细审查全部招标文件，包括第[插入编号] [</w:t>
      </w:r>
      <w:r>
        <w:rPr>
          <w:rFonts w:ascii="宋体"/>
          <w:color w:val="000000" w:themeColor="text1"/>
          <w:sz w:val="30"/>
          <w:szCs w:val="30"/>
        </w:rPr>
        <w:t xml:space="preserve">补遗书</w:t>
      </w:r>
      <w:r>
        <w:rPr>
          <w:rFonts w:ascii="宋体"/>
          <w:color w:val="000000" w:themeColor="text1"/>
          <w:sz w:val="30"/>
          <w:szCs w:val="30"/>
        </w:rPr>
        <w:t xml:space="preserve">][如果有的话]。投标人完全理解并同意放弃对这方面有不明及误解的权力。</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4.投标有效期为开标之日后90天。</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5.投标人同意提供按照贵方可能要求的与其投标有关的一切数据或资料，完全理解贵方不一定接受最低价的投标或收到的任何投标。</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6.投标人同意在授予合同后，按照有关规定支付公证费(如有)。</w:t>
      </w:r>
      <w:r/>
    </w:p>
    <w:p>
      <w:pPr>
        <w:pStyle w:val="885"/>
        <w:ind w:right="29" w:firstLine="600"/>
        <w:spacing w:line="480" w:lineRule="exact"/>
        <w:rPr>
          <w:rFonts w:ascii="宋体"/>
          <w:color w:val="000000" w:themeColor="text1"/>
          <w:sz w:val="30"/>
          <w:szCs w:val="30"/>
        </w:rPr>
      </w:pPr>
      <w:r>
        <w:rPr>
          <w:rFonts w:ascii="宋体"/>
          <w:color w:val="000000" w:themeColor="text1"/>
          <w:sz w:val="30"/>
          <w:szCs w:val="30"/>
        </w:rPr>
        <w:t xml:space="preserve">7.兴化国投项目管理有限公司有权将我单位本项目的《开标一览表》和《分项价格表》予以公示，公示的方式由兴化国投项目管理有限公司确定。</w:t>
      </w:r>
      <w:r/>
    </w:p>
    <w:p>
      <w:pPr>
        <w:pStyle w:val="885"/>
        <w:ind w:right="29" w:firstLine="600"/>
        <w:spacing w:line="480" w:lineRule="exact"/>
        <w:rPr>
          <w:rFonts w:ascii="宋体"/>
          <w:color w:val="000000" w:themeColor="text1"/>
          <w:sz w:val="30"/>
          <w:szCs w:val="30"/>
        </w:rPr>
      </w:pPr>
      <w:r>
        <w:rPr>
          <w:rFonts w:ascii="宋体"/>
          <w:color w:val="000000" w:themeColor="text1"/>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w:t>
      </w:r>
      <w:r>
        <w:rPr>
          <w:rFonts w:ascii="宋体"/>
          <w:color w:val="000000" w:themeColor="text1"/>
          <w:sz w:val="30"/>
          <w:szCs w:val="30"/>
        </w:rPr>
        <w:t xml:space="preserve">“</w:t>
      </w:r>
      <w:r>
        <w:rPr>
          <w:rFonts w:ascii="宋体"/>
          <w:color w:val="000000" w:themeColor="text1"/>
          <w:sz w:val="30"/>
          <w:szCs w:val="30"/>
        </w:rPr>
        <w:t xml:space="preserve">提供虚假材料谋取中标、成交的</w:t>
      </w:r>
      <w:r>
        <w:rPr>
          <w:rFonts w:ascii="宋体"/>
          <w:color w:val="000000" w:themeColor="text1"/>
          <w:sz w:val="30"/>
          <w:szCs w:val="30"/>
        </w:rPr>
        <w:t xml:space="preserve">”</w:t>
      </w:r>
      <w:r>
        <w:rPr>
          <w:rFonts w:ascii="宋体"/>
          <w:color w:val="000000" w:themeColor="text1"/>
          <w:sz w:val="30"/>
          <w:szCs w:val="30"/>
        </w:rPr>
        <w:t xml:space="preserve">情形，并承担相应的法律责任。</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9. 与本投标有关的一切正式往来信函请寄：</w:t>
      </w:r>
      <w:r/>
    </w:p>
    <w:p>
      <w:pPr>
        <w:pStyle w:val="885"/>
        <w:ind w:firstLine="1200"/>
        <w:spacing w:line="480" w:lineRule="exact"/>
        <w:rPr>
          <w:rFonts w:ascii="宋体"/>
          <w:color w:val="000000" w:themeColor="text1"/>
          <w:sz w:val="30"/>
          <w:szCs w:val="30"/>
        </w:rPr>
      </w:pPr>
      <w:r>
        <w:rPr>
          <w:rFonts w:ascii="宋体"/>
          <w:color w:val="000000" w:themeColor="text1"/>
          <w:sz w:val="30"/>
          <w:szCs w:val="30"/>
        </w:rPr>
        <w:t xml:space="preserve">地址： </w:t>
      </w:r>
      <w:r/>
    </w:p>
    <w:p>
      <w:pPr>
        <w:pStyle w:val="885"/>
        <w:ind w:firstLine="1200"/>
        <w:spacing w:line="480" w:lineRule="exact"/>
        <w:rPr>
          <w:rFonts w:ascii="宋体"/>
          <w:color w:val="000000" w:themeColor="text1"/>
          <w:sz w:val="30"/>
          <w:szCs w:val="30"/>
        </w:rPr>
      </w:pPr>
      <w:r>
        <w:rPr>
          <w:rFonts w:ascii="宋体"/>
          <w:color w:val="000000" w:themeColor="text1"/>
          <w:sz w:val="30"/>
          <w:szCs w:val="30"/>
        </w:rPr>
        <w:t xml:space="preserve">电话： </w:t>
      </w:r>
      <w:r/>
    </w:p>
    <w:p>
      <w:pPr>
        <w:pStyle w:val="885"/>
        <w:ind w:firstLine="1200"/>
        <w:spacing w:line="480" w:lineRule="exact"/>
        <w:rPr>
          <w:rFonts w:ascii="宋体"/>
          <w:color w:val="000000" w:themeColor="text1"/>
          <w:sz w:val="30"/>
          <w:szCs w:val="30"/>
        </w:rPr>
      </w:pPr>
      <w:r>
        <w:rPr>
          <w:rFonts w:ascii="宋体"/>
          <w:color w:val="000000" w:themeColor="text1"/>
          <w:sz w:val="30"/>
          <w:szCs w:val="30"/>
        </w:rPr>
        <w:t xml:space="preserve">传真： </w:t>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ind w:firstLine="270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  </w:t>
      </w:r>
      <w:r/>
    </w:p>
    <w:p>
      <w:pPr>
        <w:pStyle w:val="885"/>
        <w:ind w:firstLine="4500"/>
        <w:spacing w:line="480" w:lineRule="exact"/>
        <w:rPr>
          <w:rFonts w:ascii="宋体"/>
          <w:color w:val="000000" w:themeColor="text1"/>
          <w:sz w:val="30"/>
          <w:szCs w:val="30"/>
        </w:rPr>
      </w:pPr>
      <w:r>
        <w:rPr>
          <w:rFonts w:ascii="宋体"/>
          <w:color w:val="000000" w:themeColor="text1"/>
          <w:sz w:val="30"/>
          <w:szCs w:val="30"/>
        </w:rPr>
      </w:r>
      <w:r/>
    </w:p>
    <w:p>
      <w:pPr>
        <w:pStyle w:val="885"/>
        <w:ind w:firstLine="4500"/>
        <w:spacing w:line="480" w:lineRule="exact"/>
        <w:rPr>
          <w:rFonts w:ascii="宋体"/>
          <w:color w:val="000000" w:themeColor="text1"/>
          <w:sz w:val="30"/>
          <w:szCs w:val="30"/>
        </w:rPr>
      </w:pPr>
      <w:r>
        <w:rPr>
          <w:rFonts w:ascii="宋体"/>
          <w:color w:val="000000" w:themeColor="text1"/>
          <w:sz w:val="30"/>
          <w:szCs w:val="30"/>
        </w:rPr>
        <w:t xml:space="preserve">日期：   年  月  日</w:t>
      </w:r>
      <w:r/>
    </w:p>
    <w:p>
      <w:pPr>
        <w:pStyle w:val="885"/>
        <w:ind w:firstLine="312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4560"/>
        <w:spacing w:line="360" w:lineRule="auto"/>
        <w:rPr>
          <w:rFonts w:ascii="宋体"/>
          <w:color w:val="000000" w:themeColor="text1"/>
          <w:sz w:val="24"/>
        </w:rPr>
      </w:pPr>
      <w:r>
        <w:rPr>
          <w:rFonts w:ascii="宋体"/>
          <w:color w:val="000000" w:themeColor="text1"/>
          <w:sz w:val="24"/>
        </w:rPr>
      </w:r>
      <w:r/>
    </w:p>
    <w:p>
      <w:pPr>
        <w:pStyle w:val="885"/>
        <w:ind w:firstLine="640"/>
        <w:spacing w:line="480" w:lineRule="exact"/>
        <w:rPr>
          <w:rFonts w:ascii="宋体"/>
          <w:color w:val="000000" w:themeColor="text1"/>
          <w:sz w:val="32"/>
          <w:szCs w:val="32"/>
        </w:rPr>
      </w:pPr>
      <w:r>
        <w:rPr>
          <w:rFonts w:ascii="宋体"/>
          <w:color w:val="000000" w:themeColor="text1"/>
          <w:sz w:val="32"/>
          <w:szCs w:val="32"/>
        </w:rPr>
        <w:br w:type="page" w:clear="all"/>
      </w:r>
      <w:r>
        <w:rPr>
          <w:rFonts w:ascii="宋体"/>
          <w:color w:val="000000" w:themeColor="text1"/>
          <w:sz w:val="32"/>
          <w:szCs w:val="32"/>
        </w:rPr>
        <w:t xml:space="preserve">二、开标一览表格式</w:t>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ind w:firstLine="600"/>
        <w:spacing w:line="520" w:lineRule="exact"/>
        <w:rPr>
          <w:rFonts w:ascii="宋体"/>
          <w:color w:val="000000" w:themeColor="text1"/>
          <w:sz w:val="30"/>
          <w:szCs w:val="30"/>
          <w:u w:val="single"/>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农村生活垃圾分类收处项目（建筑垃圾收集箱、垃圾压缩箱采购）</w:t>
      </w:r>
      <w:r>
        <w:rPr>
          <w:rFonts w:ascii="宋体"/>
          <w:color w:val="000000" w:themeColor="text1"/>
          <w:sz w:val="30"/>
          <w:szCs w:val="30"/>
        </w:rPr>
        <w:t xml:space="preserve"> </w:t>
      </w:r>
      <w:r/>
    </w:p>
    <w:p>
      <w:pPr>
        <w:pStyle w:val="885"/>
        <w:ind w:firstLine="600"/>
        <w:spacing w:line="520" w:lineRule="exact"/>
        <w:rPr>
          <w:rFonts w:ascii="宋体"/>
          <w:color w:val="000000" w:themeColor="text1"/>
          <w:sz w:val="30"/>
          <w:szCs w:val="30"/>
          <w:u w:val="single"/>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p>
    <w:p>
      <w:pPr>
        <w:pStyle w:val="885"/>
        <w:ind w:firstLine="6720"/>
        <w:rPr>
          <w:rFonts w:ascii="宋体"/>
          <w:color w:val="000000" w:themeColor="text1"/>
          <w:sz w:val="24"/>
        </w:rPr>
      </w:pPr>
      <w:r>
        <w:rPr>
          <w:rFonts w:asci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t xml:space="preserve">项目名称</w:t>
            </w:r>
            <w:r/>
          </w:p>
        </w:tc>
        <w:tc>
          <w:tcPr>
            <w:tcW w:w="2835"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t xml:space="preserve">项目内容</w:t>
            </w:r>
            <w:r/>
          </w:p>
        </w:tc>
        <w:tc>
          <w:tcPr>
            <w:tcW w:w="2943"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885"/>
              <w:jc w:val="center"/>
              <w:rPr>
                <w:rFonts w:ascii="宋体"/>
                <w:color w:val="000000" w:themeColor="text1"/>
                <w:sz w:val="28"/>
                <w:szCs w:val="28"/>
              </w:rPr>
            </w:pPr>
            <w:r>
              <w:rPr>
                <w:rFonts w:hint="eastAsia" w:ascii="宋体"/>
                <w:color w:val="000000" w:themeColor="text1"/>
                <w:sz w:val="28"/>
                <w:szCs w:val="28"/>
              </w:rPr>
              <w:t xml:space="preserve">农村生活垃圾分类收处项目（建筑垃圾收集箱、垃圾压缩箱采购）</w:t>
            </w:r>
            <w:r/>
          </w:p>
        </w:tc>
        <w:tc>
          <w:tcPr>
            <w:tcW w:w="2835"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t xml:space="preserve">详见投标文件</w:t>
            </w:r>
            <w:r/>
          </w:p>
        </w:tc>
        <w:tc>
          <w:tcPr>
            <w:tcW w:w="2943"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r>
            <w:r/>
          </w:p>
        </w:tc>
      </w:tr>
      <w:tr>
        <w:trPr>
          <w:cantSplit/>
          <w:jc w:val="center"/>
          <w:trHeight w:val="1452"/>
        </w:trPr>
        <w:tc>
          <w:tcPr>
            <w:tcW w:w="3556"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t xml:space="preserve">总价（大写）：</w:t>
            </w:r>
            <w:r/>
          </w:p>
        </w:tc>
        <w:tc>
          <w:tcPr>
            <w:gridSpan w:val="2"/>
            <w:tcW w:w="5778" w:type="dxa"/>
            <w:vAlign w:val="center"/>
            <w:textDirection w:val="lrTb"/>
            <w:noWrap w:val="false"/>
          </w:tcPr>
          <w:p>
            <w:pPr>
              <w:pStyle w:val="885"/>
              <w:jc w:val="center"/>
              <w:rPr>
                <w:rFonts w:ascii="宋体"/>
                <w:color w:val="000000" w:themeColor="text1"/>
                <w:sz w:val="28"/>
                <w:szCs w:val="28"/>
              </w:rPr>
            </w:pPr>
            <w:r>
              <w:rPr>
                <w:rFonts w:ascii="宋体"/>
                <w:color w:val="000000" w:themeColor="text1"/>
                <w:sz w:val="28"/>
                <w:szCs w:val="28"/>
              </w:rPr>
            </w:r>
            <w:r/>
          </w:p>
        </w:tc>
      </w:tr>
    </w:tbl>
    <w:p>
      <w:pPr>
        <w:pStyle w:val="885"/>
        <w:rPr>
          <w:rFonts w:ascii="宋体"/>
          <w:b/>
          <w:color w:val="000000" w:themeColor="text1"/>
          <w:sz w:val="24"/>
        </w:rPr>
      </w:pPr>
      <w:r>
        <w:rPr>
          <w:rFonts w:ascii="宋体"/>
          <w:b/>
          <w:color w:val="000000" w:themeColor="text1"/>
          <w:sz w:val="24"/>
        </w:rPr>
      </w:r>
      <w:r/>
    </w:p>
    <w:p>
      <w:pPr>
        <w:pStyle w:val="885"/>
        <w:rPr>
          <w:rFonts w:ascii="宋体"/>
          <w:color w:val="000000" w:themeColor="text1"/>
          <w:sz w:val="24"/>
        </w:rPr>
      </w:pPr>
      <w:r>
        <w:rPr>
          <w:rFonts w:ascii="宋体"/>
          <w:color w:val="000000" w:themeColor="text1"/>
          <w:sz w:val="24"/>
        </w:rPr>
      </w:r>
      <w:r/>
    </w:p>
    <w:p>
      <w:pPr>
        <w:pStyle w:val="885"/>
        <w:ind w:firstLine="2760"/>
        <w:spacing w:line="480" w:lineRule="exact"/>
        <w:rPr>
          <w:rFonts w:ascii="宋体"/>
          <w:color w:val="000000" w:themeColor="text1"/>
          <w:sz w:val="24"/>
        </w:rPr>
      </w:pPr>
      <w:r>
        <w:rPr>
          <w:rFonts w:ascii="宋体"/>
          <w:color w:val="000000" w:themeColor="text1"/>
          <w:sz w:val="24"/>
        </w:rPr>
      </w:r>
      <w:r/>
    </w:p>
    <w:p>
      <w:pPr>
        <w:pStyle w:val="885"/>
        <w:ind w:firstLine="2760"/>
        <w:spacing w:line="480" w:lineRule="exact"/>
        <w:rPr>
          <w:rFonts w:ascii="宋体"/>
          <w:color w:val="000000" w:themeColor="text1"/>
          <w:sz w:val="24"/>
        </w:rPr>
      </w:pPr>
      <w:r>
        <w:rPr>
          <w:rFonts w:ascii="宋体"/>
          <w:color w:val="000000" w:themeColor="text1"/>
          <w:sz w:val="24"/>
        </w:rPr>
      </w:r>
      <w:r/>
    </w:p>
    <w:p>
      <w:pPr>
        <w:pStyle w:val="885"/>
        <w:ind w:firstLine="31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85"/>
        <w:ind w:firstLine="3900"/>
        <w:spacing w:line="480" w:lineRule="exact"/>
        <w:rPr>
          <w:rFonts w:ascii="宋体"/>
          <w:color w:val="000000" w:themeColor="text1"/>
          <w:sz w:val="30"/>
          <w:szCs w:val="30"/>
        </w:rPr>
      </w:pPr>
      <w:r>
        <w:rPr>
          <w:rFonts w:ascii="宋体"/>
          <w:color w:val="000000" w:themeColor="text1"/>
          <w:sz w:val="30"/>
          <w:szCs w:val="30"/>
        </w:rPr>
      </w:r>
      <w:r/>
    </w:p>
    <w:p>
      <w:pPr>
        <w:pStyle w:val="885"/>
        <w:ind w:firstLine="4950"/>
        <w:spacing w:line="480" w:lineRule="exact"/>
        <w:rPr>
          <w:rFonts w:ascii="宋体"/>
          <w:color w:val="000000" w:themeColor="text1"/>
          <w:sz w:val="30"/>
          <w:szCs w:val="30"/>
        </w:rPr>
      </w:pPr>
      <w:r>
        <w:rPr>
          <w:rFonts w:ascii="宋体"/>
          <w:color w:val="000000" w:themeColor="text1"/>
          <w:sz w:val="30"/>
          <w:szCs w:val="30"/>
        </w:rPr>
        <w:t xml:space="preserve">日期：   年  月  日</w:t>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三、分项价格表格式</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农村生活垃圾分类收处项目（建筑垃圾收集箱、垃圾压缩箱采购）</w:t>
      </w:r>
      <w:r>
        <w:rPr>
          <w:rFonts w:ascii="宋体"/>
          <w:color w:val="000000" w:themeColor="text1"/>
          <w:sz w:val="30"/>
          <w:szCs w:val="30"/>
        </w:rPr>
        <w:t xml:space="preserve">  </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rPr>
          <w:rFonts w:ascii="宋体"/>
          <w:color w:val="000000" w:themeColor="text1"/>
          <w:sz w:val="30"/>
          <w:szCs w:val="30"/>
        </w:rPr>
        <w:t xml:space="preserve">   </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序号</w:t>
            </w:r>
            <w:r/>
          </w:p>
        </w:tc>
        <w:tc>
          <w:tcPr>
            <w:shd w:val="clear" w:color="auto" w:fill="c0c0c0"/>
            <w:tcW w:w="971"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名称</w:t>
            </w:r>
            <w:r/>
          </w:p>
        </w:tc>
        <w:tc>
          <w:tcPr>
            <w:shd w:val="clear" w:color="auto" w:fill="c0c0c0"/>
            <w:tcW w:w="1923"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品牌</w:t>
            </w:r>
            <w:r>
              <w:rPr>
                <w:rFonts w:ascii="宋体"/>
                <w:color w:val="000000" w:themeColor="text1"/>
                <w:sz w:val="24"/>
              </w:rPr>
              <w:t xml:space="preserve">（如有）</w:t>
            </w:r>
            <w:r>
              <w:rPr>
                <w:rFonts w:ascii="宋体"/>
                <w:color w:val="000000" w:themeColor="text1"/>
                <w:sz w:val="24"/>
              </w:rPr>
              <w:t xml:space="preserve">、规格、型号</w:t>
            </w:r>
            <w:r/>
          </w:p>
        </w:tc>
        <w:tc>
          <w:tcPr>
            <w:shd w:val="clear" w:color="auto" w:fill="c0c0c0"/>
            <w:tcW w:w="2528"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产品制造企业名称（全称）</w:t>
            </w:r>
            <w:r/>
          </w:p>
        </w:tc>
        <w:tc>
          <w:tcPr>
            <w:shd w:val="clear" w:color="auto" w:fill="c0c0c0"/>
            <w:tcW w:w="894"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单位</w:t>
            </w:r>
            <w:r/>
          </w:p>
        </w:tc>
        <w:tc>
          <w:tcPr>
            <w:shd w:val="clear" w:color="auto" w:fill="c0c0c0"/>
            <w:tcW w:w="668"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数量</w:t>
            </w:r>
            <w:r/>
          </w:p>
        </w:tc>
        <w:tc>
          <w:tcPr>
            <w:shd w:val="clear" w:color="auto" w:fill="c0c0c0"/>
            <w:tcW w:w="947"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单价</w:t>
            </w:r>
            <w:r/>
          </w:p>
        </w:tc>
        <w:tc>
          <w:tcPr>
            <w:shd w:val="clear" w:color="auto" w:fill="c0c0c0"/>
            <w:tcW w:w="1394" w:type="dxa"/>
            <w:vAlign w:val="center"/>
            <w:textDirection w:val="lrTb"/>
            <w:noWrap w:val="false"/>
          </w:tcPr>
          <w:p>
            <w:pPr>
              <w:pStyle w:val="885"/>
              <w:jc w:val="center"/>
              <w:rPr>
                <w:rFonts w:ascii="宋体"/>
                <w:color w:val="000000" w:themeColor="text1"/>
                <w:sz w:val="24"/>
              </w:rPr>
            </w:pPr>
            <w:r>
              <w:rPr>
                <w:rFonts w:ascii="宋体"/>
                <w:color w:val="000000" w:themeColor="text1"/>
                <w:sz w:val="24"/>
              </w:rPr>
              <w:t xml:space="preserve">总价</w:t>
            </w:r>
            <w:r/>
          </w:p>
        </w:tc>
      </w:tr>
      <w:tr>
        <w:trPr>
          <w:trHeight w:val="300"/>
        </w:trPr>
        <w:tc>
          <w:tcPr>
            <w:tcW w:w="62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t xml:space="preserve">1</w:t>
            </w:r>
            <w:r/>
          </w:p>
        </w:tc>
        <w:tc>
          <w:tcPr>
            <w:tcW w:w="971"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r>
      <w:tr>
        <w:trPr>
          <w:trHeight w:val="214"/>
        </w:trPr>
        <w:tc>
          <w:tcPr>
            <w:tcW w:w="62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t xml:space="preserve">2</w:t>
            </w:r>
            <w:r/>
          </w:p>
        </w:tc>
        <w:tc>
          <w:tcPr>
            <w:tcW w:w="971"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r>
      <w:tr>
        <w:trPr>
          <w:trHeight w:val="214"/>
        </w:trPr>
        <w:tc>
          <w:tcPr>
            <w:tcW w:w="62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t xml:space="preserve">3</w:t>
            </w:r>
            <w:r/>
          </w:p>
        </w:tc>
        <w:tc>
          <w:tcPr>
            <w:tcW w:w="971"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r>
      <w:tr>
        <w:trPr>
          <w:trHeight w:val="322"/>
        </w:trPr>
        <w:tc>
          <w:tcPr>
            <w:tcW w:w="62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t xml:space="preserve">4</w:t>
            </w:r>
            <w:r/>
          </w:p>
        </w:tc>
        <w:tc>
          <w:tcPr>
            <w:tcW w:w="971"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r>
      <w:tr>
        <w:trPr>
          <w:trHeight w:val="388"/>
        </w:trPr>
        <w:tc>
          <w:tcPr>
            <w:gridSpan w:val="4"/>
            <w:tcW w:w="6049" w:type="dxa"/>
            <w:vAlign w:val="bottom"/>
            <w:textDirection w:val="lrTb"/>
            <w:noWrap w:val="false"/>
          </w:tcPr>
          <w:p>
            <w:pPr>
              <w:pStyle w:val="885"/>
              <w:jc w:val="center"/>
              <w:rPr>
                <w:rFonts w:ascii="宋体"/>
                <w:color w:val="000000" w:themeColor="text1"/>
                <w:sz w:val="24"/>
              </w:rPr>
            </w:pPr>
            <w:r>
              <w:rPr>
                <w:rFonts w:ascii="宋体"/>
                <w:color w:val="000000" w:themeColor="text1"/>
                <w:sz w:val="24"/>
              </w:rPr>
              <w:t xml:space="preserve">总价合计（即《开标一览表》中的</w:t>
            </w:r>
            <w:r>
              <w:rPr>
                <w:rFonts w:ascii="宋体"/>
                <w:color w:val="000000" w:themeColor="text1"/>
                <w:sz w:val="24"/>
              </w:rPr>
              <w:t xml:space="preserve">“</w:t>
            </w:r>
            <w:r>
              <w:rPr>
                <w:rFonts w:ascii="宋体"/>
                <w:color w:val="000000" w:themeColor="text1"/>
                <w:sz w:val="24"/>
              </w:rPr>
              <w:t xml:space="preserve">总价</w:t>
            </w:r>
            <w:r>
              <w:rPr>
                <w:rFonts w:ascii="宋体"/>
                <w:color w:val="000000" w:themeColor="text1"/>
                <w:sz w:val="24"/>
              </w:rPr>
              <w:t xml:space="preserve">”</w:t>
            </w:r>
            <w:r>
              <w:rPr>
                <w:rFonts w:ascii="宋体"/>
                <w:color w:val="000000" w:themeColor="text1"/>
                <w:sz w:val="24"/>
              </w:rPr>
              <w:t xml:space="preserve">）</w:t>
            </w:r>
            <w:r/>
          </w:p>
        </w:tc>
        <w:tc>
          <w:tcPr>
            <w:gridSpan w:val="4"/>
            <w:tcW w:w="3903" w:type="dxa"/>
            <w:vAlign w:val="bottom"/>
            <w:textDirection w:val="lrTb"/>
            <w:noWrap w:val="false"/>
          </w:tcPr>
          <w:p>
            <w:pPr>
              <w:pStyle w:val="885"/>
              <w:jc w:val="center"/>
              <w:rPr>
                <w:rFonts w:ascii="宋体"/>
                <w:color w:val="000000" w:themeColor="text1"/>
                <w:sz w:val="24"/>
              </w:rPr>
            </w:pPr>
            <w:r>
              <w:rPr>
                <w:rFonts w:ascii="宋体"/>
                <w:color w:val="000000" w:themeColor="text1"/>
                <w:sz w:val="24"/>
              </w:rPr>
            </w:r>
            <w:r/>
          </w:p>
        </w:tc>
      </w:tr>
    </w:tbl>
    <w:p>
      <w:pPr>
        <w:pStyle w:val="885"/>
        <w:ind w:firstLine="28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85"/>
        <w:ind w:firstLine="3900"/>
        <w:spacing w:line="480" w:lineRule="exact"/>
        <w:rPr>
          <w:rFonts w:ascii="宋体"/>
          <w:color w:val="000000" w:themeColor="text1"/>
          <w:sz w:val="30"/>
          <w:szCs w:val="30"/>
        </w:rPr>
      </w:pPr>
      <w:r>
        <w:rPr>
          <w:rFonts w:ascii="宋体"/>
          <w:color w:val="000000" w:themeColor="text1"/>
          <w:sz w:val="30"/>
          <w:szCs w:val="30"/>
        </w:rPr>
        <w:t xml:space="preserve">日期：   年  月  日</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注：</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如果不提供详细分项报价的，将视为没有实质性响应招标文件。</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投标人对以上数据的真实性负责。</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兴化国投项目管理有限公司有权将以上内容进行公示。</w:t>
      </w:r>
      <w:r/>
    </w:p>
    <w:p>
      <w:pPr>
        <w:pStyle w:val="885"/>
        <w:ind w:firstLine="560"/>
        <w:spacing w:line="480" w:lineRule="exact"/>
        <w:rPr>
          <w:rFonts w:ascii="宋体"/>
          <w:color w:val="000000" w:themeColor="text1"/>
          <w:sz w:val="24"/>
        </w:rPr>
      </w:pPr>
      <w:r>
        <w:rPr>
          <w:rFonts w:ascii="宋体"/>
          <w:color w:val="000000" w:themeColor="text1"/>
          <w:sz w:val="28"/>
          <w:szCs w:val="28"/>
        </w:rPr>
        <w:br w:type="page" w:clear="all"/>
      </w:r>
      <w:r>
        <w:rPr>
          <w:rFonts w:ascii="宋体"/>
          <w:color w:val="000000" w:themeColor="text1"/>
          <w:sz w:val="30"/>
          <w:szCs w:val="30"/>
        </w:rPr>
        <w:t xml:space="preserve">四、偏离表格式</w:t>
      </w:r>
      <w:r/>
    </w:p>
    <w:p>
      <w:pPr>
        <w:pStyle w:val="885"/>
        <w:ind w:firstLine="600"/>
        <w:spacing w:line="480" w:lineRule="exact"/>
        <w:rPr>
          <w:rFonts w:ascii="宋体"/>
          <w:color w:val="000000" w:themeColor="text1"/>
          <w:sz w:val="30"/>
          <w:szCs w:val="30"/>
        </w:rPr>
      </w:pPr>
      <w:r>
        <w:rPr>
          <w:rFonts w:ascii="宋体"/>
          <w:color w:val="000000" w:themeColor="text1"/>
          <w:sz w:val="30"/>
          <w:szCs w:val="30"/>
        </w:rPr>
      </w:r>
      <w:r/>
    </w:p>
    <w:p>
      <w:pPr>
        <w:pStyle w:val="885"/>
        <w:ind w:firstLine="600"/>
        <w:spacing w:line="480" w:lineRule="exact"/>
        <w:rPr>
          <w:rFonts w:ascii="宋体"/>
          <w:color w:val="000000" w:themeColor="text1"/>
          <w:sz w:val="30"/>
          <w:szCs w:val="30"/>
          <w:u w:val="single"/>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农村生活垃圾分类收处项目（建筑垃圾收集箱、垃圾压缩箱采购）</w:t>
      </w:r>
      <w:r/>
    </w:p>
    <w:p>
      <w:pPr>
        <w:pStyle w:val="885"/>
        <w:ind w:firstLine="600"/>
        <w:spacing w:line="480" w:lineRule="exact"/>
        <w:rPr>
          <w:rFonts w:ascii="宋体"/>
          <w:color w:val="000000" w:themeColor="text1"/>
          <w:sz w:val="30"/>
          <w:szCs w:val="30"/>
          <w:u w:val="single"/>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p>
    <w:p>
      <w:pPr>
        <w:pStyle w:val="885"/>
        <w:rPr>
          <w:rFonts w:ascii="宋体"/>
          <w:color w:val="000000" w:themeColor="text1"/>
          <w:sz w:val="24"/>
          <w:u w:val="single"/>
        </w:rPr>
      </w:pPr>
      <w:r>
        <w:rPr>
          <w:rFonts w:asci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5"/>
              <w:jc w:val="center"/>
              <w:rPr>
                <w:rFonts w:ascii="宋体"/>
                <w:caps/>
                <w:color w:val="000000" w:themeColor="text1"/>
                <w:sz w:val="24"/>
              </w:rPr>
            </w:pPr>
            <w:r>
              <w:rPr>
                <w:rFonts w:asci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5"/>
              <w:jc w:val="center"/>
              <w:rPr>
                <w:rFonts w:ascii="宋体"/>
                <w:caps/>
                <w:color w:val="000000" w:themeColor="text1"/>
                <w:sz w:val="24"/>
              </w:rPr>
            </w:pPr>
            <w:r>
              <w:rPr>
                <w:rFonts w:asci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5"/>
              <w:jc w:val="center"/>
              <w:rPr>
                <w:rFonts w:ascii="宋体"/>
                <w:caps/>
                <w:color w:val="000000" w:themeColor="text1"/>
                <w:sz w:val="24"/>
              </w:rPr>
            </w:pPr>
            <w:r>
              <w:rPr>
                <w:rFonts w:asci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5"/>
              <w:jc w:val="center"/>
              <w:rPr>
                <w:rFonts w:ascii="宋体"/>
                <w:caps/>
                <w:color w:val="000000" w:themeColor="text1"/>
                <w:sz w:val="24"/>
              </w:rPr>
            </w:pPr>
            <w:r>
              <w:rPr>
                <w:rFonts w:asci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5"/>
              <w:jc w:val="center"/>
              <w:rPr>
                <w:rFonts w:ascii="宋体"/>
                <w:caps/>
                <w:color w:val="000000" w:themeColor="text1"/>
                <w:sz w:val="24"/>
              </w:rPr>
            </w:pPr>
            <w:r>
              <w:rPr>
                <w:rFonts w:ascii="宋体"/>
                <w:caps/>
                <w:color w:val="000000" w:themeColor="text1"/>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85"/>
              <w:jc w:val="center"/>
              <w:rPr>
                <w:rFonts w:ascii="宋体"/>
                <w:caps/>
                <w:color w:val="000000" w:themeColor="text1"/>
                <w:sz w:val="24"/>
              </w:rPr>
            </w:pPr>
            <w:r>
              <w:rPr>
                <w:rFonts w:asci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85"/>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85"/>
              <w:rPr>
                <w:rFonts w:ascii="宋体"/>
                <w:color w:val="000000" w:themeColor="text1"/>
                <w:sz w:val="24"/>
              </w:rPr>
            </w:pPr>
            <w:r>
              <w:rPr>
                <w:rFonts w:ascii="宋体"/>
                <w:color w:val="000000" w:themeColor="text1"/>
                <w:sz w:val="24"/>
              </w:rPr>
            </w:r>
            <w:r/>
          </w:p>
        </w:tc>
      </w:tr>
    </w:tbl>
    <w:p>
      <w:pPr>
        <w:pStyle w:val="885"/>
        <w:rPr>
          <w:rFonts w:ascii="宋体"/>
          <w:color w:val="000000" w:themeColor="text1"/>
          <w:sz w:val="24"/>
          <w:u w:val="single"/>
        </w:rPr>
      </w:pPr>
      <w:r>
        <w:rPr>
          <w:rFonts w:ascii="宋体"/>
          <w:color w:val="000000" w:themeColor="text1"/>
          <w:sz w:val="24"/>
          <w:u w:val="single"/>
        </w:rPr>
      </w:r>
      <w:r/>
    </w:p>
    <w:p>
      <w:pPr>
        <w:pStyle w:val="885"/>
        <w:ind w:firstLine="562"/>
        <w:spacing w:line="440" w:lineRule="exact"/>
        <w:rPr>
          <w:rFonts w:ascii="宋体"/>
          <w:color w:val="000000" w:themeColor="text1"/>
          <w:sz w:val="28"/>
          <w:szCs w:val="28"/>
        </w:rPr>
      </w:pPr>
      <w:r>
        <w:rPr>
          <w:rFonts w:ascii="宋体"/>
          <w:b/>
          <w:color w:val="000000" w:themeColor="text1"/>
          <w:sz w:val="28"/>
          <w:szCs w:val="28"/>
        </w:rPr>
        <w:t xml:space="preserve">注</w:t>
      </w:r>
      <w:r>
        <w:rPr>
          <w:rFonts w:asci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885"/>
        <w:ind w:firstLine="2850"/>
        <w:spacing w:line="300" w:lineRule="auto"/>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85"/>
        <w:ind w:firstLine="600"/>
        <w:spacing w:line="300" w:lineRule="auto"/>
        <w:rPr>
          <w:rFonts w:ascii="宋体"/>
          <w:color w:val="000000" w:themeColor="text1"/>
          <w:sz w:val="30"/>
          <w:szCs w:val="30"/>
        </w:rPr>
      </w:pPr>
      <w:r>
        <w:rPr>
          <w:rFonts w:ascii="宋体"/>
          <w:color w:val="000000" w:themeColor="text1"/>
          <w:sz w:val="30"/>
          <w:szCs w:val="30"/>
        </w:rPr>
        <w:t xml:space="preserve">                </w:t>
      </w:r>
      <w:r/>
    </w:p>
    <w:p>
      <w:pPr>
        <w:pStyle w:val="885"/>
        <w:ind w:firstLine="3900"/>
        <w:spacing w:line="360" w:lineRule="auto"/>
        <w:rPr>
          <w:rFonts w:ascii="宋体"/>
          <w:color w:val="000000" w:themeColor="text1"/>
          <w:sz w:val="30"/>
          <w:szCs w:val="30"/>
        </w:rPr>
      </w:pPr>
      <w:r>
        <w:rPr>
          <w:rFonts w:ascii="宋体"/>
          <w:color w:val="000000" w:themeColor="text1"/>
          <w:sz w:val="30"/>
          <w:szCs w:val="30"/>
        </w:rPr>
      </w:r>
      <w:r/>
    </w:p>
    <w:p>
      <w:pPr>
        <w:pStyle w:val="885"/>
        <w:ind w:firstLine="3900"/>
        <w:spacing w:line="360" w:lineRule="auto"/>
        <w:rPr>
          <w:rFonts w:ascii="宋体"/>
          <w:color w:val="000000" w:themeColor="text1"/>
          <w:sz w:val="30"/>
          <w:szCs w:val="30"/>
        </w:rPr>
      </w:pPr>
      <w:r>
        <w:rPr>
          <w:rFonts w:ascii="宋体"/>
          <w:color w:val="000000" w:themeColor="text1"/>
          <w:sz w:val="30"/>
          <w:szCs w:val="30"/>
        </w:rPr>
        <w:t xml:space="preserve">日期：   年  月  日</w:t>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600"/>
        <w:spacing w:line="480" w:lineRule="exact"/>
        <w:rPr>
          <w:rFonts w:ascii="宋体"/>
          <w:color w:val="000000" w:themeColor="text1"/>
          <w:sz w:val="30"/>
          <w:szCs w:val="30"/>
        </w:rPr>
      </w:pPr>
      <w:r>
        <w:rPr>
          <w:rFonts w:ascii="宋体"/>
          <w:bCs/>
          <w:color w:val="000000" w:themeColor="text1"/>
          <w:sz w:val="30"/>
          <w:szCs w:val="30"/>
        </w:rPr>
        <w:br w:type="page" w:clear="all"/>
      </w:r>
      <w:r>
        <w:rPr>
          <w:rFonts w:ascii="宋体"/>
          <w:color w:val="000000" w:themeColor="text1"/>
          <w:sz w:val="30"/>
          <w:szCs w:val="30"/>
        </w:rPr>
        <w:t xml:space="preserve">五、法定代表人授权书格式</w:t>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t xml:space="preserve">委托人：</w:t>
      </w:r>
      <w:r/>
    </w:p>
    <w:p>
      <w:pPr>
        <w:pStyle w:val="885"/>
        <w:spacing w:line="480" w:lineRule="exact"/>
        <w:rPr>
          <w:rFonts w:ascii="宋体"/>
          <w:color w:val="000000" w:themeColor="text1"/>
          <w:sz w:val="30"/>
          <w:szCs w:val="30"/>
        </w:rPr>
      </w:pPr>
      <w:r>
        <w:rPr>
          <w:rFonts w:ascii="宋体"/>
          <w:color w:val="000000" w:themeColor="text1"/>
          <w:sz w:val="30"/>
          <w:szCs w:val="30"/>
        </w:rPr>
        <w:t xml:space="preserve">地  址：</w:t>
      </w:r>
      <w:r/>
    </w:p>
    <w:p>
      <w:pPr>
        <w:pStyle w:val="885"/>
        <w:spacing w:line="480" w:lineRule="exact"/>
        <w:rPr>
          <w:rFonts w:ascii="宋体"/>
          <w:color w:val="000000" w:themeColor="text1"/>
          <w:sz w:val="30"/>
          <w:szCs w:val="30"/>
        </w:rPr>
      </w:pPr>
      <w:r>
        <w:rPr>
          <w:rFonts w:ascii="宋体"/>
          <w:color w:val="000000" w:themeColor="text1"/>
          <w:sz w:val="30"/>
          <w:szCs w:val="30"/>
        </w:rPr>
        <w:t xml:space="preserve">法定代表人（负责人）：               职务：</w:t>
      </w:r>
      <w:r/>
    </w:p>
    <w:p>
      <w:pPr>
        <w:pStyle w:val="885"/>
        <w:spacing w:line="480" w:lineRule="exact"/>
        <w:rPr>
          <w:rFonts w:ascii="宋体"/>
          <w:color w:val="000000" w:themeColor="text1"/>
          <w:sz w:val="30"/>
          <w:szCs w:val="30"/>
        </w:rPr>
      </w:pPr>
      <w:r>
        <w:rPr>
          <w:rFonts w:ascii="宋体"/>
          <w:color w:val="000000" w:themeColor="text1"/>
          <w:sz w:val="30"/>
          <w:szCs w:val="30"/>
        </w:rPr>
        <w:t xml:space="preserve">统一社会信用代码：</w:t>
      </w:r>
      <w:r/>
    </w:p>
    <w:p>
      <w:pPr>
        <w:pStyle w:val="885"/>
        <w:spacing w:line="480" w:lineRule="exact"/>
        <w:rPr>
          <w:rFonts w:ascii="宋体"/>
          <w:color w:val="000000" w:themeColor="text1"/>
          <w:sz w:val="30"/>
          <w:szCs w:val="30"/>
        </w:rPr>
      </w:pPr>
      <w:r>
        <w:rPr>
          <w:rFonts w:ascii="宋体"/>
          <w:color w:val="000000" w:themeColor="text1"/>
          <w:sz w:val="30"/>
          <w:szCs w:val="30"/>
        </w:rPr>
        <w:t xml:space="preserve">受托人：                   性别：男（女）  </w:t>
      </w:r>
      <w:r/>
    </w:p>
    <w:p>
      <w:pPr>
        <w:pStyle w:val="885"/>
        <w:spacing w:line="480" w:lineRule="exact"/>
        <w:rPr>
          <w:rFonts w:ascii="宋体"/>
          <w:color w:val="000000" w:themeColor="text1"/>
          <w:sz w:val="30"/>
          <w:szCs w:val="30"/>
        </w:rPr>
      </w:pPr>
      <w:r>
        <w:rPr>
          <w:rFonts w:ascii="宋体"/>
          <w:color w:val="000000" w:themeColor="text1"/>
          <w:sz w:val="30"/>
          <w:szCs w:val="30"/>
        </w:rPr>
        <w:t xml:space="preserve">年龄：  岁                 民族：   族</w:t>
      </w:r>
      <w:r/>
    </w:p>
    <w:p>
      <w:pPr>
        <w:pStyle w:val="885"/>
        <w:spacing w:line="480" w:lineRule="exact"/>
        <w:rPr>
          <w:rFonts w:ascii="宋体"/>
          <w:color w:val="000000" w:themeColor="text1"/>
          <w:sz w:val="30"/>
          <w:szCs w:val="30"/>
        </w:rPr>
      </w:pPr>
      <w:r>
        <w:rPr>
          <w:rFonts w:ascii="宋体"/>
          <w:color w:val="000000" w:themeColor="text1"/>
          <w:sz w:val="30"/>
          <w:szCs w:val="30"/>
        </w:rPr>
        <w:t xml:space="preserve">职务：</w:t>
      </w:r>
      <w:r/>
    </w:p>
    <w:p>
      <w:pPr>
        <w:pStyle w:val="885"/>
        <w:spacing w:line="480" w:lineRule="exact"/>
        <w:rPr>
          <w:rFonts w:ascii="宋体"/>
          <w:color w:val="000000" w:themeColor="text1"/>
          <w:sz w:val="30"/>
          <w:szCs w:val="30"/>
        </w:rPr>
      </w:pPr>
      <w:r>
        <w:rPr>
          <w:rFonts w:ascii="宋体"/>
          <w:color w:val="000000" w:themeColor="text1"/>
          <w:sz w:val="30"/>
          <w:szCs w:val="30"/>
        </w:rPr>
        <w:t xml:space="preserve">身份证号：</w:t>
      </w:r>
      <w:r/>
    </w:p>
    <w:p>
      <w:pPr>
        <w:pStyle w:val="885"/>
        <w:spacing w:line="480" w:lineRule="exact"/>
        <w:rPr>
          <w:rFonts w:ascii="宋体"/>
          <w:color w:val="000000" w:themeColor="text1"/>
        </w:rPr>
      </w:pPr>
      <w:r>
        <w:rPr>
          <w:rFonts w:ascii="宋体"/>
          <w:color w:val="000000" w:themeColor="text1"/>
          <w:sz w:val="30"/>
          <w:szCs w:val="30"/>
        </w:rPr>
        <w:t xml:space="preserve">受托人联系电话：</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兹委托（      ）全权代表我企业（公司）参与（</w:t>
      </w:r>
      <w:r>
        <w:rPr>
          <w:rFonts w:hint="eastAsia" w:ascii="宋体"/>
          <w:color w:val="000000" w:themeColor="text1"/>
          <w:sz w:val="30"/>
          <w:szCs w:val="30"/>
        </w:rPr>
        <w:t xml:space="preserve">农村生活垃圾分类收处项目（建筑垃圾收集箱、垃圾压缩箱采购）</w:t>
      </w:r>
      <w:r>
        <w:rPr>
          <w:rFonts w:ascii="宋体"/>
          <w:color w:val="000000" w:themeColor="text1"/>
          <w:sz w:val="30"/>
          <w:szCs w:val="30"/>
        </w:rPr>
        <w:t xml:space="preserve">）项目（项目编号：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rPr>
          <w:rFonts w:ascii="宋体"/>
          <w:color w:val="000000" w:themeColor="text1"/>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5"/>
        <w:ind w:firstLine="630"/>
        <w:spacing w:line="480" w:lineRule="exact"/>
        <w:rPr>
          <w:rFonts w:ascii="宋体"/>
          <w:color w:val="000000" w:themeColor="text1"/>
          <w:sz w:val="30"/>
          <w:szCs w:val="30"/>
        </w:rPr>
      </w:pPr>
      <w:r>
        <w:rPr>
          <w:rFonts w:ascii="宋体"/>
          <w:color w:val="000000" w:themeColor="text1"/>
          <w:sz w:val="30"/>
          <w:szCs w:val="30"/>
        </w:rPr>
        <w:t xml:space="preserve">特此授权委托。</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委托人（盖章）：               </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法定代表人（签字</w:t>
      </w:r>
      <w:r>
        <w:rPr>
          <w:rFonts w:hint="eastAsia" w:ascii="宋体"/>
          <w:color w:val="000000" w:themeColor="text1"/>
          <w:sz w:val="30"/>
          <w:szCs w:val="30"/>
        </w:rPr>
        <w:t xml:space="preserve">或盖章</w:t>
      </w:r>
      <w:r>
        <w:rPr>
          <w:rFonts w:ascii="宋体"/>
          <w:color w:val="000000" w:themeColor="text1"/>
          <w:sz w:val="30"/>
          <w:szCs w:val="30"/>
        </w:rPr>
        <w:t xml:space="preserve">）： </w:t>
      </w:r>
      <w:r/>
    </w:p>
    <w:p>
      <w:pPr>
        <w:pStyle w:val="885"/>
        <w:ind w:right="600" w:firstLine="6150"/>
        <w:spacing w:line="480" w:lineRule="exact"/>
        <w:rPr>
          <w:rFonts w:ascii="宋体"/>
          <w:color w:val="000000" w:themeColor="text1"/>
          <w:sz w:val="30"/>
          <w:szCs w:val="30"/>
        </w:rPr>
      </w:pPr>
      <w:r>
        <w:rPr>
          <w:rFonts w:ascii="宋体"/>
          <w:color w:val="000000" w:themeColor="text1"/>
          <w:sz w:val="30"/>
          <w:szCs w:val="30"/>
        </w:rPr>
        <w:t xml:space="preserve">年   月   日 </w:t>
      </w:r>
      <w:r/>
    </w:p>
    <w:p>
      <w:pPr>
        <w:pStyle w:val="885"/>
        <w:spacing w:line="480" w:lineRule="exact"/>
        <w:rPr>
          <w:rFonts w:ascii="宋体"/>
          <w:color w:val="000000" w:themeColor="text1"/>
          <w:sz w:val="30"/>
          <w:szCs w:val="30"/>
        </w:rPr>
      </w:pPr>
      <w:r>
        <w:rPr>
          <w:rFonts w:ascii="宋体"/>
          <w:color w:val="000000" w:themeColor="text1"/>
          <w:sz w:val="30"/>
          <w:szCs w:val="30"/>
        </w:rPr>
        <w:t xml:space="preserve">(受托人身份证扫描件附后)</w:t>
      </w:r>
      <w:r/>
    </w:p>
    <w:p>
      <w:pPr>
        <w:pStyle w:val="885"/>
        <w:ind w:firstLine="4470"/>
        <w:rPr>
          <w:rFonts w:ascii="宋体"/>
          <w:color w:val="000000" w:themeColor="text1"/>
          <w:sz w:val="28"/>
          <w:szCs w:val="28"/>
        </w:rPr>
      </w:pPr>
      <w:r>
        <w:rPr>
          <w:rFonts w:ascii="宋体"/>
          <w:color w:val="000000" w:themeColor="text1"/>
          <w:sz w:val="28"/>
          <w:szCs w:val="28"/>
        </w:rPr>
        <w:t xml:space="preserve"> </w:t>
      </w:r>
      <w:r/>
    </w:p>
    <w:p>
      <w:pPr>
        <w:pStyle w:val="885"/>
        <w:ind w:firstLine="4470"/>
        <w:rPr>
          <w:rFonts w:ascii="宋体"/>
          <w:color w:val="000000" w:themeColor="text1"/>
          <w:sz w:val="28"/>
          <w:szCs w:val="28"/>
        </w:rPr>
      </w:pPr>
      <w:r>
        <w:rPr>
          <w:rFonts w:ascii="宋体"/>
          <w:color w:val="000000" w:themeColor="text1"/>
          <w:sz w:val="28"/>
          <w:szCs w:val="28"/>
        </w:rPr>
      </w:r>
      <w:r/>
    </w:p>
    <w:p>
      <w:pPr>
        <w:pStyle w:val="885"/>
        <w:ind w:firstLine="4470"/>
        <w:rPr>
          <w:rFonts w:ascii="宋体"/>
          <w:color w:val="000000" w:themeColor="text1"/>
          <w:sz w:val="28"/>
          <w:szCs w:val="28"/>
        </w:rPr>
      </w:pPr>
      <w:r>
        <w:rPr>
          <w:rFonts w:ascii="宋体"/>
          <w:color w:val="000000" w:themeColor="text1"/>
          <w:sz w:val="28"/>
          <w:szCs w:val="28"/>
        </w:rPr>
      </w:r>
      <w:r/>
    </w:p>
    <w:p>
      <w:pPr>
        <w:pStyle w:val="885"/>
        <w:ind w:firstLine="4470"/>
        <w:rPr>
          <w:rFonts w:ascii="宋体"/>
          <w:color w:val="000000" w:themeColor="text1"/>
          <w:sz w:val="28"/>
          <w:szCs w:val="28"/>
        </w:rPr>
      </w:pPr>
      <w:r>
        <w:rPr>
          <w:rFonts w:ascii="宋体"/>
          <w:color w:val="000000" w:themeColor="text1"/>
          <w:sz w:val="28"/>
          <w:szCs w:val="28"/>
        </w:rPr>
      </w:r>
      <w:r/>
    </w:p>
    <w:p>
      <w:pPr>
        <w:pStyle w:val="885"/>
        <w:rPr>
          <w:rFonts w:ascii="宋体"/>
          <w:color w:val="000000" w:themeColor="text1"/>
          <w:sz w:val="28"/>
          <w:szCs w:val="28"/>
        </w:rPr>
      </w:pPr>
      <w:r>
        <w:rPr>
          <w:rFonts w:ascii="宋体"/>
          <w:color w:val="000000" w:themeColor="text1"/>
          <w:sz w:val="28"/>
          <w:szCs w:val="28"/>
        </w:rPr>
      </w:r>
      <w:r/>
    </w:p>
    <w:p>
      <w:pPr>
        <w:rPr>
          <w:rFonts w:ascii="宋体"/>
          <w:color w:val="000000" w:themeColor="text1"/>
          <w:sz w:val="30"/>
          <w:szCs w:val="30"/>
        </w:rPr>
      </w:pPr>
      <w:r>
        <w:rPr>
          <w:rFonts w:ascii="宋体"/>
          <w:color w:val="000000" w:themeColor="text1"/>
          <w:sz w:val="30"/>
          <w:szCs w:val="30"/>
        </w:rPr>
      </w:r>
      <w:r/>
    </w:p>
    <w:p>
      <w:pPr>
        <w:pStyle w:val="885"/>
        <w:ind w:firstLine="600"/>
        <w:spacing w:before="100" w:beforeAutospacing="1" w:after="100" w:afterAutospacing="1" w:line="480" w:lineRule="exact"/>
        <w:widowControl/>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六、中小企业声明函格式</w:t>
      </w:r>
      <w:r/>
    </w:p>
    <w:p>
      <w:pPr>
        <w:pStyle w:val="885"/>
        <w:rPr>
          <w:rFonts w:ascii="宋体"/>
          <w:color w:val="000000" w:themeColor="text1"/>
          <w:sz w:val="30"/>
          <w:szCs w:val="30"/>
        </w:rPr>
      </w:pPr>
      <w:r>
        <w:rPr>
          <w:rFonts w:ascii="宋体"/>
          <w:color w:val="000000" w:themeColor="text1"/>
          <w:sz w:val="30"/>
          <w:szCs w:val="30"/>
        </w:rPr>
        <w:t xml:space="preserve">项目名称：                                </w:t>
      </w:r>
      <w:r/>
    </w:p>
    <w:p>
      <w:pPr>
        <w:pStyle w:val="885"/>
        <w:rPr>
          <w:rFonts w:ascii="宋体"/>
          <w:color w:val="000000" w:themeColor="text1"/>
          <w:sz w:val="30"/>
          <w:szCs w:val="30"/>
        </w:rPr>
      </w:pPr>
      <w:r>
        <w:rPr>
          <w:rFonts w:ascii="宋体"/>
          <w:color w:val="000000" w:themeColor="text1"/>
          <w:sz w:val="30"/>
          <w:szCs w:val="30"/>
        </w:rPr>
        <w:t xml:space="preserve">项目编号：</w:t>
      </w:r>
      <w:r>
        <w:rPr>
          <w:rFonts w:ascii="宋体"/>
          <w:color w:val="000000" w:themeColor="text1"/>
          <w:sz w:val="30"/>
          <w:szCs w:val="30"/>
          <w:u w:val="single"/>
        </w:rPr>
        <w:t xml:space="preserve">                                </w:t>
      </w:r>
      <w:r/>
    </w:p>
    <w:p>
      <w:pPr>
        <w:pStyle w:val="978"/>
        <w:rPr>
          <w:rFonts w:ascii="宋体"/>
          <w:color w:val="000000" w:themeColor="text1"/>
          <w:sz w:val="30"/>
          <w:szCs w:val="30"/>
        </w:rPr>
      </w:pPr>
      <w:r>
        <w:rPr>
          <w:rFonts w:ascii="宋体"/>
          <w:color w:val="000000" w:themeColor="text1"/>
          <w:sz w:val="30"/>
          <w:szCs w:val="30"/>
        </w:rPr>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1064"/>
        <w:numPr>
          <w:ilvl w:val="0"/>
          <w:numId w:val="10"/>
        </w:numPr>
        <w:ind w:firstLine="522"/>
        <w:spacing w:line="560" w:lineRule="exact"/>
        <w:rPr>
          <w:rFonts w:ascii="宋体" w:eastAsia="宋体"/>
          <w:color w:val="000000" w:themeColor="text1"/>
          <w:sz w:val="30"/>
          <w:szCs w:val="30"/>
        </w:rPr>
      </w:pPr>
      <w:r>
        <w:rPr>
          <w:rFonts w:ascii="宋体" w:eastAsia="宋体"/>
          <w:color w:val="000000" w:themeColor="text1"/>
          <w:sz w:val="30"/>
          <w:szCs w:val="30"/>
          <w:u w:val="single"/>
        </w:rPr>
        <w:t xml:space="preserve">（标的名称）</w:t>
      </w:r>
      <w:r>
        <w:rPr>
          <w:rFonts w:ascii="宋体" w:eastAsia="宋体"/>
          <w:color w:val="000000" w:themeColor="text1"/>
          <w:sz w:val="30"/>
          <w:szCs w:val="30"/>
        </w:rPr>
        <w:t xml:space="preserve">，属于</w:t>
      </w:r>
      <w:r>
        <w:rPr>
          <w:rFonts w:ascii="宋体" w:eastAsia="宋体"/>
          <w:color w:val="000000" w:themeColor="text1"/>
          <w:sz w:val="30"/>
          <w:szCs w:val="30"/>
          <w:u w:val="single"/>
        </w:rPr>
        <w:t xml:space="preserve">（采购文件中明确的所属行业）行业</w:t>
      </w:r>
      <w:r>
        <w:rPr>
          <w:rFonts w:ascii="宋体" w:eastAsia="宋体"/>
          <w:color w:val="000000" w:themeColor="text1"/>
          <w:sz w:val="30"/>
          <w:szCs w:val="30"/>
        </w:rPr>
        <w:t xml:space="preserve">；制造商为</w:t>
      </w:r>
      <w:r>
        <w:rPr>
          <w:rFonts w:ascii="宋体" w:eastAsia="宋体"/>
          <w:color w:val="000000" w:themeColor="text1"/>
          <w:sz w:val="30"/>
          <w:szCs w:val="30"/>
          <w:u w:val="single"/>
        </w:rPr>
        <w:t xml:space="preserve">（企业名称）</w:t>
      </w:r>
      <w:r>
        <w:rPr>
          <w:rFonts w:ascii="宋体" w:eastAsia="宋体"/>
          <w:color w:val="000000" w:themeColor="text1"/>
          <w:sz w:val="30"/>
          <w:szCs w:val="30"/>
        </w:rPr>
        <w:t xml:space="preserve">，从业人员</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人，营业收入为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万元，资产总额为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 ，属于</w:t>
      </w:r>
      <w:r>
        <w:rPr>
          <w:rFonts w:ascii="宋体" w:eastAsia="宋体"/>
          <w:color w:val="000000" w:themeColor="text1"/>
          <w:sz w:val="30"/>
          <w:szCs w:val="30"/>
          <w:u w:val="single"/>
        </w:rPr>
        <w:t xml:space="preserve">（中型企业、小型企业、微型企业）</w:t>
      </w:r>
      <w:r>
        <w:rPr>
          <w:rFonts w:ascii="宋体" w:eastAsia="宋体"/>
          <w:color w:val="000000" w:themeColor="text1"/>
          <w:sz w:val="30"/>
          <w:szCs w:val="30"/>
        </w:rPr>
        <w:t xml:space="preserve">；</w:t>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2. </w:t>
      </w:r>
      <w:r>
        <w:rPr>
          <w:rFonts w:ascii="宋体" w:eastAsia="宋体"/>
          <w:color w:val="000000" w:themeColor="text1"/>
          <w:sz w:val="30"/>
          <w:szCs w:val="30"/>
          <w:u w:val="single"/>
        </w:rPr>
        <w:t xml:space="preserve">（标的名称）</w:t>
      </w:r>
      <w:r>
        <w:rPr>
          <w:rFonts w:ascii="宋体" w:eastAsia="宋体"/>
          <w:color w:val="000000" w:themeColor="text1"/>
          <w:sz w:val="30"/>
          <w:szCs w:val="30"/>
        </w:rPr>
        <w:t xml:space="preserve">，属于</w:t>
      </w:r>
      <w:r>
        <w:rPr>
          <w:rFonts w:ascii="宋体" w:eastAsia="宋体"/>
          <w:color w:val="000000" w:themeColor="text1"/>
          <w:sz w:val="30"/>
          <w:szCs w:val="30"/>
          <w:u w:val="single"/>
        </w:rPr>
        <w:t xml:space="preserve">（采购文件中明确的所属行业）行业</w:t>
      </w:r>
      <w:r>
        <w:rPr>
          <w:rFonts w:ascii="宋体" w:eastAsia="宋体"/>
          <w:color w:val="000000" w:themeColor="text1"/>
          <w:sz w:val="30"/>
          <w:szCs w:val="30"/>
        </w:rPr>
        <w:t xml:space="preserve">；制造商为</w:t>
      </w:r>
      <w:r>
        <w:rPr>
          <w:rFonts w:ascii="宋体" w:eastAsia="宋体"/>
          <w:color w:val="000000" w:themeColor="text1"/>
          <w:sz w:val="30"/>
          <w:szCs w:val="30"/>
          <w:u w:val="single"/>
        </w:rPr>
        <w:t xml:space="preserve">（企业名称）</w:t>
      </w:r>
      <w:r>
        <w:rPr>
          <w:rFonts w:ascii="宋体" w:eastAsia="宋体"/>
          <w:color w:val="000000" w:themeColor="text1"/>
          <w:sz w:val="30"/>
          <w:szCs w:val="30"/>
        </w:rPr>
        <w:t xml:space="preserve">，从业人员</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人，营业收入为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万元，资产总额为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万元，属于</w:t>
      </w:r>
      <w:r>
        <w:rPr>
          <w:rFonts w:ascii="宋体" w:eastAsia="宋体"/>
          <w:color w:val="000000" w:themeColor="text1"/>
          <w:sz w:val="30"/>
          <w:szCs w:val="30"/>
          <w:u w:val="single"/>
        </w:rPr>
        <w:t xml:space="preserve">（中型企业、小型 企业、微型企业）</w:t>
      </w:r>
      <w:r>
        <w:rPr>
          <w:rFonts w:ascii="宋体" w:eastAsia="宋体"/>
          <w:color w:val="000000" w:themeColor="text1"/>
          <w:sz w:val="30"/>
          <w:szCs w:val="30"/>
        </w:rPr>
        <w:t xml:space="preserve">；</w:t>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w:t>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以上企业，不属于大企业的分支机构，不存在控股股东为大企业的情形，也不存在与大企业的负责人为同一人的情形。</w:t>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本企业对上述声明内容的真实性负责。如有虚假，将依法承担相应责任。</w:t>
      </w:r>
      <w:r/>
    </w:p>
    <w:p>
      <w:pPr>
        <w:pStyle w:val="1064"/>
        <w:ind w:firstLine="522"/>
        <w:spacing w:line="560" w:lineRule="exact"/>
        <w:rPr>
          <w:rFonts w:ascii="宋体" w:eastAsia="宋体"/>
          <w:color w:val="000000" w:themeColor="text1"/>
          <w:sz w:val="30"/>
          <w:szCs w:val="30"/>
        </w:rPr>
      </w:pPr>
      <w:r>
        <w:rPr>
          <w:rFonts w:ascii="宋体" w:eastAsia="宋体"/>
          <w:color w:val="000000" w:themeColor="text1"/>
          <w:sz w:val="30"/>
          <w:szCs w:val="30"/>
        </w:rPr>
      </w:r>
      <w:r/>
    </w:p>
    <w:p>
      <w:pPr>
        <w:pStyle w:val="885"/>
        <w:ind w:firstLine="480"/>
        <w:jc w:val="center"/>
        <w:spacing w:line="360" w:lineRule="auto"/>
        <w:widowControl/>
        <w:rPr>
          <w:rFonts w:ascii="宋体"/>
          <w:color w:val="000000" w:themeColor="text1"/>
          <w:sz w:val="30"/>
          <w:szCs w:val="30"/>
        </w:rPr>
      </w:pPr>
      <w:r>
        <w:rPr>
          <w:rFonts w:ascii="宋体"/>
          <w:color w:val="000000" w:themeColor="text1"/>
          <w:sz w:val="30"/>
          <w:szCs w:val="30"/>
        </w:rPr>
        <w:t xml:space="preserve">企业名称（供应商名称）（电子签章）： </w:t>
      </w:r>
      <w:r/>
    </w:p>
    <w:p>
      <w:pPr>
        <w:pStyle w:val="885"/>
        <w:ind w:right="480"/>
        <w:spacing w:line="360" w:lineRule="auto"/>
        <w:widowControl/>
        <w:rPr>
          <w:rFonts w:ascii="宋体"/>
          <w:color w:val="000000" w:themeColor="text1"/>
          <w:sz w:val="30"/>
          <w:szCs w:val="30"/>
        </w:rPr>
      </w:pPr>
      <w:r>
        <w:rPr>
          <w:rFonts w:ascii="宋体"/>
          <w:color w:val="000000" w:themeColor="text1"/>
          <w:sz w:val="30"/>
          <w:szCs w:val="30"/>
        </w:rPr>
        <w:t xml:space="preserve">                               日  期：  年  月  日</w:t>
      </w:r>
      <w:r/>
    </w:p>
    <w:p>
      <w:pPr>
        <w:pStyle w:val="885"/>
        <w:spacing w:line="380" w:lineRule="exact"/>
        <w:rPr>
          <w:rFonts w:ascii="宋体"/>
          <w:b/>
          <w:bCs/>
          <w:color w:val="000000" w:themeColor="text1"/>
          <w:sz w:val="30"/>
          <w:szCs w:val="30"/>
        </w:rPr>
      </w:pPr>
      <w:r>
        <w:rPr>
          <w:rFonts w:ascii="宋体"/>
          <w:b/>
          <w:bCs/>
          <w:color w:val="000000" w:themeColor="text1"/>
          <w:sz w:val="30"/>
          <w:szCs w:val="30"/>
        </w:rPr>
        <w:t xml:space="preserve">注：本项目采购的货物属于工业。</w:t>
      </w:r>
      <w:r/>
    </w:p>
    <w:p>
      <w:pPr>
        <w:pStyle w:val="885"/>
        <w:spacing w:line="360" w:lineRule="auto"/>
        <w:rPr>
          <w:rFonts w:ascii="宋体"/>
          <w:color w:val="000000" w:themeColor="text1"/>
          <w:sz w:val="30"/>
          <w:szCs w:val="30"/>
        </w:rPr>
      </w:pPr>
      <w:r>
        <w:rPr>
          <w:rFonts w:ascii="宋体"/>
          <w:color w:val="000000" w:themeColor="text1"/>
          <w:sz w:val="30"/>
          <w:szCs w:val="30"/>
        </w:rPr>
        <w:t xml:space="preserve">备注：</w:t>
      </w:r>
      <w:r/>
    </w:p>
    <w:p>
      <w:pPr>
        <w:pStyle w:val="885"/>
        <w:spacing w:line="360" w:lineRule="auto"/>
        <w:rPr>
          <w:rFonts w:ascii="宋体"/>
          <w:color w:val="000000" w:themeColor="text1"/>
          <w:sz w:val="30"/>
          <w:szCs w:val="30"/>
        </w:rPr>
      </w:pPr>
      <w:r>
        <w:rPr>
          <w:rFonts w:ascii="宋体"/>
          <w:color w:val="000000" w:themeColor="text1"/>
          <w:sz w:val="30"/>
          <w:szCs w:val="30"/>
        </w:rPr>
        <w:t xml:space="preserve">1、从业人员、营业收入、资产总额填报上一年度数据，无上</w:t>
      </w:r>
      <w:r>
        <w:rPr>
          <w:rFonts w:ascii="宋体"/>
          <w:color w:val="000000" w:themeColor="text1"/>
          <w:sz w:val="30"/>
          <w:szCs w:val="30"/>
        </w:rPr>
        <w:t xml:space="preserve">一</w:t>
      </w:r>
      <w:r>
        <w:rPr>
          <w:rFonts w:ascii="宋体"/>
          <w:color w:val="000000" w:themeColor="text1"/>
          <w:sz w:val="30"/>
          <w:szCs w:val="30"/>
        </w:rPr>
        <w:t xml:space="preserve">年度数据的新成立企业可不填报。</w:t>
      </w:r>
      <w:r/>
    </w:p>
    <w:p>
      <w:pPr>
        <w:pStyle w:val="885"/>
        <w:spacing w:line="360" w:lineRule="auto"/>
        <w:rPr>
          <w:color w:val="000000" w:themeColor="text1"/>
          <w:sz w:val="30"/>
          <w:szCs w:val="30"/>
        </w:rPr>
      </w:pPr>
      <w:r>
        <w:rPr>
          <w:rFonts w:ascii="宋体"/>
          <w:color w:val="000000" w:themeColor="text1"/>
          <w:sz w:val="30"/>
          <w:szCs w:val="30"/>
        </w:rPr>
        <w:t xml:space="preserve">2、《中小企业声明函》查询渠道参考工业和信息化部发布的中小企业规模自测小程序。</w:t>
      </w:r>
      <w:r/>
    </w:p>
    <w:p>
      <w:pPr>
        <w:pStyle w:val="887"/>
        <w:rPr>
          <w:rFonts w:ascii="宋体"/>
          <w:color w:val="000000" w:themeColor="text1"/>
        </w:rPr>
      </w:pPr>
      <w:r>
        <w:rPr>
          <w:rFonts w:ascii="宋体"/>
          <w:color w:val="000000" w:themeColor="text1"/>
          <w:sz w:val="24"/>
        </w:rPr>
        <mc:AlternateContent>
          <mc:Choice Requires="wpg">
            <w:drawing>
              <wp:inline xmlns:wp="http://schemas.openxmlformats.org/drawingml/2006/wordprocessingDrawing" distT="0" distB="0" distL="0" distR="0">
                <wp:extent cx="2301875" cy="2990850"/>
                <wp:effectExtent l="0" t="0" r="15" b="30"/>
                <wp:docPr id="3" name="图片 2"/>
                <wp:cNvGraphicFramePr/>
                <a:graphic xmlns:a="http://schemas.openxmlformats.org/drawingml/2006/main">
                  <a:graphicData uri="http://schemas.openxmlformats.org/drawingml/2006/picture">
                    <pic:pic xmlns:pic="http://schemas.openxmlformats.org/drawingml/2006/picture">
                      <pic:nvPicPr>
                        <pic:cNvPr id="34" name="图片 2"/>
                        <pic:cNvPicPr/>
                        <pic:nvPr/>
                      </pic:nvPicPr>
                      <pic:blipFill>
                        <a:blip r:embed="rId23"/>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strokeweight="0.75pt">
                <v:path textboxrect="0,0,0,0"/>
                <v:imagedata r:id="rId23" o:title=""/>
              </v:shape>
            </w:pict>
          </mc:Fallback>
        </mc:AlternateContent>
      </w:r>
      <w:r/>
    </w:p>
    <w:p>
      <w:pPr>
        <w:pStyle w:val="885"/>
        <w:ind w:firstLine="600"/>
        <w:spacing w:line="480" w:lineRule="exact"/>
        <w:rPr>
          <w:rFonts w:ascii="宋体"/>
          <w:b/>
          <w:color w:val="000000" w:themeColor="text1"/>
          <w:spacing w:val="6"/>
          <w:sz w:val="30"/>
          <w:szCs w:val="30"/>
        </w:rPr>
      </w:pPr>
      <w:r>
        <w:rPr>
          <w:rFonts w:ascii="宋体"/>
          <w:color w:val="000000" w:themeColor="text1"/>
          <w:sz w:val="30"/>
          <w:szCs w:val="30"/>
        </w:rPr>
        <w:br w:type="page" w:clear="all"/>
      </w:r>
      <w:r>
        <w:rPr>
          <w:rFonts w:ascii="宋体"/>
          <w:color w:val="000000" w:themeColor="text1"/>
          <w:sz w:val="30"/>
          <w:szCs w:val="30"/>
        </w:rPr>
        <w:t xml:space="preserve">七、残疾人福利性单位声明函格式</w:t>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项目名称：</w:t>
      </w:r>
      <w:r>
        <w:rPr>
          <w:rFonts w:hint="eastAsia" w:ascii="宋体"/>
          <w:color w:val="000000" w:themeColor="text1"/>
          <w:spacing w:val="6"/>
          <w:sz w:val="30"/>
          <w:szCs w:val="30"/>
        </w:rPr>
        <w:t xml:space="preserve">农村生活垃圾分类收处项目（建筑垃圾收集箱、垃圾压缩箱采购）</w:t>
      </w:r>
      <w:r>
        <w:rPr>
          <w:rFonts w:ascii="宋体"/>
          <w:color w:val="000000" w:themeColor="text1"/>
          <w:spacing w:val="6"/>
          <w:sz w:val="30"/>
          <w:szCs w:val="30"/>
        </w:rPr>
        <w:t xml:space="preserve"> </w:t>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项目编号：</w:t>
      </w:r>
      <w:r>
        <w:rPr>
          <w:rFonts w:hint="eastAsia" w:ascii="宋体"/>
          <w:color w:val="000000" w:themeColor="text1"/>
          <w:spacing w:val="6"/>
          <w:sz w:val="30"/>
          <w:szCs w:val="30"/>
        </w:rPr>
        <w:t xml:space="preserve">JSZC-321281-XHGT-</w:t>
      </w:r>
      <w:r>
        <w:rPr>
          <w:rFonts w:hint="eastAsia" w:ascii="宋体"/>
          <w:color w:val="000000" w:themeColor="text1"/>
          <w:spacing w:val="6"/>
          <w:sz w:val="30"/>
          <w:szCs w:val="30"/>
        </w:rPr>
        <w:t xml:space="preserve">G2024-0031</w:t>
      </w:r>
      <w:r>
        <w:rPr>
          <w:rFonts w:hint="eastAsia" w:ascii="宋体"/>
          <w:color w:val="000000" w:themeColor="text1"/>
          <w:spacing w:val="6"/>
          <w:sz w:val="30"/>
          <w:szCs w:val="30"/>
        </w:rPr>
        <w:t xml:space="preserve">    </w:t>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本单位郑重声明，根据《财政部 民政部 中国残疾人联合会关于促进残疾人就业政府采购政策的通知》（财库</w:t>
      </w:r>
      <w:r>
        <w:rPr>
          <w:rFonts w:ascii="宋体"/>
          <w:color w:val="000000" w:themeColor="text1"/>
          <w:sz w:val="30"/>
          <w:szCs w:val="30"/>
        </w:rPr>
        <w:t xml:space="preserve">〔2017〕 141</w:t>
      </w:r>
      <w:r>
        <w:rPr>
          <w:rFonts w:ascii="宋体"/>
          <w:color w:val="000000" w:themeColor="text1"/>
          <w:spacing w:val="6"/>
          <w:sz w:val="30"/>
          <w:szCs w:val="30"/>
        </w:rPr>
        <w:t xml:space="preserve">号）的规定，本单位为符合条件的残疾人福利性单位，且本单位参加</w:t>
      </w:r>
      <w:r>
        <w:rPr>
          <w:rFonts w:hint="eastAsia" w:ascii="宋体"/>
          <w:color w:val="000000" w:themeColor="text1"/>
          <w:spacing w:val="6"/>
          <w:sz w:val="30"/>
          <w:szCs w:val="30"/>
          <w:u w:val="single"/>
        </w:rPr>
        <w:t xml:space="preserve">     </w:t>
      </w:r>
      <w:r>
        <w:rPr>
          <w:rFonts w:ascii="宋体"/>
          <w:color w:val="000000" w:themeColor="text1"/>
          <w:spacing w:val="6"/>
          <w:sz w:val="30"/>
          <w:szCs w:val="30"/>
        </w:rPr>
        <w:t xml:space="preserve">单位的</w:t>
      </w:r>
      <w:r>
        <w:rPr>
          <w:rFonts w:ascii="宋体"/>
          <w:color w:val="000000" w:themeColor="text1"/>
          <w:sz w:val="30"/>
          <w:szCs w:val="30"/>
          <w:u w:val="single"/>
        </w:rPr>
        <w:t xml:space="preserve">______</w:t>
      </w:r>
      <w:r>
        <w:rPr>
          <w:rFonts w:ascii="宋体"/>
          <w:color w:val="000000" w:themeColor="text1"/>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本单位对上述声明的真实性负责。如有虚假，将依法承担相应责任。</w:t>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85"/>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85"/>
        <w:ind w:firstLine="25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85"/>
        <w:ind w:firstLine="4500"/>
        <w:spacing w:line="480" w:lineRule="exact"/>
        <w:rPr>
          <w:rFonts w:ascii="宋体"/>
          <w:color w:val="000000" w:themeColor="text1"/>
          <w:sz w:val="30"/>
          <w:szCs w:val="30"/>
        </w:rPr>
      </w:pPr>
      <w:r>
        <w:rPr>
          <w:rFonts w:ascii="宋体"/>
          <w:color w:val="000000" w:themeColor="text1"/>
          <w:sz w:val="30"/>
          <w:szCs w:val="30"/>
        </w:rPr>
      </w:r>
      <w:r/>
    </w:p>
    <w:p>
      <w:pPr>
        <w:pStyle w:val="885"/>
        <w:ind w:firstLine="4500"/>
        <w:spacing w:line="480" w:lineRule="exact"/>
        <w:rPr>
          <w:rFonts w:ascii="宋体"/>
          <w:color w:val="000000" w:themeColor="text1"/>
          <w:sz w:val="30"/>
          <w:szCs w:val="30"/>
        </w:rPr>
      </w:pPr>
      <w:r>
        <w:rPr>
          <w:rFonts w:ascii="宋体"/>
          <w:color w:val="000000" w:themeColor="text1"/>
          <w:sz w:val="30"/>
          <w:szCs w:val="30"/>
        </w:rPr>
        <w:t xml:space="preserve">日期：   年  月  日</w:t>
      </w:r>
      <w:r/>
    </w:p>
    <w:p>
      <w:pPr>
        <w:pStyle w:val="885"/>
        <w:ind w:firstLine="4500"/>
        <w:spacing w:line="480" w:lineRule="exact"/>
        <w:rPr>
          <w:rFonts w:ascii="宋体"/>
          <w:color w:val="000000" w:themeColor="text1"/>
          <w:sz w:val="30"/>
          <w:szCs w:val="30"/>
        </w:rPr>
      </w:pPr>
      <w:r>
        <w:rPr>
          <w:rFonts w:ascii="宋体"/>
          <w:color w:val="000000" w:themeColor="text1"/>
          <w:sz w:val="30"/>
          <w:szCs w:val="30"/>
        </w:rPr>
      </w:r>
      <w:r/>
    </w:p>
    <w:p>
      <w:pPr>
        <w:pStyle w:val="885"/>
        <w:ind w:firstLine="600"/>
        <w:spacing w:line="480" w:lineRule="exact"/>
        <w:rPr>
          <w:rFonts w:ascii="宋体"/>
          <w:color w:val="000000" w:themeColor="text1"/>
          <w:sz w:val="30"/>
          <w:szCs w:val="30"/>
        </w:rPr>
      </w:pPr>
      <w:r>
        <w:rPr>
          <w:rFonts w:ascii="宋体"/>
          <w:color w:val="000000" w:themeColor="text1"/>
          <w:sz w:val="30"/>
          <w:szCs w:val="30"/>
        </w:rPr>
      </w:r>
      <w:r/>
    </w:p>
    <w:p>
      <w:pPr>
        <w:pStyle w:val="885"/>
        <w:ind w:firstLine="600"/>
        <w:spacing w:line="480" w:lineRule="exact"/>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八、投标人参加政府采购活动前3年内在经营活动中没有重大违法记录的书面声明格式</w:t>
      </w:r>
      <w:r/>
    </w:p>
    <w:p>
      <w:pPr>
        <w:pStyle w:val="885"/>
        <w:ind w:firstLine="600"/>
        <w:spacing w:line="480" w:lineRule="exact"/>
        <w:rPr>
          <w:rFonts w:ascii="宋体"/>
          <w:color w:val="000000" w:themeColor="text1"/>
          <w:sz w:val="30"/>
          <w:szCs w:val="30"/>
        </w:rPr>
      </w:pPr>
      <w:r>
        <w:rPr>
          <w:rFonts w:ascii="宋体"/>
          <w:color w:val="000000" w:themeColor="text1"/>
          <w:sz w:val="30"/>
          <w:szCs w:val="30"/>
        </w:rPr>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我单位在参加</w:t>
      </w:r>
      <w:r>
        <w:rPr>
          <w:rFonts w:hint="eastAsia" w:ascii="宋体"/>
          <w:color w:val="000000" w:themeColor="text1"/>
          <w:sz w:val="30"/>
          <w:szCs w:val="30"/>
        </w:rPr>
        <w:t xml:space="preserve">农村生活垃圾分类收处项目（建筑垃圾收集箱、垃圾压缩箱采购）</w:t>
      </w:r>
      <w:r>
        <w:rPr>
          <w:rFonts w:ascii="宋体"/>
          <w:color w:val="000000" w:themeColor="text1"/>
          <w:sz w:val="30"/>
          <w:szCs w:val="30"/>
        </w:rPr>
        <w:t xml:space="preserve">项目（项目编号：</w:t>
      </w:r>
      <w:r>
        <w:rPr>
          <w:rFonts w:hint="eastAsia" w:ascii="宋体"/>
          <w:color w:val="000000" w:themeColor="text1"/>
          <w:sz w:val="30"/>
          <w:szCs w:val="30"/>
        </w:rPr>
        <w:t xml:space="preserve">JSZC-321281-XHGT-</w:t>
      </w:r>
      <w:r>
        <w:rPr>
          <w:rFonts w:hint="eastAsia" w:ascii="宋体"/>
          <w:color w:val="000000" w:themeColor="text1"/>
          <w:sz w:val="30"/>
          <w:szCs w:val="30"/>
        </w:rPr>
        <w:t xml:space="preserve">G2024-0031</w:t>
      </w:r>
      <w:r>
        <w:rPr>
          <w:rFonts w:hint="eastAsia" w:ascii="宋体"/>
          <w:color w:val="000000" w:themeColor="text1"/>
          <w:sz w:val="30"/>
          <w:szCs w:val="30"/>
        </w:rPr>
        <w:t xml:space="preserve">    </w:t>
      </w:r>
      <w:r>
        <w:rPr>
          <w:rFonts w:ascii="宋体"/>
          <w:color w:val="000000" w:themeColor="text1"/>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8"/>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spacing w:line="480" w:lineRule="exact"/>
        <w:rPr>
          <w:rFonts w:ascii="宋体"/>
          <w:color w:val="000000" w:themeColor="text1"/>
          <w:sz w:val="30"/>
          <w:szCs w:val="30"/>
        </w:rPr>
      </w:pPr>
      <w:r>
        <w:rPr>
          <w:rFonts w:ascii="宋体"/>
          <w:color w:val="000000" w:themeColor="text1"/>
          <w:sz w:val="30"/>
          <w:szCs w:val="30"/>
        </w:rPr>
      </w:r>
      <w:r/>
    </w:p>
    <w:p>
      <w:pPr>
        <w:pStyle w:val="885"/>
        <w:ind w:firstLine="28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85"/>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85"/>
        <w:ind w:firstLine="4500"/>
        <w:spacing w:line="480" w:lineRule="exact"/>
        <w:rPr>
          <w:rFonts w:ascii="宋体"/>
          <w:color w:val="000000" w:themeColor="text1"/>
          <w:sz w:val="30"/>
          <w:szCs w:val="30"/>
        </w:rPr>
      </w:pPr>
      <w:r>
        <w:rPr>
          <w:rFonts w:ascii="宋体"/>
          <w:color w:val="000000" w:themeColor="text1"/>
          <w:sz w:val="30"/>
          <w:szCs w:val="30"/>
        </w:rPr>
      </w:r>
      <w:r/>
    </w:p>
    <w:p>
      <w:pPr>
        <w:pStyle w:val="885"/>
        <w:ind w:firstLine="4950"/>
        <w:spacing w:line="480" w:lineRule="exact"/>
        <w:rPr>
          <w:rFonts w:ascii="宋体"/>
          <w:color w:val="000000" w:themeColor="text1"/>
          <w:sz w:val="30"/>
          <w:szCs w:val="30"/>
        </w:rPr>
      </w:pPr>
      <w:r>
        <w:rPr>
          <w:rFonts w:ascii="宋体"/>
          <w:color w:val="000000" w:themeColor="text1"/>
          <w:sz w:val="30"/>
          <w:szCs w:val="30"/>
        </w:rPr>
        <w:t xml:space="preserve">日期：   年  月  日</w:t>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85"/>
        <w:ind w:firstLine="562"/>
        <w:jc w:val="left"/>
        <w:spacing w:line="480" w:lineRule="exact"/>
        <w:rPr>
          <w:rFonts w:ascii="宋体"/>
          <w:color w:val="000000" w:themeColor="text1"/>
          <w:sz w:val="30"/>
          <w:szCs w:val="30"/>
        </w:rPr>
      </w:pPr>
      <w:r>
        <w:rPr>
          <w:rFonts w:ascii="宋体"/>
          <w:b/>
          <w:color w:val="000000" w:themeColor="text1"/>
          <w:sz w:val="28"/>
          <w:szCs w:val="28"/>
        </w:rPr>
        <w:br w:type="page" w:clear="all"/>
      </w:r>
      <w:r>
        <w:rPr>
          <w:rFonts w:ascii="宋体"/>
          <w:color w:val="000000" w:themeColor="text1"/>
          <w:sz w:val="30"/>
          <w:szCs w:val="30"/>
        </w:rPr>
        <w:t xml:space="preserve">九、</w:t>
      </w:r>
      <w:r>
        <w:rPr>
          <w:rFonts w:hint="eastAsia" w:ascii="宋体"/>
          <w:color w:val="000000" w:themeColor="text1"/>
          <w:sz w:val="30"/>
          <w:szCs w:val="30"/>
        </w:rPr>
        <w:t xml:space="preserve">具备履行合同所必需的设备和专业技术能力的声明</w:t>
      </w:r>
      <w:r/>
    </w:p>
    <w:p>
      <w:pPr>
        <w:spacing w:line="360" w:lineRule="auto"/>
        <w:rPr>
          <w:rFonts w:ascii="仿宋" w:eastAsia="仿宋"/>
          <w:color w:val="000000" w:themeColor="text1"/>
          <w:sz w:val="28"/>
          <w:szCs w:val="28"/>
          <w:u w:val="single"/>
        </w:rPr>
      </w:pPr>
      <w:r>
        <w:rPr>
          <w:rFonts w:ascii="仿宋" w:eastAsia="仿宋"/>
          <w:color w:val="000000" w:themeColor="text1"/>
          <w:sz w:val="28"/>
          <w:szCs w:val="28"/>
          <w:u w:val="single"/>
        </w:rPr>
      </w:r>
      <w:r/>
    </w:p>
    <w:p>
      <w:pPr>
        <w:spacing w:line="360" w:lineRule="auto"/>
        <w:rPr>
          <w:rFonts w:ascii="宋体"/>
          <w:color w:val="000000" w:themeColor="text1"/>
          <w:sz w:val="30"/>
          <w:szCs w:val="30"/>
        </w:rPr>
      </w:pPr>
      <w:r>
        <w:rPr>
          <w:rFonts w:hint="eastAsia" w:ascii="宋体"/>
          <w:color w:val="000000" w:themeColor="text1"/>
          <w:sz w:val="30"/>
          <w:szCs w:val="30"/>
          <w:u w:val="single"/>
        </w:rPr>
        <w:t xml:space="preserve">               （采购单位名称）</w:t>
      </w:r>
      <w:r>
        <w:rPr>
          <w:rFonts w:hint="eastAsia" w:ascii="宋体"/>
          <w:color w:val="000000" w:themeColor="text1"/>
          <w:sz w:val="30"/>
          <w:szCs w:val="30"/>
        </w:rPr>
        <w:t xml:space="preserve">：</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我单位</w:t>
      </w:r>
      <w:r>
        <w:rPr>
          <w:rFonts w:hint="eastAsia" w:ascii="宋体"/>
          <w:color w:val="000000" w:themeColor="text1"/>
          <w:sz w:val="30"/>
          <w:szCs w:val="30"/>
          <w:u w:val="single"/>
        </w:rPr>
        <w:t xml:space="preserve">                             </w:t>
      </w:r>
      <w:r>
        <w:rPr>
          <w:rFonts w:hint="eastAsia" w:ascii="宋体"/>
          <w:color w:val="000000" w:themeColor="text1"/>
          <w:sz w:val="30"/>
          <w:szCs w:val="30"/>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主要设备有：                          。( 若有 )</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主要专业技术能力有：                  。( 若有 )</w:t>
      </w:r>
      <w:r/>
    </w:p>
    <w:p>
      <w:pPr>
        <w:ind w:firstLine="420"/>
        <w:spacing w:line="360" w:lineRule="auto"/>
        <w:rPr>
          <w:rFonts w:ascii="宋体"/>
          <w:color w:val="000000" w:themeColor="text1"/>
          <w:sz w:val="30"/>
          <w:szCs w:val="30"/>
        </w:rPr>
      </w:pPr>
      <w:r>
        <w:rPr>
          <w:rFonts w:hint="eastAsia" w:ascii="宋体"/>
          <w:color w:val="000000" w:themeColor="text1"/>
          <w:sz w:val="30"/>
          <w:szCs w:val="30"/>
        </w:rPr>
        <w:t xml:space="preserve">                                      </w:t>
      </w:r>
      <w:r/>
    </w:p>
    <w:p>
      <w:pPr>
        <w:ind w:firstLine="420"/>
        <w:spacing w:line="360" w:lineRule="auto"/>
        <w:rPr>
          <w:rFonts w:ascii="宋体"/>
          <w:color w:val="000000" w:themeColor="text1"/>
          <w:sz w:val="30"/>
          <w:szCs w:val="30"/>
        </w:rPr>
      </w:pPr>
      <w:r>
        <w:rPr>
          <w:rFonts w:ascii="宋体"/>
          <w:color w:val="000000" w:themeColor="text1"/>
          <w:sz w:val="30"/>
          <w:szCs w:val="30"/>
        </w:rPr>
      </w:r>
      <w:r/>
    </w:p>
    <w:p>
      <w:pPr>
        <w:ind w:firstLine="420"/>
        <w:spacing w:line="360" w:lineRule="auto"/>
        <w:rPr>
          <w:rFonts w:ascii="宋体"/>
          <w:color w:val="000000" w:themeColor="text1"/>
          <w:sz w:val="30"/>
          <w:szCs w:val="30"/>
        </w:rPr>
      </w:pPr>
      <w:r>
        <w:rPr>
          <w:rFonts w:hint="eastAsia" w:ascii="宋体"/>
          <w:color w:val="000000" w:themeColor="text1"/>
          <w:sz w:val="30"/>
          <w:szCs w:val="30"/>
        </w:rPr>
        <w:t xml:space="preserve">                                           声明人：（公章）</w:t>
      </w:r>
      <w:r/>
    </w:p>
    <w:p>
      <w:pPr>
        <w:ind w:firstLine="480"/>
        <w:spacing w:line="460" w:lineRule="exact"/>
        <w:rPr>
          <w:rFonts w:ascii="宋体"/>
          <w:color w:val="000000" w:themeColor="text1"/>
          <w:sz w:val="30"/>
          <w:szCs w:val="30"/>
        </w:rPr>
      </w:pPr>
      <w:r>
        <w:rPr>
          <w:rFonts w:hint="eastAsia" w:ascii="宋体"/>
          <w:bCs/>
          <w:color w:val="000000" w:themeColor="text1"/>
          <w:sz w:val="30"/>
          <w:szCs w:val="30"/>
        </w:rPr>
        <w:t xml:space="preserve">                                     </w:t>
      </w:r>
      <w:r>
        <w:rPr>
          <w:rFonts w:hint="eastAsia" w:ascii="宋体"/>
          <w:color w:val="000000" w:themeColor="text1"/>
          <w:sz w:val="30"/>
          <w:szCs w:val="30"/>
        </w:rPr>
        <w:t xml:space="preserve">日期：    年    月    日</w:t>
      </w:r>
      <w:r/>
    </w:p>
    <w:p>
      <w:pPr>
        <w:ind w:firstLine="420"/>
        <w:spacing w:line="360" w:lineRule="auto"/>
        <w:rPr>
          <w:rFonts w:ascii="宋体"/>
          <w:color w:val="000000" w:themeColor="text1"/>
          <w:sz w:val="30"/>
          <w:szCs w:val="30"/>
        </w:rPr>
      </w:pPr>
      <w:r>
        <w:rPr>
          <w:rFonts w:ascii="宋体"/>
          <w:color w:val="000000" w:themeColor="text1"/>
          <w:sz w:val="30"/>
          <w:szCs w:val="30"/>
        </w:rPr>
      </w:r>
      <w:r/>
    </w:p>
    <w:p>
      <w:pPr>
        <w:spacing w:line="360" w:lineRule="auto"/>
        <w:rPr>
          <w:rFonts w:ascii="宋体"/>
          <w:b/>
          <w:bCs/>
          <w:color w:val="000000" w:themeColor="text1"/>
          <w:sz w:val="30"/>
          <w:szCs w:val="30"/>
        </w:rPr>
      </w:pPr>
      <w:r>
        <w:rPr>
          <w:rFonts w:hint="eastAsia" w:ascii="宋体"/>
          <w:color w:val="000000" w:themeColor="text1"/>
          <w:sz w:val="30"/>
          <w:szCs w:val="30"/>
        </w:rPr>
        <w:t xml:space="preserve">其他证明材料及文件：（如果供应商认为需要提供的话）</w:t>
      </w:r>
      <w:r/>
    </w:p>
    <w:p>
      <w:pPr>
        <w:pStyle w:val="885"/>
        <w:ind w:firstLine="605"/>
        <w:spacing w:line="480" w:lineRule="exact"/>
        <w:rPr>
          <w:rFonts w:ascii="宋体"/>
          <w:color w:val="000000" w:themeColor="text1"/>
          <w:sz w:val="30"/>
          <w:szCs w:val="30"/>
        </w:rPr>
      </w:pPr>
      <w:r>
        <w:rPr>
          <w:rFonts w:ascii="宋体"/>
          <w:color w:val="000000" w:themeColor="text1"/>
          <w:sz w:val="30"/>
          <w:szCs w:val="30"/>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pStyle w:val="885"/>
        <w:rPr>
          <w:color w:val="000000" w:themeColor="text1"/>
        </w:rPr>
      </w:pPr>
      <w:r>
        <w:rPr>
          <w:color w:val="000000" w:themeColor="text1"/>
        </w:rPr>
      </w:r>
      <w:r/>
    </w:p>
    <w:p>
      <w:pPr>
        <w:pStyle w:val="886"/>
        <w:rPr>
          <w:rFonts w:eastAsia="宋体"/>
          <w:color w:val="000000" w:themeColor="text1"/>
        </w:rPr>
      </w:pPr>
      <w:r>
        <w:rPr>
          <w:rFonts w:eastAsia="宋体"/>
          <w:color w:val="000000" w:themeColor="text1"/>
        </w:rPr>
      </w:r>
      <w:r/>
    </w:p>
    <w:p>
      <w:pPr>
        <w:pStyle w:val="887"/>
        <w:rPr>
          <w:color w:val="000000" w:themeColor="text1"/>
        </w:rPr>
      </w:pPr>
      <w:r>
        <w:rPr>
          <w:color w:val="000000" w:themeColor="text1"/>
        </w:rPr>
      </w:r>
      <w:r/>
    </w:p>
    <w:p>
      <w:pPr>
        <w:ind w:firstLine="600"/>
        <w:rPr>
          <w:rFonts w:ascii="宋体" w:cs="仿宋"/>
          <w:bCs/>
          <w:color w:val="000000" w:themeColor="text1"/>
          <w:sz w:val="30"/>
          <w:szCs w:val="30"/>
        </w:rPr>
      </w:pPr>
      <w:r>
        <w:rPr>
          <w:rFonts w:hint="eastAsia" w:ascii="宋体" w:cs="仿宋"/>
          <w:bCs/>
          <w:color w:val="000000" w:themeColor="text1"/>
          <w:sz w:val="30"/>
          <w:szCs w:val="30"/>
        </w:rPr>
        <w:t xml:space="preserve">十、质疑函范本</w:t>
      </w:r>
      <w:r/>
    </w:p>
    <w:p>
      <w:pPr>
        <w:ind w:firstLine="560"/>
        <w:spacing w:before="240" w:line="360" w:lineRule="auto"/>
        <w:rPr>
          <w:rFonts w:ascii="宋体" w:cs="仿宋"/>
          <w:bCs/>
          <w:color w:val="000000" w:themeColor="text1"/>
          <w:sz w:val="28"/>
          <w:szCs w:val="28"/>
        </w:rPr>
      </w:pPr>
      <w:r>
        <w:rPr>
          <w:rFonts w:hint="eastAsia" w:ascii="宋体" w:cs="仿宋"/>
          <w:bCs/>
          <w:color w:val="000000" w:themeColor="text1"/>
          <w:sz w:val="28"/>
          <w:szCs w:val="28"/>
        </w:rPr>
        <w:t xml:space="preserve">一、质疑供应商基本信息</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质疑供应商：</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地址：</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邮编：</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联系人：</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联系电话：</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授权代表：</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联系电话：</w:t>
      </w:r>
      <w:r>
        <w:rPr>
          <w:rFonts w:hint="eastAsia" w:ascii="宋体" w:cs="仿宋"/>
          <w:color w:val="000000" w:themeColor="text1"/>
          <w:sz w:val="28"/>
          <w:szCs w:val="28"/>
          <w:u w:val="single"/>
        </w:rPr>
        <w:t xml:space="preserve">                                           </w:t>
      </w:r>
      <w:r>
        <w:rPr>
          <w:rFonts w:ascii="宋体" w:cs="仿宋"/>
          <w:color w:val="000000" w:themeColor="text1"/>
          <w:sz w:val="28"/>
          <w:szCs w:val="28"/>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地址：</w:t>
      </w:r>
      <w:r>
        <w:rPr>
          <w:rFonts w:ascii="宋体" w:cs="仿宋"/>
          <w:color w:val="000000" w:themeColor="text1"/>
          <w:sz w:val="28"/>
          <w:szCs w:val="28"/>
        </w:rPr>
        <w:t xml:space="preserve"> </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邮编：</w:t>
      </w:r>
      <w:r>
        <w:rPr>
          <w:rFonts w:hint="eastAsia" w:ascii="宋体" w:cs="仿宋"/>
          <w:color w:val="000000" w:themeColor="text1"/>
          <w:sz w:val="28"/>
          <w:szCs w:val="28"/>
          <w:u w:val="single"/>
        </w:rPr>
        <w:t xml:space="preserve">                                                </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二、质疑项目基本情况</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质疑项目的名称：</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质疑项目的编号：</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包号：</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采购人名称：</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采购文件获取日期：</w:t>
      </w:r>
      <w:r>
        <w:rPr>
          <w:rFonts w:hint="eastAsia" w:ascii="宋体" w:cs="仿宋"/>
          <w:color w:val="000000" w:themeColor="text1"/>
          <w:sz w:val="28"/>
          <w:szCs w:val="28"/>
          <w:u w:val="single"/>
        </w:rPr>
        <w:t xml:space="preserve">                                           </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三、质疑事项具体内容</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质疑事项1：</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事实依据：</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法律依据：</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质疑事项2</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四、与质疑事项相关的质疑请求</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请求：</w:t>
      </w:r>
      <w:r>
        <w:rPr>
          <w:rFonts w:hint="eastAsia" w:ascii="宋体" w:cs="仿宋"/>
          <w:color w:val="000000" w:themeColor="text1"/>
          <w:sz w:val="28"/>
          <w:szCs w:val="28"/>
          <w:u w:val="single"/>
        </w:rPr>
        <w:t xml:space="preserve">                                               </w:t>
      </w:r>
      <w:r/>
    </w:p>
    <w:p>
      <w:pPr>
        <w:ind w:firstLine="560"/>
        <w:rPr>
          <w:rFonts w:ascii="宋体"/>
          <w:color w:val="000000" w:themeColor="text1"/>
          <w:sz w:val="28"/>
          <w:szCs w:val="28"/>
        </w:rPr>
      </w:pPr>
      <w:r>
        <w:rPr>
          <w:rFonts w:hint="eastAsia" w:ascii="宋体"/>
          <w:color w:val="000000" w:themeColor="text1"/>
          <w:sz w:val="28"/>
          <w:szCs w:val="28"/>
        </w:rPr>
        <w:t xml:space="preserve">签字(签章)：                   公章：                      </w:t>
      </w:r>
      <w:r/>
    </w:p>
    <w:p>
      <w:pPr>
        <w:ind w:firstLine="560"/>
        <w:rPr>
          <w:rFonts w:ascii="宋体"/>
          <w:color w:val="000000" w:themeColor="text1"/>
          <w:sz w:val="28"/>
          <w:szCs w:val="28"/>
        </w:rPr>
      </w:pPr>
      <w:r>
        <w:rPr>
          <w:rFonts w:hint="eastAsia" w:ascii="宋体"/>
          <w:color w:val="000000" w:themeColor="text1"/>
          <w:sz w:val="28"/>
          <w:szCs w:val="28"/>
        </w:rPr>
        <w:t xml:space="preserve">日期：    </w:t>
      </w:r>
      <w:r/>
    </w:p>
    <w:p>
      <w:pPr>
        <w:ind w:firstLine="560"/>
        <w:spacing w:line="360" w:lineRule="auto"/>
        <w:rPr>
          <w:rFonts w:ascii="宋体" w:cs="仿宋"/>
          <w:color w:val="000000" w:themeColor="text1"/>
          <w:sz w:val="28"/>
          <w:szCs w:val="28"/>
        </w:rPr>
      </w:pPr>
      <w:r>
        <w:rPr>
          <w:rFonts w:ascii="宋体" w:cs="仿宋"/>
          <w:color w:val="000000" w:themeColor="text1"/>
          <w:sz w:val="28"/>
          <w:szCs w:val="28"/>
        </w:rPr>
      </w:r>
      <w:r/>
    </w:p>
    <w:p>
      <w:pPr>
        <w:spacing w:line="360" w:lineRule="auto"/>
        <w:rPr>
          <w:rFonts w:ascii="宋体" w:cs="仿宋"/>
          <w:color w:val="000000" w:themeColor="text1"/>
          <w:sz w:val="28"/>
          <w:szCs w:val="28"/>
        </w:rPr>
      </w:pPr>
      <w:r>
        <w:rPr>
          <w:rFonts w:ascii="宋体" w:cs="仿宋"/>
          <w:color w:val="000000" w:themeColor="text1"/>
          <w:sz w:val="28"/>
          <w:szCs w:val="28"/>
        </w:rPr>
      </w:r>
      <w:r/>
    </w:p>
    <w:p>
      <w:pPr>
        <w:jc w:val="center"/>
        <w:rPr>
          <w:rFonts w:ascii="宋体" w:cs="仿宋"/>
          <w:b/>
          <w:bCs/>
          <w:color w:val="000000" w:themeColor="text1"/>
          <w:sz w:val="28"/>
          <w:szCs w:val="28"/>
        </w:rPr>
      </w:pPr>
      <w:r>
        <w:rPr>
          <w:rFonts w:ascii="宋体" w:cs="仿宋"/>
          <w:b/>
          <w:bCs/>
          <w:color w:val="000000" w:themeColor="text1"/>
          <w:sz w:val="28"/>
          <w:szCs w:val="28"/>
        </w:rPr>
      </w:r>
      <w:r/>
    </w:p>
    <w:p>
      <w:pPr>
        <w:rPr>
          <w:rFonts w:ascii="宋体"/>
          <w:b/>
          <w:color w:val="000000" w:themeColor="text1"/>
          <w:sz w:val="28"/>
          <w:szCs w:val="28"/>
        </w:rPr>
      </w:pPr>
      <w:r>
        <w:rPr>
          <w:rFonts w:ascii="宋体"/>
          <w:b/>
          <w:color w:val="000000" w:themeColor="text1"/>
          <w:sz w:val="28"/>
          <w:szCs w:val="28"/>
        </w:rPr>
      </w:r>
      <w:r/>
    </w:p>
    <w:p>
      <w:pPr>
        <w:rPr>
          <w:rFonts w:ascii="宋体"/>
          <w:b/>
          <w:color w:val="000000" w:themeColor="text1"/>
          <w:sz w:val="28"/>
          <w:szCs w:val="28"/>
        </w:rPr>
      </w:pPr>
      <w:r>
        <w:rPr>
          <w:rFonts w:hint="eastAsia" w:ascii="宋体"/>
          <w:b/>
          <w:color w:val="000000" w:themeColor="text1"/>
          <w:sz w:val="28"/>
          <w:szCs w:val="28"/>
        </w:rPr>
        <w:t xml:space="preserve">质疑函制作说明：</w:t>
      </w:r>
      <w:r/>
    </w:p>
    <w:p>
      <w:pPr>
        <w:ind w:firstLine="560"/>
        <w:rPr>
          <w:rFonts w:ascii="宋体"/>
          <w:color w:val="000000" w:themeColor="text1"/>
          <w:sz w:val="28"/>
          <w:szCs w:val="28"/>
        </w:rPr>
      </w:pPr>
      <w:r>
        <w:rPr>
          <w:rFonts w:hint="eastAsia" w:ascii="宋体"/>
          <w:color w:val="000000" w:themeColor="text1"/>
          <w:sz w:val="28"/>
          <w:szCs w:val="28"/>
        </w:rPr>
        <w:t xml:space="preserve">1.供应商提出质疑时，应提交质疑函和必要的证明材料。</w:t>
      </w:r>
      <w:r/>
    </w:p>
    <w:p>
      <w:pPr>
        <w:ind w:firstLine="560"/>
        <w:rPr>
          <w:rFonts w:ascii="宋体"/>
          <w:color w:val="000000" w:themeColor="text1"/>
          <w:sz w:val="28"/>
          <w:szCs w:val="28"/>
        </w:rPr>
      </w:pPr>
      <w:r>
        <w:rPr>
          <w:rFonts w:hint="eastAsia" w:ascii="宋体"/>
          <w:color w:val="000000" w:themeColor="text1"/>
          <w:sz w:val="28"/>
          <w:szCs w:val="28"/>
        </w:rPr>
        <w:t xml:space="preserve">2.质疑供应商若委托代理人进行质疑的，</w:t>
      </w:r>
      <w:r>
        <w:rPr>
          <w:rFonts w:hint="eastAsia" w:ascii="宋体"/>
          <w:color w:val="000000" w:themeColor="text1"/>
          <w:sz w:val="28"/>
          <w:szCs w:val="28"/>
        </w:rPr>
        <w:t xml:space="preserve">质疑函应按</w:t>
      </w:r>
      <w:r>
        <w:rPr>
          <w:rFonts w:hint="eastAsia" w:ascii="宋体"/>
          <w:color w:val="000000" w:themeColor="text1"/>
          <w:sz w:val="28"/>
          <w:szCs w:val="28"/>
        </w:rPr>
        <w:t xml:space="preserve">要求列明“授权代表”的有关内容，并在附件中提交由质疑</w:t>
      </w:r>
      <w:r>
        <w:rPr>
          <w:rFonts w:hint="eastAsia" w:ascii="宋体" w:cs="宋体"/>
          <w:color w:val="000000" w:themeColor="text1"/>
          <w:sz w:val="28"/>
          <w:szCs w:val="28"/>
        </w:rPr>
        <w:t xml:space="preserve">供应商签署的授权委托书。授权委托书应载明代理人的姓名或者名称、代理事项、具体权限、期限和相关事项。</w:t>
      </w:r>
      <w:r/>
    </w:p>
    <w:p>
      <w:pPr>
        <w:ind w:firstLine="560"/>
        <w:rPr>
          <w:rFonts w:ascii="宋体"/>
          <w:color w:val="000000" w:themeColor="text1"/>
          <w:sz w:val="28"/>
          <w:szCs w:val="28"/>
        </w:rPr>
      </w:pPr>
      <w:r>
        <w:rPr>
          <w:rFonts w:hint="eastAsia" w:ascii="宋体"/>
          <w:color w:val="000000" w:themeColor="text1"/>
          <w:sz w:val="28"/>
          <w:szCs w:val="28"/>
        </w:rPr>
        <w:t xml:space="preserve">3.质疑供应商若对项目的某一分包进行质疑，质疑函中应列明具体分包号。</w:t>
      </w:r>
      <w:r/>
    </w:p>
    <w:p>
      <w:pPr>
        <w:ind w:firstLine="560"/>
        <w:rPr>
          <w:rFonts w:ascii="宋体"/>
          <w:color w:val="000000" w:themeColor="text1"/>
          <w:sz w:val="28"/>
          <w:szCs w:val="28"/>
        </w:rPr>
      </w:pPr>
      <w:r>
        <w:rPr>
          <w:rFonts w:hint="eastAsia" w:ascii="宋体"/>
          <w:color w:val="000000" w:themeColor="text1"/>
          <w:sz w:val="28"/>
          <w:szCs w:val="28"/>
        </w:rPr>
        <w:t xml:space="preserve">4.质疑函的质疑事项应具体、明确，并有必要的事实依据和法律依据。</w:t>
      </w:r>
      <w:r/>
    </w:p>
    <w:p>
      <w:pPr>
        <w:ind w:firstLine="560"/>
        <w:rPr>
          <w:rFonts w:ascii="宋体"/>
          <w:color w:val="000000" w:themeColor="text1"/>
          <w:sz w:val="28"/>
          <w:szCs w:val="28"/>
        </w:rPr>
      </w:pPr>
      <w:r>
        <w:rPr>
          <w:rFonts w:hint="eastAsia" w:ascii="宋体"/>
          <w:color w:val="000000" w:themeColor="text1"/>
          <w:sz w:val="28"/>
          <w:szCs w:val="28"/>
        </w:rPr>
        <w:t xml:space="preserve">5.质疑函的质疑请求应与质疑事项相关。</w:t>
      </w:r>
      <w:r/>
    </w:p>
    <w:p>
      <w:pPr>
        <w:ind w:firstLine="560"/>
        <w:rPr>
          <w:rFonts w:ascii="宋体"/>
          <w:color w:val="000000" w:themeColor="text1"/>
          <w:sz w:val="28"/>
          <w:szCs w:val="28"/>
        </w:rPr>
      </w:pPr>
      <w:r>
        <w:rPr>
          <w:rFonts w:hint="eastAsia" w:ascii="宋体"/>
          <w:color w:val="000000" w:themeColor="text1"/>
          <w:sz w:val="28"/>
          <w:szCs w:val="28"/>
        </w:rPr>
        <w:t xml:space="preserve">6.质疑供应商为自然人的，</w:t>
      </w:r>
      <w:r>
        <w:rPr>
          <w:rFonts w:hint="eastAsia" w:ascii="宋体"/>
          <w:color w:val="000000" w:themeColor="text1"/>
          <w:sz w:val="28"/>
          <w:szCs w:val="28"/>
        </w:rPr>
        <w:t xml:space="preserve">质疑函应由</w:t>
      </w:r>
      <w:r>
        <w:rPr>
          <w:rFonts w:hint="eastAsia" w:ascii="宋体"/>
          <w:color w:val="000000" w:themeColor="text1"/>
          <w:sz w:val="28"/>
          <w:szCs w:val="28"/>
        </w:rPr>
        <w:t xml:space="preserve">本人签字；质疑供应商为法人或者其他组织的，</w:t>
      </w:r>
      <w:r>
        <w:rPr>
          <w:rFonts w:hint="eastAsia" w:ascii="宋体"/>
          <w:color w:val="000000" w:themeColor="text1"/>
          <w:sz w:val="28"/>
          <w:szCs w:val="28"/>
        </w:rPr>
        <w:t xml:space="preserve">质疑函应由</w:t>
      </w:r>
      <w:r>
        <w:rPr>
          <w:rFonts w:hint="eastAsia" w:ascii="宋体"/>
          <w:color w:val="000000" w:themeColor="text1"/>
          <w:sz w:val="28"/>
          <w:szCs w:val="28"/>
        </w:rPr>
        <w:t xml:space="preserve">法定代表人、主要负责人，或者其授权代表签字或者盖章，并加盖公章。</w:t>
      </w:r>
      <w:r/>
    </w:p>
    <w:p>
      <w:pPr>
        <w:ind w:firstLine="560"/>
        <w:rPr>
          <w:rFonts w:ascii="宋体"/>
          <w:color w:val="000000" w:themeColor="text1"/>
          <w:sz w:val="28"/>
          <w:szCs w:val="28"/>
        </w:rPr>
      </w:pPr>
      <w:r>
        <w:rPr>
          <w:rFonts w:hint="eastAsia" w:ascii="宋体"/>
          <w:color w:val="000000" w:themeColor="text1"/>
          <w:sz w:val="28"/>
          <w:szCs w:val="28"/>
        </w:rPr>
        <w:t xml:space="preserve">7.按该表格填写，一式两份，并将该函和相关证据盖公章在规定的时间内分别送达采购人和采购代理机构。</w:t>
      </w:r>
      <w:r/>
    </w:p>
    <w:p>
      <w:pPr>
        <w:pStyle w:val="885"/>
        <w:rPr>
          <w:color w:val="000000" w:themeColor="text1"/>
        </w:rPr>
      </w:pPr>
      <w:r>
        <w:rPr>
          <w:color w:val="000000" w:themeColor="text1"/>
        </w:rPr>
      </w:r>
      <w:r/>
    </w:p>
    <w:sectPr>
      <w:footerReference w:type="default" r:id="rId9"/>
      <w:footerReference w:type="even" r:id="rId10"/>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方正仿宋_GB2312">
    <w:panose1 w:val="020B0503020202020204"/>
  </w:font>
  <w:font w:name="Tahoma">
    <w:panose1 w:val="020B0604030504040204"/>
  </w:font>
  <w:font w:name="Courier New">
    <w:panose1 w:val="020703090202050204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幼圆">
    <w:panose1 w:val="02010509060101010101"/>
  </w:font>
  <w:font w:name="黑体">
    <w:panose1 w:val="02010609060101010101"/>
  </w:font>
  <w:font w:name="仿宋_GB2312">
    <w:panose1 w:val="02010609060101010101"/>
  </w:font>
  <w:font w:name="微软雅黑">
    <w:panose1 w:val="020B0503020204020204"/>
  </w:font>
  <w:font w:name="Calibri">
    <w:panose1 w:val="020F050202020403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65"/>
      </w:rPr>
      <w:framePr w:wrap="around" w:vAnchor="text" w:hAnchor="margin" w:xAlign="center" w:y="1"/>
    </w:pPr>
    <w:r>
      <w:rPr>
        <w:rStyle w:val="965"/>
      </w:rPr>
      <w:fldChar w:fldCharType="begin"/>
    </w:r>
    <w:r>
      <w:rPr>
        <w:rStyle w:val="965"/>
      </w:rPr>
      <w:instrText xml:space="preserve">PAGE  </w:instrText>
    </w:r>
    <w:r>
      <w:fldChar w:fldCharType="separate"/>
    </w:r>
    <w:r>
      <w:rPr>
        <w:rStyle w:val="965"/>
      </w:rPr>
      <w:t xml:space="preserve">74</w:t>
    </w:r>
    <w:r>
      <w:fldChar w:fldCharType="end"/>
    </w:r>
    <w:r/>
  </w:p>
  <w:p>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65"/>
      </w:rPr>
      <w:framePr w:wrap="around" w:vAnchor="text" w:hAnchor="margin" w:xAlign="center" w:y="1"/>
    </w:pPr>
    <w:r>
      <w:rPr>
        <w:rStyle w:val="965"/>
      </w:rPr>
      <w:fldChar w:fldCharType="begin"/>
    </w:r>
    <w:r>
      <w:rPr>
        <w:rStyle w:val="965"/>
      </w:rPr>
      <w:instrText xml:space="preserve">PAGE  </w:instrText>
    </w:r>
    <w:r>
      <w:fldChar w:fldCharType="separate"/>
    </w:r>
    <w:r>
      <w:t xml:space="preserve"> </w:t>
    </w:r>
    <w:r>
      <w:fldChar w:fldCharType="end"/>
    </w:r>
    <w:r/>
  </w:p>
  <w:p>
    <w:pPr>
      <w:pStyle w:val="983"/>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2858" w:hanging="360"/>
      </w:pPr>
      <w:rPr>
        <w:rFonts w:hint="default" w:ascii="Courier New" w:hAnsi="Courier New" w:eastAsia="Courier New" w:cs="Courier New"/>
      </w:rPr>
    </w:lvl>
    <w:lvl w:ilvl="2">
      <w:start w:val="1"/>
      <w:numFmt w:val="bullet"/>
      <w:isLgl w:val="false"/>
      <w:suff w:val="tab"/>
      <w:lvlText w:val="§"/>
      <w:lvlJc w:val="left"/>
      <w:pPr>
        <w:ind w:left="3578" w:hanging="360"/>
      </w:pPr>
      <w:rPr>
        <w:rFonts w:hint="default" w:ascii="Wingdings" w:hAnsi="Wingdings" w:eastAsia="Wingdings" w:cs="Wingdings"/>
      </w:rPr>
    </w:lvl>
    <w:lvl w:ilvl="3">
      <w:start w:val="1"/>
      <w:numFmt w:val="bullet"/>
      <w:isLgl w:val="false"/>
      <w:suff w:val="tab"/>
      <w:lvlText w:val="·"/>
      <w:lvlJc w:val="left"/>
      <w:pPr>
        <w:ind w:left="4298" w:hanging="360"/>
      </w:pPr>
      <w:rPr>
        <w:rFonts w:hint="default" w:ascii="Symbol" w:hAnsi="Symbol" w:eastAsia="Symbol" w:cs="Symbol"/>
      </w:rPr>
    </w:lvl>
    <w:lvl w:ilvl="4">
      <w:start w:val="1"/>
      <w:numFmt w:val="bullet"/>
      <w:isLgl w:val="false"/>
      <w:suff w:val="tab"/>
      <w:lvlText w:val="o"/>
      <w:lvlJc w:val="left"/>
      <w:pPr>
        <w:ind w:left="5018" w:hanging="360"/>
      </w:pPr>
      <w:rPr>
        <w:rFonts w:hint="default" w:ascii="Courier New" w:hAnsi="Courier New" w:eastAsia="Courier New" w:cs="Courier New"/>
      </w:rPr>
    </w:lvl>
    <w:lvl w:ilvl="5">
      <w:start w:val="1"/>
      <w:numFmt w:val="bullet"/>
      <w:isLgl w:val="false"/>
      <w:suff w:val="tab"/>
      <w:lvlText w:val="§"/>
      <w:lvlJc w:val="left"/>
      <w:pPr>
        <w:ind w:left="5738" w:hanging="360"/>
      </w:pPr>
      <w:rPr>
        <w:rFonts w:hint="default" w:ascii="Wingdings" w:hAnsi="Wingdings" w:eastAsia="Wingdings" w:cs="Wingdings"/>
      </w:rPr>
    </w:lvl>
    <w:lvl w:ilvl="6">
      <w:start w:val="1"/>
      <w:numFmt w:val="bullet"/>
      <w:isLgl w:val="false"/>
      <w:suff w:val="tab"/>
      <w:lvlText w:val="·"/>
      <w:lvlJc w:val="left"/>
      <w:pPr>
        <w:ind w:left="6458" w:hanging="360"/>
      </w:pPr>
      <w:rPr>
        <w:rFonts w:hint="default" w:ascii="Symbol" w:hAnsi="Symbol" w:eastAsia="Symbol" w:cs="Symbol"/>
      </w:rPr>
    </w:lvl>
    <w:lvl w:ilvl="7">
      <w:start w:val="1"/>
      <w:numFmt w:val="bullet"/>
      <w:isLgl w:val="false"/>
      <w:suff w:val="tab"/>
      <w:lvlText w:val="o"/>
      <w:lvlJc w:val="left"/>
      <w:pPr>
        <w:ind w:left="7178" w:hanging="360"/>
      </w:pPr>
      <w:rPr>
        <w:rFonts w:hint="default" w:ascii="Courier New" w:hAnsi="Courier New" w:eastAsia="Courier New" w:cs="Courier New"/>
      </w:rPr>
    </w:lvl>
    <w:lvl w:ilvl="8">
      <w:start w:val="1"/>
      <w:numFmt w:val="bullet"/>
      <w:isLgl w:val="false"/>
      <w:suff w:val="tab"/>
      <w:lvlText w:val="§"/>
      <w:lvlJc w:val="left"/>
      <w:pPr>
        <w:ind w:left="7898"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27"/>
        <w:tabs>
          <w:tab w:val="left" w:pos="960" w:leader="none"/>
        </w:tabs>
      </w:pPr>
    </w:lvl>
    <w:lvl w:ilvl="1">
      <w:start w:val="1"/>
      <w:numFmt w:val="lowerLetter"/>
      <w:isLgl w:val="false"/>
      <w:suff w:val="tab"/>
      <w:lvlText w:val="%2)"/>
      <w:lvlJc w:val="left"/>
      <w:pPr>
        <w:ind w:left="840" w:hanging="420"/>
        <w:tabs>
          <w:tab w:val="left" w:pos="840" w:leader="none"/>
        </w:tabs>
      </w:pPr>
      <w:rPr>
        <w:b w:val="0"/>
      </w:r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japaneseCounting"/>
      <w:isLgl w:val="false"/>
      <w:suff w:val="tab"/>
      <w:lvlText w:val="%1、"/>
      <w:lvlJc w:val="left"/>
      <w:pPr>
        <w:ind w:left="1321" w:hanging="720"/>
      </w:pPr>
      <w:rPr>
        <w:rFonts w:hint="default"/>
      </w:rPr>
    </w:lvl>
    <w:lvl w:ilvl="1">
      <w:start w:val="1"/>
      <w:numFmt w:val="lowerLetter"/>
      <w:isLgl w:val="false"/>
      <w:suff w:val="tab"/>
      <w:lvlText w:val="%2)"/>
      <w:lvlJc w:val="left"/>
      <w:pPr>
        <w:ind w:left="1441" w:hanging="420"/>
      </w:pPr>
    </w:lvl>
    <w:lvl w:ilvl="2">
      <w:start w:val="1"/>
      <w:numFmt w:val="lowerRoman"/>
      <w:isLgl w:val="false"/>
      <w:suff w:val="tab"/>
      <w:lvlText w:val="%3."/>
      <w:lvlJc w:val="right"/>
      <w:pPr>
        <w:ind w:left="1861" w:hanging="420"/>
      </w:pPr>
    </w:lvl>
    <w:lvl w:ilvl="3">
      <w:start w:val="1"/>
      <w:numFmt w:val="decimal"/>
      <w:isLgl w:val="false"/>
      <w:suff w:val="tab"/>
      <w:lvlText w:val="%4."/>
      <w:lvlJc w:val="left"/>
      <w:pPr>
        <w:ind w:left="2281" w:hanging="420"/>
      </w:pPr>
    </w:lvl>
    <w:lvl w:ilvl="4">
      <w:start w:val="1"/>
      <w:numFmt w:val="lowerLetter"/>
      <w:isLgl w:val="false"/>
      <w:suff w:val="tab"/>
      <w:lvlText w:val="%5)"/>
      <w:lvlJc w:val="left"/>
      <w:pPr>
        <w:ind w:left="2701" w:hanging="420"/>
      </w:pPr>
    </w:lvl>
    <w:lvl w:ilvl="5">
      <w:start w:val="1"/>
      <w:numFmt w:val="lowerRoman"/>
      <w:isLgl w:val="false"/>
      <w:suff w:val="tab"/>
      <w:lvlText w:val="%6."/>
      <w:lvlJc w:val="right"/>
      <w:pPr>
        <w:ind w:left="3121" w:hanging="420"/>
      </w:pPr>
    </w:lvl>
    <w:lvl w:ilvl="6">
      <w:start w:val="1"/>
      <w:numFmt w:val="decimal"/>
      <w:isLgl w:val="false"/>
      <w:suff w:val="tab"/>
      <w:lvlText w:val="%7."/>
      <w:lvlJc w:val="left"/>
      <w:pPr>
        <w:ind w:left="3541" w:hanging="420"/>
      </w:pPr>
    </w:lvl>
    <w:lvl w:ilvl="7">
      <w:start w:val="1"/>
      <w:numFmt w:val="lowerLetter"/>
      <w:isLgl w:val="false"/>
      <w:suff w:val="tab"/>
      <w:lvlText w:val="%8)"/>
      <w:lvlJc w:val="left"/>
      <w:pPr>
        <w:ind w:left="3961" w:hanging="420"/>
      </w:pPr>
    </w:lvl>
    <w:lvl w:ilvl="8">
      <w:start w:val="1"/>
      <w:numFmt w:val="lowerRoman"/>
      <w:isLgl w:val="false"/>
      <w:suff w:val="tab"/>
      <w:lvlText w:val="%9."/>
      <w:lvlJc w:val="right"/>
      <w:pPr>
        <w:ind w:left="4381" w:hanging="420"/>
      </w:pPr>
    </w:lvl>
  </w:abstractNum>
  <w:abstractNum w:abstractNumId="9">
    <w:multiLevelType w:val="hybridMultilevel"/>
    <w:lvl w:ilvl="0">
      <w:start w:val="9"/>
      <w:numFmt w:val="japaneseCounting"/>
      <w:isLgl w:val="false"/>
      <w:suff w:val="tab"/>
      <w:lvlText w:val="%1、"/>
      <w:lvlJc w:val="left"/>
      <w:pPr>
        <w:ind w:left="1321" w:hanging="720"/>
      </w:pPr>
      <w:rPr>
        <w:rFonts w:hint="default"/>
      </w:rPr>
    </w:lvl>
    <w:lvl w:ilvl="1">
      <w:start w:val="1"/>
      <w:numFmt w:val="lowerLetter"/>
      <w:isLgl w:val="false"/>
      <w:suff w:val="tab"/>
      <w:lvlText w:val="%2)"/>
      <w:lvlJc w:val="left"/>
      <w:pPr>
        <w:ind w:left="1441" w:hanging="420"/>
      </w:pPr>
    </w:lvl>
    <w:lvl w:ilvl="2">
      <w:start w:val="1"/>
      <w:numFmt w:val="lowerRoman"/>
      <w:isLgl w:val="false"/>
      <w:suff w:val="tab"/>
      <w:lvlText w:val="%3."/>
      <w:lvlJc w:val="right"/>
      <w:pPr>
        <w:ind w:left="1861" w:hanging="420"/>
      </w:pPr>
    </w:lvl>
    <w:lvl w:ilvl="3">
      <w:start w:val="1"/>
      <w:numFmt w:val="decimal"/>
      <w:isLgl w:val="false"/>
      <w:suff w:val="tab"/>
      <w:lvlText w:val="%4."/>
      <w:lvlJc w:val="left"/>
      <w:pPr>
        <w:ind w:left="2281" w:hanging="420"/>
      </w:pPr>
    </w:lvl>
    <w:lvl w:ilvl="4">
      <w:start w:val="1"/>
      <w:numFmt w:val="lowerLetter"/>
      <w:isLgl w:val="false"/>
      <w:suff w:val="tab"/>
      <w:lvlText w:val="%5)"/>
      <w:lvlJc w:val="left"/>
      <w:pPr>
        <w:ind w:left="2701" w:hanging="420"/>
      </w:pPr>
    </w:lvl>
    <w:lvl w:ilvl="5">
      <w:start w:val="1"/>
      <w:numFmt w:val="lowerRoman"/>
      <w:isLgl w:val="false"/>
      <w:suff w:val="tab"/>
      <w:lvlText w:val="%6."/>
      <w:lvlJc w:val="right"/>
      <w:pPr>
        <w:ind w:left="3121" w:hanging="420"/>
      </w:pPr>
    </w:lvl>
    <w:lvl w:ilvl="6">
      <w:start w:val="1"/>
      <w:numFmt w:val="decimal"/>
      <w:isLgl w:val="false"/>
      <w:suff w:val="tab"/>
      <w:lvlText w:val="%7."/>
      <w:lvlJc w:val="left"/>
      <w:pPr>
        <w:ind w:left="3541" w:hanging="420"/>
      </w:pPr>
    </w:lvl>
    <w:lvl w:ilvl="7">
      <w:start w:val="1"/>
      <w:numFmt w:val="lowerLetter"/>
      <w:isLgl w:val="false"/>
      <w:suff w:val="tab"/>
      <w:lvlText w:val="%8)"/>
      <w:lvlJc w:val="left"/>
      <w:pPr>
        <w:ind w:left="3961" w:hanging="420"/>
      </w:pPr>
    </w:lvl>
    <w:lvl w:ilvl="8">
      <w:start w:val="1"/>
      <w:numFmt w:val="lowerRoman"/>
      <w:isLgl w:val="false"/>
      <w:suff w:val="tab"/>
      <w:lvlText w:val="%9."/>
      <w:lvlJc w:val="right"/>
      <w:pPr>
        <w:ind w:left="4381" w:hanging="420"/>
      </w:p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12"/>
  </w:num>
  <w:num w:numId="4">
    <w:abstractNumId w:val="3"/>
  </w:num>
  <w:num w:numId="5">
    <w:abstractNumId w:val="7"/>
  </w:num>
  <w:num w:numId="6">
    <w:abstractNumId w:val="11"/>
  </w:num>
  <w:num w:numId="7">
    <w:abstractNumId w:val="10"/>
  </w:num>
  <w:num w:numId="8">
    <w:abstractNumId w:val="4"/>
  </w:num>
  <w:num w:numId="9">
    <w:abstractNumId w:val="9"/>
  </w:num>
  <w:num w:numId="10">
    <w:abstractNumId w:val="13"/>
  </w:num>
  <w:num w:numId="11">
    <w:abstractNumId w:val="0"/>
  </w:num>
  <w:num w:numId="12">
    <w:abstractNumId w:val="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6 Char"/>
    <w:basedOn w:val="752"/>
    <w:link w:val="748"/>
    <w:uiPriority w:val="9"/>
    <w:rPr>
      <w:rFonts w:ascii="Arial" w:hAnsi="Arial" w:eastAsia="Arial" w:cs="Arial"/>
      <w:b/>
      <w:bCs/>
      <w:sz w:val="22"/>
      <w:szCs w:val="22"/>
    </w:rPr>
  </w:style>
  <w:style w:type="character" w:styleId="740">
    <w:name w:val="Heading 8 Char"/>
    <w:basedOn w:val="752"/>
    <w:link w:val="750"/>
    <w:uiPriority w:val="9"/>
    <w:rPr>
      <w:rFonts w:ascii="Arial" w:hAnsi="Arial" w:eastAsia="Arial" w:cs="Arial"/>
      <w:i/>
      <w:iCs/>
      <w:sz w:val="22"/>
      <w:szCs w:val="22"/>
    </w:rPr>
  </w:style>
  <w:style w:type="character" w:styleId="741">
    <w:name w:val="Heading 9 Char"/>
    <w:basedOn w:val="752"/>
    <w:link w:val="751"/>
    <w:uiPriority w:val="9"/>
    <w:rPr>
      <w:rFonts w:ascii="Arial" w:hAnsi="Arial" w:eastAsia="Arial" w:cs="Arial"/>
      <w:i/>
      <w:iCs/>
      <w:sz w:val="21"/>
      <w:szCs w:val="21"/>
    </w:rPr>
  </w:style>
  <w:style w:type="paragraph" w:styleId="742" w:default="1">
    <w:name w:val="Normal"/>
    <w:next w:val="884"/>
    <w:qFormat/>
  </w:style>
  <w:style w:type="paragraph" w:styleId="743">
    <w:name w:val="Heading 1"/>
    <w:next w:val="742"/>
    <w:qFormat/>
    <w:pPr>
      <w:keepLines/>
      <w:keepNext/>
      <w:spacing w:before="480" w:after="200"/>
      <w:outlineLvl w:val="0"/>
    </w:pPr>
    <w:rPr>
      <w:rFonts w:ascii="Arial" w:hAnsi="Arial" w:eastAsia="Arial" w:cs="Arial"/>
      <w:sz w:val="40"/>
      <w:szCs w:val="40"/>
    </w:rPr>
  </w:style>
  <w:style w:type="paragraph" w:styleId="744">
    <w:name w:val="Heading 2"/>
    <w:basedOn w:val="885"/>
    <w:next w:val="885"/>
    <w:qFormat/>
    <w:pPr>
      <w:jc w:val="left"/>
      <w:keepLines/>
      <w:keepNext/>
      <w:spacing w:before="260" w:after="260" w:line="415" w:lineRule="auto"/>
      <w:outlineLvl w:val="1"/>
    </w:pPr>
    <w:rPr>
      <w:rFonts w:ascii="Calibri Light" w:hAnsi="Calibri Light"/>
      <w:b/>
      <w:bCs/>
      <w:sz w:val="24"/>
      <w:szCs w:val="32"/>
    </w:rPr>
  </w:style>
  <w:style w:type="paragraph" w:styleId="745">
    <w:name w:val="Heading 3"/>
    <w:next w:val="742"/>
    <w:qFormat/>
    <w:pPr>
      <w:keepLines/>
      <w:keepNext/>
      <w:spacing w:before="320" w:after="200"/>
      <w:outlineLvl w:val="2"/>
    </w:pPr>
    <w:rPr>
      <w:rFonts w:ascii="Arial" w:hAnsi="Arial" w:eastAsia="Arial" w:cs="Arial"/>
      <w:sz w:val="30"/>
      <w:szCs w:val="30"/>
    </w:rPr>
  </w:style>
  <w:style w:type="paragraph" w:styleId="746">
    <w:name w:val="Heading 4"/>
    <w:basedOn w:val="742"/>
    <w:next w:val="742"/>
    <w:qFormat/>
    <w:pPr>
      <w:keepLines/>
      <w:keepNext/>
      <w:spacing w:before="320" w:after="200"/>
      <w:outlineLvl w:val="3"/>
    </w:pPr>
    <w:rPr>
      <w:rFonts w:ascii="Arial" w:hAnsi="Arial" w:eastAsia="Arial" w:cs="Arial"/>
      <w:b/>
      <w:bCs/>
      <w:sz w:val="26"/>
      <w:szCs w:val="26"/>
    </w:rPr>
  </w:style>
  <w:style w:type="paragraph" w:styleId="747">
    <w:name w:val="Heading 5"/>
    <w:next w:val="742"/>
    <w:qFormat/>
    <w:pPr>
      <w:keepLines/>
      <w:keepNext/>
      <w:spacing w:before="320" w:after="200"/>
      <w:outlineLvl w:val="4"/>
    </w:pPr>
    <w:rPr>
      <w:rFonts w:ascii="Arial" w:hAnsi="Arial" w:eastAsia="Arial" w:cs="Arial"/>
      <w:b/>
      <w:bCs/>
      <w:sz w:val="24"/>
      <w:szCs w:val="24"/>
    </w:rPr>
  </w:style>
  <w:style w:type="paragraph" w:styleId="748">
    <w:name w:val="Heading 6"/>
    <w:next w:val="742"/>
    <w:link w:val="755"/>
    <w:qFormat/>
    <w:pPr>
      <w:keepLines/>
      <w:keepNext/>
      <w:spacing w:before="320" w:after="200"/>
      <w:outlineLvl w:val="5"/>
    </w:pPr>
    <w:rPr>
      <w:rFonts w:ascii="Arial" w:hAnsi="Arial" w:eastAsia="Arial" w:cs="Arial"/>
      <w:b/>
      <w:bCs/>
      <w:sz w:val="22"/>
      <w:szCs w:val="22"/>
    </w:rPr>
  </w:style>
  <w:style w:type="paragraph" w:styleId="749">
    <w:name w:val="Heading 7"/>
    <w:next w:val="742"/>
    <w:qFormat/>
    <w:pPr>
      <w:keepLines/>
      <w:keepNext/>
      <w:spacing w:before="320" w:after="200"/>
      <w:outlineLvl w:val="6"/>
    </w:pPr>
    <w:rPr>
      <w:rFonts w:ascii="Arial" w:hAnsi="Arial" w:eastAsia="Arial" w:cs="Arial"/>
      <w:b/>
      <w:bCs/>
      <w:i/>
      <w:iCs/>
      <w:sz w:val="22"/>
      <w:szCs w:val="22"/>
    </w:rPr>
  </w:style>
  <w:style w:type="paragraph" w:styleId="750">
    <w:name w:val="Heading 8"/>
    <w:next w:val="742"/>
    <w:link w:val="756"/>
    <w:qFormat/>
    <w:pPr>
      <w:keepLines/>
      <w:keepNext/>
      <w:spacing w:before="320" w:after="200"/>
      <w:outlineLvl w:val="7"/>
    </w:pPr>
    <w:rPr>
      <w:rFonts w:ascii="Arial" w:hAnsi="Arial" w:eastAsia="Arial" w:cs="Arial"/>
      <w:i/>
      <w:iCs/>
      <w:sz w:val="22"/>
      <w:szCs w:val="22"/>
    </w:rPr>
  </w:style>
  <w:style w:type="paragraph" w:styleId="751">
    <w:name w:val="Heading 9"/>
    <w:next w:val="742"/>
    <w:link w:val="757"/>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character" w:styleId="755" w:customStyle="1">
    <w:name w:val="标题 6 Char"/>
    <w:basedOn w:val="752"/>
    <w:link w:val="748"/>
    <w:uiPriority w:val="9"/>
    <w:rPr>
      <w:rFonts w:ascii="Arial" w:hAnsi="Arial" w:eastAsia="Arial" w:cs="Arial"/>
      <w:b/>
      <w:bCs/>
      <w:sz w:val="22"/>
      <w:szCs w:val="22"/>
    </w:rPr>
  </w:style>
  <w:style w:type="character" w:styleId="756" w:customStyle="1">
    <w:name w:val="标题 8 Char"/>
    <w:basedOn w:val="752"/>
    <w:link w:val="750"/>
    <w:uiPriority w:val="9"/>
    <w:rPr>
      <w:rFonts w:ascii="Arial" w:hAnsi="Arial" w:eastAsia="Arial" w:cs="Arial"/>
      <w:i/>
      <w:iCs/>
      <w:sz w:val="22"/>
      <w:szCs w:val="22"/>
    </w:rPr>
  </w:style>
  <w:style w:type="character" w:styleId="757" w:customStyle="1">
    <w:name w:val="标题 9 Char"/>
    <w:basedOn w:val="752"/>
    <w:link w:val="751"/>
    <w:uiPriority w:val="9"/>
    <w:rPr>
      <w:rFonts w:ascii="Arial" w:hAnsi="Arial" w:eastAsia="Arial" w:cs="Arial"/>
      <w:i/>
      <w:iCs/>
      <w:sz w:val="21"/>
      <w:szCs w:val="21"/>
    </w:rPr>
  </w:style>
  <w:style w:type="table" w:styleId="758" w:customStyle="1">
    <w:name w:val="Table Grid Light"/>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9" w:customStyle="1">
    <w:name w:val="Plain Table 1"/>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5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5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5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5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5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5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5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5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5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5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5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5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5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5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5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basedOn w:val="75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5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5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5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5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5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5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5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53"/>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7" w:customStyle="1">
    <w:name w:val="Grid Table 4 - Accent 2"/>
    <w:basedOn w:val="753"/>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8" w:customStyle="1">
    <w:name w:val="Grid Table 4 - Accent 3"/>
    <w:basedOn w:val="75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9" w:customStyle="1">
    <w:name w:val="Grid Table 4 - Accent 4"/>
    <w:basedOn w:val="753"/>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753"/>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753"/>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753"/>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753"/>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basedOn w:val="75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0" w:customStyle="1">
    <w:name w:val="Grid Table 6 Colorful - Accent 1"/>
    <w:basedOn w:val="753"/>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basedOn w:val="75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2" w:customStyle="1">
    <w:name w:val="Grid Table 6 Colorful - Accent 3"/>
    <w:basedOn w:val="75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3" w:customStyle="1">
    <w:name w:val="Grid Table 6 Colorful - Accent 4"/>
    <w:basedOn w:val="75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basedOn w:val="753"/>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basedOn w:val="753"/>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basedOn w:val="75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53"/>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53"/>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5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53"/>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53"/>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53"/>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basedOn w:val="75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List Table 2 - Accent 1"/>
    <w:basedOn w:val="753"/>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753"/>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3" w:customStyle="1">
    <w:name w:val="List Table 2 - Accent 3"/>
    <w:basedOn w:val="75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753"/>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753"/>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753"/>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basedOn w:val="75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53"/>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75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5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5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53"/>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53"/>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basedOn w:val="75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53"/>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753"/>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75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753"/>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753"/>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753"/>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basedOn w:val="75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basedOn w:val="753"/>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basedOn w:val="753"/>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basedOn w:val="75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basedOn w:val="753"/>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basedOn w:val="753"/>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basedOn w:val="753"/>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basedOn w:val="75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9" w:customStyle="1">
    <w:name w:val="List Table 6 Colorful - Accent 1"/>
    <w:basedOn w:val="753"/>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0" w:customStyle="1">
    <w:name w:val="List Table 6 Colorful - Accent 2"/>
    <w:basedOn w:val="753"/>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1" w:customStyle="1">
    <w:name w:val="List Table 6 Colorful - Accent 3"/>
    <w:basedOn w:val="75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2" w:customStyle="1">
    <w:name w:val="List Table 6 Colorful - Accent 4"/>
    <w:basedOn w:val="753"/>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basedOn w:val="753"/>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basedOn w:val="753"/>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basedOn w:val="75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53"/>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53"/>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53"/>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53"/>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53"/>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53"/>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Lined - Accent 1"/>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Lined - Accent 2"/>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Lined - Accent 3"/>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Lined - Accent 4"/>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75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Bordered &amp; Lined - Accent 1"/>
    <w:basedOn w:val="753"/>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1" w:customStyle="1">
    <w:name w:val="Bordered &amp; Lined - Accent 2"/>
    <w:basedOn w:val="753"/>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2" w:customStyle="1">
    <w:name w:val="Bordered &amp; Lined - Accent 3"/>
    <w:basedOn w:val="75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3" w:customStyle="1">
    <w:name w:val="Bordered &amp; Lined - Accent 4"/>
    <w:basedOn w:val="753"/>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753"/>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753"/>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75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7" w:customStyle="1">
    <w:name w:val="Bordered - Accent 1"/>
    <w:basedOn w:val="75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75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9" w:customStyle="1">
    <w:name w:val="Bordered - Accent 3"/>
    <w:basedOn w:val="75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0" w:customStyle="1">
    <w:name w:val="Bordered - Accent 4"/>
    <w:basedOn w:val="75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75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75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3">
    <w:name w:val="TOC Heading"/>
    <w:uiPriority w:val="39"/>
    <w:unhideWhenUsed/>
  </w:style>
  <w:style w:type="paragraph" w:styleId="884">
    <w:name w:val="Document Map"/>
    <w:basedOn w:val="742"/>
    <w:qFormat/>
    <w:pPr>
      <w:spacing w:line="360" w:lineRule="auto"/>
    </w:pPr>
    <w:rPr>
      <w:rFonts w:ascii="微软雅黑" w:hAnsi="微软雅黑"/>
      <w:sz w:val="18"/>
      <w:szCs w:val="18"/>
    </w:rPr>
  </w:style>
  <w:style w:type="paragraph" w:styleId="885" w:customStyle="1">
    <w:name w:val="正文1"/>
    <w:next w:val="886"/>
    <w:link w:val="1070"/>
    <w:qFormat/>
    <w:pPr>
      <w:jc w:val="both"/>
      <w:widowControl w:val="off"/>
    </w:pPr>
    <w:rPr>
      <w:sz w:val="21"/>
      <w:szCs w:val="24"/>
    </w:rPr>
  </w:style>
  <w:style w:type="paragraph" w:styleId="886" w:customStyle="1">
    <w:name w:val="脚注文本1"/>
    <w:basedOn w:val="885"/>
    <w:next w:val="887"/>
    <w:qFormat/>
    <w:pPr>
      <w:jc w:val="left"/>
    </w:pPr>
    <w:rPr>
      <w:rFonts w:ascii="宋体" w:hAnsi="宋体" w:eastAsia="Times New Roman"/>
      <w:sz w:val="18"/>
      <w:szCs w:val="18"/>
    </w:rPr>
  </w:style>
  <w:style w:type="paragraph" w:styleId="887" w:customStyle="1">
    <w:name w:val="索引 51"/>
    <w:basedOn w:val="885"/>
    <w:next w:val="885"/>
    <w:qFormat/>
    <w:pPr>
      <w:ind w:left="798"/>
      <w:jc w:val="left"/>
    </w:pPr>
    <w:rPr>
      <w:rFonts w:ascii="Calibri" w:hAnsi="Calibri"/>
    </w:rPr>
  </w:style>
  <w:style w:type="paragraph" w:styleId="888">
    <w:name w:val="toc 7"/>
    <w:next w:val="742"/>
    <w:qFormat/>
    <w:pPr>
      <w:ind w:left="1701"/>
      <w:spacing w:after="57"/>
    </w:pPr>
  </w:style>
  <w:style w:type="paragraph" w:styleId="889">
    <w:name w:val="Normal Indent"/>
    <w:basedOn w:val="742"/>
    <w:qFormat/>
    <w:pPr>
      <w:ind w:firstLine="420"/>
      <w:jc w:val="both"/>
      <w:widowControl w:val="off"/>
    </w:pPr>
    <w:rPr>
      <w:sz w:val="21"/>
      <w:szCs w:val="24"/>
    </w:rPr>
  </w:style>
  <w:style w:type="paragraph" w:styleId="890">
    <w:name w:val="Caption"/>
    <w:next w:val="742"/>
    <w:qFormat/>
    <w:pPr>
      <w:spacing w:line="276" w:lineRule="auto"/>
    </w:pPr>
    <w:rPr>
      <w:b/>
      <w:bCs/>
      <w:color w:val="4f81bd"/>
      <w:sz w:val="18"/>
      <w:szCs w:val="18"/>
    </w:rPr>
  </w:style>
  <w:style w:type="paragraph" w:styleId="891">
    <w:name w:val="index 5"/>
    <w:basedOn w:val="742"/>
    <w:next w:val="742"/>
    <w:qFormat/>
    <w:pPr>
      <w:ind w:left="798"/>
    </w:pPr>
    <w:rPr>
      <w:rFonts w:ascii="Calibri" w:hAnsi="Calibri"/>
    </w:rPr>
  </w:style>
  <w:style w:type="paragraph" w:styleId="892">
    <w:name w:val="annotation text"/>
    <w:basedOn w:val="742"/>
    <w:qFormat/>
  </w:style>
  <w:style w:type="paragraph" w:styleId="893">
    <w:name w:val="Body Text"/>
    <w:basedOn w:val="742"/>
    <w:qFormat/>
    <w:pPr>
      <w:spacing w:after="120"/>
    </w:pPr>
    <w:rPr>
      <w:szCs w:val="24"/>
    </w:rPr>
  </w:style>
  <w:style w:type="paragraph" w:styleId="894">
    <w:name w:val="Body Text Indent"/>
    <w:basedOn w:val="742"/>
    <w:next w:val="895"/>
    <w:qFormat/>
    <w:pPr>
      <w:ind w:left="420"/>
      <w:spacing w:after="120"/>
    </w:pPr>
  </w:style>
  <w:style w:type="paragraph" w:styleId="895">
    <w:name w:val="envelope return"/>
    <w:basedOn w:val="742"/>
    <w:qFormat/>
    <w:pPr>
      <w:jc w:val="both"/>
      <w:widowControl w:val="off"/>
    </w:pPr>
    <w:rPr>
      <w:rFonts w:ascii="Arial" w:hAnsi="Arial"/>
      <w:sz w:val="21"/>
      <w:szCs w:val="24"/>
    </w:rPr>
  </w:style>
  <w:style w:type="paragraph" w:styleId="896">
    <w:name w:val="List 2"/>
    <w:basedOn w:val="742"/>
    <w:qFormat/>
    <w:pPr>
      <w:ind w:left="100" w:hanging="200"/>
    </w:pPr>
  </w:style>
  <w:style w:type="paragraph" w:styleId="897">
    <w:name w:val="Block Text"/>
    <w:basedOn w:val="742"/>
    <w:qFormat/>
    <w:pPr>
      <w:ind w:left="-359" w:right="-512" w:firstLine="501"/>
    </w:pPr>
    <w:rPr>
      <w:rFonts w:ascii="仿宋_GB2312" w:eastAsia="仿宋_GB2312"/>
      <w:sz w:val="30"/>
    </w:rPr>
  </w:style>
  <w:style w:type="paragraph" w:styleId="898">
    <w:name w:val="toc 5"/>
    <w:next w:val="742"/>
    <w:qFormat/>
    <w:pPr>
      <w:ind w:left="1134"/>
      <w:spacing w:after="57"/>
    </w:pPr>
  </w:style>
  <w:style w:type="paragraph" w:styleId="899">
    <w:name w:val="toc 3"/>
    <w:next w:val="742"/>
    <w:qFormat/>
    <w:pPr>
      <w:ind w:left="567"/>
      <w:spacing w:after="57"/>
    </w:pPr>
  </w:style>
  <w:style w:type="paragraph" w:styleId="900">
    <w:name w:val="Plain Text"/>
    <w:basedOn w:val="742"/>
    <w:next w:val="889"/>
    <w:qFormat/>
    <w:pPr>
      <w:jc w:val="both"/>
      <w:widowControl w:val="off"/>
    </w:pPr>
    <w:rPr>
      <w:rFonts w:ascii="宋体"/>
      <w:sz w:val="21"/>
      <w:szCs w:val="21"/>
    </w:rPr>
  </w:style>
  <w:style w:type="paragraph" w:styleId="901">
    <w:name w:val="toc 8"/>
    <w:next w:val="742"/>
    <w:qFormat/>
    <w:pPr>
      <w:ind w:left="1984"/>
      <w:spacing w:after="57"/>
    </w:pPr>
  </w:style>
  <w:style w:type="paragraph" w:styleId="902">
    <w:name w:val="Date"/>
    <w:basedOn w:val="742"/>
    <w:next w:val="742"/>
    <w:qFormat/>
    <w:pPr>
      <w:jc w:val="both"/>
      <w:widowControl w:val="off"/>
    </w:pPr>
  </w:style>
  <w:style w:type="paragraph" w:styleId="903">
    <w:name w:val="Body Text Indent 2"/>
    <w:basedOn w:val="742"/>
    <w:qFormat/>
    <w:pPr>
      <w:ind w:left="200"/>
      <w:spacing w:after="120" w:line="480" w:lineRule="auto"/>
    </w:pPr>
  </w:style>
  <w:style w:type="paragraph" w:styleId="904">
    <w:name w:val="endnote text"/>
    <w:qFormat/>
  </w:style>
  <w:style w:type="paragraph" w:styleId="905">
    <w:name w:val="Balloon Text"/>
    <w:basedOn w:val="742"/>
    <w:qFormat/>
    <w:rPr>
      <w:sz w:val="18"/>
      <w:szCs w:val="18"/>
    </w:rPr>
  </w:style>
  <w:style w:type="paragraph" w:styleId="906">
    <w:name w:val="Footer"/>
    <w:basedOn w:val="742"/>
    <w:qFormat/>
    <w:pPr>
      <w:tabs>
        <w:tab w:val="center" w:pos="7143" w:leader="none"/>
        <w:tab w:val="right" w:pos="14287" w:leader="none"/>
      </w:tabs>
    </w:pPr>
  </w:style>
  <w:style w:type="paragraph" w:styleId="907">
    <w:name w:val="Header"/>
    <w:qFormat/>
    <w:pPr>
      <w:tabs>
        <w:tab w:val="center" w:pos="7143" w:leader="none"/>
        <w:tab w:val="right" w:pos="14287" w:leader="none"/>
      </w:tabs>
    </w:pPr>
  </w:style>
  <w:style w:type="paragraph" w:styleId="908">
    <w:name w:val="toc 1"/>
    <w:next w:val="742"/>
    <w:qFormat/>
    <w:pPr>
      <w:spacing w:after="57"/>
    </w:pPr>
  </w:style>
  <w:style w:type="paragraph" w:styleId="909">
    <w:name w:val="toc 4"/>
    <w:next w:val="742"/>
    <w:qFormat/>
    <w:pPr>
      <w:ind w:left="850"/>
      <w:spacing w:after="57"/>
    </w:pPr>
  </w:style>
  <w:style w:type="paragraph" w:styleId="910">
    <w:name w:val="Subtitle"/>
    <w:qFormat/>
    <w:pPr>
      <w:spacing w:before="200" w:after="200"/>
    </w:pPr>
    <w:rPr>
      <w:sz w:val="24"/>
      <w:szCs w:val="24"/>
    </w:rPr>
  </w:style>
  <w:style w:type="paragraph" w:styleId="911">
    <w:name w:val="footnote text"/>
    <w:qFormat/>
    <w:pPr>
      <w:spacing w:after="40"/>
    </w:pPr>
    <w:rPr>
      <w:sz w:val="18"/>
    </w:rPr>
  </w:style>
  <w:style w:type="paragraph" w:styleId="912">
    <w:name w:val="toc 6"/>
    <w:next w:val="742"/>
    <w:qFormat/>
    <w:pPr>
      <w:ind w:left="1417"/>
      <w:spacing w:after="57"/>
    </w:pPr>
  </w:style>
  <w:style w:type="paragraph" w:styleId="913">
    <w:name w:val="index 9"/>
    <w:basedOn w:val="742"/>
    <w:next w:val="742"/>
    <w:qFormat/>
    <w:pPr>
      <w:ind w:left="3360"/>
    </w:pPr>
  </w:style>
  <w:style w:type="paragraph" w:styleId="914">
    <w:name w:val="table of figures"/>
    <w:next w:val="742"/>
    <w:qFormat/>
  </w:style>
  <w:style w:type="paragraph" w:styleId="915">
    <w:name w:val="toc 2"/>
    <w:next w:val="742"/>
    <w:qFormat/>
    <w:pPr>
      <w:ind w:left="283"/>
      <w:spacing w:after="57"/>
    </w:pPr>
  </w:style>
  <w:style w:type="paragraph" w:styleId="916">
    <w:name w:val="toc 9"/>
    <w:next w:val="742"/>
    <w:qFormat/>
    <w:pPr>
      <w:ind w:left="2268"/>
      <w:spacing w:after="57"/>
    </w:pPr>
  </w:style>
  <w:style w:type="paragraph" w:styleId="917">
    <w:name w:val="Normal (Web)"/>
    <w:basedOn w:val="742"/>
    <w:qFormat/>
    <w:pPr>
      <w:spacing w:before="100" w:beforeAutospacing="1" w:after="100" w:afterAutospacing="1"/>
    </w:pPr>
    <w:rPr>
      <w:rFonts w:ascii="宋体" w:cs="宋体"/>
      <w:sz w:val="24"/>
      <w:szCs w:val="24"/>
    </w:rPr>
  </w:style>
  <w:style w:type="paragraph" w:styleId="918">
    <w:name w:val="Title"/>
    <w:qFormat/>
    <w:pPr>
      <w:contextualSpacing/>
      <w:spacing w:before="300" w:after="200"/>
    </w:pPr>
    <w:rPr>
      <w:sz w:val="48"/>
      <w:szCs w:val="48"/>
    </w:rPr>
  </w:style>
  <w:style w:type="paragraph" w:styleId="919">
    <w:name w:val="annotation subject"/>
    <w:basedOn w:val="892"/>
    <w:next w:val="892"/>
    <w:qFormat/>
    <w:pPr>
      <w:widowControl w:val="off"/>
    </w:pPr>
    <w:rPr>
      <w:b/>
      <w:bCs/>
      <w:sz w:val="21"/>
    </w:rPr>
  </w:style>
  <w:style w:type="paragraph" w:styleId="920">
    <w:name w:val="Body Text First Indent"/>
    <w:basedOn w:val="893"/>
    <w:qFormat/>
    <w:pPr>
      <w:ind w:firstLine="420"/>
    </w:pPr>
    <w:rPr>
      <w:szCs w:val="22"/>
    </w:rPr>
  </w:style>
  <w:style w:type="paragraph" w:styleId="921">
    <w:name w:val="Body Text First Indent 2"/>
    <w:basedOn w:val="894"/>
    <w:next w:val="917"/>
    <w:qFormat/>
    <w:pPr>
      <w:ind w:firstLine="420"/>
    </w:pPr>
    <w:rPr>
      <w:szCs w:val="24"/>
    </w:rPr>
  </w:style>
  <w:style w:type="table" w:styleId="922">
    <w:name w:val="Table Grid"/>
    <w:basedOn w:val="75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basedOn w:val="752"/>
    <w:qFormat/>
    <w:rPr>
      <w:b/>
    </w:rPr>
  </w:style>
  <w:style w:type="character" w:styleId="924">
    <w:name w:val="endnote reference"/>
    <w:qFormat/>
    <w:rPr>
      <w:vertAlign w:val="superscript"/>
    </w:rPr>
  </w:style>
  <w:style w:type="character" w:styleId="925">
    <w:name w:val="page number"/>
    <w:basedOn w:val="752"/>
    <w:qFormat/>
  </w:style>
  <w:style w:type="character" w:styleId="926">
    <w:name w:val="Hyperlink"/>
    <w:qFormat/>
    <w:rPr>
      <w:color w:val="0000ff"/>
      <w:u w:val="single"/>
    </w:rPr>
  </w:style>
  <w:style w:type="character" w:styleId="927">
    <w:name w:val="annotation reference"/>
    <w:basedOn w:val="752"/>
    <w:qFormat/>
    <w:rPr>
      <w:sz w:val="21"/>
      <w:szCs w:val="21"/>
    </w:rPr>
  </w:style>
  <w:style w:type="character" w:styleId="928">
    <w:name w:val="footnote reference"/>
    <w:qFormat/>
    <w:rPr>
      <w:vertAlign w:val="superscript"/>
    </w:rPr>
  </w:style>
  <w:style w:type="character" w:styleId="929" w:customStyle="1">
    <w:name w:val="Heading 1 Char"/>
    <w:basedOn w:val="752"/>
    <w:qFormat/>
    <w:rPr>
      <w:rFonts w:ascii="Arial" w:hAnsi="Arial" w:eastAsia="Arial" w:cs="Arial"/>
      <w:sz w:val="40"/>
      <w:szCs w:val="40"/>
    </w:rPr>
  </w:style>
  <w:style w:type="character" w:styleId="930" w:customStyle="1">
    <w:name w:val="Heading 3 Char"/>
    <w:basedOn w:val="752"/>
    <w:qFormat/>
    <w:rPr>
      <w:rFonts w:ascii="Arial" w:hAnsi="Arial" w:eastAsia="Arial" w:cs="Arial"/>
      <w:sz w:val="30"/>
      <w:szCs w:val="30"/>
    </w:rPr>
  </w:style>
  <w:style w:type="character" w:styleId="931" w:customStyle="1">
    <w:name w:val="Heading 4 Char"/>
    <w:basedOn w:val="752"/>
    <w:qFormat/>
    <w:rPr>
      <w:rFonts w:ascii="Arial" w:hAnsi="Arial" w:eastAsia="Arial" w:cs="Arial"/>
      <w:b/>
      <w:bCs/>
      <w:sz w:val="26"/>
      <w:szCs w:val="26"/>
    </w:rPr>
  </w:style>
  <w:style w:type="character" w:styleId="932" w:customStyle="1">
    <w:name w:val="Heading 5 Char"/>
    <w:basedOn w:val="752"/>
    <w:qFormat/>
    <w:rPr>
      <w:rFonts w:ascii="Arial" w:hAnsi="Arial" w:eastAsia="Arial" w:cs="Arial"/>
      <w:b/>
      <w:bCs/>
      <w:sz w:val="24"/>
      <w:szCs w:val="24"/>
    </w:rPr>
  </w:style>
  <w:style w:type="paragraph" w:styleId="933" w:customStyle="1">
    <w:name w:val="标题 61"/>
    <w:basedOn w:val="742"/>
    <w:next w:val="742"/>
    <w:qFormat/>
    <w:pPr>
      <w:jc w:val="both"/>
      <w:keepLines/>
      <w:keepNext/>
      <w:spacing w:before="320" w:after="200"/>
      <w:widowControl w:val="off"/>
      <w:outlineLvl w:val="5"/>
    </w:pPr>
    <w:rPr>
      <w:rFonts w:ascii="Arial" w:hAnsi="Arial" w:eastAsia="Arial" w:cs="Arial"/>
      <w:b/>
      <w:bCs/>
      <w:sz w:val="22"/>
      <w:szCs w:val="22"/>
    </w:rPr>
  </w:style>
  <w:style w:type="character" w:styleId="934" w:customStyle="1">
    <w:name w:val="Heading 7 Char"/>
    <w:basedOn w:val="752"/>
    <w:qFormat/>
    <w:rPr>
      <w:rFonts w:ascii="Arial" w:hAnsi="Arial" w:eastAsia="Arial" w:cs="Arial"/>
      <w:b/>
      <w:bCs/>
      <w:i/>
      <w:iCs/>
      <w:sz w:val="22"/>
      <w:szCs w:val="22"/>
    </w:rPr>
  </w:style>
  <w:style w:type="paragraph" w:styleId="935" w:customStyle="1">
    <w:name w:val="标题 81"/>
    <w:basedOn w:val="742"/>
    <w:next w:val="742"/>
    <w:qFormat/>
    <w:pPr>
      <w:jc w:val="both"/>
      <w:keepLines/>
      <w:keepNext/>
      <w:spacing w:before="320" w:after="200"/>
      <w:widowControl w:val="off"/>
      <w:outlineLvl w:val="7"/>
    </w:pPr>
    <w:rPr>
      <w:rFonts w:ascii="Arial" w:hAnsi="Arial" w:eastAsia="Arial" w:cs="Arial"/>
      <w:i/>
      <w:iCs/>
      <w:sz w:val="22"/>
      <w:szCs w:val="22"/>
    </w:rPr>
  </w:style>
  <w:style w:type="paragraph" w:styleId="936" w:customStyle="1">
    <w:name w:val="标题 91"/>
    <w:basedOn w:val="742"/>
    <w:next w:val="742"/>
    <w:qFormat/>
    <w:pPr>
      <w:jc w:val="both"/>
      <w:keepLines/>
      <w:keepNext/>
      <w:spacing w:before="320" w:after="200"/>
      <w:widowControl w:val="off"/>
      <w:outlineLvl w:val="8"/>
    </w:pPr>
    <w:rPr>
      <w:rFonts w:ascii="Arial" w:hAnsi="Arial" w:eastAsia="Arial" w:cs="Arial"/>
      <w:i/>
      <w:iCs/>
      <w:sz w:val="21"/>
      <w:szCs w:val="21"/>
    </w:rPr>
  </w:style>
  <w:style w:type="character" w:styleId="937" w:customStyle="1">
    <w:name w:val="Title Char"/>
    <w:basedOn w:val="752"/>
    <w:qFormat/>
    <w:rPr>
      <w:sz w:val="48"/>
      <w:szCs w:val="48"/>
    </w:rPr>
  </w:style>
  <w:style w:type="character" w:styleId="938" w:customStyle="1">
    <w:name w:val="Subtitle Char"/>
    <w:basedOn w:val="752"/>
    <w:qFormat/>
    <w:rPr>
      <w:sz w:val="24"/>
      <w:szCs w:val="24"/>
    </w:rPr>
  </w:style>
  <w:style w:type="character" w:styleId="939" w:customStyle="1">
    <w:name w:val="Quote Char"/>
    <w:qFormat/>
    <w:rPr>
      <w:i/>
    </w:rPr>
  </w:style>
  <w:style w:type="character" w:styleId="940" w:customStyle="1">
    <w:name w:val="Intense Quote Char"/>
    <w:qFormat/>
    <w:rPr>
      <w:i/>
    </w:rPr>
  </w:style>
  <w:style w:type="character" w:styleId="941" w:customStyle="1">
    <w:name w:val="Header Char"/>
    <w:basedOn w:val="752"/>
    <w:qFormat/>
  </w:style>
  <w:style w:type="character" w:styleId="942" w:customStyle="1">
    <w:name w:val="Caption Char"/>
    <w:qFormat/>
  </w:style>
  <w:style w:type="character" w:styleId="943" w:customStyle="1">
    <w:name w:val="Footnote Text Char"/>
    <w:qFormat/>
    <w:rPr>
      <w:sz w:val="18"/>
    </w:rPr>
  </w:style>
  <w:style w:type="character" w:styleId="944" w:customStyle="1">
    <w:name w:val="Endnote Text Char"/>
    <w:qFormat/>
    <w:rPr>
      <w:sz w:val="20"/>
    </w:rPr>
  </w:style>
  <w:style w:type="paragraph" w:styleId="945" w:customStyle="1">
    <w:name w:val="TOC 标题1"/>
    <w:qFormat/>
  </w:style>
  <w:style w:type="character" w:styleId="946" w:customStyle="1">
    <w:name w:val="正文文本 Char"/>
    <w:qFormat/>
    <w:rPr>
      <w:sz w:val="21"/>
      <w:szCs w:val="24"/>
    </w:rPr>
  </w:style>
  <w:style w:type="character" w:styleId="947" w:customStyle="1">
    <w:name w:val="Heading 2 Char"/>
    <w:qFormat/>
    <w:rPr>
      <w:rFonts w:ascii="Arial" w:hAnsi="Arial" w:eastAsia="Arial" w:cs="Arial"/>
      <w:sz w:val="34"/>
    </w:rPr>
  </w:style>
  <w:style w:type="paragraph" w:styleId="948">
    <w:name w:val="List Paragraph"/>
    <w:basedOn w:val="742"/>
    <w:next w:val="913"/>
    <w:qFormat/>
    <w:pPr>
      <w:contextualSpacing/>
      <w:ind w:left="720"/>
    </w:pPr>
  </w:style>
  <w:style w:type="paragraph" w:styleId="949">
    <w:name w:val="No Spacing"/>
    <w:qFormat/>
  </w:style>
  <w:style w:type="paragraph" w:styleId="950">
    <w:name w:val="Quote"/>
    <w:qFormat/>
    <w:pPr>
      <w:ind w:left="720" w:right="720"/>
    </w:pPr>
    <w:rPr>
      <w:i/>
    </w:rPr>
  </w:style>
  <w:style w:type="paragraph" w:styleId="951">
    <w:name w:val="Intense Quote"/>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Footer Char"/>
    <w:qFormat/>
  </w:style>
  <w:style w:type="paragraph" w:styleId="953" w:customStyle="1">
    <w:name w:val="TOC 标题111"/>
    <w:qFormat/>
  </w:style>
  <w:style w:type="paragraph" w:styleId="954" w:customStyle="1">
    <w:name w:val="标题 11"/>
    <w:basedOn w:val="885"/>
    <w:next w:val="885"/>
    <w:qFormat/>
    <w:pPr>
      <w:jc w:val="center"/>
      <w:keepLines/>
      <w:keepNext/>
      <w:spacing w:line="578" w:lineRule="auto"/>
      <w:outlineLvl w:val="0"/>
    </w:pPr>
    <w:rPr>
      <w:rFonts w:eastAsia="新宋体"/>
      <w:b/>
      <w:bCs/>
      <w:sz w:val="30"/>
      <w:szCs w:val="44"/>
    </w:rPr>
  </w:style>
  <w:style w:type="paragraph" w:styleId="955" w:customStyle="1">
    <w:name w:val="标题 21"/>
    <w:basedOn w:val="885"/>
    <w:next w:val="885"/>
    <w:qFormat/>
    <w:pPr>
      <w:keepLines/>
      <w:keepNext/>
      <w:spacing w:before="260" w:after="260" w:line="415" w:lineRule="auto"/>
      <w:outlineLvl w:val="1"/>
    </w:pPr>
    <w:rPr>
      <w:rFonts w:ascii="Cambria" w:hAnsi="Cambria"/>
      <w:b/>
      <w:bCs/>
      <w:sz w:val="32"/>
      <w:szCs w:val="32"/>
    </w:rPr>
  </w:style>
  <w:style w:type="paragraph" w:styleId="956" w:customStyle="1">
    <w:name w:val="标题 31"/>
    <w:basedOn w:val="885"/>
    <w:next w:val="885"/>
    <w:qFormat/>
    <w:pPr>
      <w:keepLines/>
      <w:keepNext/>
      <w:spacing w:before="260" w:after="260" w:line="415" w:lineRule="auto"/>
      <w:outlineLvl w:val="2"/>
    </w:pPr>
    <w:rPr>
      <w:b/>
      <w:bCs/>
      <w:sz w:val="32"/>
      <w:szCs w:val="32"/>
    </w:rPr>
  </w:style>
  <w:style w:type="paragraph" w:styleId="957" w:customStyle="1">
    <w:name w:val="标题 41"/>
    <w:basedOn w:val="885"/>
    <w:next w:val="885"/>
    <w:qFormat/>
    <w:pPr>
      <w:keepLines/>
      <w:keepNext/>
      <w:spacing w:before="280" w:after="290" w:line="377" w:lineRule="auto"/>
      <w:outlineLvl w:val="3"/>
    </w:pPr>
    <w:rPr>
      <w:rFonts w:ascii="Cambria" w:hAnsi="Cambria"/>
      <w:b/>
      <w:bCs/>
      <w:sz w:val="28"/>
      <w:szCs w:val="28"/>
    </w:rPr>
  </w:style>
  <w:style w:type="paragraph" w:styleId="958" w:customStyle="1">
    <w:name w:val="标题 51"/>
    <w:basedOn w:val="885"/>
    <w:next w:val="885"/>
    <w:qFormat/>
    <w:pPr>
      <w:keepLines/>
      <w:keepNext/>
      <w:spacing w:before="280" w:after="290" w:line="377" w:lineRule="auto"/>
      <w:outlineLvl w:val="4"/>
    </w:pPr>
    <w:rPr>
      <w:b/>
      <w:bCs/>
      <w:sz w:val="28"/>
      <w:szCs w:val="28"/>
    </w:rPr>
  </w:style>
  <w:style w:type="paragraph" w:styleId="959" w:customStyle="1">
    <w:name w:val="标题 71"/>
    <w:basedOn w:val="885"/>
    <w:next w:val="885"/>
    <w:qFormat/>
    <w:pPr>
      <w:keepLines/>
      <w:keepNext/>
      <w:spacing w:before="240" w:after="64" w:line="319" w:lineRule="auto"/>
      <w:outlineLvl w:val="6"/>
    </w:pPr>
    <w:rPr>
      <w:rFonts w:ascii="Calibri" w:hAnsi="Calibri"/>
      <w:b/>
      <w:bCs/>
      <w:sz w:val="24"/>
    </w:rPr>
  </w:style>
  <w:style w:type="character" w:styleId="960" w:customStyle="1">
    <w:name w:val="默认段落字体1"/>
    <w:qFormat/>
  </w:style>
  <w:style w:type="character" w:styleId="961" w:customStyle="1">
    <w:name w:val="超链接1"/>
    <w:qFormat/>
    <w:rPr>
      <w:color w:val="0000ff"/>
      <w:u w:val="single"/>
    </w:rPr>
  </w:style>
  <w:style w:type="character" w:styleId="962" w:customStyle="1">
    <w:name w:val="批注引用1"/>
    <w:qFormat/>
    <w:rPr>
      <w:sz w:val="21"/>
      <w:szCs w:val="21"/>
    </w:rPr>
  </w:style>
  <w:style w:type="character" w:styleId="963" w:customStyle="1">
    <w:name w:val="强调1"/>
    <w:qFormat/>
    <w:rPr>
      <w:i/>
    </w:rPr>
  </w:style>
  <w:style w:type="character" w:styleId="964" w:customStyle="1">
    <w:name w:val="要点1"/>
    <w:qFormat/>
    <w:rPr>
      <w:b/>
      <w:bCs/>
    </w:rPr>
  </w:style>
  <w:style w:type="character" w:styleId="965" w:customStyle="1">
    <w:name w:val="页码1"/>
    <w:qFormat/>
  </w:style>
  <w:style w:type="character" w:styleId="966" w:customStyle="1">
    <w:name w:val="标题 4 Char"/>
    <w:qFormat/>
    <w:rPr>
      <w:rFonts w:ascii="Cambria" w:hAnsi="Cambria" w:eastAsia="宋体"/>
      <w:b/>
      <w:bCs/>
      <w:sz w:val="28"/>
      <w:szCs w:val="28"/>
    </w:rPr>
  </w:style>
  <w:style w:type="paragraph" w:styleId="967" w:customStyle="1">
    <w:name w:val="批注框文本1"/>
    <w:basedOn w:val="885"/>
    <w:qFormat/>
    <w:rPr>
      <w:sz w:val="18"/>
      <w:szCs w:val="18"/>
    </w:rPr>
  </w:style>
  <w:style w:type="character" w:styleId="968" w:customStyle="1">
    <w:name w:val="正文文本首行缩进 字符"/>
    <w:qFormat/>
  </w:style>
  <w:style w:type="character" w:styleId="969" w:customStyle="1">
    <w:name w:val="批注框文本 Char"/>
    <w:qFormat/>
    <w:rPr>
      <w:sz w:val="18"/>
      <w:szCs w:val="18"/>
    </w:rPr>
  </w:style>
  <w:style w:type="character" w:styleId="970" w:customStyle="1">
    <w:name w:val="标题 1 Char"/>
    <w:qFormat/>
    <w:rPr>
      <w:b/>
      <w:bCs/>
      <w:sz w:val="44"/>
      <w:szCs w:val="44"/>
    </w:rPr>
  </w:style>
  <w:style w:type="paragraph" w:styleId="971" w:customStyle="1">
    <w:name w:val="批注文字1"/>
    <w:basedOn w:val="885"/>
    <w:qFormat/>
    <w:pPr>
      <w:jc w:val="left"/>
    </w:pPr>
  </w:style>
  <w:style w:type="paragraph" w:styleId="972" w:customStyle="1">
    <w:name w:val="批注主题1"/>
    <w:basedOn w:val="971"/>
    <w:next w:val="971"/>
    <w:qFormat/>
    <w:rPr>
      <w:b/>
      <w:bCs/>
    </w:rPr>
  </w:style>
  <w:style w:type="paragraph" w:styleId="973" w:customStyle="1">
    <w:name w:val="页眉1"/>
    <w:basedOn w:val="885"/>
    <w:qFormat/>
    <w:pPr>
      <w:jc w:val="center"/>
      <w:tabs>
        <w:tab w:val="center" w:pos="4153" w:leader="none"/>
        <w:tab w:val="right" w:pos="8306" w:leader="none"/>
      </w:tabs>
      <w:pBdr>
        <w:bottom w:val="single" w:color="000000" w:sz="6" w:space="1"/>
      </w:pBdr>
    </w:pPr>
    <w:rPr>
      <w:sz w:val="18"/>
      <w:szCs w:val="18"/>
    </w:rPr>
  </w:style>
  <w:style w:type="character" w:styleId="974" w:customStyle="1">
    <w:name w:val="标题 4 字符"/>
    <w:qFormat/>
    <w:rPr>
      <w:rFonts w:ascii="等线 Light" w:eastAsia="等线 Light"/>
      <w:b/>
      <w:bCs/>
      <w:sz w:val="28"/>
      <w:szCs w:val="28"/>
    </w:rPr>
  </w:style>
  <w:style w:type="character" w:styleId="975" w:customStyle="1">
    <w:name w:val="apple-converted-space"/>
    <w:qFormat/>
  </w:style>
  <w:style w:type="paragraph" w:styleId="976" w:customStyle="1">
    <w:name w:val="正文缩进1"/>
    <w:basedOn w:val="885"/>
    <w:qFormat/>
    <w:pPr>
      <w:ind w:firstLine="420"/>
    </w:pPr>
  </w:style>
  <w:style w:type="paragraph" w:styleId="977" w:customStyle="1">
    <w:name w:val="文档结构图1"/>
    <w:basedOn w:val="885"/>
    <w:qFormat/>
    <w:rPr>
      <w:rFonts w:ascii="宋体"/>
      <w:sz w:val="18"/>
      <w:szCs w:val="18"/>
    </w:rPr>
  </w:style>
  <w:style w:type="paragraph" w:styleId="978" w:customStyle="1">
    <w:name w:val="正文文本1"/>
    <w:basedOn w:val="885"/>
    <w:qFormat/>
    <w:pPr>
      <w:spacing w:after="120"/>
    </w:pPr>
    <w:rPr>
      <w:rFonts w:ascii="Calibri" w:hAnsi="Calibri"/>
    </w:rPr>
  </w:style>
  <w:style w:type="paragraph" w:styleId="979" w:customStyle="1">
    <w:name w:val="正文文本缩进1"/>
    <w:basedOn w:val="885"/>
    <w:qFormat/>
    <w:pPr>
      <w:ind w:left="420"/>
      <w:spacing w:after="120"/>
    </w:pPr>
    <w:rPr>
      <w:rFonts w:ascii="Calibri" w:hAnsi="Calibri"/>
    </w:rPr>
  </w:style>
  <w:style w:type="paragraph" w:styleId="980" w:customStyle="1">
    <w:name w:val="纯文本1"/>
    <w:basedOn w:val="885"/>
    <w:qFormat/>
    <w:rPr>
      <w:rFonts w:ascii="宋体"/>
      <w:sz w:val="20"/>
      <w:szCs w:val="20"/>
    </w:rPr>
  </w:style>
  <w:style w:type="paragraph" w:styleId="981" w:customStyle="1">
    <w:name w:val="日期1"/>
    <w:basedOn w:val="885"/>
    <w:next w:val="885"/>
    <w:qFormat/>
    <w:rPr>
      <w:rFonts w:eastAsia="仿宋_GB2312"/>
      <w:sz w:val="28"/>
      <w:szCs w:val="20"/>
    </w:rPr>
  </w:style>
  <w:style w:type="paragraph" w:styleId="982" w:customStyle="1">
    <w:name w:val="正文文本缩进 21"/>
    <w:basedOn w:val="885"/>
    <w:qFormat/>
    <w:pPr>
      <w:ind w:firstLine="475"/>
      <w:spacing w:line="10" w:lineRule="atLeast"/>
    </w:pPr>
    <w:rPr>
      <w:rFonts w:ascii="仿宋_GB2312" w:eastAsia="仿宋_GB2312"/>
      <w:sz w:val="24"/>
    </w:rPr>
  </w:style>
  <w:style w:type="paragraph" w:styleId="983" w:customStyle="1">
    <w:name w:val="页脚1"/>
    <w:basedOn w:val="885"/>
    <w:qFormat/>
    <w:pPr>
      <w:jc w:val="left"/>
      <w:tabs>
        <w:tab w:val="center" w:pos="4153" w:leader="none"/>
        <w:tab w:val="right" w:pos="8306" w:leader="none"/>
      </w:tabs>
    </w:pPr>
    <w:rPr>
      <w:sz w:val="18"/>
      <w:szCs w:val="18"/>
    </w:rPr>
  </w:style>
  <w:style w:type="paragraph" w:styleId="984" w:customStyle="1">
    <w:name w:val="正文首行缩进1"/>
    <w:basedOn w:val="978"/>
    <w:qFormat/>
    <w:pPr>
      <w:ind w:firstLine="420"/>
    </w:pPr>
    <w:rPr>
      <w:rFonts w:ascii="仿宋_GB2312" w:eastAsia="仿宋_GB2312"/>
      <w:sz w:val="30"/>
      <w:szCs w:val="30"/>
    </w:rPr>
  </w:style>
  <w:style w:type="paragraph" w:styleId="985" w:customStyle="1">
    <w:name w:val="正文首行缩进 21"/>
    <w:basedOn w:val="979"/>
    <w:qFormat/>
    <w:pPr>
      <w:ind w:firstLine="420"/>
    </w:pPr>
    <w:rPr>
      <w:rFonts w:ascii="Times New Roman" w:hAnsi="Times New Roman"/>
    </w:rPr>
  </w:style>
  <w:style w:type="character" w:styleId="986" w:customStyle="1">
    <w:name w:val="标题 2 字符"/>
    <w:qFormat/>
    <w:rPr>
      <w:rFonts w:ascii="等线 Light" w:eastAsia="等线 Light"/>
      <w:b/>
      <w:bCs/>
      <w:sz w:val="32"/>
      <w:szCs w:val="32"/>
    </w:rPr>
  </w:style>
  <w:style w:type="character" w:styleId="987" w:customStyle="1">
    <w:name w:val="批注文字 Char"/>
    <w:qFormat/>
    <w:rPr>
      <w:rFonts w:ascii="Times New Roman" w:hAnsi="Times New Roman"/>
      <w:sz w:val="21"/>
    </w:rPr>
  </w:style>
  <w:style w:type="paragraph" w:styleId="988" w:customStyle="1">
    <w:name w:val="_Style 63"/>
    <w:basedOn w:val="979"/>
    <w:next w:val="885"/>
    <w:qFormat/>
    <w:pPr>
      <w:ind w:firstLine="420"/>
    </w:pPr>
    <w:rPr>
      <w:rFonts w:ascii="Times New Roman" w:hAnsi="Times New Roman"/>
    </w:rPr>
  </w:style>
  <w:style w:type="paragraph" w:styleId="989" w:customStyle="1">
    <w:name w:val="标书正文"/>
    <w:basedOn w:val="885"/>
    <w:qFormat/>
    <w:pPr>
      <w:ind w:firstLine="420"/>
      <w:jc w:val="left"/>
      <w:spacing w:after="120" w:line="360" w:lineRule="auto"/>
      <w:tabs>
        <w:tab w:val="left" w:pos="1701" w:leader="none"/>
        <w:tab w:val="left" w:pos="4500" w:leader="none"/>
      </w:tabs>
    </w:pPr>
    <w:rPr>
      <w:color w:val="000000"/>
      <w:sz w:val="22"/>
      <w:szCs w:val="28"/>
    </w:rPr>
  </w:style>
  <w:style w:type="character" w:styleId="990" w:customStyle="1">
    <w:name w:val="font01"/>
    <w:qFormat/>
    <w:rPr>
      <w:rFonts w:ascii="仿宋" w:eastAsia="仿宋"/>
      <w:color w:val="000000"/>
      <w:sz w:val="20"/>
      <w:szCs w:val="20"/>
      <w:u w:val="none"/>
    </w:rPr>
  </w:style>
  <w:style w:type="character" w:styleId="991" w:customStyle="1">
    <w:name w:val="标题 3 Char"/>
    <w:qFormat/>
    <w:rPr>
      <w:rFonts w:ascii="Arial" w:hAnsi="Arial" w:eastAsia="宋体"/>
      <w:b/>
      <w:sz w:val="32"/>
      <w:szCs w:val="20"/>
    </w:rPr>
  </w:style>
  <w:style w:type="character" w:styleId="992" w:customStyle="1">
    <w:name w:val="font41"/>
    <w:qFormat/>
    <w:rPr>
      <w:rFonts w:ascii="Symbol" w:hAnsi="Symbol"/>
      <w:color w:val="000000"/>
      <w:sz w:val="20"/>
      <w:szCs w:val="20"/>
      <w:u w:val="none"/>
    </w:rPr>
  </w:style>
  <w:style w:type="character" w:styleId="993" w:customStyle="1">
    <w:name w:val="文档结构图 字符"/>
    <w:qFormat/>
    <w:rPr>
      <w:rFonts w:ascii="Microsoft YaHei UI" w:hAnsi="Microsoft YaHei UI" w:eastAsia="Microsoft YaHei UI"/>
      <w:sz w:val="18"/>
      <w:szCs w:val="18"/>
    </w:rPr>
  </w:style>
  <w:style w:type="character" w:styleId="994" w:customStyle="1">
    <w:name w:val="标题 2 Char"/>
    <w:qFormat/>
    <w:rPr>
      <w:rFonts w:ascii="Cambria" w:hAnsi="Cambria" w:eastAsia="宋体"/>
      <w:b/>
      <w:bCs/>
      <w:sz w:val="32"/>
      <w:szCs w:val="32"/>
    </w:rPr>
  </w:style>
  <w:style w:type="character" w:styleId="995" w:customStyle="1">
    <w:name w:val="纯文本 Char1"/>
    <w:qFormat/>
    <w:rPr>
      <w:rFonts w:ascii="宋体" w:eastAsia="宋体"/>
      <w:sz w:val="20"/>
      <w:szCs w:val="20"/>
    </w:rPr>
  </w:style>
  <w:style w:type="character" w:styleId="996" w:customStyle="1">
    <w:name w:val="页脚 Char"/>
    <w:qFormat/>
    <w:rPr>
      <w:sz w:val="18"/>
      <w:szCs w:val="18"/>
    </w:rPr>
  </w:style>
  <w:style w:type="character" w:styleId="997" w:customStyle="1">
    <w:name w:val="NormalCharacter"/>
    <w:qFormat/>
    <w:rPr>
      <w:sz w:val="28"/>
      <w:lang w:val="en-US" w:eastAsia="zh-CN" w:bidi="ar-SA"/>
    </w:rPr>
  </w:style>
  <w:style w:type="paragraph" w:styleId="998" w:customStyle="1">
    <w:name w:val="普通(网站)1"/>
    <w:basedOn w:val="885"/>
    <w:qFormat/>
    <w:pPr>
      <w:jc w:val="left"/>
      <w:spacing w:before="100" w:beforeAutospacing="1" w:after="100" w:afterAutospacing="1"/>
      <w:widowControl/>
    </w:pPr>
    <w:rPr>
      <w:rFonts w:ascii="宋体"/>
      <w:sz w:val="24"/>
    </w:rPr>
  </w:style>
  <w:style w:type="paragraph" w:styleId="999" w:customStyle="1">
    <w:name w:val="寄信人地址1"/>
    <w:basedOn w:val="885"/>
    <w:qFormat/>
    <w:rPr>
      <w:rFonts w:ascii="Arial" w:hAnsi="Arial"/>
    </w:rPr>
  </w:style>
  <w:style w:type="paragraph" w:styleId="1000" w:customStyle="1">
    <w:name w:val="文本块1"/>
    <w:basedOn w:val="885"/>
    <w:qFormat/>
    <w:pPr>
      <w:ind w:left="420" w:right="33"/>
      <w:jc w:val="left"/>
    </w:pPr>
    <w:rPr>
      <w:sz w:val="24"/>
      <w:szCs w:val="20"/>
    </w:rPr>
  </w:style>
  <w:style w:type="paragraph" w:styleId="1001" w:customStyle="1">
    <w:name w:val="索引 41"/>
    <w:basedOn w:val="885"/>
    <w:next w:val="885"/>
    <w:qFormat/>
    <w:pPr>
      <w:ind w:left="600"/>
    </w:pPr>
    <w:rPr>
      <w:rFonts w:ascii="Calibri" w:hAnsi="Calibri"/>
      <w:sz w:val="22"/>
      <w:szCs w:val="22"/>
    </w:rPr>
  </w:style>
  <w:style w:type="paragraph" w:styleId="1002" w:customStyle="1">
    <w:name w:val="目录 11"/>
    <w:basedOn w:val="885"/>
    <w:next w:val="885"/>
    <w:qFormat/>
  </w:style>
  <w:style w:type="paragraph" w:styleId="1003" w:customStyle="1">
    <w:name w:val="_Style 48"/>
    <w:basedOn w:val="885"/>
    <w:next w:val="1004"/>
    <w:qFormat/>
    <w:pPr>
      <w:ind w:firstLine="420"/>
    </w:pPr>
    <w:rPr>
      <w:rFonts w:eastAsia="微软雅黑"/>
      <w:sz w:val="24"/>
    </w:rPr>
  </w:style>
  <w:style w:type="paragraph" w:styleId="1004" w:customStyle="1">
    <w:name w:val="列出段落1"/>
    <w:basedOn w:val="885"/>
    <w:qFormat/>
    <w:pPr>
      <w:ind w:firstLine="420"/>
    </w:pPr>
  </w:style>
  <w:style w:type="paragraph" w:styleId="1005" w:customStyle="1">
    <w:name w:val="UserStyle_0"/>
    <w:qFormat/>
    <w:rPr>
      <w:color w:val="000000"/>
      <w:sz w:val="24"/>
      <w:szCs w:val="24"/>
    </w:rPr>
  </w:style>
  <w:style w:type="paragraph" w:styleId="1006" w:customStyle="1">
    <w:name w:val="_Style 100"/>
    <w:basedOn w:val="885"/>
    <w:next w:val="885"/>
    <w:qFormat/>
    <w:pPr>
      <w:ind w:left="420"/>
    </w:pPr>
    <w:rPr>
      <w:rFonts w:ascii="Calibri" w:hAnsi="Calibri"/>
      <w:sz w:val="22"/>
      <w:szCs w:val="22"/>
    </w:rPr>
  </w:style>
  <w:style w:type="paragraph" w:styleId="1007" w:customStyle="1">
    <w:name w:val="p0"/>
    <w:basedOn w:val="885"/>
    <w:qFormat/>
    <w:pPr>
      <w:widowControl/>
    </w:pPr>
    <w:rPr>
      <w:szCs w:val="21"/>
    </w:rPr>
  </w:style>
  <w:style w:type="paragraph" w:styleId="1008" w:customStyle="1">
    <w:name w:val="章标题"/>
    <w:next w:val="885"/>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09" w:customStyle="1">
    <w:name w:val="一级条标题"/>
    <w:basedOn w:val="1008"/>
    <w:next w:val="1010"/>
    <w:qFormat/>
    <w:pPr>
      <w:ind w:left="907" w:hanging="907"/>
      <w:spacing w:before="0" w:after="0"/>
      <w:tabs>
        <w:tab w:val="left" w:pos="907" w:leader="none"/>
      </w:tabs>
      <w:outlineLvl w:val="2"/>
    </w:pPr>
    <w:rPr>
      <w:sz w:val="20"/>
      <w:szCs w:val="20"/>
    </w:rPr>
  </w:style>
  <w:style w:type="paragraph" w:styleId="1010" w:customStyle="1">
    <w:name w:val="段"/>
    <w:basedOn w:val="885"/>
    <w:next w:val="885"/>
    <w:qFormat/>
    <w:pPr>
      <w:ind w:firstLine="200"/>
      <w:widowControl/>
    </w:pPr>
    <w:rPr>
      <w:rFonts w:ascii="宋体"/>
      <w:sz w:val="20"/>
      <w:szCs w:val="20"/>
    </w:rPr>
  </w:style>
  <w:style w:type="paragraph" w:styleId="1011" w:customStyle="1">
    <w:name w:val="TOC 标题2"/>
    <w:basedOn w:val="954"/>
    <w:next w:val="885"/>
    <w:qFormat/>
    <w:pPr>
      <w:jc w:val="left"/>
      <w:spacing w:before="480" w:line="276" w:lineRule="auto"/>
      <w:widowControl/>
      <w:outlineLvl w:val="9"/>
    </w:pPr>
    <w:rPr>
      <w:rFonts w:ascii="Cambria" w:hAnsi="Cambria" w:eastAsia="宋体"/>
      <w:color w:val="365f91"/>
      <w:sz w:val="28"/>
      <w:szCs w:val="28"/>
    </w:rPr>
  </w:style>
  <w:style w:type="paragraph" w:styleId="1012" w:customStyle="1">
    <w:name w:val="修订1"/>
    <w:qFormat/>
    <w:rPr>
      <w:sz w:val="21"/>
      <w:szCs w:val="24"/>
    </w:rPr>
  </w:style>
  <w:style w:type="paragraph" w:styleId="1013" w:customStyle="1">
    <w:name w:val="UserStyle_1"/>
    <w:basedOn w:val="885"/>
    <w:qFormat/>
    <w:pPr>
      <w:ind w:left="-6" w:hanging="99"/>
      <w:jc w:val="left"/>
    </w:pPr>
    <w:rPr>
      <w:rFonts w:ascii="宋体"/>
      <w:b/>
    </w:rPr>
  </w:style>
  <w:style w:type="paragraph" w:styleId="1014" w:customStyle="1">
    <w:name w:val="首行缩进"/>
    <w:basedOn w:val="885"/>
    <w:qFormat/>
    <w:pPr>
      <w:ind w:firstLine="480"/>
    </w:pPr>
    <w:rPr>
      <w:sz w:val="20"/>
      <w:szCs w:val="20"/>
      <w:lang w:val="zh-CN"/>
    </w:rPr>
  </w:style>
  <w:style w:type="paragraph" w:styleId="1015" w:customStyle="1">
    <w:name w:val="Other|1"/>
    <w:basedOn w:val="885"/>
    <w:qFormat/>
    <w:pPr>
      <w:ind w:firstLine="400"/>
      <w:spacing w:line="418" w:lineRule="auto"/>
    </w:pPr>
    <w:rPr>
      <w:rFonts w:ascii="宋体"/>
      <w:sz w:val="30"/>
      <w:szCs w:val="30"/>
      <w:lang w:val="zh-TW" w:eastAsia="zh-TW" w:bidi="zh-TW"/>
    </w:rPr>
  </w:style>
  <w:style w:type="paragraph" w:styleId="1016" w:customStyle="1">
    <w:name w:val="投标文件正文"/>
    <w:basedOn w:val="885"/>
    <w:qFormat/>
    <w:pPr>
      <w:ind w:firstLine="200"/>
      <w:spacing w:before="40" w:after="40" w:line="400" w:lineRule="exact"/>
    </w:pPr>
    <w:rPr>
      <w:sz w:val="24"/>
    </w:rPr>
  </w:style>
  <w:style w:type="paragraph" w:styleId="1017" w:customStyle="1">
    <w:name w:val="179"/>
    <w:basedOn w:val="885"/>
    <w:qFormat/>
    <w:pPr>
      <w:ind w:firstLine="420"/>
      <w:jc w:val="left"/>
      <w:widowControl/>
    </w:pPr>
    <w:rPr>
      <w:rFonts w:ascii="宋体"/>
      <w:sz w:val="24"/>
    </w:rPr>
  </w:style>
  <w:style w:type="paragraph" w:styleId="1018" w:customStyle="1">
    <w:name w:val="样式"/>
    <w:qFormat/>
    <w:pPr>
      <w:widowControl w:val="off"/>
    </w:pPr>
    <w:rPr>
      <w:rFonts w:ascii="宋体"/>
      <w:sz w:val="24"/>
      <w:szCs w:val="24"/>
    </w:rPr>
  </w:style>
  <w:style w:type="paragraph" w:styleId="1019" w:customStyle="1">
    <w:name w:val="列出段落11"/>
    <w:basedOn w:val="885"/>
    <w:qFormat/>
    <w:pPr>
      <w:ind w:firstLine="420"/>
    </w:pPr>
    <w:rPr>
      <w:rFonts w:ascii="Calibri" w:hAnsi="Calibri"/>
    </w:rPr>
  </w:style>
  <w:style w:type="paragraph" w:styleId="1020" w:customStyle="1">
    <w:name w:val="_Style 15"/>
    <w:basedOn w:val="885"/>
    <w:next w:val="1004"/>
    <w:qFormat/>
    <w:pPr>
      <w:ind w:firstLine="420"/>
    </w:pPr>
    <w:rPr>
      <w:rFonts w:ascii="Calibri" w:hAnsi="Calibri"/>
      <w:sz w:val="22"/>
      <w:szCs w:val="22"/>
    </w:rPr>
  </w:style>
  <w:style w:type="paragraph" w:styleId="1021" w:customStyle="1">
    <w:name w:val="one-p"/>
    <w:basedOn w:val="885"/>
    <w:qFormat/>
    <w:pPr>
      <w:jc w:val="left"/>
      <w:spacing w:before="100" w:beforeAutospacing="1" w:after="100" w:afterAutospacing="1"/>
      <w:widowControl/>
    </w:pPr>
    <w:rPr>
      <w:rFonts w:ascii="宋体"/>
      <w:sz w:val="24"/>
    </w:rPr>
  </w:style>
  <w:style w:type="paragraph" w:styleId="1022" w:customStyle="1">
    <w:name w:val="BodyTextIndent"/>
    <w:basedOn w:val="885"/>
    <w:qFormat/>
    <w:pPr>
      <w:ind w:left="420"/>
      <w:spacing w:after="120"/>
    </w:pPr>
    <w:rPr>
      <w:sz w:val="28"/>
      <w:szCs w:val="20"/>
    </w:rPr>
  </w:style>
  <w:style w:type="paragraph" w:styleId="1023" w:customStyle="1">
    <w:name w:val="Default"/>
    <w:qFormat/>
    <w:pPr>
      <w:widowControl w:val="off"/>
    </w:pPr>
    <w:rPr>
      <w:rFonts w:ascii="宋体"/>
      <w:color w:val="000000"/>
      <w:sz w:val="24"/>
      <w:szCs w:val="24"/>
    </w:rPr>
  </w:style>
  <w:style w:type="paragraph" w:styleId="1024" w:customStyle="1">
    <w:name w:val="Table Paragraph"/>
    <w:basedOn w:val="742"/>
    <w:qFormat/>
    <w:rPr>
      <w:rFonts w:ascii="宋体" w:cs="宋体"/>
      <w:szCs w:val="24"/>
      <w:lang w:val="zh-CN" w:bidi="zh-CN"/>
    </w:rPr>
  </w:style>
  <w:style w:type="paragraph" w:styleId="1025" w:customStyle="1">
    <w:name w:val="目录 41"/>
    <w:next w:val="742"/>
    <w:qFormat/>
    <w:pPr>
      <w:ind w:left="1275"/>
      <w:jc w:val="both"/>
    </w:pPr>
    <w:rPr>
      <w:sz w:val="21"/>
    </w:rPr>
  </w:style>
  <w:style w:type="character" w:styleId="1026" w:customStyle="1">
    <w:name w:val="文档结构图 Char1"/>
    <w:basedOn w:val="752"/>
    <w:qFormat/>
    <w:rPr>
      <w:rFonts w:ascii="宋体"/>
      <w:sz w:val="18"/>
      <w:szCs w:val="18"/>
    </w:rPr>
  </w:style>
  <w:style w:type="character" w:styleId="1027" w:customStyle="1">
    <w:name w:val="纯文本 Char2"/>
    <w:basedOn w:val="752"/>
    <w:qFormat/>
    <w:rPr>
      <w:rFonts w:ascii="宋体" w:cs="Courier New"/>
      <w:sz w:val="21"/>
      <w:szCs w:val="21"/>
    </w:rPr>
  </w:style>
  <w:style w:type="character" w:styleId="1028" w:customStyle="1">
    <w:name w:val="日期 Char1"/>
    <w:basedOn w:val="752"/>
    <w:qFormat/>
  </w:style>
  <w:style w:type="character" w:styleId="1029" w:customStyle="1">
    <w:name w:val="批注主题 Char1"/>
    <w:qFormat/>
    <w:rPr>
      <w:b/>
      <w:bCs/>
    </w:rPr>
  </w:style>
  <w:style w:type="paragraph" w:styleId="1030" w:customStyle="1">
    <w:name w:val="TOC 标题11"/>
    <w:qFormat/>
  </w:style>
  <w:style w:type="paragraph" w:styleId="1031" w:customStyle="1">
    <w:name w:val="标准"/>
    <w:basedOn w:val="742"/>
    <w:qFormat/>
    <w:pPr>
      <w:ind w:firstLine="200"/>
      <w:jc w:val="both"/>
      <w:spacing w:line="360" w:lineRule="auto"/>
      <w:widowControl w:val="off"/>
    </w:pPr>
    <w:rPr>
      <w:rFonts w:cs="宋体"/>
    </w:rPr>
  </w:style>
  <w:style w:type="paragraph" w:styleId="1032" w:customStyle="1">
    <w:name w:val="_Style 11"/>
    <w:basedOn w:val="742"/>
    <w:next w:val="948"/>
    <w:qFormat/>
    <w:pPr>
      <w:ind w:firstLine="420"/>
      <w:jc w:val="both"/>
      <w:widowControl w:val="off"/>
    </w:pPr>
    <w:rPr>
      <w:color w:val="000000"/>
      <w:sz w:val="21"/>
      <w:szCs w:val="21"/>
    </w:rPr>
  </w:style>
  <w:style w:type="paragraph" w:styleId="1033" w:customStyle="1">
    <w:name w:val="BodyText1I2"/>
    <w:basedOn w:val="742"/>
    <w:qFormat/>
    <w:pPr>
      <w:ind w:firstLine="420"/>
      <w:jc w:val="both"/>
      <w:spacing w:line="360" w:lineRule="auto"/>
    </w:pPr>
    <w:rPr>
      <w:rFonts w:ascii="宋体" w:cs="Arial"/>
    </w:rPr>
  </w:style>
  <w:style w:type="paragraph" w:styleId="1034" w:customStyle="1">
    <w:name w:val="UserStyle_133"/>
    <w:basedOn w:val="742"/>
    <w:qFormat/>
    <w:pPr>
      <w:jc w:val="both"/>
    </w:pPr>
    <w:rPr>
      <w:rFonts w:ascii="Tahoma" w:hAnsi="Tahoma" w:cs="Arial"/>
      <w:sz w:val="24"/>
      <w:szCs w:val="24"/>
    </w:rPr>
  </w:style>
  <w:style w:type="paragraph" w:styleId="1035" w:customStyle="1">
    <w:name w:val="AnnotationText"/>
    <w:basedOn w:val="742"/>
    <w:qFormat/>
    <w:rPr>
      <w:rFonts w:cs="Arial"/>
      <w:sz w:val="21"/>
      <w:szCs w:val="24"/>
    </w:rPr>
  </w:style>
  <w:style w:type="paragraph" w:styleId="1036" w:customStyle="1">
    <w:name w:val="UserStyle_115"/>
    <w:qFormat/>
    <w:rPr>
      <w:rFonts w:cs="Arial"/>
      <w:color w:val="000000"/>
      <w:sz w:val="24"/>
      <w:szCs w:val="24"/>
    </w:rPr>
  </w:style>
  <w:style w:type="paragraph" w:styleId="1037" w:customStyle="1">
    <w:name w:val="*正文-表格"/>
    <w:basedOn w:val="742"/>
    <w:qFormat/>
    <w:pPr>
      <w:jc w:val="both"/>
      <w:widowControl w:val="off"/>
    </w:pPr>
    <w:rPr>
      <w:sz w:val="24"/>
    </w:rPr>
  </w:style>
  <w:style w:type="character" w:styleId="1038" w:customStyle="1">
    <w:name w:val="font21"/>
    <w:basedOn w:val="752"/>
    <w:qFormat/>
    <w:rPr>
      <w:rFonts w:ascii="宋体" w:eastAsia="宋体" w:cs="宋体"/>
      <w:b/>
      <w:bCs/>
      <w:color w:val="000000"/>
      <w:sz w:val="28"/>
      <w:szCs w:val="28"/>
      <w:u w:val="none"/>
    </w:rPr>
  </w:style>
  <w:style w:type="paragraph" w:styleId="1039" w:customStyle="1">
    <w:name w:val="标题 5（有编号）（绿盟科技）"/>
    <w:basedOn w:val="742"/>
    <w:next w:val="1040"/>
    <w:qFormat/>
    <w:pPr>
      <w:keepLines/>
      <w:keepNext/>
      <w:spacing w:before="280" w:after="156" w:line="377" w:lineRule="auto"/>
      <w:widowControl w:val="off"/>
      <w:outlineLvl w:val="4"/>
    </w:pPr>
    <w:rPr>
      <w:rFonts w:ascii="Arial" w:hAnsi="Arial" w:eastAsia="黑体"/>
      <w:b/>
      <w:sz w:val="24"/>
      <w:szCs w:val="28"/>
    </w:rPr>
  </w:style>
  <w:style w:type="paragraph" w:styleId="1040" w:customStyle="1">
    <w:name w:val="正文（绿盟科技）"/>
    <w:qFormat/>
    <w:pPr>
      <w:spacing w:line="300" w:lineRule="auto"/>
    </w:pPr>
    <w:rPr>
      <w:rFonts w:ascii="Arial" w:hAnsi="Arial" w:cs="黑体"/>
      <w:sz w:val="21"/>
      <w:szCs w:val="21"/>
    </w:rPr>
  </w:style>
  <w:style w:type="paragraph" w:styleId="1041" w:customStyle="1">
    <w:name w:val="正文111"/>
    <w:qFormat/>
    <w:pPr>
      <w:ind w:firstLine="723"/>
      <w:jc w:val="both"/>
      <w:spacing w:line="360" w:lineRule="auto"/>
      <w:widowControl w:val="off"/>
    </w:pPr>
    <w:rPr>
      <w:sz w:val="24"/>
      <w:szCs w:val="24"/>
    </w:rPr>
  </w:style>
  <w:style w:type="paragraph" w:styleId="1042" w:customStyle="1">
    <w:name w:val="标题 111"/>
    <w:basedOn w:val="1041"/>
    <w:next w:val="1041"/>
    <w:qFormat/>
    <w:pPr>
      <w:ind w:firstLine="0"/>
      <w:jc w:val="center"/>
      <w:keepLines/>
      <w:keepNext/>
      <w:outlineLvl w:val="0"/>
    </w:pPr>
    <w:rPr>
      <w:b/>
      <w:bCs/>
      <w:sz w:val="30"/>
      <w:szCs w:val="44"/>
    </w:rPr>
  </w:style>
  <w:style w:type="paragraph" w:styleId="1043" w:customStyle="1">
    <w:name w:val="正文缩进11"/>
    <w:basedOn w:val="1041"/>
    <w:qFormat/>
    <w:pPr>
      <w:ind w:firstLine="420"/>
    </w:pPr>
    <w:rPr>
      <w:sz w:val="21"/>
    </w:rPr>
  </w:style>
  <w:style w:type="paragraph" w:styleId="1044" w:customStyle="1">
    <w:name w:val="标题 211"/>
    <w:basedOn w:val="1041"/>
    <w:next w:val="1041"/>
    <w:qFormat/>
    <w:pPr>
      <w:ind w:firstLine="0"/>
      <w:jc w:val="center"/>
      <w:keepLines/>
      <w:keepNext/>
      <w:outlineLvl w:val="1"/>
    </w:pPr>
    <w:rPr>
      <w:rFonts w:ascii="Arial" w:hAnsi="Arial"/>
      <w:b/>
      <w:bCs/>
      <w:sz w:val="32"/>
      <w:szCs w:val="32"/>
    </w:rPr>
  </w:style>
  <w:style w:type="paragraph" w:styleId="1045" w:customStyle="1">
    <w:name w:val="正文11"/>
    <w:next w:val="1002"/>
    <w:qFormat/>
    <w:pPr>
      <w:jc w:val="both"/>
      <w:widowControl w:val="off"/>
    </w:pPr>
    <w:rPr>
      <w:sz w:val="21"/>
      <w:szCs w:val="24"/>
    </w:rPr>
  </w:style>
  <w:style w:type="character" w:styleId="1046" w:customStyle="1">
    <w:name w:val="正文文本缩进 Char"/>
    <w:basedOn w:val="752"/>
    <w:qFormat/>
    <w:rPr>
      <w:rFonts w:ascii="Times New Roman" w:hAnsi="Times New Roman" w:eastAsia="宋体" w:cs="Times New Roman"/>
      <w:szCs w:val="24"/>
    </w:rPr>
  </w:style>
  <w:style w:type="paragraph" w:styleId="1047" w:customStyle="1">
    <w:name w:val="black1"/>
    <w:basedOn w:val="742"/>
    <w:qFormat/>
    <w:pPr>
      <w:spacing w:before="100" w:beforeAutospacing="1" w:after="100" w:afterAutospacing="1"/>
    </w:pPr>
    <w:rPr>
      <w:rFonts w:ascii="宋体"/>
      <w:sz w:val="24"/>
      <w:szCs w:val="24"/>
    </w:rPr>
  </w:style>
  <w:style w:type="paragraph" w:styleId="1048" w:customStyle="1">
    <w:name w:val="msonormal"/>
    <w:basedOn w:val="742"/>
    <w:qFormat/>
    <w:pPr>
      <w:spacing w:before="100" w:beforeAutospacing="1" w:after="100" w:afterAutospacing="1"/>
    </w:pPr>
    <w:rPr>
      <w:rFonts w:ascii="宋体" w:cs="宋体"/>
      <w:sz w:val="24"/>
      <w:szCs w:val="24"/>
    </w:rPr>
  </w:style>
  <w:style w:type="paragraph" w:styleId="1049" w:customStyle="1">
    <w:name w:val="font5"/>
    <w:basedOn w:val="742"/>
    <w:qFormat/>
    <w:pPr>
      <w:spacing w:before="100" w:beforeAutospacing="1" w:after="100" w:afterAutospacing="1"/>
    </w:pPr>
    <w:rPr>
      <w:rFonts w:ascii="宋体" w:cs="宋体"/>
      <w:sz w:val="18"/>
      <w:szCs w:val="18"/>
    </w:rPr>
  </w:style>
  <w:style w:type="paragraph" w:styleId="1050" w:customStyle="1">
    <w:name w:val="xl64"/>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1" w:customStyle="1">
    <w:name w:val="xl65"/>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2" w:customStyle="1">
    <w:name w:val="xl66"/>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color w:val="000000"/>
      <w:sz w:val="24"/>
      <w:szCs w:val="24"/>
    </w:rPr>
  </w:style>
  <w:style w:type="paragraph" w:styleId="1053" w:customStyle="1">
    <w:name w:val="xl67"/>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sz w:val="24"/>
      <w:szCs w:val="24"/>
    </w:rPr>
  </w:style>
  <w:style w:type="paragraph" w:styleId="1054" w:customStyle="1">
    <w:name w:val="xl68"/>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5" w:customStyle="1">
    <w:name w:val="xl69"/>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56" w:customStyle="1">
    <w:name w:val="xl70"/>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57" w:customStyle="1">
    <w:name w:val="xl71"/>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8" w:customStyle="1">
    <w:name w:val="xl72"/>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9" w:customStyle="1">
    <w:name w:val="xl73"/>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60" w:customStyle="1">
    <w:name w:val="xl74"/>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61" w:customStyle="1">
    <w:name w:val="xl75"/>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62" w:customStyle="1">
    <w:name w:val="xl76"/>
    <w:basedOn w:val="742"/>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63" w:customStyle="1">
    <w:name w:val="正文段落"/>
    <w:basedOn w:val="742"/>
    <w:qFormat/>
    <w:pPr>
      <w:ind w:firstLine="200"/>
      <w:jc w:val="both"/>
      <w:widowControl w:val="off"/>
    </w:pPr>
    <w:rPr>
      <w:rFonts w:ascii="Calibri" w:hAnsi="Calibri"/>
      <w:sz w:val="21"/>
      <w:szCs w:val="24"/>
    </w:rPr>
  </w:style>
  <w:style w:type="paragraph" w:styleId="1064" w:customStyle="1">
    <w:name w:val="正文仿宋"/>
    <w:basedOn w:val="742"/>
    <w:qFormat/>
    <w:pPr>
      <w:ind w:firstLine="520"/>
      <w:jc w:val="both"/>
      <w:spacing w:line="350" w:lineRule="exact"/>
      <w:widowControl w:val="off"/>
    </w:pPr>
    <w:rPr>
      <w:rFonts w:eastAsia="方正仿宋_GB2312"/>
      <w:sz w:val="24"/>
      <w:szCs w:val="24"/>
      <w:lang w:val="zh-CN"/>
    </w:rPr>
  </w:style>
  <w:style w:type="paragraph" w:styleId="1065" w:customStyle="1">
    <w:name w:val="Normal_0_2"/>
    <w:qFormat/>
    <w:rPr>
      <w:rFonts w:eastAsia="Times New Roman"/>
      <w:sz w:val="24"/>
      <w:szCs w:val="24"/>
    </w:rPr>
  </w:style>
  <w:style w:type="character" w:styleId="1066" w:customStyle="1">
    <w:name w:val="标题 2 Char2"/>
    <w:qFormat/>
    <w:rPr>
      <w:rFonts w:ascii="Arial" w:hAnsi="Arial" w:eastAsia="幼圆" w:cs="Arial"/>
      <w:b/>
      <w:bCs/>
      <w:sz w:val="44"/>
      <w:szCs w:val="44"/>
    </w:rPr>
  </w:style>
  <w:style w:type="paragraph" w:styleId="1067" w:customStyle="1">
    <w:name w:val="AONormal"/>
    <w:qFormat/>
    <w:pPr>
      <w:ind w:firstLine="200"/>
      <w:spacing w:line="400" w:lineRule="exact"/>
    </w:pPr>
    <w:rPr>
      <w:rFonts w:ascii="华文楷体" w:eastAsia="华文楷体" w:cs="华文楷体"/>
      <w:sz w:val="22"/>
      <w:szCs w:val="21"/>
    </w:rPr>
  </w:style>
  <w:style w:type="paragraph" w:styleId="1068" w:customStyle="1">
    <w:name w:val="目录 53"/>
    <w:next w:val="742"/>
    <w:qFormat/>
    <w:pPr>
      <w:ind w:left="1275"/>
      <w:jc w:val="both"/>
    </w:pPr>
    <w:rPr>
      <w:sz w:val="21"/>
    </w:rPr>
  </w:style>
  <w:style w:type="table" w:styleId="1069"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character" w:styleId="1070" w:customStyle="1">
    <w:name w:val="页眉 Char"/>
    <w:link w:val="885"/>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hyperlink" Target="http://jszfcg.jsczt.cn/" TargetMode="External"/><Relationship Id="rId13" Type="http://schemas.openxmlformats.org/officeDocument/2006/relationships/hyperlink" Target="http://www.caigou2003.com/" TargetMode="External"/><Relationship Id="rId14" Type="http://schemas.openxmlformats.org/officeDocument/2006/relationships/hyperlink" Target="http://lilun.caigou2003.com/recijiedu/2365668.html" TargetMode="External"/><Relationship Id="rId15" Type="http://schemas.openxmlformats.org/officeDocument/2006/relationships/hyperlink" Target="http://lilun.caigou2003.com/recijiedu/2365667.html" TargetMode="External"/><Relationship Id="rId16" Type="http://schemas.openxmlformats.org/officeDocument/2006/relationships/hyperlink" Target="http://jszfcg.jsczt.cn/"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ccgp-jiangsu.gov.cn/jiangsu/zlxz" TargetMode="External"/><Relationship Id="rId20" Type="http://schemas.openxmlformats.org/officeDocument/2006/relationships/image" Target="media/image2.png"/><Relationship Id="rId21" Type="http://schemas.openxmlformats.org/officeDocument/2006/relationships/hyperlink" Target="http://www.ccgp-jiangsu.gov.cn/" TargetMode="External"/><Relationship Id="rId22" Type="http://schemas.openxmlformats.org/officeDocument/2006/relationships/hyperlink" Target="https://jsdzbh.com/webSite/bHIndex" TargetMode="External"/><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43</cp:revision>
  <dcterms:created xsi:type="dcterms:W3CDTF">2024-09-19T02:55:00Z</dcterms:created>
  <dcterms:modified xsi:type="dcterms:W3CDTF">2024-10-22T03:23:13Z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594018221ED24425A07C40C6B9514B16_13</vt:lpwstr>
  </property>
</Properties>
</file>