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E46C1">
      <w:pPr>
        <w:spacing w:after="120" w:afterLines="50"/>
        <w:jc w:val="center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【</w:t>
      </w:r>
      <w:r>
        <w:rPr>
          <w:rFonts w:hint="eastAsia" w:asciiTheme="minorEastAsia" w:hAnsiTheme="minorEastAsia" w:eastAsiaTheme="minorEastAsia"/>
          <w:b/>
          <w:sz w:val="24"/>
          <w:szCs w:val="24"/>
          <w:lang w:eastAsia="zh-CN"/>
        </w:rPr>
        <w:t>苏州市市政管理中心202</w:t>
      </w:r>
      <w:r>
        <w:rPr>
          <w:rFonts w:hint="eastAsia" w:asciiTheme="minorEastAsia" w:hAnsiTheme="minorEastAsia" w:eastAsiaTheme="minorEastAsia"/>
          <w:b/>
          <w:sz w:val="24"/>
          <w:szCs w:val="24"/>
          <w:lang w:val="en-US" w:eastAsia="zh-CN"/>
        </w:rPr>
        <w:t>4-202</w:t>
      </w:r>
      <w:r>
        <w:rPr>
          <w:rFonts w:hint="eastAsia" w:asciiTheme="minorEastAsia" w:hAnsiTheme="minorEastAsia" w:eastAsiaTheme="minorEastAsia"/>
          <w:b/>
          <w:sz w:val="24"/>
          <w:szCs w:val="24"/>
          <w:lang w:eastAsia="zh-CN"/>
        </w:rPr>
        <w:t>5年度物业管理服务</w:t>
      </w:r>
      <w:r>
        <w:rPr>
          <w:rFonts w:hint="eastAsia" w:asciiTheme="minorEastAsia" w:hAnsiTheme="minorEastAsia" w:eastAsiaTheme="minorEastAsia"/>
          <w:b/>
          <w:sz w:val="24"/>
          <w:szCs w:val="24"/>
          <w:lang w:val="en-US" w:eastAsia="zh-CN"/>
        </w:rPr>
        <w:t>合同</w:t>
      </w:r>
      <w:r>
        <w:rPr>
          <w:rFonts w:hint="eastAsia" w:asciiTheme="minorEastAsia" w:hAnsiTheme="minorEastAsia" w:eastAsiaTheme="minorEastAsia"/>
          <w:sz w:val="24"/>
          <w:szCs w:val="24"/>
        </w:rPr>
        <w:t>】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之补充协议</w:t>
      </w:r>
    </w:p>
    <w:p w14:paraId="18780F91">
      <w:pPr>
        <w:autoSpaceDE w:val="0"/>
        <w:autoSpaceDN w:val="0"/>
        <w:spacing w:after="120" w:afterLines="50"/>
        <w:jc w:val="center"/>
        <w:textAlignment w:val="bottom"/>
        <w:rPr>
          <w:rFonts w:asciiTheme="minorEastAsia" w:hAnsiTheme="minorEastAsia" w:eastAsiaTheme="minorEastAsia"/>
          <w:color w:val="000000"/>
          <w:sz w:val="24"/>
          <w:szCs w:val="24"/>
        </w:rPr>
      </w:pPr>
    </w:p>
    <w:p w14:paraId="31B9EB20">
      <w:pPr>
        <w:spacing w:after="5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本《【</w:t>
      </w:r>
      <w:r>
        <w:rPr>
          <w:rFonts w:hint="eastAsia" w:asciiTheme="minorEastAsia" w:hAnsiTheme="minorEastAsia" w:eastAsiaTheme="minorEastAsia"/>
          <w:b/>
          <w:sz w:val="24"/>
          <w:szCs w:val="24"/>
          <w:lang w:eastAsia="zh-CN"/>
        </w:rPr>
        <w:t>苏州市市政管理中心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2025年度物业</w:t>
      </w:r>
      <w:r>
        <w:rPr>
          <w:rFonts w:hint="eastAsia" w:asciiTheme="minorEastAsia" w:hAnsiTheme="minorEastAsia" w:eastAsiaTheme="minorEastAsia"/>
          <w:b/>
          <w:sz w:val="24"/>
          <w:szCs w:val="24"/>
          <w:lang w:eastAsia="zh-CN"/>
        </w:rPr>
        <w:t>服务</w:t>
      </w:r>
      <w:r>
        <w:rPr>
          <w:rFonts w:hint="eastAsia" w:asciiTheme="minorEastAsia" w:hAnsiTheme="minorEastAsia" w:eastAsiaTheme="minorEastAsia"/>
          <w:b/>
          <w:sz w:val="24"/>
          <w:szCs w:val="24"/>
          <w:lang w:val="en-US" w:eastAsia="zh-CN"/>
        </w:rPr>
        <w:t>合同</w:t>
      </w:r>
      <w:r>
        <w:rPr>
          <w:rFonts w:hint="eastAsia" w:asciiTheme="minorEastAsia" w:hAnsiTheme="minorEastAsia" w:eastAsiaTheme="minorEastAsia"/>
          <w:sz w:val="24"/>
          <w:szCs w:val="24"/>
        </w:rPr>
        <w:t>】合同之补充协议》（“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本协议</w:t>
      </w:r>
      <w:r>
        <w:rPr>
          <w:rFonts w:hint="eastAsia" w:asciiTheme="minorEastAsia" w:hAnsiTheme="minorEastAsia" w:eastAsiaTheme="minorEastAsia"/>
          <w:sz w:val="24"/>
          <w:szCs w:val="24"/>
        </w:rPr>
        <w:t>”）由以下双方共同订立：</w:t>
      </w:r>
    </w:p>
    <w:p w14:paraId="50096B0C">
      <w:pPr>
        <w:spacing w:after="50"/>
        <w:rPr>
          <w:rFonts w:hint="eastAsia" w:asciiTheme="minorEastAsia" w:hAnsiTheme="minorEastAsia" w:eastAsiaTheme="minorEastAsia"/>
          <w:sz w:val="24"/>
          <w:szCs w:val="24"/>
        </w:rPr>
      </w:pPr>
      <w:bookmarkStart w:id="0" w:name="_Ref109999605"/>
      <w:r>
        <w:rPr>
          <w:rFonts w:hint="eastAsia" w:asciiTheme="minorEastAsia" w:hAnsiTheme="minorEastAsia" w:eastAsiaTheme="minorEastAsia"/>
          <w:b/>
          <w:sz w:val="24"/>
          <w:szCs w:val="24"/>
        </w:rPr>
        <w:t>甲方</w:t>
      </w:r>
      <w:r>
        <w:rPr>
          <w:rFonts w:hint="eastAsia" w:asciiTheme="minorEastAsia" w:hAnsiTheme="minorEastAsia" w:eastAsiaTheme="minorEastAsia"/>
          <w:sz w:val="24"/>
          <w:szCs w:val="24"/>
        </w:rPr>
        <w:t>：【</w:t>
      </w:r>
      <w:r>
        <w:rPr>
          <w:rFonts w:hint="eastAsia" w:asciiTheme="minorEastAsia" w:hAnsiTheme="minorEastAsia" w:eastAsiaTheme="minorEastAsia"/>
          <w:b/>
          <w:sz w:val="24"/>
          <w:szCs w:val="24"/>
          <w:lang w:eastAsia="zh-CN"/>
        </w:rPr>
        <w:t>苏州市市政管理中心</w:t>
      </w:r>
      <w:r>
        <w:rPr>
          <w:rFonts w:hint="eastAsia" w:asciiTheme="minorEastAsia" w:hAnsiTheme="minorEastAsia" w:eastAsiaTheme="minorEastAsia"/>
          <w:sz w:val="24"/>
          <w:szCs w:val="24"/>
        </w:rPr>
        <w:t>】</w:t>
      </w:r>
      <w:bookmarkEnd w:id="0"/>
    </w:p>
    <w:p w14:paraId="5887D85A">
      <w:pPr>
        <w:spacing w:after="50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地址：苏州市干将东路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870号</w:t>
      </w:r>
    </w:p>
    <w:p w14:paraId="5F12D065">
      <w:pPr>
        <w:spacing w:after="50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联系电话：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18012790775</w:t>
      </w:r>
    </w:p>
    <w:p w14:paraId="4E1EF67D">
      <w:pPr>
        <w:spacing w:after="50"/>
        <w:rPr>
          <w:rFonts w:hint="eastAsia" w:asciiTheme="minorEastAsia" w:hAnsiTheme="minorEastAsia" w:eastAsia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乙方</w:t>
      </w:r>
      <w:r>
        <w:rPr>
          <w:rFonts w:hint="eastAsia" w:asciiTheme="minorEastAsia" w:hAnsiTheme="minorEastAsia" w:eastAsiaTheme="minorEastAsia"/>
          <w:sz w:val="24"/>
          <w:szCs w:val="24"/>
        </w:rPr>
        <w:t>：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【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苏州书香服务股份有限公司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】</w:t>
      </w:r>
    </w:p>
    <w:p w14:paraId="651485D6">
      <w:pPr>
        <w:spacing w:after="50"/>
        <w:rPr>
          <w:rFonts w:hint="default" w:asciiTheme="minorEastAsia" w:hAnsiTheme="minorEastAsia" w:eastAsia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地址：道前街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100号</w:t>
      </w:r>
    </w:p>
    <w:p w14:paraId="618585DA">
      <w:pPr>
        <w:spacing w:after="50"/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联系电话：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69151015</w:t>
      </w:r>
    </w:p>
    <w:p w14:paraId="06ECC1FC">
      <w:pPr>
        <w:spacing w:after="50"/>
        <w:rPr>
          <w:rFonts w:hint="default" w:asciiTheme="minorEastAsia" w:hAnsiTheme="minorEastAsia" w:eastAsiaTheme="minorEastAsia"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传真：65240021</w:t>
      </w:r>
    </w:p>
    <w:p w14:paraId="043752CF">
      <w:pPr>
        <w:spacing w:after="5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本协议中，甲方与乙方单称为“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一方</w:t>
      </w:r>
      <w:r>
        <w:rPr>
          <w:rFonts w:hint="eastAsia" w:asciiTheme="minorEastAsia" w:hAnsiTheme="minorEastAsia" w:eastAsiaTheme="minorEastAsia"/>
          <w:sz w:val="24"/>
          <w:szCs w:val="24"/>
        </w:rPr>
        <w:t>”，合称为“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双方</w:t>
      </w:r>
      <w:r>
        <w:rPr>
          <w:rFonts w:hint="eastAsia" w:asciiTheme="minorEastAsia" w:hAnsiTheme="minorEastAsia" w:eastAsiaTheme="minorEastAsia"/>
          <w:sz w:val="24"/>
          <w:szCs w:val="24"/>
        </w:rPr>
        <w:t>”。</w:t>
      </w:r>
    </w:p>
    <w:p w14:paraId="7D96D44E">
      <w:pPr>
        <w:spacing w:after="50"/>
        <w:rPr>
          <w:rFonts w:hint="eastAsia" w:asciiTheme="minorEastAsia" w:hAnsiTheme="minorEastAsia" w:eastAsiaTheme="minorEastAsia"/>
          <w:b/>
          <w:sz w:val="24"/>
          <w:szCs w:val="24"/>
        </w:rPr>
      </w:pPr>
    </w:p>
    <w:p w14:paraId="0FFD61E0">
      <w:pPr>
        <w:spacing w:after="50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鉴于：</w:t>
      </w:r>
    </w:p>
    <w:p w14:paraId="05163A34">
      <w:pPr>
        <w:spacing w:after="5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双方于【202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/>
          <w:sz w:val="24"/>
          <w:szCs w:val="24"/>
        </w:rPr>
        <w:t>】</w:t>
      </w:r>
      <w:r>
        <w:rPr>
          <w:rFonts w:asciiTheme="minorEastAsia" w:hAnsiTheme="minorEastAsia" w:eastAsiaTheme="minorEastAsia"/>
          <w:sz w:val="24"/>
          <w:szCs w:val="24"/>
        </w:rPr>
        <w:t>年</w:t>
      </w:r>
      <w:r>
        <w:rPr>
          <w:rFonts w:hint="eastAsia" w:asciiTheme="minorEastAsia" w:hAnsiTheme="minorEastAsia" w:eastAsiaTheme="minorEastAsia"/>
          <w:sz w:val="24"/>
          <w:szCs w:val="24"/>
        </w:rPr>
        <w:t>【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】</w:t>
      </w:r>
      <w:r>
        <w:rPr>
          <w:rFonts w:asciiTheme="minorEastAsia" w:hAnsiTheme="minorEastAsia" w:eastAsia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/>
          <w:sz w:val="24"/>
          <w:szCs w:val="24"/>
        </w:rPr>
        <w:t>签署了编号为【</w:t>
      </w:r>
      <w:r>
        <w:rPr>
          <w:rFonts w:hint="eastAsia" w:asciiTheme="minorEastAsia" w:hAnsiTheme="minorEastAsia" w:eastAsiaTheme="minorEastAsia"/>
          <w:b/>
          <w:sz w:val="24"/>
          <w:szCs w:val="24"/>
          <w:lang w:eastAsia="zh-CN"/>
        </w:rPr>
        <w:t>SZJC2023-G-224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号</w:t>
      </w:r>
      <w:r>
        <w:rPr>
          <w:rFonts w:hint="eastAsia" w:asciiTheme="minorEastAsia" w:hAnsiTheme="minorEastAsia" w:eastAsiaTheme="minorEastAsia"/>
          <w:sz w:val="24"/>
          <w:szCs w:val="24"/>
        </w:rPr>
        <w:t>】的【</w:t>
      </w:r>
      <w:r>
        <w:rPr>
          <w:rFonts w:hint="eastAsia" w:asciiTheme="minorEastAsia" w:hAnsiTheme="minorEastAsia" w:eastAsiaTheme="minorEastAsia"/>
          <w:b/>
          <w:sz w:val="24"/>
          <w:szCs w:val="24"/>
          <w:lang w:eastAsia="zh-CN"/>
        </w:rPr>
        <w:t>苏州市市政管理中心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2025年度物业</w:t>
      </w:r>
      <w:r>
        <w:rPr>
          <w:rFonts w:hint="eastAsia" w:asciiTheme="minorEastAsia" w:hAnsiTheme="minorEastAsia" w:eastAsiaTheme="minorEastAsia"/>
          <w:b/>
          <w:sz w:val="24"/>
          <w:szCs w:val="24"/>
          <w:lang w:eastAsia="zh-CN"/>
        </w:rPr>
        <w:t>管理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服务</w:t>
      </w:r>
      <w:r>
        <w:rPr>
          <w:rFonts w:hint="eastAsia" w:asciiTheme="minorEastAsia" w:hAnsiTheme="minorEastAsia" w:eastAsiaTheme="minorEastAsia"/>
          <w:b/>
          <w:sz w:val="24"/>
          <w:szCs w:val="24"/>
          <w:lang w:val="en-US" w:eastAsia="zh-CN"/>
        </w:rPr>
        <w:t>合同</w:t>
      </w:r>
      <w:r>
        <w:rPr>
          <w:rFonts w:hint="eastAsia" w:asciiTheme="minorEastAsia" w:hAnsiTheme="minorEastAsia" w:eastAsiaTheme="minorEastAsia"/>
          <w:sz w:val="24"/>
          <w:szCs w:val="24"/>
        </w:rPr>
        <w:t>】（“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原合同</w:t>
      </w:r>
      <w:r>
        <w:rPr>
          <w:rFonts w:hint="eastAsia" w:asciiTheme="minorEastAsia" w:hAnsiTheme="minorEastAsia" w:eastAsiaTheme="minorEastAsia"/>
          <w:sz w:val="24"/>
          <w:szCs w:val="24"/>
        </w:rPr>
        <w:t>”）；双方经过友好协商，对原合同进行</w:t>
      </w:r>
      <w:r>
        <w:rPr>
          <w:rFonts w:hint="eastAsia" w:asciiTheme="minorEastAsia" w:hAnsiTheme="minorEastAsia" w:eastAsiaTheme="minorEastAsia"/>
          <w:b/>
          <w:sz w:val="24"/>
          <w:szCs w:val="24"/>
          <w:u w:val="single"/>
        </w:rPr>
        <w:t>补充</w:t>
      </w:r>
      <w:r>
        <w:rPr>
          <w:rFonts w:hint="eastAsia" w:asciiTheme="minorEastAsia" w:hAnsiTheme="minorEastAsia" w:eastAsiaTheme="minorEastAsia"/>
          <w:sz w:val="24"/>
          <w:szCs w:val="24"/>
        </w:rPr>
        <w:t>，特签订补充协议如下：</w:t>
      </w:r>
    </w:p>
    <w:p w14:paraId="50454838">
      <w:pPr>
        <w:spacing w:after="120" w:afterLines="50"/>
        <w:rPr>
          <w:rFonts w:asciiTheme="minorEastAsia" w:hAnsiTheme="minorEastAsia" w:eastAsiaTheme="minorEastAsia"/>
          <w:sz w:val="24"/>
          <w:szCs w:val="24"/>
        </w:rPr>
      </w:pPr>
    </w:p>
    <w:p w14:paraId="38006867">
      <w:pPr>
        <w:numPr>
          <w:ilvl w:val="0"/>
          <w:numId w:val="1"/>
        </w:numPr>
        <w:spacing w:after="50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双方一致同意，将原合同条款进行如下内容补充：</w:t>
      </w:r>
    </w:p>
    <w:p w14:paraId="5581A8C6">
      <w:pPr>
        <w:spacing w:after="50"/>
        <w:ind w:firstLine="0" w:firstLineChars="0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 xml:space="preserve">1.1 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因未完成新一期采购，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乙方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延时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1个月继续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负责完成甲方采购的</w:t>
      </w:r>
      <w:r>
        <w:rPr>
          <w:rFonts w:hint="eastAsia" w:asciiTheme="minorEastAsia" w:hAnsiTheme="minorEastAsia" w:eastAsiaTheme="minorEastAsia"/>
          <w:b/>
          <w:bCs/>
          <w:color w:val="000000"/>
          <w:sz w:val="24"/>
          <w:szCs w:val="24"/>
          <w:u w:val="single"/>
          <w:lang w:eastAsia="zh-CN"/>
        </w:rPr>
        <w:t>苏州市市政管理中心2</w:t>
      </w:r>
      <w:r>
        <w:rPr>
          <w:rFonts w:hint="eastAsia" w:asciiTheme="minorEastAsia" w:hAnsiTheme="minorEastAsia" w:eastAsiaTheme="minorEastAsia"/>
          <w:b/>
          <w:bCs/>
          <w:color w:val="000000"/>
          <w:sz w:val="24"/>
          <w:szCs w:val="24"/>
          <w:u w:val="single"/>
        </w:rPr>
        <w:t>02</w:t>
      </w:r>
      <w:r>
        <w:rPr>
          <w:rFonts w:hint="eastAsia" w:asciiTheme="minorEastAsia" w:hAnsiTheme="minorEastAsia" w:eastAsiaTheme="minorEastAsia"/>
          <w:b/>
          <w:bCs/>
          <w:color w:val="000000"/>
          <w:sz w:val="24"/>
          <w:szCs w:val="24"/>
          <w:u w:val="single"/>
          <w:lang w:val="en-US" w:eastAsia="zh-CN"/>
        </w:rPr>
        <w:t>4-202</w:t>
      </w:r>
      <w:r>
        <w:rPr>
          <w:rFonts w:hint="eastAsia" w:asciiTheme="minorEastAsia" w:hAnsiTheme="minorEastAsia" w:eastAsiaTheme="minorEastAsia"/>
          <w:b/>
          <w:bCs/>
          <w:color w:val="000000"/>
          <w:sz w:val="24"/>
          <w:szCs w:val="24"/>
          <w:u w:val="single"/>
        </w:rPr>
        <w:t>5年度物业</w:t>
      </w:r>
      <w:r>
        <w:rPr>
          <w:rFonts w:hint="eastAsia" w:asciiTheme="minorEastAsia" w:hAnsiTheme="minorEastAsia" w:eastAsiaTheme="minorEastAsia"/>
          <w:b/>
          <w:bCs/>
          <w:color w:val="000000"/>
          <w:sz w:val="24"/>
          <w:szCs w:val="24"/>
          <w:u w:val="single"/>
          <w:lang w:eastAsia="zh-CN"/>
        </w:rPr>
        <w:t>管理服务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工作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服务期限：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25个月</w:t>
      </w:r>
      <w:r>
        <w:rPr>
          <w:rFonts w:hint="eastAsia" w:asciiTheme="minorEastAsia" w:hAnsiTheme="minorEastAsia" w:eastAsiaTheme="minorEastAsia"/>
          <w:sz w:val="24"/>
          <w:szCs w:val="24"/>
        </w:rPr>
        <w:t>（202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/>
          <w:sz w:val="24"/>
          <w:szCs w:val="24"/>
        </w:rPr>
        <w:t>年1月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日至202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/>
          <w:sz w:val="24"/>
          <w:szCs w:val="24"/>
        </w:rPr>
        <w:t>年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31</w:t>
      </w:r>
      <w:r>
        <w:rPr>
          <w:rFonts w:hint="eastAsia" w:asciiTheme="minorEastAsia" w:hAnsiTheme="minorEastAsia" w:eastAsiaTheme="minorEastAsia"/>
          <w:sz w:val="24"/>
          <w:szCs w:val="24"/>
        </w:rPr>
        <w:t>日）。</w:t>
      </w:r>
    </w:p>
    <w:p w14:paraId="7FAEA611">
      <w:pPr>
        <w:pStyle w:val="10"/>
        <w:ind w:firstLine="0"/>
        <w:rPr>
          <w:rFonts w:hint="eastAsia" w:cs="Times New Roman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1.2 补充协议价款：</w:t>
      </w:r>
      <w:r>
        <w:rPr>
          <w:rFonts w:hint="eastAsia" w:cs="Times New Roman" w:asciiTheme="minorEastAsia" w:hAnsiTheme="minorEastAsia" w:eastAsiaTheme="minorEastAsia"/>
          <w:sz w:val="24"/>
          <w:szCs w:val="24"/>
        </w:rPr>
        <w:t>原合同总金额为</w:t>
      </w:r>
      <w:r>
        <w:rPr>
          <w:rFonts w:hint="eastAsia" w:cs="Times New Roman" w:asciiTheme="minorEastAsia" w:hAnsiTheme="minorEastAsia" w:eastAsiaTheme="minorEastAsia"/>
          <w:sz w:val="24"/>
          <w:szCs w:val="24"/>
          <w:u w:val="single"/>
        </w:rPr>
        <w:t>人民币</w:t>
      </w:r>
      <w:r>
        <w:rPr>
          <w:rFonts w:hint="eastAsia" w:cs="Times New Roman" w:asciiTheme="minorEastAsia" w:hAnsiTheme="minorEastAsia" w:eastAsiaTheme="minorEastAsia"/>
          <w:sz w:val="24"/>
          <w:szCs w:val="24"/>
          <w:u w:val="single"/>
          <w:lang w:val="en-US" w:eastAsia="zh-CN"/>
        </w:rPr>
        <w:t>￥</w:t>
      </w:r>
      <w:bookmarkStart w:id="1" w:name="OLE_LINK1"/>
      <w:r>
        <w:rPr>
          <w:rFonts w:hint="eastAsia" w:cs="Times New Roman" w:asciiTheme="minorEastAsia" w:hAnsiTheme="minorEastAsia" w:eastAsiaTheme="minorEastAsia"/>
          <w:sz w:val="24"/>
          <w:szCs w:val="24"/>
          <w:u w:val="single"/>
          <w:lang w:val="en-US" w:eastAsia="zh-CN"/>
        </w:rPr>
        <w:t>6813014</w:t>
      </w:r>
      <w:bookmarkEnd w:id="1"/>
      <w:r>
        <w:rPr>
          <w:rFonts w:hint="eastAsia" w:cs="Times New Roman" w:asciiTheme="minorEastAsia" w:hAnsiTheme="minorEastAsia" w:eastAsiaTheme="minorEastAsia"/>
          <w:sz w:val="24"/>
          <w:szCs w:val="24"/>
          <w:u w:val="single"/>
          <w:lang w:val="en-US" w:eastAsia="zh-CN"/>
        </w:rPr>
        <w:t>.00元(大写:陆佰捌拾壹万叁仟零壹拾肆元整)</w:t>
      </w:r>
      <w:r>
        <w:rPr>
          <w:rFonts w:hint="eastAsia" w:cs="Times New Roman" w:asciiTheme="minorEastAsia" w:hAnsiTheme="minorEastAsia" w:eastAsiaTheme="minorEastAsia"/>
          <w:sz w:val="24"/>
          <w:szCs w:val="24"/>
        </w:rPr>
        <w:t>。本次</w:t>
      </w:r>
      <w:r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  <w:t>延长</w:t>
      </w:r>
      <w:r>
        <w:rPr>
          <w:rFonts w:hint="eastAsia" w:cs="Times New Roman" w:asciiTheme="minorEastAsia" w:hAnsiTheme="minorEastAsia" w:eastAsiaTheme="minorEastAsia"/>
          <w:sz w:val="24"/>
          <w:szCs w:val="24"/>
        </w:rPr>
        <w:t>期限为</w:t>
      </w:r>
      <w:r>
        <w:rPr>
          <w:rFonts w:hint="eastAsia" w:cs="Times New Roman" w:asciiTheme="minorEastAsia" w:hAnsiTheme="minorEastAsia" w:eastAsiaTheme="minorEastAsia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  <w:t>月</w:t>
      </w:r>
      <w:r>
        <w:rPr>
          <w:rFonts w:hint="eastAsia" w:cs="Times New Roman" w:asciiTheme="minorEastAsia" w:hAnsiTheme="minorEastAsia" w:eastAsiaTheme="minorEastAsia"/>
          <w:sz w:val="24"/>
          <w:szCs w:val="24"/>
        </w:rPr>
        <w:t>，计协议费用（含税）为</w:t>
      </w:r>
      <w:r>
        <w:rPr>
          <w:rFonts w:hint="eastAsia" w:cs="Times New Roman" w:asciiTheme="minorEastAsia" w:hAnsiTheme="minorEastAsia" w:eastAsiaTheme="minorEastAsia"/>
          <w:sz w:val="24"/>
          <w:szCs w:val="24"/>
          <w:u w:val="single"/>
        </w:rPr>
        <w:t>人民币</w:t>
      </w:r>
      <w:r>
        <w:rPr>
          <w:rFonts w:hint="eastAsia" w:cs="Times New Roman" w:asciiTheme="minorEastAsia" w:hAnsiTheme="minorEastAsia" w:eastAsiaTheme="minorEastAsia"/>
          <w:sz w:val="24"/>
          <w:szCs w:val="24"/>
          <w:u w:val="single"/>
          <w:lang w:val="en-US" w:eastAsia="zh-CN"/>
        </w:rPr>
        <w:t>￥283875.58元</w:t>
      </w:r>
      <w:r>
        <w:rPr>
          <w:rFonts w:hint="eastAsia" w:cs="Times New Roman" w:asciiTheme="minorEastAsia" w:hAnsiTheme="minorEastAsia" w:eastAsiaTheme="minorEastAsia"/>
          <w:sz w:val="24"/>
          <w:szCs w:val="24"/>
          <w:u w:val="single"/>
          <w:lang w:eastAsia="zh-CN"/>
        </w:rPr>
        <w:t>（</w:t>
      </w:r>
      <w:r>
        <w:rPr>
          <w:rFonts w:hint="eastAsia" w:cs="Times New Roman" w:asciiTheme="minorEastAsia" w:hAnsiTheme="minorEastAsia" w:eastAsiaTheme="minorEastAsia"/>
          <w:sz w:val="24"/>
          <w:szCs w:val="24"/>
          <w:u w:val="single"/>
          <w:lang w:val="en-US" w:eastAsia="zh-CN"/>
        </w:rPr>
        <w:t>大写：贰拾捌万叁千捌佰柒拾伍元伍角捌分</w:t>
      </w:r>
      <w:r>
        <w:rPr>
          <w:rFonts w:hint="eastAsia" w:cs="Times New Roman" w:asciiTheme="minorEastAsia" w:hAnsiTheme="minorEastAsia" w:eastAsiaTheme="minorEastAsia"/>
          <w:sz w:val="24"/>
          <w:szCs w:val="24"/>
          <w:u w:val="single"/>
          <w:lang w:eastAsia="zh-CN"/>
        </w:rPr>
        <w:t>）</w:t>
      </w:r>
      <w:r>
        <w:rPr>
          <w:rFonts w:hint="eastAsia" w:cs="Times New Roman" w:asciiTheme="minorEastAsia" w:hAnsiTheme="minorEastAsia" w:eastAsiaTheme="minorEastAsia"/>
          <w:sz w:val="24"/>
          <w:szCs w:val="24"/>
          <w:lang w:eastAsia="zh-CN"/>
        </w:rPr>
        <w:t>。该费用包含水电和房屋维护及维修费用（含税）</w:t>
      </w:r>
      <w:r>
        <w:rPr>
          <w:rFonts w:hint="eastAsia" w:cs="Times New Roman" w:asciiTheme="minorEastAsia" w:hAnsiTheme="minorEastAsia" w:eastAsiaTheme="minorEastAsia"/>
          <w:sz w:val="24"/>
          <w:szCs w:val="24"/>
          <w:u w:val="single"/>
        </w:rPr>
        <w:t>人民币</w:t>
      </w:r>
      <w:r>
        <w:rPr>
          <w:rFonts w:hint="eastAsia" w:cs="Times New Roman" w:asciiTheme="minorEastAsia" w:hAnsiTheme="minorEastAsia" w:eastAsiaTheme="minorEastAsia"/>
          <w:sz w:val="24"/>
          <w:szCs w:val="24"/>
          <w:u w:val="single"/>
          <w:lang w:val="en-US" w:eastAsia="zh-CN"/>
        </w:rPr>
        <w:t>￥</w:t>
      </w:r>
      <w:bookmarkStart w:id="2" w:name="OLE_LINK2"/>
      <w:r>
        <w:rPr>
          <w:rFonts w:hint="eastAsia" w:cs="Times New Roman" w:asciiTheme="minorEastAsia" w:hAnsiTheme="minorEastAsia" w:eastAsiaTheme="minorEastAsia"/>
          <w:sz w:val="24"/>
          <w:szCs w:val="24"/>
          <w:u w:val="single"/>
          <w:lang w:val="en-US" w:eastAsia="zh-CN"/>
        </w:rPr>
        <w:t>41666.67</w:t>
      </w:r>
      <w:bookmarkEnd w:id="2"/>
      <w:r>
        <w:rPr>
          <w:rFonts w:hint="eastAsia" w:cs="Times New Roman" w:asciiTheme="minorEastAsia" w:hAnsiTheme="minorEastAsia" w:eastAsiaTheme="minorEastAsia"/>
          <w:sz w:val="24"/>
          <w:szCs w:val="24"/>
          <w:u w:val="single"/>
          <w:lang w:val="en-US" w:eastAsia="zh-CN"/>
        </w:rPr>
        <w:t>元（大写：肆万壹仟陆佰陆拾陆元陆角柒分）</w:t>
      </w:r>
      <w:r>
        <w:rPr>
          <w:rFonts w:hint="eastAsia" w:cs="Times New Roman" w:asciiTheme="minorEastAsia" w:hAnsiTheme="minorEastAsia" w:eastAsiaTheme="minorEastAsia"/>
          <w:sz w:val="24"/>
          <w:szCs w:val="24"/>
          <w:lang w:eastAsia="zh-CN"/>
        </w:rPr>
        <w:t>，如发生按实际金额支付。产生的月度物业费用</w:t>
      </w:r>
      <w:r>
        <w:rPr>
          <w:rFonts w:hint="eastAsia" w:cs="Times New Roman" w:asciiTheme="minorEastAsia" w:hAnsiTheme="minorEastAsia" w:eastAsiaTheme="minorEastAsia"/>
          <w:sz w:val="24"/>
          <w:szCs w:val="24"/>
        </w:rPr>
        <w:t>未超过原合同总金额的10%。</w:t>
      </w:r>
    </w:p>
    <w:p w14:paraId="0E24CF8B">
      <w:pPr>
        <w:pStyle w:val="10"/>
        <w:ind w:firstLine="0"/>
        <w:rPr>
          <w:rFonts w:hint="default" w:cs="Times New Roman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  <w:t>1.3 付款方式：甲方将根据月度考核检查情况调整实际支付金额，当月支付的价款=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</w:rPr>
        <w:t>（</w:t>
      </w:r>
      <w:r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  <w:t>月度协议费用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</w:rPr>
        <w:t>-水电维护维修费及房屋建筑维护维修费）×当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月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</w:rPr>
        <w:t>考核得分折合的比率+水电维护维修费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及</w:t>
      </w:r>
      <w:r>
        <w:rPr>
          <w:rFonts w:hint="eastAsia" w:asciiTheme="minorEastAsia" w:hAnsiTheme="minorEastAsia" w:eastAsiaTheme="minorEastAsia"/>
          <w:color w:val="auto"/>
          <w:sz w:val="24"/>
          <w:szCs w:val="24"/>
        </w:rPr>
        <w:t>房屋建筑维护维修费实际发生额。</w:t>
      </w:r>
      <w:r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  <w:t>实际费用可能与补充协议价款有差异，甲方以支付物业服务费的形式，在2026年2月凭乙方发票付款汇入乙方开户银行。</w:t>
      </w:r>
    </w:p>
    <w:p w14:paraId="7F341489">
      <w:pPr>
        <w:numPr>
          <w:ilvl w:val="0"/>
          <w:numId w:val="1"/>
        </w:numPr>
        <w:spacing w:after="50"/>
        <w:ind w:left="0" w:firstLine="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其它服务内容不变，按原合同执行。</w:t>
      </w:r>
    </w:p>
    <w:p w14:paraId="6E1AE799">
      <w:pPr>
        <w:numPr>
          <w:ilvl w:val="0"/>
          <w:numId w:val="1"/>
        </w:numPr>
        <w:spacing w:after="50"/>
        <w:ind w:left="0" w:firstLine="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本协议作为原合同的补充，构成原合同的一部分，与原合同具有同等法律效力。除本协议特别约定外，其他条款仍按照原合同的相关规定执行。</w:t>
      </w:r>
    </w:p>
    <w:p w14:paraId="7FAAB098">
      <w:pPr>
        <w:numPr>
          <w:ilvl w:val="0"/>
          <w:numId w:val="1"/>
        </w:numPr>
        <w:spacing w:after="5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本协议一式【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叁</w:t>
      </w:r>
      <w:r>
        <w:rPr>
          <w:rFonts w:hint="eastAsia" w:asciiTheme="minorEastAsia" w:hAnsiTheme="minorEastAsia" w:eastAsiaTheme="minorEastAsia"/>
          <w:sz w:val="24"/>
          <w:szCs w:val="24"/>
        </w:rPr>
        <w:t>】份，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甲</w:t>
      </w:r>
      <w:r>
        <w:rPr>
          <w:rFonts w:hint="eastAsia" w:asciiTheme="minorEastAsia" w:hAnsiTheme="minorEastAsia" w:eastAsiaTheme="minorEastAsia"/>
          <w:sz w:val="24"/>
          <w:szCs w:val="24"/>
        </w:rPr>
        <w:t>方执【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贰</w:t>
      </w:r>
      <w:r>
        <w:rPr>
          <w:rFonts w:hint="eastAsia" w:asciiTheme="minorEastAsia" w:hAnsiTheme="minorEastAsia" w:eastAsiaTheme="minorEastAsia"/>
          <w:sz w:val="24"/>
          <w:szCs w:val="24"/>
        </w:rPr>
        <w:t>】份，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乙方执</w:t>
      </w:r>
      <w:r>
        <w:rPr>
          <w:rFonts w:hint="eastAsia" w:asciiTheme="minorEastAsia" w:hAnsiTheme="minorEastAsia" w:eastAsiaTheme="minorEastAsia"/>
          <w:sz w:val="24"/>
          <w:szCs w:val="24"/>
        </w:rPr>
        <w:t>【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壹</w:t>
      </w:r>
      <w:r>
        <w:rPr>
          <w:rFonts w:hint="eastAsia" w:asciiTheme="minorEastAsia" w:hAnsiTheme="minorEastAsia" w:eastAsiaTheme="minorEastAsia"/>
          <w:sz w:val="24"/>
          <w:szCs w:val="24"/>
        </w:rPr>
        <w:t>】份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</w:rPr>
        <w:t>自双方加盖公章或合同专用章</w:t>
      </w:r>
    </w:p>
    <w:p w14:paraId="285F7DA8">
      <w:pPr>
        <w:numPr>
          <w:ilvl w:val="0"/>
          <w:numId w:val="0"/>
        </w:numPr>
        <w:spacing w:after="50"/>
        <w:ind w:leftChars="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后生效。</w:t>
      </w:r>
    </w:p>
    <w:p w14:paraId="0BC29E48">
      <w:pPr>
        <w:rPr>
          <w:rFonts w:asciiTheme="minorEastAsia" w:hAnsiTheme="minorEastAsia" w:eastAsiaTheme="minorEastAsia"/>
          <w:color w:val="000000"/>
          <w:sz w:val="24"/>
          <w:szCs w:val="24"/>
        </w:rPr>
      </w:pPr>
    </w:p>
    <w:p w14:paraId="1026187F">
      <w:pPr>
        <w:spacing w:after="120" w:afterLines="50"/>
        <w:jc w:val="center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（以下无正文，附后为签署页）</w:t>
      </w:r>
    </w:p>
    <w:p w14:paraId="321DF5FA">
      <w:pPr>
        <w:spacing w:after="120" w:afterLines="50"/>
        <w:ind w:firstLine="560"/>
        <w:rPr>
          <w:rFonts w:asciiTheme="minorEastAsia" w:hAnsiTheme="minorEastAsia" w:eastAsiaTheme="minorEastAsia"/>
          <w:sz w:val="24"/>
          <w:szCs w:val="24"/>
        </w:rPr>
        <w:sectPr>
          <w:footerReference r:id="rId4" w:type="first"/>
          <w:footerReference r:id="rId3" w:type="default"/>
          <w:pgSz w:w="11907" w:h="16840"/>
          <w:pgMar w:top="1440" w:right="1080" w:bottom="1440" w:left="1080" w:header="851" w:footer="992" w:gutter="0"/>
          <w:cols w:space="720" w:num="1"/>
          <w:titlePg/>
          <w:docGrid w:linePitch="312" w:charSpace="0"/>
        </w:sectPr>
      </w:pPr>
      <w:bookmarkStart w:id="3" w:name="_GoBack"/>
      <w:bookmarkEnd w:id="3"/>
    </w:p>
    <w:p w14:paraId="4A8596BC">
      <w:pPr>
        <w:widowControl/>
        <w:spacing w:after="120" w:afterLines="50"/>
        <w:jc w:val="left"/>
        <w:rPr>
          <w:rFonts w:asciiTheme="minorEastAsia" w:hAnsiTheme="minorEastAsia" w:eastAsiaTheme="minorEastAsia"/>
          <w:b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签署页：</w:t>
      </w:r>
    </w:p>
    <w:p w14:paraId="46244D4C">
      <w:pPr>
        <w:widowControl/>
        <w:spacing w:after="120" w:afterLines="50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本页无正文，系《【</w:t>
      </w:r>
      <w:r>
        <w:rPr>
          <w:rFonts w:hint="eastAsia" w:asciiTheme="minorEastAsia" w:hAnsiTheme="minorEastAsia" w:eastAsiaTheme="minorEastAsia"/>
          <w:b/>
          <w:sz w:val="24"/>
          <w:szCs w:val="24"/>
          <w:lang w:eastAsia="zh-CN"/>
        </w:rPr>
        <w:t>苏州市市政管理中心2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02</w:t>
      </w:r>
      <w:r>
        <w:rPr>
          <w:rFonts w:hint="eastAsia" w:asciiTheme="minorEastAsia" w:hAnsiTheme="minorEastAsia" w:eastAsiaTheme="minorEastAsia"/>
          <w:b/>
          <w:sz w:val="24"/>
          <w:szCs w:val="24"/>
          <w:lang w:val="en-US" w:eastAsia="zh-CN"/>
        </w:rPr>
        <w:t>4-202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5年度度物业</w:t>
      </w:r>
      <w:r>
        <w:rPr>
          <w:rFonts w:hint="eastAsia" w:asciiTheme="minorEastAsia" w:hAnsiTheme="minorEastAsia" w:eastAsiaTheme="minorEastAsia"/>
          <w:b/>
          <w:sz w:val="24"/>
          <w:szCs w:val="24"/>
          <w:lang w:eastAsia="zh-CN"/>
        </w:rPr>
        <w:t>服务</w:t>
      </w:r>
      <w:r>
        <w:rPr>
          <w:rFonts w:hint="eastAsia" w:asciiTheme="minorEastAsia" w:hAnsiTheme="minorEastAsia" w:eastAsiaTheme="minorEastAsia"/>
          <w:b/>
          <w:sz w:val="24"/>
          <w:szCs w:val="24"/>
          <w:lang w:val="en-US" w:eastAsia="zh-CN"/>
        </w:rPr>
        <w:t>合同</w:t>
      </w:r>
      <w:r>
        <w:rPr>
          <w:rFonts w:hint="eastAsia" w:asciiTheme="minorEastAsia" w:hAnsiTheme="minorEastAsia" w:eastAsiaTheme="minorEastAsia"/>
          <w:sz w:val="24"/>
          <w:szCs w:val="24"/>
        </w:rPr>
        <w:t>】之补充协议》之签署页。</w:t>
      </w:r>
    </w:p>
    <w:p w14:paraId="661656C5">
      <w:pPr>
        <w:widowControl/>
        <w:jc w:val="left"/>
        <w:rPr>
          <w:rFonts w:asciiTheme="minorEastAsia" w:hAnsiTheme="minorEastAsia" w:eastAsiaTheme="minorEastAsia"/>
          <w:sz w:val="24"/>
          <w:szCs w:val="24"/>
        </w:rPr>
      </w:pPr>
    </w:p>
    <w:p w14:paraId="5C54EC10">
      <w:pPr>
        <w:widowControl/>
        <w:spacing w:after="120"/>
        <w:jc w:val="left"/>
        <w:rPr>
          <w:rFonts w:asciiTheme="minorEastAsia" w:hAnsiTheme="minorEastAsia" w:eastAsiaTheme="minorEastAsia"/>
          <w:sz w:val="24"/>
          <w:szCs w:val="24"/>
        </w:rPr>
      </w:pPr>
    </w:p>
    <w:tbl>
      <w:tblPr>
        <w:tblStyle w:val="5"/>
        <w:tblW w:w="933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0"/>
      </w:tblGrid>
      <w:tr w14:paraId="3ED42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30" w:type="dxa"/>
          </w:tcPr>
          <w:p w14:paraId="23A08C8C">
            <w:pPr>
              <w:widowControl/>
              <w:adjustRightInd w:val="0"/>
              <w:snapToGrid w:val="0"/>
              <w:spacing w:after="120"/>
              <w:jc w:val="left"/>
              <w:rPr>
                <w:rFonts w:hint="eastAsia" w:cs="Arial" w:asciiTheme="minorEastAsia" w:hAnsiTheme="minor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b/>
                <w:sz w:val="24"/>
                <w:szCs w:val="24"/>
              </w:rPr>
              <w:t>甲方：</w:t>
            </w: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eastAsia="zh-CN"/>
              </w:rPr>
              <w:t>苏州市市政管理中心</w:t>
            </w:r>
          </w:p>
          <w:p w14:paraId="7928DF1C">
            <w:pPr>
              <w:widowControl/>
              <w:adjustRightInd w:val="0"/>
              <w:snapToGrid w:val="0"/>
              <w:spacing w:after="120"/>
              <w:jc w:val="left"/>
              <w:rPr>
                <w:rFonts w:hint="eastAsia" w:cs="Arial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sz w:val="24"/>
                <w:szCs w:val="24"/>
                <w:lang w:eastAsia="zh-CN"/>
              </w:rPr>
              <w:t>法定代表人或授权代表（签字或盖章）</w:t>
            </w:r>
          </w:p>
          <w:p w14:paraId="6BB84421">
            <w:pPr>
              <w:widowControl/>
              <w:adjustRightInd w:val="0"/>
              <w:snapToGrid w:val="0"/>
              <w:spacing w:after="120"/>
              <w:jc w:val="left"/>
              <w:rPr>
                <w:rFonts w:cs="Arial" w:asciiTheme="minorEastAsia" w:hAnsiTheme="minorEastAsia" w:eastAsiaTheme="minorEastAsia"/>
                <w:sz w:val="24"/>
                <w:szCs w:val="24"/>
              </w:rPr>
            </w:pPr>
          </w:p>
          <w:p w14:paraId="51828A33">
            <w:pPr>
              <w:widowControl/>
              <w:adjustRightInd w:val="0"/>
              <w:snapToGrid w:val="0"/>
              <w:spacing w:after="120"/>
              <w:jc w:val="left"/>
              <w:rPr>
                <w:rFonts w:cs="Arial" w:asciiTheme="minorEastAsia" w:hAnsiTheme="minorEastAsia" w:eastAsiaTheme="minorEastAsia"/>
                <w:sz w:val="24"/>
                <w:szCs w:val="24"/>
              </w:rPr>
            </w:pPr>
          </w:p>
          <w:p w14:paraId="31592E72">
            <w:pPr>
              <w:widowControl/>
              <w:adjustRightInd w:val="0"/>
              <w:snapToGrid w:val="0"/>
              <w:spacing w:after="120"/>
              <w:jc w:val="left"/>
              <w:rPr>
                <w:rFonts w:cs="Arial" w:asciiTheme="minorEastAsia" w:hAnsiTheme="minorEastAsia" w:eastAsiaTheme="minorEastAsia"/>
                <w:sz w:val="24"/>
                <w:szCs w:val="24"/>
              </w:rPr>
            </w:pPr>
          </w:p>
          <w:p w14:paraId="28502C0B">
            <w:pPr>
              <w:widowControl/>
              <w:adjustRightInd w:val="0"/>
              <w:snapToGrid w:val="0"/>
              <w:spacing w:after="120"/>
              <w:jc w:val="left"/>
              <w:rPr>
                <w:rFonts w:cs="Arial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Arial" w:asciiTheme="minorEastAsia" w:hAnsiTheme="minorEastAsia" w:eastAsiaTheme="minorEastAsia"/>
                <w:sz w:val="24"/>
                <w:szCs w:val="24"/>
              </w:rPr>
              <w:t>签署时间：【      】年【    】月【    】日</w:t>
            </w:r>
          </w:p>
          <w:p w14:paraId="232E9118">
            <w:pPr>
              <w:widowControl/>
              <w:adjustRightInd w:val="0"/>
              <w:snapToGrid w:val="0"/>
              <w:spacing w:after="120"/>
              <w:jc w:val="left"/>
              <w:rPr>
                <w:rFonts w:cs="Arial" w:asciiTheme="minorEastAsia" w:hAnsiTheme="minorEastAsia" w:eastAsiaTheme="minorEastAsia"/>
                <w:sz w:val="24"/>
                <w:szCs w:val="24"/>
              </w:rPr>
            </w:pPr>
          </w:p>
          <w:p w14:paraId="3E32FF03">
            <w:pPr>
              <w:widowControl/>
              <w:adjustRightInd w:val="0"/>
              <w:snapToGrid w:val="0"/>
              <w:spacing w:after="120"/>
              <w:jc w:val="left"/>
              <w:rPr>
                <w:rFonts w:cs="Arial" w:asciiTheme="minorEastAsia" w:hAnsiTheme="minorEastAsia" w:eastAsiaTheme="minorEastAsia"/>
                <w:sz w:val="24"/>
                <w:szCs w:val="24"/>
              </w:rPr>
            </w:pPr>
          </w:p>
        </w:tc>
      </w:tr>
    </w:tbl>
    <w:p w14:paraId="34C6A9C7">
      <w:pPr>
        <w:widowControl/>
        <w:adjustRightInd w:val="0"/>
        <w:snapToGrid w:val="0"/>
        <w:spacing w:after="120"/>
        <w:jc w:val="left"/>
        <w:rPr>
          <w:rFonts w:cs="Arial" w:asciiTheme="minorEastAsia" w:hAnsiTheme="minorEastAsia" w:eastAsiaTheme="minorEastAsia"/>
          <w:sz w:val="24"/>
          <w:szCs w:val="24"/>
        </w:rPr>
      </w:pPr>
    </w:p>
    <w:p w14:paraId="294BC026">
      <w:pPr>
        <w:widowControl/>
        <w:adjustRightInd w:val="0"/>
        <w:snapToGrid w:val="0"/>
        <w:spacing w:after="120"/>
        <w:jc w:val="left"/>
        <w:rPr>
          <w:rFonts w:cs="Arial" w:asciiTheme="minorEastAsia" w:hAnsiTheme="minorEastAsia" w:eastAsiaTheme="minorEastAsia"/>
          <w:sz w:val="24"/>
          <w:szCs w:val="24"/>
        </w:rPr>
      </w:pPr>
    </w:p>
    <w:tbl>
      <w:tblPr>
        <w:tblStyle w:val="5"/>
        <w:tblW w:w="9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0"/>
      </w:tblGrid>
      <w:tr w14:paraId="0C336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30" w:type="dxa"/>
            <w:tcBorders>
              <w:top w:val="nil"/>
              <w:left w:val="nil"/>
              <w:bottom w:val="nil"/>
              <w:right w:val="nil"/>
            </w:tcBorders>
          </w:tcPr>
          <w:p w14:paraId="76A8DFDF">
            <w:pPr>
              <w:widowControl/>
              <w:adjustRightInd w:val="0"/>
              <w:snapToGrid w:val="0"/>
              <w:spacing w:after="120"/>
              <w:jc w:val="left"/>
              <w:rPr>
                <w:rFonts w:cs="Arial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cs="Arial" w:asciiTheme="minorEastAsia" w:hAnsiTheme="minorEastAsia" w:eastAsiaTheme="minorEastAsia"/>
                <w:b/>
                <w:sz w:val="24"/>
                <w:szCs w:val="24"/>
              </w:rPr>
              <w:t>乙方：</w:t>
            </w: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苏州书香服务股份有限公司</w:t>
            </w:r>
          </w:p>
          <w:p w14:paraId="6A3E447E">
            <w:pPr>
              <w:widowControl/>
              <w:adjustRightInd w:val="0"/>
              <w:snapToGrid w:val="0"/>
              <w:spacing w:after="120"/>
              <w:jc w:val="left"/>
              <w:rPr>
                <w:rFonts w:hint="eastAsia" w:cs="Arial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sz w:val="24"/>
                <w:szCs w:val="24"/>
                <w:lang w:eastAsia="zh-CN"/>
              </w:rPr>
              <w:t>法定代表人或授权代表（签字或盖章）</w:t>
            </w:r>
          </w:p>
          <w:p w14:paraId="4F1BB659">
            <w:pPr>
              <w:widowControl/>
              <w:adjustRightInd w:val="0"/>
              <w:snapToGrid w:val="0"/>
              <w:spacing w:after="120"/>
              <w:jc w:val="left"/>
              <w:rPr>
                <w:rFonts w:cs="Arial" w:asciiTheme="minorEastAsia" w:hAnsiTheme="minorEastAsia" w:eastAsiaTheme="minorEastAsia"/>
                <w:sz w:val="24"/>
                <w:szCs w:val="24"/>
              </w:rPr>
            </w:pPr>
          </w:p>
          <w:p w14:paraId="38632369">
            <w:pPr>
              <w:widowControl/>
              <w:adjustRightInd w:val="0"/>
              <w:snapToGrid w:val="0"/>
              <w:spacing w:after="120"/>
              <w:jc w:val="left"/>
              <w:rPr>
                <w:rFonts w:cs="Arial" w:asciiTheme="minorEastAsia" w:hAnsiTheme="minorEastAsia" w:eastAsiaTheme="minorEastAsia"/>
                <w:sz w:val="24"/>
                <w:szCs w:val="24"/>
              </w:rPr>
            </w:pPr>
          </w:p>
          <w:p w14:paraId="1967BF97">
            <w:pPr>
              <w:widowControl/>
              <w:adjustRightInd w:val="0"/>
              <w:snapToGrid w:val="0"/>
              <w:spacing w:after="120"/>
              <w:jc w:val="left"/>
              <w:rPr>
                <w:rFonts w:cs="Arial" w:asciiTheme="minorEastAsia" w:hAnsiTheme="minorEastAsia" w:eastAsiaTheme="minorEastAsia"/>
                <w:sz w:val="24"/>
                <w:szCs w:val="24"/>
              </w:rPr>
            </w:pPr>
          </w:p>
          <w:p w14:paraId="4052BA73">
            <w:pPr>
              <w:widowControl/>
              <w:adjustRightInd w:val="0"/>
              <w:snapToGrid w:val="0"/>
              <w:spacing w:after="120"/>
              <w:jc w:val="left"/>
              <w:rPr>
                <w:rFonts w:cs="Arial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Arial" w:asciiTheme="minorEastAsia" w:hAnsiTheme="minorEastAsia" w:eastAsiaTheme="minorEastAsia"/>
                <w:sz w:val="24"/>
                <w:szCs w:val="24"/>
              </w:rPr>
              <w:t>签署时间：【      】年【    】月【    】日</w:t>
            </w:r>
          </w:p>
          <w:p w14:paraId="1FC328A1">
            <w:pPr>
              <w:widowControl/>
              <w:adjustRightInd w:val="0"/>
              <w:snapToGrid w:val="0"/>
              <w:spacing w:after="120"/>
              <w:jc w:val="left"/>
              <w:rPr>
                <w:rFonts w:cs="Arial" w:asciiTheme="minorEastAsia" w:hAnsiTheme="minorEastAsia" w:eastAsiaTheme="minorEastAsia"/>
                <w:b/>
                <w:sz w:val="24"/>
                <w:szCs w:val="24"/>
              </w:rPr>
            </w:pPr>
          </w:p>
        </w:tc>
      </w:tr>
    </w:tbl>
    <w:p w14:paraId="3B49CAC4">
      <w:pPr>
        <w:rPr>
          <w:rFonts w:asciiTheme="minorEastAsia" w:hAnsiTheme="minorEastAsia" w:eastAsiaTheme="minorEastAsia"/>
          <w:sz w:val="24"/>
          <w:szCs w:val="24"/>
        </w:rPr>
      </w:pPr>
    </w:p>
    <w:p w14:paraId="75FE8052">
      <w:pPr>
        <w:widowControl/>
        <w:jc w:val="left"/>
        <w:rPr>
          <w:rFonts w:asciiTheme="minorEastAsia" w:hAnsiTheme="minorEastAsia" w:eastAsiaTheme="minorEastAsia"/>
          <w:sz w:val="24"/>
          <w:szCs w:val="24"/>
        </w:rPr>
      </w:pPr>
    </w:p>
    <w:sectPr>
      <w:headerReference r:id="rId5" w:type="first"/>
      <w:pgSz w:w="11907" w:h="16840"/>
      <w:pgMar w:top="1440" w:right="1080" w:bottom="1440" w:left="1080" w:header="851" w:footer="992" w:gutter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C3BB3">
    <w:pPr>
      <w:pStyle w:val="4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3</w:t>
    </w:r>
    <w:r>
      <w:rPr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564174">
    <w:pPr>
      <w:pStyle w:val="4"/>
      <w:jc w:val="center"/>
    </w:pPr>
    <w:r>
      <w:rPr>
        <w:lang w:val="zh-CN"/>
      </w:rPr>
      <w:t xml:space="preserve">第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页</w:t>
    </w:r>
    <w:r>
      <w:rPr>
        <w:rFonts w:hint="eastAsia"/>
        <w:lang w:val="zh-CN"/>
      </w:rPr>
      <w:t xml:space="preserve"> ，</w:t>
    </w:r>
    <w:r>
      <w:rPr>
        <w:lang w:val="zh-CN"/>
      </w:rPr>
      <w:t xml:space="preserve">共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 xml:space="preserve"> 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559E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2B13C4"/>
    <w:multiLevelType w:val="multilevel"/>
    <w:tmpl w:val="4A2B13C4"/>
    <w:lvl w:ilvl="0" w:tentative="0">
      <w:start w:val="1"/>
      <w:numFmt w:val="decimal"/>
      <w:suff w:val="space"/>
      <w:lvlText w:val="%1."/>
      <w:lvlJc w:val="left"/>
      <w:pPr>
        <w:ind w:left="680" w:hanging="680"/>
      </w:pPr>
      <w:rPr>
        <w:rFonts w:hint="eastAsia"/>
        <w:b/>
      </w:rPr>
    </w:lvl>
    <w:lvl w:ilvl="1" w:tentative="0">
      <w:start w:val="1"/>
      <w:numFmt w:val="decimal"/>
      <w:lvlText w:val="%1.%2."/>
      <w:lvlJc w:val="left"/>
      <w:pPr>
        <w:tabs>
          <w:tab w:val="left" w:pos="680"/>
        </w:tabs>
        <w:ind w:left="680" w:hanging="680"/>
      </w:pPr>
      <w:rPr>
        <w:rFonts w:hint="eastAsia"/>
        <w:b w:val="0"/>
      </w:rPr>
    </w:lvl>
    <w:lvl w:ilvl="2" w:tentative="0">
      <w:start w:val="1"/>
      <w:numFmt w:val="decimal"/>
      <w:lvlText w:val="(%3)"/>
      <w:lvlJc w:val="left"/>
      <w:pPr>
        <w:tabs>
          <w:tab w:val="left" w:pos="1247"/>
        </w:tabs>
        <w:ind w:left="1247" w:hanging="567"/>
      </w:pPr>
      <w:rPr>
        <w:rFonts w:hint="eastAsia"/>
        <w:b w:val="0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2NDJjZDhmZTJhODJjZjMxZTNkMWNjMzBhNjQ4MWIifQ=="/>
  </w:docVars>
  <w:rsids>
    <w:rsidRoot w:val="4E687C05"/>
    <w:rsid w:val="00041AF2"/>
    <w:rsid w:val="00047E0D"/>
    <w:rsid w:val="0030073F"/>
    <w:rsid w:val="00581A29"/>
    <w:rsid w:val="005872FE"/>
    <w:rsid w:val="00643624"/>
    <w:rsid w:val="007E315A"/>
    <w:rsid w:val="00810655"/>
    <w:rsid w:val="00B078DD"/>
    <w:rsid w:val="06132703"/>
    <w:rsid w:val="0676641E"/>
    <w:rsid w:val="06F73871"/>
    <w:rsid w:val="08D61EA3"/>
    <w:rsid w:val="0E166F03"/>
    <w:rsid w:val="198945B4"/>
    <w:rsid w:val="1D0875FE"/>
    <w:rsid w:val="22EE7610"/>
    <w:rsid w:val="2A935481"/>
    <w:rsid w:val="2B2D1163"/>
    <w:rsid w:val="2F783AC3"/>
    <w:rsid w:val="370A0339"/>
    <w:rsid w:val="4519392D"/>
    <w:rsid w:val="45C17CED"/>
    <w:rsid w:val="4C554214"/>
    <w:rsid w:val="4E687C05"/>
    <w:rsid w:val="511B51C5"/>
    <w:rsid w:val="51314E44"/>
    <w:rsid w:val="51F47A3E"/>
    <w:rsid w:val="558A2919"/>
    <w:rsid w:val="5F0072C3"/>
    <w:rsid w:val="657C1F02"/>
    <w:rsid w:val="72A050D2"/>
    <w:rsid w:val="7A04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7">
    <w:name w:val="page number"/>
    <w:basedOn w:val="6"/>
    <w:qFormat/>
    <w:uiPriority w:val="0"/>
  </w:style>
  <w:style w:type="character" w:styleId="8">
    <w:name w:val="annotation reference"/>
    <w:qFormat/>
    <w:uiPriority w:val="0"/>
    <w:rPr>
      <w:sz w:val="21"/>
    </w:rPr>
  </w:style>
  <w:style w:type="character" w:customStyle="1" w:styleId="9">
    <w:name w:val="批注框文本 Char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2</Pages>
  <Words>920</Words>
  <Characters>1038</Characters>
  <Lines>7</Lines>
  <Paragraphs>2</Paragraphs>
  <TotalTime>0</TotalTime>
  <ScaleCrop>false</ScaleCrop>
  <LinksUpToDate>false</LinksUpToDate>
  <CharactersWithSpaces>1069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2024-01-23T06:30:00Z</dcterms:created>
  <dc:creator>Pengyu</dc:creator>
  <cp:lastModifiedBy>卧轨的阿南婶</cp:lastModifiedBy>
  <cp:lastPrinted>2024-02-02T00:50:00Z</cp:lastPrinted>
  <dcterms:modified xsi:type="dcterms:W3CDTF">2025-12-25T04:14:15Z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A5259147D99142C6A8F73536CF49802B_13</vt:lpwstr>
  </property>
  <property fmtid="{D5CDD505-2E9C-101B-9397-08002B2CF9AE}" pid="4" name="KSOTemplateDocerSaveRecord">
    <vt:lpwstr>eyJoZGlkIjoiYzMyYzEzMTZmY2QxYTYzY2U3NWNjNjZmNTg2NmUzMjciLCJ1c2VySWQiOiIyMzYxODkzMDEifQ==</vt:lpwstr>
  </property>
</Properties>
</file>