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hint="eastAsia" w:ascii="宋体" w:hAnsi="宋体" w:eastAsia="宋体"/>
          <w:b/>
          <w:sz w:val="32"/>
          <w:lang w:eastAsia="zh-CN"/>
        </w:rPr>
      </w:pPr>
      <w:r>
        <w:rPr>
          <w:rFonts w:ascii="宋体" w:hAnsi="宋体"/>
          <w:b/>
          <w:sz w:val="32"/>
        </w:rPr>
        <w:t xml:space="preserve">项目编号：</w:t>
      </w:r>
      <w:r>
        <w:rPr>
          <w:rFonts w:hint="eastAsia" w:ascii="宋体" w:hAnsi="宋体"/>
          <w:b/>
          <w:sz w:val="32"/>
        </w:rPr>
        <w:t xml:space="preserve">JSZC-320500-JZCG-G2025-</w:t>
      </w:r>
      <w:r>
        <w:rPr>
          <w:rFonts w:hint="eastAsia" w:ascii="宋体" w:hAnsi="宋体"/>
          <w:b/>
          <w:sz w:val="32"/>
          <w:lang w:eastAsia="zh-CN"/>
        </w:rPr>
        <w:t xml:space="preserve">0527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苏州市中医医院 </w:t>
      </w:r>
      <w:r/>
    </w:p>
    <w:p>
      <w:pPr>
        <w:ind w:left="1842"/>
        <w:jc w:val="left"/>
        <w:spacing w:line="480" w:lineRule="auto"/>
        <w:rPr>
          <w:rFonts w:ascii="宋体" w:hAnsi="宋体"/>
          <w:b/>
          <w:sz w:val="32"/>
        </w:rPr>
      </w:pPr>
      <w:r>
        <w:rPr>
          <w:rFonts w:ascii="宋体" w:hAnsi="宋体"/>
          <w:b/>
          <w:sz w:val="32"/>
        </w:rPr>
        <w:t xml:space="preserve">项目名称：</w:t>
      </w:r>
      <w:bookmarkStart w:id="0" w:name="OLE_LINK50"/>
      <w:r/>
      <w:bookmarkStart w:id="1" w:name="OLE_LINK49"/>
      <w:r>
        <w:rPr>
          <w:rFonts w:hint="eastAsia" w:ascii="宋体" w:hAnsi="宋体"/>
          <w:b/>
          <w:sz w:val="32"/>
        </w:rPr>
        <w:t xml:space="preserve">西苑医院苏州医院血管内超声系统(外周血管)</w:t>
      </w:r>
      <w:bookmarkEnd w:id="0"/>
      <w:r/>
      <w:bookmarkEnd w:id="1"/>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hint="eastAsia" w:ascii="宋体" w:hAnsi="宋体"/>
          <w:b/>
          <w:sz w:val="32"/>
          <w:lang w:val="en-US" w:eastAsia="zh-CN"/>
        </w:rPr>
        <w:t xml:space="preserve">10</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outlineLvl w:val="0"/>
      </w:pPr>
      <w:r>
        <w:rPr>
          <w:rFonts w:hint="eastAsia" w:ascii="宋体" w:hAnsi="宋体"/>
          <w:sz w:val="48"/>
        </w:rPr>
        <w:t xml:space="preserve">总目录</w:t>
      </w:r>
      <w:r/>
    </w:p>
    <w:p>
      <w:pPr>
        <w:pStyle w:val="1023"/>
        <w:ind w:firstLine="0"/>
        <w:jc w:val="left"/>
        <w:spacing w:before="120" w:after="120"/>
        <w:tabs>
          <w:tab w:val="right" w:pos="9856" w:leader="dot"/>
        </w:tabs>
        <w:rPr>
          <w:rStyle w:val="1055"/>
          <w:rFonts w:ascii="宋体" w:hAnsi="宋体" w:cs="Calibri"/>
          <w:bCs/>
          <w:caps/>
          <w:color w:val="auto"/>
          <w:sz w:val="32"/>
          <w:szCs w:val="32"/>
        </w:rPr>
        <w:outlineLvl w:val="9"/>
      </w:pPr>
      <w:r>
        <w:rPr>
          <w:rFonts w:ascii="宋体" w:hAnsi="宋体" w:cs="Calibri"/>
          <w:bCs/>
          <w:caps/>
          <w:color w:val="auto"/>
          <w:sz w:val="32"/>
          <w:szCs w:val="32"/>
        </w:rPr>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rPr>
          <w:rStyle w:val="1055"/>
          <w:rFonts w:ascii="宋体" w:hAnsi="宋体" w:cs="Calibri"/>
          <w:bCs/>
          <w:caps/>
          <w:color w:val="auto"/>
          <w:sz w:val="32"/>
        </w:rPr>
        <w:fldChar w:fldCharType="begin"/>
      </w:r>
      <w:r>
        <w:rPr>
          <w:rStyle w:val="1055"/>
          <w:rFonts w:ascii="宋体" w:hAnsi="宋体" w:cs="Calibri"/>
          <w:bCs/>
          <w:caps/>
          <w:color w:val="auto"/>
          <w:sz w:val="32"/>
        </w:rPr>
        <w:instrText xml:space="preserve"> TOC \o "1-1" \h \z \u </w:instrText>
      </w:r>
      <w:r>
        <w:rPr>
          <w:rStyle w:val="1055"/>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55"/>
          <w:rFonts w:ascii="宋体" w:hAnsi="宋体" w:cs="Calibri"/>
          <w:bCs/>
          <w:caps/>
          <w:color w:val="auto"/>
          <w:sz w:val="32"/>
          <w:szCs w:val="32"/>
        </w:rPr>
        <w:t xml:space="preserve">第一章 投标邀请函</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_Toc105397776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5</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55"/>
          <w:rFonts w:ascii="宋体" w:hAnsi="宋体" w:cs="Calibri"/>
          <w:bCs/>
          <w:caps/>
          <w:color w:val="auto"/>
          <w:sz w:val="32"/>
          <w:szCs w:val="32"/>
        </w:rPr>
        <w:t xml:space="preserve">第二章 投标人须知</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_Toc105397777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8</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55"/>
          <w:rFonts w:ascii="宋体" w:hAnsi="宋体" w:cs="Calibri"/>
          <w:bCs/>
          <w:caps/>
          <w:color w:val="auto"/>
          <w:sz w:val="32"/>
          <w:szCs w:val="32"/>
        </w:rPr>
        <w:t xml:space="preserve">第三章 投标文件格式</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_Toc105397778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20</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55"/>
          <w:rFonts w:ascii="宋体" w:hAnsi="宋体" w:cs="Calibri"/>
          <w:bCs/>
          <w:caps/>
          <w:color w:val="auto"/>
          <w:sz w:val="32"/>
          <w:szCs w:val="32"/>
        </w:rPr>
        <w:t xml:space="preserve">第四章 招标书</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_Toc105397793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33</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55"/>
          <w:rFonts w:ascii="宋体" w:hAnsi="宋体" w:cs="Calibri"/>
          <w:bCs/>
          <w:caps/>
          <w:color w:val="auto"/>
          <w:sz w:val="32"/>
          <w:szCs w:val="32"/>
        </w:rPr>
        <w:t xml:space="preserve">第五章 合同及主要条款</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_Toc105397794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38</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55"/>
          <w:rFonts w:ascii="宋体" w:hAnsi="宋体" w:cs="Calibri"/>
          <w:bCs/>
          <w:caps/>
          <w:color w:val="auto"/>
          <w:sz w:val="32"/>
          <w:szCs w:val="32"/>
        </w:rPr>
        <w:t xml:space="preserve">第六章 评标办法和评分标准</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_Toc105397795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45</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6" w:leader="dot"/>
        </w:tabs>
        <w:rPr>
          <w:rFonts w:ascii="宋体" w:hAnsi="宋体"/>
          <w:sz w:val="32"/>
          <w:szCs w:val="32"/>
        </w:rPr>
        <w:outlineLvl w:val="9"/>
      </w:pPr>
      <w:r>
        <w:rPr>
          <w:rStyle w:val="1055"/>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5681"/>
      <w:r/>
      <w:bookmarkStart w:id="4" w:name="_Toc16121"/>
      <w:r>
        <w:rPr>
          <w:rFonts w:ascii="宋体" w:hAnsi="宋体"/>
          <w:b/>
          <w:spacing w:val="20"/>
          <w:sz w:val="30"/>
        </w:rPr>
        <w:t xml:space="preserve">前 附 表</w:t>
      </w:r>
      <w:bookmarkEnd w:id="2"/>
      <w:r/>
      <w:bookmarkEnd w:id="3"/>
      <w:r/>
      <w:bookmarkEnd w:id="4"/>
      <w:r/>
      <w:r/>
    </w:p>
    <w:tbl>
      <w:tblPr>
        <w:tblStyle w:val="1001"/>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lang w:eastAsia="zh-CN"/>
              </w:rPr>
            </w:pPr>
            <w:r>
              <w:rPr>
                <w:rFonts w:hint="eastAsia" w:ascii="宋体" w:hAnsi="宋体" w:cs="Times New Roman"/>
                <w:sz w:val="21"/>
                <w:szCs w:val="21"/>
              </w:rPr>
              <w:t xml:space="preserve">JSZC-320500-JZCG-G2025-</w:t>
            </w:r>
            <w:r>
              <w:rPr>
                <w:rFonts w:hint="eastAsia" w:ascii="宋体" w:hAnsi="宋体" w:cs="Times New Roman"/>
                <w:sz w:val="21"/>
                <w:szCs w:val="21"/>
                <w:lang w:eastAsia="zh-CN"/>
              </w:rPr>
              <w:t xml:space="preserve">0527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西苑医院苏州医院血管内超声系统(外周血管)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联系人:谷工、严工 </w:t>
            </w:r>
            <w:r/>
          </w:p>
          <w:p>
            <w:pPr>
              <w:ind w:left="0"/>
              <w:jc w:val="left"/>
              <w:spacing w:line="440" w:lineRule="exact"/>
              <w:rPr>
                <w:rFonts w:ascii="宋体" w:hAnsi="宋体"/>
                <w:sz w:val="21"/>
                <w:szCs w:val="21"/>
              </w:rPr>
            </w:pPr>
            <w:r>
              <w:rPr>
                <w:rFonts w:hint="eastAsia" w:ascii="宋体" w:hAnsi="宋体"/>
                <w:sz w:val="21"/>
                <w:szCs w:val="21"/>
              </w:rPr>
              <w:t xml:space="preserve">联系电话：0512-69820888、69820896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名称：苏州市中医医院</w:t>
            </w:r>
            <w:r/>
          </w:p>
          <w:p>
            <w:pPr>
              <w:ind w:left="0"/>
              <w:jc w:val="left"/>
              <w:spacing w:line="440" w:lineRule="exact"/>
              <w:rPr>
                <w:rFonts w:ascii="宋体" w:hAnsi="宋体"/>
                <w:sz w:val="21"/>
                <w:szCs w:val="21"/>
              </w:rPr>
            </w:pPr>
            <w:r>
              <w:rPr>
                <w:rFonts w:hint="eastAsia" w:ascii="宋体" w:hAnsi="宋体"/>
                <w:sz w:val="21"/>
                <w:szCs w:val="21"/>
              </w:rPr>
              <w:t xml:space="preserve">地址：苏州市姑苏区杨素路18号</w:t>
            </w:r>
            <w:r/>
          </w:p>
          <w:p>
            <w:pPr>
              <w:ind w:left="0"/>
              <w:jc w:val="left"/>
              <w:spacing w:line="440" w:lineRule="exact"/>
              <w:rPr>
                <w:rFonts w:ascii="宋体" w:hAnsi="宋体"/>
                <w:sz w:val="21"/>
                <w:szCs w:val="21"/>
              </w:rPr>
            </w:pPr>
            <w:r>
              <w:rPr>
                <w:rFonts w:hint="eastAsia" w:ascii="宋体" w:hAnsi="宋体"/>
                <w:sz w:val="21"/>
                <w:szCs w:val="21"/>
              </w:rPr>
              <w:t xml:space="preserve">联系人：徐洪</w:t>
            </w:r>
            <w:r/>
          </w:p>
          <w:p>
            <w:pPr>
              <w:ind w:left="0"/>
              <w:jc w:val="left"/>
              <w:spacing w:line="440" w:lineRule="exact"/>
              <w:rPr>
                <w:rFonts w:ascii="宋体" w:hAnsi="宋体"/>
                <w:sz w:val="21"/>
                <w:szCs w:val="21"/>
              </w:rPr>
            </w:pPr>
            <w:r>
              <w:rPr>
                <w:rFonts w:hint="eastAsia" w:ascii="宋体" w:hAnsi="宋体"/>
                <w:sz w:val="21"/>
                <w:szCs w:val="21"/>
              </w:rPr>
              <w:t xml:space="preserve">联系电话：0512-67870690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年11</w:t>
            </w:r>
            <w:r>
              <w:rPr>
                <w:rFonts w:hint="eastAsia" w:ascii="宋体" w:hAnsi="宋体" w:cs="Times New Roman"/>
                <w:sz w:val="21"/>
                <w:szCs w:val="21"/>
                <w:u w:val="single"/>
              </w:rPr>
              <w:t xml:space="preserve">月0</w:t>
            </w:r>
            <w:r>
              <w:rPr>
                <w:rFonts w:ascii="宋体" w:hAnsi="宋体" w:cs="Times New Roman"/>
                <w:sz w:val="21"/>
                <w:szCs w:val="21"/>
                <w:u w:val="single"/>
              </w:rPr>
              <w:t xml:space="preserve">3</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t xml:space="preserve">11</w:t>
            </w:r>
            <w:r>
              <w:rPr>
                <w:rFonts w:hint="eastAsia" w:ascii="宋体" w:hAnsi="宋体" w:cs="Times New Roman"/>
                <w:sz w:val="21"/>
                <w:szCs w:val="21"/>
                <w:u w:val="single"/>
              </w:rPr>
              <w:t xml:space="preserve">月0</w:t>
            </w:r>
            <w:r>
              <w:rPr>
                <w:rFonts w:ascii="宋体" w:hAnsi="宋体" w:cs="Times New Roman"/>
                <w:sz w:val="21"/>
                <w:szCs w:val="21"/>
                <w:u w:val="single"/>
              </w:rPr>
              <w:t xml:space="preserve">3</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t xml:space="preserve">11</w:t>
            </w:r>
            <w:r>
              <w:rPr>
                <w:rFonts w:hint="eastAsia" w:ascii="宋体" w:hAnsi="宋体" w:cs="Times New Roman"/>
                <w:sz w:val="21"/>
                <w:szCs w:val="21"/>
                <w:u w:val="single"/>
              </w:rPr>
              <w:t xml:space="preserve">月0</w:t>
            </w:r>
            <w:r>
              <w:rPr>
                <w:rFonts w:ascii="宋体" w:hAnsi="宋体" w:cs="Times New Roman"/>
                <w:sz w:val="21"/>
                <w:szCs w:val="21"/>
                <w:u w:val="single"/>
              </w:rPr>
              <w:t xml:space="preserve">3</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101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1"/>
        <w:ind w:left="431" w:firstLine="17"/>
        <w:jc w:val="center"/>
        <w:spacing w:before="0" w:after="0" w:line="360" w:lineRule="auto"/>
        <w:rPr>
          <w:rStyle w:val="1120"/>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西苑医院苏州医院血管内超声系统(外周血管)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年11</w:t>
      </w:r>
      <w:r>
        <w:rPr>
          <w:rFonts w:hint="eastAsia" w:ascii="宋体" w:hAnsi="宋体"/>
          <w:b/>
          <w:sz w:val="21"/>
          <w:szCs w:val="21"/>
          <w:u w:val="single"/>
        </w:rPr>
        <w:t xml:space="preserve">月03</w:t>
      </w:r>
      <w:r>
        <w:rPr>
          <w:rFonts w:hint="eastAsia" w:ascii="宋体" w:hAnsi="宋体"/>
          <w:b/>
          <w:sz w:val="21"/>
          <w:szCs w:val="21"/>
          <w:u w:val="single"/>
        </w:rPr>
        <w:t xml:space="preserve">日13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8"/>
        <w:ind w:left="0" w:firstLine="420"/>
        <w:spacing w:line="360" w:lineRule="auto"/>
        <w:rPr>
          <w:rFonts w:hint="eastAsia" w:ascii="宋体" w:hAnsi="宋体" w:eastAsia="宋体"/>
          <w:sz w:val="21"/>
          <w:szCs w:val="21"/>
          <w:lang w:eastAsia="zh-CN"/>
        </w:rPr>
      </w:pPr>
      <w:r>
        <w:rPr>
          <w:rFonts w:hint="eastAsia" w:ascii="宋体" w:hAnsi="宋体"/>
          <w:sz w:val="21"/>
          <w:szCs w:val="21"/>
        </w:rPr>
        <w:t xml:space="preserve">1.项目编号：JSZC-320500-JZCG-G2025-</w:t>
      </w:r>
      <w:r>
        <w:rPr>
          <w:rFonts w:hint="eastAsia" w:ascii="宋体" w:hAnsi="宋体"/>
          <w:sz w:val="21"/>
          <w:szCs w:val="21"/>
          <w:lang w:eastAsia="zh-CN"/>
        </w:rPr>
        <w:t xml:space="preserve">0527</w:t>
      </w:r>
      <w:r/>
    </w:p>
    <w:p>
      <w:pPr>
        <w:pStyle w:val="1008"/>
        <w:ind w:left="0" w:firstLine="420"/>
        <w:spacing w:line="360" w:lineRule="auto"/>
        <w:rPr>
          <w:rFonts w:ascii="宋体" w:hAnsi="宋体"/>
          <w:sz w:val="21"/>
          <w:szCs w:val="21"/>
        </w:rPr>
      </w:pPr>
      <w:r>
        <w:rPr>
          <w:rFonts w:hint="eastAsia" w:ascii="宋体" w:hAnsi="宋体"/>
          <w:sz w:val="21"/>
          <w:szCs w:val="21"/>
        </w:rPr>
        <w:t xml:space="preserve">2.项目名称：西苑医院苏州医院血管内超声系统(外周血管)</w:t>
      </w:r>
      <w:r>
        <w:rPr>
          <w:rFonts w:ascii="宋体" w:hAnsi="宋体"/>
          <w:sz w:val="21"/>
          <w:szCs w:val="21"/>
        </w:rPr>
        <w:t xml:space="preserve"> </w:t>
      </w:r>
      <w:r/>
    </w:p>
    <w:p>
      <w:pPr>
        <w:pStyle w:val="100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8"/>
        <w:ind w:left="0" w:firstLine="420"/>
        <w:spacing w:line="360" w:lineRule="auto"/>
        <w:rPr>
          <w:rFonts w:ascii="宋体" w:hAnsi="宋体"/>
          <w:sz w:val="21"/>
          <w:szCs w:val="21"/>
        </w:rPr>
      </w:pPr>
      <w:r>
        <w:rPr>
          <w:rFonts w:hint="eastAsia" w:ascii="宋体" w:hAnsi="宋体"/>
          <w:sz w:val="21"/>
          <w:szCs w:val="21"/>
        </w:rPr>
        <w:t xml:space="preserve">4.预算金额：人民币壹佰伍拾万元整(¥1500000.00)</w:t>
      </w:r>
      <w:r/>
    </w:p>
    <w:p>
      <w:pPr>
        <w:pStyle w:val="1008"/>
        <w:ind w:left="0" w:firstLine="420"/>
        <w:spacing w:line="360" w:lineRule="auto"/>
        <w:rPr>
          <w:rFonts w:ascii="宋体" w:hAnsi="宋体"/>
          <w:sz w:val="21"/>
          <w:szCs w:val="21"/>
        </w:rPr>
      </w:pPr>
      <w:r>
        <w:rPr>
          <w:rFonts w:hint="eastAsia" w:ascii="宋体" w:hAnsi="宋体"/>
          <w:sz w:val="21"/>
          <w:szCs w:val="21"/>
        </w:rPr>
        <w:t xml:space="preserve">5.最高限价：</w:t>
      </w:r>
      <w:bookmarkStart w:id="8" w:name="OLE_LINK53"/>
      <w:r/>
      <w:bookmarkStart w:id="9" w:name="OLE_LINK52"/>
      <w:r>
        <w:rPr>
          <w:rFonts w:hint="eastAsia" w:ascii="宋体" w:hAnsi="宋体"/>
          <w:sz w:val="21"/>
          <w:szCs w:val="21"/>
        </w:rPr>
        <w:t xml:space="preserve">人</w:t>
      </w:r>
      <w:bookmarkEnd w:id="8"/>
      <w:r/>
      <w:bookmarkEnd w:id="9"/>
      <w:r/>
      <w:bookmarkStart w:id="10" w:name="OLE_LINK51"/>
      <w:r>
        <w:rPr>
          <w:rFonts w:hint="eastAsia" w:ascii="宋体" w:hAnsi="宋体"/>
          <w:sz w:val="21"/>
          <w:szCs w:val="21"/>
        </w:rPr>
        <w:t xml:space="preserve">民币</w:t>
      </w:r>
      <w:bookmarkEnd w:id="10"/>
      <w:r>
        <w:rPr>
          <w:rFonts w:hint="eastAsia" w:ascii="宋体" w:hAnsi="宋体"/>
          <w:sz w:val="21"/>
          <w:szCs w:val="21"/>
        </w:rPr>
        <w:t xml:space="preserve">壹佰肆拾贰万伍仟元整（￥</w:t>
      </w:r>
      <w:r>
        <w:rPr>
          <w:rFonts w:ascii="宋体" w:hAnsi="宋体"/>
          <w:sz w:val="21"/>
          <w:szCs w:val="21"/>
        </w:rPr>
        <w:t xml:space="preserve">1425</w:t>
      </w:r>
      <w:r>
        <w:rPr>
          <w:rFonts w:hint="eastAsia" w:ascii="宋体" w:hAnsi="宋体"/>
          <w:sz w:val="21"/>
          <w:szCs w:val="21"/>
        </w:rPr>
        <w:t xml:space="preserve">000.00）</w:t>
      </w:r>
      <w:r>
        <w:rPr>
          <w:rFonts w:ascii="宋体" w:hAnsi="宋体"/>
          <w:sz w:val="21"/>
          <w:szCs w:val="21"/>
        </w:rPr>
        <w:t xml:space="preserve"> </w:t>
      </w:r>
      <w:r/>
    </w:p>
    <w:p>
      <w:pPr>
        <w:pStyle w:val="1008"/>
        <w:ind w:left="0" w:firstLine="420"/>
        <w:spacing w:line="360" w:lineRule="auto"/>
        <w:rPr>
          <w:rFonts w:ascii="宋体" w:hAnsi="宋体"/>
          <w:sz w:val="21"/>
          <w:szCs w:val="21"/>
        </w:rPr>
      </w:pPr>
      <w:r>
        <w:rPr>
          <w:rFonts w:hint="eastAsia" w:ascii="宋体" w:hAnsi="宋体"/>
          <w:sz w:val="21"/>
          <w:szCs w:val="21"/>
        </w:rPr>
        <w:t xml:space="preserve">6.合同履行期限：在合同生效接甲方进场通知后15天内供货，如遇施工现场无安装条件，经采购单位同意后可适当延期。原厂质保，质保期5年。</w:t>
      </w:r>
      <w:r>
        <w:rPr>
          <w:rFonts w:ascii="宋体" w:hAnsi="宋体"/>
          <w:sz w:val="21"/>
          <w:szCs w:val="21"/>
        </w:rPr>
        <w:t xml:space="preserve"> </w:t>
      </w:r>
      <w:r/>
    </w:p>
    <w:p>
      <w:pPr>
        <w:pStyle w:val="1008"/>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100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08"/>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0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8"/>
        <w:ind w:left="0" w:firstLine="420"/>
        <w:spacing w:line="360" w:lineRule="auto"/>
        <w:rPr>
          <w:rFonts w:ascii="宋体" w:hAnsi="宋体"/>
          <w:sz w:val="21"/>
          <w:szCs w:val="21"/>
        </w:rPr>
      </w:pPr>
      <w:r>
        <w:rPr>
          <w:rFonts w:hint="eastAsia" w:ascii="宋体" w:hAnsi="宋体"/>
          <w:sz w:val="21"/>
          <w:szCs w:val="21"/>
        </w:rPr>
        <w:t xml:space="preserve">3.方式：</w:t>
      </w:r>
      <w:r/>
    </w:p>
    <w:p>
      <w:pPr>
        <w:pStyle w:val="100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0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8"/>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100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8"/>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100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u w:val="single"/>
        </w:rPr>
        <w:t xml:space="preserve">11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0</w:t>
      </w:r>
      <w:r>
        <w:rPr>
          <w:rFonts w:ascii="宋体" w:hAnsi="宋体" w:cs="Times New Roman"/>
          <w:sz w:val="21"/>
          <w:szCs w:val="21"/>
          <w:u w:val="single"/>
        </w:rPr>
        <w:t xml:space="preserve">3</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0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u w:val="single"/>
        </w:rPr>
        <w:t xml:space="preserve">11</w:t>
      </w:r>
      <w:r>
        <w:rPr>
          <w:rFonts w:hint="eastAsia" w:ascii="宋体" w:hAnsi="宋体" w:cs="Times New Roman"/>
          <w:sz w:val="21"/>
          <w:szCs w:val="21"/>
          <w:u w:val="single"/>
        </w:rPr>
        <w:t xml:space="preserve">月0</w:t>
      </w:r>
      <w:r>
        <w:rPr>
          <w:rFonts w:ascii="宋体" w:hAnsi="宋体" w:cs="Times New Roman"/>
          <w:sz w:val="21"/>
          <w:szCs w:val="21"/>
          <w:u w:val="single"/>
        </w:rPr>
        <w:t xml:space="preserve">3</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0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4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4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4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8"/>
        <w:ind w:left="0" w:firstLine="420"/>
        <w:spacing w:line="360" w:lineRule="auto"/>
        <w:rPr>
          <w:rFonts w:ascii="宋体" w:hAnsi="宋体"/>
          <w:sz w:val="21"/>
          <w:szCs w:val="21"/>
        </w:rPr>
      </w:pPr>
      <w:r>
        <w:rPr>
          <w:rFonts w:hint="eastAsia" w:ascii="宋体" w:hAnsi="宋体"/>
          <w:sz w:val="21"/>
          <w:szCs w:val="21"/>
        </w:rPr>
        <w:t xml:space="preserve">名称：苏州市中医医院                                        </w:t>
      </w:r>
      <w:r/>
    </w:p>
    <w:p>
      <w:pPr>
        <w:pStyle w:val="1008"/>
        <w:ind w:left="0" w:firstLine="420"/>
        <w:spacing w:line="360" w:lineRule="auto"/>
        <w:rPr>
          <w:rFonts w:ascii="宋体" w:hAnsi="宋体"/>
          <w:sz w:val="21"/>
          <w:szCs w:val="21"/>
        </w:rPr>
      </w:pPr>
      <w:r>
        <w:rPr>
          <w:rFonts w:hint="eastAsia" w:ascii="宋体" w:hAnsi="宋体"/>
          <w:sz w:val="21"/>
          <w:szCs w:val="21"/>
        </w:rPr>
        <w:t xml:space="preserve">地址：苏州市姑苏区杨素路18号</w:t>
      </w:r>
      <w:r/>
    </w:p>
    <w:p>
      <w:pPr>
        <w:pStyle w:val="1008"/>
        <w:ind w:left="0" w:firstLine="420"/>
        <w:spacing w:line="360" w:lineRule="auto"/>
        <w:rPr>
          <w:rFonts w:ascii="宋体" w:hAnsi="宋体"/>
          <w:sz w:val="21"/>
          <w:szCs w:val="21"/>
        </w:rPr>
      </w:pPr>
      <w:r>
        <w:rPr>
          <w:rFonts w:hint="eastAsia" w:ascii="宋体" w:hAnsi="宋体"/>
          <w:sz w:val="21"/>
          <w:szCs w:val="21"/>
        </w:rPr>
        <w:t xml:space="preserve">联系人：徐洪</w:t>
      </w:r>
      <w:r/>
    </w:p>
    <w:p>
      <w:pPr>
        <w:pStyle w:val="1008"/>
        <w:ind w:left="0" w:firstLine="420"/>
        <w:spacing w:line="360" w:lineRule="auto"/>
        <w:rPr>
          <w:rFonts w:ascii="宋体" w:hAnsi="宋体"/>
          <w:sz w:val="21"/>
          <w:szCs w:val="21"/>
        </w:rPr>
      </w:pPr>
      <w:r>
        <w:rPr>
          <w:rFonts w:hint="eastAsia" w:ascii="宋体" w:hAnsi="宋体"/>
          <w:sz w:val="21"/>
          <w:szCs w:val="21"/>
        </w:rPr>
        <w:t xml:space="preserve">联系方式：0512-67870690</w:t>
      </w:r>
      <w:r/>
    </w:p>
    <w:p>
      <w:pPr>
        <w:pStyle w:val="100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8"/>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08"/>
        <w:ind w:left="0" w:firstLine="420"/>
        <w:spacing w:line="360" w:lineRule="auto"/>
        <w:rPr>
          <w:rFonts w:ascii="宋体" w:hAnsi="宋体"/>
          <w:sz w:val="21"/>
          <w:szCs w:val="21"/>
        </w:rPr>
      </w:pPr>
      <w:r>
        <w:rPr>
          <w:rFonts w:hint="eastAsia" w:ascii="宋体" w:hAnsi="宋体"/>
          <w:sz w:val="21"/>
          <w:szCs w:val="21"/>
        </w:rPr>
        <w:t xml:space="preserve">联系方式：69820888、69820896 </w:t>
      </w:r>
      <w:r/>
    </w:p>
    <w:p>
      <w:pPr>
        <w:pStyle w:val="100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8"/>
        <w:ind w:left="0" w:firstLine="420"/>
        <w:spacing w:line="360" w:lineRule="auto"/>
        <w:rPr>
          <w:rFonts w:ascii="宋体" w:hAnsi="宋体"/>
          <w:sz w:val="21"/>
          <w:szCs w:val="21"/>
        </w:rPr>
      </w:pPr>
      <w:r>
        <w:rPr>
          <w:rFonts w:hint="eastAsia" w:ascii="宋体" w:hAnsi="宋体"/>
          <w:sz w:val="21"/>
          <w:szCs w:val="21"/>
        </w:rPr>
        <w:t xml:space="preserve">项目联系人：谷工、严工 </w:t>
      </w:r>
      <w:r/>
    </w:p>
    <w:p>
      <w:pPr>
        <w:pStyle w:val="1008"/>
        <w:ind w:left="0" w:firstLine="420"/>
        <w:spacing w:line="360" w:lineRule="auto"/>
        <w:rPr>
          <w:rFonts w:ascii="宋体" w:hAnsi="宋体"/>
          <w:sz w:val="21"/>
          <w:szCs w:val="21"/>
        </w:rPr>
      </w:pPr>
      <w:r>
        <w:rPr>
          <w:rFonts w:hint="eastAsia" w:ascii="宋体" w:hAnsi="宋体"/>
          <w:sz w:val="21"/>
          <w:szCs w:val="21"/>
        </w:rPr>
        <w:t xml:space="preserve">电话：69820888、69820896</w:t>
      </w:r>
      <w:r/>
    </w:p>
    <w:p>
      <w:pPr>
        <w:ind w:left="0"/>
        <w:jc w:val="left"/>
        <w:rPr>
          <w:rFonts w:ascii="宋体" w:hAnsi="宋体"/>
          <w:sz w:val="21"/>
          <w:szCs w:val="21"/>
        </w:rPr>
      </w:pPr>
      <w:r>
        <w:rPr>
          <w:rFonts w:ascii="宋体" w:hAnsi="宋体"/>
          <w:sz w:val="21"/>
          <w:szCs w:val="21"/>
        </w:rPr>
        <w:br w:type="page" w:clear="all"/>
      </w:r>
      <w:r/>
    </w:p>
    <w:p>
      <w:pPr>
        <w:pStyle w:val="991"/>
        <w:ind w:left="0" w:firstLine="0"/>
        <w:jc w:val="center"/>
        <w:rPr>
          <w:rFonts w:ascii="宋体" w:hAnsi="宋体"/>
          <w:b/>
          <w:sz w:val="44"/>
          <w:szCs w:val="22"/>
        </w:rPr>
      </w:pPr>
      <w:r/>
      <w:bookmarkStart w:id="11" w:name="_Toc105397777"/>
      <w:r/>
      <w:bookmarkStart w:id="12" w:name="_Toc2412"/>
      <w:r/>
      <w:bookmarkStart w:id="13"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1008"/>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1008"/>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100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8"/>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100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8"/>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4976"/>
      <w:r/>
      <w:bookmarkStart w:id="20" w:name="_Toc13350"/>
      <w:r/>
      <w:r/>
    </w:p>
    <w:p>
      <w:pPr>
        <w:pStyle w:val="1008"/>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100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highlight w:val="yellow"/>
        </w:rPr>
        <w:t xml:space="preserve">6</w:t>
      </w:r>
      <w:r>
        <w:rPr>
          <w:rFonts w:ascii="宋体" w:hAnsi="宋体" w:cs="Times New Roman"/>
          <w:sz w:val="21"/>
          <w:szCs w:val="21"/>
          <w:highlight w:val="yellow"/>
        </w:rPr>
        <w:t xml:space="preserve">.3</w:t>
      </w:r>
      <w:r>
        <w:rPr>
          <w:rFonts w:hint="eastAsia" w:ascii="宋体" w:hAnsi="宋体" w:cs="Times New Roman"/>
          <w:sz w:val="21"/>
          <w:szCs w:val="21"/>
          <w:highlight w:val="yellow"/>
        </w:rPr>
        <w:t xml:space="preserve">本项目接受进口产品。</w:t>
      </w:r>
      <w:r/>
    </w:p>
    <w:p>
      <w:pPr>
        <w:pStyle w:val="100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100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8"/>
        <w:ind w:left="0" w:firstLine="420"/>
        <w:spacing w:line="360" w:lineRule="auto"/>
        <w:rPr>
          <w:rFonts w:ascii="宋体" w:hAnsi="宋体"/>
          <w:sz w:val="21"/>
          <w:szCs w:val="21"/>
        </w:rPr>
      </w:pPr>
      <w:r/>
      <w:bookmarkStart w:id="23" w:name="_Toc19463"/>
      <w:r/>
      <w:bookmarkStart w:id="24"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8"/>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08"/>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1008"/>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0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100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4"/>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5" w:name="_Toc25608"/>
      <w:r/>
      <w:bookmarkStart w:id="26"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5"/>
      <w:r/>
      <w:bookmarkEnd w:id="26"/>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08"/>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7" w:name="_Toc29371"/>
      <w:r/>
      <w:bookmarkStart w:id="28"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7"/>
      <w:r/>
      <w:bookmarkEnd w:id="28"/>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bookmarkStart w:id="29" w:name="OLE_LINK20"/>
      <w:r/>
      <w:bookmarkStart w:id="30"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1" w:name="OLE_LINK6"/>
      <w:r/>
      <w:bookmarkStart w:id="32"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31"/>
      <w:r/>
      <w:bookmarkEnd w:id="32"/>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33" w:name="OLE_LINK3"/>
      <w:r/>
      <w:bookmarkStart w:id="34" w:name="OLE_LINK4"/>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5" w:name="OLE_LINK2"/>
      <w:r/>
      <w:bookmarkStart w:id="36" w:name="OLE_LINK1"/>
      <w:r>
        <w:rPr>
          <w:rFonts w:hint="eastAsia" w:ascii="宋体" w:hAnsi="宋体" w:cs="宋体"/>
          <w:b/>
          <w:color w:val="000000" w:themeColor="text1"/>
          <w:sz w:val="21"/>
          <w:szCs w:val="21"/>
          <w:lang w:val="en-US"/>
          <w14:textFill>
            <w14:solidFill>
              <w14:schemeClr w14:val="tx1"/>
            </w14:solidFill>
          </w14:textFill>
        </w:rPr>
        <w:t xml:space="preserve">评标委员会</w:t>
      </w:r>
      <w:bookmarkEnd w:id="35"/>
      <w:r/>
      <w:bookmarkEnd w:id="36"/>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37" w:name="OLE_LINK9"/>
      <w:r/>
      <w:bookmarkStart w:id="38" w:name="OLE_LINK10"/>
      <w:r>
        <w:rPr>
          <w:rFonts w:hint="eastAsia" w:ascii="宋体" w:hAnsi="宋体"/>
          <w:b/>
          <w:color w:val="000000" w:themeColor="text1"/>
          <w:sz w:val="21"/>
          <w:szCs w:val="21"/>
          <w14:textFill>
            <w14:solidFill>
              <w14:schemeClr w14:val="tx1"/>
            </w14:solidFill>
          </w14:textFill>
        </w:rPr>
        <w:t xml:space="preserve">，</w:t>
      </w:r>
      <w:bookmarkEnd w:id="37"/>
      <w:r/>
      <w:bookmarkEnd w:id="38"/>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39" w:name="OLE_LINK8"/>
      <w:r/>
      <w:bookmarkStart w:id="40" w:name="OLE_LINK7"/>
      <w:r>
        <w:rPr>
          <w:rFonts w:hint="eastAsia" w:ascii="宋体" w:hAnsi="宋体"/>
          <w:b/>
          <w:color w:val="000000" w:themeColor="text1"/>
          <w:sz w:val="21"/>
          <w:szCs w:val="21"/>
          <w14:textFill>
            <w14:solidFill>
              <w14:schemeClr w14:val="tx1"/>
            </w14:solidFill>
          </w14:textFill>
        </w:rPr>
        <w:t xml:space="preserve">薪资</w:t>
      </w:r>
      <w:bookmarkEnd w:id="39"/>
      <w:r/>
      <w:bookmarkEnd w:id="40"/>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3"/>
      <w:r/>
      <w:bookmarkEnd w:id="34"/>
      <w:r/>
      <w:bookmarkEnd w:id="29"/>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0"/>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4"/>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六</w:t>
      </w:r>
      <w:r>
        <w:rPr>
          <w:rFonts w:hint="eastAsia" w:ascii="宋体" w:hAnsi="宋体" w:cs="宋体"/>
          <w:sz w:val="21"/>
          <w:szCs w:val="21"/>
        </w:rPr>
        <w:t xml:space="preserve">）法律、法规和招标文件规定的其他无效情形。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1" w:name="_Toc19501"/>
      <w:r/>
      <w:bookmarkStart w:id="42" w:name="_Toc18442"/>
      <w:r/>
      <w:r/>
    </w:p>
    <w:p>
      <w:pPr>
        <w:pStyle w:val="122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1"/>
      <w:r/>
      <w:bookmarkEnd w:id="42"/>
      <w:r/>
      <w:r/>
    </w:p>
    <w:p>
      <w:pPr>
        <w:pStyle w:val="122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3" w:name="_Toc8186"/>
      <w:r/>
      <w:bookmarkStart w:id="44" w:name="_Toc21029"/>
      <w:r/>
      <w:r/>
    </w:p>
    <w:p>
      <w:pPr>
        <w:pStyle w:val="122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3"/>
      <w:r/>
      <w:bookmarkEnd w:id="44"/>
      <w:r/>
      <w:r/>
    </w:p>
    <w:p>
      <w:pPr>
        <w:pStyle w:val="1224"/>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4"/>
        <w:ind w:left="0" w:firstLine="0"/>
        <w:spacing w:line="360" w:lineRule="auto"/>
        <w:rPr>
          <w:rFonts w:ascii="宋体" w:hAnsi="宋体" w:cs="宋体"/>
          <w:sz w:val="21"/>
          <w:szCs w:val="21"/>
        </w:rPr>
      </w:pPr>
      <w:r>
        <w:rPr>
          <w:rFonts w:ascii="宋体" w:hAnsi="宋体" w:cs="宋体"/>
          <w:sz w:val="21"/>
          <w:szCs w:val="21"/>
        </w:rPr>
      </w:r>
      <w:r/>
    </w:p>
    <w:p>
      <w:pPr>
        <w:pStyle w:val="991"/>
        <w:ind w:left="0" w:firstLine="0"/>
        <w:jc w:val="center"/>
        <w:rPr>
          <w:rFonts w:ascii="宋体" w:hAnsi="宋体"/>
          <w:sz w:val="21"/>
          <w:szCs w:val="21"/>
          <w:lang w:val="zh-CN"/>
        </w:rPr>
      </w:pPr>
      <w:r/>
      <w:bookmarkStart w:id="45" w:name="_Toc7264"/>
      <w:r/>
      <w:bookmarkStart w:id="46" w:name="_Toc24711"/>
      <w:r/>
      <w:bookmarkStart w:id="47" w:name="_Toc105397778"/>
      <w:r>
        <w:rPr>
          <w:rFonts w:hint="eastAsia" w:ascii="宋体" w:hAnsi="宋体"/>
          <w:b/>
          <w:sz w:val="44"/>
          <w:szCs w:val="22"/>
        </w:rPr>
        <w:br w:type="page" w:clear="all"/>
      </w:r>
      <w:r>
        <w:rPr>
          <w:rFonts w:hint="eastAsia" w:ascii="宋体" w:hAnsi="宋体"/>
          <w:b/>
          <w:sz w:val="44"/>
          <w:szCs w:val="22"/>
        </w:rPr>
        <w:t xml:space="preserve">第三章  </w:t>
      </w:r>
      <w:bookmarkStart w:id="48" w:name="投标文件格式"/>
      <w:r/>
      <w:bookmarkEnd w:id="48"/>
      <w:r>
        <w:rPr>
          <w:rFonts w:hint="eastAsia" w:ascii="宋体" w:hAnsi="宋体"/>
          <w:b/>
          <w:sz w:val="44"/>
          <w:szCs w:val="22"/>
        </w:rPr>
        <w:t xml:space="preserve">投标文件格式</w:t>
      </w:r>
      <w:bookmarkEnd w:id="45"/>
      <w:r/>
      <w:bookmarkEnd w:id="46"/>
      <w:r/>
      <w:bookmarkEnd w:id="47"/>
      <w:r/>
      <w:r/>
    </w:p>
    <w:p>
      <w:pPr>
        <w:ind w:left="0"/>
        <w:spacing w:line="440" w:lineRule="exact"/>
        <w:rPr>
          <w:rFonts w:ascii="宋体" w:hAnsi="宋体"/>
          <w:b/>
          <w:sz w:val="21"/>
          <w:szCs w:val="21"/>
        </w:rPr>
      </w:pPr>
      <w:r>
        <w:rPr>
          <w:rFonts w:ascii="宋体" w:hAnsi="宋体"/>
          <w:b/>
          <w:sz w:val="21"/>
          <w:szCs w:val="21"/>
        </w:rPr>
        <w:t xml:space="preserve">说明：</w:t>
      </w:r>
      <w:r/>
    </w:p>
    <w:p>
      <w:pPr>
        <w:pStyle w:val="1224"/>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9" w:name="_Toc105397779"/>
      <w:r/>
      <w:bookmarkStart w:id="50" w:name="_Toc17036"/>
      <w:r/>
      <w:bookmarkStart w:id="51" w:name="_Toc3821"/>
      <w:r/>
      <w:bookmarkStart w:id="52" w:name="_Toc71810480"/>
      <w:r>
        <w:rPr>
          <w:rFonts w:hint="eastAsia" w:ascii="宋体" w:hAnsi="宋体"/>
          <w:b/>
          <w:sz w:val="21"/>
          <w:szCs w:val="21"/>
        </w:rPr>
        <w:t xml:space="preserve">附件1.投标函</w:t>
      </w:r>
      <w:bookmarkEnd w:id="49"/>
      <w:r/>
      <w:bookmarkEnd w:id="50"/>
      <w:r/>
      <w:bookmarkEnd w:id="51"/>
      <w:r/>
      <w:bookmarkEnd w:id="5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3" w:name="_Toc105397780"/>
      <w:r/>
      <w:bookmarkStart w:id="54"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3"/>
      <w:r/>
      <w:bookmarkEnd w:id="5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5" w:name="TBR"/>
      <w:r/>
      <w:bookmarkEnd w:id="5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6" w:name="XMBH"/>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7" w:name="FBH"/>
      <w:r/>
      <w:bookmarkEnd w:id="57"/>
      <w:r/>
      <w:r/>
    </w:p>
    <w:tbl>
      <w:tblPr>
        <w:tblStyle w:val="10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8" w:name="XMMC"/>
            <w:r/>
            <w:bookmarkEnd w:id="5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9" w:name="JEXX"/>
            <w:r/>
            <w:bookmarkEnd w:id="5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0" w:name="JEDX"/>
            <w:r/>
            <w:bookmarkEnd w:id="6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1" w:name="NF"/>
      <w:r/>
      <w:bookmarkEnd w:id="61"/>
      <w:r>
        <w:rPr>
          <w:rFonts w:hint="eastAsia" w:ascii="宋体" w:hAnsi="宋体"/>
          <w:sz w:val="21"/>
          <w:szCs w:val="21"/>
        </w:rPr>
        <w:t xml:space="preserve"> 年 </w:t>
      </w:r>
      <w:bookmarkStart w:id="62" w:name="YF"/>
      <w:r/>
      <w:bookmarkEnd w:id="6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3" w:name="RI"/>
      <w:r/>
      <w:bookmarkEnd w:id="6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6"/>
        <w:rPr>
          <w:rFonts w:ascii="宋体" w:hAnsi="宋体"/>
        </w:rPr>
      </w:pPr>
      <w:r>
        <w:rPr>
          <w:rFonts w:ascii="宋体" w:hAnsi="宋体"/>
        </w:rPr>
      </w:r>
      <w:r/>
    </w:p>
    <w:p>
      <w:pPr>
        <w:ind w:left="0"/>
        <w:spacing w:line="440" w:lineRule="exact"/>
        <w:rPr>
          <w:rFonts w:ascii="宋体" w:hAnsi="宋体"/>
          <w:b/>
          <w:sz w:val="21"/>
          <w:szCs w:val="21"/>
        </w:rPr>
      </w:pPr>
      <w:r/>
      <w:bookmarkStart w:id="64" w:name="_Toc241"/>
      <w:r/>
      <w:bookmarkStart w:id="65" w:name="_Toc7945"/>
      <w:r/>
      <w:bookmarkStart w:id="6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7" w:name="_Toc105397781"/>
      <w:r>
        <w:rPr>
          <w:rFonts w:ascii="宋体" w:hAnsi="宋体"/>
          <w:b/>
          <w:sz w:val="21"/>
          <w:szCs w:val="21"/>
        </w:rPr>
        <w:t xml:space="preserve">附件3</w:t>
      </w:r>
      <w:bookmarkEnd w:id="64"/>
      <w:r/>
      <w:bookmarkEnd w:id="65"/>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6"/>
      <w:r/>
      <w:bookmarkEnd w:id="6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16"/>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1001"/>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02"/>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02"/>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049"/>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8" w:name="_Toc71810483"/>
      <w:r/>
      <w:bookmarkStart w:id="69"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8"/>
      <w:r/>
      <w:bookmarkEnd w:id="6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0" w:name="_Toc71810484"/>
      <w:r/>
      <w:bookmarkStart w:id="71" w:name="_Toc21574"/>
      <w:r/>
      <w:bookmarkStart w:id="72" w:name="_Toc105397783"/>
      <w:r/>
      <w:bookmarkStart w:id="73"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0"/>
      <w:r/>
      <w:bookmarkEnd w:id="71"/>
      <w:r/>
      <w:bookmarkEnd w:id="72"/>
      <w:r/>
      <w:bookmarkEnd w:id="7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苏州市中医医院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西苑医院苏州医院血管内超声系统(外周血管)</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6"/>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5"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6" w:name="_Toc15378"/>
      <w:r/>
      <w:bookmarkStart w:id="77" w:name="_Toc3869"/>
      <w:r/>
      <w:bookmarkStart w:id="78"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6"/>
      <w:r/>
      <w:bookmarkEnd w:id="77"/>
      <w:r/>
      <w:bookmarkEnd w:id="7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4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9" w:name="_Toc71810487"/>
      <w:r/>
      <w:bookmarkStart w:id="80" w:name="_Toc105397785"/>
      <w:r>
        <w:rPr>
          <w:rFonts w:ascii="宋体" w:hAnsi="宋体"/>
          <w:b/>
          <w:sz w:val="21"/>
          <w:szCs w:val="21"/>
        </w:rPr>
        <w:t xml:space="preserve">附件7</w:t>
      </w:r>
      <w:r>
        <w:rPr>
          <w:rFonts w:hint="eastAsia" w:ascii="宋体" w:hAnsi="宋体"/>
          <w:b/>
          <w:sz w:val="21"/>
          <w:szCs w:val="21"/>
        </w:rPr>
        <w:t xml:space="preserve">.</w:t>
      </w:r>
      <w:bookmarkEnd w:id="79"/>
      <w:r>
        <w:rPr>
          <w:rFonts w:hint="eastAsia" w:ascii="宋体" w:hAnsi="宋体"/>
        </w:rPr>
        <w:t xml:space="preserve"> </w:t>
      </w:r>
      <w:bookmarkEnd w:id="80"/>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1" w:name="_Toc27138"/>
      <w:r/>
      <w:bookmarkStart w:id="82" w:name="_Toc31973"/>
      <w:r>
        <w:rPr>
          <w:rFonts w:hint="eastAsia" w:ascii="宋体" w:hAnsi="宋体"/>
          <w:b/>
          <w:sz w:val="21"/>
          <w:szCs w:val="21"/>
        </w:rPr>
        <w:t xml:space="preserve">投标货物和服务数量、品牌规格、性能、交货期说明表</w:t>
      </w:r>
      <w:r/>
    </w:p>
    <w:tbl>
      <w:tblPr>
        <w:tblStyle w:val="1001"/>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1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6"/>
        <w:rPr>
          <w:rFonts w:ascii="宋体" w:hAnsi="宋体"/>
        </w:rPr>
      </w:pPr>
      <w:r>
        <w:rPr>
          <w:rFonts w:ascii="宋体" w:hAnsi="宋体"/>
        </w:rPr>
      </w:r>
      <w:r/>
    </w:p>
    <w:p>
      <w:r/>
      <w:r/>
    </w:p>
    <w:p>
      <w:pPr>
        <w:pStyle w:val="1002"/>
      </w:pPr>
      <w:r/>
      <w:r/>
    </w:p>
    <w:p>
      <w:r/>
      <w:r/>
    </w:p>
    <w:p>
      <w:pPr>
        <w:pStyle w:val="1016"/>
        <w:ind w:firstLine="0"/>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3" w:name="_Toc105397786"/>
      <w:r>
        <w:rPr>
          <w:rFonts w:ascii="宋体" w:hAnsi="宋体"/>
          <w:b/>
          <w:sz w:val="21"/>
          <w:szCs w:val="21"/>
        </w:rPr>
        <w:t xml:space="preserve">附件8</w:t>
      </w:r>
      <w:r>
        <w:rPr>
          <w:rFonts w:hint="eastAsia" w:ascii="宋体" w:hAnsi="宋体"/>
          <w:b/>
          <w:sz w:val="21"/>
          <w:szCs w:val="21"/>
        </w:rPr>
        <w:t xml:space="preserve">.</w:t>
      </w:r>
      <w:bookmarkEnd w:id="83"/>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10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10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4" w:name="_Toc71810489"/>
      <w:r/>
      <w:bookmarkStart w:id="85"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4"/>
      <w:r/>
      <w:bookmarkEnd w:id="8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rPr>
          <w:rFonts w:ascii="宋体" w:hAnsi="宋体"/>
        </w:rPr>
      </w:pPr>
      <w:r>
        <w:rPr>
          <w:rFonts w:ascii="宋体" w:hAnsi="宋体"/>
        </w:rPr>
      </w:r>
      <w:r/>
    </w:p>
    <w:p>
      <w:r/>
      <w:r/>
    </w:p>
    <w:p>
      <w:pPr>
        <w:pStyle w:val="1002"/>
      </w:pPr>
      <w:r/>
      <w:r/>
    </w:p>
    <w:p>
      <w:r/>
      <w:r/>
    </w:p>
    <w:p>
      <w:pPr>
        <w:pStyle w:val="1002"/>
      </w:pPr>
      <w:r/>
      <w:r/>
    </w:p>
    <w:p>
      <w:r/>
      <w:r/>
    </w:p>
    <w:p>
      <w:pPr>
        <w:pStyle w:val="1002"/>
      </w:pPr>
      <w:r/>
      <w:r/>
    </w:p>
    <w:p>
      <w:pPr>
        <w:pStyle w:val="1002"/>
      </w:pPr>
      <w:r/>
      <w:r/>
    </w:p>
    <w:p>
      <w:pPr>
        <w:pStyle w:val="100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bookmarkEnd w:id="81"/>
      <w:r/>
      <w:bookmarkEnd w:id="82"/>
      <w:r/>
      <w:r/>
    </w:p>
    <w:p>
      <w:pPr>
        <w:rPr>
          <w:rFonts w:ascii="宋体" w:hAnsi="宋体"/>
        </w:rPr>
      </w:pPr>
      <w:r/>
      <w:bookmarkStart w:id="86" w:name="_Toc71810490"/>
      <w:r>
        <w:rPr>
          <w:rFonts w:ascii="宋体" w:hAnsi="宋体"/>
        </w:rPr>
        <w:t xml:space="preserve"> </w:t>
      </w:r>
      <w:r/>
    </w:p>
    <w:p>
      <w:pPr>
        <w:pStyle w:val="100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7"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6"/>
      <w:r/>
      <w:bookmarkEnd w:id="8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02"/>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88" w:name="OLE_LINK23"/>
      <w:r/>
      <w:bookmarkStart w:id="89" w:name="OLE_LINK24"/>
      <w:r/>
      <w:bookmarkStart w:id="90" w:name="OLE_LINK21"/>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91"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91"/>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92" w:name="OLE_LINK18"/>
      <w:r/>
      <w:bookmarkStart w:id="93" w:name="OLE_LINK19"/>
      <w:r>
        <w:rPr>
          <w:rFonts w:hint="eastAsia" w:ascii="宋体" w:hAnsi="宋体"/>
          <w:b/>
          <w:color w:val="000000" w:themeColor="text1"/>
          <w:sz w:val="21"/>
          <w:szCs w:val="21"/>
          <w:lang w:val="zh-CN"/>
          <w14:textFill>
            <w14:solidFill>
              <w14:schemeClr w14:val="tx1"/>
            </w14:solidFill>
          </w14:textFill>
        </w:rPr>
        <w:t xml:space="preserve">评标委员会</w:t>
      </w:r>
      <w:bookmarkEnd w:id="92"/>
      <w:r/>
      <w:bookmarkEnd w:id="93"/>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8"/>
      <w:r/>
      <w:bookmarkEnd w:id="89"/>
      <w:r/>
      <w:bookmarkEnd w:id="90"/>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2"/>
        <w:rPr>
          <w:lang w:val="zh-CN"/>
        </w:rPr>
      </w:pPr>
      <w:r>
        <w:rPr>
          <w:lang w:val="zh-CN"/>
        </w:rPr>
      </w:r>
      <w:r/>
    </w:p>
    <w:p>
      <w:pPr>
        <w:rPr>
          <w:lang w:val="zh-CN"/>
        </w:rPr>
      </w:pPr>
      <w:r>
        <w:rPr>
          <w:lang w:val="zh-CN"/>
        </w:rPr>
      </w:r>
      <w:r/>
    </w:p>
    <w:p>
      <w:pPr>
        <w:pStyle w:val="991"/>
        <w:ind w:left="0" w:firstLine="0"/>
        <w:jc w:val="center"/>
        <w:rPr>
          <w:rFonts w:ascii="宋体" w:hAnsi="宋体"/>
          <w:b/>
          <w:sz w:val="44"/>
          <w:szCs w:val="22"/>
        </w:rPr>
      </w:pPr>
      <w:r/>
      <w:bookmarkStart w:id="94" w:name="_Toc23660"/>
      <w:r/>
      <w:bookmarkStart w:id="95" w:name="_Toc105397793"/>
      <w:r/>
      <w:bookmarkStart w:id="96" w:name="_Toc4098"/>
      <w:r>
        <w:rPr>
          <w:rFonts w:hint="eastAsia" w:ascii="宋体" w:hAnsi="宋体"/>
          <w:b/>
          <w:sz w:val="44"/>
          <w:szCs w:val="22"/>
        </w:rPr>
        <w:t xml:space="preserve">第四章  </w:t>
      </w:r>
      <w:bookmarkStart w:id="97" w:name="招标书"/>
      <w:r/>
      <w:bookmarkEnd w:id="97"/>
      <w:r>
        <w:rPr>
          <w:rFonts w:hint="eastAsia" w:ascii="宋体" w:hAnsi="宋体"/>
          <w:b/>
          <w:sz w:val="44"/>
          <w:szCs w:val="22"/>
        </w:rPr>
        <w:t xml:space="preserve">招标书</w:t>
      </w:r>
      <w:bookmarkEnd w:id="94"/>
      <w:r/>
      <w:bookmarkEnd w:id="95"/>
      <w:r/>
      <w:bookmarkEnd w:id="9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苏州市中医医院 </w:t>
      </w:r>
      <w:r>
        <w:rPr>
          <w:rFonts w:ascii="宋体" w:hAnsi="宋体"/>
          <w:sz w:val="21"/>
        </w:rPr>
        <w:t xml:space="preserve">的委托，就</w:t>
      </w:r>
      <w:r>
        <w:rPr>
          <w:rFonts w:hint="eastAsia" w:ascii="宋体" w:hAnsi="宋体"/>
          <w:sz w:val="21"/>
          <w:u w:val="single"/>
        </w:rPr>
        <w:t xml:space="preserve"> 西苑医院苏州医院血管内超声系统(外周血管)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eastAsia="宋体"/>
          <w:sz w:val="21"/>
          <w:lang w:eastAsia="zh-CN"/>
        </w:rPr>
      </w:pPr>
      <w:r>
        <w:rPr>
          <w:rFonts w:hint="eastAsia" w:ascii="宋体" w:hAnsi="宋体"/>
          <w:sz w:val="21"/>
        </w:rPr>
        <w:t xml:space="preserve">一、项目编号：JSZC-320500-JZCG-G2025-</w:t>
      </w:r>
      <w:r>
        <w:rPr>
          <w:rFonts w:hint="eastAsia" w:ascii="宋体" w:hAnsi="宋体"/>
          <w:sz w:val="21"/>
          <w:lang w:eastAsia="zh-CN"/>
        </w:rPr>
        <w:t xml:space="preserve">0527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二、项目名称：西苑医院苏州医院血管内超声系统(外周血管)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w:t>
      </w:r>
      <w:r>
        <w:rPr>
          <w:rFonts w:hint="eastAsia" w:ascii="宋体" w:hAnsi="宋体"/>
          <w:sz w:val="21"/>
        </w:rPr>
        <w:t xml:space="preserve">壹佰伍拾万元(¥1500000.00)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bookmarkStart w:id="98" w:name="OLE_LINK55"/>
      <w:r/>
      <w:bookmarkStart w:id="99" w:name="OLE_LINK54"/>
      <w:r>
        <w:rPr>
          <w:rFonts w:hint="eastAsia" w:ascii="宋体" w:hAnsi="宋体"/>
          <w:sz w:val="21"/>
          <w:szCs w:val="21"/>
        </w:rPr>
        <w:t xml:space="preserve">人民币</w:t>
      </w:r>
      <w:bookmarkEnd w:id="98"/>
      <w:r/>
      <w:bookmarkEnd w:id="99"/>
      <w:r>
        <w:rPr>
          <w:rFonts w:hint="eastAsia" w:ascii="宋体" w:hAnsi="宋体"/>
          <w:sz w:val="21"/>
          <w:szCs w:val="21"/>
        </w:rPr>
        <w:t xml:space="preserve">壹佰肆拾贰万伍仟元（￥</w:t>
      </w:r>
      <w:r>
        <w:rPr>
          <w:rFonts w:ascii="宋体" w:hAnsi="宋体"/>
          <w:sz w:val="21"/>
          <w:szCs w:val="21"/>
        </w:rPr>
        <w:t xml:space="preserve">1425</w:t>
      </w:r>
      <w:r>
        <w:rPr>
          <w:rFonts w:hint="eastAsia" w:ascii="宋体" w:hAnsi="宋体"/>
          <w:sz w:val="21"/>
          <w:szCs w:val="21"/>
        </w:rPr>
        <w:t xml:space="preserve">000.00）</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rPr>
        <w:t xml:space="preserve">在合同生效接甲方进场通知后15天内供货，如遇施工现场无安装条件，经采购单位同意后可适当延期。原厂质保，质保期5年。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1008"/>
        <w:ind w:left="0" w:firstLine="420"/>
        <w:spacing w:line="360" w:lineRule="auto"/>
        <w:rPr>
          <w:rFonts w:ascii="宋体" w:hAnsi="宋体"/>
          <w:sz w:val="21"/>
          <w:szCs w:val="21"/>
        </w:rPr>
      </w:pPr>
      <w:r>
        <w:rPr>
          <w:rFonts w:hint="eastAsia" w:ascii="宋体" w:hAnsi="宋体"/>
          <w:sz w:val="21"/>
          <w:szCs w:val="21"/>
        </w:rPr>
        <w:t xml:space="preserve">1.设备清单</w:t>
      </w:r>
      <w:r/>
    </w:p>
    <w:tbl>
      <w:tblPr>
        <w:tblStyle w:val="1001"/>
        <w:tblpPr w:horzAnchor="margin" w:tblpX="1" w:vertAnchor="text" w:tblpY="184" w:leftFromText="180" w:topFromText="0" w:rightFromText="180" w:bottomFromText="0"/>
        <w:tblW w:w="100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95"/>
        <w:gridCol w:w="2992"/>
        <w:gridCol w:w="2992"/>
      </w:tblGrid>
      <w:tr>
        <w:trPr>
          <w:trHeight w:val="536"/>
        </w:trPr>
        <w:tc>
          <w:tcPr>
            <w:tcW w:w="4095" w:type="dxa"/>
            <w:vAlign w:val="center"/>
            <w:textDirection w:val="lrTb"/>
            <w:noWrap w:val="false"/>
          </w:tcPr>
          <w:p>
            <w:pPr>
              <w:ind w:left="0"/>
              <w:jc w:val="center"/>
              <w:spacing w:line="360" w:lineRule="auto"/>
              <w:tabs>
                <w:tab w:val="left" w:pos="0" w:leader="none"/>
              </w:tabs>
            </w:pPr>
            <w:r>
              <w:rPr>
                <w:rFonts w:hint="eastAsia" w:asciiTheme="minorEastAsia" w:hAnsiTheme="minorEastAsia" w:eastAsiaTheme="minorEastAsia"/>
                <w:sz w:val="21"/>
              </w:rPr>
              <w:t xml:space="preserve">设备名称</w:t>
            </w:r>
            <w:r/>
          </w:p>
        </w:tc>
        <w:tc>
          <w:tcPr>
            <w:tcW w:w="2992" w:type="dxa"/>
            <w:vAlign w:val="center"/>
            <w:textDirection w:val="lrTb"/>
            <w:noWrap w:val="false"/>
          </w:tcPr>
          <w:p>
            <w:pPr>
              <w:ind w:left="0"/>
              <w:jc w:val="center"/>
              <w:spacing w:line="360" w:lineRule="auto"/>
              <w:tabs>
                <w:tab w:val="left" w:pos="0" w:leader="none"/>
              </w:tabs>
            </w:pPr>
            <w:r>
              <w:rPr>
                <w:rFonts w:hint="eastAsia" w:asciiTheme="minorEastAsia" w:hAnsiTheme="minorEastAsia" w:eastAsiaTheme="minorEastAsia"/>
                <w:sz w:val="21"/>
              </w:rPr>
              <w:t xml:space="preserve">数量（套）</w:t>
            </w:r>
            <w:r/>
          </w:p>
        </w:tc>
        <w:tc>
          <w:tcPr>
            <w:tcW w:w="2992" w:type="dxa"/>
            <w:vAlign w:val="center"/>
            <w:textDirection w:val="lrTb"/>
            <w:noWrap w:val="false"/>
          </w:tcPr>
          <w:p>
            <w:pPr>
              <w:ind w:left="0"/>
              <w:jc w:val="center"/>
              <w:spacing w:line="360" w:lineRule="auto"/>
              <w:tabs>
                <w:tab w:val="left" w:pos="0" w:leader="none"/>
              </w:tabs>
            </w:pPr>
            <w:r>
              <w:rPr>
                <w:rFonts w:hint="eastAsia" w:asciiTheme="minorEastAsia" w:hAnsiTheme="minorEastAsia" w:eastAsiaTheme="minorEastAsia"/>
                <w:sz w:val="21"/>
              </w:rPr>
              <w:t xml:space="preserve">是否为医疗设备</w:t>
            </w:r>
            <w:r/>
          </w:p>
        </w:tc>
      </w:tr>
      <w:tr>
        <w:trPr>
          <w:trHeight w:val="509"/>
        </w:trPr>
        <w:tc>
          <w:tcPr>
            <w:tcW w:w="4095" w:type="dxa"/>
            <w:vAlign w:val="center"/>
            <w:textDirection w:val="lrTb"/>
            <w:noWrap w:val="false"/>
          </w:tcPr>
          <w:p>
            <w:pPr>
              <w:ind w:left="0"/>
              <w:jc w:val="center"/>
              <w:spacing w:line="360" w:lineRule="auto"/>
              <w:tabs>
                <w:tab w:val="left" w:pos="0" w:leader="none"/>
              </w:tabs>
              <w:rPr>
                <w:rFonts w:asciiTheme="minorEastAsia" w:hAnsiTheme="minorEastAsia" w:eastAsiaTheme="minorEastAsia"/>
                <w:sz w:val="21"/>
                <w:szCs w:val="21"/>
              </w:rPr>
            </w:pPr>
            <w:r/>
            <w:bookmarkStart w:id="100" w:name="OLE_LINK15"/>
            <w:r>
              <w:rPr>
                <w:rFonts w:hint="eastAsia" w:asciiTheme="minorEastAsia" w:hAnsiTheme="minorEastAsia" w:eastAsiaTheme="minorEastAsia"/>
                <w:sz w:val="21"/>
              </w:rPr>
              <w:t xml:space="preserve">血管内超声系统</w:t>
            </w:r>
            <w:bookmarkEnd w:id="100"/>
            <w:r/>
            <w:r/>
          </w:p>
        </w:tc>
        <w:tc>
          <w:tcPr>
            <w:tcW w:w="2992" w:type="dxa"/>
            <w:vAlign w:val="center"/>
            <w:textDirection w:val="lrTb"/>
            <w:noWrap w:val="false"/>
          </w:tcPr>
          <w:p>
            <w:pPr>
              <w:ind w:left="0"/>
              <w:jc w:val="center"/>
              <w:spacing w:line="360" w:lineRule="auto"/>
              <w:tabs>
                <w:tab w:val="left" w:pos="0" w:leader="none"/>
              </w:tabs>
              <w:rPr>
                <w:rFonts w:asciiTheme="minorEastAsia" w:hAnsiTheme="minorEastAsia" w:eastAsiaTheme="minorEastAsia"/>
                <w:sz w:val="21"/>
              </w:rPr>
            </w:pPr>
            <w:r>
              <w:rPr>
                <w:rFonts w:hint="eastAsia" w:asciiTheme="minorEastAsia" w:hAnsiTheme="minorEastAsia" w:eastAsiaTheme="minorEastAsia"/>
                <w:sz w:val="21"/>
              </w:rPr>
              <w:t xml:space="preserve">1</w:t>
            </w:r>
            <w:r/>
          </w:p>
        </w:tc>
        <w:tc>
          <w:tcPr>
            <w:tcW w:w="2992" w:type="dxa"/>
            <w:vAlign w:val="center"/>
            <w:textDirection w:val="lrTb"/>
            <w:noWrap w:val="false"/>
          </w:tcPr>
          <w:p>
            <w:pPr>
              <w:ind w:left="0"/>
              <w:jc w:val="center"/>
              <w:spacing w:line="360" w:lineRule="auto"/>
              <w:tabs>
                <w:tab w:val="left" w:pos="0" w:leader="none"/>
              </w:tabs>
              <w:rPr>
                <w:rFonts w:asciiTheme="minorEastAsia" w:hAnsiTheme="minorEastAsia" w:eastAsiaTheme="minorEastAsia"/>
                <w:sz w:val="21"/>
              </w:rPr>
            </w:pPr>
            <w:r>
              <w:rPr>
                <w:rFonts w:hint="eastAsia" w:asciiTheme="minorEastAsia" w:hAnsiTheme="minorEastAsia" w:eastAsiaTheme="minorEastAsia"/>
                <w:sz w:val="21"/>
              </w:rPr>
              <w:t xml:space="preserve">是</w:t>
            </w:r>
            <w:r/>
          </w:p>
        </w:tc>
      </w:tr>
    </w:tbl>
    <w:p>
      <w:pPr>
        <w:ind w:left="0"/>
        <w:spacing w:line="360" w:lineRule="auto"/>
        <w:tabs>
          <w:tab w:val="left" w:pos="0" w:leader="none"/>
        </w:tabs>
        <w:rPr>
          <w:rFonts w:ascii="宋体" w:hAnsi="宋体"/>
          <w:b/>
          <w:sz w:val="21"/>
        </w:rPr>
      </w:pPr>
      <w:r>
        <w:rPr>
          <w:rFonts w:hint="eastAsia" w:ascii="宋体" w:hAnsi="宋体"/>
          <w:b/>
          <w:sz w:val="21"/>
        </w:rPr>
        <w:t xml:space="preserve">注：1、核心产品：血管内超声系统。2、血管内超声系统允许进口设备投标。</w:t>
      </w:r>
      <w:r/>
    </w:p>
    <w:p>
      <w:pPr>
        <w:ind w:left="0" w:firstLine="422"/>
        <w:jc w:val="left"/>
        <w:spacing w:line="360" w:lineRule="auto"/>
        <w:tabs>
          <w:tab w:val="left" w:pos="778" w:leader="none"/>
        </w:tabs>
        <w:rPr>
          <w:rFonts w:ascii="宋体" w:hAnsi="宋体"/>
          <w:b/>
          <w:sz w:val="21"/>
        </w:rPr>
      </w:pPr>
      <w:r>
        <w:rPr>
          <w:rFonts w:hint="eastAsia" w:ascii="宋体" w:hAnsi="宋体"/>
          <w:b/>
          <w:sz w:val="21"/>
        </w:rPr>
        <w:t xml:space="preserve">2.实质性响应内容：</w:t>
      </w:r>
      <w:r/>
    </w:p>
    <w:p>
      <w:pPr>
        <w:ind w:left="0" w:firstLine="422"/>
        <w:jc w:val="left"/>
        <w:spacing w:line="360" w:lineRule="auto"/>
        <w:tabs>
          <w:tab w:val="left" w:pos="778" w:leader="none"/>
        </w:tabs>
        <w:rPr>
          <w:rFonts w:ascii="宋体" w:hAnsi="宋体" w:cs="等线"/>
          <w:b/>
          <w:bCs/>
          <w:color w:val="000000" w:themeColor="text1"/>
          <w:sz w:val="21"/>
          <w:szCs w:val="21"/>
          <w14:textFill>
            <w14:solidFill>
              <w14:schemeClr w14:val="tx1"/>
            </w14:solidFill>
          </w14:textFill>
        </w:rPr>
      </w:pPr>
      <w:r>
        <w:rPr>
          <w:rFonts w:hint="eastAsia" w:ascii="宋体" w:hAnsi="宋体"/>
          <w:b/>
          <w:sz w:val="21"/>
        </w:rPr>
        <w:t xml:space="preserve">（1）产品须提供《医疗器械注册</w:t>
      </w:r>
      <w:r>
        <w:rPr>
          <w:rFonts w:hint="eastAsia" w:ascii="宋体" w:hAnsi="宋体"/>
          <w:b/>
          <w:color w:val="000000" w:themeColor="text1"/>
          <w:sz w:val="21"/>
          <w14:textFill>
            <w14:solidFill>
              <w14:schemeClr w14:val="tx1"/>
            </w14:solidFill>
          </w14:textFill>
        </w:rPr>
        <w:t xml:space="preserve">证》，</w:t>
      </w:r>
      <w:r>
        <w:rPr>
          <w:rFonts w:hint="eastAsia" w:ascii="宋体" w:hAnsi="宋体" w:cs="等线"/>
          <w:b/>
          <w:bCs/>
          <w:color w:val="000000" w:themeColor="text1"/>
          <w:sz w:val="21"/>
          <w:szCs w:val="21"/>
          <w14:textFill>
            <w14:solidFill>
              <w14:schemeClr w14:val="tx1"/>
            </w14:solidFill>
          </w14:textFill>
        </w:rPr>
        <w:t xml:space="preserve">投标文件中须提供以上证书复印件并加盖公章。</w:t>
      </w:r>
      <w:r/>
    </w:p>
    <w:p>
      <w:pPr>
        <w:ind w:left="0" w:firstLine="422"/>
        <w:jc w:val="left"/>
        <w:spacing w:line="360" w:lineRule="auto"/>
        <w:tabs>
          <w:tab w:val="left" w:pos="778" w:leader="none"/>
        </w:tabs>
        <w:rPr>
          <w:rFonts w:ascii="宋体" w:hAnsi="宋体" w:cs="等线"/>
          <w:b/>
          <w:bCs/>
          <w:color w:val="000000" w:themeColor="text1"/>
          <w:sz w:val="21"/>
          <w:szCs w:val="21"/>
          <w14:textFill>
            <w14:solidFill>
              <w14:schemeClr w14:val="tx1"/>
            </w14:solidFill>
          </w14:textFill>
        </w:rPr>
      </w:pPr>
      <w:r/>
      <w:bookmarkStart w:id="101" w:name="OLE_LINK58"/>
      <w:r>
        <w:rPr>
          <w:rFonts w:hint="eastAsia" w:ascii="宋体" w:hAnsi="宋体" w:cs="等线"/>
          <w:b/>
          <w:bCs/>
          <w:color w:val="000000" w:themeColor="text1"/>
          <w:sz w:val="21"/>
          <w:szCs w:val="21"/>
          <w14:textFill>
            <w14:solidFill>
              <w14:schemeClr w14:val="tx1"/>
            </w14:solidFill>
          </w14:textFill>
        </w:rPr>
        <w:t xml:space="preserve">（2）</w:t>
      </w:r>
      <w:r>
        <w:rPr>
          <w:rFonts w:hint="eastAsia" w:ascii="宋体" w:hAnsi="宋体"/>
          <w:b/>
          <w:bCs/>
          <w:color w:val="000000" w:themeColor="text1"/>
          <w:sz w:val="21"/>
          <w:szCs w:val="21"/>
          <w14:textFill>
            <w14:solidFill>
              <w14:schemeClr w14:val="tx1"/>
            </w14:solidFill>
          </w14:textFill>
        </w:rPr>
        <w:t xml:space="preserve">提供原厂免费整机保</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修</w:t>
      </w:r>
      <w:r>
        <w:rPr>
          <w:rFonts w:hint="eastAsia" w:ascii="宋体" w:hAnsi="宋体"/>
          <w:b/>
          <w:bCs/>
          <w:color w:val="000000" w:themeColor="text1"/>
          <w:sz w:val="21"/>
          <w:szCs w:val="21"/>
          <w14:textFill>
            <w14:solidFill>
              <w14:schemeClr w14:val="tx1"/>
            </w14:solidFill>
          </w14:textFill>
        </w:rPr>
        <w:t xml:space="preserve">≥5年。</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w:t>
      </w:r>
      <w:r>
        <w:rPr>
          <w:rFonts w:hint="eastAsia" w:asciiTheme="minorEastAsia" w:hAnsiTheme="minorEastAsia" w:eastAsiaTheme="minorEastAsia"/>
          <w:b/>
          <w:bCs/>
          <w:color w:val="000000" w:themeColor="text1"/>
          <w:sz w:val="21"/>
          <w:szCs w:val="21"/>
          <w14:textFill>
            <w14:solidFill>
              <w14:schemeClr w14:val="tx1"/>
            </w14:solidFill>
          </w14:textFill>
        </w:rPr>
        <w:t xml:space="preserve">承诺函加盖公章，格式自拟</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w:t>
      </w:r>
      <w:bookmarkEnd w:id="101"/>
      <w:r/>
      <w:r/>
    </w:p>
    <w:p>
      <w:pPr>
        <w:ind w:left="0" w:firstLine="422"/>
        <w:spacing w:line="360" w:lineRule="auto"/>
        <w:rPr>
          <w:rFonts w:ascii="宋体" w:hAnsi="宋体"/>
          <w:b/>
          <w:bCs/>
          <w:sz w:val="21"/>
          <w:szCs w:val="21"/>
        </w:rPr>
      </w:pPr>
      <w:r>
        <w:rPr>
          <w:rFonts w:hint="eastAsia" w:ascii="宋体" w:hAnsi="宋体"/>
          <w:b/>
          <w:bCs/>
          <w:sz w:val="21"/>
          <w:szCs w:val="21"/>
        </w:rPr>
        <w:t xml:space="preserve">上述 （1）项按要求提供证明材料；（2）项提供</w:t>
      </w:r>
      <w:bookmarkStart w:id="102" w:name="OLE_LINK57"/>
      <w:r/>
      <w:bookmarkStart w:id="103" w:name="OLE_LINK56"/>
      <w:r>
        <w:rPr>
          <w:rFonts w:hint="eastAsia" w:ascii="宋体" w:hAnsi="宋体"/>
          <w:b/>
          <w:bCs/>
          <w:sz w:val="21"/>
          <w:szCs w:val="21"/>
        </w:rPr>
        <w:t xml:space="preserve">承诺</w:t>
      </w:r>
      <w:bookmarkEnd w:id="102"/>
      <w:r/>
      <w:bookmarkEnd w:id="103"/>
      <w:r>
        <w:rPr>
          <w:rFonts w:hint="eastAsia" w:ascii="宋体" w:hAnsi="宋体"/>
          <w:b/>
          <w:bCs/>
          <w:sz w:val="21"/>
          <w:szCs w:val="21"/>
        </w:rPr>
        <w:t xml:space="preserve">函承诺满足相关要求。以上未按要求提供证明材料或承诺函视为无效投标。</w:t>
      </w:r>
      <w:r/>
    </w:p>
    <w:p>
      <w:pPr>
        <w:ind w:left="0" w:firstLine="420"/>
        <w:spacing w:line="360" w:lineRule="auto"/>
        <w:tabs>
          <w:tab w:val="left" w:pos="0" w:leader="none"/>
        </w:tabs>
        <w:rPr>
          <w:rFonts w:ascii="宋体" w:hAnsi="宋体"/>
          <w:sz w:val="21"/>
        </w:rPr>
      </w:pPr>
      <w:r>
        <w:rPr>
          <w:rFonts w:hint="eastAsia" w:ascii="宋体" w:hAnsi="宋体"/>
          <w:sz w:val="21"/>
        </w:rPr>
        <w:t xml:space="preserve">3.技术要求及参数：</w:t>
      </w:r>
      <w:r/>
    </w:p>
    <w:p>
      <w:pPr>
        <w:pStyle w:val="1008"/>
        <w:ind w:left="0" w:firstLine="420"/>
        <w:spacing w:line="360" w:lineRule="auto"/>
        <w:rPr>
          <w:rFonts w:ascii="宋体" w:hAnsi="宋体"/>
          <w:sz w:val="21"/>
          <w:szCs w:val="21"/>
        </w:rPr>
      </w:pPr>
      <w:r>
        <w:rPr>
          <w:rFonts w:hint="eastAsia" w:ascii="宋体" w:hAnsi="宋体"/>
          <w:sz w:val="21"/>
          <w:szCs w:val="21"/>
        </w:rPr>
        <w:t xml:space="preserve">（1）设备硬件要求：</w:t>
      </w:r>
      <w:r/>
    </w:p>
    <w:p>
      <w:pPr>
        <w:pStyle w:val="1008"/>
        <w:ind w:left="0" w:firstLine="420"/>
        <w:spacing w:line="360" w:lineRule="auto"/>
        <w:rPr>
          <w:rFonts w:ascii="宋体" w:hAnsi="宋体"/>
          <w:sz w:val="21"/>
          <w:szCs w:val="21"/>
          <w:highlight w:val="none"/>
        </w:rPr>
      </w:pPr>
      <w:r/>
      <w:bookmarkStart w:id="129" w:name="_GoBack"/>
      <w:r>
        <w:rPr>
          <w:rFonts w:hint="eastAsia" w:ascii="宋体" w:hAnsi="宋体"/>
          <w:sz w:val="21"/>
          <w:szCs w:val="21"/>
          <w:highlight w:val="none"/>
        </w:rPr>
        <w:t xml:space="preserve">★多功能移动式血管内超声诊断系统，基于应用的可扩展介入诊断平台，具有静态扫描超声技术，可安全应用于颈动脉检查，适用于外周血管的介入治疗。</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操作系统：需便于数据管理，能有效保证数据安全稳定。处理器：最大睿频</w:t>
      </w:r>
      <w:bookmarkStart w:id="104" w:name="OLE_LINK16"/>
      <w:r>
        <w:rPr>
          <w:rFonts w:hint="eastAsia" w:ascii="宋体" w:hAnsi="宋体"/>
          <w:sz w:val="21"/>
          <w:szCs w:val="21"/>
          <w:highlight w:val="none"/>
        </w:rPr>
        <w:t xml:space="preserve">≥</w:t>
      </w:r>
      <w:bookmarkEnd w:id="104"/>
      <w:r>
        <w:rPr>
          <w:rFonts w:hint="eastAsia" w:ascii="宋体" w:hAnsi="宋体"/>
          <w:sz w:val="21"/>
          <w:szCs w:val="21"/>
          <w:highlight w:val="none"/>
        </w:rPr>
        <w:t xml:space="preserve"> 3.7 GHz。存储：固态硬盘</w:t>
      </w:r>
      <w:bookmarkStart w:id="105" w:name="OLE_LINK17"/>
      <w:r>
        <w:rPr>
          <w:rFonts w:hint="eastAsia" w:ascii="宋体" w:hAnsi="宋体"/>
          <w:sz w:val="21"/>
          <w:szCs w:val="21"/>
          <w:highlight w:val="none"/>
        </w:rPr>
        <w:t xml:space="preserve">≥</w:t>
      </w:r>
      <w:bookmarkEnd w:id="105"/>
      <w:r>
        <w:rPr>
          <w:rFonts w:hint="eastAsia" w:ascii="宋体" w:hAnsi="宋体"/>
          <w:sz w:val="21"/>
          <w:szCs w:val="21"/>
          <w:highlight w:val="none"/>
        </w:rPr>
        <w:t xml:space="preserve">256GB。</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★设备内置固态硬盘或可扩容≥1TB，可存储≥40个病例数据，单个病例可包含≥30段视频、≥99张帧图。</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配备医疗级不小于19英寸平板LCD数字彩色显示器，带触摸屏，分辨率1280*1024，可通过触摸屏幕及虚拟键盘进行信息输入和操作，简单易用。</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★配备触摸屏辅助控制器，可放置于推车上或床旁进行信息输入和操作。</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配备视频输出端口，支持显示扩展。</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★配备蓝光驱动器，USB3.0接口，网络适配器，数据以DICOM 3.0格式通过本地/DVD/Blu-ray/网络形式存档。</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移动式推车，尺寸：约160cm*55cm*66cm(高*宽*深)，重量≤56.47kg，便于在导管室间移动。</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（2）设备软件要求：</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具有彩色血流技术，通过在灰阶超声影像上叠加相对血流速度的二维彩色图，呈现彩色动态血流，可获得血管的定性血流信息，清晰显示管腔和管壁结构，识别夹层、动脉瘤、血栓、支架贴壁等，辅助诊断慢血流。</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具有快速回顾功能：对血管腔或血管壁上感兴趣区域的回放或快速回顾。</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★具有伪影剪切功能：与兼容的导管配合使用时，可提供环晕功能，以从显示的IVUS图像中删除环晕伪影。</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具有自动边缘功能：用于显示自动边缘测量，使用自动边缘测量功能，可在体层摄影图像或血管图像上显示血管腔和血管，仅显示血管腔，或仅显示血管边缘。</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具有书签功能：可在回放视频动态图像期间创建书签。</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具有注释功能：分别为已保存的视频动态图像和帧创建视频动态图像标题和/或图像帧注释。</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操作简化功能：准备期间，界面会提示操作流程；演示模式可帮助快速学习与培训。</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★影像调节：可根据需要调整影像亮度及成像范围。</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能呈现血管横截面和矢状位视图长轴影像，并可进行360度旋转观测。</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能进行面积、直径、长度测量，手动测量。</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（3）超声导管功能：</w:t>
      </w:r>
      <w:r/>
    </w:p>
    <w:p>
      <w:pPr>
        <w:pStyle w:val="100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★电子相控阵成像超声探头换能器要求数组芯片设计，可用于静态扫描。</w:t>
      </w:r>
      <w:r/>
    </w:p>
    <w:p>
      <w:pPr>
        <w:pStyle w:val="100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★超声成像频率1MHZ~20MHZ，超声扫描范围＞18~54mm。</w:t>
      </w:r>
      <w:r/>
    </w:p>
    <w:p>
      <w:pPr>
        <w:ind w:left="0" w:firstLine="420"/>
        <w:keepLines w:val="0"/>
        <w:keepNext w:val="0"/>
        <w:pageBreakBefore w:val="0"/>
        <w:widowControl/>
        <w:rPr>
          <w:highlight w:val="none"/>
        </w:rPr>
      </w:pPr>
      <w:r>
        <w:rPr>
          <w:rFonts w:hint="eastAsia" w:ascii="宋体" w:hAnsi="宋体"/>
          <w:sz w:val="21"/>
          <w:szCs w:val="21"/>
          <w:highlight w:val="none"/>
        </w:rPr>
        <w:t xml:space="preserve">★超声导管换能器最大扫描直径要求2F~9F。</w:t>
      </w:r>
      <w:bookmarkEnd w:id="129"/>
      <w:r/>
      <w:r/>
    </w:p>
    <w:p>
      <w:pPr>
        <w:ind w:left="0" w:firstLine="422"/>
        <w:spacing w:line="360" w:lineRule="auto"/>
        <w:tabs>
          <w:tab w:val="left" w:pos="0" w:leader="none"/>
        </w:tabs>
        <w:rPr>
          <w:rFonts w:hint="eastAsia" w:ascii="宋体" w:hAnsi="宋体"/>
          <w:b/>
          <w:bCs/>
          <w:sz w:val="21"/>
        </w:rPr>
      </w:pPr>
      <w:r>
        <w:rPr>
          <w:rFonts w:hint="eastAsia" w:ascii="宋体" w:hAnsi="宋体"/>
          <w:b/>
          <w:bCs/>
          <w:sz w:val="21"/>
        </w:rPr>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供应商提供整机设备（包含所有配件）原厂质保，免费质保期≥5年。自验收合格之日起，开始进入质保期。质保期满后供应商负责终身维护，且维修只收取配件费用，不收取人工费及其他费用。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0" w:leader="none"/>
        </w:tabs>
        <w:rPr>
          <w:rFonts w:ascii="宋体" w:hAnsi="宋体"/>
          <w:sz w:val="21"/>
        </w:rPr>
      </w:pPr>
      <w:r>
        <w:rPr>
          <w:rFonts w:hint="eastAsia" w:ascii="宋体" w:hAnsi="宋体"/>
          <w:sz w:val="21"/>
        </w:rPr>
        <w:t xml:space="preserve">3.验收标准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（1）产品配置必须原厂出厂时全部自带，所有设备外包装箱不得自行拆封，包装箱上所有标签等不得涂改或撕毁，否则甲方有权拒绝验收；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甲方进行质量验收。供应商在验收时需提供所投设备生产厂家盖章的与投标文件一致的技术参数的证明材料（原厂盖章的原件），如无法提供，甲方有权拒绝验收。在设备完全正常运转和甲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5.故障应急预案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6.响应时间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7.质量要求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8.技术培训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9.其他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（3）安装设备所需强弱电、水、网络调试及安装的费用由供应商承担。</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1"/>
        <w:ind w:left="0" w:firstLine="0"/>
        <w:jc w:val="center"/>
        <w:rPr>
          <w:rFonts w:ascii="宋体" w:hAnsi="宋体"/>
          <w:b/>
          <w:sz w:val="44"/>
          <w:szCs w:val="22"/>
        </w:rPr>
      </w:pPr>
      <w:r/>
      <w:bookmarkStart w:id="106" w:name="_Toc11789"/>
      <w:r/>
      <w:bookmarkStart w:id="107" w:name="_Toc5111"/>
      <w:r/>
      <w:bookmarkStart w:id="108" w:name="_Hlk55741158"/>
      <w:r>
        <w:rPr>
          <w:rFonts w:hint="eastAsia" w:ascii="宋体" w:hAnsi="宋体"/>
          <w:b/>
          <w:sz w:val="44"/>
          <w:szCs w:val="22"/>
        </w:rPr>
        <w:br w:type="page" w:clear="all"/>
      </w:r>
      <w:bookmarkStart w:id="109" w:name="_Toc105397794"/>
      <w:r>
        <w:rPr>
          <w:rFonts w:hint="eastAsia" w:ascii="宋体" w:hAnsi="宋体"/>
          <w:b/>
          <w:sz w:val="44"/>
          <w:szCs w:val="22"/>
        </w:rPr>
        <w:t xml:space="preserve">第五章 </w:t>
      </w:r>
      <w:bookmarkStart w:id="110" w:name="合同的特殊条款"/>
      <w:r/>
      <w:bookmarkEnd w:id="110"/>
      <w:r>
        <w:rPr>
          <w:rFonts w:hint="eastAsia" w:ascii="宋体" w:hAnsi="宋体"/>
          <w:b/>
          <w:sz w:val="44"/>
          <w:szCs w:val="22"/>
        </w:rPr>
        <w:t xml:space="preserve">合同及主要条款</w:t>
      </w:r>
      <w:bookmarkEnd w:id="106"/>
      <w:r/>
      <w:bookmarkEnd w:id="107"/>
      <w:r/>
      <w:bookmarkEnd w:id="109"/>
      <w:r/>
      <w:bookmarkEnd w:id="108"/>
      <w:r/>
      <w:r/>
    </w:p>
    <w:p>
      <w:pPr>
        <w:ind w:left="0"/>
        <w:jc w:val="center"/>
        <w:rPr>
          <w:rFonts w:ascii="宋体" w:hAnsi="宋体"/>
          <w:b/>
          <w:sz w:val="32"/>
          <w:szCs w:val="32"/>
        </w:rPr>
      </w:pPr>
      <w:r/>
      <w:bookmarkStart w:id="111" w:name="_Toc8564"/>
      <w:r/>
      <w:bookmarkStart w:id="112" w:name="_Toc27667"/>
      <w:r/>
      <w:bookmarkStart w:id="113" w:name="_Toc5737641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项目名称：西苑医院苏州医院血管内超声系统(外周血管)</w:t>
      </w:r>
      <w:r/>
    </w:p>
    <w:p>
      <w:pPr>
        <w:ind w:left="0"/>
        <w:jc w:val="left"/>
        <w:spacing w:line="360" w:lineRule="auto"/>
        <w:rPr>
          <w:rFonts w:hint="eastAsia" w:ascii="宋体" w:hAnsi="宋体" w:eastAsia="宋体"/>
          <w:b/>
          <w:sz w:val="21"/>
          <w:lang w:eastAsia="zh-CN"/>
        </w:rPr>
      </w:pPr>
      <w:r>
        <w:rPr>
          <w:rFonts w:hint="eastAsia" w:ascii="宋体" w:hAnsi="宋体"/>
          <w:b/>
          <w:sz w:val="21"/>
        </w:rPr>
        <w:t xml:space="preserve">项目编号：JSZC-320500-JZCG-G2025-</w:t>
      </w:r>
      <w:r>
        <w:rPr>
          <w:rFonts w:hint="eastAsia" w:ascii="宋体" w:hAnsi="宋体"/>
          <w:b/>
          <w:sz w:val="21"/>
          <w:lang w:eastAsia="zh-CN"/>
        </w:rPr>
        <w:t xml:space="preserve">0527</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rPr>
          <w:rFonts w:hint="eastAsia" w:ascii="Arial" w:hAnsi="Arial" w:cs="Arial"/>
          <w:sz w:val="21"/>
        </w:rPr>
        <w:t xml:space="preserve">苏州市中医医院</w:t>
      </w:r>
      <w:r/>
    </w:p>
    <w:p>
      <w:pPr>
        <w:ind w:left="0"/>
        <w:jc w:val="left"/>
        <w:spacing w:line="360" w:lineRule="auto"/>
        <w:rPr>
          <w:rFonts w:ascii="宋体" w:hAnsi="宋体"/>
          <w:sz w:val="21"/>
        </w:rPr>
      </w:pPr>
      <w:r>
        <w:rPr>
          <w:rFonts w:hint="eastAsia" w:ascii="宋体" w:hAnsi="宋体"/>
          <w:sz w:val="21"/>
        </w:rPr>
        <w:t xml:space="preserve">地址：</w:t>
      </w:r>
      <w:r>
        <w:rPr>
          <w:rFonts w:hint="eastAsia" w:ascii="Arial" w:hAnsi="Arial" w:cs="Arial"/>
          <w:sz w:val="21"/>
        </w:rPr>
        <w:t xml:space="preserve">苏州市姑苏区杨素路18号</w:t>
      </w:r>
      <w:r/>
    </w:p>
    <w:p>
      <w:pPr>
        <w:ind w:left="0"/>
        <w:jc w:val="left"/>
        <w:spacing w:line="360" w:lineRule="auto"/>
        <w:rPr>
          <w:rFonts w:ascii="宋体" w:hAnsi="宋体"/>
          <w:sz w:val="21"/>
        </w:rPr>
      </w:pPr>
      <w:r>
        <w:rPr>
          <w:rFonts w:hint="eastAsia" w:ascii="宋体" w:hAnsi="宋体"/>
          <w:sz w:val="21"/>
        </w:rPr>
        <w:t xml:space="preserve">电话：</w:t>
      </w:r>
      <w:r>
        <w:rPr>
          <w:rFonts w:hint="eastAsia" w:ascii="Arial" w:hAnsi="Arial" w:cs="Arial"/>
          <w:sz w:val="21"/>
        </w:rPr>
        <w:t xml:space="preserve">0512-6787</w:t>
      </w:r>
      <w:r>
        <w:rPr>
          <w:rFonts w:ascii="Arial" w:hAnsi="Arial" w:cs="Arial"/>
          <w:sz w:val="21"/>
        </w:rPr>
        <w:t xml:space="preserve">0690</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Arial" w:hAnsi="Arial" w:cs="Arial"/>
          <w:sz w:val="21"/>
          <w:szCs w:val="21"/>
          <w:u w:val="single"/>
        </w:rPr>
      </w:pPr>
      <w:r>
        <w:rPr>
          <w:rFonts w:ascii="Arial" w:hAnsi="Arial" w:cs="Arial"/>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Arial" w:hAnsi="Arial" w:cs="Arial"/>
          <w:sz w:val="21"/>
          <w:szCs w:val="21"/>
          <w:u w:val="single"/>
        </w:rPr>
      </w:pPr>
      <w:r>
        <w:rPr>
          <w:rFonts w:ascii="Arial" w:hAnsi="Arial" w:cs="Arial"/>
          <w:sz w:val="21"/>
        </w:rPr>
        <w:t xml:space="preserve">服务是指根据合同规定乙方应承担的与供货有关的辅助义务，比如运输、</w:t>
      </w:r>
      <w:r>
        <w:rPr>
          <w:rFonts w:hint="eastAsia" w:ascii="Arial" w:hAnsi="Arial" w:cs="Arial"/>
          <w:sz w:val="21"/>
        </w:rPr>
        <w:t xml:space="preserve">卸货、搬运、</w:t>
      </w:r>
      <w:r>
        <w:rPr>
          <w:rFonts w:ascii="Arial" w:hAnsi="Arial" w:cs="Arial"/>
          <w:sz w:val="21"/>
        </w:rPr>
        <w:t xml:space="preserve">保险以及其它伴随服务，比如安装、调试以及送货上门提供技术援助、培训、配合措施、维修响应和合同中规定乙方应承担的其它义务。</w:t>
      </w:r>
      <w:r/>
    </w:p>
    <w:p>
      <w:pPr>
        <w:ind w:left="0" w:firstLine="420"/>
        <w:spacing w:line="360" w:lineRule="auto"/>
        <w:rPr>
          <w:rFonts w:ascii="Arial" w:hAnsi="Arial" w:cs="Arial"/>
          <w:sz w:val="21"/>
          <w:szCs w:val="21"/>
          <w:u w:val="single"/>
        </w:rPr>
      </w:pPr>
      <w:r>
        <w:rPr>
          <w:rFonts w:ascii="Arial" w:hAnsi="Arial" w:cs="Arial"/>
          <w:sz w:val="21"/>
        </w:rPr>
        <w:t xml:space="preserve">合同价是指根据中标的投标文件和合同规定，乙方在正确地履行合同义务后甲方应支付给乙方的价款。</w:t>
      </w:r>
      <w:r/>
    </w:p>
    <w:p>
      <w:pPr>
        <w:ind w:left="0" w:firstLine="420"/>
        <w:spacing w:line="360" w:lineRule="auto"/>
        <w:rPr>
          <w:rFonts w:ascii="Arial" w:hAnsi="Arial" w:cs="Arial"/>
          <w:sz w:val="21"/>
          <w:szCs w:val="21"/>
          <w:u w:val="single"/>
        </w:rPr>
      </w:pPr>
      <w:r>
        <w:rPr>
          <w:rFonts w:ascii="Arial" w:hAnsi="Arial" w:cs="Arial"/>
          <w:sz w:val="21"/>
        </w:rPr>
        <w:t xml:space="preserve">甲方是指合同中明确规定的实际购买货物和接受服务的单位。</w:t>
      </w:r>
      <w:r/>
    </w:p>
    <w:p>
      <w:pPr>
        <w:ind w:left="0" w:firstLine="420"/>
        <w:spacing w:line="360" w:lineRule="auto"/>
        <w:rPr>
          <w:rFonts w:ascii="Arial" w:hAnsi="Arial" w:cs="Arial"/>
          <w:sz w:val="21"/>
          <w:szCs w:val="21"/>
          <w:u w:val="single"/>
        </w:rPr>
      </w:pPr>
      <w:r>
        <w:rPr>
          <w:rFonts w:ascii="Arial" w:hAnsi="Arial" w:cs="Arial"/>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ascii="Arial" w:hAnsi="Arial" w:cs="Arial"/>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Style w:val="1001"/>
        <w:tblW w:w="98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4"/>
        <w:gridCol w:w="1367"/>
        <w:gridCol w:w="1350"/>
        <w:gridCol w:w="866"/>
        <w:gridCol w:w="817"/>
        <w:gridCol w:w="1933"/>
        <w:gridCol w:w="1284"/>
        <w:gridCol w:w="1650"/>
      </w:tblGrid>
      <w:tr>
        <w:trPr>
          <w:trHeight w:val="399"/>
        </w:trPr>
        <w:tc>
          <w:tcPr>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序号</w:t>
            </w:r>
            <w:r/>
          </w:p>
        </w:tc>
        <w:tc>
          <w:tcPr>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产品名称</w:t>
            </w:r>
            <w:r/>
          </w:p>
        </w:tc>
        <w:tc>
          <w:tcPr>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品牌/型号</w:t>
            </w:r>
            <w:r/>
          </w:p>
        </w:tc>
        <w:tc>
          <w:tcPr>
            <w:tcW w:w="866"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单位</w:t>
            </w:r>
            <w:r/>
          </w:p>
        </w:tc>
        <w:tc>
          <w:tcPr>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数量</w:t>
            </w:r>
            <w:r/>
          </w:p>
        </w:tc>
        <w:tc>
          <w:tcPr>
            <w:tcW w:w="1933"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生产厂家</w:t>
            </w:r>
            <w:r/>
          </w:p>
        </w:tc>
        <w:tc>
          <w:tcPr>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单价（元）</w:t>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总价(元)</w:t>
            </w:r>
            <w:r/>
          </w:p>
        </w:tc>
      </w:tr>
      <w:tr>
        <w:trPr>
          <w:trHeight w:val="674"/>
        </w:trPr>
        <w:tc>
          <w:tcPr>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1</w:t>
            </w:r>
            <w:r/>
          </w:p>
        </w:tc>
        <w:tc>
          <w:tcPr>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788"/>
        </w:trPr>
        <w:tc>
          <w:tcPr>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2</w:t>
            </w:r>
            <w:r/>
          </w:p>
        </w:tc>
        <w:tc>
          <w:tcPr>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395"/>
        </w:trPr>
        <w:tc>
          <w:tcPr>
            <w:gridSpan w:val="7"/>
            <w:tcW w:w="8191" w:type="dxa"/>
            <w:vAlign w:val="center"/>
            <w:textDirection w:val="lrTb"/>
            <w:noWrap w:val="false"/>
          </w:tcPr>
          <w:p>
            <w:pPr>
              <w:ind w:left="0"/>
              <w:jc w:val="right"/>
              <w:spacing w:line="360" w:lineRule="auto"/>
              <w:widowControl w:val="off"/>
              <w:rPr>
                <w:rFonts w:ascii="Arial" w:hAnsi="Arial" w:cs="Arial"/>
                <w:sz w:val="21"/>
              </w:rPr>
            </w:pPr>
            <w:r>
              <w:rPr>
                <w:rFonts w:ascii="Arial" w:hAnsi="Arial" w:cs="Arial"/>
                <w:sz w:val="21"/>
              </w:rPr>
              <w:t xml:space="preserve">合计：</w:t>
            </w:r>
            <w:r>
              <w:rPr>
                <w:rFonts w:hint="eastAsia" w:ascii="Arial" w:hAnsi="Arial" w:cs="Arial"/>
                <w:sz w:val="21"/>
              </w:rPr>
              <w:t xml:space="preserve">（大写金额）</w:t>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（小写金额）</w:t>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Arial" w:hAnsi="Arial" w:cs="Arial"/>
          <w:sz w:val="21"/>
        </w:rPr>
      </w:pPr>
      <w:r>
        <w:rPr>
          <w:rFonts w:ascii="Arial" w:hAnsi="Arial" w:cs="Arial"/>
          <w:sz w:val="21"/>
        </w:rPr>
        <w:t xml:space="preserve">合同总价款范围：合同总价应包括完成设备的</w:t>
      </w:r>
      <w:r>
        <w:rPr>
          <w:rFonts w:hint="eastAsia" w:ascii="Arial" w:hAnsi="Arial" w:cs="Arial"/>
          <w:sz w:val="21"/>
        </w:rPr>
        <w:t xml:space="preserve">包装、</w:t>
      </w:r>
      <w:r>
        <w:rPr>
          <w:rFonts w:ascii="Arial" w:hAnsi="Arial" w:cs="Arial"/>
          <w:sz w:val="21"/>
        </w:rPr>
        <w:t xml:space="preserve">供应、</w:t>
      </w:r>
      <w:r>
        <w:rPr>
          <w:rFonts w:hint="eastAsia" w:ascii="Arial" w:hAnsi="Arial" w:cs="Arial"/>
          <w:sz w:val="21"/>
        </w:rPr>
        <w:t xml:space="preserve">运输、卸货、搬运、</w:t>
      </w:r>
      <w:r>
        <w:rPr>
          <w:rFonts w:ascii="Arial" w:hAnsi="Arial" w:cs="Arial"/>
          <w:sz w:val="21"/>
        </w:rPr>
        <w:t xml:space="preserve">安装、调试、</w:t>
      </w:r>
      <w:r>
        <w:rPr>
          <w:rFonts w:hint="eastAsia" w:ascii="Arial" w:hAnsi="Arial" w:cs="Arial"/>
          <w:sz w:val="21"/>
        </w:rPr>
        <w:t xml:space="preserve">技术支持与培训、</w:t>
      </w:r>
      <w:r>
        <w:rPr>
          <w:rFonts w:ascii="Arial" w:hAnsi="Arial" w:cs="Arial"/>
          <w:sz w:val="21"/>
        </w:rPr>
        <w:t xml:space="preserve">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Arial" w:hAnsi="Arial" w:cs="Arial"/>
          <w:sz w:val="21"/>
        </w:rPr>
      </w:pPr>
      <w:r>
        <w:rPr>
          <w:rFonts w:ascii="Arial" w:hAnsi="Arial" w:cs="Arial"/>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Arial" w:hAnsi="Arial" w:cs="Arial"/>
          <w:sz w:val="21"/>
          <w:szCs w:val="21"/>
        </w:rPr>
      </w:pPr>
      <w:r>
        <w:rPr>
          <w:rFonts w:hint="eastAsia" w:ascii="宋体" w:hAnsi="宋体"/>
          <w:sz w:val="21"/>
          <w:szCs w:val="21"/>
        </w:rPr>
        <w:t xml:space="preserve">（1）</w:t>
      </w:r>
      <w:r>
        <w:rPr>
          <w:rFonts w:ascii="Arial" w:hAnsi="Arial" w:cs="Arial"/>
          <w:sz w:val="21"/>
          <w:szCs w:val="21"/>
        </w:rPr>
        <w:t xml:space="preserve">在采购合同签订生效后，待全部货物到达甲方指定地点</w:t>
      </w:r>
      <w:r>
        <w:rPr>
          <w:rFonts w:hint="eastAsia" w:ascii="Arial" w:hAnsi="Arial" w:cs="Arial"/>
          <w:sz w:val="21"/>
          <w:szCs w:val="21"/>
        </w:rPr>
        <w:t xml:space="preserve">完成安装调试</w:t>
      </w:r>
      <w:r>
        <w:rPr>
          <w:rFonts w:ascii="Arial" w:hAnsi="Arial" w:cs="Arial"/>
          <w:sz w:val="21"/>
          <w:szCs w:val="21"/>
        </w:rPr>
        <w:t xml:space="preserve">，经</w:t>
      </w:r>
      <w:r>
        <w:rPr>
          <w:rFonts w:hint="eastAsia" w:ascii="Arial" w:hAnsi="Arial" w:cs="Arial"/>
          <w:sz w:val="21"/>
          <w:szCs w:val="21"/>
        </w:rPr>
        <w:t xml:space="preserve">甲方最终</w:t>
      </w:r>
      <w:r>
        <w:rPr>
          <w:rFonts w:ascii="Arial" w:hAnsi="Arial" w:cs="Arial"/>
          <w:sz w:val="21"/>
          <w:szCs w:val="21"/>
        </w:rPr>
        <w:t xml:space="preserve">验收合格，由甲方向乙方按合同总价支付95%的款，余款5％在验收合格满三年，无质量问题</w:t>
      </w:r>
      <w:r>
        <w:rPr>
          <w:rFonts w:hint="eastAsia" w:ascii="Arial" w:hAnsi="Arial" w:cs="Arial"/>
          <w:sz w:val="21"/>
          <w:szCs w:val="21"/>
        </w:rPr>
        <w:t xml:space="preserve">且乙方不存在其他违约情形</w:t>
      </w:r>
      <w:r>
        <w:rPr>
          <w:rFonts w:ascii="Arial" w:hAnsi="Arial" w:cs="Arial"/>
          <w:sz w:val="21"/>
          <w:szCs w:val="21"/>
        </w:rPr>
        <w:t xml:space="preserve">，由甲方向乙方一次性付清。</w:t>
      </w:r>
      <w:r/>
    </w:p>
    <w:p>
      <w:pPr>
        <w:ind w:left="0" w:firstLine="420"/>
        <w:spacing w:line="400" w:lineRule="exact"/>
        <w:rPr>
          <w:rFonts w:ascii="Arial" w:hAnsi="Arial" w:cs="Arial"/>
          <w:sz w:val="21"/>
        </w:rPr>
      </w:pP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）乙方提请甲方付款前，应提</w:t>
      </w:r>
      <w:r>
        <w:rPr>
          <w:rFonts w:ascii="Arial" w:hAnsi="Arial" w:cs="Arial"/>
          <w:sz w:val="21"/>
        </w:rPr>
        <w:t xml:space="preserve">供以下资料：</w:t>
      </w:r>
      <w:r/>
    </w:p>
    <w:p>
      <w:pPr>
        <w:ind w:left="0" w:firstLine="420"/>
        <w:spacing w:line="400" w:lineRule="exact"/>
        <w:rPr>
          <w:rFonts w:ascii="Arial" w:hAnsi="Arial" w:cs="Arial"/>
          <w:sz w:val="21"/>
          <w:szCs w:val="21"/>
        </w:rPr>
      </w:pPr>
      <w:r>
        <w:rPr>
          <w:rFonts w:ascii="Arial" w:hAnsi="Arial" w:cs="Arial"/>
          <w:sz w:val="21"/>
          <w:szCs w:val="21"/>
        </w:rPr>
        <w:t xml:space="preserve">A、甲方签收的送货回单。</w:t>
      </w:r>
      <w:r/>
    </w:p>
    <w:p>
      <w:pPr>
        <w:ind w:left="0" w:firstLine="420"/>
        <w:spacing w:line="400" w:lineRule="exact"/>
        <w:rPr>
          <w:rFonts w:ascii="Arial" w:hAnsi="Arial" w:cs="Arial"/>
          <w:sz w:val="21"/>
          <w:szCs w:val="21"/>
        </w:rPr>
      </w:pPr>
      <w:r>
        <w:rPr>
          <w:rFonts w:ascii="Arial" w:hAnsi="Arial" w:cs="Arial"/>
          <w:sz w:val="21"/>
          <w:szCs w:val="21"/>
        </w:rPr>
        <w:t xml:space="preserve">B、合格销售发票。</w:t>
      </w:r>
      <w:r/>
    </w:p>
    <w:p>
      <w:pPr>
        <w:ind w:left="0" w:firstLine="420"/>
        <w:spacing w:line="400" w:lineRule="exact"/>
        <w:rPr>
          <w:rFonts w:ascii="宋体" w:hAnsi="宋体"/>
          <w:sz w:val="21"/>
          <w:szCs w:val="21"/>
        </w:rPr>
      </w:pPr>
      <w:r>
        <w:rPr>
          <w:rFonts w:ascii="Arial" w:hAnsi="Arial" w:cs="Arial"/>
          <w:sz w:val="21"/>
          <w:szCs w:val="21"/>
        </w:rPr>
        <w:t xml:space="preserve">C、由甲乙双方签章的《苏州市政府采购合同履行验收报告》</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w:t>
      </w:r>
      <w:r>
        <w:rPr>
          <w:rFonts w:hint="eastAsia" w:ascii="Arial" w:hAnsi="Arial" w:cs="Arial"/>
          <w:sz w:val="21"/>
          <w:szCs w:val="21"/>
        </w:rPr>
        <w:t xml:space="preserve">对公银行账户转账，</w:t>
      </w:r>
      <w:r>
        <w:rPr>
          <w:rFonts w:ascii="Arial" w:hAnsi="Arial" w:cs="Arial"/>
          <w:sz w:val="21"/>
          <w:szCs w:val="21"/>
        </w:rPr>
        <w:t xml:space="preserve">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1016"/>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w:t>
      </w:r>
      <w:r>
        <w:rPr>
          <w:rFonts w:ascii="Arial" w:hAnsi="Arial" w:cs="Arial"/>
          <w:sz w:val="21"/>
        </w:rPr>
        <w:t xml:space="preserve">甲方根据合同的规定接收货物，在接收时对货物的品种、规格、性能、质量、数量、外观以及配件等进行</w:t>
      </w:r>
      <w:r>
        <w:rPr>
          <w:rFonts w:hint="eastAsia" w:ascii="Arial" w:hAnsi="Arial" w:cs="Arial"/>
          <w:sz w:val="21"/>
        </w:rPr>
        <w:t xml:space="preserve">初步</w:t>
      </w:r>
      <w:r>
        <w:rPr>
          <w:rFonts w:ascii="Arial" w:hAnsi="Arial" w:cs="Arial"/>
          <w:sz w:val="21"/>
        </w:rPr>
        <w:t xml:space="preserve">验收。</w:t>
      </w:r>
      <w:r>
        <w:rPr>
          <w:rFonts w:hint="eastAsia" w:ascii="Arial" w:hAnsi="Arial" w:cs="Arial"/>
          <w:sz w:val="21"/>
        </w:rPr>
        <w:t xml:space="preserve">经乙方安装调试完毕，甲方按合同约定对货物的性能等进行最终验收。</w:t>
      </w:r>
      <w:r>
        <w:rPr>
          <w:rFonts w:ascii="Arial" w:hAnsi="Arial" w:cs="Arial"/>
          <w:sz w:val="21"/>
        </w:rPr>
        <w:t xml:space="preserve">甲方对货物的规格技术指标如有异议，以书面形式提出。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Arial" w:hAnsi="Arial" w:cs="Arial"/>
          <w:sz w:val="21"/>
        </w:rPr>
      </w:pPr>
      <w:r>
        <w:rPr>
          <w:rFonts w:ascii="Arial" w:hAnsi="Arial" w:cs="Arial"/>
          <w:sz w:val="21"/>
        </w:rPr>
        <w:t xml:space="preserve">本项目经甲方最终验收合格后，乙方将提供</w:t>
      </w:r>
      <w:r>
        <w:rPr>
          <w:rFonts w:ascii="Arial" w:hAnsi="Arial" w:cs="Arial"/>
          <w:sz w:val="21"/>
          <w:u w:val="single"/>
        </w:rPr>
        <w:t xml:space="preserve"> </w:t>
      </w:r>
      <w:r>
        <w:rPr>
          <w:rFonts w:hint="eastAsia" w:ascii="Arial" w:hAnsi="Arial" w:cs="Arial"/>
          <w:sz w:val="21"/>
          <w:u w:val="single"/>
        </w:rPr>
        <w:t xml:space="preserve">  </w:t>
      </w:r>
      <w:r>
        <w:rPr>
          <w:rFonts w:ascii="Arial" w:hAnsi="Arial" w:cs="Arial"/>
          <w:sz w:val="21"/>
          <w:u w:val="single"/>
        </w:rPr>
        <w:t xml:space="preserve"> </w:t>
      </w:r>
      <w:r>
        <w:rPr>
          <w:rFonts w:ascii="Arial" w:hAnsi="Arial" w:cs="Arial"/>
          <w:sz w:val="21"/>
        </w:rPr>
        <w:t xml:space="preserve"> 年质量保证期。质量保证期内，乙方负责对其提供的货物实行免费维修。</w:t>
      </w:r>
      <w:r>
        <w:rPr>
          <w:rFonts w:hint="eastAsia" w:ascii="Arial" w:hAnsi="Arial" w:cs="Arial"/>
          <w:sz w:val="21"/>
        </w:rPr>
        <w:t xml:space="preserve">如乙方未按约提供质保服务的，甲方有权委托第三方提供相应服务，因此发生的费用由乙方承担。</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Arial" w:hAnsi="Arial" w:cs="Arial"/>
          <w:sz w:val="21"/>
        </w:rPr>
      </w:pPr>
      <w:r>
        <w:rPr>
          <w:rFonts w:ascii="Arial" w:hAnsi="Arial" w:cs="Arial"/>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Arial" w:hAnsi="Arial" w:cs="Arial"/>
          <w:sz w:val="21"/>
        </w:rPr>
      </w:pPr>
      <w:r>
        <w:rPr>
          <w:rFonts w:ascii="Arial" w:hAnsi="Arial" w:cs="Arial"/>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Arial" w:hAnsi="Arial" w:cs="Arial"/>
          <w:sz w:val="21"/>
        </w:rPr>
      </w:pPr>
      <w:r>
        <w:rPr>
          <w:rFonts w:ascii="Arial" w:hAnsi="Arial" w:cs="Arial"/>
          <w:sz w:val="21"/>
        </w:rPr>
        <w:t xml:space="preserve">3.乙方应保证其提供的货物在正确安装、正常使用和保养条件下，在其使用寿命内具有</w:t>
      </w:r>
      <w:r>
        <w:rPr>
          <w:rFonts w:hint="eastAsia" w:ascii="Arial" w:hAnsi="Arial" w:cs="Arial"/>
          <w:sz w:val="21"/>
        </w:rPr>
        <w:t xml:space="preserve">符合合同约定的、</w:t>
      </w:r>
      <w:r>
        <w:rPr>
          <w:rFonts w:ascii="Arial" w:hAnsi="Arial" w:cs="Arial"/>
          <w:sz w:val="21"/>
        </w:rPr>
        <w:t xml:space="preserve">良好的性能。货物</w:t>
      </w:r>
      <w:r>
        <w:rPr>
          <w:rFonts w:hint="eastAsia" w:ascii="Arial" w:hAnsi="Arial" w:cs="Arial"/>
          <w:sz w:val="21"/>
        </w:rPr>
        <w:t xml:space="preserve">经甲方最终</w:t>
      </w:r>
      <w:r>
        <w:rPr>
          <w:rFonts w:ascii="Arial" w:hAnsi="Arial" w:cs="Arial"/>
          <w:sz w:val="21"/>
        </w:rPr>
        <w:t xml:space="preserve">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ascii="Arial" w:hAnsi="Arial" w:cs="Arial"/>
          <w:sz w:val="21"/>
        </w:rPr>
        <w:t xml:space="preserve">4.在质量保证期内，如果货物的规格型号、配置、技术性能、原产地及制造厂商以及其他质量技术指标与合同约定不符，或证实货物是有</w:t>
      </w:r>
      <w:r>
        <w:rPr>
          <w:rFonts w:hint="eastAsia" w:ascii="Arial" w:hAnsi="Arial" w:cs="Arial"/>
          <w:sz w:val="21"/>
        </w:rPr>
        <w:t xml:space="preserve">瑕疵或</w:t>
      </w:r>
      <w:r>
        <w:rPr>
          <w:rFonts w:ascii="Arial" w:hAnsi="Arial" w:cs="Arial"/>
          <w:sz w:val="21"/>
        </w:rPr>
        <w:t xml:space="preserve">缺陷的，包括潜在的缺陷或使用不符合要求的材料等，甲方</w:t>
      </w:r>
      <w:r>
        <w:rPr>
          <w:rFonts w:hint="eastAsia" w:ascii="Arial" w:hAnsi="Arial" w:cs="Arial"/>
          <w:sz w:val="21"/>
        </w:rPr>
        <w:t xml:space="preserve">可</w:t>
      </w:r>
      <w:r>
        <w:rPr>
          <w:rFonts w:ascii="Arial" w:hAnsi="Arial" w:cs="Arial"/>
          <w:sz w:val="21"/>
        </w:rPr>
        <w:t xml:space="preserve">以书面形式向乙方提出本保证下的索赔。 </w:t>
      </w:r>
      <w:r>
        <w:rPr>
          <w:rFonts w:hint="eastAsia" w:ascii="宋体" w:hAnsi="宋体"/>
          <w:sz w:val="21"/>
        </w:rPr>
        <w:t xml:space="preserve">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w:t>
      </w:r>
      <w:r>
        <w:rPr>
          <w:rFonts w:ascii="Arial" w:hAnsi="Arial" w:cs="Arial"/>
          <w:sz w:val="21"/>
        </w:rPr>
        <w:t xml:space="preserve">用符合合同规定的规格、质量和性能要求的新零件、部件或设备来更换有缺陷的部分或修补缺陷部分，乙方应承担一切费用和风险，并负担甲方蒙受的全部直接损失。乙方应</w:t>
      </w:r>
      <w:r>
        <w:rPr>
          <w:rFonts w:hint="eastAsia" w:ascii="Arial" w:hAnsi="Arial" w:cs="Arial"/>
          <w:sz w:val="21"/>
        </w:rPr>
        <w:t xml:space="preserve">自修补或更换完毕经甲方重新验收合格之日起，重新起算</w:t>
      </w:r>
      <w:r>
        <w:rPr>
          <w:rFonts w:ascii="Arial" w:hAnsi="Arial" w:cs="Arial"/>
          <w:sz w:val="21"/>
        </w:rPr>
        <w:t xml:space="preserve">修补和更换件的质量保证期。</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ascii="Arial" w:hAnsi="Arial" w:cs="Arial"/>
          <w:sz w:val="21"/>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Arial" w:hAnsi="Arial" w:cs="Arial"/>
          <w:sz w:val="21"/>
        </w:rPr>
      </w:pPr>
      <w:r>
        <w:rPr>
          <w:rFonts w:ascii="Arial" w:hAnsi="Arial" w:cs="Arial"/>
          <w:sz w:val="21"/>
        </w:rPr>
        <w:t xml:space="preserve">1.乙方应按照合同规定的时间、地点交货和提供服务；甲方应按照合同规定的时间、地点接收货物和接受服务。</w:t>
      </w:r>
      <w:r/>
    </w:p>
    <w:p>
      <w:pPr>
        <w:ind w:left="0" w:firstLine="420"/>
        <w:spacing w:line="360" w:lineRule="auto"/>
        <w:rPr>
          <w:rFonts w:ascii="Arial" w:hAnsi="Arial" w:cs="Arial"/>
          <w:sz w:val="21"/>
        </w:rPr>
      </w:pPr>
      <w:r>
        <w:rPr>
          <w:rFonts w:ascii="Arial" w:hAnsi="Arial" w:cs="Arial"/>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Arial" w:hAnsi="Arial" w:cs="Arial"/>
          <w:sz w:val="21"/>
        </w:rPr>
      </w:pPr>
      <w:r>
        <w:rPr>
          <w:rFonts w:ascii="Arial" w:hAnsi="Arial" w:cs="Arial"/>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16"/>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Arial" w:hAnsi="Arial" w:cs="Arial"/>
          <w:sz w:val="21"/>
        </w:rPr>
      </w:pPr>
      <w:r>
        <w:rPr>
          <w:rFonts w:ascii="Arial" w:hAnsi="Arial" w:cs="Arial"/>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Arial" w:hAnsi="Arial" w:cs="Arial"/>
          <w:sz w:val="21"/>
        </w:rPr>
      </w:pPr>
      <w:r>
        <w:rPr>
          <w:rFonts w:ascii="Arial" w:hAnsi="Arial" w:cs="Arial"/>
          <w:sz w:val="21"/>
        </w:rPr>
        <w:t xml:space="preserve">2.误期赔偿费可从应付货款中扣除。 </w:t>
      </w:r>
      <w:r/>
    </w:p>
    <w:p>
      <w:pPr>
        <w:ind w:left="0" w:firstLine="420"/>
        <w:spacing w:line="360" w:lineRule="auto"/>
        <w:rPr>
          <w:rFonts w:ascii="Arial" w:hAnsi="Arial" w:cs="Arial"/>
          <w:sz w:val="21"/>
        </w:rPr>
      </w:pPr>
      <w:r>
        <w:rPr>
          <w:rFonts w:ascii="Arial" w:hAnsi="Arial" w:cs="Arial"/>
          <w:sz w:val="21"/>
        </w:rPr>
        <w:t xml:space="preserve">3.收取误期赔偿费不影响甲方采取合同规定的其他补救措施的权利。 </w:t>
      </w:r>
      <w:r/>
    </w:p>
    <w:p>
      <w:pPr>
        <w:ind w:left="0" w:firstLine="420"/>
        <w:spacing w:line="360" w:lineRule="auto"/>
        <w:rPr>
          <w:rFonts w:ascii="Arial" w:hAnsi="Arial" w:cs="Arial"/>
          <w:sz w:val="21"/>
        </w:rPr>
      </w:pPr>
      <w:r>
        <w:rPr>
          <w:rFonts w:ascii="Arial" w:hAnsi="Arial" w:cs="Arial"/>
          <w:sz w:val="21"/>
        </w:rPr>
        <w:t xml:space="preserve">4.延期交货时间超过十五天或交货不符合合同约定满三次的，视为乙方严重违约，甲方有权立即解除合同，乙方仍需向甲方支付全部误期赔偿费，并赔偿甲方合同总额的20%，返还甲方已支付的合同款。</w:t>
      </w:r>
      <w:r/>
    </w:p>
    <w:p>
      <w:pPr>
        <w:pStyle w:val="1002"/>
      </w:p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Arial" w:hAnsi="Arial" w:cs="Arial"/>
          <w:sz w:val="21"/>
        </w:rPr>
      </w:pPr>
      <w:r>
        <w:rPr>
          <w:rFonts w:ascii="Arial" w:hAnsi="Arial" w:cs="Arial"/>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Arial" w:hAnsi="Arial" w:cs="Arial"/>
          <w:sz w:val="21"/>
        </w:rPr>
      </w:pPr>
      <w:r>
        <w:rPr>
          <w:rFonts w:ascii="Arial" w:hAnsi="Arial" w:cs="Arial"/>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ascii="Arial" w:hAnsi="Arial" w:cs="Arial"/>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sz w:val="21"/>
        </w:rPr>
        <w:t xml:space="preserve">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Arial" w:hAnsi="Arial" w:cs="Arial"/>
          <w:sz w:val="21"/>
        </w:rPr>
      </w:pPr>
      <w:r>
        <w:rPr>
          <w:rFonts w:ascii="Arial" w:hAnsi="Arial" w:cs="Arial"/>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Arial" w:hAnsi="Arial" w:cs="Arial"/>
          <w:sz w:val="21"/>
        </w:rPr>
      </w:pPr>
      <w:r>
        <w:rPr>
          <w:rFonts w:ascii="Arial" w:hAnsi="Arial" w:cs="Arial"/>
          <w:sz w:val="21"/>
        </w:rPr>
        <w:t xml:space="preserve">2.如果调解不成，双方中的任何一方可向人民法院提起诉讼。诉讼由合同签订地人民法院管辖。 </w:t>
      </w:r>
      <w:r/>
    </w:p>
    <w:p>
      <w:pPr>
        <w:ind w:left="0" w:firstLine="420"/>
        <w:spacing w:line="360" w:lineRule="auto"/>
        <w:rPr>
          <w:rFonts w:ascii="Arial" w:hAnsi="Arial" w:cs="Arial"/>
          <w:sz w:val="21"/>
        </w:rPr>
      </w:pPr>
      <w:r>
        <w:rPr>
          <w:rFonts w:ascii="Arial" w:hAnsi="Arial" w:cs="Arial"/>
          <w:sz w:val="21"/>
        </w:rPr>
        <w:t xml:space="preserve">3.诉讼费由败诉方负担。</w:t>
      </w:r>
      <w:r/>
    </w:p>
    <w:p>
      <w:pPr>
        <w:ind w:left="0" w:firstLine="420"/>
        <w:spacing w:line="360" w:lineRule="auto"/>
        <w:rPr>
          <w:rFonts w:ascii="宋体" w:hAnsi="宋体"/>
          <w:sz w:val="21"/>
        </w:rPr>
      </w:pPr>
      <w:r>
        <w:rPr>
          <w:rFonts w:ascii="Arial" w:hAnsi="Arial" w:cs="Arial"/>
          <w:sz w:val="21"/>
        </w:rPr>
        <w:t xml:space="preserve">4.因合同部分履行引发诉讼的，在诉讼期间，除正在进行诉讼的部分外，本合同的其它部分应继续执行。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Arial" w:hAnsi="Arial" w:cs="Arial"/>
          <w:sz w:val="21"/>
        </w:rPr>
      </w:pPr>
      <w:r>
        <w:rPr>
          <w:rFonts w:ascii="Arial" w:hAnsi="Arial" w:cs="Arial"/>
          <w:sz w:val="21"/>
        </w:rPr>
        <w:t xml:space="preserve">1.在甲方因乙方违约而按合同约定采取的任何补救措施不受影响的情况下，甲方可在下列情况下向乙方发出书面通知，提出终止部分或全部合同。 </w:t>
      </w:r>
      <w:r/>
    </w:p>
    <w:p>
      <w:pPr>
        <w:ind w:left="0" w:firstLine="420"/>
        <w:spacing w:line="360" w:lineRule="auto"/>
        <w:rPr>
          <w:rFonts w:ascii="Arial" w:hAnsi="Arial" w:cs="Arial"/>
          <w:sz w:val="21"/>
        </w:rPr>
      </w:pPr>
      <w:r>
        <w:rPr>
          <w:rFonts w:ascii="Arial" w:hAnsi="Arial" w:cs="Arial"/>
          <w:sz w:val="21"/>
        </w:rPr>
        <w:t xml:space="preserve">（1）如果乙方未能在合同规定的限期或甲方同意延长的限期内提供部分或全部货物和服务。</w:t>
      </w:r>
      <w:r/>
    </w:p>
    <w:p>
      <w:pPr>
        <w:ind w:left="0" w:firstLine="420"/>
        <w:spacing w:line="360" w:lineRule="auto"/>
        <w:rPr>
          <w:rFonts w:ascii="Arial" w:hAnsi="Arial" w:cs="Arial"/>
          <w:sz w:val="21"/>
        </w:rPr>
      </w:pPr>
      <w:r>
        <w:rPr>
          <w:rFonts w:ascii="Arial" w:hAnsi="Arial" w:cs="Arial"/>
          <w:sz w:val="21"/>
        </w:rPr>
        <w:t xml:space="preserve">（2）如果乙方未能履行合同规定的其它任何义务。 </w:t>
      </w:r>
      <w:r/>
    </w:p>
    <w:p>
      <w:pPr>
        <w:ind w:left="0" w:firstLine="420"/>
        <w:spacing w:line="360" w:lineRule="auto"/>
        <w:rPr>
          <w:rFonts w:ascii="Arial" w:hAnsi="Arial" w:cs="Arial"/>
          <w:sz w:val="21"/>
        </w:rPr>
      </w:pPr>
      <w:r>
        <w:rPr>
          <w:rFonts w:ascii="Arial" w:hAnsi="Arial" w:cs="Arial"/>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Arial" w:hAnsi="Arial" w:cs="Arial"/>
          <w:sz w:val="21"/>
        </w:rPr>
      </w:pPr>
      <w:r>
        <w:rPr>
          <w:rFonts w:ascii="Arial" w:hAnsi="Arial" w:cs="Arial"/>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ascii="Arial" w:hAnsi="Arial" w:cs="Arial"/>
          <w:sz w:val="21"/>
        </w:rPr>
        <w:t xml:space="preserve">3.如果甲方违约，应承担相应的违约责任。</w:t>
      </w:r>
      <w:r>
        <w:rPr>
          <w:rFonts w:hint="eastAsia" w:ascii="宋体" w:hAnsi="宋体"/>
          <w:sz w:val="21"/>
        </w:rPr>
        <w:t xml:space="preserve">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ascii="Arial" w:hAnsi="Arial" w:cs="Arial"/>
          <w:sz w:val="21"/>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sz w:val="21"/>
        </w:rPr>
        <w:t xml:space="preserve">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049"/>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1049"/>
        <w:ind w:left="400" w:firstLine="883"/>
        <w:rPr>
          <w:rFonts w:ascii="宋体" w:hAnsi="宋体"/>
          <w:b/>
          <w:sz w:val="44"/>
          <w:szCs w:val="22"/>
        </w:rPr>
      </w:pPr>
      <w:r>
        <w:rPr>
          <w:rFonts w:hint="eastAsia" w:ascii="宋体" w:hAnsi="宋体"/>
          <w:b/>
          <w:sz w:val="44"/>
          <w:szCs w:val="22"/>
        </w:rPr>
        <w:t xml:space="preserve"> </w:t>
      </w:r>
      <w:r/>
    </w:p>
    <w:p>
      <w:pPr>
        <w:pStyle w:val="1049"/>
        <w:ind w:left="400" w:firstLine="883"/>
        <w:rPr>
          <w:rFonts w:ascii="宋体" w:hAnsi="宋体"/>
          <w:b/>
          <w:sz w:val="44"/>
          <w:szCs w:val="22"/>
        </w:rPr>
      </w:pPr>
      <w:r>
        <w:rPr>
          <w:rFonts w:hint="eastAsia" w:ascii="宋体" w:hAnsi="宋体"/>
          <w:b/>
          <w:sz w:val="44"/>
          <w:szCs w:val="22"/>
        </w:rPr>
        <w:br w:type="page" w:clear="all"/>
      </w:r>
      <w:r/>
    </w:p>
    <w:p>
      <w:pPr>
        <w:pStyle w:val="991"/>
        <w:ind w:left="0" w:firstLine="0"/>
        <w:jc w:val="center"/>
        <w:rPr>
          <w:rFonts w:ascii="宋体" w:hAnsi="宋体"/>
          <w:b/>
          <w:sz w:val="44"/>
          <w:szCs w:val="22"/>
        </w:rPr>
      </w:pPr>
      <w:r/>
      <w:bookmarkStart w:id="114" w:name="_Toc105397795"/>
      <w:r>
        <w:rPr>
          <w:rFonts w:hint="eastAsia" w:ascii="宋体" w:hAnsi="宋体"/>
          <w:b/>
          <w:sz w:val="44"/>
          <w:szCs w:val="22"/>
        </w:rPr>
        <w:t xml:space="preserve">第六章 </w:t>
      </w:r>
      <w:bookmarkStart w:id="115" w:name="评分要点"/>
      <w:r/>
      <w:bookmarkEnd w:id="115"/>
      <w:r>
        <w:rPr>
          <w:rFonts w:hint="eastAsia" w:ascii="宋体" w:hAnsi="宋体"/>
          <w:b/>
          <w:sz w:val="44"/>
          <w:szCs w:val="22"/>
        </w:rPr>
        <w:t xml:space="preserve">评标办法和评分标准</w:t>
      </w:r>
      <w:bookmarkEnd w:id="111"/>
      <w:r/>
      <w:bookmarkEnd w:id="112"/>
      <w:r/>
      <w:bookmarkEnd w:id="113"/>
      <w:r/>
      <w:bookmarkEnd w:id="114"/>
      <w:r/>
      <w:r/>
    </w:p>
    <w:p>
      <w:pPr>
        <w:ind w:left="0" w:firstLine="422"/>
        <w:spacing w:line="360" w:lineRule="auto"/>
        <w:rPr>
          <w:rFonts w:ascii="宋体" w:hAnsi="宋体"/>
          <w:b/>
          <w:sz w:val="21"/>
          <w:szCs w:val="21"/>
        </w:rPr>
      </w:pPr>
      <w:r/>
      <w:bookmarkStart w:id="116" w:name="_Toc17476"/>
      <w:r/>
      <w:bookmarkStart w:id="117" w:name="_Toc16264"/>
      <w:r/>
      <w:bookmarkStart w:id="118" w:name="_Toc698"/>
      <w:r>
        <w:rPr>
          <w:rFonts w:hint="eastAsia" w:ascii="宋体" w:hAnsi="宋体"/>
          <w:b/>
          <w:sz w:val="21"/>
          <w:szCs w:val="21"/>
        </w:rPr>
        <w:t xml:space="preserve">一、评标办法：</w:t>
      </w:r>
      <w:bookmarkEnd w:id="116"/>
      <w:r/>
      <w:bookmarkEnd w:id="117"/>
      <w:r/>
      <w:bookmarkEnd w:id="11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8"/>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pStyle w:val="1002"/>
      </w:pPr>
      <w:r/>
      <w:r/>
    </w:p>
    <w:tbl>
      <w:tblPr>
        <w:tblStyle w:val="1408"/>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34"/>
        <w:gridCol w:w="998"/>
        <w:gridCol w:w="7238"/>
        <w:gridCol w:w="506"/>
      </w:tblGrid>
      <w:tr>
        <w:trPr>
          <w:trHeight w:val="567"/>
        </w:trPr>
        <w:tc>
          <w:tcPr>
            <w:tcW w:w="574" w:type="pct"/>
            <w:vAlign w:val="center"/>
            <w:textDirection w:val="lrTb"/>
            <w:noWrap w:val="false"/>
          </w:tcPr>
          <w:p>
            <w:pPr>
              <w:ind w:left="0"/>
              <w:jc w:val="center"/>
              <w:rPr>
                <w:rFonts w:ascii="宋体" w:hAnsi="宋体" w:cs="Times New Roman"/>
                <w:bCs/>
                <w:sz w:val="21"/>
                <w:szCs w:val="22"/>
              </w:rPr>
            </w:pPr>
            <w:r/>
            <w:bookmarkStart w:id="119" w:name="_Hlk199235319"/>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505"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3663"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574"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w:t>
            </w:r>
            <w:r>
              <w:rPr>
                <w:rFonts w:hint="eastAsia" w:ascii="宋体" w:hAnsi="宋体" w:cs="Times New Roman"/>
                <w:bCs/>
                <w:sz w:val="21"/>
                <w:szCs w:val="22"/>
              </w:rPr>
              <w:t xml:space="preserve">30</w:t>
            </w:r>
            <w:r>
              <w:rPr>
                <w:rFonts w:ascii="宋体" w:hAnsi="宋体" w:cs="Times New Roman"/>
                <w:bCs/>
                <w:sz w:val="21"/>
                <w:szCs w:val="22"/>
              </w:rPr>
              <w:t xml:space="preserve">分)</w:t>
            </w:r>
            <w:r/>
          </w:p>
        </w:tc>
        <w:tc>
          <w:tcPr>
            <w:tcW w:w="505"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3663" w:type="pct"/>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第一步：投标报价低于或等于财政预算价格（或最高限价）的，为有效投标报价。超财政预算（或最高限价）的投标报价为无效投标报价。</w:t>
            </w:r>
            <w:r/>
          </w:p>
          <w:p>
            <w:pPr>
              <w:ind w:left="0"/>
              <w:rPr>
                <w:rFonts w:ascii="宋体" w:hAnsi="宋体" w:cs="Calibri"/>
                <w:sz w:val="21"/>
                <w:szCs w:val="21"/>
                <w:lang w:bidi="ar"/>
              </w:rPr>
            </w:pPr>
            <w:r>
              <w:rPr>
                <w:rFonts w:hint="eastAsia" w:ascii="宋体" w:hAnsi="宋体" w:cs="Calibri"/>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Calibri"/>
                <w:sz w:val="21"/>
                <w:szCs w:val="21"/>
                <w:lang w:bidi="ar"/>
              </w:rPr>
              <w:t xml:space="preserve">投标报价得分＝（评标基准价/投标报价）×30％×100</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30</w:t>
            </w:r>
            <w:r/>
          </w:p>
        </w:tc>
      </w:tr>
      <w:tr>
        <w:trPr>
          <w:trHeight w:val="567"/>
        </w:trPr>
        <w:tc>
          <w:tcPr>
            <w:tcW w:w="574" w:type="pct"/>
            <w:vAlign w:val="center"/>
            <w:vMerge w:val="restart"/>
            <w:textDirection w:val="lrTb"/>
            <w:noWrap w:val="false"/>
          </w:tcPr>
          <w:p>
            <w:pPr>
              <w:ind w:left="0"/>
              <w:jc w:val="center"/>
              <w:rPr>
                <w:rFonts w:ascii="宋体" w:hAnsi="宋体" w:cs="Times New Roman"/>
                <w:bCs/>
                <w:sz w:val="21"/>
                <w:szCs w:val="22"/>
              </w:rPr>
            </w:pPr>
            <w:r/>
            <w:bookmarkStart w:id="120" w:name="_Hlk196205224"/>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w:t>
            </w:r>
            <w:r>
              <w:rPr>
                <w:rFonts w:hint="eastAsia" w:ascii="宋体" w:hAnsi="宋体" w:cs="Times New Roman"/>
                <w:bCs/>
                <w:sz w:val="21"/>
                <w:szCs w:val="22"/>
              </w:rPr>
              <w:t xml:space="preserve">70</w:t>
            </w:r>
            <w:r>
              <w:rPr>
                <w:rFonts w:ascii="宋体" w:hAnsi="宋体" w:cs="Times New Roman"/>
                <w:bCs/>
                <w:sz w:val="21"/>
                <w:szCs w:val="22"/>
              </w:rPr>
              <w:t xml:space="preserve">分)</w:t>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3663"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投标人根据本项目特点，制定</w:t>
            </w:r>
            <w:r>
              <w:rPr>
                <w:rFonts w:hint="eastAsia" w:ascii="宋体" w:hAnsi="宋体" w:cs="Times New Roman"/>
                <w:bCs/>
                <w:sz w:val="21"/>
                <w:szCs w:val="22"/>
              </w:rPr>
              <w:t xml:space="preserve">安装实施方案</w:t>
            </w:r>
            <w:r>
              <w:rPr>
                <w:rFonts w:hint="eastAsia" w:ascii="宋体" w:hAnsi="宋体" w:cs="Calibri"/>
                <w:sz w:val="21"/>
                <w:szCs w:val="21"/>
                <w:lang w:bidi="ar"/>
              </w:rPr>
              <w:t xml:space="preserve">。</w:t>
            </w:r>
            <w:r/>
          </w:p>
          <w:p>
            <w:pPr>
              <w:ind w:left="0"/>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sz w:val="21"/>
                <w:szCs w:val="21"/>
              </w:rPr>
              <w:t xml:space="preserve">交货期工序安排（包括不限于物流规划、交货期优化方案、产品保护方案等）；</w:t>
            </w:r>
            <w:r/>
          </w:p>
          <w:p>
            <w:pPr>
              <w:ind w:left="0"/>
              <w:rPr>
                <w:rFonts w:ascii="宋体" w:hAnsi="宋体" w:cs="Calibri"/>
                <w:sz w:val="21"/>
                <w:szCs w:val="21"/>
                <w:lang w:bidi="ar"/>
              </w:rPr>
            </w:pPr>
            <w:r>
              <w:rPr>
                <w:rFonts w:hint="eastAsia" w:ascii="宋体" w:hAnsi="宋体" w:cs="Calibri"/>
                <w:sz w:val="21"/>
                <w:szCs w:val="21"/>
                <w:lang w:bidi="ar"/>
              </w:rPr>
              <w:t xml:space="preserve">2</w:t>
            </w:r>
            <w:r>
              <w:rPr>
                <w:rFonts w:ascii="宋体" w:hAnsi="宋体" w:cs="Calibri"/>
                <w:sz w:val="21"/>
                <w:szCs w:val="21"/>
                <w:lang w:bidi="ar"/>
              </w:rPr>
              <w:t xml:space="preserve">.</w:t>
            </w:r>
            <w:r>
              <w:rPr>
                <w:rFonts w:hint="eastAsia" w:ascii="宋体" w:hAnsi="宋体" w:cs="Calibri"/>
                <w:sz w:val="21"/>
                <w:szCs w:val="21"/>
                <w:lang w:bidi="ar"/>
              </w:rPr>
              <w:t xml:space="preserve">产品质量控制（包括不限于生产工艺把控、装配质量控制、质检流程等）；</w:t>
            </w:r>
            <w:r/>
          </w:p>
          <w:p>
            <w:pPr>
              <w:ind w:left="0"/>
              <w:rPr>
                <w:rFonts w:ascii="宋体" w:hAnsi="宋体" w:cs="Calibri"/>
                <w:sz w:val="21"/>
                <w:szCs w:val="21"/>
                <w:lang w:bidi="ar"/>
              </w:rPr>
            </w:pPr>
            <w:r>
              <w:rPr>
                <w:rFonts w:hint="eastAsia" w:ascii="宋体" w:hAnsi="宋体" w:cs="Calibri"/>
                <w:sz w:val="21"/>
                <w:szCs w:val="21"/>
                <w:lang w:bidi="ar"/>
              </w:rPr>
              <w:t xml:space="preserve">3.</w:t>
            </w:r>
            <w:r>
              <w:rPr>
                <w:rFonts w:ascii="宋体" w:hAnsi="宋体" w:cs="Calibri"/>
                <w:sz w:val="21"/>
                <w:szCs w:val="21"/>
                <w:lang w:bidi="ar"/>
              </w:rPr>
              <w:t xml:space="preserve">安装调试方案(包括不限于安装人员配备、安装步骤及注意事项、调试流程及调试工作内容等)</w:t>
            </w:r>
            <w:r>
              <w:rPr>
                <w:rFonts w:hint="eastAsia" w:ascii="宋体" w:hAnsi="宋体" w:cs="Calibri"/>
                <w:sz w:val="21"/>
                <w:szCs w:val="21"/>
                <w:lang w:bidi="ar"/>
              </w:rPr>
              <w:t xml:space="preserve">。</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上述每项应逐条叙述，内容完整，条理清晰的得 3分；内容基本完整，条理较为清晰的得1.5分；每项叙述内容完全脱离采购需求或未作完整叙述的不得分。本项最高得9分。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9</w:t>
            </w:r>
            <w:bookmarkEnd w:id="120"/>
            <w:r/>
            <w:r/>
          </w:p>
        </w:tc>
      </w:tr>
      <w:tr>
        <w:trPr>
          <w:trHeight w:val="567"/>
        </w:trPr>
        <w:tc>
          <w:tcPr>
            <w:tcW w:w="574" w:type="pct"/>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sz w:val="21"/>
                <w:szCs w:val="21"/>
              </w:rPr>
              <w:t xml:space="preserve">维保收费及维保方案</w:t>
            </w:r>
            <w:r/>
          </w:p>
        </w:tc>
        <w:tc>
          <w:tcPr>
            <w:tcW w:w="3663"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投标人根据本项目特点，制定</w:t>
            </w:r>
            <w:r>
              <w:rPr>
                <w:rFonts w:hint="eastAsia" w:ascii="宋体" w:hAnsi="宋体" w:cs="Times New Roman"/>
                <w:sz w:val="21"/>
                <w:szCs w:val="21"/>
              </w:rPr>
              <w:t xml:space="preserve">维保收费及维保方案</w:t>
            </w:r>
            <w:r>
              <w:rPr>
                <w:rFonts w:hint="eastAsia" w:ascii="宋体" w:hAnsi="宋体" w:cs="Calibri"/>
                <w:sz w:val="21"/>
                <w:szCs w:val="21"/>
                <w:lang w:bidi="ar"/>
              </w:rPr>
              <w:t xml:space="preserve">。</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bCs/>
                <w:sz w:val="21"/>
                <w:szCs w:val="22"/>
              </w:rPr>
              <w:t xml:space="preserve">维保收费清单及价格（包括不限于零配件、备品、备件、消耗品价格）；维修部负责人名单和服务人员配置情况及联系方式；质保期满后的年保费用；</w:t>
            </w:r>
            <w:r/>
          </w:p>
          <w:p>
            <w:pPr>
              <w:ind w:left="0"/>
              <w:widowControl w:val="off"/>
              <w:rPr>
                <w:rFonts w:ascii="宋体" w:hAnsi="宋体" w:cs="Calibri"/>
                <w:sz w:val="21"/>
                <w:szCs w:val="22"/>
              </w:rPr>
            </w:pPr>
            <w:r>
              <w:rPr>
                <w:rFonts w:hint="eastAsia" w:ascii="宋体" w:hAnsi="宋体" w:cs="Calibri"/>
                <w:sz w:val="21"/>
                <w:szCs w:val="22"/>
              </w:rPr>
              <w:t xml:space="preserve">2.</w:t>
            </w:r>
            <w:r>
              <w:rPr>
                <w:rFonts w:hint="eastAsia" w:ascii="宋体" w:hAnsi="宋体" w:cs="Times New Roman"/>
                <w:bCs/>
                <w:sz w:val="21"/>
                <w:szCs w:val="22"/>
              </w:rPr>
              <w:t xml:space="preserve">整个维保工作具体维保内容（包括不限于维保职责、维保人员培训与要求、维保台账情况等）。</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上述每项应逐条叙述，内容完整，条理清晰的得 3分；内容基本完整，条理较为清晰的得1.5分；每项叙述内容完全脱离采购需求或未作完整叙述的不得分。本项最高得6分。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6</w:t>
            </w:r>
            <w:r/>
          </w:p>
        </w:tc>
      </w:tr>
      <w:tr>
        <w:trPr>
          <w:trHeight w:val="2259"/>
        </w:trPr>
        <w:tc>
          <w:tcPr>
            <w:tcW w:w="574" w:type="pct"/>
            <w:vAlign w:val="center"/>
            <w:vMerge w:val="continue"/>
            <w:textDirection w:val="lrTb"/>
            <w:noWrap w:val="false"/>
          </w:tcPr>
          <w:p>
            <w:pPr>
              <w:ind w:left="0"/>
              <w:jc w:val="center"/>
              <w:rPr>
                <w:rFonts w:ascii="宋体" w:hAnsi="宋体" w:cs="Calibri"/>
                <w:b/>
                <w:bCs/>
                <w:sz w:val="21"/>
                <w:szCs w:val="22"/>
              </w:rPr>
            </w:pPr>
            <w:r/>
            <w:bookmarkStart w:id="121" w:name="_Hlk196205360"/>
            <w:r/>
            <w:r/>
          </w:p>
        </w:tc>
        <w:tc>
          <w:tcPr>
            <w:tcW w:w="505" w:type="pct"/>
            <w:vAlign w:val="center"/>
            <w:textDirection w:val="lrTb"/>
            <w:noWrap w:val="false"/>
          </w:tcPr>
          <w:p>
            <w:pPr>
              <w:ind w:left="0"/>
              <w:jc w:val="center"/>
              <w:rPr>
                <w:rFonts w:ascii="宋体" w:hAnsi="宋体" w:cs="Times New Roman"/>
                <w:bCs/>
                <w:sz w:val="21"/>
                <w:szCs w:val="22"/>
              </w:rPr>
            </w:pPr>
            <w:r/>
            <w:bookmarkStart w:id="122" w:name="OLE_LINK40"/>
            <w:r/>
            <w:bookmarkStart w:id="123" w:name="OLE_LINK41"/>
            <w:r>
              <w:rPr>
                <w:rFonts w:hint="eastAsia" w:ascii="宋体" w:hAnsi="宋体" w:cs="Times New Roman"/>
                <w:sz w:val="21"/>
                <w:szCs w:val="21"/>
              </w:rPr>
              <w:t xml:space="preserve">培训方案</w:t>
            </w:r>
            <w:bookmarkEnd w:id="122"/>
            <w:r/>
            <w:bookmarkEnd w:id="123"/>
            <w:r/>
            <w:r/>
          </w:p>
        </w:tc>
        <w:tc>
          <w:tcPr>
            <w:tcW w:w="3663"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投标人根据本项目特点，制定</w:t>
            </w:r>
            <w:r>
              <w:rPr>
                <w:rFonts w:hint="eastAsia" w:ascii="宋体" w:hAnsi="宋体" w:cs="Times New Roman"/>
                <w:sz w:val="21"/>
                <w:szCs w:val="21"/>
              </w:rPr>
              <w:t xml:space="preserve">培训方案</w:t>
            </w:r>
            <w:r>
              <w:rPr>
                <w:rFonts w:hint="eastAsia" w:ascii="宋体" w:hAnsi="宋体" w:cs="Calibri"/>
                <w:sz w:val="21"/>
                <w:szCs w:val="21"/>
                <w:lang w:bidi="ar"/>
              </w:rPr>
              <w:t xml:space="preserve">。</w:t>
            </w:r>
            <w:r/>
          </w:p>
          <w:p>
            <w:pPr>
              <w:ind w:left="0"/>
              <w:rPr>
                <w:rFonts w:ascii="宋体" w:hAnsi="宋体" w:cs="Calibri"/>
                <w:sz w:val="21"/>
                <w:szCs w:val="21"/>
              </w:rPr>
            </w:pPr>
            <w:r>
              <w:rPr>
                <w:rFonts w:ascii="宋体" w:hAnsi="宋体" w:cs="Calibri"/>
                <w:sz w:val="21"/>
                <w:szCs w:val="21"/>
              </w:rPr>
              <w:t xml:space="preserve">1.</w:t>
            </w:r>
            <w:r>
              <w:rPr>
                <w:rFonts w:hint="eastAsia" w:ascii="宋体" w:hAnsi="宋体" w:cs="Calibri"/>
                <w:sz w:val="21"/>
                <w:szCs w:val="21"/>
              </w:rPr>
              <w:t xml:space="preserve">培训内容及方法计划（包括不限于培训周期计划、培训方式、培训产品介绍等）；</w:t>
            </w:r>
            <w:r/>
          </w:p>
          <w:p>
            <w:pPr>
              <w:ind w:left="0"/>
              <w:rPr>
                <w:rFonts w:ascii="宋体" w:hAnsi="宋体" w:cs="Calibri"/>
                <w:sz w:val="21"/>
                <w:szCs w:val="21"/>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cs="Calibri"/>
                <w:sz w:val="21"/>
                <w:szCs w:val="21"/>
              </w:rPr>
              <w:t xml:space="preserve">负责培训人员情况（包括不限于培训老师名单、师资介绍、培训老师管理等）；</w:t>
            </w:r>
            <w:r/>
          </w:p>
          <w:p>
            <w:pPr>
              <w:ind w:left="0"/>
              <w:rPr>
                <w:rFonts w:ascii="宋体" w:hAnsi="宋体" w:cs="Calibri"/>
                <w:sz w:val="21"/>
                <w:szCs w:val="21"/>
                <w:lang w:bidi="ar"/>
              </w:rPr>
            </w:pPr>
            <w:r>
              <w:rPr>
                <w:rFonts w:hint="eastAsia" w:ascii="宋体" w:hAnsi="宋体" w:cs="Calibri"/>
                <w:sz w:val="21"/>
                <w:szCs w:val="21"/>
                <w:lang w:bidi="ar"/>
              </w:rPr>
              <w:t xml:space="preserve">3</w:t>
            </w:r>
            <w:r>
              <w:rPr>
                <w:rFonts w:ascii="宋体" w:hAnsi="宋体" w:cs="Calibri"/>
                <w:sz w:val="21"/>
                <w:szCs w:val="21"/>
                <w:lang w:bidi="ar"/>
              </w:rPr>
              <w:t xml:space="preserve">.</w:t>
            </w:r>
            <w:r>
              <w:rPr>
                <w:rFonts w:hint="eastAsia" w:ascii="宋体" w:hAnsi="宋体" w:cs="Times New Roman"/>
                <w:sz w:val="21"/>
                <w:szCs w:val="21"/>
              </w:rPr>
              <w:t xml:space="preserve">培训设备场地等情况介绍</w:t>
            </w:r>
            <w:r>
              <w:rPr>
                <w:rFonts w:hint="eastAsia" w:ascii="宋体" w:hAnsi="宋体" w:cs="Calibri"/>
                <w:sz w:val="21"/>
                <w:szCs w:val="21"/>
                <w:lang w:bidi="ar"/>
              </w:rPr>
              <w:t xml:space="preserve">。</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上述每项应逐条叙述，内容完整，条理清晰的得2分；内容基本完整，条理较为清晰的得1分；每项叙述内容完全脱离采购需求或未作完整叙述的不得分。本项最高得6分。</w:t>
            </w:r>
            <w:r/>
          </w:p>
        </w:tc>
        <w:tc>
          <w:tcPr>
            <w:tcW w:w="256"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bookmarkEnd w:id="121"/>
            <w:r/>
            <w:r/>
          </w:p>
        </w:tc>
      </w:tr>
      <w:tr>
        <w:trPr>
          <w:trHeight w:val="860"/>
        </w:trPr>
        <w:tc>
          <w:tcPr>
            <w:tcW w:w="574"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bookmarkStart w:id="124" w:name="OLE_LINK43"/>
            <w:r/>
            <w:bookmarkStart w:id="125" w:name="OLE_LINK42"/>
            <w:r>
              <w:rPr>
                <w:rFonts w:hint="eastAsia" w:ascii="宋体" w:hAnsi="宋体" w:cs="Times New Roman"/>
                <w:sz w:val="21"/>
                <w:szCs w:val="21"/>
              </w:rPr>
              <w:t xml:space="preserve">故障处理预案</w:t>
            </w:r>
            <w:bookmarkEnd w:id="124"/>
            <w:r/>
            <w:bookmarkEnd w:id="125"/>
            <w:r/>
            <w:r/>
          </w:p>
        </w:tc>
        <w:tc>
          <w:tcPr>
            <w:tcW w:w="3663"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投标人根据本项目特点，制定</w:t>
            </w:r>
            <w:r>
              <w:rPr>
                <w:rFonts w:hint="eastAsia" w:ascii="宋体" w:hAnsi="宋体" w:cs="Times New Roman"/>
                <w:sz w:val="21"/>
                <w:szCs w:val="21"/>
              </w:rPr>
              <w:t xml:space="preserve">故障处理预案</w:t>
            </w:r>
            <w:r>
              <w:rPr>
                <w:rFonts w:hint="eastAsia" w:ascii="宋体" w:hAnsi="宋体" w:cs="Calibri"/>
                <w:sz w:val="21"/>
                <w:szCs w:val="21"/>
                <w:lang w:bidi="ar"/>
              </w:rPr>
              <w:t xml:space="preserve">。</w:t>
            </w:r>
            <w:r/>
          </w:p>
          <w:p>
            <w:pPr>
              <w:ind w:left="0"/>
              <w:rPr>
                <w:rFonts w:ascii="宋体" w:hAnsi="宋体" w:cs="Calibri"/>
                <w:sz w:val="21"/>
                <w:szCs w:val="21"/>
              </w:rPr>
            </w:pPr>
            <w:r>
              <w:rPr>
                <w:rFonts w:ascii="宋体" w:hAnsi="宋体" w:cs="Calibri"/>
                <w:sz w:val="21"/>
                <w:szCs w:val="21"/>
              </w:rPr>
              <w:t xml:space="preserve">1.</w:t>
            </w:r>
            <w:r>
              <w:rPr>
                <w:rFonts w:hint="eastAsia" w:ascii="宋体" w:hAnsi="宋体" w:cs="Calibri"/>
                <w:sz w:val="21"/>
                <w:szCs w:val="21"/>
              </w:rPr>
              <w:t xml:space="preserve">预案可行性及完整度情况（包括不限于预警机制、应急响应流程、可行性分析等）；</w:t>
            </w:r>
            <w:r/>
          </w:p>
          <w:p>
            <w:pPr>
              <w:ind w:left="0"/>
              <w:rPr>
                <w:rFonts w:ascii="宋体" w:hAnsi="宋体" w:cs="Calibri"/>
                <w:sz w:val="21"/>
                <w:szCs w:val="21"/>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cs="Calibri"/>
                <w:sz w:val="21"/>
                <w:szCs w:val="21"/>
              </w:rPr>
              <w:t xml:space="preserve">响应速度及处理流程（包括不限于处理故障信息、定位故障原因、排除故障等）；</w:t>
            </w:r>
            <w:r/>
          </w:p>
          <w:p>
            <w:pPr>
              <w:ind w:left="0"/>
              <w:rPr>
                <w:rFonts w:ascii="宋体" w:hAnsi="宋体" w:cs="Calibri"/>
                <w:sz w:val="21"/>
                <w:szCs w:val="21"/>
                <w:lang w:bidi="ar"/>
              </w:rPr>
            </w:pPr>
            <w:r>
              <w:rPr>
                <w:rFonts w:hint="eastAsia" w:ascii="宋体" w:hAnsi="宋体" w:cs="Calibri"/>
                <w:sz w:val="21"/>
                <w:szCs w:val="21"/>
                <w:lang w:bidi="ar"/>
              </w:rPr>
              <w:t xml:space="preserve">3</w:t>
            </w:r>
            <w:r>
              <w:rPr>
                <w:rFonts w:ascii="宋体" w:hAnsi="宋体" w:cs="Calibri"/>
                <w:sz w:val="21"/>
                <w:szCs w:val="21"/>
                <w:lang w:bidi="ar"/>
              </w:rPr>
              <w:t xml:space="preserve">.</w:t>
            </w:r>
            <w:r>
              <w:rPr>
                <w:rFonts w:hint="eastAsia" w:ascii="宋体" w:hAnsi="宋体" w:cs="Times New Roman"/>
                <w:sz w:val="21"/>
                <w:szCs w:val="21"/>
              </w:rPr>
              <w:t xml:space="preserve">资源调配和协调及支援能力（包括不限于物力资源调配、人力资源调配、组织协调方案等）</w:t>
            </w:r>
            <w:r>
              <w:rPr>
                <w:rFonts w:hint="eastAsia" w:ascii="宋体" w:hAnsi="宋体" w:cs="Calibri"/>
                <w:sz w:val="21"/>
                <w:szCs w:val="21"/>
                <w:lang w:bidi="ar"/>
              </w:rPr>
              <w:t xml:space="preserve">。</w:t>
            </w:r>
            <w:r/>
          </w:p>
          <w:p>
            <w:pPr>
              <w:ind w:left="0"/>
              <w:rPr>
                <w:rFonts w:ascii="宋体" w:hAnsi="宋体" w:cs="Times New Roman"/>
                <w:b/>
                <w:bCs/>
                <w:sz w:val="21"/>
                <w:szCs w:val="22"/>
              </w:rPr>
            </w:pPr>
            <w:r>
              <w:rPr>
                <w:rFonts w:hint="eastAsia" w:ascii="宋体" w:hAnsi="宋体" w:cs="Calibri"/>
                <w:sz w:val="21"/>
                <w:szCs w:val="21"/>
                <w:lang w:bidi="ar"/>
              </w:rPr>
              <w:t xml:space="preserve">上述每项应逐条叙述，内容完整，条理清晰的得 3分；内容基本完整，条理较为清晰的得1.5分；每项叙述内容完全脱离采购需求或未作完整叙述的不得分。本项最高得9分。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9</w:t>
            </w:r>
            <w:r/>
          </w:p>
        </w:tc>
      </w:tr>
      <w:tr>
        <w:trPr>
          <w:trHeight w:val="860"/>
        </w:trPr>
        <w:tc>
          <w:tcPr>
            <w:tcW w:w="574"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505" w:type="pct"/>
            <w:vAlign w:val="center"/>
            <w:textDirection w:val="lrTb"/>
            <w:noWrap w:val="false"/>
          </w:tcPr>
          <w:p>
            <w:pPr>
              <w:ind w:left="0"/>
              <w:jc w:val="center"/>
              <w:rPr>
                <w:rFonts w:ascii="宋体" w:hAnsi="宋体" w:cs="Calibri"/>
                <w:b/>
                <w:bCs/>
                <w:sz w:val="21"/>
                <w:szCs w:val="22"/>
              </w:rPr>
            </w:pPr>
            <w:r>
              <w:rPr>
                <w:rFonts w:hint="eastAsia" w:ascii="宋体" w:hAnsi="宋体" w:cs="Calibri"/>
                <w:b/>
                <w:bCs/>
                <w:sz w:val="21"/>
              </w:rPr>
              <w:t xml:space="preserve">▲</w:t>
            </w:r>
            <w:r>
              <w:rPr>
                <w:rFonts w:hint="eastAsia" w:ascii="宋体" w:hAnsi="宋体" w:cs="Times New Roman"/>
                <w:b/>
                <w:sz w:val="21"/>
                <w:szCs w:val="22"/>
              </w:rPr>
              <w:t xml:space="preserve">技术参数比较</w:t>
            </w:r>
            <w:r/>
          </w:p>
        </w:tc>
        <w:tc>
          <w:tcPr>
            <w:tcW w:w="3663"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投标人所投设备的各项技术指标需符合招标文件要求，注“★”的技术指标为核心参数，</w:t>
            </w:r>
            <w:r>
              <w:rPr>
                <w:rFonts w:hint="eastAsia" w:ascii="宋体" w:hAnsi="宋体" w:cs="Calibri"/>
                <w:sz w:val="21"/>
                <w:szCs w:val="22"/>
              </w:rPr>
              <w:t xml:space="preserve">参数</w:t>
            </w:r>
            <w:r>
              <w:rPr>
                <w:rFonts w:hint="eastAsia" w:ascii="宋体" w:hAnsi="宋体" w:cs="Calibri"/>
                <w:sz w:val="21"/>
              </w:rPr>
              <w:t xml:space="preserve">每满足或优于一</w:t>
            </w:r>
            <w:r>
              <w:rPr>
                <w:rFonts w:hint="eastAsia" w:ascii="宋体" w:hAnsi="宋体" w:cs="Calibri"/>
                <w:sz w:val="21"/>
                <w:szCs w:val="22"/>
              </w:rPr>
              <w:t xml:space="preserve">项的得</w:t>
            </w:r>
            <w:r>
              <w:rPr>
                <w:rFonts w:hint="eastAsia" w:ascii="宋体" w:hAnsi="宋体" w:cs="Times New Roman"/>
                <w:bCs/>
                <w:sz w:val="21"/>
                <w:szCs w:val="22"/>
              </w:rPr>
              <w:t xml:space="preserve">3分，本项最高得30分。</w:t>
            </w:r>
            <w:r/>
          </w:p>
          <w:p>
            <w:pPr>
              <w:pStyle w:val="1002"/>
              <w:ind w:left="0" w:firstLine="0"/>
            </w:pPr>
            <w:r>
              <w:rPr>
                <w:rFonts w:hint="eastAsia" w:ascii="宋体" w:hAnsi="宋体"/>
                <w:b/>
                <w:bCs/>
                <w:sz w:val="21"/>
                <w:szCs w:val="22"/>
              </w:rPr>
              <w:t xml:space="preserve">（注：“★”的技术指标需提供以下任意一种证明材料并加盖投标单位公章：1.具有国家认可的第三方机构出具的检测报告复印件2.功能官网截图和链接 3.</w:t>
            </w:r>
            <w:r>
              <w:rPr>
                <w:rFonts w:hint="eastAsia" w:ascii="宋体" w:hAnsi="宋体"/>
                <w:b/>
                <w:sz w:val="21"/>
              </w:rPr>
              <w:t xml:space="preserve"> 技术参数彩页或厂家技术白皮书</w:t>
            </w:r>
            <w:r>
              <w:rPr>
                <w:rFonts w:hint="eastAsia" w:ascii="宋体" w:hAnsi="宋体"/>
                <w:b/>
                <w:bCs/>
                <w:sz w:val="21"/>
                <w:szCs w:val="22"/>
              </w:rPr>
              <w:t xml:space="preserve">，相关证明材料复印件并加盖投标单位公章，未按要求提供的视为负偏离。）</w:t>
            </w:r>
            <w:r/>
          </w:p>
        </w:tc>
        <w:tc>
          <w:tcPr>
            <w:tcW w:w="256"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30</w:t>
            </w:r>
            <w:r/>
          </w:p>
        </w:tc>
      </w:tr>
      <w:tr>
        <w:trPr>
          <w:trHeight w:val="860"/>
        </w:trPr>
        <w:tc>
          <w:tcPr>
            <w:tcW w:w="574"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cs="Calibri"/>
                <w:b/>
                <w:bCs/>
                <w:sz w:val="21"/>
              </w:rPr>
              <w:t xml:space="preserve">▲</w:t>
            </w:r>
            <w:r>
              <w:rPr>
                <w:rFonts w:hint="eastAsia" w:ascii="宋体" w:hAnsi="宋体" w:cs="Times New Roman"/>
                <w:b/>
                <w:sz w:val="21"/>
                <w:szCs w:val="22"/>
              </w:rPr>
              <w:t xml:space="preserve">售后服务承诺</w:t>
            </w:r>
            <w:r/>
          </w:p>
        </w:tc>
        <w:tc>
          <w:tcPr>
            <w:tcW w:w="3663"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w:t>
            </w:r>
            <w:bookmarkStart w:id="126" w:name="OLE_LINK26"/>
            <w:r>
              <w:rPr>
                <w:rFonts w:hint="eastAsia" w:ascii="宋体" w:hAnsi="宋体" w:cs="Times New Roman"/>
                <w:bCs/>
                <w:sz w:val="21"/>
                <w:szCs w:val="22"/>
              </w:rPr>
              <w:t xml:space="preserve">投标单位</w:t>
            </w:r>
            <w:bookmarkEnd w:id="126"/>
            <w:r>
              <w:rPr>
                <w:rFonts w:hint="eastAsia" w:ascii="宋体" w:hAnsi="宋体" w:cs="Times New Roman"/>
                <w:bCs/>
                <w:sz w:val="21"/>
                <w:szCs w:val="22"/>
              </w:rPr>
              <w:t xml:space="preserve">承诺可以按照采购文件要求年限提供所投产品原厂免费质保期服务，在此基础上每增加一年免费质保期的加 2分，最多加4分。</w:t>
            </w:r>
            <w:r/>
          </w:p>
          <w:p>
            <w:pPr>
              <w:pStyle w:val="1002"/>
              <w:ind w:left="0" w:firstLine="0"/>
              <w:rPr>
                <w:rFonts w:ascii="宋体" w:hAnsi="宋体"/>
                <w:bCs/>
                <w:sz w:val="21"/>
                <w:szCs w:val="22"/>
              </w:rPr>
            </w:pPr>
            <w:r>
              <w:rPr>
                <w:rFonts w:hint="eastAsia" w:ascii="宋体" w:hAnsi="宋体"/>
                <w:bCs/>
                <w:sz w:val="21"/>
                <w:szCs w:val="22"/>
              </w:rPr>
              <w:t xml:space="preserve">2.投标单位承诺交货周期在 15 天（自然日）基础上每提前 1 天得 1 分，最多加3分。</w:t>
            </w:r>
            <w:r/>
          </w:p>
          <w:p>
            <w:pPr>
              <w:ind w:left="0"/>
              <w:rPr>
                <w:rFonts w:ascii="宋体" w:hAnsi="宋体" w:cs="Calibri"/>
                <w:b/>
                <w:sz w:val="21"/>
                <w:szCs w:val="22"/>
              </w:rPr>
            </w:pPr>
            <w:r/>
            <w:bookmarkStart w:id="127" w:name="_Hlk152854893"/>
            <w:r>
              <w:rPr>
                <w:rFonts w:hint="eastAsia" w:ascii="宋体" w:hAnsi="宋体" w:cs="Times New Roman"/>
                <w:b/>
                <w:bCs/>
                <w:sz w:val="21"/>
                <w:szCs w:val="22"/>
              </w:rPr>
              <w:t xml:space="preserve">注：</w:t>
            </w:r>
            <w:bookmarkEnd w:id="127"/>
            <w:r>
              <w:rPr>
                <w:rFonts w:hint="eastAsia" w:ascii="宋体" w:hAnsi="宋体" w:cs="Times New Roman"/>
                <w:b/>
                <w:bCs/>
                <w:sz w:val="21"/>
                <w:szCs w:val="22"/>
              </w:rPr>
              <w:t xml:space="preserve">投标文件中提供承诺函并加盖投标单位公章，承诺函上须注明质保期限及供货期限，未提供不得分。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7</w:t>
            </w:r>
            <w:r/>
          </w:p>
        </w:tc>
      </w:tr>
      <w:tr>
        <w:trPr>
          <w:trHeight w:val="927"/>
        </w:trPr>
        <w:tc>
          <w:tcPr>
            <w:tcW w:w="574" w:type="pct"/>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cs="Calibri"/>
                <w:b/>
                <w:bCs/>
                <w:sz w:val="21"/>
              </w:rPr>
              <w:t xml:space="preserve">▲</w:t>
            </w:r>
            <w:r>
              <w:rPr>
                <w:rFonts w:hint="eastAsia" w:ascii="宋体" w:hAnsi="宋体" w:cs="Times New Roman"/>
                <w:b/>
                <w:sz w:val="21"/>
                <w:szCs w:val="22"/>
              </w:rPr>
              <w:t xml:space="preserve">类似项目业绩</w:t>
            </w:r>
            <w:r/>
          </w:p>
        </w:tc>
        <w:tc>
          <w:tcPr>
            <w:tcW w:w="3663"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w:t>
            </w:r>
            <w:r>
              <w:rPr>
                <w:rFonts w:hint="eastAsia" w:ascii="宋体" w:hAnsi="宋体" w:cs="Calibri"/>
                <w:bCs/>
                <w:sz w:val="21"/>
                <w:szCs w:val="22"/>
              </w:rPr>
              <w:t xml:space="preserve">（或产品生产厂家）</w:t>
            </w:r>
            <w:r>
              <w:rPr>
                <w:rFonts w:hint="eastAsia" w:ascii="宋体" w:hAnsi="宋体" w:cs="Times New Roman"/>
                <w:bCs/>
                <w:sz w:val="21"/>
                <w:szCs w:val="22"/>
              </w:rPr>
              <w:t xml:space="preserve">自202</w:t>
            </w:r>
            <w:r>
              <w:rPr>
                <w:rFonts w:ascii="宋体" w:hAnsi="宋体" w:cs="Times New Roman"/>
                <w:bCs/>
                <w:sz w:val="21"/>
                <w:szCs w:val="22"/>
              </w:rPr>
              <w:t xml:space="preserve">2</w:t>
            </w:r>
            <w:r>
              <w:rPr>
                <w:rFonts w:hint="eastAsia" w:ascii="宋体" w:hAnsi="宋体" w:cs="Times New Roman"/>
                <w:bCs/>
                <w:sz w:val="21"/>
                <w:szCs w:val="22"/>
              </w:rPr>
              <w:t xml:space="preserve">年1月1日起至今（以合同签订之日起为准）投标单位完成的类似项目业绩的，每提供一个得1分，最高3分。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注：投标文件中需提供合同复印件并加盖投标单位公章，不提供不得分。类似业绩日期认定：以签订合同日期为准。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w:t>
            </w:r>
            <w:bookmarkEnd w:id="119"/>
            <w:r/>
            <w:r/>
          </w:p>
        </w:tc>
      </w:tr>
    </w:tbl>
    <w:p>
      <w:pPr>
        <w:ind w:left="0"/>
        <w:spacing w:line="360" w:lineRule="auto"/>
        <w:rPr>
          <w:rFonts w:ascii="宋体" w:hAnsi="宋体" w:cs="Times New Roman"/>
          <w:sz w:val="21"/>
          <w:szCs w:val="21"/>
        </w:rPr>
      </w:pPr>
      <w:r>
        <w:rPr>
          <w:rFonts w:hint="eastAsia" w:ascii="宋体" w:hAnsi="宋体"/>
          <w:b/>
          <w:bCs/>
          <w:sz w:val="21"/>
        </w:rPr>
        <w:t xml:space="preserve">表格中标</w:t>
      </w:r>
      <w:bookmarkStart w:id="128" w:name="OLE_LINK27"/>
      <w:r>
        <w:rPr>
          <w:rFonts w:hint="eastAsia" w:ascii="宋体" w:hAnsi="宋体"/>
          <w:b/>
          <w:bCs/>
          <w:sz w:val="21"/>
        </w:rPr>
        <w:t xml:space="preserve">▲</w:t>
      </w:r>
      <w:bookmarkEnd w:id="128"/>
      <w:r>
        <w:rPr>
          <w:rFonts w:hint="eastAsia" w:ascii="宋体" w:hAnsi="宋体"/>
          <w:b/>
          <w:bCs/>
          <w:sz w:val="21"/>
        </w:rPr>
        <w:t xml:space="preserve">项为客观分</w:t>
      </w:r>
      <w:r/>
    </w:p>
    <w:p>
      <w:pPr>
        <w:ind w:left="0"/>
      </w:p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39"/>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9"/>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00"/>
    <w:link w:val="991"/>
    <w:uiPriority w:val="9"/>
    <w:rPr>
      <w:rFonts w:ascii="Arial" w:hAnsi="Arial" w:eastAsia="Arial" w:cs="Arial"/>
      <w:sz w:val="40"/>
      <w:szCs w:val="40"/>
    </w:rPr>
  </w:style>
  <w:style w:type="character" w:styleId="843">
    <w:name w:val="Heading 2 Char"/>
    <w:basedOn w:val="1000"/>
    <w:link w:val="992"/>
    <w:uiPriority w:val="9"/>
    <w:rPr>
      <w:rFonts w:ascii="Arial" w:hAnsi="Arial" w:eastAsia="Arial" w:cs="Arial"/>
      <w:sz w:val="34"/>
    </w:rPr>
  </w:style>
  <w:style w:type="character" w:styleId="844">
    <w:name w:val="Heading 3 Char"/>
    <w:basedOn w:val="1000"/>
    <w:link w:val="993"/>
    <w:uiPriority w:val="9"/>
    <w:rPr>
      <w:rFonts w:ascii="Arial" w:hAnsi="Arial" w:eastAsia="Arial" w:cs="Arial"/>
      <w:sz w:val="30"/>
      <w:szCs w:val="30"/>
    </w:rPr>
  </w:style>
  <w:style w:type="character" w:styleId="845">
    <w:name w:val="Heading 4 Char"/>
    <w:basedOn w:val="1000"/>
    <w:link w:val="994"/>
    <w:uiPriority w:val="9"/>
    <w:rPr>
      <w:rFonts w:ascii="Arial" w:hAnsi="Arial" w:eastAsia="Arial" w:cs="Arial"/>
      <w:b/>
      <w:bCs/>
      <w:sz w:val="26"/>
      <w:szCs w:val="26"/>
    </w:rPr>
  </w:style>
  <w:style w:type="character" w:styleId="846">
    <w:name w:val="Heading 5 Char"/>
    <w:basedOn w:val="1000"/>
    <w:link w:val="995"/>
    <w:uiPriority w:val="9"/>
    <w:rPr>
      <w:rFonts w:ascii="Arial" w:hAnsi="Arial" w:eastAsia="Arial" w:cs="Arial"/>
      <w:b/>
      <w:bCs/>
      <w:sz w:val="24"/>
      <w:szCs w:val="24"/>
    </w:rPr>
  </w:style>
  <w:style w:type="character" w:styleId="847">
    <w:name w:val="Heading 6 Char"/>
    <w:basedOn w:val="1000"/>
    <w:link w:val="996"/>
    <w:uiPriority w:val="9"/>
    <w:rPr>
      <w:rFonts w:ascii="Arial" w:hAnsi="Arial" w:eastAsia="Arial" w:cs="Arial"/>
      <w:b/>
      <w:bCs/>
      <w:sz w:val="22"/>
      <w:szCs w:val="22"/>
    </w:rPr>
  </w:style>
  <w:style w:type="character" w:styleId="848">
    <w:name w:val="Heading 7 Char"/>
    <w:basedOn w:val="1000"/>
    <w:link w:val="997"/>
    <w:uiPriority w:val="9"/>
    <w:rPr>
      <w:rFonts w:ascii="Arial" w:hAnsi="Arial" w:eastAsia="Arial" w:cs="Arial"/>
      <w:b/>
      <w:bCs/>
      <w:i/>
      <w:iCs/>
      <w:sz w:val="22"/>
      <w:szCs w:val="22"/>
    </w:rPr>
  </w:style>
  <w:style w:type="character" w:styleId="849">
    <w:name w:val="Heading 8 Char"/>
    <w:basedOn w:val="1000"/>
    <w:link w:val="998"/>
    <w:uiPriority w:val="9"/>
    <w:rPr>
      <w:rFonts w:ascii="Arial" w:hAnsi="Arial" w:eastAsia="Arial" w:cs="Arial"/>
      <w:i/>
      <w:iCs/>
      <w:sz w:val="22"/>
      <w:szCs w:val="22"/>
    </w:rPr>
  </w:style>
  <w:style w:type="character" w:styleId="850">
    <w:name w:val="Heading 9 Char"/>
    <w:basedOn w:val="1000"/>
    <w:link w:val="99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990"/>
    <w:next w:val="990"/>
    <w:link w:val="853"/>
    <w:uiPriority w:val="10"/>
    <w:qFormat/>
    <w:pPr>
      <w:contextualSpacing/>
      <w:spacing w:before="300" w:after="200"/>
    </w:pPr>
    <w:rPr>
      <w:sz w:val="48"/>
      <w:szCs w:val="48"/>
    </w:rPr>
  </w:style>
  <w:style w:type="character" w:styleId="853">
    <w:name w:val="Title Char"/>
    <w:basedOn w:val="1000"/>
    <w:link w:val="852"/>
    <w:uiPriority w:val="10"/>
    <w:rPr>
      <w:sz w:val="48"/>
      <w:szCs w:val="48"/>
    </w:rPr>
  </w:style>
  <w:style w:type="character" w:styleId="854">
    <w:name w:val="Subtitle Char"/>
    <w:basedOn w:val="1000"/>
    <w:link w:val="1036"/>
    <w:uiPriority w:val="11"/>
    <w:rPr>
      <w:sz w:val="24"/>
      <w:szCs w:val="24"/>
    </w:rPr>
  </w:style>
  <w:style w:type="character" w:styleId="855">
    <w:name w:val="Quote Char"/>
    <w:link w:val="1241"/>
    <w:uiPriority w:val="29"/>
    <w:rPr>
      <w:i/>
    </w:rPr>
  </w:style>
  <w:style w:type="character" w:styleId="856">
    <w:name w:val="Intense Quote Char"/>
    <w:link w:val="1367"/>
    <w:uiPriority w:val="30"/>
    <w:rPr>
      <w:i/>
    </w:rPr>
  </w:style>
  <w:style w:type="character" w:styleId="857">
    <w:name w:val="Header Char"/>
    <w:basedOn w:val="1000"/>
    <w:link w:val="1034"/>
    <w:uiPriority w:val="99"/>
  </w:style>
  <w:style w:type="character" w:styleId="858">
    <w:name w:val="Footer Char"/>
    <w:basedOn w:val="1000"/>
    <w:link w:val="1032"/>
    <w:uiPriority w:val="99"/>
  </w:style>
  <w:style w:type="character" w:styleId="859">
    <w:name w:val="Caption Char"/>
    <w:basedOn w:val="1009"/>
    <w:link w:val="1032"/>
    <w:uiPriority w:val="99"/>
  </w:style>
  <w:style w:type="table" w:styleId="860">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6">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7">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8">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9">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0">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1">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2">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3">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4">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5">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6">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9">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0">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1">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2">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3">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2">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3">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4">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5">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6">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7">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9">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0">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1">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2">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3">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4">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Footnote Text Char"/>
    <w:link w:val="1039"/>
    <w:uiPriority w:val="99"/>
    <w:rPr>
      <w:sz w:val="18"/>
    </w:rPr>
  </w:style>
  <w:style w:type="character" w:styleId="986">
    <w:name w:val="Endnote Text Char"/>
    <w:link w:val="1029"/>
    <w:uiPriority w:val="99"/>
    <w:rPr>
      <w:sz w:val="20"/>
    </w:rPr>
  </w:style>
  <w:style w:type="character" w:styleId="987">
    <w:name w:val="endnote reference"/>
    <w:basedOn w:val="1000"/>
    <w:uiPriority w:val="99"/>
    <w:semiHidden/>
    <w:unhideWhenUsed/>
    <w:rPr>
      <w:vertAlign w:val="superscript"/>
    </w:r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1002"/>
    <w:uiPriority w:val="0"/>
    <w:qFormat/>
    <w:pPr>
      <w:ind w:left="1024"/>
      <w:jc w:val="both"/>
    </w:pPr>
    <w:rPr>
      <w:rFonts w:ascii="Calibri" w:hAnsi="Calibri" w:eastAsia="宋体" w:cs="宋体"/>
      <w:lang w:val="en-US" w:eastAsia="zh-CN" w:bidi="ar-SA"/>
    </w:rPr>
  </w:style>
  <w:style w:type="paragraph" w:styleId="991">
    <w:name w:val="Heading 1"/>
    <w:basedOn w:val="990"/>
    <w:next w:val="990"/>
    <w:uiPriority w:val="0"/>
    <w:qFormat/>
    <w:pPr>
      <w:ind w:left="432" w:firstLine="18"/>
      <w:spacing w:before="340" w:after="330" w:line="578" w:lineRule="auto"/>
      <w:outlineLvl w:val="0"/>
    </w:pPr>
  </w:style>
  <w:style w:type="paragraph" w:styleId="992">
    <w:name w:val="Heading 2"/>
    <w:basedOn w:val="990"/>
    <w:next w:val="990"/>
    <w:uiPriority w:val="0"/>
    <w:qFormat/>
    <w:pPr>
      <w:ind w:left="576" w:firstLine="24"/>
      <w:spacing w:before="260" w:after="260" w:line="416" w:lineRule="auto"/>
      <w:outlineLvl w:val="1"/>
    </w:pPr>
    <w:rPr>
      <w:rFonts w:ascii="Times New Roman" w:hAnsi="Times New Roman" w:cs="Times New Roman"/>
    </w:rPr>
  </w:style>
  <w:style w:type="paragraph" w:styleId="993">
    <w:name w:val="Heading 3"/>
    <w:basedOn w:val="990"/>
    <w:next w:val="1003"/>
    <w:uiPriority w:val="0"/>
    <w:qFormat/>
    <w:pPr>
      <w:ind w:left="720"/>
      <w:spacing w:before="260" w:after="260" w:line="416" w:lineRule="auto"/>
      <w:outlineLvl w:val="2"/>
    </w:pPr>
    <w:rPr>
      <w:rFonts w:ascii="Times New Roman" w:hAnsi="Times New Roman" w:cs="Times New Roman"/>
    </w:rPr>
  </w:style>
  <w:style w:type="paragraph" w:styleId="994">
    <w:name w:val="Heading 4"/>
    <w:basedOn w:val="991"/>
    <w:next w:val="990"/>
    <w:uiPriority w:val="0"/>
    <w:qFormat/>
    <w:pPr>
      <w:ind w:left="864" w:firstLine="24"/>
      <w:spacing w:before="280" w:after="290" w:line="376" w:lineRule="auto"/>
      <w:outlineLvl w:val="3"/>
    </w:pPr>
    <w:rPr>
      <w:rFonts w:ascii="Times New Roman" w:hAnsi="Times New Roman" w:cs="Times New Roman"/>
    </w:rPr>
  </w:style>
  <w:style w:type="paragraph" w:styleId="995">
    <w:name w:val="Heading 5"/>
    <w:basedOn w:val="991"/>
    <w:next w:val="990"/>
    <w:uiPriority w:val="0"/>
    <w:qFormat/>
    <w:pPr>
      <w:ind w:left="1008"/>
      <w:spacing w:before="280" w:after="290" w:line="376" w:lineRule="auto"/>
      <w:outlineLvl w:val="4"/>
    </w:pPr>
    <w:rPr>
      <w:rFonts w:ascii="Times New Roman" w:hAnsi="Times New Roman" w:cs="Times New Roman"/>
    </w:rPr>
  </w:style>
  <w:style w:type="paragraph" w:styleId="996">
    <w:name w:val="Heading 6"/>
    <w:basedOn w:val="991"/>
    <w:next w:val="990"/>
    <w:uiPriority w:val="0"/>
    <w:qFormat/>
    <w:pPr>
      <w:ind w:left="1152" w:firstLine="20"/>
      <w:spacing w:before="240" w:after="64" w:line="320" w:lineRule="auto"/>
      <w:outlineLvl w:val="5"/>
    </w:pPr>
    <w:rPr>
      <w:rFonts w:ascii="Times New Roman" w:hAnsi="Times New Roman" w:cs="Times New Roman"/>
    </w:rPr>
  </w:style>
  <w:style w:type="paragraph" w:styleId="997">
    <w:name w:val="Heading 7"/>
    <w:basedOn w:val="991"/>
    <w:next w:val="990"/>
    <w:uiPriority w:val="0"/>
    <w:qFormat/>
    <w:pPr>
      <w:ind w:left="1296" w:firstLine="14"/>
      <w:spacing w:before="240" w:after="64" w:line="320" w:lineRule="auto"/>
      <w:outlineLvl w:val="6"/>
    </w:pPr>
    <w:rPr>
      <w:rFonts w:ascii="Times New Roman" w:hAnsi="Times New Roman" w:cs="Times New Roman"/>
    </w:rPr>
  </w:style>
  <w:style w:type="paragraph" w:styleId="998">
    <w:name w:val="Heading 8"/>
    <w:basedOn w:val="991"/>
    <w:next w:val="990"/>
    <w:uiPriority w:val="0"/>
    <w:qFormat/>
    <w:pPr>
      <w:ind w:left="1440"/>
      <w:spacing w:before="240" w:after="64" w:line="320" w:lineRule="auto"/>
      <w:outlineLvl w:val="7"/>
    </w:pPr>
    <w:rPr>
      <w:rFonts w:ascii="Times New Roman" w:hAnsi="Times New Roman" w:cs="Times New Roman"/>
    </w:rPr>
  </w:style>
  <w:style w:type="paragraph" w:styleId="999">
    <w:name w:val="Heading 9"/>
    <w:basedOn w:val="991"/>
    <w:next w:val="990"/>
    <w:uiPriority w:val="0"/>
    <w:qFormat/>
    <w:pPr>
      <w:ind w:left="1584" w:firstLine="22"/>
      <w:spacing w:before="240" w:after="64" w:line="320" w:lineRule="auto"/>
      <w:outlineLvl w:val="8"/>
    </w:pPr>
    <w:rPr>
      <w:rFonts w:ascii="Times New Roman" w:hAnsi="Times New Roman" w:cs="Times New Roman"/>
    </w:rPr>
  </w:style>
  <w:style w:type="character" w:styleId="1000" w:default="1">
    <w:name w:val="Default Paragraph Font"/>
    <w:uiPriority w:val="1"/>
    <w:semiHidden/>
    <w:unhideWhenUsed/>
    <w:qFormat/>
  </w:style>
  <w:style w:type="table" w:styleId="1001" w:default="1">
    <w:name w:val="Normal Table"/>
    <w:uiPriority w:val="99"/>
    <w:semiHidden/>
    <w:unhideWhenUsed/>
    <w:qFormat/>
    <w:tblPr>
      <w:tblCellMar>
        <w:left w:w="108" w:type="dxa"/>
        <w:top w:w="0" w:type="dxa"/>
        <w:right w:w="108" w:type="dxa"/>
        <w:bottom w:w="0" w:type="dxa"/>
      </w:tblCellMar>
    </w:tblPr>
  </w:style>
  <w:style w:type="paragraph" w:styleId="1002">
    <w:name w:val="Body Text Indent"/>
    <w:basedOn w:val="990"/>
    <w:next w:val="990"/>
    <w:uiPriority w:val="0"/>
    <w:qFormat/>
    <w:pPr>
      <w:ind w:left="420" w:firstLine="1188"/>
      <w:spacing w:line="360" w:lineRule="exact"/>
    </w:pPr>
    <w:rPr>
      <w:rFonts w:ascii="Times New Roman" w:hAnsi="Times New Roman" w:cs="Times New Roman"/>
    </w:rPr>
  </w:style>
  <w:style w:type="paragraph" w:styleId="1003" w:customStyle="1">
    <w:name w:val="正文2"/>
    <w:basedOn w:val="990"/>
    <w:next w:val="990"/>
    <w:uiPriority w:val="0"/>
    <w:qFormat/>
    <w:pPr>
      <w:ind w:left="0" w:hanging="2155"/>
      <w:spacing w:line="360" w:lineRule="auto"/>
      <w:shd w:val="clear" w:color="auto" w:fill="ffffff"/>
    </w:pPr>
    <w:rPr>
      <w:rFonts w:ascii="宋体" w:hAnsi="宋体"/>
    </w:rPr>
  </w:style>
  <w:style w:type="paragraph" w:styleId="1004">
    <w:name w:val="toc 7"/>
    <w:basedOn w:val="991"/>
    <w:next w:val="990"/>
    <w:uiPriority w:val="0"/>
    <w:qFormat/>
    <w:pPr>
      <w:ind w:left="1640" w:firstLine="3784"/>
      <w:spacing w:before="0" w:after="0" w:line="360" w:lineRule="auto"/>
    </w:pPr>
    <w:rPr>
      <w:rFonts w:ascii="Times New Roman" w:hAnsi="Times New Roman" w:cs="Times New Roman"/>
    </w:rPr>
  </w:style>
  <w:style w:type="paragraph" w:styleId="1005">
    <w:name w:val="List Bullet 4"/>
    <w:basedOn w:val="991"/>
    <w:next w:val="1006"/>
    <w:uiPriority w:val="0"/>
    <w:qFormat/>
    <w:pPr>
      <w:ind w:left="1620" w:firstLine="2652"/>
      <w:spacing w:before="0" w:after="0" w:line="360" w:lineRule="auto"/>
    </w:pPr>
    <w:rPr>
      <w:rFonts w:ascii="Times New Roman" w:hAnsi="Times New Roman" w:cs="Times New Roman"/>
    </w:rPr>
  </w:style>
  <w:style w:type="paragraph" w:styleId="1006">
    <w:name w:val="List Bullet 2"/>
    <w:basedOn w:val="991"/>
    <w:next w:val="990"/>
    <w:uiPriority w:val="0"/>
    <w:qFormat/>
    <w:pPr>
      <w:ind w:left="900" w:firstLine="2652"/>
      <w:spacing w:before="0" w:after="0" w:line="360" w:lineRule="auto"/>
    </w:pPr>
    <w:rPr>
      <w:rFonts w:ascii="Times New Roman" w:hAnsi="Times New Roman" w:cs="Times New Roman"/>
    </w:rPr>
  </w:style>
  <w:style w:type="paragraph" w:styleId="1007">
    <w:name w:val="List Number"/>
    <w:basedOn w:val="991"/>
    <w:next w:val="990"/>
    <w:uiPriority w:val="0"/>
    <w:qFormat/>
    <w:pPr>
      <w:ind w:left="454" w:firstLine="2788"/>
      <w:spacing w:before="0" w:after="0" w:line="240" w:lineRule="auto"/>
    </w:pPr>
    <w:rPr>
      <w:rFonts w:ascii="Times New Roman" w:hAnsi="Times New Roman" w:cs="Times New Roman"/>
    </w:rPr>
  </w:style>
  <w:style w:type="paragraph" w:styleId="1008">
    <w:name w:val="Normal Indent"/>
    <w:basedOn w:val="990"/>
    <w:next w:val="990"/>
    <w:link w:val="1058"/>
    <w:uiPriority w:val="0"/>
    <w:qFormat/>
    <w:pPr>
      <w:ind w:left="420" w:firstLine="4772"/>
    </w:pPr>
  </w:style>
  <w:style w:type="paragraph" w:styleId="1009">
    <w:name w:val="Caption"/>
    <w:basedOn w:val="991"/>
    <w:next w:val="990"/>
    <w:uiPriority w:val="0"/>
    <w:qFormat/>
    <w:pPr>
      <w:ind w:left="200" w:firstLine="2248"/>
      <w:jc w:val="center"/>
      <w:spacing w:before="0" w:after="0" w:line="240" w:lineRule="auto"/>
    </w:pPr>
    <w:rPr>
      <w:rFonts w:ascii="Times New Roman" w:hAnsi="Times New Roman" w:cs="Times New Roman"/>
    </w:rPr>
  </w:style>
  <w:style w:type="paragraph" w:styleId="1010">
    <w:name w:val="List Bullet"/>
    <w:basedOn w:val="991"/>
    <w:next w:val="990"/>
    <w:uiPriority w:val="0"/>
    <w:qFormat/>
    <w:pPr>
      <w:ind w:left="900" w:firstLine="2652"/>
      <w:spacing w:before="0" w:after="0" w:line="360" w:lineRule="auto"/>
    </w:pPr>
    <w:rPr>
      <w:rFonts w:ascii="Times New Roman" w:hAnsi="Times New Roman" w:cs="Times New Roman"/>
    </w:rPr>
  </w:style>
  <w:style w:type="paragraph" w:styleId="1011">
    <w:name w:val="Document Map"/>
    <w:basedOn w:val="991"/>
    <w:next w:val="1012"/>
    <w:uiPriority w:val="0"/>
    <w:qFormat/>
    <w:pPr>
      <w:ind w:left="0" w:firstLine="4"/>
      <w:spacing w:before="0" w:after="0" w:line="240" w:lineRule="auto"/>
      <w:shd w:val="clear" w:color="000000" w:fill="000080"/>
    </w:pPr>
    <w:rPr>
      <w:rFonts w:ascii="Times New Roman" w:hAnsi="Times New Roman" w:cs="Times New Roman"/>
    </w:rPr>
  </w:style>
  <w:style w:type="paragraph" w:styleId="1012">
    <w:name w:val="annotation subject"/>
    <w:next w:val="990"/>
    <w:uiPriority w:val="0"/>
    <w:qFormat/>
    <w:pPr>
      <w:ind w:firstLine="4608"/>
      <w:spacing w:line="360" w:lineRule="auto"/>
    </w:pPr>
    <w:rPr>
      <w:rFonts w:ascii="Calibri" w:hAnsi="Calibri" w:eastAsia="宋体" w:cs="宋体"/>
      <w:lang w:val="en-US" w:eastAsia="zh-CN" w:bidi="ar-SA"/>
    </w:rPr>
  </w:style>
  <w:style w:type="paragraph" w:styleId="1013">
    <w:name w:val="annotation text"/>
    <w:basedOn w:val="991"/>
    <w:next w:val="990"/>
    <w:uiPriority w:val="0"/>
    <w:qFormat/>
    <w:pPr>
      <w:ind w:left="0" w:firstLine="3584"/>
      <w:spacing w:before="0" w:after="0" w:line="360" w:lineRule="auto"/>
    </w:pPr>
    <w:rPr>
      <w:rFonts w:ascii="Times New Roman" w:hAnsi="Times New Roman" w:cs="Times New Roman"/>
    </w:rPr>
  </w:style>
  <w:style w:type="paragraph" w:styleId="1014">
    <w:name w:val="Body Text 3"/>
    <w:basedOn w:val="991"/>
    <w:next w:val="990"/>
    <w:uiPriority w:val="0"/>
    <w:qFormat/>
    <w:pPr>
      <w:ind w:left="0" w:firstLine="2048"/>
      <w:spacing w:before="0" w:after="0" w:line="500" w:lineRule="exact"/>
    </w:pPr>
    <w:rPr>
      <w:rFonts w:ascii="Times New Roman" w:hAnsi="Times New Roman" w:cs="Times New Roman"/>
    </w:rPr>
  </w:style>
  <w:style w:type="paragraph" w:styleId="1015">
    <w:name w:val="List Bullet 3"/>
    <w:basedOn w:val="991"/>
    <w:next w:val="990"/>
    <w:uiPriority w:val="0"/>
    <w:qFormat/>
    <w:pPr>
      <w:ind w:left="900" w:firstLine="2652"/>
      <w:spacing w:before="0" w:after="0" w:line="360" w:lineRule="auto"/>
    </w:pPr>
    <w:rPr>
      <w:rFonts w:ascii="Times New Roman" w:hAnsi="Times New Roman" w:cs="Times New Roman"/>
    </w:rPr>
  </w:style>
  <w:style w:type="paragraph" w:styleId="1016">
    <w:name w:val="Body Text"/>
    <w:basedOn w:val="990"/>
    <w:next w:val="990"/>
    <w:uiPriority w:val="0"/>
    <w:qFormat/>
    <w:pPr>
      <w:ind w:left="0" w:firstLine="2560"/>
    </w:pPr>
    <w:rPr>
      <w:rFonts w:ascii="Times New Roman" w:hAnsi="Times New Roman" w:cs="Times New Roman"/>
    </w:rPr>
  </w:style>
  <w:style w:type="paragraph" w:styleId="1017">
    <w:name w:val="List Number 3"/>
    <w:basedOn w:val="991"/>
    <w:next w:val="990"/>
    <w:uiPriority w:val="0"/>
    <w:qFormat/>
    <w:pPr>
      <w:ind w:left="420" w:firstLine="3584"/>
      <w:spacing w:before="0" w:after="0" w:line="240" w:lineRule="auto"/>
    </w:pPr>
    <w:rPr>
      <w:rFonts w:ascii="Times New Roman" w:hAnsi="Times New Roman" w:cs="Times New Roman"/>
    </w:rPr>
  </w:style>
  <w:style w:type="paragraph" w:styleId="1018">
    <w:name w:val="List 2"/>
    <w:basedOn w:val="991"/>
    <w:next w:val="1004"/>
    <w:uiPriority w:val="0"/>
    <w:qFormat/>
    <w:pPr>
      <w:ind w:left="100" w:firstLine="3640"/>
      <w:spacing w:before="0" w:after="0" w:line="240" w:lineRule="auto"/>
    </w:pPr>
    <w:rPr>
      <w:rFonts w:ascii="Times New Roman" w:hAnsi="Times New Roman" w:cs="Times New Roman"/>
    </w:rPr>
  </w:style>
  <w:style w:type="paragraph" w:styleId="1019">
    <w:name w:val="Block Text"/>
    <w:basedOn w:val="991"/>
    <w:next w:val="990"/>
    <w:uiPriority w:val="0"/>
    <w:qFormat/>
    <w:pPr>
      <w:ind w:left="420" w:right="33" w:firstLine="2560"/>
      <w:spacing w:before="0" w:after="0" w:line="240" w:lineRule="auto"/>
    </w:pPr>
    <w:rPr>
      <w:rFonts w:ascii="Times New Roman" w:hAnsi="Times New Roman" w:cs="Times New Roman"/>
    </w:rPr>
  </w:style>
  <w:style w:type="paragraph" w:styleId="1020">
    <w:name w:val="toc 5"/>
    <w:basedOn w:val="991"/>
    <w:next w:val="990"/>
    <w:uiPriority w:val="0"/>
    <w:qFormat/>
    <w:pPr>
      <w:ind w:left="1160" w:firstLine="3784"/>
      <w:spacing w:before="0" w:after="0" w:line="360" w:lineRule="auto"/>
    </w:pPr>
    <w:rPr>
      <w:rFonts w:ascii="Times New Roman" w:hAnsi="Times New Roman" w:cs="Times New Roman"/>
    </w:rPr>
  </w:style>
  <w:style w:type="paragraph" w:styleId="1021">
    <w:name w:val="toc 3"/>
    <w:basedOn w:val="991"/>
    <w:next w:val="990"/>
    <w:uiPriority w:val="0"/>
    <w:qFormat/>
    <w:pPr>
      <w:ind w:left="0" w:firstLine="1024"/>
      <w:spacing w:before="0" w:after="0" w:line="360" w:lineRule="auto"/>
    </w:pPr>
    <w:rPr>
      <w:rFonts w:ascii="Times New Roman" w:hAnsi="Times New Roman" w:cs="Times New Roman"/>
    </w:rPr>
  </w:style>
  <w:style w:type="paragraph" w:styleId="1022">
    <w:name w:val="Plain Text"/>
    <w:basedOn w:val="991"/>
    <w:next w:val="1023"/>
    <w:uiPriority w:val="0"/>
    <w:qFormat/>
    <w:pPr>
      <w:ind w:left="0" w:firstLine="2048"/>
      <w:spacing w:before="0" w:after="0" w:line="240" w:lineRule="auto"/>
    </w:pPr>
    <w:rPr>
      <w:rFonts w:ascii="Times New Roman" w:hAnsi="Times New Roman" w:cs="Times New Roman"/>
    </w:rPr>
  </w:style>
  <w:style w:type="paragraph" w:styleId="1023">
    <w:name w:val="toc 1"/>
    <w:basedOn w:val="991"/>
    <w:next w:val="990"/>
    <w:uiPriority w:val="39"/>
    <w:qFormat/>
    <w:pPr>
      <w:ind w:left="0" w:firstLine="4608"/>
      <w:spacing w:before="0" w:after="0" w:line="240" w:lineRule="auto"/>
    </w:pPr>
    <w:rPr>
      <w:rFonts w:ascii="Times New Roman" w:hAnsi="Times New Roman" w:cs="Times New Roman"/>
    </w:rPr>
  </w:style>
  <w:style w:type="paragraph" w:styleId="1024">
    <w:name w:val="List Bullet 5"/>
    <w:basedOn w:val="991"/>
    <w:next w:val="1025"/>
    <w:uiPriority w:val="0"/>
    <w:qFormat/>
    <w:pPr>
      <w:ind w:left="2040" w:firstLine="2560"/>
      <w:spacing w:before="0" w:after="0" w:line="360" w:lineRule="auto"/>
    </w:pPr>
    <w:rPr>
      <w:rFonts w:ascii="Times New Roman" w:hAnsi="Times New Roman" w:cs="Times New Roman"/>
    </w:rPr>
  </w:style>
  <w:style w:type="paragraph" w:styleId="1025" w:customStyle="1">
    <w:name w:val="正文首行缩进1"/>
    <w:next w:val="1017"/>
    <w:uiPriority w:val="0"/>
    <w:qFormat/>
    <w:pPr>
      <w:ind w:left="420" w:firstLine="2724"/>
      <w:spacing w:after="120" w:line="360" w:lineRule="auto"/>
    </w:pPr>
    <w:rPr>
      <w:rFonts w:ascii="Calibri" w:hAnsi="Calibri" w:eastAsia="宋体" w:cs="宋体"/>
      <w:lang w:val="en-US" w:eastAsia="zh-CN" w:bidi="ar-SA"/>
    </w:rPr>
  </w:style>
  <w:style w:type="paragraph" w:styleId="1026">
    <w:name w:val="toc 8"/>
    <w:basedOn w:val="991"/>
    <w:next w:val="990"/>
    <w:uiPriority w:val="0"/>
    <w:qFormat/>
    <w:pPr>
      <w:ind w:left="1880" w:firstLine="3784"/>
      <w:spacing w:before="0" w:after="0" w:line="360" w:lineRule="auto"/>
    </w:pPr>
    <w:rPr>
      <w:rFonts w:ascii="Times New Roman" w:hAnsi="Times New Roman" w:cs="Times New Roman"/>
    </w:rPr>
  </w:style>
  <w:style w:type="paragraph" w:styleId="1027">
    <w:name w:val="Date"/>
    <w:basedOn w:val="991"/>
    <w:next w:val="990"/>
    <w:uiPriority w:val="0"/>
    <w:qFormat/>
    <w:pPr>
      <w:ind w:left="0" w:firstLine="2560"/>
      <w:spacing w:before="0" w:after="0" w:line="240" w:lineRule="auto"/>
    </w:pPr>
    <w:rPr>
      <w:rFonts w:ascii="Times New Roman" w:hAnsi="Times New Roman" w:cs="Times New Roman"/>
    </w:rPr>
  </w:style>
  <w:style w:type="paragraph" w:styleId="1028">
    <w:name w:val="Body Text Indent 2"/>
    <w:basedOn w:val="991"/>
    <w:next w:val="1002"/>
    <w:uiPriority w:val="0"/>
    <w:qFormat/>
    <w:pPr>
      <w:ind w:left="481" w:firstLine="2784"/>
      <w:spacing w:before="0" w:after="0" w:line="400" w:lineRule="exact"/>
    </w:pPr>
    <w:rPr>
      <w:rFonts w:ascii="Times New Roman" w:hAnsi="Times New Roman" w:cs="Times New Roman"/>
    </w:rPr>
  </w:style>
  <w:style w:type="paragraph" w:styleId="1029">
    <w:name w:val="endnote text"/>
    <w:basedOn w:val="991"/>
    <w:next w:val="1030"/>
    <w:uiPriority w:val="0"/>
    <w:qFormat/>
    <w:pPr>
      <w:ind w:left="0" w:firstLine="2560"/>
      <w:spacing w:before="0" w:after="0" w:line="360" w:lineRule="auto"/>
    </w:pPr>
    <w:rPr>
      <w:rFonts w:ascii="Times New Roman" w:hAnsi="Times New Roman" w:cs="Times New Roman"/>
    </w:rPr>
  </w:style>
  <w:style w:type="paragraph" w:styleId="1030" w:customStyle="1">
    <w:name w:val="Char11"/>
    <w:basedOn w:val="991"/>
    <w:next w:val="990"/>
    <w:uiPriority w:val="0"/>
    <w:qFormat/>
    <w:pPr>
      <w:ind w:left="0" w:firstLine="3584"/>
      <w:spacing w:before="0" w:after="0" w:line="240" w:lineRule="auto"/>
    </w:pPr>
    <w:rPr>
      <w:rFonts w:ascii="Times New Roman" w:hAnsi="Times New Roman" w:cs="Times New Roman"/>
    </w:rPr>
  </w:style>
  <w:style w:type="paragraph" w:styleId="1031">
    <w:name w:val="Balloon Text"/>
    <w:basedOn w:val="991"/>
    <w:next w:val="1007"/>
    <w:uiPriority w:val="0"/>
    <w:qFormat/>
    <w:pPr>
      <w:ind w:left="0" w:firstLine="2048"/>
      <w:spacing w:before="0" w:after="0" w:line="240" w:lineRule="auto"/>
    </w:pPr>
    <w:rPr>
      <w:rFonts w:ascii="Times New Roman" w:hAnsi="Times New Roman" w:cs="Times New Roman"/>
    </w:rPr>
  </w:style>
  <w:style w:type="paragraph" w:styleId="1032">
    <w:name w:val="Footer"/>
    <w:basedOn w:val="990"/>
    <w:next w:val="1033"/>
    <w:link w:val="1059"/>
    <w:uiPriority w:val="0"/>
    <w:qFormat/>
    <w:pPr>
      <w:ind w:left="0" w:firstLine="3584"/>
    </w:pPr>
  </w:style>
  <w:style w:type="paragraph" w:styleId="1033" w:customStyle="1">
    <w:name w:val="Char Char Char Char Char Char Char Char Char Char Char Char Char"/>
    <w:basedOn w:val="991"/>
    <w:next w:val="990"/>
    <w:uiPriority w:val="0"/>
    <w:qFormat/>
    <w:pPr>
      <w:ind w:left="0" w:firstLine="3584"/>
      <w:spacing w:before="0" w:after="160" w:line="240" w:lineRule="exact"/>
    </w:pPr>
    <w:rPr>
      <w:rFonts w:ascii="Times New Roman" w:hAnsi="Times New Roman" w:cs="Times New Roman"/>
    </w:rPr>
  </w:style>
  <w:style w:type="paragraph" w:styleId="1034">
    <w:name w:val="Header"/>
    <w:basedOn w:val="991"/>
    <w:next w:val="1027"/>
    <w:link w:val="1060"/>
    <w:uiPriority w:val="0"/>
    <w:qFormat/>
    <w:pPr>
      <w:ind w:left="0" w:firstLine="3584"/>
      <w:jc w:val="center"/>
      <w:spacing w:before="0" w:after="0" w:line="240" w:lineRule="auto"/>
    </w:pPr>
  </w:style>
  <w:style w:type="paragraph" w:styleId="1035">
    <w:name w:val="toc 4"/>
    <w:basedOn w:val="991"/>
    <w:next w:val="990"/>
    <w:uiPriority w:val="0"/>
    <w:qFormat/>
    <w:pPr>
      <w:ind w:left="1260" w:firstLine="1024"/>
      <w:spacing w:before="0" w:after="0" w:line="240" w:lineRule="auto"/>
    </w:pPr>
    <w:rPr>
      <w:rFonts w:ascii="Times New Roman" w:hAnsi="Times New Roman" w:cs="Times New Roman"/>
    </w:rPr>
  </w:style>
  <w:style w:type="paragraph" w:styleId="1036">
    <w:name w:val="Subtitle"/>
    <w:next w:val="990"/>
    <w:uiPriority w:val="0"/>
    <w:qFormat/>
    <w:pPr>
      <w:ind w:left="1024"/>
      <w:jc w:val="center"/>
      <w:spacing w:after="60"/>
    </w:pPr>
    <w:rPr>
      <w:rFonts w:ascii="Calibri" w:hAnsi="Calibri" w:eastAsia="宋体" w:cs="宋体"/>
      <w:lang w:val="en-US" w:eastAsia="zh-CN" w:bidi="ar-SA"/>
    </w:rPr>
  </w:style>
  <w:style w:type="paragraph" w:styleId="1037">
    <w:name w:val="List"/>
    <w:basedOn w:val="991"/>
    <w:next w:val="1038"/>
    <w:uiPriority w:val="0"/>
    <w:qFormat/>
    <w:pPr>
      <w:ind w:left="200" w:firstLine="3640"/>
      <w:spacing w:before="0" w:after="0" w:line="240" w:lineRule="auto"/>
    </w:pPr>
    <w:rPr>
      <w:rFonts w:ascii="Times New Roman" w:hAnsi="Times New Roman" w:cs="Times New Roman"/>
    </w:rPr>
  </w:style>
  <w:style w:type="paragraph" w:styleId="1038">
    <w:name w:val="Body Text First Indent"/>
    <w:next w:val="990"/>
    <w:uiPriority w:val="0"/>
    <w:qFormat/>
    <w:pPr>
      <w:ind w:left="420" w:firstLine="3748"/>
      <w:spacing w:after="120"/>
    </w:pPr>
    <w:rPr>
      <w:rFonts w:ascii="Calibri" w:hAnsi="Calibri" w:eastAsia="宋体" w:cs="宋体"/>
      <w:lang w:val="en-US" w:eastAsia="zh-CN" w:bidi="ar-SA"/>
    </w:rPr>
  </w:style>
  <w:style w:type="paragraph" w:styleId="1039">
    <w:name w:val="footnote text"/>
    <w:basedOn w:val="991"/>
    <w:next w:val="1019"/>
    <w:uiPriority w:val="0"/>
    <w:qFormat/>
    <w:pPr>
      <w:ind w:left="0" w:firstLine="3584"/>
      <w:spacing w:before="0" w:after="0" w:line="360" w:lineRule="auto"/>
    </w:pPr>
    <w:rPr>
      <w:rFonts w:ascii="Times New Roman" w:hAnsi="Times New Roman" w:cs="Times New Roman"/>
    </w:rPr>
  </w:style>
  <w:style w:type="paragraph" w:styleId="1040">
    <w:name w:val="toc 6"/>
    <w:basedOn w:val="991"/>
    <w:next w:val="990"/>
    <w:uiPriority w:val="0"/>
    <w:qFormat/>
    <w:pPr>
      <w:ind w:left="1400" w:firstLine="3784"/>
      <w:spacing w:before="0" w:after="0" w:line="360" w:lineRule="auto"/>
    </w:pPr>
    <w:rPr>
      <w:rFonts w:ascii="Times New Roman" w:hAnsi="Times New Roman" w:cs="Times New Roman"/>
    </w:rPr>
  </w:style>
  <w:style w:type="paragraph" w:styleId="1041">
    <w:name w:val="List 5"/>
    <w:basedOn w:val="991"/>
    <w:next w:val="1016"/>
    <w:uiPriority w:val="0"/>
    <w:qFormat/>
    <w:pPr>
      <w:ind w:left="2100" w:firstLine="3676"/>
      <w:spacing w:before="0" w:after="0" w:line="240" w:lineRule="auto"/>
    </w:pPr>
    <w:rPr>
      <w:rFonts w:ascii="Times New Roman" w:hAnsi="Times New Roman" w:cs="Times New Roman"/>
    </w:rPr>
  </w:style>
  <w:style w:type="paragraph" w:styleId="1042">
    <w:name w:val="Body Text Indent 3"/>
    <w:basedOn w:val="991"/>
    <w:next w:val="1040"/>
    <w:uiPriority w:val="0"/>
    <w:qFormat/>
    <w:pPr>
      <w:ind w:left="480" w:firstLine="2784"/>
      <w:spacing w:before="0" w:after="0" w:line="400" w:lineRule="exact"/>
    </w:pPr>
    <w:rPr>
      <w:rFonts w:ascii="Times New Roman" w:hAnsi="Times New Roman" w:cs="Times New Roman"/>
    </w:rPr>
  </w:style>
  <w:style w:type="paragraph" w:styleId="1043">
    <w:name w:val="toc 2"/>
    <w:basedOn w:val="991"/>
    <w:next w:val="990"/>
    <w:uiPriority w:val="0"/>
    <w:qFormat/>
    <w:pPr>
      <w:ind w:left="0" w:firstLine="1024"/>
      <w:spacing w:before="0" w:after="0" w:line="360" w:lineRule="auto"/>
    </w:pPr>
    <w:rPr>
      <w:rFonts w:ascii="Times New Roman" w:hAnsi="Times New Roman" w:cs="Times New Roman"/>
    </w:rPr>
  </w:style>
  <w:style w:type="paragraph" w:styleId="1044">
    <w:name w:val="toc 9"/>
    <w:basedOn w:val="991"/>
    <w:next w:val="990"/>
    <w:uiPriority w:val="0"/>
    <w:qFormat/>
    <w:pPr>
      <w:ind w:left="2120" w:firstLine="3784"/>
      <w:spacing w:before="0" w:after="0" w:line="360" w:lineRule="auto"/>
    </w:pPr>
    <w:rPr>
      <w:rFonts w:ascii="Times New Roman" w:hAnsi="Times New Roman" w:cs="Times New Roman"/>
    </w:rPr>
  </w:style>
  <w:style w:type="paragraph" w:styleId="1045">
    <w:name w:val="Body Text 2"/>
    <w:basedOn w:val="991"/>
    <w:next w:val="1010"/>
    <w:uiPriority w:val="0"/>
    <w:qFormat/>
    <w:pPr>
      <w:ind w:left="0" w:firstLine="1024"/>
      <w:spacing w:before="0" w:after="120" w:line="480" w:lineRule="auto"/>
    </w:pPr>
    <w:rPr>
      <w:rFonts w:ascii="Times New Roman" w:hAnsi="Times New Roman" w:cs="Times New Roman"/>
    </w:rPr>
  </w:style>
  <w:style w:type="paragraph" w:styleId="1046">
    <w:name w:val="HTML Preformatted"/>
    <w:basedOn w:val="991"/>
    <w:next w:val="1009"/>
    <w:uiPriority w:val="0"/>
    <w:qFormat/>
    <w:pPr>
      <w:ind w:left="0" w:firstLine="2048"/>
      <w:spacing w:before="0" w:after="0" w:line="253" w:lineRule="atLeast"/>
    </w:pPr>
    <w:rPr>
      <w:rFonts w:ascii="Times New Roman" w:hAnsi="Times New Roman" w:cs="Times New Roman"/>
    </w:rPr>
  </w:style>
  <w:style w:type="paragraph" w:styleId="1047">
    <w:name w:val="Normal (Web)"/>
    <w:basedOn w:val="990"/>
    <w:next w:val="1018"/>
    <w:uiPriority w:val="0"/>
    <w:qFormat/>
    <w:pPr>
      <w:ind w:left="15" w:right="15" w:firstLine="4608"/>
      <w:spacing w:before="60" w:after="60" w:line="312" w:lineRule="auto"/>
    </w:pPr>
    <w:rPr>
      <w:rFonts w:ascii="Times New Roman" w:hAnsi="Times New Roman" w:cs="Times New Roman"/>
    </w:rPr>
  </w:style>
  <w:style w:type="paragraph" w:styleId="1048">
    <w:name w:val="index 1"/>
    <w:basedOn w:val="991"/>
    <w:next w:val="990"/>
    <w:uiPriority w:val="0"/>
    <w:qFormat/>
    <w:pPr>
      <w:ind w:left="0" w:firstLine="3584"/>
      <w:spacing w:before="0" w:after="0" w:line="240" w:lineRule="auto"/>
    </w:pPr>
    <w:rPr>
      <w:rFonts w:ascii="Times New Roman" w:hAnsi="Times New Roman" w:cs="Times New Roman"/>
    </w:rPr>
  </w:style>
  <w:style w:type="paragraph" w:styleId="1049">
    <w:name w:val="Body Text First Indent 2"/>
    <w:basedOn w:val="1002"/>
    <w:uiPriority w:val="0"/>
    <w:unhideWhenUsed/>
    <w:qFormat/>
    <w:pPr>
      <w:ind w:firstLine="420"/>
    </w:pPr>
  </w:style>
  <w:style w:type="table" w:styleId="105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1">
    <w:name w:val="Strong"/>
    <w:uiPriority w:val="0"/>
    <w:qFormat/>
    <w:rPr>
      <w:rFonts w:ascii="Times New Roman" w:hAnsi="Times New Roman" w:eastAsia="宋体" w:cs="Times New Roman"/>
      <w:b/>
      <w:sz w:val="20"/>
    </w:rPr>
  </w:style>
  <w:style w:type="character" w:styleId="1052">
    <w:name w:val="page number"/>
    <w:uiPriority w:val="0"/>
    <w:qFormat/>
    <w:rPr>
      <w:rFonts w:ascii="Times New Roman" w:hAnsi="Times New Roman" w:eastAsia="宋体" w:cs="Times New Roman"/>
      <w:sz w:val="20"/>
    </w:rPr>
  </w:style>
  <w:style w:type="character" w:styleId="1053">
    <w:name w:val="FollowedHyperlink"/>
    <w:uiPriority w:val="0"/>
    <w:qFormat/>
    <w:rPr>
      <w:rFonts w:ascii="Times New Roman" w:hAnsi="Times New Roman" w:eastAsia="宋体" w:cs="Times New Roman"/>
      <w:color w:val="800080"/>
      <w:sz w:val="20"/>
      <w:u w:val="single"/>
    </w:rPr>
  </w:style>
  <w:style w:type="character" w:styleId="1054">
    <w:name w:val="Emphasis"/>
    <w:uiPriority w:val="0"/>
    <w:qFormat/>
    <w:rPr>
      <w:rFonts w:ascii="Times New Roman" w:hAnsi="Times New Roman" w:eastAsia="宋体" w:cs="Times New Roman"/>
      <w:i/>
      <w:sz w:val="21"/>
    </w:rPr>
  </w:style>
  <w:style w:type="character" w:styleId="1055">
    <w:name w:val="Hyperlink"/>
    <w:uiPriority w:val="99"/>
    <w:qFormat/>
    <w:rPr>
      <w:rFonts w:ascii="Times New Roman" w:hAnsi="Times New Roman" w:eastAsia="宋体" w:cs="Times New Roman"/>
      <w:color w:val="0000ff"/>
      <w:sz w:val="20"/>
      <w:u w:val="single"/>
    </w:rPr>
  </w:style>
  <w:style w:type="character" w:styleId="1056">
    <w:name w:val="annotation reference"/>
    <w:uiPriority w:val="0"/>
    <w:qFormat/>
    <w:rPr>
      <w:rFonts w:ascii="Times New Roman" w:hAnsi="Times New Roman" w:eastAsia="宋体" w:cs="Times New Roman"/>
      <w:sz w:val="20"/>
    </w:rPr>
  </w:style>
  <w:style w:type="character" w:styleId="1057">
    <w:name w:val="footnote reference"/>
    <w:uiPriority w:val="0"/>
    <w:qFormat/>
    <w:rPr>
      <w:rFonts w:ascii="Times New Roman" w:hAnsi="Times New Roman" w:eastAsia="宋体" w:cs="Times New Roman"/>
      <w:vertAlign w:val="superscript"/>
    </w:rPr>
  </w:style>
  <w:style w:type="character" w:styleId="1058" w:customStyle="1">
    <w:name w:val="正文缩进 字符"/>
    <w:link w:val="1008"/>
    <w:uiPriority w:val="0"/>
    <w:qFormat/>
    <w:rPr>
      <w:rFonts w:ascii="Calibri" w:hAnsi="Calibri" w:eastAsia="宋体" w:cs="Times New Roman"/>
    </w:rPr>
  </w:style>
  <w:style w:type="character" w:styleId="1059" w:customStyle="1">
    <w:name w:val="页脚 字符"/>
    <w:link w:val="1032"/>
    <w:uiPriority w:val="0"/>
    <w:qFormat/>
    <w:rPr>
      <w:rFonts w:ascii="Calibri" w:hAnsi="Calibri" w:eastAsia="宋体" w:cs="Times New Roman"/>
    </w:rPr>
  </w:style>
  <w:style w:type="character" w:styleId="1060" w:customStyle="1">
    <w:name w:val="页眉 字符"/>
    <w:link w:val="1034"/>
    <w:uiPriority w:val="0"/>
    <w:qFormat/>
    <w:rPr>
      <w:rFonts w:ascii="Calibri" w:hAnsi="Calibri" w:eastAsia="宋体" w:cs="Times New Roman"/>
    </w:rPr>
  </w:style>
  <w:style w:type="character" w:styleId="1061" w:customStyle="1">
    <w:name w:val="日期 Char"/>
    <w:uiPriority w:val="0"/>
    <w:qFormat/>
    <w:rPr>
      <w:rFonts w:ascii="Times New Roman" w:hAnsi="Times New Roman" w:eastAsia="宋体" w:cs="Times New Roman"/>
      <w:sz w:val="20"/>
    </w:rPr>
  </w:style>
  <w:style w:type="character" w:styleId="1062" w:customStyle="1">
    <w:name w:val="批注引用1"/>
    <w:uiPriority w:val="0"/>
    <w:qFormat/>
    <w:rPr>
      <w:rFonts w:ascii="Times New Roman" w:hAnsi="Times New Roman" w:eastAsia="宋体" w:cs="Times New Roman"/>
      <w:sz w:val="20"/>
    </w:rPr>
  </w:style>
  <w:style w:type="character" w:styleId="1063" w:customStyle="1">
    <w:name w:val="应答文本 Char Char"/>
    <w:uiPriority w:val="0"/>
    <w:qFormat/>
    <w:rPr>
      <w:rFonts w:ascii="Times New Roman" w:hAnsi="Times New Roman" w:eastAsia="宋体" w:cs="Times New Roman"/>
      <w:sz w:val="20"/>
    </w:rPr>
  </w:style>
  <w:style w:type="character" w:styleId="1064" w:customStyle="1">
    <w:name w:val="图片0 Char Char"/>
    <w:uiPriority w:val="0"/>
    <w:qFormat/>
    <w:rPr>
      <w:rFonts w:ascii="Times New Roman" w:hAnsi="Times New Roman" w:eastAsia="宋体" w:cs="Times New Roman"/>
      <w:sz w:val="20"/>
    </w:rPr>
  </w:style>
  <w:style w:type="character" w:styleId="1065" w:customStyle="1">
    <w:name w:val="尾注文本 Char"/>
    <w:uiPriority w:val="0"/>
    <w:qFormat/>
    <w:rPr>
      <w:rFonts w:ascii="Times New Roman" w:hAnsi="Times New Roman" w:eastAsia="宋体" w:cs="Times New Roman"/>
      <w:sz w:val="20"/>
    </w:rPr>
  </w:style>
  <w:style w:type="character" w:styleId="1066" w:customStyle="1">
    <w:name w:val="文档结构图 字符"/>
    <w:uiPriority w:val="0"/>
    <w:qFormat/>
    <w:rPr>
      <w:rFonts w:ascii="Microsoft YaHei UI" w:hAnsi="Times New Roman" w:eastAsia="Microsoft YaHei UI" w:cs="Times New Roman"/>
      <w:sz w:val="18"/>
      <w:szCs w:val="18"/>
    </w:rPr>
  </w:style>
  <w:style w:type="character" w:styleId="1067" w:customStyle="1">
    <w:name w:val="_Style 337"/>
    <w:uiPriority w:val="0"/>
    <w:qFormat/>
    <w:rPr>
      <w:rFonts w:ascii="Times New Roman" w:hAnsi="Times New Roman" w:eastAsia="宋体" w:cs="Times New Roman"/>
      <w:color w:val="auto"/>
      <w:sz w:val="21"/>
    </w:rPr>
  </w:style>
  <w:style w:type="character" w:styleId="1068" w:customStyle="1">
    <w:name w:val="正文文本 字符"/>
    <w:uiPriority w:val="0"/>
    <w:qFormat/>
    <w:rPr>
      <w:rFonts w:ascii="Times New Roman" w:hAnsi="Times New Roman" w:eastAsia="宋体" w:cs="Times New Roman"/>
      <w:sz w:val="21"/>
    </w:rPr>
  </w:style>
  <w:style w:type="character" w:styleId="1069" w:customStyle="1">
    <w:name w:val="批注文字 字符"/>
    <w:uiPriority w:val="0"/>
    <w:qFormat/>
    <w:rPr>
      <w:rFonts w:ascii="Times New Roman" w:hAnsi="Times New Roman" w:eastAsia="宋体" w:cs="Times New Roman"/>
      <w:sz w:val="20"/>
    </w:rPr>
  </w:style>
  <w:style w:type="character" w:styleId="1070" w:customStyle="1">
    <w:name w:val="批注文字 Char1"/>
    <w:uiPriority w:val="0"/>
    <w:qFormat/>
    <w:rPr>
      <w:rFonts w:ascii="Times New Roman" w:hAnsi="Times New Roman" w:eastAsia="宋体" w:cs="Times New Roman"/>
      <w:sz w:val="20"/>
    </w:rPr>
  </w:style>
  <w:style w:type="character" w:styleId="1071" w:customStyle="1">
    <w:name w:val="txt"/>
    <w:uiPriority w:val="0"/>
    <w:qFormat/>
    <w:rPr>
      <w:rFonts w:ascii="Times New Roman" w:hAnsi="Times New Roman" w:eastAsia="宋体" w:cs="Times New Roman"/>
      <w:sz w:val="20"/>
    </w:rPr>
  </w:style>
  <w:style w:type="character" w:styleId="1072" w:customStyle="1">
    <w:name w:val="标书正文 Char"/>
    <w:uiPriority w:val="0"/>
    <w:qFormat/>
    <w:rPr>
      <w:rFonts w:ascii="Times New Roman" w:hAnsi="Times New Roman" w:eastAsia="宋体" w:cs="Times New Roman"/>
      <w:sz w:val="20"/>
    </w:rPr>
  </w:style>
  <w:style w:type="character" w:styleId="1073" w:customStyle="1">
    <w:name w:val="font21"/>
    <w:uiPriority w:val="0"/>
    <w:qFormat/>
    <w:rPr>
      <w:rFonts w:hint="eastAsia" w:ascii="宋体" w:hAnsi="宋体" w:eastAsia="宋体" w:cs="宋体"/>
      <w:color w:val="ff0000"/>
      <w:sz w:val="24"/>
      <w:szCs w:val="24"/>
      <w:u w:val="none"/>
    </w:rPr>
  </w:style>
  <w:style w:type="character" w:styleId="1074" w:customStyle="1">
    <w:name w:val="apple-converted-space"/>
    <w:uiPriority w:val="0"/>
    <w:qFormat/>
    <w:rPr>
      <w:rFonts w:ascii="Times New Roman" w:hAnsi="Times New Roman" w:eastAsia="宋体" w:cs="Times New Roman"/>
      <w:sz w:val="20"/>
    </w:rPr>
  </w:style>
  <w:style w:type="character" w:styleId="1075" w:customStyle="1">
    <w:name w:val="纯文本 Char1"/>
    <w:uiPriority w:val="0"/>
    <w:qFormat/>
    <w:rPr>
      <w:rFonts w:ascii="Times New Roman" w:hAnsi="Times New Roman" w:eastAsia="宋体" w:cs="Times New Roman"/>
      <w:sz w:val="20"/>
    </w:rPr>
  </w:style>
  <w:style w:type="character" w:styleId="1076" w:customStyle="1">
    <w:name w:val="para1"/>
    <w:uiPriority w:val="0"/>
    <w:qFormat/>
    <w:rPr>
      <w:rFonts w:ascii="Times New Roman" w:hAnsi="Times New Roman" w:eastAsia="宋体" w:cs="Times New Roman"/>
      <w:sz w:val="20"/>
    </w:rPr>
  </w:style>
  <w:style w:type="character" w:styleId="1077" w:customStyle="1">
    <w:name w:val="HTML 预设格式 Char1"/>
    <w:uiPriority w:val="0"/>
    <w:qFormat/>
    <w:rPr>
      <w:rFonts w:ascii="Times New Roman" w:hAnsi="Times New Roman" w:eastAsia="宋体" w:cs="Times New Roman"/>
      <w:sz w:val="20"/>
    </w:rPr>
  </w:style>
  <w:style w:type="character" w:styleId="1078" w:customStyle="1">
    <w:name w:val="批注文字 Char"/>
    <w:uiPriority w:val="0"/>
    <w:qFormat/>
    <w:rPr>
      <w:rFonts w:ascii="Times New Roman" w:hAnsi="Times New Roman" w:eastAsia="宋体" w:cs="Times New Roman"/>
      <w:sz w:val="20"/>
    </w:rPr>
  </w:style>
  <w:style w:type="character" w:styleId="1079" w:customStyle="1">
    <w:name w:val="文档结构图 Char"/>
    <w:uiPriority w:val="0"/>
    <w:qFormat/>
    <w:rPr>
      <w:rFonts w:ascii="Times New Roman" w:hAnsi="Times New Roman" w:eastAsia="宋体" w:cs="Times New Roman"/>
      <w:sz w:val="20"/>
    </w:rPr>
  </w:style>
  <w:style w:type="character" w:styleId="1080" w:customStyle="1">
    <w:name w:val="超级链接"/>
    <w:uiPriority w:val="0"/>
    <w:qFormat/>
    <w:rPr>
      <w:rFonts w:ascii="Times New Roman" w:hAnsi="Times New Roman" w:eastAsia="宋体" w:cs="Times New Roman"/>
      <w:color w:val="0000ff"/>
      <w:sz w:val="20"/>
      <w:u w:val="single"/>
    </w:rPr>
  </w:style>
  <w:style w:type="character" w:styleId="1081" w:customStyle="1">
    <w:name w:val="p141"/>
    <w:uiPriority w:val="0"/>
    <w:qFormat/>
    <w:rPr>
      <w:rFonts w:ascii="Times New Roman" w:hAnsi="Times New Roman" w:eastAsia="宋体" w:cs="Times New Roman"/>
      <w:color w:val="000000"/>
      <w:sz w:val="20"/>
      <w:u w:val="none"/>
    </w:rPr>
  </w:style>
  <w:style w:type="character" w:styleId="1082" w:customStyle="1">
    <w:name w:val="宏文本 Char"/>
    <w:uiPriority w:val="0"/>
    <w:qFormat/>
    <w:rPr>
      <w:rFonts w:ascii="Times New Roman" w:hAnsi="Times New Roman" w:eastAsia="宋体" w:cs="Times New Roman"/>
      <w:sz w:val="20"/>
    </w:rPr>
  </w:style>
  <w:style w:type="character" w:styleId="1083" w:customStyle="1">
    <w:name w:val="_Style 313"/>
    <w:uiPriority w:val="0"/>
    <w:qFormat/>
    <w:rPr>
      <w:rFonts w:ascii="Times New Roman" w:hAnsi="Times New Roman" w:eastAsia="宋体" w:cs="Times New Roman"/>
      <w:b/>
      <w:i/>
      <w:sz w:val="21"/>
    </w:rPr>
  </w:style>
  <w:style w:type="character" w:styleId="1084" w:customStyle="1">
    <w:name w:val="页脚 Char1"/>
    <w:uiPriority w:val="0"/>
    <w:qFormat/>
    <w:rPr>
      <w:rFonts w:ascii="Times New Roman" w:hAnsi="Times New Roman" w:eastAsia="宋体" w:cs="Times New Roman"/>
      <w:sz w:val="20"/>
    </w:rPr>
  </w:style>
  <w:style w:type="character" w:styleId="1085" w:customStyle="1">
    <w:name w:val="页眉 Char"/>
    <w:uiPriority w:val="0"/>
    <w:qFormat/>
    <w:rPr>
      <w:rFonts w:ascii="Times New Roman" w:hAnsi="Times New Roman" w:eastAsia="宋体" w:cs="Times New Roman"/>
      <w:sz w:val="20"/>
    </w:rPr>
  </w:style>
  <w:style w:type="character" w:styleId="1086" w:customStyle="1">
    <w:name w:val="标题 7 Char"/>
    <w:uiPriority w:val="0"/>
    <w:qFormat/>
    <w:rPr>
      <w:rFonts w:ascii="Times New Roman" w:hAnsi="Times New Roman" w:eastAsia="宋体" w:cs="Times New Roman"/>
      <w:b/>
      <w:sz w:val="20"/>
    </w:rPr>
  </w:style>
  <w:style w:type="character" w:styleId="1087" w:customStyle="1">
    <w:name w:val="Char Char12"/>
    <w:uiPriority w:val="0"/>
    <w:qFormat/>
    <w:rPr>
      <w:rFonts w:ascii="Times New Roman" w:hAnsi="Times New Roman" w:eastAsia="宋体" w:cs="Times New Roman"/>
      <w:sz w:val="20"/>
    </w:rPr>
  </w:style>
  <w:style w:type="character" w:styleId="1088" w:customStyle="1">
    <w:name w:val="标题 3 Char"/>
    <w:uiPriority w:val="0"/>
    <w:qFormat/>
    <w:rPr>
      <w:rFonts w:ascii="Times New Roman" w:hAnsi="Times New Roman" w:eastAsia="宋体" w:cs="Times New Roman"/>
      <w:b/>
      <w:sz w:val="20"/>
    </w:rPr>
  </w:style>
  <w:style w:type="character" w:styleId="1089" w:customStyle="1">
    <w:name w:val="正文（首行缩进 2 字符） Char Char"/>
    <w:uiPriority w:val="0"/>
    <w:qFormat/>
    <w:rPr>
      <w:rFonts w:ascii="Times New Roman" w:hAnsi="Times New Roman" w:eastAsia="宋体" w:cs="Times New Roman"/>
      <w:sz w:val="20"/>
    </w:rPr>
  </w:style>
  <w:style w:type="character" w:styleId="1090" w:customStyle="1">
    <w:name w:val="表格用 Char Char"/>
    <w:uiPriority w:val="0"/>
    <w:qFormat/>
    <w:rPr>
      <w:rFonts w:ascii="Times New Roman" w:hAnsi="Times New Roman" w:eastAsia="宋体" w:cs="Times New Roman"/>
      <w:sz w:val="20"/>
    </w:rPr>
  </w:style>
  <w:style w:type="character" w:styleId="1091" w:customStyle="1">
    <w:name w:val="正文文本缩进 3 Char1"/>
    <w:uiPriority w:val="0"/>
    <w:qFormat/>
    <w:rPr>
      <w:rFonts w:ascii="Times New Roman" w:hAnsi="Times New Roman" w:eastAsia="宋体" w:cs="Times New Roman"/>
      <w:sz w:val="20"/>
    </w:rPr>
  </w:style>
  <w:style w:type="character" w:styleId="1092" w:customStyle="1">
    <w:name w:val="正文缩进 Char"/>
    <w:uiPriority w:val="0"/>
    <w:qFormat/>
    <w:rPr>
      <w:rFonts w:ascii="Times New Roman" w:hAnsi="Times New Roman" w:eastAsia="宋体" w:cs="Times New Roman"/>
      <w:sz w:val="20"/>
    </w:rPr>
  </w:style>
  <w:style w:type="character" w:styleId="1093" w:customStyle="1">
    <w:name w:val="批注框文本 Char1"/>
    <w:uiPriority w:val="0"/>
    <w:qFormat/>
    <w:rPr>
      <w:rFonts w:ascii="Times New Roman" w:hAnsi="Times New Roman" w:eastAsia="宋体" w:cs="Times New Roman"/>
      <w:sz w:val="20"/>
    </w:rPr>
  </w:style>
  <w:style w:type="character" w:styleId="1094" w:customStyle="1">
    <w:name w:val="Char Char13"/>
    <w:uiPriority w:val="0"/>
    <w:qFormat/>
    <w:rPr>
      <w:rFonts w:ascii="Times New Roman" w:hAnsi="Times New Roman" w:eastAsia="宋体" w:cs="Times New Roman"/>
      <w:sz w:val="20"/>
    </w:rPr>
  </w:style>
  <w:style w:type="character" w:styleId="1095" w:customStyle="1">
    <w:name w:val="样式2 Char"/>
    <w:uiPriority w:val="0"/>
    <w:qFormat/>
    <w:rPr>
      <w:rFonts w:ascii="Times New Roman" w:hAnsi="Times New Roman" w:eastAsia="宋体" w:cs="Times New Roman"/>
      <w:b/>
      <w:sz w:val="20"/>
    </w:rPr>
  </w:style>
  <w:style w:type="character" w:styleId="1096" w:customStyle="1">
    <w:name w:val="页脚 Char"/>
    <w:uiPriority w:val="0"/>
    <w:qFormat/>
    <w:rPr>
      <w:rFonts w:ascii="Times New Roman" w:hAnsi="Times New Roman" w:eastAsia="宋体" w:cs="Times New Roman"/>
      <w:sz w:val="20"/>
    </w:rPr>
  </w:style>
  <w:style w:type="character" w:styleId="1097" w:customStyle="1">
    <w:name w:val="标准文本 Char"/>
    <w:uiPriority w:val="0"/>
    <w:qFormat/>
    <w:rPr>
      <w:rFonts w:ascii="Times New Roman" w:hAnsi="Times New Roman" w:eastAsia="宋体" w:cs="Times New Roman"/>
      <w:sz w:val="20"/>
    </w:rPr>
  </w:style>
  <w:style w:type="character" w:styleId="1098" w:customStyle="1">
    <w:name w:val="font01"/>
    <w:uiPriority w:val="0"/>
    <w:qFormat/>
    <w:rPr>
      <w:rFonts w:hint="eastAsia" w:ascii="宋体" w:hAnsi="宋体" w:eastAsia="宋体" w:cs="宋体"/>
      <w:color w:val="000000"/>
      <w:sz w:val="24"/>
      <w:szCs w:val="24"/>
      <w:u w:val="none"/>
    </w:rPr>
  </w:style>
  <w:style w:type="character" w:styleId="1099" w:customStyle="1">
    <w:name w:val="标题 3 Char1"/>
    <w:uiPriority w:val="0"/>
    <w:qFormat/>
    <w:rPr>
      <w:rFonts w:ascii="Times New Roman" w:hAnsi="Times New Roman" w:eastAsia="宋体" w:cs="Times New Roman"/>
      <w:b/>
      <w:sz w:val="20"/>
      <w:u w:val="single"/>
    </w:rPr>
  </w:style>
  <w:style w:type="character" w:styleId="1100" w:customStyle="1">
    <w:name w:val="表格 Char Char"/>
    <w:uiPriority w:val="0"/>
    <w:qFormat/>
    <w:rPr>
      <w:rFonts w:ascii="Times New Roman" w:hAnsi="Times New Roman" w:eastAsia="宋体" w:cs="Times New Roman"/>
      <w:sz w:val="20"/>
    </w:rPr>
  </w:style>
  <w:style w:type="character" w:styleId="1101" w:customStyle="1">
    <w:name w:val="正文首行缩进 Char"/>
    <w:uiPriority w:val="0"/>
    <w:qFormat/>
    <w:rPr>
      <w:rFonts w:ascii="Times New Roman" w:hAnsi="Times New Roman" w:eastAsia="宋体" w:cs="Times New Roman"/>
      <w:sz w:val="20"/>
    </w:rPr>
  </w:style>
  <w:style w:type="character" w:styleId="1102" w:customStyle="1">
    <w:name w:val="标题 9 Char"/>
    <w:uiPriority w:val="0"/>
    <w:qFormat/>
    <w:rPr>
      <w:rFonts w:ascii="Times New Roman" w:hAnsi="Times New Roman" w:eastAsia="宋体" w:cs="Times New Roman"/>
      <w:sz w:val="20"/>
    </w:rPr>
  </w:style>
  <w:style w:type="character" w:styleId="1103" w:customStyle="1">
    <w:name w:val="lh151"/>
    <w:uiPriority w:val="0"/>
    <w:qFormat/>
    <w:rPr>
      <w:rFonts w:ascii="Times New Roman" w:hAnsi="Times New Roman" w:eastAsia="宋体" w:cs="Times New Roman"/>
      <w:color w:val="666666"/>
      <w:sz w:val="20"/>
    </w:rPr>
  </w:style>
  <w:style w:type="character" w:styleId="1104" w:customStyle="1">
    <w:name w:val="日期 Char1"/>
    <w:uiPriority w:val="0"/>
    <w:qFormat/>
    <w:rPr>
      <w:rFonts w:ascii="Times New Roman" w:hAnsi="Times New Roman" w:eastAsia="宋体" w:cs="Times New Roman"/>
      <w:sz w:val="20"/>
    </w:rPr>
  </w:style>
  <w:style w:type="character" w:styleId="1105" w:customStyle="1">
    <w:name w:val="图片 Char Char"/>
    <w:uiPriority w:val="0"/>
    <w:qFormat/>
    <w:rPr>
      <w:rFonts w:ascii="Times New Roman" w:hAnsi="Times New Roman" w:eastAsia="宋体" w:cs="Times New Roman"/>
      <w:sz w:val="20"/>
    </w:rPr>
  </w:style>
  <w:style w:type="character" w:styleId="1106" w:customStyle="1">
    <w:name w:val="批注框文本 字符"/>
    <w:uiPriority w:val="0"/>
    <w:qFormat/>
    <w:rPr>
      <w:rFonts w:ascii="Times New Roman" w:hAnsi="Times New Roman" w:eastAsia="宋体" w:cs="Times New Roman"/>
      <w:sz w:val="20"/>
    </w:rPr>
  </w:style>
  <w:style w:type="character" w:styleId="1107" w:customStyle="1">
    <w:name w:val="HTML 预设格式 Char"/>
    <w:uiPriority w:val="0"/>
    <w:qFormat/>
    <w:rPr>
      <w:rFonts w:ascii="Times New Roman" w:hAnsi="Times New Roman" w:eastAsia="宋体" w:cs="Times New Roman"/>
      <w:sz w:val="20"/>
    </w:rPr>
  </w:style>
  <w:style w:type="character" w:styleId="1108" w:customStyle="1">
    <w:name w:val="列出段落 Char"/>
    <w:uiPriority w:val="0"/>
    <w:qFormat/>
    <w:rPr>
      <w:rFonts w:ascii="Times New Roman" w:hAnsi="Times New Roman" w:eastAsia="宋体" w:cs="Times New Roman"/>
      <w:sz w:val="20"/>
    </w:rPr>
  </w:style>
  <w:style w:type="character" w:styleId="1109" w:customStyle="1">
    <w:name w:val="标题 5 Char"/>
    <w:uiPriority w:val="0"/>
    <w:qFormat/>
    <w:rPr>
      <w:rFonts w:ascii="Times New Roman" w:hAnsi="Times New Roman" w:eastAsia="宋体" w:cs="Times New Roman"/>
      <w:b/>
      <w:sz w:val="20"/>
    </w:rPr>
  </w:style>
  <w:style w:type="character" w:styleId="1110" w:customStyle="1">
    <w:name w:val="链接"/>
    <w:uiPriority w:val="0"/>
    <w:qFormat/>
    <w:rPr>
      <w:rFonts w:ascii="Times New Roman" w:hAnsi="Times New Roman" w:eastAsia="宋体" w:cs="Times New Roman"/>
      <w:color w:val="0000ff"/>
      <w:sz w:val="20"/>
      <w:u w:val="single"/>
    </w:rPr>
  </w:style>
  <w:style w:type="character" w:styleId="1111" w:customStyle="1">
    <w:name w:val="18h1"/>
    <w:uiPriority w:val="0"/>
    <w:qFormat/>
    <w:rPr>
      <w:rFonts w:ascii="Times New Roman" w:hAnsi="Times New Roman" w:eastAsia="宋体" w:cs="Times New Roman"/>
      <w:color w:val="3b3b3b"/>
      <w:sz w:val="20"/>
    </w:rPr>
  </w:style>
  <w:style w:type="character" w:styleId="1112" w:customStyle="1">
    <w:name w:val="表格文字（两侧对齐） Char Char"/>
    <w:uiPriority w:val="0"/>
    <w:qFormat/>
    <w:rPr>
      <w:rFonts w:ascii="Times New Roman" w:hAnsi="Times New Roman" w:eastAsia="宋体" w:cs="Times New Roman"/>
      <w:sz w:val="20"/>
    </w:rPr>
  </w:style>
  <w:style w:type="character" w:styleId="1113" w:customStyle="1">
    <w:name w:val="正文文本缩进 2 Char"/>
    <w:uiPriority w:val="0"/>
    <w:qFormat/>
    <w:rPr>
      <w:rFonts w:ascii="Times New Roman" w:hAnsi="Times New Roman" w:eastAsia="宋体" w:cs="Times New Roman"/>
      <w:sz w:val="20"/>
    </w:rPr>
  </w:style>
  <w:style w:type="character" w:styleId="1114" w:customStyle="1">
    <w:name w:val="Char Char14"/>
    <w:uiPriority w:val="0"/>
    <w:qFormat/>
    <w:rPr>
      <w:rFonts w:ascii="Times New Roman" w:hAnsi="Times New Roman" w:eastAsia="宋体" w:cs="Times New Roman"/>
      <w:sz w:val="20"/>
    </w:rPr>
  </w:style>
  <w:style w:type="character" w:styleId="1115" w:customStyle="1">
    <w:name w:val="标题 1 Char1"/>
    <w:uiPriority w:val="0"/>
    <w:qFormat/>
    <w:rPr>
      <w:rFonts w:ascii="Times New Roman" w:hAnsi="Times New Roman" w:eastAsia="宋体" w:cs="Times New Roman"/>
      <w:b/>
      <w:sz w:val="20"/>
    </w:rPr>
  </w:style>
  <w:style w:type="character" w:styleId="1116" w:customStyle="1">
    <w:name w:val="批注框文本 Char"/>
    <w:uiPriority w:val="0"/>
    <w:qFormat/>
    <w:rPr>
      <w:rFonts w:ascii="Times New Roman" w:hAnsi="Times New Roman" w:eastAsia="宋体" w:cs="Times New Roman"/>
      <w:sz w:val="20"/>
    </w:rPr>
  </w:style>
  <w:style w:type="character" w:styleId="1117" w:customStyle="1">
    <w:name w:val="apple-style-span"/>
    <w:uiPriority w:val="0"/>
    <w:qFormat/>
    <w:rPr>
      <w:rFonts w:ascii="Times New Roman" w:hAnsi="Times New Roman" w:eastAsia="宋体" w:cs="Times New Roman"/>
      <w:sz w:val="20"/>
    </w:rPr>
  </w:style>
  <w:style w:type="character" w:styleId="1118" w:customStyle="1">
    <w:name w:val="插图 Char Char"/>
    <w:uiPriority w:val="0"/>
    <w:qFormat/>
    <w:rPr>
      <w:rFonts w:ascii="Times New Roman" w:hAnsi="Times New Roman" w:eastAsia="宋体" w:cs="Times New Roman"/>
      <w:sz w:val="20"/>
    </w:rPr>
  </w:style>
  <w:style w:type="character" w:styleId="1119" w:customStyle="1">
    <w:name w:val="标题 2 Char1"/>
    <w:uiPriority w:val="0"/>
    <w:qFormat/>
    <w:rPr>
      <w:rFonts w:ascii="Times New Roman" w:hAnsi="Times New Roman" w:eastAsia="宋体" w:cs="Times New Roman"/>
      <w:b/>
      <w:sz w:val="20"/>
    </w:rPr>
  </w:style>
  <w:style w:type="character" w:styleId="1120" w:customStyle="1">
    <w:name w:val="_Style 332"/>
    <w:uiPriority w:val="0"/>
    <w:qFormat/>
    <w:rPr>
      <w:rFonts w:ascii="Times New Roman" w:hAnsi="Times New Roman" w:eastAsia="宋体" w:cs="Times New Roman"/>
      <w:i/>
      <w:color w:val="auto"/>
      <w:sz w:val="21"/>
    </w:rPr>
  </w:style>
  <w:style w:type="character" w:styleId="1121" w:customStyle="1">
    <w:name w:val="正文文本 3 Char1"/>
    <w:uiPriority w:val="0"/>
    <w:qFormat/>
    <w:rPr>
      <w:rFonts w:ascii="Times New Roman" w:hAnsi="Times New Roman" w:eastAsia="宋体" w:cs="Times New Roman"/>
      <w:sz w:val="20"/>
    </w:rPr>
  </w:style>
  <w:style w:type="character" w:styleId="1122" w:customStyle="1">
    <w:name w:val="标题 5 Char1"/>
    <w:uiPriority w:val="0"/>
    <w:qFormat/>
    <w:rPr>
      <w:rFonts w:ascii="Times New Roman" w:hAnsi="Times New Roman" w:eastAsia="宋体" w:cs="Times New Roman"/>
      <w:b/>
      <w:sz w:val="20"/>
    </w:rPr>
  </w:style>
  <w:style w:type="character" w:styleId="1123" w:customStyle="1">
    <w:name w:val="批注主题 Char"/>
    <w:uiPriority w:val="0"/>
    <w:qFormat/>
    <w:rPr>
      <w:rFonts w:ascii="Times New Roman" w:hAnsi="Times New Roman" w:eastAsia="宋体" w:cs="Times New Roman"/>
      <w:b/>
      <w:sz w:val="20"/>
    </w:rPr>
  </w:style>
  <w:style w:type="character" w:styleId="1124" w:customStyle="1">
    <w:name w:val="标题 1 Char"/>
    <w:uiPriority w:val="0"/>
    <w:qFormat/>
    <w:rPr>
      <w:rFonts w:ascii="Times New Roman" w:hAnsi="Times New Roman" w:eastAsia="宋体" w:cs="Times New Roman"/>
      <w:b/>
      <w:sz w:val="20"/>
    </w:rPr>
  </w:style>
  <w:style w:type="character" w:styleId="1125" w:customStyle="1">
    <w:name w:val="正文文本 2 Char1"/>
    <w:uiPriority w:val="0"/>
    <w:qFormat/>
    <w:rPr>
      <w:rFonts w:ascii="Times New Roman" w:hAnsi="Times New Roman" w:eastAsia="宋体" w:cs="Times New Roman"/>
      <w:sz w:val="20"/>
    </w:rPr>
  </w:style>
  <w:style w:type="character" w:styleId="1126" w:customStyle="1">
    <w:name w:val="标题 4 Char1"/>
    <w:uiPriority w:val="0"/>
    <w:qFormat/>
    <w:rPr>
      <w:rFonts w:ascii="Times New Roman" w:hAnsi="Times New Roman" w:eastAsia="宋体" w:cs="Times New Roman"/>
      <w:b/>
      <w:sz w:val="20"/>
    </w:rPr>
  </w:style>
  <w:style w:type="character" w:styleId="1127" w:customStyle="1">
    <w:name w:val="正文文本 2 Char"/>
    <w:uiPriority w:val="0"/>
    <w:qFormat/>
    <w:rPr>
      <w:rFonts w:ascii="Times New Roman" w:hAnsi="Times New Roman" w:eastAsia="宋体" w:cs="Times New Roman"/>
      <w:sz w:val="20"/>
    </w:rPr>
  </w:style>
  <w:style w:type="character" w:styleId="1128" w:customStyle="1">
    <w:name w:val="_Style 376"/>
    <w:uiPriority w:val="0"/>
    <w:qFormat/>
    <w:rPr>
      <w:rFonts w:ascii="Times New Roman" w:hAnsi="Times New Roman" w:eastAsia="宋体" w:cs="Times New Roman"/>
      <w:b/>
      <w:color w:val="auto"/>
      <w:sz w:val="21"/>
    </w:rPr>
  </w:style>
  <w:style w:type="character" w:styleId="1129" w:customStyle="1">
    <w:name w:val="062"/>
    <w:uiPriority w:val="0"/>
    <w:qFormat/>
    <w:rPr>
      <w:rFonts w:ascii="Times New Roman" w:hAnsi="Times New Roman" w:eastAsia="宋体" w:cs="Times New Roman"/>
      <w:b/>
      <w:sz w:val="20"/>
    </w:rPr>
  </w:style>
  <w:style w:type="character" w:styleId="1130" w:customStyle="1">
    <w:name w:val="正文文本 Char1"/>
    <w:uiPriority w:val="0"/>
    <w:qFormat/>
    <w:rPr>
      <w:rFonts w:ascii="Times New Roman" w:hAnsi="Times New Roman" w:eastAsia="宋体" w:cs="Times New Roman"/>
      <w:sz w:val="20"/>
    </w:rPr>
  </w:style>
  <w:style w:type="character" w:styleId="1131" w:customStyle="1">
    <w:name w:val="题注 Char"/>
    <w:uiPriority w:val="0"/>
    <w:qFormat/>
    <w:rPr>
      <w:rFonts w:ascii="Times New Roman" w:hAnsi="Times New Roman" w:eastAsia="宋体" w:cs="Times New Roman"/>
      <w:sz w:val="20"/>
    </w:rPr>
  </w:style>
  <w:style w:type="character" w:styleId="1132" w:customStyle="1">
    <w:name w:val="脚注文本 Char"/>
    <w:uiPriority w:val="0"/>
    <w:qFormat/>
    <w:rPr>
      <w:rFonts w:ascii="Times New Roman" w:hAnsi="Times New Roman" w:eastAsia="宋体" w:cs="Times New Roman"/>
      <w:sz w:val="20"/>
    </w:rPr>
  </w:style>
  <w:style w:type="character" w:styleId="1133" w:customStyle="1">
    <w:name w:val="_Style 336"/>
    <w:uiPriority w:val="0"/>
    <w:qFormat/>
    <w:rPr>
      <w:rFonts w:ascii="Times New Roman" w:hAnsi="Times New Roman" w:eastAsia="宋体" w:cs="Times New Roman"/>
      <w:i/>
      <w:color w:val="auto"/>
      <w:sz w:val="21"/>
    </w:rPr>
  </w:style>
  <w:style w:type="character" w:styleId="1134" w:customStyle="1">
    <w:name w:val="表格 Char"/>
    <w:uiPriority w:val="0"/>
    <w:qFormat/>
    <w:rPr>
      <w:rFonts w:ascii="Times New Roman" w:hAnsi="Times New Roman" w:eastAsia="宋体" w:cs="Times New Roman"/>
      <w:color w:val="000000"/>
      <w:sz w:val="20"/>
    </w:rPr>
  </w:style>
  <w:style w:type="character" w:styleId="1135" w:customStyle="1">
    <w:name w:val="批注主题 字符"/>
    <w:uiPriority w:val="0"/>
    <w:qFormat/>
    <w:rPr>
      <w:rFonts w:ascii="Times New Roman" w:hAnsi="Times New Roman" w:eastAsia="宋体" w:cs="Times New Roman"/>
      <w:b/>
      <w:sz w:val="20"/>
    </w:rPr>
  </w:style>
  <w:style w:type="character" w:styleId="1136" w:customStyle="1">
    <w:name w:val="图注 Char Char"/>
    <w:uiPriority w:val="0"/>
    <w:qFormat/>
    <w:rPr>
      <w:rFonts w:ascii="Times New Roman" w:hAnsi="Times New Roman" w:eastAsia="宋体" w:cs="Times New Roman"/>
      <w:sz w:val="20"/>
    </w:rPr>
  </w:style>
  <w:style w:type="character" w:styleId="1137" w:customStyle="1">
    <w:name w:val="页码1"/>
    <w:uiPriority w:val="0"/>
    <w:qFormat/>
    <w:rPr>
      <w:rFonts w:ascii="Times New Roman" w:hAnsi="Times New Roman" w:eastAsia="宋体" w:cs="Times New Roman"/>
      <w:sz w:val="20"/>
    </w:rPr>
  </w:style>
  <w:style w:type="character" w:styleId="1138" w:customStyle="1">
    <w:name w:val="列表框1 Char Char"/>
    <w:uiPriority w:val="0"/>
    <w:qFormat/>
    <w:rPr>
      <w:rFonts w:ascii="Times New Roman" w:hAnsi="Times New Roman" w:eastAsia="宋体" w:cs="Times New Roman"/>
      <w:sz w:val="20"/>
    </w:rPr>
  </w:style>
  <w:style w:type="character" w:styleId="1139" w:customStyle="1">
    <w:name w:val="1ji Char"/>
    <w:uiPriority w:val="0"/>
    <w:qFormat/>
    <w:rPr>
      <w:rFonts w:ascii="Times New Roman" w:hAnsi="Times New Roman" w:eastAsia="宋体" w:cs="Times New Roman"/>
      <w:b/>
      <w:sz w:val="20"/>
    </w:rPr>
  </w:style>
  <w:style w:type="character" w:styleId="1140" w:customStyle="1">
    <w:name w:val="正文文本缩进 Char"/>
    <w:uiPriority w:val="0"/>
    <w:qFormat/>
    <w:rPr>
      <w:rFonts w:ascii="Times New Roman" w:hAnsi="Times New Roman" w:eastAsia="宋体" w:cs="Times New Roman"/>
      <w:sz w:val="20"/>
    </w:rPr>
  </w:style>
  <w:style w:type="character" w:styleId="1141" w:customStyle="1">
    <w:name w:val="标准文本 Char Char"/>
    <w:uiPriority w:val="0"/>
    <w:qFormat/>
    <w:rPr>
      <w:rFonts w:ascii="Times New Roman" w:hAnsi="Times New Roman" w:eastAsia="宋体" w:cs="Times New Roman"/>
      <w:sz w:val="20"/>
    </w:rPr>
  </w:style>
  <w:style w:type="character" w:styleId="1142" w:customStyle="1">
    <w:name w:val="表格用 Char"/>
    <w:uiPriority w:val="0"/>
    <w:qFormat/>
    <w:rPr>
      <w:rFonts w:ascii="Times New Roman" w:hAnsi="Times New Roman" w:eastAsia="宋体" w:cs="Times New Roman"/>
      <w:color w:val="000000"/>
      <w:sz w:val="20"/>
    </w:rPr>
  </w:style>
  <w:style w:type="character" w:styleId="1143" w:customStyle="1">
    <w:name w:val="标题 7 Char1"/>
    <w:uiPriority w:val="0"/>
    <w:qFormat/>
    <w:rPr>
      <w:rFonts w:ascii="Times New Roman" w:hAnsi="Times New Roman" w:eastAsia="宋体" w:cs="Times New Roman"/>
      <w:b/>
      <w:sz w:val="20"/>
    </w:rPr>
  </w:style>
  <w:style w:type="character" w:styleId="1144" w:customStyle="1">
    <w:name w:val="H 3 Char"/>
    <w:uiPriority w:val="0"/>
    <w:qFormat/>
    <w:rPr>
      <w:rFonts w:ascii="Times New Roman" w:hAnsi="Times New Roman" w:eastAsia="宋体" w:cs="Times New Roman"/>
      <w:b/>
      <w:sz w:val="20"/>
    </w:rPr>
  </w:style>
  <w:style w:type="character" w:styleId="1145" w:customStyle="1">
    <w:name w:val="正文文本缩进 3 字符"/>
    <w:uiPriority w:val="0"/>
    <w:qFormat/>
    <w:rPr>
      <w:rFonts w:ascii="Times New Roman" w:hAnsi="Times New Roman" w:eastAsia="宋体" w:cs="Times New Roman"/>
      <w:sz w:val="16"/>
      <w:szCs w:val="16"/>
    </w:rPr>
  </w:style>
  <w:style w:type="character" w:styleId="1146" w:customStyle="1">
    <w:name w:val="标题 Char"/>
    <w:uiPriority w:val="0"/>
    <w:qFormat/>
    <w:rPr>
      <w:rFonts w:ascii="Times New Roman" w:hAnsi="Times New Roman" w:eastAsia="宋体" w:cs="Times New Roman"/>
      <w:b/>
      <w:sz w:val="20"/>
    </w:rPr>
  </w:style>
  <w:style w:type="character" w:styleId="1147" w:customStyle="1">
    <w:name w:val="H 4 Char"/>
    <w:uiPriority w:val="0"/>
    <w:qFormat/>
    <w:rPr>
      <w:rFonts w:ascii="Times New Roman" w:hAnsi="Times New Roman" w:eastAsia="宋体" w:cs="Times New Roman"/>
      <w:b/>
      <w:sz w:val="20"/>
    </w:rPr>
  </w:style>
  <w:style w:type="character" w:styleId="1148" w:customStyle="1">
    <w:name w:val="批注主题 Char1"/>
    <w:uiPriority w:val="0"/>
    <w:qFormat/>
    <w:rPr>
      <w:rFonts w:ascii="Times New Roman" w:hAnsi="Times New Roman" w:eastAsia="宋体" w:cs="Times New Roman"/>
      <w:b/>
      <w:sz w:val="20"/>
    </w:rPr>
  </w:style>
  <w:style w:type="character" w:styleId="1149" w:customStyle="1">
    <w:name w:val="正文文本缩进 Char1"/>
    <w:uiPriority w:val="0"/>
    <w:qFormat/>
    <w:rPr>
      <w:rFonts w:ascii="Times New Roman" w:hAnsi="Times New Roman" w:eastAsia="宋体" w:cs="Times New Roman"/>
      <w:sz w:val="20"/>
    </w:rPr>
  </w:style>
  <w:style w:type="character" w:styleId="1150" w:customStyle="1">
    <w:name w:val="正文文本 3 Char"/>
    <w:uiPriority w:val="0"/>
    <w:qFormat/>
    <w:rPr>
      <w:rFonts w:ascii="Times New Roman" w:hAnsi="Times New Roman" w:eastAsia="宋体" w:cs="Times New Roman"/>
      <w:sz w:val="20"/>
    </w:rPr>
  </w:style>
  <w:style w:type="character" w:styleId="1151" w:customStyle="1">
    <w:name w:val="正文首行缩进 2 Char"/>
    <w:uiPriority w:val="0"/>
    <w:qFormat/>
    <w:rPr>
      <w:rFonts w:ascii="Times New Roman" w:hAnsi="Times New Roman" w:eastAsia="宋体" w:cs="Times New Roman"/>
      <w:sz w:val="20"/>
    </w:rPr>
  </w:style>
  <w:style w:type="character" w:styleId="1152" w:customStyle="1">
    <w:name w:val="页眉 Char1"/>
    <w:uiPriority w:val="0"/>
    <w:qFormat/>
    <w:rPr>
      <w:rFonts w:ascii="Times New Roman" w:hAnsi="Times New Roman" w:eastAsia="宋体" w:cs="Times New Roman"/>
      <w:sz w:val="20"/>
    </w:rPr>
  </w:style>
  <w:style w:type="character" w:styleId="1153" w:customStyle="1">
    <w:name w:val="Char Char2"/>
    <w:uiPriority w:val="0"/>
    <w:qFormat/>
    <w:rPr>
      <w:rFonts w:ascii="Times New Roman" w:hAnsi="Times New Roman" w:eastAsia="宋体" w:cs="Times New Roman"/>
      <w:sz w:val="20"/>
    </w:rPr>
  </w:style>
  <w:style w:type="character" w:styleId="1154" w:customStyle="1">
    <w:name w:val="样式 首行缩进:  2 字符 Char1"/>
    <w:uiPriority w:val="0"/>
    <w:qFormat/>
    <w:rPr>
      <w:rFonts w:ascii="Times New Roman" w:hAnsi="Times New Roman" w:eastAsia="宋体" w:cs="Times New Roman"/>
      <w:sz w:val="20"/>
    </w:rPr>
  </w:style>
  <w:style w:type="character" w:styleId="1155" w:customStyle="1">
    <w:name w:val="标题 2 Char"/>
    <w:uiPriority w:val="0"/>
    <w:qFormat/>
    <w:rPr>
      <w:rFonts w:ascii="Times New Roman" w:hAnsi="Times New Roman" w:eastAsia="宋体" w:cs="Times New Roman"/>
      <w:b/>
      <w:sz w:val="20"/>
    </w:rPr>
  </w:style>
  <w:style w:type="character" w:styleId="1156" w:customStyle="1">
    <w:name w:val="表格文字图表文字 Char Char"/>
    <w:uiPriority w:val="0"/>
    <w:qFormat/>
    <w:rPr>
      <w:rFonts w:ascii="Times New Roman" w:hAnsi="Times New Roman" w:eastAsia="宋体" w:cs="Times New Roman"/>
      <w:sz w:val="20"/>
    </w:rPr>
  </w:style>
  <w:style w:type="character" w:styleId="1157" w:customStyle="1">
    <w:name w:val="图片 Char"/>
    <w:uiPriority w:val="0"/>
    <w:qFormat/>
    <w:rPr>
      <w:rFonts w:ascii="Times New Roman" w:hAnsi="Times New Roman" w:eastAsia="宋体" w:cs="Times New Roman"/>
      <w:sz w:val="20"/>
    </w:rPr>
  </w:style>
  <w:style w:type="character" w:styleId="1158" w:customStyle="1">
    <w:name w:val="标题 6 Char"/>
    <w:uiPriority w:val="0"/>
    <w:qFormat/>
    <w:rPr>
      <w:rFonts w:ascii="Times New Roman" w:hAnsi="Times New Roman" w:eastAsia="宋体" w:cs="Times New Roman"/>
      <w:b/>
      <w:sz w:val="20"/>
    </w:rPr>
  </w:style>
  <w:style w:type="character" w:styleId="1159" w:customStyle="1">
    <w:name w:val="标题 4 Char"/>
    <w:uiPriority w:val="0"/>
    <w:qFormat/>
    <w:rPr>
      <w:rFonts w:ascii="Times New Roman" w:hAnsi="Times New Roman" w:eastAsia="宋体" w:cs="Times New Roman"/>
      <w:b/>
      <w:sz w:val="20"/>
    </w:rPr>
  </w:style>
  <w:style w:type="character" w:styleId="1160" w:customStyle="1">
    <w:name w:val="文档结构图 Char1"/>
    <w:uiPriority w:val="0"/>
    <w:qFormat/>
    <w:rPr>
      <w:rFonts w:ascii="Times New Roman" w:hAnsi="Times New Roman" w:eastAsia="宋体" w:cs="Times New Roman"/>
      <w:sz w:val="20"/>
    </w:rPr>
  </w:style>
  <w:style w:type="character" w:styleId="1161" w:customStyle="1">
    <w:name w:val="项目符0 Char"/>
    <w:uiPriority w:val="0"/>
    <w:qFormat/>
    <w:rPr>
      <w:rFonts w:ascii="Times New Roman" w:hAnsi="Times New Roman" w:eastAsia="宋体" w:cs="Times New Roman"/>
      <w:sz w:val="20"/>
    </w:rPr>
  </w:style>
  <w:style w:type="character" w:styleId="1162" w:customStyle="1">
    <w:name w:val="正文文本缩进 3 Char"/>
    <w:uiPriority w:val="0"/>
    <w:qFormat/>
    <w:rPr>
      <w:rFonts w:ascii="Times New Roman" w:hAnsi="Times New Roman" w:eastAsia="宋体" w:cs="Times New Roman"/>
      <w:sz w:val="20"/>
    </w:rPr>
  </w:style>
  <w:style w:type="character" w:styleId="1163" w:customStyle="1">
    <w:name w:val="Char Char3"/>
    <w:uiPriority w:val="0"/>
    <w:qFormat/>
    <w:rPr>
      <w:rFonts w:ascii="Times New Roman" w:hAnsi="Times New Roman" w:eastAsia="宋体" w:cs="Times New Roman"/>
      <w:sz w:val="20"/>
    </w:rPr>
  </w:style>
  <w:style w:type="character" w:styleId="1164" w:customStyle="1">
    <w:name w:val="纯文本 Char"/>
    <w:uiPriority w:val="0"/>
    <w:qFormat/>
    <w:rPr>
      <w:rFonts w:ascii="Times New Roman" w:hAnsi="Times New Roman" w:eastAsia="宋体" w:cs="Times New Roman"/>
      <w:sz w:val="20"/>
    </w:rPr>
  </w:style>
  <w:style w:type="character" w:styleId="1165" w:customStyle="1">
    <w:name w:val="正文文本缩进 2 Char1"/>
    <w:uiPriority w:val="0"/>
    <w:qFormat/>
    <w:rPr>
      <w:rFonts w:ascii="Times New Roman" w:hAnsi="Times New Roman" w:eastAsia="宋体" w:cs="Times New Roman"/>
      <w:sz w:val="20"/>
    </w:rPr>
  </w:style>
  <w:style w:type="character" w:styleId="1166" w:customStyle="1">
    <w:name w:val="标题 8 Char"/>
    <w:uiPriority w:val="0"/>
    <w:qFormat/>
    <w:rPr>
      <w:rFonts w:ascii="Times New Roman" w:hAnsi="Times New Roman" w:eastAsia="宋体" w:cs="Times New Roman"/>
      <w:sz w:val="20"/>
    </w:rPr>
  </w:style>
  <w:style w:type="character" w:styleId="1167" w:customStyle="1">
    <w:name w:val="标题 6 Char1"/>
    <w:uiPriority w:val="0"/>
    <w:qFormat/>
    <w:rPr>
      <w:rFonts w:ascii="Times New Roman" w:hAnsi="Times New Roman" w:eastAsia="宋体" w:cs="Times New Roman"/>
      <w:b/>
      <w:sz w:val="20"/>
    </w:rPr>
  </w:style>
  <w:style w:type="character" w:styleId="1168" w:customStyle="1">
    <w:name w:val="case31"/>
    <w:uiPriority w:val="0"/>
    <w:qFormat/>
    <w:rPr>
      <w:rFonts w:ascii="Times New Roman" w:hAnsi="Times New Roman" w:eastAsia="宋体" w:cs="Times New Roman"/>
      <w:sz w:val="20"/>
    </w:rPr>
  </w:style>
  <w:style w:type="character" w:styleId="1169" w:customStyle="1">
    <w:name w:val="正文文本 Char"/>
    <w:uiPriority w:val="0"/>
    <w:qFormat/>
    <w:rPr>
      <w:rFonts w:ascii="Times New Roman" w:hAnsi="Times New Roman" w:eastAsia="宋体" w:cs="Times New Roman"/>
      <w:sz w:val="20"/>
    </w:rPr>
  </w:style>
  <w:style w:type="paragraph" w:styleId="1170" w:customStyle="1">
    <w:name w:val="节标题"/>
    <w:basedOn w:val="991"/>
    <w:next w:val="1171"/>
    <w:uiPriority w:val="0"/>
    <w:qFormat/>
    <w:pPr>
      <w:ind w:left="0" w:firstLine="5120"/>
      <w:jc w:val="center"/>
      <w:spacing w:before="0" w:after="0" w:line="289" w:lineRule="atLeast"/>
    </w:pPr>
    <w:rPr>
      <w:rFonts w:ascii="Times New Roman" w:hAnsi="Times New Roman" w:cs="Times New Roman"/>
    </w:rPr>
  </w:style>
  <w:style w:type="paragraph" w:styleId="1171" w:customStyle="1">
    <w:name w:val="文档标题6"/>
    <w:basedOn w:val="997"/>
    <w:next w:val="990"/>
    <w:uiPriority w:val="0"/>
    <w:qFormat/>
    <w:pPr>
      <w:ind w:left="1134" w:firstLine="20"/>
      <w:spacing w:before="280" w:after="280" w:line="360" w:lineRule="auto"/>
      <w:outlineLvl w:val="5"/>
    </w:pPr>
  </w:style>
  <w:style w:type="paragraph" w:styleId="1172" w:customStyle="1">
    <w:name w:val="正文段"/>
    <w:basedOn w:val="991"/>
    <w:next w:val="1173"/>
    <w:uiPriority w:val="0"/>
    <w:qFormat/>
    <w:pPr>
      <w:ind w:left="454" w:firstLine="1222"/>
      <w:spacing w:before="0" w:after="240" w:line="240" w:lineRule="atLeast"/>
    </w:pPr>
    <w:rPr>
      <w:rFonts w:ascii="Times New Roman" w:hAnsi="Times New Roman" w:cs="Times New Roman"/>
    </w:rPr>
  </w:style>
  <w:style w:type="paragraph" w:styleId="1173" w:customStyle="1">
    <w:name w:val="批注主题1"/>
    <w:next w:val="990"/>
    <w:uiPriority w:val="0"/>
    <w:qFormat/>
    <w:pPr>
      <w:ind w:left="200" w:firstLine="4808"/>
      <w:spacing w:line="360" w:lineRule="auto"/>
    </w:pPr>
    <w:rPr>
      <w:rFonts w:ascii="Calibri" w:hAnsi="Calibri" w:eastAsia="宋体" w:cs="宋体"/>
      <w:lang w:val="en-US" w:eastAsia="zh-CN" w:bidi="ar-SA"/>
    </w:rPr>
  </w:style>
  <w:style w:type="paragraph" w:styleId="1174" w:customStyle="1">
    <w:name w:val="_Style 224"/>
    <w:next w:val="1175"/>
    <w:uiPriority w:val="0"/>
    <w:qFormat/>
    <w:pPr>
      <w:ind w:firstLine="3584"/>
    </w:pPr>
    <w:rPr>
      <w:rFonts w:ascii="Calibri" w:hAnsi="Calibri" w:eastAsia="宋体" w:cs="宋体"/>
      <w:lang w:val="en-US" w:eastAsia="zh-CN" w:bidi="ar-SA"/>
    </w:rPr>
  </w:style>
  <w:style w:type="paragraph" w:styleId="1175" w:customStyle="1">
    <w:name w:val="编号1"/>
    <w:basedOn w:val="991"/>
    <w:next w:val="1176"/>
    <w:uiPriority w:val="0"/>
    <w:qFormat/>
    <w:pPr>
      <w:ind w:left="360" w:right="210" w:firstLine="2200"/>
      <w:spacing w:before="0" w:after="0" w:line="240" w:lineRule="auto"/>
    </w:pPr>
    <w:rPr>
      <w:rFonts w:ascii="Times New Roman" w:hAnsi="Times New Roman" w:cs="Times New Roman"/>
    </w:rPr>
  </w:style>
  <w:style w:type="paragraph" w:styleId="1176" w:customStyle="1">
    <w:name w:val="图片"/>
    <w:basedOn w:val="991"/>
    <w:next w:val="1177"/>
    <w:uiPriority w:val="0"/>
    <w:qFormat/>
    <w:pPr>
      <w:ind w:left="-283" w:firstLine="2674"/>
      <w:jc w:val="center"/>
      <w:spacing w:before="0" w:after="0" w:line="360" w:lineRule="auto"/>
    </w:pPr>
    <w:rPr>
      <w:rFonts w:ascii="Times New Roman" w:hAnsi="Times New Roman" w:cs="Times New Roman"/>
    </w:rPr>
  </w:style>
  <w:style w:type="paragraph" w:styleId="1177" w:customStyle="1">
    <w:name w:val="样式 目录 3 + 左侧:  2 字符"/>
    <w:next w:val="1042"/>
    <w:uiPriority w:val="0"/>
    <w:qFormat/>
    <w:pPr>
      <w:ind w:left="400" w:firstLine="5120"/>
      <w:spacing w:line="360" w:lineRule="auto"/>
      <w:widowControl w:val="off"/>
    </w:pPr>
    <w:rPr>
      <w:rFonts w:ascii="Calibri" w:hAnsi="Calibri" w:eastAsia="宋体" w:cs="宋体"/>
      <w:lang w:val="en-US" w:eastAsia="zh-CN" w:bidi="ar-SA"/>
    </w:rPr>
  </w:style>
  <w:style w:type="paragraph" w:styleId="1178" w:customStyle="1">
    <w:name w:val="图注"/>
    <w:next w:val="1179"/>
    <w:uiPriority w:val="0"/>
    <w:qFormat/>
    <w:pPr>
      <w:ind w:left="360" w:firstLine="2152"/>
      <w:jc w:val="center"/>
    </w:pPr>
    <w:rPr>
      <w:rFonts w:ascii="Calibri" w:hAnsi="Calibri" w:eastAsia="宋体" w:cs="宋体"/>
      <w:lang w:val="en-US" w:eastAsia="zh-CN" w:bidi="ar-SA"/>
    </w:rPr>
  </w:style>
  <w:style w:type="paragraph" w:styleId="1179" w:customStyle="1">
    <w:name w:val="列表编号 41"/>
    <w:basedOn w:val="991"/>
    <w:next w:val="1180"/>
    <w:uiPriority w:val="0"/>
    <w:qFormat/>
    <w:pPr>
      <w:ind w:left="1620" w:firstLine="2712"/>
      <w:spacing w:before="0" w:after="0" w:line="360" w:lineRule="auto"/>
    </w:pPr>
    <w:rPr>
      <w:rFonts w:ascii="Times New Roman" w:hAnsi="Times New Roman" w:cs="Times New Roman"/>
    </w:rPr>
  </w:style>
  <w:style w:type="paragraph" w:styleId="1180" w:customStyle="1">
    <w:name w:val="项目符0"/>
    <w:basedOn w:val="991"/>
    <w:next w:val="1181"/>
    <w:uiPriority w:val="0"/>
    <w:qFormat/>
    <w:pPr>
      <w:ind w:left="300" w:right="57" w:firstLine="2760"/>
      <w:spacing w:before="0" w:after="0" w:line="300" w:lineRule="auto"/>
    </w:pPr>
    <w:rPr>
      <w:rFonts w:ascii="Times New Roman" w:hAnsi="Times New Roman" w:cs="Times New Roman"/>
    </w:rPr>
  </w:style>
  <w:style w:type="paragraph" w:styleId="1181" w:customStyle="1">
    <w:name w:val="宏文本1"/>
    <w:next w:val="1182"/>
    <w:uiPriority w:val="0"/>
    <w:qFormat/>
    <w:pPr>
      <w:ind w:firstLine="5632"/>
      <w:widowControl w:val="off"/>
    </w:pPr>
    <w:rPr>
      <w:rFonts w:ascii="Calibri" w:hAnsi="Calibri" w:eastAsia="宋体" w:cs="宋体"/>
      <w:lang w:val="en-US" w:eastAsia="zh-CN" w:bidi="ar-SA"/>
    </w:rPr>
  </w:style>
  <w:style w:type="paragraph" w:styleId="1182" w:customStyle="1">
    <w:name w:val="Item Step in Table"/>
    <w:next w:val="1183"/>
    <w:uiPriority w:val="0"/>
    <w:qFormat/>
    <w:pPr>
      <w:ind w:left="397" w:firstLine="3699"/>
      <w:jc w:val="both"/>
      <w:spacing w:before="40" w:after="40"/>
    </w:pPr>
    <w:rPr>
      <w:rFonts w:ascii="Calibri" w:hAnsi="Calibri" w:eastAsia="宋体" w:cs="宋体"/>
      <w:lang w:val="en-US" w:eastAsia="zh-CN" w:bidi="ar-SA"/>
    </w:rPr>
  </w:style>
  <w:style w:type="paragraph" w:styleId="1183" w:customStyle="1">
    <w:name w:val="Char Char Char Char Char Char1 Char Char Char Char Char Char"/>
    <w:basedOn w:val="991"/>
    <w:next w:val="1184"/>
    <w:uiPriority w:val="0"/>
    <w:qFormat/>
    <w:pPr>
      <w:ind w:left="0" w:firstLine="2560"/>
      <w:spacing w:before="0" w:after="0" w:line="240" w:lineRule="auto"/>
    </w:pPr>
    <w:rPr>
      <w:rFonts w:ascii="Times New Roman" w:hAnsi="Times New Roman" w:cs="Times New Roman"/>
    </w:rPr>
  </w:style>
  <w:style w:type="paragraph" w:styleId="1184" w:customStyle="1">
    <w:name w:val="Char Char1"/>
    <w:basedOn w:val="991"/>
    <w:next w:val="1185"/>
    <w:uiPriority w:val="0"/>
    <w:qFormat/>
    <w:pPr>
      <w:ind w:left="0" w:firstLine="3584"/>
      <w:spacing w:before="0" w:after="160" w:line="240" w:lineRule="exact"/>
    </w:pPr>
    <w:rPr>
      <w:rFonts w:ascii="Times New Roman" w:hAnsi="Times New Roman" w:cs="Times New Roman"/>
    </w:rPr>
  </w:style>
  <w:style w:type="paragraph" w:styleId="1185" w:customStyle="1">
    <w:name w:val="样式 标题 3 + 行距: 1.5 倍行距"/>
    <w:basedOn w:val="994"/>
    <w:next w:val="1048"/>
    <w:uiPriority w:val="0"/>
    <w:qFormat/>
    <w:pPr>
      <w:ind w:left="200" w:firstLine="18"/>
      <w:spacing w:before="0" w:after="0" w:line="360" w:lineRule="auto"/>
      <w:outlineLvl w:val="2"/>
    </w:pPr>
  </w:style>
  <w:style w:type="paragraph" w:styleId="1186" w:customStyle="1">
    <w:name w:val="xl76"/>
    <w:basedOn w:val="991"/>
    <w:next w:val="1045"/>
    <w:uiPriority w:val="0"/>
    <w:qFormat/>
    <w:pPr>
      <w:ind w:left="0" w:firstLine="3584"/>
      <w:jc w:val="center"/>
      <w:spacing w:before="280" w:after="280" w:line="240" w:lineRule="auto"/>
    </w:pPr>
    <w:rPr>
      <w:rFonts w:ascii="Times New Roman" w:hAnsi="Times New Roman" w:cs="Times New Roman"/>
    </w:rPr>
  </w:style>
  <w:style w:type="paragraph" w:styleId="1187" w:customStyle="1">
    <w:name w:val="xl26"/>
    <w:basedOn w:val="991"/>
    <w:next w:val="118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8" w:customStyle="1">
    <w:name w:val="Char1 Char Char"/>
    <w:basedOn w:val="991"/>
    <w:next w:val="1028"/>
    <w:uiPriority w:val="0"/>
    <w:qFormat/>
    <w:pPr>
      <w:ind w:left="0" w:firstLine="2560"/>
      <w:spacing w:before="0" w:after="0" w:line="240" w:lineRule="auto"/>
    </w:pPr>
    <w:rPr>
      <w:rFonts w:ascii="Times New Roman" w:hAnsi="Times New Roman" w:cs="Times New Roman"/>
    </w:rPr>
  </w:style>
  <w:style w:type="paragraph" w:styleId="1189" w:customStyle="1">
    <w:name w:val="纯文本2"/>
    <w:basedOn w:val="991"/>
    <w:next w:val="1190"/>
    <w:uiPriority w:val="0"/>
    <w:qFormat/>
    <w:pPr>
      <w:ind w:left="0" w:firstLine="3584"/>
      <w:spacing w:before="0" w:after="0" w:line="240" w:lineRule="auto"/>
    </w:pPr>
    <w:rPr>
      <w:rFonts w:ascii="Times New Roman" w:hAnsi="Times New Roman" w:cs="Times New Roman"/>
    </w:rPr>
  </w:style>
  <w:style w:type="paragraph" w:styleId="1190" w:customStyle="1">
    <w:name w:val="xl69"/>
    <w:basedOn w:val="991"/>
    <w:next w:val="1191"/>
    <w:uiPriority w:val="0"/>
    <w:qFormat/>
    <w:pPr>
      <w:ind w:left="0" w:firstLine="3584"/>
      <w:spacing w:before="280" w:after="280" w:line="240" w:lineRule="auto"/>
    </w:pPr>
    <w:rPr>
      <w:rFonts w:ascii="Times New Roman" w:hAnsi="Times New Roman" w:cs="Times New Roman"/>
    </w:rPr>
  </w:style>
  <w:style w:type="paragraph" w:styleId="1191" w:customStyle="1">
    <w:name w:val="Char Char Char"/>
    <w:basedOn w:val="991"/>
    <w:next w:val="1192"/>
    <w:uiPriority w:val="0"/>
    <w:qFormat/>
    <w:pPr>
      <w:ind w:left="0" w:firstLine="2560"/>
      <w:spacing w:before="0" w:after="0" w:line="240" w:lineRule="auto"/>
    </w:pPr>
    <w:rPr>
      <w:rFonts w:ascii="Times New Roman" w:hAnsi="Times New Roman" w:cs="Times New Roman"/>
    </w:rPr>
  </w:style>
  <w:style w:type="paragraph" w:styleId="1192" w:customStyle="1">
    <w:name w:val="表格"/>
    <w:basedOn w:val="991"/>
    <w:next w:val="1187"/>
    <w:uiPriority w:val="0"/>
    <w:qFormat/>
    <w:pPr>
      <w:ind w:left="0" w:firstLine="2560"/>
      <w:spacing w:before="0" w:after="0" w:line="360" w:lineRule="auto"/>
    </w:pPr>
    <w:rPr>
      <w:rFonts w:ascii="Times New Roman" w:hAnsi="Times New Roman" w:cs="Times New Roman"/>
    </w:rPr>
  </w:style>
  <w:style w:type="paragraph" w:styleId="1193" w:customStyle="1">
    <w:name w:val="xl68"/>
    <w:basedOn w:val="991"/>
    <w:next w:val="1194"/>
    <w:uiPriority w:val="0"/>
    <w:qFormat/>
    <w:pPr>
      <w:ind w:left="100" w:firstLine="5220"/>
      <w:spacing w:before="280" w:after="280" w:line="240" w:lineRule="auto"/>
    </w:pPr>
    <w:rPr>
      <w:rFonts w:ascii="Times New Roman" w:hAnsi="Times New Roman" w:cs="Times New Roman"/>
    </w:rPr>
  </w:style>
  <w:style w:type="paragraph" w:styleId="1194" w:customStyle="1">
    <w:name w:val="Char1"/>
    <w:basedOn w:val="991"/>
    <w:next w:val="1195"/>
    <w:uiPriority w:val="0"/>
    <w:qFormat/>
    <w:pPr>
      <w:ind w:left="0" w:firstLine="2560"/>
      <w:spacing w:before="0" w:after="0" w:line="240" w:lineRule="auto"/>
    </w:pPr>
    <w:rPr>
      <w:rFonts w:ascii="Times New Roman" w:hAnsi="Times New Roman" w:cs="Times New Roman"/>
    </w:rPr>
  </w:style>
  <w:style w:type="paragraph" w:styleId="1195" w:customStyle="1">
    <w:name w:val="需求文档正文样式"/>
    <w:basedOn w:val="991"/>
    <w:next w:val="1196"/>
    <w:uiPriority w:val="0"/>
    <w:qFormat/>
    <w:pPr>
      <w:ind w:left="437" w:firstLine="2741"/>
      <w:spacing w:before="0" w:after="0" w:line="360" w:lineRule="auto"/>
    </w:pPr>
    <w:rPr>
      <w:rFonts w:ascii="Times New Roman" w:hAnsi="Times New Roman" w:cs="Times New Roman"/>
    </w:rPr>
  </w:style>
  <w:style w:type="paragraph" w:styleId="1196" w:customStyle="1">
    <w:name w:val="xl74"/>
    <w:basedOn w:val="991"/>
    <w:next w:val="1197"/>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7" w:customStyle="1">
    <w:name w:val="xl88"/>
    <w:basedOn w:val="991"/>
    <w:next w:val="1198"/>
    <w:uiPriority w:val="0"/>
    <w:qFormat/>
    <w:pPr>
      <w:ind w:left="0" w:firstLine="5120"/>
      <w:spacing w:before="280" w:after="280" w:line="240" w:lineRule="auto"/>
    </w:pPr>
    <w:rPr>
      <w:rFonts w:ascii="Times New Roman" w:hAnsi="Times New Roman" w:cs="Times New Roman"/>
    </w:rPr>
  </w:style>
  <w:style w:type="paragraph" w:styleId="1198" w:customStyle="1">
    <w:name w:val="xl70"/>
    <w:basedOn w:val="991"/>
    <w:next w:val="1044"/>
    <w:uiPriority w:val="0"/>
    <w:qFormat/>
    <w:pPr>
      <w:ind w:left="0" w:firstLine="1024"/>
      <w:spacing w:before="280" w:after="280" w:line="240" w:lineRule="auto"/>
    </w:pPr>
    <w:rPr>
      <w:rFonts w:ascii="Times New Roman" w:hAnsi="Times New Roman" w:cs="Times New Roman"/>
    </w:rPr>
  </w:style>
  <w:style w:type="paragraph" w:styleId="1199" w:customStyle="1">
    <w:name w:val="文档标题5"/>
    <w:basedOn w:val="996"/>
    <w:next w:val="990"/>
    <w:uiPriority w:val="0"/>
    <w:qFormat/>
    <w:pPr>
      <w:ind w:left="992" w:firstLine="18"/>
      <w:spacing w:before="280" w:after="280" w:line="360" w:lineRule="auto"/>
      <w:outlineLvl w:val="4"/>
    </w:pPr>
  </w:style>
  <w:style w:type="paragraph" w:styleId="1200" w:customStyle="1">
    <w:name w:val="样式 加粗 居中"/>
    <w:basedOn w:val="991"/>
    <w:next w:val="1201"/>
    <w:uiPriority w:val="0"/>
    <w:qFormat/>
    <w:pPr>
      <w:ind w:left="0" w:firstLine="2560"/>
      <w:jc w:val="center"/>
      <w:spacing w:before="0" w:after="0" w:line="360" w:lineRule="auto"/>
    </w:pPr>
    <w:rPr>
      <w:rFonts w:ascii="Times New Roman" w:hAnsi="Times New Roman" w:cs="Times New Roman"/>
    </w:rPr>
  </w:style>
  <w:style w:type="paragraph" w:styleId="1201" w:customStyle="1">
    <w:name w:val="_Style 12"/>
    <w:next w:val="1202"/>
    <w:uiPriority w:val="0"/>
    <w:qFormat/>
    <w:pPr>
      <w:ind w:firstLine="14"/>
      <w:spacing w:line="360" w:lineRule="auto"/>
      <w:shd w:val="clear" w:color="000000" w:fill="000080"/>
    </w:pPr>
    <w:rPr>
      <w:rFonts w:ascii="Calibri" w:hAnsi="Calibri" w:eastAsia="宋体" w:cs="宋体"/>
      <w:lang w:val="en-US" w:eastAsia="zh-CN" w:bidi="ar-SA"/>
    </w:rPr>
  </w:style>
  <w:style w:type="paragraph" w:styleId="1202" w:customStyle="1">
    <w:name w:val="正文文本缩进1"/>
    <w:basedOn w:val="991"/>
    <w:next w:val="1203"/>
    <w:uiPriority w:val="0"/>
    <w:qFormat/>
    <w:pPr>
      <w:ind w:left="420" w:firstLine="3584"/>
      <w:spacing w:before="0" w:after="120" w:line="240" w:lineRule="auto"/>
    </w:pPr>
    <w:rPr>
      <w:rFonts w:ascii="Times New Roman" w:hAnsi="Times New Roman" w:cs="Times New Roman"/>
    </w:rPr>
  </w:style>
  <w:style w:type="paragraph" w:styleId="1203" w:customStyle="1">
    <w:name w:val="列表编号 31"/>
    <w:basedOn w:val="991"/>
    <w:next w:val="1046"/>
    <w:uiPriority w:val="0"/>
    <w:qFormat/>
    <w:pPr>
      <w:ind w:left="1200" w:firstLine="2712"/>
      <w:spacing w:before="0" w:after="0" w:line="360" w:lineRule="auto"/>
    </w:pPr>
    <w:rPr>
      <w:rFonts w:ascii="Times New Roman" w:hAnsi="Times New Roman" w:cs="Times New Roman"/>
    </w:rPr>
  </w:style>
  <w:style w:type="paragraph" w:styleId="1204" w:customStyle="1">
    <w:name w:val="三号 居中"/>
    <w:basedOn w:val="991"/>
    <w:next w:val="1205"/>
    <w:uiPriority w:val="0"/>
    <w:qFormat/>
    <w:pPr>
      <w:ind w:left="0" w:firstLine="6144"/>
      <w:jc w:val="center"/>
      <w:spacing w:before="0" w:after="0" w:line="360" w:lineRule="auto"/>
    </w:pPr>
    <w:rPr>
      <w:rFonts w:ascii="Times New Roman" w:hAnsi="Times New Roman" w:cs="Times New Roman"/>
    </w:rPr>
  </w:style>
  <w:style w:type="paragraph" w:styleId="1205" w:customStyle="1">
    <w:name w:val="列出段落1"/>
    <w:basedOn w:val="991"/>
    <w:next w:val="1206"/>
    <w:uiPriority w:val="0"/>
    <w:qFormat/>
    <w:pPr>
      <w:ind w:left="420" w:firstLine="3748"/>
      <w:spacing w:before="0" w:after="0" w:line="240" w:lineRule="auto"/>
    </w:pPr>
    <w:rPr>
      <w:rFonts w:ascii="Times New Roman" w:hAnsi="Times New Roman" w:cs="Times New Roman"/>
    </w:rPr>
  </w:style>
  <w:style w:type="paragraph" w:styleId="1206" w:customStyle="1">
    <w:name w:val="Char Char Char Char Char Char1 Char Char Char1 Char Char Char"/>
    <w:basedOn w:val="991"/>
    <w:next w:val="1207"/>
    <w:uiPriority w:val="0"/>
    <w:qFormat/>
    <w:pPr>
      <w:ind w:left="0" w:firstLine="2560"/>
      <w:spacing w:before="0" w:after="0" w:line="240" w:lineRule="auto"/>
    </w:pPr>
    <w:rPr>
      <w:rFonts w:ascii="Times New Roman" w:hAnsi="Times New Roman" w:cs="Times New Roman"/>
    </w:rPr>
  </w:style>
  <w:style w:type="paragraph" w:styleId="1207" w:customStyle="1">
    <w:name w:val="Char Char Char Char Char Char1 Char Char Char1 Char"/>
    <w:basedOn w:val="991"/>
    <w:next w:val="1208"/>
    <w:uiPriority w:val="0"/>
    <w:qFormat/>
    <w:pPr>
      <w:ind w:left="0" w:firstLine="2560"/>
      <w:spacing w:before="0" w:after="0" w:line="240" w:lineRule="auto"/>
    </w:pPr>
    <w:rPr>
      <w:rFonts w:ascii="Times New Roman" w:hAnsi="Times New Roman" w:cs="Times New Roman"/>
    </w:rPr>
  </w:style>
  <w:style w:type="paragraph" w:styleId="1208" w:customStyle="1">
    <w:name w:val="正文符号4"/>
    <w:basedOn w:val="991"/>
    <w:next w:val="1200"/>
    <w:uiPriority w:val="0"/>
    <w:qFormat/>
    <w:pPr>
      <w:ind w:left="0" w:firstLine="5632"/>
      <w:spacing w:before="0" w:after="0" w:line="240" w:lineRule="auto"/>
    </w:pPr>
    <w:rPr>
      <w:rFonts w:ascii="Times New Roman" w:hAnsi="Times New Roman" w:cs="Times New Roman"/>
    </w:rPr>
  </w:style>
  <w:style w:type="paragraph" w:styleId="1209" w:customStyle="1">
    <w:name w:val="加粗（居中）"/>
    <w:next w:val="1210"/>
    <w:uiPriority w:val="0"/>
    <w:qFormat/>
    <w:pPr>
      <w:ind w:firstLine="2560"/>
    </w:pPr>
    <w:rPr>
      <w:rFonts w:ascii="Calibri" w:hAnsi="Calibri" w:eastAsia="宋体" w:cs="宋体"/>
      <w:lang w:val="en-US" w:eastAsia="zh-CN" w:bidi="ar-SA"/>
    </w:rPr>
  </w:style>
  <w:style w:type="paragraph" w:styleId="1210" w:customStyle="1">
    <w:name w:val="xl65"/>
    <w:basedOn w:val="991"/>
    <w:next w:val="1170"/>
    <w:uiPriority w:val="0"/>
    <w:qFormat/>
    <w:pPr>
      <w:ind w:left="0" w:firstLine="5120"/>
      <w:spacing w:before="280" w:after="280" w:line="240" w:lineRule="auto"/>
    </w:pPr>
    <w:rPr>
      <w:rFonts w:ascii="Times New Roman" w:hAnsi="Times New Roman" w:cs="Times New Roman"/>
    </w:rPr>
  </w:style>
  <w:style w:type="paragraph" w:styleId="1211" w:customStyle="1">
    <w:name w:val="WPSOffice手动目录 3"/>
    <w:uiPriority w:val="0"/>
    <w:qFormat/>
    <w:pPr>
      <w:ind w:left="400"/>
    </w:pPr>
    <w:rPr>
      <w:rFonts w:ascii="宋体" w:hAnsi="宋体" w:eastAsia="宋体" w:cs="宋体"/>
      <w:lang w:val="en-US" w:eastAsia="zh-CN" w:bidi="ar-SA"/>
    </w:rPr>
  </w:style>
  <w:style w:type="paragraph" w:styleId="1212" w:customStyle="1">
    <w:name w:val="xl77"/>
    <w:basedOn w:val="991"/>
    <w:next w:val="1213"/>
    <w:uiPriority w:val="0"/>
    <w:qFormat/>
    <w:pPr>
      <w:ind w:left="0" w:firstLine="3584"/>
      <w:spacing w:before="280" w:after="280" w:line="240" w:lineRule="auto"/>
    </w:pPr>
    <w:rPr>
      <w:rFonts w:ascii="Times New Roman" w:hAnsi="Times New Roman" w:cs="Times New Roman"/>
    </w:rPr>
  </w:style>
  <w:style w:type="paragraph" w:styleId="1213" w:customStyle="1">
    <w:name w:val="Char Char Char1"/>
    <w:basedOn w:val="991"/>
    <w:next w:val="1214"/>
    <w:uiPriority w:val="0"/>
    <w:qFormat/>
    <w:pPr>
      <w:ind w:left="900" w:firstLine="2096"/>
      <w:spacing w:before="0" w:after="0" w:line="240" w:lineRule="auto"/>
    </w:pPr>
    <w:rPr>
      <w:rFonts w:ascii="Times New Roman" w:hAnsi="Times New Roman" w:cs="Times New Roman"/>
    </w:rPr>
  </w:style>
  <w:style w:type="paragraph" w:styleId="1214" w:customStyle="1">
    <w:name w:val="索引 21"/>
    <w:basedOn w:val="991"/>
    <w:next w:val="990"/>
    <w:uiPriority w:val="0"/>
    <w:qFormat/>
    <w:pPr>
      <w:ind w:left="200" w:firstLine="2560"/>
      <w:jc w:val="center"/>
      <w:spacing w:before="0" w:after="0" w:line="360" w:lineRule="auto"/>
    </w:pPr>
    <w:rPr>
      <w:rFonts w:ascii="Times New Roman" w:hAnsi="Times New Roman" w:cs="Times New Roman"/>
    </w:rPr>
  </w:style>
  <w:style w:type="paragraph" w:styleId="1215" w:customStyle="1">
    <w:name w:val="正文（首行缩进 2 字符）"/>
    <w:next w:val="1216"/>
    <w:uiPriority w:val="0"/>
    <w:qFormat/>
    <w:pPr>
      <w:ind w:left="480" w:firstLine="2784"/>
      <w:jc w:val="center"/>
      <w:spacing w:line="300" w:lineRule="auto"/>
    </w:pPr>
    <w:rPr>
      <w:rFonts w:ascii="Calibri" w:hAnsi="Calibri" w:eastAsia="宋体" w:cs="宋体"/>
      <w:lang w:val="en-US" w:eastAsia="zh-CN" w:bidi="ar-SA"/>
    </w:rPr>
  </w:style>
  <w:style w:type="paragraph" w:styleId="1216" w:customStyle="1">
    <w:name w:val="xl28"/>
    <w:basedOn w:val="991"/>
    <w:next w:val="1217"/>
    <w:uiPriority w:val="0"/>
    <w:qFormat/>
    <w:pPr>
      <w:ind w:left="0" w:firstLine="20"/>
      <w:spacing w:before="280" w:after="280" w:line="240" w:lineRule="auto"/>
      <w:shd w:val="clear" w:color="000000" w:fill="ffffff"/>
    </w:pPr>
    <w:rPr>
      <w:rFonts w:ascii="Times New Roman" w:hAnsi="Times New Roman" w:cs="Times New Roman"/>
    </w:rPr>
  </w:style>
  <w:style w:type="paragraph" w:styleId="1217" w:customStyle="1">
    <w:name w:val="HTML 预设格式1"/>
    <w:basedOn w:val="991"/>
    <w:next w:val="1218"/>
    <w:uiPriority w:val="0"/>
    <w:qFormat/>
    <w:pPr>
      <w:ind w:left="0" w:firstLine="3584"/>
      <w:spacing w:before="0" w:after="0" w:line="253" w:lineRule="atLeast"/>
    </w:pPr>
    <w:rPr>
      <w:rFonts w:ascii="Times New Roman" w:hAnsi="Times New Roman" w:cs="Times New Roman"/>
    </w:rPr>
  </w:style>
  <w:style w:type="paragraph" w:styleId="1218" w:customStyle="1">
    <w:name w:val="项目符号：一级"/>
    <w:basedOn w:val="991"/>
    <w:next w:val="990"/>
    <w:uiPriority w:val="0"/>
    <w:qFormat/>
    <w:pPr>
      <w:ind w:left="425" w:firstLine="1111"/>
      <w:spacing w:before="0" w:after="0" w:line="360" w:lineRule="auto"/>
    </w:pPr>
    <w:rPr>
      <w:rFonts w:ascii="Times New Roman" w:hAnsi="Times New Roman" w:cs="Times New Roman"/>
    </w:rPr>
  </w:style>
  <w:style w:type="paragraph" w:styleId="1219" w:customStyle="1">
    <w:name w:val="Default"/>
    <w:next w:val="1024"/>
    <w:uiPriority w:val="0"/>
    <w:qFormat/>
    <w:pPr>
      <w:ind w:firstLine="5120"/>
      <w:widowControl w:val="off"/>
    </w:pPr>
    <w:rPr>
      <w:rFonts w:ascii="Calibri" w:hAnsi="Calibri" w:eastAsia="宋体" w:cs="宋体"/>
      <w:lang w:val="en-US" w:eastAsia="zh-CN" w:bidi="ar-SA"/>
    </w:rPr>
  </w:style>
  <w:style w:type="paragraph" w:styleId="1220" w:customStyle="1">
    <w:name w:val="xl84"/>
    <w:basedOn w:val="991"/>
    <w:next w:val="1221"/>
    <w:uiPriority w:val="0"/>
    <w:qFormat/>
    <w:pPr>
      <w:ind w:left="0" w:firstLine="2048"/>
      <w:jc w:val="center"/>
      <w:spacing w:before="280" w:after="280" w:line="240" w:lineRule="auto"/>
    </w:pPr>
    <w:rPr>
      <w:rFonts w:ascii="Times New Roman" w:hAnsi="Times New Roman" w:cs="Times New Roman"/>
    </w:rPr>
  </w:style>
  <w:style w:type="paragraph" w:styleId="1221" w:customStyle="1">
    <w:name w:val="2-2ji"/>
    <w:basedOn w:val="993"/>
    <w:next w:val="1222"/>
    <w:uiPriority w:val="0"/>
    <w:qFormat/>
    <w:pPr>
      <w:ind w:left="0" w:firstLine="24"/>
      <w:jc w:val="center"/>
      <w:spacing w:before="0" w:after="0" w:line="360" w:lineRule="auto"/>
      <w:outlineLvl w:val="1"/>
    </w:pPr>
  </w:style>
  <w:style w:type="paragraph" w:styleId="1222" w:customStyle="1">
    <w:name w:val="应答文本"/>
    <w:basedOn w:val="991"/>
    <w:next w:val="1223"/>
    <w:uiPriority w:val="0"/>
    <w:qFormat/>
    <w:pPr>
      <w:ind w:left="1296" w:firstLine="2112"/>
      <w:spacing w:before="0" w:after="0" w:line="460" w:lineRule="exact"/>
    </w:pPr>
    <w:rPr>
      <w:rFonts w:ascii="Times New Roman" w:hAnsi="Times New Roman" w:cs="Times New Roman"/>
    </w:rPr>
  </w:style>
  <w:style w:type="paragraph" w:styleId="1223" w:customStyle="1">
    <w:name w:val="引文目录1"/>
    <w:basedOn w:val="991"/>
    <w:next w:val="990"/>
    <w:uiPriority w:val="0"/>
    <w:qFormat/>
    <w:pPr>
      <w:ind w:left="420" w:firstLine="2560"/>
      <w:jc w:val="center"/>
      <w:spacing w:before="0" w:after="0" w:line="360" w:lineRule="auto"/>
    </w:pPr>
    <w:rPr>
      <w:rFonts w:ascii="Times New Roman" w:hAnsi="Times New Roman" w:cs="Times New Roman"/>
    </w:rPr>
  </w:style>
  <w:style w:type="paragraph" w:styleId="1224" w:customStyle="1">
    <w:name w:val="首行缩进"/>
    <w:basedOn w:val="990"/>
    <w:uiPriority w:val="0"/>
    <w:qFormat/>
    <w:pPr>
      <w:ind w:firstLine="480"/>
    </w:pPr>
    <w:rPr>
      <w:rFonts w:ascii="Times New Roman" w:hAnsi="Times New Roman" w:cs="Times New Roman"/>
      <w:lang w:val="zh-CN"/>
    </w:rPr>
  </w:style>
  <w:style w:type="paragraph" w:styleId="1225" w:customStyle="1">
    <w:name w:val="font9"/>
    <w:basedOn w:val="991"/>
    <w:next w:val="1226"/>
    <w:uiPriority w:val="0"/>
    <w:qFormat/>
    <w:pPr>
      <w:ind w:left="0" w:firstLine="7168"/>
      <w:spacing w:before="280" w:after="280" w:line="240" w:lineRule="auto"/>
    </w:pPr>
    <w:rPr>
      <w:rFonts w:ascii="Times New Roman" w:hAnsi="Times New Roman" w:cs="Times New Roman"/>
    </w:rPr>
  </w:style>
  <w:style w:type="paragraph" w:styleId="1226" w:customStyle="1">
    <w:name w:val="样式 标题 3 + (中文) 黑体 小四 非加粗 段前: 7.8 磅 段后: 0 磅 行距: 固定值 20 磅"/>
    <w:basedOn w:val="994"/>
    <w:next w:val="1227"/>
    <w:uiPriority w:val="0"/>
    <w:qFormat/>
    <w:pPr>
      <w:ind w:left="0"/>
      <w:spacing w:before="0" w:after="0" w:line="400" w:lineRule="exact"/>
      <w:outlineLvl w:val="2"/>
    </w:pPr>
  </w:style>
  <w:style w:type="paragraph" w:styleId="1227" w:customStyle="1">
    <w:name w:val="标书正文"/>
    <w:basedOn w:val="991"/>
    <w:next w:val="1228"/>
    <w:uiPriority w:val="0"/>
    <w:qFormat/>
    <w:pPr>
      <w:ind w:left="440" w:right="100" w:firstLine="2760"/>
      <w:spacing w:before="0" w:after="0" w:line="360" w:lineRule="auto"/>
    </w:pPr>
    <w:rPr>
      <w:rFonts w:ascii="Times New Roman" w:hAnsi="Times New Roman" w:cs="Times New Roman"/>
    </w:rPr>
  </w:style>
  <w:style w:type="paragraph" w:styleId="1228" w:customStyle="1">
    <w:name w:val="xl67"/>
    <w:basedOn w:val="991"/>
    <w:next w:val="1229"/>
    <w:uiPriority w:val="0"/>
    <w:qFormat/>
    <w:pPr>
      <w:ind w:left="0" w:firstLine="5120"/>
      <w:spacing w:before="280" w:after="280" w:line="240" w:lineRule="auto"/>
    </w:pPr>
    <w:rPr>
      <w:rFonts w:ascii="Times New Roman" w:hAnsi="Times New Roman" w:cs="Times New Roman"/>
    </w:rPr>
  </w:style>
  <w:style w:type="paragraph" w:styleId="1229" w:customStyle="1">
    <w:name w:val="索引 61"/>
    <w:basedOn w:val="991"/>
    <w:next w:val="990"/>
    <w:uiPriority w:val="0"/>
    <w:qFormat/>
    <w:pPr>
      <w:ind w:left="1000" w:firstLine="2560"/>
      <w:jc w:val="center"/>
      <w:spacing w:before="0" w:after="0" w:line="360" w:lineRule="auto"/>
    </w:pPr>
    <w:rPr>
      <w:rFonts w:ascii="Times New Roman" w:hAnsi="Times New Roman" w:cs="Times New Roman"/>
    </w:rPr>
  </w:style>
  <w:style w:type="paragraph" w:styleId="1230" w:customStyle="1">
    <w:name w:val="目录3"/>
    <w:basedOn w:val="991"/>
    <w:next w:val="990"/>
    <w:uiPriority w:val="0"/>
    <w:qFormat/>
    <w:pPr>
      <w:ind w:left="419" w:firstLine="5283"/>
      <w:spacing w:before="0" w:after="0" w:line="317" w:lineRule="atLeast"/>
    </w:pPr>
    <w:rPr>
      <w:rFonts w:ascii="Times New Roman" w:hAnsi="Times New Roman" w:cs="Times New Roman"/>
    </w:rPr>
  </w:style>
  <w:style w:type="paragraph" w:styleId="1231" w:customStyle="1">
    <w:name w:val="xl90"/>
    <w:basedOn w:val="991"/>
    <w:next w:val="1232"/>
    <w:uiPriority w:val="0"/>
    <w:qFormat/>
    <w:pPr>
      <w:ind w:left="0" w:firstLine="3584"/>
      <w:spacing w:before="280" w:after="280" w:line="240" w:lineRule="auto"/>
    </w:pPr>
    <w:rPr>
      <w:rFonts w:ascii="Times New Roman" w:hAnsi="Times New Roman" w:cs="Times New Roman"/>
    </w:rPr>
  </w:style>
  <w:style w:type="paragraph" w:styleId="1232" w:customStyle="1">
    <w:name w:val="列表框1"/>
    <w:next w:val="1223"/>
    <w:uiPriority w:val="0"/>
    <w:qFormat/>
    <w:pPr>
      <w:ind w:firstLine="2048"/>
      <w:spacing w:line="460" w:lineRule="exact"/>
    </w:pPr>
    <w:rPr>
      <w:rFonts w:ascii="Calibri" w:hAnsi="Calibri" w:eastAsia="宋体" w:cs="宋体"/>
      <w:lang w:val="en-US" w:eastAsia="zh-CN" w:bidi="ar-SA"/>
    </w:rPr>
  </w:style>
  <w:style w:type="paragraph" w:styleId="1233" w:customStyle="1">
    <w:name w:val="1ji"/>
    <w:basedOn w:val="992"/>
    <w:next w:val="1212"/>
    <w:uiPriority w:val="0"/>
    <w:qFormat/>
    <w:pPr>
      <w:ind w:left="0" w:firstLine="18"/>
      <w:jc w:val="center"/>
      <w:spacing w:before="0" w:after="0" w:line="240" w:lineRule="auto"/>
      <w:outlineLvl w:val="0"/>
    </w:pPr>
  </w:style>
  <w:style w:type="paragraph" w:styleId="1234" w:customStyle="1">
    <w:name w:val="索引 81"/>
    <w:basedOn w:val="991"/>
    <w:next w:val="990"/>
    <w:uiPriority w:val="0"/>
    <w:qFormat/>
    <w:pPr>
      <w:ind w:left="1400" w:firstLine="2560"/>
      <w:jc w:val="center"/>
      <w:spacing w:before="0" w:after="0" w:line="360" w:lineRule="auto"/>
    </w:pPr>
    <w:rPr>
      <w:rFonts w:ascii="Times New Roman" w:hAnsi="Times New Roman" w:cs="Times New Roman"/>
    </w:rPr>
  </w:style>
  <w:style w:type="paragraph" w:styleId="1235" w:customStyle="1">
    <w:name w:val="正文1"/>
    <w:basedOn w:val="990"/>
    <w:next w:val="990"/>
    <w:uiPriority w:val="0"/>
    <w:qFormat/>
    <w:pPr>
      <w:spacing w:line="312" w:lineRule="atLeast"/>
    </w:pPr>
    <w:rPr>
      <w:rFonts w:ascii="楷体_GB2312" w:hAnsi="Times New Roman" w:eastAsia="楷体_GB2312" w:cs="Times New Roman"/>
      <w:sz w:val="24"/>
    </w:rPr>
  </w:style>
  <w:style w:type="paragraph" w:styleId="1236" w:customStyle="1">
    <w:name w:val="Char Char Char Char Char Char1 Char Char Char1 Char Char Char Char Char Char Char Char Char Char Char Char Char Char Char Char Char Char"/>
    <w:basedOn w:val="991"/>
    <w:next w:val="1237"/>
    <w:uiPriority w:val="0"/>
    <w:qFormat/>
    <w:pPr>
      <w:ind w:left="0" w:firstLine="2560"/>
      <w:spacing w:before="0" w:after="0" w:line="240" w:lineRule="auto"/>
    </w:pPr>
    <w:rPr>
      <w:rFonts w:ascii="Times New Roman" w:hAnsi="Times New Roman" w:cs="Times New Roman"/>
    </w:rPr>
  </w:style>
  <w:style w:type="paragraph" w:styleId="1237" w:customStyle="1">
    <w:name w:val="样式 加粗 居中11"/>
    <w:basedOn w:val="991"/>
    <w:next w:val="1238"/>
    <w:uiPriority w:val="0"/>
    <w:qFormat/>
    <w:pPr>
      <w:ind w:left="0" w:firstLine="2560"/>
      <w:jc w:val="center"/>
      <w:spacing w:before="0" w:after="0" w:line="360" w:lineRule="auto"/>
    </w:pPr>
    <w:rPr>
      <w:rFonts w:ascii="Times New Roman" w:hAnsi="Times New Roman" w:cs="Times New Roman"/>
    </w:rPr>
  </w:style>
  <w:style w:type="paragraph" w:styleId="1238" w:customStyle="1">
    <w:name w:val="xl89"/>
    <w:basedOn w:val="991"/>
    <w:next w:val="1239"/>
    <w:uiPriority w:val="0"/>
    <w:qFormat/>
    <w:pPr>
      <w:ind w:left="0" w:firstLine="3584"/>
      <w:spacing w:before="280" w:after="280" w:line="240" w:lineRule="auto"/>
    </w:pPr>
    <w:rPr>
      <w:rFonts w:ascii="Times New Roman" w:hAnsi="Times New Roman" w:cs="Times New Roman"/>
    </w:rPr>
  </w:style>
  <w:style w:type="paragraph" w:styleId="1239" w:customStyle="1">
    <w:name w:val="Char Char Char Char Char Char1 Char Char Char Char Char Char1 Char Char Char Char Char Char Char Char Char"/>
    <w:basedOn w:val="991"/>
    <w:next w:val="1240"/>
    <w:uiPriority w:val="0"/>
    <w:qFormat/>
    <w:pPr>
      <w:ind w:left="0" w:firstLine="2560"/>
      <w:spacing w:before="0" w:after="0" w:line="240" w:lineRule="auto"/>
    </w:pPr>
    <w:rPr>
      <w:rFonts w:ascii="Times New Roman" w:hAnsi="Times New Roman" w:cs="Times New Roman"/>
    </w:rPr>
  </w:style>
  <w:style w:type="paragraph" w:styleId="1240" w:customStyle="1">
    <w:name w:val="文章附标题"/>
    <w:basedOn w:val="991"/>
    <w:next w:val="991"/>
    <w:uiPriority w:val="0"/>
    <w:qFormat/>
    <w:pPr>
      <w:ind w:left="0" w:firstLine="5120"/>
      <w:jc w:val="center"/>
      <w:spacing w:before="187" w:after="175" w:line="374" w:lineRule="atLeast"/>
    </w:pPr>
    <w:rPr>
      <w:rFonts w:ascii="Times New Roman" w:hAnsi="Times New Roman" w:cs="Times New Roman"/>
    </w:rPr>
  </w:style>
  <w:style w:type="paragraph" w:styleId="1241">
    <w:name w:val="Quote"/>
    <w:next w:val="990"/>
    <w:uiPriority w:val="0"/>
    <w:qFormat/>
    <w:pPr>
      <w:ind w:left="3680" w:right="864"/>
      <w:jc w:val="center"/>
      <w:spacing w:before="200" w:after="160"/>
    </w:pPr>
    <w:rPr>
      <w:rFonts w:ascii="Calibri" w:hAnsi="Calibri" w:eastAsia="宋体" w:cs="宋体"/>
      <w:i/>
      <w:lang w:val="en-US" w:eastAsia="zh-CN" w:bidi="ar-SA"/>
    </w:rPr>
  </w:style>
  <w:style w:type="paragraph" w:styleId="1242" w:customStyle="1">
    <w:name w:val="Default Paragraph Font Para Char Char Char Char Char Char"/>
    <w:basedOn w:val="991"/>
    <w:next w:val="1243"/>
    <w:uiPriority w:val="0"/>
    <w:qFormat/>
    <w:pPr>
      <w:ind w:left="0" w:firstLine="3584"/>
      <w:spacing w:before="0" w:after="160" w:line="240" w:lineRule="exact"/>
    </w:pPr>
    <w:rPr>
      <w:rFonts w:ascii="Times New Roman" w:hAnsi="Times New Roman" w:cs="Times New Roman"/>
    </w:rPr>
  </w:style>
  <w:style w:type="paragraph" w:styleId="1243" w:customStyle="1">
    <w:name w:val="xl23"/>
    <w:basedOn w:val="991"/>
    <w:next w:val="1026"/>
    <w:uiPriority w:val="0"/>
    <w:qFormat/>
    <w:pPr>
      <w:ind w:left="0" w:firstLine="20"/>
      <w:spacing w:before="280" w:after="280" w:line="240" w:lineRule="auto"/>
      <w:shd w:val="clear" w:color="000000" w:fill="ffffff"/>
    </w:pPr>
    <w:rPr>
      <w:rFonts w:ascii="Times New Roman" w:hAnsi="Times New Roman" w:cs="Times New Roman"/>
    </w:rPr>
  </w:style>
  <w:style w:type="paragraph" w:styleId="1244" w:customStyle="1">
    <w:name w:val="列出段落11"/>
    <w:basedOn w:val="991"/>
    <w:next w:val="1245"/>
    <w:uiPriority w:val="0"/>
    <w:qFormat/>
    <w:pPr>
      <w:ind w:left="420" w:firstLine="3748"/>
      <w:spacing w:before="0" w:after="0" w:line="240" w:lineRule="auto"/>
    </w:pPr>
    <w:rPr>
      <w:rFonts w:ascii="Times New Roman" w:hAnsi="Times New Roman" w:cs="Times New Roman"/>
    </w:rPr>
  </w:style>
  <w:style w:type="paragraph" w:styleId="1245" w:customStyle="1">
    <w:name w:val="样式 标题 2 + (西文) 宋体 非加粗 居中"/>
    <w:basedOn w:val="993"/>
    <w:next w:val="1246"/>
    <w:uiPriority w:val="0"/>
    <w:qFormat/>
    <w:pPr>
      <w:ind w:left="0" w:firstLine="24"/>
      <w:jc w:val="center"/>
      <w:spacing w:line="412" w:lineRule="auto"/>
      <w:outlineLvl w:val="1"/>
    </w:pPr>
  </w:style>
  <w:style w:type="paragraph" w:styleId="1246" w:customStyle="1">
    <w:name w:val="页脚 Char Char"/>
    <w:basedOn w:val="991"/>
    <w:next w:val="1247"/>
    <w:uiPriority w:val="0"/>
    <w:qFormat/>
    <w:pPr>
      <w:ind w:left="0" w:firstLine="5120"/>
      <w:spacing w:before="0" w:after="0" w:line="240" w:lineRule="auto"/>
    </w:pPr>
    <w:rPr>
      <w:rFonts w:ascii="Times New Roman" w:hAnsi="Times New Roman" w:cs="Times New Roman"/>
    </w:rPr>
  </w:style>
  <w:style w:type="paragraph" w:styleId="1247" w:customStyle="1">
    <w:name w:val="样式 标题 1 + 段前: 16 磅 段后: 16 磅"/>
    <w:basedOn w:val="992"/>
    <w:next w:val="1248"/>
    <w:uiPriority w:val="0"/>
    <w:qFormat/>
    <w:pPr>
      <w:ind w:left="0" w:firstLine="18"/>
      <w:jc w:val="center"/>
      <w:spacing w:before="120" w:after="0" w:line="360" w:lineRule="auto"/>
      <w:outlineLvl w:val="0"/>
    </w:pPr>
  </w:style>
  <w:style w:type="paragraph" w:styleId="1248" w:customStyle="1">
    <w:name w:val="Char1 Char Char Char Char Char Char"/>
    <w:basedOn w:val="991"/>
    <w:next w:val="1249"/>
    <w:uiPriority w:val="0"/>
    <w:qFormat/>
    <w:pPr>
      <w:ind w:left="0" w:firstLine="2560"/>
      <w:spacing w:before="0" w:after="0" w:line="240" w:lineRule="auto"/>
    </w:pPr>
    <w:rPr>
      <w:rFonts w:ascii="Times New Roman" w:hAnsi="Times New Roman" w:cs="Times New Roman"/>
    </w:rPr>
  </w:style>
  <w:style w:type="paragraph" w:styleId="1249" w:customStyle="1">
    <w:name w:val="文档标题4"/>
    <w:basedOn w:val="995"/>
    <w:next w:val="990"/>
    <w:uiPriority w:val="0"/>
    <w:qFormat/>
    <w:pPr>
      <w:ind w:left="851" w:firstLine="30"/>
      <w:spacing w:after="280" w:line="360" w:lineRule="auto"/>
      <w:outlineLvl w:val="3"/>
    </w:pPr>
  </w:style>
  <w:style w:type="paragraph" w:styleId="1250" w:customStyle="1">
    <w:name w:val="font0"/>
    <w:basedOn w:val="991"/>
    <w:next w:val="1225"/>
    <w:uiPriority w:val="0"/>
    <w:qFormat/>
    <w:pPr>
      <w:ind w:left="0" w:firstLine="1024"/>
      <w:spacing w:before="280" w:after="280" w:line="240" w:lineRule="auto"/>
    </w:pPr>
    <w:rPr>
      <w:rFonts w:ascii="Times New Roman" w:hAnsi="Times New Roman" w:cs="Times New Roman"/>
    </w:rPr>
  </w:style>
  <w:style w:type="paragraph" w:styleId="1251" w:customStyle="1">
    <w:name w:val="CM5"/>
    <w:basedOn w:val="991"/>
    <w:next w:val="990"/>
    <w:uiPriority w:val="0"/>
    <w:qFormat/>
    <w:pPr>
      <w:ind w:left="200" w:firstLine="2760"/>
      <w:spacing w:before="0" w:after="0" w:line="400" w:lineRule="atLeast"/>
    </w:pPr>
    <w:rPr>
      <w:rFonts w:ascii="Times New Roman" w:hAnsi="Times New Roman" w:cs="Times New Roman"/>
    </w:rPr>
  </w:style>
  <w:style w:type="paragraph" w:styleId="1252" w:customStyle="1">
    <w:name w:val="Pa0"/>
    <w:basedOn w:val="991"/>
    <w:next w:val="990"/>
    <w:uiPriority w:val="0"/>
    <w:qFormat/>
    <w:pPr>
      <w:ind w:left="0" w:firstLine="4608"/>
      <w:spacing w:before="0" w:after="0" w:line="241" w:lineRule="atLeast"/>
    </w:pPr>
    <w:rPr>
      <w:rFonts w:ascii="Times New Roman" w:hAnsi="Times New Roman" w:cs="Times New Roman"/>
    </w:rPr>
  </w:style>
  <w:style w:type="paragraph" w:styleId="1253" w:customStyle="1">
    <w:name w:val="招标文件》"/>
    <w:basedOn w:val="991"/>
    <w:next w:val="1189"/>
    <w:uiPriority w:val="0"/>
    <w:qFormat/>
    <w:pPr>
      <w:ind w:left="420" w:firstLine="2140"/>
      <w:spacing w:before="120" w:after="120" w:line="300" w:lineRule="auto"/>
    </w:pPr>
    <w:rPr>
      <w:rFonts w:ascii="Times New Roman" w:hAnsi="Times New Roman" w:cs="Times New Roman"/>
    </w:rPr>
  </w:style>
  <w:style w:type="paragraph" w:styleId="1254" w:customStyle="1">
    <w:name w:val="段"/>
    <w:next w:val="990"/>
    <w:uiPriority w:val="0"/>
    <w:qFormat/>
    <w:pPr>
      <w:ind w:firstLine="200"/>
      <w:jc w:val="both"/>
      <w:spacing w:line="360" w:lineRule="auto"/>
    </w:pPr>
    <w:rPr>
      <w:rFonts w:ascii="宋体" w:hAnsi="宋体" w:eastAsia="宋体" w:cs="宋体"/>
      <w:sz w:val="24"/>
      <w:szCs w:val="22"/>
      <w:lang w:val="en-US" w:eastAsia="zh-CN" w:bidi="ar-SA"/>
    </w:rPr>
  </w:style>
  <w:style w:type="paragraph" w:styleId="1255" w:customStyle="1">
    <w:name w:val="标书_正文"/>
    <w:basedOn w:val="991"/>
    <w:next w:val="1256"/>
    <w:uiPriority w:val="0"/>
    <w:qFormat/>
    <w:pPr>
      <w:ind w:left="420" w:firstLine="1188"/>
      <w:spacing w:before="0" w:after="0" w:line="360" w:lineRule="auto"/>
    </w:pPr>
    <w:rPr>
      <w:rFonts w:ascii="Times New Roman" w:hAnsi="Times New Roman" w:cs="Times New Roman"/>
    </w:rPr>
  </w:style>
  <w:style w:type="paragraph" w:styleId="1256" w:customStyle="1">
    <w:name w:val="样式 标题 2 + Times New Roman 四号 非加粗 段前: 5 磅 段后: 0 磅 行距: 固定值 20..."/>
    <w:basedOn w:val="993"/>
    <w:next w:val="1204"/>
    <w:uiPriority w:val="0"/>
    <w:qFormat/>
    <w:pPr>
      <w:ind w:left="0" w:firstLine="24"/>
      <w:spacing w:before="100" w:after="0" w:line="400" w:lineRule="exact"/>
      <w:outlineLvl w:val="1"/>
    </w:pPr>
  </w:style>
  <w:style w:type="paragraph" w:styleId="1257" w:customStyle="1">
    <w:name w:val="图片0"/>
    <w:basedOn w:val="991"/>
    <w:next w:val="1037"/>
    <w:uiPriority w:val="0"/>
    <w:qFormat/>
    <w:pPr>
      <w:ind w:left="-161" w:firstLine="1187"/>
      <w:spacing w:before="0" w:after="0" w:line="276" w:lineRule="auto"/>
    </w:pPr>
    <w:rPr>
      <w:rFonts w:ascii="Times New Roman" w:hAnsi="Times New Roman" w:cs="Times New Roman"/>
    </w:rPr>
  </w:style>
  <w:style w:type="paragraph" w:styleId="1258" w:customStyle="1">
    <w:name w:val="Char Char Char2 Char Char Char2 Char"/>
    <w:basedOn w:val="991"/>
    <w:next w:val="1230"/>
    <w:uiPriority w:val="0"/>
    <w:qFormat/>
    <w:pPr>
      <w:ind w:left="560" w:firstLine="3632"/>
      <w:spacing w:before="0" w:after="160" w:line="240" w:lineRule="exact"/>
    </w:pPr>
    <w:rPr>
      <w:rFonts w:ascii="Times New Roman" w:hAnsi="Times New Roman" w:cs="Times New Roman"/>
    </w:rPr>
  </w:style>
  <w:style w:type="paragraph" w:styleId="1259" w:customStyle="1">
    <w:name w:val="Char Char Char Char"/>
    <w:next w:val="1260"/>
    <w:uiPriority w:val="0"/>
    <w:qFormat/>
    <w:pPr>
      <w:ind w:firstLine="10"/>
      <w:spacing w:line="360" w:lineRule="auto"/>
      <w:shd w:val="clear" w:color="000000" w:fill="000080"/>
    </w:pPr>
    <w:rPr>
      <w:rFonts w:ascii="Calibri" w:hAnsi="Calibri" w:eastAsia="宋体" w:cs="宋体"/>
      <w:lang w:val="en-US" w:eastAsia="zh-CN" w:bidi="ar-SA"/>
    </w:rPr>
  </w:style>
  <w:style w:type="paragraph" w:styleId="1260" w:customStyle="1">
    <w:name w:val="杨昂超式样黑体主"/>
    <w:basedOn w:val="991"/>
    <w:next w:val="1261"/>
    <w:uiPriority w:val="0"/>
    <w:qFormat/>
    <w:pPr>
      <w:ind w:left="0" w:firstLine="4608"/>
      <w:spacing w:before="0" w:after="0" w:line="240" w:lineRule="auto"/>
    </w:pPr>
    <w:rPr>
      <w:rFonts w:ascii="Times New Roman" w:hAnsi="Times New Roman" w:cs="Times New Roman"/>
    </w:rPr>
  </w:style>
  <w:style w:type="paragraph" w:styleId="1261" w:customStyle="1">
    <w:name w:val="Char Char Char Char Char Char1 Char Char Char Char Char Char Char Char Char Char"/>
    <w:basedOn w:val="991"/>
    <w:next w:val="1262"/>
    <w:uiPriority w:val="0"/>
    <w:qFormat/>
    <w:pPr>
      <w:ind w:left="0" w:firstLine="2560"/>
      <w:spacing w:before="0" w:after="0" w:line="240" w:lineRule="auto"/>
    </w:pPr>
    <w:rPr>
      <w:rFonts w:ascii="Times New Roman" w:hAnsi="Times New Roman" w:cs="Times New Roman"/>
    </w:rPr>
  </w:style>
  <w:style w:type="paragraph" w:styleId="1262" w:customStyle="1">
    <w:name w:val="目录1"/>
    <w:basedOn w:val="991"/>
    <w:next w:val="990"/>
    <w:uiPriority w:val="0"/>
    <w:qFormat/>
    <w:pPr>
      <w:ind w:left="0" w:firstLine="7168"/>
      <w:spacing w:before="0" w:after="136" w:line="289" w:lineRule="atLeast"/>
    </w:pPr>
    <w:rPr>
      <w:rFonts w:ascii="Times New Roman" w:hAnsi="Times New Roman" w:cs="Times New Roman"/>
    </w:rPr>
  </w:style>
  <w:style w:type="paragraph" w:styleId="1263" w:customStyle="1">
    <w:name w:val="文档结构图1"/>
    <w:basedOn w:val="991"/>
    <w:next w:val="1264"/>
    <w:uiPriority w:val="0"/>
    <w:qFormat/>
    <w:pPr>
      <w:ind w:left="200" w:firstLine="2248"/>
      <w:spacing w:before="0" w:after="0" w:line="360" w:lineRule="auto"/>
    </w:pPr>
    <w:rPr>
      <w:rFonts w:ascii="Times New Roman" w:hAnsi="Times New Roman" w:cs="Times New Roman"/>
    </w:rPr>
  </w:style>
  <w:style w:type="paragraph" w:styleId="1264" w:customStyle="1">
    <w:name w:val="2ji"/>
    <w:basedOn w:val="993"/>
    <w:next w:val="1032"/>
    <w:uiPriority w:val="0"/>
    <w:qFormat/>
    <w:pPr>
      <w:ind w:left="0" w:firstLine="24"/>
      <w:spacing w:before="0" w:after="0" w:line="360" w:lineRule="auto"/>
      <w:outlineLvl w:val="1"/>
    </w:pPr>
  </w:style>
  <w:style w:type="paragraph" w:styleId="1265" w:customStyle="1">
    <w:name w:val="xl91"/>
    <w:basedOn w:val="991"/>
    <w:next w:val="1186"/>
    <w:uiPriority w:val="0"/>
    <w:qFormat/>
    <w:pPr>
      <w:ind w:left="0" w:firstLine="3584"/>
      <w:spacing w:before="280" w:after="280" w:line="240" w:lineRule="auto"/>
    </w:pPr>
    <w:rPr>
      <w:rFonts w:ascii="Times New Roman" w:hAnsi="Times New Roman" w:cs="Times New Roman"/>
    </w:rPr>
  </w:style>
  <w:style w:type="paragraph" w:styleId="1266" w:customStyle="1">
    <w:name w:val="Text Body"/>
    <w:basedOn w:val="991"/>
    <w:next w:val="1267"/>
    <w:uiPriority w:val="0"/>
    <w:qFormat/>
    <w:pPr>
      <w:ind w:left="0" w:firstLine="4096"/>
      <w:spacing w:before="0" w:after="120" w:line="240" w:lineRule="auto"/>
    </w:pPr>
    <w:rPr>
      <w:rFonts w:ascii="Times New Roman" w:hAnsi="Times New Roman" w:cs="Times New Roman"/>
    </w:rPr>
  </w:style>
  <w:style w:type="paragraph" w:styleId="1267" w:customStyle="1">
    <w:name w:val="项目符1"/>
    <w:basedOn w:val="991"/>
    <w:next w:val="1268"/>
    <w:uiPriority w:val="0"/>
    <w:qFormat/>
    <w:pPr>
      <w:ind w:left="1365" w:right="100" w:firstLine="2728"/>
      <w:spacing w:before="78" w:after="78" w:line="300" w:lineRule="auto"/>
    </w:pPr>
    <w:rPr>
      <w:rFonts w:ascii="Times New Roman" w:hAnsi="Times New Roman" w:cs="Times New Roman"/>
    </w:rPr>
  </w:style>
  <w:style w:type="paragraph" w:styleId="1268" w:customStyle="1">
    <w:name w:val="引文目录标题1"/>
    <w:basedOn w:val="991"/>
    <w:next w:val="990"/>
    <w:uiPriority w:val="0"/>
    <w:qFormat/>
    <w:pPr>
      <w:ind w:left="0" w:firstLine="4608"/>
      <w:jc w:val="center"/>
      <w:spacing w:before="120" w:after="0" w:line="360" w:lineRule="auto"/>
    </w:pPr>
    <w:rPr>
      <w:rFonts w:ascii="Times New Roman" w:hAnsi="Times New Roman" w:cs="Times New Roman"/>
    </w:rPr>
  </w:style>
  <w:style w:type="paragraph" w:styleId="1269" w:customStyle="1">
    <w:name w:val="样式 标题 3 + (西文) 黑体 (中文) 黑体 (符号) 宋体 小四 段前: 5 磅 段后: 5 磅 行距: 1..."/>
    <w:basedOn w:val="994"/>
    <w:next w:val="1270"/>
    <w:uiPriority w:val="0"/>
    <w:qFormat/>
    <w:pPr>
      <w:ind w:left="1429" w:firstLine="18"/>
      <w:spacing w:before="100" w:after="100" w:line="360" w:lineRule="auto"/>
      <w:outlineLvl w:val="2"/>
    </w:pPr>
  </w:style>
  <w:style w:type="paragraph" w:styleId="1270" w:customStyle="1">
    <w:name w:val="xl22"/>
    <w:basedOn w:val="991"/>
    <w:next w:val="127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1" w:customStyle="1">
    <w:name w:val="自定义一"/>
    <w:basedOn w:val="991"/>
    <w:next w:val="990"/>
    <w:uiPriority w:val="0"/>
    <w:qFormat/>
    <w:pPr>
      <w:ind w:left="0"/>
      <w:spacing w:before="0" w:after="0" w:line="360" w:lineRule="auto"/>
    </w:pPr>
    <w:rPr>
      <w:rFonts w:ascii="Times New Roman" w:hAnsi="Times New Roman" w:cs="Times New Roman"/>
    </w:rPr>
  </w:style>
  <w:style w:type="paragraph" w:styleId="1272" w:customStyle="1">
    <w:name w:val="xl78"/>
    <w:basedOn w:val="991"/>
    <w:next w:val="1273"/>
    <w:uiPriority w:val="0"/>
    <w:qFormat/>
    <w:pPr>
      <w:ind w:left="0" w:firstLine="3584"/>
      <w:jc w:val="center"/>
      <w:spacing w:before="280" w:after="280" w:line="240" w:lineRule="auto"/>
    </w:pPr>
    <w:rPr>
      <w:rFonts w:ascii="Times New Roman" w:hAnsi="Times New Roman" w:cs="Times New Roman"/>
    </w:rPr>
  </w:style>
  <w:style w:type="paragraph" w:styleId="1273" w:customStyle="1">
    <w:name w:val="段落正文"/>
    <w:next w:val="1215"/>
    <w:uiPriority w:val="0"/>
    <w:qFormat/>
    <w:pPr>
      <w:ind w:firstLine="4608"/>
      <w:jc w:val="center"/>
      <w:spacing w:line="360" w:lineRule="auto"/>
    </w:pPr>
    <w:rPr>
      <w:rFonts w:ascii="Calibri" w:hAnsi="Calibri" w:eastAsia="宋体" w:cs="宋体"/>
      <w:lang w:val="en-US" w:eastAsia="zh-CN" w:bidi="ar-SA"/>
    </w:rPr>
  </w:style>
  <w:style w:type="paragraph" w:styleId="1274" w:customStyle="1">
    <w:name w:val="_Style 169"/>
    <w:next w:val="990"/>
    <w:uiPriority w:val="0"/>
    <w:qFormat/>
    <w:pPr>
      <w:ind w:left="2560"/>
    </w:pPr>
    <w:rPr>
      <w:rFonts w:ascii="Calibri" w:hAnsi="Calibri" w:eastAsia="宋体" w:cs="宋体"/>
      <w:lang w:val="en-US" w:eastAsia="zh-CN" w:bidi="ar-SA"/>
    </w:rPr>
  </w:style>
  <w:style w:type="paragraph" w:styleId="1275" w:customStyle="1">
    <w:name w:val="样式 小四 行距: 1.5 倍行距 首行缩进:  2 字符"/>
    <w:basedOn w:val="991"/>
    <w:next w:val="1220"/>
    <w:uiPriority w:val="0"/>
    <w:qFormat/>
    <w:pPr>
      <w:ind w:left="480" w:firstLine="2784"/>
      <w:spacing w:before="0" w:after="0" w:line="360" w:lineRule="auto"/>
    </w:pPr>
    <w:rPr>
      <w:rFonts w:ascii="Times New Roman" w:hAnsi="Times New Roman" w:cs="Times New Roman"/>
    </w:rPr>
  </w:style>
  <w:style w:type="paragraph" w:styleId="1276" w:customStyle="1">
    <w:name w:val="小节标题"/>
    <w:basedOn w:val="991"/>
    <w:next w:val="990"/>
    <w:uiPriority w:val="0"/>
    <w:qFormat/>
    <w:pPr>
      <w:ind w:left="0" w:firstLine="7168"/>
      <w:spacing w:before="175" w:after="102" w:line="351" w:lineRule="atLeast"/>
    </w:pPr>
    <w:rPr>
      <w:rFonts w:ascii="Times New Roman" w:hAnsi="Times New Roman" w:cs="Times New Roman"/>
    </w:rPr>
  </w:style>
  <w:style w:type="paragraph" w:styleId="1277" w:customStyle="1">
    <w:name w:val="TOC 标题2"/>
    <w:basedOn w:val="991"/>
    <w:next w:val="99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8" w:customStyle="1">
    <w:name w:val="表格文字（两侧对齐）"/>
    <w:basedOn w:val="991"/>
    <w:next w:val="1279"/>
    <w:uiPriority w:val="0"/>
    <w:qFormat/>
    <w:pPr>
      <w:ind w:left="0" w:firstLine="3584"/>
      <w:spacing w:before="0" w:after="0" w:line="240" w:lineRule="auto"/>
    </w:pPr>
    <w:rPr>
      <w:rFonts w:ascii="Times New Roman" w:hAnsi="Times New Roman" w:cs="Times New Roman"/>
    </w:rPr>
  </w:style>
  <w:style w:type="paragraph" w:styleId="1279" w:customStyle="1">
    <w:name w:val="Char"/>
    <w:basedOn w:val="991"/>
    <w:next w:val="1258"/>
    <w:uiPriority w:val="0"/>
    <w:qFormat/>
    <w:pPr>
      <w:ind w:left="900" w:firstLine="2608"/>
      <w:spacing w:before="0" w:after="0" w:line="240" w:lineRule="auto"/>
    </w:pPr>
    <w:rPr>
      <w:rFonts w:ascii="Times New Roman" w:hAnsi="Times New Roman" w:cs="Times New Roman"/>
    </w:rPr>
  </w:style>
  <w:style w:type="paragraph" w:styleId="1280" w:customStyle="1">
    <w:name w:val="xl86"/>
    <w:basedOn w:val="991"/>
    <w:next w:val="1281"/>
    <w:uiPriority w:val="0"/>
    <w:qFormat/>
    <w:pPr>
      <w:ind w:left="0" w:firstLine="5120"/>
      <w:spacing w:before="280" w:after="280" w:line="240" w:lineRule="auto"/>
    </w:pPr>
    <w:rPr>
      <w:rFonts w:ascii="Times New Roman" w:hAnsi="Times New Roman" w:cs="Times New Roman"/>
    </w:rPr>
  </w:style>
  <w:style w:type="paragraph" w:styleId="1281" w:customStyle="1">
    <w:name w:val="索引 71"/>
    <w:basedOn w:val="991"/>
    <w:next w:val="990"/>
    <w:uiPriority w:val="0"/>
    <w:qFormat/>
    <w:pPr>
      <w:ind w:left="1200" w:firstLine="2560"/>
      <w:jc w:val="center"/>
      <w:spacing w:before="0" w:after="0" w:line="360" w:lineRule="auto"/>
    </w:pPr>
    <w:rPr>
      <w:rFonts w:ascii="Times New Roman" w:hAnsi="Times New Roman" w:cs="Times New Roman"/>
    </w:rPr>
  </w:style>
  <w:style w:type="paragraph" w:styleId="1282" w:customStyle="1">
    <w:name w:val="111"/>
    <w:next w:val="1283"/>
    <w:uiPriority w:val="0"/>
    <w:qFormat/>
    <w:pPr>
      <w:ind w:left="480" w:firstLine="4320"/>
      <w:spacing w:line="440" w:lineRule="exact"/>
    </w:pPr>
    <w:rPr>
      <w:rFonts w:ascii="Calibri" w:hAnsi="Calibri" w:eastAsia="宋体" w:cs="宋体"/>
      <w:lang w:val="en-US" w:eastAsia="zh-CN" w:bidi="ar-SA"/>
    </w:rPr>
  </w:style>
  <w:style w:type="paragraph" w:styleId="1283" w:customStyle="1">
    <w:name w:val="4"/>
    <w:basedOn w:val="991"/>
    <w:next w:val="1002"/>
    <w:uiPriority w:val="0"/>
    <w:qFormat/>
    <w:pPr>
      <w:ind w:left="409" w:firstLine="3737"/>
      <w:spacing w:before="0" w:after="0" w:line="420" w:lineRule="exact"/>
    </w:pPr>
    <w:rPr>
      <w:rFonts w:ascii="Times New Roman" w:hAnsi="Times New Roman" w:cs="Times New Roman"/>
    </w:rPr>
  </w:style>
  <w:style w:type="paragraph" w:styleId="1284" w:customStyle="1">
    <w:name w:val="Char Char Char Char Char Char1 Char Char Char1 Char Char Char Char Char Char"/>
    <w:basedOn w:val="991"/>
    <w:next w:val="1269"/>
    <w:uiPriority w:val="0"/>
    <w:qFormat/>
    <w:pPr>
      <w:ind w:left="0" w:firstLine="2560"/>
      <w:spacing w:before="0" w:after="0" w:line="240" w:lineRule="auto"/>
    </w:pPr>
    <w:rPr>
      <w:rFonts w:ascii="Times New Roman" w:hAnsi="Times New Roman" w:cs="Times New Roman"/>
    </w:rPr>
  </w:style>
  <w:style w:type="paragraph" w:styleId="1285" w:customStyle="1">
    <w:name w:val="Char Char Char Char Char Char1 Char Char Char Char Char Char1 Char Char Char"/>
    <w:basedOn w:val="991"/>
    <w:next w:val="1286"/>
    <w:uiPriority w:val="0"/>
    <w:qFormat/>
    <w:pPr>
      <w:ind w:left="0" w:firstLine="2560"/>
      <w:spacing w:before="0" w:after="0" w:line="240" w:lineRule="auto"/>
    </w:pPr>
    <w:rPr>
      <w:rFonts w:ascii="Times New Roman" w:hAnsi="Times New Roman" w:cs="Times New Roman"/>
    </w:rPr>
  </w:style>
  <w:style w:type="paragraph" w:styleId="1286" w:customStyle="1">
    <w:name w:val="正文符号1"/>
    <w:basedOn w:val="991"/>
    <w:next w:val="1287"/>
    <w:uiPriority w:val="0"/>
    <w:qFormat/>
    <w:pPr>
      <w:ind w:left="987" w:firstLine="5724"/>
      <w:spacing w:before="0" w:after="0" w:line="240" w:lineRule="auto"/>
    </w:pPr>
    <w:rPr>
      <w:rFonts w:ascii="Times New Roman" w:hAnsi="Times New Roman" w:cs="Times New Roman"/>
    </w:rPr>
  </w:style>
  <w:style w:type="paragraph" w:styleId="1287" w:customStyle="1">
    <w:name w:val="索引 31"/>
    <w:basedOn w:val="991"/>
    <w:next w:val="990"/>
    <w:uiPriority w:val="0"/>
    <w:qFormat/>
    <w:pPr>
      <w:ind w:left="400" w:firstLine="2560"/>
      <w:jc w:val="center"/>
      <w:spacing w:before="0" w:after="0" w:line="360" w:lineRule="auto"/>
    </w:pPr>
    <w:rPr>
      <w:rFonts w:ascii="Times New Roman" w:hAnsi="Times New Roman" w:cs="Times New Roman"/>
    </w:rPr>
  </w:style>
  <w:style w:type="paragraph" w:styleId="1288" w:customStyle="1">
    <w:name w:val="目录4"/>
    <w:basedOn w:val="991"/>
    <w:next w:val="990"/>
    <w:uiPriority w:val="0"/>
    <w:qFormat/>
    <w:pPr>
      <w:ind w:left="629" w:firstLine="5237"/>
      <w:spacing w:before="0" w:after="0" w:line="317" w:lineRule="atLeast"/>
    </w:pPr>
    <w:rPr>
      <w:rFonts w:ascii="Times New Roman" w:hAnsi="Times New Roman" w:cs="Times New Roman"/>
    </w:rPr>
  </w:style>
  <w:style w:type="paragraph" w:styleId="1289" w:customStyle="1">
    <w:name w:val="p15"/>
    <w:basedOn w:val="990"/>
    <w:uiPriority w:val="0"/>
    <w:qFormat/>
    <w:pPr>
      <w:ind w:left="0"/>
    </w:pPr>
    <w:rPr>
      <w:rFonts w:ascii="宋体" w:hAnsi="宋体"/>
      <w:sz w:val="28"/>
      <w:szCs w:val="28"/>
    </w:rPr>
  </w:style>
  <w:style w:type="paragraph" w:styleId="1290" w:customStyle="1">
    <w:name w:val="四号 居中"/>
    <w:basedOn w:val="991"/>
    <w:next w:val="1284"/>
    <w:uiPriority w:val="0"/>
    <w:qFormat/>
    <w:pPr>
      <w:ind w:left="0" w:firstLine="6144"/>
      <w:jc w:val="center"/>
      <w:spacing w:before="0" w:after="0" w:line="360" w:lineRule="auto"/>
    </w:pPr>
    <w:rPr>
      <w:rFonts w:ascii="Times New Roman" w:hAnsi="Times New Roman" w:cs="Times New Roman"/>
    </w:rPr>
  </w:style>
  <w:style w:type="paragraph" w:styleId="1291" w:customStyle="1">
    <w:name w:val="p0"/>
    <w:next w:val="990"/>
    <w:uiPriority w:val="0"/>
    <w:qFormat/>
    <w:pPr>
      <w:ind w:firstLine="2048"/>
      <w:spacing w:line="360" w:lineRule="auto"/>
    </w:pPr>
    <w:rPr>
      <w:rFonts w:ascii="Calibri" w:hAnsi="Calibri" w:eastAsia="宋体" w:cs="宋体"/>
      <w:lang w:val="en-US" w:eastAsia="zh-CN" w:bidi="ar-SA"/>
    </w:rPr>
  </w:style>
  <w:style w:type="paragraph" w:styleId="1292" w:customStyle="1">
    <w:name w:val="列表编号 21"/>
    <w:basedOn w:val="991"/>
    <w:next w:val="1293"/>
    <w:uiPriority w:val="0"/>
    <w:qFormat/>
    <w:pPr>
      <w:ind w:left="0" w:firstLine="2560"/>
      <w:spacing w:before="0" w:after="0" w:line="360" w:lineRule="auto"/>
    </w:pPr>
    <w:rPr>
      <w:rFonts w:ascii="Times New Roman" w:hAnsi="Times New Roman" w:cs="Times New Roman"/>
    </w:rPr>
  </w:style>
  <w:style w:type="paragraph" w:styleId="1293" w:customStyle="1">
    <w:name w:val="正文文本 21"/>
    <w:basedOn w:val="991"/>
    <w:next w:val="1174"/>
    <w:uiPriority w:val="0"/>
    <w:qFormat/>
    <w:pPr>
      <w:ind w:left="0" w:firstLine="2560"/>
      <w:jc w:val="center"/>
      <w:spacing w:before="0" w:after="120" w:line="480" w:lineRule="auto"/>
    </w:pPr>
    <w:rPr>
      <w:rFonts w:ascii="Times New Roman" w:hAnsi="Times New Roman" w:cs="Times New Roman"/>
    </w:rPr>
  </w:style>
  <w:style w:type="paragraph" w:styleId="1294" w:customStyle="1">
    <w:name w:val="a2"/>
    <w:basedOn w:val="991"/>
    <w:next w:val="1029"/>
    <w:uiPriority w:val="0"/>
    <w:qFormat/>
    <w:pPr>
      <w:ind w:left="0" w:firstLine="1024"/>
      <w:spacing w:before="280" w:after="280" w:line="240" w:lineRule="auto"/>
    </w:pPr>
    <w:rPr>
      <w:rFonts w:ascii="Times New Roman" w:hAnsi="Times New Roman" w:cs="Times New Roman"/>
    </w:rPr>
  </w:style>
  <w:style w:type="paragraph" w:styleId="1295" w:customStyle="1">
    <w:name w:val="font8"/>
    <w:basedOn w:val="991"/>
    <w:next w:val="1219"/>
    <w:uiPriority w:val="0"/>
    <w:qFormat/>
    <w:pPr>
      <w:ind w:left="0" w:firstLine="2048"/>
      <w:spacing w:before="280" w:after="280" w:line="240" w:lineRule="auto"/>
    </w:pPr>
    <w:rPr>
      <w:rFonts w:ascii="Times New Roman" w:hAnsi="Times New Roman" w:cs="Times New Roman"/>
    </w:rPr>
  </w:style>
  <w:style w:type="paragraph" w:styleId="1296" w:customStyle="1">
    <w:name w:val="Char Char Char Char Char Char1 Char Char Char Char Char Char1 Char Char Char Char Char Char Char"/>
    <w:basedOn w:val="991"/>
    <w:next w:val="1297"/>
    <w:uiPriority w:val="0"/>
    <w:qFormat/>
    <w:pPr>
      <w:ind w:left="0" w:firstLine="2560"/>
      <w:spacing w:before="0" w:after="0" w:line="240" w:lineRule="auto"/>
    </w:pPr>
    <w:rPr>
      <w:rFonts w:ascii="Times New Roman" w:hAnsi="Times New Roman" w:cs="Times New Roman"/>
    </w:rPr>
  </w:style>
  <w:style w:type="paragraph" w:styleId="1297" w:customStyle="1">
    <w:name w:val="xl87"/>
    <w:basedOn w:val="991"/>
    <w:next w:val="1253"/>
    <w:uiPriority w:val="0"/>
    <w:qFormat/>
    <w:pPr>
      <w:ind w:left="0" w:firstLine="5120"/>
      <w:spacing w:before="280" w:after="280" w:line="240" w:lineRule="auto"/>
    </w:pPr>
    <w:rPr>
      <w:rFonts w:ascii="Times New Roman" w:hAnsi="Times New Roman" w:cs="Times New Roman"/>
    </w:rPr>
  </w:style>
  <w:style w:type="paragraph" w:styleId="1298" w:customStyle="1">
    <w:name w:val="444"/>
    <w:basedOn w:val="991"/>
    <w:next w:val="1011"/>
    <w:uiPriority w:val="0"/>
    <w:qFormat/>
    <w:pPr>
      <w:ind w:left="0" w:firstLine="4608"/>
      <w:jc w:val="center"/>
      <w:spacing w:before="0" w:after="0" w:line="312" w:lineRule="atLeast"/>
    </w:pPr>
    <w:rPr>
      <w:rFonts w:ascii="Times New Roman" w:hAnsi="Times New Roman" w:cs="Times New Roman"/>
    </w:rPr>
  </w:style>
  <w:style w:type="paragraph" w:styleId="1299" w:customStyle="1">
    <w:name w:val="表格文字图表文字"/>
    <w:basedOn w:val="991"/>
    <w:next w:val="1300"/>
    <w:uiPriority w:val="0"/>
    <w:qFormat/>
    <w:pPr>
      <w:ind w:left="0" w:firstLine="3584"/>
      <w:jc w:val="center"/>
      <w:spacing w:before="0" w:after="0" w:line="240" w:lineRule="auto"/>
    </w:pPr>
    <w:rPr>
      <w:rFonts w:ascii="Times New Roman" w:hAnsi="Times New Roman" w:cs="Times New Roman"/>
    </w:rPr>
  </w:style>
  <w:style w:type="paragraph" w:styleId="1300" w:customStyle="1">
    <w:name w:val="样式 目录 3 + 左侧:  2 字符1"/>
    <w:next w:val="1301"/>
    <w:uiPriority w:val="0"/>
    <w:qFormat/>
    <w:pPr>
      <w:ind w:left="960" w:firstLine="5120"/>
      <w:spacing w:line="360" w:lineRule="auto"/>
      <w:widowControl w:val="off"/>
    </w:pPr>
    <w:rPr>
      <w:rFonts w:ascii="Calibri" w:hAnsi="Calibri" w:eastAsia="宋体" w:cs="宋体"/>
      <w:lang w:val="en-US" w:eastAsia="zh-CN" w:bidi="ar-SA"/>
    </w:rPr>
  </w:style>
  <w:style w:type="paragraph" w:styleId="1301" w:customStyle="1">
    <w:name w:val="文档正文"/>
    <w:basedOn w:val="991"/>
    <w:next w:val="1302"/>
    <w:uiPriority w:val="0"/>
    <w:qFormat/>
    <w:pPr>
      <w:ind w:left="567" w:firstLine="3639"/>
      <w:spacing w:before="0" w:after="0" w:line="480" w:lineRule="atLeast"/>
    </w:pPr>
    <w:rPr>
      <w:rFonts w:ascii="Times New Roman" w:hAnsi="Times New Roman" w:cs="Times New Roman"/>
    </w:rPr>
  </w:style>
  <w:style w:type="paragraph" w:styleId="1302" w:customStyle="1">
    <w:name w:val="列表框2"/>
    <w:next w:val="1303"/>
    <w:uiPriority w:val="0"/>
    <w:qFormat/>
    <w:pPr>
      <w:ind w:firstLine="2048"/>
      <w:spacing w:line="460" w:lineRule="exact"/>
    </w:pPr>
    <w:rPr>
      <w:rFonts w:ascii="Calibri" w:hAnsi="Calibri" w:eastAsia="宋体" w:cs="宋体"/>
      <w:lang w:val="en-US" w:eastAsia="zh-CN" w:bidi="ar-SA"/>
    </w:rPr>
  </w:style>
  <w:style w:type="paragraph" w:styleId="1303" w:customStyle="1">
    <w:name w:val="font10"/>
    <w:basedOn w:val="991"/>
    <w:next w:val="1022"/>
    <w:uiPriority w:val="0"/>
    <w:qFormat/>
    <w:pPr>
      <w:ind w:left="0" w:firstLine="3584"/>
      <w:spacing w:before="280" w:after="280" w:line="240" w:lineRule="auto"/>
    </w:pPr>
    <w:rPr>
      <w:rFonts w:ascii="Times New Roman" w:hAnsi="Times New Roman" w:cs="Times New Roman"/>
    </w:rPr>
  </w:style>
  <w:style w:type="paragraph" w:styleId="1304" w:customStyle="1">
    <w:name w:val="纯文本1"/>
    <w:basedOn w:val="991"/>
    <w:next w:val="1034"/>
    <w:uiPriority w:val="0"/>
    <w:qFormat/>
    <w:pPr>
      <w:ind w:left="0" w:firstLine="3584"/>
      <w:spacing w:before="0" w:after="0" w:line="240" w:lineRule="auto"/>
    </w:pPr>
    <w:rPr>
      <w:rFonts w:ascii="Times New Roman" w:hAnsi="Times New Roman" w:cs="Times New Roman"/>
    </w:rPr>
  </w:style>
  <w:style w:type="paragraph" w:styleId="1305" w:customStyle="1">
    <w:name w:val="索引 91"/>
    <w:basedOn w:val="991"/>
    <w:next w:val="990"/>
    <w:uiPriority w:val="0"/>
    <w:qFormat/>
    <w:pPr>
      <w:ind w:left="1600" w:firstLine="2560"/>
      <w:jc w:val="center"/>
      <w:spacing w:before="0" w:after="0" w:line="360" w:lineRule="auto"/>
    </w:pPr>
    <w:rPr>
      <w:rFonts w:ascii="Times New Roman" w:hAnsi="Times New Roman" w:cs="Times New Roman"/>
    </w:rPr>
  </w:style>
  <w:style w:type="paragraph" w:styleId="1306" w:customStyle="1">
    <w:name w:val="xl79"/>
    <w:basedOn w:val="991"/>
    <w:next w:val="1282"/>
    <w:uiPriority w:val="0"/>
    <w:qFormat/>
    <w:pPr>
      <w:ind w:left="0" w:firstLine="3584"/>
      <w:jc w:val="center"/>
      <w:spacing w:before="280" w:after="280" w:line="240" w:lineRule="auto"/>
    </w:pPr>
    <w:rPr>
      <w:rFonts w:ascii="Times New Roman" w:hAnsi="Times New Roman" w:cs="Times New Roman"/>
    </w:rPr>
  </w:style>
  <w:style w:type="paragraph" w:styleId="1307" w:customStyle="1">
    <w:name w:val="表格文字（4号居中）"/>
    <w:next w:val="1308"/>
    <w:uiPriority w:val="0"/>
    <w:qFormat/>
    <w:pPr>
      <w:ind w:firstLine="2560"/>
      <w:jc w:val="center"/>
    </w:pPr>
    <w:rPr>
      <w:rFonts w:ascii="Calibri" w:hAnsi="Calibri" w:eastAsia="宋体" w:cs="宋体"/>
      <w:lang w:val="en-US" w:eastAsia="zh-CN" w:bidi="ar-SA"/>
    </w:rPr>
  </w:style>
  <w:style w:type="paragraph" w:styleId="1308" w:customStyle="1">
    <w:name w:val="!方块加粗"/>
    <w:basedOn w:val="991"/>
    <w:next w:val="1275"/>
    <w:uiPriority w:val="0"/>
    <w:qFormat/>
    <w:pPr>
      <w:ind w:left="600" w:firstLine="5212"/>
      <w:spacing w:before="0" w:after="0" w:line="360" w:lineRule="auto"/>
    </w:pPr>
    <w:rPr>
      <w:rFonts w:ascii="Times New Roman" w:hAnsi="Times New Roman" w:cs="Times New Roman"/>
    </w:rPr>
  </w:style>
  <w:style w:type="paragraph" w:styleId="1309" w:customStyle="1">
    <w:name w:val="xl75"/>
    <w:basedOn w:val="991"/>
    <w:next w:val="1035"/>
    <w:uiPriority w:val="0"/>
    <w:qFormat/>
    <w:pPr>
      <w:ind w:left="0" w:firstLine="3584"/>
      <w:jc w:val="center"/>
      <w:spacing w:before="280" w:after="280" w:line="240" w:lineRule="auto"/>
    </w:pPr>
    <w:rPr>
      <w:rFonts w:ascii="Times New Roman" w:hAnsi="Times New Roman" w:cs="Times New Roman"/>
    </w:rPr>
  </w:style>
  <w:style w:type="paragraph" w:styleId="1310" w:customStyle="1">
    <w:name w:val="xl81"/>
    <w:basedOn w:val="991"/>
    <w:next w:val="1311"/>
    <w:uiPriority w:val="0"/>
    <w:qFormat/>
    <w:pPr>
      <w:ind w:left="0" w:firstLine="5120"/>
      <w:spacing w:before="280" w:after="280" w:line="240" w:lineRule="auto"/>
    </w:pPr>
    <w:rPr>
      <w:rFonts w:ascii="Times New Roman" w:hAnsi="Times New Roman" w:cs="Times New Roman"/>
    </w:rPr>
  </w:style>
  <w:style w:type="paragraph" w:styleId="1311" w:customStyle="1">
    <w:name w:val="xl25"/>
    <w:basedOn w:val="991"/>
    <w:next w:val="1312"/>
    <w:uiPriority w:val="0"/>
    <w:qFormat/>
    <w:pPr>
      <w:ind w:left="0" w:firstLine="14"/>
      <w:spacing w:before="280" w:after="280" w:line="240" w:lineRule="auto"/>
      <w:shd w:val="clear" w:color="000000" w:fill="ffffff"/>
    </w:pPr>
    <w:rPr>
      <w:rFonts w:ascii="Times New Roman" w:hAnsi="Times New Roman" w:cs="Times New Roman"/>
    </w:rPr>
  </w:style>
  <w:style w:type="paragraph" w:styleId="1312" w:customStyle="1">
    <w:name w:val="普通(网站)1"/>
    <w:basedOn w:val="991"/>
    <w:next w:val="1313"/>
    <w:uiPriority w:val="0"/>
    <w:qFormat/>
    <w:pPr>
      <w:ind w:left="200" w:firstLine="1224"/>
      <w:spacing w:before="280" w:after="280" w:line="240" w:lineRule="auto"/>
    </w:pPr>
    <w:rPr>
      <w:rFonts w:ascii="Times New Roman" w:hAnsi="Times New Roman" w:cs="Times New Roman"/>
    </w:rPr>
  </w:style>
  <w:style w:type="paragraph" w:styleId="1313" w:customStyle="1">
    <w:name w:val="xl27"/>
    <w:basedOn w:val="991"/>
    <w:next w:val="1299"/>
    <w:uiPriority w:val="0"/>
    <w:qFormat/>
    <w:pPr>
      <w:ind w:left="0" w:firstLine="20"/>
      <w:spacing w:before="280" w:after="280" w:line="240" w:lineRule="auto"/>
      <w:shd w:val="clear" w:color="000000" w:fill="ffffff"/>
    </w:pPr>
    <w:rPr>
      <w:rFonts w:ascii="Times New Roman" w:hAnsi="Times New Roman" w:cs="Times New Roman"/>
    </w:rPr>
  </w:style>
  <w:style w:type="paragraph" w:styleId="1314" w:customStyle="1">
    <w:name w:val="H 4"/>
    <w:basedOn w:val="995"/>
    <w:next w:val="1315"/>
    <w:uiPriority w:val="0"/>
    <w:qFormat/>
    <w:pPr>
      <w:ind w:left="426" w:firstLine="24"/>
      <w:spacing w:before="0" w:after="0" w:line="360" w:lineRule="auto"/>
      <w:outlineLvl w:val="3"/>
    </w:pPr>
  </w:style>
  <w:style w:type="paragraph" w:styleId="1315" w:customStyle="1">
    <w:name w:val="xl82"/>
    <w:basedOn w:val="991"/>
    <w:next w:val="1310"/>
    <w:uiPriority w:val="0"/>
    <w:qFormat/>
    <w:pPr>
      <w:ind w:left="0" w:firstLine="5120"/>
      <w:spacing w:before="280" w:after="280" w:line="240" w:lineRule="auto"/>
    </w:pPr>
    <w:rPr>
      <w:rFonts w:ascii="Times New Roman" w:hAnsi="Times New Roman" w:cs="Times New Roman"/>
    </w:rPr>
  </w:style>
  <w:style w:type="paragraph" w:styleId="1316" w:customStyle="1">
    <w:name w:val="Char Char Char Char Char Char Char Char"/>
    <w:next w:val="1317"/>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7" w:customStyle="1">
    <w:name w:val="Char Char Char Char Char Char1 Char Char Char1 Char Char Char Char Char Char Char Char Char Char Char Char Char Char Char"/>
    <w:basedOn w:val="991"/>
    <w:next w:val="1318"/>
    <w:uiPriority w:val="0"/>
    <w:qFormat/>
    <w:pPr>
      <w:ind w:left="0" w:firstLine="2560"/>
      <w:spacing w:before="0" w:after="0" w:line="240" w:lineRule="auto"/>
    </w:pPr>
    <w:rPr>
      <w:rFonts w:ascii="Times New Roman" w:hAnsi="Times New Roman" w:cs="Times New Roman"/>
    </w:rPr>
  </w:style>
  <w:style w:type="paragraph" w:styleId="1318" w:customStyle="1">
    <w:name w:val="样式1"/>
    <w:basedOn w:val="991"/>
    <w:next w:val="1319"/>
    <w:uiPriority w:val="0"/>
    <w:qFormat/>
    <w:pPr>
      <w:ind w:left="0" w:firstLine="1536"/>
      <w:spacing w:before="120" w:after="120" w:line="300" w:lineRule="auto"/>
    </w:pPr>
    <w:rPr>
      <w:rFonts w:ascii="Times New Roman" w:hAnsi="Times New Roman" w:cs="Times New Roman"/>
    </w:rPr>
  </w:style>
  <w:style w:type="paragraph" w:styleId="1319" w:customStyle="1">
    <w:name w:val="索引 41"/>
    <w:basedOn w:val="991"/>
    <w:next w:val="990"/>
    <w:uiPriority w:val="0"/>
    <w:qFormat/>
    <w:pPr>
      <w:ind w:left="600" w:firstLine="2560"/>
      <w:jc w:val="center"/>
      <w:spacing w:before="0" w:after="0" w:line="360" w:lineRule="auto"/>
    </w:pPr>
    <w:rPr>
      <w:rFonts w:ascii="Times New Roman" w:hAnsi="Times New Roman" w:cs="Times New Roman"/>
    </w:rPr>
  </w:style>
  <w:style w:type="paragraph" w:styleId="1320" w:customStyle="1">
    <w:name w:val="自定义二"/>
    <w:basedOn w:val="991"/>
    <w:next w:val="990"/>
    <w:uiPriority w:val="0"/>
    <w:qFormat/>
    <w:pPr>
      <w:ind w:left="0" w:firstLine="14"/>
      <w:spacing w:before="0" w:after="0" w:line="360" w:lineRule="auto"/>
      <w:outlineLvl w:val="1"/>
    </w:pPr>
    <w:rPr>
      <w:rFonts w:ascii="Times New Roman" w:hAnsi="Times New Roman" w:cs="Times New Roman"/>
    </w:rPr>
  </w:style>
  <w:style w:type="paragraph" w:styleId="1321" w:customStyle="1">
    <w:name w:val="Bullet"/>
    <w:next w:val="1259"/>
    <w:uiPriority w:val="0"/>
    <w:qFormat/>
    <w:pPr>
      <w:ind w:left="567" w:right="2835" w:firstLine="3584"/>
      <w:spacing w:after="60"/>
    </w:pPr>
    <w:rPr>
      <w:rFonts w:ascii="Calibri" w:hAnsi="Calibri" w:eastAsia="宋体" w:cs="宋体"/>
      <w:lang w:val="en-US" w:eastAsia="zh-CN" w:bidi="ar-SA"/>
    </w:rPr>
  </w:style>
  <w:style w:type="paragraph" w:styleId="1322" w:customStyle="1">
    <w:name w:val="Char Char Char Char Char Char1"/>
    <w:basedOn w:val="991"/>
    <w:next w:val="1323"/>
    <w:uiPriority w:val="0"/>
    <w:qFormat/>
    <w:pPr>
      <w:ind w:left="0" w:firstLine="2560"/>
      <w:spacing w:before="0" w:after="0" w:line="240" w:lineRule="auto"/>
    </w:pPr>
    <w:rPr>
      <w:rFonts w:ascii="Times New Roman" w:hAnsi="Times New Roman" w:cs="Times New Roman"/>
    </w:rPr>
  </w:style>
  <w:style w:type="paragraph" w:styleId="1323" w:customStyle="1">
    <w:name w:val="正文缩进2"/>
    <w:basedOn w:val="991"/>
    <w:next w:val="1324"/>
    <w:uiPriority w:val="0"/>
    <w:qFormat/>
    <w:pPr>
      <w:ind w:left="420" w:firstLine="1188"/>
      <w:spacing w:before="0" w:after="0" w:line="240" w:lineRule="auto"/>
    </w:pPr>
    <w:rPr>
      <w:rFonts w:ascii="Times New Roman" w:hAnsi="Times New Roman" w:cs="Times New Roman"/>
    </w:rPr>
  </w:style>
  <w:style w:type="paragraph" w:styleId="1324" w:customStyle="1">
    <w:name w:val="列出段落2"/>
    <w:basedOn w:val="991"/>
    <w:next w:val="1325"/>
    <w:uiPriority w:val="0"/>
    <w:qFormat/>
    <w:pPr>
      <w:ind w:left="420" w:firstLine="3748"/>
      <w:spacing w:before="0" w:after="0" w:line="240" w:lineRule="auto"/>
    </w:pPr>
    <w:rPr>
      <w:rFonts w:ascii="Times New Roman" w:hAnsi="Times New Roman" w:cs="Times New Roman"/>
    </w:rPr>
  </w:style>
  <w:style w:type="paragraph" w:styleId="1325" w:customStyle="1">
    <w:name w:val="正文文本缩进 31"/>
    <w:basedOn w:val="991"/>
    <w:next w:val="1326"/>
    <w:uiPriority w:val="0"/>
    <w:qFormat/>
    <w:pPr>
      <w:ind w:left="1200" w:firstLine="1248"/>
      <w:spacing w:before="120" w:after="0" w:line="22" w:lineRule="atLeast"/>
    </w:pPr>
    <w:rPr>
      <w:rFonts w:ascii="Times New Roman" w:hAnsi="Times New Roman" w:cs="Times New Roman"/>
    </w:rPr>
  </w:style>
  <w:style w:type="paragraph" w:styleId="1326" w:customStyle="1">
    <w:name w:val="样式 正文首行缩进 + 首行缩进:  2 字符5"/>
    <w:next w:val="1327"/>
    <w:uiPriority w:val="0"/>
    <w:qFormat/>
    <w:pPr>
      <w:ind w:left="200" w:firstLine="3784"/>
      <w:spacing w:line="300" w:lineRule="auto"/>
    </w:pPr>
    <w:rPr>
      <w:rFonts w:ascii="Calibri" w:hAnsi="Calibri" w:eastAsia="宋体" w:cs="宋体"/>
      <w:lang w:val="en-US" w:eastAsia="zh-CN" w:bidi="ar-SA"/>
    </w:rPr>
  </w:style>
  <w:style w:type="paragraph" w:styleId="1327" w:customStyle="1">
    <w:name w:val="Char2"/>
    <w:basedOn w:val="991"/>
    <w:next w:val="1321"/>
    <w:uiPriority w:val="0"/>
    <w:qFormat/>
    <w:pPr>
      <w:ind w:left="0" w:firstLine="3584"/>
      <w:spacing w:before="0" w:after="160" w:line="240" w:lineRule="exact"/>
    </w:pPr>
    <w:rPr>
      <w:rFonts w:ascii="Times New Roman" w:hAnsi="Times New Roman" w:cs="Times New Roman"/>
    </w:rPr>
  </w:style>
  <w:style w:type="paragraph" w:styleId="1328" w:customStyle="1">
    <w:name w:val="WPSOffice手动目录 1"/>
    <w:uiPriority w:val="0"/>
    <w:qFormat/>
    <w:rPr>
      <w:rFonts w:ascii="宋体" w:hAnsi="宋体" w:eastAsia="宋体" w:cs="宋体"/>
      <w:lang w:val="en-US" w:eastAsia="zh-CN" w:bidi="ar-SA"/>
    </w:rPr>
  </w:style>
  <w:style w:type="paragraph" w:styleId="1329" w:customStyle="1">
    <w:name w:val="纯文本4"/>
    <w:basedOn w:val="990"/>
    <w:uiPriority w:val="0"/>
    <w:qFormat/>
    <w:pPr>
      <w:ind w:left="0"/>
      <w:widowControl w:val="off"/>
    </w:pPr>
    <w:rPr>
      <w:rFonts w:ascii="宋体" w:hAnsi="Courier New" w:eastAsia="楷体_GB2312" w:cs="Times New Roman"/>
      <w:sz w:val="26"/>
    </w:rPr>
  </w:style>
  <w:style w:type="paragraph" w:styleId="1330" w:customStyle="1">
    <w:name w:val="Char Char Char Char Char Char Char Char Char Char Char Char Char Char Char Char"/>
    <w:basedOn w:val="991"/>
    <w:next w:val="1331"/>
    <w:uiPriority w:val="0"/>
    <w:qFormat/>
    <w:pPr>
      <w:ind w:left="682" w:firstLine="1224"/>
      <w:spacing w:before="0" w:after="0" w:line="360" w:lineRule="auto"/>
    </w:pPr>
    <w:rPr>
      <w:rFonts w:ascii="Times New Roman" w:hAnsi="Times New Roman" w:cs="Times New Roman"/>
    </w:rPr>
  </w:style>
  <w:style w:type="paragraph" w:styleId="1331" w:customStyle="1">
    <w:name w:val="列表编号 51"/>
    <w:basedOn w:val="991"/>
    <w:next w:val="1332"/>
    <w:uiPriority w:val="0"/>
    <w:qFormat/>
    <w:pPr>
      <w:ind w:left="900" w:firstLine="2652"/>
      <w:spacing w:before="0" w:after="0" w:line="360" w:lineRule="auto"/>
    </w:pPr>
    <w:rPr>
      <w:rFonts w:ascii="Times New Roman" w:hAnsi="Times New Roman" w:cs="Times New Roman"/>
    </w:rPr>
  </w:style>
  <w:style w:type="paragraph" w:styleId="1332" w:customStyle="1">
    <w:name w:val="样式 标题 1 + 黑体 (符号) 宋体 三号 段前: 7.8 磅 段后: 7.8 磅 行距: 1.5 倍行距"/>
    <w:basedOn w:val="992"/>
    <w:next w:val="1333"/>
    <w:uiPriority w:val="0"/>
    <w:qFormat/>
    <w:pPr>
      <w:ind w:left="432" w:firstLine="18"/>
      <w:spacing w:before="40" w:after="40" w:line="360" w:lineRule="auto"/>
      <w:outlineLvl w:val="0"/>
    </w:pPr>
  </w:style>
  <w:style w:type="paragraph" w:styleId="1333" w:customStyle="1">
    <w:name w:val="表格用"/>
    <w:basedOn w:val="991"/>
    <w:next w:val="1290"/>
    <w:uiPriority w:val="0"/>
    <w:qFormat/>
    <w:pPr>
      <w:ind w:left="0" w:firstLine="1024"/>
      <w:spacing w:before="0" w:after="0" w:line="360" w:lineRule="auto"/>
    </w:pPr>
    <w:rPr>
      <w:rFonts w:ascii="Times New Roman" w:hAnsi="Times New Roman" w:cs="Times New Roman"/>
    </w:rPr>
  </w:style>
  <w:style w:type="paragraph" w:styleId="1334" w:customStyle="1">
    <w:name w:val="xl71"/>
    <w:basedOn w:val="991"/>
    <w:next w:val="1335"/>
    <w:uiPriority w:val="0"/>
    <w:qFormat/>
    <w:pPr>
      <w:ind w:left="0" w:firstLine="1536"/>
      <w:spacing w:before="280" w:after="280" w:line="240" w:lineRule="auto"/>
    </w:pPr>
    <w:rPr>
      <w:rFonts w:ascii="Times New Roman" w:hAnsi="Times New Roman" w:cs="Times New Roman"/>
    </w:rPr>
  </w:style>
  <w:style w:type="paragraph" w:styleId="1335" w:customStyle="1">
    <w:name w:val="正文文本 31"/>
    <w:basedOn w:val="991"/>
    <w:next w:val="1336"/>
    <w:uiPriority w:val="0"/>
    <w:qFormat/>
    <w:pPr>
      <w:ind w:left="0" w:firstLine="3584"/>
      <w:jc w:val="center"/>
      <w:spacing w:before="0" w:after="120" w:line="360" w:lineRule="auto"/>
    </w:pPr>
    <w:rPr>
      <w:rFonts w:ascii="Times New Roman" w:hAnsi="Times New Roman" w:cs="Times New Roman"/>
    </w:rPr>
  </w:style>
  <w:style w:type="paragraph" w:styleId="1336" w:customStyle="1">
    <w:name w:val="列出段落111"/>
    <w:basedOn w:val="991"/>
    <w:next w:val="1272"/>
    <w:uiPriority w:val="0"/>
    <w:qFormat/>
    <w:pPr>
      <w:ind w:left="420" w:firstLine="3748"/>
      <w:spacing w:before="0" w:after="0" w:line="240" w:lineRule="auto"/>
    </w:pPr>
    <w:rPr>
      <w:rFonts w:ascii="Times New Roman" w:hAnsi="Times New Roman" w:cs="Times New Roman"/>
    </w:rPr>
  </w:style>
  <w:style w:type="paragraph" w:styleId="1337" w:customStyle="1">
    <w:name w:val="修订1"/>
    <w:uiPriority w:val="0"/>
    <w:qFormat/>
    <w:rPr>
      <w:rFonts w:ascii="Calibri" w:hAnsi="Calibri" w:eastAsia="宋体" w:cs="宋体"/>
      <w:lang w:val="en-US" w:eastAsia="zh-CN" w:bidi="ar-SA"/>
    </w:rPr>
  </w:style>
  <w:style w:type="paragraph" w:styleId="1338" w:customStyle="1">
    <w:name w:val="正文文本缩进 21"/>
    <w:basedOn w:val="991"/>
    <w:next w:val="1278"/>
    <w:uiPriority w:val="0"/>
    <w:qFormat/>
    <w:pPr>
      <w:ind w:left="480" w:firstLine="4832"/>
      <w:spacing w:before="0" w:after="0" w:line="240" w:lineRule="auto"/>
    </w:pPr>
    <w:rPr>
      <w:rFonts w:ascii="Times New Roman" w:hAnsi="Times New Roman" w:cs="Times New Roman"/>
    </w:rPr>
  </w:style>
  <w:style w:type="paragraph" w:styleId="1339" w:customStyle="1">
    <w:name w:val="Char Char4 Char Char"/>
    <w:basedOn w:val="991"/>
    <w:next w:val="1288"/>
    <w:uiPriority w:val="0"/>
    <w:qFormat/>
    <w:pPr>
      <w:ind w:left="0" w:firstLine="2560"/>
      <w:spacing w:before="0" w:after="0" w:line="240" w:lineRule="auto"/>
    </w:pPr>
    <w:rPr>
      <w:rFonts w:ascii="Times New Roman" w:hAnsi="Times New Roman" w:cs="Times New Roman"/>
    </w:rPr>
  </w:style>
  <w:style w:type="paragraph" w:styleId="1340" w:customStyle="1">
    <w:name w:val="样式"/>
    <w:next w:val="990"/>
    <w:uiPriority w:val="0"/>
    <w:qFormat/>
    <w:pPr>
      <w:ind w:firstLine="3584"/>
      <w:widowControl w:val="off"/>
    </w:pPr>
    <w:rPr>
      <w:rFonts w:ascii="Calibri" w:hAnsi="Calibri" w:eastAsia="宋体" w:cs="宋体"/>
      <w:lang w:val="en-US" w:eastAsia="zh-CN" w:bidi="ar-SA"/>
    </w:rPr>
  </w:style>
  <w:style w:type="paragraph" w:styleId="1341" w:customStyle="1">
    <w:name w:val="TOC 标题1"/>
    <w:basedOn w:val="992"/>
    <w:next w:val="990"/>
    <w:uiPriority w:val="0"/>
    <w:qFormat/>
    <w:pPr>
      <w:ind w:left="0" w:firstLine="6144"/>
      <w:spacing w:before="480" w:after="0" w:line="276" w:lineRule="auto"/>
    </w:pPr>
    <w:rPr>
      <w:b/>
      <w:sz w:val="30"/>
    </w:rPr>
  </w:style>
  <w:style w:type="paragraph" w:styleId="1342" w:customStyle="1">
    <w:name w:val="纯文本3"/>
    <w:basedOn w:val="990"/>
    <w:uiPriority w:val="0"/>
    <w:qFormat/>
    <w:rPr>
      <w:rFonts w:ascii="宋体" w:hAnsi="Courier New" w:cs="Times New Roman"/>
    </w:rPr>
  </w:style>
  <w:style w:type="paragraph" w:styleId="1343" w:customStyle="1">
    <w:name w:val="afont"/>
    <w:basedOn w:val="991"/>
    <w:next w:val="1015"/>
    <w:uiPriority w:val="0"/>
    <w:qFormat/>
    <w:pPr>
      <w:ind w:left="0" w:firstLine="2048"/>
      <w:spacing w:before="100" w:after="100" w:line="285" w:lineRule="atLeast"/>
    </w:pPr>
    <w:rPr>
      <w:rFonts w:ascii="Times New Roman" w:hAnsi="Times New Roman" w:cs="Times New Roman"/>
    </w:rPr>
  </w:style>
  <w:style w:type="paragraph" w:styleId="1344" w:customStyle="1">
    <w:name w:val="xl85"/>
    <w:basedOn w:val="991"/>
    <w:next w:val="1345"/>
    <w:uiPriority w:val="0"/>
    <w:qFormat/>
    <w:pPr>
      <w:ind w:left="0" w:firstLine="2048"/>
      <w:jc w:val="center"/>
      <w:spacing w:before="280" w:after="280" w:line="240" w:lineRule="auto"/>
    </w:pPr>
    <w:rPr>
      <w:rFonts w:ascii="Times New Roman" w:hAnsi="Times New Roman" w:cs="Times New Roman"/>
    </w:rPr>
  </w:style>
  <w:style w:type="paragraph" w:styleId="1345" w:customStyle="1">
    <w:name w:val="文章总标题"/>
    <w:basedOn w:val="991"/>
    <w:next w:val="1346"/>
    <w:uiPriority w:val="0"/>
    <w:qFormat/>
    <w:pPr>
      <w:ind w:left="0" w:firstLine="7168"/>
      <w:jc w:val="center"/>
      <w:spacing w:before="566" w:after="544" w:line="566" w:lineRule="atLeast"/>
    </w:pPr>
    <w:rPr>
      <w:rFonts w:ascii="Times New Roman" w:hAnsi="Times New Roman" w:cs="Times New Roman"/>
    </w:rPr>
  </w:style>
  <w:style w:type="paragraph" w:styleId="1346" w:customStyle="1">
    <w:name w:val="样式 首行缩进:  2 字符"/>
    <w:basedOn w:val="991"/>
    <w:next w:val="1309"/>
    <w:uiPriority w:val="0"/>
    <w:qFormat/>
    <w:pPr>
      <w:ind w:left="200" w:firstLine="1224"/>
      <w:spacing w:before="0" w:after="0" w:line="400" w:lineRule="exact"/>
    </w:pPr>
    <w:rPr>
      <w:rFonts w:ascii="Times New Roman" w:hAnsi="Times New Roman" w:cs="Times New Roman"/>
    </w:rPr>
  </w:style>
  <w:style w:type="paragraph" w:styleId="1347" w:customStyle="1">
    <w:name w:val="二级条标题"/>
    <w:basedOn w:val="991"/>
    <w:next w:val="990"/>
    <w:uiPriority w:val="0"/>
    <w:qFormat/>
    <w:pPr>
      <w:ind w:left="0" w:firstLine="8"/>
      <w:spacing w:before="0" w:after="0" w:line="240" w:lineRule="auto"/>
      <w:outlineLvl w:val="3"/>
    </w:pPr>
    <w:rPr>
      <w:rFonts w:ascii="Times New Roman" w:hAnsi="Times New Roman" w:cs="Times New Roman"/>
    </w:rPr>
  </w:style>
  <w:style w:type="paragraph" w:styleId="1348" w:customStyle="1">
    <w:name w:val="Plain Text*"/>
    <w:basedOn w:val="990"/>
    <w:uiPriority w:val="0"/>
    <w:qFormat/>
    <w:pPr>
      <w:ind w:left="0"/>
      <w:jc w:val="left"/>
    </w:pPr>
    <w:rPr>
      <w:rFonts w:ascii="宋体" w:hAnsi="宋体" w:eastAsia="楷体_GB2312" w:cs="Courier New"/>
      <w:sz w:val="26"/>
      <w:lang w:val="zh-CN"/>
    </w:rPr>
  </w:style>
  <w:style w:type="paragraph" w:styleId="1349" w:customStyle="1">
    <w:name w:val="样式 加粗 居中2"/>
    <w:basedOn w:val="991"/>
    <w:next w:val="1201"/>
    <w:uiPriority w:val="0"/>
    <w:qFormat/>
    <w:pPr>
      <w:ind w:left="0" w:firstLine="2560"/>
      <w:jc w:val="center"/>
      <w:spacing w:before="0" w:after="0" w:line="360" w:lineRule="auto"/>
    </w:pPr>
    <w:rPr>
      <w:rFonts w:ascii="Times New Roman" w:hAnsi="Times New Roman" w:cs="Times New Roman"/>
    </w:rPr>
  </w:style>
  <w:style w:type="paragraph" w:styleId="1350" w:customStyle="1">
    <w:name w:val="标准文本"/>
    <w:basedOn w:val="991"/>
    <w:next w:val="1304"/>
    <w:uiPriority w:val="0"/>
    <w:qFormat/>
    <w:pPr>
      <w:ind w:left="480" w:firstLine="2784"/>
      <w:spacing w:before="0" w:after="0" w:line="360" w:lineRule="auto"/>
    </w:pPr>
    <w:rPr>
      <w:rFonts w:ascii="Times New Roman" w:hAnsi="Times New Roman" w:cs="Times New Roman"/>
    </w:rPr>
  </w:style>
  <w:style w:type="paragraph" w:styleId="1351" w:customStyle="1">
    <w:name w:val="font5"/>
    <w:basedOn w:val="991"/>
    <w:next w:val="1352"/>
    <w:uiPriority w:val="0"/>
    <w:qFormat/>
    <w:pPr>
      <w:ind w:left="0" w:firstLine="5120"/>
      <w:spacing w:before="280" w:after="280" w:line="240" w:lineRule="auto"/>
    </w:pPr>
    <w:rPr>
      <w:rFonts w:ascii="Times New Roman" w:hAnsi="Times New Roman" w:cs="Times New Roman"/>
    </w:rPr>
  </w:style>
  <w:style w:type="paragraph" w:styleId="1352" w:customStyle="1">
    <w:name w:val="索引标题1"/>
    <w:basedOn w:val="991"/>
    <w:next w:val="1231"/>
    <w:uiPriority w:val="0"/>
    <w:qFormat/>
    <w:pPr>
      <w:ind w:left="0" w:firstLine="4608"/>
      <w:jc w:val="center"/>
      <w:spacing w:before="0" w:after="0" w:line="360" w:lineRule="auto"/>
    </w:pPr>
    <w:rPr>
      <w:rFonts w:ascii="Times New Roman" w:hAnsi="Times New Roman" w:cs="Times New Roman"/>
    </w:rPr>
  </w:style>
  <w:style w:type="paragraph" w:styleId="1353" w:customStyle="1">
    <w:name w:val="Char Char Char Char Char Char1 Char Char Char1 Char Char Char Char Char Char Char Char Char Char Char Char Char Char Char Char"/>
    <w:basedOn w:val="991"/>
    <w:next w:val="1354"/>
    <w:uiPriority w:val="0"/>
    <w:qFormat/>
    <w:pPr>
      <w:ind w:left="0" w:firstLine="2560"/>
      <w:spacing w:before="0" w:after="0" w:line="240" w:lineRule="auto"/>
    </w:pPr>
    <w:rPr>
      <w:rFonts w:ascii="Times New Roman" w:hAnsi="Times New Roman" w:cs="Times New Roman"/>
    </w:rPr>
  </w:style>
  <w:style w:type="paragraph" w:styleId="1354" w:customStyle="1">
    <w:name w:val="1正文"/>
    <w:basedOn w:val="991"/>
    <w:next w:val="1355"/>
    <w:uiPriority w:val="0"/>
    <w:qFormat/>
    <w:pPr>
      <w:ind w:left="480" w:firstLine="2784"/>
      <w:spacing w:before="0" w:after="0" w:line="300" w:lineRule="auto"/>
    </w:pPr>
    <w:rPr>
      <w:rFonts w:ascii="Times New Roman" w:hAnsi="Times New Roman" w:cs="Times New Roman"/>
    </w:rPr>
  </w:style>
  <w:style w:type="paragraph" w:styleId="1355" w:customStyle="1">
    <w:name w:val="目录2"/>
    <w:basedOn w:val="991"/>
    <w:next w:val="990"/>
    <w:uiPriority w:val="0"/>
    <w:qFormat/>
    <w:pPr>
      <w:ind w:left="209" w:firstLine="5329"/>
      <w:spacing w:before="0" w:after="0" w:line="317" w:lineRule="atLeast"/>
    </w:pPr>
    <w:rPr>
      <w:rFonts w:ascii="Times New Roman" w:hAnsi="Times New Roman" w:cs="Times New Roman"/>
    </w:rPr>
  </w:style>
  <w:style w:type="paragraph" w:styleId="1356" w:customStyle="1">
    <w:name w:val="图表目录1"/>
    <w:basedOn w:val="991"/>
    <w:next w:val="990"/>
    <w:uiPriority w:val="0"/>
    <w:qFormat/>
    <w:pPr>
      <w:ind w:left="200" w:firstLine="2616"/>
      <w:jc w:val="center"/>
      <w:spacing w:before="0" w:after="0" w:line="360" w:lineRule="auto"/>
    </w:pPr>
    <w:rPr>
      <w:rFonts w:ascii="Times New Roman" w:hAnsi="Times New Roman" w:cs="Times New Roman"/>
    </w:rPr>
  </w:style>
  <w:style w:type="paragraph" w:styleId="1357" w:customStyle="1">
    <w:name w:val="xl63"/>
    <w:basedOn w:val="991"/>
    <w:next w:val="1307"/>
    <w:uiPriority w:val="0"/>
    <w:qFormat/>
    <w:pPr>
      <w:ind w:left="0" w:firstLine="5120"/>
      <w:spacing w:before="280" w:after="280" w:line="240" w:lineRule="auto"/>
    </w:pPr>
    <w:rPr>
      <w:rFonts w:ascii="Times New Roman" w:hAnsi="Times New Roman" w:cs="Times New Roman"/>
    </w:rPr>
  </w:style>
  <w:style w:type="paragraph" w:styleId="1358">
    <w:name w:val="List Paragraph"/>
    <w:basedOn w:val="990"/>
    <w:next w:val="1265"/>
    <w:uiPriority w:val="0"/>
    <w:qFormat/>
    <w:pPr>
      <w:ind w:left="420" w:firstLine="3748"/>
    </w:pPr>
    <w:rPr>
      <w:rFonts w:ascii="Times New Roman" w:hAnsi="Times New Roman" w:cs="Times New Roman"/>
    </w:rPr>
  </w:style>
  <w:style w:type="paragraph" w:styleId="1359" w:customStyle="1">
    <w:name w:val="xl73"/>
    <w:basedOn w:val="991"/>
    <w:next w:val="1360"/>
    <w:uiPriority w:val="0"/>
    <w:qFormat/>
    <w:pPr>
      <w:ind w:left="0" w:firstLine="3584"/>
      <w:spacing w:before="280" w:after="280" w:line="240" w:lineRule="auto"/>
    </w:pPr>
    <w:rPr>
      <w:rFonts w:ascii="Times New Roman" w:hAnsi="Times New Roman" w:cs="Times New Roman"/>
    </w:rPr>
  </w:style>
  <w:style w:type="paragraph" w:styleId="1360" w:customStyle="1">
    <w:name w:val="xl80"/>
    <w:basedOn w:val="991"/>
    <w:next w:val="1361"/>
    <w:uiPriority w:val="0"/>
    <w:qFormat/>
    <w:pPr>
      <w:ind w:left="0" w:firstLine="3584"/>
      <w:jc w:val="center"/>
      <w:spacing w:before="280" w:after="280" w:line="240" w:lineRule="auto"/>
    </w:pPr>
    <w:rPr>
      <w:rFonts w:ascii="Times New Roman" w:hAnsi="Times New Roman" w:cs="Times New Roman"/>
    </w:rPr>
  </w:style>
  <w:style w:type="paragraph" w:styleId="1361" w:customStyle="1">
    <w:name w:val="样式2"/>
    <w:basedOn w:val="996"/>
    <w:next w:val="1362"/>
    <w:uiPriority w:val="0"/>
    <w:qFormat/>
    <w:pPr>
      <w:ind w:left="1134" w:firstLine="18"/>
      <w:spacing w:before="0" w:after="0" w:line="360" w:lineRule="auto"/>
      <w:outlineLvl w:val="4"/>
    </w:pPr>
  </w:style>
  <w:style w:type="paragraph" w:styleId="1362" w:customStyle="1">
    <w:name w:val="日期1"/>
    <w:basedOn w:val="991"/>
    <w:next w:val="990"/>
    <w:uiPriority w:val="0"/>
    <w:qFormat/>
    <w:pPr>
      <w:ind w:left="100" w:firstLine="6144"/>
      <w:spacing w:before="0" w:after="0" w:line="240" w:lineRule="auto"/>
    </w:pPr>
    <w:rPr>
      <w:rFonts w:ascii="Times New Roman" w:hAnsi="Times New Roman" w:cs="Times New Roman"/>
    </w:rPr>
  </w:style>
  <w:style w:type="paragraph" w:styleId="1363" w:customStyle="1">
    <w:name w:val="图1"/>
    <w:basedOn w:val="991"/>
    <w:next w:val="990"/>
    <w:uiPriority w:val="0"/>
    <w:qFormat/>
    <w:pPr>
      <w:ind w:left="1105" w:firstLine="2580"/>
      <w:jc w:val="center"/>
      <w:spacing w:before="0" w:after="0" w:line="360" w:lineRule="auto"/>
    </w:pPr>
    <w:rPr>
      <w:rFonts w:ascii="Times New Roman" w:hAnsi="Times New Roman" w:cs="Times New Roman"/>
    </w:rPr>
  </w:style>
  <w:style w:type="paragraph" w:styleId="1364" w:customStyle="1">
    <w:name w:val="Char Char Char Char Char Char1 Char Char Char1 Char Char Char Char Char Char Char Char Char Char Char Char"/>
    <w:basedOn w:val="991"/>
    <w:next w:val="1344"/>
    <w:uiPriority w:val="0"/>
    <w:qFormat/>
    <w:pPr>
      <w:ind w:left="0" w:firstLine="2560"/>
      <w:spacing w:before="0" w:after="0" w:line="240" w:lineRule="auto"/>
    </w:pPr>
    <w:rPr>
      <w:rFonts w:ascii="Times New Roman" w:hAnsi="Times New Roman" w:cs="Times New Roman"/>
    </w:rPr>
  </w:style>
  <w:style w:type="paragraph" w:styleId="1365" w:customStyle="1">
    <w:name w:val="Char Char Char Char Char Char Char"/>
    <w:basedOn w:val="991"/>
    <w:next w:val="1250"/>
    <w:uiPriority w:val="0"/>
    <w:qFormat/>
    <w:pPr>
      <w:ind w:left="200" w:firstLine="4808"/>
      <w:spacing w:before="0" w:after="0" w:line="360" w:lineRule="auto"/>
    </w:pPr>
    <w:rPr>
      <w:rFonts w:ascii="Times New Roman" w:hAnsi="Times New Roman" w:cs="Times New Roman"/>
    </w:rPr>
  </w:style>
  <w:style w:type="paragraph" w:styleId="1366" w:customStyle="1">
    <w:name w:val="Char Char Char Char Char Char Char Char Char Char Char Char Char Char Char"/>
    <w:basedOn w:val="991"/>
    <w:next w:val="1341"/>
    <w:uiPriority w:val="0"/>
    <w:qFormat/>
    <w:pPr>
      <w:ind w:left="0" w:firstLine="3584"/>
      <w:jc w:val="center"/>
      <w:spacing w:before="0" w:after="0" w:line="400" w:lineRule="exact"/>
    </w:pPr>
    <w:rPr>
      <w:rFonts w:ascii="Times New Roman" w:hAnsi="Times New Roman" w:cs="Times New Roman"/>
    </w:rPr>
  </w:style>
  <w:style w:type="paragraph" w:styleId="1367">
    <w:name w:val="Intense Quote"/>
    <w:next w:val="990"/>
    <w:uiPriority w:val="0"/>
    <w:qFormat/>
    <w:pPr>
      <w:ind w:left="3766" w:right="950"/>
      <w:jc w:val="center"/>
      <w:spacing w:before="360" w:after="360"/>
    </w:pPr>
    <w:rPr>
      <w:rFonts w:ascii="Calibri" w:hAnsi="Calibri" w:eastAsia="宋体" w:cs="宋体"/>
      <w:i/>
      <w:lang w:val="en-US" w:eastAsia="zh-CN" w:bidi="ar-SA"/>
    </w:rPr>
  </w:style>
  <w:style w:type="paragraph" w:styleId="1368" w:customStyle="1">
    <w:name w:val="索引 51"/>
    <w:basedOn w:val="991"/>
    <w:next w:val="990"/>
    <w:uiPriority w:val="0"/>
    <w:qFormat/>
    <w:pPr>
      <w:ind w:left="800" w:firstLine="2560"/>
      <w:jc w:val="center"/>
      <w:spacing w:before="0" w:after="0" w:line="360" w:lineRule="auto"/>
    </w:pPr>
    <w:rPr>
      <w:rFonts w:ascii="Times New Roman" w:hAnsi="Times New Roman" w:cs="Times New Roman"/>
    </w:rPr>
  </w:style>
  <w:style w:type="paragraph" w:styleId="1369" w:customStyle="1">
    <w:name w:val="图表"/>
    <w:basedOn w:val="991"/>
    <w:next w:val="1370"/>
    <w:uiPriority w:val="0"/>
    <w:qFormat/>
    <w:pPr>
      <w:ind w:left="0" w:firstLine="2048"/>
      <w:jc w:val="center"/>
      <w:spacing w:before="0" w:after="0" w:line="240" w:lineRule="auto"/>
    </w:pPr>
    <w:rPr>
      <w:rFonts w:ascii="Times New Roman" w:hAnsi="Times New Roman" w:cs="Times New Roman"/>
    </w:rPr>
  </w:style>
  <w:style w:type="paragraph" w:styleId="1370" w:customStyle="1">
    <w:name w:val="reader-word-layer"/>
    <w:basedOn w:val="991"/>
    <w:next w:val="1371"/>
    <w:uiPriority w:val="0"/>
    <w:qFormat/>
    <w:pPr>
      <w:ind w:left="0" w:firstLine="1024"/>
      <w:spacing w:before="280" w:after="280" w:line="240" w:lineRule="auto"/>
    </w:pPr>
    <w:rPr>
      <w:rFonts w:ascii="Times New Roman" w:hAnsi="Times New Roman" w:cs="Times New Roman"/>
    </w:rPr>
  </w:style>
  <w:style w:type="paragraph" w:styleId="1371" w:customStyle="1">
    <w:name w:val="样式 加粗 居中1"/>
    <w:next w:val="1210"/>
    <w:uiPriority w:val="0"/>
    <w:qFormat/>
    <w:pPr>
      <w:ind w:firstLine="2560"/>
      <w:jc w:val="center"/>
    </w:pPr>
    <w:rPr>
      <w:rFonts w:ascii="Calibri" w:hAnsi="Calibri" w:eastAsia="宋体" w:cs="宋体"/>
      <w:lang w:val="en-US" w:eastAsia="zh-CN" w:bidi="ar-SA"/>
    </w:rPr>
  </w:style>
  <w:style w:type="paragraph" w:styleId="1372" w:customStyle="1">
    <w:name w:val="修订2"/>
    <w:uiPriority w:val="0"/>
    <w:qFormat/>
    <w:rPr>
      <w:rFonts w:ascii="Calibri" w:hAnsi="Calibri" w:eastAsia="宋体" w:cs="宋体"/>
      <w:lang w:val="en-US" w:eastAsia="zh-CN" w:bidi="ar-SA"/>
    </w:rPr>
  </w:style>
  <w:style w:type="paragraph" w:styleId="1373" w:customStyle="1">
    <w:name w:val="Body"/>
    <w:next w:val="1305"/>
    <w:uiPriority w:val="0"/>
    <w:qFormat/>
    <w:pPr>
      <w:ind w:left="567" w:right="2835" w:firstLine="3584"/>
      <w:spacing w:after="60"/>
    </w:pPr>
    <w:rPr>
      <w:rFonts w:ascii="Calibri" w:hAnsi="Calibri" w:eastAsia="宋体" w:cs="宋体"/>
      <w:lang w:val="en-US" w:eastAsia="zh-CN" w:bidi="ar-SA"/>
    </w:rPr>
  </w:style>
  <w:style w:type="paragraph" w:styleId="1374" w:customStyle="1">
    <w:name w:val="font6"/>
    <w:basedOn w:val="991"/>
    <w:next w:val="1375"/>
    <w:uiPriority w:val="0"/>
    <w:qFormat/>
    <w:pPr>
      <w:ind w:left="0" w:firstLine="5120"/>
      <w:spacing w:before="280" w:after="280" w:line="240" w:lineRule="auto"/>
    </w:pPr>
    <w:rPr>
      <w:rFonts w:ascii="Times New Roman" w:hAnsi="Times New Roman" w:cs="Times New Roman"/>
    </w:rPr>
  </w:style>
  <w:style w:type="paragraph" w:styleId="1375" w:customStyle="1">
    <w:name w:val="正文首行缩进 21"/>
    <w:basedOn w:val="1002"/>
    <w:next w:val="1373"/>
    <w:uiPriority w:val="0"/>
    <w:qFormat/>
    <w:pPr>
      <w:ind w:left="200" w:firstLine="3784"/>
      <w:jc w:val="center"/>
      <w:spacing w:after="120" w:line="360" w:lineRule="auto"/>
    </w:pPr>
    <w:rPr>
      <w:rFonts w:ascii="Calibri" w:hAnsi="Calibri"/>
    </w:rPr>
  </w:style>
  <w:style w:type="paragraph" w:styleId="1376" w:customStyle="1">
    <w:name w:val="Char Char"/>
    <w:next w:val="1369"/>
    <w:uiPriority w:val="0"/>
    <w:qFormat/>
    <w:pPr>
      <w:ind w:firstLine="14"/>
      <w:spacing w:line="360" w:lineRule="auto"/>
      <w:shd w:val="clear" w:color="000000" w:fill="000080"/>
    </w:pPr>
    <w:rPr>
      <w:rFonts w:ascii="Calibri" w:hAnsi="Calibri" w:eastAsia="宋体" w:cs="宋体"/>
      <w:lang w:val="en-US" w:eastAsia="zh-CN" w:bidi="ar-SA"/>
    </w:rPr>
  </w:style>
  <w:style w:type="paragraph" w:styleId="1377" w:customStyle="1">
    <w:name w:val="正文_0_0"/>
    <w:next w:val="1209"/>
    <w:uiPriority w:val="0"/>
    <w:qFormat/>
    <w:pPr>
      <w:ind w:firstLine="3584"/>
      <w:jc w:val="both"/>
      <w:widowControl w:val="off"/>
    </w:pPr>
    <w:rPr>
      <w:rFonts w:ascii="Calibri" w:hAnsi="Calibri" w:eastAsia="宋体" w:cs="宋体"/>
      <w:lang w:val="en-US" w:eastAsia="zh-CN" w:bidi="ar-SA"/>
    </w:rPr>
  </w:style>
  <w:style w:type="paragraph" w:styleId="1378" w:customStyle="1">
    <w:name w:val="font7"/>
    <w:basedOn w:val="991"/>
    <w:next w:val="1379"/>
    <w:uiPriority w:val="0"/>
    <w:qFormat/>
    <w:pPr>
      <w:ind w:left="0" w:firstLine="3584"/>
      <w:spacing w:before="280" w:after="280" w:line="240" w:lineRule="auto"/>
    </w:pPr>
    <w:rPr>
      <w:rFonts w:ascii="Times New Roman" w:hAnsi="Times New Roman" w:cs="Times New Roman"/>
    </w:rPr>
  </w:style>
  <w:style w:type="paragraph" w:styleId="1379" w:customStyle="1">
    <w:name w:val="Char Char Char Char Char Char1 Char Char Char Char Char Char1 Char Char Char1"/>
    <w:basedOn w:val="991"/>
    <w:next w:val="1380"/>
    <w:uiPriority w:val="0"/>
    <w:qFormat/>
    <w:pPr>
      <w:ind w:left="0" w:firstLine="2560"/>
      <w:spacing w:before="0" w:after="0" w:line="240" w:lineRule="auto"/>
    </w:pPr>
    <w:rPr>
      <w:rFonts w:ascii="Times New Roman" w:hAnsi="Times New Roman" w:cs="Times New Roman"/>
    </w:rPr>
  </w:style>
  <w:style w:type="paragraph" w:styleId="1380" w:customStyle="1">
    <w:name w:val="xl64"/>
    <w:basedOn w:val="991"/>
    <w:next w:val="1347"/>
    <w:uiPriority w:val="0"/>
    <w:qFormat/>
    <w:pPr>
      <w:ind w:left="0" w:firstLine="3584"/>
      <w:spacing w:before="280" w:after="280" w:line="240" w:lineRule="auto"/>
    </w:pPr>
    <w:rPr>
      <w:rFonts w:ascii="Times New Roman" w:hAnsi="Times New Roman" w:cs="Times New Roman"/>
    </w:rPr>
  </w:style>
  <w:style w:type="paragraph" w:styleId="1381" w:customStyle="1">
    <w:name w:val="style16"/>
    <w:basedOn w:val="991"/>
    <w:next w:val="1374"/>
    <w:uiPriority w:val="0"/>
    <w:qFormat/>
    <w:pPr>
      <w:ind w:left="0" w:firstLine="2048"/>
      <w:spacing w:before="280" w:after="280" w:line="240" w:lineRule="auto"/>
    </w:pPr>
    <w:rPr>
      <w:rFonts w:ascii="Times New Roman" w:hAnsi="Times New Roman" w:cs="Times New Roman"/>
    </w:rPr>
  </w:style>
  <w:style w:type="paragraph" w:styleId="1382" w:customStyle="1">
    <w:name w:val="索引 11"/>
    <w:basedOn w:val="991"/>
    <w:next w:val="990"/>
    <w:uiPriority w:val="0"/>
    <w:qFormat/>
    <w:pPr>
      <w:ind w:left="0" w:firstLine="3584"/>
      <w:spacing w:before="0" w:after="0" w:line="240" w:lineRule="auto"/>
    </w:pPr>
    <w:rPr>
      <w:rFonts w:ascii="Times New Roman" w:hAnsi="Times New Roman" w:cs="Times New Roman"/>
    </w:rPr>
  </w:style>
  <w:style w:type="paragraph" w:styleId="1383" w:customStyle="1">
    <w:name w:val="H 3"/>
    <w:basedOn w:val="994"/>
    <w:next w:val="1384"/>
    <w:uiPriority w:val="0"/>
    <w:qFormat/>
    <w:pPr>
      <w:ind w:left="1429" w:firstLine="18"/>
      <w:spacing w:before="0" w:after="0" w:line="360" w:lineRule="auto"/>
      <w:outlineLvl w:val="2"/>
    </w:pPr>
  </w:style>
  <w:style w:type="paragraph" w:styleId="1384" w:customStyle="1">
    <w:name w:val="xl83"/>
    <w:basedOn w:val="991"/>
    <w:next w:val="1365"/>
    <w:uiPriority w:val="0"/>
    <w:qFormat/>
    <w:pPr>
      <w:ind w:left="0" w:firstLine="5120"/>
      <w:spacing w:before="280" w:after="280" w:line="240" w:lineRule="auto"/>
    </w:pPr>
    <w:rPr>
      <w:rFonts w:ascii="Times New Roman" w:hAnsi="Times New Roman" w:cs="Times New Roman"/>
    </w:rPr>
  </w:style>
  <w:style w:type="paragraph" w:styleId="1385" w:customStyle="1">
    <w:name w:val="表格文字（居中）"/>
    <w:basedOn w:val="991"/>
    <w:next w:val="1381"/>
    <w:uiPriority w:val="0"/>
    <w:qFormat/>
    <w:pPr>
      <w:ind w:left="0" w:firstLine="2560"/>
      <w:jc w:val="center"/>
      <w:spacing w:before="0" w:after="0" w:line="360" w:lineRule="auto"/>
    </w:pPr>
    <w:rPr>
      <w:rFonts w:ascii="Times New Roman" w:hAnsi="Times New Roman" w:cs="Times New Roman"/>
    </w:rPr>
  </w:style>
  <w:style w:type="paragraph" w:styleId="1386" w:customStyle="1">
    <w:name w:val="正文首行缩进两字符"/>
    <w:basedOn w:val="991"/>
    <w:next w:val="1368"/>
    <w:uiPriority w:val="0"/>
    <w:qFormat/>
    <w:pPr>
      <w:ind w:left="200" w:firstLine="3784"/>
      <w:spacing w:before="0" w:after="0" w:line="360" w:lineRule="auto"/>
    </w:pPr>
    <w:rPr>
      <w:rFonts w:ascii="Times New Roman" w:hAnsi="Times New Roman" w:cs="Times New Roman"/>
    </w:rPr>
  </w:style>
  <w:style w:type="paragraph" w:styleId="1387" w:customStyle="1">
    <w:name w:val="1"/>
    <w:basedOn w:val="991"/>
    <w:next w:val="1023"/>
    <w:uiPriority w:val="0"/>
    <w:qFormat/>
    <w:pPr>
      <w:ind w:left="0" w:firstLine="2048"/>
      <w:spacing w:before="0" w:after="0" w:line="240" w:lineRule="auto"/>
    </w:pPr>
    <w:rPr>
      <w:rFonts w:ascii="Times New Roman" w:hAnsi="Times New Roman" w:cs="Times New Roman"/>
    </w:rPr>
  </w:style>
  <w:style w:type="paragraph" w:styleId="1388" w:customStyle="1">
    <w:name w:val="_Style 398"/>
    <w:basedOn w:val="991"/>
    <w:next w:val="99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9" w:customStyle="1">
    <w:name w:val="Table Paragraph"/>
    <w:basedOn w:val="990"/>
    <w:uiPriority w:val="1"/>
    <w:qFormat/>
    <w:rPr>
      <w:rFonts w:ascii="宋体" w:hAnsi="宋体"/>
      <w:lang w:val="zh-CN" w:bidi="zh-CN"/>
    </w:rPr>
  </w:style>
  <w:style w:type="paragraph" w:styleId="1390" w:customStyle="1">
    <w:name w:val="_Style 400"/>
    <w:uiPriority w:val="0"/>
    <w:qFormat/>
    <w:rPr>
      <w:rFonts w:ascii="Calibri" w:hAnsi="Calibri" w:eastAsia="宋体" w:cs="宋体"/>
      <w:lang w:val="en-US" w:eastAsia="zh-CN" w:bidi="ar-SA"/>
    </w:rPr>
  </w:style>
  <w:style w:type="paragraph" w:styleId="1391" w:customStyle="1">
    <w:name w:val="Style1"/>
    <w:basedOn w:val="990"/>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2" w:customStyle="1">
    <w:name w:val="msolistparagraph"/>
    <w:basedOn w:val="991"/>
    <w:next w:val="1257"/>
    <w:uiPriority w:val="0"/>
    <w:qFormat/>
    <w:pPr>
      <w:ind w:left="420" w:firstLine="3748"/>
      <w:spacing w:before="0" w:after="0" w:line="240" w:lineRule="auto"/>
    </w:pPr>
    <w:rPr>
      <w:rFonts w:ascii="Times New Roman" w:hAnsi="Times New Roman" w:cs="Times New Roman"/>
    </w:rPr>
  </w:style>
  <w:style w:type="paragraph" w:styleId="1393" w:customStyle="1">
    <w:name w:val="Char1 Char Char Char"/>
    <w:basedOn w:val="991"/>
    <w:next w:val="1394"/>
    <w:uiPriority w:val="0"/>
    <w:qFormat/>
    <w:pPr>
      <w:ind w:left="0" w:firstLine="2560"/>
      <w:spacing w:before="0" w:after="0" w:line="240" w:lineRule="auto"/>
    </w:pPr>
    <w:rPr>
      <w:rFonts w:ascii="Times New Roman" w:hAnsi="Times New Roman" w:cs="Times New Roman"/>
    </w:rPr>
  </w:style>
  <w:style w:type="paragraph" w:styleId="1394" w:customStyle="1">
    <w:name w:val="xl24"/>
    <w:basedOn w:val="991"/>
    <w:next w:val="133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5" w:customStyle="1">
    <w:name w:val="表格文字"/>
    <w:next w:val="1353"/>
    <w:uiPriority w:val="0"/>
    <w:qFormat/>
    <w:pPr>
      <w:ind w:firstLine="3584"/>
    </w:pPr>
    <w:rPr>
      <w:rFonts w:ascii="Calibri" w:hAnsi="Calibri" w:eastAsia="宋体" w:cs="宋体"/>
      <w:lang w:val="en-US" w:eastAsia="zh-CN" w:bidi="ar-SA"/>
    </w:rPr>
  </w:style>
  <w:style w:type="paragraph" w:styleId="1396" w:customStyle="1">
    <w:name w:val="xl72"/>
    <w:basedOn w:val="991"/>
    <w:next w:val="1252"/>
    <w:uiPriority w:val="0"/>
    <w:qFormat/>
    <w:pPr>
      <w:ind w:left="0" w:firstLine="3584"/>
      <w:spacing w:before="280" w:after="280" w:line="240" w:lineRule="auto"/>
    </w:pPr>
    <w:rPr>
      <w:rFonts w:ascii="Times New Roman" w:hAnsi="Times New Roman" w:cs="Times New Roman"/>
    </w:rPr>
  </w:style>
  <w:style w:type="paragraph" w:styleId="1397" w:customStyle="1">
    <w:name w:val="插图"/>
    <w:next w:val="990"/>
    <w:uiPriority w:val="0"/>
    <w:qFormat/>
    <w:pPr>
      <w:ind w:firstLine="4608"/>
      <w:jc w:val="center"/>
    </w:pPr>
    <w:rPr>
      <w:rFonts w:ascii="Calibri" w:hAnsi="Calibri" w:eastAsia="宋体" w:cs="宋体"/>
      <w:lang w:val="en-US" w:eastAsia="zh-CN" w:bidi="ar-SA"/>
    </w:rPr>
  </w:style>
  <w:style w:type="paragraph" w:styleId="1398" w:customStyle="1">
    <w:name w:val="列出段落3"/>
    <w:basedOn w:val="991"/>
    <w:next w:val="1292"/>
    <w:uiPriority w:val="0"/>
    <w:qFormat/>
    <w:pPr>
      <w:ind w:left="420" w:firstLine="3748"/>
      <w:spacing w:before="0" w:after="0" w:line="240" w:lineRule="auto"/>
    </w:pPr>
    <w:rPr>
      <w:rFonts w:ascii="Times New Roman" w:hAnsi="Times New Roman" w:cs="Times New Roman"/>
    </w:rPr>
  </w:style>
  <w:style w:type="paragraph" w:styleId="1399" w:customStyle="1">
    <w:name w:val="目录标题"/>
    <w:basedOn w:val="991"/>
    <w:next w:val="990"/>
    <w:uiPriority w:val="0"/>
    <w:qFormat/>
    <w:pPr>
      <w:ind w:left="419" w:firstLine="7331"/>
      <w:jc w:val="center"/>
      <w:spacing w:before="566" w:after="544" w:line="566" w:lineRule="atLeast"/>
    </w:pPr>
    <w:rPr>
      <w:rFonts w:ascii="Times New Roman" w:hAnsi="Times New Roman" w:cs="Times New Roman"/>
    </w:rPr>
  </w:style>
  <w:style w:type="paragraph" w:styleId="1400" w:customStyle="1">
    <w:name w:val="默认段落字体 Para Char Char Char Char Char Char Char Char Char1 Char Char Char Char"/>
    <w:basedOn w:val="991"/>
    <w:next w:val="1295"/>
    <w:uiPriority w:val="0"/>
    <w:qFormat/>
    <w:pPr>
      <w:ind w:left="0" w:firstLine="2560"/>
      <w:spacing w:before="0" w:after="0" w:line="240" w:lineRule="auto"/>
    </w:pPr>
    <w:rPr>
      <w:rFonts w:ascii="Times New Roman" w:hAnsi="Times New Roman" w:cs="Times New Roman"/>
    </w:rPr>
  </w:style>
  <w:style w:type="paragraph" w:styleId="1401" w:customStyle="1">
    <w:name w:val="WPSOffice手动目录 2"/>
    <w:uiPriority w:val="0"/>
    <w:qFormat/>
    <w:pPr>
      <w:ind w:left="200"/>
    </w:pPr>
    <w:rPr>
      <w:rFonts w:ascii="宋体" w:hAnsi="宋体" w:eastAsia="宋体" w:cs="宋体"/>
      <w:lang w:val="en-US" w:eastAsia="zh-CN" w:bidi="ar-SA"/>
    </w:rPr>
  </w:style>
  <w:style w:type="paragraph" w:styleId="1402" w:customStyle="1">
    <w:name w:val="表内文字"/>
    <w:basedOn w:val="991"/>
    <w:next w:val="1031"/>
    <w:uiPriority w:val="0"/>
    <w:qFormat/>
    <w:pPr>
      <w:ind w:left="0" w:firstLine="7680"/>
      <w:jc w:val="center"/>
      <w:spacing w:before="50" w:after="50" w:line="240" w:lineRule="auto"/>
    </w:pPr>
    <w:rPr>
      <w:rFonts w:ascii="Times New Roman" w:hAnsi="Times New Roman" w:cs="Times New Roman"/>
    </w:rPr>
  </w:style>
  <w:style w:type="paragraph" w:styleId="1403" w:customStyle="1">
    <w:name w:val="xl66"/>
    <w:basedOn w:val="991"/>
    <w:next w:val="1385"/>
    <w:uiPriority w:val="0"/>
    <w:qFormat/>
    <w:pPr>
      <w:ind w:left="0" w:firstLine="3584"/>
      <w:spacing w:before="280" w:after="280" w:line="240" w:lineRule="auto"/>
    </w:pPr>
    <w:rPr>
      <w:rFonts w:ascii="Times New Roman" w:hAnsi="Times New Roman" w:cs="Times New Roman"/>
    </w:rPr>
  </w:style>
  <w:style w:type="paragraph" w:styleId="1404" w:customStyle="1">
    <w:name w:val="*正文"/>
    <w:basedOn w:val="990"/>
    <w:uiPriority w:val="0"/>
    <w:qFormat/>
    <w:pPr>
      <w:ind w:left="0" w:firstLine="200"/>
      <w:spacing w:line="360" w:lineRule="auto"/>
    </w:pPr>
    <w:rPr>
      <w:rFonts w:ascii="仿宋_GB2312" w:hAnsi="Times New Roman" w:eastAsia="仿宋_GB2312" w:cs="Times New Roman"/>
      <w:sz w:val="24"/>
      <w:szCs w:val="28"/>
    </w:rPr>
  </w:style>
  <w:style w:type="paragraph" w:styleId="1405" w:customStyle="1">
    <w:name w:val="0"/>
    <w:basedOn w:val="991"/>
    <w:next w:val="1298"/>
    <w:uiPriority w:val="0"/>
    <w:qFormat/>
    <w:pPr>
      <w:ind w:left="0" w:firstLine="2815"/>
      <w:spacing w:before="0" w:after="0" w:line="360" w:lineRule="auto"/>
    </w:pPr>
    <w:rPr>
      <w:rFonts w:ascii="Times New Roman" w:hAnsi="Times New Roman" w:cs="Times New Roman"/>
    </w:rPr>
  </w:style>
  <w:style w:type="table" w:styleId="1406" w:customStyle="1">
    <w:name w:val="网格型1"/>
    <w:basedOn w:val="1001"/>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7" w:customStyle="1">
    <w:name w:val="font61"/>
    <w:uiPriority w:val="0"/>
    <w:qFormat/>
    <w:rPr>
      <w:rFonts w:hint="default" w:ascii="Times New Roman" w:hAnsi="Times New Roman" w:cs="Times New Roman"/>
      <w:b/>
      <w:bCs/>
      <w:color w:val="000000"/>
      <w:sz w:val="24"/>
      <w:szCs w:val="24"/>
      <w:u w:val="none"/>
    </w:rPr>
  </w:style>
  <w:style w:type="table" w:styleId="1408"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7F40AA7-1C3F-4DA4-B9F2-F2A9A902189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谷工</cp:lastModifiedBy>
  <cp:revision>240</cp:revision>
  <dcterms:created xsi:type="dcterms:W3CDTF">2023-12-20T13:18:00Z</dcterms:created>
  <dcterms:modified xsi:type="dcterms:W3CDTF">2025-10-31T05:59:17Z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2A43B4FC93A049928552584C31708A1F_13</vt:lpwstr>
  </property>
  <property fmtid="{D5CDD505-2E9C-101B-9397-08002B2CF9AE}" pid="4" name="commondata">
    <vt:lpwstr>eyJoZGlkIjoiMmU4NDdkODk2MjZlOTI5YjA5ZDk0Y2IwMDEyMjA1NGUifQ==</vt:lpwstr>
  </property>
  <property fmtid="{D5CDD505-2E9C-101B-9397-08002B2CF9AE}" pid="5" name="KSOTemplateDocerSaveRecord">
    <vt:lpwstr>eyJoZGlkIjoiNGIwMmUyODgwZTQxMjlhYTA3ZTY0MmI2YTJkZmIwMGQiLCJ1c2VySWQiOiI0NzYzODQyODIifQ==</vt:lpwstr>
  </property>
</Properties>
</file>