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ind w:firstLine="160"/>
        <w:spacing w:line="360" w:lineRule="auto"/>
        <w:rPr>
          <w:rFonts w:hint="eastAsia" w:ascii="CESI黑体-GB2312" w:hAnsi="CESI黑体-GB2312" w:eastAsia="CESI黑体-GB2312" w:cs="CESI黑体-GB2312"/>
          <w:color w:val="000000" w:themeColor="text1"/>
          <w:sz w:val="32"/>
          <w:szCs w:val="32"/>
          <w:highlight w:val="white"/>
        </w:rPr>
      </w:pPr>
      <w:r>
        <w:rPr>
          <w:rFonts w:hint="eastAsia" w:ascii="CESI黑体-GB2312" w:hAnsi="CESI黑体-GB2312" w:eastAsia="CESI黑体-GB2312" w:cs="CESI黑体-GB2312"/>
          <w:color w:val="000000" w:themeColor="text1"/>
          <w:sz w:val="32"/>
          <w:szCs w:val="32"/>
          <w:highlight w:val="white"/>
        </w:rPr>
      </w:r>
      <w:r>
        <w:rPr>
          <w:color w:val="000000" w:themeColor="text1"/>
          <w:highlight w:val="white"/>
        </w:rPr>
      </w:r>
    </w:p>
    <w:p>
      <w:pPr>
        <w:pStyle w:val="721"/>
        <w:ind w:firstLine="300"/>
        <w:spacing w:line="360" w:lineRule="auto"/>
        <w:rPr>
          <w:color w:val="000000" w:themeColor="text1"/>
          <w:sz w:val="60"/>
          <w:szCs w:val="60"/>
          <w:highlight w:val="white"/>
        </w:rPr>
      </w:pPr>
      <w:r>
        <w:rPr>
          <w:color w:val="000000" w:themeColor="text1"/>
          <w:sz w:val="60"/>
          <w:szCs w:val="60"/>
          <w:highlight w:val="white"/>
        </w:rPr>
      </w:r>
      <w:r>
        <w:rPr>
          <w:color w:val="000000" w:themeColor="text1"/>
          <w:highlight w:val="white"/>
        </w:rPr>
      </w:r>
    </w:p>
    <w:p>
      <w:pPr>
        <w:pStyle w:val="721"/>
        <w:jc w:val="center"/>
        <w:rPr>
          <w:b/>
          <w:bCs/>
          <w:color w:val="000000" w:themeColor="text1"/>
          <w:sz w:val="60"/>
          <w:szCs w:val="60"/>
          <w:highlight w:val="white"/>
        </w:rPr>
      </w:pPr>
      <w:r>
        <w:rPr>
          <w:b/>
          <w:bCs/>
          <w:color w:val="000000" w:themeColor="text1"/>
          <w:sz w:val="60"/>
          <w:szCs w:val="60"/>
          <w:highlight w:val="white"/>
        </w:rPr>
        <w:t xml:space="preserve">常州市政府采购项目</w:t>
      </w:r>
      <w:r>
        <w:rPr>
          <w:color w:val="000000" w:themeColor="text1"/>
          <w:highlight w:val="white"/>
        </w:rPr>
      </w:r>
    </w:p>
    <w:p>
      <w:pPr>
        <w:pStyle w:val="721"/>
        <w:jc w:val="center"/>
        <w:rPr>
          <w:b/>
          <w:bCs/>
          <w:color w:val="000000" w:themeColor="text1"/>
          <w:sz w:val="60"/>
          <w:szCs w:val="60"/>
          <w:highlight w:val="white"/>
        </w:rPr>
      </w:pPr>
      <w:r>
        <w:rPr>
          <w:rFonts w:hint="eastAsia"/>
          <w:b/>
          <w:bCs/>
          <w:color w:val="000000" w:themeColor="text1"/>
          <w:sz w:val="60"/>
          <w:szCs w:val="60"/>
          <w:highlight w:val="white"/>
        </w:rPr>
        <w:t xml:space="preserve">公开采购文件</w:t>
      </w:r>
      <w:r>
        <w:rPr>
          <w:b/>
          <w:bCs/>
          <w:color w:val="000000" w:themeColor="text1"/>
          <w:sz w:val="60"/>
          <w:szCs w:val="60"/>
          <w:highlight w:val="white"/>
        </w:rPr>
        <w:t xml:space="preserve">示范文本</w:t>
      </w:r>
      <w:r>
        <w:rPr>
          <w:color w:val="000000" w:themeColor="text1"/>
          <w:highlight w:val="white"/>
        </w:rPr>
      </w:r>
    </w:p>
    <w:p>
      <w:pPr>
        <w:pStyle w:val="721"/>
        <w:jc w:val="center"/>
        <w:rPr>
          <w:b/>
          <w:bCs/>
          <w:color w:val="000000" w:themeColor="text1"/>
          <w:sz w:val="60"/>
          <w:szCs w:val="60"/>
          <w:highlight w:val="white"/>
        </w:rPr>
      </w:pPr>
      <w:r>
        <w:rPr>
          <w:rFonts w:hint="eastAsia" w:ascii="方正仿宋_GBK" w:hAnsi="方正仿宋_GBK" w:eastAsia="方正仿宋_GBK" w:cs="方正仿宋_GBK"/>
          <w:b/>
          <w:bCs/>
          <w:color w:val="000000" w:themeColor="text1"/>
          <w:sz w:val="60"/>
          <w:szCs w:val="60"/>
          <w:highlight w:val="white"/>
        </w:rPr>
        <w:t xml:space="preserve">（试行）（2022年版）</w:t>
      </w:r>
      <w:r>
        <w:rPr>
          <w:b/>
          <w:bCs/>
          <w:color w:val="000000" w:themeColor="text1"/>
          <w:sz w:val="60"/>
          <w:szCs w:val="60"/>
          <w:highlight w:val="white"/>
        </w:rPr>
      </w:r>
      <w:r>
        <w:rPr>
          <w:color w:val="000000" w:themeColor="text1"/>
          <w:highlight w:val="white"/>
        </w:rPr>
      </w:r>
    </w:p>
    <w:p>
      <w:pPr>
        <w:pStyle w:val="721"/>
        <w:jc w:val="center"/>
        <w:rPr>
          <w:b/>
          <w:bCs/>
          <w:color w:val="000000" w:themeColor="text1"/>
          <w:sz w:val="60"/>
          <w:szCs w:val="60"/>
          <w:highlight w:val="white"/>
        </w:rPr>
      </w:pPr>
      <w:r>
        <w:rPr>
          <w:b/>
          <w:bCs/>
          <w:color w:val="000000" w:themeColor="text1"/>
          <w:sz w:val="60"/>
          <w:szCs w:val="60"/>
          <w:highlight w:val="white"/>
        </w:rPr>
      </w:r>
      <w:r>
        <w:rPr>
          <w:color w:val="000000" w:themeColor="text1"/>
          <w:highlight w:val="white"/>
        </w:rPr>
      </w:r>
    </w:p>
    <w:p>
      <w:pPr>
        <w:pStyle w:val="721"/>
        <w:jc w:val="center"/>
        <w:spacing w:line="360" w:lineRule="auto"/>
        <w:rPr>
          <w:color w:val="000000" w:themeColor="text1"/>
          <w:sz w:val="60"/>
          <w:szCs w:val="60"/>
          <w:highlight w:val="white"/>
        </w:rPr>
      </w:pPr>
      <w:r>
        <w:rPr>
          <w:color w:val="000000" w:themeColor="text1"/>
          <w:sz w:val="60"/>
          <w:szCs w:val="60"/>
          <w:highlight w:val="white"/>
        </w:rPr>
      </w:r>
      <w:r>
        <w:rPr>
          <w:color w:val="000000" w:themeColor="text1"/>
          <w:highlight w:val="white"/>
        </w:rPr>
      </w:r>
    </w:p>
    <w:p>
      <w:pPr>
        <w:pStyle w:val="721"/>
        <w:jc w:val="center"/>
        <w:spacing w:line="360" w:lineRule="auto"/>
        <w:rPr>
          <w:color w:val="000000" w:themeColor="text1"/>
          <w:sz w:val="60"/>
          <w:szCs w:val="60"/>
          <w:highlight w:val="white"/>
        </w:rPr>
      </w:pPr>
      <w:r>
        <w:rPr>
          <w:color w:val="000000" w:themeColor="text1"/>
          <w:sz w:val="60"/>
          <w:szCs w:val="60"/>
          <w:highlight w:val="white"/>
        </w:rPr>
      </w:r>
      <w:r>
        <w:rPr>
          <w:color w:val="000000" w:themeColor="text1"/>
          <w:highlight w:val="white"/>
        </w:rPr>
      </w:r>
    </w:p>
    <w:p>
      <w:pPr>
        <w:pStyle w:val="721"/>
        <w:jc w:val="left"/>
        <w:spacing w:line="360" w:lineRule="auto"/>
        <w:tabs>
          <w:tab w:val="left" w:pos="3240" w:leader="none"/>
          <w:tab w:val="left" w:pos="3420" w:leader="none"/>
        </w:tabs>
        <w:rPr>
          <w:bCs/>
          <w:color w:val="000000" w:themeColor="text1"/>
          <w:sz w:val="36"/>
          <w:szCs w:val="36"/>
          <w:highlight w:val="white"/>
        </w:rPr>
      </w:pPr>
      <w:r>
        <w:rPr>
          <w:bCs/>
          <w:color w:val="000000" w:themeColor="text1"/>
          <w:sz w:val="36"/>
          <w:szCs w:val="36"/>
          <w:highlight w:val="white"/>
        </w:rPr>
      </w:r>
      <w:r>
        <w:rPr>
          <w:color w:val="000000" w:themeColor="text1"/>
          <w:highlight w:val="white"/>
        </w:rPr>
      </w:r>
    </w:p>
    <w:p>
      <w:pPr>
        <w:pStyle w:val="721"/>
        <w:jc w:val="left"/>
        <w:spacing w:line="360" w:lineRule="auto"/>
        <w:tabs>
          <w:tab w:val="left" w:pos="3240" w:leader="none"/>
          <w:tab w:val="left" w:pos="3420" w:leader="none"/>
        </w:tabs>
        <w:rPr>
          <w:rFonts w:hint="eastAsia"/>
          <w:bCs/>
          <w:color w:val="000000" w:themeColor="text1"/>
          <w:sz w:val="36"/>
          <w:szCs w:val="36"/>
          <w:highlight w:val="white"/>
        </w:rPr>
      </w:pPr>
      <w:r>
        <w:rPr>
          <w:bCs/>
          <w:color w:val="000000" w:themeColor="text1"/>
          <w:sz w:val="36"/>
          <w:szCs w:val="36"/>
          <w:highlight w:val="white"/>
        </w:rPr>
        <w:t xml:space="preserve">项目名称：</w:t>
      </w:r>
      <w:r>
        <w:rPr>
          <w:rFonts w:hint="eastAsia"/>
          <w:bCs/>
          <w:color w:val="000000" w:themeColor="text1"/>
          <w:sz w:val="36"/>
          <w:szCs w:val="36"/>
          <w:highlight w:val="white"/>
        </w:rPr>
        <w:t xml:space="preserve">2024年市政数字化城管零星设施维修养护项目</w:t>
      </w:r>
      <w:r>
        <w:rPr>
          <w:color w:val="000000" w:themeColor="text1"/>
          <w:highlight w:val="white"/>
        </w:rPr>
      </w:r>
    </w:p>
    <w:p>
      <w:pPr>
        <w:pStyle w:val="721"/>
        <w:jc w:val="left"/>
        <w:spacing w:line="360" w:lineRule="auto"/>
        <w:tabs>
          <w:tab w:val="left" w:pos="3240" w:leader="none"/>
          <w:tab w:val="left" w:pos="3420" w:leader="none"/>
        </w:tabs>
        <w:rPr>
          <w:rFonts w:hint="eastAsia"/>
          <w:bCs/>
          <w:color w:val="000000" w:themeColor="text1"/>
          <w:sz w:val="36"/>
          <w:szCs w:val="36"/>
          <w:highlight w:val="white"/>
        </w:rPr>
      </w:pPr>
      <w:r>
        <w:rPr>
          <w:bCs/>
          <w:color w:val="000000" w:themeColor="text1"/>
          <w:sz w:val="36"/>
          <w:szCs w:val="36"/>
          <w:highlight w:val="white"/>
        </w:rPr>
        <w:t xml:space="preserve">项目编号：</w:t>
      </w:r>
      <w:r>
        <w:rPr>
          <w:rFonts w:hint="eastAsia"/>
          <w:bCs/>
          <w:color w:val="000000" w:themeColor="text1"/>
          <w:sz w:val="36"/>
          <w:szCs w:val="36"/>
          <w:highlight w:val="white"/>
        </w:rPr>
        <w:t xml:space="preserve">JSZC-320481-LCGL-G2024-0061</w:t>
      </w:r>
      <w:r>
        <w:rPr>
          <w:rFonts w:hint="eastAsia"/>
          <w:bCs/>
          <w:color w:val="000000" w:themeColor="text1"/>
          <w:sz w:val="36"/>
          <w:szCs w:val="36"/>
          <w:highlight w:val="white"/>
        </w:rPr>
      </w:r>
      <w:r>
        <w:rPr>
          <w:color w:val="000000" w:themeColor="text1"/>
          <w:highlight w:val="white"/>
        </w:rPr>
      </w:r>
    </w:p>
    <w:p>
      <w:pPr>
        <w:pStyle w:val="721"/>
        <w:jc w:val="left"/>
        <w:spacing w:line="360" w:lineRule="auto"/>
        <w:tabs>
          <w:tab w:val="left" w:pos="3240" w:leader="none"/>
          <w:tab w:val="left" w:pos="3420" w:leader="none"/>
        </w:tabs>
        <w:rPr>
          <w:rFonts w:hint="eastAsia"/>
          <w:bCs/>
          <w:color w:val="000000" w:themeColor="text1"/>
          <w:sz w:val="36"/>
          <w:szCs w:val="36"/>
          <w:highlight w:val="white"/>
        </w:rPr>
      </w:pPr>
      <w:r>
        <w:rPr>
          <w:bCs/>
          <w:color w:val="000000" w:themeColor="text1"/>
          <w:sz w:val="36"/>
          <w:szCs w:val="36"/>
          <w:highlight w:val="white"/>
        </w:rPr>
        <w:t xml:space="preserve">采 购 人：</w:t>
      </w:r>
      <w:r>
        <w:rPr>
          <w:rFonts w:hint="eastAsia"/>
          <w:bCs/>
          <w:color w:val="000000" w:themeColor="text1"/>
          <w:sz w:val="36"/>
          <w:szCs w:val="36"/>
          <w:highlight w:val="white"/>
        </w:rPr>
        <w:t xml:space="preserve">江苏省溧阳高新技术产业开发区管理委员会</w:t>
      </w:r>
      <w:r>
        <w:rPr>
          <w:color w:val="000000" w:themeColor="text1"/>
          <w:highlight w:val="white"/>
        </w:rPr>
      </w:r>
    </w:p>
    <w:p>
      <w:pPr>
        <w:pStyle w:val="721"/>
        <w:jc w:val="left"/>
        <w:spacing w:line="360" w:lineRule="auto"/>
        <w:tabs>
          <w:tab w:val="left" w:pos="3240" w:leader="none"/>
          <w:tab w:val="left" w:pos="3420" w:leader="none"/>
        </w:tabs>
        <w:rPr>
          <w:bCs/>
          <w:color w:val="000000" w:themeColor="text1"/>
          <w:sz w:val="36"/>
          <w:szCs w:val="36"/>
          <w:highlight w:val="white"/>
        </w:rPr>
      </w:pPr>
      <w:r>
        <w:rPr>
          <w:rFonts w:hint="eastAsia"/>
          <w:bCs/>
          <w:color w:val="000000" w:themeColor="text1"/>
          <w:sz w:val="36"/>
          <w:szCs w:val="36"/>
          <w:highlight w:val="white"/>
        </w:rPr>
        <w:t xml:space="preserve">采购</w:t>
      </w:r>
      <w:r>
        <w:rPr>
          <w:bCs/>
          <w:color w:val="000000" w:themeColor="text1"/>
          <w:sz w:val="36"/>
          <w:szCs w:val="36"/>
          <w:highlight w:val="white"/>
        </w:rPr>
        <w:t xml:space="preserve">代理机构：</w:t>
      </w:r>
      <w:r>
        <w:rPr>
          <w:rFonts w:hint="eastAsia"/>
          <w:bCs/>
          <w:color w:val="000000" w:themeColor="text1"/>
          <w:sz w:val="36"/>
          <w:szCs w:val="36"/>
          <w:highlight w:val="white"/>
        </w:rPr>
        <w:t xml:space="preserve">江苏立诚建设项目管理咨询有限公司 </w:t>
      </w:r>
      <w:r>
        <w:rPr>
          <w:bCs/>
          <w:color w:val="000000" w:themeColor="text1"/>
          <w:sz w:val="36"/>
          <w:szCs w:val="36"/>
          <w:highlight w:val="white"/>
        </w:rPr>
        <w:t xml:space="preserve"> </w:t>
      </w:r>
      <w:r>
        <w:rPr>
          <w:color w:val="000000" w:themeColor="text1"/>
          <w:highlight w:val="white"/>
        </w:rPr>
      </w:r>
    </w:p>
    <w:p>
      <w:pPr>
        <w:pStyle w:val="721"/>
        <w:jc w:val="center"/>
        <w:spacing w:line="360" w:lineRule="auto"/>
        <w:rPr>
          <w:b/>
          <w:color w:val="000000" w:themeColor="text1"/>
          <w:sz w:val="36"/>
          <w:szCs w:val="36"/>
          <w:highlight w:val="white"/>
        </w:rPr>
        <w:outlineLvl w:val="0"/>
      </w:pPr>
      <w:r>
        <w:rPr>
          <w:b/>
          <w:bCs/>
          <w:color w:val="000000" w:themeColor="text1"/>
          <w:sz w:val="44"/>
          <w:highlight w:val="white"/>
        </w:rPr>
        <w:br w:type="page" w:clear="all"/>
      </w:r>
      <w:bookmarkStart w:id="0" w:name="_Toc99301418"/>
      <w:r>
        <w:rPr>
          <w:b/>
          <w:color w:val="000000" w:themeColor="text1"/>
          <w:sz w:val="36"/>
          <w:szCs w:val="36"/>
          <w:highlight w:val="white"/>
        </w:rPr>
        <w:t xml:space="preserve">目      录</w:t>
      </w:r>
      <w:bookmarkEnd w:id="0"/>
      <w:r>
        <w:rPr>
          <w:b/>
          <w:color w:val="000000" w:themeColor="text1"/>
          <w:sz w:val="36"/>
          <w:szCs w:val="36"/>
          <w:highlight w:val="white"/>
        </w:rPr>
      </w:r>
      <w:r>
        <w:rPr>
          <w:color w:val="000000" w:themeColor="text1"/>
          <w:highlight w:val="white"/>
        </w:rPr>
      </w:r>
    </w:p>
    <w:p>
      <w:pPr>
        <w:pStyle w:val="721"/>
        <w:rPr>
          <w:color w:val="000000" w:themeColor="text1"/>
          <w:highlight w:val="white"/>
        </w:rPr>
      </w:pPr>
      <w:r>
        <w:rPr>
          <w:color w:val="000000" w:themeColor="text1"/>
          <w:highlight w:val="white"/>
        </w:rPr>
      </w:r>
      <w:r>
        <w:rPr>
          <w:color w:val="000000" w:themeColor="text1"/>
          <w:highlight w:val="white"/>
        </w:rPr>
      </w:r>
    </w:p>
    <w:p>
      <w:pPr>
        <w:pStyle w:val="721"/>
        <w:rPr>
          <w:color w:val="000000" w:themeColor="text1"/>
          <w:highlight w:val="white"/>
        </w:rPr>
      </w:pPr>
      <w:r>
        <w:rPr>
          <w:color w:val="000000" w:themeColor="text1"/>
          <w:highlight w:val="white"/>
        </w:rPr>
      </w:r>
      <w:r>
        <w:rPr>
          <w:color w:val="000000" w:themeColor="text1"/>
          <w:highlight w:val="white"/>
        </w:rPr>
      </w:r>
    </w:p>
    <w:p>
      <w:pPr>
        <w:pStyle w:val="721"/>
        <w:rPr>
          <w:color w:val="000000" w:themeColor="text1"/>
          <w:highlight w:val="white"/>
        </w:rPr>
      </w:pPr>
      <w:r>
        <w:rPr>
          <w:color w:val="000000" w:themeColor="text1"/>
          <w:highlight w:val="white"/>
        </w:rPr>
      </w:r>
      <w:r>
        <w:rPr>
          <w:color w:val="000000" w:themeColor="text1"/>
          <w:highlight w:val="white"/>
        </w:rPr>
      </w:r>
    </w:p>
    <w:p>
      <w:pPr>
        <w:pStyle w:val="774"/>
        <w:rPr>
          <w:rFonts w:ascii="Calibri" w:hAnsi="Calibri"/>
          <w:b w:val="0"/>
          <w:color w:val="000000" w:themeColor="text1"/>
          <w:sz w:val="21"/>
          <w:szCs w:val="22"/>
          <w:highlight w:val="white"/>
        </w:rPr>
      </w:pPr>
      <w:r>
        <w:rPr>
          <w:rFonts w:ascii="Times New Roman" w:hAnsi="Times New Roman"/>
          <w:b w:val="0"/>
          <w:color w:val="000000" w:themeColor="text1"/>
          <w:highlight w:val="white"/>
        </w:rPr>
        <w:fldChar w:fldCharType="begin"/>
      </w:r>
      <w:r>
        <w:rPr>
          <w:rFonts w:ascii="Times New Roman" w:hAnsi="Times New Roman"/>
          <w:b w:val="0"/>
          <w:color w:val="000000" w:themeColor="text1"/>
          <w:highlight w:val="white"/>
        </w:rPr>
        <w:instrText xml:space="preserve"> TOC \o "1-1" \h \z \u </w:instrText>
      </w:r>
      <w:r>
        <w:rPr>
          <w:rFonts w:ascii="Times New Roman" w:hAnsi="Times New Roman"/>
          <w:b w:val="0"/>
          <w:color w:val="000000" w:themeColor="text1"/>
          <w:highlight w:val="white"/>
        </w:rPr>
        <w:fldChar w:fldCharType="separate"/>
      </w:r>
      <w:r>
        <w:rPr>
          <w:rFonts w:ascii="Calibri" w:hAnsi="Calibri"/>
          <w:b w:val="0"/>
          <w:color w:val="000000" w:themeColor="text1"/>
          <w:sz w:val="21"/>
          <w:szCs w:val="22"/>
          <w:highlight w:val="white"/>
        </w:rPr>
      </w:r>
      <w:r>
        <w:rPr>
          <w:color w:val="000000" w:themeColor="text1"/>
          <w:highlight w:val="white"/>
        </w:rPr>
      </w:r>
    </w:p>
    <w:p>
      <w:pPr>
        <w:pStyle w:val="774"/>
        <w:spacing w:line="360" w:lineRule="auto"/>
        <w:rPr>
          <w:rFonts w:ascii="Times New Roman" w:hAnsi="Times New Roman"/>
          <w:b w:val="0"/>
          <w:color w:val="000000" w:themeColor="text1"/>
          <w:sz w:val="21"/>
          <w:szCs w:val="22"/>
          <w:highlight w:val="white"/>
        </w:rPr>
      </w:pPr>
      <w:r>
        <w:rPr>
          <w:color w:val="000000" w:themeColor="text1"/>
          <w:highlight w:val="white"/>
        </w:rPr>
        <w:fldChar w:fldCharType="begin"/>
      </w:r>
      <w:r>
        <w:rPr>
          <w:color w:val="000000" w:themeColor="text1"/>
          <w:highlight w:val="white"/>
        </w:rPr>
        <w:instrText xml:space="preserve"> HYPERLINK \l "_Toc99301419" </w:instrText>
      </w:r>
      <w:r>
        <w:rPr>
          <w:color w:val="000000" w:themeColor="text1"/>
          <w:highlight w:val="white"/>
        </w:rPr>
        <w:fldChar w:fldCharType="separate"/>
      </w:r>
      <w:r>
        <w:rPr>
          <w:rStyle w:val="798"/>
          <w:rFonts w:ascii="Times New Roman" w:hAnsi="Times New Roman"/>
          <w:color w:val="000000" w:themeColor="text1"/>
          <w:highlight w:val="white"/>
        </w:rPr>
        <w:t xml:space="preserve">第一章   </w:t>
      </w:r>
      <w:r>
        <w:rPr>
          <w:rStyle w:val="798"/>
          <w:rFonts w:hint="eastAsia" w:ascii="Times New Roman" w:hAnsi="Times New Roman"/>
          <w:color w:val="000000" w:themeColor="text1"/>
          <w:highlight w:val="white"/>
        </w:rPr>
        <w:t xml:space="preserve">投标邀请</w:t>
      </w:r>
      <w:r>
        <w:rPr>
          <w:rFonts w:ascii="Times New Roman" w:hAnsi="Times New Roman"/>
          <w:color w:val="000000" w:themeColor="text1"/>
          <w:highlight w:val="white"/>
        </w:rPr>
        <w:tab/>
      </w:r>
      <w:r>
        <w:rPr>
          <w:rFonts w:ascii="Times New Roman" w:hAnsi="Times New Roman"/>
          <w:color w:val="000000" w:themeColor="text1"/>
          <w:highlight w:val="white"/>
        </w:rPr>
        <w:fldChar w:fldCharType="begin"/>
      </w:r>
      <w:r>
        <w:rPr>
          <w:rFonts w:ascii="Times New Roman" w:hAnsi="Times New Roman"/>
          <w:color w:val="000000" w:themeColor="text1"/>
          <w:highlight w:val="white"/>
        </w:rPr>
        <w:instrText xml:space="preserve"> PAGEREF _Toc99301419 \h </w:instrText>
      </w:r>
      <w:r>
        <w:rPr>
          <w:rFonts w:ascii="Times New Roman" w:hAnsi="Times New Roman"/>
          <w:color w:val="000000" w:themeColor="text1"/>
          <w:highlight w:val="white"/>
        </w:rPr>
        <w:fldChar w:fldCharType="separate"/>
      </w:r>
      <w:r>
        <w:rPr>
          <w:rFonts w:ascii="Times New Roman" w:hAnsi="Times New Roman"/>
          <w:color w:val="000000" w:themeColor="text1"/>
          <w:highlight w:val="white"/>
        </w:rPr>
        <w:t xml:space="preserve">3</w:t>
      </w:r>
      <w:r>
        <w:rPr>
          <w:rFonts w:ascii="Times New Roman" w:hAnsi="Times New Roman"/>
          <w:color w:val="000000" w:themeColor="text1"/>
          <w:highlight w:val="white"/>
        </w:rPr>
        <w:fldChar w:fldCharType="end"/>
        <w:fldChar w:fldCharType="end"/>
      </w:r>
      <w:r>
        <w:rPr>
          <w:rFonts w:ascii="Times New Roman" w:hAnsi="Times New Roman"/>
          <w:b w:val="0"/>
          <w:color w:val="000000" w:themeColor="text1"/>
          <w:sz w:val="21"/>
          <w:szCs w:val="22"/>
          <w:highlight w:val="white"/>
        </w:rPr>
      </w:r>
      <w:r>
        <w:rPr>
          <w:color w:val="000000" w:themeColor="text1"/>
          <w:highlight w:val="white"/>
        </w:rPr>
      </w:r>
    </w:p>
    <w:p>
      <w:pPr>
        <w:pStyle w:val="774"/>
        <w:spacing w:line="360" w:lineRule="auto"/>
        <w:rPr>
          <w:rFonts w:ascii="Times New Roman" w:hAnsi="Times New Roman"/>
          <w:b w:val="0"/>
          <w:color w:val="000000" w:themeColor="text1"/>
          <w:sz w:val="21"/>
          <w:szCs w:val="22"/>
          <w:highlight w:val="white"/>
        </w:rPr>
      </w:pPr>
      <w:r>
        <w:rPr>
          <w:color w:val="000000" w:themeColor="text1"/>
          <w:highlight w:val="white"/>
        </w:rPr>
        <w:fldChar w:fldCharType="begin"/>
      </w:r>
      <w:r>
        <w:rPr>
          <w:color w:val="000000" w:themeColor="text1"/>
          <w:highlight w:val="white"/>
        </w:rPr>
        <w:instrText xml:space="preserve"> HYPERLINK \l "_Toc99301420" </w:instrText>
      </w:r>
      <w:r>
        <w:rPr>
          <w:color w:val="000000" w:themeColor="text1"/>
          <w:highlight w:val="white"/>
        </w:rPr>
        <w:fldChar w:fldCharType="separate"/>
      </w:r>
      <w:r>
        <w:rPr>
          <w:rStyle w:val="798"/>
          <w:rFonts w:ascii="Times New Roman" w:hAnsi="Times New Roman"/>
          <w:color w:val="000000" w:themeColor="text1"/>
          <w:highlight w:val="white"/>
        </w:rPr>
        <w:t xml:space="preserve">第二章   投标人须知</w:t>
      </w:r>
      <w:r>
        <w:rPr>
          <w:rFonts w:ascii="Times New Roman" w:hAnsi="Times New Roman"/>
          <w:color w:val="000000" w:themeColor="text1"/>
          <w:highlight w:val="white"/>
        </w:rPr>
        <w:tab/>
      </w:r>
      <w:r>
        <w:rPr>
          <w:rFonts w:ascii="Times New Roman" w:hAnsi="Times New Roman"/>
          <w:color w:val="000000" w:themeColor="text1"/>
          <w:highlight w:val="white"/>
        </w:rPr>
        <w:fldChar w:fldCharType="begin"/>
      </w:r>
      <w:r>
        <w:rPr>
          <w:rFonts w:ascii="Times New Roman" w:hAnsi="Times New Roman"/>
          <w:color w:val="000000" w:themeColor="text1"/>
          <w:highlight w:val="white"/>
        </w:rPr>
        <w:instrText xml:space="preserve"> PAGEREF _Toc99301420 \h </w:instrText>
      </w:r>
      <w:r>
        <w:rPr>
          <w:rFonts w:ascii="Times New Roman" w:hAnsi="Times New Roman"/>
          <w:color w:val="000000" w:themeColor="text1"/>
          <w:highlight w:val="white"/>
        </w:rPr>
        <w:fldChar w:fldCharType="separate"/>
      </w:r>
      <w:r>
        <w:rPr>
          <w:rFonts w:ascii="Times New Roman" w:hAnsi="Times New Roman"/>
          <w:color w:val="000000" w:themeColor="text1"/>
          <w:highlight w:val="white"/>
        </w:rPr>
        <w:t xml:space="preserve">7</w:t>
      </w:r>
      <w:r>
        <w:rPr>
          <w:rFonts w:ascii="Times New Roman" w:hAnsi="Times New Roman"/>
          <w:color w:val="000000" w:themeColor="text1"/>
          <w:highlight w:val="white"/>
        </w:rPr>
        <w:fldChar w:fldCharType="end"/>
        <w:fldChar w:fldCharType="end"/>
      </w:r>
      <w:r>
        <w:rPr>
          <w:rFonts w:ascii="Times New Roman" w:hAnsi="Times New Roman"/>
          <w:b w:val="0"/>
          <w:color w:val="000000" w:themeColor="text1"/>
          <w:sz w:val="21"/>
          <w:szCs w:val="22"/>
          <w:highlight w:val="white"/>
        </w:rPr>
      </w:r>
      <w:r>
        <w:rPr>
          <w:color w:val="000000" w:themeColor="text1"/>
          <w:highlight w:val="white"/>
        </w:rPr>
      </w:r>
    </w:p>
    <w:p>
      <w:pPr>
        <w:pStyle w:val="774"/>
        <w:spacing w:line="360" w:lineRule="auto"/>
        <w:rPr>
          <w:rFonts w:ascii="Times New Roman" w:hAnsi="Times New Roman"/>
          <w:b w:val="0"/>
          <w:color w:val="000000" w:themeColor="text1"/>
          <w:sz w:val="21"/>
          <w:szCs w:val="22"/>
          <w:highlight w:val="white"/>
        </w:rPr>
      </w:pPr>
      <w:r>
        <w:rPr>
          <w:color w:val="000000" w:themeColor="text1"/>
          <w:highlight w:val="white"/>
        </w:rPr>
        <w:fldChar w:fldCharType="begin"/>
      </w:r>
      <w:r>
        <w:rPr>
          <w:color w:val="000000" w:themeColor="text1"/>
          <w:highlight w:val="white"/>
        </w:rPr>
        <w:instrText xml:space="preserve"> HYPERLINK \l "_Toc99301421" </w:instrText>
      </w:r>
      <w:r>
        <w:rPr>
          <w:color w:val="000000" w:themeColor="text1"/>
          <w:highlight w:val="white"/>
        </w:rPr>
        <w:fldChar w:fldCharType="separate"/>
      </w:r>
      <w:r>
        <w:rPr>
          <w:rStyle w:val="798"/>
          <w:rFonts w:ascii="Times New Roman" w:hAnsi="Times New Roman"/>
          <w:color w:val="000000" w:themeColor="text1"/>
          <w:highlight w:val="white"/>
        </w:rPr>
        <w:t xml:space="preserve">第三章   资</w:t>
      </w:r>
      <w:bookmarkStart w:id="1" w:name="_Hlt100754117"/>
      <w:r>
        <w:rPr>
          <w:rStyle w:val="798"/>
          <w:rFonts w:ascii="Times New Roman" w:hAnsi="Times New Roman"/>
          <w:color w:val="000000" w:themeColor="text1"/>
          <w:highlight w:val="white"/>
        </w:rPr>
        <w:t xml:space="preserve">格</w:t>
      </w:r>
      <w:bookmarkEnd w:id="1"/>
      <w:r>
        <w:rPr>
          <w:rStyle w:val="798"/>
          <w:rFonts w:ascii="Times New Roman" w:hAnsi="Times New Roman"/>
          <w:color w:val="000000" w:themeColor="text1"/>
          <w:highlight w:val="white"/>
        </w:rPr>
        <w:t xml:space="preserve">审查</w:t>
      </w:r>
      <w:r>
        <w:rPr>
          <w:rFonts w:ascii="Times New Roman" w:hAnsi="Times New Roman"/>
          <w:color w:val="000000" w:themeColor="text1"/>
          <w:highlight w:val="white"/>
        </w:rPr>
        <w:tab/>
      </w:r>
      <w:r>
        <w:rPr>
          <w:rFonts w:ascii="Times New Roman" w:hAnsi="Times New Roman"/>
          <w:color w:val="000000" w:themeColor="text1"/>
          <w:highlight w:val="white"/>
        </w:rPr>
        <w:fldChar w:fldCharType="begin"/>
      </w:r>
      <w:r>
        <w:rPr>
          <w:rFonts w:ascii="Times New Roman" w:hAnsi="Times New Roman"/>
          <w:color w:val="000000" w:themeColor="text1"/>
          <w:highlight w:val="white"/>
        </w:rPr>
        <w:instrText xml:space="preserve"> PAGEREF _Toc99301421 \h </w:instrText>
      </w:r>
      <w:r>
        <w:rPr>
          <w:rFonts w:ascii="Times New Roman" w:hAnsi="Times New Roman"/>
          <w:color w:val="000000" w:themeColor="text1"/>
          <w:highlight w:val="white"/>
        </w:rPr>
        <w:fldChar w:fldCharType="separate"/>
      </w:r>
      <w:r>
        <w:rPr>
          <w:rFonts w:ascii="Times New Roman" w:hAnsi="Times New Roman"/>
          <w:color w:val="000000" w:themeColor="text1"/>
          <w:highlight w:val="white"/>
        </w:rPr>
        <w:t xml:space="preserve">18</w:t>
      </w:r>
      <w:r>
        <w:rPr>
          <w:rFonts w:ascii="Times New Roman" w:hAnsi="Times New Roman"/>
          <w:color w:val="000000" w:themeColor="text1"/>
          <w:highlight w:val="white"/>
        </w:rPr>
        <w:fldChar w:fldCharType="end"/>
        <w:fldChar w:fldCharType="end"/>
      </w:r>
      <w:r>
        <w:rPr>
          <w:rFonts w:ascii="Times New Roman" w:hAnsi="Times New Roman"/>
          <w:b w:val="0"/>
          <w:color w:val="000000" w:themeColor="text1"/>
          <w:sz w:val="21"/>
          <w:szCs w:val="22"/>
          <w:highlight w:val="white"/>
        </w:rPr>
      </w:r>
      <w:r>
        <w:rPr>
          <w:color w:val="000000" w:themeColor="text1"/>
          <w:highlight w:val="white"/>
        </w:rPr>
      </w:r>
    </w:p>
    <w:p>
      <w:pPr>
        <w:pStyle w:val="774"/>
        <w:spacing w:line="360" w:lineRule="auto"/>
        <w:rPr>
          <w:rFonts w:ascii="Times New Roman" w:hAnsi="Times New Roman"/>
          <w:b w:val="0"/>
          <w:color w:val="000000" w:themeColor="text1"/>
          <w:sz w:val="21"/>
          <w:szCs w:val="22"/>
          <w:highlight w:val="white"/>
        </w:rPr>
      </w:pPr>
      <w:r>
        <w:rPr>
          <w:color w:val="000000" w:themeColor="text1"/>
          <w:highlight w:val="white"/>
        </w:rPr>
        <w:fldChar w:fldCharType="begin"/>
      </w:r>
      <w:r>
        <w:rPr>
          <w:color w:val="000000" w:themeColor="text1"/>
          <w:highlight w:val="white"/>
        </w:rPr>
        <w:instrText xml:space="preserve"> HYPERLINK \l "_Toc99301423" </w:instrText>
      </w:r>
      <w:r>
        <w:rPr>
          <w:color w:val="000000" w:themeColor="text1"/>
          <w:highlight w:val="white"/>
        </w:rPr>
        <w:fldChar w:fldCharType="separate"/>
      </w:r>
      <w:r>
        <w:rPr>
          <w:rStyle w:val="798"/>
          <w:rFonts w:ascii="Times New Roman" w:hAnsi="Times New Roman"/>
          <w:color w:val="000000" w:themeColor="text1"/>
          <w:highlight w:val="white"/>
        </w:rPr>
        <w:t xml:space="preserve">第四章   评标程序、评标方法和评标标准</w:t>
      </w:r>
      <w:r>
        <w:rPr>
          <w:rFonts w:ascii="Times New Roman" w:hAnsi="Times New Roman"/>
          <w:color w:val="000000" w:themeColor="text1"/>
          <w:highlight w:val="white"/>
        </w:rPr>
        <w:tab/>
      </w:r>
      <w:r>
        <w:rPr>
          <w:rFonts w:ascii="Times New Roman" w:hAnsi="Times New Roman"/>
          <w:color w:val="000000" w:themeColor="text1"/>
          <w:highlight w:val="white"/>
        </w:rPr>
        <w:fldChar w:fldCharType="begin"/>
      </w:r>
      <w:r>
        <w:rPr>
          <w:rFonts w:ascii="Times New Roman" w:hAnsi="Times New Roman"/>
          <w:color w:val="000000" w:themeColor="text1"/>
          <w:highlight w:val="white"/>
        </w:rPr>
        <w:instrText xml:space="preserve"> PAGEREF _Toc99301423 \h </w:instrText>
      </w:r>
      <w:r>
        <w:rPr>
          <w:rFonts w:ascii="Times New Roman" w:hAnsi="Times New Roman"/>
          <w:color w:val="000000" w:themeColor="text1"/>
          <w:highlight w:val="white"/>
        </w:rPr>
        <w:fldChar w:fldCharType="separate"/>
      </w:r>
      <w:r>
        <w:rPr>
          <w:rFonts w:ascii="Times New Roman" w:hAnsi="Times New Roman"/>
          <w:color w:val="000000" w:themeColor="text1"/>
          <w:highlight w:val="white"/>
        </w:rPr>
        <w:t xml:space="preserve">21</w:t>
      </w:r>
      <w:r>
        <w:rPr>
          <w:rFonts w:ascii="Times New Roman" w:hAnsi="Times New Roman"/>
          <w:color w:val="000000" w:themeColor="text1"/>
          <w:highlight w:val="white"/>
        </w:rPr>
        <w:fldChar w:fldCharType="end"/>
        <w:fldChar w:fldCharType="end"/>
      </w:r>
      <w:r>
        <w:rPr>
          <w:rFonts w:ascii="Times New Roman" w:hAnsi="Times New Roman"/>
          <w:b w:val="0"/>
          <w:color w:val="000000" w:themeColor="text1"/>
          <w:sz w:val="21"/>
          <w:szCs w:val="22"/>
          <w:highlight w:val="white"/>
        </w:rPr>
      </w:r>
      <w:r>
        <w:rPr>
          <w:color w:val="000000" w:themeColor="text1"/>
          <w:highlight w:val="white"/>
        </w:rPr>
      </w:r>
    </w:p>
    <w:p>
      <w:pPr>
        <w:pStyle w:val="774"/>
        <w:spacing w:line="360" w:lineRule="auto"/>
        <w:rPr>
          <w:rFonts w:ascii="Times New Roman" w:hAnsi="Times New Roman"/>
          <w:b w:val="0"/>
          <w:color w:val="000000" w:themeColor="text1"/>
          <w:sz w:val="21"/>
          <w:szCs w:val="22"/>
          <w:highlight w:val="white"/>
        </w:rPr>
      </w:pPr>
      <w:r>
        <w:rPr>
          <w:color w:val="000000" w:themeColor="text1"/>
          <w:highlight w:val="white"/>
        </w:rPr>
        <w:fldChar w:fldCharType="begin"/>
      </w:r>
      <w:r>
        <w:rPr>
          <w:color w:val="000000" w:themeColor="text1"/>
          <w:highlight w:val="white"/>
        </w:rPr>
        <w:instrText xml:space="preserve"> HYPERLINK \l "_Toc99301424" </w:instrText>
      </w:r>
      <w:r>
        <w:rPr>
          <w:color w:val="000000" w:themeColor="text1"/>
          <w:highlight w:val="white"/>
        </w:rPr>
        <w:fldChar w:fldCharType="separate"/>
      </w:r>
      <w:r>
        <w:rPr>
          <w:rStyle w:val="798"/>
          <w:rFonts w:ascii="Times New Roman" w:hAnsi="Times New Roman"/>
          <w:color w:val="000000" w:themeColor="text1"/>
          <w:highlight w:val="white"/>
        </w:rPr>
        <w:t xml:space="preserve">第五章   采购</w:t>
      </w:r>
      <w:bookmarkStart w:id="2" w:name="_Hlt100754103"/>
      <w:r>
        <w:rPr>
          <w:color w:val="000000" w:themeColor="text1"/>
          <w:highlight w:val="white"/>
        </w:rPr>
      </w:r>
      <w:bookmarkStart w:id="3" w:name="_Hlt100754102"/>
      <w:r>
        <w:rPr>
          <w:rStyle w:val="798"/>
          <w:rFonts w:ascii="Times New Roman" w:hAnsi="Times New Roman"/>
          <w:color w:val="000000" w:themeColor="text1"/>
          <w:highlight w:val="white"/>
        </w:rPr>
        <w:t xml:space="preserve">需</w:t>
      </w:r>
      <w:bookmarkEnd w:id="2"/>
      <w:r>
        <w:rPr>
          <w:color w:val="000000" w:themeColor="text1"/>
          <w:highlight w:val="white"/>
        </w:rPr>
      </w:r>
      <w:bookmarkEnd w:id="3"/>
      <w:r>
        <w:rPr>
          <w:rStyle w:val="798"/>
          <w:rFonts w:ascii="Times New Roman" w:hAnsi="Times New Roman"/>
          <w:color w:val="000000" w:themeColor="text1"/>
          <w:highlight w:val="white"/>
        </w:rPr>
        <w:t xml:space="preserve">求</w:t>
      </w:r>
      <w:r>
        <w:rPr>
          <w:rFonts w:ascii="Times New Roman" w:hAnsi="Times New Roman"/>
          <w:color w:val="000000" w:themeColor="text1"/>
          <w:highlight w:val="white"/>
        </w:rPr>
        <w:tab/>
      </w:r>
      <w:r>
        <w:rPr>
          <w:rFonts w:ascii="Times New Roman" w:hAnsi="Times New Roman"/>
          <w:color w:val="000000" w:themeColor="text1"/>
          <w:highlight w:val="white"/>
        </w:rPr>
        <w:fldChar w:fldCharType="begin"/>
      </w:r>
      <w:r>
        <w:rPr>
          <w:rFonts w:ascii="Times New Roman" w:hAnsi="Times New Roman"/>
          <w:color w:val="000000" w:themeColor="text1"/>
          <w:highlight w:val="white"/>
        </w:rPr>
        <w:instrText xml:space="preserve"> PAGEREF _Toc99301424 \h </w:instrText>
      </w:r>
      <w:r>
        <w:rPr>
          <w:rFonts w:ascii="Times New Roman" w:hAnsi="Times New Roman"/>
          <w:color w:val="000000" w:themeColor="text1"/>
          <w:highlight w:val="white"/>
        </w:rPr>
        <w:fldChar w:fldCharType="separate"/>
      </w:r>
      <w:r>
        <w:rPr>
          <w:rFonts w:ascii="Times New Roman" w:hAnsi="Times New Roman"/>
          <w:color w:val="000000" w:themeColor="text1"/>
          <w:highlight w:val="white"/>
        </w:rPr>
        <w:t xml:space="preserve">27</w:t>
      </w:r>
      <w:r>
        <w:rPr>
          <w:rFonts w:ascii="Times New Roman" w:hAnsi="Times New Roman"/>
          <w:color w:val="000000" w:themeColor="text1"/>
          <w:highlight w:val="white"/>
        </w:rPr>
        <w:fldChar w:fldCharType="end"/>
        <w:fldChar w:fldCharType="end"/>
      </w:r>
      <w:r>
        <w:rPr>
          <w:rFonts w:ascii="Times New Roman" w:hAnsi="Times New Roman"/>
          <w:b w:val="0"/>
          <w:color w:val="000000" w:themeColor="text1"/>
          <w:sz w:val="21"/>
          <w:szCs w:val="22"/>
          <w:highlight w:val="white"/>
        </w:rPr>
      </w:r>
      <w:r>
        <w:rPr>
          <w:color w:val="000000" w:themeColor="text1"/>
          <w:highlight w:val="white"/>
        </w:rPr>
      </w:r>
    </w:p>
    <w:p>
      <w:pPr>
        <w:pStyle w:val="774"/>
        <w:spacing w:line="360" w:lineRule="auto"/>
        <w:rPr>
          <w:rFonts w:ascii="Times New Roman" w:hAnsi="Times New Roman"/>
          <w:b w:val="0"/>
          <w:color w:val="000000" w:themeColor="text1"/>
          <w:sz w:val="21"/>
          <w:szCs w:val="22"/>
          <w:highlight w:val="white"/>
        </w:rPr>
      </w:pPr>
      <w:r>
        <w:rPr>
          <w:color w:val="000000" w:themeColor="text1"/>
          <w:highlight w:val="white"/>
        </w:rPr>
        <w:fldChar w:fldCharType="begin"/>
      </w:r>
      <w:r>
        <w:rPr>
          <w:color w:val="000000" w:themeColor="text1"/>
          <w:highlight w:val="white"/>
        </w:rPr>
        <w:instrText xml:space="preserve"> HYPERLINK \l "_Toc99301425" </w:instrText>
      </w:r>
      <w:r>
        <w:rPr>
          <w:color w:val="000000" w:themeColor="text1"/>
          <w:highlight w:val="white"/>
        </w:rPr>
        <w:fldChar w:fldCharType="separate"/>
      </w:r>
      <w:r>
        <w:rPr>
          <w:rStyle w:val="798"/>
          <w:rFonts w:ascii="Times New Roman" w:hAnsi="Times New Roman"/>
          <w:color w:val="000000" w:themeColor="text1"/>
          <w:highlight w:val="white"/>
        </w:rPr>
        <w:t xml:space="preserve">第六章   拟签订的合同文本</w:t>
      </w:r>
      <w:r>
        <w:rPr>
          <w:rFonts w:ascii="Times New Roman" w:hAnsi="Times New Roman"/>
          <w:color w:val="000000" w:themeColor="text1"/>
          <w:highlight w:val="white"/>
        </w:rPr>
        <w:tab/>
      </w:r>
      <w:r>
        <w:rPr>
          <w:rFonts w:ascii="Times New Roman" w:hAnsi="Times New Roman"/>
          <w:color w:val="000000" w:themeColor="text1"/>
          <w:highlight w:val="white"/>
        </w:rPr>
        <w:fldChar w:fldCharType="begin"/>
      </w:r>
      <w:r>
        <w:rPr>
          <w:rFonts w:ascii="Times New Roman" w:hAnsi="Times New Roman"/>
          <w:color w:val="000000" w:themeColor="text1"/>
          <w:highlight w:val="white"/>
        </w:rPr>
        <w:instrText xml:space="preserve"> PAGEREF _Toc99301425 \h </w:instrText>
      </w:r>
      <w:r>
        <w:rPr>
          <w:rFonts w:ascii="Times New Roman" w:hAnsi="Times New Roman"/>
          <w:color w:val="000000" w:themeColor="text1"/>
          <w:highlight w:val="white"/>
        </w:rPr>
        <w:fldChar w:fldCharType="separate"/>
      </w:r>
      <w:r>
        <w:rPr>
          <w:rFonts w:ascii="Times New Roman" w:hAnsi="Times New Roman"/>
          <w:color w:val="000000" w:themeColor="text1"/>
          <w:highlight w:val="white"/>
        </w:rPr>
        <w:t xml:space="preserve">31</w:t>
      </w:r>
      <w:r>
        <w:rPr>
          <w:rFonts w:ascii="Times New Roman" w:hAnsi="Times New Roman"/>
          <w:color w:val="000000" w:themeColor="text1"/>
          <w:highlight w:val="white"/>
        </w:rPr>
        <w:fldChar w:fldCharType="end"/>
        <w:fldChar w:fldCharType="end"/>
      </w:r>
      <w:r>
        <w:rPr>
          <w:rFonts w:ascii="Times New Roman" w:hAnsi="Times New Roman"/>
          <w:b w:val="0"/>
          <w:color w:val="000000" w:themeColor="text1"/>
          <w:sz w:val="21"/>
          <w:szCs w:val="22"/>
          <w:highlight w:val="white"/>
        </w:rPr>
      </w:r>
      <w:r>
        <w:rPr>
          <w:color w:val="000000" w:themeColor="text1"/>
          <w:highlight w:val="white"/>
        </w:rPr>
      </w:r>
    </w:p>
    <w:p>
      <w:pPr>
        <w:pStyle w:val="774"/>
        <w:spacing w:line="360" w:lineRule="auto"/>
        <w:rPr>
          <w:rFonts w:ascii="Times New Roman" w:hAnsi="Times New Roman"/>
          <w:b w:val="0"/>
          <w:color w:val="000000" w:themeColor="text1"/>
          <w:sz w:val="21"/>
          <w:szCs w:val="22"/>
          <w:highlight w:val="white"/>
        </w:rPr>
      </w:pPr>
      <w:r>
        <w:rPr>
          <w:color w:val="000000" w:themeColor="text1"/>
          <w:highlight w:val="white"/>
        </w:rPr>
        <w:fldChar w:fldCharType="begin"/>
      </w:r>
      <w:r>
        <w:rPr>
          <w:color w:val="000000" w:themeColor="text1"/>
          <w:highlight w:val="white"/>
        </w:rPr>
        <w:instrText xml:space="preserve"> HYPERLINK \l "_Toc99301426" </w:instrText>
      </w:r>
      <w:r>
        <w:rPr>
          <w:color w:val="000000" w:themeColor="text1"/>
          <w:highlight w:val="white"/>
        </w:rPr>
        <w:fldChar w:fldCharType="separate"/>
      </w:r>
      <w:r>
        <w:rPr>
          <w:rStyle w:val="798"/>
          <w:rFonts w:ascii="Times New Roman" w:hAnsi="Times New Roman"/>
          <w:color w:val="000000" w:themeColor="text1"/>
          <w:highlight w:val="white"/>
        </w:rPr>
        <w:t xml:space="preserve">第七章   投标文件格式</w:t>
      </w:r>
      <w:r>
        <w:rPr>
          <w:rFonts w:ascii="Times New Roman" w:hAnsi="Times New Roman"/>
          <w:color w:val="000000" w:themeColor="text1"/>
          <w:highlight w:val="white"/>
        </w:rPr>
        <w:tab/>
      </w:r>
      <w:r>
        <w:rPr>
          <w:rFonts w:ascii="Times New Roman" w:hAnsi="Times New Roman"/>
          <w:color w:val="000000" w:themeColor="text1"/>
          <w:highlight w:val="white"/>
        </w:rPr>
        <w:fldChar w:fldCharType="begin"/>
      </w:r>
      <w:r>
        <w:rPr>
          <w:rFonts w:ascii="Times New Roman" w:hAnsi="Times New Roman"/>
          <w:color w:val="000000" w:themeColor="text1"/>
          <w:highlight w:val="white"/>
        </w:rPr>
        <w:instrText xml:space="preserve"> PAGEREF _Toc99301426 \h </w:instrText>
      </w:r>
      <w:r>
        <w:rPr>
          <w:rFonts w:ascii="Times New Roman" w:hAnsi="Times New Roman"/>
          <w:color w:val="000000" w:themeColor="text1"/>
          <w:highlight w:val="white"/>
        </w:rPr>
        <w:fldChar w:fldCharType="separate"/>
      </w:r>
      <w:r>
        <w:rPr>
          <w:rFonts w:ascii="Times New Roman" w:hAnsi="Times New Roman"/>
          <w:color w:val="000000" w:themeColor="text1"/>
          <w:highlight w:val="white"/>
        </w:rPr>
        <w:t xml:space="preserve">67</w:t>
      </w:r>
      <w:r>
        <w:rPr>
          <w:rFonts w:ascii="Times New Roman" w:hAnsi="Times New Roman"/>
          <w:color w:val="000000" w:themeColor="text1"/>
          <w:highlight w:val="white"/>
        </w:rPr>
        <w:fldChar w:fldCharType="end"/>
        <w:fldChar w:fldCharType="end"/>
      </w:r>
      <w:r>
        <w:rPr>
          <w:rFonts w:ascii="Times New Roman" w:hAnsi="Times New Roman"/>
          <w:b w:val="0"/>
          <w:color w:val="000000" w:themeColor="text1"/>
          <w:sz w:val="21"/>
          <w:szCs w:val="22"/>
          <w:highlight w:val="white"/>
        </w:rPr>
      </w:r>
      <w:r>
        <w:rPr>
          <w:color w:val="000000" w:themeColor="text1"/>
          <w:highlight w:val="white"/>
        </w:rPr>
      </w:r>
    </w:p>
    <w:p>
      <w:pPr>
        <w:pStyle w:val="774"/>
        <w:spacing w:line="360" w:lineRule="auto"/>
        <w:rPr>
          <w:rFonts w:ascii="Times New Roman" w:hAnsi="Times New Roman"/>
          <w:b w:val="0"/>
          <w:color w:val="000000" w:themeColor="text1"/>
          <w:highlight w:val="white"/>
        </w:rPr>
      </w:pPr>
      <w:r>
        <w:rPr>
          <w:rFonts w:ascii="Times New Roman" w:hAnsi="Times New Roman"/>
          <w:b w:val="0"/>
          <w:color w:val="000000" w:themeColor="text1"/>
          <w:highlight w:val="white"/>
        </w:rPr>
        <w:fldChar w:fldCharType="end"/>
      </w:r>
      <w:r>
        <w:rPr>
          <w:rFonts w:ascii="Times New Roman" w:hAnsi="Times New Roman"/>
          <w:b w:val="0"/>
          <w:color w:val="000000" w:themeColor="text1"/>
          <w:highlight w:val="white"/>
        </w:rPr>
      </w:r>
      <w:r>
        <w:rPr>
          <w:color w:val="000000" w:themeColor="text1"/>
          <w:highlight w:val="white"/>
        </w:rPr>
      </w:r>
    </w:p>
    <w:p>
      <w:pPr>
        <w:pStyle w:val="721"/>
        <w:jc w:val="center"/>
        <w:spacing w:line="360" w:lineRule="auto"/>
        <w:rPr>
          <w:rFonts w:hint="eastAsia"/>
          <w:color w:val="000000" w:themeColor="text1"/>
          <w:sz w:val="32"/>
          <w:szCs w:val="32"/>
          <w:highlight w:val="white"/>
        </w:rPr>
        <w:outlineLvl w:val="0"/>
      </w:pPr>
      <w:r>
        <w:rPr>
          <w:color w:val="000000" w:themeColor="text1"/>
          <w:sz w:val="24"/>
          <w:highlight w:val="white"/>
        </w:rPr>
        <w:br w:type="page" w:clear="all"/>
      </w:r>
      <w:bookmarkStart w:id="4" w:name="_Toc99301419"/>
      <w:r>
        <w:rPr>
          <w:b/>
          <w:color w:val="000000" w:themeColor="text1"/>
          <w:sz w:val="36"/>
          <w:szCs w:val="36"/>
          <w:highlight w:val="white"/>
        </w:rPr>
        <w:t xml:space="preserve">第一章   </w:t>
      </w:r>
      <w:bookmarkEnd w:id="4"/>
      <w:r>
        <w:rPr>
          <w:rFonts w:hint="eastAsia"/>
          <w:b/>
          <w:color w:val="000000" w:themeColor="text1"/>
          <w:sz w:val="36"/>
          <w:szCs w:val="36"/>
          <w:highlight w:val="white"/>
        </w:rPr>
        <w:t xml:space="preserve">投标邀请</w:t>
      </w:r>
      <w:r>
        <w:rPr>
          <w:rFonts w:hint="eastAsia"/>
          <w:color w:val="000000" w:themeColor="text1"/>
          <w:sz w:val="32"/>
          <w:szCs w:val="32"/>
          <w:highlight w:val="white"/>
        </w:rPr>
      </w:r>
      <w:r>
        <w:rPr>
          <w:color w:val="000000" w:themeColor="text1"/>
          <w:highlight w:val="white"/>
        </w:rPr>
      </w:r>
    </w:p>
    <w:p>
      <w:pPr>
        <w:pStyle w:val="723"/>
        <w:jc w:val="left"/>
        <w:spacing w:before="0" w:line="360" w:lineRule="auto"/>
        <w:rPr>
          <w:rFonts w:ascii="Times New Roman" w:hAnsi="Times New Roman" w:eastAsia="宋体"/>
          <w:color w:val="000000" w:themeColor="text1"/>
          <w:sz w:val="24"/>
          <w:szCs w:val="24"/>
          <w:highlight w:val="white"/>
        </w:rPr>
      </w:pPr>
      <w:r>
        <w:rPr>
          <w:color w:val="000000" w:themeColor="text1"/>
          <w:highlight w:val="white"/>
        </w:rPr>
      </w:r>
      <w:bookmarkStart w:id="5" w:name="_Toc35393790"/>
      <w:r>
        <w:rPr>
          <w:color w:val="000000" w:themeColor="text1"/>
          <w:highlight w:val="white"/>
        </w:rPr>
      </w:r>
      <w:bookmarkStart w:id="6" w:name="_Toc28359002"/>
      <w:r>
        <w:rPr>
          <w:color w:val="000000" w:themeColor="text1"/>
          <w:highlight w:val="white"/>
        </w:rPr>
      </w:r>
      <w:bookmarkStart w:id="7" w:name="_Toc28359079"/>
      <w:r>
        <w:rPr>
          <w:color w:val="000000" w:themeColor="text1"/>
          <w:highlight w:val="white"/>
        </w:rPr>
      </w:r>
      <w:bookmarkStart w:id="8" w:name="_Toc35393621"/>
      <w:r>
        <w:rPr>
          <w:color w:val="000000" w:themeColor="text1"/>
          <w:highlight w:val="white"/>
        </w:rPr>
      </w:r>
      <w:bookmarkStart w:id="9" w:name="_Hlk24379207"/>
      <w:r>
        <w:rPr>
          <w:rFonts w:ascii="Times New Roman" w:hAnsi="Times New Roman" w:eastAsia="宋体"/>
          <w:color w:val="000000" w:themeColor="text1"/>
          <w:sz w:val="24"/>
          <w:szCs w:val="24"/>
          <w:highlight w:val="white"/>
        </w:rPr>
        <w:t xml:space="preserve">一、项目基本情况</w:t>
      </w:r>
      <w:bookmarkEnd w:id="5"/>
      <w:r>
        <w:rPr>
          <w:color w:val="000000" w:themeColor="text1"/>
          <w:highlight w:val="white"/>
        </w:rPr>
      </w:r>
      <w:bookmarkEnd w:id="6"/>
      <w:r>
        <w:rPr>
          <w:color w:val="000000" w:themeColor="text1"/>
          <w:highlight w:val="white"/>
        </w:rPr>
      </w:r>
      <w:bookmarkEnd w:id="7"/>
      <w:r>
        <w:rPr>
          <w:color w:val="000000" w:themeColor="text1"/>
          <w:highlight w:val="white"/>
        </w:rPr>
      </w:r>
      <w:bookmarkEnd w:id="8"/>
      <w:r>
        <w:rPr>
          <w:rFonts w:ascii="Times New Roman" w:hAnsi="Times New Roman" w:eastAsia="宋体"/>
          <w:color w:val="000000" w:themeColor="text1"/>
          <w:sz w:val="24"/>
          <w:szCs w:val="24"/>
          <w:highlight w:val="white"/>
        </w:rPr>
      </w:r>
      <w:r>
        <w:rPr>
          <w:color w:val="000000" w:themeColor="text1"/>
          <w:highlight w:val="white"/>
        </w:rPr>
      </w:r>
    </w:p>
    <w:p>
      <w:pPr>
        <w:pStyle w:val="721"/>
        <w:ind w:firstLine="480"/>
        <w:spacing w:line="360" w:lineRule="auto"/>
        <w:rPr>
          <w:rFonts w:hint="eastAsia"/>
          <w:color w:val="000000" w:themeColor="text1"/>
          <w:sz w:val="24"/>
          <w:highlight w:val="white"/>
        </w:rPr>
      </w:pPr>
      <w:r>
        <w:rPr>
          <w:color w:val="000000" w:themeColor="text1"/>
          <w:sz w:val="24"/>
          <w:highlight w:val="white"/>
        </w:rPr>
        <w:t xml:space="preserve">1.项目编号：</w:t>
      </w:r>
      <w:r>
        <w:rPr>
          <w:rFonts w:hint="eastAsia"/>
          <w:color w:val="000000" w:themeColor="text1"/>
          <w:sz w:val="24"/>
          <w:highlight w:val="white"/>
        </w:rPr>
        <w:t xml:space="preserve">JSZC-320481-LCGL-G2024-0061</w:t>
      </w:r>
      <w:r>
        <w:rPr>
          <w:rFonts w:hint="eastAsia"/>
          <w:color w:val="000000" w:themeColor="text1"/>
          <w:sz w:val="24"/>
          <w:highlight w:val="white"/>
        </w:rPr>
      </w:r>
      <w:r>
        <w:rPr>
          <w:color w:val="000000" w:themeColor="text1"/>
          <w:highlight w:val="white"/>
        </w:rPr>
      </w:r>
    </w:p>
    <w:p>
      <w:pPr>
        <w:pStyle w:val="721"/>
        <w:ind w:firstLine="480"/>
        <w:spacing w:line="360" w:lineRule="auto"/>
        <w:rPr>
          <w:rFonts w:hint="eastAsia"/>
          <w:color w:val="000000" w:themeColor="text1"/>
          <w:sz w:val="24"/>
          <w:highlight w:val="white"/>
        </w:rPr>
      </w:pPr>
      <w:r>
        <w:rPr>
          <w:color w:val="000000" w:themeColor="text1"/>
          <w:sz w:val="24"/>
          <w:highlight w:val="white"/>
        </w:rPr>
        <w:t xml:space="preserve">2.项目名称：</w:t>
      </w:r>
      <w:r>
        <w:rPr>
          <w:rFonts w:hint="eastAsia"/>
          <w:color w:val="000000" w:themeColor="text1"/>
          <w:sz w:val="24"/>
          <w:highlight w:val="white"/>
        </w:rPr>
        <w:t xml:space="preserve">2024年市政数字化城管零星设施维修养护项目</w:t>
      </w:r>
      <w:r>
        <w:rPr>
          <w:color w:val="000000" w:themeColor="text1"/>
          <w:highlight w:val="white"/>
        </w:rPr>
      </w:r>
    </w:p>
    <w:p>
      <w:pPr>
        <w:pStyle w:val="721"/>
        <w:ind w:firstLine="480"/>
        <w:spacing w:line="360" w:lineRule="auto"/>
        <w:rPr>
          <w:b/>
          <w:bCs/>
          <w:color w:val="000000" w:themeColor="text1"/>
          <w:sz w:val="24"/>
          <w:highlight w:val="white"/>
        </w:rPr>
      </w:pPr>
      <w:r>
        <w:rPr>
          <w:color w:val="000000" w:themeColor="text1"/>
          <w:highlight w:val="white"/>
        </w:rPr>
      </w:r>
      <w:bookmarkEnd w:id="9"/>
      <w:r>
        <w:rPr>
          <w:color w:val="000000" w:themeColor="text1"/>
          <w:sz w:val="24"/>
          <w:highlight w:val="white"/>
        </w:rPr>
        <w:t xml:space="preserve">3</w:t>
      </w:r>
      <w:r>
        <w:rPr>
          <w:b/>
          <w:bCs/>
          <w:color w:val="000000" w:themeColor="text1"/>
          <w:sz w:val="24"/>
          <w:highlight w:val="white"/>
        </w:rPr>
        <w:t xml:space="preserve">.项目预算金额：</w:t>
      </w:r>
      <w:r>
        <w:rPr>
          <w:rFonts w:hint="eastAsia"/>
          <w:b/>
          <w:bCs/>
          <w:color w:val="000000" w:themeColor="text1"/>
          <w:sz w:val="24"/>
          <w:highlight w:val="white"/>
        </w:rPr>
        <w:t xml:space="preserve">150万元/年</w:t>
      </w:r>
      <w:r>
        <w:rPr>
          <w:b/>
          <w:bCs/>
          <w:color w:val="000000" w:themeColor="text1"/>
          <w:sz w:val="24"/>
          <w:highlight w:val="white"/>
        </w:rPr>
        <w:t xml:space="preserve">、</w:t>
      </w:r>
      <w:r>
        <w:rPr>
          <w:rFonts w:hint="eastAsia"/>
          <w:b/>
          <w:bCs/>
          <w:color w:val="000000" w:themeColor="text1"/>
          <w:sz w:val="24"/>
          <w:highlight w:val="white"/>
        </w:rPr>
        <w:t xml:space="preserve">控制下浮率：20%</w:t>
      </w:r>
      <w:r>
        <w:rPr>
          <w:b/>
          <w:bCs/>
          <w:color w:val="000000" w:themeColor="text1"/>
          <w:sz w:val="24"/>
          <w:highlight w:val="white"/>
        </w:rPr>
      </w:r>
      <w:r>
        <w:rPr>
          <w:color w:val="000000" w:themeColor="text1"/>
          <w:highlight w:val="white"/>
        </w:rPr>
      </w:r>
    </w:p>
    <w:p>
      <w:pPr>
        <w:pStyle w:val="721"/>
        <w:ind w:firstLine="480"/>
        <w:spacing w:line="360" w:lineRule="auto"/>
        <w:rPr>
          <w:rFonts w:hint="eastAsia"/>
          <w:color w:val="000000" w:themeColor="text1"/>
          <w:sz w:val="24"/>
          <w:highlight w:val="white"/>
        </w:rPr>
      </w:pPr>
      <w:r>
        <w:rPr>
          <w:color w:val="000000" w:themeColor="text1"/>
          <w:sz w:val="24"/>
          <w:highlight w:val="white"/>
        </w:rPr>
        <w:t xml:space="preserve">4.采购需求：</w:t>
      </w:r>
      <w:r>
        <w:rPr>
          <w:rFonts w:hint="eastAsia" w:ascii="宋体" w:hAnsi="宋体"/>
          <w:color w:val="000000" w:themeColor="text1"/>
          <w:sz w:val="24"/>
          <w:highlight w:val="white"/>
        </w:rPr>
        <w:t xml:space="preserve">对高新区范围内的</w:t>
      </w:r>
      <w:r>
        <w:rPr>
          <w:rFonts w:hint="eastAsia" w:ascii="宋体" w:hAnsi="宋体"/>
          <w:color w:val="000000" w:themeColor="text1"/>
          <w:sz w:val="24"/>
          <w:highlight w:val="white"/>
        </w:rPr>
        <w:t xml:space="preserve">市政</w:t>
      </w:r>
      <w:r>
        <w:rPr>
          <w:rFonts w:hint="eastAsia" w:ascii="宋体" w:hAnsi="宋体"/>
          <w:color w:val="000000" w:themeColor="text1"/>
          <w:sz w:val="24"/>
          <w:highlight w:val="white"/>
        </w:rPr>
        <w:t xml:space="preserve">零星设施进行维修、养护服务。</w:t>
      </w:r>
      <w:r>
        <w:rPr>
          <w:rFonts w:hint="eastAsia"/>
          <w:color w:val="000000" w:themeColor="text1"/>
          <w:sz w:val="24"/>
          <w:highlight w:val="white"/>
        </w:rPr>
      </w:r>
      <w:r>
        <w:rPr>
          <w:color w:val="000000" w:themeColor="text1"/>
          <w:highlight w:val="white"/>
        </w:rPr>
      </w:r>
    </w:p>
    <w:p>
      <w:pPr>
        <w:pStyle w:val="721"/>
        <w:ind w:firstLine="480"/>
        <w:spacing w:line="360" w:lineRule="auto"/>
        <w:rPr>
          <w:rFonts w:hint="eastAsia"/>
          <w:color w:val="000000" w:themeColor="text1"/>
          <w:sz w:val="24"/>
          <w:highlight w:val="white"/>
        </w:rPr>
      </w:pPr>
      <w:r>
        <w:rPr>
          <w:color w:val="000000" w:themeColor="text1"/>
          <w:sz w:val="24"/>
          <w:highlight w:val="white"/>
        </w:rPr>
        <w:t xml:space="preserve">5.合同履行期限：</w:t>
      </w:r>
      <w:r>
        <w:rPr>
          <w:rFonts w:hint="eastAsia"/>
          <w:b/>
          <w:bCs/>
          <w:color w:val="000000" w:themeColor="text1"/>
          <w:sz w:val="24"/>
          <w:highlight w:val="white"/>
        </w:rPr>
        <w:t xml:space="preserve">合同签订至2024年12月31日止</w:t>
      </w:r>
      <w:r>
        <w:rPr>
          <w:rFonts w:hint="eastAsia"/>
          <w:color w:val="000000" w:themeColor="text1"/>
          <w:sz w:val="24"/>
          <w:highlight w:val="white"/>
        </w:rPr>
        <w:t xml:space="preserve">。</w:t>
      </w:r>
      <w:r>
        <w:rPr>
          <w:color w:val="000000" w:themeColor="text1"/>
          <w:highlight w:val="white"/>
        </w:rPr>
      </w:r>
    </w:p>
    <w:p>
      <w:pPr>
        <w:pStyle w:val="721"/>
        <w:ind w:firstLine="480"/>
        <w:spacing w:line="360" w:lineRule="auto"/>
        <w:rPr>
          <w:color w:val="000000" w:themeColor="text1"/>
          <w:sz w:val="24"/>
          <w:highlight w:val="white"/>
        </w:rPr>
      </w:pPr>
      <w:r>
        <w:rPr>
          <w:color w:val="000000" w:themeColor="text1"/>
          <w:sz w:val="24"/>
          <w:highlight w:val="white"/>
        </w:rPr>
        <w:t xml:space="preserve">6.本项目是否接受联合体投标：否。</w:t>
      </w:r>
      <w:r>
        <w:rPr>
          <w:color w:val="000000" w:themeColor="text1"/>
          <w:highlight w:val="white"/>
        </w:rPr>
      </w:r>
    </w:p>
    <w:p>
      <w:pPr>
        <w:pStyle w:val="723"/>
        <w:jc w:val="left"/>
        <w:spacing w:before="0" w:line="360" w:lineRule="auto"/>
        <w:rPr>
          <w:rFonts w:ascii="Times New Roman" w:hAnsi="Times New Roman" w:eastAsia="宋体"/>
          <w:color w:val="000000" w:themeColor="text1"/>
          <w:sz w:val="24"/>
          <w:szCs w:val="24"/>
          <w:highlight w:val="white"/>
        </w:rPr>
      </w:pPr>
      <w:r>
        <w:rPr>
          <w:color w:val="000000" w:themeColor="text1"/>
          <w:highlight w:val="white"/>
        </w:rPr>
      </w:r>
      <w:bookmarkStart w:id="10" w:name="_Toc28359080"/>
      <w:r>
        <w:rPr>
          <w:color w:val="000000" w:themeColor="text1"/>
          <w:highlight w:val="white"/>
        </w:rPr>
      </w:r>
      <w:bookmarkStart w:id="11" w:name="_Toc28359003"/>
      <w:r>
        <w:rPr>
          <w:color w:val="000000" w:themeColor="text1"/>
          <w:highlight w:val="white"/>
        </w:rPr>
      </w:r>
      <w:bookmarkStart w:id="12" w:name="_Toc35393791"/>
      <w:r>
        <w:rPr>
          <w:color w:val="000000" w:themeColor="text1"/>
          <w:highlight w:val="white"/>
        </w:rPr>
      </w:r>
      <w:bookmarkStart w:id="13" w:name="_Toc35393622"/>
      <w:r>
        <w:rPr>
          <w:rFonts w:ascii="Times New Roman" w:hAnsi="Times New Roman" w:eastAsia="宋体"/>
          <w:color w:val="000000" w:themeColor="text1"/>
          <w:sz w:val="24"/>
          <w:szCs w:val="24"/>
          <w:highlight w:val="white"/>
        </w:rPr>
        <w:t xml:space="preserve">二、申请人的资格要求（须同时满足）</w:t>
      </w:r>
      <w:bookmarkEnd w:id="10"/>
      <w:r>
        <w:rPr>
          <w:color w:val="000000" w:themeColor="text1"/>
          <w:highlight w:val="white"/>
        </w:rPr>
      </w:r>
      <w:bookmarkEnd w:id="11"/>
      <w:r>
        <w:rPr>
          <w:color w:val="000000" w:themeColor="text1"/>
          <w:highlight w:val="white"/>
        </w:rPr>
      </w:r>
      <w:bookmarkEnd w:id="12"/>
      <w:r>
        <w:rPr>
          <w:color w:val="000000" w:themeColor="text1"/>
          <w:highlight w:val="white"/>
        </w:rPr>
      </w:r>
      <w:bookmarkEnd w:id="13"/>
      <w:r>
        <w:rPr>
          <w:rFonts w:ascii="Times New Roman" w:hAnsi="Times New Roman" w:eastAsia="宋体"/>
          <w:color w:val="000000" w:themeColor="text1"/>
          <w:sz w:val="24"/>
          <w:szCs w:val="24"/>
          <w:highlight w:val="white"/>
        </w:rPr>
      </w:r>
      <w:r>
        <w:rPr>
          <w:color w:val="000000" w:themeColor="text1"/>
          <w:highlight w:val="white"/>
        </w:rPr>
      </w:r>
    </w:p>
    <w:p>
      <w:pPr>
        <w:pStyle w:val="721"/>
        <w:ind w:firstLine="480"/>
        <w:spacing w:line="360" w:lineRule="auto"/>
        <w:rPr>
          <w:color w:val="000000" w:themeColor="text1"/>
          <w:sz w:val="24"/>
          <w:highlight w:val="white"/>
        </w:rPr>
      </w:pPr>
      <w:r>
        <w:rPr>
          <w:color w:val="000000" w:themeColor="text1"/>
          <w:sz w:val="24"/>
          <w:highlight w:val="white"/>
        </w:rPr>
        <w:t xml:space="preserve">1.满足《中华人民共和国政府采购法》第二十二条规定</w:t>
      </w:r>
      <w:r>
        <w:rPr>
          <w:rFonts w:hint="eastAsia"/>
          <w:color w:val="000000" w:themeColor="text1"/>
          <w:sz w:val="24"/>
          <w:highlight w:val="white"/>
        </w:rPr>
        <w:t xml:space="preserve">以及下列情形：</w:t>
      </w:r>
      <w:r>
        <w:rPr>
          <w:color w:val="000000" w:themeColor="text1"/>
          <w:sz w:val="24"/>
          <w:highlight w:val="white"/>
        </w:rPr>
      </w:r>
      <w:r>
        <w:rPr>
          <w:color w:val="000000" w:themeColor="text1"/>
          <w:highlight w:val="white"/>
        </w:rPr>
      </w:r>
    </w:p>
    <w:p>
      <w:pPr>
        <w:pStyle w:val="721"/>
        <w:ind w:firstLine="480"/>
        <w:spacing w:line="360" w:lineRule="auto"/>
        <w:rPr>
          <w:color w:val="000000" w:themeColor="text1"/>
          <w:sz w:val="24"/>
          <w:highlight w:val="white"/>
        </w:rPr>
      </w:pPr>
      <w:r>
        <w:rPr>
          <w:rFonts w:hint="eastAsia"/>
          <w:color w:val="000000" w:themeColor="text1"/>
          <w:sz w:val="24"/>
          <w:highlight w:val="white"/>
        </w:rPr>
        <w:t xml:space="preserve">1.1未被“信用中国”网站（WWW.creditchina.gov.cn）或“中国政府采购网”网站（www.ccgp.gov.cn）列入失信被执行人、重大税收违法案件当事人名单、政府采购严重失信行为记录名单；</w:t>
      </w:r>
      <w:r>
        <w:rPr>
          <w:color w:val="000000" w:themeColor="text1"/>
          <w:sz w:val="24"/>
          <w:highlight w:val="white"/>
        </w:rPr>
      </w:r>
      <w:r>
        <w:rPr>
          <w:color w:val="000000" w:themeColor="text1"/>
          <w:highlight w:val="white"/>
        </w:rPr>
      </w:r>
    </w:p>
    <w:p>
      <w:pPr>
        <w:pStyle w:val="721"/>
        <w:ind w:firstLine="480"/>
        <w:spacing w:line="360" w:lineRule="auto"/>
        <w:rPr>
          <w:color w:val="000000" w:themeColor="text1"/>
          <w:sz w:val="24"/>
          <w:highlight w:val="white"/>
        </w:rPr>
      </w:pPr>
      <w:r>
        <w:rPr>
          <w:rFonts w:hint="eastAsia"/>
          <w:color w:val="000000" w:themeColor="text1"/>
          <w:sz w:val="24"/>
          <w:highlight w:val="whit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sz w:val="24"/>
          <w:highlight w:val="white"/>
        </w:rPr>
      </w:r>
      <w:r>
        <w:rPr>
          <w:color w:val="000000" w:themeColor="text1"/>
          <w:highlight w:val="white"/>
        </w:rPr>
      </w:r>
    </w:p>
    <w:p>
      <w:pPr>
        <w:pStyle w:val="721"/>
        <w:ind w:firstLine="480"/>
        <w:spacing w:line="360" w:lineRule="auto"/>
        <w:rPr>
          <w:rFonts w:hint="eastAsia"/>
          <w:color w:val="000000" w:themeColor="text1"/>
          <w:sz w:val="24"/>
          <w:highlight w:val="white"/>
        </w:rPr>
      </w:pPr>
      <w:r>
        <w:rPr>
          <w:color w:val="000000" w:themeColor="text1"/>
          <w:highlight w:val="white"/>
        </w:rPr>
      </w:r>
      <w:bookmarkStart w:id="14" w:name="_Toc28359081"/>
      <w:r>
        <w:rPr>
          <w:color w:val="000000" w:themeColor="text1"/>
          <w:highlight w:val="white"/>
        </w:rPr>
      </w:r>
      <w:bookmarkStart w:id="15" w:name="_Toc28359004"/>
      <w:r>
        <w:rPr>
          <w:color w:val="000000" w:themeColor="text1"/>
          <w:sz w:val="24"/>
          <w:highlight w:val="white"/>
        </w:rPr>
        <w:t xml:space="preserve">2.落实政府采购政策需满足的资格要求：</w:t>
      </w:r>
      <w:r>
        <w:rPr>
          <w:b/>
          <w:bCs/>
          <w:color w:val="000000" w:themeColor="text1"/>
          <w:sz w:val="24"/>
          <w:highlight w:val="white"/>
        </w:rPr>
        <w:t xml:space="preserve">本项目专门面向中小</w:t>
      </w:r>
      <w:r>
        <w:rPr>
          <w:rFonts w:hint="eastAsia"/>
          <w:b/>
          <w:bCs/>
          <w:color w:val="000000" w:themeColor="text1"/>
          <w:sz w:val="24"/>
          <w:highlight w:val="white"/>
        </w:rPr>
        <w:t xml:space="preserve">企业</w:t>
      </w:r>
      <w:r>
        <w:rPr>
          <w:b/>
          <w:bCs/>
          <w:color w:val="000000" w:themeColor="text1"/>
          <w:sz w:val="24"/>
          <w:highlight w:val="white"/>
        </w:rPr>
        <w:t xml:space="preserve">采购。即：提供的服务全部由符合政策要求的中小企业承接。</w:t>
      </w:r>
      <w:r>
        <w:rPr>
          <w:rFonts w:hint="eastAsia"/>
          <w:b/>
          <w:bCs/>
          <w:color w:val="000000" w:themeColor="text1"/>
          <w:sz w:val="24"/>
          <w:highlight w:val="white"/>
        </w:rPr>
        <w:t xml:space="preserve">监狱企业和残疾人福利单位视同小微企业</w:t>
      </w:r>
      <w:r>
        <w:rPr>
          <w:rFonts w:ascii="宋体" w:hAnsi="宋体"/>
          <w:b/>
          <w:bCs/>
          <w:color w:val="000000" w:themeColor="text1"/>
          <w:sz w:val="24"/>
          <w:highlight w:val="white"/>
        </w:rPr>
        <w:t xml:space="preserve">。</w:t>
      </w:r>
      <w:r>
        <w:rPr>
          <w:rFonts w:hint="eastAsia"/>
          <w:color w:val="000000" w:themeColor="text1"/>
          <w:sz w:val="24"/>
          <w:highlight w:val="white"/>
        </w:rPr>
      </w:r>
      <w:r>
        <w:rPr>
          <w:color w:val="000000" w:themeColor="text1"/>
          <w:highlight w:val="white"/>
        </w:rPr>
      </w:r>
    </w:p>
    <w:p>
      <w:pPr>
        <w:pStyle w:val="721"/>
        <w:ind w:firstLine="480"/>
        <w:spacing w:line="360" w:lineRule="auto"/>
        <w:rPr>
          <w:i/>
          <w:iCs/>
          <w:color w:val="000000" w:themeColor="text1"/>
          <w:sz w:val="24"/>
          <w:highlight w:val="white"/>
          <w:u w:val="single"/>
        </w:rPr>
      </w:pPr>
      <w:r>
        <w:rPr>
          <w:color w:val="000000" w:themeColor="text1"/>
          <w:sz w:val="24"/>
          <w:highlight w:val="white"/>
        </w:rPr>
        <w:t xml:space="preserve">3.本项目的特定资格要求：</w:t>
      </w:r>
      <w:r>
        <w:rPr>
          <w:i/>
          <w:iCs/>
          <w:color w:val="000000" w:themeColor="text1"/>
          <w:sz w:val="24"/>
          <w:highlight w:val="white"/>
          <w:u w:val="single"/>
        </w:rPr>
      </w:r>
      <w:r>
        <w:rPr>
          <w:color w:val="000000" w:themeColor="text1"/>
          <w:highlight w:val="white"/>
        </w:rPr>
      </w:r>
    </w:p>
    <w:p>
      <w:pPr>
        <w:pStyle w:val="721"/>
        <w:ind w:firstLine="480"/>
        <w:spacing w:line="360" w:lineRule="auto"/>
        <w:tabs>
          <w:tab w:val="left" w:pos="900" w:leader="none"/>
          <w:tab w:val="left" w:pos="1134" w:leader="none"/>
          <w:tab w:val="left" w:pos="1589" w:leader="none"/>
          <w:tab w:val="left" w:pos="5521" w:leader="none"/>
        </w:tabs>
        <w:rPr>
          <w:color w:val="000000" w:themeColor="text1"/>
          <w:sz w:val="24"/>
          <w:highlight w:val="white"/>
        </w:rPr>
      </w:pPr>
      <w:r>
        <w:rPr>
          <w:color w:val="000000" w:themeColor="text1"/>
          <w:sz w:val="24"/>
          <w:highlight w:val="white"/>
        </w:rPr>
        <w:t xml:space="preserve">3.1本项目是否接受分支机构参与投标：否；</w:t>
      </w:r>
      <w:r>
        <w:rPr>
          <w:color w:val="000000" w:themeColor="text1"/>
          <w:highlight w:val="white"/>
        </w:rPr>
      </w:r>
    </w:p>
    <w:p>
      <w:pPr>
        <w:pStyle w:val="721"/>
        <w:ind w:firstLine="480"/>
        <w:spacing w:line="360" w:lineRule="auto"/>
        <w:tabs>
          <w:tab w:val="left" w:pos="900" w:leader="none"/>
          <w:tab w:val="left" w:pos="1134" w:leader="none"/>
          <w:tab w:val="left" w:pos="1589" w:leader="none"/>
          <w:tab w:val="left" w:pos="5521" w:leader="none"/>
        </w:tabs>
        <w:rPr>
          <w:color w:val="000000" w:themeColor="text1"/>
          <w:sz w:val="24"/>
          <w:highlight w:val="white"/>
        </w:rPr>
      </w:pPr>
      <w:r>
        <w:rPr>
          <w:color w:val="000000" w:themeColor="text1"/>
          <w:sz w:val="24"/>
          <w:highlight w:val="white"/>
        </w:rPr>
        <w:t xml:space="preserve">3.2本项目是否属于政府购买服务：是，公益一类事业单位、使用事业编制且由财政拨款保障的群团组织，不得作为承接主体；</w:t>
      </w:r>
      <w:r>
        <w:rPr>
          <w:color w:val="000000" w:themeColor="text1"/>
          <w:highlight w:val="white"/>
        </w:rPr>
      </w:r>
    </w:p>
    <w:p>
      <w:pPr>
        <w:pStyle w:val="721"/>
        <w:ind w:firstLine="480"/>
        <w:spacing w:line="360" w:lineRule="auto"/>
        <w:tabs>
          <w:tab w:val="left" w:pos="900" w:leader="none"/>
          <w:tab w:val="left" w:pos="1134" w:leader="none"/>
          <w:tab w:val="left" w:pos="1589" w:leader="none"/>
          <w:tab w:val="left" w:pos="5521" w:leader="none"/>
        </w:tabs>
        <w:rPr>
          <w:color w:val="000000" w:themeColor="text1"/>
          <w:sz w:val="24"/>
          <w:highlight w:val="white"/>
        </w:rPr>
      </w:pPr>
      <w:r>
        <w:rPr>
          <w:color w:val="000000" w:themeColor="text1"/>
          <w:sz w:val="24"/>
          <w:highlight w:val="white"/>
        </w:rPr>
        <w:t xml:space="preserve">3.3其他特定资格要求：</w:t>
      </w:r>
      <w:r>
        <w:rPr>
          <w:color w:val="000000" w:themeColor="text1"/>
          <w:highlight w:val="white"/>
        </w:rPr>
      </w:r>
    </w:p>
    <w:p>
      <w:pPr>
        <w:pStyle w:val="721"/>
        <w:ind w:firstLine="482"/>
        <w:spacing w:line="360" w:lineRule="auto"/>
        <w:tabs>
          <w:tab w:val="left" w:pos="900" w:leader="none"/>
          <w:tab w:val="left" w:pos="1134" w:leader="none"/>
          <w:tab w:val="left" w:pos="1589" w:leader="none"/>
          <w:tab w:val="left" w:pos="5521" w:leader="none"/>
        </w:tabs>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1）投标人须具有有效期内的市政公用工程施工总承包三级（含）以上资质；</w:t>
      </w:r>
      <w:r>
        <w:rPr>
          <w:color w:val="000000" w:themeColor="text1"/>
          <w:highlight w:val="white"/>
        </w:rPr>
      </w:r>
    </w:p>
    <w:p>
      <w:pPr>
        <w:pStyle w:val="721"/>
        <w:ind w:firstLine="482"/>
        <w:spacing w:line="360" w:lineRule="auto"/>
        <w:tabs>
          <w:tab w:val="left" w:pos="900" w:leader="none"/>
          <w:tab w:val="left" w:pos="1134" w:leader="none"/>
          <w:tab w:val="left" w:pos="1589" w:leader="none"/>
          <w:tab w:val="left" w:pos="5521" w:leader="none"/>
        </w:tabs>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2）拟派项目负责人须具有有效期内的市政公用工程二级（含）以上建造师资质及有效期内的安全B证；</w:t>
      </w:r>
      <w:r>
        <w:rPr>
          <w:color w:val="000000" w:themeColor="text1"/>
          <w:highlight w:val="white"/>
        </w:rPr>
      </w:r>
    </w:p>
    <w:p>
      <w:pPr>
        <w:pStyle w:val="721"/>
        <w:ind w:firstLine="482"/>
        <w:spacing w:line="360" w:lineRule="auto"/>
        <w:tabs>
          <w:tab w:val="left" w:pos="900" w:leader="none"/>
          <w:tab w:val="left" w:pos="1134" w:leader="none"/>
          <w:tab w:val="left" w:pos="1589" w:leader="none"/>
          <w:tab w:val="left" w:pos="5521" w:leader="none"/>
        </w:tabs>
        <w:rPr>
          <w:i/>
          <w:iCs/>
          <w:color w:val="000000" w:themeColor="text1"/>
          <w:sz w:val="24"/>
          <w:highlight w:val="white"/>
          <w:u w:val="single"/>
        </w:rPr>
      </w:pPr>
      <w:r>
        <w:rPr>
          <w:rFonts w:hint="eastAsia" w:ascii="宋体" w:hAnsi="宋体"/>
          <w:b/>
          <w:bCs/>
          <w:color w:val="000000" w:themeColor="text1"/>
          <w:sz w:val="24"/>
          <w:highlight w:val="white"/>
        </w:rPr>
        <w:t xml:space="preserve">3）投标人须具有有效期内的安全生产许可证</w:t>
      </w:r>
      <w:r>
        <w:rPr>
          <w:rFonts w:hint="eastAsia"/>
          <w:b/>
          <w:bCs/>
          <w:color w:val="000000" w:themeColor="text1"/>
          <w:sz w:val="24"/>
          <w:highlight w:val="white"/>
        </w:rPr>
        <w:t xml:space="preserve">。</w:t>
      </w:r>
      <w:r>
        <w:rPr>
          <w:i/>
          <w:iCs/>
          <w:color w:val="000000" w:themeColor="text1"/>
          <w:sz w:val="24"/>
          <w:highlight w:val="white"/>
          <w:u w:val="single"/>
        </w:rPr>
      </w:r>
      <w:r>
        <w:rPr>
          <w:color w:val="000000" w:themeColor="text1"/>
          <w:highlight w:val="white"/>
        </w:rPr>
      </w:r>
    </w:p>
    <w:p>
      <w:pPr>
        <w:pStyle w:val="723"/>
        <w:jc w:val="left"/>
        <w:spacing w:before="0" w:line="360" w:lineRule="auto"/>
        <w:widowControl/>
        <w:rPr>
          <w:rFonts w:hint="eastAsia" w:ascii="Times New Roman" w:hAnsi="Times New Roman" w:eastAsia="宋体"/>
          <w:color w:val="000000" w:themeColor="text1"/>
          <w:sz w:val="24"/>
          <w:szCs w:val="24"/>
          <w:highlight w:val="white"/>
        </w:rPr>
      </w:pPr>
      <w:r>
        <w:rPr>
          <w:color w:val="000000" w:themeColor="text1"/>
          <w:highlight w:val="white"/>
        </w:rPr>
      </w:r>
      <w:bookmarkEnd w:id="14"/>
      <w:r>
        <w:rPr>
          <w:color w:val="000000" w:themeColor="text1"/>
          <w:highlight w:val="white"/>
        </w:rPr>
      </w:r>
      <w:bookmarkEnd w:id="15"/>
      <w:r>
        <w:rPr>
          <w:color w:val="000000" w:themeColor="text1"/>
          <w:highlight w:val="white"/>
        </w:rPr>
      </w:r>
      <w:bookmarkStart w:id="16" w:name="_Toc35393792"/>
      <w:r>
        <w:rPr>
          <w:color w:val="000000" w:themeColor="text1"/>
          <w:highlight w:val="white"/>
        </w:rPr>
      </w:r>
      <w:bookmarkStart w:id="17" w:name="_Toc35393623"/>
      <w:r>
        <w:rPr>
          <w:rFonts w:ascii="Times New Roman" w:hAnsi="Times New Roman" w:eastAsia="宋体"/>
          <w:color w:val="000000" w:themeColor="text1"/>
          <w:sz w:val="24"/>
          <w:szCs w:val="24"/>
          <w:highlight w:val="white"/>
        </w:rPr>
        <w:t xml:space="preserve">三、获取</w:t>
      </w:r>
      <w:bookmarkEnd w:id="16"/>
      <w:r>
        <w:rPr>
          <w:color w:val="000000" w:themeColor="text1"/>
          <w:highlight w:val="white"/>
        </w:rPr>
      </w:r>
      <w:bookmarkEnd w:id="17"/>
      <w:r>
        <w:rPr>
          <w:rFonts w:hint="eastAsia" w:ascii="Times New Roman" w:hAnsi="Times New Roman" w:eastAsia="宋体"/>
          <w:color w:val="000000" w:themeColor="text1"/>
          <w:sz w:val="24"/>
          <w:szCs w:val="24"/>
          <w:highlight w:val="white"/>
        </w:rPr>
        <w:t xml:space="preserve">采购文件</w:t>
      </w:r>
      <w:r>
        <w:rPr>
          <w:color w:val="000000" w:themeColor="text1"/>
          <w:highlight w:val="white"/>
        </w:rPr>
      </w:r>
    </w:p>
    <w:p>
      <w:pPr>
        <w:pStyle w:val="721"/>
        <w:ind w:firstLine="480"/>
        <w:spacing w:line="360" w:lineRule="auto"/>
        <w:rPr>
          <w:color w:val="000000" w:themeColor="text1"/>
          <w:sz w:val="24"/>
          <w:highlight w:val="white"/>
        </w:rPr>
      </w:pPr>
      <w:r>
        <w:rPr>
          <w:color w:val="000000" w:themeColor="text1"/>
          <w:sz w:val="24"/>
          <w:highlight w:val="white"/>
          <w:lang w:bidi="ar"/>
        </w:rPr>
        <w:t xml:space="preserve">1.时间：</w:t>
      </w:r>
      <w:r>
        <w:rPr>
          <w:rFonts w:hint="eastAsia"/>
          <w:color w:val="000000" w:themeColor="text1"/>
          <w:sz w:val="24"/>
          <w:highlight w:val="white"/>
          <w:lang w:bidi="ar"/>
        </w:rPr>
        <w:t xml:space="preserve">2024</w:t>
      </w:r>
      <w:r>
        <w:rPr>
          <w:color w:val="000000" w:themeColor="text1"/>
          <w:sz w:val="24"/>
          <w:highlight w:val="white"/>
          <w:lang w:bidi="ar"/>
        </w:rPr>
        <w:t xml:space="preserve">年</w:t>
      </w:r>
      <w:r>
        <w:rPr>
          <w:rFonts w:hint="eastAsia"/>
          <w:color w:val="000000" w:themeColor="text1"/>
          <w:sz w:val="24"/>
          <w:highlight w:val="white"/>
          <w:lang w:bidi="ar"/>
        </w:rPr>
        <w:t xml:space="preserve">6</w:t>
      </w:r>
      <w:r>
        <w:rPr>
          <w:color w:val="000000" w:themeColor="text1"/>
          <w:sz w:val="24"/>
          <w:highlight w:val="white"/>
          <w:lang w:bidi="ar"/>
        </w:rPr>
        <w:t xml:space="preserve">月</w:t>
      </w:r>
      <w:r>
        <w:rPr>
          <w:rFonts w:hint="eastAsia"/>
          <w:color w:val="000000" w:themeColor="text1"/>
          <w:sz w:val="24"/>
          <w:highlight w:val="white"/>
          <w:lang w:bidi="ar"/>
        </w:rPr>
        <w:t xml:space="preserve">7</w:t>
      </w:r>
      <w:r>
        <w:rPr>
          <w:color w:val="000000" w:themeColor="text1"/>
          <w:sz w:val="24"/>
          <w:highlight w:val="white"/>
          <w:lang w:bidi="ar"/>
        </w:rPr>
        <w:t xml:space="preserve">日至</w:t>
      </w:r>
      <w:r>
        <w:rPr>
          <w:rFonts w:hint="eastAsia"/>
          <w:color w:val="000000" w:themeColor="text1"/>
          <w:sz w:val="24"/>
          <w:highlight w:val="white"/>
          <w:lang w:bidi="ar"/>
        </w:rPr>
        <w:t xml:space="preserve">2024</w:t>
      </w:r>
      <w:r>
        <w:rPr>
          <w:color w:val="000000" w:themeColor="text1"/>
          <w:sz w:val="24"/>
          <w:highlight w:val="white"/>
          <w:lang w:bidi="ar"/>
        </w:rPr>
        <w:t xml:space="preserve">年</w:t>
      </w:r>
      <w:r>
        <w:rPr>
          <w:rFonts w:hint="eastAsia"/>
          <w:color w:val="000000" w:themeColor="text1"/>
          <w:sz w:val="24"/>
          <w:highlight w:val="white"/>
          <w:lang w:bidi="ar"/>
        </w:rPr>
        <w:t xml:space="preserve">6</w:t>
      </w:r>
      <w:r>
        <w:rPr>
          <w:color w:val="000000" w:themeColor="text1"/>
          <w:sz w:val="24"/>
          <w:highlight w:val="white"/>
          <w:lang w:bidi="ar"/>
        </w:rPr>
        <w:t xml:space="preserve">月</w:t>
      </w:r>
      <w:r>
        <w:rPr>
          <w:rFonts w:hint="eastAsia"/>
          <w:color w:val="000000" w:themeColor="text1"/>
          <w:sz w:val="24"/>
          <w:highlight w:val="white"/>
          <w:lang w:bidi="ar"/>
        </w:rPr>
        <w:t xml:space="preserve">17</w:t>
      </w:r>
      <w:r>
        <w:rPr>
          <w:color w:val="000000" w:themeColor="text1"/>
          <w:sz w:val="24"/>
          <w:highlight w:val="white"/>
          <w:lang w:bidi="ar"/>
        </w:rPr>
        <w:t xml:space="preserve">日</w:t>
      </w:r>
      <w:r>
        <w:rPr>
          <w:color w:val="000000" w:themeColor="text1"/>
          <w:sz w:val="24"/>
          <w:highlight w:val="white"/>
          <w:lang w:bidi="ar"/>
        </w:rPr>
        <w:t xml:space="preserve">，</w:t>
      </w:r>
      <w:r>
        <w:rPr>
          <w:rFonts w:hint="eastAsia" w:ascii="宋体" w:hAnsi="宋体"/>
          <w:color w:val="000000" w:themeColor="text1"/>
          <w:sz w:val="24"/>
          <w:highlight w:val="white"/>
          <w:lang w:bidi="ar"/>
        </w:rPr>
        <w:t xml:space="preserve">0</w:t>
      </w:r>
      <w:r>
        <w:rPr>
          <w:rFonts w:hint="eastAsia" w:ascii="宋体" w:hAnsi="宋体"/>
          <w:color w:val="000000" w:themeColor="text1"/>
          <w:sz w:val="24"/>
          <w:highlight w:val="white"/>
          <w:lang w:bidi="ar"/>
        </w:rPr>
        <w:t xml:space="preserve">:00至</w:t>
      </w:r>
      <w:r>
        <w:rPr>
          <w:rFonts w:hint="eastAsia" w:ascii="宋体" w:hAnsi="宋体"/>
          <w:color w:val="000000" w:themeColor="text1"/>
          <w:sz w:val="24"/>
          <w:highlight w:val="white"/>
          <w:lang w:bidi="ar"/>
        </w:rPr>
        <w:t xml:space="preserve">23</w:t>
      </w:r>
      <w:r>
        <w:rPr>
          <w:rFonts w:hint="eastAsia" w:ascii="宋体" w:hAnsi="宋体"/>
          <w:color w:val="000000" w:themeColor="text1"/>
          <w:sz w:val="24"/>
          <w:highlight w:val="white"/>
          <w:lang w:bidi="ar"/>
        </w:rPr>
        <w:t xml:space="preserve">:</w:t>
      </w:r>
      <w:r>
        <w:rPr>
          <w:rFonts w:hint="eastAsia" w:ascii="宋体" w:hAnsi="宋体"/>
          <w:color w:val="000000" w:themeColor="text1"/>
          <w:sz w:val="24"/>
          <w:highlight w:val="white"/>
          <w:lang w:bidi="ar"/>
        </w:rPr>
        <w:t xml:space="preserve">59</w:t>
      </w:r>
      <w:r>
        <w:rPr>
          <w:rFonts w:hint="eastAsia" w:ascii="宋体" w:hAnsi="宋体"/>
          <w:color w:val="000000" w:themeColor="text1"/>
          <w:sz w:val="24"/>
          <w:highlight w:val="white"/>
          <w:lang w:bidi="ar"/>
        </w:rPr>
        <w:t xml:space="preserve">（北京时间）</w:t>
      </w:r>
      <w:r>
        <w:rPr>
          <w:color w:val="000000" w:themeColor="text1"/>
          <w:sz w:val="24"/>
          <w:highlight w:val="white"/>
          <w:lang w:bidi="ar"/>
        </w:rPr>
        <w:t xml:space="preserve">。</w:t>
      </w:r>
      <w:r>
        <w:rPr>
          <w:color w:val="000000" w:themeColor="text1"/>
          <w:highlight w:val="white"/>
        </w:rPr>
      </w:r>
    </w:p>
    <w:p>
      <w:pPr>
        <w:pStyle w:val="721"/>
        <w:ind w:firstLine="480"/>
        <w:spacing w:line="360" w:lineRule="auto"/>
        <w:rPr>
          <w:rFonts w:hint="eastAsia"/>
          <w:color w:val="000000" w:themeColor="text1"/>
          <w:sz w:val="24"/>
          <w:highlight w:val="white"/>
        </w:rPr>
      </w:pPr>
      <w:r>
        <w:rPr>
          <w:color w:val="000000" w:themeColor="text1"/>
          <w:sz w:val="24"/>
          <w:highlight w:val="white"/>
          <w:lang w:bidi="ar"/>
        </w:rPr>
        <w:t xml:space="preserve">2.地点：</w:t>
      </w:r>
      <w:r>
        <w:rPr>
          <w:rFonts w:hint="eastAsia"/>
          <w:color w:val="000000" w:themeColor="text1"/>
          <w:sz w:val="24"/>
          <w:highlight w:val="white"/>
          <w:lang w:bidi="ar"/>
        </w:rPr>
        <w:t xml:space="preserve">苏采云</w:t>
      </w:r>
      <w:r>
        <w:rPr>
          <w:rFonts w:hint="eastAsia"/>
          <w:color w:val="000000" w:themeColor="text1"/>
          <w:sz w:val="24"/>
          <w:highlight w:val="white"/>
        </w:rPr>
      </w:r>
      <w:r>
        <w:rPr>
          <w:color w:val="000000" w:themeColor="text1"/>
          <w:highlight w:val="white"/>
        </w:rPr>
      </w:r>
    </w:p>
    <w:p>
      <w:pPr>
        <w:pStyle w:val="721"/>
        <w:ind w:firstLine="480"/>
        <w:jc w:val="left"/>
        <w:spacing w:line="360" w:lineRule="auto"/>
        <w:widowControl/>
        <w:rPr>
          <w:color w:val="000000" w:themeColor="text1"/>
          <w:sz w:val="24"/>
          <w:highlight w:val="white"/>
        </w:rPr>
      </w:pPr>
      <w:r>
        <w:rPr>
          <w:color w:val="000000" w:themeColor="text1"/>
          <w:sz w:val="24"/>
          <w:highlight w:val="white"/>
          <w:lang w:bidi="ar"/>
        </w:rPr>
        <w:t xml:space="preserve">3.方式：供应商持CA数字认证证书登录</w:t>
      </w:r>
      <w:r>
        <w:rPr>
          <w:rFonts w:hint="eastAsia"/>
          <w:color w:val="000000" w:themeColor="text1"/>
          <w:sz w:val="24"/>
          <w:highlight w:val="white"/>
          <w:lang w:bidi="ar"/>
        </w:rPr>
        <w:t xml:space="preserve">“苏采云”</w:t>
      </w:r>
      <w:r>
        <w:rPr>
          <w:color w:val="000000" w:themeColor="text1"/>
          <w:sz w:val="24"/>
          <w:highlight w:val="white"/>
          <w:lang w:bidi="ar"/>
        </w:rPr>
        <w:t xml:space="preserve">获取电子版</w:t>
      </w:r>
      <w:r>
        <w:rPr>
          <w:rFonts w:hint="eastAsia"/>
          <w:color w:val="000000" w:themeColor="text1"/>
          <w:sz w:val="24"/>
          <w:highlight w:val="white"/>
          <w:lang w:bidi="ar"/>
        </w:rPr>
        <w:t xml:space="preserve">采购文件</w:t>
      </w:r>
      <w:r>
        <w:rPr>
          <w:color w:val="000000" w:themeColor="text1"/>
          <w:sz w:val="24"/>
          <w:highlight w:val="white"/>
          <w:lang w:bidi="ar"/>
        </w:rPr>
        <w:t xml:space="preserve">。</w:t>
      </w:r>
      <w:r>
        <w:rPr>
          <w:color w:val="000000" w:themeColor="text1"/>
          <w:highlight w:val="white"/>
        </w:rPr>
      </w:r>
    </w:p>
    <w:p>
      <w:pPr>
        <w:pStyle w:val="721"/>
        <w:ind w:firstLine="480"/>
        <w:jc w:val="left"/>
        <w:spacing w:line="360" w:lineRule="auto"/>
        <w:widowControl/>
        <w:rPr>
          <w:color w:val="000000" w:themeColor="text1"/>
          <w:sz w:val="24"/>
          <w:highlight w:val="white"/>
        </w:rPr>
      </w:pPr>
      <w:r>
        <w:rPr>
          <w:color w:val="000000" w:themeColor="text1"/>
          <w:sz w:val="24"/>
          <w:highlight w:val="white"/>
          <w:lang w:bidi="ar"/>
        </w:rPr>
        <w:t xml:space="preserve">4.售价：</w:t>
      </w:r>
      <w:r>
        <w:rPr>
          <w:rFonts w:hint="eastAsia"/>
          <w:color w:val="000000" w:themeColor="text1"/>
          <w:sz w:val="24"/>
          <w:highlight w:val="white"/>
          <w:u w:val="single"/>
          <w:lang w:bidi="ar"/>
        </w:rPr>
        <w:t xml:space="preserve"> 0 </w:t>
      </w:r>
      <w:r>
        <w:rPr>
          <w:rFonts w:hint="eastAsia"/>
          <w:color w:val="000000" w:themeColor="text1"/>
          <w:sz w:val="24"/>
          <w:highlight w:val="white"/>
          <w:lang w:bidi="ar"/>
        </w:rPr>
        <w:t xml:space="preserve">元</w:t>
      </w:r>
      <w:r>
        <w:rPr>
          <w:color w:val="000000" w:themeColor="text1"/>
          <w:sz w:val="24"/>
          <w:highlight w:val="white"/>
          <w:lang w:bidi="ar"/>
        </w:rPr>
        <w:t xml:space="preserve">。</w:t>
      </w:r>
      <w:r>
        <w:rPr>
          <w:color w:val="000000" w:themeColor="text1"/>
          <w:sz w:val="24"/>
          <w:highlight w:val="white"/>
        </w:rPr>
      </w:r>
      <w:r>
        <w:rPr>
          <w:color w:val="000000" w:themeColor="text1"/>
          <w:highlight w:val="white"/>
        </w:rPr>
      </w:r>
    </w:p>
    <w:p>
      <w:pPr>
        <w:pStyle w:val="721"/>
        <w:ind w:left="840"/>
        <w:spacing w:line="360" w:lineRule="auto"/>
        <w:tabs>
          <w:tab w:val="left" w:pos="900" w:leader="none"/>
          <w:tab w:val="left" w:pos="1980" w:leader="none"/>
        </w:tabs>
        <w:rPr>
          <w:color w:val="000000" w:themeColor="text1"/>
          <w:sz w:val="24"/>
          <w:highlight w:val="white"/>
        </w:rPr>
      </w:pPr>
      <w:r>
        <w:rPr>
          <w:color w:val="000000" w:themeColor="text1"/>
          <w:sz w:val="24"/>
          <w:highlight w:val="white"/>
        </w:rPr>
      </w:r>
      <w:r>
        <w:rPr>
          <w:color w:val="000000" w:themeColor="text1"/>
          <w:highlight w:val="white"/>
        </w:rPr>
      </w:r>
    </w:p>
    <w:p>
      <w:pPr>
        <w:pStyle w:val="723"/>
        <w:jc w:val="left"/>
        <w:spacing w:before="0" w:line="360" w:lineRule="auto"/>
        <w:widowControl/>
        <w:rPr>
          <w:rFonts w:ascii="Times New Roman" w:hAnsi="Times New Roman" w:eastAsia="宋体"/>
          <w:color w:val="000000" w:themeColor="text1"/>
          <w:sz w:val="24"/>
          <w:szCs w:val="24"/>
          <w:highlight w:val="white"/>
        </w:rPr>
      </w:pPr>
      <w:r>
        <w:rPr>
          <w:color w:val="000000" w:themeColor="text1"/>
          <w:highlight w:val="white"/>
        </w:rPr>
      </w:r>
      <w:bookmarkStart w:id="18" w:name="_Toc28359082"/>
      <w:r>
        <w:rPr>
          <w:color w:val="000000" w:themeColor="text1"/>
          <w:highlight w:val="white"/>
        </w:rPr>
      </w:r>
      <w:bookmarkStart w:id="19" w:name="_Toc28359005"/>
      <w:r>
        <w:rPr>
          <w:color w:val="000000" w:themeColor="text1"/>
          <w:highlight w:val="white"/>
        </w:rPr>
      </w:r>
      <w:bookmarkStart w:id="20" w:name="_Toc35393793"/>
      <w:r>
        <w:rPr>
          <w:color w:val="000000" w:themeColor="text1"/>
          <w:highlight w:val="white"/>
        </w:rPr>
      </w:r>
      <w:bookmarkStart w:id="21" w:name="_Toc35393624"/>
      <w:r>
        <w:rPr>
          <w:rFonts w:ascii="Times New Roman" w:hAnsi="Times New Roman" w:eastAsia="宋体"/>
          <w:color w:val="000000" w:themeColor="text1"/>
          <w:sz w:val="24"/>
          <w:szCs w:val="24"/>
          <w:highlight w:val="white"/>
        </w:rPr>
        <w:t xml:space="preserve">四、提交投标文件</w:t>
      </w:r>
      <w:bookmarkEnd w:id="18"/>
      <w:r>
        <w:rPr>
          <w:color w:val="000000" w:themeColor="text1"/>
          <w:highlight w:val="white"/>
        </w:rPr>
      </w:r>
      <w:bookmarkEnd w:id="19"/>
      <w:r>
        <w:rPr>
          <w:rFonts w:ascii="Times New Roman" w:hAnsi="Times New Roman" w:eastAsia="宋体"/>
          <w:color w:val="000000" w:themeColor="text1"/>
          <w:sz w:val="24"/>
          <w:szCs w:val="24"/>
          <w:highlight w:val="white"/>
        </w:rPr>
        <w:t xml:space="preserve">截止时间、开标时间和地点</w:t>
      </w:r>
      <w:bookmarkEnd w:id="20"/>
      <w:r>
        <w:rPr>
          <w:color w:val="000000" w:themeColor="text1"/>
          <w:highlight w:val="white"/>
        </w:rPr>
      </w:r>
      <w:bookmarkEnd w:id="21"/>
      <w:r>
        <w:rPr>
          <w:rFonts w:ascii="Times New Roman" w:hAnsi="Times New Roman" w:eastAsia="宋体"/>
          <w:color w:val="000000" w:themeColor="text1"/>
          <w:sz w:val="24"/>
          <w:szCs w:val="24"/>
          <w:highlight w:val="white"/>
        </w:rPr>
      </w:r>
      <w:r>
        <w:rPr>
          <w:color w:val="000000" w:themeColor="text1"/>
          <w:highlight w:val="white"/>
        </w:rPr>
      </w:r>
    </w:p>
    <w:p>
      <w:pPr>
        <w:pStyle w:val="721"/>
        <w:ind w:firstLine="480"/>
        <w:spacing w:line="360" w:lineRule="auto"/>
        <w:rPr>
          <w:bCs/>
          <w:color w:val="000000" w:themeColor="text1"/>
          <w:sz w:val="24"/>
          <w:highlight w:val="white"/>
          <w:u w:val="single"/>
        </w:rPr>
      </w:pPr>
      <w:r>
        <w:rPr>
          <w:color w:val="000000" w:themeColor="text1"/>
          <w:sz w:val="24"/>
          <w:highlight w:val="white"/>
          <w:lang w:bidi="ar"/>
        </w:rPr>
        <w:t xml:space="preserve">投标截止时间、开标时间：</w:t>
      </w:r>
      <w:r>
        <w:rPr>
          <w:rFonts w:hint="eastAsia"/>
          <w:color w:val="000000" w:themeColor="text1"/>
          <w:sz w:val="24"/>
          <w:highlight w:val="white"/>
          <w:lang w:bidi="ar"/>
        </w:rPr>
        <w:t xml:space="preserve">2024年</w:t>
      </w:r>
      <w:r>
        <w:rPr>
          <w:rFonts w:hint="eastAsia"/>
          <w:color w:val="000000" w:themeColor="text1"/>
          <w:sz w:val="24"/>
          <w:highlight w:val="white"/>
          <w:lang w:bidi="ar"/>
        </w:rPr>
        <w:t xml:space="preserve">7</w:t>
      </w:r>
      <w:r>
        <w:rPr>
          <w:rFonts w:hint="eastAsia"/>
          <w:color w:val="000000" w:themeColor="text1"/>
          <w:sz w:val="24"/>
          <w:highlight w:val="white"/>
          <w:lang w:bidi="ar"/>
        </w:rPr>
        <w:t xml:space="preserve">月</w:t>
      </w:r>
      <w:r>
        <w:rPr>
          <w:rFonts w:hint="eastAsia"/>
          <w:color w:val="000000" w:themeColor="text1"/>
          <w:sz w:val="24"/>
          <w:highlight w:val="white"/>
          <w:lang w:bidi="ar"/>
        </w:rPr>
        <w:t xml:space="preserve">2</w:t>
      </w:r>
      <w:r>
        <w:rPr>
          <w:rFonts w:hint="eastAsia"/>
          <w:color w:val="000000" w:themeColor="text1"/>
          <w:sz w:val="24"/>
          <w:highlight w:val="white"/>
          <w:lang w:bidi="ar"/>
        </w:rPr>
        <w:t xml:space="preserve">日09点30分</w:t>
      </w:r>
      <w:r>
        <w:rPr>
          <w:bCs/>
          <w:color w:val="000000" w:themeColor="text1"/>
          <w:sz w:val="24"/>
          <w:highlight w:val="white"/>
          <w:lang w:bidi="ar"/>
        </w:rPr>
        <w:t xml:space="preserve">（北京时间）</w:t>
      </w:r>
      <w:r>
        <w:rPr>
          <w:iCs/>
          <w:color w:val="000000" w:themeColor="text1"/>
          <w:sz w:val="24"/>
          <w:highlight w:val="white"/>
          <w:lang w:bidi="ar"/>
        </w:rPr>
        <w:t xml:space="preserve">。</w:t>
      </w:r>
      <w:r>
        <w:rPr>
          <w:bCs/>
          <w:color w:val="000000" w:themeColor="text1"/>
          <w:sz w:val="24"/>
          <w:highlight w:val="white"/>
          <w:u w:val="single"/>
        </w:rPr>
      </w:r>
      <w:r>
        <w:rPr>
          <w:color w:val="000000" w:themeColor="text1"/>
          <w:highlight w:val="white"/>
        </w:rPr>
      </w:r>
    </w:p>
    <w:p>
      <w:pPr>
        <w:pStyle w:val="721"/>
        <w:ind w:firstLine="480"/>
        <w:spacing w:line="360" w:lineRule="auto"/>
        <w:rPr>
          <w:color w:val="000000" w:themeColor="text1"/>
          <w:sz w:val="24"/>
          <w:highlight w:val="white"/>
        </w:rPr>
      </w:pPr>
      <w:r>
        <w:rPr>
          <w:color w:val="000000" w:themeColor="text1"/>
          <w:sz w:val="24"/>
          <w:highlight w:val="white"/>
          <w:lang w:bidi="ar"/>
        </w:rPr>
        <w:t xml:space="preserve">地点：</w:t>
      </w:r>
      <w:r>
        <w:rPr>
          <w:rFonts w:hint="eastAsia" w:ascii="宋体" w:hAnsi="宋体"/>
          <w:color w:val="000000" w:themeColor="text1"/>
          <w:sz w:val="24"/>
          <w:highlight w:val="white"/>
        </w:rPr>
        <w:t xml:space="preserve">本项目采用不见面交易方式，无需到现场提交，投标人登录</w:t>
      </w:r>
      <w:r>
        <w:rPr>
          <w:rFonts w:hint="eastAsia"/>
          <w:color w:val="000000" w:themeColor="text1"/>
          <w:sz w:val="24"/>
          <w:highlight w:val="white"/>
          <w:lang w:bidi="ar"/>
        </w:rPr>
        <w:t xml:space="preserve">“苏采云”</w:t>
      </w:r>
      <w:r>
        <w:rPr>
          <w:rFonts w:hint="eastAsia" w:ascii="宋体" w:hAnsi="宋体"/>
          <w:color w:val="000000" w:themeColor="text1"/>
          <w:sz w:val="24"/>
          <w:highlight w:val="white"/>
        </w:rPr>
        <w:t xml:space="preserve">供应商端，通过系统在线提交电子投标文件</w:t>
      </w:r>
      <w:r>
        <w:rPr>
          <w:color w:val="000000" w:themeColor="text1"/>
          <w:sz w:val="24"/>
          <w:highlight w:val="white"/>
          <w:lang w:val="zh-TW" w:bidi="ar"/>
        </w:rPr>
        <w:t xml:space="preserve">。</w:t>
      </w:r>
      <w:r>
        <w:rPr>
          <w:color w:val="000000" w:themeColor="text1"/>
          <w:highlight w:val="white"/>
        </w:rPr>
      </w:r>
    </w:p>
    <w:p>
      <w:pPr>
        <w:pStyle w:val="721"/>
        <w:ind w:firstLine="480"/>
        <w:spacing w:line="360" w:lineRule="auto"/>
        <w:rPr>
          <w:bCs/>
          <w:color w:val="000000" w:themeColor="text1"/>
          <w:sz w:val="24"/>
          <w:highlight w:val="white"/>
          <w:u w:val="single"/>
        </w:rPr>
      </w:pPr>
      <w:r>
        <w:rPr>
          <w:bCs/>
          <w:color w:val="000000" w:themeColor="text1"/>
          <w:sz w:val="24"/>
          <w:highlight w:val="white"/>
          <w:u w:val="single"/>
        </w:rPr>
      </w:r>
      <w:r>
        <w:rPr>
          <w:color w:val="000000" w:themeColor="text1"/>
          <w:highlight w:val="white"/>
        </w:rPr>
      </w:r>
    </w:p>
    <w:p>
      <w:pPr>
        <w:pStyle w:val="723"/>
        <w:jc w:val="left"/>
        <w:spacing w:before="0" w:line="360" w:lineRule="auto"/>
        <w:rPr>
          <w:rFonts w:ascii="Times New Roman" w:hAnsi="Times New Roman" w:eastAsia="宋体"/>
          <w:color w:val="000000" w:themeColor="text1"/>
          <w:sz w:val="24"/>
          <w:szCs w:val="24"/>
          <w:highlight w:val="white"/>
        </w:rPr>
      </w:pPr>
      <w:r>
        <w:rPr>
          <w:color w:val="000000" w:themeColor="text1"/>
          <w:highlight w:val="white"/>
        </w:rPr>
      </w:r>
      <w:bookmarkStart w:id="22" w:name="_Toc28359084"/>
      <w:r>
        <w:rPr>
          <w:color w:val="000000" w:themeColor="text1"/>
          <w:highlight w:val="white"/>
        </w:rPr>
      </w:r>
      <w:bookmarkStart w:id="23" w:name="_Toc35393794"/>
      <w:r>
        <w:rPr>
          <w:color w:val="000000" w:themeColor="text1"/>
          <w:highlight w:val="white"/>
        </w:rPr>
      </w:r>
      <w:bookmarkStart w:id="24" w:name="_Toc35393625"/>
      <w:r>
        <w:rPr>
          <w:color w:val="000000" w:themeColor="text1"/>
          <w:highlight w:val="white"/>
        </w:rPr>
      </w:r>
      <w:bookmarkStart w:id="25" w:name="_Toc28359007"/>
      <w:r>
        <w:rPr>
          <w:rFonts w:ascii="Times New Roman" w:hAnsi="Times New Roman" w:eastAsia="宋体"/>
          <w:color w:val="000000" w:themeColor="text1"/>
          <w:sz w:val="24"/>
          <w:szCs w:val="24"/>
          <w:highlight w:val="white"/>
        </w:rPr>
        <w:t xml:space="preserve">五、公告期限</w:t>
      </w:r>
      <w:bookmarkEnd w:id="22"/>
      <w:r>
        <w:rPr>
          <w:color w:val="000000" w:themeColor="text1"/>
          <w:highlight w:val="white"/>
        </w:rPr>
      </w:r>
      <w:bookmarkEnd w:id="23"/>
      <w:r>
        <w:rPr>
          <w:color w:val="000000" w:themeColor="text1"/>
          <w:highlight w:val="white"/>
        </w:rPr>
      </w:r>
      <w:bookmarkEnd w:id="24"/>
      <w:r>
        <w:rPr>
          <w:color w:val="000000" w:themeColor="text1"/>
          <w:highlight w:val="white"/>
        </w:rPr>
      </w:r>
      <w:bookmarkEnd w:id="25"/>
      <w:r>
        <w:rPr>
          <w:rFonts w:ascii="Times New Roman" w:hAnsi="Times New Roman" w:eastAsia="宋体"/>
          <w:color w:val="000000" w:themeColor="text1"/>
          <w:sz w:val="24"/>
          <w:szCs w:val="24"/>
          <w:highlight w:val="white"/>
        </w:rPr>
      </w:r>
      <w:r>
        <w:rPr>
          <w:color w:val="000000" w:themeColor="text1"/>
          <w:highlight w:val="white"/>
        </w:rPr>
      </w:r>
    </w:p>
    <w:p>
      <w:pPr>
        <w:pStyle w:val="721"/>
        <w:ind w:firstLine="480"/>
        <w:spacing w:line="360" w:lineRule="auto"/>
        <w:rPr>
          <w:color w:val="000000" w:themeColor="text1"/>
          <w:sz w:val="24"/>
          <w:highlight w:val="white"/>
        </w:rPr>
      </w:pPr>
      <w:r>
        <w:rPr>
          <w:color w:val="000000" w:themeColor="text1"/>
          <w:sz w:val="24"/>
          <w:highlight w:val="white"/>
        </w:rPr>
        <w:t xml:space="preserve">自本公告发布之日起5个工作日。</w:t>
      </w:r>
      <w:r>
        <w:rPr>
          <w:color w:val="000000" w:themeColor="text1"/>
          <w:highlight w:val="white"/>
        </w:rPr>
      </w:r>
    </w:p>
    <w:p>
      <w:pPr>
        <w:pStyle w:val="721"/>
        <w:ind w:firstLine="480"/>
        <w:spacing w:line="360" w:lineRule="auto"/>
        <w:rPr>
          <w:color w:val="000000" w:themeColor="text1"/>
          <w:sz w:val="24"/>
          <w:highlight w:val="white"/>
        </w:rPr>
      </w:pPr>
      <w:r>
        <w:rPr>
          <w:color w:val="000000" w:themeColor="text1"/>
          <w:sz w:val="24"/>
          <w:highlight w:val="white"/>
        </w:rPr>
      </w:r>
      <w:r>
        <w:rPr>
          <w:color w:val="000000" w:themeColor="text1"/>
          <w:highlight w:val="white"/>
        </w:rPr>
      </w:r>
    </w:p>
    <w:p>
      <w:pPr>
        <w:pStyle w:val="723"/>
        <w:jc w:val="left"/>
        <w:spacing w:before="0" w:line="360" w:lineRule="auto"/>
        <w:rPr>
          <w:rFonts w:ascii="Times New Roman" w:hAnsi="Times New Roman" w:eastAsia="宋体"/>
          <w:color w:val="000000" w:themeColor="text1"/>
          <w:sz w:val="24"/>
          <w:szCs w:val="24"/>
          <w:highlight w:val="white"/>
        </w:rPr>
      </w:pPr>
      <w:r>
        <w:rPr>
          <w:color w:val="000000" w:themeColor="text1"/>
          <w:highlight w:val="white"/>
        </w:rPr>
      </w:r>
      <w:bookmarkStart w:id="26" w:name="_Toc35393795"/>
      <w:r>
        <w:rPr>
          <w:color w:val="000000" w:themeColor="text1"/>
          <w:highlight w:val="white"/>
        </w:rPr>
      </w:r>
      <w:bookmarkStart w:id="27" w:name="_Toc35393626"/>
      <w:r>
        <w:rPr>
          <w:rFonts w:ascii="Times New Roman" w:hAnsi="Times New Roman" w:eastAsia="宋体"/>
          <w:color w:val="000000" w:themeColor="text1"/>
          <w:sz w:val="24"/>
          <w:szCs w:val="24"/>
          <w:highlight w:val="white"/>
        </w:rPr>
        <w:t xml:space="preserve">六、其他补充事宜</w:t>
      </w:r>
      <w:bookmarkEnd w:id="26"/>
      <w:r>
        <w:rPr>
          <w:color w:val="000000" w:themeColor="text1"/>
          <w:highlight w:val="white"/>
        </w:rPr>
      </w:r>
      <w:bookmarkEnd w:id="27"/>
      <w:r>
        <w:rPr>
          <w:rFonts w:ascii="Times New Roman" w:hAnsi="Times New Roman" w:eastAsia="宋体"/>
          <w:color w:val="000000" w:themeColor="text1"/>
          <w:sz w:val="24"/>
          <w:szCs w:val="24"/>
          <w:highlight w:val="white"/>
        </w:rPr>
      </w:r>
      <w:r>
        <w:rPr>
          <w:color w:val="000000" w:themeColor="text1"/>
          <w:highlight w:val="white"/>
        </w:rPr>
      </w:r>
    </w:p>
    <w:p>
      <w:pPr>
        <w:pStyle w:val="721"/>
        <w:ind w:firstLine="480"/>
        <w:spacing w:line="360" w:lineRule="auto"/>
        <w:rPr>
          <w:color w:val="000000" w:themeColor="text1"/>
          <w:sz w:val="24"/>
          <w:highlight w:val="white"/>
        </w:rPr>
      </w:pPr>
      <w:r>
        <w:rPr>
          <w:color w:val="000000" w:themeColor="text1"/>
          <w:sz w:val="24"/>
          <w:highlight w:val="white"/>
        </w:rPr>
        <w:t xml:space="preserve">1.本项目需要落实的政府采购政策：</w:t>
      </w:r>
      <w:r>
        <w:rPr>
          <w:rFonts w:hint="eastAsia"/>
          <w:b/>
          <w:bCs/>
          <w:color w:val="000000" w:themeColor="text1"/>
          <w:sz w:val="24"/>
          <w:highlight w:val="white"/>
        </w:rPr>
        <w:t xml:space="preserve">扶持中小企业、残疾人福利单位、监狱企业</w:t>
      </w:r>
      <w:r>
        <w:rPr>
          <w:b/>
          <w:bCs/>
          <w:color w:val="000000" w:themeColor="text1"/>
          <w:sz w:val="24"/>
          <w:highlight w:val="white"/>
          <w:lang w:bidi="ar"/>
        </w:rPr>
        <w:t xml:space="preserve">。</w:t>
      </w:r>
      <w:r>
        <w:rPr>
          <w:color w:val="000000" w:themeColor="text1"/>
          <w:sz w:val="24"/>
          <w:highlight w:val="white"/>
        </w:rPr>
        <w:t xml:space="preserve"> </w:t>
      </w:r>
      <w:r>
        <w:rPr>
          <w:color w:val="000000" w:themeColor="text1"/>
          <w:highlight w:val="white"/>
        </w:rPr>
      </w:r>
    </w:p>
    <w:p>
      <w:pPr>
        <w:pStyle w:val="721"/>
        <w:ind w:firstLine="480"/>
        <w:jc w:val="left"/>
        <w:spacing w:line="360" w:lineRule="auto"/>
        <w:widowControl/>
        <w:rPr>
          <w:bCs/>
          <w:color w:val="000000" w:themeColor="text1"/>
          <w:sz w:val="24"/>
          <w:highlight w:val="white"/>
        </w:rPr>
      </w:pPr>
      <w:r>
        <w:rPr>
          <w:rFonts w:hint="eastAsia"/>
          <w:color w:val="000000" w:themeColor="text1"/>
          <w:sz w:val="24"/>
          <w:highlight w:val="white"/>
          <w:lang w:bidi="ar"/>
        </w:rPr>
        <w:t xml:space="preserve">2</w:t>
      </w:r>
      <w:r>
        <w:rPr>
          <w:color w:val="000000" w:themeColor="text1"/>
          <w:sz w:val="24"/>
          <w:highlight w:val="white"/>
          <w:lang w:bidi="ar"/>
        </w:rPr>
        <w:t xml:space="preserve">.本项目采用</w:t>
      </w:r>
      <w:r>
        <w:rPr>
          <w:rFonts w:hint="eastAsia"/>
          <w:color w:val="000000" w:themeColor="text1"/>
          <w:sz w:val="24"/>
          <w:highlight w:val="white"/>
          <w:lang w:bidi="ar"/>
        </w:rPr>
        <w:t xml:space="preserve">不见面交易</w:t>
      </w:r>
      <w:r>
        <w:rPr>
          <w:color w:val="000000" w:themeColor="text1"/>
          <w:sz w:val="24"/>
          <w:highlight w:val="white"/>
          <w:lang w:bidi="ar"/>
        </w:rPr>
        <w:t xml:space="preserve">方式，请供应商认真学习常州市政府采购</w:t>
      </w:r>
      <w:r>
        <w:rPr>
          <w:rFonts w:hint="eastAsia"/>
          <w:color w:val="000000" w:themeColor="text1"/>
          <w:sz w:val="24"/>
          <w:highlight w:val="white"/>
          <w:lang w:bidi="ar"/>
        </w:rPr>
        <w:t xml:space="preserve">网</w:t>
      </w:r>
      <w:r>
        <w:rPr>
          <w:color w:val="000000" w:themeColor="text1"/>
          <w:sz w:val="24"/>
          <w:highlight w:val="white"/>
          <w:lang w:bidi="ar"/>
        </w:rPr>
        <w:t xml:space="preserve">发布的相关操作手册，办理CA认证证书、进行</w:t>
      </w:r>
      <w:r>
        <w:rPr>
          <w:rFonts w:hint="eastAsia"/>
          <w:color w:val="000000" w:themeColor="text1"/>
          <w:sz w:val="24"/>
          <w:highlight w:val="white"/>
          <w:lang w:bidi="ar"/>
        </w:rPr>
        <w:t xml:space="preserve">“苏采云”系统</w:t>
      </w:r>
      <w:r>
        <w:rPr>
          <w:color w:val="000000" w:themeColor="text1"/>
          <w:sz w:val="24"/>
          <w:highlight w:val="white"/>
          <w:lang w:bidi="ar"/>
        </w:rPr>
        <w:t xml:space="preserve">注册绑定，并认真核实</w:t>
      </w:r>
      <w:r>
        <w:rPr>
          <w:bCs/>
          <w:color w:val="000000" w:themeColor="text1"/>
          <w:sz w:val="24"/>
          <w:highlight w:val="white"/>
          <w:lang w:bidi="ar"/>
        </w:rPr>
        <w:t xml:space="preserve">数字认证证书情况确认是否符合本项目电子化采购流程要求。</w:t>
      </w:r>
      <w:r>
        <w:rPr>
          <w:color w:val="000000" w:themeColor="text1"/>
          <w:highlight w:val="white"/>
        </w:rPr>
      </w:r>
    </w:p>
    <w:p>
      <w:pPr>
        <w:pStyle w:val="721"/>
        <w:ind w:firstLine="480"/>
        <w:spacing w:line="360" w:lineRule="auto"/>
        <w:rPr>
          <w:color w:val="000000" w:themeColor="text1"/>
          <w:sz w:val="24"/>
          <w:highlight w:val="white"/>
        </w:rPr>
      </w:pPr>
      <w:r>
        <w:rPr>
          <w:color w:val="000000" w:themeColor="text1"/>
          <w:sz w:val="24"/>
          <w:highlight w:val="white"/>
          <w:lang w:bidi="ar"/>
        </w:rPr>
        <w:t xml:space="preserve">技术支持服务热线    </w:t>
      </w:r>
      <w:r>
        <w:rPr>
          <w:rFonts w:hint="eastAsia"/>
          <w:color w:val="000000" w:themeColor="text1"/>
          <w:sz w:val="24"/>
          <w:highlight w:val="white"/>
          <w:lang w:bidi="ar"/>
        </w:rPr>
        <w:t xml:space="preserve">0519-85588210</w:t>
      </w:r>
      <w:r>
        <w:rPr>
          <w:color w:val="000000" w:themeColor="text1"/>
          <w:sz w:val="24"/>
          <w:highlight w:val="white"/>
        </w:rPr>
      </w:r>
      <w:r>
        <w:rPr>
          <w:color w:val="000000" w:themeColor="text1"/>
          <w:highlight w:val="white"/>
        </w:rPr>
      </w:r>
    </w:p>
    <w:p>
      <w:pPr>
        <w:pStyle w:val="721"/>
        <w:ind w:firstLine="480"/>
        <w:spacing w:line="360" w:lineRule="auto"/>
        <w:rPr>
          <w:color w:val="000000" w:themeColor="text1"/>
          <w:sz w:val="24"/>
          <w:highlight w:val="white"/>
        </w:rPr>
      </w:pPr>
      <w:r>
        <w:rPr>
          <w:color w:val="000000" w:themeColor="text1"/>
          <w:sz w:val="24"/>
          <w:highlight w:val="white"/>
          <w:lang w:bidi="ar"/>
        </w:rPr>
        <w:t xml:space="preserve">CA认证证书</w:t>
      </w:r>
      <w:r>
        <w:rPr>
          <w:rFonts w:hint="eastAsia"/>
          <w:color w:val="000000" w:themeColor="text1"/>
          <w:sz w:val="24"/>
          <w:highlight w:val="white"/>
          <w:lang w:bidi="ar"/>
        </w:rPr>
        <w:t xml:space="preserve">办理（可邮寄）联系电话   </w:t>
      </w:r>
      <w:r>
        <w:rPr>
          <w:color w:val="000000" w:themeColor="text1"/>
          <w:sz w:val="24"/>
          <w:highlight w:val="white"/>
          <w:lang w:bidi="ar"/>
        </w:rPr>
        <w:t xml:space="preserve">0519</w:t>
      </w:r>
      <w:r>
        <w:rPr>
          <w:rFonts w:hint="eastAsia"/>
          <w:color w:val="000000" w:themeColor="text1"/>
          <w:sz w:val="24"/>
          <w:highlight w:val="white"/>
          <w:lang w:bidi="ar"/>
        </w:rPr>
        <w:t xml:space="preserve">-</w:t>
      </w:r>
      <w:r>
        <w:rPr>
          <w:color w:val="000000" w:themeColor="text1"/>
          <w:sz w:val="24"/>
          <w:highlight w:val="white"/>
          <w:lang w:bidi="ar"/>
        </w:rPr>
        <w:t xml:space="preserve">85588120</w:t>
      </w:r>
      <w:r>
        <w:rPr>
          <w:color w:val="000000" w:themeColor="text1"/>
          <w:highlight w:val="white"/>
        </w:rPr>
      </w:r>
    </w:p>
    <w:p>
      <w:pPr>
        <w:pStyle w:val="721"/>
        <w:ind w:firstLine="480"/>
        <w:jc w:val="left"/>
        <w:spacing w:line="360" w:lineRule="auto"/>
        <w:widowControl/>
        <w:rPr>
          <w:color w:val="000000" w:themeColor="text1"/>
          <w:sz w:val="24"/>
          <w:highlight w:val="white"/>
        </w:rPr>
      </w:pPr>
      <w:r>
        <w:rPr>
          <w:rFonts w:hint="eastAsia"/>
          <w:color w:val="000000" w:themeColor="text1"/>
          <w:sz w:val="24"/>
          <w:highlight w:val="white"/>
          <w:lang w:bidi="ar"/>
        </w:rPr>
        <w:t xml:space="preserve">2</w:t>
      </w:r>
      <w:r>
        <w:rPr>
          <w:color w:val="000000" w:themeColor="text1"/>
          <w:sz w:val="24"/>
          <w:highlight w:val="white"/>
          <w:lang w:bidi="ar"/>
        </w:rPr>
        <w:t xml:space="preserve">.1办理CA认证证书</w:t>
      </w:r>
      <w:r>
        <w:rPr>
          <w:color w:val="000000" w:themeColor="text1"/>
          <w:highlight w:val="white"/>
        </w:rPr>
      </w:r>
    </w:p>
    <w:p>
      <w:pPr>
        <w:pStyle w:val="721"/>
        <w:ind w:firstLine="480"/>
        <w:jc w:val="left"/>
        <w:spacing w:line="360" w:lineRule="auto"/>
        <w:widowControl/>
        <w:rPr>
          <w:color w:val="000000" w:themeColor="text1"/>
          <w:sz w:val="24"/>
          <w:highlight w:val="white"/>
        </w:rPr>
      </w:pPr>
      <w:r>
        <w:rPr>
          <w:color w:val="000000" w:themeColor="text1"/>
          <w:sz w:val="24"/>
          <w:highlight w:val="white"/>
          <w:lang w:bidi="ar"/>
        </w:rPr>
        <w:t xml:space="preserve">供应商登录常州市政府采购</w:t>
      </w:r>
      <w:r>
        <w:rPr>
          <w:rFonts w:hint="eastAsia"/>
          <w:color w:val="000000" w:themeColor="text1"/>
          <w:sz w:val="24"/>
          <w:highlight w:val="white"/>
          <w:lang w:bidi="ar"/>
        </w:rPr>
        <w:t xml:space="preserve">网“下载中心”下载并查阅</w:t>
      </w:r>
      <w:r>
        <w:rPr>
          <w:color w:val="000000" w:themeColor="text1"/>
          <w:sz w:val="24"/>
          <w:highlight w:val="white"/>
          <w:lang w:bidi="ar"/>
        </w:rPr>
        <w:t xml:space="preserve"> “</w:t>
      </w:r>
      <w:r>
        <w:rPr>
          <w:rFonts w:hint="eastAsia"/>
          <w:color w:val="000000" w:themeColor="text1"/>
          <w:sz w:val="24"/>
          <w:highlight w:val="white"/>
          <w:lang w:bidi="ar"/>
        </w:rPr>
        <w:t xml:space="preserve">江苏省政府采购数字证书CA及电子签章办理指南</w:t>
      </w:r>
      <w:r>
        <w:rPr>
          <w:color w:val="000000" w:themeColor="text1"/>
          <w:sz w:val="24"/>
          <w:highlight w:val="white"/>
          <w:lang w:bidi="ar"/>
        </w:rPr>
        <w:t xml:space="preserve">”，按照程序要求办理。</w:t>
      </w:r>
      <w:r>
        <w:rPr>
          <w:color w:val="000000" w:themeColor="text1"/>
          <w:sz w:val="24"/>
          <w:highlight w:val="white"/>
        </w:rPr>
      </w:r>
      <w:r>
        <w:rPr>
          <w:color w:val="000000" w:themeColor="text1"/>
          <w:highlight w:val="white"/>
        </w:rPr>
      </w:r>
    </w:p>
    <w:p>
      <w:pPr>
        <w:pStyle w:val="721"/>
        <w:ind w:firstLine="480"/>
        <w:spacing w:line="360" w:lineRule="auto"/>
        <w:rPr>
          <w:color w:val="000000" w:themeColor="text1"/>
          <w:sz w:val="24"/>
          <w:highlight w:val="white"/>
        </w:rPr>
      </w:pPr>
      <w:r>
        <w:rPr>
          <w:rFonts w:hint="eastAsia"/>
          <w:color w:val="000000" w:themeColor="text1"/>
          <w:sz w:val="24"/>
          <w:highlight w:val="white"/>
          <w:lang w:bidi="ar"/>
        </w:rPr>
        <w:t xml:space="preserve">2</w:t>
      </w:r>
      <w:r>
        <w:rPr>
          <w:color w:val="000000" w:themeColor="text1"/>
          <w:sz w:val="24"/>
          <w:highlight w:val="white"/>
          <w:lang w:bidi="ar"/>
        </w:rPr>
        <w:t xml:space="preserve">.2注册</w:t>
      </w:r>
      <w:r>
        <w:rPr>
          <w:color w:val="000000" w:themeColor="text1"/>
          <w:highlight w:val="white"/>
        </w:rPr>
      </w:r>
    </w:p>
    <w:p>
      <w:pPr>
        <w:pStyle w:val="721"/>
        <w:ind w:firstLine="480"/>
        <w:spacing w:line="360" w:lineRule="auto"/>
        <w:rPr>
          <w:color w:val="000000" w:themeColor="text1"/>
          <w:sz w:val="24"/>
          <w:highlight w:val="white"/>
        </w:rPr>
      </w:pPr>
      <w:r>
        <w:rPr>
          <w:color w:val="000000" w:themeColor="text1"/>
          <w:sz w:val="24"/>
          <w:highlight w:val="white"/>
          <w:lang w:bidi="ar"/>
        </w:rPr>
        <w:t xml:space="preserve">供应商登录常州市政府采购</w:t>
      </w:r>
      <w:r>
        <w:rPr>
          <w:rFonts w:hint="eastAsia"/>
          <w:color w:val="000000" w:themeColor="text1"/>
          <w:sz w:val="24"/>
          <w:highlight w:val="white"/>
          <w:lang w:bidi="ar"/>
        </w:rPr>
        <w:t xml:space="preserve">网“下载中心”-““苏采云”系统供应商操作手册”下载相关操作手册、操作视频等，查阅后</w:t>
      </w:r>
      <w:r>
        <w:rPr>
          <w:color w:val="000000" w:themeColor="text1"/>
          <w:sz w:val="24"/>
          <w:highlight w:val="white"/>
          <w:lang w:bidi="ar"/>
        </w:rPr>
        <w:t xml:space="preserve">进行自助注册。</w:t>
      </w:r>
      <w:r>
        <w:rPr>
          <w:color w:val="000000" w:themeColor="text1"/>
          <w:sz w:val="24"/>
          <w:highlight w:val="white"/>
        </w:rPr>
      </w:r>
      <w:r>
        <w:rPr>
          <w:color w:val="000000" w:themeColor="text1"/>
          <w:highlight w:val="white"/>
        </w:rPr>
      </w:r>
    </w:p>
    <w:p>
      <w:pPr>
        <w:pStyle w:val="721"/>
        <w:ind w:firstLine="480"/>
        <w:jc w:val="left"/>
        <w:spacing w:line="360" w:lineRule="auto"/>
        <w:widowControl/>
        <w:rPr>
          <w:color w:val="000000" w:themeColor="text1"/>
          <w:sz w:val="24"/>
          <w:highlight w:val="white"/>
        </w:rPr>
      </w:pPr>
      <w:r>
        <w:rPr>
          <w:rFonts w:hint="eastAsia"/>
          <w:color w:val="000000" w:themeColor="text1"/>
          <w:sz w:val="24"/>
          <w:highlight w:val="white"/>
          <w:lang w:bidi="ar"/>
        </w:rPr>
        <w:t xml:space="preserve">2</w:t>
      </w:r>
      <w:r>
        <w:rPr>
          <w:color w:val="000000" w:themeColor="text1"/>
          <w:sz w:val="24"/>
          <w:highlight w:val="white"/>
          <w:lang w:bidi="ar"/>
        </w:rPr>
        <w:t xml:space="preserve">.3</w:t>
      </w:r>
      <w:r>
        <w:rPr>
          <w:rFonts w:hint="eastAsia"/>
          <w:color w:val="000000" w:themeColor="text1"/>
          <w:sz w:val="24"/>
          <w:highlight w:val="white"/>
          <w:lang w:bidi="ar"/>
        </w:rPr>
        <w:t xml:space="preserve">控件</w:t>
      </w:r>
      <w:r>
        <w:rPr>
          <w:color w:val="000000" w:themeColor="text1"/>
          <w:sz w:val="24"/>
          <w:highlight w:val="white"/>
          <w:lang w:bidi="ar"/>
        </w:rPr>
        <w:t xml:space="preserve">、客户端下载</w:t>
      </w:r>
      <w:r>
        <w:rPr>
          <w:color w:val="000000" w:themeColor="text1"/>
          <w:highlight w:val="white"/>
        </w:rPr>
      </w:r>
    </w:p>
    <w:p>
      <w:pPr>
        <w:pStyle w:val="721"/>
        <w:ind w:firstLine="480"/>
        <w:jc w:val="left"/>
        <w:spacing w:line="360" w:lineRule="auto"/>
        <w:widowControl/>
        <w:rPr>
          <w:color w:val="000000" w:themeColor="text1"/>
          <w:sz w:val="24"/>
          <w:highlight w:val="white"/>
        </w:rPr>
      </w:pPr>
      <w:r>
        <w:rPr>
          <w:color w:val="000000" w:themeColor="text1"/>
          <w:sz w:val="24"/>
          <w:highlight w:val="white"/>
          <w:lang w:bidi="ar"/>
        </w:rPr>
        <w:t xml:space="preserve">供应商登录常州市政府采购</w:t>
      </w:r>
      <w:r>
        <w:rPr>
          <w:rFonts w:hint="eastAsia"/>
          <w:color w:val="000000" w:themeColor="text1"/>
          <w:sz w:val="24"/>
          <w:highlight w:val="white"/>
          <w:lang w:bidi="ar"/>
        </w:rPr>
        <w:t xml:space="preserve">网“下载中心”-“政府采购管理交易系统（苏采云）CA及签章控件驱动”下载</w:t>
      </w:r>
      <w:r>
        <w:rPr>
          <w:color w:val="000000" w:themeColor="text1"/>
          <w:sz w:val="24"/>
          <w:highlight w:val="white"/>
          <w:lang w:bidi="ar"/>
        </w:rPr>
        <w:t xml:space="preserve">相关</w:t>
      </w:r>
      <w:r>
        <w:rPr>
          <w:rFonts w:hint="eastAsia"/>
          <w:color w:val="000000" w:themeColor="text1"/>
          <w:sz w:val="24"/>
          <w:highlight w:val="white"/>
          <w:lang w:bidi="ar"/>
        </w:rPr>
        <w:t xml:space="preserve">控件和客户端</w:t>
      </w:r>
      <w:r>
        <w:rPr>
          <w:color w:val="000000" w:themeColor="text1"/>
          <w:sz w:val="24"/>
          <w:highlight w:val="white"/>
          <w:lang w:bidi="ar"/>
        </w:rPr>
        <w:t xml:space="preserve">。</w:t>
      </w:r>
      <w:r>
        <w:rPr>
          <w:color w:val="000000" w:themeColor="text1"/>
          <w:sz w:val="24"/>
          <w:highlight w:val="white"/>
        </w:rPr>
      </w:r>
      <w:r>
        <w:rPr>
          <w:color w:val="000000" w:themeColor="text1"/>
          <w:highlight w:val="white"/>
        </w:rPr>
      </w:r>
    </w:p>
    <w:p>
      <w:pPr>
        <w:pStyle w:val="721"/>
        <w:ind w:firstLine="480"/>
        <w:spacing w:line="360" w:lineRule="auto"/>
        <w:rPr>
          <w:rFonts w:hint="eastAsia"/>
          <w:color w:val="000000" w:themeColor="text1"/>
          <w:sz w:val="24"/>
          <w:highlight w:val="white"/>
        </w:rPr>
      </w:pPr>
      <w:r>
        <w:rPr>
          <w:rFonts w:hint="eastAsia"/>
          <w:color w:val="000000" w:themeColor="text1"/>
          <w:sz w:val="24"/>
          <w:highlight w:val="white"/>
          <w:lang w:bidi="ar"/>
        </w:rPr>
        <w:t xml:space="preserve">2</w:t>
      </w:r>
      <w:r>
        <w:rPr>
          <w:color w:val="000000" w:themeColor="text1"/>
          <w:sz w:val="24"/>
          <w:highlight w:val="white"/>
          <w:lang w:bidi="ar"/>
        </w:rPr>
        <w:t xml:space="preserve">.4 获取电子</w:t>
      </w:r>
      <w:r>
        <w:rPr>
          <w:rFonts w:hint="eastAsia"/>
          <w:color w:val="000000" w:themeColor="text1"/>
          <w:sz w:val="24"/>
          <w:highlight w:val="white"/>
          <w:lang w:bidi="ar"/>
        </w:rPr>
        <w:t xml:space="preserve">采购文件</w:t>
      </w:r>
      <w:r>
        <w:rPr>
          <w:color w:val="000000" w:themeColor="text1"/>
          <w:highlight w:val="white"/>
        </w:rPr>
      </w:r>
    </w:p>
    <w:p>
      <w:pPr>
        <w:pStyle w:val="721"/>
        <w:ind w:firstLine="480"/>
        <w:spacing w:line="360" w:lineRule="auto"/>
        <w:rPr>
          <w:color w:val="000000" w:themeColor="text1"/>
          <w:sz w:val="24"/>
          <w:highlight w:val="white"/>
        </w:rPr>
      </w:pPr>
      <w:r>
        <w:rPr>
          <w:color w:val="000000" w:themeColor="text1"/>
          <w:sz w:val="24"/>
          <w:highlight w:val="white"/>
          <w:lang w:bidi="ar"/>
        </w:rPr>
        <w:t xml:space="preserve">供应商持CA数字认证证书登录</w:t>
      </w:r>
      <w:r>
        <w:rPr>
          <w:rFonts w:hint="eastAsia"/>
          <w:color w:val="000000" w:themeColor="text1"/>
          <w:sz w:val="24"/>
          <w:highlight w:val="white"/>
          <w:lang w:bidi="ar"/>
        </w:rPr>
        <w:t xml:space="preserve">“苏采云”</w:t>
      </w:r>
      <w:r>
        <w:rPr>
          <w:color w:val="000000" w:themeColor="text1"/>
          <w:sz w:val="24"/>
          <w:highlight w:val="white"/>
          <w:lang w:bidi="ar"/>
        </w:rPr>
        <w:t xml:space="preserve">获取电子</w:t>
      </w:r>
      <w:r>
        <w:rPr>
          <w:rFonts w:hint="eastAsia"/>
          <w:color w:val="000000" w:themeColor="text1"/>
          <w:sz w:val="24"/>
          <w:highlight w:val="white"/>
          <w:lang w:bidi="ar"/>
        </w:rPr>
        <w:t xml:space="preserve">采购文件</w:t>
      </w:r>
      <w:r>
        <w:rPr>
          <w:color w:val="000000" w:themeColor="text1"/>
          <w:sz w:val="24"/>
          <w:highlight w:val="white"/>
          <w:lang w:bidi="ar"/>
        </w:rPr>
        <w:t xml:space="preserve">。未在规定期限内通过</w:t>
      </w:r>
      <w:r>
        <w:rPr>
          <w:rFonts w:hint="eastAsia"/>
          <w:color w:val="000000" w:themeColor="text1"/>
          <w:sz w:val="24"/>
          <w:highlight w:val="white"/>
          <w:lang w:bidi="ar"/>
        </w:rPr>
        <w:t xml:space="preserve">“苏采云”</w:t>
      </w:r>
      <w:r>
        <w:rPr>
          <w:color w:val="000000" w:themeColor="text1"/>
          <w:sz w:val="24"/>
          <w:highlight w:val="white"/>
          <w:lang w:bidi="ar"/>
        </w:rPr>
        <w:t xml:space="preserve">获取</w:t>
      </w:r>
      <w:r>
        <w:rPr>
          <w:rFonts w:hint="eastAsia"/>
          <w:color w:val="000000" w:themeColor="text1"/>
          <w:sz w:val="24"/>
          <w:highlight w:val="white"/>
          <w:lang w:bidi="ar"/>
        </w:rPr>
        <w:t xml:space="preserve">采购文件</w:t>
      </w:r>
      <w:r>
        <w:rPr>
          <w:color w:val="000000" w:themeColor="text1"/>
          <w:sz w:val="24"/>
          <w:highlight w:val="white"/>
          <w:lang w:bidi="ar"/>
        </w:rPr>
        <w:t xml:space="preserve">的</w:t>
      </w:r>
      <w:r>
        <w:rPr>
          <w:b/>
          <w:color w:val="000000" w:themeColor="text1"/>
          <w:sz w:val="24"/>
          <w:highlight w:val="white"/>
          <w:lang w:bidi="ar"/>
        </w:rPr>
        <w:t xml:space="preserve">投标无效</w:t>
      </w:r>
      <w:r>
        <w:rPr>
          <w:color w:val="000000" w:themeColor="text1"/>
          <w:sz w:val="24"/>
          <w:highlight w:val="white"/>
          <w:lang w:bidi="ar"/>
        </w:rPr>
        <w:t xml:space="preserve">。</w:t>
      </w:r>
      <w:r>
        <w:rPr>
          <w:color w:val="000000" w:themeColor="text1"/>
          <w:highlight w:val="white"/>
        </w:rPr>
      </w:r>
    </w:p>
    <w:p>
      <w:pPr>
        <w:pStyle w:val="721"/>
        <w:ind w:firstLine="480"/>
        <w:spacing w:line="360" w:lineRule="auto"/>
        <w:rPr>
          <w:color w:val="000000" w:themeColor="text1"/>
          <w:sz w:val="24"/>
          <w:highlight w:val="white"/>
        </w:rPr>
      </w:pPr>
      <w:r>
        <w:rPr>
          <w:rFonts w:hint="eastAsia"/>
          <w:color w:val="000000" w:themeColor="text1"/>
          <w:sz w:val="24"/>
          <w:highlight w:val="white"/>
          <w:lang w:bidi="ar"/>
        </w:rPr>
        <w:t xml:space="preserve">2</w:t>
      </w:r>
      <w:r>
        <w:rPr>
          <w:color w:val="000000" w:themeColor="text1"/>
          <w:sz w:val="24"/>
          <w:highlight w:val="white"/>
          <w:lang w:bidi="ar"/>
        </w:rPr>
        <w:t xml:space="preserve">.5编制电子投标文件</w:t>
      </w:r>
      <w:r>
        <w:rPr>
          <w:color w:val="000000" w:themeColor="text1"/>
          <w:highlight w:val="white"/>
        </w:rPr>
      </w:r>
    </w:p>
    <w:p>
      <w:pPr>
        <w:pStyle w:val="721"/>
        <w:ind w:firstLine="480"/>
        <w:spacing w:line="360" w:lineRule="auto"/>
        <w:rPr>
          <w:color w:val="000000" w:themeColor="text1"/>
          <w:sz w:val="24"/>
          <w:highlight w:val="white"/>
        </w:rPr>
      </w:pPr>
      <w:r>
        <w:rPr>
          <w:color w:val="000000" w:themeColor="text1"/>
          <w:sz w:val="24"/>
          <w:highlight w:val="white"/>
          <w:lang w:bidi="ar"/>
        </w:rPr>
        <w:t xml:space="preserve">供应商应使用电子投标</w:t>
      </w:r>
      <w:r>
        <w:rPr>
          <w:rFonts w:hint="eastAsia"/>
          <w:color w:val="000000" w:themeColor="text1"/>
          <w:sz w:val="24"/>
          <w:highlight w:val="white"/>
          <w:lang w:bidi="ar"/>
        </w:rPr>
        <w:t xml:space="preserve">文件制作</w:t>
      </w:r>
      <w:r>
        <w:rPr>
          <w:color w:val="000000" w:themeColor="text1"/>
          <w:sz w:val="24"/>
          <w:highlight w:val="white"/>
          <w:lang w:bidi="ar"/>
        </w:rPr>
        <w:t xml:space="preserve">客户端编制电子投标文件并进行线上投标，供应商电子投标文件需要加密并加盖电子签章</w:t>
      </w:r>
      <w:r>
        <w:rPr>
          <w:bCs/>
          <w:color w:val="000000" w:themeColor="text1"/>
          <w:sz w:val="24"/>
          <w:highlight w:val="white"/>
          <w:lang w:bidi="ar"/>
        </w:rPr>
        <w:t xml:space="preserve">，如无法按照要求在电子投标文件中加盖电子签章和加密，请及时通过技术支持服务热线联系技术人员</w:t>
      </w:r>
      <w:r>
        <w:rPr>
          <w:color w:val="000000" w:themeColor="text1"/>
          <w:sz w:val="24"/>
          <w:highlight w:val="white"/>
          <w:lang w:bidi="ar"/>
        </w:rPr>
        <w:t xml:space="preserve">。</w:t>
      </w:r>
      <w:r>
        <w:rPr>
          <w:color w:val="000000" w:themeColor="text1"/>
          <w:highlight w:val="white"/>
        </w:rPr>
      </w:r>
    </w:p>
    <w:p>
      <w:pPr>
        <w:pStyle w:val="721"/>
        <w:ind w:firstLine="480"/>
        <w:jc w:val="left"/>
        <w:spacing w:line="360" w:lineRule="auto"/>
        <w:widowControl/>
        <w:rPr>
          <w:color w:val="000000" w:themeColor="text1"/>
          <w:sz w:val="24"/>
          <w:highlight w:val="white"/>
        </w:rPr>
      </w:pPr>
      <w:r>
        <w:rPr>
          <w:rFonts w:hint="eastAsia"/>
          <w:color w:val="000000" w:themeColor="text1"/>
          <w:sz w:val="24"/>
          <w:highlight w:val="white"/>
          <w:lang w:bidi="ar"/>
        </w:rPr>
        <w:t xml:space="preserve">2</w:t>
      </w:r>
      <w:r>
        <w:rPr>
          <w:color w:val="000000" w:themeColor="text1"/>
          <w:sz w:val="24"/>
          <w:highlight w:val="white"/>
          <w:lang w:val="zh-TW" w:eastAsia="zh-TW" w:bidi="ar"/>
        </w:rPr>
        <w:t xml:space="preserve">.6</w:t>
      </w:r>
      <w:r>
        <w:rPr>
          <w:color w:val="000000" w:themeColor="text1"/>
          <w:sz w:val="24"/>
          <w:highlight w:val="white"/>
          <w:lang w:val="zh-TW" w:bidi="ar"/>
        </w:rPr>
        <w:t xml:space="preserve">提交电子投标文件</w:t>
      </w:r>
      <w:r>
        <w:rPr>
          <w:color w:val="000000" w:themeColor="text1"/>
          <w:highlight w:val="white"/>
        </w:rPr>
      </w:r>
    </w:p>
    <w:p>
      <w:pPr>
        <w:pStyle w:val="721"/>
        <w:ind w:firstLine="480"/>
        <w:jc w:val="left"/>
        <w:spacing w:line="360" w:lineRule="auto"/>
        <w:widowControl/>
        <w:rPr>
          <w:color w:val="000000" w:themeColor="text1"/>
          <w:sz w:val="24"/>
          <w:highlight w:val="white"/>
        </w:rPr>
      </w:pPr>
      <w:r>
        <w:rPr>
          <w:color w:val="000000" w:themeColor="text1"/>
          <w:sz w:val="24"/>
          <w:highlight w:val="white"/>
          <w:lang w:bidi="ar"/>
        </w:rPr>
        <w:t xml:space="preserve">供应商应于投标截止时间前在</w:t>
      </w:r>
      <w:r>
        <w:rPr>
          <w:rFonts w:hint="eastAsia"/>
          <w:color w:val="000000" w:themeColor="text1"/>
          <w:sz w:val="24"/>
          <w:highlight w:val="white"/>
          <w:lang w:bidi="ar"/>
        </w:rPr>
        <w:t xml:space="preserve">“苏采云”</w:t>
      </w:r>
      <w:r>
        <w:rPr>
          <w:color w:val="000000" w:themeColor="text1"/>
          <w:sz w:val="24"/>
          <w:highlight w:val="white"/>
          <w:lang w:bidi="ar"/>
        </w:rPr>
        <w:t xml:space="preserve">提交电子投标文件，上传电子投标文件过程中请保持与互联网的连接畅通。</w:t>
      </w:r>
      <w:r>
        <w:rPr>
          <w:color w:val="000000" w:themeColor="text1"/>
          <w:highlight w:val="white"/>
        </w:rPr>
      </w:r>
    </w:p>
    <w:p>
      <w:pPr>
        <w:pStyle w:val="721"/>
        <w:ind w:firstLine="480"/>
        <w:jc w:val="left"/>
        <w:spacing w:line="360" w:lineRule="auto"/>
        <w:widowControl/>
        <w:rPr>
          <w:color w:val="000000" w:themeColor="text1"/>
          <w:sz w:val="24"/>
          <w:highlight w:val="white"/>
        </w:rPr>
      </w:pPr>
      <w:r>
        <w:rPr>
          <w:rFonts w:hint="eastAsia"/>
          <w:color w:val="000000" w:themeColor="text1"/>
          <w:sz w:val="24"/>
          <w:highlight w:val="white"/>
          <w:lang w:bidi="ar"/>
        </w:rPr>
        <w:t xml:space="preserve">2</w:t>
      </w:r>
      <w:r>
        <w:rPr>
          <w:color w:val="000000" w:themeColor="text1"/>
          <w:sz w:val="24"/>
          <w:highlight w:val="white"/>
          <w:lang w:val="zh-TW" w:bidi="ar"/>
        </w:rPr>
        <w:t xml:space="preserve">.</w:t>
      </w:r>
      <w:r>
        <w:rPr>
          <w:color w:val="000000" w:themeColor="text1"/>
          <w:sz w:val="24"/>
          <w:highlight w:val="white"/>
          <w:lang w:val="zh-TW" w:eastAsia="zh-TW" w:bidi="ar"/>
        </w:rPr>
        <w:t xml:space="preserve">7</w:t>
      </w:r>
      <w:r>
        <w:rPr>
          <w:color w:val="000000" w:themeColor="text1"/>
          <w:sz w:val="24"/>
          <w:highlight w:val="white"/>
          <w:lang w:val="zh-TW" w:bidi="ar"/>
        </w:rPr>
        <w:t xml:space="preserve">电子开标</w:t>
      </w:r>
      <w:r>
        <w:rPr>
          <w:color w:val="000000" w:themeColor="text1"/>
          <w:sz w:val="24"/>
          <w:highlight w:val="white"/>
          <w:lang w:eastAsia="zh-TW" w:bidi="ar"/>
        </w:rPr>
      </w:r>
      <w:r>
        <w:rPr>
          <w:color w:val="000000" w:themeColor="text1"/>
          <w:highlight w:val="white"/>
        </w:rPr>
      </w:r>
    </w:p>
    <w:p>
      <w:pPr>
        <w:pStyle w:val="721"/>
        <w:ind w:firstLine="480"/>
        <w:spacing w:line="360" w:lineRule="auto"/>
        <w:rPr>
          <w:rFonts w:hint="eastAsia"/>
          <w:color w:val="000000" w:themeColor="text1"/>
          <w:sz w:val="24"/>
          <w:highlight w:val="white"/>
        </w:rPr>
      </w:pPr>
      <w:r>
        <w:rPr>
          <w:color w:val="000000" w:themeColor="text1"/>
          <w:sz w:val="24"/>
          <w:highlight w:val="white"/>
          <w:lang w:val="zh-TW" w:bidi="ar"/>
        </w:rPr>
        <w:t xml:space="preserve">供应商使用</w:t>
      </w:r>
      <w:r>
        <w:rPr>
          <w:color w:val="000000" w:themeColor="text1"/>
          <w:sz w:val="24"/>
          <w:highlight w:val="white"/>
          <w:lang w:bidi="ar"/>
        </w:rPr>
        <w:t xml:space="preserve">CA认证证书</w:t>
      </w:r>
      <w:r>
        <w:rPr>
          <w:color w:val="000000" w:themeColor="text1"/>
          <w:sz w:val="24"/>
          <w:highlight w:val="white"/>
          <w:lang w:val="zh-TW" w:bidi="ar"/>
        </w:rPr>
        <w:t xml:space="preserve">登录</w:t>
      </w:r>
      <w:r>
        <w:rPr>
          <w:rFonts w:hint="eastAsia"/>
          <w:color w:val="000000" w:themeColor="text1"/>
          <w:sz w:val="24"/>
          <w:highlight w:val="white"/>
          <w:lang w:bidi="ar"/>
        </w:rPr>
        <w:t xml:space="preserve">“苏采云”</w:t>
      </w:r>
      <w:r>
        <w:rPr>
          <w:color w:val="000000" w:themeColor="text1"/>
          <w:sz w:val="24"/>
          <w:highlight w:val="white"/>
          <w:lang w:bidi="ar"/>
        </w:rPr>
        <w:t xml:space="preserve">进行电子</w:t>
      </w:r>
      <w:r>
        <w:rPr>
          <w:rFonts w:hint="eastAsia"/>
          <w:color w:val="000000" w:themeColor="text1"/>
          <w:sz w:val="24"/>
          <w:highlight w:val="white"/>
          <w:lang w:bidi="ar"/>
        </w:rPr>
        <w:t xml:space="preserve">化不见面</w:t>
      </w:r>
      <w:r>
        <w:rPr>
          <w:color w:val="000000" w:themeColor="text1"/>
          <w:sz w:val="24"/>
          <w:highlight w:val="white"/>
          <w:lang w:bidi="ar"/>
        </w:rPr>
        <w:t xml:space="preserve">开标</w:t>
      </w:r>
      <w:r>
        <w:rPr>
          <w:color w:val="000000" w:themeColor="text1"/>
          <w:sz w:val="24"/>
          <w:highlight w:val="white"/>
          <w:lang w:val="zh-TW" w:bidi="ar"/>
        </w:rPr>
        <w:t xml:space="preserve">。</w:t>
      </w:r>
      <w:r>
        <w:rPr>
          <w:rFonts w:hint="eastAsia"/>
          <w:color w:val="000000" w:themeColor="text1"/>
          <w:sz w:val="24"/>
          <w:highlight w:val="white"/>
          <w:lang w:val="zh-TW" w:bidi="ar"/>
        </w:rPr>
      </w:r>
      <w:r>
        <w:rPr>
          <w:color w:val="000000" w:themeColor="text1"/>
          <w:highlight w:val="white"/>
        </w:rPr>
      </w:r>
    </w:p>
    <w:p>
      <w:pPr>
        <w:pStyle w:val="721"/>
        <w:ind w:firstLine="480"/>
        <w:spacing w:line="360" w:lineRule="auto"/>
        <w:rPr>
          <w:rFonts w:hint="eastAsia"/>
          <w:color w:val="000000" w:themeColor="text1"/>
          <w:sz w:val="24"/>
          <w:highlight w:val="white"/>
        </w:rPr>
      </w:pPr>
      <w:r>
        <w:rPr>
          <w:rFonts w:hint="eastAsia"/>
          <w:color w:val="000000" w:themeColor="text1"/>
          <w:sz w:val="24"/>
          <w:highlight w:val="white"/>
          <w:lang w:bidi="ar"/>
        </w:rPr>
        <w:t xml:space="preserve">2</w:t>
      </w:r>
      <w:r>
        <w:rPr>
          <w:rFonts w:hint="eastAsia"/>
          <w:color w:val="000000" w:themeColor="text1"/>
          <w:sz w:val="24"/>
          <w:highlight w:val="white"/>
          <w:lang w:val="zh-TW" w:bidi="ar"/>
        </w:rPr>
        <w:t xml:space="preserve">.8注意事项</w:t>
      </w:r>
      <w:r>
        <w:rPr>
          <w:color w:val="000000" w:themeColor="text1"/>
          <w:highlight w:val="white"/>
        </w:rPr>
      </w:r>
    </w:p>
    <w:p>
      <w:pPr>
        <w:pStyle w:val="721"/>
        <w:ind w:firstLine="480"/>
        <w:spacing w:line="360" w:lineRule="auto"/>
        <w:rPr>
          <w:color w:val="000000" w:themeColor="text1"/>
          <w:sz w:val="24"/>
          <w:highlight w:val="white"/>
        </w:rPr>
      </w:pPr>
      <w:r>
        <w:rPr>
          <w:color w:val="000000" w:themeColor="text1"/>
          <w:sz w:val="24"/>
          <w:highlight w:val="white"/>
          <w:lang w:val="zh-TW" w:bidi="ar"/>
        </w:rPr>
        <w:t xml:space="preserve">供应商</w:t>
      </w:r>
      <w:r>
        <w:rPr>
          <w:rFonts w:hint="eastAsia"/>
          <w:color w:val="000000" w:themeColor="text1"/>
          <w:sz w:val="24"/>
          <w:highlight w:val="white"/>
          <w:lang w:val="zh-TW" w:bidi="ar"/>
        </w:rPr>
        <w:t xml:space="preserve">在开标前应当</w:t>
      </w:r>
      <w:r>
        <w:rPr>
          <w:rFonts w:ascii="宋体" w:hAnsi="宋体"/>
          <w:color w:val="000000" w:themeColor="text1"/>
          <w:sz w:val="24"/>
          <w:highlight w:val="white"/>
        </w:rPr>
        <w:t xml:space="preserve">使用“验证CA”功能验证本地计算机的控件环境是否正常，并且在开标</w:t>
      </w:r>
      <w:r>
        <w:rPr>
          <w:rFonts w:hint="eastAsia" w:ascii="宋体" w:hAnsi="宋体"/>
          <w:color w:val="000000" w:themeColor="text1"/>
          <w:sz w:val="24"/>
          <w:highlight w:val="white"/>
        </w:rPr>
        <w:t xml:space="preserve">、评审</w:t>
      </w:r>
      <w:r>
        <w:rPr>
          <w:rFonts w:ascii="宋体" w:hAnsi="宋体"/>
          <w:color w:val="000000" w:themeColor="text1"/>
          <w:sz w:val="24"/>
          <w:highlight w:val="white"/>
        </w:rPr>
        <w:t xml:space="preserve">过程中不可随意更换</w:t>
      </w:r>
      <w:r>
        <w:rPr>
          <w:rFonts w:hint="eastAsia" w:ascii="宋体" w:hAnsi="宋体"/>
          <w:color w:val="000000" w:themeColor="text1"/>
          <w:sz w:val="24"/>
          <w:highlight w:val="white"/>
        </w:rPr>
        <w:t xml:space="preserve">计算机</w:t>
      </w:r>
      <w:r>
        <w:rPr>
          <w:rFonts w:ascii="宋体" w:hAnsi="宋体"/>
          <w:color w:val="000000" w:themeColor="text1"/>
          <w:sz w:val="24"/>
          <w:highlight w:val="white"/>
        </w:rPr>
        <w:t xml:space="preserve">，必须使用验证成功的</w:t>
      </w:r>
      <w:r>
        <w:rPr>
          <w:rFonts w:hint="eastAsia" w:ascii="宋体" w:hAnsi="宋体"/>
          <w:color w:val="000000" w:themeColor="text1"/>
          <w:sz w:val="24"/>
          <w:highlight w:val="white"/>
        </w:rPr>
        <w:t xml:space="preserve">计算机</w:t>
      </w:r>
      <w:r>
        <w:rPr>
          <w:rFonts w:ascii="宋体" w:hAnsi="宋体"/>
          <w:color w:val="000000" w:themeColor="text1"/>
          <w:sz w:val="24"/>
          <w:highlight w:val="white"/>
        </w:rPr>
        <w:t xml:space="preserve">进行操作，否则造成相应后果由</w:t>
      </w:r>
      <w:r>
        <w:rPr>
          <w:rFonts w:hint="eastAsia" w:ascii="宋体" w:hAnsi="宋体"/>
          <w:color w:val="000000" w:themeColor="text1"/>
          <w:sz w:val="24"/>
          <w:highlight w:val="white"/>
        </w:rPr>
        <w:t xml:space="preserve">投标供应商</w:t>
      </w:r>
      <w:r>
        <w:rPr>
          <w:rFonts w:ascii="宋体" w:hAnsi="宋体"/>
          <w:color w:val="000000" w:themeColor="text1"/>
          <w:sz w:val="24"/>
          <w:highlight w:val="white"/>
        </w:rPr>
        <w:t xml:space="preserve">自行承担。</w:t>
      </w:r>
      <w:r>
        <w:rPr>
          <w:color w:val="000000" w:themeColor="text1"/>
          <w:sz w:val="24"/>
          <w:highlight w:val="white"/>
          <w:lang w:eastAsia="zh-TW"/>
        </w:rPr>
      </w:r>
      <w:r>
        <w:rPr>
          <w:color w:val="000000" w:themeColor="text1"/>
          <w:highlight w:val="white"/>
        </w:rPr>
      </w:r>
    </w:p>
    <w:p>
      <w:pPr>
        <w:pStyle w:val="721"/>
        <w:ind w:firstLine="480"/>
        <w:spacing w:line="360" w:lineRule="auto"/>
        <w:rPr>
          <w:color w:val="000000" w:themeColor="text1"/>
          <w:sz w:val="24"/>
          <w:highlight w:val="white"/>
        </w:rPr>
      </w:pPr>
      <w:r>
        <w:rPr>
          <w:rFonts w:hint="eastAsia"/>
          <w:color w:val="000000" w:themeColor="text1"/>
          <w:sz w:val="24"/>
          <w:highlight w:val="white"/>
          <w:lang w:bidi="ar"/>
        </w:rPr>
        <w:t xml:space="preserve">3</w:t>
      </w:r>
      <w:r>
        <w:rPr>
          <w:rFonts w:hint="eastAsia"/>
          <w:color w:val="000000" w:themeColor="text1"/>
          <w:sz w:val="24"/>
          <w:highlight w:val="white"/>
          <w:lang w:val="zh-TW" w:bidi="ar"/>
        </w:rPr>
        <w:t xml:space="preserve">.关于常州市中小企业政府采购信用融资：</w:t>
      </w:r>
      <w:r>
        <w:rPr>
          <w:color w:val="000000" w:themeColor="text1"/>
          <w:sz w:val="24"/>
          <w:highlight w:val="white"/>
          <w:lang w:val="zh-TW" w:bidi="ar"/>
        </w:rPr>
      </w:r>
      <w:r>
        <w:rPr>
          <w:color w:val="000000" w:themeColor="text1"/>
          <w:highlight w:val="white"/>
        </w:rPr>
      </w:r>
    </w:p>
    <w:p>
      <w:pPr>
        <w:pStyle w:val="721"/>
        <w:ind w:firstLine="480"/>
        <w:spacing w:line="360" w:lineRule="auto"/>
        <w:rPr>
          <w:rFonts w:hint="eastAsia"/>
          <w:color w:val="000000" w:themeColor="text1"/>
          <w:sz w:val="24"/>
          <w:highlight w:val="white"/>
        </w:rPr>
      </w:pPr>
      <w:r>
        <w:rPr>
          <w:rFonts w:hint="eastAsia"/>
          <w:color w:val="000000" w:themeColor="text1"/>
          <w:sz w:val="24"/>
          <w:highlight w:val="whit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color w:val="000000" w:themeColor="text1"/>
          <w:sz w:val="24"/>
          <w:highlight w:val="white"/>
          <w:lang w:val="zh-TW"/>
        </w:rPr>
        <w:t xml:space="preserve">。</w:t>
      </w:r>
      <w:r>
        <w:rPr>
          <w:color w:val="000000" w:themeColor="text1"/>
          <w:highlight w:val="white"/>
        </w:rPr>
      </w:r>
    </w:p>
    <w:p>
      <w:pPr>
        <w:pStyle w:val="723"/>
        <w:jc w:val="left"/>
        <w:spacing w:before="0" w:line="360" w:lineRule="auto"/>
        <w:rPr>
          <w:rFonts w:ascii="Times New Roman" w:hAnsi="Times New Roman" w:eastAsia="宋体"/>
          <w:color w:val="000000" w:themeColor="text1"/>
          <w:sz w:val="24"/>
          <w:szCs w:val="24"/>
          <w:highlight w:val="white"/>
        </w:rPr>
      </w:pPr>
      <w:r>
        <w:rPr>
          <w:color w:val="000000" w:themeColor="text1"/>
          <w:highlight w:val="white"/>
        </w:rPr>
      </w:r>
      <w:bookmarkStart w:id="28" w:name="_Toc35393796"/>
      <w:r>
        <w:rPr>
          <w:color w:val="000000" w:themeColor="text1"/>
          <w:highlight w:val="white"/>
        </w:rPr>
      </w:r>
      <w:bookmarkStart w:id="29" w:name="_Toc28359008"/>
      <w:r>
        <w:rPr>
          <w:color w:val="000000" w:themeColor="text1"/>
          <w:highlight w:val="white"/>
        </w:rPr>
      </w:r>
      <w:bookmarkStart w:id="30" w:name="_Toc28359085"/>
      <w:r>
        <w:rPr>
          <w:color w:val="000000" w:themeColor="text1"/>
          <w:highlight w:val="white"/>
        </w:rPr>
      </w:r>
      <w:bookmarkStart w:id="31" w:name="_Toc35393627"/>
      <w:r>
        <w:rPr>
          <w:rFonts w:ascii="Times New Roman" w:hAnsi="Times New Roman" w:eastAsia="宋体"/>
          <w:color w:val="000000" w:themeColor="text1"/>
          <w:sz w:val="24"/>
          <w:szCs w:val="24"/>
          <w:highlight w:val="white"/>
        </w:rPr>
        <w:t xml:space="preserve">七、对本次招标提出询问，请按以下方式联系。</w:t>
      </w:r>
      <w:bookmarkEnd w:id="28"/>
      <w:r>
        <w:rPr>
          <w:color w:val="000000" w:themeColor="text1"/>
          <w:highlight w:val="white"/>
        </w:rPr>
      </w:r>
      <w:bookmarkEnd w:id="29"/>
      <w:r>
        <w:rPr>
          <w:color w:val="000000" w:themeColor="text1"/>
          <w:highlight w:val="white"/>
        </w:rPr>
      </w:r>
      <w:bookmarkEnd w:id="30"/>
      <w:r>
        <w:rPr>
          <w:color w:val="000000" w:themeColor="text1"/>
          <w:highlight w:val="white"/>
        </w:rPr>
      </w:r>
      <w:bookmarkEnd w:id="31"/>
      <w:r>
        <w:rPr>
          <w:rFonts w:ascii="Times New Roman" w:hAnsi="Times New Roman" w:eastAsia="宋体"/>
          <w:color w:val="000000" w:themeColor="text1"/>
          <w:sz w:val="24"/>
          <w:szCs w:val="24"/>
          <w:highlight w:val="white"/>
        </w:rPr>
      </w:r>
      <w:r>
        <w:rPr>
          <w:color w:val="000000" w:themeColor="text1"/>
          <w:highlight w:val="white"/>
        </w:rPr>
      </w:r>
    </w:p>
    <w:p>
      <w:pPr>
        <w:pStyle w:val="721"/>
        <w:jc w:val="left"/>
        <w:spacing w:line="360" w:lineRule="auto"/>
        <w:widowControl/>
        <w:rPr>
          <w:bCs/>
          <w:color w:val="000000" w:themeColor="text1"/>
          <w:sz w:val="24"/>
          <w:highlight w:val="white"/>
        </w:rPr>
      </w:pPr>
      <w:r>
        <w:rPr>
          <w:bCs/>
          <w:color w:val="000000" w:themeColor="text1"/>
          <w:sz w:val="24"/>
          <w:highlight w:val="white"/>
        </w:rPr>
        <w:t xml:space="preserve">1.采购人信息</w:t>
      </w:r>
      <w:r>
        <w:rPr>
          <w:color w:val="000000" w:themeColor="text1"/>
          <w:highlight w:val="white"/>
        </w:rPr>
      </w:r>
    </w:p>
    <w:p>
      <w:pPr>
        <w:pStyle w:val="721"/>
        <w:spacing w:line="360" w:lineRule="auto"/>
        <w:rPr>
          <w:rFonts w:hint="eastAsia" w:ascii="宋体" w:hAnsi="宋体"/>
          <w:color w:val="000000" w:themeColor="text1"/>
          <w:sz w:val="24"/>
          <w:highlight w:val="white"/>
        </w:rPr>
      </w:pPr>
      <w:r>
        <w:rPr>
          <w:color w:val="000000" w:themeColor="text1"/>
          <w:highlight w:val="white"/>
        </w:rPr>
      </w:r>
      <w:bookmarkStart w:id="32" w:name="_Toc28359086"/>
      <w:r>
        <w:rPr>
          <w:color w:val="000000" w:themeColor="text1"/>
          <w:highlight w:val="white"/>
        </w:rPr>
      </w:r>
      <w:bookmarkStart w:id="33" w:name="_Toc28359009"/>
      <w:r>
        <w:rPr>
          <w:rFonts w:ascii="宋体" w:hAnsi="宋体"/>
          <w:color w:val="000000" w:themeColor="text1"/>
          <w:sz w:val="24"/>
          <w:highlight w:val="white"/>
        </w:rPr>
        <w:t xml:space="preserve">名    称：</w:t>
      </w:r>
      <w:r>
        <w:rPr>
          <w:rFonts w:hint="eastAsia" w:ascii="宋体" w:hAnsi="宋体"/>
          <w:color w:val="000000" w:themeColor="text1"/>
          <w:sz w:val="24"/>
          <w:highlight w:val="white"/>
        </w:rPr>
        <w:t xml:space="preserve">江苏省溧阳高新技术产业开发区管理委员会</w:t>
      </w:r>
      <w:r>
        <w:rPr>
          <w:color w:val="000000" w:themeColor="text1"/>
          <w:highlight w:val="white"/>
        </w:rPr>
      </w:r>
    </w:p>
    <w:p>
      <w:pPr>
        <w:pStyle w:val="721"/>
        <w:spacing w:line="360" w:lineRule="auto"/>
        <w:rPr>
          <w:rFonts w:hint="eastAsia" w:ascii="宋体" w:hAnsi="宋体"/>
          <w:color w:val="000000" w:themeColor="text1"/>
          <w:sz w:val="24"/>
          <w:highlight w:val="white"/>
        </w:rPr>
      </w:pPr>
      <w:r>
        <w:rPr>
          <w:rFonts w:ascii="宋体" w:hAnsi="宋体"/>
          <w:color w:val="000000" w:themeColor="text1"/>
          <w:sz w:val="24"/>
          <w:highlight w:val="white"/>
        </w:rPr>
        <w:t xml:space="preserve">地    址：</w:t>
      </w:r>
      <w:r>
        <w:rPr>
          <w:rFonts w:hint="eastAsia" w:ascii="宋体" w:hAnsi="宋体"/>
          <w:color w:val="000000" w:themeColor="text1"/>
          <w:sz w:val="24"/>
          <w:highlight w:val="white"/>
        </w:rPr>
        <w:t xml:space="preserve">江苏省常州市溧阳市昆仑街道泓口路218号</w:t>
      </w:r>
      <w:r>
        <w:rPr>
          <w:color w:val="000000" w:themeColor="text1"/>
          <w:highlight w:val="white"/>
        </w:rPr>
      </w:r>
    </w:p>
    <w:p>
      <w:pPr>
        <w:pStyle w:val="721"/>
        <w:spacing w:line="360" w:lineRule="auto"/>
        <w:rPr>
          <w:rFonts w:ascii="宋体" w:hAnsi="宋体"/>
          <w:b/>
          <w:bCs/>
          <w:color w:val="000000" w:themeColor="text1"/>
          <w:sz w:val="24"/>
          <w:highlight w:val="white"/>
        </w:rPr>
      </w:pPr>
      <w:r>
        <w:rPr>
          <w:rFonts w:ascii="宋体" w:hAnsi="宋体"/>
          <w:b/>
          <w:bCs/>
          <w:color w:val="000000" w:themeColor="text1"/>
          <w:sz w:val="24"/>
          <w:highlight w:val="white"/>
        </w:rPr>
        <w:t xml:space="preserve">联系方式：</w:t>
      </w:r>
      <w:r>
        <w:rPr>
          <w:rFonts w:hint="eastAsia" w:ascii="宋体" w:hAnsi="宋体"/>
          <w:b/>
          <w:bCs/>
          <w:color w:val="000000" w:themeColor="text1"/>
          <w:sz w:val="24"/>
          <w:highlight w:val="white"/>
        </w:rPr>
        <w:t xml:space="preserve">15366820221</w:t>
      </w:r>
      <w:r>
        <w:rPr>
          <w:rFonts w:ascii="宋体" w:hAnsi="宋体"/>
          <w:b/>
          <w:bCs/>
          <w:color w:val="000000" w:themeColor="text1"/>
          <w:sz w:val="24"/>
          <w:highlight w:val="white"/>
        </w:rPr>
      </w:r>
      <w:r>
        <w:rPr>
          <w:color w:val="000000" w:themeColor="text1"/>
          <w:highlight w:val="white"/>
        </w:rPr>
      </w:r>
    </w:p>
    <w:p>
      <w:pPr>
        <w:pStyle w:val="721"/>
        <w:spacing w:line="360" w:lineRule="auto"/>
        <w:rPr>
          <w:rFonts w:ascii="宋体" w:hAnsi="宋体"/>
          <w:color w:val="000000" w:themeColor="text1"/>
          <w:sz w:val="24"/>
          <w:highlight w:val="white"/>
        </w:rPr>
      </w:pPr>
      <w:r>
        <w:rPr>
          <w:rFonts w:ascii="宋体" w:hAnsi="宋体"/>
          <w:color w:val="000000" w:themeColor="text1"/>
          <w:sz w:val="24"/>
          <w:highlight w:val="white"/>
        </w:rPr>
        <w:t xml:space="preserve">2.采购代理机构信息</w:t>
      </w:r>
      <w:bookmarkEnd w:id="32"/>
      <w:r>
        <w:rPr>
          <w:color w:val="000000" w:themeColor="text1"/>
          <w:highlight w:val="white"/>
        </w:rPr>
      </w:r>
      <w:bookmarkEnd w:id="33"/>
      <w:r>
        <w:rPr>
          <w:rFonts w:ascii="宋体" w:hAnsi="宋体"/>
          <w:color w:val="000000" w:themeColor="text1"/>
          <w:sz w:val="24"/>
          <w:highlight w:val="white"/>
        </w:rPr>
      </w:r>
      <w:r>
        <w:rPr>
          <w:color w:val="000000" w:themeColor="text1"/>
          <w:highlight w:val="white"/>
        </w:rPr>
      </w:r>
    </w:p>
    <w:p>
      <w:pPr>
        <w:pStyle w:val="721"/>
        <w:spacing w:line="360" w:lineRule="auto"/>
        <w:rPr>
          <w:rFonts w:ascii="宋体" w:hAnsi="宋体"/>
          <w:color w:val="000000" w:themeColor="text1"/>
          <w:sz w:val="24"/>
          <w:highlight w:val="white"/>
        </w:rPr>
      </w:pPr>
      <w:r>
        <w:rPr>
          <w:color w:val="000000" w:themeColor="text1"/>
          <w:highlight w:val="white"/>
        </w:rPr>
      </w:r>
      <w:bookmarkStart w:id="34" w:name="_Toc28359087"/>
      <w:r>
        <w:rPr>
          <w:color w:val="000000" w:themeColor="text1"/>
          <w:highlight w:val="white"/>
        </w:rPr>
      </w:r>
      <w:bookmarkStart w:id="35" w:name="_Toc28359010"/>
      <w:r>
        <w:rPr>
          <w:rFonts w:ascii="宋体" w:hAnsi="宋体"/>
          <w:color w:val="000000" w:themeColor="text1"/>
          <w:sz w:val="24"/>
          <w:highlight w:val="white"/>
        </w:rPr>
        <w:t xml:space="preserve">名    称：</w:t>
      </w:r>
      <w:r>
        <w:rPr>
          <w:rFonts w:hint="eastAsia" w:ascii="宋体" w:hAnsi="宋体"/>
          <w:color w:val="000000" w:themeColor="text1"/>
          <w:sz w:val="24"/>
          <w:highlight w:val="white"/>
        </w:rPr>
        <w:t xml:space="preserve">江苏</w:t>
      </w:r>
      <w:r>
        <w:rPr>
          <w:rFonts w:ascii="宋体" w:hAnsi="宋体"/>
          <w:color w:val="000000" w:themeColor="text1"/>
          <w:sz w:val="24"/>
          <w:highlight w:val="white"/>
        </w:rPr>
        <w:t xml:space="preserve">立诚建设项目管理咨询有限公司</w:t>
      </w:r>
      <w:r>
        <w:rPr>
          <w:color w:val="000000" w:themeColor="text1"/>
          <w:highlight w:val="white"/>
        </w:rPr>
      </w:r>
    </w:p>
    <w:p>
      <w:pPr>
        <w:pStyle w:val="721"/>
        <w:spacing w:line="360" w:lineRule="auto"/>
        <w:rPr>
          <w:rFonts w:ascii="宋体" w:hAnsi="宋体"/>
          <w:color w:val="000000" w:themeColor="text1"/>
          <w:sz w:val="24"/>
          <w:highlight w:val="white"/>
        </w:rPr>
      </w:pPr>
      <w:r>
        <w:rPr>
          <w:rFonts w:ascii="宋体" w:hAnsi="宋体"/>
          <w:color w:val="000000" w:themeColor="text1"/>
          <w:sz w:val="24"/>
          <w:highlight w:val="white"/>
        </w:rPr>
        <w:t xml:space="preserve">地    址：</w:t>
      </w:r>
      <w:r>
        <w:rPr>
          <w:rFonts w:hint="eastAsia" w:ascii="宋体" w:hAnsi="宋体"/>
          <w:color w:val="000000" w:themeColor="text1"/>
          <w:sz w:val="24"/>
          <w:highlight w:val="white"/>
        </w:rPr>
        <w:t xml:space="preserve">溧阳市古县街道奥体大道3001号贝桥嘉苑36幢101室2层-2</w:t>
      </w:r>
      <w:r>
        <w:rPr>
          <w:rFonts w:ascii="宋体" w:hAnsi="宋体"/>
          <w:color w:val="000000" w:themeColor="text1"/>
          <w:sz w:val="24"/>
          <w:highlight w:val="white"/>
        </w:rPr>
      </w:r>
      <w:r>
        <w:rPr>
          <w:color w:val="000000" w:themeColor="text1"/>
          <w:highlight w:val="white"/>
        </w:rPr>
      </w:r>
    </w:p>
    <w:p>
      <w:pPr>
        <w:pStyle w:val="721"/>
        <w:spacing w:line="360" w:lineRule="auto"/>
        <w:rPr>
          <w:rFonts w:ascii="宋体" w:hAnsi="宋体"/>
          <w:color w:val="000000" w:themeColor="text1"/>
          <w:sz w:val="24"/>
          <w:highlight w:val="white"/>
        </w:rPr>
      </w:pPr>
      <w:r>
        <w:rPr>
          <w:rFonts w:ascii="宋体" w:hAnsi="宋体"/>
          <w:color w:val="000000" w:themeColor="text1"/>
          <w:sz w:val="24"/>
          <w:highlight w:val="white"/>
        </w:rPr>
        <w:t xml:space="preserve">联系方式：</w:t>
      </w:r>
      <w:r>
        <w:rPr>
          <w:rFonts w:hint="eastAsia" w:ascii="宋体" w:hAnsi="宋体"/>
          <w:color w:val="000000" w:themeColor="text1"/>
          <w:sz w:val="24"/>
          <w:highlight w:val="white"/>
        </w:rPr>
        <w:t xml:space="preserve">0519-87925608</w:t>
      </w:r>
      <w:r>
        <w:rPr>
          <w:rFonts w:ascii="宋体" w:hAnsi="宋体"/>
          <w:color w:val="000000" w:themeColor="text1"/>
          <w:sz w:val="24"/>
          <w:highlight w:val="white"/>
        </w:rPr>
      </w:r>
      <w:r>
        <w:rPr>
          <w:color w:val="000000" w:themeColor="text1"/>
          <w:highlight w:val="white"/>
        </w:rPr>
      </w:r>
    </w:p>
    <w:p>
      <w:pPr>
        <w:pStyle w:val="721"/>
        <w:spacing w:line="360" w:lineRule="auto"/>
        <w:rPr>
          <w:rFonts w:ascii="宋体" w:hAnsi="宋体"/>
          <w:color w:val="000000" w:themeColor="text1"/>
          <w:sz w:val="24"/>
          <w:highlight w:val="white"/>
        </w:rPr>
      </w:pPr>
      <w:r>
        <w:rPr>
          <w:rFonts w:ascii="宋体" w:hAnsi="宋体"/>
          <w:color w:val="000000" w:themeColor="text1"/>
          <w:sz w:val="24"/>
          <w:highlight w:val="white"/>
        </w:rPr>
        <w:t xml:space="preserve">3.项目联系方式</w:t>
      </w:r>
      <w:bookmarkEnd w:id="34"/>
      <w:r>
        <w:rPr>
          <w:color w:val="000000" w:themeColor="text1"/>
          <w:highlight w:val="white"/>
        </w:rPr>
      </w:r>
      <w:bookmarkEnd w:id="35"/>
      <w:r>
        <w:rPr>
          <w:rFonts w:ascii="宋体" w:hAnsi="宋体"/>
          <w:color w:val="000000" w:themeColor="text1"/>
          <w:sz w:val="24"/>
          <w:highlight w:val="white"/>
        </w:rPr>
      </w:r>
      <w:r>
        <w:rPr>
          <w:color w:val="000000" w:themeColor="text1"/>
          <w:highlight w:val="white"/>
        </w:rPr>
      </w:r>
    </w:p>
    <w:p>
      <w:pPr>
        <w:pStyle w:val="721"/>
        <w:spacing w:line="360" w:lineRule="auto"/>
        <w:rPr>
          <w:rFonts w:ascii="宋体" w:hAnsi="宋体"/>
          <w:color w:val="000000" w:themeColor="text1"/>
          <w:sz w:val="24"/>
          <w:highlight w:val="white"/>
        </w:rPr>
      </w:pPr>
      <w:r>
        <w:rPr>
          <w:rFonts w:ascii="宋体" w:hAnsi="宋体"/>
          <w:color w:val="000000" w:themeColor="text1"/>
          <w:sz w:val="24"/>
          <w:highlight w:val="white"/>
        </w:rPr>
        <w:t xml:space="preserve">项目联系人：包女士</w:t>
      </w:r>
      <w:r>
        <w:rPr>
          <w:color w:val="000000" w:themeColor="text1"/>
          <w:highlight w:val="white"/>
        </w:rPr>
      </w:r>
    </w:p>
    <w:p>
      <w:pPr>
        <w:pStyle w:val="721"/>
        <w:spacing w:line="360" w:lineRule="auto"/>
        <w:rPr>
          <w:rFonts w:ascii="宋体" w:hAnsi="宋体"/>
          <w:color w:val="000000" w:themeColor="text1"/>
          <w:sz w:val="24"/>
          <w:highlight w:val="white"/>
        </w:rPr>
      </w:pPr>
      <w:r>
        <w:rPr>
          <w:rFonts w:ascii="宋体" w:hAnsi="宋体"/>
          <w:color w:val="000000" w:themeColor="text1"/>
          <w:sz w:val="24"/>
          <w:highlight w:val="white"/>
        </w:rPr>
        <w:t xml:space="preserve">电      话：0519-87925608</w:t>
      </w:r>
      <w:r>
        <w:rPr>
          <w:color w:val="000000" w:themeColor="text1"/>
          <w:highlight w:val="white"/>
        </w:rPr>
      </w:r>
    </w:p>
    <w:p>
      <w:pPr>
        <w:pStyle w:val="721"/>
        <w:ind w:firstLine="5880"/>
        <w:jc w:val="right"/>
        <w:spacing w:line="360" w:lineRule="auto"/>
        <w:rPr>
          <w:color w:val="000000" w:themeColor="text1"/>
          <w:sz w:val="24"/>
          <w:highlight w:val="white"/>
        </w:rPr>
      </w:pPr>
      <w:r>
        <w:rPr>
          <w:color w:val="000000" w:themeColor="text1"/>
          <w:sz w:val="24"/>
          <w:highlight w:val="white"/>
        </w:rPr>
      </w:r>
      <w:r>
        <w:rPr>
          <w:color w:val="000000" w:themeColor="text1"/>
          <w:highlight w:val="white"/>
        </w:rPr>
      </w:r>
    </w:p>
    <w:p>
      <w:pPr>
        <w:pStyle w:val="721"/>
        <w:jc w:val="center"/>
        <w:spacing w:line="360" w:lineRule="auto"/>
        <w:rPr>
          <w:b/>
          <w:color w:val="000000" w:themeColor="text1"/>
          <w:sz w:val="32"/>
          <w:szCs w:val="32"/>
          <w:highlight w:val="white"/>
        </w:rPr>
        <w:outlineLvl w:val="0"/>
      </w:pPr>
      <w:r>
        <w:rPr>
          <w:color w:val="000000" w:themeColor="text1"/>
          <w:sz w:val="24"/>
          <w:highlight w:val="white"/>
        </w:rPr>
        <w:br w:type="page" w:clear="all"/>
      </w:r>
      <w:bookmarkStart w:id="36" w:name="_Toc353873938"/>
      <w:r>
        <w:rPr>
          <w:color w:val="000000" w:themeColor="text1"/>
          <w:highlight w:val="white"/>
        </w:rPr>
      </w:r>
      <w:bookmarkStart w:id="37" w:name="_Toc127161488"/>
      <w:r>
        <w:rPr>
          <w:color w:val="000000" w:themeColor="text1"/>
          <w:highlight w:val="white"/>
        </w:rPr>
      </w:r>
      <w:bookmarkStart w:id="38" w:name="_Toc265228423"/>
      <w:r>
        <w:rPr>
          <w:color w:val="000000" w:themeColor="text1"/>
          <w:highlight w:val="white"/>
        </w:rPr>
      </w:r>
      <w:bookmarkStart w:id="39" w:name="_Toc264969275"/>
      <w:r>
        <w:rPr>
          <w:color w:val="000000" w:themeColor="text1"/>
          <w:highlight w:val="white"/>
        </w:rPr>
      </w:r>
      <w:bookmarkStart w:id="40" w:name="_Toc305158854"/>
      <w:r>
        <w:rPr>
          <w:color w:val="000000" w:themeColor="text1"/>
          <w:highlight w:val="white"/>
        </w:rPr>
      </w:r>
      <w:bookmarkStart w:id="41" w:name="_Toc127151777"/>
      <w:r>
        <w:rPr>
          <w:color w:val="000000" w:themeColor="text1"/>
          <w:highlight w:val="white"/>
        </w:rPr>
      </w:r>
      <w:bookmarkStart w:id="42" w:name="_Toc99301420"/>
      <w:r>
        <w:rPr>
          <w:color w:val="000000" w:themeColor="text1"/>
          <w:highlight w:val="white"/>
        </w:rPr>
      </w:r>
      <w:bookmarkStart w:id="43" w:name="_Toc353825548"/>
      <w:r>
        <w:rPr>
          <w:color w:val="000000" w:themeColor="text1"/>
          <w:highlight w:val="white"/>
        </w:rPr>
      </w:r>
      <w:bookmarkStart w:id="44" w:name="_Toc150774783"/>
      <w:r>
        <w:rPr>
          <w:color w:val="000000" w:themeColor="text1"/>
          <w:highlight w:val="white"/>
        </w:rPr>
      </w:r>
      <w:bookmarkStart w:id="45" w:name="_Toc512937850"/>
      <w:r>
        <w:rPr>
          <w:color w:val="000000" w:themeColor="text1"/>
          <w:highlight w:val="white"/>
        </w:rPr>
      </w:r>
      <w:bookmarkStart w:id="46" w:name="_Toc195842950"/>
      <w:r>
        <w:rPr>
          <w:color w:val="000000" w:themeColor="text1"/>
          <w:highlight w:val="white"/>
        </w:rPr>
      </w:r>
      <w:bookmarkStart w:id="47" w:name="_Toc305158928"/>
      <w:r>
        <w:rPr>
          <w:color w:val="000000" w:themeColor="text1"/>
          <w:highlight w:val="white"/>
        </w:rPr>
      </w:r>
      <w:bookmarkStart w:id="48" w:name="_Toc226965856"/>
      <w:r>
        <w:rPr>
          <w:b/>
          <w:color w:val="000000" w:themeColor="text1"/>
          <w:sz w:val="36"/>
          <w:szCs w:val="36"/>
          <w:highlight w:val="white"/>
        </w:rPr>
        <w:t xml:space="preserve">第二章   投标人须知</w:t>
      </w:r>
      <w:bookmarkEnd w:id="36"/>
      <w:r>
        <w:rPr>
          <w:color w:val="000000" w:themeColor="text1"/>
          <w:highlight w:val="white"/>
        </w:rPr>
      </w:r>
      <w:bookmarkEnd w:id="37"/>
      <w:r>
        <w:rPr>
          <w:color w:val="000000" w:themeColor="text1"/>
          <w:highlight w:val="white"/>
        </w:rPr>
      </w:r>
      <w:bookmarkEnd w:id="38"/>
      <w:r>
        <w:rPr>
          <w:color w:val="000000" w:themeColor="text1"/>
          <w:highlight w:val="white"/>
        </w:rPr>
      </w:r>
      <w:bookmarkEnd w:id="39"/>
      <w:r>
        <w:rPr>
          <w:color w:val="000000" w:themeColor="text1"/>
          <w:highlight w:val="white"/>
        </w:rPr>
      </w:r>
      <w:bookmarkEnd w:id="40"/>
      <w:r>
        <w:rPr>
          <w:color w:val="000000" w:themeColor="text1"/>
          <w:highlight w:val="white"/>
        </w:rPr>
      </w:r>
      <w:bookmarkEnd w:id="41"/>
      <w:r>
        <w:rPr>
          <w:color w:val="000000" w:themeColor="text1"/>
          <w:highlight w:val="white"/>
        </w:rPr>
      </w:r>
      <w:bookmarkEnd w:id="42"/>
      <w:r>
        <w:rPr>
          <w:color w:val="000000" w:themeColor="text1"/>
          <w:highlight w:val="white"/>
        </w:rPr>
      </w:r>
      <w:bookmarkEnd w:id="43"/>
      <w:r>
        <w:rPr>
          <w:color w:val="000000" w:themeColor="text1"/>
          <w:highlight w:val="white"/>
        </w:rPr>
      </w:r>
      <w:bookmarkEnd w:id="44"/>
      <w:r>
        <w:rPr>
          <w:color w:val="000000" w:themeColor="text1"/>
          <w:highlight w:val="white"/>
        </w:rPr>
      </w:r>
      <w:bookmarkEnd w:id="45"/>
      <w:r>
        <w:rPr>
          <w:color w:val="000000" w:themeColor="text1"/>
          <w:highlight w:val="white"/>
        </w:rPr>
      </w:r>
      <w:bookmarkEnd w:id="46"/>
      <w:r>
        <w:rPr>
          <w:color w:val="000000" w:themeColor="text1"/>
          <w:highlight w:val="white"/>
        </w:rPr>
      </w:r>
      <w:bookmarkEnd w:id="47"/>
      <w:r>
        <w:rPr>
          <w:color w:val="000000" w:themeColor="text1"/>
          <w:highlight w:val="white"/>
        </w:rPr>
      </w:r>
      <w:bookmarkEnd w:id="48"/>
      <w:r>
        <w:rPr>
          <w:b/>
          <w:color w:val="000000" w:themeColor="text1"/>
          <w:sz w:val="32"/>
          <w:szCs w:val="32"/>
          <w:highlight w:val="white"/>
        </w:rPr>
      </w:r>
      <w:r>
        <w:rPr>
          <w:color w:val="000000" w:themeColor="text1"/>
          <w:highlight w:val="white"/>
        </w:rPr>
      </w:r>
    </w:p>
    <w:p>
      <w:pPr>
        <w:pStyle w:val="723"/>
        <w:spacing w:before="0" w:line="360" w:lineRule="auto"/>
        <w:tabs>
          <w:tab w:val="center" w:pos="4592" w:leader="none"/>
          <w:tab w:val="left" w:pos="7860" w:leader="none"/>
        </w:tabs>
        <w:rPr>
          <w:rFonts w:ascii="Times New Roman" w:hAnsi="Times New Roman" w:eastAsia="宋体"/>
          <w:color w:val="000000" w:themeColor="text1"/>
          <w:sz w:val="28"/>
          <w:highlight w:val="white"/>
        </w:rPr>
      </w:pPr>
      <w:r>
        <w:rPr>
          <w:color w:val="000000" w:themeColor="text1"/>
          <w:highlight w:val="white"/>
        </w:rPr>
      </w:r>
      <w:bookmarkStart w:id="49" w:name="_Toc151193907"/>
      <w:r>
        <w:rPr>
          <w:color w:val="000000" w:themeColor="text1"/>
          <w:highlight w:val="white"/>
        </w:rPr>
      </w:r>
      <w:bookmarkStart w:id="50" w:name="_Toc151193761"/>
      <w:r>
        <w:rPr>
          <w:color w:val="000000" w:themeColor="text1"/>
          <w:highlight w:val="white"/>
        </w:rPr>
      </w:r>
      <w:bookmarkStart w:id="51" w:name="_Toc226965792"/>
      <w:r>
        <w:rPr>
          <w:color w:val="000000" w:themeColor="text1"/>
          <w:highlight w:val="white"/>
        </w:rPr>
      </w:r>
      <w:bookmarkStart w:id="52" w:name="_Toc226337215"/>
      <w:r>
        <w:rPr>
          <w:color w:val="000000" w:themeColor="text1"/>
          <w:highlight w:val="white"/>
        </w:rPr>
      </w:r>
      <w:bookmarkStart w:id="53" w:name="_Toc151193833"/>
      <w:r>
        <w:rPr>
          <w:color w:val="000000" w:themeColor="text1"/>
          <w:highlight w:val="white"/>
        </w:rPr>
      </w:r>
      <w:bookmarkStart w:id="54" w:name="_Toc151190146"/>
      <w:r>
        <w:rPr>
          <w:color w:val="000000" w:themeColor="text1"/>
          <w:highlight w:val="white"/>
        </w:rPr>
      </w:r>
      <w:bookmarkStart w:id="55" w:name="_Toc164608633"/>
      <w:r>
        <w:rPr>
          <w:color w:val="000000" w:themeColor="text1"/>
          <w:highlight w:val="white"/>
        </w:rPr>
      </w:r>
      <w:bookmarkStart w:id="56" w:name="_Toc226965709"/>
      <w:r>
        <w:rPr>
          <w:color w:val="000000" w:themeColor="text1"/>
          <w:highlight w:val="white"/>
        </w:rPr>
      </w:r>
      <w:bookmarkStart w:id="57" w:name="_Toc150480757"/>
      <w:r>
        <w:rPr>
          <w:color w:val="000000" w:themeColor="text1"/>
          <w:highlight w:val="white"/>
        </w:rPr>
      </w:r>
      <w:bookmarkStart w:id="58" w:name="_Toc520356144"/>
      <w:r>
        <w:rPr>
          <w:color w:val="000000" w:themeColor="text1"/>
          <w:highlight w:val="white"/>
        </w:rPr>
      </w:r>
      <w:bookmarkStart w:id="59" w:name="_Toc164608788"/>
      <w:r>
        <w:rPr>
          <w:color w:val="000000" w:themeColor="text1"/>
          <w:highlight w:val="white"/>
        </w:rPr>
      </w:r>
      <w:bookmarkStart w:id="60" w:name="_Toc142311021"/>
      <w:r>
        <w:rPr>
          <w:color w:val="000000" w:themeColor="text1"/>
          <w:highlight w:val="white"/>
        </w:rPr>
      </w:r>
      <w:bookmarkStart w:id="61" w:name="_Toc164229214"/>
      <w:r>
        <w:rPr>
          <w:color w:val="000000" w:themeColor="text1"/>
          <w:highlight w:val="white"/>
        </w:rPr>
      </w:r>
      <w:bookmarkStart w:id="62" w:name="_Toc127151519"/>
      <w:r>
        <w:rPr>
          <w:color w:val="000000" w:themeColor="text1"/>
          <w:highlight w:val="white"/>
        </w:rPr>
      </w:r>
      <w:bookmarkStart w:id="63" w:name="_Toc151193689"/>
      <w:r>
        <w:rPr>
          <w:color w:val="000000" w:themeColor="text1"/>
          <w:highlight w:val="white"/>
        </w:rPr>
      </w:r>
      <w:bookmarkStart w:id="64" w:name="_Toc127161433"/>
      <w:r>
        <w:rPr>
          <w:color w:val="000000" w:themeColor="text1"/>
          <w:highlight w:val="white"/>
        </w:rPr>
      </w:r>
      <w:bookmarkStart w:id="65" w:name="_Toc150509270"/>
      <w:r>
        <w:rPr>
          <w:color w:val="000000" w:themeColor="text1"/>
          <w:highlight w:val="white"/>
        </w:rPr>
      </w:r>
      <w:bookmarkStart w:id="66" w:name="_Toc149720812"/>
      <w:r>
        <w:rPr>
          <w:color w:val="000000" w:themeColor="text1"/>
          <w:highlight w:val="white"/>
        </w:rPr>
      </w:r>
      <w:bookmarkStart w:id="67" w:name="_Toc164351613"/>
      <w:r>
        <w:rPr>
          <w:color w:val="000000" w:themeColor="text1"/>
          <w:highlight w:val="white"/>
        </w:rPr>
      </w:r>
      <w:bookmarkStart w:id="68" w:name="_Toc127151720"/>
      <w:r>
        <w:rPr>
          <w:color w:val="000000" w:themeColor="text1"/>
          <w:highlight w:val="white"/>
        </w:rPr>
      </w:r>
      <w:bookmarkStart w:id="69" w:name="_Toc150774724"/>
      <w:r>
        <w:rPr>
          <w:color w:val="000000" w:themeColor="text1"/>
          <w:highlight w:val="white"/>
        </w:rPr>
      </w:r>
      <w:bookmarkStart w:id="70" w:name="_Toc151193617"/>
      <w:r>
        <w:rPr>
          <w:color w:val="000000" w:themeColor="text1"/>
          <w:highlight w:val="white"/>
        </w:rPr>
      </w:r>
      <w:bookmarkStart w:id="71" w:name="_Toc226309763"/>
      <w:r>
        <w:rPr>
          <w:color w:val="000000" w:themeColor="text1"/>
          <w:highlight w:val="white"/>
        </w:rPr>
      </w:r>
      <w:bookmarkStart w:id="72" w:name="_Toc150774619"/>
      <w:r>
        <w:rPr>
          <w:color w:val="000000" w:themeColor="text1"/>
          <w:highlight w:val="white"/>
        </w:rPr>
      </w:r>
      <w:bookmarkStart w:id="73" w:name="_Toc164229360"/>
      <w:r>
        <w:rPr>
          <w:color w:val="000000" w:themeColor="text1"/>
          <w:highlight w:val="white"/>
        </w:rPr>
      </w:r>
      <w:bookmarkStart w:id="74" w:name="_Toc195842884"/>
      <w:r>
        <w:rPr>
          <w:rFonts w:ascii="Times New Roman" w:hAnsi="Times New Roman" w:eastAsia="宋体"/>
          <w:color w:val="000000" w:themeColor="text1"/>
          <w:sz w:val="28"/>
          <w:highlight w:val="white"/>
        </w:rPr>
        <w:t xml:space="preserve">投标人须知资料表</w:t>
      </w:r>
      <w:r>
        <w:rPr>
          <w:color w:val="000000" w:themeColor="text1"/>
          <w:highlight w:val="white"/>
        </w:rPr>
      </w:r>
    </w:p>
    <w:p>
      <w:pPr>
        <w:pStyle w:val="721"/>
        <w:jc w:val="center"/>
        <w:rPr>
          <w:b/>
          <w:color w:val="000000" w:themeColor="text1"/>
          <w:sz w:val="28"/>
          <w:szCs w:val="28"/>
          <w:highlight w:val="white"/>
        </w:rPr>
      </w:pPr>
      <w:r>
        <w:rPr>
          <w:b/>
          <w:color w:val="000000" w:themeColor="text1"/>
          <w:sz w:val="28"/>
          <w:szCs w:val="28"/>
          <w:highlight w:val="white"/>
        </w:rPr>
      </w:r>
      <w:r>
        <w:rPr>
          <w:color w:val="000000" w:themeColor="text1"/>
          <w:highlight w:val="white"/>
        </w:rPr>
      </w:r>
    </w:p>
    <w:p>
      <w:pPr>
        <w:pStyle w:val="721"/>
        <w:ind w:firstLine="480"/>
        <w:spacing w:line="360" w:lineRule="auto"/>
        <w:rPr>
          <w:rFonts w:hint="eastAsia"/>
          <w:color w:val="000000" w:themeColor="text1"/>
          <w:sz w:val="24"/>
          <w:highlight w:val="white"/>
        </w:rPr>
      </w:pPr>
      <w:r>
        <w:rPr>
          <w:color w:val="000000" w:themeColor="text1"/>
          <w:sz w:val="24"/>
          <w:highlight w:val="white"/>
        </w:rPr>
        <w:t xml:space="preserve">本表是对投标人须知的具体补充和修改，如有矛盾，均以本资料表为准。</w:t>
      </w:r>
      <w:r>
        <w:rPr>
          <w:rFonts w:hint="eastAsia"/>
          <w:color w:val="000000" w:themeColor="text1"/>
          <w:sz w:val="24"/>
          <w:highlight w:val="white"/>
        </w:rPr>
      </w:r>
      <w:r>
        <w:rPr>
          <w:color w:val="000000" w:themeColor="text1"/>
          <w:highlight w:val="white"/>
        </w:rP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67" w:hRule="exact"/>
          <w:tblHeader/>
        </w:trPr>
        <w:tc>
          <w:tcPr>
            <w:tcW w:w="988" w:type="dxa"/>
            <w:vAlign w:val="center"/>
            <w:textDirection w:val="lrTb"/>
            <w:noWrap w:val="false"/>
          </w:tcPr>
          <w:p>
            <w:pPr>
              <w:pStyle w:val="721"/>
              <w:jc w:val="center"/>
              <w:rPr>
                <w:b/>
                <w:bCs/>
                <w:color w:val="000000" w:themeColor="text1"/>
                <w:sz w:val="24"/>
                <w:highlight w:val="white"/>
              </w:rPr>
            </w:pPr>
            <w:r>
              <w:rPr>
                <w:b/>
                <w:color w:val="000000" w:themeColor="text1"/>
                <w:sz w:val="24"/>
                <w:highlight w:val="white"/>
              </w:rPr>
              <w:t xml:space="preserve">条款号</w:t>
            </w:r>
            <w:r>
              <w:rPr>
                <w:b/>
                <w:bCs/>
                <w:color w:val="000000" w:themeColor="text1"/>
                <w:sz w:val="24"/>
                <w:highlight w:val="white"/>
              </w:rPr>
            </w:r>
            <w:r>
              <w:rPr>
                <w:color w:val="000000" w:themeColor="text1"/>
                <w:highlight w:val="white"/>
              </w:rPr>
            </w:r>
          </w:p>
        </w:tc>
        <w:tc>
          <w:tcPr>
            <w:tcW w:w="1701" w:type="dxa"/>
            <w:vAlign w:val="center"/>
            <w:textDirection w:val="lrTb"/>
            <w:noWrap w:val="false"/>
          </w:tcPr>
          <w:p>
            <w:pPr>
              <w:pStyle w:val="721"/>
              <w:jc w:val="center"/>
              <w:rPr>
                <w:b/>
                <w:bCs/>
                <w:color w:val="000000" w:themeColor="text1"/>
                <w:sz w:val="24"/>
                <w:highlight w:val="white"/>
              </w:rPr>
            </w:pPr>
            <w:r>
              <w:rPr>
                <w:b/>
                <w:bCs/>
                <w:color w:val="000000" w:themeColor="text1"/>
                <w:sz w:val="24"/>
                <w:highlight w:val="white"/>
              </w:rPr>
              <w:t xml:space="preserve">条目</w:t>
            </w:r>
            <w:r>
              <w:rPr>
                <w:color w:val="000000" w:themeColor="text1"/>
                <w:highlight w:val="white"/>
              </w:rPr>
            </w:r>
          </w:p>
        </w:tc>
        <w:tc>
          <w:tcPr>
            <w:tcW w:w="7540" w:type="dxa"/>
            <w:vAlign w:val="center"/>
            <w:textDirection w:val="lrTb"/>
            <w:noWrap w:val="false"/>
          </w:tcPr>
          <w:p>
            <w:pPr>
              <w:pStyle w:val="721"/>
              <w:jc w:val="center"/>
              <w:rPr>
                <w:b/>
                <w:bCs/>
                <w:color w:val="000000" w:themeColor="text1"/>
                <w:sz w:val="24"/>
                <w:highlight w:val="white"/>
              </w:rPr>
            </w:pPr>
            <w:r>
              <w:rPr>
                <w:b/>
                <w:bCs/>
                <w:color w:val="000000" w:themeColor="text1"/>
                <w:sz w:val="24"/>
                <w:highlight w:val="white"/>
              </w:rPr>
              <w:t xml:space="preserve">内容</w:t>
            </w:r>
            <w:r>
              <w:rPr>
                <w:color w:val="000000" w:themeColor="text1"/>
                <w:highlight w:val="white"/>
              </w:rPr>
            </w:r>
          </w:p>
        </w:tc>
      </w:tr>
      <w:tr>
        <w:trPr>
          <w:trHeight w:val="567" w:hRule="exact"/>
        </w:trPr>
        <w:tc>
          <w:tcPr>
            <w:tcW w:w="988" w:type="dxa"/>
            <w:vAlign w:val="center"/>
            <w:textDirection w:val="lrTb"/>
            <w:noWrap w:val="false"/>
          </w:tcPr>
          <w:p>
            <w:pPr>
              <w:pStyle w:val="761"/>
              <w:jc w:val="center"/>
              <w:rPr>
                <w:rFonts w:ascii="Times New Roman" w:hAnsi="Times New Roman"/>
                <w:color w:val="000000" w:themeColor="text1"/>
                <w:sz w:val="24"/>
                <w:szCs w:val="24"/>
                <w:highlight w:val="white"/>
              </w:rPr>
            </w:pPr>
            <w:r>
              <w:rPr>
                <w:rFonts w:ascii="Times New Roman" w:hAnsi="Times New Roman"/>
                <w:color w:val="000000" w:themeColor="text1"/>
                <w:sz w:val="24"/>
                <w:szCs w:val="24"/>
                <w:highlight w:val="white"/>
              </w:rPr>
              <w:t xml:space="preserve">2.2</w:t>
            </w:r>
            <w:r>
              <w:rPr>
                <w:color w:val="000000" w:themeColor="text1"/>
                <w:highlight w:val="white"/>
              </w:rPr>
            </w:r>
          </w:p>
        </w:tc>
        <w:tc>
          <w:tcPr>
            <w:tcW w:w="1701"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项目属性</w:t>
            </w:r>
            <w:r>
              <w:rPr>
                <w:color w:val="000000" w:themeColor="text1"/>
                <w:highlight w:val="white"/>
              </w:rPr>
            </w:r>
          </w:p>
        </w:tc>
        <w:tc>
          <w:tcPr>
            <w:tcW w:w="7540" w:type="dxa"/>
            <w:vAlign w:val="center"/>
            <w:textDirection w:val="lrTb"/>
            <w:noWrap w:val="false"/>
          </w:tcPr>
          <w:p>
            <w:pPr>
              <w:pStyle w:val="721"/>
              <w:jc w:val="left"/>
              <w:rPr>
                <w:color w:val="000000" w:themeColor="text1"/>
                <w:sz w:val="24"/>
                <w:highlight w:val="white"/>
                <w:u w:val="single"/>
              </w:rPr>
            </w:pPr>
            <w:r>
              <w:rPr>
                <w:color w:val="000000" w:themeColor="text1"/>
                <w:sz w:val="24"/>
                <w:highlight w:val="white"/>
              </w:rPr>
              <w:t xml:space="preserve">项目属性：</w:t>
            </w:r>
            <w:r>
              <w:rPr>
                <w:b/>
                <w:bCs/>
                <w:color w:val="000000" w:themeColor="text1"/>
                <w:sz w:val="24"/>
                <w:highlight w:val="white"/>
              </w:rPr>
              <w:t xml:space="preserve">服务</w:t>
            </w:r>
            <w:r>
              <w:rPr>
                <w:color w:val="000000" w:themeColor="text1"/>
                <w:sz w:val="24"/>
                <w:highlight w:val="white"/>
                <w:u w:val="single"/>
              </w:rPr>
            </w:r>
            <w:r>
              <w:rPr>
                <w:color w:val="000000" w:themeColor="text1"/>
                <w:highlight w:val="white"/>
              </w:rPr>
            </w:r>
          </w:p>
        </w:tc>
      </w:tr>
      <w:tr>
        <w:trPr>
          <w:trHeight w:val="567" w:hRule="exact"/>
        </w:trPr>
        <w:tc>
          <w:tcPr>
            <w:tcW w:w="988" w:type="dxa"/>
            <w:vAlign w:val="center"/>
            <w:textDirection w:val="lrTb"/>
            <w:noWrap w:val="false"/>
          </w:tcPr>
          <w:p>
            <w:pPr>
              <w:pStyle w:val="761"/>
              <w:jc w:val="center"/>
              <w:rPr>
                <w:rFonts w:ascii="Times New Roman" w:hAnsi="Times New Roman"/>
                <w:color w:val="000000" w:themeColor="text1"/>
                <w:sz w:val="24"/>
                <w:szCs w:val="24"/>
                <w:highlight w:val="white"/>
              </w:rPr>
            </w:pPr>
            <w:r>
              <w:rPr>
                <w:rFonts w:ascii="Times New Roman" w:hAnsi="Times New Roman"/>
                <w:color w:val="000000" w:themeColor="text1"/>
                <w:sz w:val="24"/>
                <w:szCs w:val="24"/>
                <w:highlight w:val="white"/>
              </w:rPr>
              <w:t xml:space="preserve">2.3</w:t>
            </w:r>
            <w:r>
              <w:rPr>
                <w:color w:val="000000" w:themeColor="text1"/>
                <w:highlight w:val="white"/>
              </w:rPr>
            </w:r>
          </w:p>
        </w:tc>
        <w:tc>
          <w:tcPr>
            <w:tcW w:w="1701"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科研仪器设备</w:t>
            </w:r>
            <w:r>
              <w:rPr>
                <w:color w:val="000000" w:themeColor="text1"/>
                <w:highlight w:val="white"/>
              </w:rPr>
            </w:r>
          </w:p>
        </w:tc>
        <w:tc>
          <w:tcPr>
            <w:tcW w:w="7540" w:type="dxa"/>
            <w:vAlign w:val="center"/>
            <w:textDirection w:val="lrTb"/>
            <w:noWrap w:val="false"/>
          </w:tcPr>
          <w:p>
            <w:pPr>
              <w:pStyle w:val="721"/>
              <w:jc w:val="left"/>
              <w:rPr>
                <w:color w:val="000000" w:themeColor="text1"/>
                <w:sz w:val="24"/>
                <w:highlight w:val="white"/>
              </w:rPr>
            </w:pPr>
            <w:r>
              <w:rPr>
                <w:color w:val="000000" w:themeColor="text1"/>
                <w:sz w:val="24"/>
                <w:highlight w:val="white"/>
              </w:rPr>
              <w:t xml:space="preserve">是否属于科研仪器设备采购项目：否</w:t>
            </w:r>
            <w:r>
              <w:rPr>
                <w:color w:val="000000" w:themeColor="text1"/>
                <w:highlight w:val="white"/>
              </w:rPr>
            </w:r>
          </w:p>
        </w:tc>
      </w:tr>
      <w:tr>
        <w:trPr>
          <w:trHeight w:val="567" w:hRule="exact"/>
        </w:trPr>
        <w:tc>
          <w:tcPr>
            <w:tcW w:w="988" w:type="dxa"/>
            <w:vAlign w:val="center"/>
            <w:textDirection w:val="lrTb"/>
            <w:noWrap w:val="false"/>
          </w:tcPr>
          <w:p>
            <w:pPr>
              <w:pStyle w:val="761"/>
              <w:jc w:val="center"/>
              <w:rPr>
                <w:rFonts w:ascii="Times New Roman" w:hAnsi="Times New Roman"/>
                <w:color w:val="000000" w:themeColor="text1"/>
                <w:sz w:val="24"/>
                <w:szCs w:val="24"/>
                <w:highlight w:val="white"/>
              </w:rPr>
            </w:pPr>
            <w:r>
              <w:rPr>
                <w:rFonts w:ascii="Times New Roman" w:hAnsi="Times New Roman"/>
                <w:color w:val="000000" w:themeColor="text1"/>
                <w:sz w:val="24"/>
                <w:szCs w:val="24"/>
                <w:highlight w:val="white"/>
              </w:rPr>
              <w:t xml:space="preserve">2.4</w:t>
            </w:r>
            <w:r>
              <w:rPr>
                <w:color w:val="000000" w:themeColor="text1"/>
                <w:highlight w:val="white"/>
              </w:rPr>
            </w:r>
          </w:p>
        </w:tc>
        <w:tc>
          <w:tcPr>
            <w:tcW w:w="1701"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核心产品</w:t>
            </w:r>
            <w:r>
              <w:rPr>
                <w:color w:val="000000" w:themeColor="text1"/>
                <w:highlight w:val="white"/>
              </w:rPr>
            </w:r>
          </w:p>
        </w:tc>
        <w:tc>
          <w:tcPr>
            <w:tcW w:w="7540" w:type="dxa"/>
            <w:vAlign w:val="center"/>
            <w:textDirection w:val="lrTb"/>
            <w:noWrap w:val="false"/>
          </w:tcPr>
          <w:p>
            <w:pPr>
              <w:pStyle w:val="761"/>
              <w:rPr>
                <w:color w:val="000000" w:themeColor="text1"/>
                <w:sz w:val="24"/>
                <w:highlight w:val="white"/>
              </w:rPr>
            </w:pPr>
            <w:r>
              <w:rPr>
                <w:rFonts w:ascii="Times New Roman" w:hAnsi="Times New Roman"/>
                <w:color w:val="000000" w:themeColor="text1"/>
                <w:sz w:val="24"/>
                <w:szCs w:val="24"/>
                <w:highlight w:val="white"/>
              </w:rPr>
              <w:t xml:space="preserve">本项目不适用。</w:t>
            </w:r>
            <w:r>
              <w:rPr>
                <w:color w:val="000000" w:themeColor="text1"/>
                <w:sz w:val="24"/>
                <w:highlight w:val="white"/>
              </w:rPr>
            </w:r>
            <w:r>
              <w:rPr>
                <w:color w:val="000000" w:themeColor="text1"/>
                <w:highlight w:val="white"/>
              </w:rPr>
            </w:r>
          </w:p>
        </w:tc>
      </w:tr>
      <w:tr>
        <w:trPr>
          <w:cantSplit/>
          <w:trHeight w:val="567" w:hRule="exact"/>
        </w:trPr>
        <w:tc>
          <w:tcPr>
            <w:tcW w:w="988" w:type="dxa"/>
            <w:vAlign w:val="center"/>
            <w:vMerge w:val="restart"/>
            <w:textDirection w:val="lrTb"/>
            <w:noWrap w:val="false"/>
          </w:tcPr>
          <w:p>
            <w:pPr>
              <w:pStyle w:val="761"/>
              <w:jc w:val="center"/>
              <w:rPr>
                <w:rFonts w:ascii="Times New Roman" w:hAnsi="Times New Roman"/>
                <w:color w:val="000000" w:themeColor="text1"/>
                <w:sz w:val="24"/>
                <w:szCs w:val="24"/>
                <w:highlight w:val="white"/>
              </w:rPr>
            </w:pPr>
            <w:r>
              <w:rPr>
                <w:rFonts w:ascii="Times New Roman" w:hAnsi="Times New Roman"/>
                <w:color w:val="000000" w:themeColor="text1"/>
                <w:sz w:val="24"/>
                <w:szCs w:val="24"/>
                <w:highlight w:val="white"/>
              </w:rPr>
              <w:t xml:space="preserve">3.1</w:t>
            </w:r>
            <w:r>
              <w:rPr>
                <w:color w:val="000000" w:themeColor="text1"/>
                <w:highlight w:val="white"/>
              </w:rPr>
            </w:r>
          </w:p>
        </w:tc>
        <w:tc>
          <w:tcPr>
            <w:tcW w:w="1701"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现场考察</w:t>
            </w:r>
            <w:r>
              <w:rPr>
                <w:color w:val="000000" w:themeColor="text1"/>
                <w:highlight w:val="white"/>
              </w:rPr>
            </w:r>
          </w:p>
        </w:tc>
        <w:tc>
          <w:tcPr>
            <w:tcW w:w="7540" w:type="dxa"/>
            <w:vAlign w:val="center"/>
            <w:textDirection w:val="lrTb"/>
            <w:noWrap w:val="false"/>
          </w:tcPr>
          <w:p>
            <w:pPr>
              <w:pStyle w:val="721"/>
              <w:jc w:val="left"/>
              <w:rPr>
                <w:color w:val="000000" w:themeColor="text1"/>
                <w:sz w:val="24"/>
                <w:highlight w:val="white"/>
              </w:rPr>
            </w:pPr>
            <w:r>
              <w:rPr>
                <w:color w:val="000000" w:themeColor="text1"/>
                <w:sz w:val="24"/>
                <w:highlight w:val="white"/>
              </w:rPr>
              <w:t xml:space="preserve">不组织</w:t>
            </w:r>
            <w:r>
              <w:rPr>
                <w:color w:val="000000" w:themeColor="text1"/>
                <w:highlight w:val="white"/>
              </w:rPr>
            </w:r>
          </w:p>
        </w:tc>
      </w:tr>
      <w:tr>
        <w:trPr>
          <w:cantSplit/>
          <w:trHeight w:val="532" w:hRule="exact"/>
        </w:trPr>
        <w:tc>
          <w:tcPr>
            <w:tcW w:w="988" w:type="dxa"/>
            <w:vAlign w:val="center"/>
            <w:vMerge w:val="continue"/>
            <w:textDirection w:val="lrTb"/>
            <w:noWrap w:val="false"/>
          </w:tcPr>
          <w:p>
            <w:pPr>
              <w:pStyle w:val="761"/>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开标前答疑会</w:t>
            </w:r>
            <w:r>
              <w:rPr>
                <w:color w:val="000000" w:themeColor="text1"/>
                <w:highlight w:val="white"/>
              </w:rPr>
            </w:r>
          </w:p>
        </w:tc>
        <w:tc>
          <w:tcPr>
            <w:tcW w:w="7540" w:type="dxa"/>
            <w:vAlign w:val="center"/>
            <w:textDirection w:val="lrTb"/>
            <w:noWrap w:val="false"/>
          </w:tcPr>
          <w:p>
            <w:pPr>
              <w:pStyle w:val="721"/>
              <w:jc w:val="left"/>
              <w:rPr>
                <w:color w:val="000000" w:themeColor="text1"/>
                <w:sz w:val="24"/>
                <w:highlight w:val="white"/>
              </w:rPr>
            </w:pPr>
            <w:r>
              <w:rPr>
                <w:color w:val="000000" w:themeColor="text1"/>
                <w:sz w:val="24"/>
                <w:highlight w:val="white"/>
              </w:rPr>
              <w:t xml:space="preserve">不召开</w:t>
            </w:r>
            <w:r>
              <w:rPr>
                <w:color w:val="000000" w:themeColor="text1"/>
                <w:highlight w:val="white"/>
              </w:rPr>
            </w:r>
          </w:p>
        </w:tc>
      </w:tr>
      <w:tr>
        <w:trPr>
          <w:trHeight w:val="567" w:hRule="exact"/>
        </w:trPr>
        <w:tc>
          <w:tcPr>
            <w:tcW w:w="988" w:type="dxa"/>
            <w:vAlign w:val="center"/>
            <w:textDirection w:val="lrTb"/>
            <w:noWrap w:val="false"/>
          </w:tcPr>
          <w:p>
            <w:pPr>
              <w:pStyle w:val="761"/>
              <w:jc w:val="center"/>
              <w:rPr>
                <w:rFonts w:ascii="Times New Roman" w:hAnsi="Times New Roman"/>
                <w:color w:val="000000" w:themeColor="text1"/>
                <w:sz w:val="24"/>
                <w:szCs w:val="24"/>
                <w:highlight w:val="white"/>
              </w:rPr>
            </w:pPr>
            <w:r>
              <w:rPr>
                <w:rFonts w:ascii="Times New Roman" w:hAnsi="Times New Roman"/>
                <w:color w:val="000000" w:themeColor="text1"/>
                <w:sz w:val="24"/>
                <w:szCs w:val="24"/>
                <w:highlight w:val="white"/>
              </w:rPr>
              <w:t xml:space="preserve">4.1</w:t>
            </w:r>
            <w:r>
              <w:rPr>
                <w:color w:val="000000" w:themeColor="text1"/>
                <w:highlight w:val="white"/>
              </w:rPr>
            </w:r>
          </w:p>
        </w:tc>
        <w:tc>
          <w:tcPr>
            <w:tcW w:w="1701"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样品</w:t>
            </w:r>
            <w:r>
              <w:rPr>
                <w:color w:val="000000" w:themeColor="text1"/>
                <w:highlight w:val="white"/>
              </w:rPr>
            </w:r>
          </w:p>
        </w:tc>
        <w:tc>
          <w:tcPr>
            <w:tcW w:w="7540" w:type="dxa"/>
            <w:vAlign w:val="center"/>
            <w:textDirection w:val="lrTb"/>
            <w:noWrap w:val="false"/>
          </w:tcPr>
          <w:p>
            <w:pPr>
              <w:pStyle w:val="721"/>
              <w:jc w:val="left"/>
              <w:rPr>
                <w:color w:val="000000" w:themeColor="text1"/>
                <w:sz w:val="24"/>
                <w:highlight w:val="white"/>
              </w:rPr>
            </w:pPr>
            <w:r>
              <w:rPr>
                <w:color w:val="000000" w:themeColor="text1"/>
                <w:sz w:val="24"/>
                <w:highlight w:val="white"/>
              </w:rPr>
              <w:t xml:space="preserve">本项目不适用。</w:t>
            </w:r>
            <w:r>
              <w:rPr>
                <w:color w:val="000000" w:themeColor="text1"/>
                <w:highlight w:val="white"/>
              </w:rPr>
            </w:r>
          </w:p>
        </w:tc>
      </w:tr>
      <w:tr>
        <w:trPr>
          <w:trHeight w:val="567" w:hRule="exact"/>
        </w:trPr>
        <w:tc>
          <w:tcPr>
            <w:tcW w:w="988" w:type="dxa"/>
            <w:vAlign w:val="center"/>
            <w:textDirection w:val="lrTb"/>
            <w:noWrap w:val="false"/>
          </w:tcPr>
          <w:p>
            <w:pPr>
              <w:pStyle w:val="761"/>
              <w:jc w:val="center"/>
              <w:rPr>
                <w:rFonts w:ascii="Times New Roman" w:hAnsi="Times New Roman"/>
                <w:color w:val="000000" w:themeColor="text1"/>
                <w:sz w:val="24"/>
                <w:szCs w:val="24"/>
                <w:highlight w:val="white"/>
              </w:rPr>
            </w:pPr>
            <w:r>
              <w:rPr>
                <w:rFonts w:ascii="Times New Roman" w:hAnsi="Times New Roman"/>
                <w:color w:val="000000" w:themeColor="text1"/>
                <w:sz w:val="24"/>
                <w:szCs w:val="24"/>
                <w:highlight w:val="white"/>
              </w:rPr>
              <w:t xml:space="preserve">5.2.5</w:t>
            </w:r>
            <w:r>
              <w:rPr>
                <w:color w:val="000000" w:themeColor="text1"/>
                <w:highlight w:val="white"/>
              </w:rPr>
            </w:r>
          </w:p>
        </w:tc>
        <w:tc>
          <w:tcPr>
            <w:tcW w:w="1701"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标的所属行业</w:t>
            </w:r>
            <w:r>
              <w:rPr>
                <w:color w:val="000000" w:themeColor="text1"/>
                <w:highlight w:val="white"/>
              </w:rPr>
            </w:r>
          </w:p>
        </w:tc>
        <w:tc>
          <w:tcPr>
            <w:tcW w:w="7540" w:type="dxa"/>
            <w:vAlign w:val="center"/>
            <w:textDirection w:val="lrTb"/>
            <w:noWrap w:val="false"/>
          </w:tcPr>
          <w:p>
            <w:pPr>
              <w:pStyle w:val="721"/>
              <w:jc w:val="left"/>
              <w:rPr>
                <w:color w:val="000000" w:themeColor="text1"/>
                <w:sz w:val="24"/>
                <w:highlight w:val="white"/>
              </w:rPr>
            </w:pPr>
            <w:r>
              <w:rPr>
                <w:color w:val="000000" w:themeColor="text1"/>
                <w:sz w:val="24"/>
                <w:highlight w:val="white"/>
              </w:rPr>
              <w:t xml:space="preserve">本项目采购标的对应的中小企业划分标准所属行业：</w:t>
            </w:r>
            <w:r>
              <w:rPr>
                <w:rFonts w:hint="eastAsia"/>
                <w:b/>
                <w:bCs/>
                <w:color w:val="000000" w:themeColor="text1"/>
                <w:sz w:val="24"/>
                <w:highlight w:val="white"/>
              </w:rPr>
              <w:t xml:space="preserve">建筑业</w:t>
            </w:r>
            <w:r>
              <w:rPr>
                <w:color w:val="000000" w:themeColor="text1"/>
                <w:sz w:val="24"/>
                <w:highlight w:val="white"/>
              </w:rPr>
            </w:r>
            <w:r>
              <w:rPr>
                <w:color w:val="000000" w:themeColor="text1"/>
                <w:highlight w:val="white"/>
              </w:rPr>
            </w:r>
          </w:p>
        </w:tc>
      </w:tr>
      <w:tr>
        <w:trPr>
          <w:trHeight w:val="567" w:hRule="exact"/>
        </w:trPr>
        <w:tc>
          <w:tcPr>
            <w:tcW w:w="988" w:type="dxa"/>
            <w:vAlign w:val="center"/>
            <w:textDirection w:val="lrTb"/>
            <w:noWrap w:val="false"/>
          </w:tcPr>
          <w:p>
            <w:pPr>
              <w:pStyle w:val="761"/>
              <w:jc w:val="center"/>
              <w:rPr>
                <w:rFonts w:ascii="Times New Roman" w:hAnsi="Times New Roman"/>
                <w:color w:val="000000" w:themeColor="text1"/>
                <w:sz w:val="24"/>
                <w:szCs w:val="24"/>
                <w:highlight w:val="white"/>
              </w:rPr>
            </w:pPr>
            <w:r>
              <w:rPr>
                <w:rFonts w:ascii="Times New Roman" w:hAnsi="Times New Roman"/>
                <w:color w:val="000000" w:themeColor="text1"/>
                <w:sz w:val="24"/>
                <w:szCs w:val="24"/>
                <w:highlight w:val="white"/>
              </w:rPr>
              <w:t xml:space="preserve">1</w:t>
            </w:r>
            <w:r>
              <w:rPr>
                <w:rFonts w:ascii="Times New Roman" w:hAnsi="Times New Roman"/>
                <w:color w:val="000000" w:themeColor="text1"/>
                <w:sz w:val="24"/>
                <w:szCs w:val="24"/>
                <w:highlight w:val="white"/>
              </w:rPr>
              <w:t xml:space="preserve">1.2</w:t>
            </w:r>
            <w:r>
              <w:rPr>
                <w:color w:val="000000" w:themeColor="text1"/>
                <w:highlight w:val="white"/>
              </w:rPr>
            </w:r>
          </w:p>
        </w:tc>
        <w:tc>
          <w:tcPr>
            <w:tcW w:w="1701" w:type="dxa"/>
            <w:vAlign w:val="center"/>
            <w:textDirection w:val="lrTb"/>
            <w:noWrap w:val="false"/>
          </w:tcPr>
          <w:p>
            <w:pPr>
              <w:pStyle w:val="721"/>
              <w:jc w:val="center"/>
              <w:rPr>
                <w:color w:val="000000" w:themeColor="text1"/>
                <w:sz w:val="24"/>
                <w:highlight w:val="white"/>
              </w:rPr>
            </w:pPr>
            <w:r>
              <w:rPr>
                <w:rFonts w:hint="eastAsia"/>
                <w:color w:val="000000" w:themeColor="text1"/>
                <w:sz w:val="24"/>
                <w:highlight w:val="white"/>
              </w:rPr>
              <w:t xml:space="preserve">投标报价</w:t>
            </w:r>
            <w:r>
              <w:rPr>
                <w:color w:val="000000" w:themeColor="text1"/>
                <w:sz w:val="24"/>
                <w:highlight w:val="white"/>
              </w:rPr>
            </w:r>
            <w:r>
              <w:rPr>
                <w:color w:val="000000" w:themeColor="text1"/>
                <w:highlight w:val="white"/>
              </w:rPr>
            </w:r>
          </w:p>
        </w:tc>
        <w:tc>
          <w:tcPr>
            <w:tcW w:w="7540" w:type="dxa"/>
            <w:vAlign w:val="center"/>
            <w:textDirection w:val="lrTb"/>
            <w:noWrap w:val="false"/>
          </w:tcPr>
          <w:p>
            <w:pPr>
              <w:pStyle w:val="721"/>
              <w:jc w:val="left"/>
              <w:rPr>
                <w:rFonts w:hint="eastAsia"/>
                <w:color w:val="000000" w:themeColor="text1"/>
                <w:sz w:val="24"/>
                <w:highlight w:val="white"/>
              </w:rPr>
            </w:pPr>
            <w:r>
              <w:rPr>
                <w:rFonts w:hint="eastAsia"/>
                <w:color w:val="000000" w:themeColor="text1"/>
                <w:sz w:val="24"/>
                <w:highlight w:val="white"/>
              </w:rPr>
              <w:t xml:space="preserve">投标报价的特殊规定：</w:t>
            </w:r>
            <w:r>
              <w:rPr>
                <w:b/>
                <w:bCs/>
                <w:color w:val="000000" w:themeColor="text1"/>
                <w:sz w:val="24"/>
                <w:highlight w:val="white"/>
              </w:rPr>
              <w:t xml:space="preserve">有，</w:t>
            </w:r>
            <w:r>
              <w:rPr>
                <w:rFonts w:hint="eastAsia"/>
                <w:b/>
                <w:bCs/>
                <w:color w:val="000000" w:themeColor="text1"/>
                <w:sz w:val="24"/>
                <w:highlight w:val="white"/>
              </w:rPr>
              <w:t xml:space="preserve">报下浮率</w:t>
            </w:r>
            <w:r>
              <w:rPr>
                <w:b/>
                <w:bCs/>
                <w:color w:val="000000" w:themeColor="text1"/>
                <w:sz w:val="24"/>
                <w:highlight w:val="white"/>
              </w:rPr>
              <w:t xml:space="preserve">。</w:t>
            </w:r>
            <w:r>
              <w:rPr>
                <w:rFonts w:hint="eastAsia"/>
                <w:color w:val="000000" w:themeColor="text1"/>
                <w:sz w:val="24"/>
                <w:highlight w:val="white"/>
              </w:rPr>
            </w:r>
            <w:r>
              <w:rPr>
                <w:color w:val="000000" w:themeColor="text1"/>
                <w:highlight w:val="white"/>
              </w:rPr>
            </w:r>
          </w:p>
        </w:tc>
      </w:tr>
      <w:tr>
        <w:trPr>
          <w:trHeight w:val="567" w:hRule="exact"/>
        </w:trPr>
        <w:tc>
          <w:tcPr>
            <w:tcW w:w="988" w:type="dxa"/>
            <w:vAlign w:val="center"/>
            <w:textDirection w:val="lrTb"/>
            <w:noWrap w:val="false"/>
          </w:tcPr>
          <w:p>
            <w:pPr>
              <w:pStyle w:val="761"/>
              <w:jc w:val="center"/>
              <w:rPr>
                <w:rFonts w:ascii="Times New Roman" w:hAnsi="Times New Roman"/>
                <w:color w:val="000000" w:themeColor="text1"/>
                <w:sz w:val="24"/>
                <w:szCs w:val="24"/>
                <w:highlight w:val="white"/>
              </w:rPr>
            </w:pPr>
            <w:r>
              <w:rPr>
                <w:rFonts w:ascii="Times New Roman" w:hAnsi="Times New Roman"/>
                <w:color w:val="000000" w:themeColor="text1"/>
                <w:sz w:val="24"/>
                <w:szCs w:val="24"/>
                <w:highlight w:val="white"/>
              </w:rPr>
              <w:t xml:space="preserve">12</w:t>
            </w:r>
            <w:r>
              <w:rPr>
                <w:rFonts w:ascii="Times New Roman" w:hAnsi="Times New Roman"/>
                <w:color w:val="000000" w:themeColor="text1"/>
                <w:sz w:val="24"/>
                <w:szCs w:val="24"/>
                <w:highlight w:val="white"/>
              </w:rPr>
            </w:r>
            <w:r>
              <w:rPr>
                <w:color w:val="000000" w:themeColor="text1"/>
                <w:highlight w:val="white"/>
              </w:rPr>
            </w:r>
          </w:p>
        </w:tc>
        <w:tc>
          <w:tcPr>
            <w:tcW w:w="1701" w:type="dxa"/>
            <w:vAlign w:val="center"/>
            <w:textDirection w:val="lrTb"/>
            <w:noWrap w:val="false"/>
          </w:tcPr>
          <w:p>
            <w:pPr>
              <w:pStyle w:val="721"/>
              <w:jc w:val="center"/>
              <w:rPr>
                <w:color w:val="000000" w:themeColor="text1"/>
                <w:sz w:val="24"/>
                <w:highlight w:val="white"/>
              </w:rPr>
            </w:pPr>
            <w:r>
              <w:rPr>
                <w:rFonts w:hint="eastAsia"/>
                <w:color w:val="000000" w:themeColor="text1"/>
                <w:sz w:val="24"/>
                <w:highlight w:val="white"/>
              </w:rPr>
              <w:t xml:space="preserve">投标保证金</w:t>
            </w:r>
            <w:r>
              <w:rPr>
                <w:color w:val="000000" w:themeColor="text1"/>
                <w:sz w:val="24"/>
                <w:highlight w:val="white"/>
              </w:rPr>
            </w:r>
            <w:r>
              <w:rPr>
                <w:color w:val="000000" w:themeColor="text1"/>
                <w:highlight w:val="white"/>
              </w:rPr>
            </w:r>
          </w:p>
        </w:tc>
        <w:tc>
          <w:tcPr>
            <w:tcW w:w="7540" w:type="dxa"/>
            <w:vAlign w:val="center"/>
            <w:textDirection w:val="lrTb"/>
            <w:noWrap w:val="false"/>
          </w:tcPr>
          <w:p>
            <w:pPr>
              <w:pStyle w:val="721"/>
              <w:jc w:val="left"/>
              <w:rPr>
                <w:color w:val="000000" w:themeColor="text1"/>
                <w:sz w:val="24"/>
                <w:highlight w:val="white"/>
              </w:rPr>
            </w:pPr>
            <w:r>
              <w:rPr>
                <w:rFonts w:hint="eastAsia"/>
                <w:color w:val="000000" w:themeColor="text1"/>
                <w:sz w:val="24"/>
                <w:highlight w:val="white"/>
              </w:rPr>
              <w:t xml:space="preserve">免收</w:t>
            </w:r>
            <w:r>
              <w:rPr>
                <w:color w:val="000000" w:themeColor="text1"/>
                <w:sz w:val="24"/>
                <w:highlight w:val="white"/>
              </w:rPr>
            </w:r>
            <w:r>
              <w:rPr>
                <w:color w:val="000000" w:themeColor="text1"/>
                <w:highlight w:val="white"/>
              </w:rPr>
            </w:r>
          </w:p>
        </w:tc>
      </w:tr>
      <w:tr>
        <w:trPr>
          <w:trHeight w:val="567" w:hRule="exact"/>
        </w:trPr>
        <w:tc>
          <w:tcPr>
            <w:tcW w:w="988" w:type="dxa"/>
            <w:vAlign w:val="center"/>
            <w:textDirection w:val="lrTb"/>
            <w:noWrap w:val="false"/>
          </w:tcPr>
          <w:p>
            <w:pPr>
              <w:pStyle w:val="761"/>
              <w:jc w:val="center"/>
              <w:rPr>
                <w:rFonts w:ascii="Times New Roman" w:hAnsi="Times New Roman"/>
                <w:color w:val="000000" w:themeColor="text1"/>
                <w:sz w:val="24"/>
                <w:szCs w:val="24"/>
                <w:highlight w:val="white"/>
              </w:rPr>
            </w:pPr>
            <w:r>
              <w:rPr>
                <w:rFonts w:ascii="Times New Roman" w:hAnsi="Times New Roman"/>
                <w:color w:val="000000" w:themeColor="text1"/>
                <w:sz w:val="24"/>
                <w:szCs w:val="24"/>
                <w:highlight w:val="white"/>
              </w:rPr>
              <w:t xml:space="preserve">13.1</w:t>
            </w:r>
            <w:r>
              <w:rPr>
                <w:color w:val="000000" w:themeColor="text1"/>
                <w:highlight w:val="white"/>
              </w:rPr>
            </w:r>
          </w:p>
        </w:tc>
        <w:tc>
          <w:tcPr>
            <w:tcW w:w="1701"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投标有效期</w:t>
            </w:r>
            <w:r>
              <w:rPr>
                <w:color w:val="000000" w:themeColor="text1"/>
                <w:highlight w:val="white"/>
              </w:rPr>
            </w:r>
          </w:p>
        </w:tc>
        <w:tc>
          <w:tcPr>
            <w:tcW w:w="7540" w:type="dxa"/>
            <w:vAlign w:val="center"/>
            <w:textDirection w:val="lrTb"/>
            <w:noWrap w:val="false"/>
          </w:tcPr>
          <w:p>
            <w:pPr>
              <w:pStyle w:val="721"/>
              <w:jc w:val="left"/>
              <w:rPr>
                <w:color w:val="000000" w:themeColor="text1"/>
                <w:sz w:val="24"/>
                <w:highlight w:val="white"/>
              </w:rPr>
            </w:pPr>
            <w:r>
              <w:rPr>
                <w:color w:val="000000" w:themeColor="text1"/>
                <w:sz w:val="24"/>
                <w:highlight w:val="white"/>
              </w:rPr>
              <w:t xml:space="preserve">自提交投标文件的截止之日起算</w:t>
            </w:r>
            <w:r>
              <w:rPr>
                <w:rFonts w:hint="eastAsia"/>
                <w:color w:val="000000" w:themeColor="text1"/>
                <w:sz w:val="24"/>
                <w:highlight w:val="white"/>
              </w:rPr>
              <w:t xml:space="preserve">60</w:t>
            </w:r>
            <w:r>
              <w:rPr>
                <w:color w:val="000000" w:themeColor="text1"/>
                <w:sz w:val="24"/>
                <w:highlight w:val="white"/>
              </w:rPr>
              <w:t xml:space="preserve">日历天。</w:t>
            </w:r>
            <w:r>
              <w:rPr>
                <w:color w:val="000000" w:themeColor="text1"/>
                <w:highlight w:val="white"/>
              </w:rPr>
            </w:r>
          </w:p>
        </w:tc>
      </w:tr>
      <w:tr>
        <w:trPr>
          <w:trHeight w:val="567" w:hRule="exact"/>
        </w:trPr>
        <w:tc>
          <w:tcPr>
            <w:tcW w:w="988" w:type="dxa"/>
            <w:vAlign w:val="center"/>
            <w:textDirection w:val="lrTb"/>
            <w:noWrap w:val="false"/>
          </w:tcPr>
          <w:p>
            <w:pPr>
              <w:pStyle w:val="761"/>
              <w:jc w:val="center"/>
              <w:rPr>
                <w:rFonts w:ascii="Times New Roman" w:hAnsi="Times New Roman"/>
                <w:color w:val="000000" w:themeColor="text1"/>
                <w:sz w:val="24"/>
                <w:szCs w:val="24"/>
                <w:highlight w:val="white"/>
              </w:rPr>
            </w:pPr>
            <w:r>
              <w:rPr>
                <w:rFonts w:ascii="Times New Roman" w:hAnsi="Times New Roman"/>
                <w:color w:val="000000" w:themeColor="text1"/>
                <w:sz w:val="24"/>
                <w:szCs w:val="24"/>
                <w:highlight w:val="white"/>
              </w:rPr>
              <w:t xml:space="preserve">25.5</w:t>
            </w:r>
            <w:r>
              <w:rPr>
                <w:color w:val="000000" w:themeColor="text1"/>
                <w:highlight w:val="white"/>
              </w:rPr>
            </w:r>
          </w:p>
        </w:tc>
        <w:tc>
          <w:tcPr>
            <w:tcW w:w="1701"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分包</w:t>
            </w:r>
            <w:r>
              <w:rPr>
                <w:color w:val="000000" w:themeColor="text1"/>
                <w:highlight w:val="white"/>
              </w:rPr>
            </w:r>
          </w:p>
        </w:tc>
        <w:tc>
          <w:tcPr>
            <w:tcW w:w="7540" w:type="dxa"/>
            <w:vAlign w:val="center"/>
            <w:textDirection w:val="lrTb"/>
            <w:noWrap w:val="false"/>
          </w:tcPr>
          <w:p>
            <w:pPr>
              <w:pStyle w:val="721"/>
              <w:jc w:val="left"/>
              <w:rPr>
                <w:color w:val="000000" w:themeColor="text1"/>
                <w:sz w:val="24"/>
                <w:highlight w:val="white"/>
              </w:rPr>
            </w:pPr>
            <w:r>
              <w:rPr>
                <w:color w:val="000000" w:themeColor="text1"/>
                <w:sz w:val="24"/>
                <w:highlight w:val="white"/>
              </w:rPr>
              <w:t xml:space="preserve">本项目的非主体、非关键性工作是否允许分包： 不允许</w:t>
            </w:r>
            <w:r>
              <w:rPr>
                <w:color w:val="000000" w:themeColor="text1"/>
                <w:highlight w:val="white"/>
              </w:rPr>
            </w:r>
          </w:p>
        </w:tc>
      </w:tr>
      <w:tr>
        <w:trPr>
          <w:trHeight w:val="567" w:hRule="exact"/>
        </w:trPr>
        <w:tc>
          <w:tcPr>
            <w:tcW w:w="988" w:type="dxa"/>
            <w:vAlign w:val="center"/>
            <w:textDirection w:val="lrTb"/>
            <w:noWrap w:val="false"/>
          </w:tcPr>
          <w:p>
            <w:pPr>
              <w:pStyle w:val="761"/>
              <w:jc w:val="center"/>
              <w:rPr>
                <w:rFonts w:ascii="Times New Roman" w:hAnsi="Times New Roman"/>
                <w:color w:val="000000" w:themeColor="text1"/>
                <w:sz w:val="24"/>
                <w:szCs w:val="24"/>
                <w:highlight w:val="white"/>
              </w:rPr>
            </w:pPr>
            <w:r>
              <w:rPr>
                <w:rFonts w:ascii="Times New Roman" w:hAnsi="Times New Roman"/>
                <w:color w:val="000000" w:themeColor="text1"/>
                <w:sz w:val="24"/>
                <w:szCs w:val="24"/>
                <w:highlight w:val="white"/>
              </w:rPr>
              <w:t xml:space="preserve">26.1.1</w:t>
            </w:r>
            <w:r>
              <w:rPr>
                <w:color w:val="000000" w:themeColor="text1"/>
                <w:highlight w:val="white"/>
              </w:rPr>
            </w:r>
          </w:p>
        </w:tc>
        <w:tc>
          <w:tcPr>
            <w:tcW w:w="1701"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询问</w:t>
            </w:r>
            <w:r>
              <w:rPr>
                <w:color w:val="000000" w:themeColor="text1"/>
                <w:highlight w:val="white"/>
              </w:rPr>
            </w:r>
          </w:p>
        </w:tc>
        <w:tc>
          <w:tcPr>
            <w:tcW w:w="7540" w:type="dxa"/>
            <w:vAlign w:val="center"/>
            <w:textDirection w:val="lrTb"/>
            <w:noWrap w:val="false"/>
          </w:tcPr>
          <w:p>
            <w:pPr>
              <w:pStyle w:val="721"/>
              <w:jc w:val="left"/>
              <w:rPr>
                <w:color w:val="000000" w:themeColor="text1"/>
                <w:sz w:val="24"/>
                <w:highlight w:val="white"/>
              </w:rPr>
            </w:pPr>
            <w:r>
              <w:rPr>
                <w:color w:val="000000" w:themeColor="text1"/>
                <w:sz w:val="24"/>
                <w:highlight w:val="white"/>
              </w:rPr>
              <w:t xml:space="preserve">询问送达形式：</w:t>
            </w:r>
            <w:r>
              <w:rPr>
                <w:rFonts w:hint="eastAsia" w:ascii="宋体" w:hAnsi="宋体"/>
                <w:color w:val="000000" w:themeColor="text1"/>
                <w:sz w:val="24"/>
                <w:highlight w:val="white"/>
              </w:rPr>
              <w:t xml:space="preserve">书面形式</w:t>
            </w:r>
            <w:r>
              <w:rPr>
                <w:color w:val="000000" w:themeColor="text1"/>
                <w:sz w:val="24"/>
                <w:highlight w:val="white"/>
              </w:rPr>
            </w:r>
            <w:r>
              <w:rPr>
                <w:color w:val="000000" w:themeColor="text1"/>
                <w:highlight w:val="white"/>
              </w:rPr>
            </w:r>
          </w:p>
        </w:tc>
      </w:tr>
      <w:tr>
        <w:trPr>
          <w:trHeight w:val="2021" w:hRule="exact"/>
        </w:trPr>
        <w:tc>
          <w:tcPr>
            <w:tcW w:w="988" w:type="dxa"/>
            <w:vAlign w:val="center"/>
            <w:textDirection w:val="lrTb"/>
            <w:noWrap w:val="false"/>
          </w:tcPr>
          <w:p>
            <w:pPr>
              <w:pStyle w:val="761"/>
              <w:jc w:val="center"/>
              <w:rPr>
                <w:rFonts w:ascii="Times New Roman" w:hAnsi="Times New Roman"/>
                <w:color w:val="000000" w:themeColor="text1"/>
                <w:sz w:val="24"/>
                <w:szCs w:val="24"/>
                <w:highlight w:val="white"/>
              </w:rPr>
            </w:pPr>
            <w:r>
              <w:rPr>
                <w:rFonts w:ascii="Times New Roman" w:hAnsi="Times New Roman"/>
                <w:color w:val="000000" w:themeColor="text1"/>
                <w:sz w:val="24"/>
                <w:szCs w:val="24"/>
                <w:highlight w:val="white"/>
              </w:rPr>
              <w:t xml:space="preserve">26.3</w:t>
            </w:r>
            <w:r>
              <w:rPr>
                <w:color w:val="000000" w:themeColor="text1"/>
                <w:highlight w:val="white"/>
              </w:rPr>
            </w:r>
          </w:p>
        </w:tc>
        <w:tc>
          <w:tcPr>
            <w:tcW w:w="1701"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联系方式</w:t>
            </w:r>
            <w:r>
              <w:rPr>
                <w:color w:val="000000" w:themeColor="text1"/>
                <w:highlight w:val="white"/>
              </w:rPr>
            </w:r>
          </w:p>
        </w:tc>
        <w:tc>
          <w:tcPr>
            <w:tcW w:w="7540" w:type="dxa"/>
            <w:vAlign w:val="center"/>
            <w:textDirection w:val="lrTb"/>
            <w:noWrap w:val="false"/>
          </w:tcPr>
          <w:p>
            <w:pPr>
              <w:pStyle w:val="721"/>
              <w:jc w:val="left"/>
              <w:rPr>
                <w:rFonts w:ascii="宋体" w:hAnsi="宋体"/>
                <w:color w:val="000000" w:themeColor="text1"/>
                <w:sz w:val="24"/>
                <w:highlight w:val="white"/>
              </w:rPr>
            </w:pPr>
            <w:r>
              <w:rPr>
                <w:rFonts w:ascii="宋体" w:hAnsi="宋体"/>
                <w:color w:val="000000" w:themeColor="text1"/>
                <w:sz w:val="24"/>
                <w:highlight w:val="white"/>
              </w:rPr>
              <w:t xml:space="preserve">接收询问和质疑的联系方式</w:t>
            </w:r>
            <w:r>
              <w:rPr>
                <w:color w:val="000000" w:themeColor="text1"/>
                <w:highlight w:val="white"/>
              </w:rPr>
            </w:r>
          </w:p>
          <w:p>
            <w:pPr>
              <w:pStyle w:val="721"/>
              <w:jc w:val="left"/>
              <w:rPr>
                <w:rFonts w:ascii="宋体" w:hAnsi="宋体"/>
                <w:color w:val="000000" w:themeColor="text1"/>
                <w:sz w:val="24"/>
                <w:highlight w:val="white"/>
              </w:rPr>
            </w:pPr>
            <w:r>
              <w:rPr>
                <w:rFonts w:ascii="宋体" w:hAnsi="宋体"/>
                <w:color w:val="000000" w:themeColor="text1"/>
                <w:sz w:val="24"/>
                <w:highlight w:val="white"/>
              </w:rPr>
              <w:t xml:space="preserve">联系部门：江苏立诚建设项目管理咨询有限公司；</w:t>
            </w:r>
            <w:r>
              <w:rPr>
                <w:color w:val="000000" w:themeColor="text1"/>
                <w:highlight w:val="white"/>
              </w:rPr>
            </w:r>
          </w:p>
          <w:p>
            <w:pPr>
              <w:pStyle w:val="721"/>
              <w:jc w:val="left"/>
              <w:rPr>
                <w:rFonts w:ascii="宋体" w:hAnsi="宋体"/>
                <w:color w:val="000000" w:themeColor="text1"/>
                <w:sz w:val="24"/>
                <w:highlight w:val="white"/>
              </w:rPr>
            </w:pPr>
            <w:r>
              <w:rPr>
                <w:rFonts w:ascii="宋体" w:hAnsi="宋体"/>
                <w:color w:val="000000" w:themeColor="text1"/>
                <w:sz w:val="24"/>
                <w:highlight w:val="white"/>
              </w:rPr>
              <w:t xml:space="preserve">联系电话</w:t>
            </w:r>
            <w:r>
              <w:rPr>
                <w:rFonts w:hint="eastAsia" w:ascii="宋体" w:hAnsi="宋体"/>
                <w:color w:val="000000" w:themeColor="text1"/>
                <w:sz w:val="24"/>
                <w:highlight w:val="white"/>
              </w:rPr>
              <w:t xml:space="preserve">：0519-87925608；</w:t>
            </w:r>
            <w:r>
              <w:rPr>
                <w:rFonts w:ascii="宋体" w:hAnsi="宋体"/>
                <w:color w:val="000000" w:themeColor="text1"/>
                <w:sz w:val="24"/>
                <w:highlight w:val="white"/>
              </w:rPr>
            </w:r>
            <w:r>
              <w:rPr>
                <w:color w:val="000000" w:themeColor="text1"/>
                <w:highlight w:val="white"/>
              </w:rPr>
            </w:r>
          </w:p>
          <w:p>
            <w:pPr>
              <w:pStyle w:val="721"/>
              <w:jc w:val="left"/>
              <w:rPr>
                <w:color w:val="000000" w:themeColor="text1"/>
                <w:sz w:val="24"/>
                <w:highlight w:val="white"/>
              </w:rPr>
            </w:pPr>
            <w:r>
              <w:rPr>
                <w:rFonts w:ascii="宋体" w:hAnsi="宋体"/>
                <w:color w:val="000000" w:themeColor="text1"/>
                <w:sz w:val="24"/>
                <w:highlight w:val="white"/>
              </w:rPr>
              <w:t xml:space="preserve">通讯地址：</w:t>
            </w:r>
            <w:r>
              <w:rPr>
                <w:rFonts w:hint="eastAsia" w:ascii="宋体" w:hAnsi="宋体"/>
                <w:color w:val="000000" w:themeColor="text1"/>
                <w:sz w:val="24"/>
                <w:highlight w:val="white"/>
              </w:rPr>
              <w:t xml:space="preserve">溧阳市古县街道奥体大道3001号贝桥嘉苑36幢101室2层-2</w:t>
            </w:r>
            <w:r>
              <w:rPr>
                <w:rFonts w:ascii="宋体" w:hAnsi="宋体"/>
                <w:color w:val="000000" w:themeColor="text1"/>
                <w:sz w:val="24"/>
                <w:highlight w:val="white"/>
              </w:rPr>
              <w:t xml:space="preserve">。</w:t>
            </w:r>
            <w:r>
              <w:rPr>
                <w:color w:val="000000" w:themeColor="text1"/>
                <w:sz w:val="24"/>
                <w:highlight w:val="white"/>
              </w:rPr>
            </w:r>
            <w:r>
              <w:rPr>
                <w:color w:val="000000" w:themeColor="text1"/>
                <w:highlight w:val="white"/>
              </w:rPr>
            </w:r>
          </w:p>
        </w:tc>
      </w:tr>
      <w:tr>
        <w:trPr>
          <w:trHeight w:val="1647" w:hRule="exact"/>
        </w:trPr>
        <w:tc>
          <w:tcPr>
            <w:tcW w:w="988" w:type="dxa"/>
            <w:vAlign w:val="center"/>
            <w:textDirection w:val="lrTb"/>
            <w:noWrap w:val="false"/>
          </w:tcPr>
          <w:p>
            <w:pPr>
              <w:pStyle w:val="761"/>
              <w:jc w:val="center"/>
              <w:rPr>
                <w:rFonts w:ascii="Times New Roman" w:hAnsi="Times New Roman"/>
                <w:color w:val="000000" w:themeColor="text1"/>
                <w:sz w:val="24"/>
                <w:szCs w:val="24"/>
                <w:highlight w:val="white"/>
              </w:rPr>
            </w:pPr>
            <w:r>
              <w:rPr>
                <w:rFonts w:ascii="Times New Roman" w:hAnsi="Times New Roman"/>
                <w:color w:val="000000" w:themeColor="text1"/>
                <w:sz w:val="24"/>
                <w:szCs w:val="24"/>
                <w:highlight w:val="white"/>
              </w:rPr>
              <w:t xml:space="preserve">27</w:t>
            </w:r>
            <w:r>
              <w:rPr>
                <w:color w:val="000000" w:themeColor="text1"/>
                <w:highlight w:val="white"/>
              </w:rPr>
            </w:r>
          </w:p>
        </w:tc>
        <w:tc>
          <w:tcPr>
            <w:tcW w:w="1701"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代理费</w:t>
            </w:r>
            <w:r>
              <w:rPr>
                <w:color w:val="000000" w:themeColor="text1"/>
                <w:highlight w:val="white"/>
              </w:rPr>
            </w:r>
          </w:p>
        </w:tc>
        <w:tc>
          <w:tcPr>
            <w:tcW w:w="7540" w:type="dxa"/>
            <w:vAlign w:val="center"/>
            <w:textDirection w:val="lrTb"/>
            <w:noWrap w:val="false"/>
          </w:tcPr>
          <w:p>
            <w:pPr>
              <w:pStyle w:val="721"/>
              <w:jc w:val="left"/>
              <w:rPr>
                <w:rFonts w:hint="eastAsia" w:ascii="宋体" w:hAnsi="宋体"/>
                <w:color w:val="000000" w:themeColor="text1"/>
                <w:sz w:val="24"/>
                <w:highlight w:val="white"/>
              </w:rPr>
            </w:pPr>
            <w:r>
              <w:rPr>
                <w:rFonts w:ascii="宋体" w:hAnsi="宋体"/>
                <w:color w:val="000000" w:themeColor="text1"/>
                <w:sz w:val="24"/>
                <w:highlight w:val="white"/>
              </w:rPr>
              <w:t xml:space="preserve">收费对象：</w:t>
            </w:r>
            <w:r>
              <w:rPr>
                <w:rFonts w:hint="eastAsia" w:ascii="宋体" w:hAnsi="宋体"/>
                <w:color w:val="000000" w:themeColor="text1"/>
                <w:sz w:val="24"/>
                <w:highlight w:val="white"/>
              </w:rPr>
              <w:t xml:space="preserve">中标人</w:t>
            </w:r>
            <w:r>
              <w:rPr>
                <w:color w:val="000000" w:themeColor="text1"/>
                <w:highlight w:val="white"/>
              </w:rPr>
            </w:r>
          </w:p>
          <w:p>
            <w:pPr>
              <w:pStyle w:val="721"/>
              <w:jc w:val="left"/>
              <w:rPr>
                <w:rFonts w:ascii="宋体" w:hAnsi="宋体"/>
                <w:color w:val="000000" w:themeColor="text1"/>
                <w:sz w:val="24"/>
                <w:highlight w:val="white"/>
                <w:u w:val="single"/>
              </w:rPr>
            </w:pPr>
            <w:r>
              <w:rPr>
                <w:rFonts w:ascii="宋体" w:hAnsi="宋体"/>
                <w:color w:val="000000" w:themeColor="text1"/>
                <w:sz w:val="24"/>
                <w:highlight w:val="white"/>
              </w:rPr>
              <w:t xml:space="preserve">收费标准：</w:t>
            </w:r>
            <w:r>
              <w:rPr>
                <w:rFonts w:hint="eastAsia" w:ascii="宋体" w:hAnsi="宋体"/>
                <w:color w:val="000000" w:themeColor="text1"/>
                <w:sz w:val="24"/>
                <w:highlight w:val="white"/>
              </w:rPr>
              <w:t xml:space="preserve">根据国家发展改革委员会发改价格(2015)299号文件精神，中标服务费按照苏招协(2022)002号收取</w:t>
            </w:r>
            <w:r>
              <w:rPr>
                <w:rFonts w:ascii="宋体" w:hAnsi="宋体"/>
                <w:color w:val="000000" w:themeColor="text1"/>
                <w:sz w:val="24"/>
                <w:highlight w:val="white"/>
              </w:rPr>
              <w:t xml:space="preserve">；</w:t>
            </w:r>
            <w:r>
              <w:rPr>
                <w:rFonts w:ascii="宋体" w:hAnsi="宋体"/>
                <w:color w:val="000000" w:themeColor="text1"/>
                <w:sz w:val="24"/>
                <w:highlight w:val="white"/>
                <w:u w:val="single"/>
              </w:rPr>
            </w:r>
            <w:r>
              <w:rPr>
                <w:color w:val="000000" w:themeColor="text1"/>
                <w:highlight w:val="white"/>
              </w:rPr>
            </w:r>
          </w:p>
          <w:p>
            <w:pPr>
              <w:pStyle w:val="721"/>
              <w:jc w:val="left"/>
              <w:rPr>
                <w:color w:val="000000" w:themeColor="text1"/>
                <w:sz w:val="24"/>
                <w:highlight w:val="white"/>
              </w:rPr>
            </w:pPr>
            <w:r>
              <w:rPr>
                <w:rFonts w:ascii="宋体" w:hAnsi="宋体"/>
                <w:color w:val="000000" w:themeColor="text1"/>
                <w:sz w:val="24"/>
                <w:highlight w:val="white"/>
              </w:rPr>
              <w:t xml:space="preserve">缴纳时间：</w:t>
            </w:r>
            <w:r>
              <w:rPr>
                <w:rFonts w:hint="eastAsia" w:ascii="宋体" w:hAnsi="宋体"/>
                <w:color w:val="000000" w:themeColor="text1"/>
                <w:sz w:val="24"/>
                <w:highlight w:val="white"/>
              </w:rPr>
              <w:t xml:space="preserve">领取中标通知书</w:t>
            </w:r>
            <w:r>
              <w:rPr>
                <w:rFonts w:ascii="宋体" w:hAnsi="宋体"/>
                <w:color w:val="000000" w:themeColor="text1"/>
                <w:sz w:val="24"/>
                <w:highlight w:val="white"/>
              </w:rPr>
              <w:t xml:space="preserve">的同时。</w:t>
            </w:r>
            <w:r>
              <w:rPr>
                <w:color w:val="000000" w:themeColor="text1"/>
                <w:sz w:val="24"/>
                <w:highlight w:val="white"/>
              </w:rPr>
            </w:r>
            <w:r>
              <w:rPr>
                <w:color w:val="000000" w:themeColor="text1"/>
                <w:highlight w:val="white"/>
              </w:rPr>
            </w:r>
          </w:p>
        </w:tc>
      </w:tr>
    </w:tbl>
    <w:p>
      <w:pPr>
        <w:pStyle w:val="721"/>
        <w:jc w:val="center"/>
        <w:spacing w:before="240" w:after="240"/>
        <w:rPr>
          <w:b/>
          <w:color w:val="000000" w:themeColor="text1"/>
          <w:sz w:val="28"/>
          <w:szCs w:val="28"/>
          <w:highlight w:val="white"/>
        </w:rPr>
      </w:pPr>
      <w:r>
        <w:rPr>
          <w:color w:val="000000" w:themeColor="text1"/>
          <w:highlight w:val="white"/>
        </w:rPr>
        <w:br w:type="page" w:clear="all"/>
      </w:r>
      <w:bookmarkStart w:id="75" w:name="_Toc226337213"/>
      <w:r>
        <w:rPr>
          <w:color w:val="000000" w:themeColor="text1"/>
          <w:highlight w:val="white"/>
        </w:rPr>
      </w:r>
      <w:bookmarkStart w:id="76" w:name="_Toc264969207"/>
      <w:r>
        <w:rPr>
          <w:color w:val="000000" w:themeColor="text1"/>
          <w:highlight w:val="white"/>
        </w:rPr>
      </w:r>
      <w:bookmarkStart w:id="77" w:name="_Toc305158785"/>
      <w:r>
        <w:rPr>
          <w:color w:val="000000" w:themeColor="text1"/>
          <w:highlight w:val="white"/>
        </w:rPr>
      </w:r>
      <w:bookmarkStart w:id="78" w:name="_Toc353825542"/>
      <w:r>
        <w:rPr>
          <w:color w:val="000000" w:themeColor="text1"/>
          <w:highlight w:val="white"/>
        </w:rPr>
      </w:r>
      <w:bookmarkStart w:id="79" w:name="_Toc195842882"/>
      <w:r>
        <w:rPr>
          <w:color w:val="000000" w:themeColor="text1"/>
          <w:highlight w:val="white"/>
        </w:rPr>
      </w:r>
      <w:bookmarkStart w:id="80" w:name="_Toc353873662"/>
      <w:r>
        <w:rPr>
          <w:color w:val="000000" w:themeColor="text1"/>
          <w:highlight w:val="white"/>
        </w:rPr>
      </w:r>
      <w:bookmarkStart w:id="81" w:name="_Toc142311019"/>
      <w:r>
        <w:rPr>
          <w:color w:val="000000" w:themeColor="text1"/>
          <w:highlight w:val="white"/>
        </w:rPr>
      </w:r>
      <w:bookmarkStart w:id="82" w:name="_Toc226965790"/>
      <w:r>
        <w:rPr>
          <w:color w:val="000000" w:themeColor="text1"/>
          <w:highlight w:val="white"/>
        </w:rPr>
      </w:r>
      <w:bookmarkStart w:id="83" w:name="_Toc127151517"/>
      <w:r>
        <w:rPr>
          <w:color w:val="000000" w:themeColor="text1"/>
          <w:highlight w:val="white"/>
        </w:rPr>
      </w:r>
      <w:bookmarkStart w:id="84" w:name="_Toc353873932"/>
      <w:r>
        <w:rPr>
          <w:color w:val="000000" w:themeColor="text1"/>
          <w:highlight w:val="white"/>
        </w:rPr>
      </w:r>
      <w:bookmarkStart w:id="85" w:name="_Toc305158859"/>
      <w:r>
        <w:rPr>
          <w:color w:val="000000" w:themeColor="text1"/>
          <w:highlight w:val="white"/>
        </w:rPr>
      </w:r>
      <w:bookmarkStart w:id="86" w:name="_Toc150774722"/>
      <w:r>
        <w:rPr>
          <w:color w:val="000000" w:themeColor="text1"/>
          <w:highlight w:val="white"/>
        </w:rPr>
      </w:r>
      <w:bookmarkStart w:id="87" w:name="_Toc265228355"/>
      <w:r>
        <w:rPr>
          <w:color w:val="000000" w:themeColor="text1"/>
          <w:highlight w:val="white"/>
        </w:rPr>
      </w:r>
      <w:bookmarkStart w:id="88" w:name="_Toc150480755"/>
      <w:r>
        <w:rPr>
          <w:b/>
          <w:color w:val="000000" w:themeColor="text1"/>
          <w:sz w:val="28"/>
          <w:szCs w:val="28"/>
          <w:highlight w:val="white"/>
        </w:rPr>
        <w:t xml:space="preserve">投标人须知</w:t>
      </w:r>
      <w:bookmarkEnd w:id="75"/>
      <w:r>
        <w:rPr>
          <w:color w:val="000000" w:themeColor="text1"/>
          <w:highlight w:val="white"/>
        </w:rPr>
      </w:r>
      <w:bookmarkEnd w:id="76"/>
      <w:r>
        <w:rPr>
          <w:color w:val="000000" w:themeColor="text1"/>
          <w:highlight w:val="white"/>
        </w:rPr>
      </w:r>
      <w:bookmarkEnd w:id="77"/>
      <w:r>
        <w:rPr>
          <w:color w:val="000000" w:themeColor="text1"/>
          <w:highlight w:val="white"/>
        </w:rPr>
      </w:r>
      <w:bookmarkEnd w:id="78"/>
      <w:r>
        <w:rPr>
          <w:color w:val="000000" w:themeColor="text1"/>
          <w:highlight w:val="white"/>
        </w:rPr>
      </w:r>
      <w:bookmarkEnd w:id="79"/>
      <w:r>
        <w:rPr>
          <w:color w:val="000000" w:themeColor="text1"/>
          <w:highlight w:val="white"/>
        </w:rPr>
      </w:r>
      <w:bookmarkEnd w:id="80"/>
      <w:r>
        <w:rPr>
          <w:color w:val="000000" w:themeColor="text1"/>
          <w:highlight w:val="white"/>
        </w:rPr>
      </w:r>
      <w:bookmarkEnd w:id="81"/>
      <w:r>
        <w:rPr>
          <w:color w:val="000000" w:themeColor="text1"/>
          <w:highlight w:val="white"/>
        </w:rPr>
      </w:r>
      <w:bookmarkEnd w:id="82"/>
      <w:r>
        <w:rPr>
          <w:color w:val="000000" w:themeColor="text1"/>
          <w:highlight w:val="white"/>
        </w:rPr>
      </w:r>
      <w:bookmarkEnd w:id="83"/>
      <w:r>
        <w:rPr>
          <w:color w:val="000000" w:themeColor="text1"/>
          <w:highlight w:val="white"/>
        </w:rPr>
      </w:r>
      <w:bookmarkEnd w:id="84"/>
      <w:r>
        <w:rPr>
          <w:color w:val="000000" w:themeColor="text1"/>
          <w:highlight w:val="white"/>
        </w:rPr>
      </w:r>
      <w:bookmarkEnd w:id="85"/>
      <w:r>
        <w:rPr>
          <w:color w:val="000000" w:themeColor="text1"/>
          <w:highlight w:val="white"/>
        </w:rPr>
      </w:r>
      <w:bookmarkEnd w:id="86"/>
      <w:r>
        <w:rPr>
          <w:color w:val="000000" w:themeColor="text1"/>
          <w:highlight w:val="white"/>
        </w:rPr>
      </w:r>
      <w:bookmarkEnd w:id="87"/>
      <w:r>
        <w:rPr>
          <w:color w:val="000000" w:themeColor="text1"/>
          <w:highlight w:val="white"/>
        </w:rPr>
      </w:r>
      <w:bookmarkEnd w:id="88"/>
      <w:r>
        <w:rPr>
          <w:b/>
          <w:color w:val="000000" w:themeColor="text1"/>
          <w:sz w:val="28"/>
          <w:szCs w:val="28"/>
          <w:highlight w:val="white"/>
        </w:rPr>
      </w:r>
      <w:r>
        <w:rPr>
          <w:color w:val="000000" w:themeColor="text1"/>
          <w:highlight w:val="white"/>
        </w:rPr>
      </w:r>
    </w:p>
    <w:p>
      <w:pPr>
        <w:pStyle w:val="723"/>
        <w:jc w:val="left"/>
        <w:spacing w:before="0" w:line="360" w:lineRule="auto"/>
        <w:tabs>
          <w:tab w:val="center" w:pos="4592" w:leader="none"/>
          <w:tab w:val="left" w:pos="7860" w:leader="none"/>
        </w:tabs>
        <w:rPr>
          <w:rFonts w:ascii="Times New Roman" w:hAnsi="Times New Roman" w:eastAsia="宋体"/>
          <w:color w:val="000000" w:themeColor="text1"/>
          <w:sz w:val="28"/>
          <w:highlight w:val="white"/>
        </w:rPr>
      </w:pPr>
      <w:r>
        <w:rPr>
          <w:color w:val="000000" w:themeColor="text1"/>
          <w:highlight w:val="white"/>
        </w:rPr>
      </w:r>
      <w:bookmarkStart w:id="89" w:name="_Toc520356143"/>
      <w:r>
        <w:rPr>
          <w:color w:val="000000" w:themeColor="text1"/>
          <w:highlight w:val="white"/>
        </w:rPr>
      </w:r>
      <w:bookmarkStart w:id="90" w:name="_Toc127151518"/>
      <w:r>
        <w:rPr>
          <w:rFonts w:ascii="Times New Roman" w:hAnsi="Times New Roman" w:eastAsia="宋体"/>
          <w:color w:val="000000" w:themeColor="text1"/>
          <w:sz w:val="28"/>
          <w:highlight w:val="white"/>
        </w:rPr>
        <w:tab/>
      </w:r>
      <w:bookmarkStart w:id="91" w:name="_Toc226309762"/>
      <w:r>
        <w:rPr>
          <w:color w:val="000000" w:themeColor="text1"/>
          <w:highlight w:val="white"/>
        </w:rPr>
      </w:r>
      <w:bookmarkStart w:id="92" w:name="_Toc142311020"/>
      <w:r>
        <w:rPr>
          <w:color w:val="000000" w:themeColor="text1"/>
          <w:highlight w:val="white"/>
        </w:rPr>
      </w:r>
      <w:bookmarkStart w:id="93" w:name="_Toc226337214"/>
      <w:r>
        <w:rPr>
          <w:color w:val="000000" w:themeColor="text1"/>
          <w:highlight w:val="white"/>
        </w:rPr>
      </w:r>
      <w:bookmarkStart w:id="94" w:name="_Toc151190145"/>
      <w:r>
        <w:rPr>
          <w:color w:val="000000" w:themeColor="text1"/>
          <w:highlight w:val="white"/>
        </w:rPr>
      </w:r>
      <w:bookmarkStart w:id="95" w:name="_Toc151193906"/>
      <w:r>
        <w:rPr>
          <w:color w:val="000000" w:themeColor="text1"/>
          <w:highlight w:val="white"/>
        </w:rPr>
      </w:r>
      <w:bookmarkStart w:id="96" w:name="_Toc150774618"/>
      <w:r>
        <w:rPr>
          <w:color w:val="000000" w:themeColor="text1"/>
          <w:highlight w:val="white"/>
        </w:rPr>
      </w:r>
      <w:bookmarkStart w:id="97" w:name="_Toc305158786"/>
      <w:r>
        <w:rPr>
          <w:color w:val="000000" w:themeColor="text1"/>
          <w:highlight w:val="white"/>
        </w:rPr>
      </w:r>
      <w:bookmarkStart w:id="98" w:name="_Toc265228356"/>
      <w:r>
        <w:rPr>
          <w:color w:val="000000" w:themeColor="text1"/>
          <w:highlight w:val="white"/>
        </w:rPr>
      </w:r>
      <w:bookmarkStart w:id="99" w:name="_Toc226965708"/>
      <w:r>
        <w:rPr>
          <w:color w:val="000000" w:themeColor="text1"/>
          <w:highlight w:val="white"/>
        </w:rPr>
      </w:r>
      <w:bookmarkStart w:id="100" w:name="_Toc151193616"/>
      <w:r>
        <w:rPr>
          <w:color w:val="000000" w:themeColor="text1"/>
          <w:highlight w:val="white"/>
        </w:rPr>
      </w:r>
      <w:bookmarkStart w:id="101" w:name="_Toc264969208"/>
      <w:r>
        <w:rPr>
          <w:color w:val="000000" w:themeColor="text1"/>
          <w:highlight w:val="white"/>
        </w:rPr>
      </w:r>
      <w:bookmarkStart w:id="102" w:name="_Toc226965791"/>
      <w:r>
        <w:rPr>
          <w:color w:val="000000" w:themeColor="text1"/>
          <w:highlight w:val="white"/>
        </w:rPr>
      </w:r>
      <w:bookmarkStart w:id="103" w:name="_Toc150509269"/>
      <w:r>
        <w:rPr>
          <w:color w:val="000000" w:themeColor="text1"/>
          <w:highlight w:val="white"/>
        </w:rPr>
      </w:r>
      <w:bookmarkStart w:id="104" w:name="_Toc151193760"/>
      <w:r>
        <w:rPr>
          <w:color w:val="000000" w:themeColor="text1"/>
          <w:highlight w:val="white"/>
        </w:rPr>
      </w:r>
      <w:bookmarkStart w:id="105" w:name="_Toc151193832"/>
      <w:r>
        <w:rPr>
          <w:color w:val="000000" w:themeColor="text1"/>
          <w:highlight w:val="white"/>
        </w:rPr>
      </w:r>
      <w:bookmarkStart w:id="106" w:name="_Toc151193688"/>
      <w:r>
        <w:rPr>
          <w:color w:val="000000" w:themeColor="text1"/>
          <w:highlight w:val="white"/>
        </w:rPr>
      </w:r>
      <w:bookmarkStart w:id="107" w:name="_Toc305158860"/>
      <w:r>
        <w:rPr>
          <w:color w:val="000000" w:themeColor="text1"/>
          <w:highlight w:val="white"/>
        </w:rPr>
      </w:r>
      <w:bookmarkStart w:id="108" w:name="_Toc150480756"/>
      <w:r>
        <w:rPr>
          <w:color w:val="000000" w:themeColor="text1"/>
          <w:highlight w:val="white"/>
        </w:rPr>
      </w:r>
      <w:bookmarkStart w:id="109" w:name="_Toc195842883"/>
      <w:r>
        <w:rPr>
          <w:color w:val="000000" w:themeColor="text1"/>
          <w:highlight w:val="white"/>
        </w:rPr>
      </w:r>
      <w:bookmarkStart w:id="110" w:name="_Toc150774723"/>
      <w:r>
        <w:rPr>
          <w:rFonts w:ascii="Times New Roman" w:hAnsi="Times New Roman" w:eastAsia="宋体"/>
          <w:color w:val="000000" w:themeColor="text1"/>
          <w:sz w:val="28"/>
          <w:highlight w:val="white"/>
        </w:rPr>
        <w:t xml:space="preserve">一   说  明</w:t>
      </w:r>
      <w:bookmarkEnd w:id="89"/>
      <w:r>
        <w:rPr>
          <w:color w:val="000000" w:themeColor="text1"/>
          <w:highlight w:val="white"/>
        </w:rPr>
      </w:r>
      <w:bookmarkEnd w:id="90"/>
      <w:r>
        <w:rPr>
          <w:color w:val="000000" w:themeColor="text1"/>
          <w:highlight w:val="white"/>
        </w:rPr>
      </w:r>
      <w:bookmarkEnd w:id="91"/>
      <w:r>
        <w:rPr>
          <w:color w:val="000000" w:themeColor="text1"/>
          <w:highlight w:val="white"/>
        </w:rPr>
      </w:r>
      <w:bookmarkEnd w:id="92"/>
      <w:r>
        <w:rPr>
          <w:color w:val="000000" w:themeColor="text1"/>
          <w:highlight w:val="white"/>
        </w:rPr>
      </w:r>
      <w:bookmarkEnd w:id="93"/>
      <w:r>
        <w:rPr>
          <w:color w:val="000000" w:themeColor="text1"/>
          <w:highlight w:val="white"/>
        </w:rPr>
      </w:r>
      <w:bookmarkEnd w:id="94"/>
      <w:r>
        <w:rPr>
          <w:color w:val="000000" w:themeColor="text1"/>
          <w:highlight w:val="white"/>
        </w:rPr>
      </w:r>
      <w:bookmarkEnd w:id="95"/>
      <w:r>
        <w:rPr>
          <w:color w:val="000000" w:themeColor="text1"/>
          <w:highlight w:val="white"/>
        </w:rPr>
      </w:r>
      <w:bookmarkEnd w:id="96"/>
      <w:r>
        <w:rPr>
          <w:color w:val="000000" w:themeColor="text1"/>
          <w:highlight w:val="white"/>
        </w:rPr>
      </w:r>
      <w:bookmarkEnd w:id="97"/>
      <w:r>
        <w:rPr>
          <w:color w:val="000000" w:themeColor="text1"/>
          <w:highlight w:val="white"/>
        </w:rPr>
      </w:r>
      <w:bookmarkEnd w:id="98"/>
      <w:r>
        <w:rPr>
          <w:color w:val="000000" w:themeColor="text1"/>
          <w:highlight w:val="white"/>
        </w:rPr>
      </w:r>
      <w:bookmarkEnd w:id="99"/>
      <w:r>
        <w:rPr>
          <w:color w:val="000000" w:themeColor="text1"/>
          <w:highlight w:val="white"/>
        </w:rPr>
      </w:r>
      <w:bookmarkEnd w:id="100"/>
      <w:r>
        <w:rPr>
          <w:color w:val="000000" w:themeColor="text1"/>
          <w:highlight w:val="white"/>
        </w:rPr>
      </w:r>
      <w:bookmarkEnd w:id="101"/>
      <w:r>
        <w:rPr>
          <w:color w:val="000000" w:themeColor="text1"/>
          <w:highlight w:val="white"/>
        </w:rPr>
      </w:r>
      <w:bookmarkEnd w:id="102"/>
      <w:r>
        <w:rPr>
          <w:color w:val="000000" w:themeColor="text1"/>
          <w:highlight w:val="white"/>
        </w:rPr>
      </w:r>
      <w:bookmarkEnd w:id="103"/>
      <w:r>
        <w:rPr>
          <w:color w:val="000000" w:themeColor="text1"/>
          <w:highlight w:val="white"/>
        </w:rPr>
      </w:r>
      <w:bookmarkEnd w:id="104"/>
      <w:r>
        <w:rPr>
          <w:color w:val="000000" w:themeColor="text1"/>
          <w:highlight w:val="white"/>
        </w:rPr>
      </w:r>
      <w:bookmarkEnd w:id="105"/>
      <w:r>
        <w:rPr>
          <w:color w:val="000000" w:themeColor="text1"/>
          <w:highlight w:val="white"/>
        </w:rPr>
      </w:r>
      <w:bookmarkEnd w:id="106"/>
      <w:r>
        <w:rPr>
          <w:color w:val="000000" w:themeColor="text1"/>
          <w:highlight w:val="white"/>
        </w:rPr>
      </w:r>
      <w:bookmarkEnd w:id="107"/>
      <w:r>
        <w:rPr>
          <w:color w:val="000000" w:themeColor="text1"/>
          <w:highlight w:val="white"/>
        </w:rPr>
      </w:r>
      <w:bookmarkEnd w:id="108"/>
      <w:r>
        <w:rPr>
          <w:color w:val="000000" w:themeColor="text1"/>
          <w:highlight w:val="white"/>
        </w:rPr>
      </w:r>
      <w:bookmarkEnd w:id="109"/>
      <w:r>
        <w:rPr>
          <w:color w:val="000000" w:themeColor="text1"/>
          <w:highlight w:val="white"/>
        </w:rPr>
      </w:r>
      <w:bookmarkEnd w:id="110"/>
      <w:r>
        <w:rPr>
          <w:rFonts w:ascii="Times New Roman" w:hAnsi="Times New Roman" w:eastAsia="宋体"/>
          <w:color w:val="000000" w:themeColor="text1"/>
          <w:sz w:val="28"/>
          <w:highlight w:val="white"/>
        </w:rPr>
        <w:tab/>
      </w:r>
      <w:r>
        <w:rPr>
          <w:color w:val="000000" w:themeColor="text1"/>
          <w:highlight w:val="white"/>
        </w:rPr>
      </w:r>
    </w:p>
    <w:p>
      <w:pPr>
        <w:pStyle w:val="721"/>
        <w:numPr>
          <w:ilvl w:val="0"/>
          <w:numId w:val="8"/>
        </w:numPr>
        <w:ind w:left="357" w:hanging="357"/>
        <w:spacing w:line="360" w:lineRule="auto"/>
        <w:tabs>
          <w:tab w:val="left" w:pos="360" w:leader="none"/>
          <w:tab w:val="clear" w:pos="900" w:leader="none"/>
        </w:tabs>
        <w:rPr>
          <w:color w:val="000000" w:themeColor="text1"/>
          <w:sz w:val="24"/>
          <w:highlight w:val="white"/>
        </w:rPr>
        <w:outlineLvl w:val="1"/>
      </w:pPr>
      <w:r>
        <w:rPr>
          <w:color w:val="000000" w:themeColor="text1"/>
          <w:highlight w:val="white"/>
        </w:rPr>
      </w:r>
      <w:bookmarkStart w:id="111" w:name="_Toc305158861"/>
      <w:r>
        <w:rPr>
          <w:color w:val="000000" w:themeColor="text1"/>
          <w:highlight w:val="white"/>
        </w:rPr>
      </w:r>
      <w:bookmarkStart w:id="112" w:name="_Toc265228357"/>
      <w:r>
        <w:rPr>
          <w:color w:val="000000" w:themeColor="text1"/>
          <w:highlight w:val="white"/>
        </w:rPr>
      </w:r>
      <w:bookmarkStart w:id="113" w:name="_Toc264969209"/>
      <w:r>
        <w:rPr>
          <w:color w:val="000000" w:themeColor="text1"/>
          <w:highlight w:val="white"/>
        </w:rPr>
      </w:r>
      <w:bookmarkStart w:id="114" w:name="_Toc305158787"/>
      <w:r>
        <w:rPr>
          <w:color w:val="000000" w:themeColor="text1"/>
          <w:sz w:val="24"/>
          <w:highlight w:val="white"/>
        </w:rPr>
        <w:t xml:space="preserve">采购人、采购代理机构、投标人</w:t>
      </w:r>
      <w:bookmarkEnd w:id="111"/>
      <w:r>
        <w:rPr>
          <w:color w:val="000000" w:themeColor="text1"/>
          <w:highlight w:val="white"/>
        </w:rPr>
      </w:r>
      <w:bookmarkEnd w:id="112"/>
      <w:r>
        <w:rPr>
          <w:color w:val="000000" w:themeColor="text1"/>
          <w:highlight w:val="white"/>
        </w:rPr>
      </w:r>
      <w:bookmarkEnd w:id="113"/>
      <w:r>
        <w:rPr>
          <w:color w:val="000000" w:themeColor="text1"/>
          <w:highlight w:val="white"/>
        </w:rPr>
      </w:r>
      <w:bookmarkEnd w:id="114"/>
      <w:r>
        <w:rPr>
          <w:rFonts w:hint="eastAsia"/>
          <w:color w:val="000000" w:themeColor="text1"/>
          <w:sz w:val="24"/>
          <w:highlight w:val="white"/>
        </w:rPr>
        <w:t xml:space="preserve">、联合体</w:t>
      </w:r>
      <w:r>
        <w:rPr>
          <w:color w:val="000000" w:themeColor="text1"/>
          <w:sz w:val="24"/>
          <w:highlight w:val="white"/>
        </w:rPr>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 w:val="left" w:pos="5521" w:leader="none"/>
        </w:tabs>
        <w:rPr>
          <w:color w:val="000000" w:themeColor="text1"/>
          <w:sz w:val="24"/>
          <w:highlight w:val="white"/>
        </w:rPr>
      </w:pPr>
      <w:r>
        <w:rPr>
          <w:color w:val="000000" w:themeColor="text1"/>
          <w:sz w:val="24"/>
          <w:highlight w:val="white"/>
        </w:rPr>
        <w:t xml:space="preserve">采购人、采购代理机构：指依法进行政府采购的国家机关、事业单位、团体组织，及其委托的采购代理机构。本项目采购人、采购代理机构见第一章《投标邀请》。</w:t>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 w:val="left" w:pos="5521" w:leader="none"/>
        </w:tabs>
        <w:rPr>
          <w:color w:val="000000" w:themeColor="text1"/>
          <w:sz w:val="24"/>
          <w:highlight w:val="white"/>
        </w:rPr>
      </w:pPr>
      <w:r>
        <w:rPr>
          <w:color w:val="000000" w:themeColor="text1"/>
          <w:sz w:val="24"/>
          <w:highlight w:val="white"/>
        </w:rPr>
        <w:t xml:space="preserve">投标人（也称</w:t>
      </w:r>
      <w:r>
        <w:rPr>
          <w:rFonts w:hint="eastAsia"/>
          <w:color w:val="000000" w:themeColor="text1"/>
          <w:sz w:val="24"/>
          <w:highlight w:val="white"/>
        </w:rPr>
        <w:t xml:space="preserve">“供应商”、“</w:t>
      </w:r>
      <w:r>
        <w:rPr>
          <w:color w:val="000000" w:themeColor="text1"/>
          <w:sz w:val="24"/>
          <w:highlight w:val="white"/>
        </w:rPr>
        <w:t xml:space="preserve">申请人</w:t>
      </w:r>
      <w:r>
        <w:rPr>
          <w:rFonts w:hint="eastAsia"/>
          <w:color w:val="000000" w:themeColor="text1"/>
          <w:sz w:val="24"/>
          <w:highlight w:val="white"/>
        </w:rPr>
        <w:t xml:space="preserve">”</w:t>
      </w:r>
      <w:r>
        <w:rPr>
          <w:color w:val="000000" w:themeColor="text1"/>
          <w:sz w:val="24"/>
          <w:highlight w:val="white"/>
        </w:rPr>
        <w:t xml:space="preserve">）：指向采购人提供服务的法人、其他组织或者自然人。</w:t>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 w:val="left" w:pos="5521" w:leader="none"/>
        </w:tabs>
        <w:rPr>
          <w:color w:val="000000" w:themeColor="text1"/>
          <w:sz w:val="24"/>
          <w:highlight w:val="white"/>
        </w:rPr>
      </w:pPr>
      <w:r>
        <w:rPr>
          <w:rFonts w:hint="eastAsia"/>
          <w:color w:val="000000" w:themeColor="text1"/>
          <w:sz w:val="24"/>
          <w:highlight w:val="white"/>
        </w:rPr>
        <w:t xml:space="preserve">联合体：指两个以上的自然人、法人或者其他组织组成一个联合体，以一个供应商的身份共同参加政府采购。</w:t>
      </w:r>
      <w:r>
        <w:rPr>
          <w:color w:val="000000" w:themeColor="text1"/>
          <w:sz w:val="24"/>
          <w:highlight w:val="white"/>
        </w:rPr>
      </w:r>
      <w:r>
        <w:rPr>
          <w:color w:val="000000" w:themeColor="text1"/>
          <w:highlight w:val="white"/>
        </w:rPr>
      </w:r>
    </w:p>
    <w:p>
      <w:pPr>
        <w:pStyle w:val="721"/>
        <w:numPr>
          <w:ilvl w:val="0"/>
          <w:numId w:val="8"/>
        </w:numPr>
        <w:ind w:left="357" w:hanging="357"/>
        <w:spacing w:line="360" w:lineRule="auto"/>
        <w:tabs>
          <w:tab w:val="left" w:pos="360" w:leader="none"/>
          <w:tab w:val="clear" w:pos="900" w:leader="none"/>
        </w:tabs>
        <w:rPr>
          <w:color w:val="000000" w:themeColor="text1"/>
          <w:sz w:val="24"/>
          <w:highlight w:val="white"/>
        </w:rPr>
        <w:outlineLvl w:val="1"/>
      </w:pPr>
      <w:r>
        <w:rPr>
          <w:color w:val="000000" w:themeColor="text1"/>
          <w:highlight w:val="white"/>
        </w:rPr>
      </w:r>
      <w:bookmarkStart w:id="115" w:name="_Toc151193762"/>
      <w:r>
        <w:rPr>
          <w:color w:val="000000" w:themeColor="text1"/>
          <w:highlight w:val="white"/>
        </w:rPr>
      </w:r>
      <w:bookmarkStart w:id="116" w:name="_Toc142311022"/>
      <w:r>
        <w:rPr>
          <w:color w:val="000000" w:themeColor="text1"/>
          <w:highlight w:val="white"/>
        </w:rPr>
      </w:r>
      <w:bookmarkStart w:id="117" w:name="_Toc151193834"/>
      <w:r>
        <w:rPr>
          <w:color w:val="000000" w:themeColor="text1"/>
          <w:highlight w:val="white"/>
        </w:rPr>
      </w:r>
      <w:bookmarkStart w:id="118" w:name="_Toc151193690"/>
      <w:r>
        <w:rPr>
          <w:color w:val="000000" w:themeColor="text1"/>
          <w:highlight w:val="white"/>
        </w:rPr>
      </w:r>
      <w:bookmarkStart w:id="119" w:name="_Toc151193618"/>
      <w:r>
        <w:rPr>
          <w:color w:val="000000" w:themeColor="text1"/>
          <w:highlight w:val="white"/>
        </w:rPr>
      </w:r>
      <w:bookmarkStart w:id="120" w:name="_Toc226309764"/>
      <w:r>
        <w:rPr>
          <w:color w:val="000000" w:themeColor="text1"/>
          <w:highlight w:val="white"/>
        </w:rPr>
      </w:r>
      <w:bookmarkStart w:id="121" w:name="_Toc226337216"/>
      <w:r>
        <w:rPr>
          <w:color w:val="000000" w:themeColor="text1"/>
          <w:highlight w:val="white"/>
        </w:rPr>
      </w:r>
      <w:bookmarkStart w:id="122" w:name="_Toc164351614"/>
      <w:r>
        <w:rPr>
          <w:color w:val="000000" w:themeColor="text1"/>
          <w:highlight w:val="white"/>
        </w:rPr>
      </w:r>
      <w:bookmarkStart w:id="123" w:name="_Toc149720813"/>
      <w:r>
        <w:rPr>
          <w:color w:val="000000" w:themeColor="text1"/>
          <w:highlight w:val="white"/>
        </w:rPr>
      </w:r>
      <w:bookmarkStart w:id="124" w:name="_Toc195842885"/>
      <w:r>
        <w:rPr>
          <w:color w:val="000000" w:themeColor="text1"/>
          <w:highlight w:val="white"/>
        </w:rPr>
      </w:r>
      <w:bookmarkStart w:id="125" w:name="_Toc151190147"/>
      <w:r>
        <w:rPr>
          <w:color w:val="000000" w:themeColor="text1"/>
          <w:highlight w:val="white"/>
        </w:rPr>
      </w:r>
      <w:bookmarkStart w:id="126" w:name="_Toc127161434"/>
      <w:r>
        <w:rPr>
          <w:color w:val="000000" w:themeColor="text1"/>
          <w:highlight w:val="white"/>
        </w:rPr>
      </w:r>
      <w:bookmarkStart w:id="127" w:name="_Toc150774620"/>
      <w:r>
        <w:rPr>
          <w:color w:val="000000" w:themeColor="text1"/>
          <w:highlight w:val="white"/>
        </w:rPr>
      </w:r>
      <w:bookmarkStart w:id="128" w:name="_Toc164229361"/>
      <w:r>
        <w:rPr>
          <w:color w:val="000000" w:themeColor="text1"/>
          <w:highlight w:val="white"/>
        </w:rPr>
      </w:r>
      <w:bookmarkStart w:id="129" w:name="_Toc127151520"/>
      <w:r>
        <w:rPr>
          <w:color w:val="000000" w:themeColor="text1"/>
          <w:highlight w:val="white"/>
        </w:rPr>
      </w:r>
      <w:bookmarkStart w:id="130" w:name="_Toc150480758"/>
      <w:r>
        <w:rPr>
          <w:color w:val="000000" w:themeColor="text1"/>
          <w:highlight w:val="white"/>
        </w:rPr>
      </w:r>
      <w:bookmarkStart w:id="131" w:name="_Toc264969210"/>
      <w:r>
        <w:rPr>
          <w:color w:val="000000" w:themeColor="text1"/>
          <w:highlight w:val="white"/>
        </w:rPr>
      </w:r>
      <w:bookmarkStart w:id="132" w:name="_Toc265228358"/>
      <w:r>
        <w:rPr>
          <w:color w:val="000000" w:themeColor="text1"/>
          <w:highlight w:val="white"/>
        </w:rPr>
      </w:r>
      <w:bookmarkStart w:id="133" w:name="_Toc150509271"/>
      <w:r>
        <w:rPr>
          <w:color w:val="000000" w:themeColor="text1"/>
          <w:highlight w:val="white"/>
        </w:rPr>
      </w:r>
      <w:bookmarkStart w:id="134" w:name="_Toc151193908"/>
      <w:r>
        <w:rPr>
          <w:color w:val="000000" w:themeColor="text1"/>
          <w:highlight w:val="white"/>
        </w:rPr>
      </w:r>
      <w:bookmarkStart w:id="135" w:name="_Toc226965793"/>
      <w:r>
        <w:rPr>
          <w:color w:val="000000" w:themeColor="text1"/>
          <w:highlight w:val="white"/>
        </w:rPr>
      </w:r>
      <w:bookmarkStart w:id="136" w:name="_Toc164229215"/>
      <w:r>
        <w:rPr>
          <w:color w:val="000000" w:themeColor="text1"/>
          <w:highlight w:val="white"/>
        </w:rPr>
      </w:r>
      <w:bookmarkStart w:id="137" w:name="_Toc226965710"/>
      <w:r>
        <w:rPr>
          <w:color w:val="000000" w:themeColor="text1"/>
          <w:highlight w:val="white"/>
        </w:rPr>
      </w:r>
      <w:bookmarkStart w:id="138" w:name="_Toc305158788"/>
      <w:r>
        <w:rPr>
          <w:color w:val="000000" w:themeColor="text1"/>
          <w:highlight w:val="white"/>
        </w:rPr>
      </w:r>
      <w:bookmarkStart w:id="139" w:name="_Toc164608789"/>
      <w:r>
        <w:rPr>
          <w:color w:val="000000" w:themeColor="text1"/>
          <w:highlight w:val="white"/>
        </w:rPr>
      </w:r>
      <w:bookmarkStart w:id="140" w:name="_Toc127151721"/>
      <w:r>
        <w:rPr>
          <w:color w:val="000000" w:themeColor="text1"/>
          <w:highlight w:val="white"/>
        </w:rPr>
      </w:r>
      <w:bookmarkStart w:id="141" w:name="_Toc305158862"/>
      <w:r>
        <w:rPr>
          <w:color w:val="000000" w:themeColor="text1"/>
          <w:highlight w:val="white"/>
        </w:rPr>
      </w:r>
      <w:bookmarkStart w:id="142" w:name="_Toc150774725"/>
      <w:r>
        <w:rPr>
          <w:color w:val="000000" w:themeColor="text1"/>
          <w:highlight w:val="white"/>
        </w:rPr>
      </w:r>
      <w:bookmarkStart w:id="143" w:name="_Toc164608634"/>
      <w:r>
        <w:rPr>
          <w:color w:val="000000" w:themeColor="text1"/>
          <w:sz w:val="24"/>
          <w:highlight w:val="white"/>
        </w:rPr>
        <w:t xml:space="preserve">资金来源</w:t>
      </w:r>
      <w:bookmarkEnd w:id="115"/>
      <w:r>
        <w:rPr>
          <w:color w:val="000000" w:themeColor="text1"/>
          <w:highlight w:val="white"/>
        </w:rPr>
      </w:r>
      <w:bookmarkEnd w:id="116"/>
      <w:r>
        <w:rPr>
          <w:color w:val="000000" w:themeColor="text1"/>
          <w:highlight w:val="white"/>
        </w:rPr>
      </w:r>
      <w:bookmarkEnd w:id="117"/>
      <w:r>
        <w:rPr>
          <w:color w:val="000000" w:themeColor="text1"/>
          <w:highlight w:val="white"/>
        </w:rPr>
      </w:r>
      <w:bookmarkEnd w:id="118"/>
      <w:r>
        <w:rPr>
          <w:color w:val="000000" w:themeColor="text1"/>
          <w:highlight w:val="white"/>
        </w:rPr>
      </w:r>
      <w:bookmarkEnd w:id="119"/>
      <w:r>
        <w:rPr>
          <w:color w:val="000000" w:themeColor="text1"/>
          <w:highlight w:val="white"/>
        </w:rPr>
      </w:r>
      <w:bookmarkEnd w:id="120"/>
      <w:r>
        <w:rPr>
          <w:color w:val="000000" w:themeColor="text1"/>
          <w:highlight w:val="white"/>
        </w:rPr>
      </w:r>
      <w:bookmarkEnd w:id="121"/>
      <w:r>
        <w:rPr>
          <w:color w:val="000000" w:themeColor="text1"/>
          <w:highlight w:val="white"/>
        </w:rPr>
      </w:r>
      <w:bookmarkEnd w:id="122"/>
      <w:r>
        <w:rPr>
          <w:color w:val="000000" w:themeColor="text1"/>
          <w:highlight w:val="white"/>
        </w:rPr>
      </w:r>
      <w:bookmarkEnd w:id="123"/>
      <w:r>
        <w:rPr>
          <w:color w:val="000000" w:themeColor="text1"/>
          <w:highlight w:val="white"/>
        </w:rPr>
      </w:r>
      <w:bookmarkEnd w:id="124"/>
      <w:r>
        <w:rPr>
          <w:color w:val="000000" w:themeColor="text1"/>
          <w:highlight w:val="white"/>
        </w:rPr>
      </w:r>
      <w:bookmarkEnd w:id="125"/>
      <w:r>
        <w:rPr>
          <w:color w:val="000000" w:themeColor="text1"/>
          <w:highlight w:val="white"/>
        </w:rPr>
      </w:r>
      <w:bookmarkEnd w:id="126"/>
      <w:r>
        <w:rPr>
          <w:color w:val="000000" w:themeColor="text1"/>
          <w:highlight w:val="white"/>
        </w:rPr>
      </w:r>
      <w:bookmarkEnd w:id="127"/>
      <w:r>
        <w:rPr>
          <w:color w:val="000000" w:themeColor="text1"/>
          <w:highlight w:val="white"/>
        </w:rPr>
      </w:r>
      <w:bookmarkEnd w:id="128"/>
      <w:r>
        <w:rPr>
          <w:color w:val="000000" w:themeColor="text1"/>
          <w:highlight w:val="white"/>
        </w:rPr>
      </w:r>
      <w:bookmarkEnd w:id="129"/>
      <w:r>
        <w:rPr>
          <w:color w:val="000000" w:themeColor="text1"/>
          <w:highlight w:val="white"/>
        </w:rPr>
      </w:r>
      <w:bookmarkEnd w:id="130"/>
      <w:r>
        <w:rPr>
          <w:color w:val="000000" w:themeColor="text1"/>
          <w:highlight w:val="white"/>
        </w:rPr>
      </w:r>
      <w:bookmarkEnd w:id="131"/>
      <w:r>
        <w:rPr>
          <w:color w:val="000000" w:themeColor="text1"/>
          <w:highlight w:val="white"/>
        </w:rPr>
      </w:r>
      <w:bookmarkEnd w:id="132"/>
      <w:r>
        <w:rPr>
          <w:color w:val="000000" w:themeColor="text1"/>
          <w:highlight w:val="white"/>
        </w:rPr>
      </w:r>
      <w:bookmarkEnd w:id="133"/>
      <w:r>
        <w:rPr>
          <w:color w:val="000000" w:themeColor="text1"/>
          <w:highlight w:val="white"/>
        </w:rPr>
      </w:r>
      <w:bookmarkEnd w:id="134"/>
      <w:r>
        <w:rPr>
          <w:color w:val="000000" w:themeColor="text1"/>
          <w:highlight w:val="white"/>
        </w:rPr>
      </w:r>
      <w:bookmarkEnd w:id="135"/>
      <w:r>
        <w:rPr>
          <w:color w:val="000000" w:themeColor="text1"/>
          <w:highlight w:val="white"/>
        </w:rPr>
      </w:r>
      <w:bookmarkEnd w:id="136"/>
      <w:r>
        <w:rPr>
          <w:color w:val="000000" w:themeColor="text1"/>
          <w:highlight w:val="white"/>
        </w:rPr>
      </w:r>
      <w:bookmarkEnd w:id="137"/>
      <w:r>
        <w:rPr>
          <w:color w:val="000000" w:themeColor="text1"/>
          <w:highlight w:val="white"/>
        </w:rPr>
      </w:r>
      <w:bookmarkEnd w:id="138"/>
      <w:r>
        <w:rPr>
          <w:color w:val="000000" w:themeColor="text1"/>
          <w:highlight w:val="white"/>
        </w:rPr>
      </w:r>
      <w:bookmarkEnd w:id="139"/>
      <w:r>
        <w:rPr>
          <w:color w:val="000000" w:themeColor="text1"/>
          <w:highlight w:val="white"/>
        </w:rPr>
      </w:r>
      <w:bookmarkEnd w:id="140"/>
      <w:r>
        <w:rPr>
          <w:color w:val="000000" w:themeColor="text1"/>
          <w:highlight w:val="white"/>
        </w:rPr>
      </w:r>
      <w:bookmarkEnd w:id="141"/>
      <w:r>
        <w:rPr>
          <w:color w:val="000000" w:themeColor="text1"/>
          <w:highlight w:val="white"/>
        </w:rPr>
      </w:r>
      <w:bookmarkEnd w:id="142"/>
      <w:r>
        <w:rPr>
          <w:color w:val="000000" w:themeColor="text1"/>
          <w:highlight w:val="white"/>
        </w:rPr>
      </w:r>
      <w:bookmarkEnd w:id="143"/>
      <w:r>
        <w:rPr>
          <w:color w:val="000000" w:themeColor="text1"/>
          <w:sz w:val="24"/>
          <w:highlight w:val="white"/>
        </w:rPr>
        <w:t xml:space="preserve">、项目属性、科研仪器设备采购、核心产品</w:t>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资金来源为财政性资金和本项目采购中无法与财政性资金分割的非财政性资金。</w:t>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项目属性见《投标人须知资料表》。</w:t>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是否属于科研仪器设备采购见《投标人须知资料表》。</w:t>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 w:val="left" w:pos="5521" w:leader="none"/>
        </w:tabs>
        <w:rPr>
          <w:color w:val="000000" w:themeColor="text1"/>
          <w:sz w:val="24"/>
          <w:highlight w:val="white"/>
        </w:rPr>
      </w:pPr>
      <w:r>
        <w:rPr>
          <w:color w:val="000000" w:themeColor="text1"/>
          <w:sz w:val="24"/>
          <w:highlight w:val="white"/>
        </w:rPr>
        <w:t xml:space="preserve">核心产品见《投标人须知资料表》。</w:t>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sz w:val="24"/>
          <w:highlight w:val="white"/>
        </w:rPr>
        <w:t xml:space="preserve">现场考察、开标前答疑会</w:t>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color w:val="000000" w:themeColor="text1"/>
          <w:sz w:val="28"/>
          <w:highlight w:val="white"/>
        </w:rPr>
      </w:pPr>
      <w:r>
        <w:rPr>
          <w:color w:val="000000" w:themeColor="text1"/>
          <w:sz w:val="24"/>
          <w:highlight w:val="white"/>
        </w:rPr>
        <w:t xml:space="preserve">若《投标人须知资料表》中规定了组织现场考察、召开开标前答疑会，则投标人应按要求在规定的时间和地点参加。</w:t>
      </w:r>
      <w:bookmarkStart w:id="144" w:name="_Toc127151522"/>
      <w:r>
        <w:rPr>
          <w:color w:val="000000" w:themeColor="text1"/>
          <w:highlight w:val="white"/>
        </w:rPr>
      </w:r>
      <w:bookmarkStart w:id="145" w:name="_Toc151193910"/>
      <w:r>
        <w:rPr>
          <w:color w:val="000000" w:themeColor="text1"/>
          <w:highlight w:val="white"/>
        </w:rPr>
      </w:r>
      <w:bookmarkStart w:id="146" w:name="_Toc226337218"/>
      <w:r>
        <w:rPr>
          <w:color w:val="000000" w:themeColor="text1"/>
          <w:highlight w:val="white"/>
        </w:rPr>
      </w:r>
      <w:bookmarkStart w:id="147" w:name="_Toc226309766"/>
      <w:r>
        <w:rPr>
          <w:color w:val="000000" w:themeColor="text1"/>
          <w:highlight w:val="white"/>
        </w:rPr>
      </w:r>
      <w:bookmarkStart w:id="148" w:name="_Toc150774622"/>
      <w:r>
        <w:rPr>
          <w:color w:val="000000" w:themeColor="text1"/>
          <w:highlight w:val="white"/>
        </w:rPr>
      </w:r>
      <w:bookmarkStart w:id="149" w:name="_Toc305158790"/>
      <w:r>
        <w:rPr>
          <w:color w:val="000000" w:themeColor="text1"/>
          <w:highlight w:val="white"/>
        </w:rPr>
      </w:r>
      <w:bookmarkStart w:id="150" w:name="_Toc151193620"/>
      <w:r>
        <w:rPr>
          <w:color w:val="000000" w:themeColor="text1"/>
          <w:highlight w:val="white"/>
        </w:rPr>
      </w:r>
      <w:bookmarkStart w:id="151" w:name="_Toc265228360"/>
      <w:r>
        <w:rPr>
          <w:color w:val="000000" w:themeColor="text1"/>
          <w:highlight w:val="white"/>
        </w:rPr>
      </w:r>
      <w:bookmarkStart w:id="152" w:name="_Toc142311024"/>
      <w:r>
        <w:rPr>
          <w:color w:val="000000" w:themeColor="text1"/>
          <w:highlight w:val="white"/>
        </w:rPr>
      </w:r>
      <w:bookmarkStart w:id="153" w:name="_Toc150480760"/>
      <w:r>
        <w:rPr>
          <w:color w:val="000000" w:themeColor="text1"/>
          <w:highlight w:val="white"/>
        </w:rPr>
      </w:r>
      <w:bookmarkStart w:id="154" w:name="_Toc151193764"/>
      <w:r>
        <w:rPr>
          <w:color w:val="000000" w:themeColor="text1"/>
          <w:highlight w:val="white"/>
        </w:rPr>
      </w:r>
      <w:bookmarkStart w:id="155" w:name="_Toc195842887"/>
      <w:r>
        <w:rPr>
          <w:color w:val="000000" w:themeColor="text1"/>
          <w:highlight w:val="white"/>
        </w:rPr>
      </w:r>
      <w:bookmarkStart w:id="156" w:name="_Toc151193692"/>
      <w:r>
        <w:rPr>
          <w:color w:val="000000" w:themeColor="text1"/>
          <w:highlight w:val="white"/>
        </w:rPr>
      </w:r>
      <w:bookmarkStart w:id="157" w:name="_Toc151193836"/>
      <w:r>
        <w:rPr>
          <w:color w:val="000000" w:themeColor="text1"/>
          <w:highlight w:val="white"/>
        </w:rPr>
      </w:r>
      <w:bookmarkStart w:id="158" w:name="_Toc305158864"/>
      <w:r>
        <w:rPr>
          <w:color w:val="000000" w:themeColor="text1"/>
          <w:highlight w:val="white"/>
        </w:rPr>
      </w:r>
      <w:bookmarkStart w:id="159" w:name="_Toc226965795"/>
      <w:r>
        <w:rPr>
          <w:color w:val="000000" w:themeColor="text1"/>
          <w:highlight w:val="white"/>
        </w:rPr>
      </w:r>
      <w:bookmarkStart w:id="160" w:name="_Toc520356146"/>
      <w:r>
        <w:rPr>
          <w:color w:val="000000" w:themeColor="text1"/>
          <w:highlight w:val="white"/>
        </w:rPr>
      </w:r>
      <w:bookmarkStart w:id="161" w:name="_Toc150774727"/>
      <w:r>
        <w:rPr>
          <w:color w:val="000000" w:themeColor="text1"/>
          <w:highlight w:val="white"/>
        </w:rPr>
      </w:r>
      <w:bookmarkStart w:id="162" w:name="_Toc150509273"/>
      <w:r>
        <w:rPr>
          <w:color w:val="000000" w:themeColor="text1"/>
          <w:highlight w:val="white"/>
        </w:rPr>
      </w:r>
      <w:bookmarkStart w:id="163" w:name="_Toc226965712"/>
      <w:r>
        <w:rPr>
          <w:color w:val="000000" w:themeColor="text1"/>
          <w:highlight w:val="white"/>
        </w:rPr>
      </w:r>
      <w:bookmarkStart w:id="164" w:name="_Toc151190149"/>
      <w:r>
        <w:rPr>
          <w:color w:val="000000" w:themeColor="text1"/>
          <w:highlight w:val="white"/>
        </w:rPr>
      </w:r>
      <w:bookmarkStart w:id="165" w:name="_Toc264969212"/>
      <w:r>
        <w:rPr>
          <w:color w:val="000000" w:themeColor="text1"/>
          <w:sz w:val="28"/>
          <w:highlight w:val="white"/>
        </w:rPr>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由于未参加现场考察或开标前答疑会而导致对项目实际情况不了解，影响投标文件编制、投标报价准确性、综合因素响应不全面等问题的，由投标人自行承担不利评审后果。</w:t>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sz w:val="24"/>
          <w:highlight w:val="white"/>
        </w:rPr>
        <w:t xml:space="preserve">样品</w:t>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white"/>
        </w:rPr>
      </w:pPr>
      <w:r>
        <w:rPr>
          <w:rFonts w:hint="eastAsia"/>
          <w:color w:val="000000" w:themeColor="text1"/>
          <w:sz w:val="24"/>
          <w:highlight w:val="white"/>
        </w:rPr>
        <w:t xml:space="preserve">本项目不适用</w:t>
      </w:r>
      <w:r>
        <w:rPr>
          <w:color w:val="000000" w:themeColor="text1"/>
          <w:sz w:val="24"/>
          <w:highlight w:val="white"/>
        </w:rPr>
        <w:t xml:space="preserve">。</w:t>
      </w:r>
      <w:r>
        <w:rPr>
          <w:color w:val="000000" w:themeColor="text1"/>
          <w:highlight w:val="white"/>
        </w:rPr>
      </w:r>
    </w:p>
    <w:p>
      <w:pPr>
        <w:pStyle w:val="721"/>
        <w:numPr>
          <w:ilvl w:val="0"/>
          <w:numId w:val="8"/>
        </w:numPr>
        <w:ind w:left="357" w:hanging="357"/>
        <w:spacing w:line="360" w:lineRule="auto"/>
        <w:tabs>
          <w:tab w:val="left" w:pos="360" w:leader="none"/>
          <w:tab w:val="clear" w:pos="900" w:leader="none"/>
        </w:tabs>
        <w:rPr>
          <w:color w:val="000000" w:themeColor="text1"/>
          <w:sz w:val="24"/>
          <w:highlight w:val="white"/>
        </w:rPr>
        <w:outlineLvl w:val="1"/>
      </w:pPr>
      <w:r>
        <w:rPr>
          <w:color w:val="000000" w:themeColor="text1"/>
          <w:sz w:val="24"/>
          <w:highlight w:val="white"/>
        </w:rPr>
        <w:t xml:space="preserve">政府采购政策（包括但不限于下列具体政策要求）</w:t>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进口产品</w:t>
      </w:r>
      <w:r>
        <w:rPr>
          <w:color w:val="000000" w:themeColor="text1"/>
          <w:highlight w:val="white"/>
        </w:rPr>
      </w:r>
    </w:p>
    <w:p>
      <w:pPr>
        <w:pStyle w:val="721"/>
        <w:numPr>
          <w:ilvl w:val="2"/>
          <w:numId w:val="8"/>
        </w:numPr>
        <w:spacing w:line="360" w:lineRule="auto"/>
        <w:tabs>
          <w:tab w:val="left" w:pos="1980" w:leader="none"/>
          <w:tab w:val="left" w:pos="2014" w:leader="none"/>
        </w:tabs>
        <w:rPr>
          <w:color w:val="000000" w:themeColor="text1"/>
          <w:sz w:val="24"/>
          <w:highlight w:val="white"/>
        </w:rPr>
      </w:pPr>
      <w:r>
        <w:rPr>
          <w:rFonts w:hint="eastAsia"/>
          <w:color w:val="000000" w:themeColor="text1"/>
          <w:sz w:val="24"/>
          <w:highlight w:val="white"/>
        </w:rPr>
        <w:t xml:space="preserve">本项目不适用</w:t>
      </w:r>
      <w:r>
        <w:rPr>
          <w:color w:val="000000" w:themeColor="text1"/>
          <w:sz w:val="24"/>
          <w:highlight w:val="white"/>
        </w:rPr>
        <w:t xml:space="preserve">。</w:t>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中小企业、监狱企业及残疾人福利性单位</w:t>
      </w:r>
      <w:r>
        <w:rPr>
          <w:color w:val="000000" w:themeColor="text1"/>
          <w:highlight w:val="white"/>
        </w:rPr>
      </w:r>
    </w:p>
    <w:p>
      <w:pPr>
        <w:pStyle w:val="721"/>
        <w:numPr>
          <w:ilvl w:val="2"/>
          <w:numId w:val="8"/>
        </w:numPr>
        <w:spacing w:line="360" w:lineRule="auto"/>
        <w:tabs>
          <w:tab w:val="left" w:pos="1980" w:leader="none"/>
        </w:tabs>
        <w:rPr>
          <w:color w:val="000000" w:themeColor="text1"/>
          <w:sz w:val="24"/>
          <w:highlight w:val="white"/>
        </w:rPr>
      </w:pPr>
      <w:r>
        <w:rPr>
          <w:color w:val="000000" w:themeColor="text1"/>
          <w:sz w:val="24"/>
          <w:highlight w:val="white"/>
        </w:rPr>
        <w:t xml:space="preserve">中小企业定义：</w:t>
      </w:r>
      <w:r>
        <w:rPr>
          <w:color w:val="000000" w:themeColor="text1"/>
          <w:highlight w:val="white"/>
        </w:rPr>
      </w:r>
    </w:p>
    <w:p>
      <w:pPr>
        <w:pStyle w:val="721"/>
        <w:ind w:left="2885"/>
        <w:spacing w:line="360" w:lineRule="auto"/>
        <w:tabs>
          <w:tab w:val="left" w:pos="1980" w:leader="none"/>
          <w:tab w:val="left" w:pos="2035" w:leader="none"/>
          <w:tab w:val="left" w:pos="2885" w:leader="none"/>
          <w:tab w:val="left" w:pos="2977" w:leader="none"/>
        </w:tabs>
        <w:rPr>
          <w:color w:val="000000" w:themeColor="text1"/>
          <w:sz w:val="24"/>
          <w:highlight w:val="white"/>
        </w:rPr>
      </w:pPr>
      <w:r>
        <w:rPr>
          <w:color w:val="000000" w:themeColor="text1"/>
          <w:sz w:val="24"/>
          <w:highlight w:val="white"/>
        </w:rPr>
        <w:t xml:space="preserve">中小企业是</w:t>
      </w:r>
      <w:r>
        <w:rPr>
          <w:color w:val="000000" w:themeColor="text1"/>
          <w:sz w:val="24"/>
          <w:highlight w:val="whit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highlight w:val="white"/>
        </w:rPr>
      </w:r>
    </w:p>
    <w:p>
      <w:pPr>
        <w:pStyle w:val="721"/>
        <w:ind w:left="2885"/>
        <w:spacing w:line="360" w:lineRule="auto"/>
        <w:tabs>
          <w:tab w:val="left" w:pos="1980" w:leader="none"/>
          <w:tab w:val="left" w:pos="2035" w:leader="none"/>
          <w:tab w:val="left" w:pos="2885" w:leader="none"/>
          <w:tab w:val="left" w:pos="2977" w:leader="none"/>
        </w:tabs>
        <w:rPr>
          <w:color w:val="000000" w:themeColor="text1"/>
          <w:sz w:val="24"/>
          <w:highlight w:val="white"/>
        </w:rPr>
      </w:pPr>
      <w:r>
        <w:rPr>
          <w:color w:val="000000" w:themeColor="text1"/>
          <w:sz w:val="24"/>
          <w:highlight w:val="white"/>
        </w:rPr>
        <w:t xml:space="preserve">供应商提供的服务符合下列情形的，享受中小企业扶持政策：</w:t>
      </w:r>
      <w:r>
        <w:rPr>
          <w:color w:val="000000" w:themeColor="text1"/>
          <w:highlight w:val="white"/>
        </w:rPr>
      </w:r>
    </w:p>
    <w:p>
      <w:pPr>
        <w:pStyle w:val="721"/>
        <w:ind w:left="2835"/>
        <w:spacing w:line="360" w:lineRule="auto"/>
        <w:tabs>
          <w:tab w:val="left" w:pos="1980" w:leader="none"/>
        </w:tabs>
        <w:rPr>
          <w:color w:val="000000" w:themeColor="text1"/>
          <w:sz w:val="24"/>
          <w:highlight w:val="white"/>
        </w:rPr>
      </w:pPr>
      <w:r>
        <w:rPr>
          <w:color w:val="000000" w:themeColor="text1"/>
          <w:sz w:val="24"/>
          <w:highlight w:val="white"/>
        </w:rPr>
        <w:t xml:space="preserve">在服务采购项目中，服务由中小企业承接，即提供服务的人员为中小企业依照《中华人民共和国劳动</w:t>
      </w:r>
      <w:r>
        <w:rPr>
          <w:rFonts w:hint="eastAsia"/>
          <w:color w:val="000000" w:themeColor="text1"/>
          <w:sz w:val="24"/>
          <w:highlight w:val="white"/>
        </w:rPr>
        <w:t xml:space="preserve">合同法</w:t>
      </w:r>
      <w:r>
        <w:rPr>
          <w:color w:val="000000" w:themeColor="text1"/>
          <w:sz w:val="24"/>
          <w:highlight w:val="white"/>
        </w:rPr>
        <w:t xml:space="preserve">》订立劳动合同的从业人员。</w:t>
      </w:r>
      <w:r>
        <w:rPr>
          <w:color w:val="000000" w:themeColor="text1"/>
          <w:highlight w:val="white"/>
        </w:rPr>
      </w:r>
    </w:p>
    <w:p>
      <w:pPr>
        <w:pStyle w:val="721"/>
        <w:numPr>
          <w:ilvl w:val="2"/>
          <w:numId w:val="8"/>
        </w:numPr>
        <w:spacing w:line="360" w:lineRule="auto"/>
        <w:tabs>
          <w:tab w:val="left" w:pos="1980" w:leader="none"/>
        </w:tabs>
        <w:rPr>
          <w:color w:val="000000" w:themeColor="text1"/>
          <w:sz w:val="24"/>
          <w:highlight w:val="white"/>
        </w:rPr>
      </w:pPr>
      <w:r>
        <w:rPr>
          <w:color w:val="000000" w:themeColor="text1"/>
          <w:sz w:val="24"/>
          <w:highlight w:val="whit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highlight w:val="white"/>
        </w:rPr>
      </w:r>
    </w:p>
    <w:p>
      <w:pPr>
        <w:pStyle w:val="721"/>
        <w:numPr>
          <w:ilvl w:val="2"/>
          <w:numId w:val="8"/>
        </w:numPr>
        <w:spacing w:line="360" w:lineRule="auto"/>
        <w:tabs>
          <w:tab w:val="left" w:pos="1980" w:leader="none"/>
        </w:tabs>
        <w:rPr>
          <w:color w:val="000000" w:themeColor="text1"/>
          <w:sz w:val="24"/>
          <w:highlight w:val="white"/>
        </w:rPr>
      </w:pPr>
      <w:r>
        <w:rPr>
          <w:color w:val="000000" w:themeColor="text1"/>
          <w:sz w:val="24"/>
          <w:highlight w:val="white"/>
        </w:rPr>
        <w:t xml:space="preserve">残疾人福利单位定义：享受政府采购支持政策的残疾人福利性单位应当同时满足以下条件：</w:t>
      </w:r>
      <w:r>
        <w:rPr>
          <w:color w:val="000000" w:themeColor="text1"/>
          <w:highlight w:val="white"/>
        </w:rPr>
      </w:r>
    </w:p>
    <w:p>
      <w:pPr>
        <w:pStyle w:val="721"/>
        <w:ind w:left="2885"/>
        <w:spacing w:line="360" w:lineRule="auto"/>
        <w:tabs>
          <w:tab w:val="left" w:pos="1980" w:leader="none"/>
          <w:tab w:val="left" w:pos="2035" w:leader="none"/>
          <w:tab w:val="left" w:pos="2885" w:leader="none"/>
          <w:tab w:val="left" w:pos="2977" w:leader="none"/>
        </w:tabs>
        <w:rPr>
          <w:color w:val="000000" w:themeColor="text1"/>
          <w:sz w:val="24"/>
          <w:highlight w:val="white"/>
        </w:rPr>
      </w:pPr>
      <w:r>
        <w:rPr>
          <w:color w:val="000000" w:themeColor="text1"/>
          <w:sz w:val="24"/>
          <w:highlight w:val="white"/>
        </w:rPr>
        <w:t xml:space="preserve">安置的残疾人占本单位在职职工人数的比例不低于25%（含25%），并且安置的残疾人人数不少于10 人（含10 人）；</w:t>
      </w:r>
      <w:r>
        <w:rPr>
          <w:color w:val="000000" w:themeColor="text1"/>
          <w:highlight w:val="white"/>
        </w:rPr>
      </w:r>
    </w:p>
    <w:p>
      <w:pPr>
        <w:pStyle w:val="721"/>
        <w:ind w:left="2885"/>
        <w:spacing w:line="360" w:lineRule="auto"/>
        <w:tabs>
          <w:tab w:val="left" w:pos="1980" w:leader="none"/>
          <w:tab w:val="left" w:pos="2035" w:leader="none"/>
          <w:tab w:val="left" w:pos="2885" w:leader="none"/>
          <w:tab w:val="left" w:pos="2977" w:leader="none"/>
        </w:tabs>
        <w:rPr>
          <w:color w:val="000000" w:themeColor="text1"/>
          <w:sz w:val="24"/>
          <w:highlight w:val="white"/>
        </w:rPr>
      </w:pPr>
      <w:r>
        <w:rPr>
          <w:color w:val="000000" w:themeColor="text1"/>
          <w:sz w:val="24"/>
          <w:highlight w:val="white"/>
        </w:rPr>
        <w:t xml:space="preserve">依法与安置的每位残疾人签订了一年以上（含一年）的劳动合同或服务协议；</w:t>
      </w:r>
      <w:r>
        <w:rPr>
          <w:color w:val="000000" w:themeColor="text1"/>
          <w:highlight w:val="white"/>
        </w:rPr>
      </w:r>
    </w:p>
    <w:p>
      <w:pPr>
        <w:pStyle w:val="721"/>
        <w:ind w:left="2885"/>
        <w:spacing w:line="360" w:lineRule="auto"/>
        <w:tabs>
          <w:tab w:val="left" w:pos="1980" w:leader="none"/>
          <w:tab w:val="left" w:pos="2035" w:leader="none"/>
          <w:tab w:val="left" w:pos="2885" w:leader="none"/>
          <w:tab w:val="left" w:pos="2977" w:leader="none"/>
        </w:tabs>
        <w:rPr>
          <w:color w:val="000000" w:themeColor="text1"/>
          <w:sz w:val="24"/>
          <w:highlight w:val="white"/>
        </w:rPr>
      </w:pPr>
      <w:r>
        <w:rPr>
          <w:color w:val="000000" w:themeColor="text1"/>
          <w:sz w:val="24"/>
          <w:highlight w:val="white"/>
        </w:rPr>
        <w:t xml:space="preserve">为安置的每位残疾人按月足额缴纳了基本养老保险、基本医疗保险、失业保险、工伤保险和生育保险等社会保险费；</w:t>
      </w:r>
      <w:r>
        <w:rPr>
          <w:color w:val="000000" w:themeColor="text1"/>
          <w:highlight w:val="white"/>
        </w:rPr>
      </w:r>
    </w:p>
    <w:p>
      <w:pPr>
        <w:pStyle w:val="721"/>
        <w:ind w:left="2885"/>
        <w:spacing w:line="360" w:lineRule="auto"/>
        <w:tabs>
          <w:tab w:val="left" w:pos="1980" w:leader="none"/>
          <w:tab w:val="left" w:pos="2035" w:leader="none"/>
          <w:tab w:val="left" w:pos="2885" w:leader="none"/>
          <w:tab w:val="left" w:pos="2977" w:leader="none"/>
        </w:tabs>
        <w:rPr>
          <w:color w:val="000000" w:themeColor="text1"/>
          <w:sz w:val="24"/>
          <w:highlight w:val="white"/>
        </w:rPr>
      </w:pPr>
      <w:r>
        <w:rPr>
          <w:color w:val="000000" w:themeColor="text1"/>
          <w:sz w:val="24"/>
          <w:highlight w:val="white"/>
        </w:rPr>
        <w:t xml:space="preserve">通过银行等金融机构向安置的每位残疾人，按月支付了不低于单位所在区县适用的经省级人民政府批准的月最低工资标准的工资；</w:t>
      </w:r>
      <w:r>
        <w:rPr>
          <w:color w:val="000000" w:themeColor="text1"/>
          <w:highlight w:val="white"/>
        </w:rPr>
      </w:r>
    </w:p>
    <w:p>
      <w:pPr>
        <w:pStyle w:val="721"/>
        <w:ind w:left="2885"/>
        <w:spacing w:line="360" w:lineRule="auto"/>
        <w:tabs>
          <w:tab w:val="left" w:pos="1980" w:leader="none"/>
          <w:tab w:val="left" w:pos="2035" w:leader="none"/>
          <w:tab w:val="left" w:pos="2885" w:leader="none"/>
          <w:tab w:val="left" w:pos="2977" w:leader="none"/>
        </w:tabs>
        <w:rPr>
          <w:color w:val="000000" w:themeColor="text1"/>
          <w:sz w:val="24"/>
          <w:highlight w:val="white"/>
        </w:rPr>
      </w:pPr>
      <w:r>
        <w:rPr>
          <w:color w:val="000000" w:themeColor="text1"/>
          <w:sz w:val="24"/>
          <w:highlight w:val="white"/>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white"/>
        </w:rPr>
      </w:r>
    </w:p>
    <w:p>
      <w:pPr>
        <w:pStyle w:val="721"/>
        <w:ind w:left="2885"/>
        <w:spacing w:line="360" w:lineRule="auto"/>
        <w:tabs>
          <w:tab w:val="left" w:pos="1980" w:leader="none"/>
          <w:tab w:val="left" w:pos="2035" w:leader="none"/>
          <w:tab w:val="left" w:pos="2885" w:leader="none"/>
          <w:tab w:val="left" w:pos="2977" w:leader="none"/>
        </w:tabs>
        <w:rPr>
          <w:color w:val="000000" w:themeColor="text1"/>
          <w:sz w:val="24"/>
          <w:highlight w:val="white"/>
        </w:rPr>
      </w:pPr>
      <w:r>
        <w:rPr>
          <w:color w:val="000000" w:themeColor="text1"/>
          <w:sz w:val="24"/>
          <w:highlight w:val="whit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highlight w:val="white"/>
        </w:rPr>
      </w:r>
    </w:p>
    <w:p>
      <w:pPr>
        <w:pStyle w:val="721"/>
        <w:numPr>
          <w:ilvl w:val="2"/>
          <w:numId w:val="8"/>
        </w:numPr>
        <w:spacing w:line="360" w:lineRule="auto"/>
        <w:tabs>
          <w:tab w:val="left" w:pos="1980" w:leader="none"/>
        </w:tabs>
        <w:rPr>
          <w:color w:val="000000" w:themeColor="text1"/>
          <w:sz w:val="24"/>
          <w:highlight w:val="white"/>
        </w:rPr>
      </w:pPr>
      <w:r>
        <w:rPr>
          <w:color w:val="000000" w:themeColor="text1"/>
          <w:sz w:val="24"/>
          <w:highlight w:val="white"/>
        </w:rPr>
        <w:t xml:space="preserve">本项目是否专门面向中小企业预留采购份额见第一章《投标邀请》。</w:t>
      </w:r>
      <w:r>
        <w:rPr>
          <w:color w:val="000000" w:themeColor="text1"/>
          <w:highlight w:val="white"/>
        </w:rPr>
      </w:r>
    </w:p>
    <w:p>
      <w:pPr>
        <w:pStyle w:val="721"/>
        <w:numPr>
          <w:ilvl w:val="2"/>
          <w:numId w:val="8"/>
        </w:numPr>
        <w:spacing w:line="360" w:lineRule="auto"/>
        <w:tabs>
          <w:tab w:val="left" w:pos="1980" w:leader="none"/>
        </w:tabs>
        <w:rPr>
          <w:color w:val="000000" w:themeColor="text1"/>
          <w:sz w:val="24"/>
          <w:highlight w:val="white"/>
        </w:rPr>
      </w:pPr>
      <w:r>
        <w:rPr>
          <w:color w:val="000000" w:themeColor="text1"/>
          <w:sz w:val="24"/>
          <w:highlight w:val="white"/>
        </w:rPr>
        <w:t xml:space="preserve">采购标的对应的中小企业划分标准所属行业见《投标人须知资料表》。</w:t>
      </w:r>
      <w:r>
        <w:rPr>
          <w:color w:val="000000" w:themeColor="text1"/>
          <w:highlight w:val="white"/>
        </w:rPr>
      </w:r>
    </w:p>
    <w:p>
      <w:pPr>
        <w:pStyle w:val="721"/>
        <w:numPr>
          <w:ilvl w:val="2"/>
          <w:numId w:val="8"/>
        </w:numPr>
        <w:spacing w:line="360" w:lineRule="auto"/>
        <w:tabs>
          <w:tab w:val="left" w:pos="1980" w:leader="none"/>
        </w:tabs>
        <w:rPr>
          <w:color w:val="000000" w:themeColor="text1"/>
          <w:sz w:val="24"/>
          <w:highlight w:val="white"/>
        </w:rPr>
      </w:pPr>
      <w:r>
        <w:rPr>
          <w:color w:val="000000" w:themeColor="text1"/>
          <w:sz w:val="24"/>
          <w:highlight w:val="white"/>
        </w:rPr>
        <w:t xml:space="preserve">小微企业价格评审优惠的政策调整：见第四章《评标方法和评标标准》。</w:t>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政府采购节能产品、环境标志产品</w:t>
      </w:r>
      <w:r>
        <w:rPr>
          <w:color w:val="000000" w:themeColor="text1"/>
          <w:highlight w:val="white"/>
        </w:rPr>
      </w:r>
    </w:p>
    <w:p>
      <w:pPr>
        <w:pStyle w:val="721"/>
        <w:numPr>
          <w:ilvl w:val="2"/>
          <w:numId w:val="8"/>
        </w:numPr>
        <w:spacing w:line="360" w:lineRule="auto"/>
        <w:tabs>
          <w:tab w:val="left" w:pos="1980" w:leader="none"/>
        </w:tabs>
        <w:rPr>
          <w:rFonts w:hint="eastAsia"/>
          <w:color w:val="000000" w:themeColor="text1"/>
          <w:sz w:val="24"/>
          <w:highlight w:val="white"/>
        </w:rPr>
      </w:pPr>
      <w:r>
        <w:rPr>
          <w:rFonts w:hint="eastAsia"/>
          <w:color w:val="000000" w:themeColor="text1"/>
          <w:sz w:val="24"/>
          <w:highlight w:val="white"/>
        </w:rPr>
        <w:t xml:space="preserve">本项目不适用</w:t>
      </w:r>
      <w:r>
        <w:rPr>
          <w:color w:val="000000" w:themeColor="text1"/>
          <w:sz w:val="24"/>
          <w:highlight w:val="white"/>
        </w:rPr>
        <w:t xml:space="preserve">。</w:t>
      </w:r>
      <w:r>
        <w:rPr>
          <w:rFonts w:hint="eastAsia"/>
          <w:color w:val="000000" w:themeColor="text1"/>
          <w:sz w:val="24"/>
          <w:highlight w:val="white"/>
        </w:rPr>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支持乡村产业振兴管理</w:t>
      </w:r>
      <w:r>
        <w:rPr>
          <w:color w:val="000000" w:themeColor="text1"/>
          <w:highlight w:val="white"/>
        </w:rPr>
      </w:r>
    </w:p>
    <w:p>
      <w:pPr>
        <w:pStyle w:val="721"/>
        <w:numPr>
          <w:ilvl w:val="2"/>
          <w:numId w:val="8"/>
        </w:numPr>
        <w:spacing w:line="360" w:lineRule="auto"/>
        <w:tabs>
          <w:tab w:val="left" w:pos="1980" w:leader="none"/>
          <w:tab w:val="left" w:pos="2014" w:leader="none"/>
        </w:tabs>
        <w:rPr>
          <w:color w:val="000000" w:themeColor="text1"/>
          <w:sz w:val="24"/>
          <w:highlight w:val="white"/>
        </w:rPr>
      </w:pPr>
      <w:r>
        <w:rPr>
          <w:rFonts w:hint="eastAsia"/>
          <w:color w:val="000000" w:themeColor="text1"/>
          <w:sz w:val="24"/>
          <w:highlight w:val="white"/>
        </w:rPr>
        <w:t xml:space="preserve">本项目不适用</w:t>
      </w:r>
      <w:r>
        <w:rPr>
          <w:color w:val="000000" w:themeColor="text1"/>
          <w:sz w:val="24"/>
          <w:highlight w:val="white"/>
        </w:rPr>
        <w:t xml:space="preserve">。</w:t>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正版软件</w:t>
      </w:r>
      <w:r>
        <w:rPr>
          <w:color w:val="000000" w:themeColor="text1"/>
          <w:highlight w:val="white"/>
        </w:rPr>
      </w:r>
    </w:p>
    <w:p>
      <w:pPr>
        <w:pStyle w:val="721"/>
        <w:numPr>
          <w:ilvl w:val="2"/>
          <w:numId w:val="8"/>
        </w:numPr>
        <w:spacing w:line="360" w:lineRule="auto"/>
        <w:tabs>
          <w:tab w:val="left" w:pos="1980" w:leader="none"/>
        </w:tabs>
        <w:rPr>
          <w:color w:val="000000" w:themeColor="text1"/>
          <w:sz w:val="24"/>
          <w:highlight w:val="white"/>
        </w:rPr>
      </w:pPr>
      <w:r>
        <w:rPr>
          <w:rFonts w:hint="eastAsia"/>
          <w:color w:val="000000" w:themeColor="text1"/>
          <w:sz w:val="24"/>
          <w:highlight w:val="white"/>
        </w:rPr>
        <w:t xml:space="preserve">本项目不适用</w:t>
      </w:r>
      <w:r>
        <w:rPr>
          <w:color w:val="000000" w:themeColor="text1"/>
          <w:sz w:val="24"/>
          <w:highlight w:val="white"/>
        </w:rPr>
        <w:t xml:space="preserve">。</w:t>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rFonts w:hint="eastAsia"/>
          <w:color w:val="000000" w:themeColor="text1"/>
          <w:sz w:val="24"/>
          <w:highlight w:val="white"/>
        </w:rPr>
      </w:pPr>
      <w:r>
        <w:rPr>
          <w:rFonts w:hint="eastAsia"/>
          <w:color w:val="000000" w:themeColor="text1"/>
          <w:sz w:val="24"/>
          <w:highlight w:val="white"/>
        </w:rPr>
        <w:t xml:space="preserve">政府采购创新产品政策</w:t>
      </w:r>
      <w:r>
        <w:rPr>
          <w:color w:val="000000" w:themeColor="text1"/>
          <w:highlight w:val="white"/>
        </w:rPr>
      </w:r>
    </w:p>
    <w:p>
      <w:pPr>
        <w:pStyle w:val="721"/>
        <w:numPr>
          <w:ilvl w:val="2"/>
          <w:numId w:val="8"/>
        </w:numPr>
        <w:spacing w:line="360" w:lineRule="auto"/>
        <w:tabs>
          <w:tab w:val="left" w:pos="1980" w:leader="none"/>
          <w:tab w:val="left" w:pos="2014" w:leader="none"/>
        </w:tabs>
        <w:rPr>
          <w:color w:val="000000" w:themeColor="text1"/>
          <w:sz w:val="24"/>
          <w:highlight w:val="white"/>
        </w:rPr>
      </w:pPr>
      <w:r>
        <w:rPr>
          <w:rFonts w:hint="eastAsia"/>
          <w:color w:val="000000" w:themeColor="text1"/>
          <w:sz w:val="24"/>
          <w:highlight w:val="white"/>
        </w:rPr>
        <w:t xml:space="preserve">本项目不适用。</w:t>
      </w:r>
      <w:r>
        <w:rPr>
          <w:color w:val="000000" w:themeColor="text1"/>
          <w:sz w:val="24"/>
          <w:highlight w:val="white"/>
        </w:rPr>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rFonts w:hint="eastAsia"/>
          <w:color w:val="000000" w:themeColor="text1"/>
          <w:sz w:val="24"/>
          <w:highlight w:val="white"/>
        </w:rPr>
      </w:pPr>
      <w:r>
        <w:rPr>
          <w:rFonts w:hint="eastAsia"/>
          <w:color w:val="000000" w:themeColor="text1"/>
          <w:sz w:val="24"/>
          <w:highlight w:val="white"/>
        </w:rPr>
        <w:t xml:space="preserve">绿色采购政策</w:t>
      </w:r>
      <w:r>
        <w:rPr>
          <w:color w:val="000000" w:themeColor="text1"/>
          <w:highlight w:val="white"/>
        </w:rPr>
      </w:r>
    </w:p>
    <w:p>
      <w:pPr>
        <w:pStyle w:val="721"/>
        <w:numPr>
          <w:ilvl w:val="2"/>
          <w:numId w:val="8"/>
        </w:numPr>
        <w:spacing w:line="360" w:lineRule="auto"/>
        <w:tabs>
          <w:tab w:val="left" w:pos="1980" w:leader="none"/>
        </w:tabs>
        <w:rPr>
          <w:rFonts w:hint="eastAsia"/>
          <w:color w:val="000000" w:themeColor="text1"/>
          <w:sz w:val="24"/>
          <w:highlight w:val="white"/>
        </w:rPr>
      </w:pPr>
      <w:r>
        <w:rPr>
          <w:rFonts w:hint="eastAsia"/>
          <w:color w:val="000000" w:themeColor="text1"/>
          <w:sz w:val="24"/>
          <w:highlight w:val="white"/>
        </w:rPr>
        <w:t xml:space="preserve">绿色数据中心政策 </w:t>
      </w:r>
      <w:r>
        <w:rPr>
          <w:color w:val="000000" w:themeColor="text1"/>
          <w:highlight w:val="white"/>
        </w:rPr>
      </w:r>
    </w:p>
    <w:p>
      <w:pPr>
        <w:pStyle w:val="721"/>
        <w:ind w:left="1080" w:firstLine="960"/>
        <w:spacing w:line="360" w:lineRule="auto"/>
        <w:rPr>
          <w:color w:val="000000" w:themeColor="text1"/>
          <w:sz w:val="24"/>
          <w:highlight w:val="white"/>
        </w:rPr>
      </w:pPr>
      <w:r>
        <w:rPr>
          <w:rFonts w:hint="eastAsia"/>
          <w:color w:val="000000" w:themeColor="text1"/>
          <w:sz w:val="24"/>
          <w:highlight w:val="white"/>
        </w:rPr>
        <w:t xml:space="preserve">本项目不适用。</w:t>
      </w:r>
      <w:r>
        <w:rPr>
          <w:color w:val="000000" w:themeColor="text1"/>
          <w:sz w:val="24"/>
          <w:highlight w:val="white"/>
        </w:rPr>
      </w:r>
      <w:r>
        <w:rPr>
          <w:color w:val="000000" w:themeColor="text1"/>
          <w:highlight w:val="white"/>
        </w:rPr>
      </w:r>
    </w:p>
    <w:p>
      <w:pPr>
        <w:pStyle w:val="721"/>
        <w:numPr>
          <w:ilvl w:val="2"/>
          <w:numId w:val="8"/>
        </w:numPr>
        <w:spacing w:line="360" w:lineRule="auto"/>
        <w:tabs>
          <w:tab w:val="left" w:pos="1980" w:leader="none"/>
        </w:tabs>
        <w:rPr>
          <w:rFonts w:hint="eastAsia"/>
          <w:color w:val="000000" w:themeColor="text1"/>
          <w:sz w:val="24"/>
          <w:highlight w:val="white"/>
        </w:rPr>
      </w:pPr>
      <w:r>
        <w:rPr>
          <w:rFonts w:hint="eastAsia"/>
          <w:color w:val="000000" w:themeColor="text1"/>
          <w:sz w:val="24"/>
          <w:highlight w:val="white"/>
        </w:rPr>
        <w:t xml:space="preserve">推广应用绿色建材</w:t>
      </w:r>
      <w:r>
        <w:rPr>
          <w:color w:val="000000" w:themeColor="text1"/>
          <w:highlight w:val="white"/>
        </w:rPr>
      </w:r>
    </w:p>
    <w:p>
      <w:pPr>
        <w:pStyle w:val="721"/>
        <w:ind w:left="1080" w:firstLine="960"/>
        <w:spacing w:line="360" w:lineRule="auto"/>
        <w:rPr>
          <w:rFonts w:hint="eastAsia"/>
          <w:color w:val="000000" w:themeColor="text1"/>
          <w:sz w:val="24"/>
          <w:highlight w:val="white"/>
        </w:rPr>
      </w:pPr>
      <w:r>
        <w:rPr>
          <w:rFonts w:hint="eastAsia"/>
          <w:color w:val="000000" w:themeColor="text1"/>
          <w:sz w:val="24"/>
          <w:highlight w:val="white"/>
        </w:rPr>
        <w:t xml:space="preserve">本项目要按照《常州市政府采购支持绿色建材促进建筑品质提升试点工作方案》（常财购〔2023〕18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color w:val="000000" w:themeColor="text1"/>
          <w:highlight w:val="white"/>
        </w:rPr>
      </w:r>
    </w:p>
    <w:p>
      <w:pPr>
        <w:pStyle w:val="721"/>
        <w:numPr>
          <w:ilvl w:val="2"/>
          <w:numId w:val="8"/>
        </w:numPr>
        <w:spacing w:line="360" w:lineRule="auto"/>
        <w:tabs>
          <w:tab w:val="left" w:pos="1980" w:leader="none"/>
        </w:tabs>
        <w:rPr>
          <w:rFonts w:hint="eastAsia"/>
          <w:color w:val="000000" w:themeColor="text1"/>
          <w:sz w:val="24"/>
          <w:highlight w:val="white"/>
        </w:rPr>
      </w:pPr>
      <w:r>
        <w:rPr>
          <w:rFonts w:hint="eastAsia"/>
          <w:color w:val="000000" w:themeColor="text1"/>
          <w:sz w:val="24"/>
          <w:highlight w:val="white"/>
        </w:rPr>
        <w:t xml:space="preserve">优先使用低挥发性有机化合物产品</w:t>
      </w:r>
      <w:r>
        <w:rPr>
          <w:color w:val="000000" w:themeColor="text1"/>
          <w:highlight w:val="white"/>
        </w:rPr>
      </w:r>
    </w:p>
    <w:p>
      <w:pPr>
        <w:pStyle w:val="721"/>
        <w:ind w:left="1080" w:firstLine="960"/>
        <w:spacing w:line="360" w:lineRule="auto"/>
        <w:rPr>
          <w:color w:val="000000" w:themeColor="text1"/>
          <w:sz w:val="24"/>
          <w:highlight w:val="white"/>
        </w:rPr>
      </w:pPr>
      <w:r>
        <w:rPr>
          <w:rFonts w:hint="eastAsia"/>
          <w:color w:val="000000" w:themeColor="text1"/>
          <w:sz w:val="24"/>
          <w:highlight w:val="white"/>
        </w:rPr>
        <w:t xml:space="preserve">本项目要落实挥发性有机化合物（VOCs）治理要求，若本项目中涉及涂料、胶黏剂、油墨、清洗剂等挥发性有机物产品的，属于强制性标准的，投标人应当提供符合国家和江苏省相关VOCs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sz w:val="24"/>
          <w:highlight w:val="white"/>
        </w:rPr>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sz w:val="24"/>
          <w:highlight w:val="white"/>
        </w:rPr>
        <w:t xml:space="preserve">投标费用</w:t>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投标人应自行承担所有与准备和参加投标有关的费用，无论投标的结果如何，采购人或采购代理机构在任何情况下均无承担这些费用的义务和责任。</w:t>
      </w:r>
      <w:r>
        <w:rPr>
          <w:color w:val="000000" w:themeColor="text1"/>
          <w:highlight w:val="white"/>
        </w:rPr>
      </w:r>
    </w:p>
    <w:p>
      <w:pPr>
        <w:pStyle w:val="721"/>
        <w:ind w:left="1080"/>
        <w:spacing w:line="360" w:lineRule="auto"/>
        <w:tabs>
          <w:tab w:val="left" w:pos="1080" w:leader="none"/>
        </w:tabs>
        <w:rPr>
          <w:color w:val="000000" w:themeColor="text1"/>
          <w:sz w:val="28"/>
          <w:highlight w:val="white"/>
        </w:rPr>
      </w:pPr>
      <w:r>
        <w:rPr>
          <w:color w:val="000000" w:themeColor="text1"/>
          <w:highlight w:val="white"/>
        </w:rPr>
      </w:r>
      <w:bookmarkStart w:id="166" w:name="_1.8_计量单位"/>
      <w:r>
        <w:rPr>
          <w:color w:val="000000" w:themeColor="text1"/>
          <w:highlight w:val="white"/>
        </w:rPr>
      </w:r>
      <w:bookmarkEnd w:id="166"/>
      <w:r>
        <w:rPr>
          <w:color w:val="000000" w:themeColor="text1"/>
          <w:sz w:val="28"/>
          <w:highlight w:val="white"/>
        </w:rPr>
      </w:r>
      <w:r>
        <w:rPr>
          <w:color w:val="000000" w:themeColor="text1"/>
          <w:highlight w:val="white"/>
        </w:rPr>
      </w:r>
    </w:p>
    <w:p>
      <w:pPr>
        <w:pStyle w:val="723"/>
        <w:spacing w:before="0" w:line="360" w:lineRule="auto"/>
        <w:rPr>
          <w:rFonts w:hint="eastAsia" w:ascii="Times New Roman" w:hAnsi="Times New Roman" w:eastAsia="宋体"/>
          <w:color w:val="000000" w:themeColor="text1"/>
          <w:sz w:val="28"/>
          <w:highlight w:val="white"/>
        </w:rPr>
      </w:pPr>
      <w:r>
        <w:rPr>
          <w:rFonts w:ascii="Times New Roman" w:hAnsi="Times New Roman" w:eastAsia="宋体"/>
          <w:color w:val="000000" w:themeColor="text1"/>
          <w:sz w:val="28"/>
          <w:highlight w:val="white"/>
        </w:rPr>
        <w:t xml:space="preserve">二   </w:t>
      </w:r>
      <w:bookmarkEnd w:id="144"/>
      <w:r>
        <w:rPr>
          <w:color w:val="000000" w:themeColor="text1"/>
          <w:highlight w:val="white"/>
        </w:rPr>
      </w:r>
      <w:bookmarkEnd w:id="145"/>
      <w:r>
        <w:rPr>
          <w:color w:val="000000" w:themeColor="text1"/>
          <w:highlight w:val="white"/>
        </w:rPr>
      </w:r>
      <w:bookmarkEnd w:id="146"/>
      <w:r>
        <w:rPr>
          <w:color w:val="000000" w:themeColor="text1"/>
          <w:highlight w:val="white"/>
        </w:rPr>
      </w:r>
      <w:bookmarkEnd w:id="147"/>
      <w:r>
        <w:rPr>
          <w:color w:val="000000" w:themeColor="text1"/>
          <w:highlight w:val="white"/>
        </w:rPr>
      </w:r>
      <w:bookmarkEnd w:id="148"/>
      <w:r>
        <w:rPr>
          <w:color w:val="000000" w:themeColor="text1"/>
          <w:highlight w:val="white"/>
        </w:rPr>
      </w:r>
      <w:bookmarkEnd w:id="149"/>
      <w:r>
        <w:rPr>
          <w:color w:val="000000" w:themeColor="text1"/>
          <w:highlight w:val="white"/>
        </w:rPr>
      </w:r>
      <w:bookmarkEnd w:id="150"/>
      <w:r>
        <w:rPr>
          <w:color w:val="000000" w:themeColor="text1"/>
          <w:highlight w:val="white"/>
        </w:rPr>
      </w:r>
      <w:bookmarkEnd w:id="151"/>
      <w:r>
        <w:rPr>
          <w:color w:val="000000" w:themeColor="text1"/>
          <w:highlight w:val="white"/>
        </w:rPr>
      </w:r>
      <w:bookmarkEnd w:id="152"/>
      <w:r>
        <w:rPr>
          <w:color w:val="000000" w:themeColor="text1"/>
          <w:highlight w:val="white"/>
        </w:rPr>
      </w:r>
      <w:bookmarkEnd w:id="153"/>
      <w:r>
        <w:rPr>
          <w:color w:val="000000" w:themeColor="text1"/>
          <w:highlight w:val="white"/>
        </w:rPr>
      </w:r>
      <w:bookmarkEnd w:id="154"/>
      <w:r>
        <w:rPr>
          <w:color w:val="000000" w:themeColor="text1"/>
          <w:highlight w:val="white"/>
        </w:rPr>
      </w:r>
      <w:bookmarkEnd w:id="155"/>
      <w:r>
        <w:rPr>
          <w:color w:val="000000" w:themeColor="text1"/>
          <w:highlight w:val="white"/>
        </w:rPr>
      </w:r>
      <w:bookmarkEnd w:id="156"/>
      <w:r>
        <w:rPr>
          <w:color w:val="000000" w:themeColor="text1"/>
          <w:highlight w:val="white"/>
        </w:rPr>
      </w:r>
      <w:bookmarkEnd w:id="157"/>
      <w:r>
        <w:rPr>
          <w:color w:val="000000" w:themeColor="text1"/>
          <w:highlight w:val="white"/>
        </w:rPr>
      </w:r>
      <w:bookmarkEnd w:id="158"/>
      <w:r>
        <w:rPr>
          <w:color w:val="000000" w:themeColor="text1"/>
          <w:highlight w:val="white"/>
        </w:rPr>
      </w:r>
      <w:bookmarkEnd w:id="159"/>
      <w:r>
        <w:rPr>
          <w:color w:val="000000" w:themeColor="text1"/>
          <w:highlight w:val="white"/>
        </w:rPr>
      </w:r>
      <w:bookmarkEnd w:id="160"/>
      <w:r>
        <w:rPr>
          <w:color w:val="000000" w:themeColor="text1"/>
          <w:highlight w:val="white"/>
        </w:rPr>
      </w:r>
      <w:bookmarkEnd w:id="161"/>
      <w:r>
        <w:rPr>
          <w:color w:val="000000" w:themeColor="text1"/>
          <w:highlight w:val="white"/>
        </w:rPr>
      </w:r>
      <w:bookmarkEnd w:id="162"/>
      <w:r>
        <w:rPr>
          <w:color w:val="000000" w:themeColor="text1"/>
          <w:highlight w:val="white"/>
        </w:rPr>
      </w:r>
      <w:bookmarkEnd w:id="163"/>
      <w:r>
        <w:rPr>
          <w:color w:val="000000" w:themeColor="text1"/>
          <w:highlight w:val="white"/>
        </w:rPr>
      </w:r>
      <w:bookmarkEnd w:id="164"/>
      <w:r>
        <w:rPr>
          <w:color w:val="000000" w:themeColor="text1"/>
          <w:highlight w:val="white"/>
        </w:rPr>
      </w:r>
      <w:bookmarkEnd w:id="165"/>
      <w:r>
        <w:rPr>
          <w:rFonts w:hint="eastAsia" w:ascii="Times New Roman" w:hAnsi="Times New Roman" w:eastAsia="宋体"/>
          <w:color w:val="000000" w:themeColor="text1"/>
          <w:sz w:val="28"/>
          <w:highlight w:val="white"/>
        </w:rPr>
        <w:t xml:space="preserve">采购文件</w:t>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highlight w:val="white"/>
        </w:rPr>
      </w:r>
      <w:bookmarkStart w:id="167" w:name="_Toc265228361"/>
      <w:r>
        <w:rPr>
          <w:color w:val="000000" w:themeColor="text1"/>
          <w:highlight w:val="white"/>
        </w:rPr>
      </w:r>
      <w:bookmarkStart w:id="168" w:name="_Toc151193693"/>
      <w:r>
        <w:rPr>
          <w:color w:val="000000" w:themeColor="text1"/>
          <w:highlight w:val="white"/>
        </w:rPr>
      </w:r>
      <w:bookmarkStart w:id="169" w:name="_Toc150774728"/>
      <w:r>
        <w:rPr>
          <w:color w:val="000000" w:themeColor="text1"/>
          <w:highlight w:val="white"/>
        </w:rPr>
      </w:r>
      <w:bookmarkStart w:id="170" w:name="_Toc164229218"/>
      <w:r>
        <w:rPr>
          <w:color w:val="000000" w:themeColor="text1"/>
          <w:highlight w:val="white"/>
        </w:rPr>
      </w:r>
      <w:bookmarkStart w:id="171" w:name="_Toc127151523"/>
      <w:r>
        <w:rPr>
          <w:color w:val="000000" w:themeColor="text1"/>
          <w:highlight w:val="white"/>
        </w:rPr>
      </w:r>
      <w:bookmarkStart w:id="172" w:name="_Toc127151724"/>
      <w:r>
        <w:rPr>
          <w:color w:val="000000" w:themeColor="text1"/>
          <w:highlight w:val="white"/>
        </w:rPr>
      </w:r>
      <w:bookmarkStart w:id="173" w:name="_Toc520356147"/>
      <w:r>
        <w:rPr>
          <w:color w:val="000000" w:themeColor="text1"/>
          <w:highlight w:val="white"/>
        </w:rPr>
      </w:r>
      <w:bookmarkStart w:id="174" w:name="_Toc151190150"/>
      <w:r>
        <w:rPr>
          <w:color w:val="000000" w:themeColor="text1"/>
          <w:highlight w:val="white"/>
        </w:rPr>
      </w:r>
      <w:bookmarkStart w:id="175" w:name="_Toc226965796"/>
      <w:r>
        <w:rPr>
          <w:color w:val="000000" w:themeColor="text1"/>
          <w:highlight w:val="white"/>
        </w:rPr>
      </w:r>
      <w:bookmarkStart w:id="176" w:name="_Toc195842888"/>
      <w:r>
        <w:rPr>
          <w:color w:val="000000" w:themeColor="text1"/>
          <w:highlight w:val="white"/>
        </w:rPr>
      </w:r>
      <w:bookmarkStart w:id="177" w:name="_Toc151193911"/>
      <w:r>
        <w:rPr>
          <w:color w:val="000000" w:themeColor="text1"/>
          <w:highlight w:val="white"/>
        </w:rPr>
      </w:r>
      <w:bookmarkStart w:id="178" w:name="_Toc305158791"/>
      <w:r>
        <w:rPr>
          <w:color w:val="000000" w:themeColor="text1"/>
          <w:highlight w:val="white"/>
        </w:rPr>
      </w:r>
      <w:bookmarkStart w:id="179" w:name="_Toc264969213"/>
      <w:r>
        <w:rPr>
          <w:color w:val="000000" w:themeColor="text1"/>
          <w:highlight w:val="white"/>
        </w:rPr>
      </w:r>
      <w:bookmarkStart w:id="180" w:name="_Toc149720816"/>
      <w:r>
        <w:rPr>
          <w:color w:val="000000" w:themeColor="text1"/>
          <w:highlight w:val="white"/>
        </w:rPr>
      </w:r>
      <w:bookmarkStart w:id="181" w:name="_Toc151193621"/>
      <w:r>
        <w:rPr>
          <w:color w:val="000000" w:themeColor="text1"/>
          <w:highlight w:val="white"/>
        </w:rPr>
      </w:r>
      <w:bookmarkStart w:id="182" w:name="_Toc164608637"/>
      <w:r>
        <w:rPr>
          <w:color w:val="000000" w:themeColor="text1"/>
          <w:highlight w:val="white"/>
        </w:rPr>
      </w:r>
      <w:bookmarkStart w:id="183" w:name="_Toc150774623"/>
      <w:r>
        <w:rPr>
          <w:color w:val="000000" w:themeColor="text1"/>
          <w:highlight w:val="white"/>
        </w:rPr>
      </w:r>
      <w:bookmarkStart w:id="184" w:name="_Toc151193765"/>
      <w:r>
        <w:rPr>
          <w:color w:val="000000" w:themeColor="text1"/>
          <w:highlight w:val="white"/>
        </w:rPr>
      </w:r>
      <w:bookmarkStart w:id="185" w:name="_Toc226309767"/>
      <w:r>
        <w:rPr>
          <w:color w:val="000000" w:themeColor="text1"/>
          <w:highlight w:val="white"/>
        </w:rPr>
      </w:r>
      <w:bookmarkStart w:id="186" w:name="_Toc164229364"/>
      <w:r>
        <w:rPr>
          <w:color w:val="000000" w:themeColor="text1"/>
          <w:highlight w:val="white"/>
        </w:rPr>
      </w:r>
      <w:bookmarkStart w:id="187" w:name="_Toc127161437"/>
      <w:r>
        <w:rPr>
          <w:color w:val="000000" w:themeColor="text1"/>
          <w:highlight w:val="white"/>
        </w:rPr>
      </w:r>
      <w:bookmarkStart w:id="188" w:name="_Toc151193837"/>
      <w:r>
        <w:rPr>
          <w:color w:val="000000" w:themeColor="text1"/>
          <w:highlight w:val="white"/>
        </w:rPr>
      </w:r>
      <w:bookmarkStart w:id="189" w:name="_Toc150509274"/>
      <w:r>
        <w:rPr>
          <w:color w:val="000000" w:themeColor="text1"/>
          <w:highlight w:val="white"/>
        </w:rPr>
      </w:r>
      <w:bookmarkStart w:id="190" w:name="_Toc305158865"/>
      <w:r>
        <w:rPr>
          <w:color w:val="000000" w:themeColor="text1"/>
          <w:highlight w:val="white"/>
        </w:rPr>
      </w:r>
      <w:bookmarkStart w:id="191" w:name="_Toc226337219"/>
      <w:r>
        <w:rPr>
          <w:color w:val="000000" w:themeColor="text1"/>
          <w:highlight w:val="white"/>
        </w:rPr>
      </w:r>
      <w:bookmarkStart w:id="192" w:name="_Toc164351617"/>
      <w:r>
        <w:rPr>
          <w:color w:val="000000" w:themeColor="text1"/>
          <w:highlight w:val="white"/>
        </w:rPr>
      </w:r>
      <w:bookmarkStart w:id="193" w:name="_Toc142311025"/>
      <w:r>
        <w:rPr>
          <w:color w:val="000000" w:themeColor="text1"/>
          <w:highlight w:val="white"/>
        </w:rPr>
      </w:r>
      <w:bookmarkStart w:id="194" w:name="_Toc150480761"/>
      <w:r>
        <w:rPr>
          <w:color w:val="000000" w:themeColor="text1"/>
          <w:highlight w:val="white"/>
        </w:rPr>
      </w:r>
      <w:bookmarkStart w:id="195" w:name="_Toc226965713"/>
      <w:r>
        <w:rPr>
          <w:color w:val="000000" w:themeColor="text1"/>
          <w:highlight w:val="white"/>
        </w:rPr>
      </w:r>
      <w:bookmarkStart w:id="196" w:name="_Toc164608792"/>
      <w:r>
        <w:rPr>
          <w:rFonts w:hint="eastAsia"/>
          <w:color w:val="000000" w:themeColor="text1"/>
          <w:sz w:val="24"/>
          <w:highlight w:val="white"/>
        </w:rPr>
        <w:t xml:space="preserve">采购文件</w:t>
      </w:r>
      <w:r>
        <w:rPr>
          <w:color w:val="000000" w:themeColor="text1"/>
          <w:sz w:val="24"/>
          <w:highlight w:val="white"/>
        </w:rPr>
        <w:t xml:space="preserve">构</w:t>
      </w:r>
      <w:bookmarkEnd w:id="167"/>
      <w:r>
        <w:rPr>
          <w:color w:val="000000" w:themeColor="text1"/>
          <w:highlight w:val="white"/>
        </w:rPr>
      </w:r>
      <w:bookmarkEnd w:id="168"/>
      <w:r>
        <w:rPr>
          <w:color w:val="000000" w:themeColor="text1"/>
          <w:highlight w:val="white"/>
        </w:rPr>
      </w:r>
      <w:bookmarkEnd w:id="169"/>
      <w:r>
        <w:rPr>
          <w:color w:val="000000" w:themeColor="text1"/>
          <w:highlight w:val="white"/>
        </w:rPr>
      </w:r>
      <w:bookmarkEnd w:id="170"/>
      <w:r>
        <w:rPr>
          <w:color w:val="000000" w:themeColor="text1"/>
          <w:highlight w:val="white"/>
        </w:rPr>
      </w:r>
      <w:bookmarkEnd w:id="171"/>
      <w:r>
        <w:rPr>
          <w:color w:val="000000" w:themeColor="text1"/>
          <w:highlight w:val="white"/>
        </w:rPr>
      </w:r>
      <w:bookmarkEnd w:id="172"/>
      <w:r>
        <w:rPr>
          <w:color w:val="000000" w:themeColor="text1"/>
          <w:highlight w:val="white"/>
        </w:rPr>
      </w:r>
      <w:bookmarkEnd w:id="173"/>
      <w:r>
        <w:rPr>
          <w:color w:val="000000" w:themeColor="text1"/>
          <w:highlight w:val="white"/>
        </w:rPr>
      </w:r>
      <w:bookmarkEnd w:id="174"/>
      <w:r>
        <w:rPr>
          <w:color w:val="000000" w:themeColor="text1"/>
          <w:highlight w:val="white"/>
        </w:rPr>
      </w:r>
      <w:bookmarkEnd w:id="175"/>
      <w:r>
        <w:rPr>
          <w:color w:val="000000" w:themeColor="text1"/>
          <w:highlight w:val="white"/>
        </w:rPr>
      </w:r>
      <w:bookmarkEnd w:id="176"/>
      <w:r>
        <w:rPr>
          <w:color w:val="000000" w:themeColor="text1"/>
          <w:highlight w:val="white"/>
        </w:rPr>
      </w:r>
      <w:bookmarkEnd w:id="177"/>
      <w:r>
        <w:rPr>
          <w:color w:val="000000" w:themeColor="text1"/>
          <w:highlight w:val="white"/>
        </w:rPr>
      </w:r>
      <w:bookmarkEnd w:id="178"/>
      <w:r>
        <w:rPr>
          <w:color w:val="000000" w:themeColor="text1"/>
          <w:highlight w:val="white"/>
        </w:rPr>
      </w:r>
      <w:bookmarkEnd w:id="179"/>
      <w:r>
        <w:rPr>
          <w:color w:val="000000" w:themeColor="text1"/>
          <w:highlight w:val="white"/>
        </w:rPr>
      </w:r>
      <w:bookmarkEnd w:id="180"/>
      <w:r>
        <w:rPr>
          <w:color w:val="000000" w:themeColor="text1"/>
          <w:highlight w:val="white"/>
        </w:rPr>
      </w:r>
      <w:bookmarkEnd w:id="181"/>
      <w:r>
        <w:rPr>
          <w:color w:val="000000" w:themeColor="text1"/>
          <w:highlight w:val="white"/>
        </w:rPr>
      </w:r>
      <w:bookmarkEnd w:id="182"/>
      <w:r>
        <w:rPr>
          <w:color w:val="000000" w:themeColor="text1"/>
          <w:highlight w:val="white"/>
        </w:rPr>
      </w:r>
      <w:bookmarkEnd w:id="183"/>
      <w:r>
        <w:rPr>
          <w:color w:val="000000" w:themeColor="text1"/>
          <w:highlight w:val="white"/>
        </w:rPr>
      </w:r>
      <w:bookmarkEnd w:id="184"/>
      <w:r>
        <w:rPr>
          <w:color w:val="000000" w:themeColor="text1"/>
          <w:highlight w:val="white"/>
        </w:rPr>
      </w:r>
      <w:bookmarkEnd w:id="185"/>
      <w:r>
        <w:rPr>
          <w:color w:val="000000" w:themeColor="text1"/>
          <w:highlight w:val="white"/>
        </w:rPr>
      </w:r>
      <w:bookmarkEnd w:id="186"/>
      <w:r>
        <w:rPr>
          <w:color w:val="000000" w:themeColor="text1"/>
          <w:highlight w:val="white"/>
        </w:rPr>
      </w:r>
      <w:bookmarkEnd w:id="187"/>
      <w:r>
        <w:rPr>
          <w:color w:val="000000" w:themeColor="text1"/>
          <w:highlight w:val="white"/>
        </w:rPr>
      </w:r>
      <w:bookmarkEnd w:id="188"/>
      <w:r>
        <w:rPr>
          <w:color w:val="000000" w:themeColor="text1"/>
          <w:highlight w:val="white"/>
        </w:rPr>
      </w:r>
      <w:bookmarkEnd w:id="189"/>
      <w:r>
        <w:rPr>
          <w:color w:val="000000" w:themeColor="text1"/>
          <w:highlight w:val="white"/>
        </w:rPr>
      </w:r>
      <w:bookmarkEnd w:id="190"/>
      <w:r>
        <w:rPr>
          <w:color w:val="000000" w:themeColor="text1"/>
          <w:highlight w:val="white"/>
        </w:rPr>
      </w:r>
      <w:bookmarkEnd w:id="191"/>
      <w:r>
        <w:rPr>
          <w:color w:val="000000" w:themeColor="text1"/>
          <w:highlight w:val="white"/>
        </w:rPr>
      </w:r>
      <w:bookmarkEnd w:id="192"/>
      <w:r>
        <w:rPr>
          <w:color w:val="000000" w:themeColor="text1"/>
          <w:highlight w:val="white"/>
        </w:rPr>
      </w:r>
      <w:bookmarkEnd w:id="193"/>
      <w:r>
        <w:rPr>
          <w:color w:val="000000" w:themeColor="text1"/>
          <w:highlight w:val="white"/>
        </w:rPr>
      </w:r>
      <w:bookmarkEnd w:id="194"/>
      <w:r>
        <w:rPr>
          <w:color w:val="000000" w:themeColor="text1"/>
          <w:highlight w:val="white"/>
        </w:rPr>
      </w:r>
      <w:bookmarkEnd w:id="195"/>
      <w:r>
        <w:rPr>
          <w:color w:val="000000" w:themeColor="text1"/>
          <w:highlight w:val="white"/>
        </w:rPr>
      </w:r>
      <w:bookmarkEnd w:id="196"/>
      <w:r>
        <w:rPr>
          <w:color w:val="000000" w:themeColor="text1"/>
          <w:sz w:val="24"/>
          <w:highlight w:val="white"/>
        </w:rPr>
        <w:t xml:space="preserve">成</w:t>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white"/>
        </w:rPr>
      </w:pPr>
      <w:r>
        <w:rPr>
          <w:rFonts w:hint="eastAsia"/>
          <w:color w:val="000000" w:themeColor="text1"/>
          <w:sz w:val="24"/>
          <w:highlight w:val="white"/>
        </w:rPr>
        <w:t xml:space="preserve">采购文件</w:t>
      </w:r>
      <w:r>
        <w:rPr>
          <w:color w:val="000000" w:themeColor="text1"/>
          <w:sz w:val="24"/>
          <w:highlight w:val="white"/>
        </w:rPr>
        <w:t xml:space="preserve">包括以下部分：</w:t>
      </w:r>
      <w:r>
        <w:rPr>
          <w:color w:val="000000" w:themeColor="text1"/>
          <w:highlight w:val="white"/>
        </w:rPr>
      </w:r>
    </w:p>
    <w:p>
      <w:pPr>
        <w:pStyle w:val="721"/>
        <w:numPr>
          <w:ilvl w:val="0"/>
          <w:numId w:val="9"/>
        </w:numPr>
        <w:ind w:left="1440" w:firstLine="5"/>
        <w:spacing w:line="360" w:lineRule="auto"/>
        <w:tabs>
          <w:tab w:val="left" w:pos="1980" w:leader="none"/>
          <w:tab w:val="left" w:pos="2520" w:leader="none"/>
          <w:tab w:val="left" w:pos="4941" w:leader="none"/>
        </w:tabs>
        <w:rPr>
          <w:color w:val="000000" w:themeColor="text1"/>
          <w:sz w:val="24"/>
          <w:highlight w:val="white"/>
        </w:rPr>
      </w:pPr>
      <w:r>
        <w:rPr>
          <w:color w:val="000000" w:themeColor="text1"/>
          <w:sz w:val="24"/>
          <w:highlight w:val="white"/>
        </w:rPr>
        <w:t xml:space="preserve">投标邀请</w:t>
      </w:r>
      <w:r>
        <w:rPr>
          <w:color w:val="000000" w:themeColor="text1"/>
          <w:highlight w:val="white"/>
        </w:rPr>
      </w:r>
    </w:p>
    <w:p>
      <w:pPr>
        <w:pStyle w:val="721"/>
        <w:numPr>
          <w:ilvl w:val="0"/>
          <w:numId w:val="9"/>
        </w:numPr>
        <w:ind w:left="1440" w:firstLine="5"/>
        <w:spacing w:line="360" w:lineRule="auto"/>
        <w:tabs>
          <w:tab w:val="left" w:pos="1980" w:leader="none"/>
          <w:tab w:val="left" w:pos="2520" w:leader="none"/>
          <w:tab w:val="left" w:pos="4941" w:leader="none"/>
        </w:tabs>
        <w:rPr>
          <w:color w:val="000000" w:themeColor="text1"/>
          <w:sz w:val="24"/>
          <w:highlight w:val="white"/>
        </w:rPr>
      </w:pPr>
      <w:r>
        <w:rPr>
          <w:color w:val="000000" w:themeColor="text1"/>
          <w:sz w:val="24"/>
          <w:highlight w:val="white"/>
        </w:rPr>
        <w:t xml:space="preserve">投标人须知</w:t>
      </w:r>
      <w:r>
        <w:rPr>
          <w:color w:val="000000" w:themeColor="text1"/>
          <w:highlight w:val="white"/>
        </w:rPr>
      </w:r>
    </w:p>
    <w:p>
      <w:pPr>
        <w:pStyle w:val="721"/>
        <w:numPr>
          <w:ilvl w:val="0"/>
          <w:numId w:val="9"/>
        </w:numPr>
        <w:ind w:left="1440" w:firstLine="5"/>
        <w:spacing w:line="360" w:lineRule="auto"/>
        <w:tabs>
          <w:tab w:val="left" w:pos="1980" w:leader="none"/>
          <w:tab w:val="left" w:pos="2520" w:leader="none"/>
          <w:tab w:val="left" w:pos="4941" w:leader="none"/>
        </w:tabs>
        <w:rPr>
          <w:color w:val="000000" w:themeColor="text1"/>
          <w:sz w:val="24"/>
          <w:highlight w:val="white"/>
        </w:rPr>
      </w:pPr>
      <w:r>
        <w:rPr>
          <w:color w:val="000000" w:themeColor="text1"/>
          <w:sz w:val="24"/>
          <w:highlight w:val="white"/>
        </w:rPr>
        <w:t xml:space="preserve">资格审查</w:t>
      </w:r>
      <w:r>
        <w:rPr>
          <w:color w:val="000000" w:themeColor="text1"/>
          <w:highlight w:val="white"/>
        </w:rPr>
      </w:r>
    </w:p>
    <w:p>
      <w:pPr>
        <w:pStyle w:val="721"/>
        <w:numPr>
          <w:ilvl w:val="0"/>
          <w:numId w:val="9"/>
        </w:numPr>
        <w:ind w:left="1440" w:firstLine="5"/>
        <w:spacing w:line="360" w:lineRule="auto"/>
        <w:tabs>
          <w:tab w:val="left" w:pos="1980" w:leader="none"/>
          <w:tab w:val="left" w:pos="2520" w:leader="none"/>
          <w:tab w:val="left" w:pos="4941" w:leader="none"/>
        </w:tabs>
        <w:rPr>
          <w:color w:val="000000" w:themeColor="text1"/>
          <w:sz w:val="24"/>
          <w:highlight w:val="white"/>
        </w:rPr>
      </w:pPr>
      <w:r>
        <w:rPr>
          <w:color w:val="000000" w:themeColor="text1"/>
          <w:sz w:val="24"/>
          <w:highlight w:val="white"/>
        </w:rPr>
        <w:t xml:space="preserve">评标程序、评标方法和评标标准</w:t>
      </w:r>
      <w:r>
        <w:rPr>
          <w:color w:val="000000" w:themeColor="text1"/>
          <w:highlight w:val="white"/>
        </w:rPr>
      </w:r>
    </w:p>
    <w:p>
      <w:pPr>
        <w:pStyle w:val="721"/>
        <w:numPr>
          <w:ilvl w:val="0"/>
          <w:numId w:val="9"/>
        </w:numPr>
        <w:ind w:left="1440" w:firstLine="5"/>
        <w:spacing w:line="360" w:lineRule="auto"/>
        <w:tabs>
          <w:tab w:val="left" w:pos="1980" w:leader="none"/>
          <w:tab w:val="left" w:pos="2520" w:leader="none"/>
          <w:tab w:val="left" w:pos="4941" w:leader="none"/>
        </w:tabs>
        <w:rPr>
          <w:color w:val="000000" w:themeColor="text1"/>
          <w:sz w:val="24"/>
          <w:highlight w:val="white"/>
        </w:rPr>
      </w:pPr>
      <w:r>
        <w:rPr>
          <w:color w:val="000000" w:themeColor="text1"/>
          <w:sz w:val="24"/>
          <w:highlight w:val="white"/>
        </w:rPr>
        <w:t xml:space="preserve">采购需求</w:t>
      </w:r>
      <w:r>
        <w:rPr>
          <w:color w:val="000000" w:themeColor="text1"/>
          <w:highlight w:val="white"/>
        </w:rPr>
      </w:r>
    </w:p>
    <w:p>
      <w:pPr>
        <w:pStyle w:val="721"/>
        <w:numPr>
          <w:ilvl w:val="0"/>
          <w:numId w:val="9"/>
        </w:numPr>
        <w:ind w:left="1440" w:firstLine="5"/>
        <w:spacing w:line="360" w:lineRule="auto"/>
        <w:tabs>
          <w:tab w:val="left" w:pos="1980" w:leader="none"/>
          <w:tab w:val="left" w:pos="2520" w:leader="none"/>
          <w:tab w:val="left" w:pos="4941" w:leader="none"/>
        </w:tabs>
        <w:rPr>
          <w:color w:val="000000" w:themeColor="text1"/>
          <w:sz w:val="24"/>
          <w:highlight w:val="white"/>
        </w:rPr>
      </w:pPr>
      <w:r>
        <w:rPr>
          <w:color w:val="000000" w:themeColor="text1"/>
          <w:sz w:val="24"/>
          <w:highlight w:val="white"/>
        </w:rPr>
        <w:t xml:space="preserve">拟签订的合同文本</w:t>
      </w:r>
      <w:r>
        <w:rPr>
          <w:color w:val="000000" w:themeColor="text1"/>
          <w:highlight w:val="white"/>
        </w:rPr>
      </w:r>
    </w:p>
    <w:p>
      <w:pPr>
        <w:pStyle w:val="721"/>
        <w:numPr>
          <w:ilvl w:val="0"/>
          <w:numId w:val="9"/>
        </w:numPr>
        <w:ind w:left="1440" w:firstLine="5"/>
        <w:spacing w:line="360" w:lineRule="auto"/>
        <w:tabs>
          <w:tab w:val="left" w:pos="1980" w:leader="none"/>
          <w:tab w:val="left" w:pos="2520" w:leader="none"/>
          <w:tab w:val="left" w:pos="4941" w:leader="none"/>
        </w:tabs>
        <w:rPr>
          <w:rFonts w:hint="eastAsia"/>
          <w:color w:val="000000" w:themeColor="text1"/>
          <w:sz w:val="24"/>
          <w:highlight w:val="white"/>
        </w:rPr>
      </w:pPr>
      <w:r>
        <w:rPr>
          <w:color w:val="000000" w:themeColor="text1"/>
          <w:sz w:val="24"/>
          <w:highlight w:val="white"/>
        </w:rPr>
        <w:t xml:space="preserve">投标文件格式</w:t>
      </w:r>
      <w:r>
        <w:rPr>
          <w:rFonts w:hint="eastAsia"/>
          <w:color w:val="000000" w:themeColor="text1"/>
          <w:sz w:val="24"/>
          <w:highlight w:val="white"/>
        </w:rPr>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投标人应认真阅读</w:t>
      </w:r>
      <w:r>
        <w:rPr>
          <w:rFonts w:hint="eastAsia"/>
          <w:color w:val="000000" w:themeColor="text1"/>
          <w:sz w:val="24"/>
          <w:highlight w:val="white"/>
        </w:rPr>
        <w:t xml:space="preserve">采购文件</w:t>
      </w:r>
      <w:r>
        <w:rPr>
          <w:color w:val="000000" w:themeColor="text1"/>
          <w:sz w:val="24"/>
          <w:highlight w:val="white"/>
        </w:rPr>
        <w:t xml:space="preserve">的全部内容。投标人应按照</w:t>
      </w:r>
      <w:r>
        <w:rPr>
          <w:rFonts w:hint="eastAsia"/>
          <w:color w:val="000000" w:themeColor="text1"/>
          <w:sz w:val="24"/>
          <w:highlight w:val="white"/>
        </w:rPr>
        <w:t xml:space="preserve">采购文件</w:t>
      </w:r>
      <w:r>
        <w:rPr>
          <w:color w:val="000000" w:themeColor="text1"/>
          <w:sz w:val="24"/>
          <w:highlight w:val="white"/>
        </w:rPr>
        <w:t xml:space="preserve">要求提交投标文件并保证所提供的全部资料的真实性，并对</w:t>
      </w:r>
      <w:r>
        <w:rPr>
          <w:rFonts w:hint="eastAsia"/>
          <w:color w:val="000000" w:themeColor="text1"/>
          <w:sz w:val="24"/>
          <w:highlight w:val="white"/>
        </w:rPr>
        <w:t xml:space="preserve">采购文件</w:t>
      </w:r>
      <w:r>
        <w:rPr>
          <w:color w:val="000000" w:themeColor="text1"/>
          <w:sz w:val="24"/>
          <w:highlight w:val="white"/>
        </w:rPr>
        <w:t xml:space="preserve">做出实质性响应，否则</w:t>
      </w:r>
      <w:r>
        <w:rPr>
          <w:b/>
          <w:color w:val="000000" w:themeColor="text1"/>
          <w:sz w:val="24"/>
          <w:highlight w:val="white"/>
        </w:rPr>
        <w:t xml:space="preserve">投标无效</w:t>
      </w:r>
      <w:r>
        <w:rPr>
          <w:color w:val="000000" w:themeColor="text1"/>
          <w:sz w:val="24"/>
          <w:highlight w:val="white"/>
        </w:rPr>
        <w:t xml:space="preserve">。</w:t>
      </w:r>
      <w:r>
        <w:rPr>
          <w:color w:val="000000" w:themeColor="text1"/>
          <w:highlight w:val="white"/>
        </w:rPr>
      </w:r>
    </w:p>
    <w:p>
      <w:pPr>
        <w:pStyle w:val="721"/>
        <w:numPr>
          <w:ilvl w:val="0"/>
          <w:numId w:val="8"/>
        </w:numPr>
        <w:ind w:left="357" w:hanging="357"/>
        <w:spacing w:line="360" w:lineRule="auto"/>
        <w:tabs>
          <w:tab w:val="left" w:pos="900" w:leader="none"/>
          <w:tab w:val="left" w:pos="1080" w:leader="none"/>
          <w:tab w:val="left" w:pos="2014" w:leader="none"/>
        </w:tabs>
        <w:rPr>
          <w:color w:val="000000" w:themeColor="text1"/>
          <w:sz w:val="24"/>
          <w:highlight w:val="white"/>
        </w:rPr>
        <w:outlineLvl w:val="1"/>
      </w:pPr>
      <w:r>
        <w:rPr>
          <w:color w:val="000000" w:themeColor="text1"/>
          <w:sz w:val="24"/>
          <w:highlight w:val="white"/>
        </w:rPr>
        <w:t xml:space="preserve">对</w:t>
      </w:r>
      <w:r>
        <w:rPr>
          <w:rFonts w:hint="eastAsia"/>
          <w:color w:val="000000" w:themeColor="text1"/>
          <w:sz w:val="24"/>
          <w:highlight w:val="white"/>
        </w:rPr>
        <w:t xml:space="preserve">采购文件</w:t>
      </w:r>
      <w:r>
        <w:rPr>
          <w:color w:val="000000" w:themeColor="text1"/>
          <w:sz w:val="24"/>
          <w:highlight w:val="white"/>
        </w:rPr>
        <w:t xml:space="preserve">的澄清或修改</w:t>
      </w:r>
      <w:r>
        <w:rPr>
          <w:color w:val="000000" w:themeColor="text1"/>
          <w:highlight w:val="white"/>
        </w:rPr>
      </w:r>
    </w:p>
    <w:p>
      <w:pPr>
        <w:pStyle w:val="721"/>
        <w:numPr>
          <w:ilvl w:val="1"/>
          <w:numId w:val="8"/>
        </w:numPr>
        <w:ind w:left="1080" w:hanging="720"/>
        <w:spacing w:line="360" w:lineRule="auto"/>
        <w:tabs>
          <w:tab w:val="left" w:pos="1080" w:leader="none"/>
          <w:tab w:val="left" w:pos="1561" w:leader="none"/>
          <w:tab w:val="left" w:pos="1589" w:leader="none"/>
          <w:tab w:val="left" w:pos="2014" w:leader="none"/>
        </w:tabs>
        <w:rPr>
          <w:color w:val="000000" w:themeColor="text1"/>
          <w:sz w:val="24"/>
          <w:highlight w:val="white"/>
        </w:rPr>
      </w:pPr>
      <w:r>
        <w:rPr>
          <w:color w:val="000000" w:themeColor="text1"/>
          <w:sz w:val="24"/>
          <w:highlight w:val="white"/>
        </w:rPr>
        <w:t xml:space="preserve">采购人或采购代理机构对已发出的</w:t>
      </w:r>
      <w:r>
        <w:rPr>
          <w:rFonts w:hint="eastAsia"/>
          <w:color w:val="000000" w:themeColor="text1"/>
          <w:sz w:val="24"/>
          <w:highlight w:val="white"/>
        </w:rPr>
        <w:t xml:space="preserve">采购文件</w:t>
      </w:r>
      <w:r>
        <w:rPr>
          <w:color w:val="000000" w:themeColor="text1"/>
          <w:sz w:val="24"/>
          <w:highlight w:val="white"/>
        </w:rPr>
        <w:t xml:space="preserve">进行必要澄清或者修改的，将在原公告发布媒体上以</w:t>
      </w:r>
      <w:r>
        <w:rPr>
          <w:rFonts w:hint="eastAsia"/>
          <w:color w:val="000000" w:themeColor="text1"/>
          <w:sz w:val="24"/>
          <w:highlight w:val="white"/>
        </w:rPr>
        <w:t xml:space="preserve">发布</w:t>
      </w:r>
      <w:r>
        <w:rPr>
          <w:color w:val="000000" w:themeColor="text1"/>
          <w:sz w:val="24"/>
          <w:highlight w:val="white"/>
        </w:rPr>
        <w:t xml:space="preserve">更正公告</w:t>
      </w:r>
      <w:r>
        <w:rPr>
          <w:rFonts w:hint="eastAsia"/>
          <w:color w:val="000000" w:themeColor="text1"/>
          <w:sz w:val="24"/>
          <w:highlight w:val="white"/>
        </w:rPr>
        <w:t xml:space="preserve">的</w:t>
      </w:r>
      <w:r>
        <w:rPr>
          <w:color w:val="000000" w:themeColor="text1"/>
          <w:sz w:val="24"/>
          <w:highlight w:val="white"/>
        </w:rPr>
        <w:t xml:space="preserve">形式通知所有获取</w:t>
      </w:r>
      <w:r>
        <w:rPr>
          <w:rFonts w:hint="eastAsia"/>
          <w:color w:val="000000" w:themeColor="text1"/>
          <w:sz w:val="24"/>
          <w:highlight w:val="white"/>
        </w:rPr>
        <w:t xml:space="preserve">采购文件</w:t>
      </w:r>
      <w:r>
        <w:rPr>
          <w:color w:val="000000" w:themeColor="text1"/>
          <w:sz w:val="24"/>
          <w:highlight w:val="white"/>
        </w:rPr>
        <w:t xml:space="preserve">的潜在投标人。</w:t>
      </w:r>
      <w:r>
        <w:rPr>
          <w:color w:val="000000" w:themeColor="text1"/>
          <w:highlight w:val="white"/>
        </w:rPr>
      </w:r>
    </w:p>
    <w:p>
      <w:pPr>
        <w:pStyle w:val="721"/>
        <w:numPr>
          <w:ilvl w:val="1"/>
          <w:numId w:val="8"/>
        </w:numPr>
        <w:ind w:left="1080" w:hanging="720"/>
        <w:spacing w:line="360" w:lineRule="auto"/>
        <w:tabs>
          <w:tab w:val="left" w:pos="1080" w:leader="none"/>
          <w:tab w:val="left" w:pos="1561" w:leader="none"/>
          <w:tab w:val="left" w:pos="1589" w:leader="none"/>
          <w:tab w:val="left" w:pos="2014" w:leader="none"/>
        </w:tabs>
        <w:rPr>
          <w:color w:val="000000" w:themeColor="text1"/>
          <w:sz w:val="24"/>
          <w:highlight w:val="white"/>
        </w:rPr>
      </w:pPr>
      <w:r>
        <w:rPr>
          <w:color w:val="000000" w:themeColor="text1"/>
          <w:sz w:val="24"/>
          <w:highlight w:val="white"/>
        </w:rPr>
        <w:t xml:space="preserve">澄清或者修改的内容为</w:t>
      </w:r>
      <w:r>
        <w:rPr>
          <w:rFonts w:hint="eastAsia"/>
          <w:color w:val="000000" w:themeColor="text1"/>
          <w:sz w:val="24"/>
          <w:highlight w:val="white"/>
        </w:rPr>
        <w:t xml:space="preserve">采购文件</w:t>
      </w:r>
      <w:r>
        <w:rPr>
          <w:color w:val="000000" w:themeColor="text1"/>
          <w:sz w:val="24"/>
          <w:highlight w:val="white"/>
        </w:rPr>
        <w:t xml:space="preserve">的组成部分，并对所有获取</w:t>
      </w:r>
      <w:r>
        <w:rPr>
          <w:rFonts w:hint="eastAsia"/>
          <w:color w:val="000000" w:themeColor="text1"/>
          <w:sz w:val="24"/>
          <w:highlight w:val="white"/>
        </w:rPr>
        <w:t xml:space="preserve">采购文件</w:t>
      </w:r>
      <w:r>
        <w:rPr>
          <w:color w:val="000000" w:themeColor="text1"/>
          <w:sz w:val="24"/>
          <w:highlight w:val="white"/>
        </w:rPr>
        <w:t xml:space="preserve">的潜在投标人具有约束力。澄清或者修改的内容可能影响投标文件编制的，将在投标截止时间至少15日前，以更正公告形式通知所有获取</w:t>
      </w:r>
      <w:r>
        <w:rPr>
          <w:rFonts w:hint="eastAsia"/>
          <w:color w:val="000000" w:themeColor="text1"/>
          <w:sz w:val="24"/>
          <w:highlight w:val="white"/>
        </w:rPr>
        <w:t xml:space="preserve">采购文件</w:t>
      </w:r>
      <w:r>
        <w:rPr>
          <w:color w:val="000000" w:themeColor="text1"/>
          <w:sz w:val="24"/>
          <w:highlight w:val="white"/>
        </w:rPr>
        <w:t xml:space="preserve">的潜在投标人；不足15日的，将顺延提交投标文件的截止时间和开标时间。</w:t>
      </w:r>
      <w:r>
        <w:rPr>
          <w:color w:val="000000" w:themeColor="text1"/>
          <w:highlight w:val="white"/>
        </w:rPr>
      </w:r>
    </w:p>
    <w:p>
      <w:pPr>
        <w:pStyle w:val="721"/>
        <w:ind w:left="1080"/>
        <w:spacing w:line="360" w:lineRule="auto"/>
        <w:tabs>
          <w:tab w:val="left" w:pos="1080" w:leader="none"/>
          <w:tab w:val="left" w:pos="1561" w:leader="none"/>
        </w:tabs>
        <w:rPr>
          <w:color w:val="000000" w:themeColor="text1"/>
          <w:sz w:val="28"/>
          <w:highlight w:val="white"/>
        </w:rPr>
      </w:pPr>
      <w:r>
        <w:rPr>
          <w:color w:val="000000" w:themeColor="text1"/>
          <w:highlight w:val="white"/>
        </w:rPr>
      </w:r>
      <w:bookmarkStart w:id="197" w:name="_Toc264969216"/>
      <w:r>
        <w:rPr>
          <w:color w:val="000000" w:themeColor="text1"/>
          <w:highlight w:val="white"/>
        </w:rPr>
      </w:r>
      <w:bookmarkStart w:id="198" w:name="_Toc520356150"/>
      <w:r>
        <w:rPr>
          <w:color w:val="000000" w:themeColor="text1"/>
          <w:highlight w:val="white"/>
        </w:rPr>
      </w:r>
      <w:bookmarkStart w:id="199" w:name="_Toc151193914"/>
      <w:r>
        <w:rPr>
          <w:color w:val="000000" w:themeColor="text1"/>
          <w:highlight w:val="white"/>
        </w:rPr>
      </w:r>
      <w:bookmarkStart w:id="200" w:name="_Toc151193768"/>
      <w:r>
        <w:rPr>
          <w:color w:val="000000" w:themeColor="text1"/>
          <w:highlight w:val="white"/>
        </w:rPr>
      </w:r>
      <w:bookmarkStart w:id="201" w:name="_Toc305158868"/>
      <w:r>
        <w:rPr>
          <w:color w:val="000000" w:themeColor="text1"/>
          <w:highlight w:val="white"/>
        </w:rPr>
      </w:r>
      <w:bookmarkStart w:id="202" w:name="_Toc195842891"/>
      <w:r>
        <w:rPr>
          <w:color w:val="000000" w:themeColor="text1"/>
          <w:highlight w:val="white"/>
        </w:rPr>
      </w:r>
      <w:bookmarkStart w:id="203" w:name="_Toc151190153"/>
      <w:r>
        <w:rPr>
          <w:color w:val="000000" w:themeColor="text1"/>
          <w:highlight w:val="white"/>
        </w:rPr>
      </w:r>
      <w:bookmarkStart w:id="204" w:name="_Toc226309770"/>
      <w:r>
        <w:rPr>
          <w:color w:val="000000" w:themeColor="text1"/>
          <w:highlight w:val="white"/>
        </w:rPr>
      </w:r>
      <w:bookmarkStart w:id="205" w:name="_Toc150774731"/>
      <w:r>
        <w:rPr>
          <w:color w:val="000000" w:themeColor="text1"/>
          <w:highlight w:val="white"/>
        </w:rPr>
      </w:r>
      <w:bookmarkStart w:id="206" w:name="_Toc150509277"/>
      <w:r>
        <w:rPr>
          <w:color w:val="000000" w:themeColor="text1"/>
          <w:highlight w:val="white"/>
        </w:rPr>
      </w:r>
      <w:bookmarkStart w:id="207" w:name="_Toc150480764"/>
      <w:r>
        <w:rPr>
          <w:color w:val="000000" w:themeColor="text1"/>
          <w:highlight w:val="white"/>
        </w:rPr>
      </w:r>
      <w:bookmarkStart w:id="208" w:name="_Toc265228364"/>
      <w:r>
        <w:rPr>
          <w:color w:val="000000" w:themeColor="text1"/>
          <w:highlight w:val="white"/>
        </w:rPr>
      </w:r>
      <w:bookmarkStart w:id="209" w:name="_Toc226965716"/>
      <w:r>
        <w:rPr>
          <w:color w:val="000000" w:themeColor="text1"/>
          <w:highlight w:val="white"/>
        </w:rPr>
      </w:r>
      <w:bookmarkStart w:id="210" w:name="_Toc516367020"/>
      <w:r>
        <w:rPr>
          <w:color w:val="000000" w:themeColor="text1"/>
          <w:highlight w:val="white"/>
        </w:rPr>
      </w:r>
      <w:bookmarkStart w:id="211" w:name="_Toc151193696"/>
      <w:r>
        <w:rPr>
          <w:color w:val="000000" w:themeColor="text1"/>
          <w:highlight w:val="white"/>
        </w:rPr>
      </w:r>
      <w:bookmarkStart w:id="212" w:name="_Toc226337222"/>
      <w:r>
        <w:rPr>
          <w:color w:val="000000" w:themeColor="text1"/>
          <w:highlight w:val="white"/>
        </w:rPr>
      </w:r>
      <w:bookmarkStart w:id="213" w:name="_Toc151193624"/>
      <w:r>
        <w:rPr>
          <w:color w:val="000000" w:themeColor="text1"/>
          <w:highlight w:val="white"/>
        </w:rPr>
      </w:r>
      <w:bookmarkStart w:id="214" w:name="_Toc226965799"/>
      <w:r>
        <w:rPr>
          <w:color w:val="000000" w:themeColor="text1"/>
          <w:highlight w:val="white"/>
        </w:rPr>
      </w:r>
      <w:bookmarkStart w:id="215" w:name="_Toc127151526"/>
      <w:r>
        <w:rPr>
          <w:color w:val="000000" w:themeColor="text1"/>
          <w:highlight w:val="white"/>
        </w:rPr>
      </w:r>
      <w:bookmarkStart w:id="216" w:name="_Toc150774626"/>
      <w:r>
        <w:rPr>
          <w:color w:val="000000" w:themeColor="text1"/>
          <w:highlight w:val="white"/>
        </w:rPr>
      </w:r>
      <w:bookmarkStart w:id="217" w:name="_Toc305158794"/>
      <w:r>
        <w:rPr>
          <w:color w:val="000000" w:themeColor="text1"/>
          <w:highlight w:val="white"/>
        </w:rPr>
      </w:r>
      <w:bookmarkStart w:id="218" w:name="_Toc151193840"/>
      <w:r>
        <w:rPr>
          <w:color w:val="000000" w:themeColor="text1"/>
          <w:highlight w:val="white"/>
        </w:rPr>
      </w:r>
      <w:bookmarkStart w:id="219" w:name="_Toc142311028"/>
      <w:r>
        <w:rPr>
          <w:color w:val="000000" w:themeColor="text1"/>
          <w:sz w:val="28"/>
          <w:highlight w:val="white"/>
        </w:rPr>
      </w:r>
      <w:r>
        <w:rPr>
          <w:color w:val="000000" w:themeColor="text1"/>
          <w:highlight w:val="white"/>
        </w:rPr>
      </w:r>
    </w:p>
    <w:p>
      <w:pPr>
        <w:pStyle w:val="723"/>
        <w:spacing w:before="0" w:line="360" w:lineRule="auto"/>
        <w:rPr>
          <w:rFonts w:ascii="Times New Roman" w:hAnsi="Times New Roman" w:eastAsia="宋体"/>
          <w:color w:val="000000" w:themeColor="text1"/>
          <w:sz w:val="28"/>
          <w:highlight w:val="white"/>
        </w:rPr>
      </w:pPr>
      <w:r>
        <w:rPr>
          <w:rFonts w:ascii="Times New Roman" w:hAnsi="Times New Roman" w:eastAsia="宋体"/>
          <w:color w:val="000000" w:themeColor="text1"/>
          <w:sz w:val="28"/>
          <w:highlight w:val="white"/>
        </w:rPr>
        <w:t xml:space="preserve">三   投标文件</w:t>
      </w:r>
      <w:bookmarkEnd w:id="210"/>
      <w:r>
        <w:rPr>
          <w:rFonts w:ascii="Times New Roman" w:hAnsi="Times New Roman" w:eastAsia="宋体"/>
          <w:color w:val="000000" w:themeColor="text1"/>
          <w:sz w:val="28"/>
          <w:highlight w:val="white"/>
        </w:rPr>
        <w:t xml:space="preserve">的编制</w:t>
      </w:r>
      <w:bookmarkEnd w:id="197"/>
      <w:r>
        <w:rPr>
          <w:color w:val="000000" w:themeColor="text1"/>
          <w:highlight w:val="white"/>
        </w:rPr>
      </w:r>
      <w:bookmarkEnd w:id="198"/>
      <w:r>
        <w:rPr>
          <w:color w:val="000000" w:themeColor="text1"/>
          <w:highlight w:val="white"/>
        </w:rPr>
      </w:r>
      <w:bookmarkEnd w:id="199"/>
      <w:r>
        <w:rPr>
          <w:color w:val="000000" w:themeColor="text1"/>
          <w:highlight w:val="white"/>
        </w:rPr>
      </w:r>
      <w:bookmarkEnd w:id="200"/>
      <w:r>
        <w:rPr>
          <w:color w:val="000000" w:themeColor="text1"/>
          <w:highlight w:val="white"/>
        </w:rPr>
      </w:r>
      <w:bookmarkEnd w:id="201"/>
      <w:r>
        <w:rPr>
          <w:color w:val="000000" w:themeColor="text1"/>
          <w:highlight w:val="white"/>
        </w:rPr>
      </w:r>
      <w:bookmarkEnd w:id="202"/>
      <w:r>
        <w:rPr>
          <w:color w:val="000000" w:themeColor="text1"/>
          <w:highlight w:val="white"/>
        </w:rPr>
      </w:r>
      <w:bookmarkEnd w:id="203"/>
      <w:r>
        <w:rPr>
          <w:color w:val="000000" w:themeColor="text1"/>
          <w:highlight w:val="white"/>
        </w:rPr>
      </w:r>
      <w:bookmarkEnd w:id="204"/>
      <w:r>
        <w:rPr>
          <w:color w:val="000000" w:themeColor="text1"/>
          <w:highlight w:val="white"/>
        </w:rPr>
      </w:r>
      <w:bookmarkEnd w:id="205"/>
      <w:r>
        <w:rPr>
          <w:color w:val="000000" w:themeColor="text1"/>
          <w:highlight w:val="white"/>
        </w:rPr>
      </w:r>
      <w:bookmarkEnd w:id="206"/>
      <w:r>
        <w:rPr>
          <w:color w:val="000000" w:themeColor="text1"/>
          <w:highlight w:val="white"/>
        </w:rPr>
      </w:r>
      <w:bookmarkEnd w:id="207"/>
      <w:r>
        <w:rPr>
          <w:color w:val="000000" w:themeColor="text1"/>
          <w:highlight w:val="white"/>
        </w:rPr>
      </w:r>
      <w:bookmarkEnd w:id="208"/>
      <w:r>
        <w:rPr>
          <w:color w:val="000000" w:themeColor="text1"/>
          <w:highlight w:val="white"/>
        </w:rPr>
      </w:r>
      <w:bookmarkEnd w:id="209"/>
      <w:r>
        <w:rPr>
          <w:color w:val="000000" w:themeColor="text1"/>
          <w:highlight w:val="white"/>
        </w:rPr>
      </w:r>
      <w:bookmarkEnd w:id="211"/>
      <w:r>
        <w:rPr>
          <w:color w:val="000000" w:themeColor="text1"/>
          <w:highlight w:val="white"/>
        </w:rPr>
      </w:r>
      <w:bookmarkEnd w:id="212"/>
      <w:r>
        <w:rPr>
          <w:color w:val="000000" w:themeColor="text1"/>
          <w:highlight w:val="white"/>
        </w:rPr>
      </w:r>
      <w:bookmarkEnd w:id="213"/>
      <w:r>
        <w:rPr>
          <w:color w:val="000000" w:themeColor="text1"/>
          <w:highlight w:val="white"/>
        </w:rPr>
      </w:r>
      <w:bookmarkEnd w:id="214"/>
      <w:r>
        <w:rPr>
          <w:color w:val="000000" w:themeColor="text1"/>
          <w:highlight w:val="white"/>
        </w:rPr>
      </w:r>
      <w:bookmarkEnd w:id="215"/>
      <w:r>
        <w:rPr>
          <w:color w:val="000000" w:themeColor="text1"/>
          <w:highlight w:val="white"/>
        </w:rPr>
      </w:r>
      <w:bookmarkEnd w:id="216"/>
      <w:r>
        <w:rPr>
          <w:color w:val="000000" w:themeColor="text1"/>
          <w:highlight w:val="white"/>
        </w:rPr>
      </w:r>
      <w:bookmarkEnd w:id="217"/>
      <w:r>
        <w:rPr>
          <w:color w:val="000000" w:themeColor="text1"/>
          <w:highlight w:val="white"/>
        </w:rPr>
      </w:r>
      <w:bookmarkEnd w:id="218"/>
      <w:r>
        <w:rPr>
          <w:color w:val="000000" w:themeColor="text1"/>
          <w:highlight w:val="white"/>
        </w:rPr>
      </w:r>
      <w:bookmarkEnd w:id="219"/>
      <w:r>
        <w:rPr>
          <w:rFonts w:ascii="Times New Roman" w:hAnsi="Times New Roman" w:eastAsia="宋体"/>
          <w:color w:val="000000" w:themeColor="text1"/>
          <w:sz w:val="28"/>
          <w:highlight w:val="white"/>
        </w:rPr>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highlight w:val="white"/>
        </w:rPr>
      </w:r>
      <w:bookmarkStart w:id="220" w:name="_Toc164229222"/>
      <w:r>
        <w:rPr>
          <w:color w:val="000000" w:themeColor="text1"/>
          <w:highlight w:val="white"/>
        </w:rPr>
      </w:r>
      <w:bookmarkStart w:id="221" w:name="_Toc164351621"/>
      <w:r>
        <w:rPr>
          <w:color w:val="000000" w:themeColor="text1"/>
          <w:highlight w:val="white"/>
        </w:rPr>
      </w:r>
      <w:bookmarkStart w:id="222" w:name="_Toc265228365"/>
      <w:r>
        <w:rPr>
          <w:color w:val="000000" w:themeColor="text1"/>
          <w:highlight w:val="white"/>
        </w:rPr>
      </w:r>
      <w:bookmarkStart w:id="223" w:name="_Toc195842892"/>
      <w:r>
        <w:rPr>
          <w:color w:val="000000" w:themeColor="text1"/>
          <w:highlight w:val="white"/>
        </w:rPr>
      </w:r>
      <w:bookmarkStart w:id="224" w:name="_Toc226965717"/>
      <w:r>
        <w:rPr>
          <w:color w:val="000000" w:themeColor="text1"/>
          <w:highlight w:val="white"/>
        </w:rPr>
      </w:r>
      <w:bookmarkStart w:id="225" w:name="_Toc151193697"/>
      <w:r>
        <w:rPr>
          <w:color w:val="000000" w:themeColor="text1"/>
          <w:highlight w:val="white"/>
        </w:rPr>
      </w:r>
      <w:bookmarkStart w:id="226" w:name="_Toc151190154"/>
      <w:r>
        <w:rPr>
          <w:color w:val="000000" w:themeColor="text1"/>
          <w:highlight w:val="white"/>
        </w:rPr>
      </w:r>
      <w:bookmarkStart w:id="227" w:name="_Toc164608641"/>
      <w:r>
        <w:rPr>
          <w:color w:val="000000" w:themeColor="text1"/>
          <w:highlight w:val="white"/>
        </w:rPr>
      </w:r>
      <w:bookmarkStart w:id="228" w:name="_Toc127151527"/>
      <w:r>
        <w:rPr>
          <w:color w:val="000000" w:themeColor="text1"/>
          <w:highlight w:val="white"/>
        </w:rPr>
      </w:r>
      <w:bookmarkStart w:id="229" w:name="_Toc151193625"/>
      <w:r>
        <w:rPr>
          <w:color w:val="000000" w:themeColor="text1"/>
          <w:highlight w:val="white"/>
        </w:rPr>
      </w:r>
      <w:bookmarkStart w:id="230" w:name="_Toc226965800"/>
      <w:r>
        <w:rPr>
          <w:color w:val="000000" w:themeColor="text1"/>
          <w:highlight w:val="white"/>
        </w:rPr>
      </w:r>
      <w:bookmarkStart w:id="231" w:name="_Toc150480765"/>
      <w:r>
        <w:rPr>
          <w:color w:val="000000" w:themeColor="text1"/>
          <w:highlight w:val="white"/>
        </w:rPr>
      </w:r>
      <w:bookmarkStart w:id="232" w:name="_Toc164608796"/>
      <w:r>
        <w:rPr>
          <w:color w:val="000000" w:themeColor="text1"/>
          <w:highlight w:val="white"/>
        </w:rPr>
      </w:r>
      <w:bookmarkStart w:id="233" w:name="_Toc150774732"/>
      <w:r>
        <w:rPr>
          <w:color w:val="000000" w:themeColor="text1"/>
          <w:highlight w:val="white"/>
        </w:rPr>
      </w:r>
      <w:bookmarkStart w:id="234" w:name="_Toc305158869"/>
      <w:r>
        <w:rPr>
          <w:color w:val="000000" w:themeColor="text1"/>
          <w:highlight w:val="white"/>
        </w:rPr>
      </w:r>
      <w:bookmarkStart w:id="235" w:name="_Toc127161441"/>
      <w:r>
        <w:rPr>
          <w:color w:val="000000" w:themeColor="text1"/>
          <w:highlight w:val="white"/>
        </w:rPr>
      </w:r>
      <w:bookmarkStart w:id="236" w:name="_Toc151193769"/>
      <w:r>
        <w:rPr>
          <w:color w:val="000000" w:themeColor="text1"/>
          <w:highlight w:val="white"/>
        </w:rPr>
      </w:r>
      <w:bookmarkStart w:id="237" w:name="_Toc305158795"/>
      <w:r>
        <w:rPr>
          <w:color w:val="000000" w:themeColor="text1"/>
          <w:highlight w:val="white"/>
        </w:rPr>
      </w:r>
      <w:bookmarkStart w:id="238" w:name="_Toc127151728"/>
      <w:r>
        <w:rPr>
          <w:color w:val="000000" w:themeColor="text1"/>
          <w:highlight w:val="white"/>
        </w:rPr>
      </w:r>
      <w:bookmarkStart w:id="239" w:name="_Toc151193841"/>
      <w:r>
        <w:rPr>
          <w:color w:val="000000" w:themeColor="text1"/>
          <w:highlight w:val="white"/>
        </w:rPr>
      </w:r>
      <w:bookmarkStart w:id="240" w:name="_Toc150774627"/>
      <w:r>
        <w:rPr>
          <w:color w:val="000000" w:themeColor="text1"/>
          <w:highlight w:val="white"/>
        </w:rPr>
      </w:r>
      <w:bookmarkStart w:id="241" w:name="_Toc264969217"/>
      <w:r>
        <w:rPr>
          <w:color w:val="000000" w:themeColor="text1"/>
          <w:highlight w:val="white"/>
        </w:rPr>
      </w:r>
      <w:bookmarkStart w:id="242" w:name="_Toc164229368"/>
      <w:r>
        <w:rPr>
          <w:color w:val="000000" w:themeColor="text1"/>
          <w:highlight w:val="white"/>
        </w:rPr>
      </w:r>
      <w:bookmarkStart w:id="243" w:name="_Toc149720820"/>
      <w:r>
        <w:rPr>
          <w:color w:val="000000" w:themeColor="text1"/>
          <w:highlight w:val="white"/>
        </w:rPr>
      </w:r>
      <w:bookmarkStart w:id="244" w:name="_Toc226309771"/>
      <w:r>
        <w:rPr>
          <w:color w:val="000000" w:themeColor="text1"/>
          <w:highlight w:val="white"/>
        </w:rPr>
      </w:r>
      <w:bookmarkStart w:id="245" w:name="_Toc520356151"/>
      <w:r>
        <w:rPr>
          <w:color w:val="000000" w:themeColor="text1"/>
          <w:highlight w:val="white"/>
        </w:rPr>
      </w:r>
      <w:bookmarkStart w:id="246" w:name="_Toc516367021"/>
      <w:r>
        <w:rPr>
          <w:color w:val="000000" w:themeColor="text1"/>
          <w:highlight w:val="white"/>
        </w:rPr>
      </w:r>
      <w:bookmarkStart w:id="247" w:name="_Toc150509278"/>
      <w:r>
        <w:rPr>
          <w:color w:val="000000" w:themeColor="text1"/>
          <w:highlight w:val="white"/>
        </w:rPr>
      </w:r>
      <w:bookmarkStart w:id="248" w:name="_Toc142311029"/>
      <w:r>
        <w:rPr>
          <w:color w:val="000000" w:themeColor="text1"/>
          <w:highlight w:val="white"/>
        </w:rPr>
      </w:r>
      <w:bookmarkStart w:id="249" w:name="_Toc151193915"/>
      <w:r>
        <w:rPr>
          <w:color w:val="000000" w:themeColor="text1"/>
          <w:highlight w:val="white"/>
        </w:rPr>
      </w:r>
      <w:bookmarkStart w:id="250" w:name="_Toc226337223"/>
      <w:r>
        <w:rPr>
          <w:color w:val="000000" w:themeColor="text1"/>
          <w:sz w:val="24"/>
          <w:highlight w:val="white"/>
        </w:rPr>
        <w:t xml:space="preserve">投标范围、投标文件中计量单位的使用</w:t>
      </w:r>
      <w:bookmarkEnd w:id="220"/>
      <w:r>
        <w:rPr>
          <w:color w:val="000000" w:themeColor="text1"/>
          <w:highlight w:val="white"/>
        </w:rPr>
      </w:r>
      <w:bookmarkEnd w:id="221"/>
      <w:r>
        <w:rPr>
          <w:color w:val="000000" w:themeColor="text1"/>
          <w:highlight w:val="white"/>
        </w:rPr>
      </w:r>
      <w:bookmarkEnd w:id="222"/>
      <w:r>
        <w:rPr>
          <w:color w:val="000000" w:themeColor="text1"/>
          <w:highlight w:val="white"/>
        </w:rPr>
      </w:r>
      <w:bookmarkEnd w:id="223"/>
      <w:r>
        <w:rPr>
          <w:color w:val="000000" w:themeColor="text1"/>
          <w:highlight w:val="white"/>
        </w:rPr>
      </w:r>
      <w:bookmarkEnd w:id="224"/>
      <w:r>
        <w:rPr>
          <w:color w:val="000000" w:themeColor="text1"/>
          <w:highlight w:val="white"/>
        </w:rPr>
      </w:r>
      <w:bookmarkEnd w:id="225"/>
      <w:r>
        <w:rPr>
          <w:color w:val="000000" w:themeColor="text1"/>
          <w:highlight w:val="white"/>
        </w:rPr>
      </w:r>
      <w:bookmarkEnd w:id="226"/>
      <w:r>
        <w:rPr>
          <w:color w:val="000000" w:themeColor="text1"/>
          <w:highlight w:val="white"/>
        </w:rPr>
      </w:r>
      <w:bookmarkEnd w:id="227"/>
      <w:r>
        <w:rPr>
          <w:color w:val="000000" w:themeColor="text1"/>
          <w:highlight w:val="white"/>
        </w:rPr>
      </w:r>
      <w:bookmarkEnd w:id="228"/>
      <w:r>
        <w:rPr>
          <w:color w:val="000000" w:themeColor="text1"/>
          <w:highlight w:val="white"/>
        </w:rPr>
      </w:r>
      <w:bookmarkEnd w:id="229"/>
      <w:r>
        <w:rPr>
          <w:color w:val="000000" w:themeColor="text1"/>
          <w:highlight w:val="white"/>
        </w:rPr>
      </w:r>
      <w:bookmarkEnd w:id="230"/>
      <w:r>
        <w:rPr>
          <w:color w:val="000000" w:themeColor="text1"/>
          <w:highlight w:val="white"/>
        </w:rPr>
      </w:r>
      <w:bookmarkEnd w:id="231"/>
      <w:r>
        <w:rPr>
          <w:color w:val="000000" w:themeColor="text1"/>
          <w:highlight w:val="white"/>
        </w:rPr>
      </w:r>
      <w:bookmarkEnd w:id="232"/>
      <w:r>
        <w:rPr>
          <w:color w:val="000000" w:themeColor="text1"/>
          <w:highlight w:val="white"/>
        </w:rPr>
      </w:r>
      <w:bookmarkEnd w:id="233"/>
      <w:r>
        <w:rPr>
          <w:color w:val="000000" w:themeColor="text1"/>
          <w:highlight w:val="white"/>
        </w:rPr>
      </w:r>
      <w:bookmarkEnd w:id="234"/>
      <w:r>
        <w:rPr>
          <w:color w:val="000000" w:themeColor="text1"/>
          <w:highlight w:val="white"/>
        </w:rPr>
      </w:r>
      <w:bookmarkEnd w:id="235"/>
      <w:r>
        <w:rPr>
          <w:color w:val="000000" w:themeColor="text1"/>
          <w:highlight w:val="white"/>
        </w:rPr>
      </w:r>
      <w:bookmarkEnd w:id="236"/>
      <w:r>
        <w:rPr>
          <w:color w:val="000000" w:themeColor="text1"/>
          <w:highlight w:val="white"/>
        </w:rPr>
      </w:r>
      <w:bookmarkEnd w:id="237"/>
      <w:r>
        <w:rPr>
          <w:color w:val="000000" w:themeColor="text1"/>
          <w:highlight w:val="white"/>
        </w:rPr>
      </w:r>
      <w:bookmarkEnd w:id="238"/>
      <w:r>
        <w:rPr>
          <w:color w:val="000000" w:themeColor="text1"/>
          <w:highlight w:val="white"/>
        </w:rPr>
      </w:r>
      <w:bookmarkEnd w:id="239"/>
      <w:r>
        <w:rPr>
          <w:color w:val="000000" w:themeColor="text1"/>
          <w:highlight w:val="white"/>
        </w:rPr>
      </w:r>
      <w:bookmarkEnd w:id="240"/>
      <w:r>
        <w:rPr>
          <w:color w:val="000000" w:themeColor="text1"/>
          <w:highlight w:val="white"/>
        </w:rPr>
      </w:r>
      <w:bookmarkEnd w:id="241"/>
      <w:r>
        <w:rPr>
          <w:color w:val="000000" w:themeColor="text1"/>
          <w:highlight w:val="white"/>
        </w:rPr>
      </w:r>
      <w:bookmarkEnd w:id="242"/>
      <w:r>
        <w:rPr>
          <w:color w:val="000000" w:themeColor="text1"/>
          <w:highlight w:val="white"/>
        </w:rPr>
      </w:r>
      <w:bookmarkEnd w:id="243"/>
      <w:r>
        <w:rPr>
          <w:color w:val="000000" w:themeColor="text1"/>
          <w:highlight w:val="white"/>
        </w:rPr>
      </w:r>
      <w:bookmarkEnd w:id="244"/>
      <w:r>
        <w:rPr>
          <w:color w:val="000000" w:themeColor="text1"/>
          <w:highlight w:val="white"/>
        </w:rPr>
      </w:r>
      <w:bookmarkEnd w:id="245"/>
      <w:r>
        <w:rPr>
          <w:color w:val="000000" w:themeColor="text1"/>
          <w:highlight w:val="white"/>
        </w:rPr>
      </w:r>
      <w:bookmarkEnd w:id="246"/>
      <w:r>
        <w:rPr>
          <w:color w:val="000000" w:themeColor="text1"/>
          <w:highlight w:val="white"/>
        </w:rPr>
      </w:r>
      <w:bookmarkEnd w:id="247"/>
      <w:r>
        <w:rPr>
          <w:color w:val="000000" w:themeColor="text1"/>
          <w:highlight w:val="white"/>
        </w:rPr>
      </w:r>
      <w:bookmarkEnd w:id="248"/>
      <w:r>
        <w:rPr>
          <w:color w:val="000000" w:themeColor="text1"/>
          <w:highlight w:val="white"/>
        </w:rPr>
      </w:r>
      <w:bookmarkEnd w:id="249"/>
      <w:r>
        <w:rPr>
          <w:color w:val="000000" w:themeColor="text1"/>
          <w:highlight w:val="white"/>
        </w:rPr>
      </w:r>
      <w:bookmarkEnd w:id="250"/>
      <w:r>
        <w:rPr>
          <w:color w:val="000000" w:themeColor="text1"/>
          <w:sz w:val="24"/>
          <w:highlight w:val="white"/>
        </w:rPr>
        <w:t xml:space="preserve">及投标语言</w:t>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themeColor="text1"/>
          <w:sz w:val="24"/>
          <w:highlight w:val="white"/>
        </w:rPr>
        <w:t xml:space="preserve">无效投标</w:t>
      </w:r>
      <w:r>
        <w:rPr>
          <w:color w:val="000000" w:themeColor="text1"/>
          <w:sz w:val="24"/>
          <w:highlight w:val="white"/>
        </w:rPr>
        <w:t xml:space="preserve">。</w:t>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除</w:t>
      </w:r>
      <w:r>
        <w:rPr>
          <w:rFonts w:hint="eastAsia"/>
          <w:color w:val="000000" w:themeColor="text1"/>
          <w:sz w:val="24"/>
          <w:highlight w:val="white"/>
        </w:rPr>
        <w:t xml:space="preserve">采购文件</w:t>
      </w:r>
      <w:r>
        <w:rPr>
          <w:color w:val="000000" w:themeColor="text1"/>
          <w:sz w:val="24"/>
          <w:highlight w:val="white"/>
        </w:rPr>
        <w:t xml:space="preserve">有特殊要求外，本项目投标所使用的计量单位，应采用中华人民共和国法定计量单位。</w:t>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highlight w:val="white"/>
        </w:rPr>
      </w:r>
      <w:bookmarkStart w:id="251" w:name="_Toc127161442"/>
      <w:r>
        <w:rPr>
          <w:color w:val="000000" w:themeColor="text1"/>
          <w:highlight w:val="white"/>
        </w:rPr>
      </w:r>
      <w:bookmarkStart w:id="252" w:name="_Toc226337224"/>
      <w:r>
        <w:rPr>
          <w:color w:val="000000" w:themeColor="text1"/>
          <w:highlight w:val="white"/>
        </w:rPr>
      </w:r>
      <w:bookmarkStart w:id="253" w:name="_Toc151193916"/>
      <w:r>
        <w:rPr>
          <w:color w:val="000000" w:themeColor="text1"/>
          <w:highlight w:val="white"/>
        </w:rPr>
      </w:r>
      <w:bookmarkStart w:id="254" w:name="_Toc150509279"/>
      <w:r>
        <w:rPr>
          <w:color w:val="000000" w:themeColor="text1"/>
          <w:highlight w:val="white"/>
        </w:rPr>
      </w:r>
      <w:bookmarkStart w:id="255" w:name="_Toc150774628"/>
      <w:r>
        <w:rPr>
          <w:color w:val="000000" w:themeColor="text1"/>
          <w:highlight w:val="white"/>
        </w:rPr>
      </w:r>
      <w:bookmarkStart w:id="256" w:name="_Toc150774733"/>
      <w:r>
        <w:rPr>
          <w:color w:val="000000" w:themeColor="text1"/>
          <w:highlight w:val="white"/>
        </w:rPr>
      </w:r>
      <w:bookmarkStart w:id="257" w:name="_Toc164608642"/>
      <w:r>
        <w:rPr>
          <w:color w:val="000000" w:themeColor="text1"/>
          <w:highlight w:val="white"/>
        </w:rPr>
      </w:r>
      <w:bookmarkStart w:id="258" w:name="_Toc516367022"/>
      <w:r>
        <w:rPr>
          <w:color w:val="000000" w:themeColor="text1"/>
          <w:highlight w:val="white"/>
        </w:rPr>
      </w:r>
      <w:bookmarkStart w:id="259" w:name="_Ref467306195"/>
      <w:r>
        <w:rPr>
          <w:color w:val="000000" w:themeColor="text1"/>
          <w:highlight w:val="white"/>
        </w:rPr>
      </w:r>
      <w:bookmarkStart w:id="260" w:name="_Ref467306676"/>
      <w:r>
        <w:rPr>
          <w:color w:val="000000" w:themeColor="text1"/>
          <w:highlight w:val="white"/>
        </w:rPr>
      </w:r>
      <w:bookmarkStart w:id="261" w:name="_Toc127151729"/>
      <w:r>
        <w:rPr>
          <w:color w:val="000000" w:themeColor="text1"/>
          <w:highlight w:val="white"/>
        </w:rPr>
      </w:r>
      <w:bookmarkStart w:id="262" w:name="_Toc265228366"/>
      <w:r>
        <w:rPr>
          <w:color w:val="000000" w:themeColor="text1"/>
          <w:highlight w:val="white"/>
        </w:rPr>
      </w:r>
      <w:bookmarkStart w:id="263" w:name="_Toc142311030"/>
      <w:r>
        <w:rPr>
          <w:color w:val="000000" w:themeColor="text1"/>
          <w:highlight w:val="white"/>
        </w:rPr>
      </w:r>
      <w:bookmarkStart w:id="264" w:name="_Toc164351622"/>
      <w:r>
        <w:rPr>
          <w:color w:val="000000" w:themeColor="text1"/>
          <w:highlight w:val="white"/>
        </w:rPr>
      </w:r>
      <w:bookmarkStart w:id="265" w:name="_Toc264969218"/>
      <w:r>
        <w:rPr>
          <w:color w:val="000000" w:themeColor="text1"/>
          <w:highlight w:val="white"/>
        </w:rPr>
      </w:r>
      <w:bookmarkStart w:id="266" w:name="_Toc164229223"/>
      <w:r>
        <w:rPr>
          <w:color w:val="000000" w:themeColor="text1"/>
          <w:highlight w:val="white"/>
        </w:rPr>
      </w:r>
      <w:bookmarkStart w:id="267" w:name="_Toc164229369"/>
      <w:r>
        <w:rPr>
          <w:color w:val="000000" w:themeColor="text1"/>
          <w:highlight w:val="white"/>
        </w:rPr>
      </w:r>
      <w:bookmarkStart w:id="268" w:name="_Toc305158870"/>
      <w:r>
        <w:rPr>
          <w:color w:val="000000" w:themeColor="text1"/>
          <w:highlight w:val="white"/>
        </w:rPr>
      </w:r>
      <w:bookmarkStart w:id="269" w:name="_Toc164608797"/>
      <w:r>
        <w:rPr>
          <w:color w:val="000000" w:themeColor="text1"/>
          <w:highlight w:val="white"/>
        </w:rPr>
      </w:r>
      <w:bookmarkStart w:id="270" w:name="_Toc226309772"/>
      <w:r>
        <w:rPr>
          <w:color w:val="000000" w:themeColor="text1"/>
          <w:highlight w:val="white"/>
        </w:rPr>
      </w:r>
      <w:bookmarkStart w:id="271" w:name="_Toc151193770"/>
      <w:r>
        <w:rPr>
          <w:color w:val="000000" w:themeColor="text1"/>
          <w:highlight w:val="white"/>
        </w:rPr>
      </w:r>
      <w:bookmarkStart w:id="272" w:name="_Toc151193698"/>
      <w:r>
        <w:rPr>
          <w:color w:val="000000" w:themeColor="text1"/>
          <w:highlight w:val="white"/>
        </w:rPr>
      </w:r>
      <w:bookmarkStart w:id="273" w:name="_Toc150480766"/>
      <w:r>
        <w:rPr>
          <w:color w:val="000000" w:themeColor="text1"/>
          <w:highlight w:val="white"/>
        </w:rPr>
      </w:r>
      <w:bookmarkStart w:id="274" w:name="_Toc127151528"/>
      <w:r>
        <w:rPr>
          <w:color w:val="000000" w:themeColor="text1"/>
          <w:highlight w:val="white"/>
        </w:rPr>
      </w:r>
      <w:bookmarkStart w:id="275" w:name="_Toc226965718"/>
      <w:r>
        <w:rPr>
          <w:color w:val="000000" w:themeColor="text1"/>
          <w:highlight w:val="white"/>
        </w:rPr>
      </w:r>
      <w:bookmarkStart w:id="276" w:name="_Toc195842893"/>
      <w:r>
        <w:rPr>
          <w:color w:val="000000" w:themeColor="text1"/>
          <w:highlight w:val="white"/>
        </w:rPr>
      </w:r>
      <w:bookmarkStart w:id="277" w:name="_Toc226965801"/>
      <w:r>
        <w:rPr>
          <w:color w:val="000000" w:themeColor="text1"/>
          <w:highlight w:val="white"/>
        </w:rPr>
      </w:r>
      <w:bookmarkStart w:id="278" w:name="_Toc151190155"/>
      <w:r>
        <w:rPr>
          <w:color w:val="000000" w:themeColor="text1"/>
          <w:highlight w:val="white"/>
        </w:rPr>
      </w:r>
      <w:bookmarkStart w:id="279" w:name="_Toc149720821"/>
      <w:r>
        <w:rPr>
          <w:color w:val="000000" w:themeColor="text1"/>
          <w:highlight w:val="white"/>
        </w:rPr>
      </w:r>
      <w:bookmarkStart w:id="280" w:name="_Toc151193842"/>
      <w:r>
        <w:rPr>
          <w:color w:val="000000" w:themeColor="text1"/>
          <w:highlight w:val="white"/>
        </w:rPr>
      </w:r>
      <w:bookmarkStart w:id="281" w:name="_Toc151193626"/>
      <w:r>
        <w:rPr>
          <w:color w:val="000000" w:themeColor="text1"/>
          <w:highlight w:val="white"/>
        </w:rPr>
      </w:r>
      <w:bookmarkStart w:id="282" w:name="_Toc520356152"/>
      <w:r>
        <w:rPr>
          <w:color w:val="000000" w:themeColor="text1"/>
          <w:highlight w:val="white"/>
        </w:rPr>
      </w:r>
      <w:bookmarkStart w:id="283" w:name="_Toc305158796"/>
      <w:r>
        <w:rPr>
          <w:color w:val="000000" w:themeColor="text1"/>
          <w:sz w:val="24"/>
          <w:highlight w:val="white"/>
        </w:rPr>
        <w:t xml:space="preserve">投标文件</w:t>
      </w:r>
      <w:bookmarkEnd w:id="258"/>
      <w:r>
        <w:rPr>
          <w:color w:val="000000" w:themeColor="text1"/>
          <w:highlight w:val="white"/>
        </w:rPr>
      </w:r>
      <w:bookmarkEnd w:id="259"/>
      <w:r>
        <w:rPr>
          <w:color w:val="000000" w:themeColor="text1"/>
          <w:highlight w:val="white"/>
        </w:rPr>
      </w:r>
      <w:bookmarkEnd w:id="260"/>
      <w:r>
        <w:rPr>
          <w:color w:val="000000" w:themeColor="text1"/>
          <w:sz w:val="24"/>
          <w:highlight w:val="white"/>
        </w:rPr>
        <w:t xml:space="preserve">构成</w:t>
      </w:r>
      <w:bookmarkEnd w:id="251"/>
      <w:r>
        <w:rPr>
          <w:color w:val="000000" w:themeColor="text1"/>
          <w:highlight w:val="white"/>
        </w:rPr>
      </w:r>
      <w:bookmarkEnd w:id="252"/>
      <w:r>
        <w:rPr>
          <w:color w:val="000000" w:themeColor="text1"/>
          <w:highlight w:val="white"/>
        </w:rPr>
      </w:r>
      <w:bookmarkEnd w:id="253"/>
      <w:r>
        <w:rPr>
          <w:color w:val="000000" w:themeColor="text1"/>
          <w:highlight w:val="white"/>
        </w:rPr>
      </w:r>
      <w:bookmarkEnd w:id="254"/>
      <w:r>
        <w:rPr>
          <w:color w:val="000000" w:themeColor="text1"/>
          <w:highlight w:val="white"/>
        </w:rPr>
      </w:r>
      <w:bookmarkEnd w:id="255"/>
      <w:r>
        <w:rPr>
          <w:color w:val="000000" w:themeColor="text1"/>
          <w:highlight w:val="white"/>
        </w:rPr>
      </w:r>
      <w:bookmarkEnd w:id="256"/>
      <w:r>
        <w:rPr>
          <w:color w:val="000000" w:themeColor="text1"/>
          <w:highlight w:val="white"/>
        </w:rPr>
      </w:r>
      <w:bookmarkEnd w:id="257"/>
      <w:r>
        <w:rPr>
          <w:color w:val="000000" w:themeColor="text1"/>
          <w:highlight w:val="white"/>
        </w:rPr>
      </w:r>
      <w:bookmarkEnd w:id="261"/>
      <w:r>
        <w:rPr>
          <w:color w:val="000000" w:themeColor="text1"/>
          <w:highlight w:val="white"/>
        </w:rPr>
      </w:r>
      <w:bookmarkEnd w:id="262"/>
      <w:r>
        <w:rPr>
          <w:color w:val="000000" w:themeColor="text1"/>
          <w:highlight w:val="white"/>
        </w:rPr>
      </w:r>
      <w:bookmarkEnd w:id="263"/>
      <w:r>
        <w:rPr>
          <w:color w:val="000000" w:themeColor="text1"/>
          <w:highlight w:val="white"/>
        </w:rPr>
      </w:r>
      <w:bookmarkEnd w:id="264"/>
      <w:r>
        <w:rPr>
          <w:color w:val="000000" w:themeColor="text1"/>
          <w:highlight w:val="white"/>
        </w:rPr>
      </w:r>
      <w:bookmarkEnd w:id="265"/>
      <w:r>
        <w:rPr>
          <w:color w:val="000000" w:themeColor="text1"/>
          <w:highlight w:val="white"/>
        </w:rPr>
      </w:r>
      <w:bookmarkEnd w:id="266"/>
      <w:r>
        <w:rPr>
          <w:color w:val="000000" w:themeColor="text1"/>
          <w:highlight w:val="white"/>
        </w:rPr>
      </w:r>
      <w:bookmarkEnd w:id="267"/>
      <w:r>
        <w:rPr>
          <w:color w:val="000000" w:themeColor="text1"/>
          <w:highlight w:val="white"/>
        </w:rPr>
      </w:r>
      <w:bookmarkEnd w:id="268"/>
      <w:r>
        <w:rPr>
          <w:color w:val="000000" w:themeColor="text1"/>
          <w:highlight w:val="white"/>
        </w:rPr>
      </w:r>
      <w:bookmarkEnd w:id="269"/>
      <w:r>
        <w:rPr>
          <w:color w:val="000000" w:themeColor="text1"/>
          <w:highlight w:val="white"/>
        </w:rPr>
      </w:r>
      <w:bookmarkEnd w:id="270"/>
      <w:r>
        <w:rPr>
          <w:color w:val="000000" w:themeColor="text1"/>
          <w:highlight w:val="white"/>
        </w:rPr>
      </w:r>
      <w:bookmarkEnd w:id="271"/>
      <w:r>
        <w:rPr>
          <w:color w:val="000000" w:themeColor="text1"/>
          <w:highlight w:val="white"/>
        </w:rPr>
      </w:r>
      <w:bookmarkEnd w:id="272"/>
      <w:r>
        <w:rPr>
          <w:color w:val="000000" w:themeColor="text1"/>
          <w:highlight w:val="white"/>
        </w:rPr>
      </w:r>
      <w:bookmarkEnd w:id="273"/>
      <w:r>
        <w:rPr>
          <w:color w:val="000000" w:themeColor="text1"/>
          <w:highlight w:val="white"/>
        </w:rPr>
      </w:r>
      <w:bookmarkEnd w:id="274"/>
      <w:r>
        <w:rPr>
          <w:color w:val="000000" w:themeColor="text1"/>
          <w:highlight w:val="white"/>
        </w:rPr>
      </w:r>
      <w:bookmarkEnd w:id="275"/>
      <w:r>
        <w:rPr>
          <w:color w:val="000000" w:themeColor="text1"/>
          <w:highlight w:val="white"/>
        </w:rPr>
      </w:r>
      <w:bookmarkEnd w:id="276"/>
      <w:r>
        <w:rPr>
          <w:color w:val="000000" w:themeColor="text1"/>
          <w:highlight w:val="white"/>
        </w:rPr>
      </w:r>
      <w:bookmarkEnd w:id="277"/>
      <w:r>
        <w:rPr>
          <w:color w:val="000000" w:themeColor="text1"/>
          <w:highlight w:val="white"/>
        </w:rPr>
      </w:r>
      <w:bookmarkEnd w:id="278"/>
      <w:r>
        <w:rPr>
          <w:color w:val="000000" w:themeColor="text1"/>
          <w:highlight w:val="white"/>
        </w:rPr>
      </w:r>
      <w:bookmarkEnd w:id="279"/>
      <w:r>
        <w:rPr>
          <w:color w:val="000000" w:themeColor="text1"/>
          <w:highlight w:val="white"/>
        </w:rPr>
      </w:r>
      <w:bookmarkEnd w:id="280"/>
      <w:r>
        <w:rPr>
          <w:color w:val="000000" w:themeColor="text1"/>
          <w:highlight w:val="white"/>
        </w:rPr>
      </w:r>
      <w:bookmarkEnd w:id="281"/>
      <w:r>
        <w:rPr>
          <w:color w:val="000000" w:themeColor="text1"/>
          <w:highlight w:val="white"/>
        </w:rPr>
      </w:r>
      <w:bookmarkEnd w:id="282"/>
      <w:r>
        <w:rPr>
          <w:color w:val="000000" w:themeColor="text1"/>
          <w:highlight w:val="white"/>
        </w:rPr>
      </w:r>
      <w:bookmarkEnd w:id="283"/>
      <w:r>
        <w:rPr>
          <w:color w:val="000000" w:themeColor="text1"/>
          <w:sz w:val="24"/>
          <w:highlight w:val="white"/>
        </w:rPr>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highlight w:val="white"/>
        </w:rPr>
      </w:r>
      <w:bookmarkStart w:id="284" w:name="_Ref467052588"/>
      <w:r>
        <w:rPr>
          <w:color w:val="000000" w:themeColor="text1"/>
          <w:sz w:val="24"/>
          <w:highlight w:val="white"/>
        </w:rPr>
        <w:t xml:space="preserve">投标人应当按照</w:t>
      </w:r>
      <w:r>
        <w:rPr>
          <w:rFonts w:hint="eastAsia"/>
          <w:color w:val="000000" w:themeColor="text1"/>
          <w:sz w:val="24"/>
          <w:highlight w:val="white"/>
        </w:rPr>
        <w:t xml:space="preserve">采购文件</w:t>
      </w:r>
      <w:r>
        <w:rPr>
          <w:color w:val="000000" w:themeColor="text1"/>
          <w:sz w:val="24"/>
          <w:highlight w:val="white"/>
        </w:rPr>
        <w:t xml:space="preserve">的要求编制投标文件。投标文件应由《资格证明文件》、《商务技术文件》两部分构成。投标文件的部分格式要求，见第七章《投标文件格式》。</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对于</w:t>
      </w:r>
      <w:r>
        <w:rPr>
          <w:rFonts w:hint="eastAsia"/>
          <w:color w:val="000000" w:themeColor="text1"/>
          <w:sz w:val="24"/>
          <w:highlight w:val="white"/>
        </w:rPr>
        <w:t xml:space="preserve">采购文件</w:t>
      </w:r>
      <w:r>
        <w:rPr>
          <w:color w:val="000000" w:themeColor="text1"/>
          <w:sz w:val="24"/>
          <w:highlight w:val="white"/>
        </w:rPr>
        <w:t xml:space="preserve">中标记了“实质性格式”文件的，</w:t>
      </w:r>
      <w:r>
        <w:rPr>
          <w:color w:val="000000" w:themeColor="text1"/>
          <w:sz w:val="24"/>
          <w:highlight w:val="whit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themeColor="text1"/>
          <w:sz w:val="24"/>
          <w:highlight w:val="white"/>
        </w:rPr>
        <w:t xml:space="preserve">否则</w:t>
      </w:r>
      <w:r>
        <w:rPr>
          <w:b/>
          <w:color w:val="000000" w:themeColor="text1"/>
          <w:sz w:val="24"/>
          <w:highlight w:val="white"/>
        </w:rPr>
        <w:t xml:space="preserve">投标无效</w:t>
      </w:r>
      <w:r>
        <w:rPr>
          <w:color w:val="000000" w:themeColor="text1"/>
          <w:sz w:val="24"/>
          <w:highlight w:val="white"/>
        </w:rPr>
        <w:t xml:space="preserve">。未标记“实质性格式”的文件和</w:t>
      </w:r>
      <w:r>
        <w:rPr>
          <w:rFonts w:hint="eastAsia"/>
          <w:color w:val="000000" w:themeColor="text1"/>
          <w:sz w:val="24"/>
          <w:highlight w:val="white"/>
        </w:rPr>
        <w:t xml:space="preserve">采购文件</w:t>
      </w:r>
      <w:r>
        <w:rPr>
          <w:color w:val="000000" w:themeColor="text1"/>
          <w:sz w:val="24"/>
          <w:highlight w:val="white"/>
        </w:rPr>
        <w:t xml:space="preserve">未提供格式的内容，可由投标人自行编写。</w:t>
      </w:r>
      <w:r>
        <w:rPr>
          <w:color w:val="000000" w:themeColor="text1"/>
          <w:sz w:val="24"/>
          <w:highlight w:val="white"/>
        </w:rPr>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第四章《评标程序、评标方法和评标标准》中涉及的证明文件。</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投标人认为应附的其他材料。</w:t>
      </w:r>
      <w:bookmarkEnd w:id="284"/>
      <w:r>
        <w:rPr>
          <w:color w:val="000000" w:themeColor="text1"/>
          <w:sz w:val="24"/>
          <w:highlight w:val="white"/>
        </w:rPr>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highlight w:val="white"/>
        </w:rPr>
      </w:r>
      <w:bookmarkStart w:id="285" w:name="_Toc149720823"/>
      <w:r>
        <w:rPr>
          <w:color w:val="000000" w:themeColor="text1"/>
          <w:highlight w:val="white"/>
        </w:rPr>
      </w:r>
      <w:bookmarkStart w:id="286" w:name="_Toc127161444"/>
      <w:r>
        <w:rPr>
          <w:color w:val="000000" w:themeColor="text1"/>
          <w:highlight w:val="white"/>
        </w:rPr>
      </w:r>
      <w:bookmarkStart w:id="287" w:name="_Toc150774735"/>
      <w:r>
        <w:rPr>
          <w:color w:val="000000" w:themeColor="text1"/>
          <w:highlight w:val="white"/>
        </w:rPr>
      </w:r>
      <w:bookmarkStart w:id="288" w:name="_Toc164351624"/>
      <w:r>
        <w:rPr>
          <w:color w:val="000000" w:themeColor="text1"/>
          <w:highlight w:val="white"/>
        </w:rPr>
      </w:r>
      <w:bookmarkStart w:id="289" w:name="_Toc150774630"/>
      <w:r>
        <w:rPr>
          <w:color w:val="000000" w:themeColor="text1"/>
          <w:highlight w:val="white"/>
        </w:rPr>
      </w:r>
      <w:bookmarkStart w:id="290" w:name="_Toc127151731"/>
      <w:r>
        <w:rPr>
          <w:color w:val="000000" w:themeColor="text1"/>
          <w:highlight w:val="white"/>
        </w:rPr>
      </w:r>
      <w:bookmarkStart w:id="291" w:name="_Toc150480768"/>
      <w:r>
        <w:rPr>
          <w:color w:val="000000" w:themeColor="text1"/>
          <w:highlight w:val="white"/>
        </w:rPr>
      </w:r>
      <w:bookmarkStart w:id="292" w:name="_Toc164229225"/>
      <w:r>
        <w:rPr>
          <w:color w:val="000000" w:themeColor="text1"/>
          <w:highlight w:val="white"/>
        </w:rPr>
      </w:r>
      <w:bookmarkStart w:id="293" w:name="_Toc151193772"/>
      <w:r>
        <w:rPr>
          <w:color w:val="000000" w:themeColor="text1"/>
          <w:highlight w:val="white"/>
        </w:rPr>
      </w:r>
      <w:bookmarkStart w:id="294" w:name="_Toc150509281"/>
      <w:r>
        <w:rPr>
          <w:color w:val="000000" w:themeColor="text1"/>
          <w:highlight w:val="white"/>
        </w:rPr>
      </w:r>
      <w:bookmarkStart w:id="295" w:name="_Toc151190157"/>
      <w:r>
        <w:rPr>
          <w:color w:val="000000" w:themeColor="text1"/>
          <w:highlight w:val="white"/>
        </w:rPr>
      </w:r>
      <w:bookmarkStart w:id="296" w:name="_Toc151193918"/>
      <w:r>
        <w:rPr>
          <w:color w:val="000000" w:themeColor="text1"/>
          <w:highlight w:val="white"/>
        </w:rPr>
      </w:r>
      <w:bookmarkStart w:id="297" w:name="_Toc151193628"/>
      <w:r>
        <w:rPr>
          <w:color w:val="000000" w:themeColor="text1"/>
          <w:highlight w:val="white"/>
        </w:rPr>
      </w:r>
      <w:bookmarkStart w:id="298" w:name="_Toc195842895"/>
      <w:r>
        <w:rPr>
          <w:color w:val="000000" w:themeColor="text1"/>
          <w:highlight w:val="white"/>
        </w:rPr>
      </w:r>
      <w:bookmarkStart w:id="299" w:name="_Toc127151530"/>
      <w:r>
        <w:rPr>
          <w:color w:val="000000" w:themeColor="text1"/>
          <w:highlight w:val="white"/>
        </w:rPr>
      </w:r>
      <w:bookmarkStart w:id="300" w:name="_Toc164229371"/>
      <w:r>
        <w:rPr>
          <w:color w:val="000000" w:themeColor="text1"/>
          <w:highlight w:val="white"/>
        </w:rPr>
      </w:r>
      <w:bookmarkStart w:id="301" w:name="_Toc142311032"/>
      <w:r>
        <w:rPr>
          <w:color w:val="000000" w:themeColor="text1"/>
          <w:highlight w:val="white"/>
        </w:rPr>
      </w:r>
      <w:bookmarkStart w:id="302" w:name="_Toc151193844"/>
      <w:r>
        <w:rPr>
          <w:color w:val="000000" w:themeColor="text1"/>
          <w:highlight w:val="white"/>
        </w:rPr>
      </w:r>
      <w:bookmarkStart w:id="303" w:name="_Toc520356155"/>
      <w:r>
        <w:rPr>
          <w:color w:val="000000" w:themeColor="text1"/>
          <w:highlight w:val="white"/>
        </w:rPr>
      </w:r>
      <w:bookmarkStart w:id="304" w:name="_Toc164608644"/>
      <w:r>
        <w:rPr>
          <w:color w:val="000000" w:themeColor="text1"/>
          <w:highlight w:val="white"/>
        </w:rPr>
      </w:r>
      <w:bookmarkStart w:id="305" w:name="_Toc164608799"/>
      <w:r>
        <w:rPr>
          <w:color w:val="000000" w:themeColor="text1"/>
          <w:highlight w:val="white"/>
        </w:rPr>
      </w:r>
      <w:bookmarkStart w:id="306" w:name="_Toc151193700"/>
      <w:r>
        <w:rPr>
          <w:color w:val="000000" w:themeColor="text1"/>
          <w:sz w:val="24"/>
          <w:highlight w:val="white"/>
        </w:rPr>
        <w:t xml:space="preserve">投标报价</w:t>
      </w:r>
      <w:bookmarkEnd w:id="285"/>
      <w:r>
        <w:rPr>
          <w:color w:val="000000" w:themeColor="text1"/>
          <w:highlight w:val="white"/>
        </w:rPr>
      </w:r>
      <w:bookmarkEnd w:id="286"/>
      <w:r>
        <w:rPr>
          <w:color w:val="000000" w:themeColor="text1"/>
          <w:highlight w:val="white"/>
        </w:rPr>
      </w:r>
      <w:bookmarkEnd w:id="287"/>
      <w:r>
        <w:rPr>
          <w:color w:val="000000" w:themeColor="text1"/>
          <w:highlight w:val="white"/>
        </w:rPr>
      </w:r>
      <w:bookmarkEnd w:id="288"/>
      <w:r>
        <w:rPr>
          <w:color w:val="000000" w:themeColor="text1"/>
          <w:highlight w:val="white"/>
        </w:rPr>
      </w:r>
      <w:bookmarkEnd w:id="289"/>
      <w:r>
        <w:rPr>
          <w:color w:val="000000" w:themeColor="text1"/>
          <w:highlight w:val="white"/>
        </w:rPr>
      </w:r>
      <w:bookmarkEnd w:id="290"/>
      <w:r>
        <w:rPr>
          <w:color w:val="000000" w:themeColor="text1"/>
          <w:highlight w:val="white"/>
        </w:rPr>
      </w:r>
      <w:bookmarkEnd w:id="291"/>
      <w:r>
        <w:rPr>
          <w:color w:val="000000" w:themeColor="text1"/>
          <w:highlight w:val="white"/>
        </w:rPr>
      </w:r>
      <w:bookmarkEnd w:id="292"/>
      <w:r>
        <w:rPr>
          <w:color w:val="000000" w:themeColor="text1"/>
          <w:highlight w:val="white"/>
        </w:rPr>
      </w:r>
      <w:bookmarkEnd w:id="293"/>
      <w:r>
        <w:rPr>
          <w:color w:val="000000" w:themeColor="text1"/>
          <w:highlight w:val="white"/>
        </w:rPr>
      </w:r>
      <w:bookmarkEnd w:id="294"/>
      <w:r>
        <w:rPr>
          <w:color w:val="000000" w:themeColor="text1"/>
          <w:highlight w:val="white"/>
        </w:rPr>
      </w:r>
      <w:bookmarkEnd w:id="295"/>
      <w:r>
        <w:rPr>
          <w:color w:val="000000" w:themeColor="text1"/>
          <w:highlight w:val="white"/>
        </w:rPr>
      </w:r>
      <w:bookmarkEnd w:id="296"/>
      <w:r>
        <w:rPr>
          <w:color w:val="000000" w:themeColor="text1"/>
          <w:highlight w:val="white"/>
        </w:rPr>
      </w:r>
      <w:bookmarkEnd w:id="297"/>
      <w:r>
        <w:rPr>
          <w:color w:val="000000" w:themeColor="text1"/>
          <w:highlight w:val="white"/>
        </w:rPr>
      </w:r>
      <w:bookmarkEnd w:id="298"/>
      <w:r>
        <w:rPr>
          <w:color w:val="000000" w:themeColor="text1"/>
          <w:highlight w:val="white"/>
        </w:rPr>
      </w:r>
      <w:bookmarkEnd w:id="299"/>
      <w:r>
        <w:rPr>
          <w:color w:val="000000" w:themeColor="text1"/>
          <w:highlight w:val="white"/>
        </w:rPr>
      </w:r>
      <w:bookmarkEnd w:id="300"/>
      <w:r>
        <w:rPr>
          <w:color w:val="000000" w:themeColor="text1"/>
          <w:highlight w:val="white"/>
        </w:rPr>
      </w:r>
      <w:bookmarkEnd w:id="301"/>
      <w:r>
        <w:rPr>
          <w:color w:val="000000" w:themeColor="text1"/>
          <w:highlight w:val="white"/>
        </w:rPr>
      </w:r>
      <w:bookmarkEnd w:id="302"/>
      <w:r>
        <w:rPr>
          <w:color w:val="000000" w:themeColor="text1"/>
          <w:highlight w:val="white"/>
        </w:rPr>
      </w:r>
      <w:bookmarkEnd w:id="303"/>
      <w:r>
        <w:rPr>
          <w:color w:val="000000" w:themeColor="text1"/>
          <w:highlight w:val="white"/>
        </w:rPr>
      </w:r>
      <w:bookmarkEnd w:id="304"/>
      <w:r>
        <w:rPr>
          <w:color w:val="000000" w:themeColor="text1"/>
          <w:highlight w:val="white"/>
        </w:rPr>
      </w:r>
      <w:bookmarkEnd w:id="305"/>
      <w:r>
        <w:rPr>
          <w:color w:val="000000" w:themeColor="text1"/>
          <w:highlight w:val="white"/>
        </w:rPr>
      </w:r>
      <w:bookmarkEnd w:id="306"/>
      <w:r>
        <w:rPr>
          <w:color w:val="000000" w:themeColor="text1"/>
          <w:sz w:val="24"/>
          <w:highlight w:val="white"/>
        </w:rPr>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所有投标均以人民币报价。</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投标人的报价应包括为完成本项目所发生的一切费用和税费，</w:t>
      </w:r>
      <w:r>
        <w:rPr>
          <w:rFonts w:hint="eastAsia"/>
          <w:color w:val="000000" w:themeColor="text1"/>
          <w:sz w:val="24"/>
          <w:highlight w:val="white"/>
        </w:rPr>
        <w:t xml:space="preserve">甲方</w:t>
      </w:r>
      <w:r>
        <w:rPr>
          <w:color w:val="000000" w:themeColor="text1"/>
          <w:sz w:val="24"/>
          <w:highlight w:val="white"/>
        </w:rPr>
        <w:t xml:space="preserve">将不再支付报价以外的任何费用。</w:t>
      </w:r>
      <w:r>
        <w:rPr>
          <w:rFonts w:hint="eastAsia"/>
          <w:color w:val="000000" w:themeColor="text1"/>
          <w:sz w:val="24"/>
          <w:highlight w:val="white"/>
        </w:rPr>
        <w:t xml:space="preserve">投标人的报价应包括但不限于下列内容，《投标人须知资料表》中有特殊规定的，从其规定。</w:t>
      </w:r>
      <w:r>
        <w:rPr>
          <w:color w:val="000000" w:themeColor="text1"/>
          <w:sz w:val="24"/>
          <w:highlight w:val="white"/>
        </w:rPr>
      </w:r>
      <w:r>
        <w:rPr>
          <w:color w:val="000000" w:themeColor="text1"/>
          <w:highlight w:val="white"/>
        </w:rPr>
      </w:r>
    </w:p>
    <w:p>
      <w:pPr>
        <w:pStyle w:val="721"/>
        <w:numPr>
          <w:ilvl w:val="2"/>
          <w:numId w:val="8"/>
        </w:numPr>
        <w:spacing w:line="360" w:lineRule="auto"/>
        <w:tabs>
          <w:tab w:val="left" w:pos="1980" w:leader="none"/>
        </w:tabs>
        <w:rPr>
          <w:color w:val="000000" w:themeColor="text1"/>
          <w:sz w:val="24"/>
          <w:highlight w:val="white"/>
        </w:rPr>
      </w:pPr>
      <w:r>
        <w:rPr>
          <w:color w:val="000000" w:themeColor="text1"/>
          <w:sz w:val="24"/>
          <w:highlight w:val="white"/>
        </w:rPr>
        <w:t xml:space="preserve">按照</w:t>
      </w:r>
      <w:r>
        <w:rPr>
          <w:rFonts w:hint="eastAsia"/>
          <w:color w:val="000000" w:themeColor="text1"/>
          <w:sz w:val="24"/>
          <w:highlight w:val="white"/>
        </w:rPr>
        <w:t xml:space="preserve">采购文件</w:t>
      </w:r>
      <w:r>
        <w:rPr>
          <w:color w:val="000000" w:themeColor="text1"/>
          <w:sz w:val="24"/>
          <w:highlight w:val="white"/>
        </w:rPr>
        <w:t xml:space="preserve">要求完成本项目的全部相关服务费用。 </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采购人不得向供应商索要或者接受其给予的赠品、回扣或者与采购无关的其他商品、服务。</w:t>
      </w:r>
      <w:r>
        <w:rPr>
          <w:color w:val="000000" w:themeColor="text1"/>
          <w:highlight w:val="white"/>
        </w:rPr>
      </w:r>
    </w:p>
    <w:p>
      <w:pPr>
        <w:pStyle w:val="72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投标人不能提供任何有选择性或可调整的报价，否则其</w:t>
      </w:r>
      <w:r>
        <w:rPr>
          <w:b/>
          <w:color w:val="000000" w:themeColor="text1"/>
          <w:sz w:val="24"/>
          <w:highlight w:val="white"/>
        </w:rPr>
        <w:t xml:space="preserve">投标无效</w:t>
      </w:r>
      <w:r>
        <w:rPr>
          <w:color w:val="000000" w:themeColor="text1"/>
          <w:sz w:val="24"/>
          <w:highlight w:val="white"/>
        </w:rPr>
        <w:t xml:space="preserve">。</w:t>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rFonts w:hint="eastAsia"/>
          <w:color w:val="000000" w:themeColor="text1"/>
          <w:sz w:val="24"/>
          <w:highlight w:val="white"/>
        </w:rPr>
        <w:outlineLvl w:val="1"/>
      </w:pPr>
      <w:r>
        <w:rPr>
          <w:color w:val="000000" w:themeColor="text1"/>
          <w:highlight w:val="white"/>
        </w:rPr>
      </w:r>
      <w:bookmarkStart w:id="307" w:name="_Ref467306513"/>
      <w:r>
        <w:rPr>
          <w:color w:val="000000" w:themeColor="text1"/>
          <w:highlight w:val="white"/>
        </w:rPr>
      </w:r>
      <w:bookmarkStart w:id="308" w:name="_Toc151193629"/>
      <w:r>
        <w:rPr>
          <w:color w:val="000000" w:themeColor="text1"/>
          <w:highlight w:val="white"/>
        </w:rPr>
      </w:r>
      <w:bookmarkStart w:id="309" w:name="_Toc151193845"/>
      <w:r>
        <w:rPr>
          <w:color w:val="000000" w:themeColor="text1"/>
          <w:highlight w:val="white"/>
        </w:rPr>
      </w:r>
      <w:bookmarkStart w:id="310" w:name="_Toc127151531"/>
      <w:r>
        <w:rPr>
          <w:color w:val="000000" w:themeColor="text1"/>
          <w:highlight w:val="white"/>
        </w:rPr>
      </w:r>
      <w:bookmarkStart w:id="311" w:name="_Toc149720824"/>
      <w:r>
        <w:rPr>
          <w:color w:val="000000" w:themeColor="text1"/>
          <w:highlight w:val="white"/>
        </w:rPr>
      </w:r>
      <w:bookmarkStart w:id="312" w:name="_Toc305158799"/>
      <w:r>
        <w:rPr>
          <w:color w:val="000000" w:themeColor="text1"/>
          <w:highlight w:val="white"/>
        </w:rPr>
      </w:r>
      <w:bookmarkStart w:id="313" w:name="_Toc264969221"/>
      <w:r>
        <w:rPr>
          <w:color w:val="000000" w:themeColor="text1"/>
          <w:highlight w:val="white"/>
        </w:rPr>
      </w:r>
      <w:bookmarkStart w:id="314" w:name="_Toc150509282"/>
      <w:r>
        <w:rPr>
          <w:color w:val="000000" w:themeColor="text1"/>
          <w:highlight w:val="white"/>
        </w:rPr>
      </w:r>
      <w:bookmarkStart w:id="315" w:name="_Toc265228369"/>
      <w:r>
        <w:rPr>
          <w:color w:val="000000" w:themeColor="text1"/>
          <w:highlight w:val="white"/>
        </w:rPr>
      </w:r>
      <w:bookmarkStart w:id="316" w:name="_Toc127151732"/>
      <w:r>
        <w:rPr>
          <w:color w:val="000000" w:themeColor="text1"/>
          <w:highlight w:val="white"/>
        </w:rPr>
      </w:r>
      <w:bookmarkStart w:id="317" w:name="_Toc305158873"/>
      <w:r>
        <w:rPr>
          <w:color w:val="000000" w:themeColor="text1"/>
          <w:highlight w:val="white"/>
        </w:rPr>
      </w:r>
      <w:bookmarkStart w:id="318" w:name="_Toc520356156"/>
      <w:r>
        <w:rPr>
          <w:color w:val="000000" w:themeColor="text1"/>
          <w:highlight w:val="white"/>
        </w:rPr>
      </w:r>
      <w:bookmarkStart w:id="319" w:name="_Toc151193919"/>
      <w:r>
        <w:rPr>
          <w:color w:val="000000" w:themeColor="text1"/>
          <w:highlight w:val="white"/>
        </w:rPr>
      </w:r>
      <w:bookmarkStart w:id="320" w:name="_Toc127161445"/>
      <w:r>
        <w:rPr>
          <w:color w:val="000000" w:themeColor="text1"/>
          <w:highlight w:val="white"/>
        </w:rPr>
      </w:r>
      <w:bookmarkStart w:id="321" w:name="_Toc142311033"/>
      <w:r>
        <w:rPr>
          <w:color w:val="000000" w:themeColor="text1"/>
          <w:highlight w:val="white"/>
        </w:rPr>
      </w:r>
      <w:bookmarkStart w:id="322" w:name="_Toc195842896"/>
      <w:r>
        <w:rPr>
          <w:color w:val="000000" w:themeColor="text1"/>
          <w:highlight w:val="white"/>
        </w:rPr>
      </w:r>
      <w:bookmarkStart w:id="323" w:name="_Toc226965804"/>
      <w:r>
        <w:rPr>
          <w:color w:val="000000" w:themeColor="text1"/>
          <w:highlight w:val="white"/>
        </w:rPr>
      </w:r>
      <w:bookmarkStart w:id="324" w:name="_Toc150774631"/>
      <w:r>
        <w:rPr>
          <w:color w:val="000000" w:themeColor="text1"/>
          <w:highlight w:val="white"/>
        </w:rPr>
      </w:r>
      <w:bookmarkStart w:id="325" w:name="_Toc150480769"/>
      <w:r>
        <w:rPr>
          <w:color w:val="000000" w:themeColor="text1"/>
          <w:highlight w:val="white"/>
        </w:rPr>
      </w:r>
      <w:bookmarkStart w:id="326" w:name="_Toc164229226"/>
      <w:r>
        <w:rPr>
          <w:color w:val="000000" w:themeColor="text1"/>
          <w:highlight w:val="white"/>
        </w:rPr>
      </w:r>
      <w:bookmarkStart w:id="327" w:name="_Toc226337227"/>
      <w:r>
        <w:rPr>
          <w:color w:val="000000" w:themeColor="text1"/>
          <w:highlight w:val="white"/>
        </w:rPr>
      </w:r>
      <w:bookmarkStart w:id="328" w:name="_Toc164229372"/>
      <w:r>
        <w:rPr>
          <w:color w:val="000000" w:themeColor="text1"/>
          <w:highlight w:val="white"/>
        </w:rPr>
      </w:r>
      <w:bookmarkStart w:id="329" w:name="_Toc164351625"/>
      <w:r>
        <w:rPr>
          <w:color w:val="000000" w:themeColor="text1"/>
          <w:highlight w:val="white"/>
        </w:rPr>
      </w:r>
      <w:bookmarkStart w:id="330" w:name="_Toc150774736"/>
      <w:r>
        <w:rPr>
          <w:color w:val="000000" w:themeColor="text1"/>
          <w:highlight w:val="white"/>
        </w:rPr>
      </w:r>
      <w:bookmarkStart w:id="331" w:name="_Toc164608645"/>
      <w:r>
        <w:rPr>
          <w:color w:val="000000" w:themeColor="text1"/>
          <w:highlight w:val="white"/>
        </w:rPr>
      </w:r>
      <w:bookmarkStart w:id="332" w:name="_Toc151190158"/>
      <w:r>
        <w:rPr>
          <w:color w:val="000000" w:themeColor="text1"/>
          <w:highlight w:val="white"/>
        </w:rPr>
      </w:r>
      <w:bookmarkStart w:id="333" w:name="_Toc164608800"/>
      <w:r>
        <w:rPr>
          <w:color w:val="000000" w:themeColor="text1"/>
          <w:highlight w:val="white"/>
        </w:rPr>
      </w:r>
      <w:bookmarkStart w:id="334" w:name="_Toc151193701"/>
      <w:r>
        <w:rPr>
          <w:color w:val="000000" w:themeColor="text1"/>
          <w:highlight w:val="white"/>
        </w:rPr>
      </w:r>
      <w:bookmarkStart w:id="335" w:name="_Toc226965721"/>
      <w:r>
        <w:rPr>
          <w:color w:val="000000" w:themeColor="text1"/>
          <w:highlight w:val="white"/>
        </w:rPr>
      </w:r>
      <w:bookmarkStart w:id="336" w:name="_Toc151193773"/>
      <w:r>
        <w:rPr>
          <w:color w:val="000000" w:themeColor="text1"/>
          <w:highlight w:val="white"/>
        </w:rPr>
      </w:r>
      <w:bookmarkStart w:id="337" w:name="_Toc226309775"/>
      <w:r>
        <w:rPr>
          <w:color w:val="000000" w:themeColor="text1"/>
          <w:sz w:val="24"/>
          <w:highlight w:val="white"/>
        </w:rPr>
        <w:t xml:space="preserve">投标保证金</w:t>
      </w:r>
      <w:bookmarkEnd w:id="307"/>
      <w:r>
        <w:rPr>
          <w:color w:val="000000" w:themeColor="text1"/>
          <w:highlight w:val="white"/>
        </w:rPr>
      </w:r>
      <w:bookmarkEnd w:id="308"/>
      <w:r>
        <w:rPr>
          <w:color w:val="000000" w:themeColor="text1"/>
          <w:highlight w:val="white"/>
        </w:rPr>
      </w:r>
      <w:bookmarkEnd w:id="309"/>
      <w:r>
        <w:rPr>
          <w:color w:val="000000" w:themeColor="text1"/>
          <w:highlight w:val="white"/>
        </w:rPr>
      </w:r>
      <w:bookmarkEnd w:id="310"/>
      <w:r>
        <w:rPr>
          <w:color w:val="000000" w:themeColor="text1"/>
          <w:highlight w:val="white"/>
        </w:rPr>
      </w:r>
      <w:bookmarkEnd w:id="311"/>
      <w:r>
        <w:rPr>
          <w:color w:val="000000" w:themeColor="text1"/>
          <w:highlight w:val="white"/>
        </w:rPr>
      </w:r>
      <w:bookmarkEnd w:id="312"/>
      <w:r>
        <w:rPr>
          <w:color w:val="000000" w:themeColor="text1"/>
          <w:highlight w:val="white"/>
        </w:rPr>
      </w:r>
      <w:bookmarkEnd w:id="313"/>
      <w:r>
        <w:rPr>
          <w:color w:val="000000" w:themeColor="text1"/>
          <w:highlight w:val="white"/>
        </w:rPr>
      </w:r>
      <w:bookmarkEnd w:id="314"/>
      <w:r>
        <w:rPr>
          <w:color w:val="000000" w:themeColor="text1"/>
          <w:highlight w:val="white"/>
        </w:rPr>
      </w:r>
      <w:bookmarkEnd w:id="315"/>
      <w:r>
        <w:rPr>
          <w:color w:val="000000" w:themeColor="text1"/>
          <w:highlight w:val="white"/>
        </w:rPr>
      </w:r>
      <w:bookmarkEnd w:id="316"/>
      <w:r>
        <w:rPr>
          <w:color w:val="000000" w:themeColor="text1"/>
          <w:highlight w:val="white"/>
        </w:rPr>
      </w:r>
      <w:bookmarkEnd w:id="317"/>
      <w:r>
        <w:rPr>
          <w:color w:val="000000" w:themeColor="text1"/>
          <w:highlight w:val="white"/>
        </w:rPr>
      </w:r>
      <w:bookmarkEnd w:id="318"/>
      <w:r>
        <w:rPr>
          <w:color w:val="000000" w:themeColor="text1"/>
          <w:highlight w:val="white"/>
        </w:rPr>
      </w:r>
      <w:bookmarkEnd w:id="319"/>
      <w:r>
        <w:rPr>
          <w:color w:val="000000" w:themeColor="text1"/>
          <w:highlight w:val="white"/>
        </w:rPr>
      </w:r>
      <w:bookmarkEnd w:id="320"/>
      <w:r>
        <w:rPr>
          <w:color w:val="000000" w:themeColor="text1"/>
          <w:highlight w:val="white"/>
        </w:rPr>
      </w:r>
      <w:bookmarkEnd w:id="321"/>
      <w:r>
        <w:rPr>
          <w:color w:val="000000" w:themeColor="text1"/>
          <w:highlight w:val="white"/>
        </w:rPr>
      </w:r>
      <w:bookmarkEnd w:id="322"/>
      <w:r>
        <w:rPr>
          <w:color w:val="000000" w:themeColor="text1"/>
          <w:highlight w:val="white"/>
        </w:rPr>
      </w:r>
      <w:bookmarkEnd w:id="323"/>
      <w:r>
        <w:rPr>
          <w:color w:val="000000" w:themeColor="text1"/>
          <w:highlight w:val="white"/>
        </w:rPr>
      </w:r>
      <w:bookmarkEnd w:id="324"/>
      <w:r>
        <w:rPr>
          <w:color w:val="000000" w:themeColor="text1"/>
          <w:highlight w:val="white"/>
        </w:rPr>
      </w:r>
      <w:bookmarkEnd w:id="325"/>
      <w:r>
        <w:rPr>
          <w:color w:val="000000" w:themeColor="text1"/>
          <w:highlight w:val="white"/>
        </w:rPr>
      </w:r>
      <w:bookmarkEnd w:id="326"/>
      <w:r>
        <w:rPr>
          <w:color w:val="000000" w:themeColor="text1"/>
          <w:highlight w:val="white"/>
        </w:rPr>
      </w:r>
      <w:bookmarkEnd w:id="327"/>
      <w:r>
        <w:rPr>
          <w:color w:val="000000" w:themeColor="text1"/>
          <w:highlight w:val="white"/>
        </w:rPr>
      </w:r>
      <w:bookmarkEnd w:id="328"/>
      <w:r>
        <w:rPr>
          <w:color w:val="000000" w:themeColor="text1"/>
          <w:highlight w:val="white"/>
        </w:rPr>
      </w:r>
      <w:bookmarkEnd w:id="329"/>
      <w:r>
        <w:rPr>
          <w:color w:val="000000" w:themeColor="text1"/>
          <w:highlight w:val="white"/>
        </w:rPr>
      </w:r>
      <w:bookmarkEnd w:id="330"/>
      <w:r>
        <w:rPr>
          <w:color w:val="000000" w:themeColor="text1"/>
          <w:highlight w:val="white"/>
        </w:rPr>
      </w:r>
      <w:bookmarkEnd w:id="331"/>
      <w:r>
        <w:rPr>
          <w:color w:val="000000" w:themeColor="text1"/>
          <w:highlight w:val="white"/>
        </w:rPr>
      </w:r>
      <w:bookmarkEnd w:id="332"/>
      <w:r>
        <w:rPr>
          <w:color w:val="000000" w:themeColor="text1"/>
          <w:highlight w:val="white"/>
        </w:rPr>
      </w:r>
      <w:bookmarkEnd w:id="333"/>
      <w:r>
        <w:rPr>
          <w:color w:val="000000" w:themeColor="text1"/>
          <w:highlight w:val="white"/>
        </w:rPr>
      </w:r>
      <w:bookmarkEnd w:id="334"/>
      <w:r>
        <w:rPr>
          <w:color w:val="000000" w:themeColor="text1"/>
          <w:highlight w:val="white"/>
        </w:rPr>
      </w:r>
      <w:bookmarkEnd w:id="335"/>
      <w:r>
        <w:rPr>
          <w:color w:val="000000" w:themeColor="text1"/>
          <w:highlight w:val="white"/>
        </w:rPr>
      </w:r>
      <w:bookmarkEnd w:id="336"/>
      <w:r>
        <w:rPr>
          <w:color w:val="000000" w:themeColor="text1"/>
          <w:highlight w:val="white"/>
        </w:rPr>
      </w:r>
      <w:bookmarkEnd w:id="337"/>
      <w:r>
        <w:rPr>
          <w:rFonts w:hint="eastAsia"/>
          <w:color w:val="000000" w:themeColor="text1"/>
          <w:sz w:val="24"/>
          <w:highlight w:val="white"/>
        </w:rPr>
      </w:r>
      <w:r>
        <w:rPr>
          <w:color w:val="000000" w:themeColor="text1"/>
          <w:highlight w:val="white"/>
        </w:rPr>
      </w:r>
    </w:p>
    <w:p>
      <w:pPr>
        <w:pStyle w:val="721"/>
        <w:ind w:left="357"/>
        <w:spacing w:line="360" w:lineRule="auto"/>
        <w:tabs>
          <w:tab w:val="left" w:pos="360" w:leader="none"/>
        </w:tabs>
        <w:rPr>
          <w:color w:val="000000" w:themeColor="text1"/>
          <w:sz w:val="24"/>
          <w:highlight w:val="white"/>
        </w:rPr>
        <w:outlineLvl w:val="1"/>
      </w:pPr>
      <w:r>
        <w:rPr>
          <w:rFonts w:hint="eastAsia"/>
          <w:color w:val="000000" w:themeColor="text1"/>
          <w:sz w:val="24"/>
          <w:highlight w:val="white"/>
        </w:rPr>
        <w:t xml:space="preserve">根据江苏省和常州市的相关文件规定，免收投标保证金。</w:t>
      </w:r>
      <w:r>
        <w:rPr>
          <w:color w:val="000000" w:themeColor="text1"/>
          <w:sz w:val="24"/>
          <w:highlight w:val="white"/>
        </w:rPr>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highlight w:val="white"/>
        </w:rPr>
      </w:r>
      <w:bookmarkStart w:id="338" w:name="_Toc164608646"/>
      <w:r>
        <w:rPr>
          <w:color w:val="000000" w:themeColor="text1"/>
          <w:highlight w:val="white"/>
        </w:rPr>
      </w:r>
      <w:bookmarkStart w:id="339" w:name="_Toc164229373"/>
      <w:r>
        <w:rPr>
          <w:color w:val="000000" w:themeColor="text1"/>
          <w:highlight w:val="white"/>
        </w:rPr>
      </w:r>
      <w:bookmarkStart w:id="340" w:name="_Toc150480770"/>
      <w:r>
        <w:rPr>
          <w:color w:val="000000" w:themeColor="text1"/>
          <w:highlight w:val="white"/>
        </w:rPr>
      </w:r>
      <w:bookmarkStart w:id="341" w:name="_Toc305158800"/>
      <w:r>
        <w:rPr>
          <w:color w:val="000000" w:themeColor="text1"/>
          <w:highlight w:val="white"/>
        </w:rPr>
      </w:r>
      <w:bookmarkStart w:id="342" w:name="_Toc127151532"/>
      <w:r>
        <w:rPr>
          <w:color w:val="000000" w:themeColor="text1"/>
          <w:highlight w:val="white"/>
        </w:rPr>
      </w:r>
      <w:bookmarkStart w:id="343" w:name="_Toc195842897"/>
      <w:r>
        <w:rPr>
          <w:color w:val="000000" w:themeColor="text1"/>
          <w:highlight w:val="white"/>
        </w:rPr>
      </w:r>
      <w:bookmarkStart w:id="344" w:name="_Toc149720825"/>
      <w:r>
        <w:rPr>
          <w:color w:val="000000" w:themeColor="text1"/>
          <w:highlight w:val="white"/>
        </w:rPr>
      </w:r>
      <w:bookmarkStart w:id="345" w:name="_Toc164608801"/>
      <w:r>
        <w:rPr>
          <w:color w:val="000000" w:themeColor="text1"/>
          <w:highlight w:val="white"/>
        </w:rPr>
      </w:r>
      <w:bookmarkStart w:id="346" w:name="_Toc150509283"/>
      <w:r>
        <w:rPr>
          <w:color w:val="000000" w:themeColor="text1"/>
          <w:highlight w:val="white"/>
        </w:rPr>
      </w:r>
      <w:bookmarkStart w:id="347" w:name="_Toc150774632"/>
      <w:r>
        <w:rPr>
          <w:color w:val="000000" w:themeColor="text1"/>
          <w:highlight w:val="white"/>
        </w:rPr>
      </w:r>
      <w:bookmarkStart w:id="348" w:name="_Toc151193702"/>
      <w:r>
        <w:rPr>
          <w:color w:val="000000" w:themeColor="text1"/>
          <w:highlight w:val="white"/>
        </w:rPr>
      </w:r>
      <w:bookmarkStart w:id="349" w:name="_Toc127151733"/>
      <w:r>
        <w:rPr>
          <w:color w:val="000000" w:themeColor="text1"/>
          <w:highlight w:val="white"/>
        </w:rPr>
      </w:r>
      <w:bookmarkStart w:id="350" w:name="_Toc127161446"/>
      <w:r>
        <w:rPr>
          <w:color w:val="000000" w:themeColor="text1"/>
          <w:highlight w:val="white"/>
        </w:rPr>
      </w:r>
      <w:bookmarkStart w:id="351" w:name="_Toc151193630"/>
      <w:r>
        <w:rPr>
          <w:color w:val="000000" w:themeColor="text1"/>
          <w:highlight w:val="white"/>
        </w:rPr>
      </w:r>
      <w:bookmarkStart w:id="352" w:name="_Toc265228370"/>
      <w:r>
        <w:rPr>
          <w:color w:val="000000" w:themeColor="text1"/>
          <w:highlight w:val="white"/>
        </w:rPr>
      </w:r>
      <w:bookmarkStart w:id="353" w:name="_Toc226337228"/>
      <w:r>
        <w:rPr>
          <w:color w:val="000000" w:themeColor="text1"/>
          <w:highlight w:val="white"/>
        </w:rPr>
      </w:r>
      <w:bookmarkStart w:id="354" w:name="_Toc142311034"/>
      <w:r>
        <w:rPr>
          <w:color w:val="000000" w:themeColor="text1"/>
          <w:highlight w:val="white"/>
        </w:rPr>
      </w:r>
      <w:bookmarkStart w:id="355" w:name="_Toc150774737"/>
      <w:r>
        <w:rPr>
          <w:color w:val="000000" w:themeColor="text1"/>
          <w:highlight w:val="white"/>
        </w:rPr>
      </w:r>
      <w:bookmarkStart w:id="356" w:name="_Toc151193920"/>
      <w:r>
        <w:rPr>
          <w:color w:val="000000" w:themeColor="text1"/>
          <w:highlight w:val="white"/>
        </w:rPr>
      </w:r>
      <w:bookmarkStart w:id="357" w:name="_Toc151193846"/>
      <w:r>
        <w:rPr>
          <w:color w:val="000000" w:themeColor="text1"/>
          <w:highlight w:val="white"/>
        </w:rPr>
      </w:r>
      <w:bookmarkStart w:id="358" w:name="_Toc164351626"/>
      <w:r>
        <w:rPr>
          <w:color w:val="000000" w:themeColor="text1"/>
          <w:highlight w:val="white"/>
        </w:rPr>
      </w:r>
      <w:bookmarkStart w:id="359" w:name="_Toc226965805"/>
      <w:r>
        <w:rPr>
          <w:color w:val="000000" w:themeColor="text1"/>
          <w:highlight w:val="white"/>
        </w:rPr>
      </w:r>
      <w:bookmarkStart w:id="360" w:name="_Toc226965722"/>
      <w:r>
        <w:rPr>
          <w:color w:val="000000" w:themeColor="text1"/>
          <w:highlight w:val="white"/>
        </w:rPr>
      </w:r>
      <w:bookmarkStart w:id="361" w:name="_Toc151190159"/>
      <w:r>
        <w:rPr>
          <w:color w:val="000000" w:themeColor="text1"/>
          <w:highlight w:val="white"/>
        </w:rPr>
      </w:r>
      <w:bookmarkStart w:id="362" w:name="_Toc264969222"/>
      <w:r>
        <w:rPr>
          <w:color w:val="000000" w:themeColor="text1"/>
          <w:highlight w:val="white"/>
        </w:rPr>
      </w:r>
      <w:bookmarkStart w:id="363" w:name="_Toc305158874"/>
      <w:r>
        <w:rPr>
          <w:color w:val="000000" w:themeColor="text1"/>
          <w:highlight w:val="white"/>
        </w:rPr>
      </w:r>
      <w:bookmarkStart w:id="364" w:name="_Toc151193774"/>
      <w:r>
        <w:rPr>
          <w:color w:val="000000" w:themeColor="text1"/>
          <w:highlight w:val="white"/>
        </w:rPr>
      </w:r>
      <w:bookmarkStart w:id="365" w:name="_Toc164229227"/>
      <w:r>
        <w:rPr>
          <w:color w:val="000000" w:themeColor="text1"/>
          <w:highlight w:val="white"/>
        </w:rPr>
      </w:r>
      <w:bookmarkStart w:id="366" w:name="_Toc226309776"/>
      <w:r>
        <w:rPr>
          <w:color w:val="000000" w:themeColor="text1"/>
          <w:highlight w:val="white"/>
        </w:rPr>
      </w:r>
      <w:bookmarkStart w:id="367" w:name="_Toc520356157"/>
      <w:r>
        <w:rPr>
          <w:color w:val="000000" w:themeColor="text1"/>
          <w:sz w:val="24"/>
          <w:highlight w:val="white"/>
        </w:rPr>
        <w:t xml:space="preserve">投标有效期</w:t>
      </w:r>
      <w:bookmarkEnd w:id="338"/>
      <w:r>
        <w:rPr>
          <w:color w:val="000000" w:themeColor="text1"/>
          <w:highlight w:val="white"/>
        </w:rPr>
      </w:r>
      <w:bookmarkEnd w:id="339"/>
      <w:r>
        <w:rPr>
          <w:color w:val="000000" w:themeColor="text1"/>
          <w:highlight w:val="white"/>
        </w:rPr>
      </w:r>
      <w:bookmarkEnd w:id="340"/>
      <w:r>
        <w:rPr>
          <w:color w:val="000000" w:themeColor="text1"/>
          <w:highlight w:val="white"/>
        </w:rPr>
      </w:r>
      <w:bookmarkEnd w:id="341"/>
      <w:r>
        <w:rPr>
          <w:color w:val="000000" w:themeColor="text1"/>
          <w:highlight w:val="white"/>
        </w:rPr>
      </w:r>
      <w:bookmarkEnd w:id="342"/>
      <w:r>
        <w:rPr>
          <w:color w:val="000000" w:themeColor="text1"/>
          <w:highlight w:val="white"/>
        </w:rPr>
      </w:r>
      <w:bookmarkEnd w:id="343"/>
      <w:r>
        <w:rPr>
          <w:color w:val="000000" w:themeColor="text1"/>
          <w:highlight w:val="white"/>
        </w:rPr>
      </w:r>
      <w:bookmarkEnd w:id="344"/>
      <w:r>
        <w:rPr>
          <w:color w:val="000000" w:themeColor="text1"/>
          <w:highlight w:val="white"/>
        </w:rPr>
      </w:r>
      <w:bookmarkEnd w:id="345"/>
      <w:r>
        <w:rPr>
          <w:color w:val="000000" w:themeColor="text1"/>
          <w:highlight w:val="white"/>
        </w:rPr>
      </w:r>
      <w:bookmarkEnd w:id="346"/>
      <w:r>
        <w:rPr>
          <w:color w:val="000000" w:themeColor="text1"/>
          <w:highlight w:val="white"/>
        </w:rPr>
      </w:r>
      <w:bookmarkEnd w:id="347"/>
      <w:r>
        <w:rPr>
          <w:color w:val="000000" w:themeColor="text1"/>
          <w:highlight w:val="white"/>
        </w:rPr>
      </w:r>
      <w:bookmarkEnd w:id="348"/>
      <w:r>
        <w:rPr>
          <w:color w:val="000000" w:themeColor="text1"/>
          <w:highlight w:val="white"/>
        </w:rPr>
      </w:r>
      <w:bookmarkEnd w:id="349"/>
      <w:r>
        <w:rPr>
          <w:color w:val="000000" w:themeColor="text1"/>
          <w:highlight w:val="white"/>
        </w:rPr>
      </w:r>
      <w:bookmarkEnd w:id="350"/>
      <w:r>
        <w:rPr>
          <w:color w:val="000000" w:themeColor="text1"/>
          <w:highlight w:val="white"/>
        </w:rPr>
      </w:r>
      <w:bookmarkEnd w:id="351"/>
      <w:r>
        <w:rPr>
          <w:color w:val="000000" w:themeColor="text1"/>
          <w:highlight w:val="white"/>
        </w:rPr>
      </w:r>
      <w:bookmarkEnd w:id="352"/>
      <w:r>
        <w:rPr>
          <w:color w:val="000000" w:themeColor="text1"/>
          <w:highlight w:val="white"/>
        </w:rPr>
      </w:r>
      <w:bookmarkEnd w:id="353"/>
      <w:r>
        <w:rPr>
          <w:color w:val="000000" w:themeColor="text1"/>
          <w:highlight w:val="white"/>
        </w:rPr>
      </w:r>
      <w:bookmarkEnd w:id="354"/>
      <w:r>
        <w:rPr>
          <w:color w:val="000000" w:themeColor="text1"/>
          <w:highlight w:val="white"/>
        </w:rPr>
      </w:r>
      <w:bookmarkEnd w:id="355"/>
      <w:r>
        <w:rPr>
          <w:color w:val="000000" w:themeColor="text1"/>
          <w:highlight w:val="white"/>
        </w:rPr>
      </w:r>
      <w:bookmarkEnd w:id="356"/>
      <w:r>
        <w:rPr>
          <w:color w:val="000000" w:themeColor="text1"/>
          <w:highlight w:val="white"/>
        </w:rPr>
      </w:r>
      <w:bookmarkEnd w:id="357"/>
      <w:r>
        <w:rPr>
          <w:color w:val="000000" w:themeColor="text1"/>
          <w:highlight w:val="white"/>
        </w:rPr>
      </w:r>
      <w:bookmarkEnd w:id="358"/>
      <w:r>
        <w:rPr>
          <w:color w:val="000000" w:themeColor="text1"/>
          <w:highlight w:val="white"/>
        </w:rPr>
      </w:r>
      <w:bookmarkEnd w:id="359"/>
      <w:r>
        <w:rPr>
          <w:color w:val="000000" w:themeColor="text1"/>
          <w:highlight w:val="white"/>
        </w:rPr>
      </w:r>
      <w:bookmarkEnd w:id="360"/>
      <w:r>
        <w:rPr>
          <w:color w:val="000000" w:themeColor="text1"/>
          <w:highlight w:val="white"/>
        </w:rPr>
      </w:r>
      <w:bookmarkEnd w:id="361"/>
      <w:r>
        <w:rPr>
          <w:color w:val="000000" w:themeColor="text1"/>
          <w:highlight w:val="white"/>
        </w:rPr>
      </w:r>
      <w:bookmarkEnd w:id="362"/>
      <w:r>
        <w:rPr>
          <w:color w:val="000000" w:themeColor="text1"/>
          <w:highlight w:val="white"/>
        </w:rPr>
      </w:r>
      <w:bookmarkEnd w:id="363"/>
      <w:r>
        <w:rPr>
          <w:color w:val="000000" w:themeColor="text1"/>
          <w:highlight w:val="white"/>
        </w:rPr>
      </w:r>
      <w:bookmarkEnd w:id="364"/>
      <w:r>
        <w:rPr>
          <w:color w:val="000000" w:themeColor="text1"/>
          <w:highlight w:val="white"/>
        </w:rPr>
      </w:r>
      <w:bookmarkEnd w:id="365"/>
      <w:r>
        <w:rPr>
          <w:color w:val="000000" w:themeColor="text1"/>
          <w:highlight w:val="white"/>
        </w:rPr>
      </w:r>
      <w:bookmarkEnd w:id="366"/>
      <w:r>
        <w:rPr>
          <w:color w:val="000000" w:themeColor="text1"/>
          <w:highlight w:val="white"/>
        </w:rPr>
      </w:r>
      <w:bookmarkEnd w:id="367"/>
      <w:r>
        <w:rPr>
          <w:color w:val="000000" w:themeColor="text1"/>
          <w:sz w:val="24"/>
          <w:highlight w:val="white"/>
        </w:rPr>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投标</w:t>
      </w:r>
      <w:r>
        <w:rPr>
          <w:rFonts w:hint="eastAsia"/>
          <w:color w:val="000000" w:themeColor="text1"/>
          <w:sz w:val="24"/>
          <w:highlight w:val="white"/>
        </w:rPr>
        <w:t xml:space="preserve">文件</w:t>
      </w:r>
      <w:r>
        <w:rPr>
          <w:color w:val="000000" w:themeColor="text1"/>
          <w:sz w:val="24"/>
          <w:highlight w:val="white"/>
        </w:rPr>
        <w:t xml:space="preserve">应在本</w:t>
      </w:r>
      <w:r>
        <w:rPr>
          <w:rFonts w:hint="eastAsia"/>
          <w:color w:val="000000" w:themeColor="text1"/>
          <w:sz w:val="24"/>
          <w:highlight w:val="white"/>
        </w:rPr>
        <w:t xml:space="preserve">采购文件</w:t>
      </w:r>
      <w:r>
        <w:rPr>
          <w:color w:val="000000" w:themeColor="text1"/>
          <w:sz w:val="24"/>
          <w:highlight w:val="white"/>
        </w:rPr>
        <w:t xml:space="preserve">《投标人须知资料表》中规定的投标有效期内保持有效，投标有效期少于</w:t>
      </w:r>
      <w:r>
        <w:rPr>
          <w:rFonts w:hint="eastAsia"/>
          <w:color w:val="000000" w:themeColor="text1"/>
          <w:sz w:val="24"/>
          <w:highlight w:val="white"/>
        </w:rPr>
        <w:t xml:space="preserve">采购文件</w:t>
      </w:r>
      <w:r>
        <w:rPr>
          <w:color w:val="000000" w:themeColor="text1"/>
          <w:sz w:val="24"/>
          <w:highlight w:val="white"/>
        </w:rPr>
        <w:t xml:space="preserve">规定期限的，其</w:t>
      </w:r>
      <w:r>
        <w:rPr>
          <w:b/>
          <w:color w:val="000000" w:themeColor="text1"/>
          <w:sz w:val="24"/>
          <w:highlight w:val="white"/>
        </w:rPr>
        <w:t xml:space="preserve">投标无效</w:t>
      </w:r>
      <w:r>
        <w:rPr>
          <w:color w:val="000000" w:themeColor="text1"/>
          <w:sz w:val="24"/>
          <w:highlight w:val="white"/>
        </w:rPr>
        <w:t xml:space="preserve">。</w:t>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highlight w:val="white"/>
        </w:rPr>
      </w:r>
      <w:bookmarkStart w:id="368" w:name="_Toc149720826"/>
      <w:r>
        <w:rPr>
          <w:color w:val="000000" w:themeColor="text1"/>
          <w:highlight w:val="white"/>
        </w:rPr>
      </w:r>
      <w:bookmarkStart w:id="369" w:name="_Toc150509284"/>
      <w:r>
        <w:rPr>
          <w:color w:val="000000" w:themeColor="text1"/>
          <w:highlight w:val="white"/>
        </w:rPr>
      </w:r>
      <w:bookmarkStart w:id="370" w:name="_Toc150774738"/>
      <w:r>
        <w:rPr>
          <w:color w:val="000000" w:themeColor="text1"/>
          <w:highlight w:val="white"/>
        </w:rPr>
      </w:r>
      <w:bookmarkStart w:id="371" w:name="_Toc265228371"/>
      <w:r>
        <w:rPr>
          <w:color w:val="000000" w:themeColor="text1"/>
          <w:highlight w:val="white"/>
        </w:rPr>
      </w:r>
      <w:bookmarkStart w:id="372" w:name="_Toc150774633"/>
      <w:r>
        <w:rPr>
          <w:color w:val="000000" w:themeColor="text1"/>
          <w:highlight w:val="white"/>
        </w:rPr>
      </w:r>
      <w:bookmarkStart w:id="373" w:name="_Toc164351627"/>
      <w:r>
        <w:rPr>
          <w:color w:val="000000" w:themeColor="text1"/>
          <w:highlight w:val="white"/>
        </w:rPr>
      </w:r>
      <w:bookmarkStart w:id="374" w:name="_Toc151193703"/>
      <w:r>
        <w:rPr>
          <w:color w:val="000000" w:themeColor="text1"/>
          <w:highlight w:val="white"/>
        </w:rPr>
      </w:r>
      <w:bookmarkStart w:id="375" w:name="_Toc305158801"/>
      <w:r>
        <w:rPr>
          <w:color w:val="000000" w:themeColor="text1"/>
          <w:highlight w:val="white"/>
        </w:rPr>
      </w:r>
      <w:bookmarkStart w:id="376" w:name="_Toc151193631"/>
      <w:r>
        <w:rPr>
          <w:color w:val="000000" w:themeColor="text1"/>
          <w:highlight w:val="white"/>
        </w:rPr>
      </w:r>
      <w:bookmarkStart w:id="377" w:name="_Toc195842898"/>
      <w:r>
        <w:rPr>
          <w:color w:val="000000" w:themeColor="text1"/>
          <w:highlight w:val="white"/>
        </w:rPr>
      </w:r>
      <w:bookmarkStart w:id="378" w:name="_Toc164608802"/>
      <w:r>
        <w:rPr>
          <w:color w:val="000000" w:themeColor="text1"/>
          <w:highlight w:val="white"/>
        </w:rPr>
      </w:r>
      <w:bookmarkStart w:id="379" w:name="_Toc127151533"/>
      <w:r>
        <w:rPr>
          <w:color w:val="000000" w:themeColor="text1"/>
          <w:highlight w:val="white"/>
        </w:rPr>
      </w:r>
      <w:bookmarkStart w:id="380" w:name="_Toc164229228"/>
      <w:r>
        <w:rPr>
          <w:color w:val="000000" w:themeColor="text1"/>
          <w:highlight w:val="white"/>
        </w:rPr>
      </w:r>
      <w:bookmarkStart w:id="381" w:name="_Toc164608647"/>
      <w:r>
        <w:rPr>
          <w:color w:val="000000" w:themeColor="text1"/>
          <w:highlight w:val="white"/>
        </w:rPr>
      </w:r>
      <w:bookmarkStart w:id="382" w:name="_Toc151193847"/>
      <w:r>
        <w:rPr>
          <w:color w:val="000000" w:themeColor="text1"/>
          <w:highlight w:val="white"/>
        </w:rPr>
      </w:r>
      <w:bookmarkStart w:id="383" w:name="_Toc151193921"/>
      <w:r>
        <w:rPr>
          <w:color w:val="000000" w:themeColor="text1"/>
          <w:highlight w:val="white"/>
        </w:rPr>
      </w:r>
      <w:bookmarkStart w:id="384" w:name="_Toc226337229"/>
      <w:r>
        <w:rPr>
          <w:color w:val="000000" w:themeColor="text1"/>
          <w:highlight w:val="white"/>
        </w:rPr>
      </w:r>
      <w:bookmarkStart w:id="385" w:name="_Toc127161447"/>
      <w:r>
        <w:rPr>
          <w:color w:val="000000" w:themeColor="text1"/>
          <w:highlight w:val="white"/>
        </w:rPr>
      </w:r>
      <w:bookmarkStart w:id="386" w:name="_Toc151193775"/>
      <w:r>
        <w:rPr>
          <w:color w:val="000000" w:themeColor="text1"/>
          <w:highlight w:val="white"/>
        </w:rPr>
      </w:r>
      <w:bookmarkStart w:id="387" w:name="_Toc127151734"/>
      <w:r>
        <w:rPr>
          <w:color w:val="000000" w:themeColor="text1"/>
          <w:highlight w:val="white"/>
        </w:rPr>
      </w:r>
      <w:bookmarkStart w:id="388" w:name="_Toc226965806"/>
      <w:r>
        <w:rPr>
          <w:color w:val="000000" w:themeColor="text1"/>
          <w:highlight w:val="white"/>
        </w:rPr>
      </w:r>
      <w:bookmarkStart w:id="389" w:name="_Toc151190160"/>
      <w:r>
        <w:rPr>
          <w:color w:val="000000" w:themeColor="text1"/>
          <w:highlight w:val="white"/>
        </w:rPr>
      </w:r>
      <w:bookmarkStart w:id="390" w:name="_Toc305158875"/>
      <w:r>
        <w:rPr>
          <w:color w:val="000000" w:themeColor="text1"/>
          <w:highlight w:val="white"/>
        </w:rPr>
      </w:r>
      <w:bookmarkStart w:id="391" w:name="_Toc226309777"/>
      <w:r>
        <w:rPr>
          <w:color w:val="000000" w:themeColor="text1"/>
          <w:highlight w:val="white"/>
        </w:rPr>
      </w:r>
      <w:bookmarkStart w:id="392" w:name="_Toc150480771"/>
      <w:r>
        <w:rPr>
          <w:color w:val="000000" w:themeColor="text1"/>
          <w:highlight w:val="white"/>
        </w:rPr>
      </w:r>
      <w:bookmarkStart w:id="393" w:name="_Toc226965723"/>
      <w:r>
        <w:rPr>
          <w:color w:val="000000" w:themeColor="text1"/>
          <w:highlight w:val="white"/>
        </w:rPr>
      </w:r>
      <w:bookmarkStart w:id="394" w:name="_Toc520356158"/>
      <w:r>
        <w:rPr>
          <w:color w:val="000000" w:themeColor="text1"/>
          <w:highlight w:val="white"/>
        </w:rPr>
      </w:r>
      <w:bookmarkStart w:id="395" w:name="_Toc264969223"/>
      <w:r>
        <w:rPr>
          <w:color w:val="000000" w:themeColor="text1"/>
          <w:highlight w:val="white"/>
        </w:rPr>
      </w:r>
      <w:bookmarkStart w:id="396" w:name="_Toc164229374"/>
      <w:r>
        <w:rPr>
          <w:color w:val="000000" w:themeColor="text1"/>
          <w:highlight w:val="white"/>
        </w:rPr>
      </w:r>
      <w:bookmarkStart w:id="397" w:name="_Toc142311035"/>
      <w:r>
        <w:rPr>
          <w:color w:val="000000" w:themeColor="text1"/>
          <w:sz w:val="24"/>
          <w:highlight w:val="white"/>
        </w:rPr>
        <w:t xml:space="preserve">投标文件的签署</w:t>
      </w:r>
      <w:bookmarkEnd w:id="368"/>
      <w:r>
        <w:rPr>
          <w:color w:val="000000" w:themeColor="text1"/>
          <w:highlight w:val="white"/>
        </w:rPr>
      </w:r>
      <w:bookmarkEnd w:id="369"/>
      <w:r>
        <w:rPr>
          <w:color w:val="000000" w:themeColor="text1"/>
          <w:highlight w:val="white"/>
        </w:rPr>
      </w:r>
      <w:bookmarkEnd w:id="370"/>
      <w:r>
        <w:rPr>
          <w:color w:val="000000" w:themeColor="text1"/>
          <w:highlight w:val="white"/>
        </w:rPr>
      </w:r>
      <w:bookmarkEnd w:id="371"/>
      <w:r>
        <w:rPr>
          <w:color w:val="000000" w:themeColor="text1"/>
          <w:highlight w:val="white"/>
        </w:rPr>
      </w:r>
      <w:bookmarkEnd w:id="372"/>
      <w:r>
        <w:rPr>
          <w:color w:val="000000" w:themeColor="text1"/>
          <w:highlight w:val="white"/>
        </w:rPr>
      </w:r>
      <w:bookmarkEnd w:id="373"/>
      <w:r>
        <w:rPr>
          <w:color w:val="000000" w:themeColor="text1"/>
          <w:highlight w:val="white"/>
        </w:rPr>
      </w:r>
      <w:bookmarkEnd w:id="374"/>
      <w:r>
        <w:rPr>
          <w:color w:val="000000" w:themeColor="text1"/>
          <w:highlight w:val="white"/>
        </w:rPr>
      </w:r>
      <w:bookmarkEnd w:id="375"/>
      <w:r>
        <w:rPr>
          <w:color w:val="000000" w:themeColor="text1"/>
          <w:highlight w:val="white"/>
        </w:rPr>
      </w:r>
      <w:bookmarkEnd w:id="376"/>
      <w:r>
        <w:rPr>
          <w:color w:val="000000" w:themeColor="text1"/>
          <w:highlight w:val="white"/>
        </w:rPr>
      </w:r>
      <w:bookmarkEnd w:id="377"/>
      <w:r>
        <w:rPr>
          <w:color w:val="000000" w:themeColor="text1"/>
          <w:highlight w:val="white"/>
        </w:rPr>
      </w:r>
      <w:bookmarkEnd w:id="378"/>
      <w:r>
        <w:rPr>
          <w:color w:val="000000" w:themeColor="text1"/>
          <w:highlight w:val="white"/>
        </w:rPr>
      </w:r>
      <w:bookmarkEnd w:id="379"/>
      <w:r>
        <w:rPr>
          <w:color w:val="000000" w:themeColor="text1"/>
          <w:highlight w:val="white"/>
        </w:rPr>
      </w:r>
      <w:bookmarkEnd w:id="380"/>
      <w:r>
        <w:rPr>
          <w:color w:val="000000" w:themeColor="text1"/>
          <w:highlight w:val="white"/>
        </w:rPr>
      </w:r>
      <w:bookmarkEnd w:id="381"/>
      <w:r>
        <w:rPr>
          <w:color w:val="000000" w:themeColor="text1"/>
          <w:highlight w:val="white"/>
        </w:rPr>
      </w:r>
      <w:bookmarkEnd w:id="382"/>
      <w:r>
        <w:rPr>
          <w:color w:val="000000" w:themeColor="text1"/>
          <w:highlight w:val="white"/>
        </w:rPr>
      </w:r>
      <w:bookmarkEnd w:id="383"/>
      <w:r>
        <w:rPr>
          <w:color w:val="000000" w:themeColor="text1"/>
          <w:highlight w:val="white"/>
        </w:rPr>
      </w:r>
      <w:bookmarkEnd w:id="384"/>
      <w:r>
        <w:rPr>
          <w:color w:val="000000" w:themeColor="text1"/>
          <w:highlight w:val="white"/>
        </w:rPr>
      </w:r>
      <w:bookmarkEnd w:id="385"/>
      <w:r>
        <w:rPr>
          <w:color w:val="000000" w:themeColor="text1"/>
          <w:highlight w:val="white"/>
        </w:rPr>
      </w:r>
      <w:bookmarkEnd w:id="386"/>
      <w:r>
        <w:rPr>
          <w:color w:val="000000" w:themeColor="text1"/>
          <w:highlight w:val="white"/>
        </w:rPr>
      </w:r>
      <w:bookmarkEnd w:id="387"/>
      <w:r>
        <w:rPr>
          <w:color w:val="000000" w:themeColor="text1"/>
          <w:highlight w:val="white"/>
        </w:rPr>
      </w:r>
      <w:bookmarkEnd w:id="388"/>
      <w:r>
        <w:rPr>
          <w:color w:val="000000" w:themeColor="text1"/>
          <w:highlight w:val="white"/>
        </w:rPr>
      </w:r>
      <w:bookmarkEnd w:id="389"/>
      <w:r>
        <w:rPr>
          <w:color w:val="000000" w:themeColor="text1"/>
          <w:highlight w:val="white"/>
        </w:rPr>
      </w:r>
      <w:bookmarkEnd w:id="390"/>
      <w:r>
        <w:rPr>
          <w:color w:val="000000" w:themeColor="text1"/>
          <w:highlight w:val="white"/>
        </w:rPr>
      </w:r>
      <w:bookmarkEnd w:id="391"/>
      <w:r>
        <w:rPr>
          <w:color w:val="000000" w:themeColor="text1"/>
          <w:highlight w:val="white"/>
        </w:rPr>
      </w:r>
      <w:bookmarkEnd w:id="392"/>
      <w:r>
        <w:rPr>
          <w:color w:val="000000" w:themeColor="text1"/>
          <w:highlight w:val="white"/>
        </w:rPr>
      </w:r>
      <w:bookmarkEnd w:id="393"/>
      <w:r>
        <w:rPr>
          <w:color w:val="000000" w:themeColor="text1"/>
          <w:highlight w:val="white"/>
        </w:rPr>
      </w:r>
      <w:bookmarkEnd w:id="394"/>
      <w:r>
        <w:rPr>
          <w:color w:val="000000" w:themeColor="text1"/>
          <w:highlight w:val="white"/>
        </w:rPr>
      </w:r>
      <w:bookmarkEnd w:id="395"/>
      <w:r>
        <w:rPr>
          <w:color w:val="000000" w:themeColor="text1"/>
          <w:highlight w:val="white"/>
        </w:rPr>
      </w:r>
      <w:bookmarkEnd w:id="396"/>
      <w:r>
        <w:rPr>
          <w:color w:val="000000" w:themeColor="text1"/>
          <w:highlight w:val="white"/>
        </w:rPr>
      </w:r>
      <w:bookmarkEnd w:id="397"/>
      <w:r>
        <w:rPr>
          <w:color w:val="000000" w:themeColor="text1"/>
          <w:sz w:val="24"/>
          <w:highlight w:val="white"/>
        </w:rPr>
        <w:t xml:space="preserve">、加盖公章</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highlight w:val="white"/>
        </w:rPr>
      </w:r>
      <w:bookmarkStart w:id="398" w:name="_Toc142311036"/>
      <w:r>
        <w:rPr>
          <w:color w:val="000000" w:themeColor="text1"/>
          <w:highlight w:val="white"/>
        </w:rPr>
      </w:r>
      <w:bookmarkStart w:id="399" w:name="_Toc151193776"/>
      <w:r>
        <w:rPr>
          <w:color w:val="000000" w:themeColor="text1"/>
          <w:highlight w:val="white"/>
        </w:rPr>
      </w:r>
      <w:bookmarkStart w:id="400" w:name="_Toc127151534"/>
      <w:r>
        <w:rPr>
          <w:color w:val="000000" w:themeColor="text1"/>
          <w:highlight w:val="white"/>
        </w:rPr>
      </w:r>
      <w:bookmarkStart w:id="401" w:name="_Toc226337230"/>
      <w:r>
        <w:rPr>
          <w:color w:val="000000" w:themeColor="text1"/>
          <w:highlight w:val="white"/>
        </w:rPr>
      </w:r>
      <w:bookmarkStart w:id="402" w:name="_Toc151190161"/>
      <w:r>
        <w:rPr>
          <w:color w:val="000000" w:themeColor="text1"/>
          <w:highlight w:val="white"/>
        </w:rPr>
      </w:r>
      <w:bookmarkStart w:id="403" w:name="_Toc264969224"/>
      <w:r>
        <w:rPr>
          <w:color w:val="000000" w:themeColor="text1"/>
          <w:highlight w:val="white"/>
        </w:rPr>
      </w:r>
      <w:bookmarkStart w:id="404" w:name="_Toc150480772"/>
      <w:r>
        <w:rPr>
          <w:color w:val="000000" w:themeColor="text1"/>
          <w:highlight w:val="white"/>
        </w:rPr>
      </w:r>
      <w:bookmarkStart w:id="405" w:name="_Toc150774739"/>
      <w:r>
        <w:rPr>
          <w:color w:val="000000" w:themeColor="text1"/>
          <w:highlight w:val="white"/>
        </w:rPr>
      </w:r>
      <w:bookmarkStart w:id="406" w:name="_Toc520356159"/>
      <w:r>
        <w:rPr>
          <w:color w:val="000000" w:themeColor="text1"/>
          <w:highlight w:val="white"/>
        </w:rPr>
      </w:r>
      <w:bookmarkStart w:id="407" w:name="_Toc195842899"/>
      <w:r>
        <w:rPr>
          <w:color w:val="000000" w:themeColor="text1"/>
          <w:highlight w:val="white"/>
        </w:rPr>
      </w:r>
      <w:bookmarkStart w:id="408" w:name="_Toc151193632"/>
      <w:r>
        <w:rPr>
          <w:color w:val="000000" w:themeColor="text1"/>
          <w:highlight w:val="white"/>
        </w:rPr>
      </w:r>
      <w:bookmarkStart w:id="409" w:name="_Toc305158876"/>
      <w:r>
        <w:rPr>
          <w:color w:val="000000" w:themeColor="text1"/>
          <w:highlight w:val="white"/>
        </w:rPr>
      </w:r>
      <w:bookmarkStart w:id="410" w:name="_Toc265228372"/>
      <w:r>
        <w:rPr>
          <w:color w:val="000000" w:themeColor="text1"/>
          <w:highlight w:val="white"/>
        </w:rPr>
      </w:r>
      <w:bookmarkStart w:id="411" w:name="_Toc226965807"/>
      <w:r>
        <w:rPr>
          <w:color w:val="000000" w:themeColor="text1"/>
          <w:highlight w:val="white"/>
        </w:rPr>
      </w:r>
      <w:bookmarkStart w:id="412" w:name="_Toc150774634"/>
      <w:r>
        <w:rPr>
          <w:color w:val="000000" w:themeColor="text1"/>
          <w:highlight w:val="white"/>
        </w:rPr>
      </w:r>
      <w:bookmarkStart w:id="413" w:name="_Toc226965724"/>
      <w:r>
        <w:rPr>
          <w:color w:val="000000" w:themeColor="text1"/>
          <w:highlight w:val="white"/>
        </w:rPr>
      </w:r>
      <w:bookmarkStart w:id="414" w:name="_Toc150509285"/>
      <w:r>
        <w:rPr>
          <w:color w:val="000000" w:themeColor="text1"/>
          <w:highlight w:val="white"/>
        </w:rPr>
      </w:r>
      <w:bookmarkStart w:id="415" w:name="_Toc151193848"/>
      <w:r>
        <w:rPr>
          <w:color w:val="000000" w:themeColor="text1"/>
          <w:highlight w:val="white"/>
        </w:rPr>
      </w:r>
      <w:bookmarkStart w:id="416" w:name="_Toc151193922"/>
      <w:r>
        <w:rPr>
          <w:color w:val="000000" w:themeColor="text1"/>
          <w:highlight w:val="white"/>
        </w:rPr>
      </w:r>
      <w:bookmarkStart w:id="417" w:name="_Toc226309778"/>
      <w:r>
        <w:rPr>
          <w:color w:val="000000" w:themeColor="text1"/>
          <w:highlight w:val="white"/>
        </w:rPr>
      </w:r>
      <w:bookmarkStart w:id="418" w:name="_Toc305158802"/>
      <w:r>
        <w:rPr>
          <w:color w:val="000000" w:themeColor="text1"/>
          <w:highlight w:val="white"/>
        </w:rPr>
      </w:r>
      <w:bookmarkStart w:id="419" w:name="_Toc151193704"/>
      <w:r>
        <w:rPr>
          <w:rFonts w:hint="eastAsia"/>
          <w:color w:val="000000" w:themeColor="text1"/>
          <w:sz w:val="24"/>
          <w:highlight w:val="white"/>
        </w:rPr>
        <w:t xml:space="preserve">采购文件</w:t>
      </w:r>
      <w:r>
        <w:rPr>
          <w:color w:val="000000" w:themeColor="text1"/>
          <w:sz w:val="24"/>
          <w:highlight w:val="white"/>
        </w:rPr>
        <w:t xml:space="preserve">要求签字的内容（如授权委托书等），</w:t>
      </w:r>
      <w:r>
        <w:rPr>
          <w:rFonts w:hint="eastAsia"/>
          <w:color w:val="000000" w:themeColor="text1"/>
          <w:sz w:val="24"/>
          <w:highlight w:val="white"/>
        </w:rPr>
        <w:t xml:space="preserve">可以使用电子签章或使用原件的电子件（电子件指扫描件、照片等形式电子文件）；要求</w:t>
      </w:r>
      <w:r>
        <w:rPr>
          <w:color w:val="000000" w:themeColor="text1"/>
          <w:sz w:val="24"/>
          <w:highlight w:val="white"/>
        </w:rPr>
        <w:t xml:space="preserve">第三方出具的加盖公章原件（如联合协议、分包意向协议、制造商授权书等），投标文件中应使用原件的电子件。</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rFonts w:hint="eastAsia"/>
          <w:color w:val="000000" w:themeColor="text1"/>
          <w:sz w:val="24"/>
          <w:highlight w:val="white"/>
        </w:rPr>
        <w:t xml:space="preserve">采购文件</w:t>
      </w:r>
      <w:r>
        <w:rPr>
          <w:color w:val="000000" w:themeColor="text1"/>
          <w:sz w:val="24"/>
          <w:highlight w:val="white"/>
        </w:rPr>
        <w:t xml:space="preserve">要求加盖公章的内容，</w:t>
      </w:r>
      <w:r>
        <w:rPr>
          <w:rFonts w:hint="eastAsia"/>
          <w:color w:val="000000" w:themeColor="text1"/>
          <w:sz w:val="24"/>
          <w:highlight w:val="white"/>
        </w:rPr>
        <w:t xml:space="preserve">一般</w:t>
      </w:r>
      <w:r>
        <w:rPr>
          <w:color w:val="000000" w:themeColor="text1"/>
          <w:sz w:val="24"/>
          <w:highlight w:val="white"/>
        </w:rPr>
        <w:t xml:space="preserve">通过投标文件编制工具加盖电子签章。</w:t>
      </w:r>
      <w:r>
        <w:rPr>
          <w:color w:val="000000" w:themeColor="text1"/>
          <w:highlight w:val="white"/>
        </w:rPr>
      </w:r>
    </w:p>
    <w:p>
      <w:pPr>
        <w:pStyle w:val="721"/>
        <w:ind w:left="357"/>
        <w:spacing w:line="360" w:lineRule="auto"/>
        <w:tabs>
          <w:tab w:val="left" w:pos="900" w:leader="none"/>
          <w:tab w:val="left" w:pos="1080" w:leader="none"/>
        </w:tabs>
        <w:rPr>
          <w:color w:val="000000" w:themeColor="text1"/>
          <w:highlight w:val="white"/>
        </w:rPr>
      </w:pPr>
      <w:r>
        <w:rPr>
          <w:color w:val="000000" w:themeColor="text1"/>
          <w:highlight w:val="white"/>
        </w:rPr>
      </w:r>
      <w:r>
        <w:rPr>
          <w:color w:val="000000" w:themeColor="text1"/>
          <w:highlight w:val="white"/>
        </w:rPr>
      </w:r>
    </w:p>
    <w:p>
      <w:pPr>
        <w:pStyle w:val="723"/>
        <w:spacing w:before="0" w:line="360" w:lineRule="auto"/>
        <w:rPr>
          <w:rFonts w:ascii="Times New Roman" w:hAnsi="Times New Roman" w:eastAsia="宋体"/>
          <w:color w:val="000000" w:themeColor="text1"/>
          <w:sz w:val="28"/>
          <w:highlight w:val="white"/>
        </w:rPr>
      </w:pPr>
      <w:r>
        <w:rPr>
          <w:rFonts w:ascii="Times New Roman" w:hAnsi="Times New Roman" w:eastAsia="宋体"/>
          <w:color w:val="000000" w:themeColor="text1"/>
          <w:sz w:val="28"/>
          <w:highlight w:val="white"/>
        </w:rPr>
        <w:t xml:space="preserve">四   投标文件的提交</w:t>
      </w:r>
      <w:bookmarkEnd w:id="398"/>
      <w:r>
        <w:rPr>
          <w:color w:val="000000" w:themeColor="text1"/>
          <w:highlight w:val="white"/>
        </w:rPr>
      </w:r>
      <w:bookmarkEnd w:id="399"/>
      <w:r>
        <w:rPr>
          <w:color w:val="000000" w:themeColor="text1"/>
          <w:highlight w:val="white"/>
        </w:rPr>
      </w:r>
      <w:bookmarkEnd w:id="400"/>
      <w:r>
        <w:rPr>
          <w:color w:val="000000" w:themeColor="text1"/>
          <w:highlight w:val="white"/>
        </w:rPr>
      </w:r>
      <w:bookmarkEnd w:id="401"/>
      <w:r>
        <w:rPr>
          <w:color w:val="000000" w:themeColor="text1"/>
          <w:highlight w:val="white"/>
        </w:rPr>
      </w:r>
      <w:bookmarkEnd w:id="402"/>
      <w:r>
        <w:rPr>
          <w:color w:val="000000" w:themeColor="text1"/>
          <w:highlight w:val="white"/>
        </w:rPr>
      </w:r>
      <w:bookmarkEnd w:id="403"/>
      <w:r>
        <w:rPr>
          <w:color w:val="000000" w:themeColor="text1"/>
          <w:highlight w:val="white"/>
        </w:rPr>
      </w:r>
      <w:bookmarkEnd w:id="404"/>
      <w:r>
        <w:rPr>
          <w:color w:val="000000" w:themeColor="text1"/>
          <w:highlight w:val="white"/>
        </w:rPr>
      </w:r>
      <w:bookmarkEnd w:id="405"/>
      <w:r>
        <w:rPr>
          <w:color w:val="000000" w:themeColor="text1"/>
          <w:highlight w:val="white"/>
        </w:rPr>
      </w:r>
      <w:bookmarkEnd w:id="406"/>
      <w:r>
        <w:rPr>
          <w:color w:val="000000" w:themeColor="text1"/>
          <w:highlight w:val="white"/>
        </w:rPr>
      </w:r>
      <w:bookmarkEnd w:id="407"/>
      <w:r>
        <w:rPr>
          <w:color w:val="000000" w:themeColor="text1"/>
          <w:highlight w:val="white"/>
        </w:rPr>
      </w:r>
      <w:bookmarkEnd w:id="408"/>
      <w:r>
        <w:rPr>
          <w:color w:val="000000" w:themeColor="text1"/>
          <w:highlight w:val="white"/>
        </w:rPr>
      </w:r>
      <w:bookmarkEnd w:id="409"/>
      <w:r>
        <w:rPr>
          <w:color w:val="000000" w:themeColor="text1"/>
          <w:highlight w:val="white"/>
        </w:rPr>
      </w:r>
      <w:bookmarkEnd w:id="410"/>
      <w:r>
        <w:rPr>
          <w:color w:val="000000" w:themeColor="text1"/>
          <w:highlight w:val="white"/>
        </w:rPr>
      </w:r>
      <w:bookmarkEnd w:id="411"/>
      <w:r>
        <w:rPr>
          <w:color w:val="000000" w:themeColor="text1"/>
          <w:highlight w:val="white"/>
        </w:rPr>
      </w:r>
      <w:bookmarkEnd w:id="412"/>
      <w:r>
        <w:rPr>
          <w:color w:val="000000" w:themeColor="text1"/>
          <w:highlight w:val="white"/>
        </w:rPr>
      </w:r>
      <w:bookmarkEnd w:id="413"/>
      <w:r>
        <w:rPr>
          <w:color w:val="000000" w:themeColor="text1"/>
          <w:highlight w:val="white"/>
        </w:rPr>
      </w:r>
      <w:bookmarkEnd w:id="414"/>
      <w:r>
        <w:rPr>
          <w:color w:val="000000" w:themeColor="text1"/>
          <w:highlight w:val="white"/>
        </w:rPr>
      </w:r>
      <w:bookmarkEnd w:id="415"/>
      <w:r>
        <w:rPr>
          <w:color w:val="000000" w:themeColor="text1"/>
          <w:highlight w:val="white"/>
        </w:rPr>
      </w:r>
      <w:bookmarkEnd w:id="416"/>
      <w:r>
        <w:rPr>
          <w:color w:val="000000" w:themeColor="text1"/>
          <w:highlight w:val="white"/>
        </w:rPr>
      </w:r>
      <w:bookmarkEnd w:id="417"/>
      <w:r>
        <w:rPr>
          <w:color w:val="000000" w:themeColor="text1"/>
          <w:highlight w:val="white"/>
        </w:rPr>
      </w:r>
      <w:bookmarkEnd w:id="418"/>
      <w:r>
        <w:rPr>
          <w:color w:val="000000" w:themeColor="text1"/>
          <w:highlight w:val="white"/>
        </w:rPr>
      </w:r>
      <w:bookmarkEnd w:id="419"/>
      <w:r>
        <w:rPr>
          <w:rFonts w:ascii="Times New Roman" w:hAnsi="Times New Roman" w:eastAsia="宋体"/>
          <w:color w:val="000000" w:themeColor="text1"/>
          <w:sz w:val="28"/>
          <w:highlight w:val="white"/>
        </w:rPr>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highlight w:val="white"/>
        </w:rPr>
      </w:r>
      <w:bookmarkStart w:id="420" w:name="_Toc264969225"/>
      <w:r>
        <w:rPr>
          <w:color w:val="000000" w:themeColor="text1"/>
          <w:highlight w:val="white"/>
        </w:rPr>
      </w:r>
      <w:bookmarkStart w:id="421" w:name="_Toc142311037"/>
      <w:r>
        <w:rPr>
          <w:color w:val="000000" w:themeColor="text1"/>
          <w:highlight w:val="white"/>
        </w:rPr>
      </w:r>
      <w:bookmarkStart w:id="422" w:name="_Toc150509286"/>
      <w:r>
        <w:rPr>
          <w:color w:val="000000" w:themeColor="text1"/>
          <w:highlight w:val="white"/>
        </w:rPr>
      </w:r>
      <w:bookmarkStart w:id="423" w:name="_Toc127151535"/>
      <w:r>
        <w:rPr>
          <w:color w:val="000000" w:themeColor="text1"/>
          <w:highlight w:val="white"/>
        </w:rPr>
      </w:r>
      <w:bookmarkStart w:id="424" w:name="_Toc164608804"/>
      <w:r>
        <w:rPr>
          <w:color w:val="000000" w:themeColor="text1"/>
          <w:highlight w:val="white"/>
        </w:rPr>
      </w:r>
      <w:bookmarkStart w:id="425" w:name="_Toc226337231"/>
      <w:r>
        <w:rPr>
          <w:color w:val="000000" w:themeColor="text1"/>
          <w:highlight w:val="white"/>
        </w:rPr>
      </w:r>
      <w:bookmarkStart w:id="426" w:name="_Toc150774635"/>
      <w:r>
        <w:rPr>
          <w:color w:val="000000" w:themeColor="text1"/>
          <w:highlight w:val="white"/>
        </w:rPr>
      </w:r>
      <w:bookmarkStart w:id="427" w:name="_Toc150774740"/>
      <w:r>
        <w:rPr>
          <w:color w:val="000000" w:themeColor="text1"/>
          <w:highlight w:val="white"/>
        </w:rPr>
      </w:r>
      <w:bookmarkStart w:id="428" w:name="_Toc151193633"/>
      <w:r>
        <w:rPr>
          <w:color w:val="000000" w:themeColor="text1"/>
          <w:highlight w:val="white"/>
        </w:rPr>
      </w:r>
      <w:bookmarkStart w:id="429" w:name="_Toc149720828"/>
      <w:r>
        <w:rPr>
          <w:color w:val="000000" w:themeColor="text1"/>
          <w:highlight w:val="white"/>
        </w:rPr>
      </w:r>
      <w:bookmarkStart w:id="430" w:name="_Toc226309779"/>
      <w:r>
        <w:rPr>
          <w:color w:val="000000" w:themeColor="text1"/>
          <w:highlight w:val="white"/>
        </w:rPr>
      </w:r>
      <w:bookmarkStart w:id="431" w:name="_Toc151193777"/>
      <w:r>
        <w:rPr>
          <w:color w:val="000000" w:themeColor="text1"/>
          <w:highlight w:val="white"/>
        </w:rPr>
      </w:r>
      <w:bookmarkStart w:id="432" w:name="_Toc226965725"/>
      <w:r>
        <w:rPr>
          <w:color w:val="000000" w:themeColor="text1"/>
          <w:highlight w:val="white"/>
        </w:rPr>
      </w:r>
      <w:bookmarkStart w:id="433" w:name="_Toc164351629"/>
      <w:r>
        <w:rPr>
          <w:color w:val="000000" w:themeColor="text1"/>
          <w:highlight w:val="white"/>
        </w:rPr>
      </w:r>
      <w:bookmarkStart w:id="434" w:name="_Toc305158877"/>
      <w:r>
        <w:rPr>
          <w:color w:val="000000" w:themeColor="text1"/>
          <w:highlight w:val="white"/>
        </w:rPr>
      </w:r>
      <w:bookmarkStart w:id="435" w:name="_Toc226965808"/>
      <w:r>
        <w:rPr>
          <w:color w:val="000000" w:themeColor="text1"/>
          <w:highlight w:val="white"/>
        </w:rPr>
      </w:r>
      <w:bookmarkStart w:id="436" w:name="_Toc164608649"/>
      <w:r>
        <w:rPr>
          <w:color w:val="000000" w:themeColor="text1"/>
          <w:highlight w:val="white"/>
        </w:rPr>
      </w:r>
      <w:bookmarkStart w:id="437" w:name="_Toc127151736"/>
      <w:r>
        <w:rPr>
          <w:color w:val="000000" w:themeColor="text1"/>
          <w:highlight w:val="white"/>
        </w:rPr>
      </w:r>
      <w:bookmarkStart w:id="438" w:name="_Toc164229230"/>
      <w:r>
        <w:rPr>
          <w:color w:val="000000" w:themeColor="text1"/>
          <w:highlight w:val="white"/>
        </w:rPr>
      </w:r>
      <w:bookmarkStart w:id="439" w:name="_Toc151193923"/>
      <w:r>
        <w:rPr>
          <w:color w:val="000000" w:themeColor="text1"/>
          <w:highlight w:val="white"/>
        </w:rPr>
      </w:r>
      <w:bookmarkStart w:id="440" w:name="_Toc305158803"/>
      <w:r>
        <w:rPr>
          <w:color w:val="000000" w:themeColor="text1"/>
          <w:highlight w:val="white"/>
        </w:rPr>
      </w:r>
      <w:bookmarkStart w:id="441" w:name="_Toc164229376"/>
      <w:r>
        <w:rPr>
          <w:color w:val="000000" w:themeColor="text1"/>
          <w:highlight w:val="white"/>
        </w:rPr>
      </w:r>
      <w:bookmarkStart w:id="442" w:name="_Toc150480773"/>
      <w:r>
        <w:rPr>
          <w:color w:val="000000" w:themeColor="text1"/>
          <w:highlight w:val="white"/>
        </w:rPr>
      </w:r>
      <w:bookmarkStart w:id="443" w:name="_Toc151193849"/>
      <w:r>
        <w:rPr>
          <w:color w:val="000000" w:themeColor="text1"/>
          <w:highlight w:val="white"/>
        </w:rPr>
      </w:r>
      <w:bookmarkStart w:id="444" w:name="_Toc127161449"/>
      <w:r>
        <w:rPr>
          <w:color w:val="000000" w:themeColor="text1"/>
          <w:highlight w:val="white"/>
        </w:rPr>
      </w:r>
      <w:bookmarkStart w:id="445" w:name="_Toc265228373"/>
      <w:r>
        <w:rPr>
          <w:color w:val="000000" w:themeColor="text1"/>
          <w:highlight w:val="white"/>
        </w:rPr>
      </w:r>
      <w:bookmarkStart w:id="446" w:name="_Toc520356160"/>
      <w:r>
        <w:rPr>
          <w:color w:val="000000" w:themeColor="text1"/>
          <w:highlight w:val="white"/>
        </w:rPr>
      </w:r>
      <w:bookmarkStart w:id="447" w:name="_Toc151193705"/>
      <w:r>
        <w:rPr>
          <w:color w:val="000000" w:themeColor="text1"/>
          <w:highlight w:val="white"/>
        </w:rPr>
      </w:r>
      <w:bookmarkStart w:id="448" w:name="_Toc151190162"/>
      <w:r>
        <w:rPr>
          <w:color w:val="000000" w:themeColor="text1"/>
          <w:highlight w:val="white"/>
        </w:rPr>
      </w:r>
      <w:bookmarkStart w:id="449" w:name="_Toc195842900"/>
      <w:r>
        <w:rPr>
          <w:color w:val="000000" w:themeColor="text1"/>
          <w:sz w:val="24"/>
          <w:highlight w:val="white"/>
        </w:rPr>
        <w:t xml:space="preserve">投标文件的</w:t>
      </w:r>
      <w:bookmarkEnd w:id="420"/>
      <w:r>
        <w:rPr>
          <w:color w:val="000000" w:themeColor="text1"/>
          <w:highlight w:val="white"/>
        </w:rPr>
      </w:r>
      <w:bookmarkEnd w:id="421"/>
      <w:r>
        <w:rPr>
          <w:color w:val="000000" w:themeColor="text1"/>
          <w:highlight w:val="white"/>
        </w:rPr>
      </w:r>
      <w:bookmarkEnd w:id="422"/>
      <w:r>
        <w:rPr>
          <w:color w:val="000000" w:themeColor="text1"/>
          <w:highlight w:val="white"/>
        </w:rPr>
      </w:r>
      <w:bookmarkEnd w:id="423"/>
      <w:r>
        <w:rPr>
          <w:color w:val="000000" w:themeColor="text1"/>
          <w:highlight w:val="white"/>
        </w:rPr>
      </w:r>
      <w:bookmarkEnd w:id="424"/>
      <w:r>
        <w:rPr>
          <w:color w:val="000000" w:themeColor="text1"/>
          <w:highlight w:val="white"/>
        </w:rPr>
      </w:r>
      <w:bookmarkEnd w:id="425"/>
      <w:r>
        <w:rPr>
          <w:color w:val="000000" w:themeColor="text1"/>
          <w:highlight w:val="white"/>
        </w:rPr>
      </w:r>
      <w:bookmarkEnd w:id="426"/>
      <w:r>
        <w:rPr>
          <w:color w:val="000000" w:themeColor="text1"/>
          <w:highlight w:val="white"/>
        </w:rPr>
      </w:r>
      <w:bookmarkEnd w:id="427"/>
      <w:r>
        <w:rPr>
          <w:color w:val="000000" w:themeColor="text1"/>
          <w:highlight w:val="white"/>
        </w:rPr>
      </w:r>
      <w:bookmarkEnd w:id="428"/>
      <w:r>
        <w:rPr>
          <w:color w:val="000000" w:themeColor="text1"/>
          <w:highlight w:val="white"/>
        </w:rPr>
      </w:r>
      <w:bookmarkEnd w:id="429"/>
      <w:r>
        <w:rPr>
          <w:color w:val="000000" w:themeColor="text1"/>
          <w:highlight w:val="white"/>
        </w:rPr>
      </w:r>
      <w:bookmarkEnd w:id="430"/>
      <w:r>
        <w:rPr>
          <w:color w:val="000000" w:themeColor="text1"/>
          <w:highlight w:val="white"/>
        </w:rPr>
      </w:r>
      <w:bookmarkEnd w:id="431"/>
      <w:r>
        <w:rPr>
          <w:color w:val="000000" w:themeColor="text1"/>
          <w:highlight w:val="white"/>
        </w:rPr>
      </w:r>
      <w:bookmarkEnd w:id="432"/>
      <w:r>
        <w:rPr>
          <w:color w:val="000000" w:themeColor="text1"/>
          <w:highlight w:val="white"/>
        </w:rPr>
      </w:r>
      <w:bookmarkEnd w:id="433"/>
      <w:r>
        <w:rPr>
          <w:color w:val="000000" w:themeColor="text1"/>
          <w:highlight w:val="white"/>
        </w:rPr>
      </w:r>
      <w:bookmarkEnd w:id="434"/>
      <w:r>
        <w:rPr>
          <w:color w:val="000000" w:themeColor="text1"/>
          <w:highlight w:val="white"/>
        </w:rPr>
      </w:r>
      <w:bookmarkEnd w:id="435"/>
      <w:r>
        <w:rPr>
          <w:color w:val="000000" w:themeColor="text1"/>
          <w:highlight w:val="white"/>
        </w:rPr>
      </w:r>
      <w:bookmarkEnd w:id="436"/>
      <w:r>
        <w:rPr>
          <w:color w:val="000000" w:themeColor="text1"/>
          <w:highlight w:val="white"/>
        </w:rPr>
      </w:r>
      <w:bookmarkEnd w:id="437"/>
      <w:r>
        <w:rPr>
          <w:color w:val="000000" w:themeColor="text1"/>
          <w:highlight w:val="white"/>
        </w:rPr>
      </w:r>
      <w:bookmarkEnd w:id="438"/>
      <w:r>
        <w:rPr>
          <w:color w:val="000000" w:themeColor="text1"/>
          <w:highlight w:val="white"/>
        </w:rPr>
      </w:r>
      <w:bookmarkEnd w:id="439"/>
      <w:r>
        <w:rPr>
          <w:color w:val="000000" w:themeColor="text1"/>
          <w:highlight w:val="white"/>
        </w:rPr>
      </w:r>
      <w:bookmarkEnd w:id="440"/>
      <w:r>
        <w:rPr>
          <w:color w:val="000000" w:themeColor="text1"/>
          <w:highlight w:val="white"/>
        </w:rPr>
      </w:r>
      <w:bookmarkEnd w:id="441"/>
      <w:r>
        <w:rPr>
          <w:color w:val="000000" w:themeColor="text1"/>
          <w:highlight w:val="white"/>
        </w:rPr>
      </w:r>
      <w:bookmarkEnd w:id="442"/>
      <w:r>
        <w:rPr>
          <w:color w:val="000000" w:themeColor="text1"/>
          <w:highlight w:val="white"/>
        </w:rPr>
      </w:r>
      <w:bookmarkEnd w:id="443"/>
      <w:r>
        <w:rPr>
          <w:color w:val="000000" w:themeColor="text1"/>
          <w:highlight w:val="white"/>
        </w:rPr>
      </w:r>
      <w:bookmarkEnd w:id="444"/>
      <w:r>
        <w:rPr>
          <w:color w:val="000000" w:themeColor="text1"/>
          <w:highlight w:val="white"/>
        </w:rPr>
      </w:r>
      <w:bookmarkEnd w:id="445"/>
      <w:r>
        <w:rPr>
          <w:color w:val="000000" w:themeColor="text1"/>
          <w:highlight w:val="white"/>
        </w:rPr>
      </w:r>
      <w:bookmarkEnd w:id="446"/>
      <w:r>
        <w:rPr>
          <w:color w:val="000000" w:themeColor="text1"/>
          <w:highlight w:val="white"/>
        </w:rPr>
      </w:r>
      <w:bookmarkEnd w:id="447"/>
      <w:r>
        <w:rPr>
          <w:color w:val="000000" w:themeColor="text1"/>
          <w:highlight w:val="white"/>
        </w:rPr>
      </w:r>
      <w:bookmarkEnd w:id="448"/>
      <w:r>
        <w:rPr>
          <w:color w:val="000000" w:themeColor="text1"/>
          <w:highlight w:val="white"/>
        </w:rPr>
      </w:r>
      <w:bookmarkEnd w:id="449"/>
      <w:r>
        <w:rPr>
          <w:color w:val="000000" w:themeColor="text1"/>
          <w:sz w:val="24"/>
          <w:highlight w:val="white"/>
        </w:rPr>
        <w:t xml:space="preserve">提交</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本项目使用</w:t>
      </w:r>
      <w:r>
        <w:rPr>
          <w:rFonts w:hint="eastAsia"/>
          <w:color w:val="000000" w:themeColor="text1"/>
          <w:sz w:val="24"/>
          <w:highlight w:val="white"/>
        </w:rPr>
        <w:t xml:space="preserve">“苏采云”</w:t>
      </w:r>
      <w:r>
        <w:rPr>
          <w:color w:val="000000" w:themeColor="text1"/>
          <w:sz w:val="24"/>
          <w:highlight w:val="white"/>
        </w:rPr>
        <w:t xml:space="preserve">。投标人根据</w:t>
      </w:r>
      <w:r>
        <w:rPr>
          <w:rFonts w:hint="eastAsia"/>
          <w:color w:val="000000" w:themeColor="text1"/>
          <w:sz w:val="24"/>
          <w:highlight w:val="white"/>
        </w:rPr>
        <w:t xml:space="preserve">采购文件</w:t>
      </w:r>
      <w:r>
        <w:rPr>
          <w:color w:val="000000" w:themeColor="text1"/>
          <w:sz w:val="24"/>
          <w:highlight w:val="white"/>
        </w:rPr>
        <w:t xml:space="preserve">及</w:t>
      </w:r>
      <w:r>
        <w:rPr>
          <w:rFonts w:hint="eastAsia"/>
          <w:color w:val="000000" w:themeColor="text1"/>
          <w:sz w:val="24"/>
          <w:highlight w:val="white"/>
        </w:rPr>
        <w:t xml:space="preserve">“苏采云”</w:t>
      </w:r>
      <w:r>
        <w:rPr>
          <w:color w:val="000000" w:themeColor="text1"/>
          <w:sz w:val="24"/>
          <w:highlight w:val="white"/>
        </w:rPr>
        <w:t xml:space="preserve">供应商操作手册要求编制、生成并提交电子投标文件。</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采购人及采购代理机构拒绝接受通过</w:t>
      </w:r>
      <w:r>
        <w:rPr>
          <w:rFonts w:hint="eastAsia"/>
          <w:color w:val="000000" w:themeColor="text1"/>
          <w:sz w:val="24"/>
          <w:highlight w:val="white"/>
        </w:rPr>
        <w:t xml:space="preserve">“苏采云”</w:t>
      </w:r>
      <w:r>
        <w:rPr>
          <w:color w:val="000000" w:themeColor="text1"/>
          <w:sz w:val="24"/>
          <w:highlight w:val="white"/>
        </w:rPr>
        <w:t xml:space="preserve">以外任何形式提交的投标文件。</w:t>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highlight w:val="white"/>
        </w:rPr>
      </w:r>
      <w:bookmarkStart w:id="450" w:name="_Toc151193778"/>
      <w:r>
        <w:rPr>
          <w:color w:val="000000" w:themeColor="text1"/>
          <w:highlight w:val="white"/>
        </w:rPr>
      </w:r>
      <w:bookmarkStart w:id="451" w:name="_Toc151190163"/>
      <w:r>
        <w:rPr>
          <w:color w:val="000000" w:themeColor="text1"/>
          <w:highlight w:val="white"/>
        </w:rPr>
      </w:r>
      <w:bookmarkStart w:id="452" w:name="_Toc226337232"/>
      <w:r>
        <w:rPr>
          <w:color w:val="000000" w:themeColor="text1"/>
          <w:highlight w:val="white"/>
        </w:rPr>
      </w:r>
      <w:bookmarkStart w:id="453" w:name="_Toc164608650"/>
      <w:r>
        <w:rPr>
          <w:color w:val="000000" w:themeColor="text1"/>
          <w:highlight w:val="white"/>
        </w:rPr>
      </w:r>
      <w:bookmarkStart w:id="454" w:name="_Toc264969226"/>
      <w:r>
        <w:rPr>
          <w:color w:val="000000" w:themeColor="text1"/>
          <w:highlight w:val="white"/>
        </w:rPr>
      </w:r>
      <w:bookmarkStart w:id="455" w:name="_Toc127151536"/>
      <w:r>
        <w:rPr>
          <w:color w:val="000000" w:themeColor="text1"/>
          <w:highlight w:val="white"/>
        </w:rPr>
      </w:r>
      <w:bookmarkStart w:id="456" w:name="_Toc226309780"/>
      <w:r>
        <w:rPr>
          <w:color w:val="000000" w:themeColor="text1"/>
          <w:highlight w:val="white"/>
        </w:rPr>
      </w:r>
      <w:bookmarkStart w:id="457" w:name="_Toc305158878"/>
      <w:r>
        <w:rPr>
          <w:color w:val="000000" w:themeColor="text1"/>
          <w:highlight w:val="white"/>
        </w:rPr>
      </w:r>
      <w:bookmarkStart w:id="458" w:name="_Toc150774636"/>
      <w:r>
        <w:rPr>
          <w:color w:val="000000" w:themeColor="text1"/>
          <w:highlight w:val="white"/>
        </w:rPr>
      </w:r>
      <w:bookmarkStart w:id="459" w:name="_Toc164229377"/>
      <w:r>
        <w:rPr>
          <w:color w:val="000000" w:themeColor="text1"/>
          <w:highlight w:val="white"/>
        </w:rPr>
      </w:r>
      <w:bookmarkStart w:id="460" w:name="_Toc151193634"/>
      <w:r>
        <w:rPr>
          <w:color w:val="000000" w:themeColor="text1"/>
          <w:highlight w:val="white"/>
        </w:rPr>
      </w:r>
      <w:bookmarkStart w:id="461" w:name="_Toc520356161"/>
      <w:r>
        <w:rPr>
          <w:color w:val="000000" w:themeColor="text1"/>
          <w:highlight w:val="white"/>
        </w:rPr>
      </w:r>
      <w:bookmarkStart w:id="462" w:name="_Toc150774741"/>
      <w:r>
        <w:rPr>
          <w:color w:val="000000" w:themeColor="text1"/>
          <w:highlight w:val="white"/>
        </w:rPr>
      </w:r>
      <w:bookmarkStart w:id="463" w:name="_Toc151193924"/>
      <w:r>
        <w:rPr>
          <w:color w:val="000000" w:themeColor="text1"/>
          <w:highlight w:val="white"/>
        </w:rPr>
      </w:r>
      <w:bookmarkStart w:id="464" w:name="_Toc151193706"/>
      <w:r>
        <w:rPr>
          <w:color w:val="000000" w:themeColor="text1"/>
          <w:highlight w:val="white"/>
        </w:rPr>
      </w:r>
      <w:bookmarkStart w:id="465" w:name="_Toc265228374"/>
      <w:r>
        <w:rPr>
          <w:color w:val="000000" w:themeColor="text1"/>
          <w:highlight w:val="white"/>
        </w:rPr>
      </w:r>
      <w:bookmarkStart w:id="466" w:name="_Toc149720829"/>
      <w:r>
        <w:rPr>
          <w:color w:val="000000" w:themeColor="text1"/>
          <w:highlight w:val="white"/>
        </w:rPr>
      </w:r>
      <w:bookmarkStart w:id="467" w:name="_Toc164351630"/>
      <w:r>
        <w:rPr>
          <w:color w:val="000000" w:themeColor="text1"/>
          <w:highlight w:val="white"/>
        </w:rPr>
      </w:r>
      <w:bookmarkStart w:id="468" w:name="_Toc195842901"/>
      <w:r>
        <w:rPr>
          <w:color w:val="000000" w:themeColor="text1"/>
          <w:highlight w:val="white"/>
        </w:rPr>
      </w:r>
      <w:bookmarkStart w:id="469" w:name="_Toc305158804"/>
      <w:r>
        <w:rPr>
          <w:color w:val="000000" w:themeColor="text1"/>
          <w:highlight w:val="white"/>
        </w:rPr>
      </w:r>
      <w:bookmarkStart w:id="470" w:name="_Toc151193850"/>
      <w:r>
        <w:rPr>
          <w:color w:val="000000" w:themeColor="text1"/>
          <w:highlight w:val="white"/>
        </w:rPr>
      </w:r>
      <w:bookmarkStart w:id="471" w:name="_Toc127151737"/>
      <w:r>
        <w:rPr>
          <w:color w:val="000000" w:themeColor="text1"/>
          <w:highlight w:val="white"/>
        </w:rPr>
      </w:r>
      <w:bookmarkStart w:id="472" w:name="_Toc226965726"/>
      <w:r>
        <w:rPr>
          <w:color w:val="000000" w:themeColor="text1"/>
          <w:highlight w:val="white"/>
        </w:rPr>
      </w:r>
      <w:bookmarkStart w:id="473" w:name="_Toc150509287"/>
      <w:r>
        <w:rPr>
          <w:color w:val="000000" w:themeColor="text1"/>
          <w:highlight w:val="white"/>
        </w:rPr>
      </w:r>
      <w:bookmarkStart w:id="474" w:name="_Toc226965809"/>
      <w:r>
        <w:rPr>
          <w:color w:val="000000" w:themeColor="text1"/>
          <w:highlight w:val="white"/>
        </w:rPr>
      </w:r>
      <w:bookmarkStart w:id="475" w:name="_Toc150480774"/>
      <w:r>
        <w:rPr>
          <w:color w:val="000000" w:themeColor="text1"/>
          <w:highlight w:val="white"/>
        </w:rPr>
      </w:r>
      <w:bookmarkStart w:id="476" w:name="_Toc142311038"/>
      <w:r>
        <w:rPr>
          <w:color w:val="000000" w:themeColor="text1"/>
          <w:highlight w:val="white"/>
        </w:rPr>
      </w:r>
      <w:bookmarkStart w:id="477" w:name="_Toc164608805"/>
      <w:r>
        <w:rPr>
          <w:color w:val="000000" w:themeColor="text1"/>
          <w:highlight w:val="white"/>
        </w:rPr>
      </w:r>
      <w:bookmarkStart w:id="478" w:name="_Toc164229231"/>
      <w:r>
        <w:rPr>
          <w:color w:val="000000" w:themeColor="text1"/>
          <w:highlight w:val="white"/>
        </w:rPr>
      </w:r>
      <w:bookmarkStart w:id="479" w:name="_Toc127161450"/>
      <w:r>
        <w:rPr>
          <w:color w:val="000000" w:themeColor="text1"/>
          <w:sz w:val="24"/>
          <w:highlight w:val="white"/>
        </w:rPr>
        <w:t xml:space="preserve">投标截止</w:t>
      </w:r>
      <w:bookmarkEnd w:id="450"/>
      <w:r>
        <w:rPr>
          <w:color w:val="000000" w:themeColor="text1"/>
          <w:highlight w:val="white"/>
        </w:rPr>
      </w:r>
      <w:bookmarkEnd w:id="451"/>
      <w:r>
        <w:rPr>
          <w:color w:val="000000" w:themeColor="text1"/>
          <w:highlight w:val="white"/>
        </w:rPr>
      </w:r>
      <w:bookmarkEnd w:id="452"/>
      <w:r>
        <w:rPr>
          <w:color w:val="000000" w:themeColor="text1"/>
          <w:highlight w:val="white"/>
        </w:rPr>
      </w:r>
      <w:bookmarkEnd w:id="453"/>
      <w:r>
        <w:rPr>
          <w:color w:val="000000" w:themeColor="text1"/>
          <w:highlight w:val="white"/>
        </w:rPr>
      </w:r>
      <w:bookmarkEnd w:id="454"/>
      <w:r>
        <w:rPr>
          <w:color w:val="000000" w:themeColor="text1"/>
          <w:highlight w:val="white"/>
        </w:rPr>
      </w:r>
      <w:bookmarkEnd w:id="455"/>
      <w:r>
        <w:rPr>
          <w:color w:val="000000" w:themeColor="text1"/>
          <w:highlight w:val="white"/>
        </w:rPr>
      </w:r>
      <w:bookmarkEnd w:id="456"/>
      <w:r>
        <w:rPr>
          <w:color w:val="000000" w:themeColor="text1"/>
          <w:highlight w:val="white"/>
        </w:rPr>
      </w:r>
      <w:bookmarkEnd w:id="457"/>
      <w:r>
        <w:rPr>
          <w:color w:val="000000" w:themeColor="text1"/>
          <w:highlight w:val="white"/>
        </w:rPr>
      </w:r>
      <w:bookmarkEnd w:id="458"/>
      <w:r>
        <w:rPr>
          <w:color w:val="000000" w:themeColor="text1"/>
          <w:highlight w:val="white"/>
        </w:rPr>
      </w:r>
      <w:bookmarkEnd w:id="459"/>
      <w:r>
        <w:rPr>
          <w:color w:val="000000" w:themeColor="text1"/>
          <w:highlight w:val="white"/>
        </w:rPr>
      </w:r>
      <w:bookmarkEnd w:id="460"/>
      <w:r>
        <w:rPr>
          <w:color w:val="000000" w:themeColor="text1"/>
          <w:highlight w:val="white"/>
        </w:rPr>
      </w:r>
      <w:bookmarkEnd w:id="461"/>
      <w:r>
        <w:rPr>
          <w:color w:val="000000" w:themeColor="text1"/>
          <w:highlight w:val="white"/>
        </w:rPr>
      </w:r>
      <w:bookmarkEnd w:id="462"/>
      <w:r>
        <w:rPr>
          <w:color w:val="000000" w:themeColor="text1"/>
          <w:highlight w:val="white"/>
        </w:rPr>
      </w:r>
      <w:bookmarkEnd w:id="463"/>
      <w:r>
        <w:rPr>
          <w:color w:val="000000" w:themeColor="text1"/>
          <w:highlight w:val="white"/>
        </w:rPr>
      </w:r>
      <w:bookmarkEnd w:id="464"/>
      <w:r>
        <w:rPr>
          <w:color w:val="000000" w:themeColor="text1"/>
          <w:highlight w:val="white"/>
        </w:rPr>
      </w:r>
      <w:bookmarkEnd w:id="465"/>
      <w:r>
        <w:rPr>
          <w:color w:val="000000" w:themeColor="text1"/>
          <w:highlight w:val="white"/>
        </w:rPr>
      </w:r>
      <w:bookmarkEnd w:id="466"/>
      <w:r>
        <w:rPr>
          <w:color w:val="000000" w:themeColor="text1"/>
          <w:highlight w:val="white"/>
        </w:rPr>
      </w:r>
      <w:bookmarkEnd w:id="467"/>
      <w:r>
        <w:rPr>
          <w:color w:val="000000" w:themeColor="text1"/>
          <w:highlight w:val="white"/>
        </w:rPr>
      </w:r>
      <w:bookmarkEnd w:id="468"/>
      <w:r>
        <w:rPr>
          <w:color w:val="000000" w:themeColor="text1"/>
          <w:highlight w:val="white"/>
        </w:rPr>
      </w:r>
      <w:bookmarkEnd w:id="469"/>
      <w:r>
        <w:rPr>
          <w:color w:val="000000" w:themeColor="text1"/>
          <w:highlight w:val="white"/>
        </w:rPr>
      </w:r>
      <w:bookmarkEnd w:id="470"/>
      <w:r>
        <w:rPr>
          <w:color w:val="000000" w:themeColor="text1"/>
          <w:highlight w:val="white"/>
        </w:rPr>
      </w:r>
      <w:bookmarkEnd w:id="471"/>
      <w:r>
        <w:rPr>
          <w:color w:val="000000" w:themeColor="text1"/>
          <w:highlight w:val="white"/>
        </w:rPr>
      </w:r>
      <w:bookmarkEnd w:id="472"/>
      <w:r>
        <w:rPr>
          <w:color w:val="000000" w:themeColor="text1"/>
          <w:highlight w:val="white"/>
        </w:rPr>
      </w:r>
      <w:bookmarkEnd w:id="473"/>
      <w:r>
        <w:rPr>
          <w:color w:val="000000" w:themeColor="text1"/>
          <w:highlight w:val="white"/>
        </w:rPr>
      </w:r>
      <w:bookmarkEnd w:id="474"/>
      <w:r>
        <w:rPr>
          <w:color w:val="000000" w:themeColor="text1"/>
          <w:highlight w:val="white"/>
        </w:rPr>
      </w:r>
      <w:bookmarkEnd w:id="475"/>
      <w:r>
        <w:rPr>
          <w:color w:val="000000" w:themeColor="text1"/>
          <w:highlight w:val="white"/>
        </w:rPr>
      </w:r>
      <w:bookmarkEnd w:id="476"/>
      <w:r>
        <w:rPr>
          <w:color w:val="000000" w:themeColor="text1"/>
          <w:highlight w:val="white"/>
        </w:rPr>
      </w:r>
      <w:bookmarkEnd w:id="477"/>
      <w:r>
        <w:rPr>
          <w:color w:val="000000" w:themeColor="text1"/>
          <w:highlight w:val="white"/>
        </w:rPr>
      </w:r>
      <w:bookmarkEnd w:id="478"/>
      <w:r>
        <w:rPr>
          <w:color w:val="000000" w:themeColor="text1"/>
          <w:highlight w:val="white"/>
        </w:rPr>
      </w:r>
      <w:bookmarkEnd w:id="479"/>
      <w:r>
        <w:rPr>
          <w:color w:val="000000" w:themeColor="text1"/>
          <w:sz w:val="24"/>
          <w:highlight w:val="white"/>
        </w:rPr>
        <w:t xml:space="preserve">时间</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投标人应在</w:t>
      </w:r>
      <w:r>
        <w:rPr>
          <w:rFonts w:hint="eastAsia"/>
          <w:color w:val="000000" w:themeColor="text1"/>
          <w:sz w:val="24"/>
          <w:highlight w:val="white"/>
        </w:rPr>
        <w:t xml:space="preserve">采购文件</w:t>
      </w:r>
      <w:r>
        <w:rPr>
          <w:color w:val="000000" w:themeColor="text1"/>
          <w:sz w:val="24"/>
          <w:highlight w:val="white"/>
        </w:rPr>
        <w:t xml:space="preserve">要求提交投标文件截止时间前，将电子投标文件提交至</w:t>
      </w:r>
      <w:r>
        <w:rPr>
          <w:rFonts w:hint="eastAsia"/>
          <w:color w:val="000000" w:themeColor="text1"/>
          <w:sz w:val="24"/>
          <w:highlight w:val="white"/>
        </w:rPr>
        <w:t xml:space="preserve">“苏采云”</w:t>
      </w:r>
      <w:r>
        <w:rPr>
          <w:color w:val="000000" w:themeColor="text1"/>
          <w:sz w:val="24"/>
          <w:highlight w:val="white"/>
        </w:rPr>
        <w:t xml:space="preserve">。</w:t>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highlight w:val="white"/>
        </w:rPr>
      </w:r>
      <w:bookmarkStart w:id="480" w:name="_Toc127151537"/>
      <w:r>
        <w:rPr>
          <w:color w:val="000000" w:themeColor="text1"/>
          <w:highlight w:val="white"/>
        </w:rPr>
      </w:r>
      <w:bookmarkStart w:id="481" w:name="_Toc164608651"/>
      <w:r>
        <w:rPr>
          <w:color w:val="000000" w:themeColor="text1"/>
          <w:highlight w:val="white"/>
        </w:rPr>
      </w:r>
      <w:bookmarkStart w:id="482" w:name="_Toc151193779"/>
      <w:r>
        <w:rPr>
          <w:color w:val="000000" w:themeColor="text1"/>
          <w:highlight w:val="white"/>
        </w:rPr>
      </w:r>
      <w:bookmarkStart w:id="483" w:name="_Toc520356162"/>
      <w:r>
        <w:rPr>
          <w:color w:val="000000" w:themeColor="text1"/>
          <w:highlight w:val="white"/>
        </w:rPr>
      </w:r>
      <w:bookmarkStart w:id="484" w:name="_Toc226309781"/>
      <w:r>
        <w:rPr>
          <w:color w:val="000000" w:themeColor="text1"/>
          <w:highlight w:val="white"/>
        </w:rPr>
      </w:r>
      <w:bookmarkStart w:id="485" w:name="_Toc149720830"/>
      <w:r>
        <w:rPr>
          <w:color w:val="000000" w:themeColor="text1"/>
          <w:highlight w:val="white"/>
        </w:rPr>
      </w:r>
      <w:bookmarkStart w:id="486" w:name="_Toc150774742"/>
      <w:r>
        <w:rPr>
          <w:color w:val="000000" w:themeColor="text1"/>
          <w:highlight w:val="white"/>
        </w:rPr>
      </w:r>
      <w:bookmarkStart w:id="487" w:name="_Toc150480775"/>
      <w:r>
        <w:rPr>
          <w:color w:val="000000" w:themeColor="text1"/>
          <w:highlight w:val="white"/>
        </w:rPr>
      </w:r>
      <w:bookmarkStart w:id="488" w:name="_Toc151190164"/>
      <w:r>
        <w:rPr>
          <w:color w:val="000000" w:themeColor="text1"/>
          <w:highlight w:val="white"/>
        </w:rPr>
      </w:r>
      <w:bookmarkStart w:id="489" w:name="_Toc164229378"/>
      <w:r>
        <w:rPr>
          <w:color w:val="000000" w:themeColor="text1"/>
          <w:highlight w:val="white"/>
        </w:rPr>
      </w:r>
      <w:bookmarkStart w:id="490" w:name="_Toc164351631"/>
      <w:r>
        <w:rPr>
          <w:color w:val="000000" w:themeColor="text1"/>
          <w:highlight w:val="white"/>
        </w:rPr>
      </w:r>
      <w:bookmarkStart w:id="491" w:name="_Toc305158879"/>
      <w:r>
        <w:rPr>
          <w:color w:val="000000" w:themeColor="text1"/>
          <w:highlight w:val="white"/>
        </w:rPr>
      </w:r>
      <w:bookmarkStart w:id="492" w:name="_Toc127151738"/>
      <w:r>
        <w:rPr>
          <w:color w:val="000000" w:themeColor="text1"/>
          <w:highlight w:val="white"/>
        </w:rPr>
      </w:r>
      <w:bookmarkStart w:id="493" w:name="_Toc151193707"/>
      <w:r>
        <w:rPr>
          <w:color w:val="000000" w:themeColor="text1"/>
          <w:highlight w:val="white"/>
        </w:rPr>
      </w:r>
      <w:bookmarkStart w:id="494" w:name="_Toc226965727"/>
      <w:r>
        <w:rPr>
          <w:color w:val="000000" w:themeColor="text1"/>
          <w:highlight w:val="white"/>
        </w:rPr>
      </w:r>
      <w:bookmarkStart w:id="495" w:name="_Toc151193925"/>
      <w:r>
        <w:rPr>
          <w:color w:val="000000" w:themeColor="text1"/>
          <w:highlight w:val="white"/>
        </w:rPr>
      </w:r>
      <w:bookmarkStart w:id="496" w:name="_Toc151193851"/>
      <w:r>
        <w:rPr>
          <w:color w:val="000000" w:themeColor="text1"/>
          <w:highlight w:val="white"/>
        </w:rPr>
      </w:r>
      <w:bookmarkStart w:id="497" w:name="_Toc226965810"/>
      <w:r>
        <w:rPr>
          <w:color w:val="000000" w:themeColor="text1"/>
          <w:highlight w:val="white"/>
        </w:rPr>
      </w:r>
      <w:bookmarkStart w:id="498" w:name="_Toc151193635"/>
      <w:r>
        <w:rPr>
          <w:color w:val="000000" w:themeColor="text1"/>
          <w:highlight w:val="white"/>
        </w:rPr>
      </w:r>
      <w:bookmarkStart w:id="499" w:name="_Toc305158805"/>
      <w:r>
        <w:rPr>
          <w:color w:val="000000" w:themeColor="text1"/>
          <w:highlight w:val="white"/>
        </w:rPr>
      </w:r>
      <w:bookmarkStart w:id="500" w:name="_Toc195842902"/>
      <w:r>
        <w:rPr>
          <w:color w:val="000000" w:themeColor="text1"/>
          <w:highlight w:val="white"/>
        </w:rPr>
      </w:r>
      <w:bookmarkStart w:id="501" w:name="_Toc164229232"/>
      <w:r>
        <w:rPr>
          <w:color w:val="000000" w:themeColor="text1"/>
          <w:highlight w:val="white"/>
        </w:rPr>
      </w:r>
      <w:bookmarkStart w:id="502" w:name="_Toc264969227"/>
      <w:r>
        <w:rPr>
          <w:color w:val="000000" w:themeColor="text1"/>
          <w:highlight w:val="white"/>
        </w:rPr>
      </w:r>
      <w:bookmarkStart w:id="503" w:name="_Toc150509288"/>
      <w:r>
        <w:rPr>
          <w:color w:val="000000" w:themeColor="text1"/>
          <w:highlight w:val="white"/>
        </w:rPr>
      </w:r>
      <w:bookmarkStart w:id="504" w:name="_Toc127161451"/>
      <w:r>
        <w:rPr>
          <w:color w:val="000000" w:themeColor="text1"/>
          <w:highlight w:val="white"/>
        </w:rPr>
      </w:r>
      <w:bookmarkStart w:id="505" w:name="_Toc164608806"/>
      <w:r>
        <w:rPr>
          <w:color w:val="000000" w:themeColor="text1"/>
          <w:highlight w:val="white"/>
        </w:rPr>
      </w:r>
      <w:bookmarkStart w:id="506" w:name="_Toc226337233"/>
      <w:r>
        <w:rPr>
          <w:color w:val="000000" w:themeColor="text1"/>
          <w:highlight w:val="white"/>
        </w:rPr>
      </w:r>
      <w:bookmarkStart w:id="507" w:name="_Toc142311039"/>
      <w:r>
        <w:rPr>
          <w:color w:val="000000" w:themeColor="text1"/>
          <w:highlight w:val="white"/>
        </w:rPr>
      </w:r>
      <w:bookmarkStart w:id="508" w:name="_Toc265228375"/>
      <w:r>
        <w:rPr>
          <w:color w:val="000000" w:themeColor="text1"/>
          <w:highlight w:val="white"/>
        </w:rPr>
      </w:r>
      <w:bookmarkStart w:id="509" w:name="_Toc150774637"/>
      <w:r>
        <w:rPr>
          <w:color w:val="000000" w:themeColor="text1"/>
          <w:sz w:val="24"/>
          <w:highlight w:val="white"/>
        </w:rPr>
        <w:t xml:space="preserve">投标文件的修改与撤回</w:t>
      </w:r>
      <w:bookmarkEnd w:id="480"/>
      <w:r>
        <w:rPr>
          <w:color w:val="000000" w:themeColor="text1"/>
          <w:highlight w:val="white"/>
        </w:rPr>
      </w:r>
      <w:bookmarkEnd w:id="481"/>
      <w:r>
        <w:rPr>
          <w:color w:val="000000" w:themeColor="text1"/>
          <w:highlight w:val="white"/>
        </w:rPr>
      </w:r>
      <w:bookmarkEnd w:id="482"/>
      <w:r>
        <w:rPr>
          <w:color w:val="000000" w:themeColor="text1"/>
          <w:highlight w:val="white"/>
        </w:rPr>
      </w:r>
      <w:bookmarkEnd w:id="483"/>
      <w:r>
        <w:rPr>
          <w:color w:val="000000" w:themeColor="text1"/>
          <w:highlight w:val="white"/>
        </w:rPr>
      </w:r>
      <w:bookmarkEnd w:id="484"/>
      <w:r>
        <w:rPr>
          <w:color w:val="000000" w:themeColor="text1"/>
          <w:highlight w:val="white"/>
        </w:rPr>
      </w:r>
      <w:bookmarkEnd w:id="485"/>
      <w:r>
        <w:rPr>
          <w:color w:val="000000" w:themeColor="text1"/>
          <w:highlight w:val="white"/>
        </w:rPr>
      </w:r>
      <w:bookmarkEnd w:id="486"/>
      <w:r>
        <w:rPr>
          <w:color w:val="000000" w:themeColor="text1"/>
          <w:highlight w:val="white"/>
        </w:rPr>
      </w:r>
      <w:bookmarkEnd w:id="487"/>
      <w:r>
        <w:rPr>
          <w:color w:val="000000" w:themeColor="text1"/>
          <w:highlight w:val="white"/>
        </w:rPr>
      </w:r>
      <w:bookmarkEnd w:id="488"/>
      <w:r>
        <w:rPr>
          <w:color w:val="000000" w:themeColor="text1"/>
          <w:highlight w:val="white"/>
        </w:rPr>
      </w:r>
      <w:bookmarkEnd w:id="489"/>
      <w:r>
        <w:rPr>
          <w:color w:val="000000" w:themeColor="text1"/>
          <w:highlight w:val="white"/>
        </w:rPr>
      </w:r>
      <w:bookmarkEnd w:id="490"/>
      <w:r>
        <w:rPr>
          <w:color w:val="000000" w:themeColor="text1"/>
          <w:highlight w:val="white"/>
        </w:rPr>
      </w:r>
      <w:bookmarkEnd w:id="491"/>
      <w:r>
        <w:rPr>
          <w:color w:val="000000" w:themeColor="text1"/>
          <w:highlight w:val="white"/>
        </w:rPr>
      </w:r>
      <w:bookmarkEnd w:id="492"/>
      <w:r>
        <w:rPr>
          <w:color w:val="000000" w:themeColor="text1"/>
          <w:highlight w:val="white"/>
        </w:rPr>
      </w:r>
      <w:bookmarkEnd w:id="493"/>
      <w:r>
        <w:rPr>
          <w:color w:val="000000" w:themeColor="text1"/>
          <w:highlight w:val="white"/>
        </w:rPr>
      </w:r>
      <w:bookmarkEnd w:id="494"/>
      <w:r>
        <w:rPr>
          <w:color w:val="000000" w:themeColor="text1"/>
          <w:highlight w:val="white"/>
        </w:rPr>
      </w:r>
      <w:bookmarkEnd w:id="495"/>
      <w:r>
        <w:rPr>
          <w:color w:val="000000" w:themeColor="text1"/>
          <w:highlight w:val="white"/>
        </w:rPr>
      </w:r>
      <w:bookmarkEnd w:id="496"/>
      <w:r>
        <w:rPr>
          <w:color w:val="000000" w:themeColor="text1"/>
          <w:highlight w:val="white"/>
        </w:rPr>
      </w:r>
      <w:bookmarkEnd w:id="497"/>
      <w:r>
        <w:rPr>
          <w:color w:val="000000" w:themeColor="text1"/>
          <w:highlight w:val="white"/>
        </w:rPr>
      </w:r>
      <w:bookmarkEnd w:id="498"/>
      <w:r>
        <w:rPr>
          <w:color w:val="000000" w:themeColor="text1"/>
          <w:highlight w:val="white"/>
        </w:rPr>
      </w:r>
      <w:bookmarkEnd w:id="499"/>
      <w:r>
        <w:rPr>
          <w:color w:val="000000" w:themeColor="text1"/>
          <w:highlight w:val="white"/>
        </w:rPr>
      </w:r>
      <w:bookmarkEnd w:id="500"/>
      <w:r>
        <w:rPr>
          <w:color w:val="000000" w:themeColor="text1"/>
          <w:highlight w:val="white"/>
        </w:rPr>
      </w:r>
      <w:bookmarkEnd w:id="501"/>
      <w:r>
        <w:rPr>
          <w:color w:val="000000" w:themeColor="text1"/>
          <w:highlight w:val="white"/>
        </w:rPr>
      </w:r>
      <w:bookmarkEnd w:id="502"/>
      <w:r>
        <w:rPr>
          <w:color w:val="000000" w:themeColor="text1"/>
          <w:highlight w:val="white"/>
        </w:rPr>
      </w:r>
      <w:bookmarkEnd w:id="503"/>
      <w:r>
        <w:rPr>
          <w:color w:val="000000" w:themeColor="text1"/>
          <w:highlight w:val="white"/>
        </w:rPr>
      </w:r>
      <w:bookmarkEnd w:id="504"/>
      <w:r>
        <w:rPr>
          <w:color w:val="000000" w:themeColor="text1"/>
          <w:highlight w:val="white"/>
        </w:rPr>
      </w:r>
      <w:bookmarkEnd w:id="505"/>
      <w:r>
        <w:rPr>
          <w:color w:val="000000" w:themeColor="text1"/>
          <w:highlight w:val="white"/>
        </w:rPr>
      </w:r>
      <w:bookmarkEnd w:id="506"/>
      <w:r>
        <w:rPr>
          <w:color w:val="000000" w:themeColor="text1"/>
          <w:highlight w:val="white"/>
        </w:rPr>
      </w:r>
      <w:bookmarkEnd w:id="507"/>
      <w:r>
        <w:rPr>
          <w:color w:val="000000" w:themeColor="text1"/>
          <w:highlight w:val="white"/>
        </w:rPr>
      </w:r>
      <w:bookmarkEnd w:id="508"/>
      <w:r>
        <w:rPr>
          <w:color w:val="000000" w:themeColor="text1"/>
          <w:highlight w:val="white"/>
        </w:rPr>
      </w:r>
      <w:bookmarkEnd w:id="509"/>
      <w:r>
        <w:rPr>
          <w:color w:val="000000" w:themeColor="text1"/>
          <w:sz w:val="24"/>
          <w:highlight w:val="white"/>
        </w:rPr>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投标截止时间前，投标人可以通过</w:t>
      </w:r>
      <w:r>
        <w:rPr>
          <w:rFonts w:hint="eastAsia"/>
          <w:color w:val="000000" w:themeColor="text1"/>
          <w:sz w:val="24"/>
          <w:highlight w:val="white"/>
        </w:rPr>
        <w:t xml:space="preserve">“苏采云”</w:t>
      </w:r>
      <w:r>
        <w:rPr>
          <w:color w:val="000000" w:themeColor="text1"/>
          <w:sz w:val="24"/>
          <w:highlight w:val="white"/>
        </w:rPr>
        <w:t xml:space="preserve">对所提交的投标文件进行补充、修改或者撤回。</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投标人对投标文件的补充、修改的内容应当按照</w:t>
      </w:r>
      <w:r>
        <w:rPr>
          <w:rFonts w:hint="eastAsia"/>
          <w:color w:val="000000" w:themeColor="text1"/>
          <w:sz w:val="24"/>
          <w:highlight w:val="white"/>
        </w:rPr>
        <w:t xml:space="preserve">采购文件</w:t>
      </w:r>
      <w:r>
        <w:rPr>
          <w:color w:val="000000" w:themeColor="text1"/>
          <w:sz w:val="24"/>
          <w:highlight w:val="white"/>
        </w:rPr>
        <w:t xml:space="preserve">要求签署、加盖公章，作为投标文件的组成部分。</w:t>
      </w:r>
      <w:r>
        <w:rPr>
          <w:color w:val="000000" w:themeColor="text1"/>
          <w:highlight w:val="white"/>
        </w:rPr>
      </w:r>
    </w:p>
    <w:p>
      <w:pPr>
        <w:pStyle w:val="721"/>
        <w:spacing w:line="360" w:lineRule="auto"/>
        <w:rPr>
          <w:color w:val="000000" w:themeColor="text1"/>
          <w:sz w:val="24"/>
          <w:highlight w:val="white"/>
        </w:rPr>
      </w:pPr>
      <w:r>
        <w:rPr>
          <w:color w:val="000000" w:themeColor="text1"/>
          <w:sz w:val="24"/>
          <w:highlight w:val="white"/>
        </w:rPr>
      </w:r>
      <w:r>
        <w:rPr>
          <w:color w:val="000000" w:themeColor="text1"/>
          <w:highlight w:val="white"/>
        </w:rPr>
      </w:r>
    </w:p>
    <w:p>
      <w:pPr>
        <w:pStyle w:val="723"/>
        <w:spacing w:before="0" w:line="360" w:lineRule="auto"/>
        <w:rPr>
          <w:rFonts w:ascii="Times New Roman" w:hAnsi="Times New Roman" w:eastAsia="宋体"/>
          <w:color w:val="000000" w:themeColor="text1"/>
          <w:sz w:val="28"/>
          <w:highlight w:val="white"/>
        </w:rPr>
      </w:pPr>
      <w:r>
        <w:rPr>
          <w:color w:val="000000" w:themeColor="text1"/>
          <w:highlight w:val="white"/>
        </w:rPr>
      </w:r>
      <w:bookmarkStart w:id="510" w:name="_Toc142311040"/>
      <w:r>
        <w:rPr>
          <w:color w:val="000000" w:themeColor="text1"/>
          <w:highlight w:val="white"/>
        </w:rPr>
      </w:r>
      <w:bookmarkStart w:id="511" w:name="_Toc151193780"/>
      <w:r>
        <w:rPr>
          <w:color w:val="000000" w:themeColor="text1"/>
          <w:highlight w:val="white"/>
        </w:rPr>
      </w:r>
      <w:bookmarkStart w:id="512" w:name="_Toc150509289"/>
      <w:r>
        <w:rPr>
          <w:color w:val="000000" w:themeColor="text1"/>
          <w:highlight w:val="white"/>
        </w:rPr>
      </w:r>
      <w:bookmarkStart w:id="513" w:name="_Toc151193708"/>
      <w:r>
        <w:rPr>
          <w:color w:val="000000" w:themeColor="text1"/>
          <w:highlight w:val="white"/>
        </w:rPr>
      </w:r>
      <w:bookmarkStart w:id="514" w:name="_Toc265228376"/>
      <w:r>
        <w:rPr>
          <w:color w:val="000000" w:themeColor="text1"/>
          <w:highlight w:val="white"/>
        </w:rPr>
      </w:r>
      <w:bookmarkStart w:id="515" w:name="_Toc226309782"/>
      <w:r>
        <w:rPr>
          <w:color w:val="000000" w:themeColor="text1"/>
          <w:highlight w:val="white"/>
        </w:rPr>
      </w:r>
      <w:bookmarkStart w:id="516" w:name="_Toc151190165"/>
      <w:r>
        <w:rPr>
          <w:color w:val="000000" w:themeColor="text1"/>
          <w:highlight w:val="white"/>
        </w:rPr>
      </w:r>
      <w:bookmarkStart w:id="517" w:name="_Toc226965728"/>
      <w:r>
        <w:rPr>
          <w:color w:val="000000" w:themeColor="text1"/>
          <w:highlight w:val="white"/>
        </w:rPr>
      </w:r>
      <w:bookmarkStart w:id="518" w:name="_Toc127151538"/>
      <w:r>
        <w:rPr>
          <w:color w:val="000000" w:themeColor="text1"/>
          <w:highlight w:val="white"/>
        </w:rPr>
      </w:r>
      <w:bookmarkStart w:id="519" w:name="_Toc151193926"/>
      <w:r>
        <w:rPr>
          <w:color w:val="000000" w:themeColor="text1"/>
          <w:highlight w:val="white"/>
        </w:rPr>
      </w:r>
      <w:bookmarkStart w:id="520" w:name="_Toc150480776"/>
      <w:r>
        <w:rPr>
          <w:color w:val="000000" w:themeColor="text1"/>
          <w:highlight w:val="white"/>
        </w:rPr>
      </w:r>
      <w:bookmarkStart w:id="521" w:name="_Toc305158880"/>
      <w:r>
        <w:rPr>
          <w:color w:val="000000" w:themeColor="text1"/>
          <w:highlight w:val="white"/>
        </w:rPr>
      </w:r>
      <w:bookmarkStart w:id="522" w:name="_Toc305158806"/>
      <w:r>
        <w:rPr>
          <w:color w:val="000000" w:themeColor="text1"/>
          <w:highlight w:val="white"/>
        </w:rPr>
      </w:r>
      <w:bookmarkStart w:id="523" w:name="_Toc226965811"/>
      <w:r>
        <w:rPr>
          <w:color w:val="000000" w:themeColor="text1"/>
          <w:highlight w:val="white"/>
        </w:rPr>
      </w:r>
      <w:bookmarkStart w:id="524" w:name="_Toc150774743"/>
      <w:r>
        <w:rPr>
          <w:color w:val="000000" w:themeColor="text1"/>
          <w:highlight w:val="white"/>
        </w:rPr>
      </w:r>
      <w:bookmarkStart w:id="525" w:name="_Toc195842903"/>
      <w:r>
        <w:rPr>
          <w:color w:val="000000" w:themeColor="text1"/>
          <w:highlight w:val="white"/>
        </w:rPr>
      </w:r>
      <w:bookmarkStart w:id="526" w:name="_Toc151193852"/>
      <w:r>
        <w:rPr>
          <w:color w:val="000000" w:themeColor="text1"/>
          <w:highlight w:val="white"/>
        </w:rPr>
      </w:r>
      <w:bookmarkStart w:id="527" w:name="_Toc264969228"/>
      <w:r>
        <w:rPr>
          <w:color w:val="000000" w:themeColor="text1"/>
          <w:highlight w:val="white"/>
        </w:rPr>
      </w:r>
      <w:bookmarkStart w:id="528" w:name="_Toc520356163"/>
      <w:r>
        <w:rPr>
          <w:color w:val="000000" w:themeColor="text1"/>
          <w:highlight w:val="white"/>
        </w:rPr>
      </w:r>
      <w:bookmarkStart w:id="529" w:name="_Toc226337234"/>
      <w:r>
        <w:rPr>
          <w:color w:val="000000" w:themeColor="text1"/>
          <w:highlight w:val="white"/>
        </w:rPr>
      </w:r>
      <w:bookmarkStart w:id="530" w:name="_Toc151193636"/>
      <w:r>
        <w:rPr>
          <w:color w:val="000000" w:themeColor="text1"/>
          <w:highlight w:val="white"/>
        </w:rPr>
      </w:r>
      <w:bookmarkStart w:id="531" w:name="_Toc150774638"/>
      <w:r>
        <w:rPr>
          <w:rFonts w:ascii="Times New Roman" w:hAnsi="Times New Roman" w:eastAsia="宋体"/>
          <w:color w:val="000000" w:themeColor="text1"/>
          <w:sz w:val="28"/>
          <w:highlight w:val="white"/>
        </w:rPr>
        <w:t xml:space="preserve">五   开标、资格审查及评标</w:t>
      </w:r>
      <w:bookmarkEnd w:id="510"/>
      <w:r>
        <w:rPr>
          <w:color w:val="000000" w:themeColor="text1"/>
          <w:highlight w:val="white"/>
        </w:rPr>
      </w:r>
      <w:bookmarkEnd w:id="511"/>
      <w:r>
        <w:rPr>
          <w:color w:val="000000" w:themeColor="text1"/>
          <w:highlight w:val="white"/>
        </w:rPr>
      </w:r>
      <w:bookmarkEnd w:id="512"/>
      <w:r>
        <w:rPr>
          <w:color w:val="000000" w:themeColor="text1"/>
          <w:highlight w:val="white"/>
        </w:rPr>
      </w:r>
      <w:bookmarkEnd w:id="513"/>
      <w:r>
        <w:rPr>
          <w:color w:val="000000" w:themeColor="text1"/>
          <w:highlight w:val="white"/>
        </w:rPr>
      </w:r>
      <w:bookmarkEnd w:id="514"/>
      <w:r>
        <w:rPr>
          <w:color w:val="000000" w:themeColor="text1"/>
          <w:highlight w:val="white"/>
        </w:rPr>
      </w:r>
      <w:bookmarkEnd w:id="515"/>
      <w:r>
        <w:rPr>
          <w:color w:val="000000" w:themeColor="text1"/>
          <w:highlight w:val="white"/>
        </w:rPr>
      </w:r>
      <w:bookmarkEnd w:id="516"/>
      <w:r>
        <w:rPr>
          <w:color w:val="000000" w:themeColor="text1"/>
          <w:highlight w:val="white"/>
        </w:rPr>
      </w:r>
      <w:bookmarkEnd w:id="517"/>
      <w:r>
        <w:rPr>
          <w:color w:val="000000" w:themeColor="text1"/>
          <w:highlight w:val="white"/>
        </w:rPr>
      </w:r>
      <w:bookmarkEnd w:id="518"/>
      <w:r>
        <w:rPr>
          <w:color w:val="000000" w:themeColor="text1"/>
          <w:highlight w:val="white"/>
        </w:rPr>
      </w:r>
      <w:bookmarkEnd w:id="519"/>
      <w:r>
        <w:rPr>
          <w:color w:val="000000" w:themeColor="text1"/>
          <w:highlight w:val="white"/>
        </w:rPr>
      </w:r>
      <w:bookmarkEnd w:id="520"/>
      <w:r>
        <w:rPr>
          <w:color w:val="000000" w:themeColor="text1"/>
          <w:highlight w:val="white"/>
        </w:rPr>
      </w:r>
      <w:bookmarkEnd w:id="521"/>
      <w:r>
        <w:rPr>
          <w:color w:val="000000" w:themeColor="text1"/>
          <w:highlight w:val="white"/>
        </w:rPr>
      </w:r>
      <w:bookmarkEnd w:id="522"/>
      <w:r>
        <w:rPr>
          <w:color w:val="000000" w:themeColor="text1"/>
          <w:highlight w:val="white"/>
        </w:rPr>
      </w:r>
      <w:bookmarkEnd w:id="523"/>
      <w:r>
        <w:rPr>
          <w:color w:val="000000" w:themeColor="text1"/>
          <w:highlight w:val="white"/>
        </w:rPr>
      </w:r>
      <w:bookmarkEnd w:id="524"/>
      <w:r>
        <w:rPr>
          <w:color w:val="000000" w:themeColor="text1"/>
          <w:highlight w:val="white"/>
        </w:rPr>
      </w:r>
      <w:bookmarkEnd w:id="525"/>
      <w:r>
        <w:rPr>
          <w:color w:val="000000" w:themeColor="text1"/>
          <w:highlight w:val="white"/>
        </w:rPr>
      </w:r>
      <w:bookmarkEnd w:id="526"/>
      <w:r>
        <w:rPr>
          <w:color w:val="000000" w:themeColor="text1"/>
          <w:highlight w:val="white"/>
        </w:rPr>
      </w:r>
      <w:bookmarkEnd w:id="527"/>
      <w:r>
        <w:rPr>
          <w:color w:val="000000" w:themeColor="text1"/>
          <w:highlight w:val="white"/>
        </w:rPr>
      </w:r>
      <w:bookmarkEnd w:id="528"/>
      <w:r>
        <w:rPr>
          <w:color w:val="000000" w:themeColor="text1"/>
          <w:highlight w:val="white"/>
        </w:rPr>
      </w:r>
      <w:bookmarkEnd w:id="529"/>
      <w:r>
        <w:rPr>
          <w:color w:val="000000" w:themeColor="text1"/>
          <w:highlight w:val="white"/>
        </w:rPr>
      </w:r>
      <w:bookmarkEnd w:id="530"/>
      <w:r>
        <w:rPr>
          <w:color w:val="000000" w:themeColor="text1"/>
          <w:highlight w:val="white"/>
        </w:rPr>
      </w:r>
      <w:bookmarkEnd w:id="531"/>
      <w:r>
        <w:rPr>
          <w:rFonts w:ascii="Times New Roman" w:hAnsi="Times New Roman" w:eastAsia="宋体"/>
          <w:color w:val="000000" w:themeColor="text1"/>
          <w:sz w:val="28"/>
          <w:highlight w:val="white"/>
        </w:rPr>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highlight w:val="white"/>
        </w:rPr>
      </w:r>
      <w:bookmarkStart w:id="532" w:name="_Toc164229380"/>
      <w:r>
        <w:rPr>
          <w:color w:val="000000" w:themeColor="text1"/>
          <w:highlight w:val="white"/>
        </w:rPr>
      </w:r>
      <w:bookmarkStart w:id="533" w:name="_Toc150480777"/>
      <w:r>
        <w:rPr>
          <w:color w:val="000000" w:themeColor="text1"/>
          <w:highlight w:val="white"/>
        </w:rPr>
      </w:r>
      <w:bookmarkStart w:id="534" w:name="_Toc226965729"/>
      <w:r>
        <w:rPr>
          <w:color w:val="000000" w:themeColor="text1"/>
          <w:highlight w:val="white"/>
        </w:rPr>
      </w:r>
      <w:bookmarkStart w:id="535" w:name="_Toc151193781"/>
      <w:r>
        <w:rPr>
          <w:color w:val="000000" w:themeColor="text1"/>
          <w:highlight w:val="white"/>
        </w:rPr>
      </w:r>
      <w:bookmarkStart w:id="536" w:name="_Toc305158807"/>
      <w:r>
        <w:rPr>
          <w:color w:val="000000" w:themeColor="text1"/>
          <w:highlight w:val="white"/>
        </w:rPr>
      </w:r>
      <w:bookmarkStart w:id="537" w:name="_Toc150774639"/>
      <w:r>
        <w:rPr>
          <w:color w:val="000000" w:themeColor="text1"/>
          <w:highlight w:val="white"/>
        </w:rPr>
      </w:r>
      <w:bookmarkStart w:id="538" w:name="_Toc305158881"/>
      <w:r>
        <w:rPr>
          <w:color w:val="000000" w:themeColor="text1"/>
          <w:highlight w:val="white"/>
        </w:rPr>
      </w:r>
      <w:bookmarkStart w:id="539" w:name="_Toc151193853"/>
      <w:r>
        <w:rPr>
          <w:color w:val="000000" w:themeColor="text1"/>
          <w:highlight w:val="white"/>
        </w:rPr>
      </w:r>
      <w:bookmarkStart w:id="540" w:name="_Toc150774744"/>
      <w:r>
        <w:rPr>
          <w:color w:val="000000" w:themeColor="text1"/>
          <w:highlight w:val="white"/>
        </w:rPr>
      </w:r>
      <w:bookmarkStart w:id="541" w:name="_Toc151193709"/>
      <w:r>
        <w:rPr>
          <w:color w:val="000000" w:themeColor="text1"/>
          <w:highlight w:val="white"/>
        </w:rPr>
      </w:r>
      <w:bookmarkStart w:id="542" w:name="_Toc151190166"/>
      <w:r>
        <w:rPr>
          <w:color w:val="000000" w:themeColor="text1"/>
          <w:highlight w:val="white"/>
        </w:rPr>
      </w:r>
      <w:bookmarkStart w:id="543" w:name="_Toc264969229"/>
      <w:r>
        <w:rPr>
          <w:color w:val="000000" w:themeColor="text1"/>
          <w:highlight w:val="white"/>
        </w:rPr>
      </w:r>
      <w:bookmarkStart w:id="544" w:name="_Toc164229234"/>
      <w:r>
        <w:rPr>
          <w:color w:val="000000" w:themeColor="text1"/>
          <w:highlight w:val="white"/>
        </w:rPr>
      </w:r>
      <w:bookmarkStart w:id="545" w:name="_Toc149720832"/>
      <w:r>
        <w:rPr>
          <w:color w:val="000000" w:themeColor="text1"/>
          <w:highlight w:val="white"/>
        </w:rPr>
      </w:r>
      <w:bookmarkStart w:id="546" w:name="_Toc226965812"/>
      <w:r>
        <w:rPr>
          <w:color w:val="000000" w:themeColor="text1"/>
          <w:highlight w:val="white"/>
        </w:rPr>
      </w:r>
      <w:bookmarkStart w:id="547" w:name="_Toc164351633"/>
      <w:r>
        <w:rPr>
          <w:color w:val="000000" w:themeColor="text1"/>
          <w:highlight w:val="white"/>
        </w:rPr>
      </w:r>
      <w:bookmarkStart w:id="548" w:name="_Toc520356164"/>
      <w:r>
        <w:rPr>
          <w:color w:val="000000" w:themeColor="text1"/>
          <w:highlight w:val="white"/>
        </w:rPr>
      </w:r>
      <w:bookmarkStart w:id="549" w:name="_Toc164608653"/>
      <w:r>
        <w:rPr>
          <w:color w:val="000000" w:themeColor="text1"/>
          <w:highlight w:val="white"/>
        </w:rPr>
      </w:r>
      <w:bookmarkStart w:id="550" w:name="_Toc164608808"/>
      <w:r>
        <w:rPr>
          <w:color w:val="000000" w:themeColor="text1"/>
          <w:highlight w:val="white"/>
        </w:rPr>
      </w:r>
      <w:bookmarkStart w:id="551" w:name="_Toc151193637"/>
      <w:r>
        <w:rPr>
          <w:color w:val="000000" w:themeColor="text1"/>
          <w:highlight w:val="white"/>
        </w:rPr>
      </w:r>
      <w:bookmarkStart w:id="552" w:name="_Toc226309783"/>
      <w:r>
        <w:rPr>
          <w:color w:val="000000" w:themeColor="text1"/>
          <w:highlight w:val="white"/>
        </w:rPr>
      </w:r>
      <w:bookmarkStart w:id="553" w:name="_Toc127151740"/>
      <w:r>
        <w:rPr>
          <w:color w:val="000000" w:themeColor="text1"/>
          <w:highlight w:val="white"/>
        </w:rPr>
      </w:r>
      <w:bookmarkStart w:id="554" w:name="_Toc127151539"/>
      <w:r>
        <w:rPr>
          <w:color w:val="000000" w:themeColor="text1"/>
          <w:highlight w:val="white"/>
        </w:rPr>
      </w:r>
      <w:bookmarkStart w:id="555" w:name="_Toc127161453"/>
      <w:r>
        <w:rPr>
          <w:color w:val="000000" w:themeColor="text1"/>
          <w:highlight w:val="white"/>
        </w:rPr>
      </w:r>
      <w:bookmarkStart w:id="556" w:name="_Toc151193927"/>
      <w:r>
        <w:rPr>
          <w:color w:val="000000" w:themeColor="text1"/>
          <w:highlight w:val="white"/>
        </w:rPr>
      </w:r>
      <w:bookmarkStart w:id="557" w:name="_Toc226337235"/>
      <w:r>
        <w:rPr>
          <w:color w:val="000000" w:themeColor="text1"/>
          <w:highlight w:val="white"/>
        </w:rPr>
      </w:r>
      <w:bookmarkStart w:id="558" w:name="_Toc265228377"/>
      <w:r>
        <w:rPr>
          <w:color w:val="000000" w:themeColor="text1"/>
          <w:highlight w:val="white"/>
        </w:rPr>
      </w:r>
      <w:bookmarkStart w:id="559" w:name="_Toc195842904"/>
      <w:r>
        <w:rPr>
          <w:color w:val="000000" w:themeColor="text1"/>
          <w:highlight w:val="white"/>
        </w:rPr>
      </w:r>
      <w:bookmarkStart w:id="560" w:name="_Toc142311041"/>
      <w:r>
        <w:rPr>
          <w:color w:val="000000" w:themeColor="text1"/>
          <w:highlight w:val="white"/>
        </w:rPr>
      </w:r>
      <w:bookmarkStart w:id="561" w:name="_Toc150509290"/>
      <w:r>
        <w:rPr>
          <w:color w:val="000000" w:themeColor="text1"/>
          <w:sz w:val="24"/>
          <w:highlight w:val="white"/>
        </w:rPr>
        <w:t xml:space="preserve">开标</w:t>
      </w:r>
      <w:bookmarkEnd w:id="532"/>
      <w:r>
        <w:rPr>
          <w:color w:val="000000" w:themeColor="text1"/>
          <w:highlight w:val="white"/>
        </w:rPr>
      </w:r>
      <w:bookmarkEnd w:id="533"/>
      <w:r>
        <w:rPr>
          <w:color w:val="000000" w:themeColor="text1"/>
          <w:highlight w:val="white"/>
        </w:rPr>
      </w:r>
      <w:bookmarkEnd w:id="534"/>
      <w:r>
        <w:rPr>
          <w:color w:val="000000" w:themeColor="text1"/>
          <w:highlight w:val="white"/>
        </w:rPr>
      </w:r>
      <w:bookmarkEnd w:id="535"/>
      <w:r>
        <w:rPr>
          <w:color w:val="000000" w:themeColor="text1"/>
          <w:highlight w:val="white"/>
        </w:rPr>
      </w:r>
      <w:bookmarkEnd w:id="536"/>
      <w:r>
        <w:rPr>
          <w:color w:val="000000" w:themeColor="text1"/>
          <w:highlight w:val="white"/>
        </w:rPr>
      </w:r>
      <w:bookmarkEnd w:id="537"/>
      <w:r>
        <w:rPr>
          <w:color w:val="000000" w:themeColor="text1"/>
          <w:highlight w:val="white"/>
        </w:rPr>
      </w:r>
      <w:bookmarkEnd w:id="538"/>
      <w:r>
        <w:rPr>
          <w:color w:val="000000" w:themeColor="text1"/>
          <w:highlight w:val="white"/>
        </w:rPr>
      </w:r>
      <w:bookmarkEnd w:id="539"/>
      <w:r>
        <w:rPr>
          <w:color w:val="000000" w:themeColor="text1"/>
          <w:highlight w:val="white"/>
        </w:rPr>
      </w:r>
      <w:bookmarkEnd w:id="540"/>
      <w:r>
        <w:rPr>
          <w:color w:val="000000" w:themeColor="text1"/>
          <w:highlight w:val="white"/>
        </w:rPr>
      </w:r>
      <w:bookmarkEnd w:id="541"/>
      <w:r>
        <w:rPr>
          <w:color w:val="000000" w:themeColor="text1"/>
          <w:highlight w:val="white"/>
        </w:rPr>
      </w:r>
      <w:bookmarkEnd w:id="542"/>
      <w:r>
        <w:rPr>
          <w:color w:val="000000" w:themeColor="text1"/>
          <w:highlight w:val="white"/>
        </w:rPr>
      </w:r>
      <w:bookmarkEnd w:id="543"/>
      <w:r>
        <w:rPr>
          <w:color w:val="000000" w:themeColor="text1"/>
          <w:highlight w:val="white"/>
        </w:rPr>
      </w:r>
      <w:bookmarkEnd w:id="544"/>
      <w:r>
        <w:rPr>
          <w:color w:val="000000" w:themeColor="text1"/>
          <w:highlight w:val="white"/>
        </w:rPr>
      </w:r>
      <w:bookmarkEnd w:id="545"/>
      <w:r>
        <w:rPr>
          <w:color w:val="000000" w:themeColor="text1"/>
          <w:highlight w:val="white"/>
        </w:rPr>
      </w:r>
      <w:bookmarkEnd w:id="546"/>
      <w:r>
        <w:rPr>
          <w:color w:val="000000" w:themeColor="text1"/>
          <w:highlight w:val="white"/>
        </w:rPr>
      </w:r>
      <w:bookmarkEnd w:id="547"/>
      <w:r>
        <w:rPr>
          <w:color w:val="000000" w:themeColor="text1"/>
          <w:highlight w:val="white"/>
        </w:rPr>
      </w:r>
      <w:bookmarkEnd w:id="548"/>
      <w:r>
        <w:rPr>
          <w:color w:val="000000" w:themeColor="text1"/>
          <w:highlight w:val="white"/>
        </w:rPr>
      </w:r>
      <w:bookmarkEnd w:id="549"/>
      <w:r>
        <w:rPr>
          <w:color w:val="000000" w:themeColor="text1"/>
          <w:highlight w:val="white"/>
        </w:rPr>
      </w:r>
      <w:bookmarkEnd w:id="550"/>
      <w:r>
        <w:rPr>
          <w:color w:val="000000" w:themeColor="text1"/>
          <w:highlight w:val="white"/>
        </w:rPr>
      </w:r>
      <w:bookmarkEnd w:id="551"/>
      <w:r>
        <w:rPr>
          <w:color w:val="000000" w:themeColor="text1"/>
          <w:highlight w:val="white"/>
        </w:rPr>
      </w:r>
      <w:bookmarkEnd w:id="552"/>
      <w:r>
        <w:rPr>
          <w:color w:val="000000" w:themeColor="text1"/>
          <w:highlight w:val="white"/>
        </w:rPr>
      </w:r>
      <w:bookmarkEnd w:id="553"/>
      <w:r>
        <w:rPr>
          <w:color w:val="000000" w:themeColor="text1"/>
          <w:highlight w:val="white"/>
        </w:rPr>
      </w:r>
      <w:bookmarkEnd w:id="554"/>
      <w:r>
        <w:rPr>
          <w:color w:val="000000" w:themeColor="text1"/>
          <w:highlight w:val="white"/>
        </w:rPr>
      </w:r>
      <w:bookmarkEnd w:id="555"/>
      <w:r>
        <w:rPr>
          <w:color w:val="000000" w:themeColor="text1"/>
          <w:highlight w:val="white"/>
        </w:rPr>
      </w:r>
      <w:bookmarkEnd w:id="556"/>
      <w:r>
        <w:rPr>
          <w:color w:val="000000" w:themeColor="text1"/>
          <w:highlight w:val="white"/>
        </w:rPr>
      </w:r>
      <w:bookmarkEnd w:id="557"/>
      <w:r>
        <w:rPr>
          <w:color w:val="000000" w:themeColor="text1"/>
          <w:highlight w:val="white"/>
        </w:rPr>
      </w:r>
      <w:bookmarkEnd w:id="558"/>
      <w:r>
        <w:rPr>
          <w:color w:val="000000" w:themeColor="text1"/>
          <w:highlight w:val="white"/>
        </w:rPr>
      </w:r>
      <w:bookmarkEnd w:id="559"/>
      <w:r>
        <w:rPr>
          <w:color w:val="000000" w:themeColor="text1"/>
          <w:highlight w:val="white"/>
        </w:rPr>
      </w:r>
      <w:bookmarkEnd w:id="560"/>
      <w:r>
        <w:rPr>
          <w:color w:val="000000" w:themeColor="text1"/>
          <w:highlight w:val="white"/>
        </w:rPr>
      </w:r>
      <w:bookmarkEnd w:id="561"/>
      <w:r>
        <w:rPr>
          <w:color w:val="000000" w:themeColor="text1"/>
          <w:sz w:val="24"/>
          <w:highlight w:val="white"/>
        </w:rPr>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采购人或采购代理机构将按</w:t>
      </w:r>
      <w:r>
        <w:rPr>
          <w:rFonts w:hint="eastAsia"/>
          <w:color w:val="000000" w:themeColor="text1"/>
          <w:sz w:val="24"/>
          <w:highlight w:val="white"/>
        </w:rPr>
        <w:t xml:space="preserve">采购文件</w:t>
      </w:r>
      <w:r>
        <w:rPr>
          <w:color w:val="000000" w:themeColor="text1"/>
          <w:sz w:val="24"/>
          <w:highlight w:val="white"/>
        </w:rPr>
        <w:t xml:space="preserve">的规定，在投标截止时间的同一时间和</w:t>
      </w:r>
      <w:r>
        <w:rPr>
          <w:rFonts w:hint="eastAsia"/>
          <w:color w:val="000000" w:themeColor="text1"/>
          <w:sz w:val="24"/>
          <w:highlight w:val="white"/>
        </w:rPr>
        <w:t xml:space="preserve">采购文件</w:t>
      </w:r>
      <w:r>
        <w:rPr>
          <w:color w:val="000000" w:themeColor="text1"/>
          <w:sz w:val="24"/>
          <w:highlight w:val="white"/>
        </w:rPr>
        <w:t xml:space="preserve">预先确定的地点组织开标。</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本项目开标</w:t>
      </w:r>
      <w:r>
        <w:rPr>
          <w:rFonts w:ascii="宋体" w:hAnsi="宋体"/>
          <w:color w:val="000000" w:themeColor="text1"/>
          <w:sz w:val="24"/>
          <w:highlight w:val="white"/>
        </w:rPr>
        <w:t xml:space="preserve">采用不见面招投标模式</w:t>
      </w:r>
      <w:r>
        <w:rPr>
          <w:rFonts w:hint="eastAsia" w:ascii="宋体" w:hAnsi="宋体"/>
          <w:color w:val="000000" w:themeColor="text1"/>
          <w:sz w:val="24"/>
          <w:highlight w:val="white"/>
        </w:rPr>
        <w:t xml:space="preserve">，</w:t>
      </w:r>
      <w:r>
        <w:rPr>
          <w:color w:val="000000" w:themeColor="text1"/>
          <w:sz w:val="24"/>
          <w:highlight w:val="white"/>
        </w:rPr>
        <w:t xml:space="preserve">使用</w:t>
      </w:r>
      <w:r>
        <w:rPr>
          <w:rFonts w:hint="eastAsia"/>
          <w:color w:val="000000" w:themeColor="text1"/>
          <w:sz w:val="24"/>
          <w:highlight w:val="white"/>
        </w:rPr>
        <w:t xml:space="preserve">“苏采云”在线进行开标</w:t>
      </w:r>
      <w:r>
        <w:rPr>
          <w:color w:val="000000" w:themeColor="text1"/>
          <w:sz w:val="24"/>
          <w:highlight w:val="white"/>
        </w:rPr>
        <w:t xml:space="preserve">。投标人应在规定的时间内对投标文件进行解密，因非系统原因导致的解密失败，视为</w:t>
      </w:r>
      <w:r>
        <w:rPr>
          <w:b/>
          <w:color w:val="000000" w:themeColor="text1"/>
          <w:sz w:val="24"/>
          <w:highlight w:val="white"/>
        </w:rPr>
        <w:t xml:space="preserve">投标无效</w:t>
      </w:r>
      <w:r>
        <w:rPr>
          <w:color w:val="000000" w:themeColor="text1"/>
          <w:sz w:val="24"/>
          <w:highlight w:val="white"/>
        </w:rPr>
        <w:t xml:space="preserve">。</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开标过程将使用</w:t>
      </w:r>
      <w:r>
        <w:rPr>
          <w:rFonts w:hint="eastAsia"/>
          <w:color w:val="000000" w:themeColor="text1"/>
          <w:sz w:val="24"/>
          <w:highlight w:val="white"/>
        </w:rPr>
        <w:t xml:space="preserve">“苏采云”公</w:t>
      </w:r>
      <w:r>
        <w:rPr>
          <w:color w:val="000000" w:themeColor="text1"/>
          <w:sz w:val="24"/>
          <w:highlight w:val="white"/>
        </w:rPr>
        <w:t xml:space="preserve">布投标人名称、投标价格和</w:t>
      </w:r>
      <w:r>
        <w:rPr>
          <w:rFonts w:hint="eastAsia"/>
          <w:color w:val="000000" w:themeColor="text1"/>
          <w:sz w:val="24"/>
          <w:highlight w:val="white"/>
        </w:rPr>
        <w:t xml:space="preserve">采购文件</w:t>
      </w:r>
      <w:r>
        <w:rPr>
          <w:color w:val="000000" w:themeColor="text1"/>
          <w:sz w:val="24"/>
          <w:highlight w:val="white"/>
        </w:rPr>
        <w:t xml:space="preserve">规定的需要宣布的其他内容并进行记录，并由参加开标的各投标人代表</w:t>
      </w:r>
      <w:r>
        <w:rPr>
          <w:rFonts w:hint="eastAsia"/>
          <w:color w:val="000000" w:themeColor="text1"/>
          <w:sz w:val="24"/>
          <w:highlight w:val="white"/>
        </w:rPr>
        <w:t xml:space="preserve">在规定时间内</w:t>
      </w:r>
      <w:r>
        <w:rPr>
          <w:color w:val="000000" w:themeColor="text1"/>
          <w:sz w:val="24"/>
          <w:highlight w:val="white"/>
        </w:rPr>
        <w:t xml:space="preserve">确认</w:t>
      </w:r>
      <w:bookmarkStart w:id="562" w:name="_Toc520356165"/>
      <w:r>
        <w:rPr>
          <w:rFonts w:hint="eastAsia"/>
          <w:color w:val="000000" w:themeColor="text1"/>
          <w:sz w:val="24"/>
          <w:highlight w:val="white"/>
        </w:rPr>
        <w:t xml:space="preserve">。投标人超过规定时间未确认但是未提出疑义的，系统将视同已确认</w:t>
      </w:r>
      <w:r>
        <w:rPr>
          <w:color w:val="000000" w:themeColor="text1"/>
          <w:sz w:val="24"/>
          <w:highlight w:val="white"/>
        </w:rPr>
        <w:t xml:space="preserve">。</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投标人代表对开标过程和开标记录有疑义，以及认为采购人、采购代理机构相关工作人员有需要回避的情形的，应当场</w:t>
      </w:r>
      <w:r>
        <w:rPr>
          <w:rFonts w:hint="eastAsia"/>
          <w:color w:val="000000" w:themeColor="text1"/>
          <w:sz w:val="24"/>
          <w:highlight w:val="white"/>
        </w:rPr>
        <w:t xml:space="preserve">通过业务系统</w:t>
      </w:r>
      <w:r>
        <w:rPr>
          <w:color w:val="000000" w:themeColor="text1"/>
          <w:sz w:val="24"/>
          <w:highlight w:val="white"/>
        </w:rPr>
        <w:t xml:space="preserve">提出询问或者回避申请。采购人、采购代理机构对投标人代表提出的询问或者回避申请将及时处理。</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rFonts w:hint="eastAsia"/>
          <w:color w:val="000000" w:themeColor="text1"/>
          <w:sz w:val="24"/>
          <w:highlight w:val="white"/>
        </w:rPr>
      </w:pPr>
      <w:r>
        <w:rPr>
          <w:color w:val="000000" w:themeColor="text1"/>
          <w:sz w:val="24"/>
          <w:highlight w:val="white"/>
        </w:rPr>
        <w:t xml:space="preserve">投标人不足3家的，不予开标。</w:t>
      </w:r>
      <w:r>
        <w:rPr>
          <w:rFonts w:hint="eastAsia"/>
          <w:color w:val="000000" w:themeColor="text1"/>
          <w:sz w:val="24"/>
          <w:highlight w:val="white"/>
        </w:rPr>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投标人须在开标前使用“验证CA”功能验证本地计算机的控件环境是否正常，并且在开标</w:t>
      </w:r>
      <w:r>
        <w:rPr>
          <w:rFonts w:hint="eastAsia"/>
          <w:color w:val="000000" w:themeColor="text1"/>
          <w:sz w:val="24"/>
          <w:highlight w:val="white"/>
        </w:rPr>
        <w:t xml:space="preserve">评审</w:t>
      </w:r>
      <w:r>
        <w:rPr>
          <w:color w:val="000000" w:themeColor="text1"/>
          <w:sz w:val="24"/>
          <w:highlight w:val="white"/>
        </w:rPr>
        <w:t xml:space="preserve">过程中不可随意更换</w:t>
      </w:r>
      <w:r>
        <w:rPr>
          <w:rFonts w:hint="eastAsia"/>
          <w:color w:val="000000" w:themeColor="text1"/>
          <w:sz w:val="24"/>
          <w:highlight w:val="white"/>
        </w:rPr>
        <w:t xml:space="preserve">计算机</w:t>
      </w:r>
      <w:r>
        <w:rPr>
          <w:color w:val="000000" w:themeColor="text1"/>
          <w:sz w:val="24"/>
          <w:highlight w:val="white"/>
        </w:rPr>
        <w:t xml:space="preserve">，必须使用验证成功的计算机进行操作，否则造成相应后果由投标</w:t>
      </w:r>
      <w:r>
        <w:rPr>
          <w:rFonts w:hint="eastAsia"/>
          <w:color w:val="000000" w:themeColor="text1"/>
          <w:sz w:val="24"/>
          <w:highlight w:val="white"/>
        </w:rPr>
        <w:t xml:space="preserve">人</w:t>
      </w:r>
      <w:r>
        <w:rPr>
          <w:color w:val="000000" w:themeColor="text1"/>
          <w:sz w:val="24"/>
          <w:highlight w:val="white"/>
        </w:rPr>
        <w:t xml:space="preserve">自行承担。本地计算机</w:t>
      </w:r>
      <w:r>
        <w:rPr>
          <w:rFonts w:hint="eastAsia"/>
          <w:color w:val="000000" w:themeColor="text1"/>
          <w:sz w:val="24"/>
          <w:highlight w:val="white"/>
        </w:rPr>
        <w:t xml:space="preserve">要求安装摄像头、麦克风和音箱，保持网络通畅。</w:t>
      </w:r>
      <w:r>
        <w:rPr>
          <w:color w:val="000000" w:themeColor="text1"/>
          <w:sz w:val="24"/>
          <w:highlight w:val="white"/>
        </w:rPr>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rFonts w:hint="eastAsia"/>
          <w:color w:val="000000" w:themeColor="text1"/>
          <w:sz w:val="24"/>
          <w:highlight w:val="white"/>
        </w:rPr>
      </w:pPr>
      <w:r>
        <w:rPr>
          <w:rFonts w:hint="eastAsia"/>
          <w:color w:val="000000" w:themeColor="text1"/>
          <w:sz w:val="24"/>
          <w:highlight w:val="white"/>
        </w:rPr>
        <w:t xml:space="preserve">因本项目</w:t>
      </w:r>
      <w:r>
        <w:rPr>
          <w:color w:val="000000" w:themeColor="text1"/>
          <w:sz w:val="24"/>
          <w:highlight w:val="white"/>
        </w:rPr>
        <w:t xml:space="preserve">采用不见面交易的</w:t>
      </w:r>
      <w:r>
        <w:rPr>
          <w:rFonts w:hint="eastAsia"/>
          <w:color w:val="000000" w:themeColor="text1"/>
          <w:sz w:val="24"/>
          <w:highlight w:val="white"/>
        </w:rPr>
        <w:t xml:space="preserve">方式</w:t>
      </w:r>
      <w:r>
        <w:rPr>
          <w:color w:val="000000" w:themeColor="text1"/>
          <w:sz w:val="24"/>
          <w:highlight w:val="white"/>
        </w:rPr>
        <w:t xml:space="preserve">，在</w:t>
      </w:r>
      <w:r>
        <w:rPr>
          <w:rFonts w:hint="eastAsia"/>
          <w:color w:val="000000" w:themeColor="text1"/>
          <w:sz w:val="24"/>
          <w:highlight w:val="white"/>
        </w:rPr>
        <w:t xml:space="preserve">开标、评审</w:t>
      </w:r>
      <w:r>
        <w:rPr>
          <w:color w:val="000000" w:themeColor="text1"/>
          <w:sz w:val="24"/>
          <w:highlight w:val="white"/>
        </w:rPr>
        <w:t xml:space="preserve">过程中，</w:t>
      </w:r>
      <w:r>
        <w:rPr>
          <w:rFonts w:hint="eastAsia"/>
          <w:color w:val="000000" w:themeColor="text1"/>
          <w:sz w:val="24"/>
          <w:highlight w:val="white"/>
        </w:rPr>
        <w:t xml:space="preserve">供应商</w:t>
      </w:r>
      <w:r>
        <w:rPr>
          <w:color w:val="000000" w:themeColor="text1"/>
          <w:sz w:val="24"/>
          <w:highlight w:val="white"/>
        </w:rPr>
        <w:t xml:space="preserve">需</w:t>
      </w:r>
      <w:r>
        <w:rPr>
          <w:rFonts w:hint="eastAsia"/>
          <w:color w:val="000000" w:themeColor="text1"/>
          <w:sz w:val="24"/>
          <w:highlight w:val="white"/>
        </w:rPr>
        <w:t xml:space="preserve">要</w:t>
      </w:r>
      <w:r>
        <w:rPr>
          <w:color w:val="000000" w:themeColor="text1"/>
          <w:sz w:val="24"/>
          <w:highlight w:val="white"/>
        </w:rPr>
        <w:t xml:space="preserve">保持操作计算机前有相关责任人</w:t>
      </w:r>
      <w:r>
        <w:rPr>
          <w:rFonts w:hint="eastAsia"/>
          <w:color w:val="000000" w:themeColor="text1"/>
          <w:sz w:val="24"/>
          <w:highlight w:val="whit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themeColor="text1"/>
          <w:sz w:val="24"/>
          <w:highlight w:val="white"/>
        </w:rPr>
        <w:t xml:space="preserve">。</w:t>
      </w:r>
      <w:r>
        <w:rPr>
          <w:rFonts w:hint="eastAsia"/>
          <w:color w:val="000000" w:themeColor="text1"/>
          <w:sz w:val="24"/>
          <w:highlight w:val="white"/>
        </w:rPr>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rFonts w:hint="eastAsia"/>
          <w:color w:val="000000" w:themeColor="text1"/>
          <w:sz w:val="24"/>
          <w:highlight w:val="white"/>
        </w:rPr>
        <w:t xml:space="preserve">如果在</w:t>
      </w:r>
      <w:r>
        <w:rPr>
          <w:color w:val="000000" w:themeColor="text1"/>
          <w:sz w:val="24"/>
          <w:highlight w:val="white"/>
        </w:rPr>
        <w:t xml:space="preserve">采购</w:t>
      </w:r>
      <w:r>
        <w:rPr>
          <w:rFonts w:hint="eastAsia"/>
          <w:color w:val="000000" w:themeColor="text1"/>
          <w:sz w:val="24"/>
          <w:highlight w:val="white"/>
        </w:rPr>
        <w:t xml:space="preserve">活动</w:t>
      </w:r>
      <w:r>
        <w:rPr>
          <w:color w:val="000000" w:themeColor="text1"/>
          <w:sz w:val="24"/>
          <w:highlight w:val="white"/>
        </w:rPr>
        <w:t xml:space="preserve">过程中出现以下情形，导致</w:t>
      </w:r>
      <w:r>
        <w:rPr>
          <w:rFonts w:hint="eastAsia"/>
          <w:color w:val="000000" w:themeColor="text1"/>
          <w:sz w:val="24"/>
          <w:highlight w:val="white"/>
        </w:rPr>
        <w:t xml:space="preserve">“苏采云”系统</w:t>
      </w:r>
      <w:r>
        <w:rPr>
          <w:color w:val="000000" w:themeColor="text1"/>
          <w:sz w:val="24"/>
          <w:highlight w:val="white"/>
        </w:rPr>
        <w:t xml:space="preserve">无法正常运行，或者无法保证</w:t>
      </w:r>
      <w:r>
        <w:rPr>
          <w:rFonts w:hint="eastAsia"/>
          <w:color w:val="000000" w:themeColor="text1"/>
          <w:sz w:val="24"/>
          <w:highlight w:val="white"/>
        </w:rPr>
        <w:t xml:space="preserve">本项目采购活动</w:t>
      </w:r>
      <w:r>
        <w:rPr>
          <w:color w:val="000000" w:themeColor="text1"/>
          <w:sz w:val="24"/>
          <w:highlight w:val="white"/>
        </w:rPr>
        <w:t xml:space="preserve">的公平、公正和安全时，</w:t>
      </w:r>
      <w:r>
        <w:rPr>
          <w:rFonts w:hint="eastAsia"/>
          <w:color w:val="000000" w:themeColor="text1"/>
          <w:sz w:val="24"/>
          <w:highlight w:val="white"/>
        </w:rPr>
        <w:t xml:space="preserve">代理机构</w:t>
      </w:r>
      <w:r>
        <w:rPr>
          <w:color w:val="000000" w:themeColor="text1"/>
          <w:sz w:val="24"/>
          <w:highlight w:val="white"/>
        </w:rPr>
        <w:t xml:space="preserve">可</w:t>
      </w:r>
      <w:r>
        <w:rPr>
          <w:rFonts w:hint="eastAsia"/>
          <w:color w:val="000000" w:themeColor="text1"/>
          <w:sz w:val="24"/>
          <w:highlight w:val="white"/>
        </w:rPr>
        <w:t xml:space="preserve">以延缓或者暂停采购活动，情况严重的可以终止采购</w:t>
      </w:r>
      <w:r>
        <w:rPr>
          <w:color w:val="000000" w:themeColor="text1"/>
          <w:sz w:val="24"/>
          <w:highlight w:val="white"/>
        </w:rPr>
        <w:t xml:space="preserve">活动：</w:t>
        <w:br w:type="textWrapping" w:clear="all"/>
      </w:r>
      <w:r>
        <w:rPr>
          <w:rFonts w:hint="eastAsia"/>
          <w:color w:val="000000" w:themeColor="text1"/>
          <w:sz w:val="24"/>
          <w:highlight w:val="white"/>
        </w:rPr>
        <w:t xml:space="preserve"> 1)</w:t>
      </w:r>
      <w:r>
        <w:rPr>
          <w:color w:val="000000" w:themeColor="text1"/>
          <w:sz w:val="24"/>
          <w:highlight w:val="white"/>
        </w:rPr>
        <w:t xml:space="preserve">平台</w:t>
      </w:r>
      <w:r>
        <w:rPr>
          <w:rFonts w:hint="eastAsia"/>
          <w:color w:val="000000" w:themeColor="text1"/>
          <w:sz w:val="24"/>
          <w:highlight w:val="white"/>
        </w:rPr>
        <w:t xml:space="preserve">系统</w:t>
      </w:r>
      <w:r>
        <w:rPr>
          <w:color w:val="000000" w:themeColor="text1"/>
          <w:sz w:val="24"/>
          <w:highlight w:val="white"/>
        </w:rPr>
        <w:t xml:space="preserve">发生故障而无法登录访问的；</w:t>
      </w:r>
      <w:r>
        <w:rPr>
          <w:color w:val="000000" w:themeColor="text1"/>
          <w:highlight w:val="white"/>
        </w:rPr>
      </w:r>
    </w:p>
    <w:p>
      <w:pPr>
        <w:pStyle w:val="721"/>
        <w:ind w:left="357" w:firstLine="840"/>
        <w:spacing w:line="360" w:lineRule="auto"/>
        <w:tabs>
          <w:tab w:val="left" w:pos="1080" w:leader="none"/>
          <w:tab w:val="left" w:pos="1589" w:leader="none"/>
          <w:tab w:val="left" w:pos="2014" w:leader="none"/>
        </w:tabs>
        <w:rPr>
          <w:color w:val="000000" w:themeColor="text1"/>
          <w:sz w:val="24"/>
          <w:highlight w:val="white"/>
        </w:rPr>
      </w:pPr>
      <w:r>
        <w:rPr>
          <w:rFonts w:hint="eastAsia"/>
          <w:color w:val="000000" w:themeColor="text1"/>
          <w:sz w:val="24"/>
          <w:highlight w:val="white"/>
        </w:rPr>
        <w:t xml:space="preserve">2)</w:t>
      </w:r>
      <w:r>
        <w:rPr>
          <w:color w:val="000000" w:themeColor="text1"/>
          <w:sz w:val="24"/>
          <w:highlight w:val="white"/>
        </w:rPr>
        <w:t xml:space="preserve">平台</w:t>
      </w:r>
      <w:r>
        <w:rPr>
          <w:rFonts w:hint="eastAsia"/>
          <w:color w:val="000000" w:themeColor="text1"/>
          <w:sz w:val="24"/>
          <w:highlight w:val="white"/>
        </w:rPr>
        <w:t xml:space="preserve">系统</w:t>
      </w:r>
      <w:r>
        <w:rPr>
          <w:color w:val="000000" w:themeColor="text1"/>
          <w:sz w:val="24"/>
          <w:highlight w:val="white"/>
        </w:rPr>
        <w:t xml:space="preserve">应用或数据库出现错误，不能进行正常操作的；</w:t>
      </w:r>
      <w:r>
        <w:rPr>
          <w:color w:val="000000" w:themeColor="text1"/>
          <w:highlight w:val="white"/>
        </w:rPr>
      </w:r>
    </w:p>
    <w:p>
      <w:pPr>
        <w:pStyle w:val="721"/>
        <w:ind w:left="357" w:firstLine="840"/>
        <w:spacing w:line="360" w:lineRule="auto"/>
        <w:tabs>
          <w:tab w:val="left" w:pos="1080" w:leader="none"/>
          <w:tab w:val="left" w:pos="1589" w:leader="none"/>
          <w:tab w:val="left" w:pos="2014" w:leader="none"/>
        </w:tabs>
        <w:rPr>
          <w:color w:val="000000" w:themeColor="text1"/>
          <w:sz w:val="24"/>
          <w:highlight w:val="white"/>
        </w:rPr>
      </w:pPr>
      <w:r>
        <w:rPr>
          <w:rFonts w:hint="eastAsia"/>
          <w:color w:val="000000" w:themeColor="text1"/>
          <w:sz w:val="24"/>
          <w:highlight w:val="white"/>
        </w:rPr>
        <w:t xml:space="preserve">3)</w:t>
      </w:r>
      <w:r>
        <w:rPr>
          <w:color w:val="000000" w:themeColor="text1"/>
          <w:sz w:val="24"/>
          <w:highlight w:val="white"/>
        </w:rPr>
        <w:t xml:space="preserve">平台</w:t>
      </w:r>
      <w:r>
        <w:rPr>
          <w:rFonts w:hint="eastAsia"/>
          <w:color w:val="000000" w:themeColor="text1"/>
          <w:sz w:val="24"/>
          <w:highlight w:val="white"/>
        </w:rPr>
        <w:t xml:space="preserve">系统</w:t>
      </w:r>
      <w:r>
        <w:rPr>
          <w:color w:val="000000" w:themeColor="text1"/>
          <w:sz w:val="24"/>
          <w:highlight w:val="white"/>
        </w:rPr>
        <w:t xml:space="preserve">发现严重安全漏洞，有潜在泄密危险的；</w:t>
      </w:r>
      <w:r>
        <w:rPr>
          <w:color w:val="000000" w:themeColor="text1"/>
          <w:highlight w:val="white"/>
        </w:rPr>
      </w:r>
    </w:p>
    <w:p>
      <w:pPr>
        <w:pStyle w:val="721"/>
        <w:ind w:left="357" w:firstLine="840"/>
        <w:spacing w:line="360" w:lineRule="auto"/>
        <w:tabs>
          <w:tab w:val="left" w:pos="1080" w:leader="none"/>
          <w:tab w:val="left" w:pos="1589" w:leader="none"/>
          <w:tab w:val="left" w:pos="2014" w:leader="none"/>
        </w:tabs>
        <w:rPr>
          <w:color w:val="000000" w:themeColor="text1"/>
          <w:sz w:val="24"/>
          <w:highlight w:val="white"/>
        </w:rPr>
      </w:pPr>
      <w:r>
        <w:rPr>
          <w:rFonts w:hint="eastAsia"/>
          <w:color w:val="000000" w:themeColor="text1"/>
          <w:sz w:val="24"/>
          <w:highlight w:val="white"/>
        </w:rPr>
        <w:t xml:space="preserve">4)</w:t>
      </w:r>
      <w:r>
        <w:rPr>
          <w:color w:val="000000" w:themeColor="text1"/>
          <w:sz w:val="24"/>
          <w:highlight w:val="white"/>
        </w:rPr>
        <w:t xml:space="preserve">病毒发作导致平台</w:t>
      </w:r>
      <w:r>
        <w:rPr>
          <w:rFonts w:hint="eastAsia"/>
          <w:color w:val="000000" w:themeColor="text1"/>
          <w:sz w:val="24"/>
          <w:highlight w:val="white"/>
        </w:rPr>
        <w:t xml:space="preserve">系统</w:t>
      </w:r>
      <w:r>
        <w:rPr>
          <w:color w:val="000000" w:themeColor="text1"/>
          <w:sz w:val="24"/>
          <w:highlight w:val="white"/>
        </w:rPr>
        <w:t xml:space="preserve">不能进行正常操作的；</w:t>
      </w:r>
      <w:r>
        <w:rPr>
          <w:color w:val="000000" w:themeColor="text1"/>
          <w:highlight w:val="white"/>
        </w:rPr>
      </w:r>
    </w:p>
    <w:p>
      <w:pPr>
        <w:pStyle w:val="721"/>
        <w:ind w:left="357" w:firstLine="840"/>
        <w:spacing w:line="360" w:lineRule="auto"/>
        <w:tabs>
          <w:tab w:val="left" w:pos="1080" w:leader="none"/>
          <w:tab w:val="left" w:pos="1589" w:leader="none"/>
          <w:tab w:val="left" w:pos="2014" w:leader="none"/>
        </w:tabs>
        <w:rPr>
          <w:rFonts w:hint="eastAsia"/>
          <w:color w:val="000000" w:themeColor="text1"/>
          <w:sz w:val="24"/>
          <w:highlight w:val="white"/>
        </w:rPr>
      </w:pPr>
      <w:r>
        <w:rPr>
          <w:rFonts w:hint="eastAsia"/>
          <w:color w:val="000000" w:themeColor="text1"/>
          <w:sz w:val="24"/>
          <w:highlight w:val="white"/>
        </w:rPr>
        <w:t xml:space="preserve">5)</w:t>
      </w:r>
      <w:r>
        <w:rPr>
          <w:color w:val="000000" w:themeColor="text1"/>
          <w:sz w:val="24"/>
          <w:highlight w:val="white"/>
        </w:rPr>
        <w:t xml:space="preserve">其他无法保证</w:t>
      </w:r>
      <w:r>
        <w:rPr>
          <w:rFonts w:hint="eastAsia"/>
          <w:color w:val="000000" w:themeColor="text1"/>
          <w:sz w:val="24"/>
          <w:highlight w:val="white"/>
        </w:rPr>
        <w:t xml:space="preserve">本次采购活动</w:t>
      </w:r>
      <w:r>
        <w:rPr>
          <w:color w:val="000000" w:themeColor="text1"/>
          <w:sz w:val="24"/>
          <w:highlight w:val="white"/>
        </w:rPr>
        <w:t xml:space="preserve">的公平、公正和安全的情况。</w:t>
      </w:r>
      <w:r>
        <w:rPr>
          <w:rFonts w:hint="eastAsia"/>
          <w:color w:val="000000" w:themeColor="text1"/>
          <w:sz w:val="24"/>
          <w:highlight w:val="white"/>
        </w:rPr>
      </w:r>
      <w:r>
        <w:rPr>
          <w:color w:val="000000" w:themeColor="text1"/>
          <w:highlight w:val="white"/>
        </w:rPr>
      </w:r>
    </w:p>
    <w:p>
      <w:pPr>
        <w:pStyle w:val="721"/>
        <w:ind w:left="1134"/>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出现</w:t>
      </w:r>
      <w:r>
        <w:rPr>
          <w:rFonts w:hint="eastAsia"/>
          <w:color w:val="000000" w:themeColor="text1"/>
          <w:sz w:val="24"/>
          <w:highlight w:val="white"/>
        </w:rPr>
        <w:t xml:space="preserve">上述</w:t>
      </w:r>
      <w:r>
        <w:rPr>
          <w:color w:val="000000" w:themeColor="text1"/>
          <w:sz w:val="24"/>
          <w:highlight w:val="white"/>
        </w:rPr>
        <w:t xml:space="preserve">情形，不影响采购</w:t>
      </w:r>
      <w:r>
        <w:rPr>
          <w:rFonts w:hint="eastAsia"/>
          <w:color w:val="000000" w:themeColor="text1"/>
          <w:sz w:val="24"/>
          <w:highlight w:val="white"/>
        </w:rPr>
        <w:t xml:space="preserve">活动</w:t>
      </w:r>
      <w:r>
        <w:rPr>
          <w:color w:val="000000" w:themeColor="text1"/>
          <w:sz w:val="24"/>
          <w:highlight w:val="white"/>
        </w:rPr>
        <w:t xml:space="preserve">公平、公正性的，</w:t>
      </w:r>
      <w:r>
        <w:rPr>
          <w:rFonts w:hint="eastAsia"/>
          <w:color w:val="000000" w:themeColor="text1"/>
          <w:sz w:val="24"/>
          <w:highlight w:val="white"/>
        </w:rPr>
        <w:t xml:space="preserve">代理机构</w:t>
      </w:r>
      <w:r>
        <w:rPr>
          <w:color w:val="000000" w:themeColor="text1"/>
          <w:sz w:val="24"/>
          <w:highlight w:val="white"/>
        </w:rPr>
        <w:t xml:space="preserve">可以待上述情形消除后继续组织</w:t>
      </w:r>
      <w:r>
        <w:rPr>
          <w:rFonts w:hint="eastAsia"/>
          <w:color w:val="000000" w:themeColor="text1"/>
          <w:sz w:val="24"/>
          <w:highlight w:val="white"/>
        </w:rPr>
        <w:t xml:space="preserve">不见面</w:t>
      </w:r>
      <w:r>
        <w:rPr>
          <w:color w:val="000000" w:themeColor="text1"/>
          <w:sz w:val="24"/>
          <w:highlight w:val="white"/>
        </w:rPr>
        <w:t xml:space="preserve">交易</w:t>
      </w:r>
      <w:r>
        <w:rPr>
          <w:rFonts w:hint="eastAsia"/>
          <w:color w:val="000000" w:themeColor="text1"/>
          <w:sz w:val="24"/>
          <w:highlight w:val="white"/>
        </w:rPr>
        <w:t xml:space="preserve">采购</w:t>
      </w:r>
      <w:r>
        <w:rPr>
          <w:color w:val="000000" w:themeColor="text1"/>
          <w:sz w:val="24"/>
          <w:highlight w:val="white"/>
        </w:rPr>
        <w:t xml:space="preserve">活动，也可以决定某些环节以纸质形式进行；影响或可能影响采购</w:t>
      </w:r>
      <w:r>
        <w:rPr>
          <w:rFonts w:hint="eastAsia"/>
          <w:color w:val="000000" w:themeColor="text1"/>
          <w:sz w:val="24"/>
          <w:highlight w:val="white"/>
        </w:rPr>
        <w:t xml:space="preserve">活动</w:t>
      </w:r>
      <w:r>
        <w:rPr>
          <w:color w:val="000000" w:themeColor="text1"/>
          <w:sz w:val="24"/>
          <w:highlight w:val="white"/>
        </w:rPr>
        <w:t xml:space="preserve">公平、公正性的，应当</w:t>
      </w:r>
      <w:r>
        <w:rPr>
          <w:rFonts w:hint="eastAsia"/>
          <w:color w:val="000000" w:themeColor="text1"/>
          <w:sz w:val="24"/>
          <w:highlight w:val="white"/>
        </w:rPr>
        <w:t xml:space="preserve">终止本次项目，</w:t>
      </w:r>
      <w:r>
        <w:rPr>
          <w:color w:val="000000" w:themeColor="text1"/>
          <w:sz w:val="24"/>
          <w:highlight w:val="white"/>
        </w:rPr>
        <w:t xml:space="preserve">重新</w:t>
      </w:r>
      <w:r>
        <w:rPr>
          <w:rFonts w:hint="eastAsia"/>
          <w:color w:val="000000" w:themeColor="text1"/>
          <w:sz w:val="24"/>
          <w:highlight w:val="white"/>
        </w:rPr>
        <w:t xml:space="preserve">组织</w:t>
      </w:r>
      <w:r>
        <w:rPr>
          <w:color w:val="000000" w:themeColor="text1"/>
          <w:sz w:val="24"/>
          <w:highlight w:val="white"/>
        </w:rPr>
        <w:t xml:space="preserve">采购。</w:t>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sz w:val="24"/>
          <w:highlight w:val="white"/>
        </w:rPr>
        <w:t xml:space="preserve">资格审查</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见第三章《资格审查》。</w:t>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highlight w:val="white"/>
        </w:rPr>
      </w:r>
      <w:bookmarkEnd w:id="562"/>
      <w:r>
        <w:rPr>
          <w:color w:val="000000" w:themeColor="text1"/>
          <w:highlight w:val="white"/>
        </w:rPr>
      </w:r>
      <w:bookmarkStart w:id="563" w:name="_Toc149720833"/>
      <w:r>
        <w:rPr>
          <w:color w:val="000000" w:themeColor="text1"/>
          <w:highlight w:val="white"/>
        </w:rPr>
      </w:r>
      <w:bookmarkStart w:id="564" w:name="_Toc164608809"/>
      <w:r>
        <w:rPr>
          <w:color w:val="000000" w:themeColor="text1"/>
          <w:highlight w:val="white"/>
        </w:rPr>
      </w:r>
      <w:bookmarkStart w:id="565" w:name="_Toc150480778"/>
      <w:r>
        <w:rPr>
          <w:color w:val="000000" w:themeColor="text1"/>
          <w:highlight w:val="white"/>
        </w:rPr>
      </w:r>
      <w:bookmarkStart w:id="566" w:name="_Toc226965730"/>
      <w:r>
        <w:rPr>
          <w:color w:val="000000" w:themeColor="text1"/>
          <w:highlight w:val="white"/>
        </w:rPr>
      </w:r>
      <w:bookmarkStart w:id="567" w:name="_Toc164229235"/>
      <w:r>
        <w:rPr>
          <w:color w:val="000000" w:themeColor="text1"/>
          <w:highlight w:val="white"/>
        </w:rPr>
      </w:r>
      <w:bookmarkStart w:id="568" w:name="_Toc151193854"/>
      <w:r>
        <w:rPr>
          <w:color w:val="000000" w:themeColor="text1"/>
          <w:highlight w:val="white"/>
        </w:rPr>
      </w:r>
      <w:bookmarkStart w:id="569" w:name="_Toc151193928"/>
      <w:r>
        <w:rPr>
          <w:color w:val="000000" w:themeColor="text1"/>
          <w:highlight w:val="white"/>
        </w:rPr>
      </w:r>
      <w:bookmarkStart w:id="570" w:name="_Toc226309784"/>
      <w:r>
        <w:rPr>
          <w:color w:val="000000" w:themeColor="text1"/>
          <w:highlight w:val="white"/>
        </w:rPr>
      </w:r>
      <w:bookmarkStart w:id="571" w:name="_Toc305158808"/>
      <w:r>
        <w:rPr>
          <w:color w:val="000000" w:themeColor="text1"/>
          <w:highlight w:val="white"/>
        </w:rPr>
      </w:r>
      <w:bookmarkStart w:id="572" w:name="_Toc127151741"/>
      <w:r>
        <w:rPr>
          <w:color w:val="000000" w:themeColor="text1"/>
          <w:highlight w:val="white"/>
        </w:rPr>
      </w:r>
      <w:bookmarkStart w:id="573" w:name="_Toc264969230"/>
      <w:r>
        <w:rPr>
          <w:color w:val="000000" w:themeColor="text1"/>
          <w:highlight w:val="white"/>
        </w:rPr>
      </w:r>
      <w:bookmarkStart w:id="574" w:name="_Toc142311042"/>
      <w:r>
        <w:rPr>
          <w:color w:val="000000" w:themeColor="text1"/>
          <w:highlight w:val="white"/>
        </w:rPr>
      </w:r>
      <w:bookmarkStart w:id="575" w:name="_Toc150774745"/>
      <w:r>
        <w:rPr>
          <w:color w:val="000000" w:themeColor="text1"/>
          <w:highlight w:val="white"/>
        </w:rPr>
      </w:r>
      <w:bookmarkStart w:id="576" w:name="_Toc164351634"/>
      <w:r>
        <w:rPr>
          <w:color w:val="000000" w:themeColor="text1"/>
          <w:highlight w:val="white"/>
        </w:rPr>
      </w:r>
      <w:bookmarkStart w:id="577" w:name="_Toc226337236"/>
      <w:r>
        <w:rPr>
          <w:color w:val="000000" w:themeColor="text1"/>
          <w:highlight w:val="white"/>
        </w:rPr>
      </w:r>
      <w:bookmarkStart w:id="578" w:name="_Toc195842905"/>
      <w:r>
        <w:rPr>
          <w:color w:val="000000" w:themeColor="text1"/>
          <w:highlight w:val="white"/>
        </w:rPr>
      </w:r>
      <w:bookmarkStart w:id="579" w:name="_Toc150509291"/>
      <w:r>
        <w:rPr>
          <w:color w:val="000000" w:themeColor="text1"/>
          <w:highlight w:val="white"/>
        </w:rPr>
      </w:r>
      <w:bookmarkStart w:id="580" w:name="_Toc151193710"/>
      <w:r>
        <w:rPr>
          <w:color w:val="000000" w:themeColor="text1"/>
          <w:highlight w:val="white"/>
        </w:rPr>
      </w:r>
      <w:bookmarkStart w:id="581" w:name="_Toc265228378"/>
      <w:r>
        <w:rPr>
          <w:color w:val="000000" w:themeColor="text1"/>
          <w:highlight w:val="white"/>
        </w:rPr>
      </w:r>
      <w:bookmarkStart w:id="582" w:name="_Toc150774640"/>
      <w:r>
        <w:rPr>
          <w:color w:val="000000" w:themeColor="text1"/>
          <w:highlight w:val="white"/>
        </w:rPr>
      </w:r>
      <w:bookmarkStart w:id="583" w:name="_Toc127161454"/>
      <w:r>
        <w:rPr>
          <w:color w:val="000000" w:themeColor="text1"/>
          <w:highlight w:val="white"/>
        </w:rPr>
      </w:r>
      <w:bookmarkStart w:id="584" w:name="_Toc151193782"/>
      <w:r>
        <w:rPr>
          <w:color w:val="000000" w:themeColor="text1"/>
          <w:highlight w:val="white"/>
        </w:rPr>
      </w:r>
      <w:bookmarkStart w:id="585" w:name="_Toc151193638"/>
      <w:r>
        <w:rPr>
          <w:color w:val="000000" w:themeColor="text1"/>
          <w:highlight w:val="white"/>
        </w:rPr>
      </w:r>
      <w:bookmarkStart w:id="586" w:name="_Toc164608654"/>
      <w:r>
        <w:rPr>
          <w:color w:val="000000" w:themeColor="text1"/>
          <w:highlight w:val="white"/>
        </w:rPr>
      </w:r>
      <w:bookmarkStart w:id="587" w:name="_Toc226965813"/>
      <w:r>
        <w:rPr>
          <w:color w:val="000000" w:themeColor="text1"/>
          <w:highlight w:val="white"/>
        </w:rPr>
      </w:r>
      <w:bookmarkStart w:id="588" w:name="_Toc151190167"/>
      <w:r>
        <w:rPr>
          <w:color w:val="000000" w:themeColor="text1"/>
          <w:highlight w:val="white"/>
        </w:rPr>
      </w:r>
      <w:bookmarkStart w:id="589" w:name="_Toc164229381"/>
      <w:r>
        <w:rPr>
          <w:color w:val="000000" w:themeColor="text1"/>
          <w:highlight w:val="white"/>
        </w:rPr>
      </w:r>
      <w:bookmarkStart w:id="590" w:name="_Toc305158882"/>
      <w:r>
        <w:rPr>
          <w:color w:val="000000" w:themeColor="text1"/>
          <w:highlight w:val="white"/>
        </w:rPr>
      </w:r>
      <w:bookmarkStart w:id="591" w:name="_Toc127151540"/>
      <w:r>
        <w:rPr>
          <w:color w:val="000000" w:themeColor="text1"/>
          <w:sz w:val="24"/>
          <w:highlight w:val="white"/>
        </w:rPr>
        <w:t xml:space="preserve">评标委员会</w:t>
      </w:r>
      <w:bookmarkEnd w:id="563"/>
      <w:r>
        <w:rPr>
          <w:color w:val="000000" w:themeColor="text1"/>
          <w:highlight w:val="white"/>
        </w:rPr>
      </w:r>
      <w:bookmarkEnd w:id="564"/>
      <w:r>
        <w:rPr>
          <w:color w:val="000000" w:themeColor="text1"/>
          <w:highlight w:val="white"/>
        </w:rPr>
      </w:r>
      <w:bookmarkEnd w:id="565"/>
      <w:r>
        <w:rPr>
          <w:color w:val="000000" w:themeColor="text1"/>
          <w:highlight w:val="white"/>
        </w:rPr>
      </w:r>
      <w:bookmarkEnd w:id="566"/>
      <w:r>
        <w:rPr>
          <w:color w:val="000000" w:themeColor="text1"/>
          <w:highlight w:val="white"/>
        </w:rPr>
      </w:r>
      <w:bookmarkEnd w:id="567"/>
      <w:r>
        <w:rPr>
          <w:color w:val="000000" w:themeColor="text1"/>
          <w:highlight w:val="white"/>
        </w:rPr>
      </w:r>
      <w:bookmarkEnd w:id="568"/>
      <w:r>
        <w:rPr>
          <w:color w:val="000000" w:themeColor="text1"/>
          <w:highlight w:val="white"/>
        </w:rPr>
      </w:r>
      <w:bookmarkEnd w:id="569"/>
      <w:r>
        <w:rPr>
          <w:color w:val="000000" w:themeColor="text1"/>
          <w:highlight w:val="white"/>
        </w:rPr>
      </w:r>
      <w:bookmarkEnd w:id="570"/>
      <w:r>
        <w:rPr>
          <w:color w:val="000000" w:themeColor="text1"/>
          <w:highlight w:val="white"/>
        </w:rPr>
      </w:r>
      <w:bookmarkEnd w:id="571"/>
      <w:r>
        <w:rPr>
          <w:color w:val="000000" w:themeColor="text1"/>
          <w:highlight w:val="white"/>
        </w:rPr>
      </w:r>
      <w:bookmarkEnd w:id="572"/>
      <w:r>
        <w:rPr>
          <w:color w:val="000000" w:themeColor="text1"/>
          <w:highlight w:val="white"/>
        </w:rPr>
      </w:r>
      <w:bookmarkEnd w:id="573"/>
      <w:r>
        <w:rPr>
          <w:color w:val="000000" w:themeColor="text1"/>
          <w:highlight w:val="white"/>
        </w:rPr>
      </w:r>
      <w:bookmarkEnd w:id="574"/>
      <w:r>
        <w:rPr>
          <w:color w:val="000000" w:themeColor="text1"/>
          <w:highlight w:val="white"/>
        </w:rPr>
      </w:r>
      <w:bookmarkEnd w:id="575"/>
      <w:r>
        <w:rPr>
          <w:color w:val="000000" w:themeColor="text1"/>
          <w:highlight w:val="white"/>
        </w:rPr>
      </w:r>
      <w:bookmarkEnd w:id="576"/>
      <w:r>
        <w:rPr>
          <w:color w:val="000000" w:themeColor="text1"/>
          <w:highlight w:val="white"/>
        </w:rPr>
      </w:r>
      <w:bookmarkEnd w:id="577"/>
      <w:r>
        <w:rPr>
          <w:color w:val="000000" w:themeColor="text1"/>
          <w:highlight w:val="white"/>
        </w:rPr>
      </w:r>
      <w:bookmarkEnd w:id="578"/>
      <w:r>
        <w:rPr>
          <w:color w:val="000000" w:themeColor="text1"/>
          <w:highlight w:val="white"/>
        </w:rPr>
      </w:r>
      <w:bookmarkEnd w:id="579"/>
      <w:r>
        <w:rPr>
          <w:color w:val="000000" w:themeColor="text1"/>
          <w:highlight w:val="white"/>
        </w:rPr>
      </w:r>
      <w:bookmarkEnd w:id="580"/>
      <w:r>
        <w:rPr>
          <w:color w:val="000000" w:themeColor="text1"/>
          <w:highlight w:val="white"/>
        </w:rPr>
      </w:r>
      <w:bookmarkEnd w:id="581"/>
      <w:r>
        <w:rPr>
          <w:color w:val="000000" w:themeColor="text1"/>
          <w:highlight w:val="white"/>
        </w:rPr>
      </w:r>
      <w:bookmarkEnd w:id="582"/>
      <w:r>
        <w:rPr>
          <w:color w:val="000000" w:themeColor="text1"/>
          <w:highlight w:val="white"/>
        </w:rPr>
      </w:r>
      <w:bookmarkEnd w:id="583"/>
      <w:r>
        <w:rPr>
          <w:color w:val="000000" w:themeColor="text1"/>
          <w:highlight w:val="white"/>
        </w:rPr>
      </w:r>
      <w:bookmarkEnd w:id="584"/>
      <w:r>
        <w:rPr>
          <w:color w:val="000000" w:themeColor="text1"/>
          <w:highlight w:val="white"/>
        </w:rPr>
      </w:r>
      <w:bookmarkEnd w:id="585"/>
      <w:r>
        <w:rPr>
          <w:color w:val="000000" w:themeColor="text1"/>
          <w:highlight w:val="white"/>
        </w:rPr>
      </w:r>
      <w:bookmarkEnd w:id="586"/>
      <w:r>
        <w:rPr>
          <w:color w:val="000000" w:themeColor="text1"/>
          <w:highlight w:val="white"/>
        </w:rPr>
      </w:r>
      <w:bookmarkEnd w:id="587"/>
      <w:r>
        <w:rPr>
          <w:color w:val="000000" w:themeColor="text1"/>
          <w:highlight w:val="white"/>
        </w:rPr>
      </w:r>
      <w:bookmarkEnd w:id="588"/>
      <w:r>
        <w:rPr>
          <w:color w:val="000000" w:themeColor="text1"/>
          <w:highlight w:val="white"/>
        </w:rPr>
      </w:r>
      <w:bookmarkEnd w:id="589"/>
      <w:r>
        <w:rPr>
          <w:color w:val="000000" w:themeColor="text1"/>
          <w:highlight w:val="white"/>
        </w:rPr>
      </w:r>
      <w:bookmarkEnd w:id="590"/>
      <w:r>
        <w:rPr>
          <w:color w:val="000000" w:themeColor="text1"/>
          <w:highlight w:val="white"/>
        </w:rPr>
      </w:r>
      <w:bookmarkEnd w:id="591"/>
      <w:r>
        <w:rPr>
          <w:color w:val="000000" w:themeColor="text1"/>
          <w:sz w:val="24"/>
          <w:highlight w:val="white"/>
        </w:rPr>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评标委员会根据政府采购有关规定和本次招标采购项目的特点进行组建，并负责具体评标事务，独立履行职责。</w:t>
      </w:r>
      <w:bookmarkStart w:id="592" w:name="_Toc520356166"/>
      <w:r>
        <w:rPr>
          <w:color w:val="000000" w:themeColor="text1"/>
          <w:sz w:val="24"/>
          <w:highlight w:val="white"/>
        </w:rPr>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评审专家须符合</w:t>
      </w:r>
      <w:r>
        <w:rPr>
          <w:rFonts w:hint="eastAsia"/>
          <w:color w:val="000000" w:themeColor="text1"/>
          <w:sz w:val="24"/>
          <w:highlight w:val="white"/>
        </w:rPr>
        <w:t xml:space="preserve">相关</w:t>
      </w:r>
      <w:r>
        <w:rPr>
          <w:color w:val="000000" w:themeColor="text1"/>
          <w:sz w:val="24"/>
          <w:highlight w:val="white"/>
        </w:rPr>
        <w:t xml:space="preserve">规定。依法自行选定评审专家的，采购人和采购代理机构将查询有关信用记录，对具有行贿、受贿、欺诈等不良信用记录的人员，拒绝其参与政府采购活动。</w:t>
      </w:r>
      <w:bookmarkEnd w:id="592"/>
      <w:r>
        <w:rPr>
          <w:color w:val="000000" w:themeColor="text1"/>
          <w:highlight w:val="white"/>
        </w:rPr>
      </w:r>
      <w:bookmarkStart w:id="593" w:name="_Toc520356169"/>
      <w:r>
        <w:rPr>
          <w:color w:val="000000" w:themeColor="text1"/>
          <w:sz w:val="24"/>
          <w:highlight w:val="white"/>
        </w:rPr>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sz w:val="24"/>
          <w:highlight w:val="white"/>
        </w:rPr>
        <w:t xml:space="preserve">评标程序、评标方法和评标标准</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见第四章《评标程序、评标方法和评标标准》。</w:t>
      </w:r>
      <w:r>
        <w:rPr>
          <w:color w:val="000000" w:themeColor="text1"/>
          <w:highlight w:val="white"/>
        </w:rPr>
      </w:r>
    </w:p>
    <w:p>
      <w:pPr>
        <w:pStyle w:val="721"/>
        <w:ind w:left="1080"/>
        <w:spacing w:line="360" w:lineRule="auto"/>
        <w:tabs>
          <w:tab w:val="left" w:pos="360" w:leader="none"/>
          <w:tab w:val="left" w:pos="1080" w:leader="none"/>
        </w:tabs>
        <w:rPr>
          <w:color w:val="000000" w:themeColor="text1"/>
          <w:sz w:val="24"/>
          <w:highlight w:val="white"/>
        </w:rPr>
      </w:pPr>
      <w:r>
        <w:rPr>
          <w:color w:val="000000" w:themeColor="text1"/>
          <w:sz w:val="24"/>
          <w:highlight w:val="white"/>
        </w:rPr>
      </w:r>
      <w:r>
        <w:rPr>
          <w:color w:val="000000" w:themeColor="text1"/>
          <w:highlight w:val="white"/>
        </w:rPr>
      </w:r>
    </w:p>
    <w:p>
      <w:pPr>
        <w:pStyle w:val="723"/>
        <w:spacing w:before="0" w:line="360" w:lineRule="auto"/>
        <w:rPr>
          <w:rFonts w:ascii="Times New Roman" w:hAnsi="Times New Roman" w:eastAsia="宋体"/>
          <w:color w:val="000000" w:themeColor="text1"/>
          <w:sz w:val="28"/>
          <w:highlight w:val="white"/>
        </w:rPr>
      </w:pPr>
      <w:r>
        <w:rPr>
          <w:color w:val="000000" w:themeColor="text1"/>
          <w:highlight w:val="white"/>
        </w:rPr>
      </w:r>
      <w:bookmarkStart w:id="594" w:name="_Toc305158887"/>
      <w:r>
        <w:rPr>
          <w:color w:val="000000" w:themeColor="text1"/>
          <w:highlight w:val="white"/>
        </w:rPr>
      </w:r>
      <w:bookmarkStart w:id="595" w:name="_Toc265228383"/>
      <w:r>
        <w:rPr>
          <w:color w:val="000000" w:themeColor="text1"/>
          <w:highlight w:val="white"/>
        </w:rPr>
      </w:r>
      <w:bookmarkStart w:id="596" w:name="_Toc305158813"/>
      <w:r>
        <w:rPr>
          <w:color w:val="000000" w:themeColor="text1"/>
          <w:highlight w:val="white"/>
        </w:rPr>
      </w:r>
      <w:bookmarkStart w:id="597" w:name="_Toc150774645"/>
      <w:r>
        <w:rPr>
          <w:color w:val="000000" w:themeColor="text1"/>
          <w:highlight w:val="white"/>
        </w:rPr>
      </w:r>
      <w:bookmarkStart w:id="598" w:name="_Toc226965818"/>
      <w:r>
        <w:rPr>
          <w:color w:val="000000" w:themeColor="text1"/>
          <w:highlight w:val="white"/>
        </w:rPr>
      </w:r>
      <w:bookmarkStart w:id="599" w:name="_Toc151193859"/>
      <w:r>
        <w:rPr>
          <w:color w:val="000000" w:themeColor="text1"/>
          <w:highlight w:val="white"/>
        </w:rPr>
      </w:r>
      <w:bookmarkStart w:id="600" w:name="_Toc151193933"/>
      <w:r>
        <w:rPr>
          <w:color w:val="000000" w:themeColor="text1"/>
          <w:highlight w:val="white"/>
        </w:rPr>
      </w:r>
      <w:bookmarkStart w:id="601" w:name="_Toc151193643"/>
      <w:r>
        <w:rPr>
          <w:color w:val="000000" w:themeColor="text1"/>
          <w:highlight w:val="white"/>
        </w:rPr>
      </w:r>
      <w:bookmarkStart w:id="602" w:name="_Toc150509296"/>
      <w:r>
        <w:rPr>
          <w:color w:val="000000" w:themeColor="text1"/>
          <w:highlight w:val="white"/>
        </w:rPr>
      </w:r>
      <w:bookmarkStart w:id="603" w:name="_Toc226337241"/>
      <w:r>
        <w:rPr>
          <w:color w:val="000000" w:themeColor="text1"/>
          <w:highlight w:val="white"/>
        </w:rPr>
      </w:r>
      <w:bookmarkStart w:id="604" w:name="_Toc151193715"/>
      <w:r>
        <w:rPr>
          <w:color w:val="000000" w:themeColor="text1"/>
          <w:highlight w:val="white"/>
        </w:rPr>
      </w:r>
      <w:bookmarkStart w:id="605" w:name="_Toc151190172"/>
      <w:r>
        <w:rPr>
          <w:color w:val="000000" w:themeColor="text1"/>
          <w:highlight w:val="white"/>
        </w:rPr>
      </w:r>
      <w:bookmarkStart w:id="606" w:name="_Toc150774750"/>
      <w:r>
        <w:rPr>
          <w:color w:val="000000" w:themeColor="text1"/>
          <w:highlight w:val="white"/>
        </w:rPr>
      </w:r>
      <w:bookmarkStart w:id="607" w:name="_Toc226309789"/>
      <w:r>
        <w:rPr>
          <w:color w:val="000000" w:themeColor="text1"/>
          <w:highlight w:val="white"/>
        </w:rPr>
      </w:r>
      <w:bookmarkStart w:id="608" w:name="_Toc264969235"/>
      <w:r>
        <w:rPr>
          <w:color w:val="000000" w:themeColor="text1"/>
          <w:highlight w:val="white"/>
        </w:rPr>
      </w:r>
      <w:bookmarkStart w:id="609" w:name="_Toc195842910"/>
      <w:r>
        <w:rPr>
          <w:color w:val="000000" w:themeColor="text1"/>
          <w:highlight w:val="white"/>
        </w:rPr>
      </w:r>
      <w:bookmarkStart w:id="610" w:name="_Toc142311047"/>
      <w:r>
        <w:rPr>
          <w:color w:val="000000" w:themeColor="text1"/>
          <w:highlight w:val="white"/>
        </w:rPr>
      </w:r>
      <w:bookmarkStart w:id="611" w:name="_Toc127151545"/>
      <w:r>
        <w:rPr>
          <w:color w:val="000000" w:themeColor="text1"/>
          <w:highlight w:val="white"/>
        </w:rPr>
      </w:r>
      <w:bookmarkStart w:id="612" w:name="_Toc226965735"/>
      <w:r>
        <w:rPr>
          <w:color w:val="000000" w:themeColor="text1"/>
          <w:highlight w:val="white"/>
        </w:rPr>
      </w:r>
      <w:bookmarkStart w:id="613" w:name="_Toc151193787"/>
      <w:r>
        <w:rPr>
          <w:color w:val="000000" w:themeColor="text1"/>
          <w:highlight w:val="white"/>
        </w:rPr>
      </w:r>
      <w:bookmarkStart w:id="614" w:name="_Toc150480783"/>
      <w:r>
        <w:rPr>
          <w:rFonts w:ascii="Times New Roman" w:hAnsi="Times New Roman" w:eastAsia="宋体"/>
          <w:color w:val="000000" w:themeColor="text1"/>
          <w:sz w:val="28"/>
          <w:highlight w:val="white"/>
        </w:rPr>
        <w:t xml:space="preserve">六   </w:t>
      </w:r>
      <w:bookmarkEnd w:id="593"/>
      <w:r>
        <w:rPr>
          <w:rFonts w:ascii="Times New Roman" w:hAnsi="Times New Roman" w:eastAsia="宋体"/>
          <w:color w:val="000000" w:themeColor="text1"/>
          <w:sz w:val="28"/>
          <w:highlight w:val="white"/>
        </w:rPr>
        <w:t xml:space="preserve">确定中标</w:t>
      </w:r>
      <w:bookmarkEnd w:id="594"/>
      <w:r>
        <w:rPr>
          <w:color w:val="000000" w:themeColor="text1"/>
          <w:highlight w:val="white"/>
        </w:rPr>
      </w:r>
      <w:bookmarkEnd w:id="595"/>
      <w:r>
        <w:rPr>
          <w:color w:val="000000" w:themeColor="text1"/>
          <w:highlight w:val="white"/>
        </w:rPr>
      </w:r>
      <w:bookmarkEnd w:id="596"/>
      <w:r>
        <w:rPr>
          <w:color w:val="000000" w:themeColor="text1"/>
          <w:highlight w:val="white"/>
        </w:rPr>
      </w:r>
      <w:bookmarkEnd w:id="597"/>
      <w:r>
        <w:rPr>
          <w:color w:val="000000" w:themeColor="text1"/>
          <w:highlight w:val="white"/>
        </w:rPr>
      </w:r>
      <w:bookmarkEnd w:id="598"/>
      <w:r>
        <w:rPr>
          <w:color w:val="000000" w:themeColor="text1"/>
          <w:highlight w:val="white"/>
        </w:rPr>
      </w:r>
      <w:bookmarkEnd w:id="599"/>
      <w:r>
        <w:rPr>
          <w:color w:val="000000" w:themeColor="text1"/>
          <w:highlight w:val="white"/>
        </w:rPr>
      </w:r>
      <w:bookmarkEnd w:id="600"/>
      <w:r>
        <w:rPr>
          <w:color w:val="000000" w:themeColor="text1"/>
          <w:highlight w:val="white"/>
        </w:rPr>
      </w:r>
      <w:bookmarkEnd w:id="601"/>
      <w:r>
        <w:rPr>
          <w:color w:val="000000" w:themeColor="text1"/>
          <w:highlight w:val="white"/>
        </w:rPr>
      </w:r>
      <w:bookmarkEnd w:id="602"/>
      <w:r>
        <w:rPr>
          <w:color w:val="000000" w:themeColor="text1"/>
          <w:highlight w:val="white"/>
        </w:rPr>
      </w:r>
      <w:bookmarkEnd w:id="603"/>
      <w:r>
        <w:rPr>
          <w:color w:val="000000" w:themeColor="text1"/>
          <w:highlight w:val="white"/>
        </w:rPr>
      </w:r>
      <w:bookmarkEnd w:id="604"/>
      <w:r>
        <w:rPr>
          <w:color w:val="000000" w:themeColor="text1"/>
          <w:highlight w:val="white"/>
        </w:rPr>
      </w:r>
      <w:bookmarkEnd w:id="605"/>
      <w:r>
        <w:rPr>
          <w:color w:val="000000" w:themeColor="text1"/>
          <w:highlight w:val="white"/>
        </w:rPr>
      </w:r>
      <w:bookmarkEnd w:id="606"/>
      <w:r>
        <w:rPr>
          <w:color w:val="000000" w:themeColor="text1"/>
          <w:highlight w:val="white"/>
        </w:rPr>
      </w:r>
      <w:bookmarkEnd w:id="607"/>
      <w:r>
        <w:rPr>
          <w:color w:val="000000" w:themeColor="text1"/>
          <w:highlight w:val="white"/>
        </w:rPr>
      </w:r>
      <w:bookmarkEnd w:id="608"/>
      <w:r>
        <w:rPr>
          <w:color w:val="000000" w:themeColor="text1"/>
          <w:highlight w:val="white"/>
        </w:rPr>
      </w:r>
      <w:bookmarkEnd w:id="609"/>
      <w:r>
        <w:rPr>
          <w:color w:val="000000" w:themeColor="text1"/>
          <w:highlight w:val="white"/>
        </w:rPr>
      </w:r>
      <w:bookmarkEnd w:id="610"/>
      <w:r>
        <w:rPr>
          <w:color w:val="000000" w:themeColor="text1"/>
          <w:highlight w:val="white"/>
        </w:rPr>
      </w:r>
      <w:bookmarkEnd w:id="611"/>
      <w:r>
        <w:rPr>
          <w:color w:val="000000" w:themeColor="text1"/>
          <w:highlight w:val="white"/>
        </w:rPr>
      </w:r>
      <w:bookmarkEnd w:id="612"/>
      <w:r>
        <w:rPr>
          <w:color w:val="000000" w:themeColor="text1"/>
          <w:highlight w:val="white"/>
        </w:rPr>
      </w:r>
      <w:bookmarkEnd w:id="613"/>
      <w:r>
        <w:rPr>
          <w:color w:val="000000" w:themeColor="text1"/>
          <w:highlight w:val="white"/>
        </w:rPr>
      </w:r>
      <w:bookmarkEnd w:id="614"/>
      <w:r>
        <w:rPr>
          <w:color w:val="000000" w:themeColor="text1"/>
          <w:highlight w:val="white"/>
        </w:rPr>
      </w:r>
      <w:bookmarkStart w:id="615" w:name="_Toc226965737"/>
      <w:r>
        <w:rPr>
          <w:color w:val="000000" w:themeColor="text1"/>
          <w:highlight w:val="white"/>
        </w:rPr>
      </w:r>
      <w:bookmarkStart w:id="616" w:name="_Toc150509298"/>
      <w:r>
        <w:rPr>
          <w:color w:val="000000" w:themeColor="text1"/>
          <w:highlight w:val="white"/>
        </w:rPr>
      </w:r>
      <w:bookmarkStart w:id="617" w:name="_Toc264969237"/>
      <w:r>
        <w:rPr>
          <w:color w:val="000000" w:themeColor="text1"/>
          <w:highlight w:val="white"/>
        </w:rPr>
      </w:r>
      <w:bookmarkStart w:id="618" w:name="_Toc226337243"/>
      <w:r>
        <w:rPr>
          <w:color w:val="000000" w:themeColor="text1"/>
          <w:highlight w:val="white"/>
        </w:rPr>
      </w:r>
      <w:bookmarkStart w:id="619" w:name="_Toc151193935"/>
      <w:r>
        <w:rPr>
          <w:color w:val="000000" w:themeColor="text1"/>
          <w:highlight w:val="white"/>
        </w:rPr>
      </w:r>
      <w:bookmarkStart w:id="620" w:name="_Toc226309791"/>
      <w:r>
        <w:rPr>
          <w:color w:val="000000" w:themeColor="text1"/>
          <w:highlight w:val="white"/>
        </w:rPr>
      </w:r>
      <w:bookmarkStart w:id="621" w:name="_Toc226965820"/>
      <w:r>
        <w:rPr>
          <w:color w:val="000000" w:themeColor="text1"/>
          <w:highlight w:val="white"/>
        </w:rPr>
      </w:r>
      <w:bookmarkStart w:id="622" w:name="_Toc127161461"/>
      <w:r>
        <w:rPr>
          <w:color w:val="000000" w:themeColor="text1"/>
          <w:highlight w:val="white"/>
        </w:rPr>
      </w:r>
      <w:bookmarkStart w:id="623" w:name="_Toc150480785"/>
      <w:r>
        <w:rPr>
          <w:color w:val="000000" w:themeColor="text1"/>
          <w:highlight w:val="white"/>
        </w:rPr>
      </w:r>
      <w:bookmarkStart w:id="624" w:name="_Toc305158815"/>
      <w:r>
        <w:rPr>
          <w:color w:val="000000" w:themeColor="text1"/>
          <w:highlight w:val="white"/>
        </w:rPr>
      </w:r>
      <w:bookmarkStart w:id="625" w:name="_Toc164608661"/>
      <w:r>
        <w:rPr>
          <w:color w:val="000000" w:themeColor="text1"/>
          <w:highlight w:val="white"/>
        </w:rPr>
      </w:r>
      <w:bookmarkStart w:id="626" w:name="_Toc164351641"/>
      <w:r>
        <w:rPr>
          <w:color w:val="000000" w:themeColor="text1"/>
          <w:highlight w:val="white"/>
        </w:rPr>
      </w:r>
      <w:bookmarkStart w:id="627" w:name="_Toc151193717"/>
      <w:r>
        <w:rPr>
          <w:color w:val="000000" w:themeColor="text1"/>
          <w:highlight w:val="white"/>
        </w:rPr>
      </w:r>
      <w:bookmarkStart w:id="628" w:name="_Toc151190174"/>
      <w:r>
        <w:rPr>
          <w:color w:val="000000" w:themeColor="text1"/>
          <w:highlight w:val="white"/>
        </w:rPr>
      </w:r>
      <w:bookmarkStart w:id="629" w:name="_Toc265228385"/>
      <w:r>
        <w:rPr>
          <w:color w:val="000000" w:themeColor="text1"/>
          <w:highlight w:val="white"/>
        </w:rPr>
      </w:r>
      <w:bookmarkStart w:id="630" w:name="_Toc195842912"/>
      <w:r>
        <w:rPr>
          <w:color w:val="000000" w:themeColor="text1"/>
          <w:highlight w:val="white"/>
        </w:rPr>
      </w:r>
      <w:bookmarkStart w:id="631" w:name="_Toc150774752"/>
      <w:r>
        <w:rPr>
          <w:color w:val="000000" w:themeColor="text1"/>
          <w:highlight w:val="white"/>
        </w:rPr>
      </w:r>
      <w:bookmarkStart w:id="632" w:name="_Toc164229242"/>
      <w:r>
        <w:rPr>
          <w:color w:val="000000" w:themeColor="text1"/>
          <w:highlight w:val="white"/>
        </w:rPr>
      </w:r>
      <w:bookmarkStart w:id="633" w:name="_Toc305158889"/>
      <w:r>
        <w:rPr>
          <w:color w:val="000000" w:themeColor="text1"/>
          <w:highlight w:val="white"/>
        </w:rPr>
      </w:r>
      <w:bookmarkStart w:id="634" w:name="_Toc151193789"/>
      <w:r>
        <w:rPr>
          <w:color w:val="000000" w:themeColor="text1"/>
          <w:highlight w:val="white"/>
        </w:rPr>
      </w:r>
      <w:bookmarkStart w:id="635" w:name="_Toc151193861"/>
      <w:r>
        <w:rPr>
          <w:color w:val="000000" w:themeColor="text1"/>
          <w:highlight w:val="white"/>
        </w:rPr>
      </w:r>
      <w:bookmarkStart w:id="636" w:name="_Toc127151748"/>
      <w:r>
        <w:rPr>
          <w:color w:val="000000" w:themeColor="text1"/>
          <w:highlight w:val="white"/>
        </w:rPr>
      </w:r>
      <w:bookmarkStart w:id="637" w:name="_Toc164608816"/>
      <w:r>
        <w:rPr>
          <w:color w:val="000000" w:themeColor="text1"/>
          <w:highlight w:val="white"/>
        </w:rPr>
      </w:r>
      <w:bookmarkStart w:id="638" w:name="_Toc149720840"/>
      <w:r>
        <w:rPr>
          <w:color w:val="000000" w:themeColor="text1"/>
          <w:highlight w:val="white"/>
        </w:rPr>
      </w:r>
      <w:bookmarkStart w:id="639" w:name="_Toc151193645"/>
      <w:r>
        <w:rPr>
          <w:color w:val="000000" w:themeColor="text1"/>
          <w:highlight w:val="white"/>
        </w:rPr>
      </w:r>
      <w:bookmarkStart w:id="640" w:name="_Toc142311049"/>
      <w:r>
        <w:rPr>
          <w:color w:val="000000" w:themeColor="text1"/>
          <w:highlight w:val="white"/>
        </w:rPr>
      </w:r>
      <w:bookmarkStart w:id="641" w:name="_Toc150774647"/>
      <w:r>
        <w:rPr>
          <w:color w:val="000000" w:themeColor="text1"/>
          <w:highlight w:val="white"/>
        </w:rPr>
      </w:r>
      <w:bookmarkStart w:id="642" w:name="_Toc164229388"/>
      <w:r>
        <w:rPr>
          <w:color w:val="000000" w:themeColor="text1"/>
          <w:highlight w:val="white"/>
        </w:rPr>
      </w:r>
      <w:bookmarkStart w:id="643" w:name="_Toc127151547"/>
      <w:r>
        <w:rPr>
          <w:rFonts w:ascii="Times New Roman" w:hAnsi="Times New Roman" w:eastAsia="宋体"/>
          <w:color w:val="000000" w:themeColor="text1"/>
          <w:sz w:val="28"/>
          <w:highlight w:val="white"/>
        </w:rPr>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sz w:val="24"/>
          <w:highlight w:val="white"/>
        </w:rPr>
        <w:t xml:space="preserve">确定中标人</w:t>
      </w:r>
      <w:bookmarkEnd w:id="615"/>
      <w:r>
        <w:rPr>
          <w:color w:val="000000" w:themeColor="text1"/>
          <w:highlight w:val="white"/>
        </w:rPr>
      </w:r>
      <w:bookmarkEnd w:id="616"/>
      <w:r>
        <w:rPr>
          <w:color w:val="000000" w:themeColor="text1"/>
          <w:highlight w:val="white"/>
        </w:rPr>
      </w:r>
      <w:bookmarkEnd w:id="617"/>
      <w:r>
        <w:rPr>
          <w:color w:val="000000" w:themeColor="text1"/>
          <w:highlight w:val="white"/>
        </w:rPr>
      </w:r>
      <w:bookmarkEnd w:id="618"/>
      <w:r>
        <w:rPr>
          <w:color w:val="000000" w:themeColor="text1"/>
          <w:highlight w:val="white"/>
        </w:rPr>
      </w:r>
      <w:bookmarkEnd w:id="619"/>
      <w:r>
        <w:rPr>
          <w:color w:val="000000" w:themeColor="text1"/>
          <w:highlight w:val="white"/>
        </w:rPr>
      </w:r>
      <w:bookmarkEnd w:id="620"/>
      <w:r>
        <w:rPr>
          <w:color w:val="000000" w:themeColor="text1"/>
          <w:highlight w:val="white"/>
        </w:rPr>
      </w:r>
      <w:bookmarkEnd w:id="621"/>
      <w:r>
        <w:rPr>
          <w:color w:val="000000" w:themeColor="text1"/>
          <w:highlight w:val="white"/>
        </w:rPr>
      </w:r>
      <w:bookmarkEnd w:id="622"/>
      <w:r>
        <w:rPr>
          <w:color w:val="000000" w:themeColor="text1"/>
          <w:highlight w:val="white"/>
        </w:rPr>
      </w:r>
      <w:bookmarkEnd w:id="623"/>
      <w:r>
        <w:rPr>
          <w:color w:val="000000" w:themeColor="text1"/>
          <w:highlight w:val="white"/>
        </w:rPr>
      </w:r>
      <w:bookmarkEnd w:id="624"/>
      <w:r>
        <w:rPr>
          <w:color w:val="000000" w:themeColor="text1"/>
          <w:highlight w:val="white"/>
        </w:rPr>
      </w:r>
      <w:bookmarkEnd w:id="625"/>
      <w:r>
        <w:rPr>
          <w:color w:val="000000" w:themeColor="text1"/>
          <w:highlight w:val="white"/>
        </w:rPr>
      </w:r>
      <w:bookmarkEnd w:id="626"/>
      <w:r>
        <w:rPr>
          <w:color w:val="000000" w:themeColor="text1"/>
          <w:highlight w:val="white"/>
        </w:rPr>
      </w:r>
      <w:bookmarkEnd w:id="627"/>
      <w:r>
        <w:rPr>
          <w:color w:val="000000" w:themeColor="text1"/>
          <w:highlight w:val="white"/>
        </w:rPr>
      </w:r>
      <w:bookmarkEnd w:id="628"/>
      <w:r>
        <w:rPr>
          <w:color w:val="000000" w:themeColor="text1"/>
          <w:highlight w:val="white"/>
        </w:rPr>
      </w:r>
      <w:bookmarkEnd w:id="629"/>
      <w:r>
        <w:rPr>
          <w:color w:val="000000" w:themeColor="text1"/>
          <w:highlight w:val="white"/>
        </w:rPr>
      </w:r>
      <w:bookmarkEnd w:id="630"/>
      <w:r>
        <w:rPr>
          <w:color w:val="000000" w:themeColor="text1"/>
          <w:highlight w:val="white"/>
        </w:rPr>
      </w:r>
      <w:bookmarkEnd w:id="631"/>
      <w:r>
        <w:rPr>
          <w:color w:val="000000" w:themeColor="text1"/>
          <w:highlight w:val="white"/>
        </w:rPr>
      </w:r>
      <w:bookmarkEnd w:id="632"/>
      <w:r>
        <w:rPr>
          <w:color w:val="000000" w:themeColor="text1"/>
          <w:highlight w:val="white"/>
        </w:rPr>
      </w:r>
      <w:bookmarkEnd w:id="633"/>
      <w:r>
        <w:rPr>
          <w:color w:val="000000" w:themeColor="text1"/>
          <w:highlight w:val="white"/>
        </w:rPr>
      </w:r>
      <w:bookmarkEnd w:id="634"/>
      <w:r>
        <w:rPr>
          <w:color w:val="000000" w:themeColor="text1"/>
          <w:highlight w:val="white"/>
        </w:rPr>
      </w:r>
      <w:bookmarkEnd w:id="635"/>
      <w:r>
        <w:rPr>
          <w:color w:val="000000" w:themeColor="text1"/>
          <w:highlight w:val="white"/>
        </w:rPr>
      </w:r>
      <w:bookmarkEnd w:id="636"/>
      <w:r>
        <w:rPr>
          <w:color w:val="000000" w:themeColor="text1"/>
          <w:highlight w:val="white"/>
        </w:rPr>
      </w:r>
      <w:bookmarkEnd w:id="637"/>
      <w:r>
        <w:rPr>
          <w:color w:val="000000" w:themeColor="text1"/>
          <w:highlight w:val="white"/>
        </w:rPr>
      </w:r>
      <w:bookmarkEnd w:id="638"/>
      <w:r>
        <w:rPr>
          <w:color w:val="000000" w:themeColor="text1"/>
          <w:highlight w:val="white"/>
        </w:rPr>
      </w:r>
      <w:bookmarkEnd w:id="639"/>
      <w:r>
        <w:rPr>
          <w:color w:val="000000" w:themeColor="text1"/>
          <w:highlight w:val="white"/>
        </w:rPr>
      </w:r>
      <w:bookmarkEnd w:id="640"/>
      <w:r>
        <w:rPr>
          <w:color w:val="000000" w:themeColor="text1"/>
          <w:highlight w:val="white"/>
        </w:rPr>
      </w:r>
      <w:bookmarkEnd w:id="641"/>
      <w:r>
        <w:rPr>
          <w:color w:val="000000" w:themeColor="text1"/>
          <w:highlight w:val="white"/>
        </w:rPr>
      </w:r>
      <w:bookmarkEnd w:id="642"/>
      <w:r>
        <w:rPr>
          <w:color w:val="000000" w:themeColor="text1"/>
          <w:highlight w:val="white"/>
        </w:rPr>
      </w:r>
      <w:bookmarkEnd w:id="643"/>
      <w:r>
        <w:rPr>
          <w:color w:val="000000" w:themeColor="text1"/>
          <w:sz w:val="24"/>
          <w:highlight w:val="white"/>
        </w:rPr>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采购人将在评标报告确定的中标候选人名单中按顺序确定中标人，中标候选人并列的，由采购人</w:t>
      </w:r>
      <w:r>
        <w:rPr>
          <w:rFonts w:hint="eastAsia"/>
          <w:color w:val="000000" w:themeColor="text1"/>
          <w:sz w:val="24"/>
          <w:highlight w:val="white"/>
        </w:rPr>
        <w:t xml:space="preserve">依法</w:t>
      </w:r>
      <w:r>
        <w:rPr>
          <w:color w:val="000000" w:themeColor="text1"/>
          <w:sz w:val="24"/>
          <w:highlight w:val="white"/>
        </w:rPr>
        <w:t xml:space="preserve">确定</w:t>
      </w:r>
      <w:r>
        <w:rPr>
          <w:rFonts w:hint="eastAsia"/>
          <w:color w:val="000000" w:themeColor="text1"/>
          <w:sz w:val="24"/>
          <w:highlight w:val="white"/>
        </w:rPr>
        <w:t xml:space="preserve">。</w:t>
      </w:r>
      <w:r>
        <w:rPr>
          <w:color w:val="000000" w:themeColor="text1"/>
          <w:sz w:val="24"/>
          <w:highlight w:val="white"/>
        </w:rPr>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highlight w:val="white"/>
        </w:rPr>
      </w:r>
      <w:bookmarkStart w:id="644" w:name="_Toc164229244"/>
      <w:r>
        <w:rPr>
          <w:color w:val="000000" w:themeColor="text1"/>
          <w:highlight w:val="white"/>
        </w:rPr>
      </w:r>
      <w:bookmarkStart w:id="645" w:name="_Toc127151549"/>
      <w:r>
        <w:rPr>
          <w:color w:val="000000" w:themeColor="text1"/>
          <w:highlight w:val="white"/>
        </w:rPr>
      </w:r>
      <w:bookmarkStart w:id="646" w:name="_Toc151193647"/>
      <w:r>
        <w:rPr>
          <w:color w:val="000000" w:themeColor="text1"/>
          <w:highlight w:val="white"/>
        </w:rPr>
      </w:r>
      <w:bookmarkStart w:id="647" w:name="_Toc305158891"/>
      <w:r>
        <w:rPr>
          <w:color w:val="000000" w:themeColor="text1"/>
          <w:highlight w:val="white"/>
        </w:rPr>
      </w:r>
      <w:bookmarkStart w:id="648" w:name="_Toc226965739"/>
      <w:r>
        <w:rPr>
          <w:color w:val="000000" w:themeColor="text1"/>
          <w:highlight w:val="white"/>
        </w:rPr>
      </w:r>
      <w:bookmarkStart w:id="649" w:name="_Toc164351643"/>
      <w:r>
        <w:rPr>
          <w:color w:val="000000" w:themeColor="text1"/>
          <w:highlight w:val="white"/>
        </w:rPr>
      </w:r>
      <w:bookmarkStart w:id="650" w:name="_Toc127151750"/>
      <w:r>
        <w:rPr>
          <w:color w:val="000000" w:themeColor="text1"/>
          <w:highlight w:val="white"/>
        </w:rPr>
      </w:r>
      <w:bookmarkStart w:id="651" w:name="_Toc150480787"/>
      <w:r>
        <w:rPr>
          <w:color w:val="000000" w:themeColor="text1"/>
          <w:highlight w:val="white"/>
        </w:rPr>
      </w:r>
      <w:bookmarkStart w:id="652" w:name="_Toc520356176"/>
      <w:r>
        <w:rPr>
          <w:color w:val="000000" w:themeColor="text1"/>
          <w:highlight w:val="white"/>
        </w:rPr>
      </w:r>
      <w:bookmarkStart w:id="653" w:name="_Ref467306425"/>
      <w:r>
        <w:rPr>
          <w:color w:val="000000" w:themeColor="text1"/>
          <w:highlight w:val="white"/>
        </w:rPr>
      </w:r>
      <w:bookmarkStart w:id="654" w:name="_Ref467307090"/>
      <w:r>
        <w:rPr>
          <w:color w:val="000000" w:themeColor="text1"/>
          <w:highlight w:val="white"/>
        </w:rPr>
      </w:r>
      <w:bookmarkStart w:id="655" w:name="_Toc151193863"/>
      <w:r>
        <w:rPr>
          <w:color w:val="000000" w:themeColor="text1"/>
          <w:highlight w:val="white"/>
        </w:rPr>
      </w:r>
      <w:bookmarkStart w:id="656" w:name="_Toc151193937"/>
      <w:r>
        <w:rPr>
          <w:color w:val="000000" w:themeColor="text1"/>
          <w:highlight w:val="white"/>
        </w:rPr>
      </w:r>
      <w:bookmarkStart w:id="657" w:name="_Toc127161463"/>
      <w:r>
        <w:rPr>
          <w:color w:val="000000" w:themeColor="text1"/>
          <w:highlight w:val="white"/>
        </w:rPr>
      </w:r>
      <w:bookmarkStart w:id="658" w:name="_Toc150774754"/>
      <w:r>
        <w:rPr>
          <w:color w:val="000000" w:themeColor="text1"/>
          <w:highlight w:val="white"/>
        </w:rPr>
      </w:r>
      <w:bookmarkStart w:id="659" w:name="_Toc151193719"/>
      <w:r>
        <w:rPr>
          <w:color w:val="000000" w:themeColor="text1"/>
          <w:highlight w:val="white"/>
        </w:rPr>
      </w:r>
      <w:bookmarkStart w:id="660" w:name="_Toc195842914"/>
      <w:r>
        <w:rPr>
          <w:color w:val="000000" w:themeColor="text1"/>
          <w:highlight w:val="white"/>
        </w:rPr>
      </w:r>
      <w:bookmarkStart w:id="661" w:name="_Toc305158817"/>
      <w:r>
        <w:rPr>
          <w:color w:val="000000" w:themeColor="text1"/>
          <w:highlight w:val="white"/>
        </w:rPr>
      </w:r>
      <w:bookmarkStart w:id="662" w:name="_Toc226965822"/>
      <w:r>
        <w:rPr>
          <w:color w:val="000000" w:themeColor="text1"/>
          <w:highlight w:val="white"/>
        </w:rPr>
      </w:r>
      <w:bookmarkStart w:id="663" w:name="_Toc226337245"/>
      <w:r>
        <w:rPr>
          <w:color w:val="000000" w:themeColor="text1"/>
          <w:highlight w:val="white"/>
        </w:rPr>
      </w:r>
      <w:bookmarkStart w:id="664" w:name="_Toc151193791"/>
      <w:r>
        <w:rPr>
          <w:color w:val="000000" w:themeColor="text1"/>
          <w:highlight w:val="white"/>
        </w:rPr>
      </w:r>
      <w:bookmarkStart w:id="665" w:name="_Toc149720842"/>
      <w:r>
        <w:rPr>
          <w:color w:val="000000" w:themeColor="text1"/>
          <w:highlight w:val="white"/>
        </w:rPr>
      </w:r>
      <w:bookmarkStart w:id="666" w:name="_Toc142311051"/>
      <w:r>
        <w:rPr>
          <w:color w:val="000000" w:themeColor="text1"/>
          <w:highlight w:val="white"/>
        </w:rPr>
      </w:r>
      <w:bookmarkStart w:id="667" w:name="_Toc164229390"/>
      <w:r>
        <w:rPr>
          <w:color w:val="000000" w:themeColor="text1"/>
          <w:highlight w:val="white"/>
        </w:rPr>
      </w:r>
      <w:bookmarkStart w:id="668" w:name="_Toc164608818"/>
      <w:r>
        <w:rPr>
          <w:color w:val="000000" w:themeColor="text1"/>
          <w:highlight w:val="white"/>
        </w:rPr>
      </w:r>
      <w:bookmarkStart w:id="669" w:name="_Toc150774649"/>
      <w:r>
        <w:rPr>
          <w:color w:val="000000" w:themeColor="text1"/>
          <w:highlight w:val="white"/>
        </w:rPr>
      </w:r>
      <w:bookmarkStart w:id="670" w:name="_Toc151190176"/>
      <w:r>
        <w:rPr>
          <w:color w:val="000000" w:themeColor="text1"/>
          <w:highlight w:val="white"/>
        </w:rPr>
      </w:r>
      <w:bookmarkStart w:id="671" w:name="_Toc264969239"/>
      <w:r>
        <w:rPr>
          <w:color w:val="000000" w:themeColor="text1"/>
          <w:highlight w:val="white"/>
        </w:rPr>
      </w:r>
      <w:bookmarkStart w:id="672" w:name="_Toc164608663"/>
      <w:r>
        <w:rPr>
          <w:color w:val="000000" w:themeColor="text1"/>
          <w:highlight w:val="white"/>
        </w:rPr>
      </w:r>
      <w:bookmarkStart w:id="673" w:name="_Toc150509300"/>
      <w:r>
        <w:rPr>
          <w:color w:val="000000" w:themeColor="text1"/>
          <w:highlight w:val="white"/>
        </w:rPr>
      </w:r>
      <w:bookmarkStart w:id="674" w:name="_Toc226309793"/>
      <w:r>
        <w:rPr>
          <w:color w:val="000000" w:themeColor="text1"/>
          <w:highlight w:val="white"/>
        </w:rPr>
      </w:r>
      <w:bookmarkStart w:id="675" w:name="_Toc265228387"/>
      <w:r>
        <w:rPr>
          <w:color w:val="000000" w:themeColor="text1"/>
          <w:sz w:val="24"/>
          <w:highlight w:val="white"/>
        </w:rPr>
        <w:t xml:space="preserve">中标公告与中标通知书</w:t>
      </w:r>
      <w:bookmarkEnd w:id="647"/>
      <w:r>
        <w:rPr>
          <w:color w:val="000000" w:themeColor="text1"/>
          <w:highlight w:val="white"/>
        </w:rPr>
      </w:r>
      <w:bookmarkEnd w:id="661"/>
      <w:r>
        <w:rPr>
          <w:color w:val="000000" w:themeColor="text1"/>
          <w:sz w:val="24"/>
          <w:highlight w:val="white"/>
        </w:rPr>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采购人或采购代理机构自中标人确定之日起2个工作日内，</w:t>
      </w:r>
      <w:r>
        <w:rPr>
          <w:color w:val="000000" w:themeColor="text1"/>
          <w:sz w:val="24"/>
          <w:highlight w:val="white"/>
        </w:rPr>
        <w:t xml:space="preserve">在</w:t>
      </w:r>
      <w:r>
        <w:rPr>
          <w:rFonts w:hint="eastAsia"/>
          <w:color w:val="000000" w:themeColor="text1"/>
          <w:sz w:val="24"/>
          <w:highlight w:val="white"/>
        </w:rPr>
        <w:t xml:space="preserve">常州市政府采购网</w:t>
      </w:r>
      <w:r>
        <w:rPr>
          <w:color w:val="000000" w:themeColor="text1"/>
          <w:sz w:val="24"/>
          <w:highlight w:val="white"/>
        </w:rPr>
        <w:t xml:space="preserve">公告中标结果</w:t>
      </w:r>
      <w:r>
        <w:rPr>
          <w:color w:val="000000" w:themeColor="text1"/>
          <w:sz w:val="24"/>
          <w:highlight w:val="white"/>
        </w:rPr>
        <w:t xml:space="preserve">，</w:t>
      </w:r>
      <w:r>
        <w:rPr>
          <w:rFonts w:hint="eastAsia"/>
          <w:color w:val="000000" w:themeColor="text1"/>
          <w:sz w:val="24"/>
          <w:highlight w:val="white"/>
        </w:rPr>
        <w:t xml:space="preserve">同时向中标人发出中标通知书，</w:t>
      </w:r>
      <w:r>
        <w:rPr>
          <w:color w:val="000000" w:themeColor="text1"/>
          <w:sz w:val="24"/>
          <w:highlight w:val="white"/>
        </w:rPr>
        <w:t xml:space="preserve">中标公告期限为1个工作日。</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中标通知书对采购人和中标供应商均具有法律效力。中标通知书发出后，采购人改变中标结果的，或者中标供应商放弃中标项目的，应当依法承担法律责任。</w:t>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sz w:val="24"/>
          <w:highlight w:val="white"/>
        </w:rPr>
        <w:t xml:space="preserve">废标</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在招标采购中，出现下列情形之一的，应予废标：</w:t>
      </w:r>
      <w:r>
        <w:rPr>
          <w:color w:val="000000" w:themeColor="text1"/>
          <w:highlight w:val="white"/>
        </w:rPr>
      </w:r>
    </w:p>
    <w:p>
      <w:pPr>
        <w:pStyle w:val="721"/>
        <w:numPr>
          <w:ilvl w:val="2"/>
          <w:numId w:val="8"/>
        </w:numPr>
        <w:spacing w:line="360" w:lineRule="auto"/>
        <w:tabs>
          <w:tab w:val="left" w:pos="1980" w:leader="none"/>
        </w:tabs>
        <w:rPr>
          <w:color w:val="000000" w:themeColor="text1"/>
          <w:sz w:val="24"/>
          <w:highlight w:val="white"/>
        </w:rPr>
      </w:pPr>
      <w:r>
        <w:rPr>
          <w:color w:val="000000" w:themeColor="text1"/>
          <w:sz w:val="24"/>
          <w:highlight w:val="white"/>
        </w:rPr>
        <w:t xml:space="preserve">符合专业条件的供应商或者对</w:t>
      </w:r>
      <w:r>
        <w:rPr>
          <w:rFonts w:hint="eastAsia"/>
          <w:color w:val="000000" w:themeColor="text1"/>
          <w:sz w:val="24"/>
          <w:highlight w:val="white"/>
        </w:rPr>
        <w:t xml:space="preserve">采购文件</w:t>
      </w:r>
      <w:r>
        <w:rPr>
          <w:color w:val="000000" w:themeColor="text1"/>
          <w:sz w:val="24"/>
          <w:highlight w:val="white"/>
        </w:rPr>
        <w:t xml:space="preserve">作实质响应的供应商不足三家的；</w:t>
      </w:r>
      <w:r>
        <w:rPr>
          <w:color w:val="000000" w:themeColor="text1"/>
          <w:highlight w:val="white"/>
        </w:rPr>
      </w:r>
    </w:p>
    <w:p>
      <w:pPr>
        <w:pStyle w:val="721"/>
        <w:numPr>
          <w:ilvl w:val="2"/>
          <w:numId w:val="8"/>
        </w:numPr>
        <w:spacing w:line="360" w:lineRule="auto"/>
        <w:tabs>
          <w:tab w:val="left" w:pos="1980" w:leader="none"/>
        </w:tabs>
        <w:rPr>
          <w:color w:val="000000" w:themeColor="text1"/>
          <w:sz w:val="24"/>
          <w:highlight w:val="white"/>
        </w:rPr>
      </w:pPr>
      <w:r>
        <w:rPr>
          <w:color w:val="000000" w:themeColor="text1"/>
          <w:sz w:val="24"/>
          <w:highlight w:val="white"/>
        </w:rPr>
        <w:t xml:space="preserve">出现影响采购公正的违法、违规行为的；</w:t>
      </w:r>
      <w:r>
        <w:rPr>
          <w:color w:val="000000" w:themeColor="text1"/>
          <w:highlight w:val="white"/>
        </w:rPr>
      </w:r>
    </w:p>
    <w:p>
      <w:pPr>
        <w:pStyle w:val="721"/>
        <w:numPr>
          <w:ilvl w:val="2"/>
          <w:numId w:val="8"/>
        </w:numPr>
        <w:spacing w:line="360" w:lineRule="auto"/>
        <w:tabs>
          <w:tab w:val="left" w:pos="1980" w:leader="none"/>
        </w:tabs>
        <w:rPr>
          <w:color w:val="000000" w:themeColor="text1"/>
          <w:sz w:val="24"/>
          <w:highlight w:val="white"/>
        </w:rPr>
      </w:pPr>
      <w:r>
        <w:rPr>
          <w:color w:val="000000" w:themeColor="text1"/>
          <w:sz w:val="24"/>
          <w:highlight w:val="white"/>
        </w:rPr>
        <w:t xml:space="preserve">投标人的报价均超过了采购预算，采购人不能支付的；</w:t>
      </w:r>
      <w:r>
        <w:rPr>
          <w:color w:val="000000" w:themeColor="text1"/>
          <w:highlight w:val="white"/>
        </w:rPr>
      </w:r>
    </w:p>
    <w:p>
      <w:pPr>
        <w:pStyle w:val="721"/>
        <w:numPr>
          <w:ilvl w:val="2"/>
          <w:numId w:val="8"/>
        </w:numPr>
        <w:spacing w:line="360" w:lineRule="auto"/>
        <w:tabs>
          <w:tab w:val="left" w:pos="1980" w:leader="none"/>
        </w:tabs>
        <w:rPr>
          <w:rFonts w:hint="eastAsia"/>
          <w:color w:val="000000" w:themeColor="text1"/>
          <w:sz w:val="24"/>
          <w:highlight w:val="white"/>
        </w:rPr>
      </w:pPr>
      <w:r>
        <w:rPr>
          <w:color w:val="000000" w:themeColor="text1"/>
          <w:sz w:val="24"/>
          <w:highlight w:val="white"/>
        </w:rPr>
        <w:t xml:space="preserve">因重大变故，采购任务取消的。</w:t>
      </w:r>
      <w:r>
        <w:rPr>
          <w:rFonts w:hint="eastAsia"/>
          <w:color w:val="000000" w:themeColor="text1"/>
          <w:sz w:val="24"/>
          <w:highlight w:val="white"/>
        </w:rPr>
      </w:r>
      <w:r>
        <w:rPr>
          <w:color w:val="000000" w:themeColor="text1"/>
          <w:highlight w:val="white"/>
        </w:rPr>
      </w:r>
    </w:p>
    <w:p>
      <w:pPr>
        <w:pStyle w:val="721"/>
        <w:numPr>
          <w:ilvl w:val="2"/>
          <w:numId w:val="8"/>
        </w:numPr>
        <w:spacing w:line="360" w:lineRule="auto"/>
        <w:tabs>
          <w:tab w:val="left" w:pos="1980" w:leader="none"/>
        </w:tabs>
        <w:rPr>
          <w:color w:val="000000" w:themeColor="text1"/>
          <w:sz w:val="24"/>
          <w:highlight w:val="white"/>
        </w:rPr>
      </w:pPr>
      <w:r>
        <w:rPr>
          <w:rFonts w:hint="eastAsia" w:ascii="宋体" w:hAnsi="宋体"/>
          <w:color w:val="000000" w:themeColor="text1"/>
          <w:spacing w:val="2"/>
          <w:sz w:val="24"/>
          <w:highlight w:val="white"/>
        </w:rPr>
        <w:t xml:space="preserve">平台系统</w:t>
      </w:r>
      <w:r>
        <w:rPr>
          <w:rFonts w:ascii="宋体" w:hAnsi="宋体"/>
          <w:color w:val="000000" w:themeColor="text1"/>
          <w:sz w:val="24"/>
          <w:highlight w:val="white"/>
        </w:rPr>
        <w:t xml:space="preserve">出现</w:t>
      </w:r>
      <w:r>
        <w:rPr>
          <w:rFonts w:hint="eastAsia" w:ascii="宋体" w:hAnsi="宋体"/>
          <w:color w:val="000000" w:themeColor="text1"/>
          <w:sz w:val="24"/>
          <w:highlight w:val="white"/>
        </w:rPr>
        <w:t xml:space="preserve">序号18.8的所述</w:t>
      </w:r>
      <w:r>
        <w:rPr>
          <w:rFonts w:ascii="宋体" w:hAnsi="宋体"/>
          <w:color w:val="000000" w:themeColor="text1"/>
          <w:sz w:val="24"/>
          <w:highlight w:val="white"/>
        </w:rPr>
        <w:t xml:space="preserve">情形，</w:t>
      </w:r>
      <w:r>
        <w:rPr>
          <w:rFonts w:hint="eastAsia" w:ascii="宋体" w:hAnsi="宋体"/>
          <w:color w:val="000000" w:themeColor="text1"/>
          <w:sz w:val="24"/>
          <w:highlight w:val="white"/>
        </w:rPr>
        <w:t xml:space="preserve">情况严重且</w:t>
      </w:r>
      <w:r>
        <w:rPr>
          <w:rFonts w:ascii="宋体" w:hAnsi="宋体"/>
          <w:color w:val="000000" w:themeColor="text1"/>
          <w:sz w:val="24"/>
          <w:highlight w:val="white"/>
        </w:rPr>
        <w:t xml:space="preserve">影响采购</w:t>
      </w:r>
      <w:r>
        <w:rPr>
          <w:rFonts w:hint="eastAsia" w:ascii="宋体" w:hAnsi="宋体"/>
          <w:color w:val="000000" w:themeColor="text1"/>
          <w:sz w:val="24"/>
          <w:highlight w:val="white"/>
        </w:rPr>
        <w:t xml:space="preserve">活动</w:t>
      </w:r>
      <w:r>
        <w:rPr>
          <w:rFonts w:ascii="宋体" w:hAnsi="宋体"/>
          <w:color w:val="000000" w:themeColor="text1"/>
          <w:sz w:val="24"/>
          <w:highlight w:val="white"/>
        </w:rPr>
        <w:t xml:space="preserve">公平、公正性的</w:t>
      </w:r>
      <w:r>
        <w:rPr>
          <w:rFonts w:hint="eastAsia" w:ascii="宋体" w:hAnsi="宋体"/>
          <w:color w:val="000000" w:themeColor="text1"/>
          <w:sz w:val="24"/>
          <w:highlight w:val="white"/>
        </w:rPr>
        <w:t xml:space="preserve">。</w:t>
      </w:r>
      <w:r>
        <w:rPr>
          <w:color w:val="000000" w:themeColor="text1"/>
          <w:sz w:val="24"/>
          <w:highlight w:val="white"/>
        </w:rPr>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废标后，采购人将废标理由通知所有投标人。</w:t>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highlight w:val="white"/>
        </w:rPr>
      </w:r>
      <w:bookmarkEnd w:id="644"/>
      <w:r>
        <w:rPr>
          <w:color w:val="000000" w:themeColor="text1"/>
          <w:highlight w:val="white"/>
        </w:rPr>
      </w:r>
      <w:bookmarkEnd w:id="645"/>
      <w:r>
        <w:rPr>
          <w:color w:val="000000" w:themeColor="text1"/>
          <w:highlight w:val="white"/>
        </w:rPr>
      </w:r>
      <w:bookmarkEnd w:id="646"/>
      <w:r>
        <w:rPr>
          <w:color w:val="000000" w:themeColor="text1"/>
          <w:highlight w:val="white"/>
        </w:rPr>
      </w:r>
      <w:bookmarkEnd w:id="648"/>
      <w:r>
        <w:rPr>
          <w:color w:val="000000" w:themeColor="text1"/>
          <w:highlight w:val="white"/>
        </w:rPr>
      </w:r>
      <w:bookmarkEnd w:id="649"/>
      <w:r>
        <w:rPr>
          <w:color w:val="000000" w:themeColor="text1"/>
          <w:highlight w:val="white"/>
        </w:rPr>
      </w:r>
      <w:bookmarkEnd w:id="650"/>
      <w:r>
        <w:rPr>
          <w:color w:val="000000" w:themeColor="text1"/>
          <w:highlight w:val="white"/>
        </w:rPr>
      </w:r>
      <w:bookmarkEnd w:id="651"/>
      <w:r>
        <w:rPr>
          <w:color w:val="000000" w:themeColor="text1"/>
          <w:highlight w:val="white"/>
        </w:rPr>
      </w:r>
      <w:bookmarkEnd w:id="655"/>
      <w:r>
        <w:rPr>
          <w:color w:val="000000" w:themeColor="text1"/>
          <w:highlight w:val="white"/>
        </w:rPr>
      </w:r>
      <w:bookmarkEnd w:id="656"/>
      <w:r>
        <w:rPr>
          <w:color w:val="000000" w:themeColor="text1"/>
          <w:highlight w:val="white"/>
        </w:rPr>
      </w:r>
      <w:bookmarkEnd w:id="657"/>
      <w:r>
        <w:rPr>
          <w:color w:val="000000" w:themeColor="text1"/>
          <w:highlight w:val="white"/>
        </w:rPr>
      </w:r>
      <w:bookmarkEnd w:id="658"/>
      <w:r>
        <w:rPr>
          <w:color w:val="000000" w:themeColor="text1"/>
          <w:highlight w:val="white"/>
        </w:rPr>
      </w:r>
      <w:bookmarkEnd w:id="659"/>
      <w:r>
        <w:rPr>
          <w:color w:val="000000" w:themeColor="text1"/>
          <w:highlight w:val="white"/>
        </w:rPr>
      </w:r>
      <w:bookmarkEnd w:id="660"/>
      <w:r>
        <w:rPr>
          <w:color w:val="000000" w:themeColor="text1"/>
          <w:highlight w:val="white"/>
        </w:rPr>
      </w:r>
      <w:bookmarkEnd w:id="662"/>
      <w:r>
        <w:rPr>
          <w:color w:val="000000" w:themeColor="text1"/>
          <w:highlight w:val="white"/>
        </w:rPr>
      </w:r>
      <w:bookmarkEnd w:id="663"/>
      <w:r>
        <w:rPr>
          <w:color w:val="000000" w:themeColor="text1"/>
          <w:highlight w:val="white"/>
        </w:rPr>
      </w:r>
      <w:bookmarkEnd w:id="664"/>
      <w:r>
        <w:rPr>
          <w:color w:val="000000" w:themeColor="text1"/>
          <w:highlight w:val="white"/>
        </w:rPr>
      </w:r>
      <w:bookmarkEnd w:id="665"/>
      <w:r>
        <w:rPr>
          <w:color w:val="000000" w:themeColor="text1"/>
          <w:highlight w:val="white"/>
        </w:rPr>
      </w:r>
      <w:bookmarkEnd w:id="666"/>
      <w:r>
        <w:rPr>
          <w:color w:val="000000" w:themeColor="text1"/>
          <w:highlight w:val="white"/>
        </w:rPr>
      </w:r>
      <w:bookmarkEnd w:id="667"/>
      <w:r>
        <w:rPr>
          <w:color w:val="000000" w:themeColor="text1"/>
          <w:highlight w:val="white"/>
        </w:rPr>
      </w:r>
      <w:bookmarkEnd w:id="668"/>
      <w:r>
        <w:rPr>
          <w:color w:val="000000" w:themeColor="text1"/>
          <w:highlight w:val="white"/>
        </w:rPr>
      </w:r>
      <w:bookmarkEnd w:id="669"/>
      <w:r>
        <w:rPr>
          <w:color w:val="000000" w:themeColor="text1"/>
          <w:highlight w:val="white"/>
        </w:rPr>
      </w:r>
      <w:bookmarkEnd w:id="670"/>
      <w:r>
        <w:rPr>
          <w:color w:val="000000" w:themeColor="text1"/>
          <w:highlight w:val="white"/>
        </w:rPr>
      </w:r>
      <w:bookmarkEnd w:id="671"/>
      <w:r>
        <w:rPr>
          <w:color w:val="000000" w:themeColor="text1"/>
          <w:highlight w:val="white"/>
        </w:rPr>
      </w:r>
      <w:bookmarkEnd w:id="672"/>
      <w:r>
        <w:rPr>
          <w:color w:val="000000" w:themeColor="text1"/>
          <w:highlight w:val="white"/>
        </w:rPr>
      </w:r>
      <w:bookmarkEnd w:id="673"/>
      <w:r>
        <w:rPr>
          <w:color w:val="000000" w:themeColor="text1"/>
          <w:highlight w:val="white"/>
        </w:rPr>
      </w:r>
      <w:bookmarkEnd w:id="674"/>
      <w:r>
        <w:rPr>
          <w:color w:val="000000" w:themeColor="text1"/>
          <w:highlight w:val="white"/>
        </w:rPr>
      </w:r>
      <w:bookmarkEnd w:id="675"/>
      <w:r>
        <w:rPr>
          <w:color w:val="000000" w:themeColor="text1"/>
          <w:highlight w:val="white"/>
        </w:rPr>
      </w:r>
      <w:bookmarkStart w:id="676" w:name="_Toc150774755"/>
      <w:r>
        <w:rPr>
          <w:color w:val="000000" w:themeColor="text1"/>
          <w:highlight w:val="white"/>
        </w:rPr>
      </w:r>
      <w:bookmarkStart w:id="677" w:name="_Toc305158892"/>
      <w:r>
        <w:rPr>
          <w:color w:val="000000" w:themeColor="text1"/>
          <w:highlight w:val="white"/>
        </w:rPr>
      </w:r>
      <w:bookmarkStart w:id="678" w:name="_Toc226965740"/>
      <w:r>
        <w:rPr>
          <w:color w:val="000000" w:themeColor="text1"/>
          <w:highlight w:val="white"/>
        </w:rPr>
      </w:r>
      <w:bookmarkStart w:id="679" w:name="_Toc149720843"/>
      <w:r>
        <w:rPr>
          <w:color w:val="000000" w:themeColor="text1"/>
          <w:highlight w:val="white"/>
        </w:rPr>
      </w:r>
      <w:bookmarkStart w:id="680" w:name="_Toc164229391"/>
      <w:r>
        <w:rPr>
          <w:color w:val="000000" w:themeColor="text1"/>
          <w:highlight w:val="white"/>
        </w:rPr>
      </w:r>
      <w:bookmarkStart w:id="681" w:name="_Toc226309794"/>
      <w:r>
        <w:rPr>
          <w:color w:val="000000" w:themeColor="text1"/>
          <w:highlight w:val="white"/>
        </w:rPr>
      </w:r>
      <w:bookmarkStart w:id="682" w:name="_Toc164229245"/>
      <w:r>
        <w:rPr>
          <w:color w:val="000000" w:themeColor="text1"/>
          <w:highlight w:val="white"/>
        </w:rPr>
      </w:r>
      <w:bookmarkStart w:id="683" w:name="_Toc127151550"/>
      <w:r>
        <w:rPr>
          <w:color w:val="000000" w:themeColor="text1"/>
          <w:highlight w:val="white"/>
        </w:rPr>
      </w:r>
      <w:bookmarkStart w:id="684" w:name="_Toc142311052"/>
      <w:r>
        <w:rPr>
          <w:color w:val="000000" w:themeColor="text1"/>
          <w:highlight w:val="white"/>
        </w:rPr>
      </w:r>
      <w:bookmarkStart w:id="685" w:name="_Toc151193938"/>
      <w:r>
        <w:rPr>
          <w:color w:val="000000" w:themeColor="text1"/>
          <w:highlight w:val="white"/>
        </w:rPr>
      </w:r>
      <w:bookmarkStart w:id="686" w:name="_Toc151193864"/>
      <w:r>
        <w:rPr>
          <w:color w:val="000000" w:themeColor="text1"/>
          <w:highlight w:val="white"/>
        </w:rPr>
      </w:r>
      <w:bookmarkStart w:id="687" w:name="_Toc520356175"/>
      <w:r>
        <w:rPr>
          <w:color w:val="000000" w:themeColor="text1"/>
          <w:highlight w:val="white"/>
        </w:rPr>
      </w:r>
      <w:bookmarkStart w:id="688" w:name="_Ref467306377"/>
      <w:r>
        <w:rPr>
          <w:color w:val="000000" w:themeColor="text1"/>
          <w:highlight w:val="white"/>
        </w:rPr>
      </w:r>
      <w:bookmarkStart w:id="689" w:name="_Toc151193648"/>
      <w:r>
        <w:rPr>
          <w:color w:val="000000" w:themeColor="text1"/>
          <w:highlight w:val="white"/>
        </w:rPr>
      </w:r>
      <w:bookmarkStart w:id="690" w:name="_Toc150509301"/>
      <w:r>
        <w:rPr>
          <w:color w:val="000000" w:themeColor="text1"/>
          <w:highlight w:val="white"/>
        </w:rPr>
      </w:r>
      <w:bookmarkStart w:id="691" w:name="_Toc226337246"/>
      <w:r>
        <w:rPr>
          <w:color w:val="000000" w:themeColor="text1"/>
          <w:highlight w:val="white"/>
        </w:rPr>
      </w:r>
      <w:bookmarkStart w:id="692" w:name="_Ref467307062"/>
      <w:r>
        <w:rPr>
          <w:color w:val="000000" w:themeColor="text1"/>
          <w:highlight w:val="white"/>
        </w:rPr>
      </w:r>
      <w:bookmarkStart w:id="693" w:name="_Toc150774650"/>
      <w:r>
        <w:rPr>
          <w:color w:val="000000" w:themeColor="text1"/>
          <w:highlight w:val="white"/>
        </w:rPr>
      </w:r>
      <w:bookmarkStart w:id="694" w:name="_Toc264969240"/>
      <w:r>
        <w:rPr>
          <w:color w:val="000000" w:themeColor="text1"/>
          <w:highlight w:val="white"/>
        </w:rPr>
      </w:r>
      <w:bookmarkStart w:id="695" w:name="_Toc127161464"/>
      <w:r>
        <w:rPr>
          <w:color w:val="000000" w:themeColor="text1"/>
          <w:highlight w:val="white"/>
        </w:rPr>
      </w:r>
      <w:bookmarkStart w:id="696" w:name="_Toc265228388"/>
      <w:r>
        <w:rPr>
          <w:color w:val="000000" w:themeColor="text1"/>
          <w:highlight w:val="white"/>
        </w:rPr>
      </w:r>
      <w:bookmarkStart w:id="697" w:name="_Toc151193720"/>
      <w:r>
        <w:rPr>
          <w:color w:val="000000" w:themeColor="text1"/>
          <w:highlight w:val="white"/>
        </w:rPr>
      </w:r>
      <w:bookmarkStart w:id="698" w:name="_Toc305158818"/>
      <w:r>
        <w:rPr>
          <w:color w:val="000000" w:themeColor="text1"/>
          <w:highlight w:val="white"/>
        </w:rPr>
      </w:r>
      <w:bookmarkStart w:id="699" w:name="_Toc195842915"/>
      <w:r>
        <w:rPr>
          <w:color w:val="000000" w:themeColor="text1"/>
          <w:highlight w:val="white"/>
        </w:rPr>
      </w:r>
      <w:bookmarkStart w:id="700" w:name="_Ref467306978"/>
      <w:r>
        <w:rPr>
          <w:color w:val="000000" w:themeColor="text1"/>
          <w:highlight w:val="white"/>
        </w:rPr>
      </w:r>
      <w:bookmarkStart w:id="701" w:name="_Toc127151751"/>
      <w:r>
        <w:rPr>
          <w:color w:val="000000" w:themeColor="text1"/>
          <w:highlight w:val="white"/>
        </w:rPr>
      </w:r>
      <w:bookmarkStart w:id="702" w:name="_Toc150480788"/>
      <w:r>
        <w:rPr>
          <w:color w:val="000000" w:themeColor="text1"/>
          <w:highlight w:val="white"/>
        </w:rPr>
      </w:r>
      <w:bookmarkStart w:id="703" w:name="_Ref467307204"/>
      <w:r>
        <w:rPr>
          <w:color w:val="000000" w:themeColor="text1"/>
          <w:highlight w:val="white"/>
        </w:rPr>
      </w:r>
      <w:bookmarkStart w:id="704" w:name="_Toc164608664"/>
      <w:r>
        <w:rPr>
          <w:color w:val="000000" w:themeColor="text1"/>
          <w:highlight w:val="white"/>
        </w:rPr>
      </w:r>
      <w:bookmarkStart w:id="705" w:name="_Toc151193792"/>
      <w:r>
        <w:rPr>
          <w:color w:val="000000" w:themeColor="text1"/>
          <w:highlight w:val="white"/>
        </w:rPr>
      </w:r>
      <w:bookmarkStart w:id="706" w:name="_Toc226965823"/>
      <w:r>
        <w:rPr>
          <w:color w:val="000000" w:themeColor="text1"/>
          <w:highlight w:val="white"/>
        </w:rPr>
      </w:r>
      <w:bookmarkStart w:id="707" w:name="_Toc151190177"/>
      <w:r>
        <w:rPr>
          <w:color w:val="000000" w:themeColor="text1"/>
          <w:highlight w:val="white"/>
        </w:rPr>
      </w:r>
      <w:bookmarkStart w:id="708" w:name="_Toc164351644"/>
      <w:r>
        <w:rPr>
          <w:color w:val="000000" w:themeColor="text1"/>
          <w:highlight w:val="white"/>
        </w:rPr>
      </w:r>
      <w:bookmarkStart w:id="709" w:name="_Toc164608819"/>
      <w:r>
        <w:rPr>
          <w:color w:val="000000" w:themeColor="text1"/>
          <w:sz w:val="24"/>
          <w:highlight w:val="white"/>
        </w:rPr>
        <w:t xml:space="preserve">签订合同</w:t>
      </w:r>
      <w:bookmarkEnd w:id="676"/>
      <w:r>
        <w:rPr>
          <w:color w:val="000000" w:themeColor="text1"/>
          <w:highlight w:val="white"/>
        </w:rPr>
      </w:r>
      <w:bookmarkEnd w:id="677"/>
      <w:r>
        <w:rPr>
          <w:color w:val="000000" w:themeColor="text1"/>
          <w:highlight w:val="white"/>
        </w:rPr>
      </w:r>
      <w:bookmarkEnd w:id="678"/>
      <w:r>
        <w:rPr>
          <w:color w:val="000000" w:themeColor="text1"/>
          <w:highlight w:val="white"/>
        </w:rPr>
      </w:r>
      <w:bookmarkEnd w:id="679"/>
      <w:r>
        <w:rPr>
          <w:color w:val="000000" w:themeColor="text1"/>
          <w:highlight w:val="white"/>
        </w:rPr>
      </w:r>
      <w:bookmarkEnd w:id="680"/>
      <w:r>
        <w:rPr>
          <w:color w:val="000000" w:themeColor="text1"/>
          <w:highlight w:val="white"/>
        </w:rPr>
      </w:r>
      <w:bookmarkEnd w:id="681"/>
      <w:r>
        <w:rPr>
          <w:color w:val="000000" w:themeColor="text1"/>
          <w:highlight w:val="white"/>
        </w:rPr>
      </w:r>
      <w:bookmarkEnd w:id="682"/>
      <w:r>
        <w:rPr>
          <w:color w:val="000000" w:themeColor="text1"/>
          <w:highlight w:val="white"/>
        </w:rPr>
      </w:r>
      <w:bookmarkEnd w:id="683"/>
      <w:r>
        <w:rPr>
          <w:color w:val="000000" w:themeColor="text1"/>
          <w:highlight w:val="white"/>
        </w:rPr>
      </w:r>
      <w:bookmarkEnd w:id="684"/>
      <w:r>
        <w:rPr>
          <w:color w:val="000000" w:themeColor="text1"/>
          <w:highlight w:val="white"/>
        </w:rPr>
      </w:r>
      <w:bookmarkEnd w:id="685"/>
      <w:r>
        <w:rPr>
          <w:color w:val="000000" w:themeColor="text1"/>
          <w:highlight w:val="white"/>
        </w:rPr>
      </w:r>
      <w:bookmarkEnd w:id="686"/>
      <w:r>
        <w:rPr>
          <w:color w:val="000000" w:themeColor="text1"/>
          <w:highlight w:val="white"/>
        </w:rPr>
      </w:r>
      <w:bookmarkEnd w:id="687"/>
      <w:r>
        <w:rPr>
          <w:color w:val="000000" w:themeColor="text1"/>
          <w:highlight w:val="white"/>
        </w:rPr>
      </w:r>
      <w:bookmarkEnd w:id="688"/>
      <w:r>
        <w:rPr>
          <w:color w:val="000000" w:themeColor="text1"/>
          <w:highlight w:val="white"/>
        </w:rPr>
      </w:r>
      <w:bookmarkEnd w:id="689"/>
      <w:r>
        <w:rPr>
          <w:color w:val="000000" w:themeColor="text1"/>
          <w:highlight w:val="white"/>
        </w:rPr>
      </w:r>
      <w:bookmarkEnd w:id="690"/>
      <w:r>
        <w:rPr>
          <w:color w:val="000000" w:themeColor="text1"/>
          <w:highlight w:val="white"/>
        </w:rPr>
      </w:r>
      <w:bookmarkEnd w:id="691"/>
      <w:r>
        <w:rPr>
          <w:color w:val="000000" w:themeColor="text1"/>
          <w:highlight w:val="white"/>
        </w:rPr>
      </w:r>
      <w:bookmarkEnd w:id="692"/>
      <w:r>
        <w:rPr>
          <w:color w:val="000000" w:themeColor="text1"/>
          <w:highlight w:val="white"/>
        </w:rPr>
      </w:r>
      <w:bookmarkEnd w:id="693"/>
      <w:r>
        <w:rPr>
          <w:color w:val="000000" w:themeColor="text1"/>
          <w:highlight w:val="white"/>
        </w:rPr>
      </w:r>
      <w:bookmarkEnd w:id="694"/>
      <w:r>
        <w:rPr>
          <w:color w:val="000000" w:themeColor="text1"/>
          <w:highlight w:val="white"/>
        </w:rPr>
      </w:r>
      <w:bookmarkEnd w:id="695"/>
      <w:r>
        <w:rPr>
          <w:color w:val="000000" w:themeColor="text1"/>
          <w:highlight w:val="white"/>
        </w:rPr>
      </w:r>
      <w:bookmarkEnd w:id="696"/>
      <w:r>
        <w:rPr>
          <w:color w:val="000000" w:themeColor="text1"/>
          <w:highlight w:val="white"/>
        </w:rPr>
      </w:r>
      <w:bookmarkEnd w:id="697"/>
      <w:r>
        <w:rPr>
          <w:color w:val="000000" w:themeColor="text1"/>
          <w:highlight w:val="white"/>
        </w:rPr>
      </w:r>
      <w:bookmarkEnd w:id="698"/>
      <w:r>
        <w:rPr>
          <w:color w:val="000000" w:themeColor="text1"/>
          <w:highlight w:val="white"/>
        </w:rPr>
      </w:r>
      <w:bookmarkEnd w:id="699"/>
      <w:r>
        <w:rPr>
          <w:color w:val="000000" w:themeColor="text1"/>
          <w:highlight w:val="white"/>
        </w:rPr>
      </w:r>
      <w:bookmarkEnd w:id="700"/>
      <w:r>
        <w:rPr>
          <w:color w:val="000000" w:themeColor="text1"/>
          <w:highlight w:val="white"/>
        </w:rPr>
      </w:r>
      <w:bookmarkEnd w:id="701"/>
      <w:r>
        <w:rPr>
          <w:color w:val="000000" w:themeColor="text1"/>
          <w:highlight w:val="white"/>
        </w:rPr>
      </w:r>
      <w:bookmarkEnd w:id="702"/>
      <w:r>
        <w:rPr>
          <w:color w:val="000000" w:themeColor="text1"/>
          <w:highlight w:val="white"/>
        </w:rPr>
      </w:r>
      <w:bookmarkEnd w:id="703"/>
      <w:r>
        <w:rPr>
          <w:color w:val="000000" w:themeColor="text1"/>
          <w:highlight w:val="white"/>
        </w:rPr>
      </w:r>
      <w:bookmarkEnd w:id="704"/>
      <w:r>
        <w:rPr>
          <w:color w:val="000000" w:themeColor="text1"/>
          <w:highlight w:val="white"/>
        </w:rPr>
      </w:r>
      <w:bookmarkEnd w:id="705"/>
      <w:r>
        <w:rPr>
          <w:color w:val="000000" w:themeColor="text1"/>
          <w:highlight w:val="white"/>
        </w:rPr>
      </w:r>
      <w:bookmarkEnd w:id="706"/>
      <w:r>
        <w:rPr>
          <w:color w:val="000000" w:themeColor="text1"/>
          <w:highlight w:val="white"/>
        </w:rPr>
      </w:r>
      <w:bookmarkEnd w:id="707"/>
      <w:r>
        <w:rPr>
          <w:color w:val="000000" w:themeColor="text1"/>
          <w:highlight w:val="white"/>
        </w:rPr>
      </w:r>
      <w:bookmarkEnd w:id="708"/>
      <w:r>
        <w:rPr>
          <w:color w:val="000000" w:themeColor="text1"/>
          <w:highlight w:val="white"/>
        </w:rPr>
      </w:r>
      <w:bookmarkEnd w:id="709"/>
      <w:r>
        <w:rPr>
          <w:color w:val="000000" w:themeColor="text1"/>
          <w:sz w:val="24"/>
          <w:highlight w:val="white"/>
        </w:rPr>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中标人、采购人应当自中标通知书发出之日起30日内，按照</w:t>
      </w:r>
      <w:r>
        <w:rPr>
          <w:rFonts w:hint="eastAsia"/>
          <w:color w:val="000000" w:themeColor="text1"/>
          <w:sz w:val="24"/>
          <w:highlight w:val="white"/>
        </w:rPr>
        <w:t xml:space="preserve">采购文件</w:t>
      </w:r>
      <w:r>
        <w:rPr>
          <w:color w:val="000000" w:themeColor="text1"/>
          <w:sz w:val="24"/>
          <w:highlight w:val="white"/>
        </w:rPr>
        <w:t xml:space="preserve">和中标人投标文件的规定签订书面合同。所签订的合同不得对</w:t>
      </w:r>
      <w:r>
        <w:rPr>
          <w:rFonts w:hint="eastAsia"/>
          <w:color w:val="000000" w:themeColor="text1"/>
          <w:sz w:val="24"/>
          <w:highlight w:val="white"/>
        </w:rPr>
        <w:t xml:space="preserve">采购文件</w:t>
      </w:r>
      <w:r>
        <w:rPr>
          <w:color w:val="000000" w:themeColor="text1"/>
          <w:sz w:val="24"/>
          <w:highlight w:val="white"/>
        </w:rPr>
        <w:t xml:space="preserve">确定的事项和中标人投标文件作实质性修改。</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中标人</w:t>
      </w:r>
      <w:r>
        <w:rPr>
          <w:rFonts w:hint="eastAsia"/>
          <w:color w:val="000000" w:themeColor="text1"/>
          <w:sz w:val="24"/>
          <w:highlight w:val="white"/>
        </w:rPr>
        <w:t xml:space="preserve">拒绝</w:t>
      </w:r>
      <w:r>
        <w:rPr>
          <w:color w:val="000000" w:themeColor="text1"/>
          <w:sz w:val="24"/>
          <w:highlight w:val="white"/>
        </w:rPr>
        <w:t xml:space="preserve">与采购人签订合同的，采购人</w:t>
      </w:r>
      <w:r>
        <w:rPr>
          <w:rFonts w:hint="eastAsia"/>
          <w:color w:val="000000" w:themeColor="text1"/>
          <w:sz w:val="24"/>
          <w:highlight w:val="white"/>
        </w:rPr>
        <w:t xml:space="preserve">可以</w:t>
      </w:r>
      <w:r>
        <w:rPr>
          <w:color w:val="000000" w:themeColor="text1"/>
          <w:sz w:val="24"/>
          <w:highlight w:val="white"/>
        </w:rPr>
        <w:t xml:space="preserve">按照评</w:t>
      </w:r>
      <w:r>
        <w:rPr>
          <w:rFonts w:hint="eastAsia"/>
          <w:color w:val="000000" w:themeColor="text1"/>
          <w:sz w:val="24"/>
          <w:highlight w:val="white"/>
        </w:rPr>
        <w:t xml:space="preserve">标</w:t>
      </w:r>
      <w:r>
        <w:rPr>
          <w:color w:val="000000" w:themeColor="text1"/>
          <w:sz w:val="24"/>
          <w:highlight w:val="white"/>
        </w:rPr>
        <w:t xml:space="preserve">报告推荐的中标候选人名单排序，确定下一候选人为中标人，</w:t>
      </w:r>
      <w:r>
        <w:rPr>
          <w:rFonts w:hint="eastAsia"/>
          <w:color w:val="000000" w:themeColor="text1"/>
          <w:sz w:val="24"/>
          <w:highlight w:val="white"/>
        </w:rPr>
        <w:t xml:space="preserve">也可以</w:t>
      </w:r>
      <w:r>
        <w:rPr>
          <w:color w:val="000000" w:themeColor="text1"/>
          <w:sz w:val="24"/>
          <w:highlight w:val="white"/>
        </w:rPr>
        <w:t xml:space="preserve">重新开展政府采购活动。</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联合体中标的，联合体各方应当共同与采购人签订合同，就中标项目向采购人承担连带责任。</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政府采购合同不能转包。</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themeColor="text1"/>
          <w:sz w:val="24"/>
          <w:highlight w:val="white"/>
        </w:rPr>
        <w:t xml:space="preserve">，</w:t>
      </w:r>
      <w:r>
        <w:rPr>
          <w:color w:val="000000" w:themeColor="text1"/>
          <w:sz w:val="24"/>
          <w:highlight w:val="white"/>
        </w:rPr>
        <w:t xml:space="preserve">否则</w:t>
      </w:r>
      <w:r>
        <w:rPr>
          <w:b/>
          <w:color w:val="000000" w:themeColor="text1"/>
          <w:sz w:val="24"/>
          <w:highlight w:val="white"/>
        </w:rPr>
        <w:t xml:space="preserve">投标无效</w:t>
      </w:r>
      <w:r>
        <w:rPr>
          <w:color w:val="000000" w:themeColor="text1"/>
          <w:sz w:val="24"/>
          <w:highlight w:val="white"/>
        </w:rPr>
        <w:t xml:space="preserve">。中标人就采购项目和分包项目向采购人负责，分包供应商就分包项目承担责任。</w:t>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highlight w:val="white"/>
        </w:rPr>
      </w:r>
      <w:bookmarkEnd w:id="652"/>
      <w:r>
        <w:rPr>
          <w:color w:val="000000" w:themeColor="text1"/>
          <w:highlight w:val="white"/>
        </w:rPr>
      </w:r>
      <w:bookmarkEnd w:id="653"/>
      <w:r>
        <w:rPr>
          <w:color w:val="000000" w:themeColor="text1"/>
          <w:highlight w:val="white"/>
        </w:rPr>
      </w:r>
      <w:bookmarkEnd w:id="654"/>
      <w:r>
        <w:rPr>
          <w:color w:val="000000" w:themeColor="text1"/>
          <w:sz w:val="24"/>
          <w:highlight w:val="white"/>
        </w:rPr>
        <w:t xml:space="preserve">询问与质疑</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询问</w:t>
      </w:r>
      <w:r>
        <w:rPr>
          <w:color w:val="000000" w:themeColor="text1"/>
          <w:highlight w:val="white"/>
        </w:rPr>
      </w:r>
    </w:p>
    <w:p>
      <w:pPr>
        <w:pStyle w:val="721"/>
        <w:numPr>
          <w:ilvl w:val="2"/>
          <w:numId w:val="8"/>
        </w:numPr>
        <w:spacing w:line="360" w:lineRule="auto"/>
        <w:tabs>
          <w:tab w:val="left" w:pos="1980" w:leader="none"/>
        </w:tabs>
        <w:rPr>
          <w:color w:val="000000" w:themeColor="text1"/>
          <w:sz w:val="24"/>
          <w:highlight w:val="white"/>
        </w:rPr>
      </w:pPr>
      <w:r>
        <w:rPr>
          <w:color w:val="000000" w:themeColor="text1"/>
          <w:sz w:val="24"/>
          <w:highlight w:val="white"/>
        </w:rPr>
        <w:t xml:space="preserve">投标人对政府采购活动事项有疑问的，可依法提出询问，并按《投标人须知资料表》载明的形式送达采购人或采购代理机构。</w:t>
      </w:r>
      <w:r>
        <w:rPr>
          <w:color w:val="000000" w:themeColor="text1"/>
          <w:highlight w:val="white"/>
        </w:rPr>
      </w:r>
    </w:p>
    <w:p>
      <w:pPr>
        <w:pStyle w:val="721"/>
        <w:numPr>
          <w:ilvl w:val="2"/>
          <w:numId w:val="8"/>
        </w:numPr>
        <w:spacing w:line="360" w:lineRule="auto"/>
        <w:tabs>
          <w:tab w:val="left" w:pos="1980" w:leader="none"/>
        </w:tabs>
        <w:rPr>
          <w:color w:val="000000" w:themeColor="text1"/>
          <w:sz w:val="24"/>
          <w:highlight w:val="white"/>
        </w:rPr>
      </w:pPr>
      <w:r>
        <w:rPr>
          <w:color w:val="000000" w:themeColor="text1"/>
          <w:sz w:val="24"/>
          <w:highlight w:val="white"/>
        </w:rPr>
        <w:t xml:space="preserve">采购人或采购代理机构对供应商依法提出的询问，在3个工作日内作出答复，但答复的内容不得涉及商业秘密。</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质疑</w:t>
      </w:r>
      <w:r>
        <w:rPr>
          <w:color w:val="000000" w:themeColor="text1"/>
          <w:highlight w:val="white"/>
        </w:rPr>
      </w:r>
    </w:p>
    <w:p>
      <w:pPr>
        <w:pStyle w:val="721"/>
        <w:numPr>
          <w:ilvl w:val="2"/>
          <w:numId w:val="8"/>
        </w:numPr>
        <w:spacing w:line="360" w:lineRule="auto"/>
        <w:tabs>
          <w:tab w:val="left" w:pos="1980" w:leader="none"/>
        </w:tabs>
        <w:rPr>
          <w:rFonts w:hint="eastAsia"/>
          <w:color w:val="000000" w:themeColor="text1"/>
          <w:sz w:val="24"/>
          <w:highlight w:val="white"/>
        </w:rPr>
      </w:pPr>
      <w:r>
        <w:rPr>
          <w:color w:val="000000" w:themeColor="text1"/>
          <w:sz w:val="24"/>
          <w:highlight w:val="whit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color w:val="000000" w:themeColor="text1"/>
          <w:sz w:val="24"/>
          <w:highlight w:val="white"/>
        </w:rPr>
      </w:r>
      <w:r>
        <w:rPr>
          <w:color w:val="000000" w:themeColor="text1"/>
          <w:highlight w:val="white"/>
        </w:rPr>
      </w:r>
    </w:p>
    <w:p>
      <w:pPr>
        <w:pStyle w:val="721"/>
        <w:numPr>
          <w:ilvl w:val="2"/>
          <w:numId w:val="8"/>
        </w:numPr>
        <w:spacing w:line="360" w:lineRule="auto"/>
        <w:tabs>
          <w:tab w:val="left" w:pos="1980" w:leader="none"/>
        </w:tabs>
        <w:rPr>
          <w:color w:val="000000" w:themeColor="text1"/>
          <w:sz w:val="24"/>
          <w:highlight w:val="white"/>
        </w:rPr>
      </w:pPr>
      <w:r>
        <w:rPr>
          <w:rFonts w:hint="eastAsia" w:ascii="宋体" w:hAnsi="宋体"/>
          <w:b/>
          <w:color w:val="000000" w:themeColor="text1"/>
          <w:sz w:val="24"/>
          <w:highlight w:val="white"/>
        </w:rPr>
        <w:t xml:space="preserve">采购文件中采购需求以及相关部分（第四章、第五章以及投标人资格要求）由采购人负责制定和管理，对该部分内容有询问或者质疑的，投标人应当向采购人书面提出，由采购人负责接收和回复。</w:t>
      </w:r>
      <w:r>
        <w:rPr>
          <w:color w:val="000000" w:themeColor="text1"/>
          <w:sz w:val="24"/>
          <w:highlight w:val="white"/>
        </w:rPr>
      </w:r>
      <w:r>
        <w:rPr>
          <w:color w:val="000000" w:themeColor="text1"/>
          <w:highlight w:val="white"/>
        </w:rPr>
      </w:r>
    </w:p>
    <w:p>
      <w:pPr>
        <w:pStyle w:val="721"/>
        <w:numPr>
          <w:ilvl w:val="2"/>
          <w:numId w:val="8"/>
        </w:numPr>
        <w:spacing w:line="360" w:lineRule="auto"/>
        <w:tabs>
          <w:tab w:val="left" w:pos="1980" w:leader="none"/>
        </w:tabs>
        <w:rPr>
          <w:color w:val="000000" w:themeColor="text1"/>
          <w:sz w:val="24"/>
          <w:highlight w:val="white"/>
        </w:rPr>
      </w:pPr>
      <w:r>
        <w:rPr>
          <w:color w:val="000000" w:themeColor="text1"/>
          <w:sz w:val="24"/>
          <w:highlight w:val="white"/>
        </w:rPr>
        <w:t xml:space="preserve">质疑函须使用财政部制定的范本文件。</w:t>
      </w:r>
      <w:r>
        <w:rPr>
          <w:rFonts w:hint="eastAsia"/>
          <w:color w:val="000000" w:themeColor="text1"/>
          <w:sz w:val="24"/>
          <w:highlight w:val="white"/>
        </w:rPr>
        <w:t xml:space="preserve">（下载网址：</w:t>
      </w:r>
      <w:r>
        <w:rPr>
          <w:color w:val="000000" w:themeColor="text1"/>
          <w:highlight w:val="white"/>
        </w:rPr>
        <w:fldChar w:fldCharType="begin"/>
      </w:r>
      <w:r>
        <w:rPr>
          <w:color w:val="000000" w:themeColor="text1"/>
          <w:highlight w:val="white"/>
        </w:rPr>
        <w:instrText xml:space="preserve"> HYPERLINK "http://gks.mof.gov.cn/ztztz/zhengfucaigouguanli/201802/t20180201_2804589.htm" </w:instrText>
      </w:r>
      <w:r>
        <w:rPr>
          <w:color w:val="000000" w:themeColor="text1"/>
          <w:highlight w:val="white"/>
        </w:rPr>
        <w:fldChar w:fldCharType="separate"/>
      </w:r>
      <w:r>
        <w:rPr>
          <w:rStyle w:val="798"/>
          <w:color w:val="000000" w:themeColor="text1"/>
          <w:highlight w:val="white"/>
        </w:rPr>
        <w:t xml:space="preserve">http://gk</w:t>
      </w:r>
      <w:bookmarkStart w:id="710" w:name="_Hlt100654014"/>
      <w:r>
        <w:rPr>
          <w:rStyle w:val="798"/>
          <w:color w:val="000000" w:themeColor="text1"/>
          <w:highlight w:val="white"/>
        </w:rPr>
        <w:t xml:space="preserve">s</w:t>
      </w:r>
      <w:bookmarkEnd w:id="710"/>
      <w:r>
        <w:rPr>
          <w:rStyle w:val="798"/>
          <w:color w:val="000000" w:themeColor="text1"/>
          <w:highlight w:val="white"/>
        </w:rPr>
        <w:t xml:space="preserve">.m</w:t>
      </w:r>
      <w:bookmarkStart w:id="711" w:name="_Hlt100653994"/>
      <w:r>
        <w:rPr>
          <w:color w:val="000000" w:themeColor="text1"/>
          <w:highlight w:val="white"/>
        </w:rPr>
      </w:r>
      <w:bookmarkStart w:id="712" w:name="_Hlt100653993"/>
      <w:r>
        <w:rPr>
          <w:rStyle w:val="798"/>
          <w:color w:val="000000" w:themeColor="text1"/>
          <w:highlight w:val="white"/>
        </w:rPr>
        <w:t xml:space="preserve">o</w:t>
      </w:r>
      <w:bookmarkEnd w:id="711"/>
      <w:r>
        <w:rPr>
          <w:color w:val="000000" w:themeColor="text1"/>
          <w:highlight w:val="white"/>
        </w:rPr>
      </w:r>
      <w:bookmarkEnd w:id="712"/>
      <w:r>
        <w:rPr>
          <w:rStyle w:val="798"/>
          <w:color w:val="000000" w:themeColor="text1"/>
          <w:highlight w:val="white"/>
        </w:rPr>
        <w:t xml:space="preserve">f.gov.cn/ztztz/zhengfucaigouguanli/201802/t20180201_2804589.htm</w:t>
      </w:r>
      <w:r>
        <w:rPr>
          <w:color w:val="000000" w:themeColor="text1"/>
          <w:highlight w:val="white"/>
        </w:rPr>
        <w:fldChar w:fldCharType="end"/>
      </w:r>
      <w:r>
        <w:rPr>
          <w:rFonts w:hint="eastAsia"/>
          <w:color w:val="000000" w:themeColor="text1"/>
          <w:highlight w:val="white"/>
        </w:rPr>
        <w:t xml:space="preserve">）</w:t>
      </w:r>
      <w:r>
        <w:rPr>
          <w:color w:val="000000" w:themeColor="text1"/>
          <w:sz w:val="24"/>
          <w:highlight w:val="white"/>
        </w:rPr>
      </w:r>
      <w:r>
        <w:rPr>
          <w:color w:val="000000" w:themeColor="text1"/>
          <w:highlight w:val="white"/>
        </w:rPr>
      </w:r>
    </w:p>
    <w:p>
      <w:pPr>
        <w:pStyle w:val="721"/>
        <w:numPr>
          <w:ilvl w:val="2"/>
          <w:numId w:val="8"/>
        </w:numPr>
        <w:spacing w:line="360" w:lineRule="auto"/>
        <w:tabs>
          <w:tab w:val="left" w:pos="1980" w:leader="none"/>
        </w:tabs>
        <w:rPr>
          <w:color w:val="000000" w:themeColor="text1"/>
          <w:sz w:val="24"/>
          <w:highlight w:val="white"/>
        </w:rPr>
      </w:pPr>
      <w:r>
        <w:rPr>
          <w:color w:val="000000" w:themeColor="text1"/>
          <w:sz w:val="24"/>
          <w:highlight w:val="white"/>
        </w:rPr>
        <w:t xml:space="preserve">投标人为自然人的，应当由本人签字；投标人为法人或者其他组织的，应当由法定代表人、主要负责人，或者其授权代表签字或者加盖公章，并加盖公章。</w:t>
      </w:r>
      <w:r>
        <w:rPr>
          <w:color w:val="000000" w:themeColor="text1"/>
          <w:highlight w:val="white"/>
        </w:rPr>
      </w:r>
    </w:p>
    <w:p>
      <w:pPr>
        <w:pStyle w:val="721"/>
        <w:numPr>
          <w:ilvl w:val="2"/>
          <w:numId w:val="8"/>
        </w:numPr>
        <w:spacing w:line="360" w:lineRule="auto"/>
        <w:tabs>
          <w:tab w:val="left" w:pos="1980" w:leader="none"/>
        </w:tabs>
        <w:rPr>
          <w:rFonts w:hint="eastAsia"/>
          <w:color w:val="000000" w:themeColor="text1"/>
          <w:sz w:val="24"/>
          <w:highlight w:val="white"/>
        </w:rPr>
      </w:pPr>
      <w:r>
        <w:rPr>
          <w:color w:val="000000" w:themeColor="text1"/>
          <w:sz w:val="24"/>
          <w:highlight w:val="white"/>
        </w:rPr>
        <w:t xml:space="preserve">投标人应在法定质疑期内一次性提出针对同一采购程序环节的质疑，法定质疑期内针对同一采购程序环节再次提出的质疑，采购人、采购代理机构有权不予答复。</w:t>
      </w:r>
      <w:r>
        <w:rPr>
          <w:rFonts w:hint="eastAsia"/>
          <w:color w:val="000000" w:themeColor="text1"/>
          <w:sz w:val="24"/>
          <w:highlight w:val="white"/>
        </w:rPr>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接收询问和质疑的联系部门、联系电话和通讯地址见《投标人须知资料表》</w:t>
      </w:r>
      <w:r>
        <w:rPr>
          <w:rFonts w:hint="eastAsia"/>
          <w:color w:val="000000" w:themeColor="text1"/>
          <w:sz w:val="24"/>
          <w:highlight w:val="white"/>
        </w:rPr>
        <w:t xml:space="preserve">。</w:t>
      </w:r>
      <w:r>
        <w:rPr>
          <w:color w:val="000000" w:themeColor="text1"/>
          <w:sz w:val="24"/>
          <w:highlight w:val="white"/>
        </w:rPr>
      </w:r>
      <w:r>
        <w:rPr>
          <w:color w:val="000000" w:themeColor="text1"/>
          <w:highlight w:val="white"/>
        </w:rPr>
      </w:r>
    </w:p>
    <w:p>
      <w:pPr>
        <w:pStyle w:val="721"/>
        <w:numPr>
          <w:ilvl w:val="0"/>
          <w:numId w:val="8"/>
        </w:numPr>
        <w:ind w:left="357" w:hanging="357"/>
        <w:spacing w:line="360" w:lineRule="auto"/>
        <w:tabs>
          <w:tab w:val="left" w:pos="360" w:leader="none"/>
          <w:tab w:val="left" w:pos="900" w:leader="none"/>
        </w:tabs>
        <w:rPr>
          <w:color w:val="000000" w:themeColor="text1"/>
          <w:sz w:val="24"/>
          <w:highlight w:val="white"/>
        </w:rPr>
        <w:outlineLvl w:val="1"/>
      </w:pPr>
      <w:r>
        <w:rPr>
          <w:color w:val="000000" w:themeColor="text1"/>
          <w:sz w:val="24"/>
          <w:highlight w:val="white"/>
        </w:rPr>
        <w:t xml:space="preserve">代理费</w:t>
      </w:r>
      <w:r>
        <w:rPr>
          <w:color w:val="000000" w:themeColor="text1"/>
          <w:highlight w:val="white"/>
        </w:rPr>
      </w:r>
    </w:p>
    <w:p>
      <w:pPr>
        <w:pStyle w:val="72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white"/>
        </w:rPr>
      </w:pPr>
      <w:r>
        <w:rPr>
          <w:color w:val="000000" w:themeColor="text1"/>
          <w:sz w:val="24"/>
          <w:highlight w:val="white"/>
        </w:rPr>
        <w:t xml:space="preserve">收费对象、收费标准及缴纳时间见《投标人须知资料表》。由中标人支付的，中标人须一次性向采购代理机构缴纳代理费，投标报价应包含代理费用。</w:t>
      </w:r>
      <w:r>
        <w:rPr>
          <w:color w:val="000000" w:themeColor="text1"/>
          <w:highlight w:val="white"/>
        </w:rPr>
      </w:r>
    </w:p>
    <w:p>
      <w:pPr>
        <w:pStyle w:val="721"/>
        <w:ind w:left="360"/>
        <w:spacing w:line="360" w:lineRule="auto"/>
        <w:tabs>
          <w:tab w:val="left" w:pos="360" w:leader="none"/>
          <w:tab w:val="left" w:pos="1080" w:leader="none"/>
        </w:tabs>
        <w:rPr>
          <w:color w:val="000000" w:themeColor="text1"/>
          <w:sz w:val="24"/>
          <w:highlight w:val="white"/>
        </w:rPr>
      </w:pPr>
      <w:r>
        <w:rPr>
          <w:color w:val="000000" w:themeColor="text1"/>
          <w:sz w:val="24"/>
          <w:highlight w:val="white"/>
        </w:rPr>
      </w:r>
      <w:r>
        <w:rPr>
          <w:color w:val="000000" w:themeColor="text1"/>
          <w:highlight w:val="white"/>
        </w:rPr>
      </w:r>
    </w:p>
    <w:p>
      <w:pPr>
        <w:pStyle w:val="721"/>
        <w:jc w:val="center"/>
        <w:spacing w:line="360" w:lineRule="auto"/>
        <w:rPr>
          <w:b/>
          <w:color w:val="000000" w:themeColor="text1"/>
          <w:sz w:val="36"/>
          <w:szCs w:val="36"/>
          <w:highlight w:val="white"/>
        </w:rPr>
        <w:outlineLvl w:val="0"/>
      </w:pPr>
      <w:r>
        <w:rPr>
          <w:color w:val="000000" w:themeColor="text1"/>
          <w:highlight w:val="white"/>
        </w:rPr>
      </w:r>
      <w:bookmarkStart w:id="713" w:name="_Toc305158896"/>
      <w:r>
        <w:rPr>
          <w:color w:val="000000" w:themeColor="text1"/>
          <w:highlight w:val="white"/>
        </w:rPr>
      </w:r>
      <w:bookmarkStart w:id="714" w:name="_Toc305158822"/>
      <w:r>
        <w:rPr>
          <w:color w:val="000000" w:themeColor="text1"/>
          <w:highlight w:val="white"/>
        </w:rPr>
      </w:r>
      <w:bookmarkStart w:id="715" w:name="_Toc264969244"/>
      <w:r>
        <w:rPr>
          <w:color w:val="000000" w:themeColor="text1"/>
          <w:highlight w:val="white"/>
        </w:rPr>
      </w:r>
      <w:bookmarkStart w:id="716" w:name="_Toc353873664"/>
      <w:r>
        <w:rPr>
          <w:color w:val="000000" w:themeColor="text1"/>
          <w:highlight w:val="white"/>
        </w:rPr>
      </w:r>
      <w:bookmarkStart w:id="717" w:name="_Toc353873934"/>
      <w:r>
        <w:rPr>
          <w:color w:val="000000" w:themeColor="text1"/>
          <w:highlight w:val="white"/>
        </w:rPr>
      </w:r>
      <w:bookmarkStart w:id="718" w:name="_Toc265228392"/>
      <w:r>
        <w:rPr>
          <w:color w:val="000000" w:themeColor="text1"/>
          <w:highlight w:val="white"/>
        </w:rPr>
      </w:r>
      <w:bookmarkStart w:id="719" w:name="_Toc150480792"/>
      <w:r>
        <w:rPr>
          <w:color w:val="000000" w:themeColor="text1"/>
          <w:highlight w:val="white"/>
        </w:rPr>
      </w:r>
      <w:bookmarkStart w:id="720" w:name="_Toc150774759"/>
      <w:r>
        <w:rPr>
          <w:color w:val="000000" w:themeColor="text1"/>
          <w:highlight w:val="white"/>
        </w:rPr>
      </w:r>
      <w:bookmarkStart w:id="721" w:name="_Toc353825544"/>
      <w:r>
        <w:rPr>
          <w:color w:val="000000" w:themeColor="text1"/>
          <w:highlight w:val="white"/>
        </w:rPr>
      </w:r>
      <w:bookmarkStart w:id="722" w:name="_Toc142311056"/>
      <w:r>
        <w:rPr>
          <w:color w:val="000000" w:themeColor="text1"/>
          <w:highlight w:val="white"/>
        </w:rPr>
      </w:r>
      <w:bookmarkStart w:id="723" w:name="_Toc226337250"/>
      <w:r>
        <w:rPr>
          <w:color w:val="000000" w:themeColor="text1"/>
          <w:highlight w:val="white"/>
        </w:rPr>
      </w:r>
      <w:bookmarkStart w:id="724" w:name="_Toc127151554"/>
      <w:r>
        <w:rPr>
          <w:color w:val="000000" w:themeColor="text1"/>
          <w:highlight w:val="white"/>
        </w:rPr>
      </w:r>
      <w:bookmarkStart w:id="725" w:name="_Toc226965827"/>
      <w:r>
        <w:rPr>
          <w:color w:val="000000" w:themeColor="text1"/>
          <w:sz w:val="24"/>
          <w:highlight w:val="white"/>
        </w:rPr>
        <w:br w:type="page" w:clear="all"/>
      </w:r>
      <w:bookmarkStart w:id="726" w:name="_Toc99301421"/>
      <w:r>
        <w:rPr>
          <w:b/>
          <w:color w:val="000000" w:themeColor="text1"/>
          <w:sz w:val="36"/>
          <w:szCs w:val="36"/>
          <w:highlight w:val="white"/>
        </w:rPr>
        <w:t xml:space="preserve">第三章   </w:t>
      </w:r>
      <w:bookmarkEnd w:id="713"/>
      <w:r>
        <w:rPr>
          <w:color w:val="000000" w:themeColor="text1"/>
          <w:highlight w:val="white"/>
        </w:rPr>
      </w:r>
      <w:bookmarkEnd w:id="714"/>
      <w:r>
        <w:rPr>
          <w:color w:val="000000" w:themeColor="text1"/>
          <w:highlight w:val="white"/>
        </w:rPr>
      </w:r>
      <w:bookmarkEnd w:id="715"/>
      <w:r>
        <w:rPr>
          <w:color w:val="000000" w:themeColor="text1"/>
          <w:highlight w:val="white"/>
        </w:rPr>
      </w:r>
      <w:bookmarkEnd w:id="716"/>
      <w:r>
        <w:rPr>
          <w:color w:val="000000" w:themeColor="text1"/>
          <w:highlight w:val="white"/>
        </w:rPr>
      </w:r>
      <w:bookmarkEnd w:id="717"/>
      <w:r>
        <w:rPr>
          <w:color w:val="000000" w:themeColor="text1"/>
          <w:highlight w:val="white"/>
        </w:rPr>
      </w:r>
      <w:bookmarkEnd w:id="718"/>
      <w:r>
        <w:rPr>
          <w:color w:val="000000" w:themeColor="text1"/>
          <w:highlight w:val="white"/>
        </w:rPr>
      </w:r>
      <w:bookmarkEnd w:id="719"/>
      <w:r>
        <w:rPr>
          <w:color w:val="000000" w:themeColor="text1"/>
          <w:highlight w:val="white"/>
        </w:rPr>
      </w:r>
      <w:bookmarkEnd w:id="720"/>
      <w:r>
        <w:rPr>
          <w:color w:val="000000" w:themeColor="text1"/>
          <w:highlight w:val="white"/>
        </w:rPr>
      </w:r>
      <w:bookmarkEnd w:id="721"/>
      <w:r>
        <w:rPr>
          <w:color w:val="000000" w:themeColor="text1"/>
          <w:highlight w:val="white"/>
        </w:rPr>
      </w:r>
      <w:bookmarkEnd w:id="722"/>
      <w:r>
        <w:rPr>
          <w:color w:val="000000" w:themeColor="text1"/>
          <w:highlight w:val="white"/>
        </w:rPr>
      </w:r>
      <w:bookmarkEnd w:id="723"/>
      <w:r>
        <w:rPr>
          <w:color w:val="000000" w:themeColor="text1"/>
          <w:highlight w:val="white"/>
        </w:rPr>
      </w:r>
      <w:bookmarkEnd w:id="724"/>
      <w:r>
        <w:rPr>
          <w:color w:val="000000" w:themeColor="text1"/>
          <w:highlight w:val="white"/>
        </w:rPr>
      </w:r>
      <w:bookmarkEnd w:id="725"/>
      <w:r>
        <w:rPr>
          <w:b/>
          <w:color w:val="000000" w:themeColor="text1"/>
          <w:sz w:val="36"/>
          <w:szCs w:val="36"/>
          <w:highlight w:val="white"/>
        </w:rPr>
        <w:t xml:space="preserve">资格审查</w:t>
      </w:r>
      <w:bookmarkEnd w:id="726"/>
      <w:r>
        <w:rPr>
          <w:color w:val="000000" w:themeColor="text1"/>
          <w:highlight w:val="white"/>
        </w:rPr>
      </w:r>
      <w:bookmarkStart w:id="727" w:name="_Toc487900382"/>
      <w:r>
        <w:rPr>
          <w:b/>
          <w:color w:val="000000" w:themeColor="text1"/>
          <w:sz w:val="36"/>
          <w:szCs w:val="36"/>
          <w:highlight w:val="white"/>
        </w:rPr>
      </w:r>
      <w:r>
        <w:rPr>
          <w:color w:val="000000" w:themeColor="text1"/>
          <w:highlight w:val="white"/>
        </w:rPr>
      </w:r>
    </w:p>
    <w:p>
      <w:pPr>
        <w:pStyle w:val="721"/>
        <w:jc w:val="center"/>
        <w:spacing w:line="360" w:lineRule="auto"/>
        <w:tabs>
          <w:tab w:val="left" w:pos="360" w:leader="none"/>
          <w:tab w:val="left" w:pos="900" w:leader="none"/>
        </w:tabs>
        <w:rPr>
          <w:b/>
          <w:color w:val="000000" w:themeColor="text1"/>
          <w:sz w:val="24"/>
          <w:highlight w:val="white"/>
        </w:rPr>
        <w:outlineLvl w:val="1"/>
      </w:pPr>
      <w:r>
        <w:rPr>
          <w:color w:val="000000" w:themeColor="text1"/>
          <w:highlight w:val="white"/>
        </w:rPr>
      </w:r>
      <w:bookmarkStart w:id="728" w:name="_Toc99301422"/>
      <w:r>
        <w:rPr>
          <w:b/>
          <w:color w:val="000000" w:themeColor="text1"/>
          <w:sz w:val="24"/>
          <w:highlight w:val="white"/>
        </w:rPr>
        <w:t xml:space="preserve">一、资格审查程序</w:t>
      </w:r>
      <w:bookmarkEnd w:id="728"/>
      <w:r>
        <w:rPr>
          <w:b/>
          <w:color w:val="000000" w:themeColor="text1"/>
          <w:sz w:val="24"/>
          <w:highlight w:val="white"/>
        </w:rPr>
      </w:r>
      <w:r>
        <w:rPr>
          <w:color w:val="000000" w:themeColor="text1"/>
          <w:highlight w:val="white"/>
        </w:rPr>
      </w:r>
    </w:p>
    <w:p>
      <w:pPr>
        <w:pStyle w:val="721"/>
        <w:numPr>
          <w:ilvl w:val="0"/>
          <w:numId w:val="10"/>
        </w:numPr>
        <w:ind w:left="426" w:hanging="426"/>
        <w:spacing w:line="360" w:lineRule="auto"/>
        <w:tabs>
          <w:tab w:val="left" w:pos="426" w:leader="none"/>
          <w:tab w:val="left" w:pos="851" w:leader="none"/>
          <w:tab w:val="clear" w:pos="900" w:leader="none"/>
        </w:tabs>
        <w:rPr>
          <w:color w:val="000000" w:themeColor="text1"/>
          <w:sz w:val="24"/>
          <w:highlight w:val="white"/>
        </w:rPr>
        <w:outlineLvl w:val="1"/>
      </w:pPr>
      <w:r>
        <w:rPr>
          <w:color w:val="000000" w:themeColor="text1"/>
          <w:sz w:val="24"/>
          <w:highlight w:val="white"/>
        </w:rPr>
        <w:t xml:space="preserve">开标结束后，采购</w:t>
      </w:r>
      <w:r>
        <w:rPr>
          <w:rFonts w:hint="eastAsia"/>
          <w:color w:val="000000" w:themeColor="text1"/>
          <w:sz w:val="24"/>
          <w:highlight w:val="white"/>
        </w:rPr>
        <w:t xml:space="preserve">代理机构</w:t>
      </w:r>
      <w:r>
        <w:rPr>
          <w:color w:val="000000" w:themeColor="text1"/>
          <w:sz w:val="24"/>
          <w:highlight w:val="white"/>
        </w:rPr>
        <w:t xml:space="preserve">将根据《资格审查要求》中的规定，对投标人进行资格审查，并形成资格审查结果。</w:t>
      </w:r>
      <w:r>
        <w:rPr>
          <w:color w:val="000000" w:themeColor="text1"/>
          <w:highlight w:val="white"/>
        </w:rPr>
      </w:r>
    </w:p>
    <w:p>
      <w:pPr>
        <w:pStyle w:val="721"/>
        <w:numPr>
          <w:ilvl w:val="0"/>
          <w:numId w:val="10"/>
        </w:numPr>
        <w:ind w:left="426" w:hanging="426"/>
        <w:spacing w:line="360" w:lineRule="auto"/>
        <w:tabs>
          <w:tab w:val="left" w:pos="426" w:leader="none"/>
          <w:tab w:val="left" w:pos="851" w:leader="none"/>
          <w:tab w:val="clear" w:pos="900" w:leader="none"/>
        </w:tabs>
        <w:rPr>
          <w:color w:val="000000" w:themeColor="text1"/>
          <w:sz w:val="24"/>
          <w:highlight w:val="white"/>
        </w:rPr>
        <w:outlineLvl w:val="1"/>
      </w:pPr>
      <w:r>
        <w:rPr>
          <w:color w:val="000000" w:themeColor="text1"/>
          <w:sz w:val="24"/>
          <w:highlight w:val="white"/>
        </w:rPr>
        <w:t xml:space="preserve">《资格审查要求》中对格式有要求的，除</w:t>
      </w:r>
      <w:r>
        <w:rPr>
          <w:rFonts w:hint="eastAsia"/>
          <w:color w:val="000000" w:themeColor="text1"/>
          <w:sz w:val="24"/>
          <w:highlight w:val="white"/>
        </w:rPr>
        <w:t xml:space="preserve">采购文件</w:t>
      </w:r>
      <w:r>
        <w:rPr>
          <w:color w:val="000000" w:themeColor="text1"/>
          <w:sz w:val="24"/>
          <w:highlight w:val="white"/>
        </w:rPr>
        <w:t xml:space="preserve">另有规定外，均为“实质性格式”文件。</w:t>
      </w:r>
      <w:r>
        <w:rPr>
          <w:color w:val="000000" w:themeColor="text1"/>
          <w:highlight w:val="white"/>
        </w:rPr>
      </w:r>
    </w:p>
    <w:p>
      <w:pPr>
        <w:pStyle w:val="721"/>
        <w:numPr>
          <w:ilvl w:val="0"/>
          <w:numId w:val="10"/>
        </w:numPr>
        <w:ind w:left="426" w:hanging="426"/>
        <w:spacing w:line="360" w:lineRule="auto"/>
        <w:tabs>
          <w:tab w:val="left" w:pos="426" w:leader="none"/>
          <w:tab w:val="left" w:pos="851" w:leader="none"/>
          <w:tab w:val="clear" w:pos="900" w:leader="none"/>
        </w:tabs>
        <w:rPr>
          <w:color w:val="000000" w:themeColor="text1"/>
          <w:sz w:val="24"/>
          <w:highlight w:val="white"/>
        </w:rPr>
        <w:outlineLvl w:val="1"/>
      </w:pPr>
      <w:r>
        <w:rPr>
          <w:color w:val="000000" w:themeColor="text1"/>
          <w:sz w:val="24"/>
          <w:highlight w:val="white"/>
        </w:rPr>
        <w:t xml:space="preserve">投标人《资格证明文件》有任何一项不符合《资格审查要求》的，资格审查不合格，其</w:t>
      </w:r>
      <w:r>
        <w:rPr>
          <w:b/>
          <w:color w:val="000000" w:themeColor="text1"/>
          <w:sz w:val="24"/>
          <w:highlight w:val="white"/>
        </w:rPr>
        <w:t xml:space="preserve">投标无效</w:t>
      </w:r>
      <w:r>
        <w:rPr>
          <w:color w:val="000000" w:themeColor="text1"/>
          <w:sz w:val="24"/>
          <w:highlight w:val="white"/>
        </w:rPr>
        <w:t xml:space="preserve">。</w:t>
      </w:r>
      <w:r>
        <w:rPr>
          <w:color w:val="000000" w:themeColor="text1"/>
          <w:highlight w:val="white"/>
        </w:rPr>
      </w:r>
    </w:p>
    <w:p>
      <w:pPr>
        <w:pStyle w:val="721"/>
        <w:numPr>
          <w:ilvl w:val="0"/>
          <w:numId w:val="10"/>
        </w:numPr>
        <w:ind w:left="426" w:hanging="426"/>
        <w:spacing w:line="360" w:lineRule="auto"/>
        <w:tabs>
          <w:tab w:val="left" w:pos="426" w:leader="none"/>
          <w:tab w:val="left" w:pos="851" w:leader="none"/>
          <w:tab w:val="clear" w:pos="900" w:leader="none"/>
        </w:tabs>
        <w:rPr>
          <w:color w:val="000000" w:themeColor="text1"/>
          <w:sz w:val="24"/>
          <w:highlight w:val="white"/>
        </w:rPr>
        <w:outlineLvl w:val="1"/>
      </w:pPr>
      <w:r>
        <w:rPr>
          <w:color w:val="000000" w:themeColor="text1"/>
          <w:sz w:val="24"/>
          <w:highlight w:val="white"/>
        </w:rPr>
        <w:t xml:space="preserve">资格审查合格的投标人不足3家的，不进行评标。</w:t>
      </w:r>
      <w:r>
        <w:rPr>
          <w:color w:val="000000" w:themeColor="text1"/>
          <w:highlight w:val="white"/>
        </w:rPr>
      </w:r>
    </w:p>
    <w:p>
      <w:pPr>
        <w:pStyle w:val="721"/>
        <w:jc w:val="left"/>
        <w:widowControl/>
        <w:rPr>
          <w:color w:val="000000" w:themeColor="text1"/>
          <w:sz w:val="24"/>
          <w:highlight w:val="white"/>
        </w:rPr>
      </w:pPr>
      <w:r>
        <w:rPr>
          <w:color w:val="000000" w:themeColor="text1"/>
          <w:sz w:val="24"/>
          <w:highlight w:val="white"/>
        </w:rPr>
      </w:r>
      <w:r>
        <w:rPr>
          <w:color w:val="000000" w:themeColor="text1"/>
          <w:highlight w:val="white"/>
        </w:rPr>
      </w:r>
    </w:p>
    <w:p>
      <w:pPr>
        <w:pStyle w:val="721"/>
        <w:jc w:val="center"/>
        <w:spacing w:line="360" w:lineRule="auto"/>
        <w:tabs>
          <w:tab w:val="left" w:pos="360" w:leader="none"/>
          <w:tab w:val="left" w:pos="900" w:leader="none"/>
        </w:tabs>
        <w:rPr>
          <w:b/>
          <w:color w:val="000000" w:themeColor="text1"/>
          <w:sz w:val="24"/>
          <w:highlight w:val="white"/>
        </w:rPr>
        <w:outlineLvl w:val="1"/>
      </w:pPr>
      <w:r>
        <w:rPr>
          <w:b/>
          <w:color w:val="000000" w:themeColor="text1"/>
          <w:sz w:val="24"/>
          <w:highlight w:val="white"/>
        </w:rPr>
        <w:t xml:space="preserve">二、资格审查要求</w:t>
      </w:r>
      <w:r>
        <w:rPr>
          <w:color w:val="000000" w:themeColor="text1"/>
          <w:highlight w:val="white"/>
        </w:rP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604"/>
        <w:gridCol w:w="4200"/>
        <w:gridCol w:w="1638"/>
      </w:tblGrid>
      <w:tr>
        <w:trPr>
          <w:cantSplit/>
          <w:trHeight w:val="468"/>
          <w:tblHeader/>
        </w:trPr>
        <w:tc>
          <w:tcPr>
            <w:tcW w:w="455" w:type="pct"/>
            <w:vAlign w:val="center"/>
            <w:textDirection w:val="lrTb"/>
            <w:noWrap w:val="false"/>
          </w:tcPr>
          <w:p>
            <w:pPr>
              <w:pStyle w:val="721"/>
              <w:jc w:val="center"/>
              <w:spacing w:line="360" w:lineRule="auto"/>
              <w:tabs>
                <w:tab w:val="left" w:pos="1080" w:leader="none"/>
              </w:tabs>
              <w:rPr>
                <w:b/>
                <w:color w:val="000000" w:themeColor="text1"/>
                <w:sz w:val="24"/>
                <w:highlight w:val="white"/>
              </w:rPr>
            </w:pPr>
            <w:r>
              <w:rPr>
                <w:color w:val="000000" w:themeColor="text1"/>
                <w:highlight w:val="white"/>
              </w:rPr>
            </w:r>
            <w:bookmarkStart w:id="729" w:name="_Hlt487972895"/>
            <w:r>
              <w:rPr>
                <w:color w:val="000000" w:themeColor="text1"/>
                <w:highlight w:val="white"/>
              </w:rPr>
            </w:r>
            <w:bookmarkEnd w:id="729"/>
            <w:r>
              <w:rPr>
                <w:b/>
                <w:color w:val="000000" w:themeColor="text1"/>
                <w:sz w:val="24"/>
                <w:highlight w:val="white"/>
              </w:rPr>
              <w:t xml:space="preserve">序号</w:t>
            </w:r>
            <w:r>
              <w:rPr>
                <w:color w:val="000000" w:themeColor="text1"/>
                <w:highlight w:val="white"/>
              </w:rPr>
            </w:r>
          </w:p>
        </w:tc>
        <w:tc>
          <w:tcPr>
            <w:tcW w:w="1401" w:type="pct"/>
            <w:vAlign w:val="center"/>
            <w:textDirection w:val="lrTb"/>
            <w:noWrap w:val="false"/>
          </w:tcPr>
          <w:p>
            <w:pPr>
              <w:pStyle w:val="721"/>
              <w:jc w:val="center"/>
              <w:spacing w:line="360" w:lineRule="auto"/>
              <w:tabs>
                <w:tab w:val="left" w:pos="1080" w:leader="none"/>
              </w:tabs>
              <w:rPr>
                <w:b/>
                <w:color w:val="000000" w:themeColor="text1"/>
                <w:sz w:val="24"/>
                <w:highlight w:val="white"/>
              </w:rPr>
            </w:pPr>
            <w:r>
              <w:rPr>
                <w:b/>
                <w:color w:val="000000" w:themeColor="text1"/>
                <w:sz w:val="24"/>
                <w:highlight w:val="white"/>
              </w:rPr>
              <w:t xml:space="preserve">审查因素</w:t>
            </w:r>
            <w:r>
              <w:rPr>
                <w:color w:val="000000" w:themeColor="text1"/>
                <w:highlight w:val="white"/>
              </w:rPr>
            </w:r>
          </w:p>
        </w:tc>
        <w:tc>
          <w:tcPr>
            <w:tcW w:w="2260" w:type="pct"/>
            <w:vAlign w:val="center"/>
            <w:textDirection w:val="lrTb"/>
            <w:noWrap w:val="false"/>
          </w:tcPr>
          <w:p>
            <w:pPr>
              <w:pStyle w:val="721"/>
              <w:jc w:val="center"/>
              <w:spacing w:line="360" w:lineRule="auto"/>
              <w:tabs>
                <w:tab w:val="left" w:pos="1080" w:leader="none"/>
              </w:tabs>
              <w:rPr>
                <w:b/>
                <w:color w:val="000000" w:themeColor="text1"/>
                <w:sz w:val="24"/>
                <w:highlight w:val="white"/>
              </w:rPr>
            </w:pPr>
            <w:r>
              <w:rPr>
                <w:b/>
                <w:color w:val="000000" w:themeColor="text1"/>
                <w:sz w:val="24"/>
                <w:highlight w:val="white"/>
              </w:rPr>
              <w:t xml:space="preserve">审查内容</w:t>
            </w:r>
            <w:r>
              <w:rPr>
                <w:color w:val="000000" w:themeColor="text1"/>
                <w:highlight w:val="white"/>
              </w:rPr>
            </w:r>
          </w:p>
        </w:tc>
        <w:tc>
          <w:tcPr>
            <w:tcW w:w="881" w:type="pct"/>
            <w:vAlign w:val="center"/>
            <w:textDirection w:val="lrTb"/>
            <w:noWrap w:val="false"/>
          </w:tcPr>
          <w:p>
            <w:pPr>
              <w:pStyle w:val="721"/>
              <w:jc w:val="center"/>
              <w:spacing w:line="360" w:lineRule="auto"/>
              <w:tabs>
                <w:tab w:val="left" w:pos="1080" w:leader="none"/>
              </w:tabs>
              <w:rPr>
                <w:b/>
                <w:color w:val="000000" w:themeColor="text1"/>
                <w:sz w:val="24"/>
                <w:highlight w:val="white"/>
              </w:rPr>
            </w:pPr>
            <w:r>
              <w:rPr>
                <w:b/>
                <w:color w:val="000000" w:themeColor="text1"/>
                <w:sz w:val="24"/>
                <w:highlight w:val="white"/>
              </w:rPr>
              <w:t xml:space="preserve">格式要求</w:t>
            </w:r>
            <w:r>
              <w:rPr>
                <w:color w:val="000000" w:themeColor="text1"/>
                <w:highlight w:val="white"/>
              </w:rPr>
            </w:r>
          </w:p>
        </w:tc>
      </w:tr>
      <w:tr>
        <w:trPr>
          <w:cantSplit/>
          <w:trHeight w:val="468"/>
        </w:trPr>
        <w:tc>
          <w:tcPr>
            <w:tcW w:w="455" w:type="pct"/>
            <w:vAlign w:val="center"/>
            <w:textDirection w:val="lrTb"/>
            <w:noWrap w:val="false"/>
          </w:tcPr>
          <w:p>
            <w:pPr>
              <w:pStyle w:val="721"/>
              <w:jc w:val="center"/>
              <w:spacing w:line="360" w:lineRule="auto"/>
              <w:tabs>
                <w:tab w:val="left" w:pos="1080" w:leader="none"/>
              </w:tabs>
              <w:rPr>
                <w:color w:val="000000" w:themeColor="text1"/>
                <w:sz w:val="24"/>
                <w:highlight w:val="white"/>
              </w:rPr>
            </w:pPr>
            <w:r>
              <w:rPr>
                <w:color w:val="000000" w:themeColor="text1"/>
                <w:sz w:val="24"/>
                <w:highlight w:val="white"/>
              </w:rPr>
              <w:t xml:space="preserve">1</w:t>
            </w:r>
            <w:r>
              <w:rPr>
                <w:color w:val="000000" w:themeColor="text1"/>
                <w:highlight w:val="white"/>
              </w:rPr>
            </w:r>
          </w:p>
        </w:tc>
        <w:tc>
          <w:tcPr>
            <w:tcW w:w="1401" w:type="pct"/>
            <w:vAlign w:val="center"/>
            <w:textDirection w:val="lrTb"/>
            <w:noWrap w:val="false"/>
          </w:tcPr>
          <w:p>
            <w:pPr>
              <w:pStyle w:val="721"/>
              <w:spacing w:line="360" w:lineRule="auto"/>
              <w:tabs>
                <w:tab w:val="left" w:pos="1080" w:leader="none"/>
              </w:tabs>
              <w:rPr>
                <w:color w:val="000000" w:themeColor="text1"/>
                <w:sz w:val="24"/>
                <w:highlight w:val="white"/>
              </w:rPr>
            </w:pPr>
            <w:r>
              <w:rPr>
                <w:color w:val="000000" w:themeColor="text1"/>
                <w:sz w:val="24"/>
                <w:highlight w:val="white"/>
              </w:rPr>
              <w:t xml:space="preserve">满足《中华人民共和国政府采购法》第二十二条规定及法律法规的其他规定</w:t>
            </w:r>
            <w:r>
              <w:rPr>
                <w:color w:val="000000" w:themeColor="text1"/>
                <w:highlight w:val="white"/>
              </w:rPr>
            </w:r>
          </w:p>
        </w:tc>
        <w:tc>
          <w:tcPr>
            <w:tcW w:w="2260" w:type="pct"/>
            <w:vAlign w:val="center"/>
            <w:textDirection w:val="lrTb"/>
            <w:noWrap w:val="false"/>
          </w:tcPr>
          <w:p>
            <w:pPr>
              <w:pStyle w:val="721"/>
              <w:spacing w:line="360" w:lineRule="auto"/>
              <w:tabs>
                <w:tab w:val="left" w:pos="1080" w:leader="none"/>
              </w:tabs>
              <w:rPr>
                <w:color w:val="000000" w:themeColor="text1"/>
                <w:sz w:val="24"/>
                <w:highlight w:val="white"/>
              </w:rPr>
            </w:pPr>
            <w:r>
              <w:rPr>
                <w:color w:val="000000" w:themeColor="text1"/>
                <w:sz w:val="24"/>
                <w:highlight w:val="white"/>
              </w:rPr>
              <w:t xml:space="preserve">具体规定见第一章《投标邀请》</w:t>
            </w:r>
            <w:r>
              <w:rPr>
                <w:color w:val="000000" w:themeColor="text1"/>
                <w:highlight w:val="white"/>
              </w:rPr>
            </w:r>
          </w:p>
        </w:tc>
        <w:tc>
          <w:tcPr>
            <w:tcW w:w="881" w:type="pct"/>
            <w:vAlign w:val="center"/>
            <w:textDirection w:val="lrTb"/>
            <w:noWrap w:val="false"/>
          </w:tcPr>
          <w:p>
            <w:pPr>
              <w:pStyle w:val="721"/>
              <w:spacing w:line="360" w:lineRule="auto"/>
              <w:tabs>
                <w:tab w:val="left" w:pos="1080" w:leader="none"/>
              </w:tabs>
              <w:rPr>
                <w:color w:val="000000" w:themeColor="text1"/>
                <w:sz w:val="24"/>
                <w:highlight w:val="white"/>
              </w:rPr>
            </w:pPr>
            <w:r>
              <w:rPr>
                <w:color w:val="000000" w:themeColor="text1"/>
                <w:sz w:val="24"/>
                <w:highlight w:val="white"/>
              </w:rPr>
            </w:r>
            <w:r>
              <w:rPr>
                <w:color w:val="000000" w:themeColor="text1"/>
                <w:highlight w:val="white"/>
              </w:rPr>
            </w:r>
          </w:p>
        </w:tc>
      </w:tr>
      <w:tr>
        <w:trPr>
          <w:cantSplit/>
          <w:trHeight w:val="468"/>
        </w:trPr>
        <w:tc>
          <w:tcPr>
            <w:tcW w:w="455" w:type="pct"/>
            <w:vAlign w:val="center"/>
            <w:textDirection w:val="lrTb"/>
            <w:noWrap w:val="false"/>
          </w:tcPr>
          <w:p>
            <w:pPr>
              <w:pStyle w:val="721"/>
              <w:jc w:val="center"/>
              <w:spacing w:line="360" w:lineRule="auto"/>
              <w:tabs>
                <w:tab w:val="left" w:pos="1080" w:leader="none"/>
              </w:tabs>
              <w:rPr>
                <w:color w:val="000000" w:themeColor="text1"/>
                <w:sz w:val="24"/>
                <w:highlight w:val="white"/>
              </w:rPr>
            </w:pPr>
            <w:r>
              <w:rPr>
                <w:color w:val="000000" w:themeColor="text1"/>
                <w:sz w:val="24"/>
                <w:highlight w:val="white"/>
              </w:rPr>
              <w:t xml:space="preserve">1</w:t>
            </w:r>
            <w:r>
              <w:rPr>
                <w:rFonts w:hint="eastAsia"/>
                <w:color w:val="000000" w:themeColor="text1"/>
                <w:sz w:val="24"/>
                <w:highlight w:val="white"/>
              </w:rPr>
              <w:t xml:space="preserve">-1</w:t>
            </w:r>
            <w:r>
              <w:rPr>
                <w:color w:val="000000" w:themeColor="text1"/>
                <w:sz w:val="24"/>
                <w:highlight w:val="white"/>
              </w:rPr>
            </w:r>
            <w:r>
              <w:rPr>
                <w:color w:val="000000" w:themeColor="text1"/>
                <w:highlight w:val="white"/>
              </w:rPr>
            </w:r>
          </w:p>
        </w:tc>
        <w:tc>
          <w:tcPr>
            <w:tcW w:w="1401" w:type="pct"/>
            <w:vAlign w:val="center"/>
            <w:textDirection w:val="lrTb"/>
            <w:noWrap w:val="false"/>
          </w:tcPr>
          <w:p>
            <w:pPr>
              <w:pStyle w:val="721"/>
              <w:spacing w:line="360" w:lineRule="auto"/>
              <w:tabs>
                <w:tab w:val="left" w:pos="1080" w:leader="none"/>
              </w:tabs>
              <w:rPr>
                <w:color w:val="000000" w:themeColor="text1"/>
                <w:sz w:val="24"/>
                <w:highlight w:val="white"/>
              </w:rPr>
            </w:pPr>
            <w:r>
              <w:rPr>
                <w:rFonts w:hint="eastAsia"/>
                <w:color w:val="000000" w:themeColor="text1"/>
                <w:sz w:val="24"/>
                <w:highlight w:val="white"/>
              </w:rPr>
              <w:t xml:space="preserve">投标人资格声明函</w:t>
            </w:r>
            <w:r>
              <w:rPr>
                <w:color w:val="000000" w:themeColor="text1"/>
                <w:sz w:val="24"/>
                <w:highlight w:val="white"/>
              </w:rPr>
            </w:r>
            <w:r>
              <w:rPr>
                <w:color w:val="000000" w:themeColor="text1"/>
                <w:highlight w:val="white"/>
              </w:rPr>
            </w:r>
          </w:p>
        </w:tc>
        <w:tc>
          <w:tcPr>
            <w:tcW w:w="2260" w:type="pct"/>
            <w:vAlign w:val="center"/>
            <w:textDirection w:val="lrTb"/>
            <w:noWrap w:val="false"/>
          </w:tcPr>
          <w:p>
            <w:pPr>
              <w:pStyle w:val="721"/>
              <w:spacing w:line="360" w:lineRule="auto"/>
              <w:tabs>
                <w:tab w:val="left" w:pos="1080" w:leader="none"/>
              </w:tabs>
              <w:rPr>
                <w:color w:val="000000" w:themeColor="text1"/>
                <w:sz w:val="24"/>
                <w:highlight w:val="white"/>
              </w:rPr>
            </w:pPr>
            <w:r>
              <w:rPr>
                <w:color w:val="000000" w:themeColor="text1"/>
                <w:sz w:val="24"/>
                <w:highlight w:val="white"/>
              </w:rPr>
              <w:t xml:space="preserve">提供了符合</w:t>
            </w:r>
            <w:r>
              <w:rPr>
                <w:rFonts w:hint="eastAsia"/>
                <w:color w:val="000000" w:themeColor="text1"/>
                <w:sz w:val="24"/>
                <w:highlight w:val="white"/>
              </w:rPr>
              <w:t xml:space="preserve">采购文件</w:t>
            </w:r>
            <w:r>
              <w:rPr>
                <w:color w:val="000000" w:themeColor="text1"/>
                <w:sz w:val="24"/>
                <w:highlight w:val="white"/>
              </w:rPr>
              <w:t xml:space="preserve">要求的《</w:t>
            </w:r>
            <w:r>
              <w:rPr>
                <w:rFonts w:hint="eastAsia"/>
                <w:color w:val="000000" w:themeColor="text1"/>
                <w:sz w:val="24"/>
                <w:highlight w:val="white"/>
              </w:rPr>
              <w:t xml:space="preserve">投标人资格声明函</w:t>
            </w:r>
            <w:r>
              <w:rPr>
                <w:color w:val="000000" w:themeColor="text1"/>
                <w:sz w:val="24"/>
                <w:highlight w:val="white"/>
              </w:rPr>
              <w:t xml:space="preserve">》。</w:t>
            </w:r>
            <w:r>
              <w:rPr>
                <w:color w:val="000000" w:themeColor="text1"/>
                <w:highlight w:val="white"/>
              </w:rPr>
            </w:r>
          </w:p>
        </w:tc>
        <w:tc>
          <w:tcPr>
            <w:tcW w:w="881" w:type="pct"/>
            <w:vAlign w:val="center"/>
            <w:textDirection w:val="lrTb"/>
            <w:noWrap w:val="false"/>
          </w:tcPr>
          <w:p>
            <w:pPr>
              <w:pStyle w:val="721"/>
              <w:spacing w:line="360" w:lineRule="auto"/>
              <w:tabs>
                <w:tab w:val="left" w:pos="1080" w:leader="none"/>
              </w:tabs>
              <w:rPr>
                <w:color w:val="000000" w:themeColor="text1"/>
                <w:sz w:val="24"/>
                <w:highlight w:val="white"/>
              </w:rPr>
            </w:pPr>
            <w:r>
              <w:rPr>
                <w:color w:val="000000" w:themeColor="text1"/>
                <w:sz w:val="24"/>
                <w:highlight w:val="white"/>
              </w:rPr>
              <w:t xml:space="preserve">格式见《投标文件格式》</w:t>
            </w:r>
            <w:r>
              <w:rPr>
                <w:color w:val="000000" w:themeColor="text1"/>
                <w:highlight w:val="white"/>
              </w:rPr>
            </w:r>
          </w:p>
        </w:tc>
      </w:tr>
      <w:tr>
        <w:trPr>
          <w:cantSplit/>
          <w:trHeight w:val="468"/>
        </w:trPr>
        <w:tc>
          <w:tcPr>
            <w:tcW w:w="455" w:type="pct"/>
            <w:vAlign w:val="center"/>
            <w:textDirection w:val="lrTb"/>
            <w:noWrap w:val="false"/>
          </w:tcPr>
          <w:p>
            <w:pPr>
              <w:pStyle w:val="721"/>
              <w:jc w:val="center"/>
              <w:spacing w:line="360" w:lineRule="auto"/>
              <w:tabs>
                <w:tab w:val="left" w:pos="1080" w:leader="none"/>
              </w:tabs>
              <w:rPr>
                <w:color w:val="000000" w:themeColor="text1"/>
                <w:sz w:val="24"/>
                <w:highlight w:val="white"/>
              </w:rPr>
            </w:pPr>
            <w:r>
              <w:rPr>
                <w:rFonts w:hint="eastAsia"/>
                <w:color w:val="000000" w:themeColor="text1"/>
                <w:sz w:val="24"/>
                <w:highlight w:val="white"/>
              </w:rPr>
              <w:t xml:space="preserve">1-2</w:t>
            </w:r>
            <w:r>
              <w:rPr>
                <w:color w:val="000000" w:themeColor="text1"/>
                <w:sz w:val="24"/>
                <w:highlight w:val="white"/>
              </w:rPr>
            </w:r>
            <w:r>
              <w:rPr>
                <w:color w:val="000000" w:themeColor="text1"/>
                <w:highlight w:val="white"/>
              </w:rPr>
            </w:r>
          </w:p>
        </w:tc>
        <w:tc>
          <w:tcPr>
            <w:tcW w:w="1401" w:type="pct"/>
            <w:vAlign w:val="center"/>
            <w:textDirection w:val="lrTb"/>
            <w:noWrap w:val="false"/>
          </w:tcPr>
          <w:p>
            <w:pPr>
              <w:pStyle w:val="721"/>
              <w:spacing w:line="360" w:lineRule="auto"/>
              <w:tabs>
                <w:tab w:val="left" w:pos="1080" w:leader="none"/>
              </w:tabs>
              <w:rPr>
                <w:color w:val="000000" w:themeColor="text1"/>
                <w:sz w:val="24"/>
                <w:highlight w:val="white"/>
              </w:rPr>
            </w:pPr>
            <w:r>
              <w:rPr>
                <w:color w:val="000000" w:themeColor="text1"/>
                <w:sz w:val="24"/>
                <w:highlight w:val="white"/>
              </w:rPr>
              <w:t xml:space="preserve">投标人信用记录</w:t>
            </w:r>
            <w:r>
              <w:rPr>
                <w:color w:val="000000" w:themeColor="text1"/>
                <w:highlight w:val="white"/>
              </w:rPr>
            </w:r>
          </w:p>
        </w:tc>
        <w:tc>
          <w:tcPr>
            <w:tcW w:w="2260" w:type="pct"/>
            <w:vAlign w:val="center"/>
            <w:textDirection w:val="lrTb"/>
            <w:noWrap w:val="false"/>
          </w:tcPr>
          <w:p>
            <w:pPr>
              <w:pStyle w:val="721"/>
              <w:spacing w:line="360" w:lineRule="auto"/>
              <w:tabs>
                <w:tab w:val="left" w:pos="1080" w:leader="none"/>
              </w:tabs>
              <w:rPr>
                <w:color w:val="000000" w:themeColor="text1"/>
                <w:sz w:val="24"/>
                <w:highlight w:val="white"/>
              </w:rPr>
            </w:pPr>
            <w:r>
              <w:rPr>
                <w:color w:val="000000" w:themeColor="text1"/>
                <w:sz w:val="24"/>
                <w:highlight w:val="white"/>
              </w:rPr>
              <w:t xml:space="preserve">查询渠道：信用中国网站和中国政府采购网（www.creditchina.gov.cn、www.ccgp.gov.cn）；</w:t>
            </w:r>
            <w:r>
              <w:rPr>
                <w:color w:val="000000" w:themeColor="text1"/>
                <w:highlight w:val="white"/>
              </w:rPr>
            </w:r>
          </w:p>
          <w:p>
            <w:pPr>
              <w:pStyle w:val="721"/>
              <w:spacing w:line="360" w:lineRule="auto"/>
              <w:tabs>
                <w:tab w:val="left" w:pos="900" w:leader="none"/>
                <w:tab w:val="left" w:pos="1980" w:leader="none"/>
              </w:tabs>
              <w:rPr>
                <w:color w:val="000000" w:themeColor="text1"/>
                <w:sz w:val="24"/>
                <w:highlight w:val="white"/>
              </w:rPr>
            </w:pPr>
            <w:r>
              <w:rPr>
                <w:color w:val="000000" w:themeColor="text1"/>
                <w:sz w:val="24"/>
                <w:highlight w:val="white"/>
              </w:rPr>
              <w:t xml:space="preserve">截止时点：投标截止时间以后、</w:t>
            </w:r>
            <w:r>
              <w:rPr>
                <w:rFonts w:hint="eastAsia"/>
                <w:color w:val="000000" w:themeColor="text1"/>
                <w:sz w:val="24"/>
                <w:highlight w:val="white"/>
              </w:rPr>
              <w:t xml:space="preserve">资格审查阶段采购代理机构</w:t>
            </w:r>
            <w:r>
              <w:rPr>
                <w:color w:val="000000" w:themeColor="text1"/>
                <w:sz w:val="24"/>
                <w:highlight w:val="white"/>
              </w:rPr>
              <w:t xml:space="preserve">的实际查询时间；</w:t>
            </w:r>
            <w:r>
              <w:rPr>
                <w:color w:val="000000" w:themeColor="text1"/>
                <w:highlight w:val="white"/>
              </w:rPr>
            </w:r>
          </w:p>
          <w:p>
            <w:pPr>
              <w:pStyle w:val="721"/>
              <w:spacing w:line="360" w:lineRule="auto"/>
              <w:tabs>
                <w:tab w:val="left" w:pos="900" w:leader="none"/>
                <w:tab w:val="left" w:pos="1980" w:leader="none"/>
              </w:tabs>
              <w:rPr>
                <w:color w:val="000000" w:themeColor="text1"/>
                <w:sz w:val="24"/>
                <w:highlight w:val="white"/>
              </w:rPr>
            </w:pPr>
            <w:r>
              <w:rPr>
                <w:color w:val="000000" w:themeColor="text1"/>
                <w:sz w:val="24"/>
                <w:highlight w:val="white"/>
              </w:rPr>
              <w:t xml:space="preserve">信用信息查询记录和证据留存具体方式：查询结果网页打印页作为查询记录和证据，与其他采购文件一并保存；</w:t>
            </w:r>
            <w:r>
              <w:rPr>
                <w:color w:val="000000" w:themeColor="text1"/>
                <w:highlight w:val="white"/>
              </w:rPr>
            </w:r>
          </w:p>
          <w:p>
            <w:pPr>
              <w:pStyle w:val="721"/>
              <w:spacing w:line="360" w:lineRule="auto"/>
              <w:tabs>
                <w:tab w:val="left" w:pos="1080" w:leader="none"/>
              </w:tabs>
              <w:rPr>
                <w:color w:val="000000" w:themeColor="text1"/>
                <w:sz w:val="24"/>
                <w:highlight w:val="white"/>
              </w:rPr>
            </w:pPr>
            <w:r>
              <w:rPr>
                <w:color w:val="000000" w:themeColor="text1"/>
                <w:sz w:val="24"/>
                <w:highlight w:val="white"/>
              </w:rPr>
              <w:t xml:space="preserve">信用信息的使用原则：经认定的被列入失信被执行人、重大税收违法案件当事人名单、政府采购严重违法失信行为记录名单的投标人，其</w:t>
            </w:r>
            <w:r>
              <w:rPr>
                <w:b/>
                <w:color w:val="000000" w:themeColor="text1"/>
                <w:sz w:val="24"/>
                <w:highlight w:val="white"/>
              </w:rPr>
              <w:t xml:space="preserve">投标无效</w:t>
            </w:r>
            <w:r>
              <w:rPr>
                <w:color w:val="000000" w:themeColor="text1"/>
                <w:sz w:val="24"/>
                <w:highlight w:val="white"/>
              </w:rPr>
              <w:t xml:space="preserve">。</w:t>
            </w:r>
            <w:r>
              <w:rPr>
                <w:color w:val="000000" w:themeColor="text1"/>
                <w:highlight w:val="white"/>
              </w:rPr>
            </w:r>
          </w:p>
        </w:tc>
        <w:tc>
          <w:tcPr>
            <w:tcW w:w="881" w:type="pct"/>
            <w:vAlign w:val="center"/>
            <w:textDirection w:val="lrTb"/>
            <w:noWrap w:val="false"/>
          </w:tcPr>
          <w:p>
            <w:pPr>
              <w:pStyle w:val="721"/>
              <w:spacing w:line="360" w:lineRule="auto"/>
              <w:tabs>
                <w:tab w:val="left" w:pos="1080" w:leader="none"/>
              </w:tabs>
              <w:rPr>
                <w:color w:val="000000" w:themeColor="text1"/>
                <w:sz w:val="24"/>
                <w:highlight w:val="white"/>
              </w:rPr>
            </w:pPr>
            <w:r>
              <w:rPr>
                <w:color w:val="000000" w:themeColor="text1"/>
                <w:sz w:val="24"/>
                <w:highlight w:val="white"/>
              </w:rPr>
              <w:t xml:space="preserve">无须投标人提供，由采购</w:t>
            </w:r>
            <w:r>
              <w:rPr>
                <w:rFonts w:hint="eastAsia"/>
                <w:color w:val="000000" w:themeColor="text1"/>
                <w:sz w:val="24"/>
                <w:highlight w:val="white"/>
              </w:rPr>
              <w:t xml:space="preserve">代理机构</w:t>
            </w:r>
            <w:r>
              <w:rPr>
                <w:color w:val="000000" w:themeColor="text1"/>
                <w:sz w:val="24"/>
                <w:highlight w:val="white"/>
              </w:rPr>
              <w:t xml:space="preserve">查询。</w:t>
            </w:r>
            <w:r>
              <w:rPr>
                <w:color w:val="000000" w:themeColor="text1"/>
                <w:highlight w:val="white"/>
              </w:rPr>
            </w:r>
          </w:p>
        </w:tc>
      </w:tr>
      <w:tr>
        <w:trPr>
          <w:cantSplit/>
          <w:trHeight w:val="468"/>
        </w:trPr>
        <w:tc>
          <w:tcPr>
            <w:tcW w:w="846" w:type="dxa"/>
            <w:vAlign w:val="center"/>
            <w:textDirection w:val="lrTb"/>
            <w:noWrap w:val="false"/>
          </w:tcPr>
          <w:p>
            <w:pPr>
              <w:pStyle w:val="721"/>
              <w:jc w:val="center"/>
              <w:tabs>
                <w:tab w:val="left" w:pos="1080" w:leader="none"/>
              </w:tabs>
              <w:rPr>
                <w:rFonts w:hint="eastAsia"/>
                <w:color w:val="000000" w:themeColor="text1"/>
                <w:sz w:val="24"/>
                <w:highlight w:val="white"/>
              </w:rPr>
            </w:pPr>
            <w:r>
              <w:rPr>
                <w:color w:val="000000" w:themeColor="text1"/>
                <w:sz w:val="24"/>
                <w:highlight w:val="white"/>
              </w:rPr>
              <w:t xml:space="preserve">2</w:t>
            </w:r>
            <w:r>
              <w:rPr>
                <w:rFonts w:hint="eastAsia"/>
                <w:color w:val="000000" w:themeColor="text1"/>
                <w:sz w:val="24"/>
                <w:highlight w:val="white"/>
              </w:rPr>
            </w:r>
            <w:r>
              <w:rPr>
                <w:color w:val="000000" w:themeColor="text1"/>
                <w:highlight w:val="white"/>
              </w:rPr>
            </w:r>
          </w:p>
        </w:tc>
        <w:tc>
          <w:tcPr>
            <w:tcW w:w="2604" w:type="dxa"/>
            <w:vAlign w:val="center"/>
            <w:textDirection w:val="lrTb"/>
            <w:noWrap w:val="false"/>
          </w:tcPr>
          <w:p>
            <w:pPr>
              <w:pStyle w:val="721"/>
              <w:tabs>
                <w:tab w:val="left" w:pos="1080" w:leader="none"/>
              </w:tabs>
              <w:rPr>
                <w:color w:val="000000" w:themeColor="text1"/>
                <w:sz w:val="24"/>
                <w:highlight w:val="white"/>
              </w:rPr>
            </w:pPr>
            <w:r>
              <w:rPr>
                <w:color w:val="000000" w:themeColor="text1"/>
                <w:sz w:val="24"/>
                <w:highlight w:val="white"/>
              </w:rPr>
              <w:t xml:space="preserve">落实政府采购政策需满足的资格要求</w:t>
            </w:r>
            <w:r>
              <w:rPr>
                <w:color w:val="000000" w:themeColor="text1"/>
                <w:highlight w:val="white"/>
              </w:rPr>
            </w:r>
          </w:p>
        </w:tc>
        <w:tc>
          <w:tcPr>
            <w:tcW w:w="4200" w:type="dxa"/>
            <w:vAlign w:val="center"/>
            <w:textDirection w:val="lrTb"/>
            <w:noWrap w:val="false"/>
          </w:tcPr>
          <w:p>
            <w:pPr>
              <w:pStyle w:val="721"/>
              <w:tabs>
                <w:tab w:val="left" w:pos="1080" w:leader="none"/>
              </w:tabs>
              <w:rPr>
                <w:color w:val="000000" w:themeColor="text1"/>
                <w:sz w:val="24"/>
                <w:highlight w:val="white"/>
              </w:rPr>
            </w:pPr>
            <w:r>
              <w:rPr>
                <w:color w:val="000000" w:themeColor="text1"/>
                <w:sz w:val="24"/>
                <w:highlight w:val="white"/>
              </w:rPr>
              <w:t xml:space="preserve">具体要求见第一章《</w:t>
            </w:r>
            <w:r>
              <w:rPr>
                <w:rFonts w:hint="eastAsia"/>
                <w:color w:val="000000" w:themeColor="text1"/>
                <w:sz w:val="24"/>
                <w:highlight w:val="white"/>
              </w:rPr>
              <w:t xml:space="preserve">投标邀请</w:t>
            </w:r>
            <w:r>
              <w:rPr>
                <w:color w:val="000000" w:themeColor="text1"/>
                <w:sz w:val="24"/>
                <w:highlight w:val="white"/>
              </w:rPr>
              <w:t xml:space="preserve">》</w:t>
            </w:r>
            <w:r>
              <w:rPr>
                <w:color w:val="000000" w:themeColor="text1"/>
                <w:highlight w:val="white"/>
              </w:rPr>
            </w:r>
          </w:p>
        </w:tc>
        <w:tc>
          <w:tcPr>
            <w:tcW w:w="1638" w:type="dxa"/>
            <w:vAlign w:val="center"/>
            <w:textDirection w:val="lrTb"/>
            <w:noWrap w:val="false"/>
          </w:tcPr>
          <w:p>
            <w:pPr>
              <w:pStyle w:val="721"/>
              <w:tabs>
                <w:tab w:val="left" w:pos="1080" w:leader="none"/>
              </w:tabs>
              <w:rPr>
                <w:color w:val="000000" w:themeColor="text1"/>
                <w:sz w:val="24"/>
                <w:highlight w:val="white"/>
              </w:rPr>
            </w:pPr>
            <w:r>
              <w:rPr>
                <w:color w:val="000000" w:themeColor="text1"/>
                <w:sz w:val="24"/>
                <w:highlight w:val="white"/>
              </w:rPr>
            </w:r>
            <w:r>
              <w:rPr>
                <w:color w:val="000000" w:themeColor="text1"/>
                <w:highlight w:val="white"/>
              </w:rPr>
            </w:r>
          </w:p>
        </w:tc>
      </w:tr>
      <w:tr>
        <w:trPr>
          <w:cantSplit/>
          <w:trHeight w:val="468"/>
        </w:trPr>
        <w:tc>
          <w:tcPr>
            <w:tcW w:w="846" w:type="dxa"/>
            <w:vAlign w:val="center"/>
            <w:textDirection w:val="lrTb"/>
            <w:noWrap w:val="false"/>
          </w:tcPr>
          <w:p>
            <w:pPr>
              <w:pStyle w:val="721"/>
              <w:jc w:val="center"/>
              <w:tabs>
                <w:tab w:val="left" w:pos="1080" w:leader="none"/>
              </w:tabs>
              <w:rPr>
                <w:rFonts w:hint="eastAsia"/>
                <w:color w:val="000000" w:themeColor="text1"/>
                <w:sz w:val="24"/>
                <w:highlight w:val="white"/>
              </w:rPr>
            </w:pPr>
            <w:r>
              <w:rPr>
                <w:color w:val="000000" w:themeColor="text1"/>
                <w:sz w:val="24"/>
                <w:highlight w:val="white"/>
              </w:rPr>
              <w:t xml:space="preserve">2-1</w:t>
            </w:r>
            <w:r>
              <w:rPr>
                <w:rFonts w:hint="eastAsia"/>
                <w:color w:val="000000" w:themeColor="text1"/>
                <w:sz w:val="24"/>
                <w:highlight w:val="white"/>
              </w:rPr>
            </w:r>
            <w:r>
              <w:rPr>
                <w:color w:val="000000" w:themeColor="text1"/>
                <w:highlight w:val="white"/>
              </w:rPr>
            </w:r>
          </w:p>
        </w:tc>
        <w:tc>
          <w:tcPr>
            <w:tcW w:w="2604" w:type="dxa"/>
            <w:vAlign w:val="center"/>
            <w:textDirection w:val="lrTb"/>
            <w:noWrap w:val="false"/>
          </w:tcPr>
          <w:p>
            <w:pPr>
              <w:pStyle w:val="721"/>
              <w:tabs>
                <w:tab w:val="left" w:pos="1080" w:leader="none"/>
              </w:tabs>
              <w:rPr>
                <w:color w:val="000000" w:themeColor="text1"/>
                <w:sz w:val="24"/>
                <w:highlight w:val="white"/>
              </w:rPr>
            </w:pPr>
            <w:r>
              <w:rPr>
                <w:color w:val="000000" w:themeColor="text1"/>
                <w:sz w:val="24"/>
                <w:highlight w:val="white"/>
              </w:rPr>
              <w:t xml:space="preserve">中小企业声明函</w:t>
            </w:r>
            <w:r>
              <w:rPr>
                <w:color w:val="000000" w:themeColor="text1"/>
                <w:highlight w:val="white"/>
              </w:rPr>
            </w:r>
          </w:p>
        </w:tc>
        <w:tc>
          <w:tcPr>
            <w:tcW w:w="4200" w:type="dxa"/>
            <w:vAlign w:val="center"/>
            <w:textDirection w:val="lrTb"/>
            <w:noWrap w:val="false"/>
          </w:tcPr>
          <w:p>
            <w:pPr>
              <w:pStyle w:val="721"/>
              <w:spacing w:line="360" w:lineRule="auto"/>
              <w:tabs>
                <w:tab w:val="left" w:pos="900" w:leader="none"/>
                <w:tab w:val="left" w:pos="1980" w:leader="none"/>
              </w:tabs>
              <w:rPr>
                <w:color w:val="000000" w:themeColor="text1"/>
                <w:sz w:val="24"/>
                <w:highlight w:val="white"/>
              </w:rPr>
            </w:pPr>
            <w:r>
              <w:rPr>
                <w:rFonts w:hint="eastAsia"/>
                <w:color w:val="000000" w:themeColor="text1"/>
                <w:sz w:val="24"/>
                <w:highlight w:val="white"/>
              </w:rPr>
              <w:t xml:space="preserve">供应商参与</w:t>
            </w:r>
            <w:r>
              <w:rPr>
                <w:rFonts w:hint="eastAsia"/>
                <w:color w:val="000000" w:themeColor="text1"/>
                <w:sz w:val="24"/>
                <w:highlight w:val="white"/>
              </w:rPr>
              <w:t xml:space="preserve">投标</w:t>
            </w:r>
            <w:r>
              <w:rPr>
                <w:rFonts w:hint="eastAsia"/>
                <w:color w:val="000000" w:themeColor="text1"/>
                <w:sz w:val="24"/>
                <w:highlight w:val="white"/>
              </w:rPr>
              <w:t xml:space="preserve">的，应提供中小企业声明函；如为监狱企业或残疾人福利性单位，不必提供中小企业声明函，但须按注1或注2要求提供证明材料。</w:t>
            </w:r>
            <w:r>
              <w:rPr>
                <w:color w:val="000000" w:themeColor="text1"/>
                <w:sz w:val="24"/>
                <w:highlight w:val="white"/>
              </w:rPr>
            </w:r>
            <w:r>
              <w:rPr>
                <w:color w:val="000000" w:themeColor="text1"/>
                <w:highlight w:val="white"/>
              </w:rPr>
            </w:r>
          </w:p>
          <w:p>
            <w:pPr>
              <w:pStyle w:val="721"/>
              <w:spacing w:line="360" w:lineRule="auto"/>
              <w:tabs>
                <w:tab w:val="left" w:pos="900" w:leader="none"/>
                <w:tab w:val="left" w:pos="1980" w:leader="none"/>
              </w:tabs>
              <w:rPr>
                <w:color w:val="000000" w:themeColor="text1"/>
                <w:sz w:val="24"/>
                <w:highlight w:val="white"/>
              </w:rPr>
            </w:pPr>
            <w:r>
              <w:rPr>
                <w:rFonts w:hint="eastAsia"/>
                <w:color w:val="000000" w:themeColor="text1"/>
                <w:sz w:val="24"/>
                <w:highlight w:val="white"/>
              </w:rPr>
              <w:t xml:space="preserve">注1：监狱企业须提供由省级以上监狱管理局（常州市含教育矫治局）、戒毒管理局（含新疆生产建设兵团）出具的属于监狱企业的证明文件。</w:t>
            </w:r>
            <w:r>
              <w:rPr>
                <w:color w:val="000000" w:themeColor="text1"/>
                <w:sz w:val="24"/>
                <w:highlight w:val="white"/>
              </w:rPr>
            </w:r>
            <w:r>
              <w:rPr>
                <w:color w:val="000000" w:themeColor="text1"/>
                <w:highlight w:val="white"/>
              </w:rPr>
            </w:r>
          </w:p>
          <w:p>
            <w:pPr>
              <w:pStyle w:val="721"/>
              <w:spacing w:line="360" w:lineRule="auto"/>
              <w:tabs>
                <w:tab w:val="left" w:pos="900" w:leader="none"/>
                <w:tab w:val="left" w:pos="1980" w:leader="none"/>
              </w:tabs>
              <w:rPr>
                <w:color w:val="000000" w:themeColor="text1"/>
                <w:sz w:val="24"/>
                <w:highlight w:val="white"/>
              </w:rPr>
            </w:pPr>
            <w:r>
              <w:rPr>
                <w:rFonts w:hint="eastAsia"/>
                <w:color w:val="000000" w:themeColor="text1"/>
                <w:sz w:val="24"/>
                <w:highlight w:val="white"/>
              </w:rPr>
              <w:t xml:space="preserve">注2：残疾人福利性单位须按采购文件要求提供《残疾人福利性单位声明函》。</w:t>
            </w:r>
            <w:r>
              <w:rPr>
                <w:color w:val="000000" w:themeColor="text1"/>
                <w:sz w:val="24"/>
                <w:highlight w:val="white"/>
              </w:rPr>
            </w:r>
            <w:r>
              <w:rPr>
                <w:color w:val="000000" w:themeColor="text1"/>
                <w:highlight w:val="white"/>
              </w:rPr>
            </w:r>
          </w:p>
        </w:tc>
        <w:tc>
          <w:tcPr>
            <w:tcW w:w="1638" w:type="dxa"/>
            <w:vAlign w:val="center"/>
            <w:textDirection w:val="lrTb"/>
            <w:noWrap w:val="false"/>
          </w:tcPr>
          <w:p>
            <w:pPr>
              <w:pStyle w:val="721"/>
              <w:tabs>
                <w:tab w:val="left" w:pos="1080" w:leader="none"/>
              </w:tabs>
              <w:rPr>
                <w:color w:val="000000" w:themeColor="text1"/>
                <w:sz w:val="24"/>
                <w:highlight w:val="white"/>
              </w:rPr>
            </w:pPr>
            <w:r>
              <w:rPr>
                <w:color w:val="000000" w:themeColor="text1"/>
                <w:sz w:val="24"/>
                <w:highlight w:val="white"/>
              </w:rPr>
              <w:t xml:space="preserve">格式见《响应文件格式》</w:t>
            </w:r>
            <w:r>
              <w:rPr>
                <w:color w:val="000000" w:themeColor="text1"/>
                <w:highlight w:val="white"/>
              </w:rPr>
            </w:r>
          </w:p>
        </w:tc>
      </w:tr>
      <w:tr>
        <w:trPr>
          <w:cantSplit/>
          <w:trHeight w:val="468"/>
        </w:trPr>
        <w:tc>
          <w:tcPr>
            <w:tcW w:w="455" w:type="pct"/>
            <w:vAlign w:val="center"/>
            <w:textDirection w:val="lrTb"/>
            <w:noWrap w:val="false"/>
          </w:tcPr>
          <w:p>
            <w:pPr>
              <w:pStyle w:val="721"/>
              <w:jc w:val="center"/>
              <w:spacing w:line="360" w:lineRule="auto"/>
              <w:tabs>
                <w:tab w:val="left" w:pos="1080" w:leader="none"/>
              </w:tabs>
              <w:rPr>
                <w:color w:val="000000" w:themeColor="text1"/>
                <w:sz w:val="24"/>
                <w:highlight w:val="white"/>
              </w:rPr>
            </w:pPr>
            <w:r>
              <w:rPr>
                <w:color w:val="000000" w:themeColor="text1"/>
                <w:sz w:val="24"/>
                <w:highlight w:val="white"/>
              </w:rPr>
              <w:t xml:space="preserve">3</w:t>
            </w:r>
            <w:r>
              <w:rPr>
                <w:color w:val="000000" w:themeColor="text1"/>
                <w:highlight w:val="white"/>
              </w:rPr>
            </w:r>
          </w:p>
        </w:tc>
        <w:tc>
          <w:tcPr>
            <w:tcW w:w="1401" w:type="pct"/>
            <w:vAlign w:val="center"/>
            <w:textDirection w:val="lrTb"/>
            <w:noWrap w:val="false"/>
          </w:tcPr>
          <w:p>
            <w:pPr>
              <w:pStyle w:val="721"/>
              <w:spacing w:line="360" w:lineRule="auto"/>
              <w:tabs>
                <w:tab w:val="left" w:pos="1080" w:leader="none"/>
              </w:tabs>
              <w:rPr>
                <w:color w:val="000000" w:themeColor="text1"/>
                <w:sz w:val="24"/>
                <w:highlight w:val="white"/>
              </w:rPr>
            </w:pPr>
            <w:r>
              <w:rPr>
                <w:color w:val="000000" w:themeColor="text1"/>
                <w:sz w:val="24"/>
                <w:highlight w:val="white"/>
              </w:rPr>
              <w:t xml:space="preserve">本项目的特定资格要求</w:t>
            </w:r>
            <w:r>
              <w:rPr>
                <w:color w:val="000000" w:themeColor="text1"/>
                <w:highlight w:val="white"/>
              </w:rPr>
            </w:r>
          </w:p>
        </w:tc>
        <w:tc>
          <w:tcPr>
            <w:tcW w:w="2260" w:type="pct"/>
            <w:vAlign w:val="center"/>
            <w:textDirection w:val="lrTb"/>
            <w:noWrap w:val="false"/>
          </w:tcPr>
          <w:p>
            <w:pPr>
              <w:pStyle w:val="721"/>
              <w:spacing w:line="360" w:lineRule="auto"/>
              <w:tabs>
                <w:tab w:val="left" w:pos="900" w:leader="none"/>
                <w:tab w:val="left" w:pos="1980" w:leader="none"/>
              </w:tabs>
              <w:rPr>
                <w:color w:val="000000" w:themeColor="text1"/>
                <w:sz w:val="24"/>
                <w:highlight w:val="white"/>
              </w:rPr>
            </w:pPr>
            <w:r>
              <w:rPr>
                <w:color w:val="000000" w:themeColor="text1"/>
                <w:sz w:val="24"/>
                <w:highlight w:val="white"/>
              </w:rPr>
              <w:t xml:space="preserve">如有，见第一章《投标邀请》</w:t>
            </w:r>
            <w:r>
              <w:rPr>
                <w:color w:val="000000" w:themeColor="text1"/>
                <w:highlight w:val="white"/>
              </w:rPr>
            </w:r>
          </w:p>
        </w:tc>
        <w:tc>
          <w:tcPr>
            <w:tcW w:w="881" w:type="pct"/>
            <w:vAlign w:val="center"/>
            <w:textDirection w:val="lrTb"/>
            <w:noWrap w:val="false"/>
          </w:tcPr>
          <w:p>
            <w:pPr>
              <w:pStyle w:val="721"/>
              <w:spacing w:line="360" w:lineRule="auto"/>
              <w:tabs>
                <w:tab w:val="left" w:pos="1080" w:leader="none"/>
              </w:tabs>
              <w:rPr>
                <w:color w:val="000000" w:themeColor="text1"/>
                <w:sz w:val="24"/>
                <w:highlight w:val="white"/>
              </w:rPr>
            </w:pPr>
            <w:r>
              <w:rPr>
                <w:color w:val="000000" w:themeColor="text1"/>
                <w:sz w:val="24"/>
                <w:highlight w:val="white"/>
              </w:rPr>
            </w:r>
            <w:r>
              <w:rPr>
                <w:color w:val="000000" w:themeColor="text1"/>
                <w:highlight w:val="white"/>
              </w:rPr>
            </w:r>
          </w:p>
        </w:tc>
      </w:tr>
      <w:tr>
        <w:trPr>
          <w:cantSplit/>
          <w:trHeight w:val="460"/>
        </w:trPr>
        <w:tc>
          <w:tcPr>
            <w:tcW w:w="455" w:type="pct"/>
            <w:vAlign w:val="center"/>
            <w:textDirection w:val="lrTb"/>
            <w:noWrap w:val="false"/>
          </w:tcPr>
          <w:p>
            <w:pPr>
              <w:pStyle w:val="721"/>
              <w:jc w:val="center"/>
              <w:spacing w:line="360" w:lineRule="auto"/>
              <w:tabs>
                <w:tab w:val="left" w:pos="1080" w:leader="none"/>
              </w:tabs>
              <w:rPr>
                <w:rFonts w:hint="eastAsia"/>
                <w:color w:val="000000" w:themeColor="text1"/>
                <w:sz w:val="24"/>
                <w:highlight w:val="white"/>
              </w:rPr>
            </w:pPr>
            <w:r>
              <w:rPr>
                <w:color w:val="000000" w:themeColor="text1"/>
                <w:sz w:val="24"/>
                <w:highlight w:val="white"/>
              </w:rPr>
              <w:t xml:space="preserve">3-</w:t>
            </w:r>
            <w:r>
              <w:rPr>
                <w:rFonts w:hint="eastAsia"/>
                <w:color w:val="000000" w:themeColor="text1"/>
                <w:sz w:val="24"/>
                <w:highlight w:val="white"/>
              </w:rPr>
              <w:t xml:space="preserve">3</w:t>
            </w:r>
            <w:r>
              <w:rPr>
                <w:color w:val="000000" w:themeColor="text1"/>
                <w:highlight w:val="white"/>
              </w:rPr>
            </w:r>
          </w:p>
        </w:tc>
        <w:tc>
          <w:tcPr>
            <w:tcW w:w="1401" w:type="pct"/>
            <w:vAlign w:val="center"/>
            <w:textDirection w:val="lrTb"/>
            <w:noWrap w:val="false"/>
          </w:tcPr>
          <w:p>
            <w:pPr>
              <w:pStyle w:val="721"/>
              <w:spacing w:line="360" w:lineRule="auto"/>
              <w:tabs>
                <w:tab w:val="left" w:pos="1080" w:leader="none"/>
              </w:tabs>
              <w:rPr>
                <w:color w:val="000000" w:themeColor="text1"/>
                <w:sz w:val="24"/>
                <w:highlight w:val="white"/>
              </w:rPr>
            </w:pPr>
            <w:r>
              <w:rPr>
                <w:color w:val="000000" w:themeColor="text1"/>
                <w:sz w:val="24"/>
                <w:highlight w:val="white"/>
              </w:rPr>
              <w:t xml:space="preserve">其他特定资格要求</w:t>
            </w:r>
            <w:r>
              <w:rPr>
                <w:color w:val="000000" w:themeColor="text1"/>
                <w:highlight w:val="white"/>
              </w:rPr>
            </w:r>
          </w:p>
        </w:tc>
        <w:tc>
          <w:tcPr>
            <w:tcW w:w="2260" w:type="pct"/>
            <w:vAlign w:val="center"/>
            <w:textDirection w:val="lrTb"/>
            <w:noWrap w:val="false"/>
          </w:tcPr>
          <w:p>
            <w:pPr>
              <w:pStyle w:val="721"/>
              <w:spacing w:line="360" w:lineRule="auto"/>
              <w:tabs>
                <w:tab w:val="left" w:pos="900" w:leader="none"/>
                <w:tab w:val="left" w:pos="1134" w:leader="none"/>
                <w:tab w:val="left" w:pos="1589" w:leader="none"/>
                <w:tab w:val="left" w:pos="5521" w:leader="none"/>
              </w:tabs>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1）投标人须具有有效期内的市政公用工程施工总承包三级（含）以上资质；</w:t>
            </w:r>
            <w:r>
              <w:rPr>
                <w:color w:val="000000" w:themeColor="text1"/>
                <w:highlight w:val="white"/>
              </w:rPr>
            </w:r>
          </w:p>
          <w:p>
            <w:pPr>
              <w:pStyle w:val="721"/>
              <w:spacing w:line="360" w:lineRule="auto"/>
              <w:tabs>
                <w:tab w:val="left" w:pos="900" w:leader="none"/>
                <w:tab w:val="left" w:pos="1134" w:leader="none"/>
                <w:tab w:val="left" w:pos="1589" w:leader="none"/>
                <w:tab w:val="left" w:pos="5521" w:leader="none"/>
              </w:tabs>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2）拟派项目负责人须具有有效期内的市政公用工程二级（含）以上建造师资质及有效期内的安全B证；</w:t>
            </w:r>
            <w:r>
              <w:rPr>
                <w:color w:val="000000" w:themeColor="text1"/>
                <w:highlight w:val="white"/>
              </w:rPr>
            </w:r>
          </w:p>
          <w:p>
            <w:pPr>
              <w:pStyle w:val="721"/>
              <w:spacing w:line="360" w:lineRule="auto"/>
              <w:tabs>
                <w:tab w:val="left" w:pos="1080" w:leader="none"/>
              </w:tabs>
              <w:rPr>
                <w:rFonts w:hint="eastAsia"/>
                <w:color w:val="000000" w:themeColor="text1"/>
                <w:sz w:val="24"/>
                <w:highlight w:val="white"/>
              </w:rPr>
            </w:pPr>
            <w:r>
              <w:rPr>
                <w:rFonts w:hint="eastAsia" w:ascii="宋体" w:hAnsi="宋体"/>
                <w:b/>
                <w:bCs/>
                <w:color w:val="000000" w:themeColor="text1"/>
                <w:sz w:val="24"/>
                <w:highlight w:val="white"/>
              </w:rPr>
              <w:t xml:space="preserve">3）投标人须具有有效期内的安全生产许可证。</w:t>
            </w:r>
            <w:r>
              <w:rPr>
                <w:rFonts w:hint="eastAsia"/>
                <w:color w:val="000000" w:themeColor="text1"/>
                <w:sz w:val="24"/>
                <w:highlight w:val="white"/>
              </w:rPr>
            </w:r>
            <w:r>
              <w:rPr>
                <w:color w:val="000000" w:themeColor="text1"/>
                <w:highlight w:val="white"/>
              </w:rPr>
            </w:r>
          </w:p>
        </w:tc>
        <w:tc>
          <w:tcPr>
            <w:tcW w:w="881" w:type="pct"/>
            <w:vAlign w:val="center"/>
            <w:textDirection w:val="lrTb"/>
            <w:noWrap w:val="false"/>
          </w:tcPr>
          <w:p>
            <w:pPr>
              <w:pStyle w:val="721"/>
              <w:spacing w:line="360" w:lineRule="auto"/>
              <w:tabs>
                <w:tab w:val="left" w:pos="1080" w:leader="none"/>
              </w:tabs>
              <w:rPr>
                <w:color w:val="000000" w:themeColor="text1"/>
                <w:sz w:val="24"/>
                <w:highlight w:val="white"/>
              </w:rPr>
            </w:pPr>
            <w:r>
              <w:rPr>
                <w:color w:val="000000" w:themeColor="text1"/>
                <w:sz w:val="24"/>
                <w:highlight w:val="white"/>
              </w:rPr>
              <w:t xml:space="preserve">提供证明文件的电子件或电子证照</w:t>
            </w:r>
            <w:r>
              <w:rPr>
                <w:color w:val="000000" w:themeColor="text1"/>
                <w:highlight w:val="white"/>
              </w:rPr>
            </w:r>
          </w:p>
        </w:tc>
      </w:tr>
    </w:tbl>
    <w:p>
      <w:pPr>
        <w:pStyle w:val="721"/>
        <w:jc w:val="left"/>
        <w:widowControl/>
        <w:rPr>
          <w:color w:val="000000" w:themeColor="text1"/>
          <w:sz w:val="24"/>
          <w:highlight w:val="white"/>
        </w:rPr>
      </w:pPr>
      <w:r>
        <w:rPr>
          <w:color w:val="000000" w:themeColor="text1"/>
          <w:highlight w:val="white"/>
        </w:rPr>
      </w:r>
      <w:bookmarkEnd w:id="49"/>
      <w:r>
        <w:rPr>
          <w:color w:val="000000" w:themeColor="text1"/>
          <w:highlight w:val="white"/>
        </w:rPr>
      </w:r>
      <w:bookmarkEnd w:id="50"/>
      <w:r>
        <w:rPr>
          <w:color w:val="000000" w:themeColor="text1"/>
          <w:highlight w:val="white"/>
        </w:rPr>
      </w:r>
      <w:bookmarkEnd w:id="51"/>
      <w:r>
        <w:rPr>
          <w:color w:val="000000" w:themeColor="text1"/>
          <w:highlight w:val="white"/>
        </w:rPr>
      </w:r>
      <w:bookmarkEnd w:id="52"/>
      <w:r>
        <w:rPr>
          <w:color w:val="000000" w:themeColor="text1"/>
          <w:highlight w:val="white"/>
        </w:rPr>
      </w:r>
      <w:bookmarkEnd w:id="53"/>
      <w:r>
        <w:rPr>
          <w:color w:val="000000" w:themeColor="text1"/>
          <w:highlight w:val="white"/>
        </w:rPr>
      </w:r>
      <w:bookmarkEnd w:id="54"/>
      <w:r>
        <w:rPr>
          <w:color w:val="000000" w:themeColor="text1"/>
          <w:highlight w:val="white"/>
        </w:rPr>
      </w:r>
      <w:bookmarkEnd w:id="55"/>
      <w:r>
        <w:rPr>
          <w:color w:val="000000" w:themeColor="text1"/>
          <w:highlight w:val="white"/>
        </w:rPr>
      </w:r>
      <w:bookmarkEnd w:id="56"/>
      <w:r>
        <w:rPr>
          <w:color w:val="000000" w:themeColor="text1"/>
          <w:highlight w:val="white"/>
        </w:rPr>
      </w:r>
      <w:bookmarkEnd w:id="57"/>
      <w:r>
        <w:rPr>
          <w:color w:val="000000" w:themeColor="text1"/>
          <w:highlight w:val="white"/>
        </w:rPr>
      </w:r>
      <w:bookmarkEnd w:id="58"/>
      <w:r>
        <w:rPr>
          <w:color w:val="000000" w:themeColor="text1"/>
          <w:highlight w:val="white"/>
        </w:rPr>
      </w:r>
      <w:bookmarkEnd w:id="59"/>
      <w:r>
        <w:rPr>
          <w:color w:val="000000" w:themeColor="text1"/>
          <w:highlight w:val="white"/>
        </w:rPr>
      </w:r>
      <w:bookmarkEnd w:id="60"/>
      <w:r>
        <w:rPr>
          <w:color w:val="000000" w:themeColor="text1"/>
          <w:highlight w:val="white"/>
        </w:rPr>
      </w:r>
      <w:bookmarkEnd w:id="61"/>
      <w:r>
        <w:rPr>
          <w:color w:val="000000" w:themeColor="text1"/>
          <w:highlight w:val="white"/>
        </w:rPr>
      </w:r>
      <w:bookmarkEnd w:id="62"/>
      <w:r>
        <w:rPr>
          <w:color w:val="000000" w:themeColor="text1"/>
          <w:highlight w:val="white"/>
        </w:rPr>
      </w:r>
      <w:bookmarkEnd w:id="63"/>
      <w:r>
        <w:rPr>
          <w:color w:val="000000" w:themeColor="text1"/>
          <w:highlight w:val="white"/>
        </w:rPr>
      </w:r>
      <w:bookmarkEnd w:id="64"/>
      <w:r>
        <w:rPr>
          <w:color w:val="000000" w:themeColor="text1"/>
          <w:highlight w:val="white"/>
        </w:rPr>
      </w:r>
      <w:bookmarkEnd w:id="65"/>
      <w:r>
        <w:rPr>
          <w:color w:val="000000" w:themeColor="text1"/>
          <w:highlight w:val="white"/>
        </w:rPr>
      </w:r>
      <w:bookmarkEnd w:id="66"/>
      <w:r>
        <w:rPr>
          <w:color w:val="000000" w:themeColor="text1"/>
          <w:highlight w:val="white"/>
        </w:rPr>
      </w:r>
      <w:bookmarkEnd w:id="67"/>
      <w:r>
        <w:rPr>
          <w:color w:val="000000" w:themeColor="text1"/>
          <w:highlight w:val="white"/>
        </w:rPr>
      </w:r>
      <w:bookmarkEnd w:id="68"/>
      <w:r>
        <w:rPr>
          <w:color w:val="000000" w:themeColor="text1"/>
          <w:highlight w:val="white"/>
        </w:rPr>
      </w:r>
      <w:bookmarkEnd w:id="69"/>
      <w:r>
        <w:rPr>
          <w:color w:val="000000" w:themeColor="text1"/>
          <w:highlight w:val="white"/>
        </w:rPr>
      </w:r>
      <w:bookmarkEnd w:id="70"/>
      <w:r>
        <w:rPr>
          <w:color w:val="000000" w:themeColor="text1"/>
          <w:highlight w:val="white"/>
        </w:rPr>
      </w:r>
      <w:bookmarkEnd w:id="71"/>
      <w:r>
        <w:rPr>
          <w:color w:val="000000" w:themeColor="text1"/>
          <w:highlight w:val="white"/>
        </w:rPr>
      </w:r>
      <w:bookmarkEnd w:id="72"/>
      <w:r>
        <w:rPr>
          <w:color w:val="000000" w:themeColor="text1"/>
          <w:highlight w:val="white"/>
        </w:rPr>
      </w:r>
      <w:bookmarkEnd w:id="73"/>
      <w:r>
        <w:rPr>
          <w:color w:val="000000" w:themeColor="text1"/>
          <w:highlight w:val="white"/>
        </w:rPr>
      </w:r>
      <w:bookmarkEnd w:id="74"/>
      <w:r>
        <w:rPr>
          <w:color w:val="000000" w:themeColor="text1"/>
          <w:highlight w:val="white"/>
        </w:rPr>
      </w:r>
      <w:bookmarkEnd w:id="727"/>
      <w:r>
        <w:rPr>
          <w:color w:val="000000" w:themeColor="text1"/>
          <w:highlight w:val="white"/>
        </w:rPr>
      </w:r>
      <w:bookmarkStart w:id="730" w:name="_Toc353825550"/>
      <w:r>
        <w:rPr>
          <w:color w:val="000000" w:themeColor="text1"/>
          <w:highlight w:val="white"/>
        </w:rPr>
      </w:r>
      <w:bookmarkStart w:id="731" w:name="_Toc127151779"/>
      <w:r>
        <w:rPr>
          <w:color w:val="000000" w:themeColor="text1"/>
          <w:highlight w:val="white"/>
        </w:rPr>
      </w:r>
      <w:bookmarkStart w:id="732" w:name="_Toc226965858"/>
      <w:r>
        <w:rPr>
          <w:color w:val="000000" w:themeColor="text1"/>
          <w:highlight w:val="white"/>
        </w:rPr>
      </w:r>
      <w:bookmarkStart w:id="733" w:name="_Toc127161490"/>
      <w:r>
        <w:rPr>
          <w:color w:val="000000" w:themeColor="text1"/>
          <w:highlight w:val="white"/>
        </w:rPr>
      </w:r>
      <w:bookmarkStart w:id="734" w:name="_Toc353873940"/>
      <w:r>
        <w:rPr>
          <w:color w:val="000000" w:themeColor="text1"/>
          <w:sz w:val="24"/>
          <w:highlight w:val="white"/>
        </w:rPr>
        <w:br w:type="page" w:clear="all"/>
      </w:r>
      <w:r>
        <w:rPr>
          <w:color w:val="000000" w:themeColor="text1"/>
          <w:highlight w:val="white"/>
        </w:rPr>
      </w:r>
    </w:p>
    <w:p>
      <w:pPr>
        <w:pStyle w:val="721"/>
        <w:jc w:val="center"/>
        <w:spacing w:line="360" w:lineRule="auto"/>
        <w:rPr>
          <w:b/>
          <w:color w:val="000000" w:themeColor="text1"/>
          <w:sz w:val="36"/>
          <w:szCs w:val="36"/>
          <w:highlight w:val="white"/>
        </w:rPr>
        <w:outlineLvl w:val="0"/>
      </w:pPr>
      <w:r>
        <w:rPr>
          <w:color w:val="000000" w:themeColor="text1"/>
          <w:highlight w:val="white"/>
        </w:rPr>
      </w:r>
      <w:bookmarkStart w:id="735" w:name="_Toc99301423"/>
      <w:r>
        <w:rPr>
          <w:b/>
          <w:color w:val="000000" w:themeColor="text1"/>
          <w:sz w:val="36"/>
          <w:szCs w:val="36"/>
          <w:highlight w:val="white"/>
        </w:rPr>
        <w:t xml:space="preserve">第四章   </w:t>
      </w:r>
      <w:bookmarkEnd w:id="730"/>
      <w:r>
        <w:rPr>
          <w:color w:val="000000" w:themeColor="text1"/>
          <w:highlight w:val="white"/>
        </w:rPr>
      </w:r>
      <w:bookmarkEnd w:id="731"/>
      <w:r>
        <w:rPr>
          <w:color w:val="000000" w:themeColor="text1"/>
          <w:highlight w:val="white"/>
        </w:rPr>
      </w:r>
      <w:bookmarkEnd w:id="732"/>
      <w:r>
        <w:rPr>
          <w:color w:val="000000" w:themeColor="text1"/>
          <w:highlight w:val="white"/>
        </w:rPr>
      </w:r>
      <w:bookmarkEnd w:id="733"/>
      <w:r>
        <w:rPr>
          <w:color w:val="000000" w:themeColor="text1"/>
          <w:highlight w:val="white"/>
        </w:rPr>
      </w:r>
      <w:bookmarkEnd w:id="734"/>
      <w:r>
        <w:rPr>
          <w:color w:val="000000" w:themeColor="text1"/>
          <w:highlight w:val="white"/>
        </w:rPr>
      </w:r>
      <w:bookmarkStart w:id="736" w:name="_Hlt164229061"/>
      <w:r>
        <w:rPr>
          <w:color w:val="000000" w:themeColor="text1"/>
          <w:highlight w:val="white"/>
        </w:rPr>
      </w:r>
      <w:bookmarkEnd w:id="736"/>
      <w:r>
        <w:rPr>
          <w:b/>
          <w:color w:val="000000" w:themeColor="text1"/>
          <w:sz w:val="36"/>
          <w:szCs w:val="36"/>
          <w:highlight w:val="white"/>
        </w:rPr>
        <w:t xml:space="preserve">评标程序、评标方法和评标标准</w:t>
      </w:r>
      <w:bookmarkEnd w:id="735"/>
      <w:r>
        <w:rPr>
          <w:b/>
          <w:color w:val="000000" w:themeColor="text1"/>
          <w:sz w:val="36"/>
          <w:szCs w:val="36"/>
          <w:highlight w:val="white"/>
        </w:rPr>
      </w:r>
      <w:r>
        <w:rPr>
          <w:color w:val="000000" w:themeColor="text1"/>
          <w:highlight w:val="white"/>
        </w:rPr>
      </w:r>
    </w:p>
    <w:p>
      <w:pPr>
        <w:pStyle w:val="721"/>
        <w:jc w:val="center"/>
        <w:spacing w:line="360" w:lineRule="auto"/>
        <w:tabs>
          <w:tab w:val="left" w:pos="360" w:leader="none"/>
          <w:tab w:val="left" w:pos="900" w:leader="none"/>
        </w:tabs>
        <w:rPr>
          <w:b/>
          <w:color w:val="000000" w:themeColor="text1"/>
          <w:highlight w:val="white"/>
        </w:rPr>
        <w:outlineLvl w:val="1"/>
      </w:pPr>
      <w:r>
        <w:rPr>
          <w:b/>
          <w:color w:val="000000" w:themeColor="text1"/>
          <w:sz w:val="24"/>
          <w:highlight w:val="white"/>
        </w:rPr>
        <w:t xml:space="preserve">一、评标</w:t>
      </w:r>
      <w:r>
        <w:rPr>
          <w:rFonts w:hint="eastAsia"/>
          <w:b/>
          <w:color w:val="000000" w:themeColor="text1"/>
          <w:sz w:val="24"/>
          <w:highlight w:val="white"/>
        </w:rPr>
        <w:t xml:space="preserve">程序</w:t>
      </w:r>
      <w:r>
        <w:rPr>
          <w:b/>
          <w:color w:val="000000" w:themeColor="text1"/>
          <w:highlight w:val="white"/>
        </w:rPr>
      </w:r>
      <w:r>
        <w:rPr>
          <w:color w:val="000000" w:themeColor="text1"/>
          <w:highlight w:val="white"/>
        </w:rPr>
      </w:r>
    </w:p>
    <w:p>
      <w:pPr>
        <w:pStyle w:val="721"/>
        <w:numPr>
          <w:ilvl w:val="0"/>
          <w:numId w:val="11"/>
        </w:numPr>
        <w:spacing w:line="360" w:lineRule="auto"/>
        <w:tabs>
          <w:tab w:val="left" w:pos="360" w:leader="none"/>
          <w:tab w:val="left" w:pos="900" w:leader="none"/>
        </w:tabs>
        <w:rPr>
          <w:color w:val="000000" w:themeColor="text1"/>
          <w:sz w:val="24"/>
          <w:highlight w:val="white"/>
        </w:rPr>
        <w:outlineLvl w:val="1"/>
      </w:pPr>
      <w:r>
        <w:rPr>
          <w:color w:val="000000" w:themeColor="text1"/>
          <w:highlight w:val="white"/>
        </w:rPr>
      </w:r>
      <w:bookmarkStart w:id="737" w:name="_Toc226337237"/>
      <w:r>
        <w:rPr>
          <w:color w:val="000000" w:themeColor="text1"/>
          <w:highlight w:val="white"/>
        </w:rPr>
      </w:r>
      <w:bookmarkStart w:id="738" w:name="_Toc264969231"/>
      <w:r>
        <w:rPr>
          <w:color w:val="000000" w:themeColor="text1"/>
          <w:highlight w:val="white"/>
        </w:rPr>
      </w:r>
      <w:bookmarkStart w:id="739" w:name="_Toc164229236"/>
      <w:r>
        <w:rPr>
          <w:color w:val="000000" w:themeColor="text1"/>
          <w:highlight w:val="white"/>
        </w:rPr>
      </w:r>
      <w:bookmarkStart w:id="740" w:name="_Toc150480779"/>
      <w:r>
        <w:rPr>
          <w:color w:val="000000" w:themeColor="text1"/>
          <w:highlight w:val="white"/>
        </w:rPr>
      </w:r>
      <w:bookmarkStart w:id="741" w:name="_Toc226309785"/>
      <w:r>
        <w:rPr>
          <w:color w:val="000000" w:themeColor="text1"/>
          <w:highlight w:val="white"/>
        </w:rPr>
      </w:r>
      <w:bookmarkStart w:id="742" w:name="_Toc164608655"/>
      <w:r>
        <w:rPr>
          <w:color w:val="000000" w:themeColor="text1"/>
          <w:highlight w:val="white"/>
        </w:rPr>
      </w:r>
      <w:bookmarkStart w:id="743" w:name="_Toc151190168"/>
      <w:r>
        <w:rPr>
          <w:color w:val="000000" w:themeColor="text1"/>
          <w:highlight w:val="white"/>
        </w:rPr>
      </w:r>
      <w:bookmarkStart w:id="744" w:name="_Toc151193639"/>
      <w:r>
        <w:rPr>
          <w:color w:val="000000" w:themeColor="text1"/>
          <w:highlight w:val="white"/>
        </w:rPr>
      </w:r>
      <w:bookmarkStart w:id="745" w:name="_Toc149720834"/>
      <w:r>
        <w:rPr>
          <w:color w:val="000000" w:themeColor="text1"/>
          <w:highlight w:val="white"/>
        </w:rPr>
      </w:r>
      <w:bookmarkStart w:id="746" w:name="_Toc151193711"/>
      <w:r>
        <w:rPr>
          <w:color w:val="000000" w:themeColor="text1"/>
          <w:highlight w:val="white"/>
        </w:rPr>
      </w:r>
      <w:bookmarkStart w:id="747" w:name="_Toc164608810"/>
      <w:r>
        <w:rPr>
          <w:color w:val="000000" w:themeColor="text1"/>
          <w:highlight w:val="white"/>
        </w:rPr>
      </w:r>
      <w:bookmarkStart w:id="748" w:name="_Toc305158883"/>
      <w:r>
        <w:rPr>
          <w:color w:val="000000" w:themeColor="text1"/>
          <w:highlight w:val="white"/>
        </w:rPr>
      </w:r>
      <w:bookmarkStart w:id="749" w:name="_Toc164351635"/>
      <w:r>
        <w:rPr>
          <w:color w:val="000000" w:themeColor="text1"/>
          <w:highlight w:val="white"/>
        </w:rPr>
      </w:r>
      <w:bookmarkStart w:id="750" w:name="_Toc151193855"/>
      <w:r>
        <w:rPr>
          <w:color w:val="000000" w:themeColor="text1"/>
          <w:highlight w:val="white"/>
        </w:rPr>
      </w:r>
      <w:bookmarkStart w:id="751" w:name="_Toc305158809"/>
      <w:r>
        <w:rPr>
          <w:color w:val="000000" w:themeColor="text1"/>
          <w:highlight w:val="white"/>
        </w:rPr>
      </w:r>
      <w:bookmarkStart w:id="752" w:name="_Toc150774641"/>
      <w:r>
        <w:rPr>
          <w:color w:val="000000" w:themeColor="text1"/>
          <w:highlight w:val="white"/>
        </w:rPr>
      </w:r>
      <w:bookmarkStart w:id="753" w:name="_Toc127151541"/>
      <w:r>
        <w:rPr>
          <w:color w:val="000000" w:themeColor="text1"/>
          <w:highlight w:val="white"/>
        </w:rPr>
      </w:r>
      <w:bookmarkStart w:id="754" w:name="_Toc127151742"/>
      <w:r>
        <w:rPr>
          <w:color w:val="000000" w:themeColor="text1"/>
          <w:highlight w:val="white"/>
        </w:rPr>
      </w:r>
      <w:bookmarkStart w:id="755" w:name="_Toc226965731"/>
      <w:r>
        <w:rPr>
          <w:color w:val="000000" w:themeColor="text1"/>
          <w:highlight w:val="white"/>
        </w:rPr>
      </w:r>
      <w:bookmarkStart w:id="756" w:name="_Toc127161455"/>
      <w:r>
        <w:rPr>
          <w:color w:val="000000" w:themeColor="text1"/>
          <w:highlight w:val="white"/>
        </w:rPr>
      </w:r>
      <w:bookmarkStart w:id="757" w:name="_Toc150509292"/>
      <w:r>
        <w:rPr>
          <w:color w:val="000000" w:themeColor="text1"/>
          <w:highlight w:val="white"/>
        </w:rPr>
      </w:r>
      <w:bookmarkStart w:id="758" w:name="_Toc195842906"/>
      <w:r>
        <w:rPr>
          <w:color w:val="000000" w:themeColor="text1"/>
          <w:highlight w:val="white"/>
        </w:rPr>
      </w:r>
      <w:bookmarkStart w:id="759" w:name="_Toc151193783"/>
      <w:r>
        <w:rPr>
          <w:color w:val="000000" w:themeColor="text1"/>
          <w:highlight w:val="white"/>
        </w:rPr>
      </w:r>
      <w:bookmarkStart w:id="760" w:name="_Toc164229382"/>
      <w:r>
        <w:rPr>
          <w:color w:val="000000" w:themeColor="text1"/>
          <w:highlight w:val="white"/>
        </w:rPr>
      </w:r>
      <w:bookmarkStart w:id="761" w:name="_Toc142311043"/>
      <w:r>
        <w:rPr>
          <w:color w:val="000000" w:themeColor="text1"/>
          <w:highlight w:val="white"/>
        </w:rPr>
      </w:r>
      <w:bookmarkStart w:id="762" w:name="_Toc151193929"/>
      <w:r>
        <w:rPr>
          <w:color w:val="000000" w:themeColor="text1"/>
          <w:highlight w:val="white"/>
        </w:rPr>
      </w:r>
      <w:bookmarkStart w:id="763" w:name="_Toc150774746"/>
      <w:r>
        <w:rPr>
          <w:color w:val="000000" w:themeColor="text1"/>
          <w:highlight w:val="white"/>
        </w:rPr>
      </w:r>
      <w:bookmarkStart w:id="764" w:name="_Toc265228379"/>
      <w:r>
        <w:rPr>
          <w:color w:val="000000" w:themeColor="text1"/>
          <w:highlight w:val="white"/>
        </w:rPr>
      </w:r>
      <w:bookmarkStart w:id="765" w:name="_Toc226965814"/>
      <w:r>
        <w:rPr>
          <w:color w:val="000000" w:themeColor="text1"/>
          <w:highlight w:val="white"/>
        </w:rPr>
      </w:r>
      <w:bookmarkStart w:id="766" w:name="_Toc353825551"/>
      <w:r>
        <w:rPr>
          <w:color w:val="000000" w:themeColor="text1"/>
          <w:highlight w:val="white"/>
        </w:rPr>
      </w:r>
      <w:bookmarkStart w:id="767" w:name="_Toc353873941"/>
      <w:r>
        <w:rPr>
          <w:color w:val="000000" w:themeColor="text1"/>
          <w:highlight w:val="white"/>
        </w:rPr>
      </w:r>
      <w:bookmarkStart w:id="768" w:name="_Toc305158823"/>
      <w:r>
        <w:rPr>
          <w:color w:val="000000" w:themeColor="text1"/>
          <w:highlight w:val="white"/>
        </w:rPr>
      </w:r>
      <w:bookmarkStart w:id="769" w:name="_Toc353825545"/>
      <w:r>
        <w:rPr>
          <w:color w:val="000000" w:themeColor="text1"/>
          <w:highlight w:val="white"/>
        </w:rPr>
      </w:r>
      <w:bookmarkStart w:id="770" w:name="_Toc353873665"/>
      <w:r>
        <w:rPr>
          <w:color w:val="000000" w:themeColor="text1"/>
          <w:highlight w:val="white"/>
        </w:rPr>
      </w:r>
      <w:bookmarkStart w:id="771" w:name="_Toc127151555"/>
      <w:r>
        <w:rPr>
          <w:color w:val="000000" w:themeColor="text1"/>
          <w:highlight w:val="white"/>
        </w:rPr>
      </w:r>
      <w:bookmarkStart w:id="772" w:name="_Toc150774760"/>
      <w:r>
        <w:rPr>
          <w:color w:val="000000" w:themeColor="text1"/>
          <w:highlight w:val="white"/>
        </w:rPr>
      </w:r>
      <w:bookmarkStart w:id="773" w:name="_Toc226965828"/>
      <w:r>
        <w:rPr>
          <w:color w:val="000000" w:themeColor="text1"/>
          <w:highlight w:val="white"/>
        </w:rPr>
      </w:r>
      <w:bookmarkStart w:id="774" w:name="_Toc142311057"/>
      <w:r>
        <w:rPr>
          <w:color w:val="000000" w:themeColor="text1"/>
          <w:highlight w:val="white"/>
        </w:rPr>
      </w:r>
      <w:bookmarkStart w:id="775" w:name="_Toc353873935"/>
      <w:r>
        <w:rPr>
          <w:color w:val="000000" w:themeColor="text1"/>
          <w:highlight w:val="white"/>
        </w:rPr>
      </w:r>
      <w:bookmarkStart w:id="776" w:name="_Toc226337251"/>
      <w:r>
        <w:rPr>
          <w:color w:val="000000" w:themeColor="text1"/>
          <w:highlight w:val="white"/>
        </w:rPr>
      </w:r>
      <w:bookmarkStart w:id="777" w:name="_Toc264969245"/>
      <w:r>
        <w:rPr>
          <w:color w:val="000000" w:themeColor="text1"/>
          <w:highlight w:val="white"/>
        </w:rPr>
      </w:r>
      <w:bookmarkStart w:id="778" w:name="_Toc150480793"/>
      <w:r>
        <w:rPr>
          <w:color w:val="000000" w:themeColor="text1"/>
          <w:highlight w:val="white"/>
        </w:rPr>
      </w:r>
      <w:bookmarkStart w:id="779" w:name="_Toc265228393"/>
      <w:r>
        <w:rPr>
          <w:color w:val="000000" w:themeColor="text1"/>
          <w:highlight w:val="white"/>
        </w:rPr>
      </w:r>
      <w:bookmarkStart w:id="780" w:name="_Toc195842920"/>
      <w:r>
        <w:rPr>
          <w:color w:val="000000" w:themeColor="text1"/>
          <w:highlight w:val="white"/>
        </w:rPr>
      </w:r>
      <w:bookmarkStart w:id="781" w:name="_Toc305158897"/>
      <w:r>
        <w:rPr>
          <w:color w:val="000000" w:themeColor="text1"/>
          <w:sz w:val="24"/>
          <w:highlight w:val="white"/>
        </w:rPr>
        <w:t xml:space="preserve">投标文件的符合性审查</w:t>
      </w:r>
      <w:bookmarkEnd w:id="737"/>
      <w:r>
        <w:rPr>
          <w:color w:val="000000" w:themeColor="text1"/>
          <w:highlight w:val="white"/>
        </w:rPr>
      </w:r>
      <w:bookmarkEnd w:id="738"/>
      <w:r>
        <w:rPr>
          <w:color w:val="000000" w:themeColor="text1"/>
          <w:highlight w:val="white"/>
        </w:rPr>
      </w:r>
      <w:bookmarkEnd w:id="739"/>
      <w:r>
        <w:rPr>
          <w:color w:val="000000" w:themeColor="text1"/>
          <w:highlight w:val="white"/>
        </w:rPr>
      </w:r>
      <w:bookmarkEnd w:id="740"/>
      <w:r>
        <w:rPr>
          <w:color w:val="000000" w:themeColor="text1"/>
          <w:highlight w:val="white"/>
        </w:rPr>
      </w:r>
      <w:bookmarkEnd w:id="741"/>
      <w:r>
        <w:rPr>
          <w:color w:val="000000" w:themeColor="text1"/>
          <w:highlight w:val="white"/>
        </w:rPr>
      </w:r>
      <w:bookmarkEnd w:id="742"/>
      <w:r>
        <w:rPr>
          <w:color w:val="000000" w:themeColor="text1"/>
          <w:highlight w:val="white"/>
        </w:rPr>
      </w:r>
      <w:bookmarkEnd w:id="743"/>
      <w:r>
        <w:rPr>
          <w:color w:val="000000" w:themeColor="text1"/>
          <w:highlight w:val="white"/>
        </w:rPr>
      </w:r>
      <w:bookmarkEnd w:id="744"/>
      <w:r>
        <w:rPr>
          <w:color w:val="000000" w:themeColor="text1"/>
          <w:highlight w:val="white"/>
        </w:rPr>
      </w:r>
      <w:bookmarkEnd w:id="745"/>
      <w:r>
        <w:rPr>
          <w:color w:val="000000" w:themeColor="text1"/>
          <w:highlight w:val="white"/>
        </w:rPr>
      </w:r>
      <w:bookmarkEnd w:id="746"/>
      <w:r>
        <w:rPr>
          <w:color w:val="000000" w:themeColor="text1"/>
          <w:highlight w:val="white"/>
        </w:rPr>
      </w:r>
      <w:bookmarkEnd w:id="747"/>
      <w:r>
        <w:rPr>
          <w:color w:val="000000" w:themeColor="text1"/>
          <w:highlight w:val="white"/>
        </w:rPr>
      </w:r>
      <w:bookmarkEnd w:id="748"/>
      <w:r>
        <w:rPr>
          <w:color w:val="000000" w:themeColor="text1"/>
          <w:highlight w:val="white"/>
        </w:rPr>
      </w:r>
      <w:bookmarkEnd w:id="749"/>
      <w:r>
        <w:rPr>
          <w:color w:val="000000" w:themeColor="text1"/>
          <w:highlight w:val="white"/>
        </w:rPr>
      </w:r>
      <w:bookmarkEnd w:id="750"/>
      <w:r>
        <w:rPr>
          <w:color w:val="000000" w:themeColor="text1"/>
          <w:highlight w:val="white"/>
        </w:rPr>
      </w:r>
      <w:bookmarkEnd w:id="751"/>
      <w:r>
        <w:rPr>
          <w:color w:val="000000" w:themeColor="text1"/>
          <w:highlight w:val="white"/>
        </w:rPr>
      </w:r>
      <w:bookmarkEnd w:id="752"/>
      <w:r>
        <w:rPr>
          <w:color w:val="000000" w:themeColor="text1"/>
          <w:highlight w:val="white"/>
        </w:rPr>
      </w:r>
      <w:bookmarkEnd w:id="753"/>
      <w:r>
        <w:rPr>
          <w:color w:val="000000" w:themeColor="text1"/>
          <w:highlight w:val="white"/>
        </w:rPr>
      </w:r>
      <w:bookmarkEnd w:id="754"/>
      <w:r>
        <w:rPr>
          <w:color w:val="000000" w:themeColor="text1"/>
          <w:highlight w:val="white"/>
        </w:rPr>
      </w:r>
      <w:bookmarkEnd w:id="755"/>
      <w:r>
        <w:rPr>
          <w:color w:val="000000" w:themeColor="text1"/>
          <w:highlight w:val="white"/>
        </w:rPr>
      </w:r>
      <w:bookmarkEnd w:id="756"/>
      <w:r>
        <w:rPr>
          <w:color w:val="000000" w:themeColor="text1"/>
          <w:highlight w:val="white"/>
        </w:rPr>
      </w:r>
      <w:bookmarkEnd w:id="757"/>
      <w:r>
        <w:rPr>
          <w:color w:val="000000" w:themeColor="text1"/>
          <w:highlight w:val="white"/>
        </w:rPr>
      </w:r>
      <w:bookmarkEnd w:id="758"/>
      <w:r>
        <w:rPr>
          <w:color w:val="000000" w:themeColor="text1"/>
          <w:highlight w:val="white"/>
        </w:rPr>
      </w:r>
      <w:bookmarkEnd w:id="759"/>
      <w:r>
        <w:rPr>
          <w:color w:val="000000" w:themeColor="text1"/>
          <w:highlight w:val="white"/>
        </w:rPr>
      </w:r>
      <w:bookmarkEnd w:id="760"/>
      <w:r>
        <w:rPr>
          <w:color w:val="000000" w:themeColor="text1"/>
          <w:highlight w:val="white"/>
        </w:rPr>
      </w:r>
      <w:bookmarkEnd w:id="761"/>
      <w:r>
        <w:rPr>
          <w:color w:val="000000" w:themeColor="text1"/>
          <w:highlight w:val="white"/>
        </w:rPr>
      </w:r>
      <w:bookmarkEnd w:id="762"/>
      <w:r>
        <w:rPr>
          <w:color w:val="000000" w:themeColor="text1"/>
          <w:highlight w:val="white"/>
        </w:rPr>
      </w:r>
      <w:bookmarkEnd w:id="763"/>
      <w:r>
        <w:rPr>
          <w:color w:val="000000" w:themeColor="text1"/>
          <w:highlight w:val="white"/>
        </w:rPr>
      </w:r>
      <w:bookmarkEnd w:id="764"/>
      <w:r>
        <w:rPr>
          <w:color w:val="000000" w:themeColor="text1"/>
          <w:highlight w:val="white"/>
        </w:rPr>
      </w:r>
      <w:bookmarkEnd w:id="765"/>
      <w:r>
        <w:rPr>
          <w:color w:val="000000" w:themeColor="text1"/>
          <w:sz w:val="24"/>
          <w:highlight w:val="white"/>
        </w:rPr>
      </w:r>
      <w:r>
        <w:rPr>
          <w:color w:val="000000" w:themeColor="text1"/>
          <w:highlight w:val="white"/>
        </w:rPr>
      </w:r>
    </w:p>
    <w:p>
      <w:pPr>
        <w:pStyle w:val="721"/>
        <w:numPr>
          <w:ilvl w:val="1"/>
          <w:numId w:val="11"/>
        </w:numPr>
        <w:ind w:left="1077" w:hanging="720"/>
        <w:spacing w:line="360" w:lineRule="auto"/>
        <w:tabs>
          <w:tab w:val="left" w:pos="1080" w:leader="none"/>
          <w:tab w:val="left" w:pos="1589" w:leader="none"/>
        </w:tabs>
        <w:rPr>
          <w:color w:val="000000" w:themeColor="text1"/>
          <w:sz w:val="24"/>
          <w:highlight w:val="white"/>
        </w:rPr>
      </w:pPr>
      <w:r>
        <w:rPr>
          <w:color w:val="000000" w:themeColor="text1"/>
          <w:sz w:val="24"/>
          <w:highlight w:val="white"/>
        </w:rPr>
        <w:t xml:space="preserve">评标委员会对资格审查合格的投标人的投标文件进行符合性审查，以确定其是否满足</w:t>
      </w:r>
      <w:r>
        <w:rPr>
          <w:rFonts w:hint="eastAsia"/>
          <w:color w:val="000000" w:themeColor="text1"/>
          <w:sz w:val="24"/>
          <w:highlight w:val="white"/>
        </w:rPr>
        <w:t xml:space="preserve">采购文件</w:t>
      </w:r>
      <w:r>
        <w:rPr>
          <w:color w:val="000000" w:themeColor="text1"/>
          <w:sz w:val="24"/>
          <w:highlight w:val="white"/>
        </w:rPr>
        <w:t xml:space="preserve">的实质性要求。</w:t>
      </w:r>
      <w:bookmarkStart w:id="782" w:name="_Toc520356167"/>
      <w:r>
        <w:rPr>
          <w:color w:val="000000" w:themeColor="text1"/>
          <w:sz w:val="24"/>
          <w:highlight w:val="white"/>
        </w:rPr>
      </w:r>
      <w:r>
        <w:rPr>
          <w:color w:val="000000" w:themeColor="text1"/>
          <w:highlight w:val="white"/>
        </w:rPr>
      </w:r>
    </w:p>
    <w:p>
      <w:pPr>
        <w:pStyle w:val="721"/>
        <w:numPr>
          <w:ilvl w:val="1"/>
          <w:numId w:val="11"/>
        </w:numPr>
        <w:ind w:left="1077" w:hanging="720"/>
        <w:spacing w:line="360" w:lineRule="auto"/>
        <w:tabs>
          <w:tab w:val="left" w:pos="1080" w:leader="none"/>
          <w:tab w:val="left" w:pos="1589" w:leader="none"/>
        </w:tabs>
        <w:rPr>
          <w:color w:val="000000" w:themeColor="text1"/>
          <w:sz w:val="24"/>
          <w:highlight w:val="white"/>
        </w:rPr>
      </w:pPr>
      <w:r>
        <w:rPr>
          <w:color w:val="000000" w:themeColor="text1"/>
          <w:sz w:val="24"/>
          <w:highlight w:val="white"/>
        </w:rPr>
        <w:t xml:space="preserve">评标委员会根据《符合性审查</w:t>
      </w:r>
      <w:r>
        <w:rPr>
          <w:rFonts w:hint="eastAsia"/>
          <w:color w:val="000000" w:themeColor="text1"/>
          <w:sz w:val="24"/>
          <w:highlight w:val="white"/>
        </w:rPr>
        <w:t xml:space="preserve">要求</w:t>
      </w:r>
      <w:r>
        <w:rPr>
          <w:color w:val="000000" w:themeColor="text1"/>
          <w:sz w:val="24"/>
          <w:highlight w:val="white"/>
        </w:rPr>
        <w:t xml:space="preserve">》中规定的审查因素和审查内容，对投标人的投标文件是否实质上响应</w:t>
      </w:r>
      <w:r>
        <w:rPr>
          <w:rFonts w:hint="eastAsia"/>
          <w:color w:val="000000" w:themeColor="text1"/>
          <w:sz w:val="24"/>
          <w:highlight w:val="white"/>
        </w:rPr>
        <w:t xml:space="preserve">采购文件</w:t>
      </w:r>
      <w:r>
        <w:rPr>
          <w:color w:val="000000" w:themeColor="text1"/>
          <w:sz w:val="24"/>
          <w:highlight w:val="white"/>
        </w:rPr>
        <w:t xml:space="preserve">进行符合性审查，并形成符合性审查评审结果。</w:t>
      </w:r>
      <w:r>
        <w:rPr>
          <w:rFonts w:hint="eastAsia"/>
          <w:color w:val="000000" w:themeColor="text1"/>
          <w:sz w:val="24"/>
          <w:highlight w:val="white"/>
        </w:rPr>
        <w:t xml:space="preserve">投标人《商务技术文件》有任何一项不符合</w:t>
      </w:r>
      <w:r>
        <w:rPr>
          <w:color w:val="000000" w:themeColor="text1"/>
          <w:sz w:val="24"/>
          <w:highlight w:val="white"/>
        </w:rPr>
        <w:t xml:space="preserve">《符合性审查</w:t>
      </w:r>
      <w:r>
        <w:rPr>
          <w:rFonts w:hint="eastAsia"/>
          <w:color w:val="000000" w:themeColor="text1"/>
          <w:sz w:val="24"/>
          <w:highlight w:val="white"/>
        </w:rPr>
        <w:t xml:space="preserve">要求</w:t>
      </w:r>
      <w:r>
        <w:rPr>
          <w:color w:val="000000" w:themeColor="text1"/>
          <w:sz w:val="24"/>
          <w:highlight w:val="white"/>
        </w:rPr>
        <w:t xml:space="preserve">》</w:t>
      </w:r>
      <w:bookmarkEnd w:id="782"/>
      <w:r>
        <w:rPr>
          <w:rFonts w:hint="eastAsia"/>
          <w:color w:val="000000" w:themeColor="text1"/>
          <w:sz w:val="24"/>
          <w:highlight w:val="white"/>
        </w:rPr>
        <w:t xml:space="preserve">要求的，</w:t>
      </w:r>
      <w:r>
        <w:rPr>
          <w:rFonts w:hint="eastAsia"/>
          <w:b/>
          <w:color w:val="000000" w:themeColor="text1"/>
          <w:sz w:val="24"/>
          <w:highlight w:val="white"/>
        </w:rPr>
        <w:t xml:space="preserve">投标无效</w:t>
      </w:r>
      <w:r>
        <w:rPr>
          <w:rFonts w:hint="eastAsia"/>
          <w:color w:val="000000" w:themeColor="text1"/>
          <w:sz w:val="24"/>
          <w:highlight w:val="white"/>
        </w:rPr>
        <w:t xml:space="preserve">。</w:t>
      </w:r>
      <w:r>
        <w:rPr>
          <w:color w:val="000000" w:themeColor="text1"/>
          <w:sz w:val="24"/>
          <w:highlight w:val="white"/>
        </w:rPr>
      </w:r>
      <w:r>
        <w:rPr>
          <w:color w:val="000000" w:themeColor="text1"/>
          <w:highlight w:val="white"/>
        </w:rPr>
      </w:r>
    </w:p>
    <w:p>
      <w:pPr>
        <w:pStyle w:val="721"/>
        <w:ind w:hanging="357"/>
        <w:jc w:val="center"/>
        <w:spacing w:line="360" w:lineRule="auto"/>
        <w:tabs>
          <w:tab w:val="left" w:pos="900" w:leader="none"/>
          <w:tab w:val="left" w:pos="1080" w:leader="none"/>
          <w:tab w:val="left" w:pos="1589" w:leader="none"/>
        </w:tabs>
        <w:rPr>
          <w:b/>
          <w:color w:val="000000" w:themeColor="text1"/>
          <w:sz w:val="24"/>
          <w:highlight w:val="white"/>
        </w:rPr>
      </w:pPr>
      <w:r>
        <w:rPr>
          <w:b/>
          <w:color w:val="000000" w:themeColor="text1"/>
          <w:sz w:val="24"/>
          <w:highlight w:val="white"/>
        </w:rPr>
        <w:t xml:space="preserve">符合性审查</w:t>
      </w:r>
      <w:r>
        <w:rPr>
          <w:rFonts w:hint="eastAsia"/>
          <w:b/>
          <w:color w:val="000000" w:themeColor="text1"/>
          <w:sz w:val="24"/>
          <w:highlight w:val="white"/>
        </w:rPr>
        <w:t xml:space="preserve">要求</w:t>
      </w:r>
      <w:r>
        <w:rPr>
          <w:b/>
          <w:color w:val="000000" w:themeColor="text1"/>
          <w:sz w:val="24"/>
          <w:highlight w:val="white"/>
        </w:rPr>
      </w:r>
      <w:r>
        <w:rPr>
          <w:color w:val="000000" w:themeColor="text1"/>
          <w:highlight w:val="white"/>
        </w:rP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2142"/>
        <w:gridCol w:w="6399"/>
      </w:tblGrid>
      <w:tr>
        <w:trPr>
          <w:trHeight w:val="300"/>
        </w:trPr>
        <w:tc>
          <w:tcPr>
            <w:tcW w:w="402" w:type="pct"/>
            <w:vAlign w:val="center"/>
            <w:textDirection w:val="lrTb"/>
            <w:noWrap w:val="false"/>
          </w:tcPr>
          <w:p>
            <w:pPr>
              <w:pStyle w:val="721"/>
              <w:jc w:val="center"/>
              <w:spacing w:line="360" w:lineRule="auto"/>
              <w:widowControl/>
              <w:rPr>
                <w:b/>
                <w:color w:val="000000" w:themeColor="text1"/>
                <w:sz w:val="24"/>
                <w:highlight w:val="white"/>
              </w:rPr>
            </w:pPr>
            <w:r>
              <w:rPr>
                <w:b/>
                <w:color w:val="000000" w:themeColor="text1"/>
                <w:sz w:val="24"/>
                <w:highlight w:val="white"/>
              </w:rPr>
              <w:t xml:space="preserve">序号</w:t>
            </w:r>
            <w:r>
              <w:rPr>
                <w:color w:val="000000" w:themeColor="text1"/>
                <w:highlight w:val="white"/>
              </w:rPr>
            </w:r>
          </w:p>
        </w:tc>
        <w:tc>
          <w:tcPr>
            <w:tcW w:w="1153" w:type="pct"/>
            <w:vAlign w:val="center"/>
            <w:textDirection w:val="lrTb"/>
            <w:noWrap w:val="false"/>
          </w:tcPr>
          <w:p>
            <w:pPr>
              <w:pStyle w:val="721"/>
              <w:jc w:val="center"/>
              <w:spacing w:line="360" w:lineRule="auto"/>
              <w:widowControl/>
              <w:rPr>
                <w:b/>
                <w:color w:val="000000" w:themeColor="text1"/>
                <w:sz w:val="24"/>
                <w:highlight w:val="white"/>
              </w:rPr>
            </w:pPr>
            <w:r>
              <w:rPr>
                <w:b/>
                <w:color w:val="000000" w:themeColor="text1"/>
                <w:sz w:val="24"/>
                <w:highlight w:val="white"/>
              </w:rPr>
              <w:t xml:space="preserve">审查因素</w:t>
            </w:r>
            <w:r>
              <w:rPr>
                <w:color w:val="000000" w:themeColor="text1"/>
                <w:highlight w:val="white"/>
              </w:rPr>
            </w:r>
          </w:p>
        </w:tc>
        <w:tc>
          <w:tcPr>
            <w:tcW w:w="3444" w:type="pct"/>
            <w:vAlign w:val="center"/>
            <w:textDirection w:val="lrTb"/>
            <w:noWrap w:val="false"/>
          </w:tcPr>
          <w:p>
            <w:pPr>
              <w:pStyle w:val="721"/>
              <w:jc w:val="center"/>
              <w:spacing w:line="360" w:lineRule="auto"/>
              <w:widowControl/>
              <w:rPr>
                <w:b/>
                <w:color w:val="000000" w:themeColor="text1"/>
                <w:sz w:val="24"/>
                <w:highlight w:val="white"/>
              </w:rPr>
            </w:pPr>
            <w:r>
              <w:rPr>
                <w:b/>
                <w:color w:val="000000" w:themeColor="text1"/>
                <w:sz w:val="24"/>
                <w:highlight w:val="white"/>
              </w:rPr>
              <w:t xml:space="preserve">审查内容</w:t>
            </w:r>
            <w:r>
              <w:rPr>
                <w:color w:val="000000" w:themeColor="text1"/>
                <w:highlight w:val="white"/>
              </w:rPr>
            </w:r>
          </w:p>
        </w:tc>
      </w:tr>
      <w:tr>
        <w:trPr>
          <w:trHeight w:val="685"/>
        </w:trPr>
        <w:tc>
          <w:tcPr>
            <w:tcW w:w="402" w:type="pct"/>
            <w:vAlign w:val="center"/>
            <w:textDirection w:val="lrTb"/>
            <w:noWrap w:val="false"/>
          </w:tcPr>
          <w:p>
            <w:pPr>
              <w:pStyle w:val="721"/>
              <w:jc w:val="center"/>
              <w:spacing w:line="360" w:lineRule="auto"/>
              <w:widowControl/>
              <w:rPr>
                <w:color w:val="000000" w:themeColor="text1"/>
                <w:sz w:val="24"/>
                <w:highlight w:val="white"/>
              </w:rPr>
            </w:pPr>
            <w:r>
              <w:rPr>
                <w:color w:val="000000" w:themeColor="text1"/>
                <w:sz w:val="24"/>
                <w:highlight w:val="white"/>
              </w:rPr>
              <w:t xml:space="preserve">1</w:t>
            </w:r>
            <w:r>
              <w:rPr>
                <w:color w:val="000000" w:themeColor="text1"/>
                <w:highlight w:val="white"/>
              </w:rPr>
            </w:r>
          </w:p>
        </w:tc>
        <w:tc>
          <w:tcPr>
            <w:tcW w:w="1153" w:type="pct"/>
            <w:vAlign w:val="center"/>
            <w:textDirection w:val="lrTb"/>
            <w:noWrap w:val="false"/>
          </w:tcPr>
          <w:p>
            <w:pPr>
              <w:pStyle w:val="721"/>
              <w:jc w:val="left"/>
              <w:spacing w:line="360" w:lineRule="auto"/>
              <w:widowControl/>
              <w:rPr>
                <w:color w:val="000000" w:themeColor="text1"/>
                <w:sz w:val="24"/>
                <w:highlight w:val="white"/>
              </w:rPr>
            </w:pPr>
            <w:r>
              <w:rPr>
                <w:rFonts w:hint="eastAsia"/>
                <w:color w:val="000000" w:themeColor="text1"/>
                <w:sz w:val="24"/>
                <w:highlight w:val="white"/>
              </w:rPr>
              <w:t xml:space="preserve">投标函、</w:t>
            </w:r>
            <w:r>
              <w:rPr>
                <w:rFonts w:hint="eastAsia"/>
                <w:color w:val="000000" w:themeColor="text1"/>
                <w:sz w:val="24"/>
                <w:highlight w:val="white"/>
              </w:rPr>
              <w:t xml:space="preserve">法定代表人资格证明书和政府采购供应商信用承诺书</w:t>
            </w:r>
            <w:r>
              <w:rPr>
                <w:color w:val="000000" w:themeColor="text1"/>
                <w:sz w:val="24"/>
                <w:highlight w:val="white"/>
              </w:rPr>
            </w:r>
            <w:r>
              <w:rPr>
                <w:color w:val="000000" w:themeColor="text1"/>
                <w:highlight w:val="white"/>
              </w:rPr>
            </w:r>
          </w:p>
        </w:tc>
        <w:tc>
          <w:tcPr>
            <w:tcW w:w="3444"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按</w:t>
            </w:r>
            <w:r>
              <w:rPr>
                <w:rFonts w:hint="eastAsia"/>
                <w:color w:val="000000" w:themeColor="text1"/>
                <w:sz w:val="24"/>
                <w:highlight w:val="white"/>
              </w:rPr>
              <w:t xml:space="preserve">采购文件</w:t>
            </w:r>
            <w:r>
              <w:rPr>
                <w:color w:val="000000" w:themeColor="text1"/>
                <w:sz w:val="24"/>
                <w:highlight w:val="white"/>
              </w:rPr>
              <w:t xml:space="preserve">要求提供</w:t>
            </w:r>
            <w:r>
              <w:rPr>
                <w:rFonts w:hint="eastAsia"/>
                <w:color w:val="000000" w:themeColor="text1"/>
                <w:sz w:val="24"/>
                <w:highlight w:val="white"/>
              </w:rPr>
              <w:t xml:space="preserve">投标函、</w:t>
            </w:r>
            <w:r>
              <w:rPr>
                <w:rFonts w:hint="eastAsia"/>
                <w:color w:val="000000" w:themeColor="text1"/>
                <w:sz w:val="24"/>
                <w:highlight w:val="white"/>
              </w:rPr>
              <w:t xml:space="preserve">法定代表人资格证明书和政府采购供应商信用承诺书</w:t>
            </w:r>
            <w:r>
              <w:rPr>
                <w:color w:val="000000" w:themeColor="text1"/>
                <w:sz w:val="24"/>
                <w:highlight w:val="white"/>
              </w:rPr>
              <w:t xml:space="preserve">；</w:t>
            </w:r>
            <w:r>
              <w:rPr>
                <w:color w:val="000000" w:themeColor="text1"/>
                <w:highlight w:val="white"/>
              </w:rPr>
            </w:r>
          </w:p>
        </w:tc>
      </w:tr>
      <w:tr>
        <w:trPr>
          <w:trHeight w:val="685"/>
        </w:trPr>
        <w:tc>
          <w:tcPr>
            <w:tcW w:w="402" w:type="pct"/>
            <w:vAlign w:val="center"/>
            <w:textDirection w:val="lrTb"/>
            <w:noWrap w:val="false"/>
          </w:tcPr>
          <w:p>
            <w:pPr>
              <w:pStyle w:val="721"/>
              <w:jc w:val="center"/>
              <w:spacing w:line="360" w:lineRule="auto"/>
              <w:widowControl/>
              <w:rPr>
                <w:color w:val="000000" w:themeColor="text1"/>
                <w:sz w:val="24"/>
                <w:highlight w:val="white"/>
              </w:rPr>
            </w:pPr>
            <w:r>
              <w:rPr>
                <w:color w:val="000000" w:themeColor="text1"/>
                <w:sz w:val="24"/>
                <w:highlight w:val="white"/>
              </w:rPr>
              <w:t xml:space="preserve">2</w:t>
            </w:r>
            <w:r>
              <w:rPr>
                <w:color w:val="000000" w:themeColor="text1"/>
                <w:highlight w:val="white"/>
              </w:rPr>
            </w:r>
          </w:p>
        </w:tc>
        <w:tc>
          <w:tcPr>
            <w:tcW w:w="1153"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投标完整性</w:t>
            </w:r>
            <w:r>
              <w:rPr>
                <w:color w:val="000000" w:themeColor="text1"/>
                <w:highlight w:val="white"/>
              </w:rPr>
            </w:r>
          </w:p>
        </w:tc>
        <w:tc>
          <w:tcPr>
            <w:tcW w:w="3444" w:type="pct"/>
            <w:vAlign w:val="center"/>
            <w:textDirection w:val="lrTb"/>
            <w:noWrap w:val="false"/>
          </w:tcPr>
          <w:p>
            <w:pPr>
              <w:pStyle w:val="721"/>
              <w:jc w:val="left"/>
              <w:spacing w:line="360" w:lineRule="auto"/>
              <w:widowControl/>
              <w:rPr>
                <w:color w:val="000000" w:themeColor="text1"/>
                <w:sz w:val="24"/>
                <w:highlight w:val="white"/>
              </w:rPr>
            </w:pPr>
            <w:r>
              <w:rPr>
                <w:rFonts w:hint="eastAsia"/>
                <w:color w:val="000000" w:themeColor="text1"/>
                <w:sz w:val="24"/>
                <w:highlight w:val="white"/>
              </w:rPr>
              <w:t xml:space="preserve">未</w:t>
            </w:r>
            <w:r>
              <w:rPr>
                <w:color w:val="000000" w:themeColor="text1"/>
                <w:sz w:val="24"/>
                <w:highlight w:val="white"/>
              </w:rPr>
              <w:t xml:space="preserve">将一个采购包中的内容拆开投标；</w:t>
            </w:r>
            <w:r>
              <w:rPr>
                <w:color w:val="000000" w:themeColor="text1"/>
                <w:sz w:val="24"/>
                <w:highlight w:val="white"/>
              </w:rPr>
            </w:r>
            <w:r>
              <w:rPr>
                <w:color w:val="000000" w:themeColor="text1"/>
                <w:highlight w:val="white"/>
              </w:rPr>
            </w:r>
          </w:p>
        </w:tc>
      </w:tr>
      <w:tr>
        <w:trPr>
          <w:trHeight w:val="685"/>
        </w:trPr>
        <w:tc>
          <w:tcPr>
            <w:tcW w:w="402" w:type="pct"/>
            <w:vAlign w:val="center"/>
            <w:textDirection w:val="lrTb"/>
            <w:noWrap w:val="false"/>
          </w:tcPr>
          <w:p>
            <w:pPr>
              <w:pStyle w:val="721"/>
              <w:jc w:val="center"/>
              <w:spacing w:line="360" w:lineRule="auto"/>
              <w:widowControl/>
              <w:rPr>
                <w:color w:val="000000" w:themeColor="text1"/>
                <w:sz w:val="24"/>
                <w:highlight w:val="white"/>
              </w:rPr>
            </w:pPr>
            <w:r>
              <w:rPr>
                <w:color w:val="000000" w:themeColor="text1"/>
                <w:sz w:val="24"/>
                <w:highlight w:val="white"/>
              </w:rPr>
              <w:t xml:space="preserve">3</w:t>
            </w:r>
            <w:r>
              <w:rPr>
                <w:color w:val="000000" w:themeColor="text1"/>
                <w:highlight w:val="white"/>
              </w:rPr>
            </w:r>
          </w:p>
        </w:tc>
        <w:tc>
          <w:tcPr>
            <w:tcW w:w="1153"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投标报价</w:t>
            </w:r>
            <w:r>
              <w:rPr>
                <w:color w:val="000000" w:themeColor="text1"/>
                <w:highlight w:val="white"/>
              </w:rPr>
            </w:r>
          </w:p>
        </w:tc>
        <w:tc>
          <w:tcPr>
            <w:tcW w:w="3444"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投标报价</w:t>
            </w:r>
            <w:r>
              <w:rPr>
                <w:rFonts w:hint="eastAsia"/>
                <w:color w:val="000000" w:themeColor="text1"/>
                <w:sz w:val="24"/>
                <w:highlight w:val="white"/>
              </w:rPr>
              <w:t xml:space="preserve">未</w:t>
            </w:r>
            <w:r>
              <w:rPr>
                <w:color w:val="000000" w:themeColor="text1"/>
                <w:sz w:val="24"/>
                <w:highlight w:val="white"/>
              </w:rPr>
              <w:t xml:space="preserve">超过</w:t>
            </w:r>
            <w:r>
              <w:rPr>
                <w:rFonts w:hint="eastAsia"/>
                <w:color w:val="000000" w:themeColor="text1"/>
                <w:sz w:val="24"/>
                <w:highlight w:val="white"/>
              </w:rPr>
              <w:t xml:space="preserve">采购文件</w:t>
            </w:r>
            <w:r>
              <w:rPr>
                <w:color w:val="000000" w:themeColor="text1"/>
                <w:sz w:val="24"/>
                <w:highlight w:val="white"/>
              </w:rPr>
              <w:t xml:space="preserve">中规定的项目预算金额或</w:t>
            </w:r>
            <w:r>
              <w:rPr>
                <w:rFonts w:hint="eastAsia"/>
                <w:b/>
                <w:bCs/>
                <w:color w:val="000000" w:themeColor="text1"/>
                <w:sz w:val="24"/>
                <w:highlight w:val="white"/>
              </w:rPr>
              <w:t xml:space="preserve">投标下浮率未低于控制下浮率</w:t>
            </w:r>
            <w:r>
              <w:rPr>
                <w:b/>
                <w:bCs/>
                <w:color w:val="000000" w:themeColor="text1"/>
                <w:sz w:val="24"/>
                <w:highlight w:val="white"/>
              </w:rPr>
              <w:t xml:space="preserve">；</w:t>
            </w:r>
            <w:r>
              <w:rPr>
                <w:color w:val="000000" w:themeColor="text1"/>
                <w:sz w:val="24"/>
                <w:highlight w:val="white"/>
              </w:rPr>
            </w:r>
            <w:r>
              <w:rPr>
                <w:color w:val="000000" w:themeColor="text1"/>
                <w:highlight w:val="white"/>
              </w:rPr>
            </w:r>
          </w:p>
        </w:tc>
      </w:tr>
      <w:tr>
        <w:trPr>
          <w:trHeight w:val="685"/>
        </w:trPr>
        <w:tc>
          <w:tcPr>
            <w:tcW w:w="402" w:type="pct"/>
            <w:vAlign w:val="center"/>
            <w:textDirection w:val="lrTb"/>
            <w:noWrap w:val="false"/>
          </w:tcPr>
          <w:p>
            <w:pPr>
              <w:pStyle w:val="721"/>
              <w:jc w:val="center"/>
              <w:spacing w:line="360" w:lineRule="auto"/>
              <w:widowControl/>
              <w:rPr>
                <w:color w:val="000000" w:themeColor="text1"/>
                <w:sz w:val="24"/>
                <w:highlight w:val="white"/>
              </w:rPr>
            </w:pPr>
            <w:r>
              <w:rPr>
                <w:color w:val="000000" w:themeColor="text1"/>
                <w:sz w:val="24"/>
                <w:highlight w:val="white"/>
              </w:rPr>
              <w:t xml:space="preserve">4</w:t>
            </w:r>
            <w:r>
              <w:rPr>
                <w:color w:val="000000" w:themeColor="text1"/>
                <w:highlight w:val="white"/>
              </w:rPr>
            </w:r>
          </w:p>
        </w:tc>
        <w:tc>
          <w:tcPr>
            <w:tcW w:w="1153"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报价唯一性</w:t>
            </w:r>
            <w:r>
              <w:rPr>
                <w:color w:val="000000" w:themeColor="text1"/>
                <w:highlight w:val="white"/>
              </w:rPr>
            </w:r>
          </w:p>
        </w:tc>
        <w:tc>
          <w:tcPr>
            <w:tcW w:w="3444"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投标文件</w:t>
            </w:r>
            <w:r>
              <w:rPr>
                <w:rFonts w:hint="eastAsia"/>
                <w:color w:val="000000" w:themeColor="text1"/>
                <w:sz w:val="24"/>
                <w:highlight w:val="white"/>
              </w:rPr>
              <w:t xml:space="preserve">未</w:t>
            </w:r>
            <w:r>
              <w:rPr>
                <w:rFonts w:hint="eastAsia"/>
                <w:color w:val="000000" w:themeColor="text1"/>
                <w:sz w:val="24"/>
                <w:highlight w:val="white"/>
              </w:rPr>
              <w:t xml:space="preserve">出现可选择性或可调整的报价（采购文件另有规定的除外）</w:t>
            </w:r>
            <w:r>
              <w:rPr>
                <w:color w:val="000000" w:themeColor="text1"/>
                <w:sz w:val="24"/>
                <w:highlight w:val="white"/>
              </w:rPr>
              <w:t xml:space="preserve">；</w:t>
            </w:r>
            <w:r>
              <w:rPr>
                <w:color w:val="000000" w:themeColor="text1"/>
                <w:highlight w:val="white"/>
              </w:rPr>
            </w:r>
          </w:p>
        </w:tc>
      </w:tr>
      <w:tr>
        <w:trPr>
          <w:trHeight w:val="685"/>
        </w:trPr>
        <w:tc>
          <w:tcPr>
            <w:tcW w:w="402" w:type="pct"/>
            <w:vAlign w:val="center"/>
            <w:textDirection w:val="lrTb"/>
            <w:noWrap w:val="false"/>
          </w:tcPr>
          <w:p>
            <w:pPr>
              <w:pStyle w:val="721"/>
              <w:jc w:val="center"/>
              <w:spacing w:line="360" w:lineRule="auto"/>
              <w:widowControl/>
              <w:rPr>
                <w:color w:val="000000" w:themeColor="text1"/>
                <w:sz w:val="24"/>
                <w:highlight w:val="white"/>
              </w:rPr>
            </w:pPr>
            <w:r>
              <w:rPr>
                <w:color w:val="000000" w:themeColor="text1"/>
                <w:sz w:val="24"/>
                <w:highlight w:val="white"/>
              </w:rPr>
              <w:t xml:space="preserve">5</w:t>
            </w:r>
            <w:r>
              <w:rPr>
                <w:color w:val="000000" w:themeColor="text1"/>
                <w:highlight w:val="white"/>
              </w:rPr>
            </w:r>
          </w:p>
        </w:tc>
        <w:tc>
          <w:tcPr>
            <w:tcW w:w="1153"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投标有效期</w:t>
            </w:r>
            <w:r>
              <w:rPr>
                <w:color w:val="000000" w:themeColor="text1"/>
                <w:highlight w:val="white"/>
              </w:rPr>
            </w:r>
          </w:p>
        </w:tc>
        <w:tc>
          <w:tcPr>
            <w:tcW w:w="3444"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投标文件中承诺的投标有效期</w:t>
            </w:r>
            <w:r>
              <w:rPr>
                <w:rFonts w:hint="eastAsia"/>
                <w:color w:val="000000" w:themeColor="text1"/>
                <w:sz w:val="24"/>
                <w:highlight w:val="white"/>
              </w:rPr>
              <w:t xml:space="preserve">满足采购文件</w:t>
            </w:r>
            <w:r>
              <w:rPr>
                <w:color w:val="000000" w:themeColor="text1"/>
                <w:sz w:val="24"/>
                <w:highlight w:val="white"/>
              </w:rPr>
              <w:t xml:space="preserve">中载明的投标有效期的；</w:t>
            </w:r>
            <w:r>
              <w:rPr>
                <w:color w:val="000000" w:themeColor="text1"/>
                <w:highlight w:val="white"/>
              </w:rPr>
            </w:r>
          </w:p>
        </w:tc>
      </w:tr>
      <w:tr>
        <w:trPr>
          <w:trHeight w:val="685"/>
        </w:trPr>
        <w:tc>
          <w:tcPr>
            <w:tcW w:w="402" w:type="pct"/>
            <w:vAlign w:val="center"/>
            <w:textDirection w:val="lrTb"/>
            <w:noWrap w:val="false"/>
          </w:tcPr>
          <w:p>
            <w:pPr>
              <w:pStyle w:val="721"/>
              <w:jc w:val="center"/>
              <w:spacing w:line="360" w:lineRule="auto"/>
              <w:widowControl/>
              <w:rPr>
                <w:color w:val="000000" w:themeColor="text1"/>
                <w:sz w:val="24"/>
                <w:highlight w:val="white"/>
              </w:rPr>
            </w:pPr>
            <w:r>
              <w:rPr>
                <w:color w:val="000000" w:themeColor="text1"/>
                <w:sz w:val="24"/>
                <w:highlight w:val="white"/>
              </w:rPr>
              <w:t xml:space="preserve">6</w:t>
            </w:r>
            <w:r>
              <w:rPr>
                <w:color w:val="000000" w:themeColor="text1"/>
                <w:highlight w:val="white"/>
              </w:rPr>
            </w:r>
          </w:p>
        </w:tc>
        <w:tc>
          <w:tcPr>
            <w:tcW w:w="1153"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签署、加盖公章</w:t>
            </w:r>
            <w:r>
              <w:rPr>
                <w:color w:val="000000" w:themeColor="text1"/>
                <w:highlight w:val="white"/>
              </w:rPr>
            </w:r>
          </w:p>
        </w:tc>
        <w:tc>
          <w:tcPr>
            <w:tcW w:w="3444"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按照</w:t>
            </w:r>
            <w:r>
              <w:rPr>
                <w:rFonts w:hint="eastAsia"/>
                <w:color w:val="000000" w:themeColor="text1"/>
                <w:sz w:val="24"/>
                <w:highlight w:val="white"/>
              </w:rPr>
              <w:t xml:space="preserve">采购文件</w:t>
            </w:r>
            <w:r>
              <w:rPr>
                <w:color w:val="000000" w:themeColor="text1"/>
                <w:sz w:val="24"/>
                <w:highlight w:val="white"/>
              </w:rPr>
              <w:t xml:space="preserve">要求签署、加盖公章的；</w:t>
            </w:r>
            <w:r>
              <w:rPr>
                <w:color w:val="000000" w:themeColor="text1"/>
                <w:highlight w:val="white"/>
              </w:rPr>
            </w:r>
          </w:p>
        </w:tc>
      </w:tr>
      <w:tr>
        <w:trPr>
          <w:trHeight w:val="685"/>
        </w:trPr>
        <w:tc>
          <w:tcPr>
            <w:tcW w:w="402" w:type="pct"/>
            <w:vAlign w:val="center"/>
            <w:textDirection w:val="lrTb"/>
            <w:noWrap w:val="false"/>
          </w:tcPr>
          <w:p>
            <w:pPr>
              <w:pStyle w:val="721"/>
              <w:jc w:val="center"/>
              <w:spacing w:line="360" w:lineRule="auto"/>
              <w:widowControl/>
              <w:rPr>
                <w:color w:val="000000" w:themeColor="text1"/>
                <w:sz w:val="24"/>
                <w:highlight w:val="white"/>
              </w:rPr>
            </w:pPr>
            <w:r>
              <w:rPr>
                <w:rFonts w:hint="eastAsia"/>
                <w:color w:val="000000" w:themeColor="text1"/>
                <w:sz w:val="24"/>
                <w:highlight w:val="white"/>
              </w:rPr>
              <w:t xml:space="preserve">7</w:t>
            </w:r>
            <w:r>
              <w:rPr>
                <w:color w:val="000000" w:themeColor="text1"/>
                <w:sz w:val="24"/>
                <w:highlight w:val="white"/>
              </w:rPr>
            </w:r>
            <w:r>
              <w:rPr>
                <w:color w:val="000000" w:themeColor="text1"/>
                <w:highlight w:val="white"/>
              </w:rPr>
            </w:r>
          </w:p>
        </w:tc>
        <w:tc>
          <w:tcPr>
            <w:tcW w:w="1153" w:type="pct"/>
            <w:vAlign w:val="center"/>
            <w:textDirection w:val="lrTb"/>
            <w:noWrap w:val="false"/>
          </w:tcPr>
          <w:p>
            <w:pPr>
              <w:pStyle w:val="721"/>
              <w:jc w:val="left"/>
              <w:spacing w:line="360" w:lineRule="auto"/>
              <w:widowControl/>
              <w:rPr>
                <w:color w:val="000000" w:themeColor="text1"/>
                <w:sz w:val="24"/>
                <w:highlight w:val="white"/>
              </w:rPr>
            </w:pPr>
            <w:r>
              <w:rPr>
                <w:rFonts w:hint="eastAsia"/>
                <w:color w:val="000000" w:themeColor="text1"/>
                <w:sz w:val="24"/>
                <w:highlight w:val="white"/>
              </w:rPr>
              <w:t xml:space="preserve">实质性格式</w:t>
            </w:r>
            <w:r>
              <w:rPr>
                <w:color w:val="000000" w:themeColor="text1"/>
                <w:sz w:val="24"/>
                <w:highlight w:val="white"/>
              </w:rPr>
            </w:r>
            <w:r>
              <w:rPr>
                <w:color w:val="000000" w:themeColor="text1"/>
                <w:highlight w:val="white"/>
              </w:rPr>
            </w:r>
          </w:p>
        </w:tc>
        <w:tc>
          <w:tcPr>
            <w:tcW w:w="3444" w:type="pct"/>
            <w:vAlign w:val="center"/>
            <w:textDirection w:val="lrTb"/>
            <w:noWrap w:val="false"/>
          </w:tcPr>
          <w:p>
            <w:pPr>
              <w:pStyle w:val="721"/>
              <w:jc w:val="left"/>
              <w:spacing w:line="360" w:lineRule="auto"/>
              <w:widowControl/>
              <w:rPr>
                <w:color w:val="000000" w:themeColor="text1"/>
                <w:sz w:val="24"/>
                <w:highlight w:val="white"/>
              </w:rPr>
            </w:pPr>
            <w:r>
              <w:rPr>
                <w:rFonts w:hint="eastAsia"/>
                <w:color w:val="000000" w:themeColor="text1"/>
                <w:sz w:val="24"/>
                <w:highlight w:val="white"/>
              </w:rPr>
              <w:t xml:space="preserve">标记为</w:t>
            </w:r>
            <w:r>
              <w:rPr>
                <w:color w:val="000000" w:themeColor="text1"/>
                <w:sz w:val="24"/>
                <w:highlight w:val="white"/>
              </w:rPr>
              <w:t xml:space="preserve">“实质性格式”的</w:t>
            </w:r>
            <w:r>
              <w:rPr>
                <w:rFonts w:hint="eastAsia"/>
                <w:color w:val="000000" w:themeColor="text1"/>
                <w:sz w:val="24"/>
                <w:highlight w:val="white"/>
              </w:rPr>
              <w:t xml:space="preserve">文件均按采购文件要求提供；</w:t>
            </w:r>
            <w:r>
              <w:rPr>
                <w:color w:val="000000" w:themeColor="text1"/>
                <w:sz w:val="24"/>
                <w:highlight w:val="white"/>
              </w:rPr>
            </w:r>
            <w:r>
              <w:rPr>
                <w:color w:val="000000" w:themeColor="text1"/>
                <w:highlight w:val="white"/>
              </w:rPr>
            </w:r>
          </w:p>
        </w:tc>
      </w:tr>
      <w:tr>
        <w:trPr>
          <w:trHeight w:val="685"/>
        </w:trPr>
        <w:tc>
          <w:tcPr>
            <w:tcW w:w="402" w:type="pct"/>
            <w:vAlign w:val="center"/>
            <w:textDirection w:val="lrTb"/>
            <w:noWrap w:val="false"/>
          </w:tcPr>
          <w:p>
            <w:pPr>
              <w:pStyle w:val="721"/>
              <w:jc w:val="center"/>
              <w:spacing w:line="360" w:lineRule="auto"/>
              <w:widowControl/>
              <w:rPr>
                <w:color w:val="000000" w:themeColor="text1"/>
                <w:sz w:val="24"/>
                <w:highlight w:val="white"/>
              </w:rPr>
            </w:pPr>
            <w:r>
              <w:rPr>
                <w:color w:val="000000" w:themeColor="text1"/>
                <w:sz w:val="24"/>
                <w:highlight w:val="white"/>
              </w:rPr>
              <w:t xml:space="preserve">8</w:t>
            </w:r>
            <w:r>
              <w:rPr>
                <w:color w:val="000000" w:themeColor="text1"/>
                <w:highlight w:val="white"/>
              </w:rPr>
            </w:r>
          </w:p>
        </w:tc>
        <w:tc>
          <w:tcPr>
            <w:tcW w:w="1153" w:type="pct"/>
            <w:vAlign w:val="center"/>
            <w:textDirection w:val="lrTb"/>
            <w:noWrap w:val="false"/>
          </w:tcPr>
          <w:p>
            <w:pPr>
              <w:pStyle w:val="721"/>
              <w:jc w:val="left"/>
              <w:spacing w:line="360" w:lineRule="auto"/>
              <w:widowControl/>
              <w:rPr>
                <w:b/>
                <w:bCs/>
                <w:color w:val="000000" w:themeColor="text1"/>
                <w:sz w:val="24"/>
                <w:highlight w:val="white"/>
              </w:rPr>
            </w:pPr>
            <w:r>
              <w:rPr>
                <w:rFonts w:ascii="Segoe UI Symbol" w:hAnsi="Segoe UI Symbol" w:cs="Segoe UI Symbol"/>
                <w:b/>
                <w:bCs/>
                <w:color w:val="000000" w:themeColor="text1"/>
                <w:sz w:val="24"/>
                <w:highlight w:val="white"/>
              </w:rPr>
              <w:t xml:space="preserve">★</w:t>
            </w:r>
            <w:r>
              <w:rPr>
                <w:b/>
                <w:bCs/>
                <w:color w:val="000000" w:themeColor="text1"/>
                <w:sz w:val="24"/>
                <w:highlight w:val="white"/>
              </w:rPr>
              <w:t xml:space="preserve">号条款响应</w:t>
            </w:r>
            <w:r>
              <w:rPr>
                <w:color w:val="000000" w:themeColor="text1"/>
                <w:highlight w:val="white"/>
              </w:rPr>
            </w:r>
          </w:p>
        </w:tc>
        <w:tc>
          <w:tcPr>
            <w:tcW w:w="3444" w:type="pct"/>
            <w:vAlign w:val="center"/>
            <w:textDirection w:val="lrTb"/>
            <w:noWrap w:val="false"/>
          </w:tcPr>
          <w:p>
            <w:pPr>
              <w:pStyle w:val="721"/>
              <w:jc w:val="left"/>
              <w:spacing w:line="360" w:lineRule="auto"/>
              <w:widowControl/>
              <w:rPr>
                <w:b/>
                <w:bCs/>
                <w:color w:val="000000" w:themeColor="text1"/>
                <w:sz w:val="24"/>
                <w:highlight w:val="white"/>
              </w:rPr>
            </w:pPr>
            <w:r>
              <w:rPr>
                <w:b/>
                <w:bCs/>
                <w:color w:val="000000" w:themeColor="text1"/>
                <w:sz w:val="24"/>
                <w:highlight w:val="white"/>
              </w:rPr>
              <w:t xml:space="preserve">投标文件满足</w:t>
            </w:r>
            <w:r>
              <w:rPr>
                <w:rFonts w:hint="eastAsia"/>
                <w:b/>
                <w:bCs/>
                <w:color w:val="000000" w:themeColor="text1"/>
                <w:sz w:val="24"/>
                <w:highlight w:val="white"/>
              </w:rPr>
              <w:t xml:space="preserve">采购文件</w:t>
            </w:r>
            <w:r>
              <w:rPr>
                <w:b/>
                <w:bCs/>
                <w:color w:val="000000" w:themeColor="text1"/>
                <w:sz w:val="24"/>
                <w:highlight w:val="white"/>
              </w:rPr>
              <w:t xml:space="preserve">第五章《采购需求》</w:t>
            </w:r>
            <w:r>
              <w:rPr>
                <w:b/>
                <w:bCs/>
                <w:color w:val="000000" w:themeColor="text1"/>
                <w:sz w:val="24"/>
                <w:highlight w:val="white"/>
              </w:rPr>
              <w:t xml:space="preserve">中</w:t>
            </w:r>
            <w:r>
              <w:rPr>
                <w:rFonts w:ascii="Segoe UI Symbol" w:hAnsi="Segoe UI Symbol" w:cs="Segoe UI Symbol"/>
                <w:b/>
                <w:bCs/>
                <w:color w:val="000000" w:themeColor="text1"/>
                <w:sz w:val="24"/>
                <w:highlight w:val="white"/>
              </w:rPr>
              <w:t xml:space="preserve">★</w:t>
            </w:r>
            <w:r>
              <w:rPr>
                <w:b/>
                <w:bCs/>
                <w:color w:val="000000" w:themeColor="text1"/>
                <w:sz w:val="24"/>
                <w:highlight w:val="white"/>
              </w:rPr>
              <w:t xml:space="preserve">号条款要求的；</w:t>
            </w:r>
            <w:r>
              <w:rPr>
                <w:color w:val="000000" w:themeColor="text1"/>
                <w:highlight w:val="white"/>
              </w:rPr>
            </w:r>
          </w:p>
        </w:tc>
      </w:tr>
      <w:tr>
        <w:trPr>
          <w:trHeight w:val="685"/>
        </w:trPr>
        <w:tc>
          <w:tcPr>
            <w:tcW w:w="402" w:type="pct"/>
            <w:vAlign w:val="center"/>
            <w:textDirection w:val="lrTb"/>
            <w:noWrap w:val="false"/>
          </w:tcPr>
          <w:p>
            <w:pPr>
              <w:pStyle w:val="721"/>
              <w:jc w:val="center"/>
              <w:spacing w:line="360" w:lineRule="auto"/>
              <w:widowControl/>
              <w:rPr>
                <w:rFonts w:hint="eastAsia"/>
                <w:color w:val="000000" w:themeColor="text1"/>
                <w:sz w:val="24"/>
                <w:highlight w:val="white"/>
              </w:rPr>
            </w:pPr>
            <w:r>
              <w:rPr>
                <w:rFonts w:hint="eastAsia"/>
                <w:color w:val="000000" w:themeColor="text1"/>
                <w:sz w:val="24"/>
                <w:highlight w:val="white"/>
              </w:rPr>
              <w:t xml:space="preserve">9</w:t>
            </w:r>
            <w:r>
              <w:rPr>
                <w:color w:val="000000" w:themeColor="text1"/>
                <w:highlight w:val="white"/>
              </w:rPr>
            </w:r>
          </w:p>
        </w:tc>
        <w:tc>
          <w:tcPr>
            <w:tcW w:w="1153"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报价的修正（如有）</w:t>
            </w:r>
            <w:r>
              <w:rPr>
                <w:color w:val="000000" w:themeColor="text1"/>
                <w:highlight w:val="white"/>
              </w:rPr>
            </w:r>
          </w:p>
        </w:tc>
        <w:tc>
          <w:tcPr>
            <w:tcW w:w="3444" w:type="pct"/>
            <w:vAlign w:val="center"/>
            <w:textDirection w:val="lrTb"/>
            <w:noWrap w:val="false"/>
          </w:tcPr>
          <w:p>
            <w:pPr>
              <w:pStyle w:val="721"/>
              <w:jc w:val="left"/>
              <w:spacing w:line="360" w:lineRule="auto"/>
              <w:widowControl/>
              <w:rPr>
                <w:color w:val="000000" w:themeColor="text1"/>
                <w:sz w:val="24"/>
                <w:highlight w:val="white"/>
              </w:rPr>
            </w:pPr>
            <w:r>
              <w:rPr>
                <w:rFonts w:hint="eastAsia"/>
                <w:color w:val="000000" w:themeColor="text1"/>
                <w:sz w:val="24"/>
                <w:highlight w:val="white"/>
              </w:rPr>
              <w:t xml:space="preserve">不涉及报价修正</w:t>
            </w:r>
            <w:r>
              <w:rPr>
                <w:color w:val="000000" w:themeColor="text1"/>
                <w:sz w:val="24"/>
                <w:highlight w:val="white"/>
              </w:rPr>
              <w:t xml:space="preserve">，或投标文件报价出现前后不一致</w:t>
            </w:r>
            <w:r>
              <w:rPr>
                <w:rFonts w:hint="eastAsia"/>
                <w:color w:val="000000" w:themeColor="text1"/>
                <w:sz w:val="24"/>
                <w:highlight w:val="white"/>
              </w:rPr>
              <w:t xml:space="preserve">时</w:t>
            </w:r>
            <w:r>
              <w:rPr>
                <w:color w:val="000000" w:themeColor="text1"/>
                <w:sz w:val="24"/>
                <w:highlight w:val="white"/>
              </w:rPr>
              <w:t xml:space="preserve">，投标人对修正后的报价予</w:t>
            </w:r>
            <w:r>
              <w:rPr>
                <w:rFonts w:hint="eastAsia"/>
                <w:color w:val="000000" w:themeColor="text1"/>
                <w:sz w:val="24"/>
                <w:highlight w:val="white"/>
              </w:rPr>
              <w:t xml:space="preserve">以</w:t>
            </w:r>
            <w:r>
              <w:rPr>
                <w:color w:val="000000" w:themeColor="text1"/>
                <w:sz w:val="24"/>
                <w:highlight w:val="white"/>
              </w:rPr>
              <w:t xml:space="preserve">确认；（如有）</w:t>
            </w:r>
            <w:r>
              <w:rPr>
                <w:color w:val="000000" w:themeColor="text1"/>
                <w:highlight w:val="white"/>
              </w:rPr>
            </w:r>
          </w:p>
        </w:tc>
      </w:tr>
      <w:tr>
        <w:trPr>
          <w:trHeight w:val="685"/>
        </w:trPr>
        <w:tc>
          <w:tcPr>
            <w:tcW w:w="402" w:type="pct"/>
            <w:vAlign w:val="center"/>
            <w:textDirection w:val="lrTb"/>
            <w:noWrap w:val="false"/>
          </w:tcPr>
          <w:p>
            <w:pPr>
              <w:pStyle w:val="721"/>
              <w:jc w:val="center"/>
              <w:spacing w:line="360" w:lineRule="auto"/>
              <w:widowControl/>
              <w:rPr>
                <w:rFonts w:hint="eastAsia"/>
                <w:color w:val="000000" w:themeColor="text1"/>
                <w:sz w:val="24"/>
                <w:highlight w:val="white"/>
              </w:rPr>
            </w:pPr>
            <w:r>
              <w:rPr>
                <w:color w:val="000000" w:themeColor="text1"/>
                <w:sz w:val="24"/>
                <w:highlight w:val="white"/>
              </w:rPr>
              <w:t xml:space="preserve">1</w:t>
            </w:r>
            <w:r>
              <w:rPr>
                <w:rFonts w:hint="eastAsia"/>
                <w:color w:val="000000" w:themeColor="text1"/>
                <w:sz w:val="24"/>
                <w:highlight w:val="white"/>
              </w:rPr>
              <w:t xml:space="preserve">0</w:t>
            </w:r>
            <w:r>
              <w:rPr>
                <w:color w:val="000000" w:themeColor="text1"/>
                <w:highlight w:val="white"/>
              </w:rPr>
            </w:r>
          </w:p>
        </w:tc>
        <w:tc>
          <w:tcPr>
            <w:tcW w:w="1153"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报价合理性</w:t>
            </w:r>
            <w:r>
              <w:rPr>
                <w:color w:val="000000" w:themeColor="text1"/>
                <w:highlight w:val="white"/>
              </w:rPr>
            </w:r>
          </w:p>
        </w:tc>
        <w:tc>
          <w:tcPr>
            <w:tcW w:w="3444"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报价合理，或</w:t>
            </w:r>
            <w:r>
              <w:rPr>
                <w:rFonts w:hint="eastAsia"/>
                <w:color w:val="000000" w:themeColor="text1"/>
                <w:sz w:val="24"/>
                <w:highlight w:val="white"/>
              </w:rPr>
              <w:t xml:space="preserve">投标人的报价明显低于其他通过符合性审查投标人的报价，</w:t>
            </w:r>
            <w:r>
              <w:rPr>
                <w:color w:val="000000" w:themeColor="text1"/>
                <w:sz w:val="24"/>
                <w:highlight w:val="white"/>
              </w:rPr>
              <w:t xml:space="preserve">有可能影响</w:t>
            </w:r>
            <w:r>
              <w:rPr>
                <w:rFonts w:hint="eastAsia"/>
                <w:color w:val="000000" w:themeColor="text1"/>
                <w:sz w:val="24"/>
                <w:highlight w:val="white"/>
              </w:rPr>
              <w:t xml:space="preserve">服务</w:t>
            </w:r>
            <w:r>
              <w:rPr>
                <w:color w:val="000000" w:themeColor="text1"/>
                <w:sz w:val="24"/>
                <w:highlight w:val="white"/>
              </w:rPr>
              <w:t xml:space="preserve">质量或者不能诚信履约的</w:t>
            </w:r>
            <w:r>
              <w:rPr>
                <w:rFonts w:hint="eastAsia"/>
                <w:color w:val="000000" w:themeColor="text1"/>
                <w:sz w:val="24"/>
                <w:highlight w:val="white"/>
              </w:rPr>
              <w:t xml:space="preserve">，能够应评标委员会要求在规定时间内证明其报价合理性的</w:t>
            </w:r>
            <w:r>
              <w:rPr>
                <w:color w:val="000000" w:themeColor="text1"/>
                <w:sz w:val="24"/>
                <w:highlight w:val="white"/>
              </w:rPr>
              <w:t xml:space="preserve">；</w:t>
            </w:r>
            <w:r>
              <w:rPr>
                <w:color w:val="000000" w:themeColor="text1"/>
                <w:highlight w:val="white"/>
              </w:rPr>
            </w:r>
          </w:p>
        </w:tc>
      </w:tr>
      <w:tr>
        <w:trPr>
          <w:trHeight w:val="685"/>
        </w:trPr>
        <w:tc>
          <w:tcPr>
            <w:tcW w:w="402" w:type="pct"/>
            <w:vAlign w:val="center"/>
            <w:textDirection w:val="lrTb"/>
            <w:noWrap w:val="false"/>
          </w:tcPr>
          <w:p>
            <w:pPr>
              <w:pStyle w:val="721"/>
              <w:jc w:val="center"/>
              <w:spacing w:line="360" w:lineRule="auto"/>
              <w:widowControl/>
              <w:rPr>
                <w:rFonts w:hint="eastAsia"/>
                <w:color w:val="000000" w:themeColor="text1"/>
                <w:sz w:val="24"/>
                <w:highlight w:val="white"/>
              </w:rPr>
            </w:pPr>
            <w:r>
              <w:rPr>
                <w:color w:val="000000" w:themeColor="text1"/>
                <w:sz w:val="24"/>
                <w:highlight w:val="white"/>
              </w:rPr>
              <w:t xml:space="preserve">1</w:t>
            </w:r>
            <w:r>
              <w:rPr>
                <w:rFonts w:hint="eastAsia"/>
                <w:color w:val="000000" w:themeColor="text1"/>
                <w:sz w:val="24"/>
                <w:highlight w:val="white"/>
              </w:rPr>
              <w:t xml:space="preserve">1</w:t>
            </w:r>
            <w:r>
              <w:rPr>
                <w:color w:val="000000" w:themeColor="text1"/>
                <w:highlight w:val="white"/>
              </w:rPr>
            </w:r>
          </w:p>
        </w:tc>
        <w:tc>
          <w:tcPr>
            <w:tcW w:w="1153"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公平竞争</w:t>
            </w:r>
            <w:r>
              <w:rPr>
                <w:color w:val="000000" w:themeColor="text1"/>
                <w:highlight w:val="white"/>
              </w:rPr>
            </w:r>
          </w:p>
        </w:tc>
        <w:tc>
          <w:tcPr>
            <w:tcW w:w="3444"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投标人遵循公平竞争的原则，不存在恶意串通，妨碍其他投标人的竞争行为，不存在损害采购人或者其他投标人的合法权益情形的；</w:t>
            </w:r>
            <w:r>
              <w:rPr>
                <w:color w:val="000000" w:themeColor="text1"/>
                <w:sz w:val="24"/>
                <w:highlight w:val="white"/>
              </w:rPr>
            </w:r>
            <w:r>
              <w:rPr>
                <w:color w:val="000000" w:themeColor="text1"/>
                <w:highlight w:val="white"/>
              </w:rPr>
            </w:r>
          </w:p>
        </w:tc>
      </w:tr>
      <w:tr>
        <w:trPr>
          <w:trHeight w:val="685"/>
        </w:trPr>
        <w:tc>
          <w:tcPr>
            <w:tcW w:w="402" w:type="pct"/>
            <w:vAlign w:val="center"/>
            <w:textDirection w:val="lrTb"/>
            <w:noWrap w:val="false"/>
          </w:tcPr>
          <w:p>
            <w:pPr>
              <w:pStyle w:val="721"/>
              <w:jc w:val="center"/>
              <w:spacing w:line="360" w:lineRule="auto"/>
              <w:widowControl/>
              <w:rPr>
                <w:rFonts w:hint="eastAsia"/>
                <w:color w:val="000000" w:themeColor="text1"/>
                <w:sz w:val="24"/>
                <w:highlight w:val="white"/>
              </w:rPr>
            </w:pPr>
            <w:r>
              <w:rPr>
                <w:color w:val="000000" w:themeColor="text1"/>
                <w:sz w:val="24"/>
                <w:highlight w:val="white"/>
              </w:rPr>
              <w:t xml:space="preserve">1</w:t>
            </w:r>
            <w:r>
              <w:rPr>
                <w:rFonts w:hint="eastAsia"/>
                <w:color w:val="000000" w:themeColor="text1"/>
                <w:sz w:val="24"/>
                <w:highlight w:val="white"/>
              </w:rPr>
              <w:t xml:space="preserve">2</w:t>
            </w:r>
            <w:r>
              <w:rPr>
                <w:color w:val="000000" w:themeColor="text1"/>
                <w:highlight w:val="white"/>
              </w:rPr>
            </w:r>
          </w:p>
        </w:tc>
        <w:tc>
          <w:tcPr>
            <w:tcW w:w="1153"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串通投标</w:t>
            </w:r>
            <w:r>
              <w:rPr>
                <w:color w:val="000000" w:themeColor="text1"/>
                <w:highlight w:val="white"/>
              </w:rPr>
            </w:r>
          </w:p>
        </w:tc>
        <w:tc>
          <w:tcPr>
            <w:tcW w:w="3444" w:type="pct"/>
            <w:vAlign w:val="center"/>
            <w:textDirection w:val="lrTb"/>
            <w:noWrap w:val="false"/>
          </w:tcPr>
          <w:p>
            <w:pPr>
              <w:pStyle w:val="721"/>
              <w:jc w:val="left"/>
              <w:spacing w:line="360" w:lineRule="auto"/>
              <w:widowControl/>
              <w:rPr>
                <w:color w:val="000000" w:themeColor="text1"/>
                <w:sz w:val="24"/>
                <w:highlight w:val="white"/>
              </w:rPr>
            </w:pPr>
            <w:r>
              <w:rPr>
                <w:rFonts w:hint="eastAsia"/>
                <w:color w:val="000000" w:themeColor="text1"/>
                <w:sz w:val="24"/>
                <w:highlight w:val="white"/>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highlight w:val="white"/>
              </w:rPr>
              <w:t xml:space="preserve">（包含使用同一MAC地址的计算机制作电子响应文件的情形）</w:t>
            </w:r>
            <w:r>
              <w:rPr>
                <w:rFonts w:hint="eastAsia"/>
                <w:color w:val="000000" w:themeColor="text1"/>
                <w:sz w:val="24"/>
                <w:highlight w:val="white"/>
              </w:rPr>
              <w:t xml:space="preserve">；（二）不同投标人委托同一单位或者个人办理投标事宜</w:t>
            </w:r>
            <w:r>
              <w:rPr>
                <w:rFonts w:hint="eastAsia" w:ascii="宋体" w:hAnsi="宋体"/>
                <w:color w:val="000000" w:themeColor="text1"/>
                <w:sz w:val="24"/>
                <w:highlight w:val="white"/>
              </w:rPr>
              <w:t xml:space="preserve">（包含使用同一MAC地址的计算机提交或者解密电子响应文件的情形）</w:t>
            </w:r>
            <w:r>
              <w:rPr>
                <w:rFonts w:hint="eastAsia"/>
                <w:color w:val="000000" w:themeColor="text1"/>
                <w:sz w:val="24"/>
                <w:highlight w:val="white"/>
              </w:rPr>
              <w:t xml:space="preserve">；（三）不同投标人的投标文件载明的项目管理成员或者联系人员为同一人；（四）不同投标人的投标文件异常一致或者投标报价呈规律性差异；（五）不同投标人的投标文件相互混装；</w:t>
            </w:r>
            <w:r>
              <w:rPr>
                <w:color w:val="000000" w:themeColor="text1"/>
                <w:sz w:val="24"/>
                <w:highlight w:val="white"/>
              </w:rPr>
            </w:r>
            <w:r>
              <w:rPr>
                <w:color w:val="000000" w:themeColor="text1"/>
                <w:highlight w:val="white"/>
              </w:rPr>
            </w:r>
          </w:p>
        </w:tc>
      </w:tr>
      <w:tr>
        <w:trPr>
          <w:trHeight w:val="685"/>
        </w:trPr>
        <w:tc>
          <w:tcPr>
            <w:tcW w:w="402" w:type="pct"/>
            <w:vAlign w:val="center"/>
            <w:textDirection w:val="lrTb"/>
            <w:noWrap w:val="false"/>
          </w:tcPr>
          <w:p>
            <w:pPr>
              <w:pStyle w:val="721"/>
              <w:jc w:val="center"/>
              <w:spacing w:line="360" w:lineRule="auto"/>
              <w:widowControl/>
              <w:rPr>
                <w:rFonts w:hint="eastAsia"/>
                <w:color w:val="000000" w:themeColor="text1"/>
                <w:sz w:val="24"/>
                <w:highlight w:val="white"/>
              </w:rPr>
            </w:pPr>
            <w:r>
              <w:rPr>
                <w:color w:val="000000" w:themeColor="text1"/>
                <w:sz w:val="24"/>
                <w:highlight w:val="white"/>
              </w:rPr>
              <w:t xml:space="preserve">1</w:t>
            </w:r>
            <w:r>
              <w:rPr>
                <w:rFonts w:hint="eastAsia"/>
                <w:color w:val="000000" w:themeColor="text1"/>
                <w:sz w:val="24"/>
                <w:highlight w:val="white"/>
              </w:rPr>
              <w:t xml:space="preserve">3</w:t>
            </w:r>
            <w:r>
              <w:rPr>
                <w:color w:val="000000" w:themeColor="text1"/>
                <w:highlight w:val="white"/>
              </w:rPr>
            </w:r>
          </w:p>
        </w:tc>
        <w:tc>
          <w:tcPr>
            <w:tcW w:w="1153"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附加条件</w:t>
            </w:r>
            <w:r>
              <w:rPr>
                <w:color w:val="000000" w:themeColor="text1"/>
                <w:highlight w:val="white"/>
              </w:rPr>
            </w:r>
          </w:p>
        </w:tc>
        <w:tc>
          <w:tcPr>
            <w:tcW w:w="3444"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投标文件</w:t>
            </w:r>
            <w:r>
              <w:rPr>
                <w:rFonts w:hint="eastAsia"/>
                <w:color w:val="000000" w:themeColor="text1"/>
                <w:sz w:val="24"/>
                <w:highlight w:val="white"/>
              </w:rPr>
              <w:t xml:space="preserve">未</w:t>
            </w:r>
            <w:r>
              <w:rPr>
                <w:color w:val="000000" w:themeColor="text1"/>
                <w:sz w:val="24"/>
                <w:highlight w:val="white"/>
              </w:rPr>
              <w:t xml:space="preserve">含有采购人不能接受的附加条件的；</w:t>
            </w:r>
            <w:r>
              <w:rPr>
                <w:color w:val="000000" w:themeColor="text1"/>
                <w:highlight w:val="white"/>
              </w:rPr>
            </w:r>
          </w:p>
        </w:tc>
      </w:tr>
      <w:tr>
        <w:trPr>
          <w:trHeight w:val="685"/>
        </w:trPr>
        <w:tc>
          <w:tcPr>
            <w:tcW w:w="402" w:type="pct"/>
            <w:vAlign w:val="center"/>
            <w:textDirection w:val="lrTb"/>
            <w:noWrap w:val="false"/>
          </w:tcPr>
          <w:p>
            <w:pPr>
              <w:pStyle w:val="721"/>
              <w:jc w:val="center"/>
              <w:spacing w:line="360" w:lineRule="auto"/>
              <w:widowControl/>
              <w:rPr>
                <w:rFonts w:hint="eastAsia"/>
                <w:color w:val="000000" w:themeColor="text1"/>
                <w:sz w:val="24"/>
                <w:highlight w:val="white"/>
              </w:rPr>
            </w:pPr>
            <w:r>
              <w:rPr>
                <w:rFonts w:hint="eastAsia"/>
                <w:color w:val="000000" w:themeColor="text1"/>
                <w:sz w:val="24"/>
                <w:highlight w:val="white"/>
              </w:rPr>
              <w:t xml:space="preserve">14</w:t>
            </w:r>
            <w:r>
              <w:rPr>
                <w:color w:val="000000" w:themeColor="text1"/>
                <w:highlight w:val="white"/>
              </w:rPr>
            </w:r>
          </w:p>
        </w:tc>
        <w:tc>
          <w:tcPr>
            <w:tcW w:w="1153"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其他无效情形</w:t>
            </w:r>
            <w:r>
              <w:rPr>
                <w:color w:val="000000" w:themeColor="text1"/>
                <w:highlight w:val="white"/>
              </w:rPr>
            </w:r>
          </w:p>
        </w:tc>
        <w:tc>
          <w:tcPr>
            <w:tcW w:w="3444" w:type="pct"/>
            <w:vAlign w:val="center"/>
            <w:textDirection w:val="lrTb"/>
            <w:noWrap w:val="false"/>
          </w:tcPr>
          <w:p>
            <w:pPr>
              <w:pStyle w:val="721"/>
              <w:jc w:val="left"/>
              <w:spacing w:line="360" w:lineRule="auto"/>
              <w:widowControl/>
              <w:rPr>
                <w:color w:val="000000" w:themeColor="text1"/>
                <w:sz w:val="24"/>
                <w:highlight w:val="white"/>
              </w:rPr>
            </w:pPr>
            <w:r>
              <w:rPr>
                <w:color w:val="000000" w:themeColor="text1"/>
                <w:sz w:val="24"/>
                <w:highlight w:val="white"/>
              </w:rPr>
              <w:t xml:space="preserve">投标人、投标文件</w:t>
            </w:r>
            <w:r>
              <w:rPr>
                <w:rFonts w:hint="eastAsia"/>
                <w:color w:val="000000" w:themeColor="text1"/>
                <w:sz w:val="24"/>
                <w:highlight w:val="white"/>
              </w:rPr>
              <w:t xml:space="preserve">不存在</w:t>
            </w:r>
            <w:r>
              <w:rPr>
                <w:color w:val="000000" w:themeColor="text1"/>
                <w:sz w:val="24"/>
                <w:highlight w:val="white"/>
              </w:rPr>
              <w:t xml:space="preserve">不符合法律、法规和</w:t>
            </w:r>
            <w:r>
              <w:rPr>
                <w:rFonts w:hint="eastAsia"/>
                <w:color w:val="000000" w:themeColor="text1"/>
                <w:sz w:val="24"/>
                <w:highlight w:val="white"/>
              </w:rPr>
              <w:t xml:space="preserve">采购文件</w:t>
            </w:r>
            <w:r>
              <w:rPr>
                <w:color w:val="000000" w:themeColor="text1"/>
                <w:sz w:val="24"/>
                <w:highlight w:val="white"/>
              </w:rPr>
              <w:t xml:space="preserve">规定的其他无效情形。</w:t>
            </w:r>
            <w:r>
              <w:rPr>
                <w:color w:val="000000" w:themeColor="text1"/>
                <w:sz w:val="24"/>
                <w:highlight w:val="white"/>
              </w:rPr>
            </w:r>
            <w:r>
              <w:rPr>
                <w:color w:val="000000" w:themeColor="text1"/>
                <w:highlight w:val="white"/>
              </w:rPr>
            </w:r>
          </w:p>
        </w:tc>
      </w:tr>
    </w:tbl>
    <w:p>
      <w:pPr>
        <w:pStyle w:val="721"/>
        <w:numPr>
          <w:ilvl w:val="0"/>
          <w:numId w:val="12"/>
        </w:numPr>
        <w:spacing w:line="360" w:lineRule="auto"/>
        <w:tabs>
          <w:tab w:val="left" w:pos="900" w:leader="none"/>
          <w:tab w:val="left" w:pos="1080" w:leader="none"/>
          <w:tab w:val="left" w:pos="1589" w:leader="none"/>
        </w:tabs>
        <w:rPr>
          <w:color w:val="000000" w:themeColor="text1"/>
          <w:sz w:val="24"/>
          <w:highlight w:val="white"/>
        </w:rPr>
        <w:sectPr>
          <w:headerReference w:type="default" r:id="rId9"/>
          <w:footerReference w:type="default" r:id="rId12"/>
          <w:footerReference w:type="even" r:id="rId13"/>
          <w:footnotePr/>
          <w:endnotePr/>
          <w:type w:val="nextPage"/>
          <w:pgSz w:w="11907" w:h="16840" w:orient="portrait"/>
          <w:pgMar w:top="1418" w:right="1134" w:bottom="1418" w:left="1701" w:header="851" w:footer="851" w:gutter="0"/>
          <w:cols w:num="1" w:sep="0" w:space="720" w:equalWidth="1"/>
          <w:docGrid w:linePitch="360"/>
        </w:sectPr>
      </w:pPr>
      <w:r>
        <w:rPr>
          <w:color w:val="000000" w:themeColor="text1"/>
          <w:sz w:val="24"/>
          <w:highlight w:val="white"/>
        </w:rPr>
      </w:r>
      <w:r>
        <w:rPr>
          <w:color w:val="000000" w:themeColor="text1"/>
          <w:highlight w:val="white"/>
        </w:rPr>
      </w:r>
    </w:p>
    <w:p>
      <w:pPr>
        <w:pStyle w:val="721"/>
        <w:numPr>
          <w:ilvl w:val="0"/>
          <w:numId w:val="11"/>
        </w:numPr>
        <w:spacing w:line="360" w:lineRule="auto"/>
        <w:tabs>
          <w:tab w:val="left" w:pos="360" w:leader="none"/>
          <w:tab w:val="left" w:pos="900" w:leader="none"/>
        </w:tabs>
        <w:rPr>
          <w:color w:val="000000" w:themeColor="text1"/>
          <w:sz w:val="24"/>
          <w:highlight w:val="white"/>
        </w:rPr>
        <w:outlineLvl w:val="1"/>
      </w:pPr>
      <w:r>
        <w:rPr>
          <w:color w:val="000000" w:themeColor="text1"/>
          <w:sz w:val="24"/>
          <w:highlight w:val="white"/>
        </w:rPr>
        <w:t xml:space="preserve">投标文件有关事项的澄清或者说明</w:t>
      </w:r>
      <w:r>
        <w:rPr>
          <w:color w:val="000000" w:themeColor="text1"/>
          <w:highlight w:val="white"/>
        </w:rPr>
      </w:r>
    </w:p>
    <w:p>
      <w:pPr>
        <w:pStyle w:val="721"/>
        <w:numPr>
          <w:ilvl w:val="1"/>
          <w:numId w:val="11"/>
        </w:numPr>
        <w:ind w:left="1077" w:hanging="720"/>
        <w:spacing w:line="360" w:lineRule="auto"/>
        <w:tabs>
          <w:tab w:val="left" w:pos="1080" w:leader="none"/>
          <w:tab w:val="left" w:pos="1589" w:leader="none"/>
          <w:tab w:val="left" w:pos="4830" w:leader="none"/>
        </w:tabs>
        <w:rPr>
          <w:color w:val="000000" w:themeColor="text1"/>
          <w:sz w:val="24"/>
          <w:highlight w:val="white"/>
        </w:rPr>
      </w:pPr>
      <w:r>
        <w:rPr>
          <w:color w:val="000000" w:themeColor="text1"/>
          <w:sz w:val="24"/>
          <w:highlight w:val="white"/>
        </w:rPr>
        <w:t xml:space="preserve">评标过程中，评标委员会将</w:t>
      </w:r>
      <w:r>
        <w:rPr>
          <w:rFonts w:hint="eastAsia"/>
          <w:color w:val="000000" w:themeColor="text1"/>
          <w:sz w:val="24"/>
          <w:highlight w:val="white"/>
        </w:rPr>
        <w:t xml:space="preserve">通过“苏采云”系统</w:t>
      </w:r>
      <w:r>
        <w:rPr>
          <w:color w:val="000000" w:themeColor="text1"/>
          <w:sz w:val="24"/>
          <w:highlight w:val="whit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themeColor="text1"/>
          <w:sz w:val="24"/>
          <w:highlight w:val="white"/>
        </w:rPr>
        <w:t xml:space="preserve">电子</w:t>
      </w:r>
      <w:r>
        <w:rPr>
          <w:color w:val="000000" w:themeColor="text1"/>
          <w:sz w:val="24"/>
          <w:highlight w:val="white"/>
        </w:rPr>
        <w:t xml:space="preserve">公章。投标人的澄清、说明或者补正不得超出投标文件的范围或者改变投标文件的实质性内容。澄清文件将作为投标文件内容的一部分。</w:t>
      </w:r>
      <w:r>
        <w:rPr>
          <w:color w:val="000000" w:themeColor="text1"/>
          <w:highlight w:val="white"/>
        </w:rPr>
      </w:r>
    </w:p>
    <w:p>
      <w:pPr>
        <w:pStyle w:val="721"/>
        <w:numPr>
          <w:ilvl w:val="1"/>
          <w:numId w:val="11"/>
        </w:numPr>
        <w:ind w:left="1077" w:hanging="720"/>
        <w:spacing w:line="360" w:lineRule="auto"/>
        <w:tabs>
          <w:tab w:val="left" w:pos="1080" w:leader="none"/>
          <w:tab w:val="left" w:pos="1589" w:leader="none"/>
        </w:tabs>
        <w:rPr>
          <w:color w:val="000000" w:themeColor="text1"/>
          <w:sz w:val="24"/>
          <w:highlight w:val="white"/>
        </w:rPr>
      </w:pPr>
      <w:r>
        <w:rPr>
          <w:color w:val="000000" w:themeColor="text1"/>
          <w:sz w:val="24"/>
          <w:highlight w:val="white"/>
        </w:rPr>
        <w:t xml:space="preserve">评标委员会认为投标人的报价明显低于其他通过符合性审查投标人的报价，有可能影响</w:t>
      </w:r>
      <w:r>
        <w:rPr>
          <w:rFonts w:hint="eastAsia"/>
          <w:color w:val="000000" w:themeColor="text1"/>
          <w:sz w:val="24"/>
          <w:highlight w:val="white"/>
        </w:rPr>
        <w:t xml:space="preserve">服务</w:t>
      </w:r>
      <w:r>
        <w:rPr>
          <w:color w:val="000000" w:themeColor="text1"/>
          <w:sz w:val="24"/>
          <w:highlight w:val="white"/>
        </w:rPr>
        <w:t xml:space="preserve">质量或者不能诚信履约的，有权要求该投标人在</w:t>
      </w:r>
      <w:r>
        <w:rPr>
          <w:rFonts w:hint="eastAsia"/>
          <w:color w:val="000000" w:themeColor="text1"/>
          <w:sz w:val="24"/>
          <w:highlight w:val="white"/>
        </w:rPr>
        <w:t xml:space="preserve">规定</w:t>
      </w:r>
      <w:r>
        <w:rPr>
          <w:color w:val="000000" w:themeColor="text1"/>
          <w:sz w:val="24"/>
          <w:highlight w:val="white"/>
        </w:rPr>
        <w:t xml:space="preserve">的时间内提供书面说明，必要时提交相关证明材料；若投标人不能证明其报价合理性，评标委员会将其作为</w:t>
      </w:r>
      <w:r>
        <w:rPr>
          <w:b/>
          <w:color w:val="000000" w:themeColor="text1"/>
          <w:sz w:val="24"/>
          <w:highlight w:val="white"/>
        </w:rPr>
        <w:t xml:space="preserve">无效投标处理</w:t>
      </w:r>
      <w:r>
        <w:rPr>
          <w:color w:val="000000" w:themeColor="text1"/>
          <w:sz w:val="24"/>
          <w:highlight w:val="white"/>
        </w:rPr>
        <w:t xml:space="preserve">。</w:t>
      </w:r>
      <w:r>
        <w:rPr>
          <w:color w:val="000000" w:themeColor="text1"/>
          <w:highlight w:val="white"/>
        </w:rPr>
      </w:r>
    </w:p>
    <w:p>
      <w:pPr>
        <w:pStyle w:val="721"/>
        <w:numPr>
          <w:ilvl w:val="1"/>
          <w:numId w:val="11"/>
        </w:numPr>
        <w:ind w:left="1077" w:hanging="720"/>
        <w:spacing w:line="360" w:lineRule="auto"/>
        <w:tabs>
          <w:tab w:val="left" w:pos="1080" w:leader="none"/>
          <w:tab w:val="left" w:pos="1589" w:leader="none"/>
        </w:tabs>
        <w:rPr>
          <w:color w:val="000000" w:themeColor="text1"/>
          <w:sz w:val="24"/>
          <w:highlight w:val="white"/>
        </w:rPr>
      </w:pPr>
      <w:r>
        <w:rPr>
          <w:color w:val="000000" w:themeColor="text1"/>
          <w:sz w:val="24"/>
          <w:highlight w:val="white"/>
        </w:rPr>
        <w:t xml:space="preserve">投标报价须包含</w:t>
      </w:r>
      <w:r>
        <w:rPr>
          <w:rFonts w:hint="eastAsia"/>
          <w:color w:val="000000" w:themeColor="text1"/>
          <w:sz w:val="24"/>
          <w:highlight w:val="white"/>
        </w:rPr>
        <w:t xml:space="preserve">采购文件</w:t>
      </w:r>
      <w:r>
        <w:rPr>
          <w:color w:val="000000" w:themeColor="text1"/>
          <w:sz w:val="24"/>
          <w:highlight w:val="white"/>
        </w:rPr>
        <w:t xml:space="preserve">全部内容，如分项报价表有缺漏视为已含在其他各项报价中，将不对投标总价进行调整。评标委员会有权要求投标人在</w:t>
      </w:r>
      <w:r>
        <w:rPr>
          <w:rFonts w:hint="eastAsia"/>
          <w:color w:val="000000" w:themeColor="text1"/>
          <w:sz w:val="24"/>
          <w:highlight w:val="white"/>
        </w:rPr>
        <w:t xml:space="preserve">规定</w:t>
      </w:r>
      <w:r>
        <w:rPr>
          <w:color w:val="000000" w:themeColor="text1"/>
          <w:sz w:val="24"/>
          <w:highlight w:val="white"/>
        </w:rPr>
        <w:t xml:space="preserve">的时间内对此进行书面确认，投标人不确认的，视为将一个采购包中的内容拆开投标，其</w:t>
      </w:r>
      <w:r>
        <w:rPr>
          <w:b/>
          <w:color w:val="000000" w:themeColor="text1"/>
          <w:sz w:val="24"/>
          <w:highlight w:val="white"/>
        </w:rPr>
        <w:t xml:space="preserve">投标无效</w:t>
      </w:r>
      <w:r>
        <w:rPr>
          <w:color w:val="000000" w:themeColor="text1"/>
          <w:sz w:val="24"/>
          <w:highlight w:val="white"/>
        </w:rPr>
        <w:t xml:space="preserve">。</w:t>
      </w:r>
      <w:r>
        <w:rPr>
          <w:color w:val="000000" w:themeColor="text1"/>
          <w:highlight w:val="white"/>
        </w:rPr>
      </w:r>
    </w:p>
    <w:p>
      <w:pPr>
        <w:pStyle w:val="721"/>
        <w:numPr>
          <w:ilvl w:val="1"/>
          <w:numId w:val="11"/>
        </w:numPr>
        <w:ind w:left="1077" w:hanging="720"/>
        <w:spacing w:line="360" w:lineRule="auto"/>
        <w:tabs>
          <w:tab w:val="left" w:pos="1080" w:leader="none"/>
          <w:tab w:val="left" w:pos="1589" w:leader="none"/>
        </w:tabs>
        <w:rPr>
          <w:color w:val="000000" w:themeColor="text1"/>
          <w:sz w:val="24"/>
          <w:highlight w:val="white"/>
        </w:rPr>
      </w:pPr>
      <w:r>
        <w:rPr>
          <w:color w:val="000000" w:themeColor="text1"/>
          <w:sz w:val="24"/>
          <w:highlight w:val="white"/>
        </w:rPr>
        <w:t xml:space="preserve">投标文件报价出现前后不一致的，按照下列规定修正：</w:t>
      </w:r>
      <w:r>
        <w:rPr>
          <w:color w:val="000000" w:themeColor="text1"/>
          <w:highlight w:val="white"/>
        </w:rPr>
      </w:r>
    </w:p>
    <w:p>
      <w:pPr>
        <w:pStyle w:val="721"/>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themeColor="text1"/>
          <w:sz w:val="24"/>
          <w:highlight w:val="white"/>
        </w:rPr>
      </w:pPr>
      <w:r>
        <w:rPr>
          <w:rFonts w:hint="eastAsia"/>
          <w:color w:val="000000" w:themeColor="text1"/>
          <w:sz w:val="24"/>
          <w:highlight w:val="white"/>
        </w:rPr>
        <w:t xml:space="preserve">采购文件</w:t>
      </w:r>
      <w:r>
        <w:rPr>
          <w:color w:val="000000" w:themeColor="text1"/>
          <w:sz w:val="24"/>
          <w:highlight w:val="white"/>
        </w:rPr>
        <w:t xml:space="preserve">对于报价修正是否另有规定：无，按下述2.4.2-2.4.7项规定修正。</w:t>
      </w:r>
      <w:r>
        <w:rPr>
          <w:color w:val="000000" w:themeColor="text1"/>
          <w:highlight w:val="white"/>
        </w:rPr>
      </w:r>
    </w:p>
    <w:p>
      <w:pPr>
        <w:pStyle w:val="721"/>
        <w:numPr>
          <w:ilvl w:val="2"/>
          <w:numId w:val="11"/>
        </w:numPr>
        <w:ind w:left="2035"/>
        <w:spacing w:line="360" w:lineRule="auto"/>
        <w:tabs>
          <w:tab w:val="left" w:pos="1980" w:leader="none"/>
          <w:tab w:val="left" w:pos="2035" w:leader="none"/>
          <w:tab w:val="left" w:pos="2114" w:leader="none"/>
          <w:tab w:val="left" w:pos="2977" w:leader="none"/>
        </w:tabs>
        <w:rPr>
          <w:color w:val="000000" w:themeColor="text1"/>
          <w:sz w:val="24"/>
          <w:highlight w:val="white"/>
        </w:rPr>
      </w:pPr>
      <w:r>
        <w:rPr>
          <w:color w:val="000000" w:themeColor="text1"/>
          <w:sz w:val="24"/>
          <w:highlight w:val="white"/>
        </w:rPr>
        <w:t xml:space="preserve">单独递交的开标一览表（报价表）与投标文件中开标一览表（报价表）内容不一致的，以单独递交的开标一览表（报价表）为准；</w:t>
      </w:r>
      <w:r>
        <w:rPr>
          <w:color w:val="000000" w:themeColor="text1"/>
          <w:highlight w:val="white"/>
        </w:rPr>
      </w:r>
    </w:p>
    <w:p>
      <w:pPr>
        <w:pStyle w:val="721"/>
        <w:numPr>
          <w:ilvl w:val="2"/>
          <w:numId w:val="11"/>
        </w:numPr>
        <w:ind w:left="2035"/>
        <w:spacing w:line="360" w:lineRule="auto"/>
        <w:tabs>
          <w:tab w:val="left" w:pos="1980" w:leader="none"/>
          <w:tab w:val="left" w:pos="2035" w:leader="none"/>
          <w:tab w:val="left" w:pos="2114" w:leader="none"/>
          <w:tab w:val="left" w:pos="2977" w:leader="none"/>
        </w:tabs>
        <w:rPr>
          <w:color w:val="000000" w:themeColor="text1"/>
          <w:sz w:val="24"/>
          <w:highlight w:val="white"/>
        </w:rPr>
      </w:pPr>
      <w:r>
        <w:rPr>
          <w:color w:val="000000" w:themeColor="text1"/>
          <w:sz w:val="24"/>
          <w:highlight w:val="white"/>
        </w:rPr>
        <w:t xml:space="preserve">投标文件中开标一览表（报价表）内容与投标文件中相应内容不一致的，以开标一览表（报价表）为准；</w:t>
      </w:r>
      <w:r>
        <w:rPr>
          <w:color w:val="000000" w:themeColor="text1"/>
          <w:highlight w:val="white"/>
        </w:rPr>
      </w:r>
    </w:p>
    <w:p>
      <w:pPr>
        <w:pStyle w:val="721"/>
        <w:numPr>
          <w:ilvl w:val="2"/>
          <w:numId w:val="11"/>
        </w:numPr>
        <w:ind w:left="2035"/>
        <w:spacing w:line="360" w:lineRule="auto"/>
        <w:tabs>
          <w:tab w:val="left" w:pos="1980" w:leader="none"/>
          <w:tab w:val="left" w:pos="2035" w:leader="none"/>
          <w:tab w:val="left" w:pos="2114" w:leader="none"/>
          <w:tab w:val="left" w:pos="2977" w:leader="none"/>
        </w:tabs>
        <w:rPr>
          <w:color w:val="000000" w:themeColor="text1"/>
          <w:sz w:val="24"/>
          <w:highlight w:val="white"/>
        </w:rPr>
      </w:pPr>
      <w:r>
        <w:rPr>
          <w:color w:val="000000" w:themeColor="text1"/>
          <w:sz w:val="24"/>
          <w:highlight w:val="white"/>
        </w:rPr>
        <w:t xml:space="preserve">大写金额和小写金额不一致的，以大写金额为准；</w:t>
      </w:r>
      <w:r>
        <w:rPr>
          <w:color w:val="000000" w:themeColor="text1"/>
          <w:highlight w:val="white"/>
        </w:rPr>
      </w:r>
    </w:p>
    <w:p>
      <w:pPr>
        <w:pStyle w:val="721"/>
        <w:numPr>
          <w:ilvl w:val="2"/>
          <w:numId w:val="11"/>
        </w:numPr>
        <w:ind w:left="2035"/>
        <w:spacing w:line="360" w:lineRule="auto"/>
        <w:tabs>
          <w:tab w:val="left" w:pos="1980" w:leader="none"/>
          <w:tab w:val="left" w:pos="2035" w:leader="none"/>
          <w:tab w:val="left" w:pos="2114" w:leader="none"/>
          <w:tab w:val="left" w:pos="2977" w:leader="none"/>
        </w:tabs>
        <w:rPr>
          <w:color w:val="000000" w:themeColor="text1"/>
          <w:sz w:val="24"/>
          <w:highlight w:val="white"/>
        </w:rPr>
      </w:pPr>
      <w:r>
        <w:rPr>
          <w:color w:val="000000" w:themeColor="text1"/>
          <w:sz w:val="24"/>
          <w:highlight w:val="white"/>
        </w:rPr>
        <w:t xml:space="preserve">单价金额小数点或者百分比有明显错位的，以开标一览表的总价为准，并修改单价；</w:t>
      </w:r>
      <w:r>
        <w:rPr>
          <w:color w:val="000000" w:themeColor="text1"/>
          <w:highlight w:val="white"/>
        </w:rPr>
      </w:r>
    </w:p>
    <w:p>
      <w:pPr>
        <w:pStyle w:val="721"/>
        <w:numPr>
          <w:ilvl w:val="2"/>
          <w:numId w:val="11"/>
        </w:numPr>
        <w:ind w:left="2035"/>
        <w:spacing w:line="360" w:lineRule="auto"/>
        <w:tabs>
          <w:tab w:val="left" w:pos="1980" w:leader="none"/>
          <w:tab w:val="left" w:pos="2035" w:leader="none"/>
          <w:tab w:val="left" w:pos="2114" w:leader="none"/>
          <w:tab w:val="left" w:pos="2977" w:leader="none"/>
        </w:tabs>
        <w:rPr>
          <w:color w:val="000000" w:themeColor="text1"/>
          <w:sz w:val="24"/>
          <w:highlight w:val="white"/>
        </w:rPr>
      </w:pPr>
      <w:r>
        <w:rPr>
          <w:color w:val="000000" w:themeColor="text1"/>
          <w:sz w:val="24"/>
          <w:highlight w:val="white"/>
        </w:rPr>
        <w:t xml:space="preserve">总价金额与按单价汇总金额不一致的，以单价金额计算结果为准。</w:t>
      </w:r>
      <w:r>
        <w:rPr>
          <w:color w:val="000000" w:themeColor="text1"/>
          <w:highlight w:val="white"/>
        </w:rPr>
      </w:r>
    </w:p>
    <w:p>
      <w:pPr>
        <w:pStyle w:val="721"/>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themeColor="text1"/>
          <w:sz w:val="24"/>
          <w:highlight w:val="white"/>
        </w:rPr>
      </w:pPr>
      <w:r>
        <w:rPr>
          <w:color w:val="000000" w:themeColor="text1"/>
          <w:sz w:val="24"/>
          <w:highlight w:val="white"/>
        </w:rPr>
        <w:t xml:space="preserve">同时出现两种以上不一致的，按照前款规定的顺序修正。修正后的报价经投标人书面确认后产生约束力，投标人不确认的，其</w:t>
      </w:r>
      <w:r>
        <w:rPr>
          <w:b/>
          <w:color w:val="000000" w:themeColor="text1"/>
          <w:sz w:val="24"/>
          <w:highlight w:val="white"/>
        </w:rPr>
        <w:t xml:space="preserve">投标无效</w:t>
      </w:r>
      <w:r>
        <w:rPr>
          <w:color w:val="000000" w:themeColor="text1"/>
          <w:sz w:val="24"/>
          <w:highlight w:val="white"/>
        </w:rPr>
        <w:t xml:space="preserve">。</w:t>
      </w:r>
      <w:r>
        <w:rPr>
          <w:color w:val="000000" w:themeColor="text1"/>
          <w:highlight w:val="white"/>
        </w:rPr>
      </w:r>
    </w:p>
    <w:p>
      <w:pPr>
        <w:pStyle w:val="721"/>
        <w:numPr>
          <w:ilvl w:val="1"/>
          <w:numId w:val="11"/>
        </w:numPr>
        <w:ind w:left="1077" w:hanging="720"/>
        <w:spacing w:line="360" w:lineRule="auto"/>
        <w:tabs>
          <w:tab w:val="left" w:pos="1080" w:leader="none"/>
          <w:tab w:val="left" w:pos="1589" w:leader="none"/>
          <w:tab w:val="left" w:pos="1872" w:leader="none"/>
        </w:tabs>
        <w:rPr>
          <w:color w:val="000000" w:themeColor="text1"/>
          <w:highlight w:val="white"/>
        </w:rPr>
      </w:pPr>
      <w:r>
        <w:rPr>
          <w:color w:val="000000" w:themeColor="text1"/>
          <w:sz w:val="24"/>
          <w:highlight w:val="white"/>
        </w:rPr>
        <w:t xml:space="preserve">落实政府采购政策的价格调整：</w:t>
      </w:r>
      <w:r>
        <w:rPr>
          <w:rFonts w:hint="eastAsia"/>
          <w:color w:val="000000" w:themeColor="text1"/>
          <w:sz w:val="24"/>
          <w:highlight w:val="white"/>
        </w:rPr>
        <w:t xml:space="preserve">/</w:t>
      </w:r>
      <w:r>
        <w:rPr>
          <w:rFonts w:hint="eastAsia"/>
          <w:b/>
          <w:bCs/>
          <w:color w:val="000000" w:themeColor="text1"/>
          <w:sz w:val="24"/>
          <w:highlight w:val="white"/>
        </w:rPr>
        <w:t xml:space="preserve">。</w:t>
      </w:r>
      <w:r>
        <w:rPr>
          <w:color w:val="000000" w:themeColor="text1"/>
          <w:highlight w:val="white"/>
        </w:rPr>
      </w:r>
    </w:p>
    <w:p>
      <w:pPr>
        <w:pStyle w:val="721"/>
        <w:numPr>
          <w:ilvl w:val="0"/>
          <w:numId w:val="11"/>
        </w:numPr>
        <w:spacing w:line="360" w:lineRule="auto"/>
        <w:tabs>
          <w:tab w:val="left" w:pos="360" w:leader="none"/>
          <w:tab w:val="left" w:pos="900" w:leader="none"/>
        </w:tabs>
        <w:rPr>
          <w:color w:val="000000" w:themeColor="text1"/>
          <w:sz w:val="24"/>
          <w:highlight w:val="white"/>
        </w:rPr>
        <w:outlineLvl w:val="1"/>
      </w:pPr>
      <w:r>
        <w:rPr>
          <w:color w:val="000000" w:themeColor="text1"/>
          <w:sz w:val="24"/>
          <w:highlight w:val="white"/>
        </w:rPr>
        <w:t xml:space="preserve">投标文件的比较和评价</w:t>
      </w:r>
      <w:bookmarkEnd w:id="766"/>
      <w:r>
        <w:rPr>
          <w:color w:val="000000" w:themeColor="text1"/>
          <w:highlight w:val="white"/>
        </w:rPr>
      </w:r>
      <w:bookmarkEnd w:id="767"/>
      <w:r>
        <w:rPr>
          <w:color w:val="000000" w:themeColor="text1"/>
          <w:sz w:val="24"/>
          <w:highlight w:val="white"/>
        </w:rPr>
      </w:r>
      <w:r>
        <w:rPr>
          <w:color w:val="000000" w:themeColor="text1"/>
          <w:highlight w:val="white"/>
        </w:rPr>
      </w:r>
    </w:p>
    <w:p>
      <w:pPr>
        <w:pStyle w:val="721"/>
        <w:numPr>
          <w:ilvl w:val="1"/>
          <w:numId w:val="11"/>
        </w:numPr>
        <w:ind w:left="1077" w:hanging="720"/>
        <w:spacing w:line="360" w:lineRule="auto"/>
        <w:tabs>
          <w:tab w:val="left" w:pos="1080" w:leader="none"/>
          <w:tab w:val="left" w:pos="1589" w:leader="none"/>
        </w:tabs>
        <w:rPr>
          <w:color w:val="000000" w:themeColor="text1"/>
          <w:sz w:val="24"/>
          <w:highlight w:val="white"/>
        </w:rPr>
      </w:pPr>
      <w:r>
        <w:rPr>
          <w:color w:val="000000" w:themeColor="text1"/>
          <w:sz w:val="24"/>
          <w:highlight w:val="white"/>
        </w:rPr>
        <w:t xml:space="preserve">评标委员会将按照</w:t>
      </w:r>
      <w:r>
        <w:rPr>
          <w:rFonts w:hint="eastAsia"/>
          <w:color w:val="000000" w:themeColor="text1"/>
          <w:sz w:val="24"/>
          <w:highlight w:val="white"/>
        </w:rPr>
        <w:t xml:space="preserve">采购文件</w:t>
      </w:r>
      <w:r>
        <w:rPr>
          <w:color w:val="000000" w:themeColor="text1"/>
          <w:sz w:val="24"/>
          <w:highlight w:val="white"/>
        </w:rPr>
        <w:t xml:space="preserve">中规定的评标方法和标准，对符合性审查合格的投标文件进行商务和技术评估，综合比较与评价；未通过符合性审查的投标文件不得进入比较与评价。</w:t>
      </w:r>
      <w:r>
        <w:rPr>
          <w:color w:val="000000" w:themeColor="text1"/>
          <w:highlight w:val="white"/>
        </w:rPr>
      </w:r>
    </w:p>
    <w:p>
      <w:pPr>
        <w:pStyle w:val="721"/>
        <w:numPr>
          <w:ilvl w:val="1"/>
          <w:numId w:val="11"/>
        </w:numPr>
        <w:ind w:left="1077" w:hanging="720"/>
        <w:spacing w:line="360" w:lineRule="auto"/>
        <w:tabs>
          <w:tab w:val="left" w:pos="1080" w:leader="none"/>
          <w:tab w:val="left" w:pos="1589" w:leader="none"/>
        </w:tabs>
        <w:rPr>
          <w:color w:val="000000" w:themeColor="text1"/>
          <w:sz w:val="24"/>
          <w:highlight w:val="white"/>
        </w:rPr>
      </w:pPr>
      <w:r>
        <w:rPr>
          <w:color w:val="000000" w:themeColor="text1"/>
          <w:sz w:val="24"/>
          <w:highlight w:val="white"/>
        </w:rPr>
        <w:t xml:space="preserve">评标方法和评标标准</w:t>
      </w:r>
      <w:r>
        <w:rPr>
          <w:color w:val="000000" w:themeColor="text1"/>
          <w:highlight w:val="white"/>
        </w:rPr>
      </w:r>
    </w:p>
    <w:p>
      <w:pPr>
        <w:pStyle w:val="721"/>
        <w:numPr>
          <w:ilvl w:val="2"/>
          <w:numId w:val="11"/>
        </w:numPr>
        <w:ind w:left="2035"/>
        <w:spacing w:line="360" w:lineRule="auto"/>
        <w:tabs>
          <w:tab w:val="left" w:pos="1080" w:leader="none"/>
          <w:tab w:val="left" w:pos="1589" w:leader="none"/>
          <w:tab w:val="left" w:pos="1980" w:leader="none"/>
          <w:tab w:val="left" w:pos="2035" w:leader="none"/>
        </w:tabs>
        <w:rPr>
          <w:color w:val="000000" w:themeColor="text1"/>
          <w:sz w:val="24"/>
          <w:highlight w:val="white"/>
        </w:rPr>
      </w:pPr>
      <w:r>
        <w:rPr>
          <w:color w:val="000000" w:themeColor="text1"/>
          <w:sz w:val="24"/>
          <w:highlight w:val="white"/>
        </w:rPr>
        <w:t xml:space="preserve">本项目采用的评标方法为：综合评分法，指投标文件满足</w:t>
      </w:r>
      <w:r>
        <w:rPr>
          <w:rFonts w:hint="eastAsia"/>
          <w:color w:val="000000" w:themeColor="text1"/>
          <w:sz w:val="24"/>
          <w:highlight w:val="white"/>
        </w:rPr>
        <w:t xml:space="preserve">采购文件</w:t>
      </w:r>
      <w:r>
        <w:rPr>
          <w:color w:val="000000" w:themeColor="text1"/>
          <w:sz w:val="24"/>
          <w:highlight w:val="white"/>
        </w:rPr>
        <w:t xml:space="preserve">全部实质性要求，且按照评审因素的量化指标评审得分最高的投标人为中标候选人的评标方法，见《评标标准》</w:t>
      </w:r>
      <w:r>
        <w:rPr>
          <w:rFonts w:hint="eastAsia"/>
          <w:color w:val="000000" w:themeColor="text1"/>
          <w:sz w:val="24"/>
          <w:highlight w:val="white"/>
        </w:rPr>
        <w:t xml:space="preserve">，采购文件中没有规定的评标标准不得作为评审的依据。</w:t>
      </w:r>
      <w:r>
        <w:rPr>
          <w:color w:val="000000" w:themeColor="text1"/>
          <w:sz w:val="24"/>
          <w:highlight w:val="white"/>
        </w:rPr>
      </w:r>
      <w:r>
        <w:rPr>
          <w:color w:val="000000" w:themeColor="text1"/>
          <w:highlight w:val="white"/>
        </w:rPr>
      </w:r>
    </w:p>
    <w:p>
      <w:pPr>
        <w:pStyle w:val="721"/>
        <w:numPr>
          <w:ilvl w:val="0"/>
          <w:numId w:val="11"/>
        </w:numPr>
        <w:spacing w:line="360" w:lineRule="auto"/>
        <w:tabs>
          <w:tab w:val="left" w:pos="360" w:leader="none"/>
          <w:tab w:val="left" w:pos="900" w:leader="none"/>
        </w:tabs>
        <w:rPr>
          <w:color w:val="000000" w:themeColor="text1"/>
          <w:sz w:val="24"/>
          <w:highlight w:val="white"/>
        </w:rPr>
        <w:outlineLvl w:val="1"/>
      </w:pPr>
      <w:r>
        <w:rPr>
          <w:color w:val="000000" w:themeColor="text1"/>
          <w:sz w:val="24"/>
          <w:highlight w:val="white"/>
        </w:rPr>
        <w:t xml:space="preserve">确定</w:t>
      </w:r>
      <w:bookmarkStart w:id="783" w:name="_Toc520356170"/>
      <w:r>
        <w:rPr>
          <w:color w:val="000000" w:themeColor="text1"/>
          <w:highlight w:val="white"/>
        </w:rPr>
      </w:r>
      <w:bookmarkStart w:id="784" w:name="_Toc149720839"/>
      <w:r>
        <w:rPr>
          <w:color w:val="000000" w:themeColor="text1"/>
          <w:highlight w:val="white"/>
        </w:rPr>
      </w:r>
      <w:bookmarkStart w:id="785" w:name="_Toc150509297"/>
      <w:r>
        <w:rPr>
          <w:color w:val="000000" w:themeColor="text1"/>
          <w:highlight w:val="white"/>
        </w:rPr>
      </w:r>
      <w:bookmarkStart w:id="786" w:name="_Toc150774646"/>
      <w:r>
        <w:rPr>
          <w:color w:val="000000" w:themeColor="text1"/>
          <w:highlight w:val="white"/>
        </w:rPr>
      </w:r>
      <w:bookmarkStart w:id="787" w:name="_Toc226965736"/>
      <w:r>
        <w:rPr>
          <w:color w:val="000000" w:themeColor="text1"/>
          <w:highlight w:val="white"/>
        </w:rPr>
      </w:r>
      <w:bookmarkStart w:id="788" w:name="_Toc151193644"/>
      <w:r>
        <w:rPr>
          <w:color w:val="000000" w:themeColor="text1"/>
          <w:highlight w:val="white"/>
        </w:rPr>
      </w:r>
      <w:bookmarkStart w:id="789" w:name="_Toc151193860"/>
      <w:r>
        <w:rPr>
          <w:color w:val="000000" w:themeColor="text1"/>
          <w:highlight w:val="white"/>
        </w:rPr>
      </w:r>
      <w:bookmarkStart w:id="790" w:name="_Toc264969236"/>
      <w:r>
        <w:rPr>
          <w:color w:val="000000" w:themeColor="text1"/>
          <w:highlight w:val="white"/>
        </w:rPr>
      </w:r>
      <w:bookmarkStart w:id="791" w:name="_Ref467307010"/>
      <w:r>
        <w:rPr>
          <w:color w:val="000000" w:themeColor="text1"/>
          <w:highlight w:val="white"/>
        </w:rPr>
      </w:r>
      <w:bookmarkStart w:id="792" w:name="_Toc127151747"/>
      <w:r>
        <w:rPr>
          <w:color w:val="000000" w:themeColor="text1"/>
          <w:highlight w:val="white"/>
        </w:rPr>
      </w:r>
      <w:bookmarkStart w:id="793" w:name="_Toc151193934"/>
      <w:r>
        <w:rPr>
          <w:color w:val="000000" w:themeColor="text1"/>
          <w:highlight w:val="white"/>
        </w:rPr>
      </w:r>
      <w:bookmarkStart w:id="794" w:name="_Toc150480784"/>
      <w:r>
        <w:rPr>
          <w:color w:val="000000" w:themeColor="text1"/>
          <w:highlight w:val="white"/>
        </w:rPr>
      </w:r>
      <w:bookmarkStart w:id="795" w:name="_Toc164229241"/>
      <w:r>
        <w:rPr>
          <w:color w:val="000000" w:themeColor="text1"/>
          <w:highlight w:val="white"/>
        </w:rPr>
      </w:r>
      <w:bookmarkStart w:id="796" w:name="_Toc127151546"/>
      <w:r>
        <w:rPr>
          <w:color w:val="000000" w:themeColor="text1"/>
          <w:highlight w:val="white"/>
        </w:rPr>
      </w:r>
      <w:bookmarkStart w:id="797" w:name="_Toc151193716"/>
      <w:r>
        <w:rPr>
          <w:color w:val="000000" w:themeColor="text1"/>
          <w:highlight w:val="white"/>
        </w:rPr>
      </w:r>
      <w:bookmarkStart w:id="798" w:name="_Toc164608815"/>
      <w:r>
        <w:rPr>
          <w:color w:val="000000" w:themeColor="text1"/>
          <w:highlight w:val="white"/>
        </w:rPr>
      </w:r>
      <w:bookmarkStart w:id="799" w:name="_Toc164229387"/>
      <w:r>
        <w:rPr>
          <w:color w:val="000000" w:themeColor="text1"/>
          <w:highlight w:val="white"/>
        </w:rPr>
      </w:r>
      <w:bookmarkStart w:id="800" w:name="_Toc164351640"/>
      <w:r>
        <w:rPr>
          <w:color w:val="000000" w:themeColor="text1"/>
          <w:highlight w:val="white"/>
        </w:rPr>
      </w:r>
      <w:bookmarkStart w:id="801" w:name="_Toc150774751"/>
      <w:r>
        <w:rPr>
          <w:color w:val="000000" w:themeColor="text1"/>
          <w:highlight w:val="white"/>
        </w:rPr>
      </w:r>
      <w:bookmarkStart w:id="802" w:name="_Toc305158888"/>
      <w:r>
        <w:rPr>
          <w:color w:val="000000" w:themeColor="text1"/>
          <w:highlight w:val="white"/>
        </w:rPr>
      </w:r>
      <w:bookmarkStart w:id="803" w:name="_Toc151193788"/>
      <w:r>
        <w:rPr>
          <w:color w:val="000000" w:themeColor="text1"/>
          <w:highlight w:val="white"/>
        </w:rPr>
      </w:r>
      <w:bookmarkStart w:id="804" w:name="_Toc226337242"/>
      <w:r>
        <w:rPr>
          <w:color w:val="000000" w:themeColor="text1"/>
          <w:highlight w:val="white"/>
        </w:rPr>
      </w:r>
      <w:bookmarkStart w:id="805" w:name="_Toc305158814"/>
      <w:r>
        <w:rPr>
          <w:color w:val="000000" w:themeColor="text1"/>
          <w:highlight w:val="white"/>
        </w:rPr>
      </w:r>
      <w:bookmarkStart w:id="806" w:name="_Toc226309790"/>
      <w:r>
        <w:rPr>
          <w:color w:val="000000" w:themeColor="text1"/>
          <w:highlight w:val="white"/>
        </w:rPr>
      </w:r>
      <w:bookmarkStart w:id="807" w:name="_Toc265228384"/>
      <w:r>
        <w:rPr>
          <w:color w:val="000000" w:themeColor="text1"/>
          <w:highlight w:val="white"/>
        </w:rPr>
      </w:r>
      <w:bookmarkStart w:id="808" w:name="_Toc142311048"/>
      <w:r>
        <w:rPr>
          <w:color w:val="000000" w:themeColor="text1"/>
          <w:highlight w:val="white"/>
        </w:rPr>
      </w:r>
      <w:bookmarkStart w:id="809" w:name="_Toc226965819"/>
      <w:r>
        <w:rPr>
          <w:color w:val="000000" w:themeColor="text1"/>
          <w:highlight w:val="white"/>
        </w:rPr>
      </w:r>
      <w:bookmarkStart w:id="810" w:name="_Toc164608660"/>
      <w:r>
        <w:rPr>
          <w:color w:val="000000" w:themeColor="text1"/>
          <w:highlight w:val="white"/>
        </w:rPr>
      </w:r>
      <w:bookmarkStart w:id="811" w:name="_Toc127161460"/>
      <w:r>
        <w:rPr>
          <w:color w:val="000000" w:themeColor="text1"/>
          <w:highlight w:val="white"/>
        </w:rPr>
      </w:r>
      <w:bookmarkStart w:id="812" w:name="_Toc151190173"/>
      <w:r>
        <w:rPr>
          <w:color w:val="000000" w:themeColor="text1"/>
          <w:highlight w:val="white"/>
        </w:rPr>
      </w:r>
      <w:bookmarkStart w:id="813" w:name="_Toc195842911"/>
      <w:r>
        <w:rPr>
          <w:color w:val="000000" w:themeColor="text1"/>
          <w:sz w:val="24"/>
          <w:highlight w:val="white"/>
        </w:rPr>
        <w:t xml:space="preserve">中标候选人名单</w:t>
      </w:r>
      <w:bookmarkEnd w:id="783"/>
      <w:r>
        <w:rPr>
          <w:color w:val="000000" w:themeColor="text1"/>
          <w:highlight w:val="white"/>
        </w:rPr>
      </w:r>
      <w:bookmarkEnd w:id="784"/>
      <w:r>
        <w:rPr>
          <w:color w:val="000000" w:themeColor="text1"/>
          <w:highlight w:val="white"/>
        </w:rPr>
      </w:r>
      <w:bookmarkEnd w:id="785"/>
      <w:r>
        <w:rPr>
          <w:color w:val="000000" w:themeColor="text1"/>
          <w:highlight w:val="white"/>
        </w:rPr>
      </w:r>
      <w:bookmarkEnd w:id="786"/>
      <w:r>
        <w:rPr>
          <w:color w:val="000000" w:themeColor="text1"/>
          <w:highlight w:val="white"/>
        </w:rPr>
      </w:r>
      <w:bookmarkEnd w:id="787"/>
      <w:r>
        <w:rPr>
          <w:color w:val="000000" w:themeColor="text1"/>
          <w:highlight w:val="white"/>
        </w:rPr>
      </w:r>
      <w:bookmarkEnd w:id="788"/>
      <w:r>
        <w:rPr>
          <w:color w:val="000000" w:themeColor="text1"/>
          <w:highlight w:val="white"/>
        </w:rPr>
      </w:r>
      <w:bookmarkEnd w:id="789"/>
      <w:r>
        <w:rPr>
          <w:color w:val="000000" w:themeColor="text1"/>
          <w:highlight w:val="white"/>
        </w:rPr>
      </w:r>
      <w:bookmarkEnd w:id="790"/>
      <w:r>
        <w:rPr>
          <w:color w:val="000000" w:themeColor="text1"/>
          <w:highlight w:val="white"/>
        </w:rPr>
      </w:r>
      <w:bookmarkEnd w:id="791"/>
      <w:r>
        <w:rPr>
          <w:color w:val="000000" w:themeColor="text1"/>
          <w:highlight w:val="white"/>
        </w:rPr>
      </w:r>
      <w:bookmarkEnd w:id="792"/>
      <w:r>
        <w:rPr>
          <w:color w:val="000000" w:themeColor="text1"/>
          <w:highlight w:val="white"/>
        </w:rPr>
      </w:r>
      <w:bookmarkEnd w:id="793"/>
      <w:r>
        <w:rPr>
          <w:color w:val="000000" w:themeColor="text1"/>
          <w:highlight w:val="white"/>
        </w:rPr>
      </w:r>
      <w:bookmarkEnd w:id="794"/>
      <w:r>
        <w:rPr>
          <w:color w:val="000000" w:themeColor="text1"/>
          <w:highlight w:val="white"/>
        </w:rPr>
      </w:r>
      <w:bookmarkEnd w:id="795"/>
      <w:r>
        <w:rPr>
          <w:color w:val="000000" w:themeColor="text1"/>
          <w:highlight w:val="white"/>
        </w:rPr>
      </w:r>
      <w:bookmarkEnd w:id="796"/>
      <w:r>
        <w:rPr>
          <w:color w:val="000000" w:themeColor="text1"/>
          <w:highlight w:val="white"/>
        </w:rPr>
      </w:r>
      <w:bookmarkEnd w:id="797"/>
      <w:r>
        <w:rPr>
          <w:color w:val="000000" w:themeColor="text1"/>
          <w:highlight w:val="white"/>
        </w:rPr>
      </w:r>
      <w:bookmarkEnd w:id="798"/>
      <w:r>
        <w:rPr>
          <w:color w:val="000000" w:themeColor="text1"/>
          <w:highlight w:val="white"/>
        </w:rPr>
      </w:r>
      <w:bookmarkEnd w:id="799"/>
      <w:r>
        <w:rPr>
          <w:color w:val="000000" w:themeColor="text1"/>
          <w:highlight w:val="white"/>
        </w:rPr>
      </w:r>
      <w:bookmarkEnd w:id="800"/>
      <w:r>
        <w:rPr>
          <w:color w:val="000000" w:themeColor="text1"/>
          <w:highlight w:val="white"/>
        </w:rPr>
      </w:r>
      <w:bookmarkEnd w:id="801"/>
      <w:r>
        <w:rPr>
          <w:color w:val="000000" w:themeColor="text1"/>
          <w:highlight w:val="white"/>
        </w:rPr>
      </w:r>
      <w:bookmarkEnd w:id="802"/>
      <w:r>
        <w:rPr>
          <w:color w:val="000000" w:themeColor="text1"/>
          <w:highlight w:val="white"/>
        </w:rPr>
      </w:r>
      <w:bookmarkEnd w:id="803"/>
      <w:r>
        <w:rPr>
          <w:color w:val="000000" w:themeColor="text1"/>
          <w:highlight w:val="white"/>
        </w:rPr>
      </w:r>
      <w:bookmarkEnd w:id="804"/>
      <w:r>
        <w:rPr>
          <w:color w:val="000000" w:themeColor="text1"/>
          <w:highlight w:val="white"/>
        </w:rPr>
      </w:r>
      <w:bookmarkEnd w:id="805"/>
      <w:r>
        <w:rPr>
          <w:color w:val="000000" w:themeColor="text1"/>
          <w:highlight w:val="white"/>
        </w:rPr>
      </w:r>
      <w:bookmarkEnd w:id="806"/>
      <w:r>
        <w:rPr>
          <w:color w:val="000000" w:themeColor="text1"/>
          <w:highlight w:val="white"/>
        </w:rPr>
      </w:r>
      <w:bookmarkEnd w:id="807"/>
      <w:r>
        <w:rPr>
          <w:color w:val="000000" w:themeColor="text1"/>
          <w:highlight w:val="white"/>
        </w:rPr>
      </w:r>
      <w:bookmarkEnd w:id="808"/>
      <w:r>
        <w:rPr>
          <w:color w:val="000000" w:themeColor="text1"/>
          <w:highlight w:val="white"/>
        </w:rPr>
      </w:r>
      <w:bookmarkEnd w:id="809"/>
      <w:r>
        <w:rPr>
          <w:color w:val="000000" w:themeColor="text1"/>
          <w:highlight w:val="white"/>
        </w:rPr>
      </w:r>
      <w:bookmarkEnd w:id="810"/>
      <w:r>
        <w:rPr>
          <w:color w:val="000000" w:themeColor="text1"/>
          <w:highlight w:val="white"/>
        </w:rPr>
      </w:r>
      <w:bookmarkEnd w:id="811"/>
      <w:r>
        <w:rPr>
          <w:color w:val="000000" w:themeColor="text1"/>
          <w:highlight w:val="white"/>
        </w:rPr>
      </w:r>
      <w:bookmarkEnd w:id="812"/>
      <w:r>
        <w:rPr>
          <w:color w:val="000000" w:themeColor="text1"/>
          <w:highlight w:val="white"/>
        </w:rPr>
      </w:r>
      <w:bookmarkEnd w:id="813"/>
      <w:r>
        <w:rPr>
          <w:color w:val="000000" w:themeColor="text1"/>
          <w:sz w:val="24"/>
          <w:highlight w:val="white"/>
        </w:rPr>
      </w:r>
      <w:r>
        <w:rPr>
          <w:color w:val="000000" w:themeColor="text1"/>
          <w:highlight w:val="white"/>
        </w:rPr>
      </w:r>
    </w:p>
    <w:p>
      <w:pPr>
        <w:pStyle w:val="721"/>
        <w:numPr>
          <w:ilvl w:val="1"/>
          <w:numId w:val="11"/>
        </w:numPr>
        <w:ind w:left="1077" w:hanging="720"/>
        <w:spacing w:line="360" w:lineRule="auto"/>
        <w:tabs>
          <w:tab w:val="left" w:pos="1080" w:leader="none"/>
          <w:tab w:val="left" w:pos="1589" w:leader="none"/>
        </w:tabs>
        <w:rPr>
          <w:color w:val="000000" w:themeColor="text1"/>
          <w:sz w:val="24"/>
          <w:highlight w:val="white"/>
        </w:rPr>
      </w:pPr>
      <w:r>
        <w:rPr>
          <w:color w:val="000000" w:themeColor="text1"/>
          <w:sz w:val="24"/>
          <w:highlight w:val="white"/>
        </w:rPr>
        <w:t xml:space="preserve">采用综合评分法时，评标结果按评审后得分由高到低顺序排列。得分相同的，按投标报价由低到高顺序排列。得分且投标报价相同的并列。投标文件满足</w:t>
      </w:r>
      <w:r>
        <w:rPr>
          <w:rFonts w:hint="eastAsia"/>
          <w:color w:val="000000" w:themeColor="text1"/>
          <w:sz w:val="24"/>
          <w:highlight w:val="white"/>
        </w:rPr>
        <w:t xml:space="preserve">采购文件</w:t>
      </w:r>
      <w:r>
        <w:rPr>
          <w:color w:val="000000" w:themeColor="text1"/>
          <w:sz w:val="24"/>
          <w:highlight w:val="white"/>
        </w:rPr>
        <w:t xml:space="preserve">全部实质性要求，且按照评审因素的量化指标评审得分最高的投标人为排名第一的中标候选人。评分分值计算保留小数点后两位，第三位四舍五入。</w:t>
      </w:r>
      <w:r>
        <w:rPr>
          <w:color w:val="000000" w:themeColor="text1"/>
          <w:highlight w:val="white"/>
        </w:rPr>
      </w:r>
    </w:p>
    <w:p>
      <w:pPr>
        <w:pStyle w:val="721"/>
        <w:numPr>
          <w:ilvl w:val="1"/>
          <w:numId w:val="11"/>
        </w:numPr>
        <w:ind w:left="1077" w:hanging="720"/>
        <w:spacing w:line="360" w:lineRule="auto"/>
        <w:tabs>
          <w:tab w:val="left" w:pos="1080" w:leader="none"/>
          <w:tab w:val="left" w:pos="1589" w:leader="none"/>
        </w:tabs>
        <w:rPr>
          <w:color w:val="000000" w:themeColor="text1"/>
          <w:sz w:val="24"/>
          <w:highlight w:val="white"/>
        </w:rPr>
      </w:pPr>
      <w:r>
        <w:rPr>
          <w:color w:val="000000" w:themeColor="text1"/>
          <w:sz w:val="24"/>
          <w:highlight w:val="white"/>
        </w:rPr>
        <w:t xml:space="preserve">评标委员会要对评分汇总情况进行复核，特别是对排名第一的、报价最低的、投标或</w:t>
      </w:r>
      <w:r>
        <w:rPr>
          <w:rFonts w:hint="eastAsia"/>
          <w:color w:val="000000" w:themeColor="text1"/>
          <w:sz w:val="24"/>
          <w:highlight w:val="white"/>
        </w:rPr>
        <w:t xml:space="preserve">响应</w:t>
      </w:r>
      <w:r>
        <w:rPr>
          <w:color w:val="000000" w:themeColor="text1"/>
          <w:sz w:val="24"/>
          <w:highlight w:val="white"/>
        </w:rPr>
        <w:t xml:space="preserve">文件被认定为无效的情形进行重点复核。</w:t>
      </w:r>
      <w:r>
        <w:rPr>
          <w:color w:val="000000" w:themeColor="text1"/>
          <w:highlight w:val="white"/>
        </w:rPr>
      </w:r>
    </w:p>
    <w:p>
      <w:pPr>
        <w:pStyle w:val="721"/>
        <w:numPr>
          <w:ilvl w:val="1"/>
          <w:numId w:val="11"/>
        </w:numPr>
        <w:ind w:left="1077" w:hanging="720"/>
        <w:spacing w:line="360" w:lineRule="auto"/>
        <w:tabs>
          <w:tab w:val="left" w:pos="1080" w:leader="none"/>
          <w:tab w:val="left" w:pos="1589" w:leader="none"/>
        </w:tabs>
        <w:rPr>
          <w:color w:val="000000" w:themeColor="text1"/>
          <w:sz w:val="24"/>
          <w:highlight w:val="white"/>
        </w:rPr>
      </w:pPr>
      <w:r>
        <w:rPr>
          <w:color w:val="000000" w:themeColor="text1"/>
          <w:sz w:val="24"/>
          <w:highlight w:val="white"/>
        </w:rPr>
        <w:t xml:space="preserve">评标委员会将根据各投标人的评标排序，依次推荐本项目的中标候选人，起草并签署评标报告。本项目评标委员会共推荐</w:t>
      </w:r>
      <w:r>
        <w:rPr>
          <w:rFonts w:hint="eastAsia"/>
          <w:color w:val="000000" w:themeColor="text1"/>
          <w:sz w:val="24"/>
          <w:highlight w:val="white"/>
        </w:rPr>
        <w:t xml:space="preserve">不少于3</w:t>
      </w:r>
      <w:r>
        <w:rPr>
          <w:color w:val="000000" w:themeColor="text1"/>
          <w:sz w:val="24"/>
          <w:highlight w:val="white"/>
        </w:rPr>
        <w:t xml:space="preserve">名中标候选人。</w:t>
      </w:r>
      <w:r>
        <w:rPr>
          <w:color w:val="000000" w:themeColor="text1"/>
          <w:highlight w:val="white"/>
        </w:rPr>
      </w:r>
    </w:p>
    <w:p>
      <w:pPr>
        <w:pStyle w:val="721"/>
        <w:numPr>
          <w:ilvl w:val="0"/>
          <w:numId w:val="11"/>
        </w:numPr>
        <w:spacing w:line="360" w:lineRule="auto"/>
        <w:tabs>
          <w:tab w:val="left" w:pos="360" w:leader="none"/>
          <w:tab w:val="left" w:pos="900" w:leader="none"/>
        </w:tabs>
        <w:rPr>
          <w:color w:val="000000" w:themeColor="text1"/>
          <w:sz w:val="24"/>
          <w:highlight w:val="white"/>
        </w:rPr>
        <w:outlineLvl w:val="1"/>
      </w:pPr>
      <w:r>
        <w:rPr>
          <w:color w:val="000000" w:themeColor="text1"/>
          <w:sz w:val="24"/>
          <w:highlight w:val="white"/>
        </w:rPr>
        <w:t xml:space="preserve">报告违法行为</w:t>
      </w:r>
      <w:r>
        <w:rPr>
          <w:color w:val="000000" w:themeColor="text1"/>
          <w:highlight w:val="white"/>
        </w:rPr>
      </w:r>
    </w:p>
    <w:p>
      <w:pPr>
        <w:pStyle w:val="721"/>
        <w:numPr>
          <w:ilvl w:val="1"/>
          <w:numId w:val="11"/>
        </w:numPr>
        <w:ind w:left="1077" w:hanging="720"/>
        <w:spacing w:line="360" w:lineRule="auto"/>
        <w:tabs>
          <w:tab w:val="left" w:pos="1080" w:leader="none"/>
          <w:tab w:val="left" w:pos="1589" w:leader="none"/>
        </w:tabs>
        <w:rPr>
          <w:color w:val="000000" w:themeColor="text1"/>
          <w:sz w:val="24"/>
          <w:highlight w:val="white"/>
        </w:rPr>
      </w:pPr>
      <w:r>
        <w:rPr>
          <w:color w:val="000000" w:themeColor="text1"/>
          <w:sz w:val="24"/>
          <w:highlight w:val="white"/>
        </w:rPr>
        <w:t xml:space="preserve">评标委员会在评标过程中发现投标人有行贿、提供虚假材料或者串通等违法行为时，有向采购人、采购代理机构或者有关部门报告的职责。</w:t>
      </w:r>
      <w:r>
        <w:rPr>
          <w:color w:val="000000" w:themeColor="text1"/>
          <w:highlight w:val="white"/>
        </w:rPr>
      </w:r>
    </w:p>
    <w:p>
      <w:pPr>
        <w:pStyle w:val="721"/>
        <w:jc w:val="left"/>
        <w:widowControl/>
        <w:rPr>
          <w:b/>
          <w:color w:val="000000" w:themeColor="text1"/>
          <w:sz w:val="24"/>
          <w:highlight w:val="white"/>
        </w:rPr>
      </w:pPr>
      <w:r>
        <w:rPr>
          <w:b/>
          <w:color w:val="000000" w:themeColor="text1"/>
          <w:sz w:val="24"/>
          <w:highlight w:val="white"/>
        </w:rPr>
      </w:r>
      <w:r>
        <w:rPr>
          <w:color w:val="000000" w:themeColor="text1"/>
          <w:highlight w:val="white"/>
        </w:rPr>
      </w:r>
    </w:p>
    <w:p>
      <w:pPr>
        <w:pStyle w:val="721"/>
        <w:jc w:val="left"/>
        <w:widowControl/>
        <w:rPr>
          <w:b/>
          <w:color w:val="000000" w:themeColor="text1"/>
          <w:sz w:val="24"/>
          <w:highlight w:val="white"/>
        </w:rPr>
      </w:pPr>
      <w:r>
        <w:rPr>
          <w:b/>
          <w:color w:val="000000" w:themeColor="text1"/>
          <w:sz w:val="24"/>
          <w:highlight w:val="white"/>
        </w:rPr>
      </w:r>
      <w:r>
        <w:rPr>
          <w:color w:val="000000" w:themeColor="text1"/>
          <w:highlight w:val="white"/>
        </w:rPr>
      </w:r>
    </w:p>
    <w:p>
      <w:pPr>
        <w:pStyle w:val="721"/>
        <w:jc w:val="left"/>
        <w:widowControl/>
        <w:rPr>
          <w:b/>
          <w:color w:val="000000" w:themeColor="text1"/>
          <w:sz w:val="24"/>
          <w:highlight w:val="white"/>
        </w:rPr>
      </w:pPr>
      <w:r>
        <w:rPr>
          <w:b/>
          <w:color w:val="000000" w:themeColor="text1"/>
          <w:sz w:val="24"/>
          <w:highlight w:val="white"/>
        </w:rPr>
      </w:r>
      <w:r>
        <w:rPr>
          <w:color w:val="000000" w:themeColor="text1"/>
          <w:highlight w:val="white"/>
        </w:rPr>
      </w:r>
    </w:p>
    <w:p>
      <w:pPr>
        <w:pStyle w:val="721"/>
        <w:jc w:val="left"/>
        <w:widowControl/>
        <w:rPr>
          <w:b/>
          <w:color w:val="000000" w:themeColor="text1"/>
          <w:sz w:val="24"/>
          <w:highlight w:val="white"/>
        </w:rPr>
      </w:pPr>
      <w:r>
        <w:rPr>
          <w:b/>
          <w:color w:val="000000" w:themeColor="text1"/>
          <w:sz w:val="24"/>
          <w:highlight w:val="white"/>
        </w:rPr>
      </w:r>
      <w:r>
        <w:rPr>
          <w:color w:val="000000" w:themeColor="text1"/>
          <w:highlight w:val="white"/>
        </w:rPr>
      </w:r>
    </w:p>
    <w:p>
      <w:pPr>
        <w:pStyle w:val="721"/>
        <w:jc w:val="left"/>
        <w:widowControl/>
        <w:rPr>
          <w:b/>
          <w:color w:val="000000" w:themeColor="text1"/>
          <w:sz w:val="24"/>
          <w:highlight w:val="white"/>
        </w:rPr>
      </w:pPr>
      <w:r>
        <w:rPr>
          <w:b/>
          <w:color w:val="000000" w:themeColor="text1"/>
          <w:sz w:val="24"/>
          <w:highlight w:val="white"/>
        </w:rPr>
      </w:r>
      <w:r>
        <w:rPr>
          <w:color w:val="000000" w:themeColor="text1"/>
          <w:highlight w:val="white"/>
        </w:rPr>
      </w:r>
    </w:p>
    <w:p>
      <w:pPr>
        <w:pStyle w:val="721"/>
        <w:jc w:val="left"/>
        <w:widowControl/>
        <w:rPr>
          <w:b/>
          <w:color w:val="000000" w:themeColor="text1"/>
          <w:sz w:val="24"/>
          <w:highlight w:val="white"/>
        </w:rPr>
      </w:pPr>
      <w:r>
        <w:rPr>
          <w:b/>
          <w:color w:val="000000" w:themeColor="text1"/>
          <w:sz w:val="24"/>
          <w:highlight w:val="white"/>
        </w:rPr>
      </w:r>
      <w:r>
        <w:rPr>
          <w:color w:val="000000" w:themeColor="text1"/>
          <w:highlight w:val="white"/>
        </w:rPr>
      </w:r>
    </w:p>
    <w:p>
      <w:pPr>
        <w:pStyle w:val="721"/>
        <w:jc w:val="left"/>
        <w:widowControl/>
        <w:rPr>
          <w:b/>
          <w:color w:val="000000" w:themeColor="text1"/>
          <w:sz w:val="24"/>
          <w:highlight w:val="white"/>
        </w:rPr>
      </w:pPr>
      <w:r>
        <w:rPr>
          <w:b/>
          <w:color w:val="000000" w:themeColor="text1"/>
          <w:sz w:val="24"/>
          <w:highlight w:val="white"/>
        </w:rPr>
      </w:r>
      <w:r>
        <w:rPr>
          <w:color w:val="000000" w:themeColor="text1"/>
          <w:highlight w:val="white"/>
        </w:rPr>
      </w:r>
    </w:p>
    <w:p>
      <w:pPr>
        <w:pStyle w:val="721"/>
        <w:jc w:val="left"/>
        <w:widowControl/>
        <w:rPr>
          <w:b/>
          <w:color w:val="000000" w:themeColor="text1"/>
          <w:sz w:val="24"/>
          <w:highlight w:val="white"/>
        </w:rPr>
      </w:pPr>
      <w:r>
        <w:rPr>
          <w:b/>
          <w:color w:val="000000" w:themeColor="text1"/>
          <w:sz w:val="24"/>
          <w:highlight w:val="white"/>
        </w:rPr>
      </w:r>
      <w:r>
        <w:rPr>
          <w:color w:val="000000" w:themeColor="text1"/>
          <w:highlight w:val="white"/>
        </w:rPr>
      </w:r>
    </w:p>
    <w:p>
      <w:pPr>
        <w:pStyle w:val="721"/>
        <w:jc w:val="left"/>
        <w:widowControl/>
        <w:rPr>
          <w:b/>
          <w:color w:val="000000" w:themeColor="text1"/>
          <w:sz w:val="24"/>
          <w:highlight w:val="white"/>
        </w:rPr>
      </w:pPr>
      <w:r>
        <w:rPr>
          <w:b/>
          <w:color w:val="000000" w:themeColor="text1"/>
          <w:sz w:val="24"/>
          <w:highlight w:val="white"/>
        </w:rPr>
      </w:r>
      <w:r>
        <w:rPr>
          <w:color w:val="000000" w:themeColor="text1"/>
          <w:highlight w:val="white"/>
        </w:rPr>
      </w:r>
    </w:p>
    <w:p>
      <w:pPr>
        <w:pStyle w:val="721"/>
        <w:jc w:val="left"/>
        <w:widowControl/>
        <w:rPr>
          <w:b/>
          <w:color w:val="000000" w:themeColor="text1"/>
          <w:sz w:val="24"/>
          <w:highlight w:val="white"/>
        </w:rPr>
      </w:pPr>
      <w:r>
        <w:rPr>
          <w:b/>
          <w:color w:val="000000" w:themeColor="text1"/>
          <w:sz w:val="24"/>
          <w:highlight w:val="white"/>
        </w:rPr>
      </w:r>
      <w:r>
        <w:rPr>
          <w:color w:val="000000" w:themeColor="text1"/>
          <w:highlight w:val="white"/>
        </w:rPr>
      </w:r>
    </w:p>
    <w:p>
      <w:pPr>
        <w:pStyle w:val="721"/>
        <w:jc w:val="left"/>
        <w:widowControl/>
        <w:rPr>
          <w:b/>
          <w:color w:val="000000" w:themeColor="text1"/>
          <w:sz w:val="24"/>
          <w:highlight w:val="white"/>
        </w:rPr>
      </w:pPr>
      <w:r>
        <w:rPr>
          <w:b/>
          <w:color w:val="000000" w:themeColor="text1"/>
          <w:sz w:val="24"/>
          <w:highlight w:val="white"/>
        </w:rPr>
      </w:r>
      <w:r>
        <w:rPr>
          <w:color w:val="000000" w:themeColor="text1"/>
          <w:highlight w:val="white"/>
        </w:rPr>
      </w:r>
    </w:p>
    <w:p>
      <w:pPr>
        <w:pStyle w:val="721"/>
        <w:jc w:val="left"/>
        <w:widowControl/>
        <w:rPr>
          <w:b/>
          <w:color w:val="000000" w:themeColor="text1"/>
          <w:sz w:val="24"/>
          <w:highlight w:val="white"/>
        </w:rPr>
      </w:pPr>
      <w:r>
        <w:rPr>
          <w:b/>
          <w:color w:val="000000" w:themeColor="text1"/>
          <w:sz w:val="24"/>
          <w:highlight w:val="white"/>
        </w:rPr>
      </w:r>
      <w:r>
        <w:rPr>
          <w:color w:val="000000" w:themeColor="text1"/>
          <w:highlight w:val="white"/>
        </w:rPr>
      </w:r>
    </w:p>
    <w:p>
      <w:pPr>
        <w:pStyle w:val="721"/>
        <w:jc w:val="left"/>
        <w:widowControl/>
        <w:rPr>
          <w:b/>
          <w:color w:val="000000" w:themeColor="text1"/>
          <w:sz w:val="24"/>
          <w:highlight w:val="white"/>
        </w:rPr>
      </w:pPr>
      <w:r>
        <w:rPr>
          <w:b/>
          <w:color w:val="000000" w:themeColor="text1"/>
          <w:sz w:val="24"/>
          <w:highlight w:val="white"/>
        </w:rPr>
      </w:r>
      <w:r>
        <w:rPr>
          <w:color w:val="000000" w:themeColor="text1"/>
          <w:highlight w:val="white"/>
        </w:rPr>
      </w:r>
    </w:p>
    <w:p>
      <w:pPr>
        <w:pStyle w:val="721"/>
        <w:jc w:val="left"/>
        <w:widowControl/>
        <w:rPr>
          <w:b/>
          <w:color w:val="000000" w:themeColor="text1"/>
          <w:sz w:val="24"/>
          <w:highlight w:val="white"/>
        </w:rPr>
      </w:pPr>
      <w:r>
        <w:rPr>
          <w:b/>
          <w:color w:val="000000" w:themeColor="text1"/>
          <w:sz w:val="24"/>
          <w:highlight w:val="white"/>
        </w:rPr>
      </w:r>
      <w:r>
        <w:rPr>
          <w:color w:val="000000" w:themeColor="text1"/>
          <w:highlight w:val="white"/>
        </w:rPr>
      </w:r>
    </w:p>
    <w:p>
      <w:pPr>
        <w:pStyle w:val="721"/>
        <w:jc w:val="left"/>
        <w:widowControl/>
        <w:rPr>
          <w:b/>
          <w:color w:val="000000" w:themeColor="text1"/>
          <w:sz w:val="24"/>
          <w:highlight w:val="white"/>
        </w:rPr>
      </w:pPr>
      <w:r>
        <w:rPr>
          <w:b/>
          <w:color w:val="000000" w:themeColor="text1"/>
          <w:sz w:val="24"/>
          <w:highlight w:val="white"/>
        </w:rPr>
      </w:r>
      <w:r>
        <w:rPr>
          <w:color w:val="000000" w:themeColor="text1"/>
          <w:highlight w:val="white"/>
        </w:rPr>
      </w:r>
    </w:p>
    <w:p>
      <w:pPr>
        <w:pStyle w:val="721"/>
        <w:jc w:val="center"/>
        <w:spacing w:line="360" w:lineRule="auto"/>
        <w:tabs>
          <w:tab w:val="left" w:pos="360" w:leader="none"/>
          <w:tab w:val="left" w:pos="900" w:leader="none"/>
        </w:tabs>
        <w:rPr>
          <w:b/>
          <w:color w:val="000000" w:themeColor="text1"/>
          <w:highlight w:val="white"/>
        </w:rPr>
        <w:outlineLvl w:val="1"/>
      </w:pPr>
      <w:r>
        <w:rPr>
          <w:b/>
          <w:color w:val="000000" w:themeColor="text1"/>
          <w:sz w:val="24"/>
          <w:highlight w:val="white"/>
        </w:rPr>
        <w:t xml:space="preserve">二、评标标准</w:t>
      </w:r>
      <w:r>
        <w:rPr>
          <w:b/>
          <w:color w:val="000000" w:themeColor="text1"/>
          <w:highlight w:val="white"/>
        </w:rPr>
      </w:r>
      <w:r>
        <w:rPr>
          <w:color w:val="000000" w:themeColor="text1"/>
          <w:highlight w:val="white"/>
        </w:rPr>
      </w:r>
    </w:p>
    <w:tbl>
      <w:tblPr>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4209"/>
        <w:gridCol w:w="2209"/>
      </w:tblGrid>
      <w:tr>
        <w:trPr/>
        <w:tc>
          <w:tcPr>
            <w:tcW w:w="835" w:type="dxa"/>
            <w:vAlign w:val="center"/>
            <w:textDirection w:val="lrTb"/>
            <w:noWrap w:val="false"/>
          </w:tcPr>
          <w:p>
            <w:pPr>
              <w:pStyle w:val="721"/>
              <w:ind w:firstLine="28"/>
              <w:jc w:val="center"/>
              <w:spacing w:line="360" w:lineRule="auto"/>
              <w:rPr>
                <w:b/>
                <w:color w:val="000000" w:themeColor="text1"/>
                <w:sz w:val="24"/>
                <w:highlight w:val="white"/>
              </w:rPr>
            </w:pPr>
            <w:r>
              <w:rPr>
                <w:b/>
                <w:color w:val="000000" w:themeColor="text1"/>
                <w:sz w:val="24"/>
                <w:highlight w:val="white"/>
              </w:rPr>
              <w:t xml:space="preserve">序号</w:t>
            </w:r>
            <w:r>
              <w:rPr>
                <w:color w:val="000000" w:themeColor="text1"/>
                <w:highlight w:val="white"/>
              </w:rPr>
            </w:r>
          </w:p>
        </w:tc>
        <w:tc>
          <w:tcPr>
            <w:tcW w:w="1462" w:type="dxa"/>
            <w:vAlign w:val="center"/>
            <w:textDirection w:val="lrTb"/>
            <w:noWrap w:val="false"/>
          </w:tcPr>
          <w:p>
            <w:pPr>
              <w:pStyle w:val="721"/>
              <w:ind w:firstLine="28"/>
              <w:jc w:val="center"/>
              <w:spacing w:line="360" w:lineRule="auto"/>
              <w:rPr>
                <w:b/>
                <w:color w:val="000000" w:themeColor="text1"/>
                <w:sz w:val="24"/>
                <w:highlight w:val="white"/>
              </w:rPr>
            </w:pPr>
            <w:r>
              <w:rPr>
                <w:b/>
                <w:color w:val="000000" w:themeColor="text1"/>
                <w:sz w:val="24"/>
                <w:highlight w:val="white"/>
              </w:rPr>
              <w:t xml:space="preserve">评分因素</w:t>
            </w:r>
            <w:r>
              <w:rPr>
                <w:color w:val="000000" w:themeColor="text1"/>
                <w:highlight w:val="white"/>
              </w:rPr>
            </w:r>
          </w:p>
        </w:tc>
        <w:tc>
          <w:tcPr>
            <w:tcW w:w="913" w:type="dxa"/>
            <w:vAlign w:val="center"/>
            <w:textDirection w:val="lrTb"/>
            <w:noWrap w:val="false"/>
          </w:tcPr>
          <w:p>
            <w:pPr>
              <w:pStyle w:val="721"/>
              <w:ind w:firstLine="28"/>
              <w:jc w:val="center"/>
              <w:spacing w:line="360" w:lineRule="auto"/>
              <w:rPr>
                <w:b/>
                <w:color w:val="000000" w:themeColor="text1"/>
                <w:sz w:val="24"/>
                <w:highlight w:val="white"/>
              </w:rPr>
            </w:pPr>
            <w:r>
              <w:rPr>
                <w:b/>
                <w:color w:val="000000" w:themeColor="text1"/>
                <w:sz w:val="24"/>
                <w:highlight w:val="white"/>
              </w:rPr>
              <w:t xml:space="preserve">分值</w:t>
            </w:r>
            <w:r>
              <w:rPr>
                <w:color w:val="000000" w:themeColor="text1"/>
                <w:highlight w:val="white"/>
              </w:rPr>
            </w:r>
          </w:p>
        </w:tc>
        <w:tc>
          <w:tcPr>
            <w:tcW w:w="4209" w:type="dxa"/>
            <w:vAlign w:val="center"/>
            <w:textDirection w:val="lrTb"/>
            <w:noWrap w:val="false"/>
          </w:tcPr>
          <w:p>
            <w:pPr>
              <w:pStyle w:val="721"/>
              <w:ind w:firstLine="28"/>
              <w:jc w:val="center"/>
              <w:spacing w:line="360" w:lineRule="auto"/>
              <w:rPr>
                <w:b/>
                <w:color w:val="000000" w:themeColor="text1"/>
                <w:sz w:val="24"/>
                <w:highlight w:val="white"/>
              </w:rPr>
            </w:pPr>
            <w:r>
              <w:rPr>
                <w:b/>
                <w:color w:val="000000" w:themeColor="text1"/>
                <w:sz w:val="24"/>
                <w:highlight w:val="white"/>
              </w:rPr>
              <w:t xml:space="preserve">评分标准</w:t>
            </w:r>
            <w:r>
              <w:rPr>
                <w:color w:val="000000" w:themeColor="text1"/>
                <w:highlight w:val="white"/>
              </w:rPr>
            </w:r>
          </w:p>
        </w:tc>
        <w:tc>
          <w:tcPr>
            <w:tcW w:w="2209" w:type="dxa"/>
            <w:vAlign w:val="center"/>
            <w:textDirection w:val="lrTb"/>
            <w:noWrap w:val="false"/>
          </w:tcPr>
          <w:p>
            <w:pPr>
              <w:pStyle w:val="967"/>
              <w:spacing w:before="0" w:after="0"/>
              <w:rPr>
                <w:rFonts w:eastAsia="宋体"/>
                <w:color w:val="000000" w:themeColor="text1"/>
                <w:szCs w:val="24"/>
                <w:highlight w:val="white"/>
              </w:rPr>
            </w:pPr>
            <w:r>
              <w:rPr>
                <w:rFonts w:eastAsia="宋体"/>
                <w:color w:val="000000" w:themeColor="text1"/>
                <w:szCs w:val="24"/>
                <w:highlight w:val="white"/>
              </w:rPr>
              <w:t xml:space="preserve">说明</w:t>
            </w:r>
            <w:r>
              <w:rPr>
                <w:color w:val="000000" w:themeColor="text1"/>
                <w:highlight w:val="white"/>
              </w:rPr>
            </w:r>
          </w:p>
        </w:tc>
      </w:tr>
      <w:tr>
        <w:trPr>
          <w:trHeight w:val="631"/>
        </w:trPr>
        <w:tc>
          <w:tcPr>
            <w:tcW w:w="835" w:type="dxa"/>
            <w:vAlign w:val="center"/>
            <w:textDirection w:val="lrTb"/>
            <w:noWrap w:val="false"/>
          </w:tcPr>
          <w:p>
            <w:pPr>
              <w:pStyle w:val="721"/>
              <w:ind w:firstLine="28"/>
              <w:jc w:val="center"/>
              <w:spacing w:line="360" w:lineRule="auto"/>
              <w:rPr>
                <w:b/>
                <w:color w:val="000000" w:themeColor="text1"/>
                <w:sz w:val="24"/>
                <w:highlight w:val="white"/>
              </w:rPr>
            </w:pPr>
            <w:r>
              <w:rPr>
                <w:rFonts w:hint="eastAsia"/>
                <w:b/>
                <w:color w:val="000000" w:themeColor="text1"/>
                <w:sz w:val="24"/>
                <w:highlight w:val="white"/>
              </w:rPr>
              <w:t xml:space="preserve">1</w:t>
            </w:r>
            <w:r>
              <w:rPr>
                <w:b/>
                <w:color w:val="000000" w:themeColor="text1"/>
                <w:sz w:val="24"/>
                <w:highlight w:val="white"/>
              </w:rPr>
            </w:r>
            <w:r>
              <w:rPr>
                <w:color w:val="000000" w:themeColor="text1"/>
                <w:highlight w:val="white"/>
              </w:rPr>
            </w:r>
          </w:p>
        </w:tc>
        <w:tc>
          <w:tcPr>
            <w:tcW w:w="1462" w:type="dxa"/>
            <w:vAlign w:val="center"/>
            <w:textDirection w:val="lrTb"/>
            <w:noWrap w:val="false"/>
          </w:tcPr>
          <w:p>
            <w:pPr>
              <w:pStyle w:val="721"/>
              <w:ind w:firstLine="28"/>
              <w:jc w:val="center"/>
              <w:spacing w:line="360" w:lineRule="auto"/>
              <w:rPr>
                <w:color w:val="000000" w:themeColor="text1"/>
                <w:sz w:val="24"/>
                <w:highlight w:val="white"/>
              </w:rPr>
            </w:pPr>
            <w:r>
              <w:rPr>
                <w:rFonts w:hint="eastAsia"/>
                <w:color w:val="000000" w:themeColor="text1"/>
                <w:sz w:val="24"/>
                <w:highlight w:val="white"/>
              </w:rPr>
              <w:t xml:space="preserve">价格分</w:t>
            </w:r>
            <w:r>
              <w:rPr>
                <w:color w:val="000000" w:themeColor="text1"/>
                <w:sz w:val="24"/>
                <w:highlight w:val="white"/>
              </w:rPr>
            </w:r>
            <w:r>
              <w:rPr>
                <w:color w:val="000000" w:themeColor="text1"/>
                <w:highlight w:val="white"/>
              </w:rPr>
            </w:r>
          </w:p>
        </w:tc>
        <w:tc>
          <w:tcPr>
            <w:tcW w:w="913" w:type="dxa"/>
            <w:vAlign w:val="center"/>
            <w:textDirection w:val="lrTb"/>
            <w:noWrap w:val="false"/>
          </w:tcPr>
          <w:p>
            <w:pPr>
              <w:pStyle w:val="721"/>
              <w:ind w:firstLine="28"/>
              <w:jc w:val="center"/>
              <w:spacing w:line="360" w:lineRule="auto"/>
              <w:rPr>
                <w:color w:val="000000" w:themeColor="text1"/>
                <w:sz w:val="24"/>
                <w:highlight w:val="white"/>
              </w:rPr>
            </w:pPr>
            <w:r>
              <w:rPr>
                <w:rFonts w:hint="eastAsia"/>
                <w:color w:val="000000" w:themeColor="text1"/>
                <w:sz w:val="24"/>
                <w:highlight w:val="white"/>
              </w:rPr>
              <w:t xml:space="preserve">32</w:t>
            </w:r>
            <w:r>
              <w:rPr>
                <w:color w:val="000000" w:themeColor="text1"/>
                <w:sz w:val="24"/>
                <w:highlight w:val="white"/>
              </w:rPr>
            </w:r>
            <w:r>
              <w:rPr>
                <w:color w:val="000000" w:themeColor="text1"/>
                <w:highlight w:val="white"/>
              </w:rPr>
            </w:r>
          </w:p>
        </w:tc>
        <w:tc>
          <w:tcPr>
            <w:tcW w:w="4209" w:type="dxa"/>
            <w:vAlign w:val="center"/>
            <w:textDirection w:val="lrTb"/>
            <w:noWrap w:val="false"/>
          </w:tcPr>
          <w:p>
            <w:pPr>
              <w:pStyle w:val="721"/>
              <w:spacing w:line="360" w:lineRule="auto"/>
              <w:rPr>
                <w:color w:val="000000" w:themeColor="text1"/>
                <w:sz w:val="24"/>
                <w:highlight w:val="white"/>
              </w:rPr>
            </w:pPr>
            <w:r>
              <w:rPr>
                <w:color w:val="000000" w:themeColor="text1"/>
                <w:sz w:val="24"/>
                <w:highlight w:val="white"/>
              </w:rPr>
              <w:t xml:space="preserve">满足</w:t>
            </w:r>
            <w:r>
              <w:rPr>
                <w:rFonts w:hint="eastAsia"/>
                <w:color w:val="000000" w:themeColor="text1"/>
                <w:sz w:val="24"/>
                <w:highlight w:val="white"/>
              </w:rPr>
              <w:t xml:space="preserve">采购文件</w:t>
            </w:r>
            <w:r>
              <w:rPr>
                <w:color w:val="000000" w:themeColor="text1"/>
                <w:sz w:val="24"/>
                <w:highlight w:val="white"/>
              </w:rPr>
              <w:t xml:space="preserve">要求且投标价格最低的投标报价为评标基准价，其价格分为满分。其他投标人的价格分统一按照下列公式计算：</w:t>
            </w:r>
            <w:r>
              <w:rPr>
                <w:color w:val="000000" w:themeColor="text1"/>
                <w:highlight w:val="white"/>
              </w:rPr>
            </w:r>
          </w:p>
          <w:p>
            <w:pPr>
              <w:pStyle w:val="721"/>
              <w:spacing w:line="360" w:lineRule="auto"/>
              <w:rPr>
                <w:color w:val="000000" w:themeColor="text1"/>
                <w:sz w:val="24"/>
                <w:highlight w:val="white"/>
              </w:rPr>
            </w:pPr>
            <w:r>
              <w:rPr>
                <w:color w:val="000000" w:themeColor="text1"/>
                <w:sz w:val="24"/>
                <w:highlight w:val="white"/>
              </w:rPr>
              <w:t xml:space="preserve">投标报价得分＝（评标基准价/投标报价）×分值。</w:t>
            </w:r>
            <w:r>
              <w:rPr>
                <w:color w:val="000000" w:themeColor="text1"/>
                <w:highlight w:val="white"/>
              </w:rPr>
            </w:r>
          </w:p>
        </w:tc>
        <w:tc>
          <w:tcPr>
            <w:tcW w:w="2209" w:type="dxa"/>
            <w:vAlign w:val="center"/>
            <w:textDirection w:val="lrTb"/>
            <w:noWrap w:val="false"/>
          </w:tcPr>
          <w:p>
            <w:pPr>
              <w:pStyle w:val="721"/>
              <w:ind w:left="-38"/>
              <w:spacing w:line="360" w:lineRule="auto"/>
              <w:rPr>
                <w:color w:val="000000" w:themeColor="text1"/>
                <w:sz w:val="24"/>
                <w:highlight w:val="white"/>
              </w:rPr>
            </w:pPr>
            <w:r>
              <w:rPr>
                <w:rFonts w:hint="eastAsia"/>
                <w:color w:val="000000" w:themeColor="text1"/>
                <w:sz w:val="24"/>
                <w:highlight w:val="white"/>
              </w:rPr>
              <w:t xml:space="preserve">此处投标报价指经过报价修正，及</w:t>
            </w:r>
            <w:r>
              <w:rPr>
                <w:color w:val="000000" w:themeColor="text1"/>
                <w:sz w:val="24"/>
                <w:highlight w:val="white"/>
              </w:rPr>
              <w:t xml:space="preserve">因落实政府采购政策进行价格调整</w:t>
            </w:r>
            <w:r>
              <w:rPr>
                <w:rFonts w:hint="eastAsia"/>
                <w:color w:val="000000" w:themeColor="text1"/>
                <w:sz w:val="24"/>
                <w:highlight w:val="white"/>
              </w:rPr>
              <w:t xml:space="preserve">后</w:t>
            </w:r>
            <w:r>
              <w:rPr>
                <w:color w:val="000000" w:themeColor="text1"/>
                <w:sz w:val="24"/>
                <w:highlight w:val="white"/>
              </w:rPr>
              <w:t xml:space="preserve">的</w:t>
            </w:r>
            <w:r>
              <w:rPr>
                <w:rFonts w:hint="eastAsia"/>
                <w:color w:val="000000" w:themeColor="text1"/>
                <w:sz w:val="24"/>
                <w:highlight w:val="white"/>
              </w:rPr>
              <w:t xml:space="preserve">报价</w:t>
            </w:r>
            <w:r>
              <w:rPr>
                <w:color w:val="000000" w:themeColor="text1"/>
                <w:sz w:val="24"/>
                <w:highlight w:val="white"/>
              </w:rPr>
              <w:t xml:space="preserve">，详见第四章《评标方法和评标标准》</w:t>
            </w:r>
            <w:r>
              <w:rPr>
                <w:rFonts w:hint="eastAsia"/>
                <w:color w:val="000000" w:themeColor="text1"/>
                <w:sz w:val="24"/>
                <w:highlight w:val="white"/>
              </w:rPr>
              <w:t xml:space="preserve">2</w:t>
            </w:r>
            <w:r>
              <w:rPr>
                <w:color w:val="000000" w:themeColor="text1"/>
                <w:sz w:val="24"/>
                <w:highlight w:val="white"/>
              </w:rPr>
              <w:t xml:space="preserve">.4</w:t>
            </w:r>
            <w:r>
              <w:rPr>
                <w:rFonts w:hint="eastAsia"/>
                <w:color w:val="000000" w:themeColor="text1"/>
                <w:sz w:val="24"/>
                <w:highlight w:val="white"/>
              </w:rPr>
              <w:t xml:space="preserve">及</w:t>
            </w:r>
            <w:r>
              <w:rPr>
                <w:color w:val="000000" w:themeColor="text1"/>
                <w:sz w:val="24"/>
                <w:highlight w:val="white"/>
              </w:rPr>
              <w:t xml:space="preserve">2.5。</w:t>
            </w:r>
            <w:r>
              <w:rPr>
                <w:color w:val="000000" w:themeColor="text1"/>
                <w:highlight w:val="white"/>
              </w:rPr>
            </w:r>
          </w:p>
        </w:tc>
      </w:tr>
      <w:tr>
        <w:trPr/>
        <w:tc>
          <w:tcPr>
            <w:tcW w:w="835" w:type="dxa"/>
            <w:vAlign w:val="center"/>
            <w:textDirection w:val="lrTb"/>
            <w:noWrap w:val="false"/>
          </w:tcPr>
          <w:p>
            <w:pPr>
              <w:pStyle w:val="721"/>
              <w:ind w:firstLine="28"/>
              <w:jc w:val="center"/>
              <w:spacing w:line="360" w:lineRule="auto"/>
              <w:rPr>
                <w:color w:val="000000" w:themeColor="text1"/>
                <w:sz w:val="24"/>
                <w:highlight w:val="white"/>
              </w:rPr>
            </w:pPr>
            <w:r>
              <w:rPr>
                <w:rFonts w:hint="eastAsia"/>
                <w:color w:val="000000" w:themeColor="text1"/>
                <w:sz w:val="24"/>
                <w:highlight w:val="white"/>
              </w:rPr>
              <w:t xml:space="preserve">2</w:t>
            </w:r>
            <w:r>
              <w:rPr>
                <w:color w:val="000000" w:themeColor="text1"/>
                <w:sz w:val="24"/>
                <w:highlight w:val="white"/>
              </w:rPr>
            </w:r>
            <w:r>
              <w:rPr>
                <w:color w:val="000000" w:themeColor="text1"/>
                <w:highlight w:val="white"/>
              </w:rPr>
            </w:r>
          </w:p>
        </w:tc>
        <w:tc>
          <w:tcPr>
            <w:tcW w:w="1462" w:type="dxa"/>
            <w:vAlign w:val="center"/>
            <w:textDirection w:val="lrTb"/>
            <w:noWrap w:val="false"/>
          </w:tcPr>
          <w:p>
            <w:pPr>
              <w:pStyle w:val="721"/>
              <w:ind w:firstLine="28"/>
              <w:jc w:val="center"/>
              <w:spacing w:line="360" w:lineRule="auto"/>
              <w:rPr>
                <w:color w:val="000000" w:themeColor="text1"/>
                <w:sz w:val="24"/>
                <w:highlight w:val="white"/>
              </w:rPr>
            </w:pPr>
            <w:r>
              <w:rPr>
                <w:rFonts w:hint="eastAsia"/>
                <w:color w:val="000000" w:themeColor="text1"/>
                <w:sz w:val="24"/>
                <w:highlight w:val="white"/>
              </w:rPr>
              <w:t xml:space="preserve">主观分</w:t>
            </w:r>
            <w:r>
              <w:rPr>
                <w:color w:val="000000" w:themeColor="text1"/>
                <w:sz w:val="24"/>
                <w:highlight w:val="white"/>
              </w:rPr>
            </w:r>
            <w:r>
              <w:rPr>
                <w:color w:val="000000" w:themeColor="text1"/>
                <w:highlight w:val="white"/>
              </w:rPr>
            </w:r>
          </w:p>
        </w:tc>
        <w:tc>
          <w:tcPr>
            <w:tcW w:w="913" w:type="dxa"/>
            <w:vAlign w:val="center"/>
            <w:textDirection w:val="lrTb"/>
            <w:noWrap w:val="false"/>
          </w:tcPr>
          <w:p>
            <w:pPr>
              <w:pStyle w:val="721"/>
              <w:ind w:firstLine="28"/>
              <w:jc w:val="center"/>
              <w:spacing w:line="360" w:lineRule="auto"/>
              <w:rPr>
                <w:color w:val="000000" w:themeColor="text1"/>
                <w:sz w:val="24"/>
                <w:highlight w:val="white"/>
              </w:rPr>
            </w:pPr>
            <w:r>
              <w:rPr>
                <w:rFonts w:hint="eastAsia" w:ascii="宋体" w:hAnsi="宋体"/>
                <w:color w:val="000000" w:themeColor="text1"/>
                <w:sz w:val="24"/>
                <w:highlight w:val="white"/>
              </w:rPr>
              <w:t xml:space="preserve">50</w:t>
            </w:r>
            <w:r>
              <w:rPr>
                <w:color w:val="000000" w:themeColor="text1"/>
                <w:sz w:val="24"/>
                <w:highlight w:val="white"/>
              </w:rPr>
            </w:r>
            <w:r>
              <w:rPr>
                <w:color w:val="000000" w:themeColor="text1"/>
                <w:highlight w:val="white"/>
              </w:rPr>
            </w:r>
          </w:p>
        </w:tc>
        <w:tc>
          <w:tcPr>
            <w:tcW w:w="4209" w:type="dxa"/>
            <w:vAlign w:val="center"/>
            <w:textDirection w:val="lrTb"/>
            <w:noWrap w:val="false"/>
          </w:tcPr>
          <w:p>
            <w:pPr>
              <w:pStyle w:val="721"/>
              <w:spacing w:line="360" w:lineRule="auto"/>
              <w:rPr>
                <w:color w:val="000000" w:themeColor="text1"/>
                <w:sz w:val="24"/>
                <w:highlight w:val="white"/>
              </w:rPr>
            </w:pPr>
            <w:r>
              <w:rPr>
                <w:color w:val="000000" w:themeColor="text1"/>
                <w:sz w:val="24"/>
                <w:highlight w:val="white"/>
              </w:rPr>
            </w:r>
            <w:r>
              <w:rPr>
                <w:color w:val="000000" w:themeColor="text1"/>
                <w:highlight w:val="white"/>
              </w:rPr>
            </w:r>
          </w:p>
        </w:tc>
        <w:tc>
          <w:tcPr>
            <w:tcW w:w="2209" w:type="dxa"/>
            <w:vAlign w:val="center"/>
            <w:textDirection w:val="lrTb"/>
            <w:noWrap w:val="false"/>
          </w:tcPr>
          <w:p>
            <w:pPr>
              <w:pStyle w:val="721"/>
              <w:ind w:left="-38"/>
              <w:spacing w:line="360" w:lineRule="auto"/>
              <w:rPr>
                <w:color w:val="000000" w:themeColor="text1"/>
                <w:sz w:val="24"/>
                <w:highlight w:val="white"/>
              </w:rPr>
            </w:pPr>
            <w:r>
              <w:rPr>
                <w:color w:val="000000" w:themeColor="text1"/>
                <w:sz w:val="24"/>
                <w:highlight w:val="white"/>
              </w:rPr>
            </w:r>
            <w:r>
              <w:rPr>
                <w:color w:val="000000" w:themeColor="text1"/>
                <w:highlight w:val="white"/>
              </w:rPr>
            </w:r>
          </w:p>
        </w:tc>
      </w:tr>
      <w:tr>
        <w:trPr>
          <w:cantSplit/>
        </w:trPr>
        <w:tc>
          <w:tcPr>
            <w:tcW w:w="835" w:type="dxa"/>
            <w:vAlign w:val="center"/>
            <w:textDirection w:val="lrTb"/>
            <w:noWrap w:val="false"/>
          </w:tcPr>
          <w:p>
            <w:pPr>
              <w:pStyle w:val="721"/>
              <w:ind w:firstLine="28"/>
              <w:jc w:val="center"/>
              <w:spacing w:line="360" w:lineRule="auto"/>
              <w:rPr>
                <w:color w:val="000000" w:themeColor="text1"/>
                <w:sz w:val="24"/>
                <w:highlight w:val="white"/>
              </w:rPr>
            </w:pPr>
            <w:r>
              <w:rPr>
                <w:rFonts w:hint="eastAsia"/>
                <w:color w:val="000000" w:themeColor="text1"/>
                <w:sz w:val="24"/>
                <w:highlight w:val="white"/>
              </w:rPr>
              <w:t xml:space="preserve">2.1</w:t>
            </w:r>
            <w:r>
              <w:rPr>
                <w:color w:val="000000" w:themeColor="text1"/>
                <w:sz w:val="24"/>
                <w:highlight w:val="white"/>
              </w:rPr>
            </w:r>
            <w:r>
              <w:rPr>
                <w:color w:val="000000" w:themeColor="text1"/>
                <w:highlight w:val="white"/>
              </w:rPr>
            </w:r>
          </w:p>
        </w:tc>
        <w:tc>
          <w:tcPr>
            <w:tcW w:w="1462" w:type="dxa"/>
            <w:vAlign w:val="center"/>
            <w:textDirection w:val="lrTb"/>
            <w:noWrap w:val="false"/>
          </w:tcPr>
          <w:p>
            <w:pPr>
              <w:pStyle w:val="721"/>
              <w:ind w:firstLine="28"/>
              <w:jc w:val="center"/>
              <w:spacing w:line="360" w:lineRule="auto"/>
              <w:rPr>
                <w:color w:val="000000" w:themeColor="text1"/>
                <w:sz w:val="24"/>
                <w:highlight w:val="white"/>
              </w:rPr>
            </w:pPr>
            <w:r>
              <w:rPr>
                <w:rFonts w:hint="eastAsia" w:ascii="宋体" w:hAnsi="宋体" w:cs="宋体"/>
                <w:color w:val="000000" w:themeColor="text1"/>
                <w:sz w:val="24"/>
                <w:highlight w:val="white"/>
              </w:rPr>
              <w:t xml:space="preserve">对项目的需求理解与分析</w:t>
            </w:r>
            <w:r>
              <w:rPr>
                <w:color w:val="000000" w:themeColor="text1"/>
                <w:sz w:val="24"/>
                <w:highlight w:val="white"/>
              </w:rPr>
            </w:r>
            <w:r>
              <w:rPr>
                <w:color w:val="000000" w:themeColor="text1"/>
                <w:highlight w:val="white"/>
              </w:rPr>
            </w:r>
          </w:p>
        </w:tc>
        <w:tc>
          <w:tcPr>
            <w:tcW w:w="913" w:type="dxa"/>
            <w:vAlign w:val="center"/>
            <w:textDirection w:val="lrTb"/>
            <w:noWrap w:val="false"/>
          </w:tcPr>
          <w:p>
            <w:pPr>
              <w:pStyle w:val="721"/>
              <w:ind w:firstLine="28"/>
              <w:jc w:val="center"/>
              <w:spacing w:line="360" w:lineRule="auto"/>
              <w:rPr>
                <w:rFonts w:hint="eastAsia" w:ascii="宋体" w:hAnsi="宋体"/>
                <w:color w:val="000000" w:themeColor="text1"/>
                <w:sz w:val="24"/>
                <w:highlight w:val="white"/>
              </w:rPr>
            </w:pPr>
            <w:r>
              <w:rPr>
                <w:rFonts w:hint="eastAsia" w:ascii="宋体" w:hAnsi="宋体" w:cs="宋体"/>
                <w:color w:val="000000" w:themeColor="text1"/>
                <w:sz w:val="24"/>
                <w:highlight w:val="white"/>
              </w:rPr>
              <w:t xml:space="preserve">7</w:t>
            </w:r>
            <w:r>
              <w:rPr>
                <w:rFonts w:hint="eastAsia" w:ascii="宋体" w:hAnsi="宋体"/>
                <w:color w:val="000000" w:themeColor="text1"/>
                <w:sz w:val="24"/>
                <w:highlight w:val="white"/>
              </w:rPr>
            </w:r>
            <w:r>
              <w:rPr>
                <w:color w:val="000000" w:themeColor="text1"/>
                <w:highlight w:val="white"/>
              </w:rPr>
            </w:r>
          </w:p>
        </w:tc>
        <w:tc>
          <w:tcPr>
            <w:tcW w:w="4209" w:type="dxa"/>
            <w:vAlign w:val="center"/>
            <w:textDirection w:val="lrTb"/>
            <w:noWrap w:val="false"/>
          </w:tcPr>
          <w:p>
            <w:pPr>
              <w:pStyle w:val="721"/>
              <w:spacing w:line="360" w:lineRule="auto"/>
              <w:rPr>
                <w:color w:val="000000" w:themeColor="text1"/>
                <w:highlight w:val="white"/>
              </w:rPr>
            </w:pPr>
            <w:r>
              <w:rPr>
                <w:rFonts w:hint="eastAsia" w:ascii="宋体" w:hAnsi="宋体" w:cs="宋体"/>
                <w:color w:val="000000" w:themeColor="text1"/>
                <w:sz w:val="24"/>
                <w:highlight w:val="white"/>
              </w:rPr>
              <w:t xml:space="preserve">能全面理解并准确分析该项目的需求及目的，对本项目的关键点、重点、难点分析清晰准确，并给出合理化建</w:t>
            </w:r>
            <w:r>
              <w:rPr>
                <w:color w:val="000000" w:themeColor="text1"/>
                <w:highlight w:val="white"/>
              </w:rPr>
            </w:r>
          </w:p>
          <w:p>
            <w:pPr>
              <w:pStyle w:val="721"/>
              <w:spacing w:line="360" w:lineRule="auto"/>
              <w:rPr>
                <w:rFonts w:hint="eastAsia"/>
                <w:color w:val="000000" w:themeColor="text1"/>
                <w:sz w:val="24"/>
                <w:highlight w:val="white"/>
              </w:rPr>
            </w:pPr>
            <w:r>
              <w:rPr>
                <w:rFonts w:hint="eastAsia" w:ascii="宋体" w:hAnsi="宋体" w:cs="宋体"/>
                <w:color w:val="000000" w:themeColor="text1"/>
                <w:sz w:val="24"/>
                <w:highlight w:val="white"/>
              </w:rPr>
              <w:t xml:space="preserve">议的得7分；能理解并准确分析该项目的需求及目的，对本项目的关键点、重点、难点分析准确，并给出一定的建议的得5分；能基本理解分析该项目的需求及目的，对本项目的关键点、重点、难点进行分析，并给出建议的得3分；不提供不得分。</w:t>
            </w:r>
            <w:r>
              <w:rPr>
                <w:rFonts w:hint="eastAsia"/>
                <w:color w:val="000000" w:themeColor="text1"/>
                <w:sz w:val="24"/>
                <w:highlight w:val="white"/>
              </w:rPr>
            </w:r>
            <w:r>
              <w:rPr>
                <w:color w:val="000000" w:themeColor="text1"/>
                <w:highlight w:val="white"/>
              </w:rPr>
            </w:r>
          </w:p>
        </w:tc>
        <w:tc>
          <w:tcPr>
            <w:tcW w:w="2209" w:type="dxa"/>
            <w:vAlign w:val="center"/>
            <w:vMerge w:val="restart"/>
            <w:textDirection w:val="lrTb"/>
            <w:noWrap w:val="false"/>
          </w:tcPr>
          <w:p>
            <w:pPr>
              <w:pStyle w:val="721"/>
              <w:ind w:left="-38"/>
              <w:spacing w:line="360" w:lineRule="auto"/>
              <w:rPr>
                <w:color w:val="000000" w:themeColor="text1"/>
                <w:sz w:val="24"/>
                <w:highlight w:val="white"/>
              </w:rPr>
            </w:pPr>
            <w:r>
              <w:rPr>
                <w:color w:val="000000" w:themeColor="text1"/>
                <w:sz w:val="24"/>
                <w:highlight w:val="white"/>
              </w:rPr>
            </w:r>
            <w:r>
              <w:rPr>
                <w:color w:val="000000" w:themeColor="text1"/>
                <w:highlight w:val="white"/>
              </w:rPr>
            </w:r>
          </w:p>
        </w:tc>
      </w:tr>
      <w:tr>
        <w:trPr>
          <w:cantSplit/>
        </w:trPr>
        <w:tc>
          <w:tcPr>
            <w:tcW w:w="835" w:type="dxa"/>
            <w:vAlign w:val="center"/>
            <w:textDirection w:val="lrTb"/>
            <w:noWrap w:val="false"/>
          </w:tcPr>
          <w:p>
            <w:pPr>
              <w:pStyle w:val="721"/>
              <w:ind w:firstLine="28"/>
              <w:jc w:val="center"/>
              <w:spacing w:line="360" w:lineRule="auto"/>
              <w:rPr>
                <w:color w:val="000000" w:themeColor="text1"/>
                <w:sz w:val="24"/>
                <w:highlight w:val="white"/>
              </w:rPr>
            </w:pPr>
            <w:r>
              <w:rPr>
                <w:rFonts w:hint="eastAsia"/>
                <w:color w:val="000000" w:themeColor="text1"/>
                <w:sz w:val="24"/>
                <w:highlight w:val="white"/>
              </w:rPr>
              <w:t xml:space="preserve">2.2</w:t>
            </w:r>
            <w:r>
              <w:rPr>
                <w:color w:val="000000" w:themeColor="text1"/>
                <w:sz w:val="24"/>
                <w:highlight w:val="white"/>
              </w:rPr>
            </w:r>
            <w:r>
              <w:rPr>
                <w:color w:val="000000" w:themeColor="text1"/>
                <w:highlight w:val="white"/>
              </w:rPr>
            </w:r>
          </w:p>
        </w:tc>
        <w:tc>
          <w:tcPr>
            <w:tcW w:w="1462" w:type="dxa"/>
            <w:vAlign w:val="center"/>
            <w:textDirection w:val="lrTb"/>
            <w:noWrap w:val="false"/>
          </w:tcPr>
          <w:p>
            <w:pPr>
              <w:pStyle w:val="721"/>
              <w:ind w:firstLine="28"/>
              <w:jc w:val="center"/>
              <w:spacing w:line="360" w:lineRule="auto"/>
              <w:rPr>
                <w:color w:val="000000" w:themeColor="text1"/>
                <w:sz w:val="24"/>
                <w:highlight w:val="white"/>
              </w:rPr>
            </w:pPr>
            <w:r>
              <w:rPr>
                <w:rFonts w:hint="eastAsia" w:ascii="宋体" w:hAnsi="宋体" w:cs="宋体"/>
                <w:color w:val="000000" w:themeColor="text1"/>
                <w:sz w:val="24"/>
                <w:highlight w:val="white"/>
              </w:rPr>
              <w:t xml:space="preserve">实施方案</w:t>
            </w:r>
            <w:r>
              <w:rPr>
                <w:color w:val="000000" w:themeColor="text1"/>
                <w:sz w:val="24"/>
                <w:highlight w:val="white"/>
              </w:rPr>
            </w:r>
            <w:r>
              <w:rPr>
                <w:color w:val="000000" w:themeColor="text1"/>
                <w:highlight w:val="white"/>
              </w:rPr>
            </w:r>
          </w:p>
        </w:tc>
        <w:tc>
          <w:tcPr>
            <w:tcW w:w="913" w:type="dxa"/>
            <w:vAlign w:val="center"/>
            <w:textDirection w:val="lrTb"/>
            <w:noWrap w:val="false"/>
          </w:tcPr>
          <w:p>
            <w:pPr>
              <w:pStyle w:val="721"/>
              <w:ind w:firstLine="28"/>
              <w:jc w:val="center"/>
              <w:spacing w:line="360" w:lineRule="auto"/>
              <w:rPr>
                <w:rFonts w:hint="eastAsia" w:ascii="宋体" w:hAnsi="宋体"/>
                <w:color w:val="000000" w:themeColor="text1"/>
                <w:sz w:val="24"/>
                <w:highlight w:val="white"/>
              </w:rPr>
            </w:pPr>
            <w:r>
              <w:rPr>
                <w:rFonts w:hint="eastAsia" w:ascii="宋体" w:hAnsi="宋体" w:cs="宋体"/>
                <w:color w:val="000000" w:themeColor="text1"/>
                <w:sz w:val="24"/>
                <w:highlight w:val="white"/>
              </w:rPr>
              <w:t xml:space="preserve">10</w:t>
            </w:r>
            <w:r>
              <w:rPr>
                <w:rFonts w:hint="eastAsia" w:ascii="宋体" w:hAnsi="宋体"/>
                <w:color w:val="000000" w:themeColor="text1"/>
                <w:sz w:val="24"/>
                <w:highlight w:val="white"/>
              </w:rPr>
            </w:r>
            <w:r>
              <w:rPr>
                <w:color w:val="000000" w:themeColor="text1"/>
                <w:highlight w:val="white"/>
              </w:rPr>
            </w:r>
          </w:p>
        </w:tc>
        <w:tc>
          <w:tcPr>
            <w:tcW w:w="4209" w:type="dxa"/>
            <w:vAlign w:val="center"/>
            <w:textDirection w:val="lrTb"/>
            <w:noWrap w:val="false"/>
          </w:tcPr>
          <w:p>
            <w:pPr>
              <w:pStyle w:val="721"/>
              <w:spacing w:line="360" w:lineRule="auto"/>
              <w:rPr>
                <w:color w:val="000000" w:themeColor="text1"/>
                <w:sz w:val="24"/>
                <w:highlight w:val="white"/>
              </w:rPr>
            </w:pPr>
            <w:r>
              <w:rPr>
                <w:rFonts w:hint="eastAsia" w:ascii="宋体" w:hAnsi="宋体" w:cs="宋体"/>
                <w:color w:val="000000" w:themeColor="text1"/>
                <w:sz w:val="24"/>
                <w:highlight w:val="white"/>
              </w:rPr>
              <w:t xml:space="preserve">实施方案完整，科学性及合理性高，技术措施切实可行、完全符合采购需求的得10分；实施方案较完整，科学性及合理性较高，技术措施可行、符合采购需求的得8分；实施方案基本完整，具有一定的科学性及合理性，技术措施基本符合采购需求的得6分；不提供不得分。</w:t>
            </w:r>
            <w:r>
              <w:rPr>
                <w:color w:val="000000" w:themeColor="text1"/>
                <w:sz w:val="24"/>
                <w:highlight w:val="white"/>
              </w:rPr>
            </w:r>
            <w:r>
              <w:rPr>
                <w:color w:val="000000" w:themeColor="text1"/>
                <w:highlight w:val="white"/>
              </w:rPr>
            </w:r>
          </w:p>
        </w:tc>
        <w:tc>
          <w:tcPr>
            <w:tcW w:w="2209" w:type="dxa"/>
            <w:vAlign w:val="center"/>
            <w:vMerge w:val="continue"/>
            <w:textDirection w:val="lrTb"/>
            <w:noWrap w:val="false"/>
          </w:tcPr>
          <w:p>
            <w:pPr>
              <w:pStyle w:val="721"/>
              <w:ind w:left="-38"/>
              <w:spacing w:line="360" w:lineRule="auto"/>
              <w:rPr>
                <w:sz w:val="24"/>
              </w:rPr>
            </w:pPr>
            <w:r>
              <w:rPr>
                <w:sz w:val="24"/>
              </w:rPr>
            </w:r>
            <w:r/>
          </w:p>
        </w:tc>
      </w:tr>
      <w:tr>
        <w:trPr>
          <w:cantSplit/>
        </w:trPr>
        <w:tc>
          <w:tcPr>
            <w:tcW w:w="835" w:type="dxa"/>
            <w:vAlign w:val="center"/>
            <w:textDirection w:val="lrTb"/>
            <w:noWrap w:val="false"/>
          </w:tcPr>
          <w:p>
            <w:pPr>
              <w:pStyle w:val="721"/>
              <w:ind w:firstLine="28"/>
              <w:jc w:val="center"/>
              <w:spacing w:line="360" w:lineRule="auto"/>
              <w:rPr>
                <w:color w:val="000000" w:themeColor="text1"/>
                <w:sz w:val="24"/>
                <w:highlight w:val="white"/>
              </w:rPr>
            </w:pPr>
            <w:r>
              <w:rPr>
                <w:rFonts w:hint="eastAsia"/>
                <w:color w:val="000000" w:themeColor="text1"/>
                <w:sz w:val="24"/>
                <w:highlight w:val="white"/>
              </w:rPr>
              <w:t xml:space="preserve">2.3</w:t>
            </w:r>
            <w:r>
              <w:rPr>
                <w:color w:val="000000" w:themeColor="text1"/>
                <w:sz w:val="24"/>
                <w:highlight w:val="white"/>
              </w:rPr>
            </w:r>
            <w:r>
              <w:rPr>
                <w:color w:val="000000" w:themeColor="text1"/>
                <w:highlight w:val="white"/>
              </w:rPr>
            </w:r>
          </w:p>
        </w:tc>
        <w:tc>
          <w:tcPr>
            <w:tcW w:w="1462" w:type="dxa"/>
            <w:vAlign w:val="center"/>
            <w:textDirection w:val="lrTb"/>
            <w:noWrap w:val="false"/>
          </w:tcPr>
          <w:p>
            <w:pPr>
              <w:pStyle w:val="721"/>
              <w:ind w:firstLine="28"/>
              <w:jc w:val="center"/>
              <w:spacing w:line="360" w:lineRule="auto"/>
              <w:rPr>
                <w:color w:val="000000" w:themeColor="text1"/>
                <w:sz w:val="24"/>
                <w:highlight w:val="white"/>
              </w:rPr>
            </w:pPr>
            <w:r>
              <w:rPr>
                <w:rFonts w:hint="eastAsia" w:ascii="宋体" w:hAnsi="宋体" w:cs="宋体"/>
                <w:color w:val="000000" w:themeColor="text1"/>
                <w:sz w:val="24"/>
                <w:highlight w:val="white"/>
              </w:rPr>
              <w:t xml:space="preserve">质量控制措施</w:t>
            </w:r>
            <w:r>
              <w:rPr>
                <w:color w:val="000000" w:themeColor="text1"/>
                <w:sz w:val="24"/>
                <w:highlight w:val="white"/>
              </w:rPr>
            </w:r>
            <w:r>
              <w:rPr>
                <w:color w:val="000000" w:themeColor="text1"/>
                <w:highlight w:val="white"/>
              </w:rPr>
            </w:r>
          </w:p>
        </w:tc>
        <w:tc>
          <w:tcPr>
            <w:tcW w:w="913" w:type="dxa"/>
            <w:vAlign w:val="center"/>
            <w:textDirection w:val="lrTb"/>
            <w:noWrap w:val="false"/>
          </w:tcPr>
          <w:p>
            <w:pPr>
              <w:pStyle w:val="721"/>
              <w:ind w:firstLine="28"/>
              <w:jc w:val="center"/>
              <w:spacing w:line="360" w:lineRule="auto"/>
              <w:rPr>
                <w:rFonts w:hint="eastAsia" w:ascii="宋体" w:hAnsi="宋体"/>
                <w:color w:val="000000" w:themeColor="text1"/>
                <w:sz w:val="24"/>
                <w:highlight w:val="white"/>
              </w:rPr>
            </w:pPr>
            <w:r>
              <w:rPr>
                <w:rFonts w:hint="eastAsia" w:ascii="宋体" w:hAnsi="宋体" w:cs="宋体"/>
                <w:color w:val="000000" w:themeColor="text1"/>
                <w:sz w:val="24"/>
                <w:highlight w:val="white"/>
              </w:rPr>
              <w:t xml:space="preserve">7</w:t>
            </w:r>
            <w:r>
              <w:rPr>
                <w:rFonts w:hint="eastAsia" w:ascii="宋体" w:hAnsi="宋体"/>
                <w:color w:val="000000" w:themeColor="text1"/>
                <w:sz w:val="24"/>
                <w:highlight w:val="white"/>
              </w:rPr>
            </w:r>
            <w:r>
              <w:rPr>
                <w:color w:val="000000" w:themeColor="text1"/>
                <w:highlight w:val="white"/>
              </w:rPr>
            </w:r>
          </w:p>
        </w:tc>
        <w:tc>
          <w:tcPr>
            <w:tcW w:w="4209" w:type="dxa"/>
            <w:vAlign w:val="center"/>
            <w:textDirection w:val="lrTb"/>
            <w:noWrap w:val="false"/>
          </w:tcPr>
          <w:p>
            <w:pPr>
              <w:pStyle w:val="721"/>
              <w:spacing w:line="360" w:lineRule="auto"/>
              <w:rPr>
                <w:color w:val="000000" w:themeColor="text1"/>
                <w:sz w:val="24"/>
                <w:highlight w:val="white"/>
              </w:rPr>
            </w:pPr>
            <w:r>
              <w:rPr>
                <w:rFonts w:hint="eastAsia" w:ascii="宋体" w:hAnsi="宋体" w:cs="宋体"/>
                <w:color w:val="000000" w:themeColor="text1"/>
                <w:sz w:val="24"/>
                <w:highlight w:val="white"/>
              </w:rPr>
              <w:t xml:space="preserve">措施科学合理、可行性及针对性强的得7分；措施较科学合理，可行性及针对性较强的得5分；措施基本合理、可行性及针对性一般的得3分；</w:t>
            </w:r>
            <w:r>
              <w:rPr>
                <w:rFonts w:hint="eastAsia" w:ascii="宋体" w:hAnsi="宋体" w:cs="宋体"/>
                <w:color w:val="000000" w:themeColor="text1"/>
                <w:sz w:val="24"/>
                <w:highlight w:val="white"/>
              </w:rPr>
              <w:t xml:space="preserve">未提供不得分</w:t>
            </w:r>
            <w:r>
              <w:rPr>
                <w:rFonts w:hint="eastAsia" w:ascii="宋体" w:hAnsi="宋体" w:cs="宋体"/>
                <w:color w:val="000000" w:themeColor="text1"/>
                <w:sz w:val="24"/>
                <w:highlight w:val="white"/>
              </w:rPr>
              <w:t xml:space="preserve">。</w:t>
            </w:r>
            <w:r>
              <w:rPr>
                <w:color w:val="000000" w:themeColor="text1"/>
                <w:sz w:val="24"/>
                <w:highlight w:val="white"/>
              </w:rPr>
            </w:r>
            <w:r>
              <w:rPr>
                <w:color w:val="000000" w:themeColor="text1"/>
                <w:highlight w:val="white"/>
              </w:rPr>
            </w:r>
          </w:p>
        </w:tc>
        <w:tc>
          <w:tcPr>
            <w:tcW w:w="2209" w:type="dxa"/>
            <w:vAlign w:val="center"/>
            <w:vMerge w:val="continue"/>
            <w:textDirection w:val="lrTb"/>
            <w:noWrap w:val="false"/>
          </w:tcPr>
          <w:p>
            <w:pPr>
              <w:pStyle w:val="721"/>
              <w:ind w:left="-38"/>
              <w:spacing w:line="360" w:lineRule="auto"/>
              <w:rPr>
                <w:sz w:val="24"/>
              </w:rPr>
            </w:pPr>
            <w:r>
              <w:rPr>
                <w:sz w:val="24"/>
              </w:rPr>
            </w:r>
            <w:r/>
          </w:p>
        </w:tc>
      </w:tr>
      <w:tr>
        <w:trPr>
          <w:cantSplit/>
        </w:trPr>
        <w:tc>
          <w:tcPr>
            <w:tcW w:w="835" w:type="dxa"/>
            <w:vAlign w:val="center"/>
            <w:textDirection w:val="lrTb"/>
            <w:noWrap w:val="false"/>
          </w:tcPr>
          <w:p>
            <w:pPr>
              <w:pStyle w:val="721"/>
              <w:ind w:firstLine="28"/>
              <w:jc w:val="center"/>
              <w:spacing w:line="360" w:lineRule="auto"/>
              <w:rPr>
                <w:rFonts w:hint="eastAsia"/>
                <w:color w:val="000000" w:themeColor="text1"/>
                <w:sz w:val="24"/>
                <w:highlight w:val="white"/>
              </w:rPr>
            </w:pPr>
            <w:r>
              <w:rPr>
                <w:rFonts w:hint="eastAsia"/>
                <w:color w:val="000000" w:themeColor="text1"/>
                <w:sz w:val="24"/>
                <w:highlight w:val="white"/>
              </w:rPr>
              <w:t xml:space="preserve">2.4</w:t>
            </w:r>
            <w:r>
              <w:rPr>
                <w:color w:val="000000" w:themeColor="text1"/>
                <w:highlight w:val="white"/>
              </w:rPr>
            </w:r>
          </w:p>
        </w:tc>
        <w:tc>
          <w:tcPr>
            <w:tcW w:w="1462" w:type="dxa"/>
            <w:vAlign w:val="center"/>
            <w:textDirection w:val="lrTb"/>
            <w:noWrap w:val="false"/>
          </w:tcPr>
          <w:p>
            <w:pPr>
              <w:pStyle w:val="721"/>
              <w:ind w:firstLine="28"/>
              <w:jc w:val="center"/>
              <w:spacing w:line="360" w:lineRule="auto"/>
              <w:rPr>
                <w:rFonts w:hint="eastAsia" w:ascii="宋体" w:hAnsi="宋体"/>
                <w:color w:val="000000" w:themeColor="text1"/>
                <w:sz w:val="24"/>
                <w:highlight w:val="white"/>
              </w:rPr>
            </w:pPr>
            <w:r>
              <w:rPr>
                <w:rFonts w:hint="eastAsia" w:ascii="宋体" w:hAnsi="宋体" w:cs="宋体"/>
                <w:color w:val="000000" w:themeColor="text1"/>
                <w:sz w:val="24"/>
                <w:highlight w:val="white"/>
              </w:rPr>
              <w:t xml:space="preserve">安全文明和现场环境保障措施</w:t>
            </w:r>
            <w:r>
              <w:rPr>
                <w:rFonts w:hint="eastAsia" w:ascii="宋体" w:hAnsi="宋体"/>
                <w:color w:val="000000" w:themeColor="text1"/>
                <w:sz w:val="24"/>
                <w:highlight w:val="white"/>
              </w:rPr>
            </w:r>
            <w:r>
              <w:rPr>
                <w:color w:val="000000" w:themeColor="text1"/>
                <w:highlight w:val="white"/>
              </w:rPr>
            </w:r>
          </w:p>
        </w:tc>
        <w:tc>
          <w:tcPr>
            <w:tcW w:w="913" w:type="dxa"/>
            <w:vAlign w:val="center"/>
            <w:textDirection w:val="lrTb"/>
            <w:noWrap w:val="false"/>
          </w:tcPr>
          <w:p>
            <w:pPr>
              <w:pStyle w:val="721"/>
              <w:ind w:firstLine="28"/>
              <w:jc w:val="center"/>
              <w:spacing w:line="360" w:lineRule="auto"/>
              <w:rPr>
                <w:rFonts w:hint="eastAsia" w:ascii="宋体" w:hAnsi="宋体"/>
                <w:color w:val="000000" w:themeColor="text1"/>
                <w:sz w:val="24"/>
                <w:highlight w:val="white"/>
              </w:rPr>
            </w:pPr>
            <w:r>
              <w:rPr>
                <w:rFonts w:hint="eastAsia" w:ascii="宋体" w:hAnsi="宋体" w:cs="宋体"/>
                <w:color w:val="000000" w:themeColor="text1"/>
                <w:sz w:val="24"/>
                <w:highlight w:val="white"/>
              </w:rPr>
              <w:t xml:space="preserve">7</w:t>
            </w:r>
            <w:r>
              <w:rPr>
                <w:rFonts w:hint="eastAsia" w:ascii="宋体" w:hAnsi="宋体"/>
                <w:color w:val="000000" w:themeColor="text1"/>
                <w:sz w:val="24"/>
                <w:highlight w:val="white"/>
              </w:rPr>
            </w:r>
            <w:r>
              <w:rPr>
                <w:color w:val="000000" w:themeColor="text1"/>
                <w:highlight w:val="white"/>
              </w:rPr>
            </w:r>
          </w:p>
        </w:tc>
        <w:tc>
          <w:tcPr>
            <w:tcW w:w="4209" w:type="dxa"/>
            <w:vAlign w:val="center"/>
            <w:textDirection w:val="lrTb"/>
            <w:noWrap w:val="false"/>
          </w:tcPr>
          <w:p>
            <w:pPr>
              <w:pStyle w:val="721"/>
              <w:spacing w:line="360" w:lineRule="auto"/>
              <w:rPr>
                <w:rFonts w:hint="eastAsia" w:ascii="宋体" w:hAnsi="宋体"/>
                <w:color w:val="000000" w:themeColor="text1"/>
                <w:sz w:val="24"/>
                <w:highlight w:val="white"/>
              </w:rPr>
            </w:pPr>
            <w:r>
              <w:rPr>
                <w:rFonts w:hint="eastAsia" w:ascii="宋体" w:hAnsi="宋体" w:cs="宋体"/>
                <w:color w:val="000000" w:themeColor="text1"/>
                <w:sz w:val="24"/>
                <w:highlight w:val="white"/>
              </w:rPr>
              <w:t xml:space="preserve">措施科学合理、可行性强，质量保证体系的针对性强的得7分；措施合理、可行性较强，质量保证体系的针对性一般的得5分；措施基本合理、可行性及针对性一般的得3分；未提供不得分。</w:t>
            </w:r>
            <w:r>
              <w:rPr>
                <w:rFonts w:hint="eastAsia" w:ascii="宋体" w:hAnsi="宋体"/>
                <w:color w:val="000000" w:themeColor="text1"/>
                <w:sz w:val="24"/>
                <w:highlight w:val="white"/>
              </w:rPr>
            </w:r>
            <w:r>
              <w:rPr>
                <w:color w:val="000000" w:themeColor="text1"/>
                <w:highlight w:val="white"/>
              </w:rPr>
            </w:r>
          </w:p>
        </w:tc>
        <w:tc>
          <w:tcPr>
            <w:tcW w:w="2209" w:type="dxa"/>
            <w:vAlign w:val="center"/>
            <w:vMerge w:val="continue"/>
            <w:textDirection w:val="lrTb"/>
            <w:noWrap w:val="false"/>
          </w:tcPr>
          <w:p>
            <w:pPr>
              <w:pStyle w:val="721"/>
              <w:ind w:left="-38"/>
              <w:spacing w:line="360" w:lineRule="auto"/>
              <w:rPr>
                <w:sz w:val="24"/>
              </w:rPr>
            </w:pPr>
            <w:r>
              <w:rPr>
                <w:sz w:val="24"/>
              </w:rPr>
            </w:r>
            <w:r/>
          </w:p>
        </w:tc>
      </w:tr>
      <w:tr>
        <w:trPr>
          <w:cantSplit/>
          <w:trHeight w:val="907"/>
        </w:trPr>
        <w:tc>
          <w:tcPr>
            <w:tcW w:w="835" w:type="dxa"/>
            <w:vAlign w:val="center"/>
            <w:textDirection w:val="lrTb"/>
            <w:noWrap w:val="false"/>
          </w:tcPr>
          <w:p>
            <w:pPr>
              <w:pStyle w:val="721"/>
              <w:ind w:firstLine="28"/>
              <w:jc w:val="center"/>
              <w:spacing w:line="360" w:lineRule="auto"/>
              <w:rPr>
                <w:rFonts w:hint="eastAsia"/>
                <w:color w:val="000000" w:themeColor="text1"/>
                <w:sz w:val="24"/>
                <w:highlight w:val="white"/>
              </w:rPr>
            </w:pPr>
            <w:r>
              <w:rPr>
                <w:rFonts w:hint="eastAsia"/>
                <w:color w:val="000000" w:themeColor="text1"/>
                <w:sz w:val="24"/>
                <w:highlight w:val="white"/>
              </w:rPr>
              <w:t xml:space="preserve">2.5</w:t>
            </w:r>
            <w:r>
              <w:rPr>
                <w:color w:val="000000" w:themeColor="text1"/>
                <w:highlight w:val="white"/>
              </w:rPr>
            </w:r>
          </w:p>
        </w:tc>
        <w:tc>
          <w:tcPr>
            <w:tcW w:w="1462" w:type="dxa"/>
            <w:vAlign w:val="center"/>
            <w:textDirection w:val="lrTb"/>
            <w:noWrap w:val="false"/>
          </w:tcPr>
          <w:p>
            <w:pPr>
              <w:pStyle w:val="721"/>
              <w:ind w:firstLine="28"/>
              <w:jc w:val="center"/>
              <w:spacing w:line="360" w:lineRule="auto"/>
              <w:rPr>
                <w:color w:val="000000" w:themeColor="text1"/>
                <w:sz w:val="24"/>
                <w:highlight w:val="white"/>
              </w:rPr>
            </w:pPr>
            <w:r>
              <w:rPr>
                <w:rFonts w:hint="eastAsia" w:ascii="宋体" w:hAnsi="宋体" w:cs="宋体"/>
                <w:color w:val="000000" w:themeColor="text1"/>
                <w:sz w:val="24"/>
                <w:highlight w:val="white"/>
              </w:rPr>
              <w:t xml:space="preserve">项目管理机构和人力资源配置</w:t>
            </w:r>
            <w:r>
              <w:rPr>
                <w:color w:val="000000" w:themeColor="text1"/>
                <w:sz w:val="24"/>
                <w:highlight w:val="white"/>
              </w:rPr>
            </w:r>
            <w:r>
              <w:rPr>
                <w:color w:val="000000" w:themeColor="text1"/>
                <w:highlight w:val="white"/>
              </w:rPr>
            </w:r>
          </w:p>
        </w:tc>
        <w:tc>
          <w:tcPr>
            <w:tcW w:w="913" w:type="dxa"/>
            <w:vAlign w:val="center"/>
            <w:textDirection w:val="lrTb"/>
            <w:noWrap w:val="false"/>
          </w:tcPr>
          <w:p>
            <w:pPr>
              <w:pStyle w:val="721"/>
              <w:ind w:firstLine="28"/>
              <w:jc w:val="center"/>
              <w:spacing w:line="360" w:lineRule="auto"/>
              <w:rPr>
                <w:rFonts w:hint="eastAsia" w:ascii="宋体" w:hAnsi="宋体"/>
                <w:color w:val="000000" w:themeColor="text1"/>
                <w:sz w:val="24"/>
                <w:highlight w:val="white"/>
              </w:rPr>
            </w:pPr>
            <w:r>
              <w:rPr>
                <w:rFonts w:hint="eastAsia" w:ascii="宋体" w:hAnsi="宋体" w:cs="宋体"/>
                <w:color w:val="000000" w:themeColor="text1"/>
                <w:sz w:val="24"/>
                <w:highlight w:val="white"/>
              </w:rPr>
              <w:t xml:space="preserve">7</w:t>
            </w:r>
            <w:r>
              <w:rPr>
                <w:rFonts w:hint="eastAsia" w:ascii="宋体" w:hAnsi="宋体"/>
                <w:color w:val="000000" w:themeColor="text1"/>
                <w:sz w:val="24"/>
                <w:highlight w:val="white"/>
              </w:rPr>
            </w:r>
            <w:r>
              <w:rPr>
                <w:color w:val="000000" w:themeColor="text1"/>
                <w:highlight w:val="white"/>
              </w:rPr>
            </w:r>
          </w:p>
        </w:tc>
        <w:tc>
          <w:tcPr>
            <w:tcW w:w="4209" w:type="dxa"/>
            <w:vAlign w:val="center"/>
            <w:textDirection w:val="lrTb"/>
            <w:noWrap w:val="false"/>
          </w:tcPr>
          <w:p>
            <w:pPr>
              <w:pStyle w:val="721"/>
              <w:spacing w:line="360" w:lineRule="auto"/>
              <w:rPr>
                <w:color w:val="000000" w:themeColor="text1"/>
                <w:sz w:val="24"/>
                <w:highlight w:val="white"/>
              </w:rPr>
            </w:pPr>
            <w:r>
              <w:rPr>
                <w:rFonts w:hint="eastAsia" w:ascii="宋体" w:hAnsi="宋体" w:cs="宋体"/>
                <w:color w:val="000000" w:themeColor="text1"/>
                <w:sz w:val="24"/>
                <w:highlight w:val="white"/>
              </w:rPr>
              <w:t xml:space="preserve">项目管理机构健全合理，人员配置合理，人力资源充足，投入量完全合理，切合实际的得7分；项目管理机构较健全，人员配置较合理，人力资源投入量较合理的得5分；项目管理机构基本健全，人员配置基本合理，人力资源投入量基本符合实际的得3分；未提供不得分。</w:t>
            </w:r>
            <w:r>
              <w:rPr>
                <w:color w:val="000000" w:themeColor="text1"/>
                <w:sz w:val="24"/>
                <w:highlight w:val="white"/>
              </w:rPr>
            </w:r>
            <w:r>
              <w:rPr>
                <w:color w:val="000000" w:themeColor="text1"/>
                <w:highlight w:val="white"/>
              </w:rPr>
            </w:r>
          </w:p>
        </w:tc>
        <w:tc>
          <w:tcPr>
            <w:tcW w:w="2209" w:type="dxa"/>
            <w:vAlign w:val="center"/>
            <w:vMerge w:val="continue"/>
            <w:textDirection w:val="lrTb"/>
            <w:noWrap w:val="false"/>
          </w:tcPr>
          <w:p>
            <w:pPr>
              <w:pStyle w:val="721"/>
              <w:ind w:left="-38"/>
              <w:spacing w:line="360" w:lineRule="auto"/>
              <w:rPr>
                <w:sz w:val="24"/>
              </w:rPr>
            </w:pPr>
            <w:r>
              <w:rPr>
                <w:sz w:val="24"/>
              </w:rPr>
            </w:r>
            <w:r/>
          </w:p>
        </w:tc>
      </w:tr>
      <w:tr>
        <w:trPr>
          <w:cantSplit/>
          <w:trHeight w:val="907"/>
        </w:trPr>
        <w:tc>
          <w:tcPr>
            <w:tcW w:w="835" w:type="dxa"/>
            <w:vAlign w:val="center"/>
            <w:textDirection w:val="lrTb"/>
            <w:noWrap w:val="false"/>
          </w:tcPr>
          <w:p>
            <w:pPr>
              <w:pStyle w:val="721"/>
              <w:ind w:firstLine="28"/>
              <w:jc w:val="center"/>
              <w:spacing w:line="360" w:lineRule="auto"/>
              <w:rPr>
                <w:color w:val="000000" w:themeColor="text1"/>
                <w:sz w:val="24"/>
                <w:highlight w:val="white"/>
              </w:rPr>
            </w:pPr>
            <w:r>
              <w:rPr>
                <w:rFonts w:hint="eastAsia"/>
                <w:color w:val="000000" w:themeColor="text1"/>
                <w:sz w:val="24"/>
                <w:highlight w:val="white"/>
              </w:rPr>
              <w:t xml:space="preserve">2.6</w:t>
            </w:r>
            <w:r>
              <w:rPr>
                <w:color w:val="000000" w:themeColor="text1"/>
                <w:sz w:val="24"/>
                <w:highlight w:val="white"/>
              </w:rPr>
            </w:r>
            <w:r>
              <w:rPr>
                <w:color w:val="000000" w:themeColor="text1"/>
                <w:highlight w:val="white"/>
              </w:rPr>
            </w:r>
          </w:p>
        </w:tc>
        <w:tc>
          <w:tcPr>
            <w:tcW w:w="1462" w:type="dxa"/>
            <w:vAlign w:val="center"/>
            <w:textDirection w:val="lrTb"/>
            <w:noWrap w:val="false"/>
          </w:tcPr>
          <w:p>
            <w:pPr>
              <w:pStyle w:val="721"/>
              <w:ind w:firstLine="28"/>
              <w:jc w:val="center"/>
              <w:spacing w:line="360" w:lineRule="auto"/>
              <w:rPr>
                <w:rFonts w:hint="eastAsia"/>
                <w:color w:val="000000" w:themeColor="text1"/>
                <w:sz w:val="24"/>
                <w:highlight w:val="white"/>
              </w:rPr>
            </w:pPr>
            <w:r>
              <w:rPr>
                <w:rFonts w:hint="eastAsia" w:ascii="宋体" w:hAnsi="宋体" w:cs="宋体"/>
                <w:color w:val="000000" w:themeColor="text1"/>
                <w:sz w:val="24"/>
                <w:highlight w:val="white"/>
              </w:rPr>
              <w:t xml:space="preserve">拟投入的机械设备</w:t>
            </w:r>
            <w:r>
              <w:rPr>
                <w:rFonts w:hint="eastAsia"/>
                <w:color w:val="000000" w:themeColor="text1"/>
                <w:sz w:val="24"/>
                <w:highlight w:val="white"/>
              </w:rPr>
            </w:r>
            <w:r>
              <w:rPr>
                <w:color w:val="000000" w:themeColor="text1"/>
                <w:highlight w:val="white"/>
              </w:rPr>
            </w:r>
          </w:p>
        </w:tc>
        <w:tc>
          <w:tcPr>
            <w:tcW w:w="913" w:type="dxa"/>
            <w:vAlign w:val="center"/>
            <w:textDirection w:val="lrTb"/>
            <w:noWrap w:val="false"/>
          </w:tcPr>
          <w:p>
            <w:pPr>
              <w:pStyle w:val="721"/>
              <w:ind w:firstLine="28"/>
              <w:jc w:val="center"/>
              <w:spacing w:line="360" w:lineRule="auto"/>
              <w:rPr>
                <w:rFonts w:hint="eastAsia" w:ascii="宋体" w:hAnsi="宋体"/>
                <w:color w:val="000000" w:themeColor="text1"/>
                <w:sz w:val="24"/>
                <w:highlight w:val="white"/>
              </w:rPr>
            </w:pPr>
            <w:r>
              <w:rPr>
                <w:rFonts w:hint="eastAsia" w:ascii="宋体" w:hAnsi="宋体" w:cs="宋体"/>
                <w:color w:val="000000" w:themeColor="text1"/>
                <w:sz w:val="24"/>
                <w:highlight w:val="white"/>
              </w:rPr>
              <w:t xml:space="preserve">7</w:t>
            </w:r>
            <w:r>
              <w:rPr>
                <w:rFonts w:hint="eastAsia" w:ascii="宋体" w:hAnsi="宋体"/>
                <w:color w:val="000000" w:themeColor="text1"/>
                <w:sz w:val="24"/>
                <w:highlight w:val="white"/>
              </w:rPr>
            </w:r>
            <w:r>
              <w:rPr>
                <w:color w:val="000000" w:themeColor="text1"/>
                <w:highlight w:val="white"/>
              </w:rPr>
            </w:r>
          </w:p>
        </w:tc>
        <w:tc>
          <w:tcPr>
            <w:tcW w:w="4209" w:type="dxa"/>
            <w:vAlign w:val="center"/>
            <w:textDirection w:val="lrTb"/>
            <w:noWrap w:val="false"/>
          </w:tcPr>
          <w:p>
            <w:pPr>
              <w:pStyle w:val="721"/>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拟投入的机械设备充足、合理，完全满足采购需求的得7分；拟投入的机械设备较充足，较合理的得5分；拟投入的机械设备基本满足要求的得3分；未提供不得分。</w:t>
            </w:r>
            <w:r>
              <w:rPr>
                <w:rFonts w:hint="eastAsia" w:ascii="宋体" w:hAnsi="宋体" w:cs="宋体"/>
                <w:color w:val="000000" w:themeColor="text1"/>
                <w:sz w:val="24"/>
                <w:highlight w:val="white"/>
              </w:rPr>
            </w:r>
            <w:r>
              <w:rPr>
                <w:color w:val="000000" w:themeColor="text1"/>
                <w:highlight w:val="white"/>
              </w:rPr>
            </w:r>
          </w:p>
        </w:tc>
        <w:tc>
          <w:tcPr>
            <w:tcW w:w="2209" w:type="dxa"/>
            <w:vAlign w:val="center"/>
            <w:vMerge w:val="continue"/>
            <w:textDirection w:val="lrTb"/>
            <w:noWrap w:val="false"/>
          </w:tcPr>
          <w:p>
            <w:pPr>
              <w:pStyle w:val="721"/>
              <w:ind w:left="-38"/>
              <w:spacing w:line="360" w:lineRule="auto"/>
              <w:rPr>
                <w:sz w:val="24"/>
              </w:rPr>
            </w:pPr>
            <w:r>
              <w:rPr>
                <w:sz w:val="24"/>
              </w:rPr>
            </w:r>
            <w:r/>
          </w:p>
        </w:tc>
      </w:tr>
      <w:tr>
        <w:trPr>
          <w:cantSplit/>
          <w:trHeight w:val="907"/>
        </w:trPr>
        <w:tc>
          <w:tcPr>
            <w:tcW w:w="835" w:type="dxa"/>
            <w:vAlign w:val="center"/>
            <w:textDirection w:val="lrTb"/>
            <w:noWrap w:val="false"/>
          </w:tcPr>
          <w:p>
            <w:pPr>
              <w:pStyle w:val="721"/>
              <w:ind w:firstLine="28"/>
              <w:jc w:val="center"/>
              <w:spacing w:line="360" w:lineRule="auto"/>
              <w:rPr>
                <w:color w:val="000000" w:themeColor="text1"/>
                <w:sz w:val="24"/>
                <w:highlight w:val="white"/>
              </w:rPr>
            </w:pPr>
            <w:r>
              <w:rPr>
                <w:rFonts w:hint="eastAsia"/>
                <w:color w:val="000000" w:themeColor="text1"/>
                <w:sz w:val="24"/>
                <w:highlight w:val="white"/>
              </w:rPr>
              <w:t xml:space="preserve">2.7</w:t>
            </w:r>
            <w:r>
              <w:rPr>
                <w:color w:val="000000" w:themeColor="text1"/>
                <w:sz w:val="24"/>
                <w:highlight w:val="white"/>
              </w:rPr>
            </w:r>
            <w:r>
              <w:rPr>
                <w:color w:val="000000" w:themeColor="text1"/>
                <w:highlight w:val="white"/>
              </w:rPr>
            </w:r>
          </w:p>
        </w:tc>
        <w:tc>
          <w:tcPr>
            <w:tcW w:w="1462" w:type="dxa"/>
            <w:vAlign w:val="center"/>
            <w:textDirection w:val="lrTb"/>
            <w:noWrap w:val="false"/>
          </w:tcPr>
          <w:p>
            <w:pPr>
              <w:pStyle w:val="721"/>
              <w:ind w:firstLine="28"/>
              <w:jc w:val="center"/>
              <w:spacing w:line="360" w:lineRule="auto"/>
              <w:rPr>
                <w:rFonts w:hint="eastAsia"/>
                <w:color w:val="000000" w:themeColor="text1"/>
                <w:sz w:val="24"/>
                <w:highlight w:val="white"/>
              </w:rPr>
            </w:pPr>
            <w:r>
              <w:rPr>
                <w:rFonts w:hint="eastAsia" w:ascii="宋体" w:hAnsi="宋体" w:cs="宋体"/>
                <w:color w:val="000000" w:themeColor="text1"/>
                <w:sz w:val="24"/>
                <w:highlight w:val="white"/>
              </w:rPr>
              <w:t xml:space="preserve">应急方案</w:t>
            </w:r>
            <w:r>
              <w:rPr>
                <w:rFonts w:hint="eastAsia"/>
                <w:color w:val="000000" w:themeColor="text1"/>
                <w:sz w:val="24"/>
                <w:highlight w:val="white"/>
              </w:rPr>
            </w:r>
            <w:r>
              <w:rPr>
                <w:color w:val="000000" w:themeColor="text1"/>
                <w:highlight w:val="white"/>
              </w:rPr>
            </w:r>
          </w:p>
        </w:tc>
        <w:tc>
          <w:tcPr>
            <w:tcW w:w="913" w:type="dxa"/>
            <w:vAlign w:val="center"/>
            <w:textDirection w:val="lrTb"/>
            <w:noWrap w:val="false"/>
          </w:tcPr>
          <w:p>
            <w:pPr>
              <w:pStyle w:val="721"/>
              <w:ind w:firstLine="28"/>
              <w:jc w:val="center"/>
              <w:spacing w:line="360" w:lineRule="auto"/>
              <w:rPr>
                <w:rFonts w:ascii="宋体" w:hAnsi="宋体"/>
                <w:color w:val="000000" w:themeColor="text1"/>
                <w:sz w:val="24"/>
                <w:highlight w:val="white"/>
              </w:rPr>
            </w:pPr>
            <w:r>
              <w:rPr>
                <w:rFonts w:hint="eastAsia" w:ascii="宋体" w:hAnsi="宋体" w:cs="宋体"/>
                <w:color w:val="000000" w:themeColor="text1"/>
                <w:sz w:val="24"/>
                <w:highlight w:val="white"/>
              </w:rPr>
              <w:t xml:space="preserve">5</w:t>
            </w:r>
            <w:r>
              <w:rPr>
                <w:rFonts w:ascii="宋体" w:hAnsi="宋体"/>
                <w:color w:val="000000" w:themeColor="text1"/>
                <w:sz w:val="24"/>
                <w:highlight w:val="white"/>
              </w:rPr>
            </w:r>
            <w:r>
              <w:rPr>
                <w:color w:val="000000" w:themeColor="text1"/>
                <w:highlight w:val="white"/>
              </w:rPr>
            </w:r>
          </w:p>
        </w:tc>
        <w:tc>
          <w:tcPr>
            <w:tcW w:w="4209" w:type="dxa"/>
            <w:vAlign w:val="center"/>
            <w:textDirection w:val="lrTb"/>
            <w:noWrap w:val="false"/>
          </w:tcPr>
          <w:p>
            <w:pPr>
              <w:pStyle w:val="721"/>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应急方案合理，可操作性强的得5分；应急方案较合理，可操作性较强的得3分；应急方案基本合理，具有一定的可操作性的得1分；未提供不得分。</w:t>
            </w:r>
            <w:r>
              <w:rPr>
                <w:rFonts w:hint="eastAsia" w:ascii="宋体" w:hAnsi="宋体" w:cs="宋体"/>
                <w:color w:val="000000" w:themeColor="text1"/>
                <w:sz w:val="24"/>
                <w:highlight w:val="white"/>
              </w:rPr>
            </w:r>
            <w:r>
              <w:rPr>
                <w:color w:val="000000" w:themeColor="text1"/>
                <w:highlight w:val="white"/>
              </w:rPr>
            </w:r>
          </w:p>
        </w:tc>
        <w:tc>
          <w:tcPr>
            <w:tcW w:w="2209" w:type="dxa"/>
            <w:vAlign w:val="center"/>
            <w:vMerge w:val="continue"/>
            <w:textDirection w:val="lrTb"/>
            <w:noWrap w:val="false"/>
          </w:tcPr>
          <w:p>
            <w:pPr>
              <w:pStyle w:val="721"/>
              <w:ind w:left="-38"/>
              <w:spacing w:line="360" w:lineRule="auto"/>
              <w:rPr>
                <w:sz w:val="24"/>
              </w:rPr>
            </w:pPr>
            <w:r>
              <w:rPr>
                <w:sz w:val="24"/>
              </w:rPr>
            </w:r>
            <w:r/>
          </w:p>
        </w:tc>
      </w:tr>
      <w:tr>
        <w:trPr/>
        <w:tc>
          <w:tcPr>
            <w:tcW w:w="835" w:type="dxa"/>
            <w:vAlign w:val="center"/>
            <w:textDirection w:val="lrTb"/>
            <w:noWrap w:val="false"/>
          </w:tcPr>
          <w:p>
            <w:pPr>
              <w:pStyle w:val="721"/>
              <w:ind w:firstLine="28"/>
              <w:jc w:val="center"/>
              <w:spacing w:line="360" w:lineRule="auto"/>
              <w:rPr>
                <w:color w:val="000000" w:themeColor="text1"/>
                <w:sz w:val="24"/>
                <w:highlight w:val="white"/>
              </w:rPr>
            </w:pPr>
            <w:r>
              <w:rPr>
                <w:rFonts w:hint="eastAsia"/>
                <w:color w:val="000000" w:themeColor="text1"/>
                <w:sz w:val="24"/>
                <w:highlight w:val="white"/>
              </w:rPr>
              <w:t xml:space="preserve">3</w:t>
            </w:r>
            <w:r>
              <w:rPr>
                <w:color w:val="000000" w:themeColor="text1"/>
                <w:sz w:val="24"/>
                <w:highlight w:val="white"/>
              </w:rPr>
            </w:r>
            <w:r>
              <w:rPr>
                <w:color w:val="000000" w:themeColor="text1"/>
                <w:highlight w:val="white"/>
              </w:rPr>
            </w:r>
          </w:p>
        </w:tc>
        <w:tc>
          <w:tcPr>
            <w:tcW w:w="1462" w:type="dxa"/>
            <w:vAlign w:val="center"/>
            <w:textDirection w:val="lrTb"/>
            <w:noWrap w:val="false"/>
          </w:tcPr>
          <w:p>
            <w:pPr>
              <w:pStyle w:val="721"/>
              <w:ind w:firstLine="28"/>
              <w:jc w:val="center"/>
              <w:spacing w:line="360" w:lineRule="auto"/>
              <w:rPr>
                <w:color w:val="000000" w:themeColor="text1"/>
                <w:sz w:val="24"/>
                <w:highlight w:val="white"/>
              </w:rPr>
            </w:pPr>
            <w:r>
              <w:rPr>
                <w:rFonts w:hint="eastAsia"/>
                <w:color w:val="000000" w:themeColor="text1"/>
                <w:sz w:val="24"/>
                <w:highlight w:val="white"/>
              </w:rPr>
              <w:t xml:space="preserve">客观分</w:t>
            </w:r>
            <w:r>
              <w:rPr>
                <w:color w:val="000000" w:themeColor="text1"/>
                <w:sz w:val="24"/>
                <w:highlight w:val="white"/>
              </w:rPr>
            </w:r>
            <w:r>
              <w:rPr>
                <w:color w:val="000000" w:themeColor="text1"/>
                <w:highlight w:val="white"/>
              </w:rPr>
            </w:r>
          </w:p>
        </w:tc>
        <w:tc>
          <w:tcPr>
            <w:tcW w:w="913" w:type="dxa"/>
            <w:vAlign w:val="center"/>
            <w:textDirection w:val="lrTb"/>
            <w:noWrap w:val="false"/>
          </w:tcPr>
          <w:p>
            <w:pPr>
              <w:pStyle w:val="721"/>
              <w:ind w:firstLine="28"/>
              <w:jc w:val="center"/>
              <w:spacing w:line="360" w:lineRule="auto"/>
              <w:rPr>
                <w:color w:val="000000" w:themeColor="text1"/>
                <w:sz w:val="24"/>
                <w:highlight w:val="white"/>
              </w:rPr>
            </w:pPr>
            <w:r>
              <w:rPr>
                <w:rFonts w:hint="eastAsia"/>
                <w:color w:val="000000" w:themeColor="text1"/>
                <w:sz w:val="24"/>
                <w:highlight w:val="white"/>
              </w:rPr>
              <w:t xml:space="preserve">18</w:t>
            </w:r>
            <w:r>
              <w:rPr>
                <w:color w:val="000000" w:themeColor="text1"/>
                <w:sz w:val="24"/>
                <w:highlight w:val="white"/>
              </w:rPr>
            </w:r>
            <w:r>
              <w:rPr>
                <w:color w:val="000000" w:themeColor="text1"/>
                <w:highlight w:val="white"/>
              </w:rPr>
            </w:r>
          </w:p>
        </w:tc>
        <w:tc>
          <w:tcPr>
            <w:tcW w:w="4209" w:type="dxa"/>
            <w:vAlign w:val="center"/>
            <w:textDirection w:val="lrTb"/>
            <w:noWrap w:val="false"/>
          </w:tcPr>
          <w:p>
            <w:pPr>
              <w:pStyle w:val="721"/>
              <w:spacing w:line="360" w:lineRule="auto"/>
              <w:rPr>
                <w:color w:val="000000" w:themeColor="text1"/>
                <w:sz w:val="24"/>
                <w:highlight w:val="white"/>
              </w:rPr>
            </w:pPr>
            <w:r>
              <w:rPr>
                <w:color w:val="000000" w:themeColor="text1"/>
                <w:sz w:val="24"/>
                <w:highlight w:val="white"/>
              </w:rPr>
            </w:r>
            <w:r>
              <w:rPr>
                <w:color w:val="000000" w:themeColor="text1"/>
                <w:highlight w:val="white"/>
              </w:rPr>
            </w:r>
          </w:p>
        </w:tc>
        <w:tc>
          <w:tcPr>
            <w:tcW w:w="2209" w:type="dxa"/>
            <w:vAlign w:val="center"/>
            <w:textDirection w:val="lrTb"/>
            <w:noWrap w:val="false"/>
          </w:tcPr>
          <w:p>
            <w:pPr>
              <w:pStyle w:val="721"/>
              <w:ind w:left="-38"/>
              <w:spacing w:line="360" w:lineRule="auto"/>
              <w:rPr>
                <w:color w:val="000000" w:themeColor="text1"/>
                <w:sz w:val="24"/>
                <w:highlight w:val="white"/>
              </w:rPr>
            </w:pPr>
            <w:r>
              <w:rPr>
                <w:color w:val="000000" w:themeColor="text1"/>
                <w:sz w:val="24"/>
                <w:highlight w:val="white"/>
              </w:rPr>
            </w:r>
            <w:r>
              <w:rPr>
                <w:color w:val="000000" w:themeColor="text1"/>
                <w:highlight w:val="white"/>
              </w:rPr>
            </w:r>
          </w:p>
        </w:tc>
      </w:tr>
      <w:tr>
        <w:trPr>
          <w:trHeight w:val="490"/>
        </w:trPr>
        <w:tc>
          <w:tcPr>
            <w:tcW w:w="835" w:type="dxa"/>
            <w:vAlign w:val="center"/>
            <w:textDirection w:val="lrTb"/>
            <w:noWrap w:val="false"/>
          </w:tcPr>
          <w:p>
            <w:pPr>
              <w:pStyle w:val="721"/>
              <w:ind w:firstLine="28"/>
              <w:jc w:val="center"/>
              <w:spacing w:line="360" w:lineRule="auto"/>
              <w:rPr>
                <w:color w:val="000000" w:themeColor="text1"/>
                <w:sz w:val="24"/>
                <w:highlight w:val="white"/>
              </w:rPr>
            </w:pPr>
            <w:r>
              <w:rPr>
                <w:rFonts w:hint="eastAsia"/>
                <w:color w:val="000000" w:themeColor="text1"/>
                <w:sz w:val="24"/>
                <w:highlight w:val="white"/>
              </w:rPr>
              <w:t xml:space="preserve">3.1</w:t>
            </w:r>
            <w:r>
              <w:rPr>
                <w:color w:val="000000" w:themeColor="text1"/>
                <w:sz w:val="24"/>
                <w:highlight w:val="white"/>
              </w:rPr>
            </w:r>
            <w:r>
              <w:rPr>
                <w:color w:val="000000" w:themeColor="text1"/>
                <w:highlight w:val="white"/>
              </w:rPr>
            </w:r>
          </w:p>
        </w:tc>
        <w:tc>
          <w:tcPr>
            <w:tcW w:w="1462" w:type="dxa"/>
            <w:vAlign w:val="center"/>
            <w:textDirection w:val="lrTb"/>
            <w:noWrap w:val="false"/>
          </w:tcPr>
          <w:p>
            <w:pPr>
              <w:pStyle w:val="721"/>
              <w:ind w:firstLine="28"/>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企业实力</w:t>
            </w:r>
            <w:r>
              <w:rPr>
                <w:color w:val="000000" w:themeColor="text1"/>
                <w:highlight w:val="white"/>
              </w:rPr>
            </w:r>
          </w:p>
        </w:tc>
        <w:tc>
          <w:tcPr>
            <w:tcW w:w="913" w:type="dxa"/>
            <w:vAlign w:val="center"/>
            <w:textDirection w:val="lrTb"/>
            <w:noWrap w:val="false"/>
          </w:tcPr>
          <w:p>
            <w:pPr>
              <w:pStyle w:val="721"/>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6</w:t>
            </w:r>
            <w:r>
              <w:rPr>
                <w:color w:val="000000" w:themeColor="text1"/>
                <w:highlight w:val="white"/>
              </w:rPr>
            </w:r>
          </w:p>
        </w:tc>
        <w:tc>
          <w:tcPr>
            <w:tcW w:w="4209" w:type="dxa"/>
            <w:vAlign w:val="center"/>
            <w:textDirection w:val="lrTb"/>
            <w:noWrap w:val="false"/>
          </w:tcPr>
          <w:p>
            <w:pPr>
              <w:pStyle w:val="721"/>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供应商自2021年1月1日以来获得过政府职能部门颁发的类似“优秀企业”奖项或荣誉的，有1个得2分，本项最高6分</w:t>
            </w:r>
            <w:r>
              <w:rPr>
                <w:rFonts w:hint="eastAsia" w:ascii="宋体" w:hAnsi="宋体" w:cs="宋体"/>
                <w:color w:val="000000" w:themeColor="text1"/>
                <w:sz w:val="24"/>
                <w:highlight w:val="white"/>
              </w:rPr>
              <w:t xml:space="preserve">。</w:t>
            </w:r>
            <w:r>
              <w:rPr>
                <w:color w:val="000000" w:themeColor="text1"/>
                <w:highlight w:val="white"/>
              </w:rPr>
            </w:r>
          </w:p>
        </w:tc>
        <w:tc>
          <w:tcPr>
            <w:tcW w:w="2209" w:type="dxa"/>
            <w:vAlign w:val="center"/>
            <w:textDirection w:val="lrTb"/>
            <w:noWrap w:val="false"/>
          </w:tcPr>
          <w:p>
            <w:pPr>
              <w:pStyle w:val="721"/>
              <w:jc w:val="left"/>
              <w:spacing w:line="360" w:lineRule="auto"/>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须提供获奖证明材料，时间以获奖证明材料所载时间为准，不提供不得分。</w:t>
            </w:r>
            <w:r>
              <w:rPr>
                <w:color w:val="000000" w:themeColor="text1"/>
                <w:highlight w:val="white"/>
              </w:rPr>
            </w:r>
          </w:p>
        </w:tc>
      </w:tr>
      <w:tr>
        <w:trPr/>
        <w:tc>
          <w:tcPr>
            <w:tcW w:w="835" w:type="dxa"/>
            <w:vAlign w:val="center"/>
            <w:textDirection w:val="lrTb"/>
            <w:noWrap w:val="false"/>
          </w:tcPr>
          <w:p>
            <w:pPr>
              <w:pStyle w:val="721"/>
              <w:ind w:firstLine="28"/>
              <w:jc w:val="center"/>
              <w:spacing w:line="360" w:lineRule="auto"/>
              <w:rPr>
                <w:rFonts w:hint="eastAsia"/>
                <w:color w:val="000000" w:themeColor="text1"/>
                <w:sz w:val="24"/>
                <w:highlight w:val="white"/>
              </w:rPr>
            </w:pPr>
            <w:r>
              <w:rPr>
                <w:rFonts w:hint="eastAsia"/>
                <w:color w:val="000000" w:themeColor="text1"/>
                <w:sz w:val="24"/>
                <w:highlight w:val="white"/>
              </w:rPr>
              <w:t xml:space="preserve">3.2</w:t>
            </w:r>
            <w:r>
              <w:rPr>
                <w:color w:val="000000" w:themeColor="text1"/>
                <w:highlight w:val="white"/>
              </w:rPr>
            </w:r>
          </w:p>
        </w:tc>
        <w:tc>
          <w:tcPr>
            <w:tcW w:w="1462" w:type="dxa"/>
            <w:vAlign w:val="center"/>
            <w:textDirection w:val="lrTb"/>
            <w:noWrap w:val="false"/>
          </w:tcPr>
          <w:p>
            <w:pPr>
              <w:pStyle w:val="721"/>
              <w:ind w:firstLine="28"/>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类似业绩</w:t>
            </w:r>
            <w:r>
              <w:rPr>
                <w:color w:val="000000" w:themeColor="text1"/>
                <w:highlight w:val="white"/>
              </w:rPr>
            </w:r>
          </w:p>
        </w:tc>
        <w:tc>
          <w:tcPr>
            <w:tcW w:w="913" w:type="dxa"/>
            <w:vAlign w:val="center"/>
            <w:textDirection w:val="lrTb"/>
            <w:noWrap w:val="false"/>
          </w:tcPr>
          <w:p>
            <w:pPr>
              <w:pStyle w:val="721"/>
              <w:jc w:val="center"/>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6</w:t>
            </w:r>
            <w:r>
              <w:rPr>
                <w:color w:val="000000" w:themeColor="text1"/>
                <w:highlight w:val="white"/>
              </w:rPr>
            </w:r>
          </w:p>
        </w:tc>
        <w:tc>
          <w:tcPr>
            <w:tcW w:w="4209" w:type="dxa"/>
            <w:vAlign w:val="center"/>
            <w:textDirection w:val="lrTb"/>
            <w:noWrap w:val="false"/>
          </w:tcPr>
          <w:p>
            <w:pPr>
              <w:pStyle w:val="721"/>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供应商自2021年1月1日以来承担过类似零星设施维修养护项目</w:t>
            </w:r>
            <w:r>
              <w:rPr>
                <w:rFonts w:hint="eastAsia" w:ascii="宋体" w:hAnsi="宋体" w:cs="宋体"/>
                <w:color w:val="000000" w:themeColor="text1"/>
                <w:sz w:val="24"/>
                <w:highlight w:val="white"/>
              </w:rPr>
              <w:t xml:space="preserve">的，有1个得2分，本项最高</w:t>
            </w:r>
            <w:r>
              <w:rPr>
                <w:rFonts w:hint="eastAsia" w:ascii="宋体" w:hAnsi="宋体" w:cs="宋体"/>
                <w:color w:val="000000" w:themeColor="text1"/>
                <w:sz w:val="24"/>
                <w:highlight w:val="white"/>
              </w:rPr>
              <w:t xml:space="preserve">6分。</w:t>
            </w:r>
            <w:r>
              <w:rPr>
                <w:color w:val="000000" w:themeColor="text1"/>
                <w:highlight w:val="white"/>
              </w:rPr>
            </w:r>
          </w:p>
        </w:tc>
        <w:tc>
          <w:tcPr>
            <w:tcW w:w="2209" w:type="dxa"/>
            <w:vAlign w:val="center"/>
            <w:textDirection w:val="lrTb"/>
            <w:noWrap w:val="false"/>
          </w:tcPr>
          <w:p>
            <w:pPr>
              <w:pStyle w:val="721"/>
              <w:jc w:val="left"/>
              <w:spacing w:line="360" w:lineRule="auto"/>
              <w:rPr>
                <w:rFonts w:hint="eastAsia" w:ascii="宋体" w:hAnsi="宋体"/>
                <w:b/>
                <w:bCs/>
                <w:color w:val="000000" w:themeColor="text1"/>
                <w:sz w:val="24"/>
                <w:highlight w:val="white"/>
              </w:rPr>
            </w:pPr>
            <w:r>
              <w:rPr>
                <w:rFonts w:hint="eastAsia" w:ascii="宋体" w:hAnsi="宋体" w:cs="宋体"/>
                <w:b/>
                <w:color w:val="000000" w:themeColor="text1"/>
                <w:sz w:val="24"/>
                <w:highlight w:val="white"/>
              </w:rPr>
              <w:t xml:space="preserve">须提供合同及合同价款部分发票，时间以合同签订时间为准，不提供不得分。</w:t>
            </w:r>
            <w:r>
              <w:rPr>
                <w:rFonts w:hint="eastAsia" w:ascii="宋体" w:hAnsi="宋体"/>
                <w:b/>
                <w:bCs/>
                <w:color w:val="000000" w:themeColor="text1"/>
                <w:sz w:val="24"/>
                <w:highlight w:val="white"/>
              </w:rPr>
            </w:r>
            <w:r>
              <w:rPr>
                <w:color w:val="000000" w:themeColor="text1"/>
                <w:highlight w:val="white"/>
              </w:rPr>
            </w:r>
          </w:p>
        </w:tc>
      </w:tr>
      <w:tr>
        <w:trPr/>
        <w:tc>
          <w:tcPr>
            <w:tcW w:w="835" w:type="dxa"/>
            <w:vAlign w:val="center"/>
            <w:textDirection w:val="lrTb"/>
            <w:noWrap w:val="false"/>
          </w:tcPr>
          <w:p>
            <w:pPr>
              <w:pStyle w:val="721"/>
              <w:ind w:firstLine="28"/>
              <w:jc w:val="center"/>
              <w:spacing w:line="360" w:lineRule="auto"/>
              <w:rPr>
                <w:rFonts w:hint="eastAsia"/>
                <w:color w:val="000000" w:themeColor="text1"/>
                <w:sz w:val="24"/>
                <w:highlight w:val="white"/>
              </w:rPr>
            </w:pPr>
            <w:r>
              <w:rPr>
                <w:rFonts w:hint="eastAsia"/>
                <w:color w:val="000000" w:themeColor="text1"/>
                <w:sz w:val="24"/>
                <w:highlight w:val="white"/>
              </w:rPr>
              <w:t xml:space="preserve">3.3</w:t>
            </w:r>
            <w:r>
              <w:rPr>
                <w:color w:val="000000" w:themeColor="text1"/>
                <w:highlight w:val="white"/>
              </w:rPr>
            </w:r>
          </w:p>
        </w:tc>
        <w:tc>
          <w:tcPr>
            <w:tcW w:w="1462" w:type="dxa"/>
            <w:vAlign w:val="center"/>
            <w:textDirection w:val="lrTb"/>
            <w:noWrap w:val="false"/>
          </w:tcPr>
          <w:p>
            <w:pPr>
              <w:pStyle w:val="721"/>
              <w:ind w:firstLine="28"/>
              <w:jc w:val="center"/>
              <w:spacing w:line="360" w:lineRule="auto"/>
              <w:rPr>
                <w:rFonts w:hint="eastAsia"/>
                <w:color w:val="000000" w:themeColor="text1"/>
                <w:sz w:val="24"/>
                <w:highlight w:val="white"/>
              </w:rPr>
            </w:pPr>
            <w:r>
              <w:rPr>
                <w:rFonts w:hint="eastAsia" w:ascii="宋体" w:hAnsi="宋体" w:cs="宋体"/>
                <w:color w:val="000000" w:themeColor="text1"/>
                <w:sz w:val="24"/>
                <w:highlight w:val="white"/>
              </w:rPr>
              <w:t xml:space="preserve">项目团队</w:t>
            </w:r>
            <w:r>
              <w:rPr>
                <w:rFonts w:hint="eastAsia"/>
                <w:color w:val="000000" w:themeColor="text1"/>
                <w:sz w:val="24"/>
                <w:highlight w:val="white"/>
              </w:rPr>
            </w:r>
            <w:r>
              <w:rPr>
                <w:color w:val="000000" w:themeColor="text1"/>
                <w:highlight w:val="white"/>
              </w:rPr>
            </w:r>
          </w:p>
        </w:tc>
        <w:tc>
          <w:tcPr>
            <w:tcW w:w="913" w:type="dxa"/>
            <w:vAlign w:val="center"/>
            <w:textDirection w:val="lrTb"/>
            <w:noWrap w:val="false"/>
          </w:tcPr>
          <w:p>
            <w:pPr>
              <w:pStyle w:val="721"/>
              <w:jc w:val="center"/>
              <w:spacing w:line="360" w:lineRule="auto"/>
              <w:widowControl/>
              <w:rPr>
                <w:rFonts w:hint="eastAsia"/>
                <w:color w:val="000000" w:themeColor="text1"/>
                <w:sz w:val="24"/>
                <w:highlight w:val="white"/>
              </w:rPr>
            </w:pPr>
            <w:r>
              <w:rPr>
                <w:rFonts w:hint="eastAsia" w:ascii="宋体" w:hAnsi="宋体" w:cs="宋体"/>
                <w:color w:val="000000" w:themeColor="text1"/>
                <w:sz w:val="24"/>
                <w:highlight w:val="white"/>
              </w:rPr>
              <w:t xml:space="preserve">6</w:t>
            </w:r>
            <w:r>
              <w:rPr>
                <w:rFonts w:hint="eastAsia"/>
                <w:color w:val="000000" w:themeColor="text1"/>
                <w:sz w:val="24"/>
                <w:highlight w:val="white"/>
              </w:rPr>
            </w:r>
            <w:r>
              <w:rPr>
                <w:color w:val="000000" w:themeColor="text1"/>
                <w:highlight w:val="white"/>
              </w:rPr>
            </w:r>
          </w:p>
        </w:tc>
        <w:tc>
          <w:tcPr>
            <w:tcW w:w="4209" w:type="dxa"/>
            <w:vAlign w:val="center"/>
            <w:textDirection w:val="lrTb"/>
            <w:noWrap w:val="false"/>
          </w:tcPr>
          <w:p>
            <w:pPr>
              <w:pStyle w:val="721"/>
              <w:spacing w:line="360" w:lineRule="auto"/>
              <w:rPr>
                <w:rFonts w:hint="eastAsia"/>
                <w:color w:val="000000" w:themeColor="text1"/>
                <w:sz w:val="24"/>
                <w:highlight w:val="white"/>
              </w:rPr>
            </w:pPr>
            <w:r>
              <w:rPr>
                <w:rFonts w:hint="eastAsia" w:ascii="宋体" w:hAnsi="宋体" w:cs="宋体"/>
                <w:color w:val="000000" w:themeColor="text1"/>
                <w:sz w:val="24"/>
                <w:highlight w:val="white"/>
              </w:rPr>
              <w:t xml:space="preserve">除项目负责人外，拟派人员中具有建设工程类中级工程师（含）以上技术职称证书的，有1个得2分，本项最高6分。</w:t>
            </w:r>
            <w:r>
              <w:rPr>
                <w:rFonts w:hint="eastAsia"/>
                <w:color w:val="000000" w:themeColor="text1"/>
                <w:sz w:val="24"/>
                <w:highlight w:val="white"/>
              </w:rPr>
            </w:r>
            <w:r>
              <w:rPr>
                <w:color w:val="000000" w:themeColor="text1"/>
                <w:highlight w:val="white"/>
              </w:rPr>
            </w:r>
          </w:p>
        </w:tc>
        <w:tc>
          <w:tcPr>
            <w:tcW w:w="2209" w:type="dxa"/>
            <w:vAlign w:val="center"/>
            <w:textDirection w:val="lrTb"/>
            <w:noWrap w:val="false"/>
          </w:tcPr>
          <w:p>
            <w:pPr>
              <w:pStyle w:val="901"/>
              <w:spacing w:line="360" w:lineRule="auto"/>
              <w:rPr>
                <w:rFonts w:ascii="宋体" w:hAnsi="宋体"/>
                <w:b/>
                <w:bCs/>
                <w:color w:val="000000" w:themeColor="text1"/>
                <w:highlight w:val="white"/>
              </w:rPr>
            </w:pPr>
            <w:r>
              <w:rPr>
                <w:rFonts w:hint="eastAsia" w:ascii="宋体" w:hAnsi="宋体" w:cs="宋体"/>
                <w:b/>
                <w:color w:val="000000" w:themeColor="text1"/>
                <w:highlight w:val="white"/>
              </w:rPr>
              <w:t xml:space="preserve">须提供相应证书及投标人为其缴纳的近期社保证明（如为退休人员，须提供返聘合同），不提供不得分。</w:t>
            </w:r>
            <w:r>
              <w:rPr>
                <w:rFonts w:ascii="宋体" w:hAnsi="宋体"/>
                <w:b/>
                <w:bCs/>
                <w:color w:val="000000" w:themeColor="text1"/>
                <w:highlight w:val="white"/>
              </w:rPr>
            </w:r>
            <w:r>
              <w:rPr>
                <w:color w:val="000000" w:themeColor="text1"/>
                <w:highlight w:val="white"/>
              </w:rPr>
            </w:r>
          </w:p>
        </w:tc>
      </w:tr>
      <w:tr>
        <w:trPr/>
        <w:tc>
          <w:tcPr>
            <w:gridSpan w:val="2"/>
            <w:tcW w:w="2297" w:type="dxa"/>
            <w:vAlign w:val="center"/>
            <w:textDirection w:val="lrTb"/>
            <w:noWrap w:val="false"/>
          </w:tcPr>
          <w:p>
            <w:pPr>
              <w:pStyle w:val="721"/>
              <w:ind w:firstLine="28"/>
              <w:jc w:val="center"/>
              <w:spacing w:line="360" w:lineRule="auto"/>
              <w:rPr>
                <w:color w:val="000000" w:themeColor="text1"/>
                <w:sz w:val="24"/>
                <w:highlight w:val="white"/>
              </w:rPr>
            </w:pPr>
            <w:r>
              <w:rPr>
                <w:color w:val="000000" w:themeColor="text1"/>
                <w:sz w:val="24"/>
                <w:highlight w:val="white"/>
              </w:rPr>
              <w:t xml:space="preserve">合计</w:t>
            </w:r>
            <w:r>
              <w:rPr>
                <w:color w:val="000000" w:themeColor="text1"/>
                <w:highlight w:val="white"/>
              </w:rPr>
            </w:r>
          </w:p>
        </w:tc>
        <w:tc>
          <w:tcPr>
            <w:tcW w:w="913" w:type="dxa"/>
            <w:vAlign w:val="center"/>
            <w:textDirection w:val="lrTb"/>
            <w:noWrap w:val="false"/>
          </w:tcPr>
          <w:p>
            <w:pPr>
              <w:pStyle w:val="721"/>
              <w:ind w:firstLine="28"/>
              <w:jc w:val="center"/>
              <w:spacing w:line="360" w:lineRule="auto"/>
              <w:rPr>
                <w:color w:val="000000" w:themeColor="text1"/>
                <w:sz w:val="24"/>
                <w:highlight w:val="white"/>
              </w:rPr>
            </w:pPr>
            <w:r>
              <w:rPr>
                <w:color w:val="000000" w:themeColor="text1"/>
                <w:sz w:val="24"/>
                <w:highlight w:val="white"/>
              </w:rPr>
              <w:t xml:space="preserve">100</w:t>
            </w:r>
            <w:r>
              <w:rPr>
                <w:color w:val="000000" w:themeColor="text1"/>
                <w:highlight w:val="white"/>
              </w:rPr>
            </w:r>
          </w:p>
        </w:tc>
        <w:tc>
          <w:tcPr>
            <w:gridSpan w:val="2"/>
            <w:tcW w:w="6418" w:type="dxa"/>
            <w:vAlign w:val="center"/>
            <w:textDirection w:val="lrTb"/>
            <w:noWrap w:val="false"/>
          </w:tcPr>
          <w:p>
            <w:pPr>
              <w:pStyle w:val="721"/>
              <w:spacing w:line="360" w:lineRule="auto"/>
              <w:rPr>
                <w:color w:val="000000" w:themeColor="text1"/>
                <w:sz w:val="24"/>
                <w:highlight w:val="white"/>
              </w:rPr>
            </w:pPr>
            <w:r>
              <w:rPr>
                <w:color w:val="000000" w:themeColor="text1"/>
                <w:sz w:val="24"/>
                <w:highlight w:val="white"/>
              </w:rPr>
            </w:r>
            <w:r>
              <w:rPr>
                <w:color w:val="000000" w:themeColor="text1"/>
                <w:highlight w:val="white"/>
              </w:rPr>
            </w:r>
          </w:p>
        </w:tc>
      </w:tr>
    </w:tbl>
    <w:p>
      <w:pPr>
        <w:pStyle w:val="721"/>
        <w:ind w:firstLine="482"/>
        <w:spacing w:line="360" w:lineRule="auto"/>
        <w:tabs>
          <w:tab w:val="left" w:pos="360" w:leader="none"/>
          <w:tab w:val="left" w:pos="900" w:leader="none"/>
          <w:tab w:val="left" w:pos="1080" w:leader="none"/>
          <w:tab w:val="left" w:pos="2014" w:leader="none"/>
        </w:tabs>
        <w:rPr>
          <w:rFonts w:hint="eastAsia"/>
          <w:b/>
          <w:color w:val="000000" w:themeColor="text1"/>
          <w:sz w:val="24"/>
          <w:highlight w:val="white"/>
        </w:rPr>
      </w:pPr>
      <w:r>
        <w:rPr>
          <w:rFonts w:hint="eastAsia"/>
          <w:b/>
          <w:color w:val="000000" w:themeColor="text1"/>
          <w:sz w:val="24"/>
          <w:highlight w:val="white"/>
        </w:rPr>
        <w:t xml:space="preserve">注：本项目评分细则中需要提供的相关证明材料由供应商自行提供，评审专家根据投标供应商提供的相关证明材料进行评审，相关证明材料的全面性、有效性、完整性、真实性由供应商自行负责。如发现投标供应商涉嫌资料造假等，采购人将取消其中标资格，并保留进一步追究其法律责任的权利。</w:t>
      </w:r>
      <w:r>
        <w:rPr>
          <w:color w:val="000000" w:themeColor="text1"/>
          <w:highlight w:val="white"/>
        </w:rPr>
      </w:r>
    </w:p>
    <w:p>
      <w:pPr>
        <w:pStyle w:val="721"/>
        <w:jc w:val="center"/>
        <w:spacing w:line="360" w:lineRule="auto"/>
        <w:rPr>
          <w:b/>
          <w:color w:val="000000" w:themeColor="text1"/>
          <w:sz w:val="36"/>
          <w:szCs w:val="36"/>
          <w:highlight w:val="white"/>
        </w:rPr>
        <w:outlineLvl w:val="0"/>
      </w:pPr>
      <w:r>
        <w:rPr>
          <w:color w:val="000000" w:themeColor="text1"/>
          <w:highlight w:val="white"/>
        </w:rPr>
      </w:r>
      <w:bookmarkStart w:id="814" w:name="_Toc99301424"/>
      <w:r>
        <w:rPr>
          <w:b/>
          <w:color w:val="000000" w:themeColor="text1"/>
          <w:sz w:val="36"/>
          <w:szCs w:val="36"/>
          <w:highlight w:val="white"/>
        </w:rPr>
      </w:r>
      <w:r>
        <w:rPr>
          <w:color w:val="000000" w:themeColor="text1"/>
          <w:highlight w:val="white"/>
        </w:rPr>
      </w:r>
    </w:p>
    <w:p>
      <w:pPr>
        <w:pStyle w:val="721"/>
        <w:jc w:val="center"/>
        <w:spacing w:line="360" w:lineRule="auto"/>
        <w:rPr>
          <w:b/>
          <w:color w:val="000000" w:themeColor="text1"/>
          <w:sz w:val="36"/>
          <w:szCs w:val="36"/>
          <w:highlight w:val="white"/>
        </w:rPr>
        <w:outlineLvl w:val="0"/>
      </w:pPr>
      <w:r>
        <w:rPr>
          <w:b/>
          <w:color w:val="000000" w:themeColor="text1"/>
          <w:sz w:val="36"/>
          <w:szCs w:val="36"/>
          <w:highlight w:val="white"/>
        </w:rPr>
      </w:r>
      <w:r>
        <w:rPr>
          <w:color w:val="000000" w:themeColor="text1"/>
          <w:highlight w:val="white"/>
        </w:rPr>
      </w:r>
    </w:p>
    <w:p>
      <w:pPr>
        <w:pStyle w:val="721"/>
        <w:jc w:val="center"/>
        <w:spacing w:line="360" w:lineRule="auto"/>
        <w:rPr>
          <w:b/>
          <w:color w:val="000000" w:themeColor="text1"/>
          <w:sz w:val="36"/>
          <w:szCs w:val="36"/>
          <w:highlight w:val="white"/>
        </w:rPr>
        <w:outlineLvl w:val="0"/>
      </w:pPr>
      <w:r>
        <w:rPr>
          <w:b/>
          <w:color w:val="000000" w:themeColor="text1"/>
          <w:sz w:val="36"/>
          <w:szCs w:val="36"/>
          <w:highlight w:val="white"/>
        </w:rPr>
      </w:r>
      <w:r>
        <w:rPr>
          <w:color w:val="000000" w:themeColor="text1"/>
          <w:highlight w:val="white"/>
        </w:rPr>
      </w:r>
    </w:p>
    <w:p>
      <w:pPr>
        <w:pStyle w:val="721"/>
        <w:jc w:val="center"/>
        <w:spacing w:line="360" w:lineRule="auto"/>
        <w:rPr>
          <w:b/>
          <w:color w:val="000000" w:themeColor="text1"/>
          <w:sz w:val="36"/>
          <w:szCs w:val="36"/>
          <w:highlight w:val="white"/>
        </w:rPr>
        <w:outlineLvl w:val="0"/>
      </w:pPr>
      <w:r>
        <w:rPr>
          <w:b/>
          <w:color w:val="000000" w:themeColor="text1"/>
          <w:sz w:val="36"/>
          <w:szCs w:val="36"/>
          <w:highlight w:val="white"/>
        </w:rPr>
      </w:r>
      <w:r>
        <w:rPr>
          <w:color w:val="000000" w:themeColor="text1"/>
          <w:highlight w:val="white"/>
        </w:rPr>
      </w:r>
    </w:p>
    <w:p>
      <w:pPr>
        <w:pStyle w:val="721"/>
        <w:jc w:val="center"/>
        <w:spacing w:line="360" w:lineRule="auto"/>
        <w:rPr>
          <w:b/>
          <w:color w:val="000000" w:themeColor="text1"/>
          <w:sz w:val="36"/>
          <w:szCs w:val="36"/>
          <w:highlight w:val="white"/>
        </w:rPr>
        <w:outlineLvl w:val="0"/>
      </w:pPr>
      <w:r>
        <w:rPr>
          <w:b/>
          <w:color w:val="000000" w:themeColor="text1"/>
          <w:sz w:val="36"/>
          <w:szCs w:val="36"/>
          <w:highlight w:val="white"/>
        </w:rPr>
      </w:r>
      <w:r>
        <w:rPr>
          <w:color w:val="000000" w:themeColor="text1"/>
          <w:highlight w:val="white"/>
        </w:rPr>
      </w:r>
    </w:p>
    <w:p>
      <w:pPr>
        <w:pStyle w:val="721"/>
        <w:jc w:val="center"/>
        <w:spacing w:line="360" w:lineRule="auto"/>
        <w:rPr>
          <w:b/>
          <w:color w:val="000000" w:themeColor="text1"/>
          <w:sz w:val="36"/>
          <w:szCs w:val="36"/>
          <w:highlight w:val="white"/>
        </w:rPr>
        <w:outlineLvl w:val="0"/>
      </w:pPr>
      <w:r>
        <w:rPr>
          <w:b/>
          <w:color w:val="000000" w:themeColor="text1"/>
          <w:sz w:val="36"/>
          <w:szCs w:val="36"/>
          <w:highlight w:val="white"/>
        </w:rPr>
      </w:r>
      <w:r>
        <w:rPr>
          <w:color w:val="000000" w:themeColor="text1"/>
          <w:highlight w:val="white"/>
        </w:rPr>
      </w:r>
    </w:p>
    <w:p>
      <w:pPr>
        <w:pStyle w:val="721"/>
        <w:jc w:val="center"/>
        <w:spacing w:line="360" w:lineRule="auto"/>
        <w:rPr>
          <w:rFonts w:hint="eastAsia"/>
          <w:b/>
          <w:color w:val="000000" w:themeColor="text1"/>
          <w:sz w:val="36"/>
          <w:szCs w:val="36"/>
          <w:highlight w:val="white"/>
        </w:rPr>
        <w:outlineLvl w:val="0"/>
      </w:pPr>
      <w:r>
        <w:rPr>
          <w:b/>
          <w:color w:val="000000" w:themeColor="text1"/>
          <w:sz w:val="36"/>
          <w:szCs w:val="36"/>
          <w:highlight w:val="white"/>
        </w:rPr>
        <w:t xml:space="preserve">第五章   </w:t>
      </w:r>
      <w:bookmarkEnd w:id="814"/>
      <w:r>
        <w:rPr>
          <w:rFonts w:hint="eastAsia"/>
          <w:b/>
          <w:color w:val="000000" w:themeColor="text1"/>
          <w:sz w:val="36"/>
          <w:szCs w:val="36"/>
          <w:highlight w:val="white"/>
        </w:rPr>
        <w:t xml:space="preserve">采购需求</w:t>
      </w:r>
      <w:r>
        <w:rPr>
          <w:color w:val="000000" w:themeColor="text1"/>
          <w:highlight w:val="white"/>
        </w:rPr>
      </w:r>
    </w:p>
    <w:p>
      <w:pPr>
        <w:pStyle w:val="817"/>
        <w:numPr>
          <w:ilvl w:val="0"/>
          <w:numId w:val="13"/>
        </w:numPr>
        <w:contextualSpacing/>
        <w:spacing w:line="360" w:lineRule="auto"/>
        <w:rPr>
          <w:rFonts w:ascii="宋体" w:hAnsi="宋体"/>
          <w:b/>
          <w:color w:val="000000" w:themeColor="text1"/>
          <w:sz w:val="24"/>
          <w:szCs w:val="24"/>
          <w:highlight w:val="white"/>
        </w:rPr>
      </w:pPr>
      <w:r>
        <w:rPr>
          <w:rFonts w:ascii="宋体" w:hAnsi="宋体"/>
          <w:b/>
          <w:color w:val="000000" w:themeColor="text1"/>
          <w:sz w:val="24"/>
          <w:szCs w:val="24"/>
          <w:highlight w:val="white"/>
        </w:rPr>
        <w:t xml:space="preserve">采购标的</w:t>
      </w:r>
      <w:r>
        <w:rPr>
          <w:color w:val="000000" w:themeColor="text1"/>
          <w:highlight w:val="white"/>
        </w:rPr>
      </w:r>
    </w:p>
    <w:p>
      <w:pPr>
        <w:pStyle w:val="721"/>
        <w:contextualSpacing/>
        <w:ind w:firstLine="480"/>
        <w:spacing w:line="360" w:lineRule="auto"/>
        <w:rPr>
          <w:rFonts w:hint="eastAsia" w:ascii="宋体" w:hAnsi="宋体"/>
          <w:b/>
          <w:color w:val="000000" w:themeColor="text1"/>
          <w:sz w:val="24"/>
          <w:highlight w:val="white"/>
        </w:rPr>
      </w:pPr>
      <w:r>
        <w:rPr>
          <w:rFonts w:hint="eastAsia" w:ascii="宋体" w:hAnsi="宋体"/>
          <w:color w:val="000000" w:themeColor="text1"/>
          <w:sz w:val="24"/>
          <w:highlight w:val="white"/>
        </w:rPr>
        <w:t xml:space="preserve">根据采购人的要求，对高新区内的市政零星设施进行维修养护，主要内容包括：沥青道路及透水混凝土道路维修、各类窨井维修、更换、侧石维修，塑胶场地维修等。</w:t>
      </w:r>
      <w:r>
        <w:rPr>
          <w:rFonts w:hint="eastAsia" w:ascii="宋体" w:hAnsi="宋体"/>
          <w:b/>
          <w:color w:val="000000" w:themeColor="text1"/>
          <w:sz w:val="24"/>
          <w:highlight w:val="white"/>
        </w:rPr>
      </w:r>
      <w:r>
        <w:rPr>
          <w:color w:val="000000" w:themeColor="text1"/>
          <w:highlight w:val="white"/>
        </w:rPr>
      </w:r>
    </w:p>
    <w:p>
      <w:pPr>
        <w:pStyle w:val="817"/>
        <w:numPr>
          <w:ilvl w:val="0"/>
          <w:numId w:val="13"/>
        </w:numPr>
        <w:contextualSpacing/>
        <w:spacing w:line="360" w:lineRule="auto"/>
        <w:rPr>
          <w:rFonts w:ascii="宋体" w:hAnsi="宋体"/>
          <w:b/>
          <w:color w:val="000000" w:themeColor="text1"/>
          <w:sz w:val="24"/>
          <w:szCs w:val="24"/>
          <w:highlight w:val="white"/>
        </w:rPr>
      </w:pPr>
      <w:r>
        <w:rPr>
          <w:rFonts w:ascii="宋体" w:hAnsi="宋体"/>
          <w:b/>
          <w:color w:val="000000" w:themeColor="text1"/>
          <w:sz w:val="24"/>
          <w:szCs w:val="24"/>
          <w:highlight w:val="white"/>
        </w:rPr>
        <w:t xml:space="preserve">商务要求</w:t>
      </w:r>
      <w:r>
        <w:rPr>
          <w:color w:val="000000" w:themeColor="text1"/>
          <w:highlight w:val="white"/>
        </w:rPr>
      </w:r>
    </w:p>
    <w:p>
      <w:pPr>
        <w:pStyle w:val="721"/>
        <w:contextualSpacing/>
        <w:ind w:firstLine="480"/>
        <w:spacing w:line="360" w:lineRule="auto"/>
        <w:rPr>
          <w:rFonts w:ascii="宋体" w:hAnsi="宋体"/>
          <w:color w:val="000000" w:themeColor="text1"/>
          <w:sz w:val="24"/>
          <w:highlight w:val="white"/>
        </w:rPr>
      </w:pPr>
      <w:r>
        <w:rPr>
          <w:rFonts w:hint="eastAsia" w:ascii="宋体" w:hAnsi="宋体"/>
          <w:color w:val="000000" w:themeColor="text1"/>
          <w:sz w:val="24"/>
          <w:highlight w:val="white"/>
        </w:rPr>
        <w:t xml:space="preserve">1、实施</w:t>
      </w:r>
      <w:r>
        <w:rPr>
          <w:rFonts w:ascii="宋体" w:hAnsi="宋体"/>
          <w:color w:val="000000" w:themeColor="text1"/>
          <w:sz w:val="24"/>
          <w:highlight w:val="white"/>
        </w:rPr>
        <w:t xml:space="preserve">的时间和地点</w:t>
      </w:r>
      <w:r>
        <w:rPr>
          <w:color w:val="000000" w:themeColor="text1"/>
          <w:highlight w:val="white"/>
        </w:rPr>
      </w:r>
    </w:p>
    <w:p>
      <w:pPr>
        <w:pStyle w:val="721"/>
        <w:contextualSpacing/>
        <w:ind w:firstLine="480"/>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合同履行期限内每次接到采购人的项目实施通知后，中标人需在1 小时内联系采购人，2小时内到达现场，并按照采购人及相关部门的要求，在规定时间内办理施工手续，实施维修养护。</w:t>
      </w:r>
      <w:r>
        <w:rPr>
          <w:color w:val="000000" w:themeColor="text1"/>
          <w:highlight w:val="white"/>
        </w:rPr>
      </w:r>
    </w:p>
    <w:p>
      <w:pPr>
        <w:pStyle w:val="721"/>
        <w:contextualSpacing/>
        <w:ind w:firstLine="480"/>
        <w:spacing w:line="360" w:lineRule="auto"/>
        <w:rPr>
          <w:rFonts w:ascii="宋体" w:hAnsi="宋体"/>
          <w:color w:val="000000" w:themeColor="text1"/>
          <w:sz w:val="24"/>
          <w:highlight w:val="white"/>
        </w:rPr>
      </w:pPr>
      <w:r>
        <w:rPr>
          <w:rFonts w:ascii="宋体" w:hAnsi="宋体"/>
          <w:color w:val="000000" w:themeColor="text1"/>
          <w:sz w:val="24"/>
          <w:highlight w:val="white"/>
        </w:rPr>
        <w:t xml:space="preserve">2. 付款条件</w:t>
      </w:r>
      <w:r>
        <w:rPr>
          <w:color w:val="000000" w:themeColor="text1"/>
          <w:highlight w:val="white"/>
        </w:rPr>
      </w:r>
    </w:p>
    <w:p>
      <w:pPr>
        <w:pStyle w:val="721"/>
        <w:contextualSpacing/>
        <w:ind w:firstLine="482"/>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合同签订后预付暂估结算价的10%，合同期满且项目竣工验收合格后付至已完成工程量（需经监理、跟踪审计、采购人审核）的80%且不超过暂估结算价的80%；经审计审定后付至最终结算价的97%，余款在项目竣工验收合格满6个月后付清（无息）</w:t>
      </w:r>
      <w:r>
        <w:rPr>
          <w:rFonts w:hint="eastAsia" w:ascii="宋体" w:hAnsi="宋体" w:cs="宋体"/>
          <w:b/>
          <w:color w:val="000000" w:themeColor="text1"/>
          <w:sz w:val="24"/>
          <w:highlight w:val="white"/>
        </w:rPr>
        <w:t xml:space="preserve">。 </w:t>
      </w:r>
      <w:r>
        <w:rPr>
          <w:rFonts w:hint="eastAsia" w:ascii="宋体" w:hAnsi="宋体" w:cs="宋体"/>
          <w:b/>
          <w:color w:val="000000" w:themeColor="text1"/>
          <w:sz w:val="24"/>
          <w:highlight w:val="white"/>
        </w:rPr>
        <w:t xml:space="preserve"> </w:t>
      </w:r>
      <w:r>
        <w:rPr>
          <w:color w:val="000000" w:themeColor="text1"/>
          <w:highlight w:val="white"/>
        </w:rPr>
      </w:r>
    </w:p>
    <w:p>
      <w:pPr>
        <w:pStyle w:val="721"/>
        <w:contextualSpacing/>
        <w:ind w:firstLine="480"/>
        <w:spacing w:line="360" w:lineRule="auto"/>
        <w:rPr>
          <w:rFonts w:ascii="宋体" w:hAnsi="宋体"/>
          <w:color w:val="000000" w:themeColor="text1"/>
          <w:sz w:val="24"/>
          <w:highlight w:val="white"/>
        </w:rPr>
      </w:pPr>
      <w:r>
        <w:rPr>
          <w:rFonts w:hint="eastAsia" w:ascii="宋体" w:hAnsi="宋体"/>
          <w:color w:val="000000" w:themeColor="text1"/>
          <w:sz w:val="24"/>
          <w:highlight w:val="white"/>
        </w:rPr>
        <w:t xml:space="preserve">3</w:t>
      </w:r>
      <w:r>
        <w:rPr>
          <w:rFonts w:ascii="宋体" w:hAnsi="宋体"/>
          <w:color w:val="000000" w:themeColor="text1"/>
          <w:sz w:val="24"/>
          <w:highlight w:val="white"/>
        </w:rPr>
        <w:t xml:space="preserve">. 质保期</w:t>
      </w:r>
      <w:r>
        <w:rPr>
          <w:color w:val="000000" w:themeColor="text1"/>
          <w:highlight w:val="white"/>
        </w:rPr>
      </w:r>
    </w:p>
    <w:p>
      <w:pPr>
        <w:pStyle w:val="721"/>
        <w:contextualSpacing/>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本项目的质保期为6个月，质保期从实际竣工验收之日算起。</w:t>
      </w:r>
      <w:r>
        <w:rPr>
          <w:rFonts w:hint="eastAsia" w:ascii="宋体" w:hAnsi="宋体" w:cs="宋体"/>
          <w:bCs/>
          <w:color w:val="000000" w:themeColor="text1"/>
          <w:sz w:val="24"/>
          <w:highlight w:val="white"/>
        </w:rPr>
        <w:t xml:space="preserve">  </w:t>
      </w:r>
      <w:r>
        <w:rPr>
          <w:color w:val="000000" w:themeColor="text1"/>
          <w:highlight w:val="white"/>
        </w:rPr>
      </w:r>
    </w:p>
    <w:p>
      <w:pPr>
        <w:pStyle w:val="721"/>
        <w:contextualSpacing/>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属于保修范围和内容的项目，中标人应在接到修理通知之日后7天内派人修理。中标人不在约定期限内派人修理，采购人可委托其他人员修理，保修费用从剩余的合同价款内扣除。</w:t>
      </w:r>
      <w:r>
        <w:rPr>
          <w:color w:val="000000" w:themeColor="text1"/>
          <w:highlight w:val="white"/>
        </w:rPr>
      </w:r>
    </w:p>
    <w:p>
      <w:pPr>
        <w:pStyle w:val="721"/>
        <w:contextualSpacing/>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发生须紧急抢修事故，中标人接到事故通知后，应立即到达事故现场抢修。非中标人施工质量引起的事故，抢修费用由采购人承担。</w:t>
      </w:r>
      <w:r>
        <w:rPr>
          <w:color w:val="000000" w:themeColor="text1"/>
          <w:highlight w:val="white"/>
        </w:rPr>
      </w:r>
    </w:p>
    <w:p>
      <w:pPr>
        <w:pStyle w:val="721"/>
        <w:contextualSpacing/>
        <w:ind w:firstLine="480"/>
        <w:spacing w:line="360" w:lineRule="auto"/>
        <w:rPr>
          <w:rFonts w:ascii="宋体" w:hAnsi="宋体"/>
          <w:b/>
          <w:i/>
          <w:color w:val="000000" w:themeColor="text1"/>
          <w:sz w:val="24"/>
          <w:highlight w:val="white"/>
        </w:rPr>
      </w:pPr>
      <w:r>
        <w:rPr>
          <w:rFonts w:hint="eastAsia" w:ascii="宋体" w:hAnsi="宋体" w:cs="宋体"/>
          <w:bCs/>
          <w:color w:val="000000" w:themeColor="text1"/>
          <w:sz w:val="24"/>
          <w:highlight w:val="white"/>
        </w:rPr>
        <w:t xml:space="preserve">在合理使用期限内，中标人确保质量。因中标人原因致使在合理使用期限内造成人身和财产损害的，中标人应承担损害赔偿责任。</w:t>
      </w:r>
      <w:r>
        <w:rPr>
          <w:rFonts w:ascii="宋体" w:hAnsi="宋体"/>
          <w:b/>
          <w:i/>
          <w:color w:val="000000" w:themeColor="text1"/>
          <w:sz w:val="24"/>
          <w:highlight w:val="white"/>
        </w:rPr>
      </w:r>
      <w:r>
        <w:rPr>
          <w:color w:val="000000" w:themeColor="text1"/>
          <w:highlight w:val="white"/>
        </w:rPr>
      </w:r>
    </w:p>
    <w:p>
      <w:pPr>
        <w:pStyle w:val="817"/>
        <w:numPr>
          <w:ilvl w:val="0"/>
          <w:numId w:val="13"/>
        </w:numPr>
        <w:contextualSpacing/>
        <w:spacing w:line="360" w:lineRule="auto"/>
        <w:rPr>
          <w:rFonts w:ascii="宋体" w:hAnsi="宋体"/>
          <w:b/>
          <w:color w:val="000000" w:themeColor="text1"/>
          <w:sz w:val="24"/>
          <w:szCs w:val="24"/>
          <w:highlight w:val="white"/>
        </w:rPr>
      </w:pPr>
      <w:r>
        <w:rPr>
          <w:rFonts w:ascii="宋体" w:hAnsi="宋体"/>
          <w:b/>
          <w:color w:val="000000" w:themeColor="text1"/>
          <w:sz w:val="24"/>
          <w:szCs w:val="24"/>
          <w:highlight w:val="white"/>
        </w:rPr>
        <w:t xml:space="preserve">技术要求</w:t>
      </w:r>
      <w:r>
        <w:rPr>
          <w:color w:val="000000" w:themeColor="text1"/>
          <w:highlight w:val="white"/>
        </w:rPr>
      </w:r>
    </w:p>
    <w:p>
      <w:pPr>
        <w:pStyle w:val="975"/>
        <w:ind w:firstLine="480"/>
        <w:rPr>
          <w:rFonts w:hint="eastAsia" w:hAnsi="宋体"/>
          <w:color w:val="000000" w:themeColor="text1"/>
          <w:highlight w:val="white"/>
        </w:rPr>
      </w:pPr>
      <w:r>
        <w:rPr>
          <w:rFonts w:hint="eastAsia" w:hAnsi="宋体"/>
          <w:color w:val="000000" w:themeColor="text1"/>
          <w:highlight w:val="white"/>
        </w:rPr>
        <w:t xml:space="preserve">1）具体事项、工程量要求根据采购人每次提供的工程量清单或指令单实施；工程量清单或指令单内容为暂估，所列工程数量或内容的变动，不会降低或影响合同条件的效力，也不免除中标人按规定标准进行维修养护和修复缺陷的责任。 </w:t>
      </w:r>
      <w:r>
        <w:rPr>
          <w:color w:val="000000" w:themeColor="text1"/>
          <w:highlight w:val="white"/>
        </w:rPr>
      </w:r>
    </w:p>
    <w:p>
      <w:pPr>
        <w:pStyle w:val="975"/>
        <w:ind w:firstLine="480"/>
        <w:rPr>
          <w:rFonts w:hint="eastAsia" w:hAnsi="宋体"/>
          <w:color w:val="000000" w:themeColor="text1"/>
          <w:highlight w:val="white"/>
        </w:rPr>
      </w:pPr>
      <w:r>
        <w:rPr>
          <w:rFonts w:hAnsi="宋体" w:cs="Segoe UI Symbol"/>
          <w:color w:val="000000" w:themeColor="text1"/>
          <w:highlight w:val="white"/>
        </w:rPr>
        <w:t xml:space="preserve">★</w:t>
      </w:r>
      <w:r>
        <w:rPr>
          <w:rFonts w:hint="eastAsia" w:hAnsi="宋体"/>
          <w:color w:val="000000" w:themeColor="text1"/>
          <w:highlight w:val="white"/>
        </w:rPr>
        <w:t xml:space="preserve">2）中标后对于采购人要求的所有维修养护内容, 视为本项目范围的组成部分,中标人必须实施。如果中标人拒绝施工，采购人有权解除合同。某一项工程量清单或指令单内容开始实施后对于采购人要求减少的施工内容，中标人必须停止施工，并且不计入结算。如中标人拒绝执行，采购人有权解除合同且不承担由此所发生的费用及损失。</w:t>
      </w:r>
      <w:r>
        <w:rPr>
          <w:rFonts w:hint="eastAsia" w:hAnsi="宋体" w:cs="宋体"/>
          <w:bCs/>
          <w:color w:val="000000" w:themeColor="text1"/>
          <w:highlight w:val="white"/>
        </w:rPr>
        <w:t xml:space="preserve">中标人不按采购人关于质量、进度等要求施工的，在经过采购人一次书面警告后，仍不能按采购人要求进行施工时，采购人有权</w:t>
      </w:r>
      <w:r>
        <w:rPr>
          <w:rFonts w:hint="eastAsia" w:hAnsi="宋体"/>
          <w:color w:val="000000" w:themeColor="text1"/>
          <w:highlight w:val="white"/>
        </w:rPr>
        <w:t xml:space="preserve">解除合同</w:t>
      </w:r>
      <w:r>
        <w:rPr>
          <w:rFonts w:hint="eastAsia" w:hAnsi="宋体" w:cs="宋体"/>
          <w:bCs/>
          <w:color w:val="000000" w:themeColor="text1"/>
          <w:highlight w:val="white"/>
        </w:rPr>
        <w:t xml:space="preserve">。</w:t>
      </w:r>
      <w:r>
        <w:rPr>
          <w:rFonts w:hint="eastAsia" w:hAnsi="宋体"/>
          <w:color w:val="000000" w:themeColor="text1"/>
          <w:highlight w:val="white"/>
        </w:rPr>
      </w:r>
      <w:r>
        <w:rPr>
          <w:color w:val="000000" w:themeColor="text1"/>
          <w:highlight w:val="white"/>
        </w:rPr>
      </w:r>
    </w:p>
    <w:p>
      <w:pPr>
        <w:pStyle w:val="975"/>
        <w:ind w:firstLine="480"/>
        <w:rPr>
          <w:rFonts w:hint="eastAsia" w:hAnsi="宋体"/>
          <w:color w:val="000000" w:themeColor="text1"/>
          <w:highlight w:val="white"/>
        </w:rPr>
      </w:pPr>
      <w:r>
        <w:rPr>
          <w:rFonts w:hint="eastAsia" w:hAnsi="宋体"/>
          <w:color w:val="000000" w:themeColor="text1"/>
          <w:highlight w:val="white"/>
        </w:rPr>
        <w:t xml:space="preserve">3）质量要求：合格。按采购人提供的有关图纸、设计说明、工程量清单和相关要求进行施工，达到或超过国家规范和相关质量要求。</w:t>
      </w:r>
      <w:r>
        <w:rPr>
          <w:color w:val="000000" w:themeColor="text1"/>
          <w:highlight w:val="white"/>
        </w:rPr>
      </w:r>
    </w:p>
    <w:p>
      <w:pPr>
        <w:pStyle w:val="975"/>
        <w:ind w:firstLine="482"/>
        <w:rPr>
          <w:rFonts w:hAnsi="宋体"/>
          <w:b/>
          <w:bCs/>
          <w:color w:val="000000" w:themeColor="text1"/>
          <w:highlight w:val="white"/>
        </w:rPr>
      </w:pPr>
      <w:r>
        <w:rPr>
          <w:rFonts w:hAnsi="宋体" w:cs="Segoe UI Symbol"/>
          <w:b/>
          <w:bCs/>
          <w:color w:val="000000" w:themeColor="text1"/>
          <w:highlight w:val="white"/>
        </w:rPr>
        <w:t xml:space="preserve">★</w:t>
      </w:r>
      <w:r>
        <w:rPr>
          <w:rFonts w:hint="eastAsia" w:hAnsi="宋体"/>
          <w:b/>
          <w:bCs/>
          <w:color w:val="000000" w:themeColor="text1"/>
          <w:highlight w:val="white"/>
        </w:rPr>
        <w:t xml:space="preserve">4）</w:t>
      </w:r>
      <w:r>
        <w:rPr>
          <w:rFonts w:hint="eastAsia" w:hAnsi="宋体"/>
          <w:b/>
          <w:bCs/>
          <w:color w:val="000000" w:themeColor="text1"/>
          <w:highlight w:val="white"/>
        </w:rPr>
        <w:t xml:space="preserve">投标人为本项目配备的人员中必须具备一名专职安全生产管理人员，投标时须提供其有效期内的安全生产知识考核合格证书，否则作无效投标处理。</w:t>
      </w:r>
      <w:r>
        <w:rPr>
          <w:rFonts w:hAnsi="宋体"/>
          <w:b/>
          <w:bCs/>
          <w:color w:val="000000" w:themeColor="text1"/>
          <w:highlight w:val="white"/>
        </w:rPr>
      </w:r>
      <w:r>
        <w:rPr>
          <w:color w:val="000000" w:themeColor="text1"/>
          <w:highlight w:val="white"/>
        </w:rPr>
      </w:r>
    </w:p>
    <w:p>
      <w:pPr>
        <w:pStyle w:val="721"/>
        <w:contextualSpacing/>
        <w:ind w:firstLine="482"/>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★5）</w:t>
      </w:r>
      <w:r>
        <w:rPr>
          <w:rFonts w:hint="eastAsia" w:ascii="宋体" w:hAnsi="宋体" w:cs="宋体"/>
          <w:b/>
          <w:bCs/>
          <w:color w:val="000000" w:themeColor="text1"/>
          <w:sz w:val="24"/>
          <w:highlight w:val="white"/>
        </w:rPr>
        <w:t xml:space="preserve">绿色建材要求</w:t>
      </w:r>
      <w:r>
        <w:rPr>
          <w:color w:val="000000" w:themeColor="text1"/>
          <w:highlight w:val="white"/>
        </w:rPr>
      </w:r>
    </w:p>
    <w:p>
      <w:pPr>
        <w:pStyle w:val="975"/>
        <w:ind w:firstLine="482"/>
        <w:rPr>
          <w:rFonts w:hint="eastAsia"/>
          <w:b/>
          <w:bCs/>
          <w:color w:val="000000" w:themeColor="text1"/>
          <w:highlight w:val="white"/>
        </w:rPr>
      </w:pPr>
      <w:r>
        <w:rPr>
          <w:rFonts w:hint="eastAsia" w:hAnsi="宋体" w:cs="宋体"/>
          <w:b/>
          <w:bCs/>
          <w:color w:val="000000" w:themeColor="text1"/>
          <w:szCs w:val="24"/>
          <w:highlight w:val="white"/>
        </w:rPr>
        <w:t xml:space="preserve">本项目严格执行《绿色建筑和绿色建材政府采购需求标准》，涉及使用《绿色建筑和绿色建材政府采购需求标准》中的绿色建材的，成交供应商须全部使用符合要求的绿色建材，并在材料进场时提供</w:t>
      </w:r>
      <w:r>
        <w:rPr>
          <w:rFonts w:hint="eastAsia"/>
          <w:b/>
          <w:bCs/>
          <w:color w:val="000000" w:themeColor="text1"/>
          <w:highlight w:val="white"/>
        </w:rPr>
        <w:t xml:space="preserve">符合《绿色建筑和绿色建材政府采购需求标准》相关指标要求的绿色建材检测报告或绿色建材产品认证证书，否则采购人有权取消其成交资格。</w:t>
      </w:r>
      <w:r>
        <w:rPr>
          <w:color w:val="000000" w:themeColor="text1"/>
          <w:highlight w:val="white"/>
        </w:rPr>
      </w:r>
    </w:p>
    <w:p>
      <w:pPr>
        <w:pStyle w:val="975"/>
        <w:ind w:firstLine="482"/>
        <w:rPr>
          <w:rFonts w:hint="eastAsia"/>
          <w:b/>
          <w:bCs/>
          <w:color w:val="000000" w:themeColor="text1"/>
          <w:highlight w:val="white"/>
        </w:rPr>
      </w:pPr>
      <w:r>
        <w:rPr>
          <w:rFonts w:hint="eastAsia" w:hAnsi="宋体" w:cs="宋体"/>
          <w:b/>
          <w:bCs/>
          <w:color w:val="000000" w:themeColor="text1"/>
          <w:highlight w:val="white"/>
        </w:rPr>
        <w:t xml:space="preserve">★6）</w:t>
      </w:r>
      <w:r>
        <w:rPr>
          <w:rFonts w:hint="eastAsia"/>
          <w:b/>
          <w:bCs/>
          <w:color w:val="000000" w:themeColor="text1"/>
          <w:highlight w:val="white"/>
        </w:rPr>
        <w:t xml:space="preserve">优先使用低挥发性有机化合物产品</w:t>
      </w:r>
      <w:r>
        <w:rPr>
          <w:color w:val="000000" w:themeColor="text1"/>
          <w:highlight w:val="white"/>
        </w:rPr>
      </w:r>
    </w:p>
    <w:p>
      <w:pPr>
        <w:pStyle w:val="975"/>
        <w:ind w:firstLine="482"/>
        <w:rPr>
          <w:color w:val="000000" w:themeColor="text1"/>
          <w:highlight w:val="white"/>
        </w:rPr>
      </w:pPr>
      <w:r>
        <w:rPr>
          <w:rFonts w:hint="eastAsia"/>
          <w:b/>
          <w:bCs/>
          <w:color w:val="000000" w:themeColor="text1"/>
          <w:highlight w:val="white"/>
        </w:rPr>
        <w:t xml:space="preserve">本项目落实挥发性有机化合物（VOCs）治理要求，若本项目中涉及涂料、胶黏剂、油墨、清洗剂等挥发性有机物产品的，属于强制性标准的，</w:t>
      </w:r>
      <w:r>
        <w:rPr>
          <w:rFonts w:hint="eastAsia" w:hAnsi="宋体" w:cs="宋体"/>
          <w:b/>
          <w:bCs/>
          <w:color w:val="000000" w:themeColor="text1"/>
          <w:szCs w:val="24"/>
          <w:highlight w:val="white"/>
        </w:rPr>
        <w:t xml:space="preserve">成交供应商须全部使用符合</w:t>
      </w:r>
      <w:r>
        <w:rPr>
          <w:rFonts w:hint="eastAsia"/>
          <w:b/>
          <w:bCs/>
          <w:color w:val="000000" w:themeColor="text1"/>
          <w:highlight w:val="white"/>
        </w:rPr>
        <w:t xml:space="preserve">国家和江苏省相关VOCs 含量限制标准的产品，</w:t>
      </w:r>
      <w:r>
        <w:rPr>
          <w:rFonts w:hint="eastAsia" w:hAnsi="宋体" w:cs="宋体"/>
          <w:b/>
          <w:bCs/>
          <w:color w:val="000000" w:themeColor="text1"/>
          <w:szCs w:val="24"/>
          <w:highlight w:val="white"/>
        </w:rPr>
        <w:t xml:space="preserve">并在材料进场时提供</w:t>
      </w:r>
      <w:r>
        <w:rPr>
          <w:rFonts w:hint="eastAsia"/>
          <w:b/>
          <w:bCs/>
          <w:color w:val="000000" w:themeColor="text1"/>
          <w:highlight w:val="white"/>
        </w:rPr>
        <w:t xml:space="preserve">符合要求的检测报告，否则采购人有权取消其成交资格。</w:t>
      </w:r>
      <w:r>
        <w:rPr>
          <w:color w:val="000000" w:themeColor="text1"/>
          <w:highlight w:val="white"/>
        </w:rPr>
      </w:r>
    </w:p>
    <w:p>
      <w:pPr>
        <w:pStyle w:val="721"/>
        <w:ind w:firstLine="480"/>
        <w:spacing w:line="360" w:lineRule="auto"/>
        <w:rPr>
          <w:rFonts w:ascii="宋体" w:hAnsi="宋体"/>
          <w:color w:val="000000" w:themeColor="text1"/>
          <w:sz w:val="24"/>
          <w:highlight w:val="white"/>
        </w:rPr>
        <w:outlineLvl w:val="0"/>
      </w:pPr>
      <w:r>
        <w:rPr>
          <w:rFonts w:hint="eastAsia"/>
          <w:color w:val="000000" w:themeColor="text1"/>
          <w:sz w:val="24"/>
          <w:highlight w:val="white"/>
        </w:rPr>
        <w:t xml:space="preserve">7）按照《政府采购促进中小企业发展管理办法》（财库</w:t>
      </w:r>
      <w:r>
        <w:rPr>
          <w:color w:val="000000" w:themeColor="text1"/>
          <w:sz w:val="24"/>
          <w:highlight w:val="white"/>
        </w:rPr>
        <w:t xml:space="preserve">〔20</w:t>
      </w:r>
      <w:r>
        <w:rPr>
          <w:rFonts w:hint="eastAsia"/>
          <w:color w:val="000000" w:themeColor="text1"/>
          <w:sz w:val="24"/>
          <w:highlight w:val="white"/>
        </w:rPr>
        <w:t xml:space="preserve">20</w:t>
      </w:r>
      <w:r>
        <w:rPr>
          <w:color w:val="000000" w:themeColor="text1"/>
          <w:sz w:val="24"/>
          <w:highlight w:val="white"/>
        </w:rPr>
        <w:t xml:space="preserve">〕</w:t>
      </w:r>
      <w:r>
        <w:rPr>
          <w:rFonts w:hint="eastAsia"/>
          <w:color w:val="000000" w:themeColor="text1"/>
          <w:sz w:val="24"/>
          <w:highlight w:val="white"/>
        </w:rPr>
        <w:t xml:space="preserve">46</w:t>
      </w:r>
      <w:r>
        <w:rPr>
          <w:color w:val="000000" w:themeColor="text1"/>
          <w:sz w:val="24"/>
          <w:highlight w:val="white"/>
        </w:rPr>
        <w:t xml:space="preserve">号</w:t>
      </w:r>
      <w:r>
        <w:rPr>
          <w:rFonts w:hint="eastAsia"/>
          <w:color w:val="000000" w:themeColor="text1"/>
          <w:sz w:val="24"/>
          <w:highlight w:val="white"/>
        </w:rPr>
        <w:t xml:space="preserve">）的相关要求，采购人应当面向中小企业预留采购份额，本项目面向中小企业预留份额</w:t>
      </w:r>
      <w:r>
        <w:rPr>
          <w:rFonts w:hint="eastAsia" w:ascii="宋体" w:hAnsi="宋体"/>
          <w:color w:val="000000" w:themeColor="text1"/>
          <w:sz w:val="24"/>
          <w:highlight w:val="white"/>
          <w:u w:val="single"/>
        </w:rPr>
        <w:t xml:space="preserve">100</w:t>
      </w:r>
      <w:r>
        <w:rPr>
          <w:rFonts w:hint="eastAsia"/>
          <w:color w:val="000000" w:themeColor="text1"/>
          <w:sz w:val="24"/>
          <w:highlight w:val="white"/>
        </w:rPr>
        <w:t xml:space="preserve"> %</w:t>
      </w:r>
      <w:r>
        <w:rPr>
          <w:rFonts w:hint="eastAsia" w:ascii="宋体" w:hAnsi="宋体"/>
          <w:color w:val="000000" w:themeColor="text1"/>
          <w:sz w:val="24"/>
          <w:highlight w:val="white"/>
        </w:rPr>
        <w:t xml:space="preserve">。</w:t>
      </w:r>
      <w:r>
        <w:rPr>
          <w:rFonts w:ascii="宋体" w:hAnsi="宋体"/>
          <w:color w:val="000000" w:themeColor="text1"/>
          <w:sz w:val="24"/>
          <w:highlight w:val="white"/>
        </w:rPr>
      </w:r>
      <w:r>
        <w:rPr>
          <w:color w:val="000000" w:themeColor="text1"/>
          <w:highlight w:val="white"/>
        </w:rPr>
      </w:r>
    </w:p>
    <w:p>
      <w:pPr>
        <w:pStyle w:val="721"/>
        <w:spacing w:line="440" w:lineRule="exact"/>
        <w:rPr>
          <w:b/>
          <w:color w:val="000000" w:themeColor="text1"/>
          <w:highlight w:val="white"/>
        </w:rPr>
      </w:pPr>
      <w:r>
        <w:rPr>
          <w:b/>
          <w:color w:val="000000" w:themeColor="text1"/>
          <w:highlight w:val="white"/>
        </w:rPr>
      </w:r>
      <w:r>
        <w:rPr>
          <w:color w:val="000000" w:themeColor="text1"/>
          <w:highlight w:val="white"/>
        </w:rPr>
      </w:r>
    </w:p>
    <w:p>
      <w:pPr>
        <w:pStyle w:val="721"/>
        <w:rPr>
          <w:bCs/>
          <w:color w:val="000000" w:themeColor="text1"/>
          <w:highlight w:val="white"/>
        </w:rPr>
      </w:pPr>
      <w:r>
        <w:rPr>
          <w:bCs/>
          <w:color w:val="000000" w:themeColor="text1"/>
          <w:highlight w:val="white"/>
        </w:rPr>
      </w:r>
      <w:r>
        <w:rPr>
          <w:color w:val="000000" w:themeColor="text1"/>
          <w:highlight w:val="white"/>
        </w:rPr>
      </w:r>
    </w:p>
    <w:p>
      <w:pPr>
        <w:pStyle w:val="753"/>
        <w:rPr>
          <w:rFonts w:hint="eastAsia" w:cs="宋体"/>
          <w:b/>
          <w:color w:val="000000" w:themeColor="text1"/>
          <w:sz w:val="36"/>
          <w:szCs w:val="36"/>
          <w:highlight w:val="white"/>
        </w:rPr>
      </w:pPr>
      <w:r>
        <w:rPr>
          <w:rFonts w:hint="eastAsia" w:cs="宋体"/>
          <w:b/>
          <w:color w:val="000000" w:themeColor="text1"/>
          <w:sz w:val="36"/>
          <w:szCs w:val="36"/>
          <w:highlight w:val="white"/>
        </w:rPr>
      </w:r>
      <w:r>
        <w:rPr>
          <w:color w:val="000000" w:themeColor="text1"/>
          <w:highlight w:val="white"/>
        </w:rPr>
      </w:r>
    </w:p>
    <w:p>
      <w:pPr>
        <w:pStyle w:val="753"/>
        <w:rPr>
          <w:rFonts w:hint="eastAsia" w:cs="宋体"/>
          <w:b/>
          <w:color w:val="000000" w:themeColor="text1"/>
          <w:sz w:val="36"/>
          <w:szCs w:val="36"/>
          <w:highlight w:val="white"/>
        </w:rPr>
      </w:pPr>
      <w:r>
        <w:rPr>
          <w:rFonts w:hint="eastAsia" w:cs="宋体"/>
          <w:b/>
          <w:color w:val="000000" w:themeColor="text1"/>
          <w:sz w:val="36"/>
          <w:szCs w:val="36"/>
          <w:highlight w:val="white"/>
        </w:rPr>
      </w:r>
      <w:r>
        <w:rPr>
          <w:color w:val="000000" w:themeColor="text1"/>
          <w:highlight w:val="white"/>
        </w:rPr>
      </w:r>
    </w:p>
    <w:p>
      <w:pPr>
        <w:pStyle w:val="721"/>
        <w:jc w:val="center"/>
        <w:spacing w:line="360" w:lineRule="auto"/>
        <w:rPr>
          <w:rFonts w:hint="eastAsia" w:ascii="宋体" w:hAnsi="宋体" w:cs="宋体"/>
          <w:b/>
          <w:color w:val="000000" w:themeColor="text1"/>
          <w:sz w:val="36"/>
          <w:szCs w:val="36"/>
          <w:highlight w:val="white"/>
        </w:rPr>
        <w:sectPr>
          <w:footnotePr/>
          <w:endnotePr/>
          <w:type w:val="nextPage"/>
          <w:pgSz w:w="11907" w:h="16840" w:orient="portrait"/>
          <w:pgMar w:top="1417" w:right="1134" w:bottom="1417" w:left="1701" w:header="851" w:footer="850" w:gutter="0"/>
          <w:cols w:num="1" w:sep="0" w:space="720" w:equalWidth="1"/>
          <w:docGrid w:linePitch="360"/>
        </w:sectPr>
        <w:outlineLvl w:val="0"/>
      </w:pPr>
      <w:r>
        <w:rPr>
          <w:color w:val="000000" w:themeColor="text1"/>
          <w:highlight w:val="white"/>
        </w:rPr>
      </w:r>
      <w:bookmarkStart w:id="815" w:name="_Toc99301425"/>
      <w:r>
        <w:rPr>
          <w:rFonts w:hint="eastAsia" w:ascii="宋体" w:hAnsi="宋体" w:cs="宋体"/>
          <w:b/>
          <w:color w:val="000000" w:themeColor="text1"/>
          <w:sz w:val="36"/>
          <w:szCs w:val="36"/>
          <w:highlight w:val="white"/>
        </w:rPr>
      </w:r>
      <w:r>
        <w:rPr>
          <w:color w:val="000000" w:themeColor="text1"/>
          <w:highlight w:val="white"/>
        </w:rPr>
      </w:r>
    </w:p>
    <w:p>
      <w:pPr>
        <w:pStyle w:val="721"/>
        <w:jc w:val="center"/>
        <w:spacing w:line="360" w:lineRule="auto"/>
        <w:rPr>
          <w:rFonts w:hint="eastAsia" w:ascii="宋体" w:hAnsi="宋体" w:cs="宋体"/>
          <w:b/>
          <w:color w:val="000000" w:themeColor="text1"/>
          <w:sz w:val="36"/>
          <w:szCs w:val="36"/>
          <w:highlight w:val="white"/>
        </w:rPr>
        <w:outlineLvl w:val="0"/>
      </w:pPr>
      <w:r>
        <w:rPr>
          <w:rFonts w:hint="eastAsia" w:ascii="宋体" w:hAnsi="宋体" w:cs="宋体"/>
          <w:b/>
          <w:color w:val="000000" w:themeColor="text1"/>
          <w:sz w:val="36"/>
          <w:szCs w:val="36"/>
          <w:highlight w:val="white"/>
        </w:rPr>
        <w:t xml:space="preserve">第六章   拟签订的合同文本</w:t>
      </w:r>
      <w:bookmarkEnd w:id="815"/>
      <w:r>
        <w:rPr>
          <w:rFonts w:hint="eastAsia" w:ascii="宋体" w:hAnsi="宋体" w:cs="宋体"/>
          <w:b/>
          <w:color w:val="000000" w:themeColor="text1"/>
          <w:sz w:val="36"/>
          <w:szCs w:val="36"/>
          <w:highlight w:val="white"/>
        </w:rPr>
      </w:r>
      <w:r>
        <w:rPr>
          <w:color w:val="000000" w:themeColor="text1"/>
          <w:highlight w:val="white"/>
        </w:rPr>
      </w:r>
    </w:p>
    <w:p>
      <w:pPr>
        <w:pStyle w:val="721"/>
        <w:ind w:right="105"/>
        <w:spacing w:line="312" w:lineRule="auto"/>
        <w:rPr>
          <w:rFonts w:hint="eastAsia" w:ascii="宋体" w:hAnsi="宋体" w:cs="宋体"/>
          <w:b/>
          <w:color w:val="000000" w:themeColor="text1"/>
          <w:sz w:val="28"/>
          <w:szCs w:val="28"/>
          <w:highlight w:val="white"/>
        </w:rPr>
      </w:pPr>
      <w:r>
        <w:rPr>
          <w:rFonts w:hint="eastAsia" w:ascii="宋体" w:hAnsi="宋体" w:cs="宋体"/>
          <w:b/>
          <w:color w:val="000000" w:themeColor="text1"/>
          <w:sz w:val="28"/>
          <w:szCs w:val="28"/>
          <w:highlight w:val="white"/>
        </w:rPr>
      </w:r>
      <w:r>
        <w:rPr>
          <w:color w:val="000000" w:themeColor="text1"/>
          <w:highlight w:val="white"/>
        </w:rPr>
      </w:r>
    </w:p>
    <w:p>
      <w:pPr>
        <w:pStyle w:val="721"/>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合同编号：                    </w:t>
      </w:r>
      <w:r>
        <w:rPr>
          <w:color w:val="000000" w:themeColor="text1"/>
          <w:highlight w:val="white"/>
        </w:rPr>
      </w:r>
    </w:p>
    <w:p>
      <w:pPr>
        <w:pStyle w:val="721"/>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签约地点：溧阳                签约时间：</w:t>
      </w:r>
      <w:r>
        <w:rPr>
          <w:color w:val="000000" w:themeColor="text1"/>
          <w:highlight w:val="whit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4680"/>
      </w:tblGrid>
      <w:tr>
        <w:trPr/>
        <w:tc>
          <w:tcPr>
            <w:tcW w:w="4680" w:type="dxa"/>
            <w:vAlign w:val="top"/>
            <w:textDirection w:val="lrTb"/>
            <w:noWrap w:val="false"/>
          </w:tcPr>
          <w:p>
            <w:pPr>
              <w:pStyle w:val="721"/>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采购人（甲方）：</w:t>
            </w:r>
            <w:r>
              <w:rPr>
                <w:color w:val="000000" w:themeColor="text1"/>
                <w:highlight w:val="white"/>
              </w:rPr>
            </w:r>
          </w:p>
        </w:tc>
        <w:tc>
          <w:tcPr>
            <w:tcW w:w="4680" w:type="dxa"/>
            <w:vAlign w:val="top"/>
            <w:textDirection w:val="lrTb"/>
            <w:noWrap w:val="false"/>
          </w:tcPr>
          <w:p>
            <w:pPr>
              <w:pStyle w:val="721"/>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中标供应商（乙方）：</w:t>
            </w:r>
            <w:r>
              <w:rPr>
                <w:color w:val="000000" w:themeColor="text1"/>
                <w:highlight w:val="white"/>
              </w:rPr>
            </w:r>
          </w:p>
        </w:tc>
      </w:tr>
      <w:tr>
        <w:trPr/>
        <w:tc>
          <w:tcPr>
            <w:tcW w:w="4680" w:type="dxa"/>
            <w:vAlign w:val="top"/>
            <w:textDirection w:val="lrTb"/>
            <w:noWrap w:val="false"/>
          </w:tcPr>
          <w:p>
            <w:pPr>
              <w:pStyle w:val="721"/>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住所地：</w:t>
            </w:r>
            <w:r>
              <w:rPr>
                <w:color w:val="000000" w:themeColor="text1"/>
                <w:highlight w:val="white"/>
              </w:rPr>
            </w:r>
          </w:p>
        </w:tc>
        <w:tc>
          <w:tcPr>
            <w:tcW w:w="4680" w:type="dxa"/>
            <w:vAlign w:val="top"/>
            <w:textDirection w:val="lrTb"/>
            <w:noWrap w:val="false"/>
          </w:tcPr>
          <w:p>
            <w:pPr>
              <w:pStyle w:val="721"/>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住所地：</w:t>
            </w:r>
            <w:r>
              <w:rPr>
                <w:color w:val="000000" w:themeColor="text1"/>
                <w:highlight w:val="white"/>
              </w:rPr>
            </w:r>
          </w:p>
        </w:tc>
      </w:tr>
    </w:tbl>
    <w:p>
      <w:pPr>
        <w:pStyle w:val="721"/>
        <w:ind w:firstLine="480"/>
        <w:spacing w:line="300" w:lineRule="auto"/>
        <w:rPr>
          <w:rFonts w:ascii="宋体" w:hAnsi="宋体"/>
          <w:color w:val="000000" w:themeColor="text1"/>
          <w:sz w:val="24"/>
          <w:highlight w:val="white"/>
        </w:rPr>
      </w:pPr>
      <w:r>
        <w:rPr>
          <w:rFonts w:hint="eastAsia" w:ascii="宋体" w:hAnsi="宋体" w:cs="宋体"/>
          <w:color w:val="000000" w:themeColor="text1"/>
          <w:sz w:val="24"/>
          <w:highlight w:val="white"/>
        </w:rPr>
        <w:t xml:space="preserve">根据《中华人民共和国政府采购法》、《中华人民共和国民法典》等法律法规的规定，</w:t>
      </w:r>
      <w:r>
        <w:rPr>
          <w:rFonts w:hint="eastAsia" w:ascii="宋体" w:hAnsi="宋体"/>
          <w:color w:val="000000" w:themeColor="text1"/>
          <w:sz w:val="24"/>
          <w:highlight w:val="white"/>
        </w:rPr>
        <w:t xml:space="preserve">遵循平等、自愿、公平和诚实信用的原则，双方就下述项目及有关事项经协商一致意见，订立本合同。</w:t>
      </w:r>
      <w:r>
        <w:rPr>
          <w:rFonts w:ascii="宋体" w:hAnsi="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第一条  项目概况</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1.1项目名称：</w:t>
      </w:r>
      <w:r>
        <w:rPr>
          <w:rFonts w:ascii="宋体" w:hAnsi="宋体"/>
          <w:color w:val="000000" w:themeColor="text1"/>
          <w:sz w:val="24"/>
          <w:highlight w:val="white"/>
          <w:u w:val="single"/>
        </w:rPr>
        <w:t xml:space="preserve">  </w:t>
      </w:r>
      <w:r>
        <w:rPr>
          <w:rFonts w:hint="eastAsia"/>
          <w:color w:val="000000" w:themeColor="text1"/>
          <w:sz w:val="24"/>
          <w:highlight w:val="white"/>
          <w:u w:val="single"/>
        </w:rPr>
        <w:t xml:space="preserve">  </w:t>
      </w:r>
      <w:r>
        <w:rPr>
          <w:rFonts w:hint="eastAsia"/>
          <w:color w:val="000000" w:themeColor="text1"/>
          <w:sz w:val="24"/>
          <w:highlight w:val="white"/>
        </w:rPr>
        <w:t xml:space="preserve">。</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1.2项目地点：</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第二条  承包范围及要求    </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2.1服务范围：</w:t>
      </w:r>
      <w:r>
        <w:rPr>
          <w:rFonts w:hint="eastAsia" w:ascii="宋体" w:hAnsi="宋体"/>
          <w:color w:val="000000" w:themeColor="text1"/>
          <w:sz w:val="24"/>
          <w:highlight w:val="white"/>
          <w:u w:val="single"/>
        </w:rPr>
        <w:t xml:space="preserve">    </w:t>
      </w: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2.2服务期限：</w:t>
      </w:r>
      <w:r>
        <w:rPr>
          <w:rFonts w:hint="eastAsia" w:ascii="宋体" w:hAnsi="宋体" w:cs="宋体"/>
          <w:color w:val="000000" w:themeColor="text1"/>
          <w:sz w:val="24"/>
          <w:highlight w:val="white"/>
        </w:rPr>
        <w:t xml:space="preserve">2</w:t>
      </w:r>
      <w:r>
        <w:rPr>
          <w:rFonts w:ascii="宋体" w:hAnsi="宋体" w:cs="宋体"/>
          <w:color w:val="000000" w:themeColor="text1"/>
          <w:sz w:val="24"/>
          <w:highlight w:val="white"/>
        </w:rPr>
        <w:t xml:space="preserve">02</w:t>
      </w:r>
      <w:r>
        <w:rPr>
          <w:rFonts w:hint="eastAsia" w:ascii="宋体" w:hAnsi="宋体" w:cs="宋体"/>
          <w:color w:val="000000" w:themeColor="text1"/>
          <w:sz w:val="24"/>
          <w:highlight w:val="white"/>
        </w:rPr>
        <w:t xml:space="preserve">4年 月 日—2</w:t>
      </w:r>
      <w:r>
        <w:rPr>
          <w:rFonts w:ascii="宋体" w:hAnsi="宋体" w:cs="宋体"/>
          <w:color w:val="000000" w:themeColor="text1"/>
          <w:sz w:val="24"/>
          <w:highlight w:val="white"/>
        </w:rPr>
        <w:t xml:space="preserve">02</w:t>
      </w:r>
      <w:r>
        <w:rPr>
          <w:rFonts w:hint="eastAsia" w:ascii="宋体" w:hAnsi="宋体" w:cs="宋体"/>
          <w:color w:val="000000" w:themeColor="text1"/>
          <w:sz w:val="24"/>
          <w:highlight w:val="white"/>
        </w:rPr>
        <w:t xml:space="preserve">4年12月31日。</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u w:val="single"/>
        </w:rPr>
      </w:pPr>
      <w:r>
        <w:rPr>
          <w:rFonts w:hint="eastAsia" w:ascii="宋体" w:hAnsi="宋体" w:cs="宋体"/>
          <w:color w:val="000000" w:themeColor="text1"/>
          <w:sz w:val="24"/>
          <w:highlight w:val="white"/>
        </w:rPr>
        <w:t xml:space="preserve">2.</w:t>
      </w:r>
      <w:r>
        <w:rPr>
          <w:rFonts w:ascii="宋体" w:hAnsi="宋体" w:cs="宋体"/>
          <w:color w:val="000000" w:themeColor="text1"/>
          <w:sz w:val="24"/>
          <w:highlight w:val="white"/>
        </w:rPr>
        <w:t xml:space="preserve">3</w:t>
      </w:r>
      <w:r>
        <w:rPr>
          <w:rFonts w:hint="eastAsia" w:ascii="宋体" w:hAnsi="宋体" w:cs="宋体"/>
          <w:color w:val="000000" w:themeColor="text1"/>
          <w:sz w:val="24"/>
          <w:highlight w:val="white"/>
        </w:rPr>
        <w:t xml:space="preserve">质量标准：合格。</w:t>
      </w:r>
      <w:r>
        <w:rPr>
          <w:rFonts w:ascii="宋体" w:hAnsi="宋体" w:cs="宋体"/>
          <w:color w:val="000000" w:themeColor="text1"/>
          <w:sz w:val="24"/>
          <w:highlight w:val="white"/>
          <w:u w:val="single"/>
        </w:rPr>
      </w:r>
      <w:r>
        <w:rPr>
          <w:color w:val="000000" w:themeColor="text1"/>
          <w:highlight w:val="white"/>
        </w:rPr>
      </w:r>
    </w:p>
    <w:p>
      <w:pPr>
        <w:pStyle w:val="721"/>
        <w:ind w:firstLine="480"/>
        <w:spacing w:line="300" w:lineRule="auto"/>
        <w:rPr>
          <w:rFonts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第三条  合同文件构成</w:t>
      </w:r>
      <w:r>
        <w:rPr>
          <w:rFonts w:ascii="宋体" w:hAnsi="宋体" w:cs="宋体"/>
          <w:bCs/>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本合同与下列文件一起构成合同文件：</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（1）中标通知书；</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（2）采购文件；</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（3）技术标准与要求；</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（4）</w:t>
      </w:r>
      <w:r>
        <w:rPr>
          <w:rFonts w:hint="eastAsia" w:ascii="宋体" w:hAnsi="宋体" w:cs="宋体"/>
          <w:bCs/>
          <w:color w:val="000000" w:themeColor="text1"/>
          <w:sz w:val="24"/>
          <w:highlight w:val="white"/>
        </w:rPr>
        <w:t xml:space="preserve">图纸；</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（5）投标文件；</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（6）其他合同文件。</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在合同订立及履行过程中形成的与合同有关的文件均构成合同文件组成部分。</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第四条  签约合同价、合同价格形式、工程结算办法与付款方式</w:t>
      </w:r>
      <w:r>
        <w:rPr>
          <w:rFonts w:ascii="宋体" w:hAnsi="宋体" w:cs="宋体"/>
          <w:color w:val="000000" w:themeColor="text1"/>
          <w:sz w:val="24"/>
          <w:highlight w:val="white"/>
        </w:rPr>
      </w:r>
      <w:r>
        <w:rPr>
          <w:color w:val="000000" w:themeColor="text1"/>
          <w:highlight w:val="white"/>
        </w:rPr>
      </w:r>
    </w:p>
    <w:p>
      <w:pPr>
        <w:pStyle w:val="721"/>
        <w:ind w:firstLine="482"/>
        <w:spacing w:line="300"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4.1暂估合同价：</w:t>
      </w:r>
      <w:r>
        <w:rPr>
          <w:rFonts w:ascii="宋体" w:hAnsi="宋体" w:cs="宋体"/>
          <w:b/>
          <w:bCs/>
          <w:color w:val="000000" w:themeColor="text1"/>
          <w:sz w:val="24"/>
          <w:highlight w:val="white"/>
        </w:rPr>
      </w:r>
      <w:r>
        <w:rPr>
          <w:color w:val="000000" w:themeColor="text1"/>
          <w:highlight w:val="white"/>
        </w:rPr>
      </w:r>
    </w:p>
    <w:p>
      <w:pPr>
        <w:pStyle w:val="721"/>
        <w:ind w:firstLine="482"/>
        <w:spacing w:line="30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4.2签约审定价下浮率：</w:t>
      </w:r>
      <w:r>
        <w:rPr>
          <w:color w:val="000000" w:themeColor="text1"/>
          <w:highlight w:val="white"/>
        </w:rPr>
      </w:r>
    </w:p>
    <w:p>
      <w:pPr>
        <w:pStyle w:val="721"/>
        <w:ind w:firstLine="482"/>
        <w:spacing w:line="30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4.3暂估结算价：</w:t>
      </w:r>
      <w:r>
        <w:rPr>
          <w:color w:val="000000" w:themeColor="text1"/>
          <w:highlight w:val="white"/>
        </w:rPr>
      </w:r>
    </w:p>
    <w:p>
      <w:pPr>
        <w:pStyle w:val="721"/>
        <w:ind w:firstLine="482"/>
        <w:spacing w:line="360" w:lineRule="auto"/>
        <w:rPr>
          <w:rFonts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4.4结算办法：</w:t>
      </w:r>
      <w:r>
        <w:rPr>
          <w:rFonts w:ascii="宋体" w:hAnsi="宋体" w:cs="宋体"/>
          <w:b/>
          <w:bCs/>
          <w:color w:val="000000" w:themeColor="text1"/>
          <w:sz w:val="24"/>
          <w:highlight w:val="white"/>
        </w:rPr>
      </w:r>
      <w:r>
        <w:rPr>
          <w:color w:val="000000" w:themeColor="text1"/>
          <w:highlight w:val="white"/>
        </w:rPr>
      </w:r>
    </w:p>
    <w:p>
      <w:pPr>
        <w:pStyle w:val="721"/>
        <w:ind w:firstLine="482"/>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按以下结算原则执行：</w:t>
      </w:r>
      <w:r>
        <w:rPr>
          <w:color w:val="000000" w:themeColor="text1"/>
          <w:highlight w:val="white"/>
        </w:rPr>
      </w:r>
    </w:p>
    <w:p>
      <w:pPr>
        <w:pStyle w:val="721"/>
        <w:ind w:firstLine="482"/>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1、工程量以相关部门签定的验收单及签证单计量，以最终审计确认的工程量进行结算；</w:t>
      </w:r>
      <w:r>
        <w:rPr>
          <w:color w:val="000000" w:themeColor="text1"/>
          <w:highlight w:val="white"/>
        </w:rPr>
      </w:r>
    </w:p>
    <w:p>
      <w:pPr>
        <w:pStyle w:val="721"/>
        <w:ind w:firstLine="482"/>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2、定额套用现行的与项目内容相配套的专业定额、相应的取费标准及相关计价文件；</w:t>
      </w:r>
      <w:r>
        <w:rPr>
          <w:color w:val="000000" w:themeColor="text1"/>
          <w:highlight w:val="white"/>
        </w:rPr>
      </w:r>
    </w:p>
    <w:p>
      <w:pPr>
        <w:pStyle w:val="721"/>
        <w:ind w:firstLine="482"/>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3、人工费（包括点工）按政府相关文件规定执行（人工单价采用施工期的算术平均价）；</w:t>
      </w:r>
      <w:r>
        <w:rPr>
          <w:color w:val="000000" w:themeColor="text1"/>
          <w:highlight w:val="white"/>
        </w:rPr>
      </w:r>
    </w:p>
    <w:p>
      <w:pPr>
        <w:pStyle w:val="721"/>
        <w:ind w:firstLine="482"/>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4、材料价格取定按施工期间的常州市信息指导价格（材料单价采用施工期的算术平均价）；信息价中没有的材料价格的确定由乙方提出，经甲方、跟踪审计、乙方市场询价调研后确定，确定后的材料价格不下浮。</w:t>
      </w:r>
      <w:r>
        <w:rPr>
          <w:color w:val="000000" w:themeColor="text1"/>
          <w:highlight w:val="white"/>
        </w:rPr>
      </w:r>
    </w:p>
    <w:p>
      <w:pPr>
        <w:pStyle w:val="721"/>
        <w:ind w:firstLine="482"/>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5、安全文明施工费按相关文件执行。</w:t>
      </w:r>
      <w:r>
        <w:rPr>
          <w:color w:val="000000" w:themeColor="text1"/>
          <w:highlight w:val="white"/>
        </w:rPr>
      </w:r>
    </w:p>
    <w:p>
      <w:pPr>
        <w:pStyle w:val="721"/>
        <w:ind w:firstLine="482"/>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6、总价措施费中除安全文明施工费外仅计取临时设施费（按常建[2016]94号文执行）；单价措施费中大型机械进退场次数由甲方、跟踪审计、乙方签证办理，单价由甲方、审计、乙方按市场询价酌情定价，定价后的单价不再下浮。</w:t>
      </w:r>
      <w:r>
        <w:rPr>
          <w:color w:val="000000" w:themeColor="text1"/>
          <w:highlight w:val="white"/>
        </w:rPr>
      </w:r>
    </w:p>
    <w:p>
      <w:pPr>
        <w:pStyle w:val="721"/>
        <w:ind w:firstLine="482"/>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按以上1~6条结算条款计价后，按中标下浮率下浮后作为最终结算价。</w:t>
      </w:r>
      <w:r>
        <w:rPr>
          <w:color w:val="000000" w:themeColor="text1"/>
          <w:highlight w:val="white"/>
        </w:rPr>
      </w:r>
    </w:p>
    <w:p>
      <w:pPr>
        <w:pStyle w:val="721"/>
        <w:ind w:firstLine="482"/>
        <w:spacing w:line="36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另：无法套用定额或不适合套用定额的，依据独立费单价原则，经甲方、跟踪审计、乙方共同确认后执行，确认后的独立费单价不下浮</w:t>
      </w:r>
      <w:r>
        <w:rPr>
          <w:rFonts w:ascii="宋体" w:hAnsi="宋体" w:cs="宋体"/>
          <w:b/>
          <w:bCs/>
          <w:color w:val="000000" w:themeColor="text1"/>
          <w:sz w:val="24"/>
          <w:highlight w:val="white"/>
        </w:rPr>
        <w:t xml:space="preserve">。</w:t>
      </w:r>
      <w:r>
        <w:rPr>
          <w:rFonts w:hint="eastAsia" w:ascii="宋体" w:hAnsi="宋体" w:cs="宋体"/>
          <w:b/>
          <w:bCs/>
          <w:color w:val="000000" w:themeColor="text1"/>
          <w:sz w:val="24"/>
          <w:highlight w:val="white"/>
        </w:rPr>
      </w:r>
      <w:r>
        <w:rPr>
          <w:color w:val="000000" w:themeColor="text1"/>
          <w:highlight w:val="white"/>
        </w:rPr>
      </w:r>
    </w:p>
    <w:p>
      <w:pPr>
        <w:pStyle w:val="721"/>
        <w:ind w:firstLine="480"/>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4.5付款方式：</w:t>
      </w:r>
      <w:r>
        <w:rPr>
          <w:rFonts w:ascii="宋体" w:hAnsi="宋体" w:cs="宋体"/>
          <w:color w:val="000000" w:themeColor="text1"/>
          <w:sz w:val="24"/>
          <w:highlight w:val="white"/>
        </w:rPr>
      </w:r>
      <w:r>
        <w:rPr>
          <w:color w:val="000000" w:themeColor="text1"/>
          <w:highlight w:val="white"/>
        </w:rPr>
      </w:r>
    </w:p>
    <w:p>
      <w:pPr>
        <w:pStyle w:val="721"/>
        <w:contextualSpacing/>
        <w:ind w:firstLine="482"/>
        <w:spacing w:line="360" w:lineRule="auto"/>
        <w:rPr>
          <w:rFonts w:ascii="宋体" w:hAnsi="宋体" w:cs="宋体"/>
          <w:color w:val="000000" w:themeColor="text1"/>
          <w:sz w:val="24"/>
          <w:highlight w:val="white"/>
          <w:u w:val="single"/>
        </w:rPr>
      </w:pPr>
      <w:r>
        <w:rPr>
          <w:rFonts w:hint="eastAsia" w:ascii="宋体" w:hAnsi="宋体" w:cs="宋体"/>
          <w:b/>
          <w:color w:val="000000" w:themeColor="text1"/>
          <w:sz w:val="24"/>
          <w:highlight w:val="white"/>
        </w:rPr>
        <w:t xml:space="preserve">合同签订后预付暂估结算价的10%，合同期满且项目竣工验收合格后付至已完成工程量（需经监理、跟踪审计、采购人审核）的80%且不超过暂估结算价的80%；经审计审定后付至最终结算价的97%，余款在项目竣工验收合格满6个月后付清（无息）</w:t>
      </w:r>
      <w:r>
        <w:rPr>
          <w:rFonts w:hint="eastAsia" w:ascii="宋体" w:hAnsi="宋体" w:cs="宋体"/>
          <w:b/>
          <w:color w:val="000000" w:themeColor="text1"/>
          <w:sz w:val="24"/>
          <w:highlight w:val="white"/>
        </w:rPr>
        <w:t xml:space="preserve">。  </w:t>
      </w: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u w:val="singl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第五条  双方的权利和义务</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5.1甲方的权利和义务</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5.1.1甲方委派项目负责人：</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，联系方式：</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，代表甲方履行合同的权利和义务。</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5.1.2甲方应负责提供施工现场、施工条件、基础资料。</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5.1.3甲方应按合同约定向乙方及时支付合同价款。</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5.1.4甲方有权按照施工进度计划检查项目进度情况。</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5.1.5甲方有权拒绝乙方提供和使用的不合格材料或工程设备，并要求乙方立即进行更换。</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5.1.6甲方有权要求乙方对未达到合同约定质量标准的工程返工。</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5.1.7合同范围内的全部内容以及有关工作均已完成，竣工资料备齐，甲方及时组织竣工验收。</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5.1.8甲方对竣工结算申请单有异议的，有权要求乙方进行修正和提供补充资料，乙方应提交修正后的竣工结算申请单。</w:t>
      </w:r>
      <w:r>
        <w:rPr>
          <w:color w:val="000000" w:themeColor="text1"/>
          <w:highlight w:val="white"/>
        </w:rPr>
      </w:r>
    </w:p>
    <w:p>
      <w:pPr>
        <w:pStyle w:val="721"/>
        <w:ind w:firstLine="482"/>
        <w:spacing w:line="30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5.1.9甲方应要求乙方按合同约定提供服务，并采购或使用符合要求的绿色建材及低挥发性有机化合物产品；强化施工现场监管，确保乙方落实绿色建筑及低挥发性有机化合物治理要求，使用符合《需求标准》的绿色建材；根据《需求标准》制定相应的履约验收标准，并与现行验收程序有效融合。</w:t>
      </w:r>
      <w:r>
        <w:rPr>
          <w:color w:val="000000" w:themeColor="text1"/>
          <w:highlight w:val="white"/>
        </w:rPr>
      </w:r>
    </w:p>
    <w:p>
      <w:pPr>
        <w:pStyle w:val="721"/>
        <w:ind w:firstLine="482"/>
        <w:spacing w:line="30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5.1.10甲方应组织对绿色建材、低挥发性有机化合物使用情况进行专项验收，形成专项验收报告并对验收结果负责。绿色建材、低挥发性有机化合物验收结果不合格的，竣工验收不得通过。</w:t>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5.2乙方权利和义务</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5.2.1乙方委派项目负责人：</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，联系方式：</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代表乙方履行合同的权利和义务。负责现场所有申请单的收发处理和上报，对现场维修需了解情况和进行前期摸底，超过壹万元以上的维修单需将具体做法、乙方案、预算报维修工作群同意后才能施工，对申请单维修施工时，具体施工时间需提前一天报在维修工作群里，以便发包方、监理、跟踪审计及时现场查看。</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5.2.2乙方应按照法律规定及合同约定组织完成项目施工，确保项目质量和安全，不进行转包及违法分包，并在保修期内承担相应的维修责任。</w:t>
      </w:r>
      <w:r>
        <w:rPr>
          <w:rFonts w:ascii="宋体" w:hAnsi="宋体" w:cs="宋体"/>
          <w:color w:val="000000" w:themeColor="text1"/>
          <w:sz w:val="24"/>
          <w:highlight w:val="white"/>
        </w:rPr>
      </w:r>
      <w:r>
        <w:rPr>
          <w:color w:val="000000" w:themeColor="text1"/>
          <w:highlight w:val="white"/>
        </w:rPr>
      </w:r>
    </w:p>
    <w:p>
      <w:pPr>
        <w:pStyle w:val="721"/>
        <w:ind w:firstLine="480"/>
        <w:spacing w:before="120"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5.2.3乙方应采取施工安全文明措施和环境保护措施，做到安全文明施工，确保工程及人员、材料、设备和施工设施的安全，负责施工场地及其周边环境与生态的保护工作，并承担由于施工安全文明措施和环境保护措施不当产生的一切经济赔偿责任及法律责任。乙方应为施工现场的全部人员和施工设施办理保险并支付保险费。在涉及施工区域需设置施工围档，因施工区域没有设置围档的发现一次罚款1000元。</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5.2.4乙方按合同约定的项目内容和施工进度要求，编制施工组织设计和施工措施计划，并对所有施工作业和乙方法的完备性和安全可靠性负责。甲方对乙方提交的施工进度计划的确认，不能减轻或免除乙方根据法律规定和合同约定应承担的任何责任或义务。</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5.2.</w:t>
      </w:r>
      <w:r>
        <w:rPr>
          <w:rFonts w:ascii="宋体" w:hAnsi="宋体" w:cs="宋体"/>
          <w:color w:val="000000" w:themeColor="text1"/>
          <w:sz w:val="24"/>
          <w:highlight w:val="white"/>
        </w:rPr>
        <w:t xml:space="preserve">5</w:t>
      </w:r>
      <w:r>
        <w:rPr>
          <w:rFonts w:hint="eastAsia" w:ascii="宋体" w:hAnsi="宋体" w:cs="宋体"/>
          <w:color w:val="000000" w:themeColor="text1"/>
          <w:sz w:val="24"/>
          <w:highlight w:val="white"/>
        </w:rPr>
        <w:t xml:space="preserve">项目质量标准必须符合现行国家和地方有关项目施工质量验收规范和标准的要求。项目质量未达到合同约定标准的，乙方必须返工直至项目质量达到合同约定的标准为止，并承担由此增加的费用和（或）延误的工期损失。</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5.2.</w:t>
      </w:r>
      <w:r>
        <w:rPr>
          <w:rFonts w:ascii="宋体" w:hAnsi="宋体" w:cs="宋体"/>
          <w:color w:val="000000" w:themeColor="text1"/>
          <w:sz w:val="24"/>
          <w:highlight w:val="white"/>
        </w:rPr>
        <w:t xml:space="preserve">6</w:t>
      </w:r>
      <w:r>
        <w:rPr>
          <w:rFonts w:hint="eastAsia" w:ascii="宋体" w:hAnsi="宋体" w:cs="宋体"/>
          <w:color w:val="000000" w:themeColor="text1"/>
          <w:sz w:val="24"/>
          <w:highlight w:val="white"/>
        </w:rPr>
        <w:t xml:space="preserve">乙方在提出分项工程验收时，需提供完整的施工影像资料（彩色照片），涉及隐蔽工程做法的需要相应照片，达不到甲方要求时，不得进入验收及结算程序，乙方应承担由此产生的一切后果。   </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5.2.7乙方应在项目竣工验收合格后28天内向甲方提交竣工结算申请单2份，并提交完整的结算资料2份。</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5.2.8乙方应编制竣工资料，完成竣工资料立卷及归档，并在项目竣工验收前向甲方移交竣工图四套及与其一致的电子稿、竣工内业资料三套。</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olor w:val="000000" w:themeColor="text1"/>
          <w:sz w:val="24"/>
          <w:highlight w:val="white"/>
        </w:rPr>
      </w:pPr>
      <w:r>
        <w:rPr>
          <w:rFonts w:hint="eastAsia" w:ascii="宋体" w:hAnsi="宋体" w:cs="宋体"/>
          <w:color w:val="000000" w:themeColor="text1"/>
          <w:sz w:val="24"/>
          <w:highlight w:val="white"/>
        </w:rPr>
        <w:t xml:space="preserve">5.2.9乙方应</w:t>
      </w:r>
      <w:r>
        <w:rPr>
          <w:rFonts w:ascii="宋体" w:hAnsi="宋体"/>
          <w:color w:val="000000" w:themeColor="text1"/>
          <w:sz w:val="24"/>
          <w:highlight w:val="white"/>
        </w:rPr>
        <w:t xml:space="preserve">如期足额的支付</w:t>
      </w:r>
      <w:r>
        <w:rPr>
          <w:rFonts w:hint="eastAsia" w:ascii="宋体" w:hAnsi="宋体"/>
          <w:color w:val="000000" w:themeColor="text1"/>
          <w:sz w:val="24"/>
          <w:highlight w:val="white"/>
        </w:rPr>
        <w:t xml:space="preserve">施工人员</w:t>
      </w:r>
      <w:r>
        <w:rPr>
          <w:rFonts w:ascii="宋体" w:hAnsi="宋体"/>
          <w:color w:val="000000" w:themeColor="text1"/>
          <w:sz w:val="24"/>
          <w:highlight w:val="white"/>
        </w:rPr>
        <w:t xml:space="preserve">工资，若</w:t>
      </w:r>
      <w:r>
        <w:rPr>
          <w:rFonts w:hint="eastAsia" w:ascii="宋体" w:hAnsi="宋体"/>
          <w:color w:val="000000" w:themeColor="text1"/>
          <w:sz w:val="24"/>
          <w:highlight w:val="white"/>
        </w:rPr>
        <w:t xml:space="preserve">乙方因</w:t>
      </w:r>
      <w:r>
        <w:rPr>
          <w:rFonts w:ascii="宋体" w:hAnsi="宋体"/>
          <w:color w:val="000000" w:themeColor="text1"/>
          <w:sz w:val="24"/>
          <w:highlight w:val="white"/>
        </w:rPr>
        <w:t xml:space="preserve">拖欠</w:t>
      </w:r>
      <w:r>
        <w:rPr>
          <w:rFonts w:hint="eastAsia" w:ascii="宋体" w:hAnsi="宋体"/>
          <w:color w:val="000000" w:themeColor="text1"/>
          <w:sz w:val="24"/>
          <w:highlight w:val="white"/>
        </w:rPr>
        <w:t xml:space="preserve">施工人员</w:t>
      </w:r>
      <w:r>
        <w:rPr>
          <w:rFonts w:ascii="宋体" w:hAnsi="宋体"/>
          <w:color w:val="000000" w:themeColor="text1"/>
          <w:sz w:val="24"/>
          <w:highlight w:val="white"/>
        </w:rPr>
        <w:t xml:space="preserve">工资导致</w:t>
      </w:r>
      <w:r>
        <w:rPr>
          <w:rFonts w:hint="eastAsia" w:ascii="宋体" w:hAnsi="宋体"/>
          <w:color w:val="000000" w:themeColor="text1"/>
          <w:sz w:val="24"/>
          <w:highlight w:val="white"/>
        </w:rPr>
        <w:t xml:space="preserve">施工人员</w:t>
      </w:r>
      <w:r>
        <w:rPr>
          <w:rFonts w:ascii="宋体" w:hAnsi="宋体"/>
          <w:color w:val="000000" w:themeColor="text1"/>
          <w:sz w:val="24"/>
          <w:highlight w:val="white"/>
        </w:rPr>
        <w:t xml:space="preserve">阻工、滋事的，</w:t>
      </w:r>
      <w:r>
        <w:rPr>
          <w:rFonts w:hint="eastAsia" w:ascii="宋体" w:hAnsi="宋体"/>
          <w:color w:val="000000" w:themeColor="text1"/>
          <w:sz w:val="24"/>
          <w:highlight w:val="white"/>
        </w:rPr>
        <w:t xml:space="preserve">甲方</w:t>
      </w:r>
      <w:r>
        <w:rPr>
          <w:rFonts w:ascii="宋体" w:hAnsi="宋体"/>
          <w:color w:val="000000" w:themeColor="text1"/>
          <w:sz w:val="24"/>
          <w:highlight w:val="white"/>
        </w:rPr>
        <w:t xml:space="preserve">有权直接从工程款中扣留相应金额用于解决</w:t>
      </w:r>
      <w:r>
        <w:rPr>
          <w:rFonts w:hint="eastAsia" w:ascii="宋体" w:hAnsi="宋体"/>
          <w:color w:val="000000" w:themeColor="text1"/>
          <w:sz w:val="24"/>
          <w:highlight w:val="white"/>
        </w:rPr>
        <w:t xml:space="preserve">乙方</w:t>
      </w:r>
      <w:r>
        <w:rPr>
          <w:rFonts w:ascii="宋体" w:hAnsi="宋体"/>
          <w:color w:val="000000" w:themeColor="text1"/>
          <w:sz w:val="24"/>
          <w:highlight w:val="white"/>
        </w:rPr>
        <w:t xml:space="preserve">拖欠的</w:t>
      </w:r>
      <w:r>
        <w:rPr>
          <w:rFonts w:hint="eastAsia" w:ascii="宋体" w:hAnsi="宋体"/>
          <w:color w:val="000000" w:themeColor="text1"/>
          <w:sz w:val="24"/>
          <w:highlight w:val="white"/>
        </w:rPr>
        <w:t xml:space="preserve">施工人员</w:t>
      </w:r>
      <w:r>
        <w:rPr>
          <w:rFonts w:ascii="宋体" w:hAnsi="宋体"/>
          <w:color w:val="000000" w:themeColor="text1"/>
          <w:sz w:val="24"/>
          <w:highlight w:val="white"/>
        </w:rPr>
        <w:t xml:space="preserve">工资</w:t>
      </w:r>
      <w:r>
        <w:rPr>
          <w:rFonts w:hint="eastAsia" w:ascii="宋体" w:hAnsi="宋体"/>
          <w:color w:val="000000" w:themeColor="text1"/>
          <w:sz w:val="24"/>
          <w:highlight w:val="white"/>
        </w:rPr>
        <w:t xml:space="preserve">。    </w:t>
      </w:r>
      <w:r>
        <w:rPr>
          <w:rFonts w:ascii="宋体" w:hAnsi="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5.2.10乙方必须自行处理好与其它乙方的关系和地方矛盾，如因此造成项目进度及质量不能满足要求，一切后果由乙方自负。</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5.2.11承包范围中所涉及的内容、数量在实际施工中如有增减，乙方必须服从甲方安排。</w:t>
      </w:r>
      <w:r>
        <w:rPr>
          <w:rFonts w:ascii="宋体" w:hAnsi="宋体" w:cs="宋体"/>
          <w:color w:val="000000" w:themeColor="text1"/>
          <w:sz w:val="24"/>
          <w:highlight w:val="white"/>
        </w:rPr>
      </w:r>
      <w:r>
        <w:rPr>
          <w:color w:val="000000" w:themeColor="text1"/>
          <w:highlight w:val="white"/>
        </w:rPr>
      </w:r>
    </w:p>
    <w:p>
      <w:pPr>
        <w:pStyle w:val="721"/>
        <w:ind w:firstLine="482"/>
        <w:spacing w:line="300" w:lineRule="auto"/>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5.2.12 乙方在施工过程中必须保证施工现场的安全及项目质量，如由乙方原因造成的安全和质量事故，全部责任及由此造成的费用由乙方独立承担。</w:t>
      </w:r>
      <w:r>
        <w:rPr>
          <w:color w:val="000000" w:themeColor="text1"/>
          <w:highlight w:val="white"/>
        </w:rPr>
      </w:r>
    </w:p>
    <w:p>
      <w:pPr>
        <w:pStyle w:val="721"/>
        <w:ind w:firstLine="482"/>
        <w:spacing w:line="500" w:lineRule="exact"/>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5.2.13 乙方应严格按照设计文件和《绿色建筑和绿色建材政府采购需求标准》的规定、低挥发性有机化合物治理要求以及相关建设项目标准进行施工。乙方应建立相应的施工管理体系和组织机构，确定绿色建筑和绿色建材及低挥发性有机化合物产品应用工作责任人。</w:t>
      </w:r>
      <w:r>
        <w:rPr>
          <w:color w:val="000000" w:themeColor="text1"/>
          <w:highlight w:val="white"/>
        </w:rPr>
      </w:r>
    </w:p>
    <w:p>
      <w:pPr>
        <w:pStyle w:val="721"/>
        <w:ind w:firstLine="482"/>
        <w:spacing w:line="500" w:lineRule="exact"/>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5.2.14乙方对涉及使用《绿色建筑和绿色建材政府采购需求标准》中的绿色建材，应当全部采购和使用符合《绿色建筑和绿色建材政府采购需求标准》的绿色建材，并提供符合《绿色建筑和绿色建材政府采购需求标准》相关指标要求的绿色建材检测报告或绿色建材产品认证证书。</w:t>
      </w:r>
      <w:r>
        <w:rPr>
          <w:color w:val="000000" w:themeColor="text1"/>
          <w:highlight w:val="white"/>
        </w:rPr>
      </w:r>
    </w:p>
    <w:p>
      <w:pPr>
        <w:pStyle w:val="721"/>
        <w:ind w:firstLine="482"/>
        <w:spacing w:line="500" w:lineRule="exact"/>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5.2.15乙方对涉及使用涂料、胶黏剂、油墨、清洗剂等挥发性有机物产品的，属于强制性标准的，应采购执行国家和我省VOCs含量限制标准的产品，并提供符合要求的检测报告。</w:t>
      </w:r>
      <w:r>
        <w:rPr>
          <w:color w:val="000000" w:themeColor="text1"/>
          <w:highlight w:val="white"/>
        </w:rPr>
      </w:r>
    </w:p>
    <w:p>
      <w:pPr>
        <w:pStyle w:val="721"/>
        <w:ind w:firstLine="482"/>
        <w:spacing w:line="500" w:lineRule="exact"/>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5.2.16乙方应建立绿色建材及低挥发性有机化合物产品进场专项台账，内容包括但不限于产品名称、规格型号、产品数量、进货单位、生产厂家、质量证明文件编号（包括绿色建材产品认证证书等证明性材料）、进场时间、进场复验报告等。</w:t>
      </w:r>
      <w:r>
        <w:rPr>
          <w:color w:val="000000" w:themeColor="text1"/>
          <w:highlight w:val="white"/>
        </w:rPr>
      </w:r>
    </w:p>
    <w:p>
      <w:pPr>
        <w:pStyle w:val="721"/>
        <w:rPr>
          <w:color w:val="000000" w:themeColor="text1"/>
          <w:highlight w:val="white"/>
        </w:rPr>
      </w:pPr>
      <w:r>
        <w:rPr>
          <w:color w:val="000000" w:themeColor="text1"/>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第六条  项目质量保修范围和内容</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6.1质量保修期：</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本项目的质量保修期为</w:t>
      </w:r>
      <w:r>
        <w:rPr>
          <w:rFonts w:hint="eastAsia" w:ascii="宋体" w:hAnsi="宋体" w:cs="宋体"/>
          <w:color w:val="000000" w:themeColor="text1"/>
          <w:sz w:val="24"/>
          <w:highlight w:val="white"/>
          <w:u w:val="single"/>
        </w:rPr>
        <w:t xml:space="preserve"> 6个月 </w:t>
      </w:r>
      <w:r>
        <w:rPr>
          <w:rFonts w:hint="eastAsia" w:ascii="宋体" w:hAnsi="宋体"/>
          <w:color w:val="000000" w:themeColor="text1"/>
          <w:sz w:val="24"/>
          <w:highlight w:val="white"/>
        </w:rPr>
        <w:t xml:space="preserve">，质量保修期自项目竣工验收合格之日起计算</w:t>
      </w: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bCs/>
          <w:color w:val="000000" w:themeColor="text1"/>
          <w:sz w:val="24"/>
          <w:highlight w:val="white"/>
        </w:rPr>
      </w:pPr>
      <w:r>
        <w:rPr>
          <w:rFonts w:hint="eastAsia" w:ascii="宋体" w:hAnsi="宋体" w:cs="宋体"/>
          <w:color w:val="000000" w:themeColor="text1"/>
          <w:sz w:val="24"/>
          <w:highlight w:val="white"/>
        </w:rPr>
        <w:t xml:space="preserve">质量保修范围为乙方工程承包范围和内容，因乙方原因造成的质量责任，由乙方负责保修。</w:t>
      </w:r>
      <w:r>
        <w:rPr>
          <w:rFonts w:ascii="宋体" w:hAnsi="宋体" w:cs="宋体"/>
          <w:bCs/>
          <w:color w:val="000000" w:themeColor="text1"/>
          <w:sz w:val="24"/>
          <w:highlight w:val="white"/>
        </w:rPr>
      </w:r>
      <w:r>
        <w:rPr>
          <w:color w:val="000000" w:themeColor="text1"/>
          <w:highlight w:val="white"/>
        </w:rPr>
      </w:r>
    </w:p>
    <w:p>
      <w:pPr>
        <w:pStyle w:val="721"/>
        <w:ind w:firstLine="480"/>
        <w:spacing w:line="300" w:lineRule="auto"/>
        <w:tabs>
          <w:tab w:val="left" w:pos="0" w:leader="none"/>
          <w:tab w:val="left" w:pos="993" w:leader="none"/>
          <w:tab w:val="left" w:pos="1134" w:leader="none"/>
        </w:tabs>
        <w:rPr>
          <w:rFonts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6.2质量保修责任</w:t>
      </w:r>
      <w:r>
        <w:rPr>
          <w:rFonts w:ascii="宋体" w:hAnsi="宋体" w:cs="宋体"/>
          <w:bCs/>
          <w:color w:val="000000" w:themeColor="text1"/>
          <w:sz w:val="24"/>
          <w:highlight w:val="white"/>
        </w:rPr>
      </w:r>
      <w:r>
        <w:rPr>
          <w:color w:val="000000" w:themeColor="text1"/>
          <w:highlight w:val="white"/>
        </w:rPr>
      </w:r>
    </w:p>
    <w:p>
      <w:pPr>
        <w:pStyle w:val="721"/>
        <w:ind w:firstLine="480"/>
        <w:spacing w:line="300" w:lineRule="auto"/>
        <w:tabs>
          <w:tab w:val="left" w:pos="0" w:leader="none"/>
          <w:tab w:val="left" w:pos="993" w:leader="none"/>
          <w:tab w:val="left" w:pos="1134" w:leader="none"/>
        </w:tabs>
        <w:rPr>
          <w:rFonts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6.2.1乙方应在接到保修通知之日起1天内派人保修。保修期内乙方不在约定期限内及时派人保修的，甲方可委托他人修理，相关费用从剩余合同价款内扣除。</w:t>
      </w:r>
      <w:r>
        <w:rPr>
          <w:rFonts w:ascii="宋体" w:hAnsi="宋体" w:cs="宋体"/>
          <w:bCs/>
          <w:color w:val="000000" w:themeColor="text1"/>
          <w:sz w:val="24"/>
          <w:highlight w:val="white"/>
        </w:rPr>
      </w:r>
      <w:r>
        <w:rPr>
          <w:color w:val="000000" w:themeColor="text1"/>
          <w:highlight w:val="white"/>
        </w:rPr>
      </w:r>
    </w:p>
    <w:p>
      <w:pPr>
        <w:pStyle w:val="721"/>
        <w:ind w:firstLine="480"/>
        <w:spacing w:line="300" w:lineRule="auto"/>
        <w:tabs>
          <w:tab w:val="left" w:pos="0" w:leader="none"/>
          <w:tab w:val="left" w:pos="993" w:leader="none"/>
          <w:tab w:val="left" w:pos="1134" w:leader="none"/>
        </w:tabs>
        <w:rPr>
          <w:rFonts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6.2.2发生须紧急抢修事故，乙方接到通知后，应立即派员到达事故现场进行抢修。非乙方施工质量引起的事故，抢修费用由甲方承担。</w:t>
      </w:r>
      <w:r>
        <w:rPr>
          <w:rFonts w:ascii="宋体" w:hAnsi="宋体" w:cs="宋体"/>
          <w:bCs/>
          <w:color w:val="000000" w:themeColor="text1"/>
          <w:sz w:val="24"/>
          <w:highlight w:val="white"/>
        </w:rPr>
      </w:r>
      <w:r>
        <w:rPr>
          <w:color w:val="000000" w:themeColor="text1"/>
          <w:highlight w:val="white"/>
        </w:rPr>
      </w:r>
    </w:p>
    <w:p>
      <w:pPr>
        <w:pStyle w:val="721"/>
        <w:ind w:firstLine="480"/>
        <w:spacing w:line="300" w:lineRule="auto"/>
        <w:tabs>
          <w:tab w:val="left" w:pos="0" w:leader="none"/>
          <w:tab w:val="left" w:pos="993" w:leader="none"/>
          <w:tab w:val="left" w:pos="1134" w:leader="none"/>
        </w:tabs>
        <w:rPr>
          <w:rFonts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6.2.3在规定的工程合理使用期限内，乙方确保项目的质量。因乙方原因致使工程在合理使用期限内造成人身和财产损害的，乙方应承担全部赔偿责任。</w:t>
      </w:r>
      <w:r>
        <w:rPr>
          <w:rFonts w:ascii="宋体" w:hAnsi="宋体" w:cs="宋体"/>
          <w:bCs/>
          <w:color w:val="000000" w:themeColor="text1"/>
          <w:sz w:val="24"/>
          <w:highlight w:val="white"/>
        </w:rPr>
      </w:r>
      <w:r>
        <w:rPr>
          <w:color w:val="000000" w:themeColor="text1"/>
          <w:highlight w:val="white"/>
        </w:rPr>
      </w:r>
    </w:p>
    <w:p>
      <w:pPr>
        <w:pStyle w:val="721"/>
        <w:ind w:firstLine="480"/>
        <w:spacing w:line="300" w:lineRule="auto"/>
        <w:tabs>
          <w:tab w:val="left" w:pos="0" w:leader="none"/>
          <w:tab w:val="left" w:pos="993" w:leader="none"/>
          <w:tab w:val="left" w:pos="1134" w:leader="none"/>
        </w:tabs>
        <w:rPr>
          <w:rFonts w:ascii="宋体" w:hAnsi="宋体" w:cs="宋体"/>
          <w:color w:val="000000" w:themeColor="text1"/>
          <w:sz w:val="24"/>
          <w:highlight w:val="white"/>
        </w:rPr>
      </w:pPr>
      <w:r>
        <w:rPr>
          <w:rFonts w:hint="eastAsia" w:ascii="宋体" w:hAnsi="宋体" w:cs="宋体"/>
          <w:bCs/>
          <w:color w:val="000000" w:themeColor="text1"/>
          <w:sz w:val="24"/>
          <w:highlight w:val="white"/>
        </w:rPr>
        <w:t xml:space="preserve">6.2.4质量保修完成后，应交由甲方组织验收。</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第七条  违约责任</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strike/>
          <w:color w:val="000000" w:themeColor="text1"/>
          <w:sz w:val="24"/>
          <w:highlight w:val="white"/>
        </w:rPr>
      </w:pPr>
      <w:r>
        <w:rPr>
          <w:rFonts w:hint="eastAsia" w:ascii="宋体" w:hAnsi="宋体" w:cs="宋体"/>
          <w:color w:val="000000" w:themeColor="text1"/>
          <w:sz w:val="24"/>
          <w:highlight w:val="white"/>
        </w:rPr>
        <w:t xml:space="preserve">7.1甲方不按合同约定支付合同价款，逾期支付的价款按中国人民银行同期贷款基准利率承担利息。</w:t>
      </w:r>
      <w:r>
        <w:rPr>
          <w:rFonts w:ascii="宋体" w:hAnsi="宋体" w:cs="宋体"/>
          <w:strike/>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shd w:val="clear" w:color="auto" w:fill="ffffff"/>
        </w:rPr>
      </w:pPr>
      <w:r>
        <w:rPr>
          <w:rFonts w:hint="eastAsia" w:ascii="宋体" w:hAnsi="宋体" w:cs="宋体"/>
          <w:color w:val="000000" w:themeColor="text1"/>
          <w:sz w:val="24"/>
          <w:highlight w:val="white"/>
        </w:rPr>
        <w:t xml:space="preserve">7.2因</w:t>
      </w:r>
      <w:r>
        <w:rPr>
          <w:rFonts w:hint="eastAsia" w:ascii="宋体" w:hAnsi="宋体" w:cs="宋体"/>
          <w:color w:val="000000" w:themeColor="text1"/>
          <w:sz w:val="24"/>
          <w:highlight w:val="white"/>
          <w:shd w:val="clear" w:color="auto" w:fill="ffffff"/>
        </w:rPr>
        <w:t xml:space="preserve">乙方原因延误合同工期，按延误合同工期的天数承担项目结算价的千分之一/天的逾期违约金，并承担工期延误给甲方造成的损失。</w:t>
      </w:r>
      <w:r>
        <w:rPr>
          <w:rFonts w:ascii="宋体" w:hAnsi="宋体" w:cs="宋体"/>
          <w:color w:val="000000" w:themeColor="text1"/>
          <w:sz w:val="24"/>
          <w:highlight w:val="white"/>
          <w:shd w:val="clear" w:color="auto" w:fill="ffffff"/>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7.3</w:t>
      </w:r>
      <w:r>
        <w:rPr>
          <w:rFonts w:hint="eastAsia" w:ascii="宋体" w:hAnsi="宋体" w:cs="宋体"/>
          <w:color w:val="000000" w:themeColor="text1"/>
          <w:sz w:val="24"/>
          <w:highlight w:val="white"/>
          <w:shd w:val="clear" w:color="auto" w:fill="ffffff"/>
        </w:rPr>
        <w:t xml:space="preserve">质量达不到合同约定的标准，乙方须无条件负责返工，并承担返工费用，甲方有权要求乙方按项目结算价的10%承担违约金。如果返工仍达不到合同约定的标准，甲方有权终止合同，不再支付乙方工程款和一切费用，已付的</w:t>
      </w:r>
      <w:r>
        <w:rPr>
          <w:rFonts w:hint="eastAsia" w:ascii="宋体" w:hAnsi="宋体" w:cs="宋体"/>
          <w:color w:val="000000" w:themeColor="text1"/>
          <w:sz w:val="24"/>
          <w:highlight w:val="white"/>
        </w:rPr>
        <w:t xml:space="preserve">工程款应予返还</w:t>
      </w:r>
      <w:r>
        <w:rPr>
          <w:rFonts w:hint="eastAsia" w:ascii="宋体" w:hAnsi="宋体" w:cs="宋体"/>
          <w:color w:val="000000" w:themeColor="text1"/>
          <w:sz w:val="24"/>
          <w:highlight w:val="white"/>
          <w:shd w:val="clear" w:color="auto" w:fill="ffffff"/>
        </w:rPr>
        <w:t xml:space="preserve">，并且由乙方赔偿由此造成的甲方的一切损失。</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hint="eastAsia" w:ascii="宋体" w:hAnsi="宋体" w:cs="宋体"/>
          <w:color w:val="000000" w:themeColor="text1"/>
          <w:sz w:val="24"/>
          <w:highlight w:val="white"/>
        </w:rPr>
      </w:pPr>
      <w:r>
        <w:rPr>
          <w:rFonts w:hint="eastAsia" w:ascii="宋体" w:hAnsi="宋体" w:cs="宋体"/>
          <w:bCs/>
          <w:color w:val="000000" w:themeColor="text1"/>
          <w:sz w:val="24"/>
          <w:highlight w:val="white"/>
        </w:rPr>
        <w:t xml:space="preserve">第八条  其他约定</w:t>
      </w:r>
      <w:r>
        <w:rPr>
          <w:rFonts w:hint="eastAsia"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8.1本项目所需的材料检测费用承担按现行的《江苏省建设工程费用定额》（2014）规定执行，材料样品检测不合格的，该检测费用由乙方承担，若由此造成工期延误，还应按7.2条规定承担工期延误的违约责任。</w:t>
      </w:r>
      <w:r>
        <w:rPr>
          <w:rFonts w:ascii="宋体" w:hAnsi="宋体" w:cs="宋体"/>
          <w:color w:val="000000" w:themeColor="text1"/>
          <w:sz w:val="24"/>
          <w:highlight w:val="white"/>
        </w:rPr>
      </w:r>
      <w:r>
        <w:rPr>
          <w:color w:val="000000" w:themeColor="text1"/>
          <w:highlight w:val="white"/>
        </w:rPr>
      </w:r>
    </w:p>
    <w:p>
      <w:pPr>
        <w:pStyle w:val="721"/>
        <w:ind w:firstLine="480"/>
        <w:spacing w:before="120" w:line="300" w:lineRule="auto"/>
        <w:rPr>
          <w:rFonts w:ascii="宋体" w:hAnsi="宋体"/>
          <w:bCs/>
          <w:color w:val="000000" w:themeColor="text1"/>
          <w:sz w:val="24"/>
          <w:highlight w:val="white"/>
        </w:rPr>
      </w:pPr>
      <w:r>
        <w:rPr>
          <w:rFonts w:hint="eastAsia" w:ascii="宋体" w:hAnsi="宋体" w:cs="宋体"/>
          <w:color w:val="000000" w:themeColor="text1"/>
          <w:sz w:val="24"/>
          <w:highlight w:val="white"/>
        </w:rPr>
        <w:t xml:space="preserve">8</w:t>
      </w:r>
      <w:r>
        <w:rPr>
          <w:rFonts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2项目结算审计核减率超过10%以上部分的审计费由乙方承担，审计费用按核减额的4%计取。</w:t>
      </w:r>
      <w:r>
        <w:rPr>
          <w:rFonts w:hint="eastAsia" w:ascii="宋体" w:hAnsi="宋体"/>
          <w:bCs/>
          <w:color w:val="000000" w:themeColor="text1"/>
          <w:sz w:val="24"/>
          <w:highlight w:val="white"/>
        </w:rPr>
        <w:t xml:space="preserve">若政府相关职能部门对本项目进行复审，本项目最终结算执行政府相关职能部门的复审意见。项目</w:t>
      </w:r>
      <w:r>
        <w:rPr>
          <w:rFonts w:ascii="宋体" w:hAnsi="宋体"/>
          <w:bCs/>
          <w:color w:val="000000" w:themeColor="text1"/>
          <w:sz w:val="24"/>
          <w:highlight w:val="white"/>
        </w:rPr>
        <w:t xml:space="preserve">结算文件经发承包双方签字确认的，作为</w:t>
      </w:r>
      <w:r>
        <w:rPr>
          <w:rFonts w:hint="eastAsia" w:ascii="宋体" w:hAnsi="宋体"/>
          <w:bCs/>
          <w:color w:val="000000" w:themeColor="text1"/>
          <w:sz w:val="24"/>
          <w:highlight w:val="white"/>
        </w:rPr>
        <w:t xml:space="preserve">项目</w:t>
      </w:r>
      <w:r>
        <w:rPr>
          <w:rFonts w:ascii="宋体" w:hAnsi="宋体"/>
          <w:bCs/>
          <w:color w:val="000000" w:themeColor="text1"/>
          <w:sz w:val="24"/>
          <w:highlight w:val="white"/>
        </w:rPr>
        <w:t xml:space="preserve">结算的依据；未经对方同意，另一方不得对已生效的结算文件委托工程造价咨询企业重复审核。</w:t>
      </w:r>
      <w:r>
        <w:rPr>
          <w:color w:val="000000" w:themeColor="text1"/>
          <w:highlight w:val="white"/>
        </w:rPr>
      </w:r>
    </w:p>
    <w:p>
      <w:pPr>
        <w:pStyle w:val="721"/>
        <w:ind w:firstLine="480"/>
        <w:spacing w:line="300" w:lineRule="auto"/>
        <w:rPr>
          <w:rFonts w:ascii="宋体" w:hAnsi="宋体"/>
          <w:bCs/>
          <w:color w:val="000000" w:themeColor="text1"/>
          <w:sz w:val="24"/>
          <w:highlight w:val="white"/>
        </w:rPr>
      </w:pPr>
      <w:r>
        <w:rPr>
          <w:rFonts w:hint="eastAsia" w:ascii="宋体" w:hAnsi="宋体" w:cs="宋体"/>
          <w:color w:val="000000" w:themeColor="text1"/>
          <w:sz w:val="24"/>
          <w:highlight w:val="white"/>
        </w:rPr>
        <w:t xml:space="preserve">8.3</w:t>
      </w:r>
      <w:r>
        <w:rPr>
          <w:rFonts w:hint="eastAsia" w:ascii="宋体" w:hAnsi="宋体"/>
          <w:color w:val="000000" w:themeColor="text1"/>
          <w:sz w:val="24"/>
          <w:highlight w:val="white"/>
        </w:rPr>
        <w:t xml:space="preserve">合同双方不得以贿赂或变相贿赂的方式，谋取非法利益或损害对方权益。因一方合同当事人的贿赂造成对方损失的，应赔偿损失，并承担相应的法律责任</w:t>
      </w:r>
      <w:r>
        <w:rPr>
          <w:rFonts w:ascii="宋体" w:hAnsi="宋体"/>
          <w:bCs/>
          <w:color w:val="000000" w:themeColor="text1"/>
          <w:sz w:val="24"/>
          <w:highlight w:val="white"/>
        </w:rPr>
        <w:t xml:space="preserve">。</w:t>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第九条  争议解决</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合同履行过程中发生争议的，双方可协商解决；协商不成时，任何一方均可向该项目所在地人民法院起诉。</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第十条  合同效力</w:t>
      </w:r>
      <w:r>
        <w:rPr>
          <w:rFonts w:ascii="宋体" w:hAnsi="宋体" w:cs="宋体"/>
          <w:color w:val="000000" w:themeColor="text1"/>
          <w:sz w:val="24"/>
          <w:highlight w:val="white"/>
        </w:rPr>
      </w:r>
      <w:r>
        <w:rPr>
          <w:color w:val="000000" w:themeColor="text1"/>
          <w:highlight w:val="white"/>
        </w:rPr>
      </w:r>
    </w:p>
    <w:p>
      <w:pPr>
        <w:pStyle w:val="721"/>
        <w:ind w:firstLine="480"/>
        <w:spacing w:line="30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本合同自双方签字盖章之日起生效。本合同一式</w:t>
      </w:r>
      <w:r>
        <w:rPr>
          <w:rFonts w:hint="eastAsia" w:ascii="宋体" w:hAnsi="宋体" w:cs="宋体"/>
          <w:color w:val="000000" w:themeColor="text1"/>
          <w:sz w:val="24"/>
          <w:highlight w:val="white"/>
          <w:u w:val="single"/>
        </w:rPr>
        <w:t xml:space="preserve"> 五 </w:t>
      </w:r>
      <w:r>
        <w:rPr>
          <w:rFonts w:hint="eastAsia" w:ascii="宋体" w:hAnsi="宋体" w:cs="宋体"/>
          <w:color w:val="000000" w:themeColor="text1"/>
          <w:sz w:val="24"/>
          <w:highlight w:val="white"/>
        </w:rPr>
        <w:t xml:space="preserve">份，甲方执</w:t>
      </w:r>
      <w:r>
        <w:rPr>
          <w:rFonts w:hint="eastAsia" w:ascii="宋体" w:hAnsi="宋体" w:cs="宋体"/>
          <w:color w:val="000000" w:themeColor="text1"/>
          <w:sz w:val="24"/>
          <w:highlight w:val="white"/>
          <w:u w:val="single"/>
        </w:rPr>
        <w:t xml:space="preserve"> 二 </w:t>
      </w:r>
      <w:r>
        <w:rPr>
          <w:rFonts w:hint="eastAsia" w:ascii="宋体" w:hAnsi="宋体" w:cs="宋体"/>
          <w:color w:val="000000" w:themeColor="text1"/>
          <w:sz w:val="24"/>
          <w:highlight w:val="white"/>
        </w:rPr>
        <w:t xml:space="preserve">份，乙方执</w:t>
      </w:r>
      <w:r>
        <w:rPr>
          <w:rFonts w:hint="eastAsia" w:ascii="宋体" w:hAnsi="宋体" w:cs="宋体"/>
          <w:color w:val="000000" w:themeColor="text1"/>
          <w:sz w:val="24"/>
          <w:highlight w:val="white"/>
          <w:u w:val="single"/>
        </w:rPr>
        <w:t xml:space="preserve"> 二 </w:t>
      </w:r>
      <w:r>
        <w:rPr>
          <w:rFonts w:hint="eastAsia" w:ascii="宋体" w:hAnsi="宋体" w:cs="宋体"/>
          <w:color w:val="000000" w:themeColor="text1"/>
          <w:sz w:val="24"/>
          <w:highlight w:val="white"/>
        </w:rPr>
        <w:t xml:space="preserve">份，送代理机构备案</w:t>
      </w:r>
      <w:r>
        <w:rPr>
          <w:rFonts w:hint="eastAsia" w:ascii="宋体" w:hAnsi="宋体" w:cs="宋体"/>
          <w:color w:val="000000" w:themeColor="text1"/>
          <w:sz w:val="24"/>
          <w:highlight w:val="white"/>
          <w:u w:val="single"/>
        </w:rPr>
        <w:t xml:space="preserve">一</w:t>
      </w:r>
      <w:r>
        <w:rPr>
          <w:rFonts w:hint="eastAsia" w:ascii="宋体" w:hAnsi="宋体" w:cs="宋体"/>
          <w:color w:val="000000" w:themeColor="text1"/>
          <w:sz w:val="24"/>
          <w:highlight w:val="white"/>
        </w:rPr>
        <w:t xml:space="preserve">份，具有同等法律效力。</w:t>
      </w:r>
      <w:r>
        <w:rPr>
          <w:rFonts w:ascii="宋体" w:hAnsi="宋体" w:cs="宋体"/>
          <w:color w:val="000000" w:themeColor="text1"/>
          <w:sz w:val="24"/>
          <w:highlight w:val="white"/>
        </w:rPr>
      </w:r>
      <w:r>
        <w:rPr>
          <w:color w:val="000000" w:themeColor="text1"/>
          <w:highlight w:val="white"/>
        </w:rPr>
      </w:r>
    </w:p>
    <w:p>
      <w:pPr>
        <w:pStyle w:val="721"/>
        <w:jc w:val="center"/>
        <w:spacing w:line="300" w:lineRule="auto"/>
        <w:rPr>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p>
    <w:p>
      <w:pPr>
        <w:pStyle w:val="721"/>
        <w:ind w:firstLine="240"/>
        <w:spacing w:line="300" w:lineRule="auto"/>
        <w:rPr>
          <w:rFonts w:ascii="宋体" w:hAnsi="宋体"/>
          <w:color w:val="000000" w:themeColor="text1"/>
          <w:sz w:val="24"/>
          <w:highlight w:val="white"/>
          <w:u w:val="single"/>
        </w:rPr>
      </w:pPr>
      <w:r>
        <w:rPr>
          <w:rFonts w:hint="eastAsia" w:ascii="宋体" w:hAnsi="宋体"/>
          <w:color w:val="000000" w:themeColor="text1"/>
          <w:sz w:val="24"/>
          <w:highlight w:val="white"/>
        </w:rPr>
        <w:t xml:space="preserve">甲方：  </w:t>
      </w:r>
      <w:r>
        <w:rPr>
          <w:rFonts w:ascii="宋体" w:hAnsi="宋体"/>
          <w:color w:val="000000" w:themeColor="text1"/>
          <w:sz w:val="24"/>
          <w:highlight w:val="white"/>
        </w:rPr>
        <w:t xml:space="preserve">(</w:t>
      </w:r>
      <w:r>
        <w:rPr>
          <w:rFonts w:hint="eastAsia" w:ascii="宋体" w:hAnsi="宋体"/>
          <w:color w:val="000000" w:themeColor="text1"/>
          <w:sz w:val="24"/>
          <w:highlight w:val="white"/>
        </w:rPr>
        <w:t xml:space="preserve">盖</w:t>
      </w:r>
      <w:r>
        <w:rPr>
          <w:rFonts w:ascii="宋体" w:hAnsi="宋体"/>
          <w:color w:val="000000" w:themeColor="text1"/>
          <w:sz w:val="24"/>
          <w:highlight w:val="white"/>
        </w:rPr>
        <w:t xml:space="preserve">章)</w:t>
      </w:r>
      <w:r>
        <w:rPr>
          <w:rFonts w:hint="eastAsia" w:ascii="宋体" w:hAnsi="宋体"/>
          <w:color w:val="000000" w:themeColor="text1"/>
          <w:sz w:val="24"/>
          <w:highlight w:val="white"/>
        </w:rPr>
        <w:t xml:space="preserve">                    乙方：  </w:t>
      </w:r>
      <w:r>
        <w:rPr>
          <w:rFonts w:ascii="宋体" w:hAnsi="宋体"/>
          <w:color w:val="000000" w:themeColor="text1"/>
          <w:sz w:val="24"/>
          <w:highlight w:val="white"/>
        </w:rPr>
        <w:t xml:space="preserve">(</w:t>
      </w:r>
      <w:r>
        <w:rPr>
          <w:rFonts w:hint="eastAsia" w:ascii="宋体" w:hAnsi="宋体"/>
          <w:color w:val="000000" w:themeColor="text1"/>
          <w:sz w:val="24"/>
          <w:highlight w:val="white"/>
        </w:rPr>
        <w:t xml:space="preserve">盖</w:t>
      </w:r>
      <w:r>
        <w:rPr>
          <w:rFonts w:ascii="宋体" w:hAnsi="宋体"/>
          <w:color w:val="000000" w:themeColor="text1"/>
          <w:sz w:val="24"/>
          <w:highlight w:val="white"/>
        </w:rPr>
        <w:t xml:space="preserve">章)</w:t>
      </w:r>
      <w:r>
        <w:rPr>
          <w:rFonts w:hint="eastAsia" w:ascii="宋体" w:hAnsi="宋体"/>
          <w:color w:val="000000" w:themeColor="text1"/>
          <w:sz w:val="24"/>
          <w:highlight w:val="white"/>
        </w:rPr>
        <w:t xml:space="preserve">                                 </w:t>
      </w:r>
      <w:r>
        <w:rPr>
          <w:rFonts w:ascii="宋体" w:hAnsi="宋体"/>
          <w:color w:val="000000" w:themeColor="text1"/>
          <w:sz w:val="24"/>
          <w:highlight w:val="white"/>
          <w:u w:val="single"/>
        </w:rPr>
      </w:r>
      <w:r>
        <w:rPr>
          <w:color w:val="000000" w:themeColor="text1"/>
          <w:highlight w:val="white"/>
        </w:rPr>
      </w:r>
    </w:p>
    <w:p>
      <w:pPr>
        <w:pStyle w:val="721"/>
        <w:ind w:firstLine="240"/>
        <w:rPr>
          <w:rFonts w:ascii="宋体" w:hAnsi="宋体"/>
          <w:color w:val="000000" w:themeColor="text1"/>
          <w:sz w:val="24"/>
          <w:highlight w:val="white"/>
        </w:rPr>
      </w:pPr>
      <w:r>
        <w:rPr>
          <w:rFonts w:hint="eastAsia" w:ascii="宋体" w:hAnsi="宋体"/>
          <w:color w:val="000000" w:themeColor="text1"/>
          <w:sz w:val="24"/>
          <w:highlight w:val="white"/>
        </w:rPr>
        <w:t xml:space="preserve">法定代表人：                        法定代表人：</w:t>
      </w:r>
      <w:r>
        <w:rPr>
          <w:rFonts w:ascii="宋体" w:hAnsi="宋体"/>
          <w:color w:val="000000" w:themeColor="text1"/>
          <w:sz w:val="24"/>
          <w:highlight w:val="white"/>
        </w:rPr>
      </w:r>
      <w:r>
        <w:rPr>
          <w:color w:val="000000" w:themeColor="text1"/>
          <w:highlight w:val="white"/>
        </w:rPr>
      </w:r>
    </w:p>
    <w:p>
      <w:pPr>
        <w:pStyle w:val="721"/>
        <w:rPr>
          <w:rFonts w:ascii="宋体" w:hAnsi="宋体"/>
          <w:color w:val="000000" w:themeColor="text1"/>
          <w:sz w:val="24"/>
          <w:highlight w:val="white"/>
          <w:u w:val="single"/>
        </w:rPr>
      </w:pPr>
      <w:r>
        <w:rPr>
          <w:rFonts w:hint="eastAsia" w:ascii="宋体" w:hAnsi="宋体"/>
          <w:color w:val="000000" w:themeColor="text1"/>
          <w:sz w:val="24"/>
          <w:highlight w:val="white"/>
        </w:rPr>
        <w:t xml:space="preserve">（签字或盖章）                      （签字或盖章）</w:t>
      </w:r>
      <w:r>
        <w:rPr>
          <w:rFonts w:ascii="宋体" w:hAnsi="宋体"/>
          <w:color w:val="000000" w:themeColor="text1"/>
          <w:sz w:val="24"/>
          <w:highlight w:val="white"/>
          <w:u w:val="single"/>
        </w:rPr>
      </w:r>
      <w:r>
        <w:rPr>
          <w:color w:val="000000" w:themeColor="text1"/>
          <w:highlight w:val="white"/>
        </w:rPr>
      </w:r>
    </w:p>
    <w:p>
      <w:pPr>
        <w:pStyle w:val="721"/>
        <w:ind w:firstLine="240"/>
        <w:rPr>
          <w:rFonts w:ascii="宋体" w:hAnsi="宋体"/>
          <w:color w:val="000000" w:themeColor="text1"/>
          <w:sz w:val="24"/>
          <w:highlight w:val="white"/>
        </w:rPr>
      </w:pPr>
      <w:r>
        <w:rPr>
          <w:rFonts w:hint="eastAsia" w:ascii="宋体" w:hAnsi="宋体"/>
          <w:color w:val="000000" w:themeColor="text1"/>
          <w:sz w:val="24"/>
          <w:highlight w:val="white"/>
        </w:rPr>
        <w:t xml:space="preserve">经办人：                            经办人：</w:t>
      </w:r>
      <w:r>
        <w:rPr>
          <w:rFonts w:ascii="宋体" w:hAnsi="宋体"/>
          <w:color w:val="000000" w:themeColor="text1"/>
          <w:sz w:val="24"/>
          <w:highlight w:val="white"/>
        </w:rPr>
      </w:r>
      <w:r>
        <w:rPr>
          <w:color w:val="000000" w:themeColor="text1"/>
          <w:highlight w:val="white"/>
        </w:rPr>
      </w:r>
    </w:p>
    <w:p>
      <w:pPr>
        <w:pStyle w:val="721"/>
        <w:ind w:firstLine="120"/>
        <w:rPr>
          <w:rFonts w:ascii="宋体" w:hAnsi="宋体"/>
          <w:color w:val="000000" w:themeColor="text1"/>
          <w:sz w:val="24"/>
          <w:highlight w:val="white"/>
        </w:rPr>
      </w:pPr>
      <w:r>
        <w:rPr>
          <w:rFonts w:hint="eastAsia" w:ascii="宋体" w:hAnsi="宋体"/>
          <w:color w:val="000000" w:themeColor="text1"/>
          <w:sz w:val="24"/>
          <w:highlight w:val="white"/>
        </w:rPr>
        <w:t xml:space="preserve">（签字）                            （签字）</w:t>
      </w:r>
      <w:r>
        <w:rPr>
          <w:rFonts w:ascii="宋体" w:hAnsi="宋体"/>
          <w:color w:val="000000" w:themeColor="text1"/>
          <w:sz w:val="24"/>
          <w:highlight w:val="white"/>
        </w:rPr>
      </w:r>
      <w:r>
        <w:rPr>
          <w:color w:val="000000" w:themeColor="text1"/>
          <w:highlight w:val="white"/>
        </w:rPr>
      </w:r>
    </w:p>
    <w:p>
      <w:pPr>
        <w:pStyle w:val="721"/>
        <w:jc w:val="center"/>
        <w:spacing w:line="360" w:lineRule="auto"/>
        <w:rPr>
          <w:b/>
          <w:color w:val="000000" w:themeColor="text1"/>
          <w:sz w:val="36"/>
          <w:szCs w:val="36"/>
          <w:highlight w:val="white"/>
        </w:rPr>
        <w:outlineLvl w:val="0"/>
      </w:pPr>
      <w:r>
        <w:rPr>
          <w:color w:val="000000" w:themeColor="text1"/>
          <w:highlight w:val="white"/>
        </w:rPr>
      </w:r>
      <w:bookmarkStart w:id="816" w:name="_Toc99301426"/>
      <w:r>
        <w:rPr>
          <w:b/>
          <w:color w:val="000000" w:themeColor="text1"/>
          <w:sz w:val="36"/>
          <w:szCs w:val="36"/>
          <w:highlight w:val="white"/>
        </w:rPr>
      </w:r>
      <w:r>
        <w:rPr>
          <w:color w:val="000000" w:themeColor="text1"/>
          <w:highlight w:val="white"/>
        </w:rPr>
      </w:r>
    </w:p>
    <w:p>
      <w:pPr>
        <w:pStyle w:val="721"/>
        <w:jc w:val="center"/>
        <w:spacing w:line="360" w:lineRule="auto"/>
        <w:rPr>
          <w:b/>
          <w:color w:val="000000" w:themeColor="text1"/>
          <w:sz w:val="36"/>
          <w:szCs w:val="36"/>
          <w:highlight w:val="white"/>
        </w:rPr>
        <w:outlineLvl w:val="0"/>
      </w:pPr>
      <w:r>
        <w:rPr>
          <w:b/>
          <w:color w:val="000000" w:themeColor="text1"/>
          <w:sz w:val="36"/>
          <w:szCs w:val="36"/>
          <w:highlight w:val="white"/>
        </w:rPr>
      </w:r>
      <w:r>
        <w:rPr>
          <w:color w:val="000000" w:themeColor="text1"/>
          <w:highlight w:val="white"/>
        </w:rPr>
      </w:r>
    </w:p>
    <w:p>
      <w:pPr>
        <w:pStyle w:val="721"/>
        <w:jc w:val="center"/>
        <w:spacing w:line="360" w:lineRule="auto"/>
        <w:rPr>
          <w:b/>
          <w:color w:val="000000" w:themeColor="text1"/>
          <w:sz w:val="36"/>
          <w:szCs w:val="36"/>
          <w:highlight w:val="white"/>
        </w:rPr>
        <w:outlineLvl w:val="0"/>
      </w:pPr>
      <w:r>
        <w:rPr>
          <w:b/>
          <w:color w:val="000000" w:themeColor="text1"/>
          <w:sz w:val="36"/>
          <w:szCs w:val="36"/>
          <w:highlight w:val="white"/>
        </w:rPr>
        <w:t xml:space="preserve">第七章   投标文件格式</w:t>
      </w:r>
      <w:bookmarkEnd w:id="816"/>
      <w:r>
        <w:rPr>
          <w:b/>
          <w:color w:val="000000" w:themeColor="text1"/>
          <w:sz w:val="36"/>
          <w:szCs w:val="36"/>
          <w:highlight w:val="white"/>
        </w:rPr>
      </w:r>
      <w:r>
        <w:rPr>
          <w:color w:val="000000" w:themeColor="text1"/>
          <w:highlight w:val="white"/>
        </w:rPr>
      </w:r>
    </w:p>
    <w:p>
      <w:pPr>
        <w:pStyle w:val="721"/>
        <w:ind w:left="142"/>
        <w:spacing w:line="360" w:lineRule="auto"/>
        <w:tabs>
          <w:tab w:val="left" w:pos="900" w:leader="none"/>
          <w:tab w:val="left" w:pos="1980" w:leader="none"/>
        </w:tabs>
        <w:rPr>
          <w:b/>
          <w:color w:val="000000" w:themeColor="text1"/>
          <w:sz w:val="24"/>
          <w:highlight w:val="white"/>
        </w:rPr>
      </w:pPr>
      <w:r>
        <w:rPr>
          <w:b/>
          <w:color w:val="000000" w:themeColor="text1"/>
          <w:sz w:val="24"/>
          <w:highlight w:val="white"/>
        </w:rPr>
      </w:r>
      <w:r>
        <w:rPr>
          <w:color w:val="000000" w:themeColor="text1"/>
          <w:highlight w:val="white"/>
        </w:rPr>
      </w:r>
    </w:p>
    <w:p>
      <w:pPr>
        <w:pStyle w:val="721"/>
        <w:ind w:left="142"/>
        <w:spacing w:line="360" w:lineRule="auto"/>
        <w:tabs>
          <w:tab w:val="left" w:pos="900" w:leader="none"/>
          <w:tab w:val="left" w:pos="1980" w:leader="none"/>
        </w:tabs>
        <w:rPr>
          <w:b/>
          <w:color w:val="000000" w:themeColor="text1"/>
          <w:sz w:val="24"/>
          <w:highlight w:val="white"/>
        </w:rPr>
      </w:pPr>
      <w:r>
        <w:rPr>
          <w:b/>
          <w:color w:val="000000" w:themeColor="text1"/>
          <w:sz w:val="24"/>
          <w:highlight w:val="white"/>
        </w:rPr>
      </w:r>
      <w:r>
        <w:rPr>
          <w:color w:val="000000" w:themeColor="text1"/>
          <w:highlight w:val="white"/>
        </w:rPr>
      </w:r>
    </w:p>
    <w:p>
      <w:pPr>
        <w:pStyle w:val="721"/>
        <w:ind w:left="142"/>
        <w:spacing w:line="360" w:lineRule="auto"/>
        <w:tabs>
          <w:tab w:val="left" w:pos="900" w:leader="none"/>
          <w:tab w:val="left" w:pos="1980" w:leader="none"/>
        </w:tabs>
        <w:rPr>
          <w:color w:val="000000" w:themeColor="text1"/>
          <w:sz w:val="24"/>
          <w:highlight w:val="white"/>
        </w:rPr>
      </w:pPr>
      <w:r>
        <w:rPr>
          <w:b/>
          <w:color w:val="000000" w:themeColor="text1"/>
          <w:sz w:val="24"/>
          <w:highlight w:val="white"/>
        </w:rPr>
        <w:t xml:space="preserve">投标人编制文件须知</w:t>
      </w:r>
      <w:r>
        <w:rPr>
          <w:color w:val="000000" w:themeColor="text1"/>
          <w:sz w:val="24"/>
          <w:highlight w:val="white"/>
        </w:rPr>
      </w:r>
      <w:r>
        <w:rPr>
          <w:color w:val="000000" w:themeColor="text1"/>
          <w:highlight w:val="white"/>
        </w:rPr>
      </w:r>
    </w:p>
    <w:p>
      <w:pPr>
        <w:pStyle w:val="721"/>
        <w:ind w:left="142"/>
        <w:spacing w:line="360" w:lineRule="auto"/>
        <w:tabs>
          <w:tab w:val="left" w:pos="900" w:leader="none"/>
          <w:tab w:val="left" w:pos="1980" w:leader="none"/>
        </w:tabs>
        <w:rPr>
          <w:color w:val="000000" w:themeColor="text1"/>
          <w:sz w:val="24"/>
          <w:highlight w:val="white"/>
        </w:rPr>
      </w:pPr>
      <w:r>
        <w:rPr>
          <w:color w:val="000000" w:themeColor="text1"/>
          <w:sz w:val="24"/>
          <w:highlight w:val="white"/>
        </w:rPr>
        <w:t xml:space="preserve">1、投标人按照本部分的顺序编制投标文件（资格证明文件）、投标文件（商务技术文件），编制中涉及格式资料的，应按照本部分提供的内容和格式（所有表格的格式可扩展）填写提交。</w:t>
      </w:r>
      <w:r>
        <w:rPr>
          <w:color w:val="000000" w:themeColor="text1"/>
          <w:highlight w:val="white"/>
        </w:rPr>
      </w:r>
    </w:p>
    <w:p>
      <w:pPr>
        <w:pStyle w:val="721"/>
        <w:ind w:left="142"/>
        <w:spacing w:line="360" w:lineRule="auto"/>
        <w:tabs>
          <w:tab w:val="left" w:pos="900" w:leader="none"/>
          <w:tab w:val="left" w:pos="1980" w:leader="none"/>
        </w:tabs>
        <w:rPr>
          <w:color w:val="000000" w:themeColor="text1"/>
          <w:sz w:val="24"/>
          <w:highlight w:val="white"/>
        </w:rPr>
      </w:pPr>
      <w:r>
        <w:rPr>
          <w:color w:val="000000" w:themeColor="text1"/>
          <w:sz w:val="24"/>
          <w:highlight w:val="white"/>
        </w:rPr>
        <w:t xml:space="preserve">2、</w:t>
      </w:r>
      <w:r>
        <w:rPr>
          <w:color w:val="000000" w:themeColor="text1"/>
          <w:sz w:val="24"/>
          <w:highlight w:val="white"/>
        </w:rPr>
        <w:t xml:space="preserve">对于</w:t>
      </w:r>
      <w:r>
        <w:rPr>
          <w:rFonts w:hint="eastAsia"/>
          <w:color w:val="000000" w:themeColor="text1"/>
          <w:sz w:val="24"/>
          <w:highlight w:val="white"/>
        </w:rPr>
        <w:t xml:space="preserve">采购文件</w:t>
      </w:r>
      <w:r>
        <w:rPr>
          <w:color w:val="000000" w:themeColor="text1"/>
          <w:sz w:val="24"/>
          <w:highlight w:val="white"/>
        </w:rPr>
        <w:t xml:space="preserve">中标记了“实质性格式”文件的，</w:t>
      </w:r>
      <w:r>
        <w:rPr>
          <w:color w:val="000000" w:themeColor="text1"/>
          <w:sz w:val="24"/>
          <w:highlight w:val="whit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themeColor="text1"/>
          <w:sz w:val="24"/>
          <w:highlight w:val="white"/>
        </w:rPr>
        <w:t xml:space="preserve">否则</w:t>
      </w:r>
      <w:r>
        <w:rPr>
          <w:b/>
          <w:color w:val="000000" w:themeColor="text1"/>
          <w:sz w:val="24"/>
          <w:highlight w:val="white"/>
        </w:rPr>
        <w:t xml:space="preserve">投标无效</w:t>
      </w:r>
      <w:r>
        <w:rPr>
          <w:color w:val="000000" w:themeColor="text1"/>
          <w:sz w:val="24"/>
          <w:highlight w:val="white"/>
        </w:rPr>
        <w:t xml:space="preserve">。未标记“实质性格式”的文件和</w:t>
      </w:r>
      <w:r>
        <w:rPr>
          <w:rFonts w:hint="eastAsia"/>
          <w:color w:val="000000" w:themeColor="text1"/>
          <w:sz w:val="24"/>
          <w:highlight w:val="white"/>
        </w:rPr>
        <w:t xml:space="preserve">采购文件</w:t>
      </w:r>
      <w:r>
        <w:rPr>
          <w:color w:val="000000" w:themeColor="text1"/>
          <w:sz w:val="24"/>
          <w:highlight w:val="white"/>
        </w:rPr>
        <w:t xml:space="preserve">未提供格式的内容，可由投标人自行编写。</w:t>
      </w:r>
      <w:r>
        <w:rPr>
          <w:color w:val="000000" w:themeColor="text1"/>
          <w:highlight w:val="white"/>
        </w:rPr>
      </w:r>
    </w:p>
    <w:p>
      <w:pPr>
        <w:pStyle w:val="721"/>
        <w:ind w:left="142"/>
        <w:spacing w:line="360" w:lineRule="auto"/>
        <w:tabs>
          <w:tab w:val="left" w:pos="900" w:leader="none"/>
          <w:tab w:val="left" w:pos="1980" w:leader="none"/>
        </w:tabs>
        <w:rPr>
          <w:rFonts w:hint="eastAsia"/>
          <w:color w:val="000000" w:themeColor="text1"/>
          <w:sz w:val="24"/>
          <w:highlight w:val="white"/>
        </w:rPr>
      </w:pPr>
      <w:r>
        <w:rPr>
          <w:color w:val="000000" w:themeColor="text1"/>
          <w:sz w:val="24"/>
          <w:highlight w:val="white"/>
        </w:rPr>
        <w:t xml:space="preserve">3、全部声明和问题的回答及所附材料必须是真实的、准确的和完整的。</w:t>
      </w:r>
      <w:r>
        <w:rPr>
          <w:rFonts w:hint="eastAsia"/>
          <w:color w:val="000000" w:themeColor="text1"/>
          <w:sz w:val="24"/>
          <w:highlight w:val="white"/>
        </w:rPr>
      </w:r>
      <w:r>
        <w:rPr>
          <w:color w:val="000000" w:themeColor="text1"/>
          <w:highlight w:val="white"/>
        </w:rPr>
      </w:r>
    </w:p>
    <w:p>
      <w:pPr>
        <w:pStyle w:val="721"/>
        <w:ind w:left="142"/>
        <w:spacing w:line="360" w:lineRule="auto"/>
        <w:tabs>
          <w:tab w:val="left" w:pos="900" w:leader="none"/>
          <w:tab w:val="left" w:pos="1980" w:leader="none"/>
        </w:tabs>
        <w:rPr>
          <w:color w:val="000000" w:themeColor="text1"/>
          <w:sz w:val="24"/>
          <w:highlight w:val="white"/>
        </w:rPr>
      </w:pPr>
      <w:r>
        <w:rPr>
          <w:rFonts w:hint="eastAsia"/>
          <w:color w:val="000000" w:themeColor="text1"/>
          <w:sz w:val="24"/>
          <w:highlight w:val="white"/>
        </w:rPr>
        <w:t xml:space="preserve">4、实行电子化不见面交易方式的，加盖公章、签名等均通过</w:t>
      </w:r>
      <w:r>
        <w:rPr>
          <w:color w:val="000000" w:themeColor="text1"/>
          <w:sz w:val="24"/>
          <w:highlight w:val="white"/>
        </w:rPr>
        <w:t xml:space="preserve">投标文件编制工具</w:t>
      </w:r>
      <w:r>
        <w:rPr>
          <w:rFonts w:hint="eastAsia"/>
          <w:color w:val="000000" w:themeColor="text1"/>
          <w:sz w:val="24"/>
          <w:highlight w:val="white"/>
        </w:rPr>
        <w:t xml:space="preserve">加盖电子公章、</w:t>
      </w:r>
      <w:r>
        <w:rPr>
          <w:rFonts w:ascii="宋体" w:hAnsi="宋体"/>
          <w:color w:val="000000" w:themeColor="text1"/>
          <w:sz w:val="24"/>
          <w:szCs w:val="20"/>
          <w:highlight w:val="white"/>
        </w:rPr>
        <w:t xml:space="preserve">签字</w:t>
      </w:r>
      <w:r>
        <w:rPr>
          <w:rFonts w:hint="eastAsia" w:ascii="宋体" w:hAnsi="宋体"/>
          <w:color w:val="000000" w:themeColor="text1"/>
          <w:sz w:val="24"/>
          <w:szCs w:val="20"/>
          <w:highlight w:val="white"/>
        </w:rPr>
        <w:t xml:space="preserve">、签章</w:t>
      </w:r>
      <w:r>
        <w:rPr>
          <w:rFonts w:ascii="宋体" w:hAnsi="宋体"/>
          <w:color w:val="000000" w:themeColor="text1"/>
          <w:sz w:val="24"/>
          <w:szCs w:val="20"/>
          <w:highlight w:val="white"/>
        </w:rPr>
        <w:t xml:space="preserve">或</w:t>
      </w:r>
      <w:r>
        <w:rPr>
          <w:rFonts w:hint="eastAsia" w:ascii="宋体" w:hAnsi="宋体"/>
          <w:color w:val="000000" w:themeColor="text1"/>
          <w:sz w:val="24"/>
          <w:szCs w:val="20"/>
          <w:highlight w:val="white"/>
        </w:rPr>
        <w:t xml:space="preserve">印鉴</w:t>
      </w:r>
      <w:r>
        <w:rPr>
          <w:rFonts w:hint="eastAsia"/>
          <w:color w:val="000000" w:themeColor="text1"/>
          <w:sz w:val="24"/>
          <w:highlight w:val="white"/>
        </w:rPr>
        <w:t xml:space="preserve">。</w:t>
      </w:r>
      <w:r>
        <w:rPr>
          <w:color w:val="000000" w:themeColor="text1"/>
          <w:sz w:val="24"/>
          <w:highlight w:val="white"/>
        </w:rPr>
      </w:r>
      <w:r>
        <w:rPr>
          <w:color w:val="000000" w:themeColor="text1"/>
          <w:highlight w:val="white"/>
        </w:rPr>
      </w:r>
    </w:p>
    <w:p>
      <w:pPr>
        <w:pStyle w:val="721"/>
        <w:jc w:val="left"/>
        <w:widowControl/>
        <w:rPr>
          <w:color w:val="000000" w:themeColor="text1"/>
          <w:sz w:val="24"/>
          <w:highlight w:val="white"/>
        </w:rPr>
      </w:pPr>
      <w:r>
        <w:rPr>
          <w:color w:val="000000" w:themeColor="text1"/>
          <w:sz w:val="24"/>
          <w:highlight w:val="white"/>
        </w:rPr>
        <w:br w:type="page" w:clear="all"/>
      </w:r>
      <w:r>
        <w:rPr>
          <w:color w:val="000000" w:themeColor="text1"/>
          <w:highlight w:val="white"/>
        </w:rPr>
      </w:r>
    </w:p>
    <w:p>
      <w:pPr>
        <w:pStyle w:val="721"/>
        <w:jc w:val="left"/>
        <w:keepLines/>
        <w:keepNext/>
        <w:spacing w:before="120" w:line="300" w:lineRule="auto"/>
        <w:rPr>
          <w:b/>
          <w:color w:val="000000" w:themeColor="text1"/>
          <w:sz w:val="30"/>
          <w:szCs w:val="20"/>
          <w:highlight w:val="white"/>
        </w:rPr>
        <w:outlineLvl w:val="1"/>
      </w:pPr>
      <w:r>
        <w:rPr>
          <w:color w:val="000000" w:themeColor="text1"/>
          <w:highlight w:val="white"/>
        </w:rPr>
      </w:r>
      <w:bookmarkEnd w:id="768"/>
      <w:r>
        <w:rPr>
          <w:color w:val="000000" w:themeColor="text1"/>
          <w:highlight w:val="white"/>
        </w:rPr>
      </w:r>
      <w:bookmarkEnd w:id="769"/>
      <w:r>
        <w:rPr>
          <w:color w:val="000000" w:themeColor="text1"/>
          <w:highlight w:val="white"/>
        </w:rPr>
      </w:r>
      <w:bookmarkEnd w:id="770"/>
      <w:r>
        <w:rPr>
          <w:color w:val="000000" w:themeColor="text1"/>
          <w:highlight w:val="white"/>
        </w:rPr>
      </w:r>
      <w:bookmarkEnd w:id="771"/>
      <w:r>
        <w:rPr>
          <w:color w:val="000000" w:themeColor="text1"/>
          <w:highlight w:val="white"/>
        </w:rPr>
      </w:r>
      <w:bookmarkEnd w:id="772"/>
      <w:r>
        <w:rPr>
          <w:color w:val="000000" w:themeColor="text1"/>
          <w:highlight w:val="white"/>
        </w:rPr>
      </w:r>
      <w:bookmarkEnd w:id="773"/>
      <w:r>
        <w:rPr>
          <w:color w:val="000000" w:themeColor="text1"/>
          <w:highlight w:val="white"/>
        </w:rPr>
      </w:r>
      <w:bookmarkEnd w:id="774"/>
      <w:r>
        <w:rPr>
          <w:color w:val="000000" w:themeColor="text1"/>
          <w:highlight w:val="white"/>
        </w:rPr>
      </w:r>
      <w:bookmarkEnd w:id="775"/>
      <w:r>
        <w:rPr>
          <w:color w:val="000000" w:themeColor="text1"/>
          <w:highlight w:val="white"/>
        </w:rPr>
      </w:r>
      <w:bookmarkEnd w:id="776"/>
      <w:r>
        <w:rPr>
          <w:color w:val="000000" w:themeColor="text1"/>
          <w:highlight w:val="white"/>
        </w:rPr>
      </w:r>
      <w:bookmarkEnd w:id="777"/>
      <w:r>
        <w:rPr>
          <w:color w:val="000000" w:themeColor="text1"/>
          <w:highlight w:val="white"/>
        </w:rPr>
      </w:r>
      <w:bookmarkEnd w:id="778"/>
      <w:r>
        <w:rPr>
          <w:color w:val="000000" w:themeColor="text1"/>
          <w:highlight w:val="white"/>
        </w:rPr>
      </w:r>
      <w:bookmarkEnd w:id="779"/>
      <w:r>
        <w:rPr>
          <w:color w:val="000000" w:themeColor="text1"/>
          <w:highlight w:val="white"/>
        </w:rPr>
      </w:r>
      <w:bookmarkEnd w:id="780"/>
      <w:r>
        <w:rPr>
          <w:color w:val="000000" w:themeColor="text1"/>
          <w:highlight w:val="white"/>
        </w:rPr>
      </w:r>
      <w:bookmarkEnd w:id="781"/>
      <w:r>
        <w:rPr>
          <w:b/>
          <w:color w:val="000000" w:themeColor="text1"/>
          <w:spacing w:val="20"/>
          <w:sz w:val="24"/>
          <w:highlight w:val="white"/>
        </w:rPr>
        <w:t xml:space="preserve">一、资格证明文件格式</w:t>
      </w:r>
      <w:r>
        <w:rPr>
          <w:b/>
          <w:color w:val="000000" w:themeColor="text1"/>
          <w:sz w:val="30"/>
          <w:szCs w:val="20"/>
          <w:highlight w:val="white"/>
        </w:rPr>
      </w:r>
      <w:r>
        <w:rPr>
          <w:color w:val="000000" w:themeColor="text1"/>
          <w:highlight w:val="white"/>
        </w:rPr>
      </w:r>
    </w:p>
    <w:p>
      <w:pPr>
        <w:pStyle w:val="721"/>
        <w:rPr>
          <w:b/>
          <w:color w:val="000000" w:themeColor="text1"/>
          <w:spacing w:val="20"/>
          <w:szCs w:val="21"/>
          <w:highlight w:val="white"/>
        </w:rPr>
      </w:pPr>
      <w:r>
        <w:rPr>
          <w:b/>
          <w:color w:val="000000" w:themeColor="text1"/>
          <w:spacing w:val="20"/>
          <w:szCs w:val="21"/>
          <w:highlight w:val="white"/>
        </w:rPr>
      </w:r>
      <w:r>
        <w:rPr>
          <w:color w:val="000000" w:themeColor="text1"/>
          <w:highlight w:val="white"/>
        </w:rPr>
      </w:r>
    </w:p>
    <w:p>
      <w:pPr>
        <w:pStyle w:val="721"/>
        <w:rPr>
          <w:b/>
          <w:color w:val="000000" w:themeColor="text1"/>
          <w:sz w:val="24"/>
          <w:highlight w:val="white"/>
        </w:rPr>
      </w:pPr>
      <w:r>
        <w:rPr>
          <w:b/>
          <w:color w:val="000000" w:themeColor="text1"/>
          <w:spacing w:val="20"/>
          <w:sz w:val="24"/>
          <w:highlight w:val="white"/>
        </w:rPr>
        <w:t xml:space="preserve">投标文件</w:t>
      </w:r>
      <w:r>
        <w:rPr>
          <w:b/>
          <w:color w:val="000000" w:themeColor="text1"/>
          <w:sz w:val="24"/>
          <w:highlight w:val="white"/>
        </w:rPr>
        <w:t xml:space="preserve">封面（非实质性格式）</w:t>
      </w:r>
      <w:r>
        <w:rPr>
          <w:color w:val="000000" w:themeColor="text1"/>
          <w:highlight w:val="white"/>
        </w:rPr>
      </w:r>
    </w:p>
    <w:p>
      <w:pPr>
        <w:pStyle w:val="721"/>
        <w:jc w:val="center"/>
        <w:rPr>
          <w:color w:val="000000" w:themeColor="text1"/>
          <w:szCs w:val="21"/>
          <w:highlight w:val="white"/>
        </w:rPr>
      </w:pPr>
      <w:r>
        <w:rPr>
          <w:color w:val="000000" w:themeColor="text1"/>
          <w:szCs w:val="21"/>
          <w:highlight w:val="white"/>
        </w:rPr>
      </w:r>
      <w:r>
        <w:rPr>
          <w:color w:val="000000" w:themeColor="text1"/>
          <w:highlight w:val="white"/>
        </w:rPr>
      </w:r>
    </w:p>
    <w:p>
      <w:pPr>
        <w:pStyle w:val="721"/>
        <w:jc w:val="center"/>
        <w:rPr>
          <w:b/>
          <w:color w:val="000000" w:themeColor="text1"/>
          <w:spacing w:val="60"/>
          <w:sz w:val="84"/>
          <w:szCs w:val="84"/>
          <w:highlight w:val="white"/>
        </w:rPr>
      </w:pPr>
      <w:r>
        <w:rPr>
          <w:b/>
          <w:color w:val="000000" w:themeColor="text1"/>
          <w:spacing w:val="60"/>
          <w:sz w:val="84"/>
          <w:szCs w:val="84"/>
          <w:highlight w:val="white"/>
        </w:rPr>
      </w:r>
      <w:r>
        <w:rPr>
          <w:color w:val="000000" w:themeColor="text1"/>
          <w:highlight w:val="white"/>
        </w:rPr>
      </w:r>
    </w:p>
    <w:p>
      <w:pPr>
        <w:pStyle w:val="721"/>
        <w:jc w:val="center"/>
        <w:rPr>
          <w:b/>
          <w:color w:val="000000" w:themeColor="text1"/>
          <w:spacing w:val="60"/>
          <w:sz w:val="84"/>
          <w:szCs w:val="84"/>
          <w:highlight w:val="white"/>
        </w:rPr>
      </w:pPr>
      <w:r>
        <w:rPr>
          <w:b/>
          <w:color w:val="000000" w:themeColor="text1"/>
          <w:spacing w:val="60"/>
          <w:sz w:val="84"/>
          <w:szCs w:val="84"/>
          <w:highlight w:val="white"/>
        </w:rPr>
      </w:r>
      <w:r>
        <w:rPr>
          <w:color w:val="000000" w:themeColor="text1"/>
          <w:highlight w:val="white"/>
        </w:rPr>
      </w:r>
    </w:p>
    <w:p>
      <w:pPr>
        <w:pStyle w:val="721"/>
        <w:jc w:val="center"/>
        <w:rPr>
          <w:b/>
          <w:color w:val="000000" w:themeColor="text1"/>
          <w:spacing w:val="60"/>
          <w:sz w:val="84"/>
          <w:szCs w:val="84"/>
          <w:highlight w:val="white"/>
        </w:rPr>
      </w:pPr>
      <w:r>
        <w:rPr>
          <w:b/>
          <w:color w:val="000000" w:themeColor="text1"/>
          <w:spacing w:val="60"/>
          <w:sz w:val="84"/>
          <w:szCs w:val="84"/>
          <w:highlight w:val="white"/>
        </w:rPr>
        <w:t xml:space="preserve">投 标 文 件</w:t>
      </w:r>
      <w:r>
        <w:rPr>
          <w:color w:val="000000" w:themeColor="text1"/>
          <w:highlight w:val="white"/>
        </w:rPr>
      </w:r>
    </w:p>
    <w:p>
      <w:pPr>
        <w:pStyle w:val="721"/>
        <w:ind w:firstLine="963"/>
        <w:rPr>
          <w:rFonts w:hint="eastAsia"/>
          <w:b/>
          <w:color w:val="000000" w:themeColor="text1"/>
          <w:spacing w:val="60"/>
          <w:sz w:val="52"/>
          <w:szCs w:val="52"/>
          <w:highlight w:val="white"/>
        </w:rPr>
      </w:pPr>
      <w:r>
        <w:rPr>
          <w:rFonts w:hint="eastAsia"/>
          <w:b/>
          <w:color w:val="000000" w:themeColor="text1"/>
          <w:spacing w:val="60"/>
          <w:sz w:val="52"/>
          <w:szCs w:val="52"/>
          <w:highlight w:val="white"/>
        </w:rPr>
      </w:r>
      <w:r>
        <w:rPr>
          <w:color w:val="000000" w:themeColor="text1"/>
          <w:highlight w:val="white"/>
        </w:rPr>
      </w:r>
    </w:p>
    <w:p>
      <w:pPr>
        <w:pStyle w:val="721"/>
        <w:ind w:firstLine="963"/>
        <w:rPr>
          <w:rFonts w:hint="eastAsia"/>
          <w:b/>
          <w:color w:val="000000" w:themeColor="text1"/>
          <w:spacing w:val="60"/>
          <w:sz w:val="52"/>
          <w:szCs w:val="52"/>
          <w:highlight w:val="white"/>
        </w:rPr>
      </w:pPr>
      <w:r>
        <w:rPr>
          <w:rFonts w:hint="eastAsia"/>
          <w:b/>
          <w:color w:val="000000" w:themeColor="text1"/>
          <w:spacing w:val="60"/>
          <w:sz w:val="52"/>
          <w:szCs w:val="52"/>
          <w:highlight w:val="white"/>
        </w:rPr>
      </w:r>
      <w:r>
        <w:rPr>
          <w:color w:val="000000" w:themeColor="text1"/>
          <w:highlight w:val="white"/>
        </w:rPr>
      </w:r>
    </w:p>
    <w:p>
      <w:pPr>
        <w:pStyle w:val="721"/>
        <w:ind w:firstLine="542"/>
        <w:rPr>
          <w:b/>
          <w:color w:val="000000" w:themeColor="text1"/>
          <w:spacing w:val="20"/>
          <w:sz w:val="32"/>
          <w:szCs w:val="32"/>
          <w:highlight w:val="white"/>
        </w:rPr>
      </w:pPr>
      <w:r>
        <w:rPr>
          <w:b/>
          <w:color w:val="000000" w:themeColor="text1"/>
          <w:spacing w:val="20"/>
          <w:sz w:val="32"/>
          <w:szCs w:val="32"/>
          <w:highlight w:val="white"/>
        </w:rPr>
      </w:r>
      <w:r>
        <w:rPr>
          <w:color w:val="000000" w:themeColor="text1"/>
          <w:highlight w:val="white"/>
        </w:rPr>
      </w:r>
    </w:p>
    <w:p>
      <w:pPr>
        <w:pStyle w:val="721"/>
        <w:ind w:firstLine="542"/>
        <w:rPr>
          <w:b/>
          <w:color w:val="000000" w:themeColor="text1"/>
          <w:spacing w:val="20"/>
          <w:sz w:val="32"/>
          <w:szCs w:val="32"/>
          <w:highlight w:val="white"/>
        </w:rPr>
      </w:pPr>
      <w:r>
        <w:rPr>
          <w:b/>
          <w:color w:val="000000" w:themeColor="text1"/>
          <w:spacing w:val="20"/>
          <w:sz w:val="32"/>
          <w:szCs w:val="32"/>
          <w:highlight w:val="white"/>
        </w:rPr>
      </w:r>
      <w:r>
        <w:rPr>
          <w:color w:val="000000" w:themeColor="text1"/>
          <w:highlight w:val="white"/>
        </w:rPr>
      </w:r>
    </w:p>
    <w:p>
      <w:pPr>
        <w:pStyle w:val="721"/>
        <w:ind w:firstLine="542"/>
        <w:rPr>
          <w:b/>
          <w:color w:val="000000" w:themeColor="text1"/>
          <w:spacing w:val="20"/>
          <w:sz w:val="32"/>
          <w:szCs w:val="32"/>
          <w:highlight w:val="white"/>
        </w:rPr>
      </w:pPr>
      <w:r>
        <w:rPr>
          <w:b/>
          <w:color w:val="000000" w:themeColor="text1"/>
          <w:spacing w:val="20"/>
          <w:sz w:val="32"/>
          <w:szCs w:val="32"/>
          <w:highlight w:val="white"/>
        </w:rPr>
      </w:r>
      <w:r>
        <w:rPr>
          <w:color w:val="000000" w:themeColor="text1"/>
          <w:highlight w:val="white"/>
        </w:rPr>
      </w:r>
    </w:p>
    <w:p>
      <w:pPr>
        <w:pStyle w:val="721"/>
        <w:ind w:firstLine="542"/>
        <w:rPr>
          <w:b/>
          <w:color w:val="000000" w:themeColor="text1"/>
          <w:spacing w:val="20"/>
          <w:sz w:val="32"/>
          <w:szCs w:val="32"/>
          <w:highlight w:val="white"/>
        </w:rPr>
      </w:pPr>
      <w:r>
        <w:rPr>
          <w:b/>
          <w:color w:val="000000" w:themeColor="text1"/>
          <w:spacing w:val="20"/>
          <w:sz w:val="32"/>
          <w:szCs w:val="32"/>
          <w:highlight w:val="white"/>
        </w:rPr>
      </w:r>
      <w:r>
        <w:rPr>
          <w:color w:val="000000" w:themeColor="text1"/>
          <w:highlight w:val="white"/>
        </w:rPr>
      </w:r>
    </w:p>
    <w:p>
      <w:pPr>
        <w:pStyle w:val="721"/>
        <w:ind w:firstLine="542"/>
        <w:rPr>
          <w:b/>
          <w:color w:val="000000" w:themeColor="text1"/>
          <w:spacing w:val="20"/>
          <w:sz w:val="32"/>
          <w:szCs w:val="32"/>
          <w:highlight w:val="white"/>
        </w:rPr>
      </w:pPr>
      <w:r>
        <w:rPr>
          <w:b/>
          <w:color w:val="000000" w:themeColor="text1"/>
          <w:spacing w:val="20"/>
          <w:sz w:val="32"/>
          <w:szCs w:val="32"/>
          <w:highlight w:val="white"/>
        </w:rPr>
      </w:r>
      <w:r>
        <w:rPr>
          <w:color w:val="000000" w:themeColor="text1"/>
          <w:highlight w:val="white"/>
        </w:rPr>
      </w:r>
    </w:p>
    <w:p>
      <w:pPr>
        <w:pStyle w:val="721"/>
        <w:ind w:firstLine="1084"/>
        <w:rPr>
          <w:rFonts w:ascii="宋体" w:hAnsi="宋体"/>
          <w:b/>
          <w:color w:val="000000" w:themeColor="text1"/>
          <w:sz w:val="36"/>
          <w:highlight w:val="white"/>
        </w:rPr>
      </w:pPr>
      <w:r>
        <w:rPr>
          <w:rFonts w:hint="eastAsia" w:ascii="宋体" w:hAnsi="宋体"/>
          <w:b/>
          <w:color w:val="000000" w:themeColor="text1"/>
          <w:sz w:val="36"/>
          <w:highlight w:val="white"/>
        </w:rPr>
        <w:t xml:space="preserve">项 目 名 称：</w:t>
      </w:r>
      <w:r>
        <w:rPr>
          <w:rFonts w:hint="eastAsia" w:ascii="宋体" w:hAnsi="宋体"/>
          <w:b/>
          <w:color w:val="000000" w:themeColor="text1"/>
          <w:sz w:val="36"/>
          <w:highlight w:val="white"/>
          <w:u w:val="single"/>
        </w:rPr>
        <w:t xml:space="preserve">               </w:t>
      </w:r>
      <w:r>
        <w:rPr>
          <w:rFonts w:ascii="宋体" w:hAnsi="宋体"/>
          <w:b/>
          <w:color w:val="000000" w:themeColor="text1"/>
          <w:sz w:val="36"/>
          <w:highlight w:val="white"/>
        </w:rPr>
      </w:r>
      <w:r>
        <w:rPr>
          <w:color w:val="000000" w:themeColor="text1"/>
          <w:highlight w:val="white"/>
        </w:rPr>
      </w:r>
    </w:p>
    <w:p>
      <w:pPr>
        <w:pStyle w:val="721"/>
        <w:ind w:firstLine="1084"/>
        <w:rPr>
          <w:rFonts w:ascii="宋体" w:hAnsi="宋体"/>
          <w:b/>
          <w:color w:val="000000" w:themeColor="text1"/>
          <w:sz w:val="36"/>
          <w:highlight w:val="white"/>
          <w:u w:val="single"/>
        </w:rPr>
      </w:pPr>
      <w:r>
        <w:rPr>
          <w:rFonts w:hint="eastAsia" w:ascii="宋体" w:hAnsi="宋体"/>
          <w:b/>
          <w:color w:val="000000" w:themeColor="text1"/>
          <w:sz w:val="36"/>
          <w:highlight w:val="white"/>
        </w:rPr>
        <w:t xml:space="preserve">项 目 编 号：</w:t>
      </w:r>
      <w:r>
        <w:rPr>
          <w:rFonts w:hint="eastAsia" w:ascii="宋体" w:hAnsi="宋体"/>
          <w:b/>
          <w:color w:val="000000" w:themeColor="text1"/>
          <w:sz w:val="36"/>
          <w:highlight w:val="white"/>
          <w:u w:val="single"/>
        </w:rPr>
        <w:t xml:space="preserve">               </w:t>
      </w:r>
      <w:r>
        <w:rPr>
          <w:rFonts w:ascii="宋体" w:hAnsi="宋体"/>
          <w:b/>
          <w:color w:val="000000" w:themeColor="text1"/>
          <w:sz w:val="36"/>
          <w:highlight w:val="white"/>
          <w:u w:val="single"/>
        </w:rPr>
      </w:r>
      <w:r>
        <w:rPr>
          <w:color w:val="000000" w:themeColor="text1"/>
          <w:highlight w:val="white"/>
        </w:rPr>
      </w:r>
    </w:p>
    <w:p>
      <w:pPr>
        <w:pStyle w:val="721"/>
        <w:rPr>
          <w:rFonts w:ascii="宋体" w:hAnsi="宋体"/>
          <w:b/>
          <w:color w:val="000000" w:themeColor="text1"/>
          <w:sz w:val="36"/>
          <w:highlight w:val="white"/>
          <w:u w:val="single"/>
        </w:rPr>
      </w:pPr>
      <w:r>
        <w:rPr>
          <w:rFonts w:hint="eastAsia" w:ascii="宋体" w:hAnsi="宋体"/>
          <w:b/>
          <w:color w:val="000000" w:themeColor="text1"/>
          <w:sz w:val="36"/>
          <w:highlight w:val="white"/>
        </w:rPr>
        <w:t xml:space="preserve">      投标人名称 ：</w:t>
      </w:r>
      <w:r>
        <w:rPr>
          <w:rFonts w:hint="eastAsia" w:ascii="宋体" w:hAnsi="宋体"/>
          <w:b/>
          <w:color w:val="000000" w:themeColor="text1"/>
          <w:sz w:val="36"/>
          <w:highlight w:val="white"/>
          <w:u w:val="single"/>
        </w:rPr>
        <w:t xml:space="preserve">               </w:t>
      </w:r>
      <w:r>
        <w:rPr>
          <w:rFonts w:ascii="宋体" w:hAnsi="宋体"/>
          <w:b/>
          <w:color w:val="000000" w:themeColor="text1"/>
          <w:sz w:val="36"/>
          <w:highlight w:val="white"/>
          <w:u w:val="single"/>
        </w:rPr>
      </w:r>
      <w:r>
        <w:rPr>
          <w:color w:val="000000" w:themeColor="text1"/>
          <w:highlight w:val="white"/>
        </w:rPr>
      </w:r>
    </w:p>
    <w:p>
      <w:pPr>
        <w:pStyle w:val="721"/>
        <w:rPr>
          <w:rFonts w:ascii="宋体" w:hAnsi="宋体"/>
          <w:b/>
          <w:color w:val="000000" w:themeColor="text1"/>
          <w:sz w:val="36"/>
          <w:highlight w:val="white"/>
        </w:rPr>
      </w:pPr>
      <w:r>
        <w:rPr>
          <w:rFonts w:hint="eastAsia" w:ascii="宋体" w:hAnsi="宋体"/>
          <w:b/>
          <w:color w:val="000000" w:themeColor="text1"/>
          <w:sz w:val="36"/>
          <w:highlight w:val="white"/>
        </w:rPr>
        <w:t xml:space="preserve">      日      期 ：</w:t>
      </w:r>
      <w:r>
        <w:rPr>
          <w:rFonts w:hint="eastAsia" w:ascii="宋体" w:hAnsi="宋体"/>
          <w:b/>
          <w:color w:val="000000" w:themeColor="text1"/>
          <w:sz w:val="36"/>
          <w:highlight w:val="white"/>
          <w:u w:val="single"/>
        </w:rPr>
        <w:t xml:space="preserve">               </w:t>
      </w:r>
      <w:r>
        <w:rPr>
          <w:rFonts w:ascii="宋体" w:hAnsi="宋体"/>
          <w:b/>
          <w:color w:val="000000" w:themeColor="text1"/>
          <w:sz w:val="36"/>
          <w:highlight w:val="white"/>
        </w:rPr>
      </w:r>
      <w:r>
        <w:rPr>
          <w:color w:val="000000" w:themeColor="text1"/>
          <w:highlight w:val="white"/>
        </w:rPr>
      </w:r>
    </w:p>
    <w:p>
      <w:pPr>
        <w:pStyle w:val="721"/>
        <w:jc w:val="center"/>
        <w:rPr>
          <w:b/>
          <w:color w:val="000000" w:themeColor="text1"/>
          <w:sz w:val="32"/>
          <w:szCs w:val="32"/>
          <w:highlight w:val="white"/>
        </w:rPr>
      </w:pPr>
      <w:r>
        <w:rPr>
          <w:b/>
          <w:color w:val="000000" w:themeColor="text1"/>
          <w:sz w:val="32"/>
          <w:szCs w:val="32"/>
          <w:highlight w:val="white"/>
        </w:rPr>
      </w:r>
      <w:r>
        <w:rPr>
          <w:color w:val="000000" w:themeColor="text1"/>
          <w:highlight w:val="white"/>
        </w:rPr>
      </w:r>
    </w:p>
    <w:p>
      <w:pPr>
        <w:pStyle w:val="721"/>
        <w:jc w:val="center"/>
        <w:rPr>
          <w:rFonts w:ascii="宋体" w:hAnsi="宋体"/>
          <w:b/>
          <w:color w:val="000000" w:themeColor="text1"/>
          <w:sz w:val="32"/>
          <w:szCs w:val="32"/>
          <w:highlight w:val="white"/>
        </w:rPr>
      </w:pPr>
      <w:r>
        <w:rPr>
          <w:b/>
          <w:color w:val="000000" w:themeColor="text1"/>
          <w:spacing w:val="20"/>
          <w:sz w:val="32"/>
          <w:szCs w:val="32"/>
          <w:highlight w:val="white"/>
        </w:rPr>
        <w:br w:type="page" w:clear="all"/>
      </w:r>
      <w:r>
        <w:rPr>
          <w:rFonts w:hint="eastAsia" w:ascii="宋体" w:hAnsi="宋体"/>
          <w:b/>
          <w:color w:val="000000" w:themeColor="text1"/>
          <w:sz w:val="32"/>
          <w:szCs w:val="32"/>
          <w:highlight w:val="white"/>
        </w:rPr>
        <w:t xml:space="preserve">一、资格证明文件</w:t>
      </w:r>
      <w:r>
        <w:rPr>
          <w:rFonts w:ascii="宋体" w:hAnsi="宋体"/>
          <w:b/>
          <w:color w:val="000000" w:themeColor="text1"/>
          <w:sz w:val="32"/>
          <w:szCs w:val="32"/>
          <w:highlight w:val="white"/>
        </w:rPr>
      </w:r>
      <w:r>
        <w:rPr>
          <w:color w:val="000000" w:themeColor="text1"/>
          <w:highlight w:val="white"/>
        </w:rPr>
      </w:r>
    </w:p>
    <w:p>
      <w:pPr>
        <w:pStyle w:val="721"/>
        <w:rPr>
          <w:b/>
          <w:color w:val="000000" w:themeColor="text1"/>
          <w:highlight w:val="white"/>
        </w:rPr>
      </w:pPr>
      <w:r>
        <w:rPr>
          <w:b/>
          <w:color w:val="000000" w:themeColor="text1"/>
          <w:highlight w:val="white"/>
        </w:rPr>
      </w:r>
      <w:r>
        <w:rPr>
          <w:color w:val="000000" w:themeColor="text1"/>
          <w:highlight w:val="white"/>
        </w:rPr>
      </w:r>
    </w:p>
    <w:p>
      <w:pPr>
        <w:pStyle w:val="721"/>
        <w:spacing w:line="360" w:lineRule="auto"/>
        <w:rPr>
          <w:color w:val="000000" w:themeColor="text1"/>
          <w:sz w:val="24"/>
          <w:szCs w:val="20"/>
          <w:highlight w:val="white"/>
        </w:rPr>
        <w:outlineLvl w:val="2"/>
      </w:pPr>
      <w:r>
        <w:rPr>
          <w:color w:val="000000" w:themeColor="text1"/>
          <w:sz w:val="24"/>
          <w:szCs w:val="20"/>
          <w:highlight w:val="white"/>
        </w:rPr>
        <w:t xml:space="preserve">1 </w:t>
      </w:r>
      <w:r>
        <w:rPr>
          <w:color w:val="000000" w:themeColor="text1"/>
          <w:sz w:val="24"/>
          <w:highlight w:val="white"/>
        </w:rPr>
        <w:t xml:space="preserve">满足《中华人民共和国政府采购法》第二十二条规定及法律法规的其他规定</w:t>
      </w:r>
      <w:r>
        <w:rPr>
          <w:color w:val="000000" w:themeColor="text1"/>
          <w:sz w:val="24"/>
          <w:szCs w:val="20"/>
          <w:highlight w:val="white"/>
        </w:rPr>
      </w:r>
      <w:r>
        <w:rPr>
          <w:color w:val="000000" w:themeColor="text1"/>
          <w:highlight w:val="white"/>
        </w:rPr>
      </w:r>
    </w:p>
    <w:p>
      <w:pPr>
        <w:pStyle w:val="724"/>
        <w:rPr>
          <w:rFonts w:ascii="Times New Roman"/>
          <w:b w:val="0"/>
          <w:bCs/>
          <w:color w:val="000000" w:themeColor="text1"/>
          <w:highlight w:val="white"/>
          <w:u w:val="none"/>
        </w:rPr>
      </w:pPr>
      <w:r>
        <w:rPr>
          <w:rFonts w:ascii="Times New Roman"/>
          <w:b w:val="0"/>
          <w:color w:val="000000" w:themeColor="text1"/>
          <w:highlight w:val="white"/>
          <w:u w:val="none"/>
        </w:rPr>
        <w:t xml:space="preserve">1-</w:t>
      </w:r>
      <w:r>
        <w:rPr>
          <w:rFonts w:hint="eastAsia" w:ascii="Times New Roman"/>
          <w:b w:val="0"/>
          <w:color w:val="000000" w:themeColor="text1"/>
          <w:highlight w:val="white"/>
          <w:u w:val="none"/>
        </w:rPr>
        <w:t xml:space="preserve">1</w:t>
      </w:r>
      <w:r>
        <w:rPr>
          <w:rFonts w:ascii="Times New Roman"/>
          <w:b w:val="0"/>
          <w:color w:val="000000" w:themeColor="text1"/>
          <w:highlight w:val="white"/>
          <w:u w:val="none"/>
        </w:rPr>
        <w:t xml:space="preserve"> 投标人资格声明</w:t>
      </w:r>
      <w:r>
        <w:rPr>
          <w:rFonts w:hint="eastAsia" w:ascii="Times New Roman"/>
          <w:b w:val="0"/>
          <w:color w:val="000000" w:themeColor="text1"/>
          <w:highlight w:val="white"/>
          <w:u w:val="none"/>
        </w:rPr>
        <w:t xml:space="preserve">函</w:t>
      </w:r>
      <w:r>
        <w:rPr>
          <w:rFonts w:ascii="Times New Roman"/>
          <w:b w:val="0"/>
          <w:color w:val="000000" w:themeColor="text1"/>
          <w:highlight w:val="white"/>
          <w:u w:val="none"/>
        </w:rPr>
        <w:t xml:space="preserve">（实质性格式）</w:t>
      </w:r>
      <w:r>
        <w:rPr>
          <w:rFonts w:ascii="Times New Roman"/>
          <w:b w:val="0"/>
          <w:bCs/>
          <w:color w:val="000000" w:themeColor="text1"/>
          <w:highlight w:val="white"/>
          <w:u w:val="none"/>
        </w:rPr>
      </w:r>
      <w:r>
        <w:rPr>
          <w:color w:val="000000" w:themeColor="text1"/>
          <w:highlight w:val="white"/>
        </w:rPr>
      </w:r>
    </w:p>
    <w:p>
      <w:pPr>
        <w:pStyle w:val="721"/>
        <w:jc w:val="center"/>
        <w:spacing w:before="120" w:line="360" w:lineRule="auto"/>
        <w:widowControl/>
        <w:rPr>
          <w:rFonts w:hint="eastAsia" w:ascii="宋体" w:hAnsi="宋体" w:cs="宋体"/>
          <w:b/>
          <w:color w:val="000000" w:themeColor="text1"/>
          <w:sz w:val="28"/>
          <w:szCs w:val="28"/>
          <w:highlight w:val="white"/>
        </w:rPr>
      </w:pPr>
      <w:r>
        <w:rPr>
          <w:rFonts w:hint="eastAsia" w:ascii="宋体" w:hAnsi="宋体" w:cs="宋体"/>
          <w:b/>
          <w:color w:val="000000" w:themeColor="text1"/>
          <w:sz w:val="28"/>
          <w:szCs w:val="28"/>
          <w:highlight w:val="white"/>
        </w:rPr>
      </w:r>
      <w:r>
        <w:rPr>
          <w:color w:val="000000" w:themeColor="text1"/>
          <w:highlight w:val="white"/>
        </w:rPr>
      </w:r>
    </w:p>
    <w:p>
      <w:pPr>
        <w:pStyle w:val="721"/>
        <w:jc w:val="center"/>
        <w:spacing w:before="120" w:line="360" w:lineRule="auto"/>
        <w:widowControl/>
        <w:rPr>
          <w:rFonts w:ascii="宋体" w:hAnsi="宋体" w:cs="宋体"/>
          <w:color w:val="000000" w:themeColor="text1"/>
          <w:szCs w:val="21"/>
          <w:highlight w:val="white"/>
        </w:rPr>
      </w:pPr>
      <w:r>
        <w:rPr>
          <w:rFonts w:hint="eastAsia" w:ascii="宋体" w:hAnsi="宋体" w:cs="宋体"/>
          <w:b/>
          <w:color w:val="000000" w:themeColor="text1"/>
          <w:sz w:val="28"/>
          <w:szCs w:val="28"/>
          <w:highlight w:val="white"/>
        </w:rPr>
        <w:t xml:space="preserve">投标人资格声明函</w:t>
      </w:r>
      <w:r>
        <w:rPr>
          <w:rFonts w:ascii="宋体" w:hAnsi="宋体" w:cs="宋体"/>
          <w:color w:val="000000" w:themeColor="text1"/>
          <w:szCs w:val="21"/>
          <w:highlight w:val="white"/>
        </w:rPr>
      </w:r>
      <w:r>
        <w:rPr>
          <w:color w:val="000000" w:themeColor="text1"/>
          <w:highlight w:val="white"/>
        </w:rPr>
      </w:r>
    </w:p>
    <w:p>
      <w:pPr>
        <w:pStyle w:val="737"/>
        <w:ind w:firstLine="480"/>
        <w:spacing w:line="460" w:lineRule="exact"/>
        <w:rPr>
          <w:color w:val="000000" w:themeColor="text1"/>
          <w:highlight w:val="white"/>
        </w:rPr>
      </w:pPr>
      <w:r>
        <w:rPr>
          <w:color w:val="000000" w:themeColor="text1"/>
          <w:highlight w:val="white"/>
        </w:rPr>
      </w:r>
      <w:r>
        <w:rPr>
          <w:color w:val="000000" w:themeColor="text1"/>
          <w:highlight w:val="white"/>
        </w:rPr>
      </w:r>
    </w:p>
    <w:p>
      <w:pPr>
        <w:pStyle w:val="737"/>
        <w:ind w:firstLine="480"/>
        <w:spacing w:line="460" w:lineRule="exact"/>
        <w:rPr>
          <w:color w:val="000000" w:themeColor="text1"/>
          <w:highlight w:val="white"/>
          <w:u w:val="single"/>
        </w:rPr>
      </w:pPr>
      <w:r>
        <w:rPr>
          <w:rFonts w:hint="eastAsia"/>
          <w:color w:val="000000" w:themeColor="text1"/>
          <w:highlight w:val="white"/>
        </w:rPr>
        <w:t xml:space="preserve">致：</w:t>
      </w:r>
      <w:r>
        <w:rPr>
          <w:rFonts w:hint="eastAsia"/>
          <w:color w:val="000000" w:themeColor="text1"/>
          <w:highlight w:val="white"/>
          <w:u w:val="single"/>
        </w:rPr>
        <w:t xml:space="preserve">（采购人名称）</w:t>
      </w:r>
      <w:r>
        <w:rPr>
          <w:color w:val="000000" w:themeColor="text1"/>
          <w:highlight w:val="white"/>
          <w:u w:val="single"/>
        </w:rPr>
      </w:r>
      <w:r>
        <w:rPr>
          <w:color w:val="000000" w:themeColor="text1"/>
          <w:highlight w:val="white"/>
        </w:rPr>
      </w:r>
    </w:p>
    <w:p>
      <w:pPr>
        <w:pStyle w:val="737"/>
        <w:ind w:firstLine="480"/>
        <w:spacing w:line="460" w:lineRule="exact"/>
        <w:rPr>
          <w:color w:val="000000" w:themeColor="text1"/>
          <w:highlight w:val="white"/>
        </w:rPr>
      </w:pPr>
      <w:r>
        <w:rPr>
          <w:color w:val="000000" w:themeColor="text1"/>
          <w:highlight w:val="white"/>
        </w:rPr>
      </w:r>
      <w:r>
        <w:rPr>
          <w:color w:val="000000" w:themeColor="text1"/>
          <w:highlight w:val="white"/>
        </w:rPr>
      </w:r>
    </w:p>
    <w:p>
      <w:pPr>
        <w:pStyle w:val="737"/>
        <w:ind w:firstLine="480"/>
        <w:spacing w:line="460" w:lineRule="exact"/>
        <w:rPr>
          <w:color w:val="000000" w:themeColor="text1"/>
          <w:highlight w:val="white"/>
        </w:rPr>
      </w:pPr>
      <w:r>
        <w:rPr>
          <w:rFonts w:hint="eastAsia"/>
          <w:color w:val="000000" w:themeColor="text1"/>
          <w:highlight w:val="white"/>
        </w:rPr>
        <w:t xml:space="preserve">按照《中华人民共和国政府采购法》第二十二条和采购文件的规定，我单位郑重声明如下：</w:t>
      </w:r>
      <w:r>
        <w:rPr>
          <w:color w:val="000000" w:themeColor="text1"/>
          <w:highlight w:val="white"/>
        </w:rPr>
      </w:r>
    </w:p>
    <w:p>
      <w:pPr>
        <w:pStyle w:val="737"/>
        <w:ind w:firstLine="480"/>
        <w:spacing w:line="460" w:lineRule="exact"/>
        <w:rPr>
          <w:color w:val="000000" w:themeColor="text1"/>
          <w:highlight w:val="white"/>
        </w:rPr>
      </w:pPr>
      <w:r>
        <w:rPr>
          <w:rFonts w:hint="eastAsia"/>
          <w:color w:val="000000" w:themeColor="text1"/>
          <w:highlight w:val="white"/>
        </w:rPr>
        <w:t xml:space="preserve">一、我单位是按照中华人民共和国法律规定登记注册的，注册地点为</w:t>
      </w:r>
      <w:r>
        <w:rPr>
          <w:rFonts w:hint="eastAsia"/>
          <w:color w:val="000000" w:themeColor="text1"/>
          <w:highlight w:val="white"/>
          <w:u w:val="single"/>
        </w:rPr>
        <w:t xml:space="preserve">         </w:t>
      </w:r>
      <w:r>
        <w:rPr>
          <w:rFonts w:hint="eastAsia"/>
          <w:color w:val="000000" w:themeColor="text1"/>
          <w:highlight w:val="white"/>
        </w:rPr>
        <w:t xml:space="preserve">，全称为</w:t>
      </w:r>
      <w:r>
        <w:rPr>
          <w:rFonts w:hint="eastAsia"/>
          <w:color w:val="000000" w:themeColor="text1"/>
          <w:highlight w:val="white"/>
          <w:u w:val="single"/>
        </w:rPr>
        <w:t xml:space="preserve">        </w:t>
      </w:r>
      <w:r>
        <w:rPr>
          <w:rFonts w:hint="eastAsia"/>
          <w:color w:val="000000" w:themeColor="text1"/>
          <w:highlight w:val="white"/>
        </w:rPr>
        <w:t xml:space="preserve">，统一社会信用代码为</w:t>
      </w:r>
      <w:r>
        <w:rPr>
          <w:rFonts w:hint="eastAsia"/>
          <w:color w:val="000000" w:themeColor="text1"/>
          <w:highlight w:val="white"/>
          <w:u w:val="single"/>
        </w:rPr>
        <w:t xml:space="preserve">           </w:t>
      </w:r>
      <w:r>
        <w:rPr>
          <w:rFonts w:hint="eastAsia"/>
          <w:color w:val="000000" w:themeColor="text1"/>
          <w:highlight w:val="white"/>
        </w:rPr>
        <w:t xml:space="preserve"> ，法定代表人（单位负责人）为</w:t>
      </w:r>
      <w:r>
        <w:rPr>
          <w:rFonts w:hint="eastAsia"/>
          <w:color w:val="000000" w:themeColor="text1"/>
          <w:highlight w:val="white"/>
          <w:u w:val="single"/>
        </w:rPr>
        <w:t xml:space="preserve">         </w:t>
      </w:r>
      <w:r>
        <w:rPr>
          <w:rFonts w:hint="eastAsia"/>
          <w:color w:val="000000" w:themeColor="text1"/>
          <w:highlight w:val="white"/>
        </w:rPr>
        <w:t xml:space="preserve">，具有独立承担民事责任的能力。</w:t>
      </w:r>
      <w:r>
        <w:rPr>
          <w:color w:val="000000" w:themeColor="text1"/>
          <w:highlight w:val="white"/>
        </w:rPr>
      </w:r>
    </w:p>
    <w:p>
      <w:pPr>
        <w:pStyle w:val="737"/>
        <w:ind w:firstLine="480"/>
        <w:spacing w:line="460" w:lineRule="exact"/>
        <w:rPr>
          <w:color w:val="000000" w:themeColor="text1"/>
          <w:highlight w:val="white"/>
        </w:rPr>
      </w:pPr>
      <w:r>
        <w:rPr>
          <w:rFonts w:hint="eastAsia"/>
          <w:color w:val="000000" w:themeColor="text1"/>
          <w:highlight w:val="white"/>
        </w:rPr>
        <w:t xml:space="preserve">二、我单位具有良好的商业信誉（指投标人经营状况良好，无本资格声明第十条情形）和健全的财务会计制度。</w:t>
      </w:r>
      <w:r>
        <w:rPr>
          <w:color w:val="000000" w:themeColor="text1"/>
          <w:highlight w:val="white"/>
        </w:rPr>
      </w:r>
    </w:p>
    <w:p>
      <w:pPr>
        <w:pStyle w:val="737"/>
        <w:ind w:firstLine="480"/>
        <w:spacing w:line="460" w:lineRule="exact"/>
        <w:rPr>
          <w:color w:val="000000" w:themeColor="text1"/>
          <w:highlight w:val="white"/>
        </w:rPr>
      </w:pPr>
      <w:r>
        <w:rPr>
          <w:rFonts w:hint="eastAsia"/>
          <w:color w:val="000000" w:themeColor="text1"/>
          <w:highlight w:val="white"/>
        </w:rPr>
        <w:t xml:space="preserve">三、我单位依法进行纳税和社会保险申报并实际履行了义务。</w:t>
      </w:r>
      <w:r>
        <w:rPr>
          <w:color w:val="000000" w:themeColor="text1"/>
          <w:highlight w:val="white"/>
        </w:rPr>
      </w:r>
    </w:p>
    <w:p>
      <w:pPr>
        <w:pStyle w:val="737"/>
        <w:ind w:firstLine="480"/>
        <w:spacing w:line="460" w:lineRule="exact"/>
        <w:rPr>
          <w:color w:val="000000" w:themeColor="text1"/>
          <w:highlight w:val="white"/>
        </w:rPr>
      </w:pPr>
      <w:r>
        <w:rPr>
          <w:rFonts w:hint="eastAsia"/>
          <w:color w:val="000000" w:themeColor="text1"/>
          <w:highlight w:val="white"/>
        </w:rPr>
        <w:t xml:space="preserve">四、我单位具有履行本项目采购合同所必需的设备和专业技术能力，并具有履行合同的良好</w:t>
      </w:r>
      <w:r>
        <w:rPr>
          <w:color w:val="000000" w:themeColor="text1"/>
          <w:highlight w:val="white"/>
        </w:rPr>
        <w:t xml:space="preserve">记录</w:t>
      </w:r>
      <w:r>
        <w:rPr>
          <w:rFonts w:hint="eastAsia"/>
          <w:color w:val="000000" w:themeColor="text1"/>
          <w:highlight w:val="white"/>
        </w:rPr>
        <w:t xml:space="preserve">。为履行本项采购合同我单位具备如下主要设备和主要专业技术能力:</w:t>
      </w:r>
      <w:r>
        <w:rPr>
          <w:color w:val="000000" w:themeColor="text1"/>
          <w:highlight w:val="white"/>
        </w:rPr>
      </w:r>
    </w:p>
    <w:p>
      <w:pPr>
        <w:pStyle w:val="737"/>
        <w:ind w:firstLine="480"/>
        <w:spacing w:line="460" w:lineRule="exact"/>
        <w:rPr>
          <w:color w:val="000000" w:themeColor="text1"/>
          <w:highlight w:val="white"/>
        </w:rPr>
      </w:pPr>
      <w:r>
        <w:rPr>
          <w:rFonts w:hint="eastAsia"/>
          <w:color w:val="000000" w:themeColor="text1"/>
          <w:highlight w:val="white"/>
        </w:rPr>
        <w:t xml:space="preserve">主要设备有：</w:t>
      </w:r>
      <w:r>
        <w:rPr>
          <w:color w:val="000000" w:themeColor="text1"/>
          <w:highlight w:val="white"/>
          <w:u w:val="single"/>
        </w:rPr>
        <w:t xml:space="preserve">            </w:t>
      </w:r>
      <w:r>
        <w:rPr>
          <w:color w:val="000000" w:themeColor="text1"/>
          <w:highlight w:val="white"/>
        </w:rPr>
      </w:r>
    </w:p>
    <w:p>
      <w:pPr>
        <w:pStyle w:val="737"/>
        <w:ind w:firstLine="480"/>
        <w:spacing w:line="460" w:lineRule="exact"/>
        <w:rPr>
          <w:color w:val="000000" w:themeColor="text1"/>
          <w:highlight w:val="white"/>
        </w:rPr>
      </w:pPr>
      <w:r>
        <w:rPr>
          <w:rFonts w:hint="eastAsia"/>
          <w:color w:val="000000" w:themeColor="text1"/>
          <w:highlight w:val="white"/>
        </w:rPr>
        <w:t xml:space="preserve">主要专业技术能力有</w:t>
      </w:r>
      <w:r>
        <w:rPr>
          <w:rFonts w:hint="eastAsia"/>
          <w:color w:val="000000" w:themeColor="text1"/>
          <w:highlight w:val="white"/>
          <w:u w:val="single"/>
        </w:rPr>
        <w:t xml:space="preserve">                 </w:t>
      </w:r>
      <w:r>
        <w:rPr>
          <w:color w:val="000000" w:themeColor="text1"/>
          <w:highlight w:val="white"/>
        </w:rPr>
      </w:r>
    </w:p>
    <w:p>
      <w:pPr>
        <w:pStyle w:val="737"/>
        <w:ind w:firstLine="480"/>
        <w:spacing w:line="460" w:lineRule="exact"/>
        <w:rPr>
          <w:color w:val="000000" w:themeColor="text1"/>
          <w:highlight w:val="white"/>
        </w:rPr>
      </w:pPr>
      <w:r>
        <w:rPr>
          <w:rFonts w:hint="eastAsia"/>
          <w:color w:val="000000" w:themeColor="text1"/>
          <w:highlight w:val="whit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highlight w:val="white"/>
        </w:rPr>
      </w:r>
    </w:p>
    <w:p>
      <w:pPr>
        <w:pStyle w:val="737"/>
        <w:ind w:firstLine="480"/>
        <w:spacing w:line="460" w:lineRule="exact"/>
        <w:rPr>
          <w:color w:val="000000" w:themeColor="text1"/>
          <w:highlight w:val="white"/>
        </w:rPr>
      </w:pPr>
      <w:r>
        <w:rPr>
          <w:rFonts w:hint="eastAsia"/>
          <w:color w:val="000000" w:themeColor="text1"/>
          <w:highlight w:val="white"/>
        </w:rPr>
        <w:t xml:space="preserve">六、我单位具备法律、行政法规规定的其他条件。</w:t>
      </w:r>
      <w:r>
        <w:rPr>
          <w:color w:val="000000" w:themeColor="text1"/>
          <w:highlight w:val="white"/>
        </w:rPr>
      </w:r>
    </w:p>
    <w:p>
      <w:pPr>
        <w:pStyle w:val="737"/>
        <w:ind w:firstLine="480"/>
        <w:spacing w:line="460" w:lineRule="exact"/>
        <w:rPr>
          <w:color w:val="000000" w:themeColor="text1"/>
          <w:highlight w:val="white"/>
        </w:rPr>
      </w:pPr>
      <w:r>
        <w:rPr>
          <w:rFonts w:hint="eastAsia"/>
          <w:color w:val="000000" w:themeColor="text1"/>
          <w:highlight w:val="white"/>
        </w:rPr>
        <w:t xml:space="preserve">七、与我单位存在“单位负责人为同一人或者存在直接控股、管理关系”的其他单位信息如下（如无此情形的，填写“无”）：</w:t>
      </w:r>
      <w:r>
        <w:rPr>
          <w:color w:val="000000" w:themeColor="text1"/>
          <w:highlight w:val="white"/>
        </w:rPr>
      </w:r>
    </w:p>
    <w:p>
      <w:pPr>
        <w:pStyle w:val="737"/>
        <w:ind w:firstLine="480"/>
        <w:spacing w:line="460" w:lineRule="exact"/>
        <w:rPr>
          <w:color w:val="000000" w:themeColor="text1"/>
          <w:highlight w:val="white"/>
        </w:rPr>
      </w:pPr>
      <w:r>
        <w:rPr>
          <w:rFonts w:hint="eastAsia"/>
          <w:color w:val="000000" w:themeColor="text1"/>
          <w:highlight w:val="white"/>
        </w:rPr>
        <w:t xml:space="preserve">1、与我单位的法定代表人（单位负责人）为同一人的其他单位如下：</w:t>
      </w:r>
      <w:r>
        <w:rPr>
          <w:rFonts w:hint="eastAsia"/>
          <w:color w:val="000000" w:themeColor="text1"/>
          <w:highlight w:val="white"/>
          <w:u w:val="single"/>
        </w:rPr>
        <w:t xml:space="preserve">     </w:t>
      </w:r>
      <w:r>
        <w:rPr>
          <w:rFonts w:hint="eastAsia"/>
          <w:color w:val="000000" w:themeColor="text1"/>
          <w:highlight w:val="white"/>
        </w:rPr>
        <w:t xml:space="preserve">          </w:t>
      </w:r>
      <w:r>
        <w:rPr>
          <w:color w:val="000000" w:themeColor="text1"/>
          <w:highlight w:val="white"/>
        </w:rPr>
      </w:r>
    </w:p>
    <w:p>
      <w:pPr>
        <w:pStyle w:val="737"/>
        <w:ind w:firstLine="480"/>
        <w:spacing w:line="460" w:lineRule="exact"/>
        <w:rPr>
          <w:color w:val="000000" w:themeColor="text1"/>
          <w:highlight w:val="white"/>
        </w:rPr>
      </w:pPr>
      <w:r>
        <w:rPr>
          <w:rFonts w:hint="eastAsia"/>
          <w:color w:val="000000" w:themeColor="text1"/>
          <w:highlight w:val="white"/>
        </w:rPr>
        <w:t xml:space="preserve">2、我单位直接控股的其他单位如下：</w:t>
      </w:r>
      <w:r>
        <w:rPr>
          <w:rFonts w:hint="eastAsia"/>
          <w:color w:val="000000" w:themeColor="text1"/>
          <w:highlight w:val="white"/>
          <w:u w:val="single"/>
        </w:rPr>
        <w:t xml:space="preserve">                    </w:t>
      </w:r>
      <w:r>
        <w:rPr>
          <w:rFonts w:hint="eastAsia"/>
          <w:color w:val="000000" w:themeColor="text1"/>
          <w:highlight w:val="white"/>
        </w:rPr>
        <w:t xml:space="preserve"> </w:t>
      </w:r>
      <w:r>
        <w:rPr>
          <w:color w:val="000000" w:themeColor="text1"/>
          <w:highlight w:val="white"/>
        </w:rPr>
      </w:r>
    </w:p>
    <w:p>
      <w:pPr>
        <w:pStyle w:val="737"/>
        <w:ind w:firstLine="480"/>
        <w:spacing w:line="460" w:lineRule="exact"/>
        <w:rPr>
          <w:color w:val="000000" w:themeColor="text1"/>
          <w:highlight w:val="white"/>
        </w:rPr>
      </w:pPr>
      <w:r>
        <w:rPr>
          <w:rFonts w:hint="eastAsia"/>
          <w:color w:val="000000" w:themeColor="text1"/>
          <w:highlight w:val="white"/>
        </w:rPr>
        <w:t xml:space="preserve">3、与我单位存在管理关系的其他单位如下：</w:t>
      </w:r>
      <w:r>
        <w:rPr>
          <w:rFonts w:hint="eastAsia"/>
          <w:color w:val="000000" w:themeColor="text1"/>
          <w:highlight w:val="white"/>
          <w:u w:val="single"/>
        </w:rPr>
        <w:t xml:space="preserve">              </w:t>
      </w:r>
      <w:r>
        <w:rPr>
          <w:rFonts w:hint="eastAsia"/>
          <w:color w:val="000000" w:themeColor="text1"/>
          <w:highlight w:val="white"/>
        </w:rPr>
        <w:t xml:space="preserve"> </w:t>
      </w:r>
      <w:r>
        <w:rPr>
          <w:color w:val="000000" w:themeColor="text1"/>
          <w:highlight w:val="white"/>
        </w:rPr>
      </w:r>
    </w:p>
    <w:p>
      <w:pPr>
        <w:pStyle w:val="737"/>
        <w:ind w:firstLine="480"/>
        <w:spacing w:line="460" w:lineRule="exact"/>
        <w:rPr>
          <w:color w:val="000000" w:themeColor="text1"/>
          <w:highlight w:val="white"/>
        </w:rPr>
      </w:pPr>
      <w:r>
        <w:rPr>
          <w:rFonts w:hint="eastAsia"/>
          <w:color w:val="000000" w:themeColor="text1"/>
          <w:highlight w:val="white"/>
        </w:rPr>
        <w:t xml:space="preserve">八、</w:t>
      </w:r>
      <w:r>
        <w:rPr>
          <w:color w:val="000000" w:themeColor="text1"/>
          <w:highlight w:val="white"/>
        </w:rPr>
        <w:t xml:space="preserve">我</w:t>
      </w:r>
      <w:r>
        <w:rPr>
          <w:rFonts w:hint="eastAsia"/>
          <w:color w:val="000000" w:themeColor="text1"/>
          <w:highlight w:val="white"/>
        </w:rPr>
        <w:t xml:space="preserve">单位</w:t>
      </w:r>
      <w:r>
        <w:rPr>
          <w:color w:val="000000" w:themeColor="text1"/>
          <w:highlight w:val="white"/>
        </w:rPr>
        <w:t xml:space="preserve">不属于为本项目提供整体设计、规范编制或者项目管理、监理、检测等服务的投标人。</w:t>
      </w:r>
      <w:r>
        <w:rPr>
          <w:color w:val="000000" w:themeColor="text1"/>
          <w:highlight w:val="white"/>
        </w:rPr>
      </w:r>
    </w:p>
    <w:p>
      <w:pPr>
        <w:pStyle w:val="737"/>
        <w:ind w:firstLine="480"/>
        <w:spacing w:line="460" w:lineRule="exact"/>
        <w:rPr>
          <w:color w:val="000000" w:themeColor="text1"/>
          <w:highlight w:val="white"/>
        </w:rPr>
      </w:pPr>
      <w:r>
        <w:rPr>
          <w:rFonts w:hint="eastAsia"/>
          <w:color w:val="000000" w:themeColor="text1"/>
          <w:highlight w:val="white"/>
        </w:rPr>
        <w:t xml:space="preserve">九、</w:t>
      </w:r>
      <w:r>
        <w:rPr>
          <w:color w:val="000000" w:themeColor="text1"/>
          <w:highlight w:val="white"/>
        </w:rPr>
        <w:t xml:space="preserve">我单位无以下不良信用记录情形：</w:t>
      </w:r>
      <w:r>
        <w:rPr>
          <w:color w:val="000000" w:themeColor="text1"/>
          <w:highlight w:val="white"/>
        </w:rPr>
      </w:r>
    </w:p>
    <w:p>
      <w:pPr>
        <w:pStyle w:val="737"/>
        <w:ind w:firstLine="480"/>
        <w:spacing w:line="460" w:lineRule="exact"/>
        <w:rPr>
          <w:color w:val="000000" w:themeColor="text1"/>
          <w:highlight w:val="white"/>
        </w:rPr>
      </w:pPr>
      <w:r>
        <w:rPr>
          <w:color w:val="000000" w:themeColor="text1"/>
          <w:highlight w:val="white"/>
        </w:rPr>
        <w:t xml:space="preserve">1</w:t>
      </w:r>
      <w:r>
        <w:rPr>
          <w:rFonts w:hint="eastAsia"/>
          <w:color w:val="000000" w:themeColor="text1"/>
          <w:highlight w:val="white"/>
        </w:rPr>
        <w:t xml:space="preserve">、在“信用中国”网站被列入失信被执行人和重大税收违法案件当事人名单；</w:t>
      </w:r>
      <w:r>
        <w:rPr>
          <w:color w:val="000000" w:themeColor="text1"/>
          <w:highlight w:val="white"/>
        </w:rPr>
      </w:r>
    </w:p>
    <w:p>
      <w:pPr>
        <w:pStyle w:val="737"/>
        <w:ind w:firstLine="480"/>
        <w:spacing w:line="460" w:lineRule="exact"/>
        <w:rPr>
          <w:color w:val="000000" w:themeColor="text1"/>
          <w:highlight w:val="white"/>
        </w:rPr>
      </w:pPr>
      <w:r>
        <w:rPr>
          <w:color w:val="000000" w:themeColor="text1"/>
          <w:highlight w:val="white"/>
        </w:rPr>
        <w:t xml:space="preserve">2</w:t>
      </w:r>
      <w:r>
        <w:rPr>
          <w:rFonts w:hint="eastAsia"/>
          <w:color w:val="000000" w:themeColor="text1"/>
          <w:highlight w:val="white"/>
        </w:rPr>
        <w:t xml:space="preserve">、在“中国政府采购网”网站被列入政府采购严重违法失信行为记录名单；</w:t>
      </w:r>
      <w:r>
        <w:rPr>
          <w:color w:val="000000" w:themeColor="text1"/>
          <w:highlight w:val="white"/>
        </w:rPr>
      </w:r>
    </w:p>
    <w:p>
      <w:pPr>
        <w:pStyle w:val="737"/>
        <w:ind w:firstLine="480"/>
        <w:spacing w:line="460" w:lineRule="exact"/>
        <w:rPr>
          <w:color w:val="000000" w:themeColor="text1"/>
          <w:highlight w:val="white"/>
        </w:rPr>
      </w:pPr>
      <w:r>
        <w:rPr>
          <w:color w:val="000000" w:themeColor="text1"/>
          <w:highlight w:val="white"/>
        </w:rPr>
        <w:t xml:space="preserve">3</w:t>
      </w:r>
      <w:r>
        <w:rPr>
          <w:rFonts w:hint="eastAsia"/>
          <w:color w:val="000000" w:themeColor="text1"/>
          <w:highlight w:val="white"/>
        </w:rPr>
        <w:t xml:space="preserve">、</w:t>
      </w:r>
      <w:r>
        <w:rPr>
          <w:color w:val="000000" w:themeColor="text1"/>
          <w:highlight w:val="white"/>
        </w:rPr>
        <w:t xml:space="preserve">不符合《政府采购法》第二十二条规定的条件。</w:t>
      </w:r>
      <w:r>
        <w:rPr>
          <w:color w:val="000000" w:themeColor="text1"/>
          <w:highlight w:val="white"/>
        </w:rPr>
      </w:r>
    </w:p>
    <w:p>
      <w:pPr>
        <w:pStyle w:val="737"/>
        <w:ind w:firstLine="480"/>
        <w:spacing w:line="460" w:lineRule="exact"/>
        <w:rPr>
          <w:color w:val="000000" w:themeColor="text1"/>
          <w:highlight w:val="white"/>
        </w:rPr>
      </w:pPr>
      <w:r>
        <w:rPr>
          <w:color w:val="000000" w:themeColor="text1"/>
          <w:highlight w:val="white"/>
        </w:rPr>
      </w:r>
      <w:r>
        <w:rPr>
          <w:color w:val="000000" w:themeColor="text1"/>
          <w:highlight w:val="white"/>
        </w:rPr>
      </w:r>
    </w:p>
    <w:p>
      <w:pPr>
        <w:pStyle w:val="737"/>
        <w:ind w:firstLine="480"/>
        <w:spacing w:line="460" w:lineRule="exact"/>
        <w:rPr>
          <w:color w:val="000000" w:themeColor="text1"/>
          <w:highlight w:val="white"/>
        </w:rPr>
      </w:pPr>
      <w:r>
        <w:rPr>
          <w:rFonts w:hint="eastAsia"/>
          <w:color w:val="000000" w:themeColor="text1"/>
          <w:highlight w:val="white"/>
        </w:rPr>
        <w:t xml:space="preserve">我单位保证上述声明的事项都是真实的，如有虚假，我单位愿意承担相应的法律责任，并承担因此所造成的一切损失。</w:t>
      </w:r>
      <w:r>
        <w:rPr>
          <w:color w:val="000000" w:themeColor="text1"/>
          <w:highlight w:val="white"/>
        </w:rPr>
      </w:r>
    </w:p>
    <w:p>
      <w:pPr>
        <w:pStyle w:val="737"/>
        <w:ind w:firstLine="480"/>
        <w:spacing w:line="460" w:lineRule="exact"/>
        <w:rPr>
          <w:color w:val="000000" w:themeColor="text1"/>
          <w:highlight w:val="white"/>
        </w:rPr>
      </w:pPr>
      <w:r>
        <w:rPr>
          <w:color w:val="000000" w:themeColor="text1"/>
          <w:highlight w:val="white"/>
        </w:rPr>
      </w:r>
      <w:r>
        <w:rPr>
          <w:color w:val="000000" w:themeColor="text1"/>
          <w:highlight w:val="white"/>
        </w:rPr>
      </w:r>
    </w:p>
    <w:p>
      <w:pPr>
        <w:pStyle w:val="737"/>
        <w:ind w:firstLine="480"/>
        <w:spacing w:line="460" w:lineRule="exact"/>
        <w:rPr>
          <w:color w:val="000000" w:themeColor="text1"/>
          <w:highlight w:val="white"/>
        </w:rPr>
      </w:pPr>
      <w:r>
        <w:rPr>
          <w:color w:val="000000" w:themeColor="text1"/>
          <w:highlight w:val="white"/>
        </w:rPr>
      </w:r>
      <w:r>
        <w:rPr>
          <w:color w:val="000000" w:themeColor="text1"/>
          <w:highlight w:val="white"/>
        </w:rPr>
      </w:r>
    </w:p>
    <w:p>
      <w:pPr>
        <w:pStyle w:val="737"/>
        <w:ind w:firstLine="480"/>
        <w:spacing w:line="460" w:lineRule="exact"/>
        <w:rPr>
          <w:color w:val="000000" w:themeColor="text1"/>
          <w:highlight w:val="white"/>
        </w:rPr>
      </w:pPr>
      <w:r>
        <w:rPr>
          <w:rFonts w:hint="eastAsia"/>
          <w:color w:val="000000" w:themeColor="text1"/>
          <w:highlight w:val="white"/>
        </w:rPr>
        <w:t xml:space="preserve">                                  投标人：（加盖公章）</w:t>
      </w:r>
      <w:r>
        <w:rPr>
          <w:color w:val="000000" w:themeColor="text1"/>
          <w:highlight w:val="white"/>
        </w:rPr>
      </w:r>
    </w:p>
    <w:p>
      <w:pPr>
        <w:pStyle w:val="737"/>
        <w:ind w:firstLine="480"/>
        <w:spacing w:line="460" w:lineRule="exact"/>
        <w:rPr>
          <w:color w:val="000000" w:themeColor="text1"/>
          <w:highlight w:val="white"/>
        </w:rPr>
      </w:pPr>
      <w:r>
        <w:rPr>
          <w:rFonts w:hint="eastAsia"/>
          <w:color w:val="000000" w:themeColor="text1"/>
          <w:highlight w:val="white"/>
        </w:rPr>
        <w:t xml:space="preserve">                            法定代表人（或单位负责人）签字或盖章：</w:t>
      </w:r>
      <w:r>
        <w:rPr>
          <w:color w:val="000000" w:themeColor="text1"/>
          <w:highlight w:val="white"/>
        </w:rPr>
      </w:r>
    </w:p>
    <w:p>
      <w:pPr>
        <w:pStyle w:val="737"/>
        <w:ind w:firstLine="4920"/>
        <w:spacing w:line="460" w:lineRule="exact"/>
        <w:rPr>
          <w:rFonts w:hint="eastAsia"/>
          <w:color w:val="000000" w:themeColor="text1"/>
          <w:highlight w:val="white"/>
        </w:rPr>
      </w:pPr>
      <w:r>
        <w:rPr>
          <w:rFonts w:hint="eastAsia"/>
          <w:color w:val="000000" w:themeColor="text1"/>
          <w:highlight w:val="white"/>
        </w:rPr>
        <w:t xml:space="preserve">日期：    年    月    日</w:t>
      </w:r>
      <w:r>
        <w:rPr>
          <w:color w:val="000000" w:themeColor="text1"/>
          <w:highlight w:val="white"/>
        </w:rPr>
      </w:r>
    </w:p>
    <w:p>
      <w:pPr>
        <w:pStyle w:val="721"/>
        <w:spacing w:line="360" w:lineRule="auto"/>
        <w:rPr>
          <w:rFonts w:hint="eastAsia"/>
          <w:color w:val="000000" w:themeColor="text1"/>
          <w:sz w:val="24"/>
          <w:highlight w:val="white"/>
        </w:rPr>
      </w:pPr>
      <w:r>
        <w:rPr>
          <w:rFonts w:hint="eastAsia"/>
          <w:color w:val="000000" w:themeColor="text1"/>
          <w:sz w:val="24"/>
          <w:highlight w:val="white"/>
        </w:rPr>
      </w:r>
      <w:r>
        <w:rPr>
          <w:color w:val="000000" w:themeColor="text1"/>
          <w:highlight w:val="white"/>
        </w:rPr>
      </w:r>
    </w:p>
    <w:p>
      <w:pPr>
        <w:pStyle w:val="721"/>
        <w:spacing w:line="360" w:lineRule="auto"/>
        <w:rPr>
          <w:rFonts w:hint="eastAsia"/>
          <w:color w:val="000000" w:themeColor="text1"/>
          <w:sz w:val="24"/>
          <w:highlight w:val="white"/>
        </w:rPr>
      </w:pPr>
      <w:r>
        <w:rPr>
          <w:rFonts w:hint="eastAsia"/>
          <w:color w:val="000000" w:themeColor="text1"/>
          <w:sz w:val="24"/>
          <w:highlight w:val="white"/>
        </w:rPr>
      </w:r>
      <w:r>
        <w:rPr>
          <w:color w:val="000000" w:themeColor="text1"/>
          <w:highlight w:val="white"/>
        </w:rPr>
      </w:r>
    </w:p>
    <w:p>
      <w:pPr>
        <w:pStyle w:val="721"/>
        <w:spacing w:line="360" w:lineRule="auto"/>
        <w:rPr>
          <w:rFonts w:hint="eastAsia"/>
          <w:color w:val="000000" w:themeColor="text1"/>
          <w:sz w:val="24"/>
          <w:highlight w:val="white"/>
        </w:rPr>
      </w:pPr>
      <w:r>
        <w:rPr>
          <w:rFonts w:hint="eastAsia"/>
          <w:color w:val="000000" w:themeColor="text1"/>
          <w:sz w:val="24"/>
          <w:highlight w:val="white"/>
        </w:rPr>
      </w:r>
      <w:r>
        <w:rPr>
          <w:color w:val="000000" w:themeColor="text1"/>
          <w:highlight w:val="white"/>
        </w:rPr>
      </w:r>
    </w:p>
    <w:p>
      <w:pPr>
        <w:pStyle w:val="721"/>
        <w:spacing w:line="360" w:lineRule="auto"/>
        <w:rPr>
          <w:color w:val="000000" w:themeColor="text1"/>
          <w:sz w:val="24"/>
          <w:highlight w:val="white"/>
        </w:rPr>
      </w:pPr>
      <w:r>
        <w:rPr>
          <w:color w:val="000000" w:themeColor="text1"/>
          <w:sz w:val="24"/>
          <w:highlight w:val="white"/>
        </w:rPr>
        <w:t xml:space="preserve">说明：</w:t>
      </w:r>
      <w:r>
        <w:rPr>
          <w:rFonts w:hint="eastAsia"/>
          <w:color w:val="000000" w:themeColor="text1"/>
          <w:sz w:val="24"/>
          <w:highlight w:val="white"/>
        </w:rPr>
        <w:t xml:space="preserve">供应商承诺不实的，依据《政府采购法》第七十七条“提供虚假材料谋取中标、成交的”有关规定予以处理</w:t>
      </w:r>
      <w:r>
        <w:rPr>
          <w:color w:val="000000" w:themeColor="text1"/>
          <w:sz w:val="24"/>
          <w:highlight w:val="white"/>
        </w:rPr>
        <w:t xml:space="preserve">。</w:t>
      </w:r>
      <w:r>
        <w:rPr>
          <w:color w:val="000000" w:themeColor="text1"/>
          <w:highlight w:val="white"/>
        </w:rPr>
      </w:r>
    </w:p>
    <w:p>
      <w:pPr>
        <w:pStyle w:val="721"/>
        <w:spacing w:line="360" w:lineRule="auto"/>
        <w:tabs>
          <w:tab w:val="left" w:pos="5580" w:leader="none"/>
        </w:tabs>
        <w:rPr>
          <w:color w:val="000000" w:themeColor="text1"/>
          <w:sz w:val="24"/>
          <w:highlight w:val="white"/>
        </w:rPr>
        <w:sectPr>
          <w:footnotePr/>
          <w:endnotePr/>
          <w:type w:val="nextPage"/>
          <w:pgSz w:w="11907" w:h="16840" w:orient="portrait"/>
          <w:pgMar w:top="1417" w:right="1134" w:bottom="1417" w:left="1701" w:header="851" w:footer="850" w:gutter="0"/>
          <w:cols w:num="1" w:sep="0" w:space="720" w:equalWidth="1"/>
          <w:docGrid w:linePitch="360"/>
        </w:sectPr>
      </w:pPr>
      <w:r>
        <w:rPr>
          <w:color w:val="000000" w:themeColor="text1"/>
          <w:sz w:val="24"/>
          <w:highlight w:val="white"/>
        </w:rPr>
      </w:r>
      <w:r>
        <w:rPr>
          <w:color w:val="000000" w:themeColor="text1"/>
          <w:highlight w:val="white"/>
        </w:rPr>
      </w:r>
    </w:p>
    <w:p>
      <w:pPr>
        <w:pStyle w:val="721"/>
        <w:spacing w:line="360" w:lineRule="auto"/>
        <w:rPr>
          <w:color w:val="000000" w:themeColor="text1"/>
          <w:sz w:val="24"/>
          <w:szCs w:val="20"/>
          <w:highlight w:val="white"/>
        </w:rPr>
        <w:outlineLvl w:val="2"/>
      </w:pPr>
      <w:r>
        <w:rPr>
          <w:color w:val="000000" w:themeColor="text1"/>
          <w:sz w:val="24"/>
          <w:szCs w:val="20"/>
          <w:highlight w:val="white"/>
        </w:rPr>
        <w:t xml:space="preserve">2 落实政府采购政策需满足的资格要求</w:t>
      </w:r>
      <w:r>
        <w:rPr>
          <w:color w:val="000000" w:themeColor="text1"/>
          <w:highlight w:val="white"/>
        </w:rPr>
      </w:r>
    </w:p>
    <w:p>
      <w:pPr>
        <w:pStyle w:val="721"/>
        <w:spacing w:line="360" w:lineRule="auto"/>
        <w:rPr>
          <w:color w:val="000000" w:themeColor="text1"/>
          <w:sz w:val="24"/>
          <w:szCs w:val="20"/>
          <w:highlight w:val="white"/>
        </w:rPr>
        <w:outlineLvl w:val="2"/>
      </w:pPr>
      <w:r>
        <w:rPr>
          <w:color w:val="000000" w:themeColor="text1"/>
          <w:sz w:val="24"/>
          <w:szCs w:val="20"/>
          <w:highlight w:val="white"/>
        </w:rPr>
        <w:t xml:space="preserve">2-1 中小企业声明函（实质性格式）</w:t>
      </w:r>
      <w:r>
        <w:rPr>
          <w:color w:val="000000" w:themeColor="text1"/>
          <w:highlight w:val="white"/>
        </w:rPr>
      </w:r>
    </w:p>
    <w:p>
      <w:pPr>
        <w:pStyle w:val="721"/>
        <w:spacing w:line="360" w:lineRule="auto"/>
        <w:tabs>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p>
    <w:p>
      <w:pPr>
        <w:pStyle w:val="721"/>
        <w:spacing w:line="360" w:lineRule="auto"/>
        <w:tabs>
          <w:tab w:val="left" w:pos="5580" w:leader="none"/>
        </w:tabs>
        <w:rPr>
          <w:color w:val="000000" w:themeColor="text1"/>
          <w:sz w:val="24"/>
          <w:highlight w:val="white"/>
        </w:rPr>
      </w:pPr>
      <w:r>
        <w:rPr>
          <w:color w:val="000000" w:themeColor="text1"/>
          <w:sz w:val="24"/>
          <w:highlight w:val="white"/>
        </w:rPr>
        <w:t xml:space="preserve">说明：</w:t>
      </w:r>
      <w:r>
        <w:rPr>
          <w:color w:val="000000" w:themeColor="text1"/>
          <w:highlight w:val="white"/>
        </w:rPr>
      </w:r>
    </w:p>
    <w:p>
      <w:pPr>
        <w:pStyle w:val="721"/>
        <w:spacing w:line="360" w:lineRule="auto"/>
        <w:tabs>
          <w:tab w:val="left" w:pos="5580" w:leader="none"/>
        </w:tabs>
        <w:rPr>
          <w:color w:val="000000" w:themeColor="text1"/>
          <w:sz w:val="24"/>
          <w:highlight w:val="white"/>
        </w:rPr>
      </w:pPr>
      <w:r>
        <w:rPr>
          <w:color w:val="000000" w:themeColor="text1"/>
          <w:sz w:val="24"/>
          <w:highlight w:val="white"/>
        </w:rPr>
        <w:t xml:space="preserve">（</w:t>
      </w:r>
      <w:r>
        <w:rPr>
          <w:rFonts w:hint="eastAsia"/>
          <w:color w:val="000000" w:themeColor="text1"/>
          <w:sz w:val="24"/>
          <w:highlight w:val="white"/>
        </w:rPr>
        <w:t xml:space="preserve">1</w:t>
      </w:r>
      <w:r>
        <w:rPr>
          <w:color w:val="000000" w:themeColor="text1"/>
          <w:sz w:val="24"/>
          <w:highlight w:val="white"/>
        </w:rPr>
        <w:t xml:space="preserve">）如本项目专门面向中小/小微企业采购，须提供《中小企业声明函》</w:t>
      </w:r>
      <w:r>
        <w:rPr>
          <w:color w:val="000000" w:themeColor="text1"/>
          <w:sz w:val="24"/>
          <w:szCs w:val="20"/>
          <w:highlight w:val="white"/>
        </w:rPr>
        <w:t xml:space="preserve">（实质性格式）</w:t>
      </w:r>
      <w:r>
        <w:rPr>
          <w:color w:val="000000" w:themeColor="text1"/>
          <w:sz w:val="24"/>
          <w:highlight w:val="white"/>
        </w:rPr>
        <w:t xml:space="preserve">。</w:t>
      </w:r>
      <w:r>
        <w:rPr>
          <w:color w:val="000000" w:themeColor="text1"/>
          <w:highlight w:val="white"/>
        </w:rPr>
      </w:r>
    </w:p>
    <w:p>
      <w:pPr>
        <w:pStyle w:val="721"/>
        <w:spacing w:line="360" w:lineRule="auto"/>
        <w:tabs>
          <w:tab w:val="left" w:pos="5580" w:leader="none"/>
        </w:tabs>
        <w:rPr>
          <w:color w:val="000000" w:themeColor="text1"/>
          <w:sz w:val="24"/>
          <w:highlight w:val="white"/>
        </w:rPr>
      </w:pPr>
      <w:r>
        <w:rPr>
          <w:color w:val="000000" w:themeColor="text1"/>
          <w:sz w:val="24"/>
          <w:highlight w:val="white"/>
        </w:rPr>
        <w:t xml:space="preserve">（</w:t>
      </w:r>
      <w:r>
        <w:rPr>
          <w:rFonts w:hint="eastAsia"/>
          <w:color w:val="000000" w:themeColor="text1"/>
          <w:sz w:val="24"/>
          <w:highlight w:val="white"/>
        </w:rPr>
        <w:t xml:space="preserve">2</w:t>
      </w:r>
      <w:r>
        <w:rPr>
          <w:color w:val="000000" w:themeColor="text1"/>
          <w:sz w:val="24"/>
          <w:highlight w:val="whit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themeColor="text1"/>
          <w:highlight w:val="white"/>
        </w:rPr>
      </w:r>
    </w:p>
    <w:p>
      <w:pPr>
        <w:pStyle w:val="721"/>
        <w:spacing w:line="360" w:lineRule="auto"/>
        <w:tabs>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p>
    <w:p>
      <w:pPr>
        <w:pStyle w:val="721"/>
        <w:jc w:val="left"/>
        <w:widowControl/>
        <w:rPr>
          <w:color w:val="000000" w:themeColor="text1"/>
          <w:sz w:val="24"/>
          <w:highlight w:val="white"/>
        </w:rPr>
      </w:pPr>
      <w:r>
        <w:rPr>
          <w:color w:val="000000" w:themeColor="text1"/>
          <w:sz w:val="24"/>
          <w:highlight w:val="white"/>
        </w:rPr>
        <w:br w:type="page" w:clear="all"/>
      </w:r>
      <w:r>
        <w:rPr>
          <w:color w:val="000000" w:themeColor="text1"/>
          <w:highlight w:val="white"/>
        </w:rPr>
      </w:r>
    </w:p>
    <w:p>
      <w:pPr>
        <w:pStyle w:val="721"/>
        <w:jc w:val="center"/>
        <w:spacing w:before="240" w:after="240" w:line="360" w:lineRule="auto"/>
        <w:rPr>
          <w:b/>
          <w:bCs/>
          <w:color w:val="000000" w:themeColor="text1"/>
          <w:sz w:val="36"/>
          <w:szCs w:val="36"/>
          <w:highlight w:val="white"/>
        </w:rPr>
      </w:pPr>
      <w:r>
        <w:rPr>
          <w:rFonts w:hint="eastAsia"/>
          <w:b/>
          <w:bCs/>
          <w:color w:val="000000" w:themeColor="text1"/>
          <w:sz w:val="36"/>
          <w:szCs w:val="36"/>
          <w:highlight w:val="white"/>
        </w:rPr>
        <w:t xml:space="preserve">中小企业声明函（服务）格式</w:t>
      </w:r>
      <w:r>
        <w:rPr>
          <w:b/>
          <w:bCs/>
          <w:color w:val="000000" w:themeColor="text1"/>
          <w:sz w:val="36"/>
          <w:szCs w:val="36"/>
          <w:highlight w:val="white"/>
        </w:rPr>
      </w:r>
      <w:r>
        <w:rPr>
          <w:color w:val="000000" w:themeColor="text1"/>
          <w:highlight w:val="white"/>
        </w:rPr>
      </w:r>
    </w:p>
    <w:p>
      <w:pPr>
        <w:pStyle w:val="721"/>
        <w:ind w:firstLine="504"/>
        <w:spacing w:line="360" w:lineRule="auto"/>
        <w:rPr>
          <w:color w:val="000000" w:themeColor="text1"/>
          <w:spacing w:val="6"/>
          <w:sz w:val="24"/>
          <w:highlight w:val="white"/>
        </w:rPr>
      </w:pPr>
      <w:r>
        <w:rPr>
          <w:color w:val="000000" w:themeColor="text1"/>
          <w:spacing w:val="6"/>
          <w:sz w:val="24"/>
          <w:highlight w:val="white"/>
        </w:rPr>
        <w:t xml:space="preserve">本公司（联合体）郑重声明，根据《政府采购促进中小企业发展管理办法》（财库﹝2020﹞46 号）的规定，本公司参加（单位名称）的（项目名称）采购活动，服务全部由符合政策要求的中小企业承接。相关企业的具体情况如下：</w:t>
      </w:r>
      <w:r>
        <w:rPr>
          <w:color w:val="000000" w:themeColor="text1"/>
          <w:highlight w:val="white"/>
        </w:rPr>
      </w:r>
    </w:p>
    <w:p>
      <w:pPr>
        <w:pStyle w:val="721"/>
        <w:ind w:firstLine="504"/>
        <w:spacing w:line="360" w:lineRule="auto"/>
        <w:rPr>
          <w:color w:val="000000" w:themeColor="text1"/>
          <w:spacing w:val="6"/>
          <w:sz w:val="24"/>
          <w:highlight w:val="white"/>
        </w:rPr>
      </w:pPr>
      <w:r>
        <w:rPr>
          <w:color w:val="000000" w:themeColor="text1"/>
          <w:spacing w:val="6"/>
          <w:sz w:val="24"/>
          <w:highlight w:val="white"/>
        </w:rPr>
        <w:t xml:space="preserve">1.</w:t>
      </w:r>
      <w:r>
        <w:rPr>
          <w:color w:val="000000" w:themeColor="text1"/>
          <w:spacing w:val="6"/>
          <w:sz w:val="24"/>
          <w:highlight w:val="white"/>
          <w:u w:val="single"/>
        </w:rPr>
        <w:t xml:space="preserve">（标的名称）</w:t>
      </w:r>
      <w:r>
        <w:rPr>
          <w:color w:val="000000" w:themeColor="text1"/>
          <w:spacing w:val="6"/>
          <w:sz w:val="24"/>
          <w:highlight w:val="white"/>
        </w:rPr>
        <w:t xml:space="preserve">，属于</w:t>
      </w:r>
      <w:r>
        <w:rPr>
          <w:color w:val="000000" w:themeColor="text1"/>
          <w:spacing w:val="6"/>
          <w:sz w:val="24"/>
          <w:highlight w:val="white"/>
          <w:u w:val="single"/>
        </w:rPr>
        <w:t xml:space="preserve">（</w:t>
      </w:r>
      <w:r>
        <w:rPr>
          <w:rFonts w:hint="eastAsia"/>
          <w:color w:val="000000" w:themeColor="text1"/>
          <w:spacing w:val="6"/>
          <w:sz w:val="24"/>
          <w:highlight w:val="white"/>
          <w:u w:val="single"/>
        </w:rPr>
        <w:t xml:space="preserve">采购文件</w:t>
      </w:r>
      <w:r>
        <w:rPr>
          <w:color w:val="000000" w:themeColor="text1"/>
          <w:spacing w:val="6"/>
          <w:sz w:val="24"/>
          <w:highlight w:val="white"/>
          <w:u w:val="single"/>
        </w:rPr>
        <w:t xml:space="preserve">中明确的所属行业）</w:t>
      </w:r>
      <w:r>
        <w:rPr>
          <w:color w:val="000000" w:themeColor="text1"/>
          <w:spacing w:val="6"/>
          <w:sz w:val="24"/>
          <w:highlight w:val="white"/>
        </w:rPr>
        <w:t xml:space="preserve">行业；承建（承接）企业为</w:t>
      </w:r>
      <w:r>
        <w:rPr>
          <w:color w:val="000000" w:themeColor="text1"/>
          <w:spacing w:val="6"/>
          <w:sz w:val="24"/>
          <w:highlight w:val="white"/>
          <w:u w:val="single"/>
        </w:rPr>
        <w:t xml:space="preserve">（企业名称）</w:t>
      </w:r>
      <w:r>
        <w:rPr>
          <w:color w:val="000000" w:themeColor="text1"/>
          <w:spacing w:val="6"/>
          <w:sz w:val="24"/>
          <w:highlight w:val="white"/>
        </w:rPr>
        <w:t xml:space="preserve">，从业人员______人，营业收入为______万元，资产总额为______万元</w:t>
      </w:r>
      <w:r>
        <w:rPr>
          <w:color w:val="000000" w:themeColor="text1"/>
          <w:spacing w:val="6"/>
          <w:sz w:val="24"/>
          <w:highlight w:val="white"/>
          <w:vertAlign w:val="superscript"/>
        </w:rPr>
        <w:t xml:space="preserve">1</w:t>
      </w:r>
      <w:r>
        <w:rPr>
          <w:color w:val="000000" w:themeColor="text1"/>
          <w:spacing w:val="6"/>
          <w:sz w:val="24"/>
          <w:highlight w:val="white"/>
        </w:rPr>
        <w:t xml:space="preserve">，属于（中型企业、小型企业、微型企业）；</w:t>
      </w:r>
      <w:r>
        <w:rPr>
          <w:color w:val="000000" w:themeColor="text1"/>
          <w:highlight w:val="white"/>
        </w:rPr>
      </w:r>
    </w:p>
    <w:p>
      <w:pPr>
        <w:pStyle w:val="721"/>
        <w:ind w:firstLine="504"/>
        <w:spacing w:line="360" w:lineRule="auto"/>
        <w:rPr>
          <w:color w:val="000000" w:themeColor="text1"/>
          <w:spacing w:val="6"/>
          <w:sz w:val="24"/>
          <w:highlight w:val="white"/>
        </w:rPr>
      </w:pPr>
      <w:r>
        <w:rPr>
          <w:color w:val="000000" w:themeColor="text1"/>
          <w:spacing w:val="6"/>
          <w:sz w:val="24"/>
          <w:highlight w:val="white"/>
        </w:rPr>
        <w:t xml:space="preserve">2.</w:t>
      </w:r>
      <w:r>
        <w:rPr>
          <w:color w:val="000000" w:themeColor="text1"/>
          <w:spacing w:val="6"/>
          <w:sz w:val="24"/>
          <w:highlight w:val="white"/>
          <w:u w:val="single"/>
        </w:rPr>
        <w:t xml:space="preserve">（标的名称）</w:t>
      </w:r>
      <w:r>
        <w:rPr>
          <w:color w:val="000000" w:themeColor="text1"/>
          <w:spacing w:val="6"/>
          <w:sz w:val="24"/>
          <w:highlight w:val="white"/>
        </w:rPr>
        <w:t xml:space="preserve">，属于</w:t>
      </w:r>
      <w:r>
        <w:rPr>
          <w:color w:val="000000" w:themeColor="text1"/>
          <w:spacing w:val="6"/>
          <w:sz w:val="24"/>
          <w:highlight w:val="white"/>
          <w:u w:val="single"/>
        </w:rPr>
        <w:t xml:space="preserve">（</w:t>
      </w:r>
      <w:r>
        <w:rPr>
          <w:rFonts w:hint="eastAsia"/>
          <w:color w:val="000000" w:themeColor="text1"/>
          <w:spacing w:val="6"/>
          <w:sz w:val="24"/>
          <w:highlight w:val="white"/>
          <w:u w:val="single"/>
        </w:rPr>
        <w:t xml:space="preserve">采购文件</w:t>
      </w:r>
      <w:r>
        <w:rPr>
          <w:color w:val="000000" w:themeColor="text1"/>
          <w:spacing w:val="6"/>
          <w:sz w:val="24"/>
          <w:highlight w:val="white"/>
          <w:u w:val="single"/>
        </w:rPr>
        <w:t xml:space="preserve">中明确的所属行业）</w:t>
      </w:r>
      <w:r>
        <w:rPr>
          <w:color w:val="000000" w:themeColor="text1"/>
          <w:spacing w:val="6"/>
          <w:sz w:val="24"/>
          <w:highlight w:val="white"/>
        </w:rPr>
        <w:t xml:space="preserve">行业；承建（承接）企业为</w:t>
      </w:r>
      <w:r>
        <w:rPr>
          <w:color w:val="000000" w:themeColor="text1"/>
          <w:spacing w:val="6"/>
          <w:sz w:val="24"/>
          <w:highlight w:val="white"/>
          <w:u w:val="single"/>
        </w:rPr>
        <w:t xml:space="preserve">（企业名称）</w:t>
      </w:r>
      <w:r>
        <w:rPr>
          <w:color w:val="000000" w:themeColor="text1"/>
          <w:spacing w:val="6"/>
          <w:sz w:val="24"/>
          <w:highlight w:val="white"/>
        </w:rPr>
        <w:t xml:space="preserve">，从业人员______人，营业收入为______万元，资产总额为______万元，属于</w:t>
      </w:r>
      <w:r>
        <w:rPr>
          <w:color w:val="000000" w:themeColor="text1"/>
          <w:spacing w:val="6"/>
          <w:sz w:val="24"/>
          <w:highlight w:val="white"/>
          <w:u w:val="single"/>
        </w:rPr>
        <w:t xml:space="preserve">（中型企业、小型企业、微型企业）</w:t>
      </w:r>
      <w:r>
        <w:rPr>
          <w:color w:val="000000" w:themeColor="text1"/>
          <w:spacing w:val="6"/>
          <w:sz w:val="24"/>
          <w:highlight w:val="white"/>
        </w:rPr>
        <w:t xml:space="preserve">；</w:t>
      </w:r>
      <w:r>
        <w:rPr>
          <w:color w:val="000000" w:themeColor="text1"/>
          <w:highlight w:val="white"/>
        </w:rPr>
      </w:r>
    </w:p>
    <w:p>
      <w:pPr>
        <w:pStyle w:val="721"/>
        <w:ind w:firstLine="504"/>
        <w:spacing w:line="360" w:lineRule="auto"/>
        <w:rPr>
          <w:color w:val="000000" w:themeColor="text1"/>
          <w:spacing w:val="6"/>
          <w:sz w:val="24"/>
          <w:highlight w:val="white"/>
        </w:rPr>
      </w:pPr>
      <w:r>
        <w:rPr>
          <w:color w:val="000000" w:themeColor="text1"/>
          <w:spacing w:val="6"/>
          <w:sz w:val="24"/>
          <w:highlight w:val="white"/>
        </w:rPr>
      </w:r>
      <w:r>
        <w:rPr>
          <w:color w:val="000000" w:themeColor="text1"/>
          <w:highlight w:val="white"/>
        </w:rPr>
      </w:r>
    </w:p>
    <w:p>
      <w:pPr>
        <w:pStyle w:val="721"/>
        <w:ind w:firstLine="504"/>
        <w:spacing w:line="360" w:lineRule="auto"/>
        <w:rPr>
          <w:color w:val="000000" w:themeColor="text1"/>
          <w:spacing w:val="6"/>
          <w:sz w:val="24"/>
          <w:highlight w:val="white"/>
        </w:rPr>
      </w:pPr>
      <w:r>
        <w:rPr>
          <w:color w:val="000000" w:themeColor="text1"/>
          <w:spacing w:val="6"/>
          <w:sz w:val="24"/>
          <w:highlight w:val="white"/>
        </w:rPr>
        <w:t xml:space="preserve">……</w:t>
      </w:r>
      <w:r>
        <w:rPr>
          <w:color w:val="000000" w:themeColor="text1"/>
          <w:highlight w:val="white"/>
        </w:rPr>
      </w:r>
    </w:p>
    <w:p>
      <w:pPr>
        <w:pStyle w:val="721"/>
        <w:ind w:firstLine="504"/>
        <w:spacing w:line="360" w:lineRule="auto"/>
        <w:rPr>
          <w:color w:val="000000" w:themeColor="text1"/>
          <w:spacing w:val="6"/>
          <w:sz w:val="24"/>
          <w:highlight w:val="white"/>
        </w:rPr>
      </w:pPr>
      <w:r>
        <w:rPr>
          <w:color w:val="000000" w:themeColor="text1"/>
          <w:spacing w:val="6"/>
          <w:sz w:val="24"/>
          <w:highlight w:val="white"/>
        </w:rPr>
        <w:t xml:space="preserve">以上企业，不属于大企业的分支机构，不存在控股股东为大企业的情形，也不存在与大企业的负责人为同一人的情形。</w:t>
      </w:r>
      <w:r>
        <w:rPr>
          <w:color w:val="000000" w:themeColor="text1"/>
          <w:highlight w:val="white"/>
        </w:rPr>
      </w:r>
    </w:p>
    <w:p>
      <w:pPr>
        <w:pStyle w:val="721"/>
        <w:ind w:firstLine="504"/>
        <w:spacing w:line="360" w:lineRule="auto"/>
        <w:rPr>
          <w:color w:val="000000" w:themeColor="text1"/>
          <w:spacing w:val="6"/>
          <w:sz w:val="24"/>
          <w:highlight w:val="white"/>
        </w:rPr>
      </w:pPr>
      <w:r>
        <w:rPr>
          <w:color w:val="000000" w:themeColor="text1"/>
          <w:spacing w:val="6"/>
          <w:sz w:val="24"/>
          <w:highlight w:val="white"/>
        </w:rPr>
        <w:t xml:space="preserve">本企业对上述声明内容的真实性负责。如有虚假，将依法承担相应责任。</w:t>
      </w:r>
      <w:r>
        <w:rPr>
          <w:color w:val="000000" w:themeColor="text1"/>
          <w:highlight w:val="white"/>
        </w:rPr>
      </w:r>
    </w:p>
    <w:p>
      <w:pPr>
        <w:pStyle w:val="721"/>
        <w:ind w:right="360" w:firstLine="480"/>
        <w:jc w:val="right"/>
        <w:spacing w:line="360" w:lineRule="auto"/>
        <w:rPr>
          <w:color w:val="000000" w:themeColor="text1"/>
          <w:sz w:val="24"/>
          <w:highlight w:val="white"/>
        </w:rPr>
      </w:pPr>
      <w:r>
        <w:rPr>
          <w:color w:val="000000" w:themeColor="text1"/>
          <w:sz w:val="24"/>
          <w:highlight w:val="white"/>
        </w:rPr>
      </w:r>
      <w:r>
        <w:rPr>
          <w:color w:val="000000" w:themeColor="text1"/>
          <w:highlight w:val="white"/>
        </w:rPr>
      </w:r>
    </w:p>
    <w:p>
      <w:pPr>
        <w:pStyle w:val="721"/>
        <w:ind w:right="360" w:firstLine="480"/>
        <w:jc w:val="right"/>
        <w:spacing w:line="360" w:lineRule="auto"/>
        <w:rPr>
          <w:color w:val="000000" w:themeColor="text1"/>
          <w:sz w:val="24"/>
          <w:highlight w:val="white"/>
        </w:rPr>
      </w:pPr>
      <w:r>
        <w:rPr>
          <w:color w:val="000000" w:themeColor="text1"/>
          <w:sz w:val="24"/>
          <w:highlight w:val="white"/>
        </w:rPr>
        <w:t xml:space="preserve">企业名称（加盖公章）：________</w:t>
      </w:r>
      <w:r>
        <w:rPr>
          <w:color w:val="000000" w:themeColor="text1"/>
          <w:highlight w:val="white"/>
        </w:rPr>
      </w:r>
    </w:p>
    <w:p>
      <w:pPr>
        <w:pStyle w:val="721"/>
        <w:ind w:right="360" w:firstLine="480"/>
        <w:jc w:val="right"/>
        <w:spacing w:line="360" w:lineRule="auto"/>
        <w:rPr>
          <w:color w:val="000000" w:themeColor="text1"/>
          <w:sz w:val="24"/>
          <w:highlight w:val="white"/>
        </w:rPr>
      </w:pPr>
      <w:r>
        <w:rPr>
          <w:color w:val="000000" w:themeColor="text1"/>
          <w:sz w:val="24"/>
          <w:highlight w:val="white"/>
        </w:rPr>
        <w:t xml:space="preserve">日 期：________</w:t>
      </w:r>
      <w:r>
        <w:rPr>
          <w:color w:val="000000" w:themeColor="text1"/>
          <w:highlight w:val="white"/>
        </w:rPr>
      </w:r>
    </w:p>
    <w:p>
      <w:pPr>
        <w:pStyle w:val="721"/>
        <w:jc w:val="left"/>
        <w:rPr>
          <w:color w:val="000000" w:themeColor="text1"/>
          <w:sz w:val="24"/>
          <w:szCs w:val="21"/>
          <w:highlight w:val="white"/>
        </w:rPr>
      </w:pPr>
      <w:r>
        <w:rPr>
          <w:color w:val="000000" w:themeColor="text1"/>
          <w:sz w:val="24"/>
          <w:szCs w:val="21"/>
          <w:highlight w:val="white"/>
        </w:rPr>
      </w:r>
      <w:r>
        <w:rPr>
          <w:color w:val="000000" w:themeColor="text1"/>
          <w:highlight w:val="white"/>
        </w:rPr>
      </w:r>
    </w:p>
    <w:p>
      <w:pPr>
        <w:pStyle w:val="721"/>
        <w:jc w:val="left"/>
        <w:rPr>
          <w:color w:val="000000" w:themeColor="text1"/>
          <w:sz w:val="24"/>
          <w:szCs w:val="21"/>
          <w:highlight w:val="white"/>
        </w:rPr>
      </w:pPr>
      <w:r>
        <w:rPr>
          <w:color w:val="000000" w:themeColor="text1"/>
          <w:sz w:val="24"/>
          <w:szCs w:val="21"/>
          <w:highlight w:val="white"/>
        </w:rPr>
      </w:r>
      <w:r>
        <w:rPr>
          <w:color w:val="000000" w:themeColor="text1"/>
          <w:highlight w:val="white"/>
        </w:rP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21"/>
              <w:jc w:val="left"/>
              <w:rPr>
                <w:color w:val="000000" w:themeColor="text1"/>
                <w:szCs w:val="21"/>
                <w:highlight w:val="white"/>
              </w:rPr>
            </w:pPr>
            <w:r>
              <w:rPr>
                <w:color w:val="000000" w:themeColor="text1"/>
                <w:szCs w:val="21"/>
                <w:highlight w:val="white"/>
                <w:vertAlign w:val="superscript"/>
              </w:rPr>
              <w:t xml:space="preserve">1</w:t>
            </w:r>
            <w:r>
              <w:rPr>
                <w:color w:val="000000" w:themeColor="text1"/>
                <w:szCs w:val="21"/>
                <w:highlight w:val="white"/>
              </w:rPr>
              <w:t xml:space="preserve">从业人员、营业收入、资产总额填报上一年度数据，无上一年度数据的新成立企业可不填报。</w:t>
            </w:r>
            <w:r>
              <w:rPr>
                <w:color w:val="000000" w:themeColor="text1"/>
                <w:highlight w:val="white"/>
              </w:rPr>
            </w:r>
          </w:p>
        </w:tc>
      </w:tr>
    </w:tbl>
    <w:p>
      <w:pPr>
        <w:pStyle w:val="721"/>
        <w:jc w:val="left"/>
        <w:rPr>
          <w:color w:val="000000" w:themeColor="text1"/>
          <w:szCs w:val="21"/>
          <w:highlight w:val="white"/>
          <w:vertAlign w:val="superscript"/>
        </w:rPr>
      </w:pPr>
      <w:r>
        <w:rPr>
          <w:color w:val="000000" w:themeColor="text1"/>
          <w:szCs w:val="21"/>
          <w:highlight w:val="white"/>
          <w:vertAlign w:val="superscript"/>
        </w:rPr>
      </w:r>
      <w:r>
        <w:rPr>
          <w:color w:val="000000" w:themeColor="text1"/>
          <w:highlight w:val="white"/>
        </w:rPr>
      </w:r>
    </w:p>
    <w:p>
      <w:pPr>
        <w:pStyle w:val="721"/>
        <w:ind w:right="360" w:firstLine="480"/>
        <w:jc w:val="right"/>
        <w:spacing w:line="360" w:lineRule="auto"/>
        <w:rPr>
          <w:color w:val="000000" w:themeColor="text1"/>
          <w:sz w:val="24"/>
          <w:highlight w:val="white"/>
        </w:rPr>
      </w:pPr>
      <w:r>
        <w:rPr>
          <w:color w:val="000000" w:themeColor="text1"/>
          <w:sz w:val="24"/>
          <w:highlight w:val="white"/>
        </w:rPr>
      </w:r>
      <w:r>
        <w:rPr>
          <w:color w:val="000000" w:themeColor="text1"/>
          <w:highlight w:val="white"/>
        </w:rPr>
      </w:r>
    </w:p>
    <w:p>
      <w:pPr>
        <w:pStyle w:val="721"/>
        <w:jc w:val="center"/>
        <w:spacing w:before="240" w:after="240"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jc w:val="center"/>
        <w:spacing w:before="240" w:after="240"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jc w:val="center"/>
        <w:spacing w:before="240" w:after="240"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jc w:val="center"/>
        <w:spacing w:before="240" w:after="240"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jc w:val="center"/>
        <w:spacing w:before="240" w:after="240" w:line="360" w:lineRule="auto"/>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center"/>
        <w:rPr>
          <w:b/>
          <w:color w:val="000000" w:themeColor="text1"/>
          <w:sz w:val="36"/>
          <w:szCs w:val="36"/>
          <w:highlight w:val="white"/>
        </w:rPr>
      </w:pPr>
      <w:r>
        <w:rPr>
          <w:rFonts w:hint="eastAsia"/>
          <w:b/>
          <w:color w:val="000000" w:themeColor="text1"/>
          <w:sz w:val="36"/>
          <w:szCs w:val="36"/>
          <w:highlight w:val="white"/>
        </w:rPr>
        <w:t xml:space="preserve">残疾人福利性单位声明函格式</w:t>
      </w:r>
      <w:r>
        <w:rPr>
          <w:b/>
          <w:color w:val="000000" w:themeColor="text1"/>
          <w:sz w:val="36"/>
          <w:szCs w:val="36"/>
          <w:highlight w:val="white"/>
        </w:rPr>
        <w:t xml:space="preserve">       </w:t>
      </w:r>
      <w:r>
        <w:rPr>
          <w:color w:val="000000" w:themeColor="text1"/>
          <w:highlight w:val="white"/>
        </w:rPr>
      </w:r>
    </w:p>
    <w:p>
      <w:pPr>
        <w:pStyle w:val="721"/>
        <w:jc w:val="center"/>
        <w:rPr>
          <w:color w:val="000000" w:themeColor="text1"/>
          <w:sz w:val="36"/>
          <w:szCs w:val="36"/>
          <w:highlight w:val="white"/>
        </w:rPr>
      </w:pPr>
      <w:r>
        <w:rPr>
          <w:color w:val="000000" w:themeColor="text1"/>
          <w:sz w:val="36"/>
          <w:szCs w:val="36"/>
          <w:highlight w:val="white"/>
        </w:rPr>
      </w:r>
      <w:r>
        <w:rPr>
          <w:color w:val="000000" w:themeColor="text1"/>
          <w:highlight w:val="white"/>
        </w:rPr>
      </w:r>
    </w:p>
    <w:p>
      <w:pPr>
        <w:pStyle w:val="721"/>
        <w:ind w:firstLine="504"/>
        <w:spacing w:line="588" w:lineRule="exact"/>
        <w:rPr>
          <w:color w:val="000000" w:themeColor="text1"/>
          <w:spacing w:val="6"/>
          <w:sz w:val="24"/>
          <w:highlight w:val="white"/>
        </w:rPr>
      </w:pPr>
      <w:r>
        <w:rPr>
          <w:color w:val="000000" w:themeColor="text1"/>
          <w:spacing w:val="6"/>
          <w:sz w:val="24"/>
          <w:highlight w:val="white"/>
        </w:rPr>
        <w:t xml:space="preserve">本单位郑重声明，根据《财政部 民政部 中国残疾人联合会关于促进残疾人就业政府采购政策的通知》（财库</w:t>
      </w:r>
      <w:r>
        <w:rPr>
          <w:color w:val="000000" w:themeColor="text1"/>
          <w:sz w:val="24"/>
          <w:highlight w:val="white"/>
        </w:rPr>
        <w:t xml:space="preserve">〔2017〕 141</w:t>
      </w:r>
      <w:r>
        <w:rPr>
          <w:color w:val="000000" w:themeColor="text1"/>
          <w:spacing w:val="6"/>
          <w:sz w:val="24"/>
          <w:highlight w:val="white"/>
        </w:rPr>
        <w:t xml:space="preserve">号）的规定，本单位</w:t>
      </w:r>
      <w:r>
        <w:rPr>
          <w:b/>
          <w:color w:val="000000" w:themeColor="text1"/>
          <w:sz w:val="24"/>
          <w:highlight w:val="white"/>
        </w:rPr>
        <w:t xml:space="preserve">（请进行勾选）</w:t>
      </w:r>
      <w:r>
        <w:rPr>
          <w:color w:val="000000" w:themeColor="text1"/>
          <w:spacing w:val="6"/>
          <w:sz w:val="24"/>
          <w:highlight w:val="white"/>
        </w:rPr>
        <w:t xml:space="preserve">：</w:t>
      </w:r>
      <w:r>
        <w:rPr>
          <w:color w:val="000000" w:themeColor="text1"/>
          <w:highlight w:val="white"/>
        </w:rPr>
      </w:r>
    </w:p>
    <w:p>
      <w:pPr>
        <w:pStyle w:val="721"/>
        <w:ind w:firstLine="482"/>
        <w:spacing w:line="588" w:lineRule="exact"/>
        <w:rPr>
          <w:b/>
          <w:color w:val="000000" w:themeColor="text1"/>
          <w:spacing w:val="6"/>
          <w:sz w:val="24"/>
          <w:highlight w:val="white"/>
        </w:rPr>
      </w:pPr>
      <w:r>
        <w:rPr>
          <w:b/>
          <w:color w:val="000000" w:themeColor="text1"/>
          <w:sz w:val="24"/>
          <w:highlight w:val="white"/>
        </w:rPr>
        <w:t xml:space="preserve">□</w:t>
      </w:r>
      <w:r>
        <w:rPr>
          <w:b/>
          <w:color w:val="000000" w:themeColor="text1"/>
          <w:spacing w:val="6"/>
          <w:sz w:val="24"/>
          <w:highlight w:val="white"/>
        </w:rPr>
        <w:t xml:space="preserve">不属于符合条件的残疾人福利性单位。</w:t>
      </w:r>
      <w:r>
        <w:rPr>
          <w:color w:val="000000" w:themeColor="text1"/>
          <w:highlight w:val="white"/>
        </w:rPr>
      </w:r>
    </w:p>
    <w:p>
      <w:pPr>
        <w:pStyle w:val="721"/>
        <w:ind w:firstLine="482"/>
        <w:spacing w:line="588" w:lineRule="exact"/>
        <w:rPr>
          <w:color w:val="000000" w:themeColor="text1"/>
          <w:spacing w:val="6"/>
          <w:sz w:val="24"/>
          <w:highlight w:val="white"/>
        </w:rPr>
      </w:pPr>
      <w:r>
        <w:rPr>
          <w:b/>
          <w:color w:val="000000" w:themeColor="text1"/>
          <w:sz w:val="24"/>
          <w:highlight w:val="white"/>
        </w:rPr>
        <w:t xml:space="preserve">□</w:t>
      </w:r>
      <w:r>
        <w:rPr>
          <w:b/>
          <w:color w:val="000000" w:themeColor="text1"/>
          <w:spacing w:val="6"/>
          <w:sz w:val="24"/>
          <w:highlight w:val="white"/>
        </w:rPr>
        <w:t xml:space="preserve">属于符合条件的残疾人福利性单位，</w:t>
      </w:r>
      <w:r>
        <w:rPr>
          <w:color w:val="000000" w:themeColor="text1"/>
          <w:spacing w:val="6"/>
          <w:sz w:val="24"/>
          <w:highlight w:val="white"/>
        </w:rPr>
        <w:t xml:space="preserve">且本单位参加______单位的______项目采购活动由本单位提供服务。</w:t>
      </w:r>
      <w:r>
        <w:rPr>
          <w:color w:val="000000" w:themeColor="text1"/>
          <w:highlight w:val="white"/>
        </w:rPr>
      </w:r>
    </w:p>
    <w:p>
      <w:pPr>
        <w:pStyle w:val="721"/>
        <w:ind w:firstLine="506"/>
        <w:spacing w:line="588" w:lineRule="exact"/>
        <w:rPr>
          <w:color w:val="000000" w:themeColor="text1"/>
          <w:spacing w:val="6"/>
          <w:sz w:val="24"/>
          <w:highlight w:val="white"/>
        </w:rPr>
      </w:pPr>
      <w:r>
        <w:rPr>
          <w:b/>
          <w:color w:val="000000" w:themeColor="text1"/>
          <w:spacing w:val="6"/>
          <w:sz w:val="24"/>
          <w:highlight w:val="white"/>
        </w:rPr>
        <w:t xml:space="preserve">本单位对上述声明的真实性负责。如有虚假，将依法承担相应责任。</w:t>
      </w:r>
      <w:r>
        <w:rPr>
          <w:color w:val="000000" w:themeColor="text1"/>
          <w:spacing w:val="6"/>
          <w:sz w:val="24"/>
          <w:highlight w:val="white"/>
        </w:rPr>
      </w:r>
      <w:r>
        <w:rPr>
          <w:color w:val="000000" w:themeColor="text1"/>
          <w:highlight w:val="white"/>
        </w:rPr>
      </w:r>
    </w:p>
    <w:p>
      <w:pPr>
        <w:pStyle w:val="721"/>
        <w:ind w:firstLine="504"/>
        <w:spacing w:line="588" w:lineRule="exact"/>
        <w:rPr>
          <w:color w:val="000000" w:themeColor="text1"/>
          <w:spacing w:val="6"/>
          <w:sz w:val="24"/>
          <w:highlight w:val="white"/>
        </w:rPr>
      </w:pPr>
      <w:r>
        <w:rPr>
          <w:color w:val="000000" w:themeColor="text1"/>
          <w:spacing w:val="6"/>
          <w:sz w:val="24"/>
          <w:highlight w:val="white"/>
        </w:rPr>
      </w:r>
      <w:r>
        <w:rPr>
          <w:color w:val="000000" w:themeColor="text1"/>
          <w:highlight w:val="white"/>
        </w:rPr>
      </w:r>
    </w:p>
    <w:p>
      <w:pPr>
        <w:pStyle w:val="721"/>
        <w:ind w:firstLine="504"/>
        <w:spacing w:line="588" w:lineRule="exact"/>
        <w:rPr>
          <w:color w:val="000000" w:themeColor="text1"/>
          <w:spacing w:val="6"/>
          <w:sz w:val="24"/>
          <w:highlight w:val="white"/>
        </w:rPr>
      </w:pPr>
      <w:r>
        <w:rPr>
          <w:color w:val="000000" w:themeColor="text1"/>
          <w:spacing w:val="6"/>
          <w:sz w:val="24"/>
          <w:highlight w:val="white"/>
        </w:rPr>
      </w:r>
      <w:r>
        <w:rPr>
          <w:color w:val="000000" w:themeColor="text1"/>
          <w:highlight w:val="white"/>
        </w:rPr>
      </w:r>
    </w:p>
    <w:p>
      <w:pPr>
        <w:pStyle w:val="721"/>
        <w:ind w:right="1560" w:firstLine="504"/>
        <w:jc w:val="center"/>
        <w:spacing w:line="588" w:lineRule="exact"/>
        <w:tabs>
          <w:tab w:val="left" w:pos="4860" w:leader="none"/>
        </w:tabs>
        <w:rPr>
          <w:color w:val="000000" w:themeColor="text1"/>
          <w:spacing w:val="6"/>
          <w:sz w:val="24"/>
          <w:highlight w:val="white"/>
        </w:rPr>
      </w:pPr>
      <w:r>
        <w:rPr>
          <w:color w:val="000000" w:themeColor="text1"/>
          <w:spacing w:val="6"/>
          <w:sz w:val="24"/>
          <w:highlight w:val="white"/>
        </w:rPr>
        <w:t xml:space="preserve">               单位名称（盖章）：</w:t>
      </w:r>
      <w:r>
        <w:rPr>
          <w:color w:val="000000" w:themeColor="text1"/>
          <w:highlight w:val="white"/>
        </w:rPr>
      </w:r>
    </w:p>
    <w:p>
      <w:pPr>
        <w:pStyle w:val="721"/>
        <w:ind w:right="1560" w:firstLine="504"/>
        <w:jc w:val="center"/>
        <w:spacing w:line="588" w:lineRule="exact"/>
        <w:tabs>
          <w:tab w:val="left" w:pos="4860" w:leader="none"/>
        </w:tabs>
        <w:rPr>
          <w:color w:val="000000" w:themeColor="text1"/>
          <w:spacing w:val="6"/>
          <w:sz w:val="24"/>
          <w:highlight w:val="white"/>
        </w:rPr>
      </w:pPr>
      <w:r>
        <w:rPr>
          <w:color w:val="000000" w:themeColor="text1"/>
          <w:spacing w:val="6"/>
          <w:sz w:val="24"/>
          <w:highlight w:val="white"/>
        </w:rPr>
        <w:t xml:space="preserve">       日  期：</w:t>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left"/>
        <w:widowControl/>
        <w:rPr>
          <w:color w:val="000000" w:themeColor="text1"/>
          <w:sz w:val="24"/>
          <w:highlight w:val="white"/>
        </w:rPr>
      </w:pPr>
      <w:r>
        <w:rPr>
          <w:color w:val="000000" w:themeColor="text1"/>
          <w:sz w:val="24"/>
          <w:szCs w:val="20"/>
          <w:highlight w:val="white"/>
        </w:rPr>
        <w:t xml:space="preserve">3 </w:t>
      </w:r>
      <w:r>
        <w:rPr>
          <w:color w:val="000000" w:themeColor="text1"/>
          <w:sz w:val="24"/>
          <w:highlight w:val="white"/>
        </w:rPr>
        <w:t xml:space="preserve">本项目的特定资格要求</w:t>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color w:val="000000" w:themeColor="text1"/>
          <w:sz w:val="24"/>
          <w:szCs w:val="20"/>
          <w:highlight w:val="white"/>
        </w:rPr>
        <w:t xml:space="preserve">3-</w:t>
      </w:r>
      <w:r>
        <w:rPr>
          <w:rFonts w:hint="eastAsia"/>
          <w:color w:val="000000" w:themeColor="text1"/>
          <w:sz w:val="24"/>
          <w:szCs w:val="20"/>
          <w:highlight w:val="white"/>
        </w:rPr>
        <w:t xml:space="preserve">3</w:t>
      </w:r>
      <w:r>
        <w:rPr>
          <w:color w:val="000000" w:themeColor="text1"/>
          <w:sz w:val="24"/>
          <w:szCs w:val="20"/>
          <w:highlight w:val="white"/>
        </w:rPr>
        <w:t xml:space="preserve">其他特定资格要求</w:t>
      </w: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ind w:left="719" w:hanging="240"/>
        <w:spacing w:line="360" w:lineRule="auto"/>
        <w:rPr>
          <w:rFonts w:hint="eastAsia"/>
          <w:color w:val="000000" w:themeColor="text1"/>
          <w:sz w:val="24"/>
          <w:szCs w:val="20"/>
          <w:highlight w:val="white"/>
        </w:rPr>
      </w:pPr>
      <w:r>
        <w:rPr>
          <w:rFonts w:hint="eastAsia"/>
          <w:color w:val="000000" w:themeColor="text1"/>
          <w:sz w:val="24"/>
          <w:szCs w:val="20"/>
          <w:highlight w:val="white"/>
        </w:rPr>
      </w:r>
      <w:r>
        <w:rPr>
          <w:color w:val="000000" w:themeColor="text1"/>
          <w:highlight w:val="white"/>
        </w:rPr>
      </w:r>
    </w:p>
    <w:p>
      <w:pPr>
        <w:pStyle w:val="721"/>
        <w:jc w:val="center"/>
        <w:widowControl/>
        <w:rPr>
          <w:rFonts w:hint="eastAsia" w:ascii="宋体" w:hAnsi="宋体"/>
          <w:b/>
          <w:color w:val="000000" w:themeColor="text1"/>
          <w:sz w:val="32"/>
          <w:szCs w:val="32"/>
          <w:highlight w:val="white"/>
        </w:rPr>
      </w:pPr>
      <w:r>
        <w:rPr>
          <w:rFonts w:ascii="宋体" w:hAnsi="宋体"/>
          <w:b/>
          <w:color w:val="000000" w:themeColor="text1"/>
          <w:sz w:val="32"/>
          <w:szCs w:val="32"/>
          <w:highlight w:val="white"/>
        </w:rPr>
        <w:t xml:space="preserve">二、商务技术文件格式</w:t>
      </w:r>
      <w:bookmarkStart w:id="817" w:name="_Toc480942349"/>
      <w:r>
        <w:rPr>
          <w:color w:val="000000" w:themeColor="text1"/>
          <w:highlight w:val="white"/>
        </w:rPr>
      </w:r>
      <w:bookmarkStart w:id="818" w:name="_Toc195842921"/>
      <w:r>
        <w:rPr>
          <w:color w:val="000000" w:themeColor="text1"/>
          <w:highlight w:val="white"/>
        </w:rPr>
      </w:r>
      <w:bookmarkStart w:id="819" w:name="_Toc150480794"/>
      <w:r>
        <w:rPr>
          <w:color w:val="000000" w:themeColor="text1"/>
          <w:highlight w:val="white"/>
        </w:rPr>
      </w:r>
      <w:bookmarkStart w:id="820" w:name="_Toc226965829"/>
      <w:r>
        <w:rPr>
          <w:color w:val="000000" w:themeColor="text1"/>
          <w:highlight w:val="white"/>
        </w:rPr>
      </w:r>
      <w:bookmarkStart w:id="821" w:name="_Toc226337252"/>
      <w:r>
        <w:rPr>
          <w:color w:val="000000" w:themeColor="text1"/>
          <w:highlight w:val="white"/>
        </w:rPr>
      </w:r>
      <w:bookmarkStart w:id="822" w:name="_Toc142311058"/>
      <w:r>
        <w:rPr>
          <w:color w:val="000000" w:themeColor="text1"/>
          <w:highlight w:val="white"/>
        </w:rPr>
      </w:r>
      <w:bookmarkStart w:id="823" w:name="_Toc127151556"/>
      <w:r>
        <w:rPr>
          <w:color w:val="000000" w:themeColor="text1"/>
          <w:highlight w:val="white"/>
        </w:rPr>
      </w:r>
      <w:bookmarkStart w:id="824" w:name="_Toc150774761"/>
      <w:r>
        <w:rPr>
          <w:color w:val="000000" w:themeColor="text1"/>
          <w:highlight w:val="white"/>
        </w:rPr>
      </w:r>
      <w:bookmarkStart w:id="825" w:name="_Ref467988698"/>
      <w:r>
        <w:rPr>
          <w:color w:val="000000" w:themeColor="text1"/>
          <w:highlight w:val="white"/>
        </w:rPr>
      </w:r>
      <w:bookmarkStart w:id="826" w:name="_Toc226309800"/>
      <w:r>
        <w:rPr>
          <w:color w:val="000000" w:themeColor="text1"/>
          <w:highlight w:val="white"/>
        </w:rPr>
      </w:r>
      <w:bookmarkStart w:id="827" w:name="_Toc226965746"/>
      <w:r>
        <w:rPr>
          <w:color w:val="000000" w:themeColor="text1"/>
          <w:highlight w:val="white"/>
        </w:rPr>
      </w:r>
      <w:bookmarkStart w:id="828" w:name="_Toc520356217"/>
      <w:r>
        <w:rPr>
          <w:rFonts w:hint="eastAsia" w:ascii="宋体" w:hAnsi="宋体"/>
          <w:b/>
          <w:color w:val="000000" w:themeColor="text1"/>
          <w:sz w:val="32"/>
          <w:szCs w:val="32"/>
          <w:highlight w:val="white"/>
        </w:rPr>
      </w:r>
      <w:r>
        <w:rPr>
          <w:color w:val="000000" w:themeColor="text1"/>
          <w:highlight w:val="white"/>
        </w:rPr>
      </w:r>
    </w:p>
    <w:p>
      <w:pPr>
        <w:pStyle w:val="721"/>
        <w:jc w:val="center"/>
        <w:widowControl/>
        <w:rPr>
          <w:rFonts w:hint="eastAsia" w:ascii="宋体" w:hAnsi="宋体"/>
          <w:b/>
          <w:color w:val="000000" w:themeColor="text1"/>
          <w:sz w:val="32"/>
          <w:szCs w:val="32"/>
          <w:highlight w:val="white"/>
        </w:rPr>
      </w:pPr>
      <w:r>
        <w:rPr>
          <w:rFonts w:hint="eastAsia" w:ascii="宋体" w:hAnsi="宋体"/>
          <w:b/>
          <w:color w:val="000000" w:themeColor="text1"/>
          <w:sz w:val="32"/>
          <w:szCs w:val="32"/>
          <w:highlight w:val="white"/>
        </w:rPr>
      </w:r>
      <w:r>
        <w:rPr>
          <w:color w:val="000000" w:themeColor="text1"/>
          <w:highlight w:val="white"/>
        </w:rPr>
      </w:r>
    </w:p>
    <w:p>
      <w:pPr>
        <w:pStyle w:val="721"/>
        <w:spacing w:line="360" w:lineRule="auto"/>
        <w:rPr>
          <w:color w:val="000000" w:themeColor="text1"/>
          <w:sz w:val="24"/>
          <w:szCs w:val="20"/>
          <w:highlight w:val="white"/>
        </w:rPr>
        <w:outlineLvl w:val="2"/>
      </w:pPr>
      <w:r>
        <w:rPr>
          <w:rFonts w:hint="eastAsia"/>
          <w:color w:val="000000" w:themeColor="text1"/>
          <w:sz w:val="24"/>
          <w:highlight w:val="white"/>
        </w:rPr>
        <w:t xml:space="preserve">1</w:t>
      </w:r>
      <w:r>
        <w:rPr>
          <w:color w:val="000000" w:themeColor="text1"/>
          <w:sz w:val="24"/>
          <w:szCs w:val="20"/>
          <w:highlight w:val="white"/>
        </w:rPr>
        <w:t xml:space="preserve">  </w:t>
      </w:r>
      <w:r>
        <w:rPr>
          <w:color w:val="000000" w:themeColor="text1"/>
          <w:sz w:val="24"/>
          <w:highlight w:val="white"/>
        </w:rPr>
        <w:t xml:space="preserve">投标</w:t>
      </w:r>
      <w:bookmarkEnd w:id="817"/>
      <w:r>
        <w:rPr>
          <w:color w:val="000000" w:themeColor="text1"/>
          <w:highlight w:val="white"/>
        </w:rPr>
      </w:r>
      <w:bookmarkEnd w:id="818"/>
      <w:r>
        <w:rPr>
          <w:color w:val="000000" w:themeColor="text1"/>
          <w:highlight w:val="white"/>
        </w:rPr>
      </w:r>
      <w:bookmarkEnd w:id="819"/>
      <w:r>
        <w:rPr>
          <w:color w:val="000000" w:themeColor="text1"/>
          <w:highlight w:val="white"/>
        </w:rPr>
      </w:r>
      <w:bookmarkEnd w:id="820"/>
      <w:r>
        <w:rPr>
          <w:color w:val="000000" w:themeColor="text1"/>
          <w:highlight w:val="white"/>
        </w:rPr>
      </w:r>
      <w:bookmarkEnd w:id="821"/>
      <w:r>
        <w:rPr>
          <w:color w:val="000000" w:themeColor="text1"/>
          <w:highlight w:val="white"/>
        </w:rPr>
      </w:r>
      <w:bookmarkEnd w:id="822"/>
      <w:r>
        <w:rPr>
          <w:color w:val="000000" w:themeColor="text1"/>
          <w:highlight w:val="white"/>
        </w:rPr>
      </w:r>
      <w:bookmarkEnd w:id="823"/>
      <w:r>
        <w:rPr>
          <w:color w:val="000000" w:themeColor="text1"/>
          <w:highlight w:val="white"/>
        </w:rPr>
      </w:r>
      <w:bookmarkEnd w:id="824"/>
      <w:r>
        <w:rPr>
          <w:color w:val="000000" w:themeColor="text1"/>
          <w:highlight w:val="white"/>
        </w:rPr>
      </w:r>
      <w:bookmarkEnd w:id="825"/>
      <w:r>
        <w:rPr>
          <w:color w:val="000000" w:themeColor="text1"/>
          <w:highlight w:val="white"/>
        </w:rPr>
      </w:r>
      <w:bookmarkEnd w:id="826"/>
      <w:r>
        <w:rPr>
          <w:color w:val="000000" w:themeColor="text1"/>
          <w:highlight w:val="white"/>
        </w:rPr>
      </w:r>
      <w:bookmarkEnd w:id="827"/>
      <w:r>
        <w:rPr>
          <w:color w:val="000000" w:themeColor="text1"/>
          <w:highlight w:val="white"/>
        </w:rPr>
      </w:r>
      <w:bookmarkEnd w:id="828"/>
      <w:r>
        <w:rPr>
          <w:rFonts w:hint="eastAsia"/>
          <w:color w:val="000000" w:themeColor="text1"/>
          <w:sz w:val="24"/>
          <w:highlight w:val="white"/>
        </w:rPr>
        <w:t xml:space="preserve">函</w:t>
      </w:r>
      <w:r>
        <w:rPr>
          <w:color w:val="000000" w:themeColor="text1"/>
          <w:sz w:val="24"/>
          <w:szCs w:val="20"/>
          <w:highlight w:val="white"/>
        </w:rPr>
        <w:t xml:space="preserve">（实质性格式）</w:t>
      </w:r>
      <w:r>
        <w:rPr>
          <w:color w:val="000000" w:themeColor="text1"/>
          <w:highlight w:val="white"/>
        </w:rPr>
      </w:r>
    </w:p>
    <w:p>
      <w:pPr>
        <w:pStyle w:val="721"/>
        <w:spacing w:line="360" w:lineRule="auto"/>
        <w:tabs>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p>
    <w:p>
      <w:pPr>
        <w:pStyle w:val="721"/>
        <w:jc w:val="center"/>
        <w:spacing w:line="360" w:lineRule="auto"/>
        <w:rPr>
          <w:b/>
          <w:color w:val="000000" w:themeColor="text1"/>
          <w:sz w:val="36"/>
          <w:szCs w:val="36"/>
          <w:highlight w:val="white"/>
        </w:rPr>
      </w:pPr>
      <w:r>
        <w:rPr>
          <w:rFonts w:hint="eastAsia"/>
          <w:b/>
          <w:color w:val="000000" w:themeColor="text1"/>
          <w:sz w:val="36"/>
          <w:szCs w:val="36"/>
          <w:highlight w:val="white"/>
        </w:rPr>
        <w:t xml:space="preserve">投标函</w:t>
      </w:r>
      <w:r>
        <w:rPr>
          <w:b/>
          <w:color w:val="000000" w:themeColor="text1"/>
          <w:sz w:val="36"/>
          <w:szCs w:val="36"/>
          <w:highlight w:val="white"/>
        </w:rPr>
      </w:r>
      <w:r>
        <w:rPr>
          <w:color w:val="000000" w:themeColor="text1"/>
          <w:highlight w:val="white"/>
        </w:rPr>
      </w:r>
    </w:p>
    <w:p>
      <w:pPr>
        <w:pStyle w:val="721"/>
        <w:spacing w:line="360" w:lineRule="auto"/>
        <w:tabs>
          <w:tab w:val="left" w:pos="5580" w:leader="none"/>
        </w:tabs>
        <w:rPr>
          <w:color w:val="000000" w:themeColor="text1"/>
          <w:sz w:val="24"/>
          <w:highlight w:val="white"/>
        </w:rPr>
      </w:pPr>
      <w:r>
        <w:rPr>
          <w:color w:val="000000" w:themeColor="text1"/>
          <w:sz w:val="24"/>
          <w:highlight w:val="white"/>
        </w:rPr>
        <w:t xml:space="preserve">致：</w:t>
      </w:r>
      <w:r>
        <w:rPr>
          <w:color w:val="000000" w:themeColor="text1"/>
          <w:sz w:val="24"/>
          <w:highlight w:val="white"/>
          <w:u w:val="single"/>
        </w:rPr>
        <w:t xml:space="preserve">（采购人）</w:t>
      </w:r>
      <w:r>
        <w:rPr>
          <w:color w:val="000000" w:themeColor="text1"/>
          <w:sz w:val="24"/>
          <w:highlight w:val="white"/>
        </w:rPr>
      </w:r>
      <w:r>
        <w:rPr>
          <w:color w:val="000000" w:themeColor="text1"/>
          <w:highlight w:val="white"/>
        </w:rPr>
      </w:r>
    </w:p>
    <w:p>
      <w:pPr>
        <w:pStyle w:val="721"/>
        <w:spacing w:line="360" w:lineRule="auto"/>
        <w:tabs>
          <w:tab w:val="left" w:pos="5580" w:leader="none"/>
        </w:tabs>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ind w:firstLine="408"/>
        <w:spacing w:line="360" w:lineRule="auto"/>
        <w:tabs>
          <w:tab w:val="left" w:pos="5580" w:leader="none"/>
        </w:tabs>
        <w:rPr>
          <w:color w:val="000000" w:themeColor="text1"/>
          <w:sz w:val="24"/>
          <w:szCs w:val="20"/>
          <w:highlight w:val="white"/>
        </w:rPr>
      </w:pPr>
      <w:r>
        <w:rPr>
          <w:color w:val="000000" w:themeColor="text1"/>
          <w:sz w:val="24"/>
          <w:szCs w:val="20"/>
          <w:highlight w:val="white"/>
        </w:rPr>
        <w:t xml:space="preserve">我方参加你方就___________（项目名称，项目编号/包号）组织的招标活动，并对此项目进行投标。</w:t>
      </w:r>
      <w:r>
        <w:rPr>
          <w:color w:val="000000" w:themeColor="text1"/>
          <w:highlight w:val="white"/>
        </w:rPr>
      </w:r>
    </w:p>
    <w:p>
      <w:pPr>
        <w:pStyle w:val="721"/>
        <w:ind w:firstLine="408"/>
        <w:spacing w:line="360" w:lineRule="auto"/>
        <w:tabs>
          <w:tab w:val="left" w:pos="5580" w:leader="none"/>
        </w:tabs>
        <w:rPr>
          <w:color w:val="000000" w:themeColor="text1"/>
          <w:sz w:val="24"/>
          <w:szCs w:val="20"/>
          <w:highlight w:val="white"/>
        </w:rPr>
      </w:pPr>
      <w:r>
        <w:rPr>
          <w:color w:val="000000" w:themeColor="text1"/>
          <w:sz w:val="24"/>
          <w:szCs w:val="20"/>
          <w:highlight w:val="white"/>
        </w:rPr>
        <w:t xml:space="preserve">1. 我方</w:t>
      </w:r>
      <w:r>
        <w:rPr>
          <w:color w:val="000000" w:themeColor="text1"/>
          <w:sz w:val="24"/>
          <w:highlight w:val="white"/>
        </w:rPr>
        <w:t xml:space="preserve">已详细审查全部</w:t>
      </w:r>
      <w:r>
        <w:rPr>
          <w:rFonts w:hint="eastAsia"/>
          <w:color w:val="000000" w:themeColor="text1"/>
          <w:sz w:val="24"/>
          <w:highlight w:val="white"/>
        </w:rPr>
        <w:t xml:space="preserve">采购文件</w:t>
      </w:r>
      <w:r>
        <w:rPr>
          <w:color w:val="000000" w:themeColor="text1"/>
          <w:sz w:val="24"/>
          <w:szCs w:val="20"/>
          <w:highlight w:val="white"/>
        </w:rPr>
        <w:t xml:space="preserve">，自愿参与投标并承诺如下：</w:t>
      </w:r>
      <w:r>
        <w:rPr>
          <w:color w:val="000000" w:themeColor="text1"/>
          <w:highlight w:val="white"/>
        </w:rPr>
      </w:r>
    </w:p>
    <w:p>
      <w:pPr>
        <w:pStyle w:val="721"/>
        <w:ind w:left="360" w:firstLine="72"/>
        <w:spacing w:line="360" w:lineRule="auto"/>
        <w:tabs>
          <w:tab w:val="left" w:pos="720" w:leader="none"/>
          <w:tab w:val="left" w:pos="900" w:leader="none"/>
        </w:tabs>
        <w:rPr>
          <w:color w:val="000000" w:themeColor="text1"/>
          <w:sz w:val="24"/>
          <w:szCs w:val="20"/>
          <w:highlight w:val="white"/>
        </w:rPr>
      </w:pPr>
      <w:r>
        <w:rPr>
          <w:color w:val="000000" w:themeColor="text1"/>
          <w:sz w:val="24"/>
          <w:szCs w:val="20"/>
          <w:highlight w:val="white"/>
        </w:rPr>
        <w:t xml:space="preserve">（1）本投标有效期为自提交投标文件的截止之日起</w:t>
      </w:r>
      <w:r>
        <w:rPr>
          <w:rFonts w:hint="eastAsia"/>
          <w:color w:val="000000" w:themeColor="text1"/>
          <w:sz w:val="24"/>
          <w:highlight w:val="white"/>
        </w:rPr>
        <w:t xml:space="preserve">60</w:t>
      </w:r>
      <w:r>
        <w:rPr>
          <w:color w:val="000000" w:themeColor="text1"/>
          <w:sz w:val="24"/>
          <w:szCs w:val="20"/>
          <w:highlight w:val="white"/>
        </w:rPr>
        <w:t xml:space="preserve">个日历日。</w:t>
      </w:r>
      <w:r>
        <w:rPr>
          <w:color w:val="000000" w:themeColor="text1"/>
          <w:highlight w:val="white"/>
        </w:rPr>
      </w:r>
    </w:p>
    <w:p>
      <w:pPr>
        <w:pStyle w:val="721"/>
        <w:ind w:left="360" w:firstLine="72"/>
        <w:spacing w:line="360" w:lineRule="auto"/>
        <w:tabs>
          <w:tab w:val="left" w:pos="720" w:leader="none"/>
          <w:tab w:val="left" w:pos="900" w:leader="none"/>
        </w:tabs>
        <w:rPr>
          <w:color w:val="000000" w:themeColor="text1"/>
          <w:sz w:val="24"/>
          <w:szCs w:val="20"/>
          <w:highlight w:val="white"/>
        </w:rPr>
      </w:pPr>
      <w:r>
        <w:rPr>
          <w:color w:val="000000" w:themeColor="text1"/>
          <w:sz w:val="24"/>
          <w:szCs w:val="20"/>
          <w:highlight w:val="white"/>
        </w:rPr>
        <w:t xml:space="preserve">（2）除合同条款及采购需求偏离表列出的偏离外，我方响应</w:t>
      </w:r>
      <w:r>
        <w:rPr>
          <w:rFonts w:hint="eastAsia"/>
          <w:color w:val="000000" w:themeColor="text1"/>
          <w:sz w:val="24"/>
          <w:szCs w:val="20"/>
          <w:highlight w:val="white"/>
        </w:rPr>
        <w:t xml:space="preserve">采购文件</w:t>
      </w:r>
      <w:r>
        <w:rPr>
          <w:color w:val="000000" w:themeColor="text1"/>
          <w:sz w:val="24"/>
          <w:szCs w:val="20"/>
          <w:highlight w:val="white"/>
        </w:rPr>
        <w:t xml:space="preserve">的全部要求。</w:t>
      </w:r>
      <w:r>
        <w:rPr>
          <w:color w:val="000000" w:themeColor="text1"/>
          <w:highlight w:val="white"/>
        </w:rPr>
      </w:r>
    </w:p>
    <w:p>
      <w:pPr>
        <w:pStyle w:val="721"/>
        <w:ind w:firstLine="420"/>
        <w:spacing w:line="360" w:lineRule="auto"/>
        <w:tabs>
          <w:tab w:val="left" w:pos="5580" w:leader="none"/>
        </w:tabs>
        <w:rPr>
          <w:color w:val="000000" w:themeColor="text1"/>
          <w:sz w:val="24"/>
          <w:szCs w:val="20"/>
          <w:highlight w:val="white"/>
        </w:rPr>
      </w:pPr>
      <w:r>
        <w:rPr>
          <w:color w:val="000000" w:themeColor="text1"/>
          <w:sz w:val="24"/>
          <w:szCs w:val="20"/>
          <w:highlight w:val="white"/>
        </w:rPr>
        <w:t xml:space="preserve">（3）我方已提供的全部文件资料是真实、准确的，并对此承担一切法律后果。</w:t>
      </w:r>
      <w:r>
        <w:rPr>
          <w:color w:val="000000" w:themeColor="text1"/>
          <w:highlight w:val="white"/>
        </w:rPr>
      </w:r>
    </w:p>
    <w:p>
      <w:pPr>
        <w:pStyle w:val="721"/>
        <w:ind w:firstLine="420"/>
        <w:spacing w:line="360" w:lineRule="auto"/>
        <w:tabs>
          <w:tab w:val="left" w:pos="5580" w:leader="none"/>
        </w:tabs>
        <w:rPr>
          <w:color w:val="000000" w:themeColor="text1"/>
          <w:sz w:val="24"/>
          <w:highlight w:val="white"/>
        </w:rPr>
      </w:pPr>
      <w:r>
        <w:rPr>
          <w:color w:val="000000" w:themeColor="text1"/>
          <w:sz w:val="24"/>
          <w:szCs w:val="20"/>
          <w:highlight w:val="white"/>
        </w:rPr>
        <w:t xml:space="preserve">（4）如我方中标，我方将在法律规定的期限内与你方签订合同，按照</w:t>
      </w:r>
      <w:r>
        <w:rPr>
          <w:rFonts w:hint="eastAsia"/>
          <w:color w:val="000000" w:themeColor="text1"/>
          <w:sz w:val="24"/>
          <w:szCs w:val="20"/>
          <w:highlight w:val="white"/>
        </w:rPr>
        <w:t xml:space="preserve">采购文件</w:t>
      </w:r>
      <w:r>
        <w:rPr>
          <w:color w:val="000000" w:themeColor="text1"/>
          <w:sz w:val="24"/>
          <w:szCs w:val="20"/>
          <w:highlight w:val="white"/>
        </w:rPr>
        <w:t xml:space="preserve">要求提交履约保证金，并在合同约定的期限内完成合同规定的全部义务。</w:t>
      </w:r>
      <w:r>
        <w:rPr>
          <w:color w:val="000000" w:themeColor="text1"/>
          <w:sz w:val="24"/>
          <w:highlight w:val="white"/>
        </w:rPr>
      </w:r>
      <w:r>
        <w:rPr>
          <w:color w:val="000000" w:themeColor="text1"/>
          <w:highlight w:val="white"/>
        </w:rPr>
      </w:r>
    </w:p>
    <w:p>
      <w:pPr>
        <w:pStyle w:val="721"/>
        <w:ind w:left="420"/>
        <w:spacing w:line="360" w:lineRule="auto"/>
        <w:rPr>
          <w:color w:val="000000" w:themeColor="text1"/>
          <w:sz w:val="24"/>
          <w:highlight w:val="white"/>
        </w:rPr>
      </w:pPr>
      <w:r>
        <w:rPr>
          <w:color w:val="000000" w:themeColor="text1"/>
          <w:sz w:val="24"/>
          <w:highlight w:val="white"/>
        </w:rPr>
        <w:t xml:space="preserve">2. 其他补充条款（如有）：</w:t>
      </w:r>
      <w:r>
        <w:rPr>
          <w:color w:val="000000" w:themeColor="text1"/>
          <w:sz w:val="24"/>
          <w:szCs w:val="20"/>
          <w:highlight w:val="white"/>
        </w:rPr>
        <w:t xml:space="preserve">___________</w:t>
      </w:r>
      <w:r>
        <w:rPr>
          <w:color w:val="000000" w:themeColor="text1"/>
          <w:sz w:val="24"/>
          <w:highlight w:val="white"/>
        </w:rPr>
        <w:t xml:space="preserve">。</w:t>
      </w:r>
      <w:r>
        <w:rPr>
          <w:color w:val="000000" w:themeColor="text1"/>
          <w:highlight w:val="white"/>
        </w:rPr>
      </w:r>
    </w:p>
    <w:p>
      <w:pPr>
        <w:pStyle w:val="721"/>
        <w:ind w:firstLine="480"/>
        <w:spacing w:line="360" w:lineRule="auto"/>
        <w:rPr>
          <w:color w:val="000000" w:themeColor="text1"/>
          <w:sz w:val="24"/>
          <w:highlight w:val="white"/>
        </w:rPr>
      </w:pPr>
      <w:r>
        <w:rPr>
          <w:color w:val="000000" w:themeColor="text1"/>
          <w:sz w:val="24"/>
          <w:highlight w:val="white"/>
        </w:rPr>
        <w:t xml:space="preserve">与本投标有关的一切正式往来信函请寄：</w:t>
      </w:r>
      <w:r>
        <w:rPr>
          <w:color w:val="000000" w:themeColor="text1"/>
          <w:highlight w:val="white"/>
        </w:rPr>
      </w:r>
    </w:p>
    <w:p>
      <w:pPr>
        <w:pStyle w:val="721"/>
        <w:ind w:left="420"/>
        <w:spacing w:line="360" w:lineRule="auto"/>
        <w:tabs>
          <w:tab w:val="left" w:pos="5580" w:leader="none"/>
        </w:tabs>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ind w:left="420"/>
        <w:spacing w:line="360" w:lineRule="auto"/>
        <w:tabs>
          <w:tab w:val="left" w:pos="5580" w:leader="none"/>
        </w:tabs>
        <w:rPr>
          <w:color w:val="000000" w:themeColor="text1"/>
          <w:sz w:val="24"/>
          <w:szCs w:val="20"/>
          <w:highlight w:val="white"/>
        </w:rPr>
      </w:pPr>
      <w:r>
        <w:rPr>
          <w:color w:val="000000" w:themeColor="text1"/>
          <w:sz w:val="24"/>
          <w:szCs w:val="20"/>
          <w:highlight w:val="white"/>
        </w:rPr>
        <w:t xml:space="preserve">地址_________________________     传真____________________________</w:t>
      </w:r>
      <w:r>
        <w:rPr>
          <w:color w:val="000000" w:themeColor="text1"/>
          <w:highlight w:val="white"/>
        </w:rPr>
      </w:r>
    </w:p>
    <w:p>
      <w:pPr>
        <w:pStyle w:val="721"/>
        <w:ind w:left="420"/>
        <w:spacing w:line="360" w:lineRule="auto"/>
        <w:tabs>
          <w:tab w:val="left" w:pos="5580" w:leader="none"/>
        </w:tabs>
        <w:rPr>
          <w:color w:val="000000" w:themeColor="text1"/>
          <w:sz w:val="24"/>
          <w:szCs w:val="20"/>
          <w:highlight w:val="white"/>
        </w:rPr>
      </w:pPr>
      <w:r>
        <w:rPr>
          <w:color w:val="000000" w:themeColor="text1"/>
          <w:sz w:val="24"/>
          <w:szCs w:val="20"/>
          <w:highlight w:val="white"/>
        </w:rPr>
        <w:t xml:space="preserve">电话_________________________     电子函件________________________</w:t>
      </w:r>
      <w:r>
        <w:rPr>
          <w:color w:val="000000" w:themeColor="text1"/>
          <w:highlight w:val="white"/>
        </w:rPr>
      </w:r>
    </w:p>
    <w:p>
      <w:pPr>
        <w:pStyle w:val="721"/>
        <w:ind w:left="420"/>
        <w:spacing w:line="360" w:lineRule="auto"/>
        <w:tabs>
          <w:tab w:val="left" w:pos="5580" w:leader="none"/>
        </w:tabs>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ind w:left="420"/>
        <w:spacing w:line="360" w:lineRule="auto"/>
        <w:tabs>
          <w:tab w:val="left" w:pos="5580" w:leader="none"/>
        </w:tabs>
        <w:rPr>
          <w:color w:val="000000" w:themeColor="text1"/>
          <w:sz w:val="24"/>
          <w:szCs w:val="20"/>
          <w:highlight w:val="white"/>
        </w:rPr>
      </w:pPr>
      <w:r>
        <w:rPr>
          <w:color w:val="000000" w:themeColor="text1"/>
          <w:sz w:val="24"/>
          <w:szCs w:val="20"/>
          <w:highlight w:val="white"/>
        </w:rPr>
        <w:t xml:space="preserve">投标人名称（加盖公章） ___________</w:t>
      </w:r>
      <w:r>
        <w:rPr>
          <w:color w:val="000000" w:themeColor="text1"/>
          <w:highlight w:val="white"/>
        </w:rPr>
      </w:r>
    </w:p>
    <w:p>
      <w:pPr>
        <w:pStyle w:val="721"/>
        <w:ind w:left="420"/>
        <w:spacing w:line="360" w:lineRule="auto"/>
        <w:tabs>
          <w:tab w:val="left" w:pos="5580" w:leader="none"/>
        </w:tabs>
        <w:rPr>
          <w:color w:val="000000" w:themeColor="text1"/>
          <w:sz w:val="24"/>
          <w:szCs w:val="20"/>
          <w:highlight w:val="white"/>
        </w:rPr>
      </w:pPr>
      <w:r>
        <w:rPr>
          <w:color w:val="000000" w:themeColor="text1"/>
          <w:sz w:val="24"/>
          <w:szCs w:val="20"/>
          <w:highlight w:val="white"/>
        </w:rPr>
        <w:t xml:space="preserve">日期：_____年______月______日    </w:t>
      </w:r>
      <w:r>
        <w:rPr>
          <w:color w:val="000000" w:themeColor="text1"/>
          <w:highlight w:val="white"/>
        </w:rPr>
      </w:r>
    </w:p>
    <w:p>
      <w:pPr>
        <w:pStyle w:val="721"/>
        <w:ind w:left="420"/>
        <w:spacing w:line="360" w:lineRule="auto"/>
        <w:tabs>
          <w:tab w:val="left" w:pos="5580" w:leader="none"/>
        </w:tabs>
        <w:rPr>
          <w:color w:val="000000" w:themeColor="text1"/>
          <w:sz w:val="24"/>
          <w:szCs w:val="20"/>
          <w:highlight w:val="white"/>
          <w:u w:val="single"/>
        </w:rPr>
      </w:pPr>
      <w:r>
        <w:rPr>
          <w:color w:val="000000" w:themeColor="text1"/>
          <w:sz w:val="24"/>
          <w:szCs w:val="20"/>
          <w:highlight w:val="white"/>
          <w:u w:val="single"/>
        </w:rPr>
      </w:r>
      <w:r>
        <w:rPr>
          <w:color w:val="000000" w:themeColor="text1"/>
          <w:highlight w:val="white"/>
        </w:rPr>
      </w:r>
    </w:p>
    <w:p>
      <w:pPr>
        <w:pStyle w:val="721"/>
        <w:jc w:val="left"/>
        <w:widowControl/>
        <w:rPr>
          <w:rFonts w:hint="eastAsia"/>
          <w:color w:val="000000" w:themeColor="text1"/>
          <w:sz w:val="24"/>
          <w:highlight w:val="white"/>
        </w:rPr>
      </w:pPr>
      <w:r>
        <w:rPr>
          <w:color w:val="000000" w:themeColor="text1"/>
          <w:highlight w:val="white"/>
        </w:rPr>
      </w:r>
      <w:bookmarkStart w:id="829" w:name="_Hlt520356243"/>
      <w:r>
        <w:rPr>
          <w:color w:val="000000" w:themeColor="text1"/>
          <w:highlight w:val="white"/>
        </w:rPr>
      </w:r>
      <w:bookmarkEnd w:id="829"/>
      <w:r>
        <w:rPr>
          <w:color w:val="000000" w:themeColor="text1"/>
          <w:highlight w:val="white"/>
        </w:rPr>
      </w:r>
      <w:bookmarkStart w:id="830" w:name="_Hlt520355938"/>
      <w:r>
        <w:rPr>
          <w:color w:val="000000" w:themeColor="text1"/>
          <w:highlight w:val="white"/>
        </w:rPr>
      </w:r>
      <w:bookmarkEnd w:id="830"/>
      <w:r>
        <w:rPr>
          <w:color w:val="000000" w:themeColor="text1"/>
          <w:sz w:val="24"/>
          <w:highlight w:val="white"/>
        </w:rPr>
        <w:br w:type="page" w:clear="all"/>
      </w:r>
      <w:r>
        <w:rPr>
          <w:rFonts w:hint="eastAsia"/>
          <w:color w:val="000000" w:themeColor="text1"/>
          <w:sz w:val="24"/>
          <w:highlight w:val="white"/>
        </w:rPr>
      </w:r>
      <w:r>
        <w:rPr>
          <w:color w:val="000000" w:themeColor="text1"/>
          <w:highlight w:val="white"/>
        </w:rPr>
      </w:r>
    </w:p>
    <w:p>
      <w:pPr>
        <w:pStyle w:val="721"/>
        <w:jc w:val="left"/>
        <w:widowControl/>
        <w:rPr>
          <w:rFonts w:hint="eastAsia"/>
          <w:color w:val="000000" w:themeColor="text1"/>
          <w:sz w:val="24"/>
          <w:highlight w:val="white"/>
        </w:rPr>
      </w:pPr>
      <w:r>
        <w:rPr>
          <w:rFonts w:hint="eastAsia"/>
          <w:color w:val="000000" w:themeColor="text1"/>
          <w:sz w:val="24"/>
          <w:highlight w:val="white"/>
        </w:rPr>
        <w:t xml:space="preserve">2</w:t>
      </w:r>
      <w:r>
        <w:rPr>
          <w:color w:val="000000" w:themeColor="text1"/>
          <w:sz w:val="24"/>
          <w:highlight w:val="white"/>
        </w:rPr>
        <w:t xml:space="preserve">  </w:t>
      </w:r>
      <w:r>
        <w:rPr>
          <w:rFonts w:hint="eastAsia"/>
          <w:color w:val="000000" w:themeColor="text1"/>
          <w:sz w:val="24"/>
          <w:highlight w:val="white"/>
        </w:rPr>
        <w:t xml:space="preserve">法定代表人资格证明书</w:t>
      </w:r>
      <w:r>
        <w:rPr>
          <w:color w:val="000000" w:themeColor="text1"/>
          <w:sz w:val="24"/>
          <w:szCs w:val="20"/>
          <w:highlight w:val="white"/>
        </w:rPr>
        <w:t xml:space="preserve">（实质性格式）</w:t>
      </w:r>
      <w:r>
        <w:rPr>
          <w:rFonts w:hint="eastAsia"/>
          <w:color w:val="000000" w:themeColor="text1"/>
          <w:sz w:val="24"/>
          <w:highlight w:val="white"/>
        </w:rPr>
      </w:r>
      <w:r>
        <w:rPr>
          <w:color w:val="000000" w:themeColor="text1"/>
          <w:highlight w:val="white"/>
        </w:rPr>
      </w:r>
    </w:p>
    <w:p>
      <w:pPr>
        <w:pStyle w:val="721"/>
        <w:jc w:val="center"/>
        <w:spacing w:line="360" w:lineRule="auto"/>
        <w:rPr>
          <w:rFonts w:hint="eastAsia" w:ascii="宋体" w:hAnsi="宋体"/>
          <w:b/>
          <w:color w:val="000000" w:themeColor="text1"/>
          <w:sz w:val="32"/>
          <w:szCs w:val="32"/>
          <w:highlight w:val="white"/>
        </w:rPr>
      </w:pPr>
      <w:r>
        <w:rPr>
          <w:rFonts w:hint="eastAsia" w:ascii="宋体" w:hAnsi="宋体"/>
          <w:b/>
          <w:color w:val="000000" w:themeColor="text1"/>
          <w:sz w:val="32"/>
          <w:szCs w:val="32"/>
          <w:highlight w:val="white"/>
        </w:rPr>
      </w:r>
      <w:r>
        <w:rPr>
          <w:color w:val="000000" w:themeColor="text1"/>
          <w:highlight w:val="white"/>
        </w:rPr>
      </w:r>
    </w:p>
    <w:p>
      <w:pPr>
        <w:pStyle w:val="721"/>
        <w:jc w:val="center"/>
        <w:spacing w:line="360" w:lineRule="auto"/>
        <w:rPr>
          <w:rFonts w:ascii="宋体" w:hAnsi="宋体"/>
          <w:b/>
          <w:color w:val="000000" w:themeColor="text1"/>
          <w:sz w:val="32"/>
          <w:szCs w:val="32"/>
          <w:highlight w:val="white"/>
        </w:rPr>
      </w:pPr>
      <w:r>
        <w:rPr>
          <w:rFonts w:hint="eastAsia" w:ascii="宋体" w:hAnsi="宋体"/>
          <w:b/>
          <w:color w:val="000000" w:themeColor="text1"/>
          <w:sz w:val="32"/>
          <w:szCs w:val="32"/>
          <w:highlight w:val="white"/>
        </w:rPr>
        <w:t xml:space="preserve">法定代表人资格证明书</w:t>
      </w:r>
      <w:r>
        <w:rPr>
          <w:rFonts w:ascii="宋体" w:hAnsi="宋体"/>
          <w:b/>
          <w:color w:val="000000" w:themeColor="text1"/>
          <w:sz w:val="32"/>
          <w:szCs w:val="32"/>
          <w:highlight w:val="white"/>
        </w:rPr>
      </w:r>
      <w:r>
        <w:rPr>
          <w:color w:val="000000" w:themeColor="text1"/>
          <w:highlight w:val="white"/>
        </w:rPr>
      </w:r>
    </w:p>
    <w:p>
      <w:pPr>
        <w:pStyle w:val="721"/>
        <w:spacing w:line="560" w:lineRule="exact"/>
        <w:rPr>
          <w:rFonts w:ascii="宋体" w:hAnsi="宋体"/>
          <w:color w:val="000000" w:themeColor="text1"/>
          <w:sz w:val="24"/>
          <w:highlight w:val="white"/>
        </w:rPr>
      </w:pPr>
      <w:r>
        <w:rPr>
          <w:rFonts w:hint="eastAsia" w:ascii="宋体" w:hAnsi="宋体"/>
          <w:color w:val="000000" w:themeColor="text1"/>
          <w:sz w:val="24"/>
          <w:highlight w:val="white"/>
        </w:rPr>
        <w:t xml:space="preserve">单位名称:</w:t>
      </w:r>
      <w:r>
        <w:rPr>
          <w:rFonts w:ascii="宋体" w:hAnsi="宋体"/>
          <w:color w:val="000000" w:themeColor="text1"/>
          <w:sz w:val="24"/>
          <w:highlight w:val="white"/>
        </w:rPr>
      </w:r>
      <w:r>
        <w:rPr>
          <w:color w:val="000000" w:themeColor="text1"/>
          <w:highlight w:val="white"/>
        </w:rPr>
      </w:r>
    </w:p>
    <w:p>
      <w:pPr>
        <w:pStyle w:val="721"/>
        <w:spacing w:line="560" w:lineRule="exact"/>
        <w:rPr>
          <w:rFonts w:ascii="宋体" w:hAnsi="宋体"/>
          <w:color w:val="000000" w:themeColor="text1"/>
          <w:sz w:val="24"/>
          <w:highlight w:val="white"/>
        </w:rPr>
      </w:pPr>
      <w:r>
        <w:rPr>
          <w:rFonts w:hint="eastAsia" w:ascii="宋体" w:hAnsi="宋体"/>
          <w:color w:val="000000" w:themeColor="text1"/>
          <w:sz w:val="24"/>
          <w:highlight w:val="white"/>
        </w:rPr>
        <w:t xml:space="preserve">地址:</w:t>
      </w:r>
      <w:r>
        <w:rPr>
          <w:rFonts w:ascii="宋体" w:hAnsi="宋体"/>
          <w:color w:val="000000" w:themeColor="text1"/>
          <w:sz w:val="24"/>
          <w:highlight w:val="white"/>
        </w:rPr>
      </w:r>
      <w:r>
        <w:rPr>
          <w:color w:val="000000" w:themeColor="text1"/>
          <w:highlight w:val="white"/>
        </w:rPr>
      </w:r>
    </w:p>
    <w:p>
      <w:pPr>
        <w:pStyle w:val="721"/>
        <w:spacing w:line="560" w:lineRule="exact"/>
        <w:rPr>
          <w:rFonts w:ascii="宋体" w:hAnsi="宋体"/>
          <w:color w:val="000000" w:themeColor="text1"/>
          <w:sz w:val="24"/>
          <w:highlight w:val="white"/>
        </w:rPr>
      </w:pPr>
      <w:r>
        <w:rPr>
          <w:rFonts w:hint="eastAsia" w:ascii="宋体" w:hAnsi="宋体"/>
          <w:color w:val="000000" w:themeColor="text1"/>
          <w:sz w:val="24"/>
          <w:highlight w:val="white"/>
        </w:rPr>
        <w:t xml:space="preserve">姓名:     性别:       年龄:      职务:</w:t>
      </w:r>
      <w:r>
        <w:rPr>
          <w:rFonts w:ascii="宋体" w:hAnsi="宋体"/>
          <w:color w:val="000000" w:themeColor="text1"/>
          <w:sz w:val="24"/>
          <w:highlight w:val="white"/>
        </w:rPr>
      </w:r>
      <w:r>
        <w:rPr>
          <w:color w:val="000000" w:themeColor="text1"/>
          <w:highlight w:val="white"/>
        </w:rPr>
      </w:r>
    </w:p>
    <w:p>
      <w:pPr>
        <w:pStyle w:val="721"/>
        <w:spacing w:line="560" w:lineRule="exact"/>
        <w:rPr>
          <w:rFonts w:ascii="宋体" w:hAnsi="宋体"/>
          <w:color w:val="000000" w:themeColor="text1"/>
          <w:sz w:val="24"/>
          <w:highlight w:val="white"/>
        </w:rPr>
      </w:pPr>
      <w:r>
        <w:rPr>
          <w:rFonts w:hint="eastAsia" w:ascii="宋体" w:hAnsi="宋体"/>
          <w:color w:val="000000" w:themeColor="text1"/>
          <w:sz w:val="24"/>
          <w:highlight w:val="white"/>
        </w:rPr>
        <w:t xml:space="preserve">系</w:t>
      </w:r>
      <w:r>
        <w:rPr>
          <w:rFonts w:hint="eastAsia" w:ascii="宋体" w:hAnsi="宋体"/>
          <w:color w:val="000000" w:themeColor="text1"/>
          <w:sz w:val="24"/>
          <w:highlight w:val="white"/>
          <w:u w:val="single"/>
        </w:rPr>
        <w:t xml:space="preserve">（投标单位名称）</w:t>
      </w:r>
      <w:r>
        <w:rPr>
          <w:rFonts w:hint="eastAsia" w:ascii="宋体" w:hAnsi="宋体"/>
          <w:color w:val="000000" w:themeColor="text1"/>
          <w:sz w:val="24"/>
          <w:highlight w:val="white"/>
        </w:rPr>
        <w:t xml:space="preserve">的法定代表人。为参与</w:t>
      </w:r>
      <w:r>
        <w:rPr>
          <w:rFonts w:hint="eastAsia" w:ascii="宋体" w:hAnsi="宋体"/>
          <w:color w:val="000000" w:themeColor="text1"/>
          <w:sz w:val="24"/>
          <w:highlight w:val="white"/>
          <w:u w:val="single"/>
        </w:rPr>
        <w:t xml:space="preserve">（项目名称）</w:t>
      </w:r>
      <w:r>
        <w:rPr>
          <w:rFonts w:hint="eastAsia" w:ascii="宋体" w:hAnsi="宋体"/>
          <w:color w:val="000000" w:themeColor="text1"/>
          <w:sz w:val="24"/>
          <w:highlight w:val="white"/>
        </w:rPr>
        <w:t xml:space="preserve">的政府采购活动，</w:t>
      </w:r>
      <w:r>
        <w:rPr>
          <w:rFonts w:ascii="宋体" w:hAnsi="宋体"/>
          <w:color w:val="000000" w:themeColor="text1"/>
          <w:sz w:val="24"/>
          <w:szCs w:val="20"/>
          <w:highlight w:val="white"/>
        </w:rPr>
        <w:t xml:space="preserve">签署、澄清确认、递交、撤回、修改</w:t>
      </w:r>
      <w:r>
        <w:rPr>
          <w:rFonts w:hint="eastAsia" w:ascii="宋体" w:hAnsi="宋体"/>
          <w:color w:val="000000" w:themeColor="text1"/>
          <w:sz w:val="24"/>
          <w:highlight w:val="white"/>
        </w:rPr>
        <w:t xml:space="preserve">上述项目的投标文件、进行合同谈判、签署合同和处理与之有关的一切事务。</w:t>
      </w:r>
      <w:r>
        <w:rPr>
          <w:rFonts w:ascii="宋体" w:hAnsi="宋体"/>
          <w:color w:val="000000" w:themeColor="text1"/>
          <w:sz w:val="24"/>
          <w:highlight w:val="white"/>
        </w:rPr>
      </w:r>
      <w:r>
        <w:rPr>
          <w:color w:val="000000" w:themeColor="text1"/>
          <w:highlight w:val="white"/>
        </w:rPr>
      </w:r>
    </w:p>
    <w:p>
      <w:pPr>
        <w:pStyle w:val="721"/>
        <w:spacing w:line="560" w:lineRule="exact"/>
        <w:rPr>
          <w:rFonts w:ascii="宋体" w:hAnsi="宋体"/>
          <w:color w:val="000000" w:themeColor="text1"/>
          <w:sz w:val="24"/>
          <w:highlight w:val="white"/>
        </w:rPr>
      </w:pPr>
      <w:r>
        <w:rPr>
          <w:rFonts w:hint="eastAsia" w:ascii="宋体" w:hAnsi="宋体"/>
          <w:color w:val="000000" w:themeColor="text1"/>
          <w:sz w:val="24"/>
          <w:highlight w:val="white"/>
        </w:rPr>
        <w:t xml:space="preserve">特此证明。</w:t>
      </w:r>
      <w:r>
        <w:rPr>
          <w:rFonts w:ascii="宋体" w:hAnsi="宋体"/>
          <w:color w:val="000000" w:themeColor="text1"/>
          <w:sz w:val="24"/>
          <w:highlight w:val="white"/>
        </w:rPr>
      </w:r>
      <w:r>
        <w:rPr>
          <w:color w:val="000000" w:themeColor="text1"/>
          <w:highlight w:val="white"/>
        </w:rPr>
      </w:r>
    </w:p>
    <w:p>
      <w:pPr>
        <w:pStyle w:val="721"/>
        <w:spacing w:line="560" w:lineRule="exact"/>
        <w:rPr>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p>
    <w:p>
      <w:pPr>
        <w:pStyle w:val="753"/>
        <w:ind w:right="-46"/>
        <w:spacing w:line="583" w:lineRule="auto"/>
        <w:rPr>
          <w:color w:val="000000" w:themeColor="text1"/>
          <w:spacing w:val="-3"/>
          <w:highlight w:val="white"/>
        </w:rPr>
      </w:pPr>
      <w:r>
        <w:rPr>
          <w:color w:val="000000" w:themeColor="text1"/>
          <w:highlight w:val="white"/>
        </w:rPr>
        <w:t xml:space="preserve">附：</w:t>
      </w:r>
      <w:r>
        <w:rPr>
          <w:color w:val="000000" w:themeColor="text1"/>
          <w:spacing w:val="-3"/>
          <w:highlight w:val="white"/>
        </w:rPr>
        <w:t xml:space="preserve">法</w:t>
      </w:r>
      <w:r>
        <w:rPr>
          <w:color w:val="000000" w:themeColor="text1"/>
          <w:highlight w:val="white"/>
        </w:rPr>
        <w:t xml:space="preserve">定</w:t>
      </w:r>
      <w:r>
        <w:rPr>
          <w:color w:val="000000" w:themeColor="text1"/>
          <w:spacing w:val="-3"/>
          <w:highlight w:val="white"/>
        </w:rPr>
        <w:t xml:space="preserve">代</w:t>
      </w:r>
      <w:r>
        <w:rPr>
          <w:color w:val="000000" w:themeColor="text1"/>
          <w:highlight w:val="white"/>
        </w:rPr>
        <w:t xml:space="preserve">表</w:t>
      </w:r>
      <w:r>
        <w:rPr>
          <w:color w:val="000000" w:themeColor="text1"/>
          <w:spacing w:val="-3"/>
          <w:highlight w:val="white"/>
        </w:rPr>
        <w:t xml:space="preserve">人</w:t>
      </w:r>
      <w:r>
        <w:rPr>
          <w:color w:val="000000" w:themeColor="text1"/>
          <w:highlight w:val="white"/>
        </w:rPr>
        <w:t xml:space="preserve">（</w:t>
      </w:r>
      <w:r>
        <w:rPr>
          <w:color w:val="000000" w:themeColor="text1"/>
          <w:spacing w:val="-3"/>
          <w:highlight w:val="white"/>
        </w:rPr>
        <w:t xml:space="preserve">单</w:t>
      </w:r>
      <w:r>
        <w:rPr>
          <w:color w:val="000000" w:themeColor="text1"/>
          <w:highlight w:val="white"/>
        </w:rPr>
        <w:t xml:space="preserve">位</w:t>
      </w:r>
      <w:r>
        <w:rPr>
          <w:color w:val="000000" w:themeColor="text1"/>
          <w:spacing w:val="-3"/>
          <w:highlight w:val="white"/>
        </w:rPr>
        <w:t xml:space="preserve">负</w:t>
      </w:r>
      <w:r>
        <w:rPr>
          <w:color w:val="000000" w:themeColor="text1"/>
          <w:highlight w:val="white"/>
        </w:rPr>
        <w:t xml:space="preserve">责人</w:t>
      </w:r>
      <w:r>
        <w:rPr>
          <w:color w:val="000000" w:themeColor="text1"/>
          <w:spacing w:val="-3"/>
          <w:highlight w:val="white"/>
        </w:rPr>
        <w:t xml:space="preserve">）有效期内的身</w:t>
      </w:r>
      <w:r>
        <w:rPr>
          <w:rFonts w:hint="eastAsia"/>
          <w:color w:val="000000" w:themeColor="text1"/>
          <w:spacing w:val="-3"/>
          <w:highlight w:val="white"/>
        </w:rPr>
        <w:t xml:space="preserve">份</w:t>
      </w:r>
      <w:r>
        <w:rPr>
          <w:color w:val="000000" w:themeColor="text1"/>
          <w:spacing w:val="-3"/>
          <w:highlight w:val="white"/>
        </w:rPr>
        <w:t xml:space="preserve">证正反面</w:t>
      </w:r>
      <w:r>
        <w:rPr>
          <w:rFonts w:hint="eastAsia"/>
          <w:color w:val="000000" w:themeColor="text1"/>
          <w:spacing w:val="-3"/>
          <w:highlight w:val="white"/>
        </w:rPr>
        <w:t xml:space="preserve">电子</w:t>
      </w:r>
      <w:r>
        <w:rPr>
          <w:color w:val="000000" w:themeColor="text1"/>
          <w:spacing w:val="-3"/>
          <w:highlight w:val="white"/>
        </w:rPr>
        <w:t xml:space="preserve">件</w:t>
      </w:r>
      <w:r>
        <w:rPr>
          <w:rFonts w:hint="eastAsia"/>
          <w:color w:val="000000" w:themeColor="text1"/>
          <w:spacing w:val="-3"/>
          <w:highlight w:val="white"/>
        </w:rPr>
        <w:t xml:space="preserve">。</w:t>
      </w:r>
      <w:r>
        <w:rPr>
          <w:color w:val="000000" w:themeColor="text1"/>
          <w:spacing w:val="-3"/>
          <w:highlight w:val="white"/>
        </w:rPr>
      </w:r>
      <w:r>
        <w:rPr>
          <w:color w:val="000000" w:themeColor="text1"/>
          <w:highlight w:val="white"/>
        </w:rP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21"/>
              <w:jc w:val="left"/>
              <w:spacing w:line="360" w:lineRule="auto"/>
              <w:tabs>
                <w:tab w:val="left" w:pos="5580" w:leader="none"/>
              </w:tabs>
              <w:rPr>
                <w:rFonts w:ascii="宋体" w:hAnsi="宋体"/>
                <w:color w:val="000000" w:themeColor="text1"/>
                <w:sz w:val="24"/>
                <w:szCs w:val="20"/>
                <w:highlight w:val="white"/>
              </w:rPr>
            </w:pPr>
            <w:r>
              <w:rPr>
                <w:rFonts w:ascii="宋体" w:hAnsi="宋体"/>
                <w:color w:val="000000" w:themeColor="text1"/>
                <w:sz w:val="24"/>
                <w:szCs w:val="20"/>
                <w:highlight w:val="white"/>
              </w:rPr>
            </w:r>
            <w:r>
              <w:rPr>
                <w:color w:val="000000" w:themeColor="text1"/>
                <w:highlight w:val="white"/>
              </w:rPr>
            </w:r>
          </w:p>
          <w:p>
            <w:pPr>
              <w:pStyle w:val="721"/>
              <w:jc w:val="left"/>
              <w:spacing w:line="360" w:lineRule="auto"/>
              <w:tabs>
                <w:tab w:val="left" w:pos="5580" w:leader="none"/>
              </w:tabs>
              <w:rPr>
                <w:rFonts w:ascii="宋体" w:hAnsi="宋体"/>
                <w:color w:val="000000" w:themeColor="text1"/>
                <w:sz w:val="24"/>
                <w:szCs w:val="20"/>
                <w:highlight w:val="white"/>
              </w:rPr>
            </w:pPr>
            <w:r>
              <w:rPr>
                <w:rFonts w:ascii="宋体" w:hAnsi="宋体"/>
                <w:color w:val="000000" w:themeColor="text1"/>
                <w:sz w:val="24"/>
                <w:szCs w:val="20"/>
                <w:highlight w:val="white"/>
              </w:rPr>
            </w:r>
            <w:r>
              <w:rPr>
                <w:color w:val="000000" w:themeColor="text1"/>
                <w:highlight w:val="white"/>
              </w:rPr>
            </w:r>
          </w:p>
          <w:p>
            <w:pPr>
              <w:pStyle w:val="721"/>
              <w:jc w:val="left"/>
              <w:spacing w:line="360" w:lineRule="auto"/>
              <w:tabs>
                <w:tab w:val="left" w:pos="5580" w:leader="none"/>
              </w:tabs>
              <w:rPr>
                <w:rFonts w:ascii="宋体" w:hAnsi="宋体"/>
                <w:color w:val="000000" w:themeColor="text1"/>
                <w:sz w:val="24"/>
                <w:szCs w:val="20"/>
                <w:highlight w:val="white"/>
              </w:rPr>
            </w:pPr>
            <w:r>
              <w:rPr>
                <w:rFonts w:ascii="宋体" w:hAnsi="宋体"/>
                <w:color w:val="000000" w:themeColor="text1"/>
                <w:sz w:val="24"/>
                <w:szCs w:val="20"/>
                <w:highlight w:val="white"/>
              </w:rPr>
            </w:r>
            <w:r>
              <w:rPr>
                <w:color w:val="000000" w:themeColor="text1"/>
                <w:highlight w:val="white"/>
              </w:rPr>
            </w:r>
          </w:p>
        </w:tc>
        <w:tc>
          <w:tcPr>
            <w:tcW w:w="4536" w:type="dxa"/>
            <w:vAlign w:val="top"/>
            <w:textDirection w:val="lrTb"/>
            <w:noWrap w:val="false"/>
          </w:tcPr>
          <w:p>
            <w:pPr>
              <w:pStyle w:val="721"/>
              <w:jc w:val="left"/>
              <w:spacing w:line="360" w:lineRule="auto"/>
              <w:tabs>
                <w:tab w:val="left" w:pos="5580" w:leader="none"/>
              </w:tabs>
              <w:rPr>
                <w:rFonts w:ascii="宋体" w:hAnsi="宋体"/>
                <w:color w:val="000000" w:themeColor="text1"/>
                <w:sz w:val="24"/>
                <w:szCs w:val="20"/>
                <w:highlight w:val="white"/>
              </w:rPr>
            </w:pPr>
            <w:r>
              <w:rPr>
                <w:rFonts w:ascii="宋体" w:hAnsi="宋体"/>
                <w:color w:val="000000" w:themeColor="text1"/>
                <w:sz w:val="24"/>
                <w:szCs w:val="20"/>
                <w:highlight w:val="white"/>
              </w:rPr>
            </w:r>
            <w:r>
              <w:rPr>
                <w:color w:val="000000" w:themeColor="text1"/>
                <w:highlight w:val="white"/>
              </w:rPr>
            </w:r>
          </w:p>
          <w:p>
            <w:pPr>
              <w:pStyle w:val="721"/>
              <w:jc w:val="left"/>
              <w:spacing w:line="360" w:lineRule="auto"/>
              <w:tabs>
                <w:tab w:val="left" w:pos="5580" w:leader="none"/>
              </w:tabs>
              <w:rPr>
                <w:rFonts w:ascii="宋体" w:hAnsi="宋体"/>
                <w:color w:val="000000" w:themeColor="text1"/>
                <w:sz w:val="24"/>
                <w:szCs w:val="20"/>
                <w:highlight w:val="white"/>
              </w:rPr>
            </w:pPr>
            <w:r>
              <w:rPr>
                <w:rFonts w:ascii="宋体" w:hAnsi="宋体"/>
                <w:color w:val="000000" w:themeColor="text1"/>
                <w:sz w:val="24"/>
                <w:szCs w:val="20"/>
                <w:highlight w:val="white"/>
              </w:rPr>
            </w:r>
            <w:r>
              <w:rPr>
                <w:color w:val="000000" w:themeColor="text1"/>
                <w:highlight w:val="white"/>
              </w:rPr>
            </w:r>
          </w:p>
          <w:p>
            <w:pPr>
              <w:pStyle w:val="721"/>
              <w:jc w:val="left"/>
              <w:spacing w:line="360" w:lineRule="auto"/>
              <w:tabs>
                <w:tab w:val="left" w:pos="5580" w:leader="none"/>
              </w:tabs>
              <w:rPr>
                <w:rFonts w:ascii="宋体" w:hAnsi="宋体"/>
                <w:color w:val="000000" w:themeColor="text1"/>
                <w:sz w:val="24"/>
                <w:szCs w:val="20"/>
                <w:highlight w:val="white"/>
              </w:rPr>
            </w:pPr>
            <w:r>
              <w:rPr>
                <w:rFonts w:ascii="宋体" w:hAnsi="宋体"/>
                <w:color w:val="000000" w:themeColor="text1"/>
                <w:sz w:val="24"/>
                <w:szCs w:val="20"/>
                <w:highlight w:val="white"/>
              </w:rPr>
            </w:r>
            <w:r>
              <w:rPr>
                <w:color w:val="000000" w:themeColor="text1"/>
                <w:highlight w:val="white"/>
              </w:rPr>
            </w:r>
          </w:p>
        </w:tc>
      </w:tr>
    </w:tbl>
    <w:p>
      <w:pPr>
        <w:pStyle w:val="721"/>
        <w:spacing w:line="560" w:lineRule="exact"/>
        <w:rPr>
          <w:rFonts w:ascii="宋体" w:hAnsi="宋体"/>
          <w:color w:val="000000" w:themeColor="text1"/>
          <w:sz w:val="24"/>
          <w:highlight w:val="white"/>
        </w:rPr>
      </w:pPr>
      <w:r>
        <w:rPr>
          <w:rFonts w:hint="eastAsia" w:ascii="宋体" w:hAnsi="宋体"/>
          <w:color w:val="000000" w:themeColor="text1"/>
          <w:sz w:val="24"/>
          <w:highlight w:val="white"/>
        </w:rPr>
        <w:t xml:space="preserve">                     投标人：（加盖公章）</w:t>
      </w:r>
      <w:r>
        <w:rPr>
          <w:rFonts w:ascii="宋体" w:hAnsi="宋体"/>
          <w:color w:val="000000" w:themeColor="text1"/>
          <w:sz w:val="24"/>
          <w:highlight w:val="white"/>
        </w:rPr>
      </w:r>
      <w:r>
        <w:rPr>
          <w:color w:val="000000" w:themeColor="text1"/>
          <w:highlight w:val="white"/>
        </w:rPr>
      </w:r>
    </w:p>
    <w:p>
      <w:pPr>
        <w:pStyle w:val="721"/>
        <w:spacing w:line="560" w:lineRule="exact"/>
        <w:rPr>
          <w:rFonts w:ascii="宋体" w:hAnsi="宋体"/>
          <w:color w:val="000000" w:themeColor="text1"/>
          <w:sz w:val="24"/>
          <w:highlight w:val="white"/>
        </w:rPr>
      </w:pPr>
      <w:r>
        <w:rPr>
          <w:rFonts w:hint="eastAsia" w:ascii="宋体" w:hAnsi="宋体"/>
          <w:color w:val="000000" w:themeColor="text1"/>
          <w:sz w:val="24"/>
          <w:highlight w:val="white"/>
        </w:rPr>
        <w:t xml:space="preserve">                       法定代表人</w:t>
      </w:r>
      <w:r>
        <w:rPr>
          <w:rFonts w:ascii="宋体" w:hAnsi="宋体"/>
          <w:color w:val="000000" w:themeColor="text1"/>
          <w:sz w:val="24"/>
          <w:szCs w:val="20"/>
          <w:highlight w:val="white"/>
        </w:rPr>
        <w:t xml:space="preserve">签字</w:t>
      </w:r>
      <w:r>
        <w:rPr>
          <w:rFonts w:hint="eastAsia" w:ascii="宋体" w:hAnsi="宋体"/>
          <w:color w:val="000000" w:themeColor="text1"/>
          <w:sz w:val="24"/>
          <w:szCs w:val="20"/>
          <w:highlight w:val="white"/>
        </w:rPr>
        <w:t xml:space="preserve">、签章</w:t>
      </w:r>
      <w:r>
        <w:rPr>
          <w:rFonts w:ascii="宋体" w:hAnsi="宋体"/>
          <w:color w:val="000000" w:themeColor="text1"/>
          <w:sz w:val="24"/>
          <w:szCs w:val="20"/>
          <w:highlight w:val="white"/>
        </w:rPr>
        <w:t xml:space="preserve">或</w:t>
      </w:r>
      <w:r>
        <w:rPr>
          <w:rFonts w:hint="eastAsia" w:ascii="宋体" w:hAnsi="宋体"/>
          <w:color w:val="000000" w:themeColor="text1"/>
          <w:sz w:val="24"/>
          <w:szCs w:val="20"/>
          <w:highlight w:val="white"/>
        </w:rPr>
        <w:t xml:space="preserve">印鉴</w:t>
      </w:r>
      <w:r>
        <w:rPr>
          <w:rFonts w:hint="eastAsia" w:ascii="宋体" w:hAnsi="宋体"/>
          <w:color w:val="000000" w:themeColor="text1"/>
          <w:sz w:val="24"/>
          <w:highlight w:val="white"/>
        </w:rPr>
        <w:t xml:space="preserve">：</w:t>
      </w:r>
      <w:r>
        <w:rPr>
          <w:rFonts w:ascii="宋体" w:hAnsi="宋体"/>
          <w:color w:val="000000" w:themeColor="text1"/>
          <w:sz w:val="24"/>
          <w:highlight w:val="white"/>
        </w:rPr>
      </w:r>
      <w:r>
        <w:rPr>
          <w:color w:val="000000" w:themeColor="text1"/>
          <w:highlight w:val="white"/>
        </w:rPr>
      </w:r>
    </w:p>
    <w:p>
      <w:pPr>
        <w:pStyle w:val="721"/>
        <w:ind w:firstLine="4320"/>
        <w:spacing w:line="560" w:lineRule="exact"/>
        <w:rPr>
          <w:rFonts w:ascii="宋体" w:hAnsi="宋体"/>
          <w:color w:val="000000" w:themeColor="text1"/>
          <w:sz w:val="24"/>
          <w:highlight w:val="white"/>
        </w:rPr>
      </w:pPr>
      <w:r>
        <w:rPr>
          <w:rFonts w:hint="eastAsia" w:ascii="宋体" w:hAnsi="宋体"/>
          <w:color w:val="000000" w:themeColor="text1"/>
          <w:sz w:val="24"/>
          <w:highlight w:val="white"/>
        </w:rPr>
        <w:t xml:space="preserve">日期：    年    月    日</w:t>
      </w:r>
      <w:r>
        <w:rPr>
          <w:rFonts w:ascii="宋体" w:hAnsi="宋体"/>
          <w:color w:val="000000" w:themeColor="text1"/>
          <w:sz w:val="24"/>
          <w:highlight w:val="white"/>
        </w:rPr>
      </w:r>
      <w:r>
        <w:rPr>
          <w:color w:val="000000" w:themeColor="text1"/>
          <w:highlight w:val="white"/>
        </w:rPr>
      </w:r>
    </w:p>
    <w:p>
      <w:pPr>
        <w:pStyle w:val="721"/>
        <w:jc w:val="left"/>
        <w:widowControl/>
        <w:rPr>
          <w:rFonts w:hint="eastAsia"/>
          <w:color w:val="000000" w:themeColor="text1"/>
          <w:sz w:val="24"/>
          <w:highlight w:val="white"/>
        </w:rPr>
      </w:pPr>
      <w:r>
        <w:rPr>
          <w:rFonts w:hint="eastAsia"/>
          <w:color w:val="000000" w:themeColor="text1"/>
          <w:sz w:val="24"/>
          <w:highlight w:val="white"/>
        </w:rPr>
      </w:r>
      <w:r>
        <w:rPr>
          <w:color w:val="000000" w:themeColor="text1"/>
          <w:highlight w:val="white"/>
        </w:rPr>
      </w:r>
    </w:p>
    <w:p>
      <w:pPr>
        <w:pStyle w:val="721"/>
        <w:jc w:val="left"/>
        <w:widowControl/>
        <w:rPr>
          <w:rFonts w:hint="eastAsia"/>
          <w:color w:val="000000" w:themeColor="text1"/>
          <w:sz w:val="24"/>
          <w:highlight w:val="white"/>
        </w:rPr>
      </w:pPr>
      <w:r>
        <w:rPr>
          <w:rFonts w:hint="eastAsia"/>
          <w:color w:val="000000" w:themeColor="text1"/>
          <w:sz w:val="24"/>
          <w:highlight w:val="white"/>
        </w:rPr>
      </w:r>
      <w:r>
        <w:rPr>
          <w:color w:val="000000" w:themeColor="text1"/>
          <w:highlight w:val="white"/>
        </w:rPr>
      </w:r>
    </w:p>
    <w:p>
      <w:pPr>
        <w:pStyle w:val="721"/>
        <w:jc w:val="left"/>
        <w:widowControl/>
        <w:rPr>
          <w:rFonts w:hint="eastAsia"/>
          <w:color w:val="000000" w:themeColor="text1"/>
          <w:sz w:val="24"/>
          <w:highlight w:val="white"/>
        </w:rPr>
      </w:pPr>
      <w:r>
        <w:rPr>
          <w:rFonts w:hint="eastAsia"/>
          <w:color w:val="000000" w:themeColor="text1"/>
          <w:sz w:val="24"/>
          <w:highlight w:val="white"/>
        </w:rPr>
      </w:r>
      <w:r>
        <w:rPr>
          <w:color w:val="000000" w:themeColor="text1"/>
          <w:highlight w:val="white"/>
        </w:rPr>
      </w:r>
    </w:p>
    <w:p>
      <w:pPr>
        <w:pStyle w:val="721"/>
        <w:jc w:val="left"/>
        <w:spacing w:line="360" w:lineRule="auto"/>
        <w:tabs>
          <w:tab w:val="left" w:pos="5580" w:leader="none"/>
        </w:tabs>
        <w:rPr>
          <w:rFonts w:ascii="宋体" w:hAnsi="宋体"/>
          <w:color w:val="000000" w:themeColor="text1"/>
          <w:sz w:val="24"/>
          <w:szCs w:val="20"/>
          <w:highlight w:val="white"/>
        </w:rPr>
      </w:pPr>
      <w:r>
        <w:rPr>
          <w:rFonts w:hint="eastAsia" w:ascii="宋体" w:hAnsi="宋体"/>
          <w:color w:val="000000" w:themeColor="text1"/>
          <w:sz w:val="24"/>
          <w:szCs w:val="20"/>
          <w:highlight w:val="white"/>
        </w:rPr>
        <w:t xml:space="preserve">说明</w:t>
      </w:r>
      <w:r>
        <w:rPr>
          <w:rFonts w:ascii="宋体" w:hAnsi="宋体"/>
          <w:color w:val="000000" w:themeColor="text1"/>
          <w:sz w:val="24"/>
          <w:szCs w:val="20"/>
          <w:highlight w:val="white"/>
        </w:rPr>
        <w:t xml:space="preserve">：</w:t>
      </w:r>
      <w:r>
        <w:rPr>
          <w:color w:val="000000" w:themeColor="text1"/>
          <w:highlight w:val="white"/>
        </w:rPr>
      </w:r>
    </w:p>
    <w:p>
      <w:pPr>
        <w:pStyle w:val="721"/>
        <w:jc w:val="left"/>
        <w:spacing w:line="360" w:lineRule="auto"/>
        <w:tabs>
          <w:tab w:val="left" w:pos="5580" w:leader="none"/>
        </w:tabs>
        <w:rPr>
          <w:rFonts w:ascii="宋体" w:hAnsi="宋体"/>
          <w:color w:val="000000" w:themeColor="text1"/>
          <w:sz w:val="24"/>
          <w:szCs w:val="20"/>
          <w:highlight w:val="white"/>
        </w:rPr>
      </w:pPr>
      <w:r>
        <w:rPr>
          <w:rFonts w:ascii="宋体" w:hAnsi="宋体"/>
          <w:color w:val="000000" w:themeColor="text1"/>
          <w:sz w:val="24"/>
          <w:szCs w:val="20"/>
          <w:highlight w:val="white"/>
        </w:rPr>
        <w:t xml:space="preserve">1.若供应商为事业单位或其他组织或分支机构（仅当</w:t>
      </w:r>
      <w:r>
        <w:rPr>
          <w:rFonts w:hint="eastAsia" w:ascii="宋体" w:hAnsi="宋体"/>
          <w:color w:val="000000" w:themeColor="text1"/>
          <w:sz w:val="24"/>
          <w:szCs w:val="20"/>
          <w:highlight w:val="white"/>
        </w:rPr>
        <w:t xml:space="preserve">采购文件</w:t>
      </w:r>
      <w:r>
        <w:rPr>
          <w:rFonts w:ascii="宋体" w:hAnsi="宋体"/>
          <w:color w:val="000000" w:themeColor="text1"/>
          <w:sz w:val="24"/>
          <w:szCs w:val="20"/>
          <w:highlight w:val="white"/>
        </w:rPr>
        <w:t xml:space="preserve">注明允许分支机构</w:t>
      </w:r>
      <w:r>
        <w:rPr>
          <w:rFonts w:hint="eastAsia" w:ascii="宋体" w:hAnsi="宋体"/>
          <w:color w:val="000000" w:themeColor="text1"/>
          <w:sz w:val="24"/>
          <w:szCs w:val="20"/>
          <w:highlight w:val="white"/>
        </w:rPr>
        <w:t xml:space="preserve">投标</w:t>
      </w:r>
      <w:r>
        <w:rPr>
          <w:rFonts w:ascii="宋体" w:hAnsi="宋体"/>
          <w:color w:val="000000" w:themeColor="text1"/>
          <w:sz w:val="24"/>
          <w:szCs w:val="20"/>
          <w:highlight w:val="white"/>
        </w:rPr>
        <w:t xml:space="preserve">的），则法定代表人（单位负责人）</w:t>
      </w:r>
      <w:r>
        <w:rPr>
          <w:rFonts w:hint="eastAsia" w:ascii="宋体" w:hAnsi="宋体"/>
          <w:color w:val="000000" w:themeColor="text1"/>
          <w:sz w:val="24"/>
          <w:szCs w:val="20"/>
          <w:highlight w:val="white"/>
        </w:rPr>
        <w:t xml:space="preserve">处</w:t>
      </w:r>
      <w:r>
        <w:rPr>
          <w:rFonts w:ascii="宋体" w:hAnsi="宋体"/>
          <w:color w:val="000000" w:themeColor="text1"/>
          <w:sz w:val="24"/>
          <w:szCs w:val="20"/>
          <w:highlight w:val="white"/>
        </w:rPr>
        <w:t xml:space="preserve">的签署人可为单位负责人</w:t>
      </w:r>
      <w:r>
        <w:rPr>
          <w:rFonts w:hint="eastAsia" w:ascii="宋体" w:hAnsi="宋体"/>
          <w:color w:val="000000" w:themeColor="text1"/>
          <w:sz w:val="24"/>
          <w:szCs w:val="20"/>
          <w:highlight w:val="white"/>
        </w:rPr>
        <w:t xml:space="preserve">。</w:t>
      </w:r>
      <w:r>
        <w:rPr>
          <w:rFonts w:ascii="宋体" w:hAnsi="宋体"/>
          <w:color w:val="000000" w:themeColor="text1"/>
          <w:sz w:val="24"/>
          <w:szCs w:val="20"/>
          <w:highlight w:val="white"/>
        </w:rPr>
      </w:r>
      <w:r>
        <w:rPr>
          <w:color w:val="000000" w:themeColor="text1"/>
          <w:highlight w:val="white"/>
        </w:rPr>
      </w:r>
    </w:p>
    <w:p>
      <w:pPr>
        <w:pStyle w:val="721"/>
        <w:jc w:val="left"/>
        <w:spacing w:line="360" w:lineRule="auto"/>
        <w:tabs>
          <w:tab w:val="left" w:pos="5580" w:leader="none"/>
        </w:tabs>
        <w:rPr>
          <w:rFonts w:ascii="宋体" w:hAnsi="宋体"/>
          <w:i/>
          <w:color w:val="000000" w:themeColor="text1"/>
          <w:sz w:val="24"/>
          <w:szCs w:val="20"/>
          <w:highlight w:val="white"/>
          <w:u w:val="single"/>
        </w:rPr>
      </w:pPr>
      <w:r>
        <w:rPr>
          <w:rFonts w:hint="eastAsia" w:ascii="宋体" w:hAnsi="宋体"/>
          <w:color w:val="000000" w:themeColor="text1"/>
          <w:sz w:val="24"/>
          <w:szCs w:val="20"/>
          <w:highlight w:val="white"/>
        </w:rPr>
        <w:t xml:space="preserve">2</w:t>
      </w:r>
      <w:r>
        <w:rPr>
          <w:rFonts w:ascii="宋体" w:hAnsi="宋体"/>
          <w:color w:val="000000" w:themeColor="text1"/>
          <w:sz w:val="24"/>
          <w:szCs w:val="20"/>
          <w:highlight w:val="white"/>
        </w:rPr>
        <w:t xml:space="preserve">.</w:t>
      </w:r>
      <w:r>
        <w:rPr>
          <w:rFonts w:hint="eastAsia" w:ascii="宋体" w:hAnsi="宋体"/>
          <w:color w:val="000000" w:themeColor="text1"/>
          <w:sz w:val="24"/>
          <w:szCs w:val="20"/>
          <w:highlight w:val="white"/>
        </w:rPr>
        <w:t xml:space="preserve">供应商为自然人的情形，可不提供本</w:t>
      </w:r>
      <w:r>
        <w:rPr>
          <w:rFonts w:ascii="宋体" w:hAnsi="宋体"/>
          <w:color w:val="000000" w:themeColor="text1"/>
          <w:sz w:val="24"/>
          <w:szCs w:val="20"/>
          <w:highlight w:val="white"/>
        </w:rPr>
        <w:t xml:space="preserve">《</w:t>
      </w:r>
      <w:r>
        <w:rPr>
          <w:rFonts w:hint="eastAsia" w:ascii="宋体" w:hAnsi="宋体"/>
          <w:color w:val="000000" w:themeColor="text1"/>
          <w:sz w:val="24"/>
          <w:szCs w:val="20"/>
          <w:highlight w:val="white"/>
        </w:rPr>
        <w:t xml:space="preserve">授权委托书</w:t>
      </w:r>
      <w:r>
        <w:rPr>
          <w:rFonts w:ascii="宋体" w:hAnsi="宋体"/>
          <w:color w:val="000000" w:themeColor="text1"/>
          <w:sz w:val="24"/>
          <w:szCs w:val="20"/>
          <w:highlight w:val="white"/>
        </w:rPr>
        <w:t xml:space="preserve">》</w:t>
      </w:r>
      <w:r>
        <w:rPr>
          <w:rFonts w:hint="eastAsia" w:ascii="宋体" w:hAnsi="宋体"/>
          <w:color w:val="000000" w:themeColor="text1"/>
          <w:sz w:val="24"/>
          <w:szCs w:val="20"/>
          <w:highlight w:val="white"/>
        </w:rPr>
        <w:t xml:space="preserve">。</w:t>
      </w:r>
      <w:r>
        <w:rPr>
          <w:rFonts w:ascii="宋体" w:hAnsi="宋体"/>
          <w:i/>
          <w:color w:val="000000" w:themeColor="text1"/>
          <w:sz w:val="24"/>
          <w:szCs w:val="20"/>
          <w:highlight w:val="white"/>
          <w:u w:val="single"/>
        </w:rPr>
      </w:r>
      <w:r>
        <w:rPr>
          <w:color w:val="000000" w:themeColor="text1"/>
          <w:highlight w:val="white"/>
        </w:rPr>
      </w:r>
    </w:p>
    <w:p>
      <w:pPr>
        <w:pStyle w:val="721"/>
        <w:jc w:val="left"/>
        <w:widowControl/>
        <w:rPr>
          <w:rFonts w:hint="eastAsia"/>
          <w:color w:val="000000" w:themeColor="text1"/>
          <w:sz w:val="24"/>
          <w:highlight w:val="white"/>
        </w:rPr>
      </w:pPr>
      <w:r>
        <w:rPr>
          <w:rFonts w:hint="eastAsia"/>
          <w:color w:val="000000" w:themeColor="text1"/>
          <w:sz w:val="24"/>
          <w:highlight w:val="white"/>
        </w:rPr>
      </w:r>
      <w:r>
        <w:rPr>
          <w:color w:val="000000" w:themeColor="text1"/>
          <w:highlight w:val="white"/>
        </w:rPr>
      </w:r>
    </w:p>
    <w:p>
      <w:pPr>
        <w:pStyle w:val="721"/>
        <w:jc w:val="left"/>
        <w:widowControl/>
        <w:rPr>
          <w:rFonts w:hint="eastAsia"/>
          <w:color w:val="000000" w:themeColor="text1"/>
          <w:sz w:val="24"/>
          <w:highlight w:val="white"/>
        </w:rPr>
      </w:pPr>
      <w:r>
        <w:rPr>
          <w:rFonts w:hint="eastAsia"/>
          <w:color w:val="000000" w:themeColor="text1"/>
          <w:sz w:val="24"/>
          <w:highlight w:val="white"/>
        </w:rPr>
      </w:r>
      <w:r>
        <w:rPr>
          <w:color w:val="000000" w:themeColor="text1"/>
          <w:highlight w:val="white"/>
        </w:rPr>
      </w:r>
    </w:p>
    <w:p>
      <w:pPr>
        <w:pStyle w:val="721"/>
        <w:jc w:val="left"/>
        <w:widowControl/>
        <w:rPr>
          <w:rFonts w:hint="eastAsia"/>
          <w:color w:val="000000" w:themeColor="text1"/>
          <w:sz w:val="24"/>
          <w:highlight w:val="white"/>
        </w:rPr>
      </w:pPr>
      <w:r>
        <w:rPr>
          <w:rFonts w:hint="eastAsia"/>
          <w:color w:val="000000" w:themeColor="text1"/>
          <w:sz w:val="24"/>
          <w:highlight w:val="white"/>
        </w:rPr>
      </w:r>
      <w:r>
        <w:rPr>
          <w:color w:val="000000" w:themeColor="text1"/>
          <w:highlight w:val="white"/>
        </w:rPr>
      </w:r>
    </w:p>
    <w:p>
      <w:pPr>
        <w:pStyle w:val="721"/>
        <w:jc w:val="left"/>
        <w:widowControl/>
        <w:rPr>
          <w:rFonts w:hint="eastAsia"/>
          <w:color w:val="000000" w:themeColor="text1"/>
          <w:sz w:val="24"/>
          <w:highlight w:val="white"/>
        </w:rPr>
      </w:pPr>
      <w:r>
        <w:rPr>
          <w:rFonts w:hint="eastAsia"/>
          <w:color w:val="000000" w:themeColor="text1"/>
          <w:sz w:val="24"/>
          <w:highlight w:val="white"/>
        </w:rPr>
      </w:r>
      <w:r>
        <w:rPr>
          <w:color w:val="000000" w:themeColor="text1"/>
          <w:highlight w:val="white"/>
        </w:rPr>
      </w:r>
    </w:p>
    <w:p>
      <w:pPr>
        <w:pStyle w:val="721"/>
        <w:jc w:val="left"/>
        <w:widowControl/>
        <w:rPr>
          <w:rFonts w:hint="eastAsia"/>
          <w:color w:val="000000" w:themeColor="text1"/>
          <w:sz w:val="24"/>
          <w:highlight w:val="white"/>
        </w:rPr>
      </w:pPr>
      <w:r>
        <w:rPr>
          <w:rFonts w:hint="eastAsia"/>
          <w:color w:val="000000" w:themeColor="text1"/>
          <w:sz w:val="24"/>
          <w:highlight w:val="white"/>
        </w:rPr>
        <w:t xml:space="preserve">3  政府采购供应商信用承诺书</w:t>
      </w:r>
      <w:r>
        <w:rPr>
          <w:color w:val="000000" w:themeColor="text1"/>
          <w:sz w:val="24"/>
          <w:szCs w:val="20"/>
          <w:highlight w:val="white"/>
        </w:rPr>
        <w:t xml:space="preserve">（实质性格式）</w:t>
      </w:r>
      <w:r>
        <w:rPr>
          <w:rFonts w:hint="eastAsia"/>
          <w:color w:val="000000" w:themeColor="text1"/>
          <w:sz w:val="24"/>
          <w:highlight w:val="white"/>
        </w:rPr>
      </w:r>
      <w:r>
        <w:rPr>
          <w:color w:val="000000" w:themeColor="text1"/>
          <w:highlight w:val="white"/>
        </w:rPr>
      </w:r>
    </w:p>
    <w:p>
      <w:pPr>
        <w:pStyle w:val="721"/>
        <w:ind w:firstLine="321"/>
        <w:jc w:val="center"/>
        <w:spacing w:line="560" w:lineRule="exact"/>
        <w:rPr>
          <w:rFonts w:hint="eastAsia" w:ascii="黑体" w:hAnsi="黑体" w:eastAsia="黑体"/>
          <w:b/>
          <w:color w:val="000000" w:themeColor="text1"/>
          <w:sz w:val="32"/>
          <w:szCs w:val="32"/>
          <w:highlight w:val="white"/>
        </w:rPr>
      </w:pPr>
      <w:r>
        <w:rPr>
          <w:rFonts w:hint="eastAsia" w:ascii="黑体" w:hAnsi="黑体" w:eastAsia="黑体"/>
          <w:b/>
          <w:color w:val="000000" w:themeColor="text1"/>
          <w:sz w:val="32"/>
          <w:szCs w:val="32"/>
          <w:highlight w:val="white"/>
        </w:rPr>
      </w:r>
      <w:r>
        <w:rPr>
          <w:color w:val="000000" w:themeColor="text1"/>
          <w:highlight w:val="white"/>
        </w:rPr>
      </w:r>
    </w:p>
    <w:p>
      <w:pPr>
        <w:pStyle w:val="721"/>
        <w:ind w:firstLine="321"/>
        <w:jc w:val="center"/>
        <w:spacing w:line="560" w:lineRule="exact"/>
        <w:rPr>
          <w:rFonts w:ascii="黑体" w:hAnsi="黑体" w:eastAsia="黑体"/>
          <w:b/>
          <w:color w:val="000000" w:themeColor="text1"/>
          <w:sz w:val="32"/>
          <w:szCs w:val="32"/>
          <w:highlight w:val="white"/>
        </w:rPr>
      </w:pPr>
      <w:r>
        <w:rPr>
          <w:rFonts w:hint="eastAsia" w:ascii="黑体" w:hAnsi="黑体" w:eastAsia="黑体"/>
          <w:b/>
          <w:color w:val="000000" w:themeColor="text1"/>
          <w:sz w:val="32"/>
          <w:szCs w:val="32"/>
          <w:highlight w:val="white"/>
        </w:rPr>
        <w:t xml:space="preserve">政府采购供应商信用承诺书</w:t>
      </w:r>
      <w:r>
        <w:rPr>
          <w:rFonts w:ascii="黑体" w:hAnsi="黑体" w:eastAsia="黑体"/>
          <w:b/>
          <w:color w:val="000000" w:themeColor="text1"/>
          <w:sz w:val="32"/>
          <w:szCs w:val="32"/>
          <w:highlight w:val="white"/>
        </w:rPr>
      </w:r>
      <w:r>
        <w:rPr>
          <w:color w:val="000000" w:themeColor="text1"/>
          <w:highlight w:val="white"/>
        </w:rPr>
      </w:r>
    </w:p>
    <w:p>
      <w:pPr>
        <w:pStyle w:val="721"/>
        <w:ind w:firstLine="640"/>
        <w:rPr>
          <w:color w:val="000000" w:themeColor="text1"/>
          <w:highlight w:val="white"/>
        </w:rPr>
      </w:pPr>
      <w:r>
        <w:rPr>
          <w:color w:val="000000" w:themeColor="text1"/>
          <w:highlight w:val="white"/>
        </w:rPr>
      </w:r>
      <w:r>
        <w:rPr>
          <w:color w:val="000000" w:themeColor="text1"/>
          <w:highlight w:val="white"/>
        </w:rPr>
      </w:r>
    </w:p>
    <w:p>
      <w:pPr>
        <w:pStyle w:val="721"/>
        <w:ind w:firstLine="480"/>
        <w:spacing w:line="276" w:lineRule="auto"/>
        <w:rPr>
          <w:rFonts w:ascii="宋体" w:hAnsi="宋体"/>
          <w:color w:val="000000" w:themeColor="text1"/>
          <w:sz w:val="24"/>
          <w:highlight w:val="white"/>
        </w:rPr>
      </w:pPr>
      <w:r>
        <w:rPr>
          <w:rFonts w:hint="eastAsia" w:ascii="宋体" w:hAnsi="宋体"/>
          <w:color w:val="000000" w:themeColor="text1"/>
          <w:sz w:val="24"/>
          <w:highlight w:val="white"/>
        </w:rPr>
        <w:t xml:space="preserve">为维护公开、公平、公正的政府采购市场秩序，树立诚实守信的供应商形象，本单位在参与政府采购活动中，自愿作出以下承诺：</w:t>
      </w:r>
      <w:r>
        <w:rPr>
          <w:rFonts w:ascii="宋体" w:hAnsi="宋体"/>
          <w:color w:val="000000" w:themeColor="text1"/>
          <w:sz w:val="24"/>
          <w:highlight w:val="white"/>
        </w:rPr>
      </w:r>
      <w:r>
        <w:rPr>
          <w:color w:val="000000" w:themeColor="text1"/>
          <w:highlight w:val="white"/>
        </w:rPr>
      </w:r>
    </w:p>
    <w:p>
      <w:pPr>
        <w:pStyle w:val="721"/>
        <w:ind w:firstLine="480"/>
        <w:spacing w:line="276" w:lineRule="auto"/>
        <w:rPr>
          <w:rFonts w:ascii="宋体" w:hAnsi="宋体"/>
          <w:color w:val="000000" w:themeColor="text1"/>
          <w:sz w:val="24"/>
          <w:highlight w:val="white"/>
        </w:rPr>
      </w:pPr>
      <w:r>
        <w:rPr>
          <w:rFonts w:hint="eastAsia" w:ascii="宋体" w:hAnsi="宋体"/>
          <w:color w:val="000000" w:themeColor="text1"/>
          <w:sz w:val="24"/>
          <w:highlight w:val="white"/>
        </w:rPr>
        <w:t xml:space="preserve">一、严格遵守国家法律、法规和规章，全面履行应尽的责任和义务，全面做到履约守信，具备《政府采购法》第二十二条第一款规定的条件。</w:t>
      </w:r>
      <w:r>
        <w:rPr>
          <w:rFonts w:ascii="宋体" w:hAnsi="宋体"/>
          <w:color w:val="000000" w:themeColor="text1"/>
          <w:sz w:val="24"/>
          <w:highlight w:val="white"/>
        </w:rPr>
      </w:r>
      <w:r>
        <w:rPr>
          <w:color w:val="000000" w:themeColor="text1"/>
          <w:highlight w:val="white"/>
        </w:rPr>
      </w:r>
    </w:p>
    <w:p>
      <w:pPr>
        <w:pStyle w:val="721"/>
        <w:ind w:firstLine="480"/>
        <w:spacing w:line="276" w:lineRule="auto"/>
        <w:rPr>
          <w:rFonts w:ascii="宋体" w:hAnsi="宋体"/>
          <w:color w:val="000000" w:themeColor="text1"/>
          <w:sz w:val="24"/>
          <w:highlight w:val="white"/>
        </w:rPr>
      </w:pPr>
      <w:r>
        <w:rPr>
          <w:rFonts w:hint="eastAsia" w:ascii="宋体" w:hAnsi="宋体"/>
          <w:color w:val="000000" w:themeColor="text1"/>
          <w:sz w:val="24"/>
          <w:highlight w:val="whit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themeColor="text1"/>
          <w:sz w:val="24"/>
          <w:highlight w:val="white"/>
        </w:rPr>
      </w:r>
      <w:r>
        <w:rPr>
          <w:color w:val="000000" w:themeColor="text1"/>
          <w:highlight w:val="white"/>
        </w:rPr>
      </w:r>
    </w:p>
    <w:p>
      <w:pPr>
        <w:pStyle w:val="721"/>
        <w:ind w:firstLine="480"/>
        <w:spacing w:line="276" w:lineRule="auto"/>
        <w:rPr>
          <w:rFonts w:ascii="宋体" w:hAnsi="宋体"/>
          <w:color w:val="000000" w:themeColor="text1"/>
          <w:sz w:val="24"/>
          <w:highlight w:val="white"/>
        </w:rPr>
      </w:pPr>
      <w:r>
        <w:rPr>
          <w:rFonts w:hint="eastAsia" w:ascii="宋体" w:hAnsi="宋体"/>
          <w:color w:val="000000" w:themeColor="text1"/>
          <w:sz w:val="24"/>
          <w:highlight w:val="whit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themeColor="text1"/>
          <w:sz w:val="24"/>
          <w:highlight w:val="white"/>
        </w:rPr>
      </w:r>
      <w:r>
        <w:rPr>
          <w:color w:val="000000" w:themeColor="text1"/>
          <w:highlight w:val="white"/>
        </w:rPr>
      </w:r>
    </w:p>
    <w:p>
      <w:pPr>
        <w:pStyle w:val="721"/>
        <w:ind w:firstLine="480"/>
        <w:spacing w:line="276" w:lineRule="auto"/>
        <w:rPr>
          <w:rFonts w:ascii="宋体" w:hAnsi="宋体"/>
          <w:color w:val="000000" w:themeColor="text1"/>
          <w:sz w:val="24"/>
          <w:highlight w:val="white"/>
        </w:rPr>
      </w:pPr>
      <w:r>
        <w:rPr>
          <w:rFonts w:hint="eastAsia" w:ascii="宋体" w:hAnsi="宋体"/>
          <w:color w:val="000000" w:themeColor="text1"/>
          <w:sz w:val="24"/>
          <w:highlight w:val="white"/>
        </w:rPr>
        <w:t xml:space="preserve">四、严格依法开展生产经营活动，主动接受行业监管，自愿接受依法开展的日常检查；违法失信经营后将自愿接受约束和惩戒，并依法承担相应责任。</w:t>
      </w:r>
      <w:r>
        <w:rPr>
          <w:rFonts w:ascii="宋体" w:hAnsi="宋体"/>
          <w:color w:val="000000" w:themeColor="text1"/>
          <w:sz w:val="24"/>
          <w:highlight w:val="white"/>
        </w:rPr>
      </w:r>
      <w:r>
        <w:rPr>
          <w:color w:val="000000" w:themeColor="text1"/>
          <w:highlight w:val="white"/>
        </w:rPr>
      </w:r>
    </w:p>
    <w:p>
      <w:pPr>
        <w:pStyle w:val="721"/>
        <w:ind w:firstLine="480"/>
        <w:spacing w:line="276" w:lineRule="auto"/>
        <w:rPr>
          <w:rFonts w:ascii="宋体" w:hAnsi="宋体"/>
          <w:color w:val="000000" w:themeColor="text1"/>
          <w:sz w:val="24"/>
          <w:highlight w:val="white"/>
        </w:rPr>
      </w:pPr>
      <w:r>
        <w:rPr>
          <w:rFonts w:hint="eastAsia" w:ascii="宋体" w:hAnsi="宋体"/>
          <w:color w:val="000000" w:themeColor="text1"/>
          <w:sz w:val="24"/>
          <w:highlight w:val="white"/>
        </w:rPr>
        <w:t xml:space="preserve">五、承诺本单位自觉接受行政管理部门、行业组织、社会公众、新闻舆论的监督。 </w:t>
      </w:r>
      <w:r>
        <w:rPr>
          <w:rFonts w:ascii="宋体" w:hAnsi="宋体"/>
          <w:color w:val="000000" w:themeColor="text1"/>
          <w:sz w:val="24"/>
          <w:highlight w:val="white"/>
        </w:rPr>
      </w:r>
      <w:r>
        <w:rPr>
          <w:color w:val="000000" w:themeColor="text1"/>
          <w:highlight w:val="white"/>
        </w:rPr>
      </w:r>
    </w:p>
    <w:p>
      <w:pPr>
        <w:pStyle w:val="721"/>
        <w:ind w:firstLine="480"/>
        <w:spacing w:line="276" w:lineRule="auto"/>
        <w:rPr>
          <w:rFonts w:ascii="宋体" w:hAnsi="宋体"/>
          <w:color w:val="000000" w:themeColor="text1"/>
          <w:sz w:val="24"/>
          <w:highlight w:val="white"/>
        </w:rPr>
      </w:pPr>
      <w:r>
        <w:rPr>
          <w:rFonts w:hint="eastAsia" w:ascii="宋体" w:hAnsi="宋体"/>
          <w:color w:val="000000" w:themeColor="text1"/>
          <w:sz w:val="24"/>
          <w:highlight w:val="whit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themeColor="text1"/>
          <w:sz w:val="24"/>
          <w:highlight w:val="white"/>
        </w:rPr>
      </w:r>
      <w:r>
        <w:rPr>
          <w:color w:val="000000" w:themeColor="text1"/>
          <w:highlight w:val="white"/>
        </w:rPr>
      </w:r>
    </w:p>
    <w:p>
      <w:pPr>
        <w:pStyle w:val="721"/>
        <w:ind w:firstLine="480"/>
        <w:spacing w:line="276" w:lineRule="auto"/>
        <w:rPr>
          <w:rFonts w:ascii="宋体" w:hAnsi="宋体"/>
          <w:color w:val="000000" w:themeColor="text1"/>
          <w:sz w:val="24"/>
          <w:highlight w:val="white"/>
        </w:rPr>
      </w:pPr>
      <w:r>
        <w:rPr>
          <w:rFonts w:hint="eastAsia" w:ascii="宋体" w:hAnsi="宋体"/>
          <w:color w:val="000000" w:themeColor="text1"/>
          <w:sz w:val="24"/>
          <w:highlight w:val="white"/>
        </w:rPr>
        <w:t xml:space="preserve">七、承诺本单位在信用中国（江苏）网站中无违法违规、较重或严重失信记录。 </w:t>
      </w:r>
      <w:r>
        <w:rPr>
          <w:rFonts w:ascii="宋体" w:hAnsi="宋体"/>
          <w:color w:val="000000" w:themeColor="text1"/>
          <w:sz w:val="24"/>
          <w:highlight w:val="white"/>
        </w:rPr>
      </w:r>
      <w:r>
        <w:rPr>
          <w:color w:val="000000" w:themeColor="text1"/>
          <w:highlight w:val="white"/>
        </w:rPr>
      </w:r>
    </w:p>
    <w:p>
      <w:pPr>
        <w:pStyle w:val="721"/>
        <w:ind w:firstLine="480"/>
        <w:spacing w:line="276" w:lineRule="auto"/>
        <w:rPr>
          <w:rFonts w:ascii="宋体" w:hAnsi="宋体"/>
          <w:color w:val="000000" w:themeColor="text1"/>
          <w:sz w:val="24"/>
          <w:highlight w:val="white"/>
        </w:rPr>
      </w:pPr>
      <w:r>
        <w:rPr>
          <w:rFonts w:hint="eastAsia" w:ascii="宋体" w:hAnsi="宋体"/>
          <w:color w:val="000000" w:themeColor="text1"/>
          <w:sz w:val="24"/>
          <w:highlight w:val="white"/>
        </w:rPr>
        <w:t xml:space="preserve">八、承诺本单位提出政府采购质疑和投诉坚持依法依规、诚实信用原则。</w:t>
      </w:r>
      <w:r>
        <w:rPr>
          <w:rFonts w:ascii="宋体" w:hAnsi="宋体"/>
          <w:color w:val="000000" w:themeColor="text1"/>
          <w:sz w:val="24"/>
          <w:highlight w:val="white"/>
        </w:rPr>
      </w:r>
      <w:r>
        <w:rPr>
          <w:color w:val="000000" w:themeColor="text1"/>
          <w:highlight w:val="white"/>
        </w:rPr>
      </w:r>
    </w:p>
    <w:p>
      <w:pPr>
        <w:pStyle w:val="721"/>
        <w:ind w:firstLine="480"/>
        <w:spacing w:line="276" w:lineRule="auto"/>
        <w:rPr>
          <w:rFonts w:ascii="宋体" w:hAnsi="宋体"/>
          <w:color w:val="000000" w:themeColor="text1"/>
          <w:sz w:val="24"/>
          <w:highlight w:val="white"/>
        </w:rPr>
      </w:pPr>
      <w:r>
        <w:rPr>
          <w:rFonts w:hint="eastAsia" w:ascii="宋体" w:hAnsi="宋体"/>
          <w:color w:val="000000" w:themeColor="text1"/>
          <w:sz w:val="24"/>
          <w:highlight w:val="white"/>
        </w:rPr>
        <w:t xml:space="preserve">九、根据政府采购相关法律法规的规定需要作出的其他承诺。 </w:t>
      </w:r>
      <w:r>
        <w:rPr>
          <w:rFonts w:ascii="宋体" w:hAnsi="宋体"/>
          <w:color w:val="000000" w:themeColor="text1"/>
          <w:sz w:val="24"/>
          <w:highlight w:val="white"/>
        </w:rPr>
      </w:r>
      <w:r>
        <w:rPr>
          <w:color w:val="000000" w:themeColor="text1"/>
          <w:highlight w:val="white"/>
        </w:rPr>
      </w:r>
    </w:p>
    <w:p>
      <w:pPr>
        <w:pStyle w:val="721"/>
        <w:ind w:firstLine="480"/>
        <w:spacing w:line="276" w:lineRule="auto"/>
        <w:rPr>
          <w:rFonts w:ascii="宋体" w:hAnsi="宋体"/>
          <w:color w:val="000000" w:themeColor="text1"/>
          <w:sz w:val="24"/>
          <w:highlight w:val="white"/>
        </w:rPr>
      </w:pPr>
      <w:r>
        <w:rPr>
          <w:rFonts w:hint="eastAsia" w:ascii="宋体" w:hAnsi="宋体"/>
          <w:color w:val="000000" w:themeColor="text1"/>
          <w:sz w:val="24"/>
          <w:highlight w:val="white"/>
        </w:rPr>
        <w:t xml:space="preserve">十、承诺本单位若违背承诺约定，经查实，愿意接受行业主管部门和信用管理部门相应的规定处罚，承担违约责任，并依法承担相应的法律责任。</w:t>
      </w:r>
      <w:r>
        <w:rPr>
          <w:rFonts w:ascii="宋体" w:hAnsi="宋体"/>
          <w:color w:val="000000" w:themeColor="text1"/>
          <w:sz w:val="24"/>
          <w:highlight w:val="white"/>
        </w:rPr>
      </w:r>
      <w:r>
        <w:rPr>
          <w:color w:val="000000" w:themeColor="text1"/>
          <w:highlight w:val="white"/>
        </w:rPr>
      </w:r>
    </w:p>
    <w:p>
      <w:pPr>
        <w:pStyle w:val="721"/>
        <w:ind w:firstLine="480"/>
        <w:spacing w:line="276" w:lineRule="auto"/>
        <w:rPr>
          <w:rFonts w:ascii="宋体" w:hAnsi="宋体"/>
          <w:color w:val="000000" w:themeColor="text1"/>
          <w:sz w:val="24"/>
          <w:highlight w:val="white"/>
        </w:rPr>
      </w:pPr>
      <w:r>
        <w:rPr>
          <w:rFonts w:hint="eastAsia" w:ascii="宋体" w:hAnsi="宋体"/>
          <w:color w:val="000000" w:themeColor="text1"/>
          <w:sz w:val="24"/>
          <w:highlight w:val="white"/>
        </w:rPr>
        <w:t xml:space="preserve">十一、承诺本单位同意将以上承诺事项上网公示，违背承诺约定行为将作为失信信息，记录到常州市公共信用信息系统，并予以公开。</w:t>
      </w:r>
      <w:r>
        <w:rPr>
          <w:rFonts w:ascii="宋体" w:hAnsi="宋体"/>
          <w:color w:val="000000" w:themeColor="text1"/>
          <w:sz w:val="24"/>
          <w:highlight w:val="white"/>
        </w:rPr>
      </w:r>
      <w:r>
        <w:rPr>
          <w:color w:val="000000" w:themeColor="text1"/>
          <w:highlight w:val="white"/>
        </w:rPr>
      </w:r>
    </w:p>
    <w:p>
      <w:pPr>
        <w:pStyle w:val="970"/>
        <w:ind w:right="1050" w:firstLine="2880"/>
        <w:jc w:val="both"/>
        <w:spacing w:line="276" w:lineRule="auto"/>
        <w:rPr>
          <w:rFonts w:ascii="宋体" w:hAnsi="宋体" w:eastAsia="宋体"/>
          <w:color w:val="000000" w:themeColor="text1"/>
          <w:sz w:val="24"/>
          <w:szCs w:val="22"/>
          <w:highlight w:val="white"/>
        </w:rPr>
      </w:pPr>
      <w:r>
        <w:rPr>
          <w:rFonts w:ascii="宋体" w:hAnsi="宋体" w:eastAsia="宋体"/>
          <w:color w:val="000000" w:themeColor="text1"/>
          <w:sz w:val="24"/>
          <w:szCs w:val="22"/>
          <w:highlight w:val="white"/>
        </w:rPr>
      </w:r>
      <w:r>
        <w:rPr>
          <w:color w:val="000000" w:themeColor="text1"/>
          <w:highlight w:val="white"/>
        </w:rPr>
      </w:r>
    </w:p>
    <w:p>
      <w:pPr>
        <w:pStyle w:val="721"/>
        <w:spacing w:before="25" w:after="25" w:line="360" w:lineRule="auto"/>
        <w:rPr>
          <w:color w:val="000000" w:themeColor="text1"/>
          <w:sz w:val="24"/>
          <w:highlight w:val="white"/>
        </w:rPr>
      </w:pPr>
      <w:r>
        <w:rPr>
          <w:color w:val="000000" w:themeColor="text1"/>
          <w:sz w:val="24"/>
          <w:highlight w:val="white"/>
        </w:rPr>
        <w:t xml:space="preserve">投标人名称（加盖公章）</w:t>
      </w:r>
      <w:r>
        <w:rPr>
          <w:color w:val="000000" w:themeColor="text1"/>
          <w:sz w:val="24"/>
          <w:highlight w:val="white"/>
          <w:lang w:val="zh-CN"/>
        </w:rPr>
        <w:t xml:space="preserve">：____________</w:t>
      </w:r>
      <w:r>
        <w:rPr>
          <w:color w:val="000000" w:themeColor="text1"/>
          <w:highlight w:val="white"/>
        </w:rPr>
      </w:r>
    </w:p>
    <w:p>
      <w:pPr>
        <w:pStyle w:val="721"/>
        <w:spacing w:before="25" w:after="25" w:line="360" w:lineRule="auto"/>
        <w:rPr>
          <w:color w:val="000000" w:themeColor="text1"/>
          <w:sz w:val="24"/>
          <w:highlight w:val="white"/>
        </w:rPr>
      </w:pPr>
      <w:r>
        <w:rPr>
          <w:color w:val="000000" w:themeColor="text1"/>
          <w:sz w:val="24"/>
          <w:szCs w:val="20"/>
          <w:highlight w:val="white"/>
        </w:rPr>
        <w:t xml:space="preserve">日期：_____年______月______日   </w:t>
      </w:r>
      <w:r>
        <w:rPr>
          <w:color w:val="000000" w:themeColor="text1"/>
          <w:sz w:val="24"/>
          <w:highlight w:val="white"/>
          <w:lang w:val="zh-CN"/>
        </w:rPr>
      </w:r>
      <w:r>
        <w:rPr>
          <w:color w:val="000000" w:themeColor="text1"/>
          <w:highlight w:val="white"/>
        </w:rPr>
      </w:r>
    </w:p>
    <w:p>
      <w:pPr>
        <w:pStyle w:val="721"/>
        <w:jc w:val="left"/>
        <w:widowControl/>
        <w:rPr>
          <w:color w:val="000000" w:themeColor="text1"/>
          <w:sz w:val="24"/>
          <w:szCs w:val="20"/>
          <w:highlight w:val="white"/>
        </w:rPr>
      </w:pPr>
      <w:r>
        <w:rPr>
          <w:color w:val="000000" w:themeColor="text1"/>
          <w:highlight w:val="white"/>
        </w:rPr>
      </w:r>
      <w:bookmarkStart w:id="831" w:name="_Hlt520274407"/>
      <w:r>
        <w:rPr>
          <w:color w:val="000000" w:themeColor="text1"/>
          <w:highlight w:val="white"/>
        </w:rPr>
      </w:r>
      <w:bookmarkEnd w:id="831"/>
      <w:r>
        <w:rPr>
          <w:color w:val="000000" w:themeColor="text1"/>
          <w:highlight w:val="white"/>
        </w:rPr>
      </w:r>
      <w:bookmarkStart w:id="832" w:name="_Hlt520355504"/>
      <w:r>
        <w:rPr>
          <w:color w:val="000000" w:themeColor="text1"/>
          <w:highlight w:val="white"/>
        </w:rPr>
      </w:r>
      <w:bookmarkEnd w:id="832"/>
      <w:r>
        <w:rPr>
          <w:color w:val="000000" w:themeColor="text1"/>
          <w:highlight w:val="white"/>
        </w:rPr>
      </w:r>
      <w:bookmarkStart w:id="833" w:name="_Hlt520350918"/>
      <w:r>
        <w:rPr>
          <w:color w:val="000000" w:themeColor="text1"/>
          <w:highlight w:val="white"/>
        </w:rPr>
      </w:r>
      <w:bookmarkEnd w:id="833"/>
      <w:r>
        <w:rPr>
          <w:color w:val="000000" w:themeColor="text1"/>
          <w:highlight w:val="white"/>
        </w:rPr>
      </w:r>
      <w:bookmarkStart w:id="834" w:name="_Hlt520273711"/>
      <w:r>
        <w:rPr>
          <w:color w:val="000000" w:themeColor="text1"/>
          <w:highlight w:val="white"/>
        </w:rPr>
      </w:r>
      <w:bookmarkEnd w:id="834"/>
      <w:r>
        <w:rPr>
          <w:color w:val="000000" w:themeColor="text1"/>
          <w:highlight w:val="white"/>
        </w:rPr>
      </w:r>
      <w:bookmarkStart w:id="835" w:name="_Hlt520271212"/>
      <w:r>
        <w:rPr>
          <w:color w:val="000000" w:themeColor="text1"/>
          <w:highlight w:val="white"/>
        </w:rPr>
      </w:r>
      <w:bookmarkEnd w:id="835"/>
      <w:r>
        <w:rPr>
          <w:color w:val="000000" w:themeColor="text1"/>
          <w:highlight w:val="white"/>
        </w:rPr>
      </w:r>
      <w:bookmarkStart w:id="836" w:name="_Hlt520274393"/>
      <w:r>
        <w:rPr>
          <w:color w:val="000000" w:themeColor="text1"/>
          <w:highlight w:val="white"/>
        </w:rPr>
      </w:r>
      <w:bookmarkEnd w:id="836"/>
      <w:r>
        <w:rPr>
          <w:color w:val="000000" w:themeColor="text1"/>
          <w:highlight w:val="white"/>
        </w:rPr>
      </w:r>
      <w:bookmarkStart w:id="837" w:name="_Hlt520274121"/>
      <w:r>
        <w:rPr>
          <w:color w:val="000000" w:themeColor="text1"/>
          <w:highlight w:val="white"/>
        </w:rPr>
      </w:r>
      <w:bookmarkEnd w:id="837"/>
      <w:r>
        <w:rPr>
          <w:color w:val="000000" w:themeColor="text1"/>
          <w:highlight w:val="white"/>
        </w:rPr>
      </w:r>
      <w:bookmarkStart w:id="838" w:name="_Hlt520343000"/>
      <w:r>
        <w:rPr>
          <w:color w:val="000000" w:themeColor="text1"/>
          <w:highlight w:val="white"/>
        </w:rPr>
      </w:r>
      <w:bookmarkEnd w:id="838"/>
      <w:r>
        <w:rPr>
          <w:color w:val="000000" w:themeColor="text1"/>
          <w:highlight w:val="white"/>
        </w:rPr>
      </w:r>
      <w:bookmarkStart w:id="839" w:name="_Hlt520343392"/>
      <w:r>
        <w:rPr>
          <w:color w:val="000000" w:themeColor="text1"/>
          <w:highlight w:val="white"/>
        </w:rPr>
      </w:r>
      <w:bookmarkEnd w:id="839"/>
      <w:r>
        <w:rPr>
          <w:color w:val="000000" w:themeColor="text1"/>
          <w:highlight w:val="white"/>
        </w:rPr>
      </w:r>
      <w:bookmarkStart w:id="840" w:name="_Hlt520274065"/>
      <w:r>
        <w:rPr>
          <w:color w:val="000000" w:themeColor="text1"/>
          <w:highlight w:val="white"/>
        </w:rPr>
      </w:r>
      <w:bookmarkEnd w:id="840"/>
      <w:r>
        <w:rPr>
          <w:color w:val="000000" w:themeColor="text1"/>
          <w:highlight w:val="white"/>
        </w:rPr>
      </w:r>
      <w:bookmarkStart w:id="841" w:name="_Toc265228395"/>
      <w:r>
        <w:rPr>
          <w:color w:val="000000" w:themeColor="text1"/>
          <w:highlight w:val="white"/>
        </w:rPr>
      </w:r>
      <w:bookmarkStart w:id="842" w:name="_Toc127151557"/>
      <w:r>
        <w:rPr>
          <w:color w:val="000000" w:themeColor="text1"/>
          <w:highlight w:val="white"/>
        </w:rPr>
      </w:r>
      <w:bookmarkStart w:id="843" w:name="_Toc226337253"/>
      <w:r>
        <w:rPr>
          <w:color w:val="000000" w:themeColor="text1"/>
          <w:highlight w:val="white"/>
        </w:rPr>
      </w:r>
      <w:bookmarkStart w:id="844" w:name="_Ref467988705"/>
      <w:r>
        <w:rPr>
          <w:color w:val="000000" w:themeColor="text1"/>
          <w:highlight w:val="white"/>
        </w:rPr>
      </w:r>
      <w:bookmarkStart w:id="845" w:name="_Toc195842922"/>
      <w:r>
        <w:rPr>
          <w:color w:val="000000" w:themeColor="text1"/>
          <w:highlight w:val="white"/>
        </w:rPr>
      </w:r>
      <w:bookmarkStart w:id="846" w:name="_Toc142311059"/>
      <w:r>
        <w:rPr>
          <w:color w:val="000000" w:themeColor="text1"/>
          <w:highlight w:val="white"/>
        </w:rPr>
      </w:r>
      <w:bookmarkStart w:id="847" w:name="_Toc150774762"/>
      <w:r>
        <w:rPr>
          <w:color w:val="000000" w:themeColor="text1"/>
          <w:highlight w:val="white"/>
        </w:rPr>
      </w:r>
      <w:bookmarkStart w:id="848" w:name="_Toc264969247"/>
      <w:r>
        <w:rPr>
          <w:color w:val="000000" w:themeColor="text1"/>
          <w:highlight w:val="white"/>
        </w:rPr>
      </w:r>
      <w:bookmarkStart w:id="849" w:name="_Toc226965830"/>
      <w:r>
        <w:rPr>
          <w:color w:val="000000" w:themeColor="text1"/>
          <w:highlight w:val="white"/>
        </w:rPr>
      </w:r>
      <w:bookmarkStart w:id="850" w:name="_Toc480942350"/>
      <w:r>
        <w:rPr>
          <w:color w:val="000000" w:themeColor="text1"/>
          <w:highlight w:val="white"/>
        </w:rPr>
      </w:r>
      <w:bookmarkStart w:id="851" w:name="_Toc226965747"/>
      <w:r>
        <w:rPr>
          <w:color w:val="000000" w:themeColor="text1"/>
          <w:highlight w:val="white"/>
        </w:rPr>
      </w:r>
      <w:bookmarkStart w:id="852" w:name="_Toc305158825"/>
      <w:r>
        <w:rPr>
          <w:color w:val="000000" w:themeColor="text1"/>
          <w:highlight w:val="white"/>
        </w:rPr>
      </w:r>
      <w:bookmarkStart w:id="853" w:name="_Toc150480795"/>
      <w:r>
        <w:rPr>
          <w:color w:val="000000" w:themeColor="text1"/>
          <w:highlight w:val="white"/>
        </w:rPr>
      </w:r>
      <w:bookmarkStart w:id="854" w:name="_Toc305158899"/>
      <w:r>
        <w:rPr>
          <w:color w:val="000000" w:themeColor="text1"/>
          <w:highlight w:val="white"/>
        </w:rPr>
      </w:r>
      <w:bookmarkStart w:id="855" w:name="_Toc520356218"/>
      <w:r>
        <w:rPr>
          <w:color w:val="000000" w:themeColor="text1"/>
          <w:highlight w:val="white"/>
        </w:rPr>
      </w:r>
      <w:bookmarkStart w:id="856" w:name="_Toc226309801"/>
      <w:r>
        <w:rPr>
          <w:color w:val="000000" w:themeColor="text1"/>
          <w:sz w:val="24"/>
          <w:szCs w:val="20"/>
          <w:highlight w:val="white"/>
        </w:rPr>
        <w:br w:type="page" w:clear="all"/>
      </w:r>
      <w:r>
        <w:rPr>
          <w:color w:val="000000" w:themeColor="text1"/>
          <w:highlight w:val="white"/>
        </w:rPr>
      </w:r>
    </w:p>
    <w:p>
      <w:pPr>
        <w:pStyle w:val="721"/>
        <w:spacing w:line="360" w:lineRule="auto"/>
        <w:rPr>
          <w:color w:val="000000" w:themeColor="text1"/>
          <w:sz w:val="24"/>
          <w:szCs w:val="20"/>
          <w:highlight w:val="white"/>
        </w:rPr>
        <w:outlineLvl w:val="2"/>
      </w:pPr>
      <w:r>
        <w:rPr>
          <w:rFonts w:hint="eastAsia"/>
          <w:color w:val="000000" w:themeColor="text1"/>
          <w:sz w:val="24"/>
          <w:szCs w:val="20"/>
          <w:highlight w:val="white"/>
        </w:rPr>
        <w:t xml:space="preserve">4</w:t>
      </w:r>
      <w:r>
        <w:rPr>
          <w:color w:val="000000" w:themeColor="text1"/>
          <w:sz w:val="24"/>
          <w:szCs w:val="20"/>
          <w:highlight w:val="white"/>
        </w:rPr>
        <w:t xml:space="preserve">  开标一览表</w:t>
      </w:r>
      <w:bookmarkEnd w:id="841"/>
      <w:r>
        <w:rPr>
          <w:color w:val="000000" w:themeColor="text1"/>
          <w:highlight w:val="white"/>
        </w:rPr>
      </w:r>
      <w:bookmarkEnd w:id="842"/>
      <w:r>
        <w:rPr>
          <w:color w:val="000000" w:themeColor="text1"/>
          <w:highlight w:val="white"/>
        </w:rPr>
      </w:r>
      <w:bookmarkEnd w:id="843"/>
      <w:r>
        <w:rPr>
          <w:color w:val="000000" w:themeColor="text1"/>
          <w:highlight w:val="white"/>
        </w:rPr>
      </w:r>
      <w:bookmarkEnd w:id="844"/>
      <w:r>
        <w:rPr>
          <w:color w:val="000000" w:themeColor="text1"/>
          <w:highlight w:val="white"/>
        </w:rPr>
      </w:r>
      <w:bookmarkEnd w:id="845"/>
      <w:r>
        <w:rPr>
          <w:color w:val="000000" w:themeColor="text1"/>
          <w:highlight w:val="white"/>
        </w:rPr>
      </w:r>
      <w:bookmarkEnd w:id="846"/>
      <w:r>
        <w:rPr>
          <w:color w:val="000000" w:themeColor="text1"/>
          <w:highlight w:val="white"/>
        </w:rPr>
      </w:r>
      <w:bookmarkEnd w:id="847"/>
      <w:r>
        <w:rPr>
          <w:color w:val="000000" w:themeColor="text1"/>
          <w:highlight w:val="white"/>
        </w:rPr>
      </w:r>
      <w:bookmarkEnd w:id="848"/>
      <w:r>
        <w:rPr>
          <w:color w:val="000000" w:themeColor="text1"/>
          <w:highlight w:val="white"/>
        </w:rPr>
      </w:r>
      <w:bookmarkEnd w:id="849"/>
      <w:r>
        <w:rPr>
          <w:color w:val="000000" w:themeColor="text1"/>
          <w:highlight w:val="white"/>
        </w:rPr>
      </w:r>
      <w:bookmarkEnd w:id="850"/>
      <w:r>
        <w:rPr>
          <w:color w:val="000000" w:themeColor="text1"/>
          <w:highlight w:val="white"/>
        </w:rPr>
      </w:r>
      <w:bookmarkEnd w:id="851"/>
      <w:r>
        <w:rPr>
          <w:color w:val="000000" w:themeColor="text1"/>
          <w:highlight w:val="white"/>
        </w:rPr>
      </w:r>
      <w:bookmarkEnd w:id="852"/>
      <w:r>
        <w:rPr>
          <w:color w:val="000000" w:themeColor="text1"/>
          <w:highlight w:val="white"/>
        </w:rPr>
      </w:r>
      <w:bookmarkEnd w:id="853"/>
      <w:r>
        <w:rPr>
          <w:color w:val="000000" w:themeColor="text1"/>
          <w:highlight w:val="white"/>
        </w:rPr>
      </w:r>
      <w:bookmarkEnd w:id="854"/>
      <w:r>
        <w:rPr>
          <w:color w:val="000000" w:themeColor="text1"/>
          <w:highlight w:val="white"/>
        </w:rPr>
      </w:r>
      <w:bookmarkEnd w:id="855"/>
      <w:r>
        <w:rPr>
          <w:color w:val="000000" w:themeColor="text1"/>
          <w:highlight w:val="white"/>
        </w:rPr>
      </w:r>
      <w:bookmarkEnd w:id="856"/>
      <w:r>
        <w:rPr>
          <w:color w:val="000000" w:themeColor="text1"/>
          <w:sz w:val="24"/>
          <w:szCs w:val="20"/>
          <w:highlight w:val="white"/>
        </w:rPr>
      </w:r>
      <w:r>
        <w:rPr>
          <w:color w:val="000000" w:themeColor="text1"/>
          <w:highlight w:val="white"/>
        </w:rPr>
      </w:r>
    </w:p>
    <w:p>
      <w:pPr>
        <w:pStyle w:val="721"/>
        <w:jc w:val="center"/>
        <w:spacing w:line="360" w:lineRule="exact"/>
        <w:rPr>
          <w:b/>
          <w:color w:val="000000" w:themeColor="text1"/>
          <w:sz w:val="36"/>
          <w:szCs w:val="36"/>
          <w:highlight w:val="white"/>
        </w:rPr>
      </w:pPr>
      <w:r>
        <w:rPr>
          <w:color w:val="000000" w:themeColor="text1"/>
          <w:highlight w:val="white"/>
        </w:rPr>
      </w:r>
      <w:bookmarkStart w:id="857" w:name="_Toc164608827"/>
      <w:r>
        <w:rPr>
          <w:color w:val="000000" w:themeColor="text1"/>
          <w:highlight w:val="white"/>
        </w:rPr>
      </w:r>
      <w:bookmarkStart w:id="858" w:name="_Toc305158900"/>
      <w:r>
        <w:rPr>
          <w:color w:val="000000" w:themeColor="text1"/>
          <w:highlight w:val="white"/>
        </w:rPr>
      </w:r>
      <w:bookmarkStart w:id="859" w:name="_Toc164608672"/>
      <w:r>
        <w:rPr>
          <w:color w:val="000000" w:themeColor="text1"/>
          <w:highlight w:val="white"/>
        </w:rPr>
      </w:r>
      <w:bookmarkStart w:id="860" w:name="_Toc226309802"/>
      <w:r>
        <w:rPr>
          <w:color w:val="000000" w:themeColor="text1"/>
          <w:highlight w:val="white"/>
        </w:rPr>
      </w:r>
      <w:bookmarkStart w:id="861" w:name="_Toc305158826"/>
      <w:r>
        <w:rPr>
          <w:color w:val="000000" w:themeColor="text1"/>
          <w:highlight w:val="white"/>
        </w:rPr>
      </w:r>
      <w:bookmarkStart w:id="862" w:name="_Toc226965831"/>
      <w:r>
        <w:rPr>
          <w:color w:val="000000" w:themeColor="text1"/>
          <w:highlight w:val="white"/>
        </w:rPr>
      </w:r>
      <w:bookmarkStart w:id="863" w:name="_Toc226965748"/>
      <w:r>
        <w:rPr>
          <w:color w:val="000000" w:themeColor="text1"/>
          <w:highlight w:val="white"/>
        </w:rPr>
      </w:r>
      <w:bookmarkStart w:id="864" w:name="_Toc265228396"/>
      <w:r>
        <w:rPr>
          <w:color w:val="000000" w:themeColor="text1"/>
          <w:highlight w:val="white"/>
        </w:rPr>
      </w:r>
      <w:bookmarkStart w:id="865" w:name="_Toc264969248"/>
      <w:r>
        <w:rPr>
          <w:color w:val="000000" w:themeColor="text1"/>
          <w:highlight w:val="white"/>
        </w:rPr>
      </w:r>
      <w:bookmarkStart w:id="866" w:name="_Toc195842923"/>
      <w:r>
        <w:rPr>
          <w:color w:val="000000" w:themeColor="text1"/>
          <w:highlight w:val="white"/>
        </w:rPr>
      </w:r>
      <w:bookmarkStart w:id="867" w:name="_Toc226337254"/>
      <w:r>
        <w:rPr>
          <w:rFonts w:hint="eastAsia"/>
          <w:b/>
          <w:color w:val="000000" w:themeColor="text1"/>
          <w:sz w:val="36"/>
          <w:szCs w:val="36"/>
          <w:highlight w:val="white"/>
        </w:rPr>
        <w:t xml:space="preserve">开标一览表</w:t>
      </w:r>
      <w:bookmarkEnd w:id="857"/>
      <w:r>
        <w:rPr>
          <w:color w:val="000000" w:themeColor="text1"/>
          <w:highlight w:val="white"/>
        </w:rPr>
      </w:r>
      <w:bookmarkEnd w:id="858"/>
      <w:r>
        <w:rPr>
          <w:color w:val="000000" w:themeColor="text1"/>
          <w:highlight w:val="white"/>
        </w:rPr>
      </w:r>
      <w:bookmarkEnd w:id="859"/>
      <w:r>
        <w:rPr>
          <w:color w:val="000000" w:themeColor="text1"/>
          <w:highlight w:val="white"/>
        </w:rPr>
      </w:r>
      <w:bookmarkEnd w:id="860"/>
      <w:r>
        <w:rPr>
          <w:color w:val="000000" w:themeColor="text1"/>
          <w:highlight w:val="white"/>
        </w:rPr>
      </w:r>
      <w:bookmarkEnd w:id="861"/>
      <w:r>
        <w:rPr>
          <w:color w:val="000000" w:themeColor="text1"/>
          <w:highlight w:val="white"/>
        </w:rPr>
      </w:r>
      <w:bookmarkEnd w:id="862"/>
      <w:r>
        <w:rPr>
          <w:color w:val="000000" w:themeColor="text1"/>
          <w:highlight w:val="white"/>
        </w:rPr>
      </w:r>
      <w:bookmarkEnd w:id="863"/>
      <w:r>
        <w:rPr>
          <w:color w:val="000000" w:themeColor="text1"/>
          <w:highlight w:val="white"/>
        </w:rPr>
      </w:r>
      <w:bookmarkEnd w:id="864"/>
      <w:r>
        <w:rPr>
          <w:color w:val="000000" w:themeColor="text1"/>
          <w:highlight w:val="white"/>
        </w:rPr>
      </w:r>
      <w:bookmarkEnd w:id="865"/>
      <w:r>
        <w:rPr>
          <w:color w:val="000000" w:themeColor="text1"/>
          <w:highlight w:val="white"/>
        </w:rPr>
      </w:r>
      <w:bookmarkEnd w:id="866"/>
      <w:r>
        <w:rPr>
          <w:color w:val="000000" w:themeColor="text1"/>
          <w:highlight w:val="white"/>
        </w:rPr>
      </w:r>
      <w:bookmarkEnd w:id="867"/>
      <w:r>
        <w:rPr>
          <w:b/>
          <w:color w:val="000000" w:themeColor="text1"/>
          <w:sz w:val="36"/>
          <w:szCs w:val="36"/>
          <w:highlight w:val="white"/>
        </w:rPr>
      </w:r>
      <w:r>
        <w:rPr>
          <w:color w:val="000000" w:themeColor="text1"/>
          <w:highlight w:val="white"/>
        </w:rPr>
      </w:r>
    </w:p>
    <w:p>
      <w:pPr>
        <w:pStyle w:val="721"/>
        <w:jc w:val="left"/>
        <w:spacing w:line="360" w:lineRule="auto"/>
        <w:tabs>
          <w:tab w:val="left" w:pos="1800" w:leader="none"/>
          <w:tab w:val="left" w:pos="5580" w:leader="none"/>
        </w:tabs>
        <w:rPr>
          <w:i/>
          <w:color w:val="000000" w:themeColor="text1"/>
          <w:sz w:val="24"/>
          <w:highlight w:val="white"/>
        </w:rPr>
      </w:pPr>
      <w:r>
        <w:rPr>
          <w:i/>
          <w:color w:val="000000" w:themeColor="text1"/>
          <w:sz w:val="24"/>
          <w:highlight w:val="white"/>
        </w:rPr>
      </w:r>
      <w:r>
        <w:rPr>
          <w:color w:val="000000" w:themeColor="text1"/>
          <w:highlight w:val="white"/>
        </w:rPr>
      </w:r>
    </w:p>
    <w:p>
      <w:pPr>
        <w:pStyle w:val="721"/>
        <w:ind w:firstLine="240"/>
        <w:jc w:val="left"/>
        <w:spacing w:line="360" w:lineRule="auto"/>
        <w:tabs>
          <w:tab w:val="left" w:pos="1800" w:leader="none"/>
          <w:tab w:val="left" w:pos="5580" w:leader="none"/>
        </w:tabs>
        <w:rPr>
          <w:color w:val="000000" w:themeColor="text1"/>
          <w:sz w:val="24"/>
          <w:highlight w:val="white"/>
          <w:u w:val="single"/>
        </w:rPr>
      </w:pPr>
      <w:r>
        <w:rPr>
          <w:color w:val="000000" w:themeColor="text1"/>
          <w:sz w:val="24"/>
          <w:highlight w:val="white"/>
        </w:rPr>
        <w:t xml:space="preserve">项目编号：_____________________     项目名称：____________</w:t>
      </w:r>
      <w:r>
        <w:rPr>
          <w:color w:val="000000" w:themeColor="text1"/>
          <w:sz w:val="24"/>
          <w:highlight w:val="white"/>
          <w:u w:val="single"/>
        </w:rPr>
      </w:r>
      <w:r>
        <w:rPr>
          <w:color w:val="000000" w:themeColor="text1"/>
          <w:highlight w:val="white"/>
        </w:rPr>
      </w:r>
    </w:p>
    <w:tbl>
      <w:tblPr>
        <w:tblW w:w="463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71"/>
        <w:gridCol w:w="3552"/>
        <w:gridCol w:w="4001"/>
      </w:tblGrid>
      <w:tr>
        <w:trPr>
          <w:trHeight w:val="1185"/>
        </w:trPr>
        <w:tc>
          <w:tcPr>
            <w:tcW w:w="517" w:type="pct"/>
            <w:vAlign w:val="center"/>
            <w:textDirection w:val="lrTb"/>
            <w:noWrap w:val="false"/>
          </w:tcPr>
          <w:p>
            <w:pPr>
              <w:pStyle w:val="721"/>
              <w:jc w:val="center"/>
              <w:tabs>
                <w:tab w:val="left" w:pos="5580" w:leader="none"/>
              </w:tabs>
              <w:rPr>
                <w:b/>
                <w:color w:val="000000" w:themeColor="text1"/>
                <w:sz w:val="24"/>
                <w:highlight w:val="white"/>
              </w:rPr>
            </w:pPr>
            <w:r>
              <w:rPr>
                <w:rFonts w:hint="eastAsia"/>
                <w:b/>
                <w:color w:val="000000" w:themeColor="text1"/>
                <w:sz w:val="24"/>
                <w:highlight w:val="white"/>
              </w:rPr>
              <w:t xml:space="preserve">序号</w:t>
            </w:r>
            <w:r>
              <w:rPr>
                <w:b/>
                <w:color w:val="000000" w:themeColor="text1"/>
                <w:sz w:val="24"/>
                <w:highlight w:val="white"/>
              </w:rPr>
            </w:r>
            <w:r>
              <w:rPr>
                <w:color w:val="000000" w:themeColor="text1"/>
                <w:highlight w:val="white"/>
              </w:rPr>
            </w:r>
          </w:p>
        </w:tc>
        <w:tc>
          <w:tcPr>
            <w:tcW w:w="2107" w:type="pct"/>
            <w:vAlign w:val="center"/>
            <w:textDirection w:val="lrTb"/>
            <w:noWrap w:val="false"/>
          </w:tcPr>
          <w:p>
            <w:pPr>
              <w:pStyle w:val="721"/>
              <w:jc w:val="center"/>
              <w:tabs>
                <w:tab w:val="left" w:pos="5580" w:leader="none"/>
              </w:tabs>
              <w:rPr>
                <w:b/>
                <w:color w:val="000000" w:themeColor="text1"/>
                <w:sz w:val="24"/>
                <w:highlight w:val="white"/>
              </w:rPr>
            </w:pPr>
            <w:r>
              <w:rPr>
                <w:b/>
                <w:color w:val="000000" w:themeColor="text1"/>
                <w:sz w:val="24"/>
                <w:highlight w:val="white"/>
              </w:rPr>
              <w:t xml:space="preserve">投标人名称</w:t>
            </w:r>
            <w:r>
              <w:rPr>
                <w:color w:val="000000" w:themeColor="text1"/>
                <w:highlight w:val="white"/>
              </w:rPr>
            </w:r>
          </w:p>
        </w:tc>
        <w:tc>
          <w:tcPr>
            <w:tcW w:w="2374" w:type="pct"/>
            <w:vAlign w:val="center"/>
            <w:textDirection w:val="lrTb"/>
            <w:noWrap w:val="false"/>
          </w:tcPr>
          <w:p>
            <w:pPr>
              <w:pStyle w:val="721"/>
              <w:jc w:val="center"/>
              <w:tabs>
                <w:tab w:val="left" w:pos="5580" w:leader="none"/>
              </w:tabs>
              <w:rPr>
                <w:rFonts w:hint="eastAsia"/>
                <w:b/>
                <w:color w:val="000000" w:themeColor="text1"/>
                <w:sz w:val="24"/>
                <w:highlight w:val="white"/>
              </w:rPr>
            </w:pPr>
            <w:r>
              <w:rPr>
                <w:b/>
                <w:color w:val="000000" w:themeColor="text1"/>
                <w:sz w:val="24"/>
                <w:highlight w:val="white"/>
              </w:rPr>
              <w:t xml:space="preserve">投标</w:t>
            </w:r>
            <w:r>
              <w:rPr>
                <w:rFonts w:hint="eastAsia"/>
                <w:b/>
                <w:color w:val="000000" w:themeColor="text1"/>
                <w:sz w:val="24"/>
                <w:highlight w:val="white"/>
              </w:rPr>
              <w:t xml:space="preserve">下浮率（%）</w:t>
            </w:r>
            <w:r>
              <w:rPr>
                <w:color w:val="000000" w:themeColor="text1"/>
                <w:highlight w:val="white"/>
              </w:rPr>
            </w:r>
          </w:p>
        </w:tc>
      </w:tr>
      <w:tr>
        <w:trPr>
          <w:trHeight w:val="976"/>
        </w:trPr>
        <w:tc>
          <w:tcPr>
            <w:tcW w:w="517" w:type="pct"/>
            <w:vAlign w:val="center"/>
            <w:textDirection w:val="lrTb"/>
            <w:noWrap w:val="false"/>
          </w:tcPr>
          <w:p>
            <w:pPr>
              <w:pStyle w:val="721"/>
              <w:jc w:val="center"/>
              <w:tabs>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p>
        </w:tc>
        <w:tc>
          <w:tcPr>
            <w:tcW w:w="2107" w:type="pct"/>
            <w:vAlign w:val="center"/>
            <w:textDirection w:val="lrTb"/>
            <w:noWrap w:val="false"/>
          </w:tcPr>
          <w:p>
            <w:pPr>
              <w:pStyle w:val="721"/>
              <w:jc w:val="center"/>
              <w:tabs>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p>
        </w:tc>
        <w:tc>
          <w:tcPr>
            <w:tcW w:w="2374" w:type="pct"/>
            <w:vAlign w:val="center"/>
            <w:textDirection w:val="lrTb"/>
            <w:noWrap w:val="false"/>
          </w:tcPr>
          <w:p>
            <w:pPr>
              <w:pStyle w:val="721"/>
              <w:jc w:val="center"/>
              <w:tabs>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p>
        </w:tc>
      </w:tr>
    </w:tbl>
    <w:p>
      <w:pPr>
        <w:pStyle w:val="721"/>
        <w:jc w:val="left"/>
        <w:rPr>
          <w:color w:val="000000" w:themeColor="text1"/>
          <w:sz w:val="24"/>
          <w:highlight w:val="white"/>
        </w:rPr>
      </w:pPr>
      <w:r>
        <w:rPr>
          <w:color w:val="000000" w:themeColor="text1"/>
          <w:sz w:val="24"/>
          <w:highlight w:val="white"/>
        </w:rPr>
      </w:r>
      <w:r>
        <w:rPr>
          <w:color w:val="000000" w:themeColor="text1"/>
          <w:highlight w:val="white"/>
        </w:rPr>
      </w:r>
    </w:p>
    <w:p>
      <w:pPr>
        <w:pStyle w:val="721"/>
        <w:spacing w:before="25" w:after="25" w:line="360" w:lineRule="auto"/>
        <w:rPr>
          <w:color w:val="000000" w:themeColor="text1"/>
          <w:sz w:val="24"/>
          <w:highlight w:val="white"/>
        </w:rPr>
      </w:pPr>
      <w:r>
        <w:rPr>
          <w:color w:val="000000" w:themeColor="text1"/>
          <w:sz w:val="24"/>
          <w:highlight w:val="white"/>
          <w:lang w:val="zh-CN"/>
        </w:rPr>
      </w:r>
      <w:r>
        <w:rPr>
          <w:color w:val="000000" w:themeColor="text1"/>
          <w:highlight w:val="white"/>
        </w:rPr>
      </w:r>
    </w:p>
    <w:p>
      <w:pPr>
        <w:pStyle w:val="721"/>
        <w:spacing w:before="25" w:after="25" w:line="360" w:lineRule="auto"/>
        <w:rPr>
          <w:color w:val="000000" w:themeColor="text1"/>
          <w:sz w:val="24"/>
          <w:highlight w:val="white"/>
        </w:rPr>
      </w:pPr>
      <w:r>
        <w:rPr>
          <w:color w:val="000000" w:themeColor="text1"/>
          <w:sz w:val="24"/>
          <w:highlight w:val="white"/>
          <w:lang w:val="zh-CN"/>
        </w:rPr>
        <w:t xml:space="preserve">                         </w:t>
      </w:r>
      <w:r>
        <w:rPr>
          <w:color w:val="000000" w:themeColor="text1"/>
          <w:highlight w:val="white"/>
        </w:rPr>
      </w:r>
    </w:p>
    <w:p>
      <w:pPr>
        <w:pStyle w:val="721"/>
        <w:spacing w:before="25" w:after="25" w:line="360" w:lineRule="auto"/>
        <w:rPr>
          <w:color w:val="000000" w:themeColor="text1"/>
          <w:sz w:val="24"/>
          <w:highlight w:val="white"/>
        </w:rPr>
      </w:pPr>
      <w:r>
        <w:rPr>
          <w:color w:val="000000" w:themeColor="text1"/>
          <w:sz w:val="24"/>
          <w:highlight w:val="white"/>
        </w:rPr>
        <w:t xml:space="preserve">投标人名称（加盖公章）</w:t>
      </w:r>
      <w:r>
        <w:rPr>
          <w:color w:val="000000" w:themeColor="text1"/>
          <w:sz w:val="24"/>
          <w:highlight w:val="white"/>
          <w:lang w:val="zh-CN"/>
        </w:rPr>
        <w:t xml:space="preserve">：____________</w:t>
      </w:r>
      <w:r>
        <w:rPr>
          <w:color w:val="000000" w:themeColor="text1"/>
          <w:highlight w:val="white"/>
        </w:rPr>
      </w:r>
    </w:p>
    <w:p>
      <w:pPr>
        <w:pStyle w:val="721"/>
        <w:spacing w:before="25" w:after="25" w:line="360" w:lineRule="auto"/>
        <w:rPr>
          <w:color w:val="000000" w:themeColor="text1"/>
          <w:sz w:val="24"/>
          <w:highlight w:val="white"/>
        </w:rPr>
      </w:pPr>
      <w:r>
        <w:rPr>
          <w:color w:val="000000" w:themeColor="text1"/>
          <w:sz w:val="24"/>
          <w:szCs w:val="20"/>
          <w:highlight w:val="white"/>
        </w:rPr>
        <w:t xml:space="preserve">日期：_____年______月______日   </w:t>
      </w:r>
      <w:r>
        <w:rPr>
          <w:color w:val="000000" w:themeColor="text1"/>
          <w:sz w:val="24"/>
          <w:highlight w:val="white"/>
          <w:lang w:val="zh-CN"/>
        </w:rPr>
      </w:r>
      <w:r>
        <w:rPr>
          <w:color w:val="000000" w:themeColor="text1"/>
          <w:highlight w:val="white"/>
        </w:rPr>
      </w:r>
    </w:p>
    <w:p>
      <w:pPr>
        <w:pStyle w:val="721"/>
        <w:jc w:val="left"/>
        <w:widowControl/>
        <w:rPr>
          <w:color w:val="000000" w:themeColor="text1"/>
          <w:sz w:val="24"/>
          <w:szCs w:val="20"/>
          <w:highlight w:val="white"/>
        </w:rPr>
      </w:pPr>
      <w:r>
        <w:rPr>
          <w:color w:val="000000" w:themeColor="text1"/>
          <w:highlight w:val="white"/>
        </w:rPr>
      </w:r>
      <w:bookmarkStart w:id="868" w:name="_Toc150480796"/>
      <w:r>
        <w:rPr>
          <w:color w:val="000000" w:themeColor="text1"/>
          <w:highlight w:val="white"/>
        </w:rPr>
      </w:r>
      <w:bookmarkStart w:id="869" w:name="_Toc226309803"/>
      <w:r>
        <w:rPr>
          <w:color w:val="000000" w:themeColor="text1"/>
          <w:highlight w:val="white"/>
        </w:rPr>
      </w:r>
      <w:bookmarkStart w:id="870" w:name="_Toc264969249"/>
      <w:r>
        <w:rPr>
          <w:color w:val="000000" w:themeColor="text1"/>
          <w:highlight w:val="white"/>
        </w:rPr>
      </w:r>
      <w:bookmarkStart w:id="871" w:name="_Toc150774763"/>
      <w:r>
        <w:rPr>
          <w:color w:val="000000" w:themeColor="text1"/>
          <w:highlight w:val="white"/>
        </w:rPr>
      </w:r>
      <w:bookmarkStart w:id="872" w:name="_Toc142311060"/>
      <w:r>
        <w:rPr>
          <w:color w:val="000000" w:themeColor="text1"/>
          <w:highlight w:val="white"/>
        </w:rPr>
      </w:r>
      <w:bookmarkStart w:id="873" w:name="_Toc195842924"/>
      <w:r>
        <w:rPr>
          <w:color w:val="000000" w:themeColor="text1"/>
          <w:highlight w:val="white"/>
        </w:rPr>
      </w:r>
      <w:bookmarkStart w:id="874" w:name="_Toc305158901"/>
      <w:r>
        <w:rPr>
          <w:color w:val="000000" w:themeColor="text1"/>
          <w:highlight w:val="white"/>
        </w:rPr>
      </w:r>
      <w:bookmarkStart w:id="875" w:name="_Toc226337255"/>
      <w:r>
        <w:rPr>
          <w:color w:val="000000" w:themeColor="text1"/>
          <w:highlight w:val="white"/>
        </w:rPr>
      </w:r>
      <w:bookmarkStart w:id="876" w:name="_Toc226965832"/>
      <w:r>
        <w:rPr>
          <w:color w:val="000000" w:themeColor="text1"/>
          <w:highlight w:val="white"/>
        </w:rPr>
      </w:r>
      <w:bookmarkStart w:id="877" w:name="_Toc265228397"/>
      <w:r>
        <w:rPr>
          <w:color w:val="000000" w:themeColor="text1"/>
          <w:highlight w:val="white"/>
        </w:rPr>
      </w:r>
      <w:bookmarkStart w:id="878" w:name="_Toc226965749"/>
      <w:r>
        <w:rPr>
          <w:color w:val="000000" w:themeColor="text1"/>
          <w:highlight w:val="white"/>
        </w:rPr>
      </w:r>
      <w:bookmarkStart w:id="879" w:name="_Toc305158827"/>
      <w:r>
        <w:rPr>
          <w:color w:val="000000" w:themeColor="text1"/>
          <w:highlight w:val="white"/>
        </w:rPr>
      </w:r>
      <w:bookmarkStart w:id="880" w:name="_Toc127151558"/>
      <w:r>
        <w:rPr>
          <w:color w:val="000000" w:themeColor="text1"/>
          <w:sz w:val="24"/>
          <w:szCs w:val="20"/>
          <w:highlight w:val="white"/>
        </w:rPr>
        <w:br w:type="page" w:clear="all"/>
      </w:r>
      <w:r>
        <w:rPr>
          <w:color w:val="000000" w:themeColor="text1"/>
          <w:highlight w:val="white"/>
        </w:rPr>
      </w:r>
    </w:p>
    <w:p>
      <w:pPr>
        <w:pStyle w:val="721"/>
        <w:spacing w:line="360" w:lineRule="auto"/>
        <w:rPr>
          <w:color w:val="000000" w:themeColor="text1"/>
          <w:sz w:val="24"/>
          <w:szCs w:val="20"/>
          <w:highlight w:val="white"/>
        </w:rPr>
        <w:outlineLvl w:val="2"/>
      </w:pPr>
      <w:r>
        <w:rPr>
          <w:rFonts w:hint="eastAsia"/>
          <w:color w:val="000000" w:themeColor="text1"/>
          <w:sz w:val="24"/>
          <w:szCs w:val="20"/>
          <w:highlight w:val="white"/>
        </w:rPr>
        <w:t xml:space="preserve">5</w:t>
      </w:r>
      <w:r>
        <w:rPr>
          <w:color w:val="000000" w:themeColor="text1"/>
          <w:sz w:val="24"/>
          <w:szCs w:val="20"/>
          <w:highlight w:val="white"/>
        </w:rPr>
        <w:t xml:space="preserve">  </w:t>
      </w:r>
      <w:bookmarkEnd w:id="868"/>
      <w:r>
        <w:rPr>
          <w:color w:val="000000" w:themeColor="text1"/>
          <w:highlight w:val="white"/>
        </w:rPr>
      </w:r>
      <w:bookmarkEnd w:id="869"/>
      <w:r>
        <w:rPr>
          <w:color w:val="000000" w:themeColor="text1"/>
          <w:highlight w:val="white"/>
        </w:rPr>
      </w:r>
      <w:bookmarkEnd w:id="870"/>
      <w:r>
        <w:rPr>
          <w:color w:val="000000" w:themeColor="text1"/>
          <w:highlight w:val="white"/>
        </w:rPr>
      </w:r>
      <w:bookmarkEnd w:id="871"/>
      <w:r>
        <w:rPr>
          <w:color w:val="000000" w:themeColor="text1"/>
          <w:highlight w:val="white"/>
        </w:rPr>
      </w:r>
      <w:bookmarkEnd w:id="872"/>
      <w:r>
        <w:rPr>
          <w:color w:val="000000" w:themeColor="text1"/>
          <w:highlight w:val="white"/>
        </w:rPr>
      </w:r>
      <w:bookmarkEnd w:id="873"/>
      <w:r>
        <w:rPr>
          <w:color w:val="000000" w:themeColor="text1"/>
          <w:highlight w:val="white"/>
        </w:rPr>
      </w:r>
      <w:bookmarkEnd w:id="874"/>
      <w:r>
        <w:rPr>
          <w:color w:val="000000" w:themeColor="text1"/>
          <w:highlight w:val="white"/>
        </w:rPr>
      </w:r>
      <w:bookmarkEnd w:id="875"/>
      <w:r>
        <w:rPr>
          <w:color w:val="000000" w:themeColor="text1"/>
          <w:highlight w:val="white"/>
        </w:rPr>
      </w:r>
      <w:bookmarkEnd w:id="876"/>
      <w:r>
        <w:rPr>
          <w:color w:val="000000" w:themeColor="text1"/>
          <w:highlight w:val="white"/>
        </w:rPr>
      </w:r>
      <w:bookmarkEnd w:id="877"/>
      <w:r>
        <w:rPr>
          <w:color w:val="000000" w:themeColor="text1"/>
          <w:highlight w:val="white"/>
        </w:rPr>
      </w:r>
      <w:bookmarkEnd w:id="878"/>
      <w:r>
        <w:rPr>
          <w:color w:val="000000" w:themeColor="text1"/>
          <w:highlight w:val="white"/>
        </w:rPr>
      </w:r>
      <w:bookmarkEnd w:id="879"/>
      <w:r>
        <w:rPr>
          <w:color w:val="000000" w:themeColor="text1"/>
          <w:highlight w:val="white"/>
        </w:rPr>
      </w:r>
      <w:bookmarkEnd w:id="880"/>
      <w:r>
        <w:rPr>
          <w:color w:val="000000" w:themeColor="text1"/>
          <w:highlight w:val="white"/>
        </w:rPr>
      </w:r>
      <w:bookmarkStart w:id="881" w:name="_Toc150774765"/>
      <w:r>
        <w:rPr>
          <w:color w:val="000000" w:themeColor="text1"/>
          <w:highlight w:val="white"/>
        </w:rPr>
      </w:r>
      <w:bookmarkStart w:id="882" w:name="_Toc226337258"/>
      <w:r>
        <w:rPr>
          <w:color w:val="000000" w:themeColor="text1"/>
          <w:highlight w:val="white"/>
        </w:rPr>
      </w:r>
      <w:bookmarkStart w:id="883" w:name="_Toc226965752"/>
      <w:r>
        <w:rPr>
          <w:color w:val="000000" w:themeColor="text1"/>
          <w:highlight w:val="white"/>
        </w:rPr>
      </w:r>
      <w:bookmarkStart w:id="884" w:name="_Toc142311062"/>
      <w:r>
        <w:rPr>
          <w:color w:val="000000" w:themeColor="text1"/>
          <w:highlight w:val="white"/>
        </w:rPr>
      </w:r>
      <w:bookmarkStart w:id="885" w:name="_Toc305158830"/>
      <w:r>
        <w:rPr>
          <w:color w:val="000000" w:themeColor="text1"/>
          <w:highlight w:val="white"/>
        </w:rPr>
      </w:r>
      <w:bookmarkStart w:id="886" w:name="_Toc195842927"/>
      <w:r>
        <w:rPr>
          <w:color w:val="000000" w:themeColor="text1"/>
          <w:highlight w:val="white"/>
        </w:rPr>
      </w:r>
      <w:bookmarkStart w:id="887" w:name="_Toc127151562"/>
      <w:r>
        <w:rPr>
          <w:color w:val="000000" w:themeColor="text1"/>
          <w:highlight w:val="white"/>
        </w:rPr>
      </w:r>
      <w:bookmarkStart w:id="888" w:name="_Toc305158904"/>
      <w:r>
        <w:rPr>
          <w:color w:val="000000" w:themeColor="text1"/>
          <w:highlight w:val="white"/>
        </w:rPr>
      </w:r>
      <w:bookmarkStart w:id="889" w:name="_Toc264969252"/>
      <w:r>
        <w:rPr>
          <w:color w:val="000000" w:themeColor="text1"/>
          <w:highlight w:val="white"/>
        </w:rPr>
      </w:r>
      <w:bookmarkStart w:id="890" w:name="_Toc150480798"/>
      <w:r>
        <w:rPr>
          <w:color w:val="000000" w:themeColor="text1"/>
          <w:highlight w:val="white"/>
        </w:rPr>
      </w:r>
      <w:bookmarkStart w:id="891" w:name="_Toc226309806"/>
      <w:r>
        <w:rPr>
          <w:color w:val="000000" w:themeColor="text1"/>
          <w:highlight w:val="white"/>
        </w:rPr>
      </w:r>
      <w:bookmarkStart w:id="892" w:name="_Toc265228400"/>
      <w:r>
        <w:rPr>
          <w:color w:val="000000" w:themeColor="text1"/>
          <w:highlight w:val="white"/>
        </w:rPr>
      </w:r>
      <w:bookmarkStart w:id="893" w:name="_Toc226965835"/>
      <w:r>
        <w:rPr>
          <w:color w:val="000000" w:themeColor="text1"/>
          <w:highlight w:val="white"/>
        </w:rPr>
      </w:r>
      <w:bookmarkStart w:id="894" w:name="_Toc142311061"/>
      <w:r>
        <w:rPr>
          <w:color w:val="000000" w:themeColor="text1"/>
          <w:highlight w:val="white"/>
        </w:rPr>
      </w:r>
      <w:bookmarkStart w:id="895" w:name="_Toc150480797"/>
      <w:r>
        <w:rPr>
          <w:color w:val="000000" w:themeColor="text1"/>
          <w:highlight w:val="white"/>
        </w:rPr>
      </w:r>
      <w:bookmarkStart w:id="896" w:name="_Toc226337257"/>
      <w:r>
        <w:rPr>
          <w:color w:val="000000" w:themeColor="text1"/>
          <w:highlight w:val="white"/>
        </w:rPr>
      </w:r>
      <w:bookmarkStart w:id="897" w:name="_Toc127151561"/>
      <w:r>
        <w:rPr>
          <w:color w:val="000000" w:themeColor="text1"/>
          <w:highlight w:val="white"/>
        </w:rPr>
      </w:r>
      <w:bookmarkStart w:id="898" w:name="_Toc264969251"/>
      <w:r>
        <w:rPr>
          <w:color w:val="000000" w:themeColor="text1"/>
          <w:highlight w:val="white"/>
        </w:rPr>
      </w:r>
      <w:bookmarkStart w:id="899" w:name="_Toc265228399"/>
      <w:r>
        <w:rPr>
          <w:color w:val="000000" w:themeColor="text1"/>
          <w:highlight w:val="white"/>
        </w:rPr>
      </w:r>
      <w:bookmarkStart w:id="900" w:name="_Toc150774764"/>
      <w:r>
        <w:rPr>
          <w:color w:val="000000" w:themeColor="text1"/>
          <w:highlight w:val="white"/>
        </w:rPr>
      </w:r>
      <w:bookmarkStart w:id="901" w:name="_Toc195842926"/>
      <w:r>
        <w:rPr>
          <w:color w:val="000000" w:themeColor="text1"/>
          <w:highlight w:val="white"/>
        </w:rPr>
      </w:r>
      <w:bookmarkStart w:id="902" w:name="_Toc226965751"/>
      <w:r>
        <w:rPr>
          <w:color w:val="000000" w:themeColor="text1"/>
          <w:highlight w:val="white"/>
        </w:rPr>
      </w:r>
      <w:bookmarkStart w:id="903" w:name="_Toc305158903"/>
      <w:r>
        <w:rPr>
          <w:color w:val="000000" w:themeColor="text1"/>
          <w:highlight w:val="white"/>
        </w:rPr>
      </w:r>
      <w:bookmarkStart w:id="904" w:name="_Toc226965834"/>
      <w:r>
        <w:rPr>
          <w:color w:val="000000" w:themeColor="text1"/>
          <w:highlight w:val="white"/>
        </w:rPr>
      </w:r>
      <w:bookmarkStart w:id="905" w:name="_Toc226309805"/>
      <w:r>
        <w:rPr>
          <w:color w:val="000000" w:themeColor="text1"/>
          <w:highlight w:val="white"/>
        </w:rPr>
      </w:r>
      <w:bookmarkStart w:id="906" w:name="_Toc305158829"/>
      <w:r>
        <w:rPr>
          <w:color w:val="000000" w:themeColor="text1"/>
          <w:sz w:val="24"/>
          <w:szCs w:val="20"/>
          <w:highlight w:val="white"/>
        </w:rPr>
        <w:t xml:space="preserve">合同条款偏离表</w:t>
      </w:r>
      <w:bookmarkEnd w:id="881"/>
      <w:r>
        <w:rPr>
          <w:color w:val="000000" w:themeColor="text1"/>
          <w:highlight w:val="white"/>
        </w:rPr>
      </w:r>
      <w:bookmarkEnd w:id="882"/>
      <w:r>
        <w:rPr>
          <w:color w:val="000000" w:themeColor="text1"/>
          <w:highlight w:val="white"/>
        </w:rPr>
      </w:r>
      <w:bookmarkEnd w:id="883"/>
      <w:r>
        <w:rPr>
          <w:color w:val="000000" w:themeColor="text1"/>
          <w:highlight w:val="white"/>
        </w:rPr>
      </w:r>
      <w:bookmarkEnd w:id="884"/>
      <w:r>
        <w:rPr>
          <w:color w:val="000000" w:themeColor="text1"/>
          <w:highlight w:val="white"/>
        </w:rPr>
      </w:r>
      <w:bookmarkEnd w:id="885"/>
      <w:r>
        <w:rPr>
          <w:color w:val="000000" w:themeColor="text1"/>
          <w:highlight w:val="white"/>
        </w:rPr>
      </w:r>
      <w:bookmarkEnd w:id="886"/>
      <w:r>
        <w:rPr>
          <w:color w:val="000000" w:themeColor="text1"/>
          <w:highlight w:val="white"/>
        </w:rPr>
      </w:r>
      <w:bookmarkEnd w:id="887"/>
      <w:r>
        <w:rPr>
          <w:color w:val="000000" w:themeColor="text1"/>
          <w:highlight w:val="white"/>
        </w:rPr>
      </w:r>
      <w:bookmarkEnd w:id="888"/>
      <w:r>
        <w:rPr>
          <w:color w:val="000000" w:themeColor="text1"/>
          <w:highlight w:val="white"/>
        </w:rPr>
      </w:r>
      <w:bookmarkEnd w:id="889"/>
      <w:r>
        <w:rPr>
          <w:color w:val="000000" w:themeColor="text1"/>
          <w:highlight w:val="white"/>
        </w:rPr>
      </w:r>
      <w:bookmarkEnd w:id="890"/>
      <w:r>
        <w:rPr>
          <w:color w:val="000000" w:themeColor="text1"/>
          <w:highlight w:val="white"/>
        </w:rPr>
      </w:r>
      <w:bookmarkEnd w:id="891"/>
      <w:r>
        <w:rPr>
          <w:color w:val="000000" w:themeColor="text1"/>
          <w:highlight w:val="white"/>
        </w:rPr>
      </w:r>
      <w:bookmarkEnd w:id="892"/>
      <w:r>
        <w:rPr>
          <w:color w:val="000000" w:themeColor="text1"/>
          <w:highlight w:val="white"/>
        </w:rPr>
      </w:r>
      <w:bookmarkEnd w:id="893"/>
      <w:r>
        <w:rPr>
          <w:color w:val="000000" w:themeColor="text1"/>
          <w:sz w:val="24"/>
          <w:szCs w:val="20"/>
          <w:highlight w:val="white"/>
        </w:rPr>
        <w:t xml:space="preserve">（实质性格式）</w:t>
      </w:r>
      <w:r>
        <w:rPr>
          <w:color w:val="000000" w:themeColor="text1"/>
          <w:highlight w:val="white"/>
        </w:rPr>
      </w:r>
    </w:p>
    <w:p>
      <w:pPr>
        <w:pStyle w:val="721"/>
        <w:spacing w:line="360" w:lineRule="auto"/>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center"/>
        <w:spacing w:line="360" w:lineRule="auto"/>
        <w:tabs>
          <w:tab w:val="left" w:pos="2775" w:leader="none"/>
          <w:tab w:val="center" w:pos="4153" w:leader="none"/>
        </w:tabs>
        <w:rPr>
          <w:b/>
          <w:color w:val="000000" w:themeColor="text1"/>
          <w:sz w:val="36"/>
          <w:szCs w:val="36"/>
          <w:highlight w:val="white"/>
        </w:rPr>
      </w:pPr>
      <w:r>
        <w:rPr>
          <w:rFonts w:hint="eastAsia"/>
          <w:b/>
          <w:color w:val="000000" w:themeColor="text1"/>
          <w:sz w:val="36"/>
          <w:szCs w:val="36"/>
          <w:highlight w:val="white"/>
        </w:rPr>
        <w:t xml:space="preserve">合同条款偏离表</w:t>
      </w:r>
      <w:r>
        <w:rPr>
          <w:b/>
          <w:color w:val="000000" w:themeColor="text1"/>
          <w:sz w:val="36"/>
          <w:szCs w:val="36"/>
          <w:highlight w:val="white"/>
        </w:rPr>
      </w:r>
      <w:r>
        <w:rPr>
          <w:color w:val="000000" w:themeColor="text1"/>
          <w:highlight w:val="white"/>
        </w:rPr>
      </w:r>
    </w:p>
    <w:p>
      <w:pPr>
        <w:pStyle w:val="721"/>
        <w:spacing w:line="360" w:lineRule="auto"/>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ind w:firstLine="360"/>
        <w:jc w:val="left"/>
        <w:spacing w:line="360" w:lineRule="auto"/>
        <w:tabs>
          <w:tab w:val="left" w:pos="1800" w:leader="none"/>
          <w:tab w:val="left" w:pos="5580" w:leader="none"/>
        </w:tabs>
        <w:rPr>
          <w:color w:val="000000" w:themeColor="text1"/>
          <w:sz w:val="24"/>
          <w:highlight w:val="white"/>
        </w:rPr>
      </w:pPr>
      <w:r>
        <w:rPr>
          <w:color w:val="000000" w:themeColor="text1"/>
          <w:sz w:val="24"/>
          <w:highlight w:val="white"/>
        </w:rPr>
        <w:t xml:space="preserve">项目编号：_____________________     项目名称：_____________</w:t>
      </w:r>
      <w:r>
        <w:rPr>
          <w:color w:val="000000" w:themeColor="text1"/>
          <w:highlight w:val="whit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721"/>
              <w:jc w:val="left"/>
              <w:rPr>
                <w:b/>
                <w:color w:val="000000" w:themeColor="text1"/>
                <w:sz w:val="24"/>
                <w:highlight w:val="white"/>
              </w:rPr>
            </w:pPr>
            <w:r>
              <w:rPr>
                <w:b/>
                <w:color w:val="000000" w:themeColor="text1"/>
                <w:sz w:val="24"/>
                <w:highlight w:val="white"/>
              </w:rPr>
              <w:t xml:space="preserve">对本</w:t>
            </w:r>
            <w:r>
              <w:rPr>
                <w:rFonts w:hint="eastAsia"/>
                <w:b/>
                <w:color w:val="000000" w:themeColor="text1"/>
                <w:sz w:val="24"/>
                <w:highlight w:val="white"/>
              </w:rPr>
              <w:t xml:space="preserve">项目</w:t>
            </w:r>
            <w:r>
              <w:rPr>
                <w:b/>
                <w:color w:val="000000" w:themeColor="text1"/>
                <w:sz w:val="24"/>
                <w:highlight w:val="white"/>
              </w:rPr>
              <w:t xml:space="preserve">合同条款的偏离情况（请进行勾选）：</w:t>
            </w:r>
            <w:r>
              <w:rPr>
                <w:color w:val="000000" w:themeColor="text1"/>
                <w:highlight w:val="white"/>
              </w:rPr>
            </w:r>
          </w:p>
          <w:p>
            <w:pPr>
              <w:pStyle w:val="721"/>
              <w:jc w:val="left"/>
              <w:rPr>
                <w:b/>
                <w:color w:val="000000" w:themeColor="text1"/>
                <w:sz w:val="24"/>
                <w:highlight w:val="white"/>
              </w:rPr>
            </w:pPr>
            <w:r>
              <w:rPr>
                <w:b/>
                <w:color w:val="000000" w:themeColor="text1"/>
                <w:sz w:val="24"/>
                <w:highlight w:val="white"/>
              </w:rPr>
              <w:t xml:space="preserve">□无偏离</w:t>
            </w:r>
            <w:r>
              <w:rPr>
                <w:color w:val="000000" w:themeColor="text1"/>
                <w:sz w:val="24"/>
                <w:highlight w:val="white"/>
              </w:rPr>
              <w:t xml:space="preserve">（</w:t>
            </w:r>
            <w:r>
              <w:rPr>
                <w:color w:val="000000" w:themeColor="text1"/>
                <w:sz w:val="24"/>
                <w:szCs w:val="21"/>
                <w:highlight w:val="white"/>
              </w:rPr>
              <w:t xml:space="preserve">如无偏离，仅勾选无偏离即可</w:t>
            </w:r>
            <w:r>
              <w:rPr>
                <w:color w:val="000000" w:themeColor="text1"/>
                <w:sz w:val="24"/>
                <w:highlight w:val="white"/>
              </w:rPr>
              <w:t xml:space="preserve">）</w:t>
            </w:r>
            <w:r>
              <w:rPr>
                <w:b/>
                <w:color w:val="000000" w:themeColor="text1"/>
                <w:sz w:val="24"/>
                <w:highlight w:val="white"/>
              </w:rPr>
            </w:r>
            <w:r>
              <w:rPr>
                <w:color w:val="000000" w:themeColor="text1"/>
                <w:highlight w:val="white"/>
              </w:rPr>
            </w:r>
          </w:p>
          <w:p>
            <w:pPr>
              <w:pStyle w:val="721"/>
              <w:jc w:val="left"/>
              <w:rPr>
                <w:color w:val="000000" w:themeColor="text1"/>
                <w:sz w:val="24"/>
                <w:highlight w:val="white"/>
              </w:rPr>
            </w:pPr>
            <w:r>
              <w:rPr>
                <w:b/>
                <w:color w:val="000000" w:themeColor="text1"/>
                <w:sz w:val="24"/>
                <w:highlight w:val="white"/>
              </w:rPr>
              <w:t xml:space="preserve">□有偏离</w:t>
            </w:r>
            <w:r>
              <w:rPr>
                <w:color w:val="000000" w:themeColor="text1"/>
                <w:sz w:val="24"/>
                <w:highlight w:val="white"/>
              </w:rPr>
              <w:t xml:space="preserve">（</w:t>
            </w:r>
            <w:r>
              <w:rPr>
                <w:color w:val="000000" w:themeColor="text1"/>
                <w:sz w:val="24"/>
                <w:szCs w:val="21"/>
                <w:highlight w:val="white"/>
              </w:rPr>
              <w:t xml:space="preserve">如有偏离，</w:t>
            </w:r>
            <w:r>
              <w:rPr>
                <w:color w:val="000000" w:themeColor="text1"/>
                <w:sz w:val="24"/>
                <w:highlight w:val="white"/>
              </w:rPr>
              <w:t xml:space="preserve">则</w:t>
            </w:r>
            <w:r>
              <w:rPr>
                <w:rFonts w:hint="eastAsia"/>
                <w:color w:val="000000" w:themeColor="text1"/>
                <w:sz w:val="24"/>
                <w:highlight w:val="white"/>
              </w:rPr>
              <w:t xml:space="preserve">应</w:t>
            </w:r>
            <w:r>
              <w:rPr>
                <w:color w:val="000000" w:themeColor="text1"/>
                <w:sz w:val="24"/>
                <w:highlight w:val="white"/>
              </w:rPr>
              <w:t xml:space="preserve">在本表中对偏离项逐一列明）</w:t>
            </w:r>
            <w:r>
              <w:rPr>
                <w:color w:val="000000" w:themeColor="text1"/>
                <w:highlight w:val="white"/>
              </w:rPr>
            </w:r>
          </w:p>
        </w:tc>
      </w:tr>
      <w:tr>
        <w:trPr>
          <w:trHeight w:val="930"/>
        </w:trPr>
        <w:tc>
          <w:tcPr>
            <w:tcW w:w="834"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序号</w:t>
            </w:r>
            <w:r>
              <w:rPr>
                <w:color w:val="000000" w:themeColor="text1"/>
                <w:highlight w:val="white"/>
              </w:rPr>
            </w:r>
          </w:p>
        </w:tc>
        <w:tc>
          <w:tcPr>
            <w:tcW w:w="1301" w:type="dxa"/>
            <w:vAlign w:val="center"/>
            <w:textDirection w:val="lrTb"/>
            <w:noWrap w:val="false"/>
          </w:tcPr>
          <w:p>
            <w:pPr>
              <w:pStyle w:val="721"/>
              <w:jc w:val="center"/>
              <w:rPr>
                <w:color w:val="000000" w:themeColor="text1"/>
                <w:sz w:val="24"/>
                <w:highlight w:val="white"/>
              </w:rPr>
            </w:pPr>
            <w:r>
              <w:rPr>
                <w:rFonts w:hint="eastAsia"/>
                <w:color w:val="000000" w:themeColor="text1"/>
                <w:sz w:val="24"/>
                <w:szCs w:val="21"/>
                <w:highlight w:val="white"/>
              </w:rPr>
              <w:t xml:space="preserve">采购文件</w:t>
            </w:r>
            <w:r>
              <w:rPr>
                <w:color w:val="000000" w:themeColor="text1"/>
                <w:sz w:val="24"/>
                <w:highlight w:val="white"/>
              </w:rPr>
              <w:t xml:space="preserve">条目号（页码）</w:t>
            </w:r>
            <w:r>
              <w:rPr>
                <w:color w:val="000000" w:themeColor="text1"/>
                <w:highlight w:val="white"/>
              </w:rPr>
            </w:r>
          </w:p>
        </w:tc>
        <w:tc>
          <w:tcPr>
            <w:tcW w:w="2007" w:type="dxa"/>
            <w:vAlign w:val="center"/>
            <w:textDirection w:val="lrTb"/>
            <w:noWrap w:val="false"/>
          </w:tcPr>
          <w:p>
            <w:pPr>
              <w:pStyle w:val="721"/>
              <w:jc w:val="center"/>
              <w:rPr>
                <w:color w:val="000000" w:themeColor="text1"/>
                <w:sz w:val="24"/>
                <w:highlight w:val="white"/>
              </w:rPr>
            </w:pPr>
            <w:r>
              <w:rPr>
                <w:rFonts w:hint="eastAsia"/>
                <w:color w:val="000000" w:themeColor="text1"/>
                <w:sz w:val="24"/>
                <w:szCs w:val="21"/>
                <w:highlight w:val="white"/>
              </w:rPr>
              <w:t xml:space="preserve">采购文件</w:t>
            </w:r>
            <w:r>
              <w:rPr>
                <w:color w:val="000000" w:themeColor="text1"/>
                <w:sz w:val="24"/>
                <w:highlight w:val="white"/>
              </w:rPr>
              <w:t xml:space="preserve">要求</w:t>
            </w:r>
            <w:r>
              <w:rPr>
                <w:color w:val="000000" w:themeColor="text1"/>
                <w:highlight w:val="white"/>
              </w:rPr>
            </w:r>
          </w:p>
        </w:tc>
        <w:tc>
          <w:tcPr>
            <w:tcW w:w="2008"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投标文件内容</w:t>
            </w:r>
            <w:r>
              <w:rPr>
                <w:color w:val="000000" w:themeColor="text1"/>
                <w:highlight w:val="white"/>
              </w:rPr>
            </w:r>
          </w:p>
        </w:tc>
        <w:tc>
          <w:tcPr>
            <w:tcW w:w="2458"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偏离情况</w:t>
            </w:r>
            <w:r>
              <w:rPr>
                <w:color w:val="000000" w:themeColor="text1"/>
                <w:highlight w:val="white"/>
              </w:rPr>
            </w:r>
          </w:p>
        </w:tc>
        <w:tc>
          <w:tcPr>
            <w:tcW w:w="788"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说明</w:t>
            </w:r>
            <w:r>
              <w:rPr>
                <w:color w:val="000000" w:themeColor="text1"/>
                <w:highlight w:val="white"/>
              </w:rPr>
            </w:r>
          </w:p>
        </w:tc>
      </w:tr>
      <w:tr>
        <w:trPr>
          <w:trHeight w:val="930"/>
        </w:trPr>
        <w:tc>
          <w:tcPr>
            <w:tcW w:w="834"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301"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007"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008"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458"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788"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r>
      <w:tr>
        <w:trPr>
          <w:trHeight w:val="930"/>
        </w:trPr>
        <w:tc>
          <w:tcPr>
            <w:tcW w:w="834"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301"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007"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008"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458"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788"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r>
      <w:tr>
        <w:trPr>
          <w:trHeight w:val="930"/>
        </w:trPr>
        <w:tc>
          <w:tcPr>
            <w:tcW w:w="834"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301"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007"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008"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458"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788"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r>
      <w:tr>
        <w:trPr>
          <w:trHeight w:val="930"/>
        </w:trPr>
        <w:tc>
          <w:tcPr>
            <w:tcW w:w="834"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w:t>
            </w:r>
            <w:r>
              <w:rPr>
                <w:color w:val="000000" w:themeColor="text1"/>
                <w:highlight w:val="white"/>
              </w:rPr>
            </w:r>
          </w:p>
        </w:tc>
        <w:tc>
          <w:tcPr>
            <w:tcW w:w="1301"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007"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008"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458"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788"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r>
    </w:tbl>
    <w:p>
      <w:pPr>
        <w:pStyle w:val="721"/>
        <w:jc w:val="left"/>
        <w:tabs>
          <w:tab w:val="left" w:pos="1800" w:leader="none"/>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p>
    <w:p>
      <w:pPr>
        <w:pStyle w:val="721"/>
        <w:jc w:val="left"/>
        <w:tabs>
          <w:tab w:val="left" w:pos="1800" w:leader="none"/>
          <w:tab w:val="left" w:pos="5580" w:leader="none"/>
        </w:tabs>
        <w:rPr>
          <w:color w:val="000000" w:themeColor="text1"/>
          <w:sz w:val="24"/>
          <w:highlight w:val="white"/>
        </w:rPr>
      </w:pPr>
      <w:r>
        <w:rPr>
          <w:color w:val="000000" w:themeColor="text1"/>
          <w:sz w:val="24"/>
          <w:highlight w:val="white"/>
        </w:rPr>
        <w:t xml:space="preserve">注：</w:t>
      </w:r>
      <w:r>
        <w:rPr>
          <w:color w:val="000000" w:themeColor="text1"/>
          <w:highlight w:val="white"/>
        </w:rPr>
      </w:r>
    </w:p>
    <w:p>
      <w:pPr>
        <w:pStyle w:val="721"/>
        <w:jc w:val="left"/>
        <w:tabs>
          <w:tab w:val="left" w:pos="1800" w:leader="none"/>
          <w:tab w:val="left" w:pos="5580" w:leader="none"/>
        </w:tabs>
        <w:rPr>
          <w:color w:val="000000" w:themeColor="text1"/>
          <w:sz w:val="24"/>
          <w:highlight w:val="white"/>
        </w:rPr>
      </w:pPr>
      <w:r>
        <w:rPr>
          <w:rFonts w:hint="eastAsia"/>
          <w:color w:val="000000" w:themeColor="text1"/>
          <w:sz w:val="24"/>
          <w:highlight w:val="white"/>
        </w:rPr>
        <w:t xml:space="preserve">1</w:t>
      </w:r>
      <w:r>
        <w:rPr>
          <w:color w:val="000000" w:themeColor="text1"/>
          <w:sz w:val="24"/>
          <w:highlight w:val="white"/>
        </w:rPr>
        <w:t xml:space="preserve">. 对合同条款中的所有要求，除本表所列明的所有偏离外，均视作供应商已对之理解和</w:t>
      </w:r>
      <w:r>
        <w:rPr>
          <w:rFonts w:hint="eastAsia"/>
          <w:color w:val="000000" w:themeColor="text1"/>
          <w:sz w:val="24"/>
          <w:highlight w:val="white"/>
        </w:rPr>
        <w:t xml:space="preserve">响应</w:t>
      </w:r>
      <w:r>
        <w:rPr>
          <w:color w:val="000000" w:themeColor="text1"/>
          <w:sz w:val="24"/>
          <w:highlight w:val="white"/>
        </w:rPr>
        <w:t xml:space="preserve">。</w:t>
      </w:r>
      <w:r>
        <w:rPr>
          <w:color w:val="000000" w:themeColor="text1"/>
          <w:highlight w:val="white"/>
        </w:rPr>
      </w:r>
    </w:p>
    <w:p>
      <w:pPr>
        <w:pStyle w:val="721"/>
        <w:jc w:val="left"/>
        <w:tabs>
          <w:tab w:val="left" w:pos="1800" w:leader="none"/>
          <w:tab w:val="left" w:pos="5580" w:leader="none"/>
        </w:tabs>
        <w:rPr>
          <w:color w:val="000000" w:themeColor="text1"/>
          <w:sz w:val="24"/>
          <w:highlight w:val="white"/>
        </w:rPr>
      </w:pPr>
      <w:r>
        <w:rPr>
          <w:rFonts w:hint="eastAsia"/>
          <w:color w:val="000000" w:themeColor="text1"/>
          <w:sz w:val="24"/>
          <w:highlight w:val="white"/>
        </w:rPr>
        <w:t xml:space="preserve">2</w:t>
      </w:r>
      <w:r>
        <w:rPr>
          <w:color w:val="000000" w:themeColor="text1"/>
          <w:sz w:val="24"/>
          <w:highlight w:val="white"/>
        </w:rPr>
        <w:t xml:space="preserve">. </w:t>
      </w:r>
      <w:r>
        <w:rPr>
          <w:rFonts w:hint="eastAsia"/>
          <w:color w:val="000000" w:themeColor="text1"/>
          <w:sz w:val="24"/>
          <w:highlight w:val="white"/>
        </w:rPr>
        <w:t xml:space="preserve">“偏离情况”列应</w:t>
      </w:r>
      <w:r>
        <w:rPr>
          <w:color w:val="000000" w:themeColor="text1"/>
          <w:sz w:val="24"/>
          <w:highlight w:val="white"/>
        </w:rPr>
        <w:t xml:space="preserve">据实</w:t>
      </w:r>
      <w:r>
        <w:rPr>
          <w:rFonts w:hint="eastAsia"/>
          <w:color w:val="000000" w:themeColor="text1"/>
          <w:sz w:val="24"/>
          <w:highlight w:val="white"/>
        </w:rPr>
        <w:t xml:space="preserve">填写“正偏离”或“负偏离”。</w:t>
      </w:r>
      <w:r>
        <w:rPr>
          <w:color w:val="000000" w:themeColor="text1"/>
          <w:sz w:val="24"/>
          <w:highlight w:val="white"/>
        </w:rPr>
      </w:r>
      <w:r>
        <w:rPr>
          <w:color w:val="000000" w:themeColor="text1"/>
          <w:highlight w:val="white"/>
        </w:rPr>
      </w:r>
    </w:p>
    <w:p>
      <w:pPr>
        <w:pStyle w:val="721"/>
        <w:spacing w:line="360" w:lineRule="auto"/>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spacing w:before="25" w:after="25" w:line="360" w:lineRule="auto"/>
        <w:rPr>
          <w:color w:val="000000" w:themeColor="text1"/>
          <w:sz w:val="24"/>
          <w:highlight w:val="white"/>
        </w:rPr>
      </w:pPr>
      <w:r>
        <w:rPr>
          <w:color w:val="000000" w:themeColor="text1"/>
          <w:sz w:val="24"/>
          <w:highlight w:val="white"/>
          <w:lang w:val="zh-CN"/>
        </w:rPr>
        <w:t xml:space="preserve">                      </w:t>
      </w:r>
      <w:r>
        <w:rPr>
          <w:color w:val="000000" w:themeColor="text1"/>
          <w:highlight w:val="white"/>
        </w:rPr>
      </w:r>
    </w:p>
    <w:p>
      <w:pPr>
        <w:pStyle w:val="721"/>
        <w:spacing w:before="25" w:after="25" w:line="360" w:lineRule="auto"/>
        <w:rPr>
          <w:color w:val="000000" w:themeColor="text1"/>
          <w:sz w:val="24"/>
          <w:highlight w:val="white"/>
        </w:rPr>
      </w:pPr>
      <w:r>
        <w:rPr>
          <w:color w:val="000000" w:themeColor="text1"/>
          <w:sz w:val="24"/>
          <w:highlight w:val="white"/>
        </w:rPr>
        <w:t xml:space="preserve">投标人名称（加盖公章）</w:t>
      </w:r>
      <w:r>
        <w:rPr>
          <w:color w:val="000000" w:themeColor="text1"/>
          <w:sz w:val="24"/>
          <w:highlight w:val="white"/>
          <w:lang w:val="zh-CN"/>
        </w:rPr>
        <w:t xml:space="preserve">：    ____________</w:t>
      </w:r>
      <w:r>
        <w:rPr>
          <w:color w:val="000000" w:themeColor="text1"/>
          <w:highlight w:val="white"/>
        </w:rPr>
      </w:r>
    </w:p>
    <w:p>
      <w:pPr>
        <w:pStyle w:val="721"/>
        <w:spacing w:before="25" w:after="25" w:line="360" w:lineRule="auto"/>
        <w:rPr>
          <w:color w:val="000000" w:themeColor="text1"/>
          <w:sz w:val="24"/>
          <w:highlight w:val="white"/>
        </w:rPr>
      </w:pPr>
      <w:r>
        <w:rPr>
          <w:color w:val="000000" w:themeColor="text1"/>
          <w:sz w:val="24"/>
          <w:szCs w:val="20"/>
          <w:highlight w:val="white"/>
        </w:rPr>
        <w:t xml:space="preserve">日期：_____年______月______日   </w:t>
      </w:r>
      <w:r>
        <w:rPr>
          <w:color w:val="000000" w:themeColor="text1"/>
          <w:sz w:val="24"/>
          <w:highlight w:val="white"/>
          <w:lang w:val="zh-CN"/>
        </w:rPr>
      </w:r>
      <w:r>
        <w:rPr>
          <w:color w:val="000000" w:themeColor="text1"/>
          <w:highlight w:val="white"/>
        </w:rPr>
      </w:r>
    </w:p>
    <w:p>
      <w:pPr>
        <w:pStyle w:val="721"/>
        <w:spacing w:line="360" w:lineRule="auto"/>
        <w:rPr>
          <w:color w:val="000000" w:themeColor="text1"/>
          <w:sz w:val="24"/>
          <w:szCs w:val="20"/>
          <w:highlight w:val="white"/>
        </w:rPr>
        <w:outlineLvl w:val="2"/>
      </w:pPr>
      <w:r>
        <w:rPr>
          <w:color w:val="000000" w:themeColor="text1"/>
          <w:sz w:val="24"/>
          <w:szCs w:val="20"/>
          <w:highlight w:val="white"/>
        </w:rPr>
        <w:br w:type="page" w:clear="all"/>
      </w:r>
      <w:r>
        <w:rPr>
          <w:rFonts w:hint="eastAsia"/>
          <w:color w:val="000000" w:themeColor="text1"/>
          <w:sz w:val="24"/>
          <w:szCs w:val="20"/>
          <w:highlight w:val="white"/>
        </w:rPr>
        <w:t xml:space="preserve">6</w:t>
      </w:r>
      <w:r>
        <w:rPr>
          <w:color w:val="000000" w:themeColor="text1"/>
          <w:sz w:val="24"/>
          <w:szCs w:val="20"/>
          <w:highlight w:val="white"/>
        </w:rPr>
        <w:t xml:space="preserve">  </w:t>
      </w:r>
      <w:bookmarkEnd w:id="894"/>
      <w:r>
        <w:rPr>
          <w:color w:val="000000" w:themeColor="text1"/>
          <w:highlight w:val="white"/>
        </w:rPr>
      </w:r>
      <w:bookmarkEnd w:id="895"/>
      <w:r>
        <w:rPr>
          <w:color w:val="000000" w:themeColor="text1"/>
          <w:highlight w:val="white"/>
        </w:rPr>
      </w:r>
      <w:bookmarkEnd w:id="896"/>
      <w:r>
        <w:rPr>
          <w:color w:val="000000" w:themeColor="text1"/>
          <w:highlight w:val="white"/>
        </w:rPr>
      </w:r>
      <w:bookmarkEnd w:id="897"/>
      <w:r>
        <w:rPr>
          <w:color w:val="000000" w:themeColor="text1"/>
          <w:highlight w:val="white"/>
        </w:rPr>
      </w:r>
      <w:bookmarkEnd w:id="898"/>
      <w:r>
        <w:rPr>
          <w:color w:val="000000" w:themeColor="text1"/>
          <w:highlight w:val="white"/>
        </w:rPr>
      </w:r>
      <w:bookmarkEnd w:id="899"/>
      <w:r>
        <w:rPr>
          <w:color w:val="000000" w:themeColor="text1"/>
          <w:highlight w:val="white"/>
        </w:rPr>
      </w:r>
      <w:bookmarkEnd w:id="900"/>
      <w:r>
        <w:rPr>
          <w:color w:val="000000" w:themeColor="text1"/>
          <w:highlight w:val="white"/>
        </w:rPr>
      </w:r>
      <w:bookmarkEnd w:id="901"/>
      <w:r>
        <w:rPr>
          <w:color w:val="000000" w:themeColor="text1"/>
          <w:highlight w:val="white"/>
        </w:rPr>
      </w:r>
      <w:bookmarkEnd w:id="902"/>
      <w:r>
        <w:rPr>
          <w:color w:val="000000" w:themeColor="text1"/>
          <w:highlight w:val="white"/>
        </w:rPr>
      </w:r>
      <w:bookmarkEnd w:id="903"/>
      <w:r>
        <w:rPr>
          <w:color w:val="000000" w:themeColor="text1"/>
          <w:highlight w:val="white"/>
        </w:rPr>
      </w:r>
      <w:bookmarkEnd w:id="904"/>
      <w:r>
        <w:rPr>
          <w:color w:val="000000" w:themeColor="text1"/>
          <w:highlight w:val="white"/>
        </w:rPr>
      </w:r>
      <w:bookmarkEnd w:id="905"/>
      <w:r>
        <w:rPr>
          <w:color w:val="000000" w:themeColor="text1"/>
          <w:highlight w:val="white"/>
        </w:rPr>
      </w:r>
      <w:bookmarkEnd w:id="906"/>
      <w:r>
        <w:rPr>
          <w:color w:val="000000" w:themeColor="text1"/>
          <w:sz w:val="24"/>
          <w:szCs w:val="20"/>
          <w:highlight w:val="white"/>
        </w:rPr>
        <w:t xml:space="preserve">采购需求偏离表（实质性格式）</w:t>
      </w:r>
      <w:r>
        <w:rPr>
          <w:color w:val="000000" w:themeColor="text1"/>
          <w:highlight w:val="white"/>
        </w:rPr>
      </w:r>
    </w:p>
    <w:p>
      <w:pPr>
        <w:pStyle w:val="721"/>
        <w:jc w:val="center"/>
        <w:spacing w:line="360" w:lineRule="auto"/>
        <w:rPr>
          <w:rFonts w:hint="eastAsia"/>
          <w:b/>
          <w:color w:val="000000" w:themeColor="text1"/>
          <w:sz w:val="36"/>
          <w:szCs w:val="36"/>
          <w:highlight w:val="white"/>
        </w:rPr>
      </w:pPr>
      <w:r>
        <w:rPr>
          <w:rFonts w:hint="eastAsia"/>
          <w:b/>
          <w:color w:val="000000" w:themeColor="text1"/>
          <w:sz w:val="36"/>
          <w:szCs w:val="36"/>
          <w:highlight w:val="white"/>
        </w:rPr>
      </w:r>
      <w:r>
        <w:rPr>
          <w:color w:val="000000" w:themeColor="text1"/>
          <w:highlight w:val="white"/>
        </w:rPr>
      </w:r>
    </w:p>
    <w:p>
      <w:pPr>
        <w:pStyle w:val="721"/>
        <w:jc w:val="center"/>
        <w:spacing w:line="360" w:lineRule="auto"/>
        <w:rPr>
          <w:b/>
          <w:color w:val="000000" w:themeColor="text1"/>
          <w:sz w:val="36"/>
          <w:szCs w:val="36"/>
          <w:highlight w:val="white"/>
        </w:rPr>
      </w:pPr>
      <w:r>
        <w:rPr>
          <w:rFonts w:hint="eastAsia"/>
          <w:b/>
          <w:color w:val="000000" w:themeColor="text1"/>
          <w:sz w:val="36"/>
          <w:szCs w:val="36"/>
          <w:highlight w:val="white"/>
        </w:rPr>
        <w:t xml:space="preserve">采购需求偏离表</w:t>
      </w:r>
      <w:r>
        <w:rPr>
          <w:b/>
          <w:color w:val="000000" w:themeColor="text1"/>
          <w:sz w:val="36"/>
          <w:szCs w:val="36"/>
          <w:highlight w:val="white"/>
        </w:rPr>
      </w:r>
      <w:r>
        <w:rPr>
          <w:color w:val="000000" w:themeColor="text1"/>
          <w:highlight w:val="white"/>
        </w:rPr>
      </w:r>
    </w:p>
    <w:p>
      <w:pPr>
        <w:pStyle w:val="721"/>
        <w:ind w:firstLine="360"/>
        <w:jc w:val="left"/>
        <w:spacing w:line="360" w:lineRule="auto"/>
        <w:tabs>
          <w:tab w:val="left" w:pos="1800" w:leader="none"/>
          <w:tab w:val="left" w:pos="5580" w:leader="none"/>
        </w:tabs>
        <w:rPr>
          <w:color w:val="000000" w:themeColor="text1"/>
          <w:sz w:val="24"/>
          <w:highlight w:val="white"/>
          <w:u w:val="single"/>
        </w:rPr>
      </w:pPr>
      <w:r>
        <w:rPr>
          <w:color w:val="000000" w:themeColor="text1"/>
          <w:sz w:val="24"/>
          <w:highlight w:val="white"/>
        </w:rPr>
        <w:t xml:space="preserve">项目编号：_____________________     项目名称：____________</w:t>
      </w:r>
      <w:r>
        <w:rPr>
          <w:color w:val="000000" w:themeColor="text1"/>
          <w:sz w:val="24"/>
          <w:highlight w:val="white"/>
          <w:u w:val="single"/>
        </w:rPr>
      </w:r>
      <w:r>
        <w:rPr>
          <w:color w:val="000000" w:themeColor="text1"/>
          <w:highlight w:val="white"/>
        </w:rP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721"/>
              <w:jc w:val="left"/>
              <w:rPr>
                <w:b/>
                <w:color w:val="000000" w:themeColor="text1"/>
                <w:sz w:val="24"/>
                <w:highlight w:val="white"/>
              </w:rPr>
            </w:pPr>
            <w:r>
              <w:rPr>
                <w:b/>
                <w:color w:val="000000" w:themeColor="text1"/>
                <w:sz w:val="24"/>
                <w:highlight w:val="white"/>
              </w:rPr>
              <w:t xml:space="preserve">对本</w:t>
            </w:r>
            <w:r>
              <w:rPr>
                <w:rFonts w:hint="eastAsia"/>
                <w:b/>
                <w:color w:val="000000" w:themeColor="text1"/>
                <w:sz w:val="24"/>
                <w:highlight w:val="white"/>
              </w:rPr>
              <w:t xml:space="preserve">项目采购需求</w:t>
            </w:r>
            <w:r>
              <w:rPr>
                <w:b/>
                <w:color w:val="000000" w:themeColor="text1"/>
                <w:sz w:val="24"/>
                <w:highlight w:val="white"/>
              </w:rPr>
              <w:t xml:space="preserve">的偏离情况（请进行勾选）：</w:t>
            </w:r>
            <w:r>
              <w:rPr>
                <w:color w:val="000000" w:themeColor="text1"/>
                <w:highlight w:val="white"/>
              </w:rPr>
            </w:r>
          </w:p>
          <w:p>
            <w:pPr>
              <w:pStyle w:val="721"/>
              <w:jc w:val="left"/>
              <w:rPr>
                <w:b/>
                <w:color w:val="000000" w:themeColor="text1"/>
                <w:sz w:val="24"/>
                <w:highlight w:val="white"/>
              </w:rPr>
            </w:pPr>
            <w:r>
              <w:rPr>
                <w:b/>
                <w:color w:val="000000" w:themeColor="text1"/>
                <w:sz w:val="24"/>
                <w:highlight w:val="white"/>
              </w:rPr>
              <w:t xml:space="preserve">□无偏离</w:t>
            </w:r>
            <w:r>
              <w:rPr>
                <w:color w:val="000000" w:themeColor="text1"/>
                <w:sz w:val="24"/>
                <w:highlight w:val="white"/>
              </w:rPr>
              <w:t xml:space="preserve">（</w:t>
            </w:r>
            <w:r>
              <w:rPr>
                <w:color w:val="000000" w:themeColor="text1"/>
                <w:sz w:val="24"/>
                <w:szCs w:val="21"/>
                <w:highlight w:val="white"/>
              </w:rPr>
              <w:t xml:space="preserve">如无偏离，仅勾选无偏离即可</w:t>
            </w:r>
            <w:r>
              <w:rPr>
                <w:color w:val="000000" w:themeColor="text1"/>
                <w:sz w:val="24"/>
                <w:highlight w:val="white"/>
              </w:rPr>
              <w:t xml:space="preserve">）</w:t>
            </w:r>
            <w:r>
              <w:rPr>
                <w:b/>
                <w:color w:val="000000" w:themeColor="text1"/>
                <w:sz w:val="24"/>
                <w:highlight w:val="white"/>
              </w:rPr>
            </w:r>
            <w:r>
              <w:rPr>
                <w:color w:val="000000" w:themeColor="text1"/>
                <w:highlight w:val="white"/>
              </w:rPr>
            </w:r>
          </w:p>
          <w:p>
            <w:pPr>
              <w:pStyle w:val="721"/>
              <w:jc w:val="left"/>
              <w:rPr>
                <w:color w:val="000000" w:themeColor="text1"/>
                <w:sz w:val="24"/>
                <w:highlight w:val="white"/>
              </w:rPr>
            </w:pPr>
            <w:r>
              <w:rPr>
                <w:b/>
                <w:color w:val="000000" w:themeColor="text1"/>
                <w:sz w:val="24"/>
                <w:highlight w:val="white"/>
              </w:rPr>
              <w:t xml:space="preserve">□有偏离</w:t>
            </w:r>
            <w:r>
              <w:rPr>
                <w:color w:val="000000" w:themeColor="text1"/>
                <w:sz w:val="24"/>
                <w:highlight w:val="white"/>
              </w:rPr>
              <w:t xml:space="preserve">（</w:t>
            </w:r>
            <w:r>
              <w:rPr>
                <w:color w:val="000000" w:themeColor="text1"/>
                <w:sz w:val="24"/>
                <w:szCs w:val="21"/>
                <w:highlight w:val="white"/>
              </w:rPr>
              <w:t xml:space="preserve">如有偏离，</w:t>
            </w:r>
            <w:r>
              <w:rPr>
                <w:color w:val="000000" w:themeColor="text1"/>
                <w:sz w:val="24"/>
                <w:highlight w:val="white"/>
              </w:rPr>
              <w:t xml:space="preserve">则</w:t>
            </w:r>
            <w:r>
              <w:rPr>
                <w:rFonts w:hint="eastAsia"/>
                <w:color w:val="000000" w:themeColor="text1"/>
                <w:sz w:val="24"/>
                <w:highlight w:val="white"/>
              </w:rPr>
              <w:t xml:space="preserve">应</w:t>
            </w:r>
            <w:r>
              <w:rPr>
                <w:color w:val="000000" w:themeColor="text1"/>
                <w:sz w:val="24"/>
                <w:highlight w:val="white"/>
              </w:rPr>
              <w:t xml:space="preserve">在本表中对偏离项逐一列明）</w:t>
            </w:r>
            <w:r>
              <w:rPr>
                <w:color w:val="000000" w:themeColor="text1"/>
                <w:highlight w:val="white"/>
              </w:rPr>
            </w:r>
          </w:p>
        </w:tc>
      </w:tr>
      <w:tr>
        <w:trPr>
          <w:trHeight w:val="1053"/>
        </w:trPr>
        <w:tc>
          <w:tcPr>
            <w:tcW w:w="775"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序号</w:t>
            </w:r>
            <w:r>
              <w:rPr>
                <w:color w:val="000000" w:themeColor="text1"/>
                <w:highlight w:val="white"/>
              </w:rPr>
            </w:r>
          </w:p>
        </w:tc>
        <w:tc>
          <w:tcPr>
            <w:tcW w:w="1482" w:type="dxa"/>
            <w:vAlign w:val="center"/>
            <w:textDirection w:val="lrTb"/>
            <w:noWrap w:val="false"/>
          </w:tcPr>
          <w:p>
            <w:pPr>
              <w:pStyle w:val="721"/>
              <w:jc w:val="center"/>
              <w:rPr>
                <w:rFonts w:hint="eastAsia"/>
                <w:color w:val="000000" w:themeColor="text1"/>
                <w:sz w:val="24"/>
                <w:highlight w:val="white"/>
              </w:rPr>
            </w:pPr>
            <w:r>
              <w:rPr>
                <w:rFonts w:hint="eastAsia"/>
                <w:color w:val="000000" w:themeColor="text1"/>
                <w:sz w:val="24"/>
                <w:highlight w:val="white"/>
              </w:rPr>
              <w:t xml:space="preserve">采购文件</w:t>
            </w:r>
            <w:r>
              <w:rPr>
                <w:color w:val="000000" w:themeColor="text1"/>
                <w:sz w:val="24"/>
                <w:highlight w:val="white"/>
              </w:rPr>
              <w:t xml:space="preserve">条目号(页码)</w:t>
            </w:r>
            <w:r>
              <w:rPr>
                <w:rFonts w:hint="eastAsia"/>
                <w:color w:val="000000" w:themeColor="text1"/>
                <w:sz w:val="24"/>
                <w:highlight w:val="white"/>
              </w:rPr>
            </w:r>
            <w:r>
              <w:rPr>
                <w:color w:val="000000" w:themeColor="text1"/>
                <w:highlight w:val="white"/>
              </w:rPr>
            </w:r>
          </w:p>
        </w:tc>
        <w:tc>
          <w:tcPr>
            <w:tcW w:w="2384" w:type="dxa"/>
            <w:vAlign w:val="center"/>
            <w:textDirection w:val="lrTb"/>
            <w:noWrap w:val="false"/>
          </w:tcPr>
          <w:p>
            <w:pPr>
              <w:pStyle w:val="721"/>
              <w:jc w:val="center"/>
              <w:rPr>
                <w:rFonts w:hint="eastAsia"/>
                <w:color w:val="000000" w:themeColor="text1"/>
                <w:sz w:val="24"/>
                <w:highlight w:val="white"/>
              </w:rPr>
            </w:pPr>
            <w:r>
              <w:rPr>
                <w:rFonts w:hint="eastAsia"/>
                <w:color w:val="000000" w:themeColor="text1"/>
                <w:sz w:val="24"/>
                <w:highlight w:val="white"/>
              </w:rPr>
              <w:t xml:space="preserve">采购文件</w:t>
            </w:r>
            <w:r>
              <w:rPr>
                <w:color w:val="000000" w:themeColor="text1"/>
                <w:sz w:val="24"/>
                <w:highlight w:val="white"/>
              </w:rPr>
              <w:t xml:space="preserve">要求</w:t>
            </w:r>
            <w:r>
              <w:rPr>
                <w:rFonts w:hint="eastAsia"/>
                <w:color w:val="000000" w:themeColor="text1"/>
                <w:sz w:val="24"/>
                <w:highlight w:val="white"/>
              </w:rPr>
            </w:r>
            <w:r>
              <w:rPr>
                <w:color w:val="000000" w:themeColor="text1"/>
                <w:highlight w:val="white"/>
              </w:rPr>
            </w:r>
          </w:p>
        </w:tc>
        <w:tc>
          <w:tcPr>
            <w:tcW w:w="2126"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投标响应内容</w:t>
            </w:r>
            <w:r>
              <w:rPr>
                <w:color w:val="000000" w:themeColor="text1"/>
                <w:highlight w:val="white"/>
              </w:rPr>
            </w:r>
          </w:p>
        </w:tc>
        <w:tc>
          <w:tcPr>
            <w:tcW w:w="1875"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偏离情况</w:t>
            </w:r>
            <w:r>
              <w:rPr>
                <w:color w:val="000000" w:themeColor="text1"/>
                <w:highlight w:val="white"/>
              </w:rPr>
            </w:r>
          </w:p>
        </w:tc>
        <w:tc>
          <w:tcPr>
            <w:tcW w:w="1009"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说明</w:t>
            </w:r>
            <w:r>
              <w:rPr>
                <w:color w:val="000000" w:themeColor="text1"/>
                <w:highlight w:val="white"/>
              </w:rPr>
            </w:r>
          </w:p>
        </w:tc>
      </w:tr>
      <w:tr>
        <w:trPr>
          <w:trHeight w:val="930"/>
        </w:trPr>
        <w:tc>
          <w:tcPr>
            <w:tcW w:w="775"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482"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384"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126"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875"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009"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r>
      <w:tr>
        <w:trPr>
          <w:trHeight w:val="930"/>
        </w:trPr>
        <w:tc>
          <w:tcPr>
            <w:tcW w:w="775"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482"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384"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126"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875"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009"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r>
      <w:tr>
        <w:trPr>
          <w:trHeight w:val="930"/>
        </w:trPr>
        <w:tc>
          <w:tcPr>
            <w:tcW w:w="775"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482"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384"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126"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875"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009"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r>
      <w:tr>
        <w:trPr>
          <w:trHeight w:val="930"/>
        </w:trPr>
        <w:tc>
          <w:tcPr>
            <w:tcW w:w="775"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482"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384"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126"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875"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009"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r>
      <w:tr>
        <w:trPr>
          <w:trHeight w:val="930"/>
        </w:trPr>
        <w:tc>
          <w:tcPr>
            <w:tcW w:w="775"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482"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384"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126"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875"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009"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r>
      <w:tr>
        <w:trPr>
          <w:trHeight w:val="930"/>
        </w:trPr>
        <w:tc>
          <w:tcPr>
            <w:tcW w:w="775" w:type="dxa"/>
            <w:vAlign w:val="center"/>
            <w:textDirection w:val="lrTb"/>
            <w:noWrap w:val="false"/>
          </w:tcPr>
          <w:p>
            <w:pPr>
              <w:pStyle w:val="721"/>
              <w:jc w:val="center"/>
              <w:rPr>
                <w:color w:val="000000" w:themeColor="text1"/>
                <w:sz w:val="24"/>
                <w:highlight w:val="white"/>
              </w:rPr>
            </w:pPr>
            <w:r>
              <w:rPr>
                <w:color w:val="000000" w:themeColor="text1"/>
                <w:sz w:val="24"/>
                <w:highlight w:val="white"/>
              </w:rPr>
              <w:t xml:space="preserve">……</w:t>
            </w:r>
            <w:r>
              <w:rPr>
                <w:color w:val="000000" w:themeColor="text1"/>
                <w:highlight w:val="white"/>
              </w:rPr>
            </w:r>
          </w:p>
        </w:tc>
        <w:tc>
          <w:tcPr>
            <w:tcW w:w="1482"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384"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2126"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875"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c>
          <w:tcPr>
            <w:tcW w:w="1009" w:type="dxa"/>
            <w:vAlign w:val="center"/>
            <w:textDirection w:val="lrTb"/>
            <w:noWrap w:val="false"/>
          </w:tcPr>
          <w:p>
            <w:pPr>
              <w:pStyle w:val="721"/>
              <w:jc w:val="center"/>
              <w:rPr>
                <w:color w:val="000000" w:themeColor="text1"/>
                <w:sz w:val="24"/>
                <w:highlight w:val="white"/>
              </w:rPr>
            </w:pPr>
            <w:r>
              <w:rPr>
                <w:color w:val="000000" w:themeColor="text1"/>
                <w:sz w:val="24"/>
                <w:highlight w:val="white"/>
              </w:rPr>
            </w:r>
            <w:r>
              <w:rPr>
                <w:color w:val="000000" w:themeColor="text1"/>
                <w:highlight w:val="white"/>
              </w:rPr>
            </w:r>
          </w:p>
        </w:tc>
      </w:tr>
    </w:tbl>
    <w:p>
      <w:pPr>
        <w:pStyle w:val="721"/>
        <w:ind w:firstLine="360"/>
        <w:jc w:val="left"/>
        <w:spacing w:line="360" w:lineRule="auto"/>
        <w:tabs>
          <w:tab w:val="left" w:pos="1800" w:leader="none"/>
          <w:tab w:val="left" w:pos="5580" w:leader="none"/>
        </w:tabs>
        <w:rPr>
          <w:color w:val="000000" w:themeColor="text1"/>
          <w:sz w:val="24"/>
          <w:highlight w:val="white"/>
          <w:u w:val="single"/>
        </w:rPr>
      </w:pPr>
      <w:r>
        <w:rPr>
          <w:color w:val="000000" w:themeColor="text1"/>
          <w:sz w:val="24"/>
          <w:highlight w:val="white"/>
          <w:u w:val="single"/>
        </w:rPr>
      </w:r>
      <w:r>
        <w:rPr>
          <w:color w:val="000000" w:themeColor="text1"/>
          <w:highlight w:val="white"/>
        </w:rPr>
      </w:r>
    </w:p>
    <w:p>
      <w:pPr>
        <w:pStyle w:val="721"/>
        <w:jc w:val="left"/>
        <w:tabs>
          <w:tab w:val="left" w:pos="1800" w:leader="none"/>
          <w:tab w:val="left" w:pos="5580" w:leader="none"/>
        </w:tabs>
        <w:rPr>
          <w:color w:val="000000" w:themeColor="text1"/>
          <w:sz w:val="24"/>
          <w:highlight w:val="white"/>
        </w:rPr>
      </w:pPr>
      <w:r>
        <w:rPr>
          <w:color w:val="000000" w:themeColor="text1"/>
          <w:sz w:val="24"/>
          <w:highlight w:val="white"/>
        </w:rPr>
        <w:t xml:space="preserve">注：</w:t>
      </w:r>
      <w:r>
        <w:rPr>
          <w:color w:val="000000" w:themeColor="text1"/>
          <w:highlight w:val="white"/>
        </w:rPr>
      </w:r>
    </w:p>
    <w:p>
      <w:pPr>
        <w:pStyle w:val="721"/>
        <w:jc w:val="left"/>
        <w:tabs>
          <w:tab w:val="left" w:pos="1800" w:leader="none"/>
          <w:tab w:val="left" w:pos="5580" w:leader="none"/>
        </w:tabs>
        <w:rPr>
          <w:color w:val="000000" w:themeColor="text1"/>
          <w:sz w:val="24"/>
          <w:highlight w:val="white"/>
        </w:rPr>
      </w:pPr>
      <w:r>
        <w:rPr>
          <w:rFonts w:hint="eastAsia"/>
          <w:color w:val="000000" w:themeColor="text1"/>
          <w:sz w:val="24"/>
          <w:highlight w:val="white"/>
        </w:rPr>
        <w:t xml:space="preserve">1</w:t>
      </w:r>
      <w:r>
        <w:rPr>
          <w:color w:val="000000" w:themeColor="text1"/>
          <w:sz w:val="24"/>
          <w:highlight w:val="white"/>
        </w:rPr>
        <w:t xml:space="preserve">. 对</w:t>
      </w:r>
      <w:r>
        <w:rPr>
          <w:rFonts w:hint="eastAsia"/>
          <w:color w:val="000000" w:themeColor="text1"/>
          <w:sz w:val="24"/>
          <w:highlight w:val="white"/>
        </w:rPr>
        <w:t xml:space="preserve">采购文件</w:t>
      </w:r>
      <w:r>
        <w:rPr>
          <w:color w:val="000000" w:themeColor="text1"/>
          <w:sz w:val="24"/>
          <w:highlight w:val="white"/>
        </w:rPr>
        <w:t xml:space="preserve">中的所有商务、技术要求，除本表所列明的所有偏离外，均视作供应商已对之理解和</w:t>
      </w:r>
      <w:r>
        <w:rPr>
          <w:rFonts w:hint="eastAsia"/>
          <w:color w:val="000000" w:themeColor="text1"/>
          <w:sz w:val="24"/>
          <w:highlight w:val="white"/>
        </w:rPr>
        <w:t xml:space="preserve">响应</w:t>
      </w:r>
      <w:r>
        <w:rPr>
          <w:color w:val="000000" w:themeColor="text1"/>
          <w:sz w:val="24"/>
          <w:highlight w:val="white"/>
        </w:rPr>
        <w:t xml:space="preserve">。</w:t>
      </w:r>
      <w:r>
        <w:rPr>
          <w:color w:val="000000" w:themeColor="text1"/>
          <w:highlight w:val="white"/>
        </w:rPr>
      </w:r>
    </w:p>
    <w:p>
      <w:pPr>
        <w:pStyle w:val="721"/>
        <w:jc w:val="left"/>
        <w:tabs>
          <w:tab w:val="left" w:pos="1800" w:leader="none"/>
          <w:tab w:val="left" w:pos="5580" w:leader="none"/>
        </w:tabs>
        <w:rPr>
          <w:color w:val="000000" w:themeColor="text1"/>
          <w:sz w:val="24"/>
          <w:highlight w:val="white"/>
        </w:rPr>
      </w:pPr>
      <w:r>
        <w:rPr>
          <w:color w:val="000000" w:themeColor="text1"/>
          <w:sz w:val="24"/>
          <w:highlight w:val="white"/>
        </w:rPr>
        <w:t xml:space="preserve">2.</w:t>
      </w:r>
      <w:r>
        <w:rPr>
          <w:rFonts w:hint="eastAsia"/>
          <w:color w:val="000000" w:themeColor="text1"/>
          <w:sz w:val="24"/>
          <w:highlight w:val="white"/>
        </w:rPr>
        <w:t xml:space="preserve">“偏离情况”列应</w:t>
      </w:r>
      <w:r>
        <w:rPr>
          <w:color w:val="000000" w:themeColor="text1"/>
          <w:sz w:val="24"/>
          <w:highlight w:val="white"/>
        </w:rPr>
        <w:t xml:space="preserve">据实</w:t>
      </w:r>
      <w:r>
        <w:rPr>
          <w:rFonts w:hint="eastAsia"/>
          <w:color w:val="000000" w:themeColor="text1"/>
          <w:sz w:val="24"/>
          <w:highlight w:val="white"/>
        </w:rPr>
        <w:t xml:space="preserve">填写“正偏离”或“负偏离”。</w:t>
      </w:r>
      <w:r>
        <w:rPr>
          <w:color w:val="000000" w:themeColor="text1"/>
          <w:sz w:val="24"/>
          <w:highlight w:val="white"/>
        </w:rPr>
      </w:r>
      <w:r>
        <w:rPr>
          <w:color w:val="000000" w:themeColor="text1"/>
          <w:highlight w:val="white"/>
        </w:rPr>
      </w:r>
    </w:p>
    <w:p>
      <w:pPr>
        <w:pStyle w:val="721"/>
        <w:jc w:val="left"/>
        <w:tabs>
          <w:tab w:val="left" w:pos="1800" w:leader="none"/>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p>
    <w:p>
      <w:pPr>
        <w:pStyle w:val="721"/>
        <w:jc w:val="left"/>
        <w:tabs>
          <w:tab w:val="left" w:pos="1800" w:leader="none"/>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p>
    <w:p>
      <w:pPr>
        <w:pStyle w:val="721"/>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spacing w:before="25" w:after="25" w:line="360" w:lineRule="auto"/>
        <w:rPr>
          <w:color w:val="000000" w:themeColor="text1"/>
          <w:sz w:val="24"/>
          <w:highlight w:val="white"/>
        </w:rPr>
      </w:pPr>
      <w:r>
        <w:rPr>
          <w:color w:val="000000" w:themeColor="text1"/>
          <w:sz w:val="24"/>
          <w:highlight w:val="white"/>
          <w:lang w:val="zh-CN"/>
        </w:rPr>
        <w:t xml:space="preserve">                  </w:t>
      </w:r>
      <w:r>
        <w:rPr>
          <w:color w:val="000000" w:themeColor="text1"/>
          <w:highlight w:val="white"/>
        </w:rPr>
      </w:r>
    </w:p>
    <w:p>
      <w:pPr>
        <w:pStyle w:val="721"/>
        <w:spacing w:before="25" w:after="25" w:line="360" w:lineRule="auto"/>
        <w:rPr>
          <w:color w:val="000000" w:themeColor="text1"/>
          <w:sz w:val="24"/>
          <w:highlight w:val="white"/>
        </w:rPr>
      </w:pPr>
      <w:r>
        <w:rPr>
          <w:color w:val="000000" w:themeColor="text1"/>
          <w:sz w:val="24"/>
          <w:highlight w:val="white"/>
        </w:rPr>
        <w:t xml:space="preserve">投标人名称（加盖公章）</w:t>
      </w:r>
      <w:r>
        <w:rPr>
          <w:color w:val="000000" w:themeColor="text1"/>
          <w:sz w:val="24"/>
          <w:highlight w:val="white"/>
          <w:lang w:val="zh-CN"/>
        </w:rPr>
        <w:t xml:space="preserve">：    ____________</w:t>
      </w:r>
      <w:r>
        <w:rPr>
          <w:color w:val="000000" w:themeColor="text1"/>
          <w:highlight w:val="white"/>
        </w:rPr>
      </w:r>
    </w:p>
    <w:p>
      <w:pPr>
        <w:pStyle w:val="721"/>
        <w:spacing w:before="25" w:after="25" w:line="360" w:lineRule="auto"/>
        <w:rPr>
          <w:color w:val="000000" w:themeColor="text1"/>
          <w:sz w:val="24"/>
          <w:highlight w:val="white"/>
        </w:rPr>
      </w:pPr>
      <w:r>
        <w:rPr>
          <w:color w:val="000000" w:themeColor="text1"/>
          <w:sz w:val="24"/>
          <w:szCs w:val="20"/>
          <w:highlight w:val="white"/>
        </w:rPr>
        <w:t xml:space="preserve">日期：_____年______月______日   </w:t>
      </w:r>
      <w:r>
        <w:rPr>
          <w:color w:val="000000" w:themeColor="text1"/>
          <w:sz w:val="24"/>
          <w:highlight w:val="white"/>
          <w:lang w:val="zh-CN"/>
        </w:rPr>
      </w:r>
      <w:r>
        <w:rPr>
          <w:color w:val="000000" w:themeColor="text1"/>
          <w:highlight w:val="white"/>
        </w:rPr>
      </w:r>
    </w:p>
    <w:p>
      <w:pPr>
        <w:pStyle w:val="721"/>
        <w:rPr>
          <w:color w:val="000000" w:themeColor="text1"/>
          <w:sz w:val="24"/>
          <w:szCs w:val="20"/>
          <w:highlight w:val="white"/>
        </w:rPr>
      </w:pPr>
      <w:r>
        <w:rPr>
          <w:color w:val="000000" w:themeColor="text1"/>
          <w:sz w:val="24"/>
          <w:szCs w:val="20"/>
          <w:highlight w:val="white"/>
        </w:rPr>
        <w:br w:type="page" w:clear="all"/>
      </w:r>
      <w:r>
        <w:rPr>
          <w:rFonts w:hint="eastAsia"/>
          <w:color w:val="000000" w:themeColor="text1"/>
          <w:sz w:val="24"/>
          <w:szCs w:val="20"/>
          <w:highlight w:val="white"/>
        </w:rPr>
        <w:t xml:space="preserve">7  参加本项目人员一览表</w:t>
      </w:r>
      <w:r>
        <w:rPr>
          <w:color w:val="000000" w:themeColor="text1"/>
          <w:sz w:val="24"/>
          <w:szCs w:val="20"/>
          <w:highlight w:val="white"/>
        </w:rPr>
      </w:r>
      <w:r>
        <w:rPr>
          <w:color w:val="000000" w:themeColor="text1"/>
          <w:highlight w:val="white"/>
        </w:rPr>
      </w:r>
    </w:p>
    <w:p>
      <w:pPr>
        <w:pStyle w:val="721"/>
        <w:jc w:val="center"/>
        <w:spacing w:line="360" w:lineRule="auto"/>
        <w:rPr>
          <w:rFonts w:hint="eastAsia" w:ascii="宋体" w:hAnsi="宋体"/>
          <w:b/>
          <w:color w:val="000000" w:themeColor="text1"/>
          <w:sz w:val="32"/>
          <w:szCs w:val="32"/>
          <w:highlight w:val="white"/>
        </w:rPr>
      </w:pPr>
      <w:r>
        <w:rPr>
          <w:rFonts w:hint="eastAsia" w:ascii="宋体" w:hAnsi="宋体"/>
          <w:b/>
          <w:color w:val="000000" w:themeColor="text1"/>
          <w:sz w:val="32"/>
          <w:szCs w:val="32"/>
          <w:highlight w:val="white"/>
        </w:rPr>
      </w:r>
      <w:r>
        <w:rPr>
          <w:color w:val="000000" w:themeColor="text1"/>
          <w:highlight w:val="white"/>
        </w:rPr>
      </w:r>
    </w:p>
    <w:p>
      <w:pPr>
        <w:pStyle w:val="721"/>
        <w:jc w:val="center"/>
        <w:spacing w:line="360" w:lineRule="auto"/>
        <w:rPr>
          <w:rFonts w:ascii="宋体" w:hAnsi="宋体"/>
          <w:b/>
          <w:color w:val="000000" w:themeColor="text1"/>
          <w:sz w:val="32"/>
          <w:szCs w:val="32"/>
          <w:highlight w:val="white"/>
        </w:rPr>
      </w:pPr>
      <w:r>
        <w:rPr>
          <w:rFonts w:hint="eastAsia" w:ascii="宋体" w:hAnsi="宋体"/>
          <w:b/>
          <w:color w:val="000000" w:themeColor="text1"/>
          <w:sz w:val="32"/>
          <w:szCs w:val="32"/>
          <w:highlight w:val="white"/>
        </w:rPr>
        <w:t xml:space="preserve">参加本项目人员一览表</w:t>
      </w:r>
      <w:r>
        <w:rPr>
          <w:rFonts w:ascii="宋体" w:hAnsi="宋体"/>
          <w:b/>
          <w:color w:val="000000" w:themeColor="text1"/>
          <w:sz w:val="32"/>
          <w:szCs w:val="32"/>
          <w:highlight w:val="white"/>
        </w:rPr>
      </w:r>
      <w:r>
        <w:rPr>
          <w:color w:val="000000" w:themeColor="text1"/>
          <w:highlight w:val="white"/>
        </w:rPr>
      </w:r>
    </w:p>
    <w:p>
      <w:pPr>
        <w:pStyle w:val="721"/>
        <w:spacing w:line="360" w:lineRule="auto"/>
        <w:rPr>
          <w:rFonts w:ascii="宋体" w:hAnsi="宋体"/>
          <w:color w:val="000000" w:themeColor="text1"/>
          <w:sz w:val="22"/>
          <w:highlight w:val="white"/>
        </w:rPr>
      </w:pPr>
      <w:r>
        <w:rPr>
          <w:rFonts w:ascii="宋体" w:hAnsi="宋体"/>
          <w:color w:val="000000" w:themeColor="text1"/>
          <w:sz w:val="22"/>
          <w:highlight w:val="white"/>
        </w:rPr>
      </w:r>
      <w:r>
        <w:rPr>
          <w:color w:val="000000" w:themeColor="text1"/>
          <w:highlight w:val="white"/>
        </w:rPr>
      </w:r>
    </w:p>
    <w:p>
      <w:pPr>
        <w:pStyle w:val="721"/>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项目编号：</w:t>
      </w:r>
      <w:r>
        <w:rPr>
          <w:rFonts w:hint="eastAsia" w:ascii="宋体" w:hAnsi="宋体" w:cs="宋体"/>
          <w:color w:val="000000" w:themeColor="text1"/>
          <w:sz w:val="24"/>
          <w:highlight w:val="white"/>
          <w:u w:val="single"/>
        </w:rPr>
        <w:t xml:space="preserve">                     </w:t>
      </w:r>
      <w:r>
        <w:rPr>
          <w:rFonts w:ascii="宋体" w:hAnsi="宋体" w:cs="宋体"/>
          <w:color w:val="000000" w:themeColor="text1"/>
          <w:sz w:val="24"/>
          <w:highlight w:val="white"/>
        </w:rPr>
      </w:r>
      <w:r>
        <w:rPr>
          <w:color w:val="000000" w:themeColor="text1"/>
          <w:highlight w:val="white"/>
        </w:rP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序号</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姓名</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性别</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年龄</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毕业学校和学历</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专业</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职称</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专业培训及证书</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责任</w:t>
            </w:r>
            <w:r>
              <w:rPr>
                <w:rFonts w:ascii="宋体" w:hAnsi="宋体" w:cs="宋体"/>
                <w:color w:val="000000" w:themeColor="text1"/>
                <w:sz w:val="24"/>
                <w:highlight w:val="white"/>
              </w:rPr>
            </w:r>
            <w:r>
              <w:rPr>
                <w:color w:val="000000" w:themeColor="text1"/>
                <w:highlight w:val="white"/>
              </w:rPr>
            </w:r>
          </w:p>
          <w:p>
            <w:pPr>
              <w:pStyle w:val="721"/>
              <w:jc w:val="center"/>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或分工</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项目经历或主要工作</w:t>
            </w:r>
            <w:r>
              <w:rPr>
                <w:rFonts w:ascii="宋体" w:hAnsi="宋体" w:cs="宋体"/>
                <w:color w:val="000000" w:themeColor="text1"/>
                <w:sz w:val="24"/>
                <w:highlight w:val="white"/>
              </w:rPr>
            </w:r>
            <w:r>
              <w:rPr>
                <w:color w:val="000000" w:themeColor="text1"/>
                <w:highlight w:val="white"/>
              </w:rPr>
            </w:r>
          </w:p>
          <w:p>
            <w:pPr>
              <w:pStyle w:val="721"/>
              <w:jc w:val="center"/>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业绩</w:t>
            </w:r>
            <w:r>
              <w:rPr>
                <w:rFonts w:ascii="宋体" w:hAnsi="宋体" w:cs="宋体"/>
                <w:color w:val="000000" w:themeColor="text1"/>
                <w:sz w:val="24"/>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 </w:t>
            </w:r>
            <w:r>
              <w:rPr>
                <w:rFonts w:ascii="宋体" w:hAnsi="宋体" w:cs="宋体"/>
                <w:color w:val="000000" w:themeColor="text1"/>
                <w:sz w:val="24"/>
                <w:highlight w:val="white"/>
              </w:rPr>
            </w:r>
            <w:r>
              <w:rPr>
                <w:color w:val="000000" w:themeColor="text1"/>
                <w:highlight w:val="white"/>
              </w:rPr>
            </w:r>
          </w:p>
        </w:tc>
      </w:tr>
    </w:tbl>
    <w:p>
      <w:pPr>
        <w:pStyle w:val="721"/>
        <w:tabs>
          <w:tab w:val="left" w:pos="9765" w:leader="none"/>
        </w:tabs>
        <w:rPr>
          <w:rFonts w:ascii="宋体" w:hAnsi="宋体" w:cs="宋体"/>
          <w:b/>
          <w:color w:val="000000" w:themeColor="text1"/>
          <w:sz w:val="24"/>
          <w:highlight w:val="white"/>
        </w:rPr>
      </w:pPr>
      <w:r>
        <w:rPr>
          <w:rFonts w:ascii="宋体" w:hAnsi="宋体" w:cs="宋体"/>
          <w:b/>
          <w:color w:val="000000" w:themeColor="text1"/>
          <w:sz w:val="24"/>
          <w:highlight w:val="white"/>
          <w:lang w:val="zh-CN"/>
        </w:rPr>
      </w:r>
      <w:r>
        <w:rPr>
          <w:color w:val="000000" w:themeColor="text1"/>
          <w:highlight w:val="white"/>
        </w:rPr>
      </w:r>
    </w:p>
    <w:p>
      <w:pPr>
        <w:pStyle w:val="721"/>
        <w:spacing w:line="360" w:lineRule="auto"/>
        <w:tabs>
          <w:tab w:val="left" w:pos="9765" w:leader="none"/>
        </w:tabs>
        <w:rPr>
          <w:rFonts w:ascii="宋体" w:hAnsi="宋体" w:cs="宋体"/>
          <w:b/>
          <w:color w:val="000000" w:themeColor="text1"/>
          <w:sz w:val="24"/>
          <w:highlight w:val="white"/>
        </w:rPr>
      </w:pPr>
      <w:r>
        <w:rPr>
          <w:rFonts w:hint="eastAsia" w:ascii="宋体" w:hAnsi="宋体" w:cs="宋体"/>
          <w:b/>
          <w:color w:val="000000" w:themeColor="text1"/>
          <w:sz w:val="24"/>
          <w:highlight w:val="white"/>
          <w:lang w:val="zh-CN"/>
        </w:rPr>
        <w:t xml:space="preserve">注：参加本项目人员须是投标人正式职工。</w:t>
      </w:r>
      <w:r>
        <w:rPr>
          <w:rFonts w:ascii="宋体" w:hAnsi="宋体" w:cs="宋体"/>
          <w:b/>
          <w:color w:val="000000" w:themeColor="text1"/>
          <w:sz w:val="24"/>
          <w:highlight w:val="white"/>
        </w:rPr>
      </w:r>
      <w:r>
        <w:rPr>
          <w:color w:val="000000" w:themeColor="text1"/>
          <w:highlight w:val="white"/>
        </w:rPr>
      </w:r>
    </w:p>
    <w:p>
      <w:pPr>
        <w:pStyle w:val="721"/>
        <w:spacing w:line="360" w:lineRule="auto"/>
        <w:rPr>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p>
    <w:p>
      <w:pPr>
        <w:pStyle w:val="721"/>
        <w:spacing w:before="25" w:after="25" w:line="360" w:lineRule="auto"/>
        <w:rPr>
          <w:color w:val="000000" w:themeColor="text1"/>
          <w:sz w:val="24"/>
          <w:highlight w:val="white"/>
        </w:rPr>
      </w:pPr>
      <w:r>
        <w:rPr>
          <w:color w:val="000000" w:themeColor="text1"/>
          <w:sz w:val="24"/>
          <w:highlight w:val="white"/>
        </w:rPr>
        <w:t xml:space="preserve">投标人名称（加盖公章）</w:t>
      </w:r>
      <w:r>
        <w:rPr>
          <w:color w:val="000000" w:themeColor="text1"/>
          <w:sz w:val="24"/>
          <w:highlight w:val="white"/>
          <w:lang w:val="zh-CN"/>
        </w:rPr>
        <w:t xml:space="preserve">：    ____________</w:t>
      </w:r>
      <w:r>
        <w:rPr>
          <w:color w:val="000000" w:themeColor="text1"/>
          <w:highlight w:val="white"/>
        </w:rPr>
      </w:r>
    </w:p>
    <w:p>
      <w:pPr>
        <w:pStyle w:val="721"/>
        <w:spacing w:before="25" w:after="25" w:line="360" w:lineRule="auto"/>
        <w:rPr>
          <w:color w:val="000000" w:themeColor="text1"/>
          <w:sz w:val="24"/>
          <w:highlight w:val="white"/>
        </w:rPr>
      </w:pPr>
      <w:r>
        <w:rPr>
          <w:color w:val="000000" w:themeColor="text1"/>
          <w:sz w:val="24"/>
          <w:szCs w:val="20"/>
          <w:highlight w:val="white"/>
        </w:rPr>
        <w:t xml:space="preserve">日期：_____年______月______日   </w:t>
      </w:r>
      <w:r>
        <w:rPr>
          <w:color w:val="000000" w:themeColor="text1"/>
          <w:sz w:val="24"/>
          <w:highlight w:val="white"/>
          <w:lang w:val="zh-CN"/>
        </w:rPr>
      </w:r>
      <w:r>
        <w:rPr>
          <w:color w:val="000000" w:themeColor="text1"/>
          <w:highlight w:val="white"/>
        </w:rPr>
      </w:r>
    </w:p>
    <w:p>
      <w:pPr>
        <w:pStyle w:val="721"/>
        <w:rPr>
          <w:color w:val="000000" w:themeColor="text1"/>
          <w:sz w:val="24"/>
          <w:szCs w:val="20"/>
          <w:highlight w:val="white"/>
        </w:rPr>
      </w:pPr>
      <w:r>
        <w:rPr>
          <w:color w:val="000000" w:themeColor="text1"/>
          <w:sz w:val="22"/>
          <w:highlight w:val="white"/>
        </w:rPr>
        <w:br w:type="page" w:clear="all"/>
      </w:r>
      <w:bookmarkStart w:id="907" w:name="_Toc288738397"/>
      <w:r>
        <w:rPr>
          <w:color w:val="000000" w:themeColor="text1"/>
          <w:highlight w:val="white"/>
        </w:rPr>
      </w:r>
      <w:bookmarkStart w:id="908" w:name="_Toc288738839"/>
      <w:r>
        <w:rPr>
          <w:rFonts w:hint="eastAsia"/>
          <w:color w:val="000000" w:themeColor="text1"/>
          <w:sz w:val="22"/>
          <w:highlight w:val="white"/>
        </w:rPr>
        <w:t xml:space="preserve">8</w:t>
      </w:r>
      <w:r>
        <w:rPr>
          <w:rFonts w:hint="eastAsia"/>
          <w:color w:val="000000" w:themeColor="text1"/>
          <w:sz w:val="24"/>
          <w:szCs w:val="20"/>
          <w:highlight w:val="white"/>
        </w:rPr>
        <w:t xml:space="preserve">  相关业绩案例一览表</w:t>
      </w:r>
      <w:r>
        <w:rPr>
          <w:color w:val="000000" w:themeColor="text1"/>
          <w:sz w:val="24"/>
          <w:szCs w:val="20"/>
          <w:highlight w:val="white"/>
        </w:rPr>
      </w:r>
      <w:r>
        <w:rPr>
          <w:color w:val="000000" w:themeColor="text1"/>
          <w:highlight w:val="white"/>
        </w:rPr>
      </w:r>
    </w:p>
    <w:p>
      <w:pPr>
        <w:pStyle w:val="721"/>
        <w:rPr>
          <w:color w:val="000000" w:themeColor="text1"/>
          <w:sz w:val="24"/>
          <w:szCs w:val="20"/>
          <w:highlight w:val="white"/>
        </w:rPr>
      </w:pPr>
      <w:r>
        <w:rPr>
          <w:color w:val="000000" w:themeColor="text1"/>
          <w:sz w:val="24"/>
          <w:szCs w:val="20"/>
          <w:highlight w:val="white"/>
        </w:rPr>
      </w:r>
      <w:r>
        <w:rPr>
          <w:color w:val="000000" w:themeColor="text1"/>
          <w:highlight w:val="white"/>
        </w:rPr>
      </w:r>
    </w:p>
    <w:p>
      <w:pPr>
        <w:pStyle w:val="721"/>
        <w:jc w:val="center"/>
        <w:rPr>
          <w:rFonts w:ascii="宋体" w:hAnsi="宋体"/>
          <w:b/>
          <w:color w:val="000000" w:themeColor="text1"/>
          <w:sz w:val="32"/>
          <w:szCs w:val="32"/>
          <w:highlight w:val="white"/>
        </w:rPr>
      </w:pPr>
      <w:r>
        <w:rPr>
          <w:rFonts w:hint="eastAsia" w:ascii="宋体" w:hAnsi="宋体"/>
          <w:b/>
          <w:color w:val="000000" w:themeColor="text1"/>
          <w:sz w:val="32"/>
          <w:szCs w:val="32"/>
          <w:highlight w:val="white"/>
        </w:rPr>
        <w:t xml:space="preserve">相关业绩案例一览表</w:t>
      </w:r>
      <w:bookmarkEnd w:id="907"/>
      <w:r>
        <w:rPr>
          <w:color w:val="000000" w:themeColor="text1"/>
          <w:highlight w:val="white"/>
        </w:rPr>
      </w:r>
      <w:bookmarkEnd w:id="908"/>
      <w:r>
        <w:rPr>
          <w:rFonts w:ascii="宋体" w:hAnsi="宋体"/>
          <w:b/>
          <w:color w:val="000000" w:themeColor="text1"/>
          <w:sz w:val="32"/>
          <w:szCs w:val="32"/>
          <w:highlight w:val="white"/>
        </w:rPr>
      </w:r>
      <w:r>
        <w:rPr>
          <w:color w:val="000000" w:themeColor="text1"/>
          <w:highlight w:val="white"/>
        </w:rPr>
      </w:r>
    </w:p>
    <w:p>
      <w:pPr>
        <w:pStyle w:val="721"/>
        <w:jc w:val="center"/>
        <w:spacing w:line="360" w:lineRule="auto"/>
        <w:rPr>
          <w:rFonts w:ascii="宋体" w:hAnsi="宋体"/>
          <w:b/>
          <w:color w:val="000000" w:themeColor="text1"/>
          <w:sz w:val="28"/>
          <w:szCs w:val="30"/>
          <w:highlight w:val="white"/>
        </w:rPr>
      </w:pPr>
      <w:r>
        <w:rPr>
          <w:rFonts w:ascii="宋体" w:hAnsi="宋体"/>
          <w:b/>
          <w:color w:val="000000" w:themeColor="text1"/>
          <w:sz w:val="28"/>
          <w:szCs w:val="30"/>
          <w:highlight w:val="white"/>
        </w:rPr>
      </w:r>
      <w:r>
        <w:rPr>
          <w:color w:val="000000" w:themeColor="text1"/>
          <w:highlight w:val="white"/>
        </w:rPr>
      </w:r>
    </w:p>
    <w:p>
      <w:pPr>
        <w:pStyle w:val="721"/>
        <w:ind w:firstLine="480"/>
        <w:spacing w:line="360" w:lineRule="auto"/>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项目编号：</w:t>
      </w:r>
      <w:r>
        <w:rPr>
          <w:rFonts w:hint="eastAsia" w:ascii="宋体" w:hAnsi="宋体" w:cs="宋体"/>
          <w:color w:val="000000" w:themeColor="text1"/>
          <w:sz w:val="24"/>
          <w:highlight w:val="white"/>
          <w:u w:val="single"/>
        </w:rPr>
        <w:t xml:space="preserve">                   </w:t>
      </w:r>
      <w:r>
        <w:rPr>
          <w:rFonts w:ascii="宋体" w:hAnsi="宋体" w:cs="宋体"/>
          <w:color w:val="000000" w:themeColor="text1"/>
          <w:sz w:val="24"/>
          <w:highlight w:val="white"/>
        </w:rPr>
      </w:r>
      <w:r>
        <w:rPr>
          <w:color w:val="000000" w:themeColor="text1"/>
          <w:highlight w:val="white"/>
        </w:rP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项目时间</w:t>
            </w:r>
            <w:r>
              <w:rPr>
                <w:rFonts w:ascii="宋体" w:hAnsi="宋体" w:cs="宋体"/>
                <w:color w:val="000000" w:themeColor="text1"/>
                <w:sz w:val="24"/>
                <w:highlight w:val="white"/>
                <w:lang w:val="zh-CN"/>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项目甲方单位</w:t>
            </w:r>
            <w:r>
              <w:rPr>
                <w:rFonts w:ascii="宋体" w:hAnsi="宋体" w:cs="宋体"/>
                <w:color w:val="000000" w:themeColor="text1"/>
                <w:sz w:val="24"/>
                <w:highlight w:val="white"/>
                <w:lang w:val="zh-CN"/>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项目名称</w:t>
            </w:r>
            <w:r>
              <w:rPr>
                <w:rFonts w:ascii="宋体" w:hAnsi="宋体" w:cs="宋体"/>
                <w:color w:val="000000" w:themeColor="text1"/>
                <w:sz w:val="24"/>
                <w:highlight w:val="white"/>
                <w:lang w:val="zh-CN"/>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合同金额</w:t>
            </w:r>
            <w:r>
              <w:rPr>
                <w:rFonts w:ascii="宋体" w:hAnsi="宋体" w:cs="宋体"/>
                <w:color w:val="000000" w:themeColor="text1"/>
                <w:sz w:val="24"/>
                <w:highlight w:val="white"/>
                <w:lang w:val="zh-CN"/>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单位地址</w:t>
            </w:r>
            <w:r>
              <w:rPr>
                <w:rFonts w:ascii="宋体" w:hAnsi="宋体" w:cs="宋体"/>
                <w:color w:val="000000" w:themeColor="text1"/>
                <w:sz w:val="24"/>
                <w:highlight w:val="white"/>
                <w:lang w:val="zh-CN"/>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联系电话</w:t>
            </w:r>
            <w:r>
              <w:rPr>
                <w:rFonts w:ascii="宋体" w:hAnsi="宋体" w:cs="宋体"/>
                <w:color w:val="000000" w:themeColor="text1"/>
                <w:sz w:val="24"/>
                <w:highlight w:val="white"/>
                <w:lang w:val="zh-CN"/>
              </w:rPr>
            </w:r>
            <w:r>
              <w:rPr>
                <w:color w:val="000000" w:themeColor="text1"/>
                <w:highlight w:val="white"/>
              </w:rP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1"/>
              <w:jc w:val="center"/>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1"/>
              <w:ind w:hanging="523"/>
              <w:jc w:val="center"/>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1"/>
              <w:ind w:hanging="523"/>
              <w:jc w:val="center"/>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1"/>
              <w:spacing w:line="360" w:lineRule="auto"/>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tc>
      </w:tr>
    </w:tbl>
    <w:p>
      <w:pPr>
        <w:pStyle w:val="721"/>
        <w:tabs>
          <w:tab w:val="left" w:pos="9765" w:leader="none"/>
        </w:tabs>
        <w:rPr>
          <w:rFonts w:ascii="宋体" w:hAnsi="宋体" w:cs="宋体"/>
          <w:color w:val="000000" w:themeColor="text1"/>
          <w:sz w:val="24"/>
          <w:highlight w:val="white"/>
        </w:rPr>
      </w:pPr>
      <w:r>
        <w:rPr>
          <w:rFonts w:ascii="宋体" w:hAnsi="宋体" w:cs="宋体"/>
          <w:color w:val="000000" w:themeColor="text1"/>
          <w:sz w:val="24"/>
          <w:highlight w:val="white"/>
          <w:lang w:val="zh-CN"/>
        </w:rPr>
      </w:r>
      <w:r>
        <w:rPr>
          <w:color w:val="000000" w:themeColor="text1"/>
          <w:highlight w:val="white"/>
        </w:rPr>
      </w:r>
    </w:p>
    <w:p>
      <w:pPr>
        <w:pStyle w:val="721"/>
        <w:spacing w:line="360" w:lineRule="auto"/>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p>
      <w:pPr>
        <w:pStyle w:val="721"/>
        <w:spacing w:before="25" w:after="25" w:line="360" w:lineRule="auto"/>
        <w:rPr>
          <w:color w:val="000000" w:themeColor="text1"/>
          <w:sz w:val="24"/>
          <w:highlight w:val="white"/>
        </w:rPr>
      </w:pPr>
      <w:r>
        <w:rPr>
          <w:color w:val="000000" w:themeColor="text1"/>
          <w:sz w:val="24"/>
          <w:highlight w:val="white"/>
        </w:rPr>
        <w:t xml:space="preserve">投标人名称（加盖公章）</w:t>
      </w:r>
      <w:r>
        <w:rPr>
          <w:color w:val="000000" w:themeColor="text1"/>
          <w:sz w:val="24"/>
          <w:highlight w:val="white"/>
          <w:lang w:val="zh-CN"/>
        </w:rPr>
        <w:t xml:space="preserve">：    ____________</w:t>
      </w:r>
      <w:r>
        <w:rPr>
          <w:color w:val="000000" w:themeColor="text1"/>
          <w:highlight w:val="white"/>
        </w:rPr>
      </w:r>
    </w:p>
    <w:p>
      <w:pPr>
        <w:pStyle w:val="721"/>
        <w:spacing w:before="25" w:after="25" w:line="360" w:lineRule="auto"/>
        <w:rPr>
          <w:color w:val="000000" w:themeColor="text1"/>
          <w:sz w:val="24"/>
          <w:highlight w:val="white"/>
        </w:rPr>
      </w:pPr>
      <w:r>
        <w:rPr>
          <w:color w:val="000000" w:themeColor="text1"/>
          <w:sz w:val="24"/>
          <w:szCs w:val="20"/>
          <w:highlight w:val="white"/>
        </w:rPr>
        <w:t xml:space="preserve">日期：_____年______月______日   </w:t>
      </w:r>
      <w:r>
        <w:rPr>
          <w:color w:val="000000" w:themeColor="text1"/>
          <w:sz w:val="24"/>
          <w:highlight w:val="white"/>
          <w:lang w:val="zh-CN"/>
        </w:rPr>
      </w:r>
      <w:r>
        <w:rPr>
          <w:color w:val="000000" w:themeColor="text1"/>
          <w:highlight w:val="white"/>
        </w:rPr>
      </w:r>
    </w:p>
    <w:p>
      <w:pPr>
        <w:pStyle w:val="721"/>
        <w:rPr>
          <w:color w:val="000000" w:themeColor="text1"/>
          <w:highlight w:val="white"/>
        </w:rPr>
      </w:pPr>
      <w:r>
        <w:rPr>
          <w:color w:val="000000" w:themeColor="text1"/>
          <w:highlight w:val="white"/>
        </w:rPr>
      </w:r>
      <w:r>
        <w:rPr>
          <w:color w:val="000000" w:themeColor="text1"/>
          <w:highlight w:val="white"/>
        </w:rPr>
      </w:r>
    </w:p>
    <w:p>
      <w:pPr>
        <w:pStyle w:val="721"/>
        <w:rPr>
          <w:color w:val="000000" w:themeColor="text1"/>
          <w:highlight w:val="white"/>
        </w:rPr>
      </w:pPr>
      <w:r>
        <w:rPr>
          <w:color w:val="000000" w:themeColor="text1"/>
          <w:highlight w:val="white"/>
        </w:rPr>
      </w:r>
      <w:r>
        <w:rPr>
          <w:color w:val="000000" w:themeColor="text1"/>
          <w:highlight w:val="white"/>
        </w:rPr>
      </w:r>
    </w:p>
    <w:p>
      <w:pPr>
        <w:pStyle w:val="721"/>
        <w:rPr>
          <w:color w:val="000000" w:themeColor="text1"/>
          <w:highlight w:val="white"/>
        </w:rPr>
      </w:pPr>
      <w:r>
        <w:rPr>
          <w:color w:val="000000" w:themeColor="text1"/>
          <w:highlight w:val="white"/>
        </w:rPr>
      </w:r>
      <w:r>
        <w:rPr>
          <w:color w:val="000000" w:themeColor="text1"/>
          <w:highlight w:val="white"/>
        </w:rPr>
      </w:r>
    </w:p>
    <w:p>
      <w:pPr>
        <w:pStyle w:val="721"/>
        <w:rPr>
          <w:color w:val="000000" w:themeColor="text1"/>
          <w:highlight w:val="white"/>
        </w:rPr>
      </w:pPr>
      <w:r>
        <w:rPr>
          <w:color w:val="000000" w:themeColor="text1"/>
          <w:highlight w:val="white"/>
        </w:rPr>
      </w:r>
      <w:r>
        <w:rPr>
          <w:color w:val="000000" w:themeColor="text1"/>
          <w:highlight w:val="white"/>
        </w:rPr>
      </w:r>
    </w:p>
    <w:p>
      <w:pPr>
        <w:pStyle w:val="721"/>
        <w:rPr>
          <w:color w:val="000000" w:themeColor="text1"/>
          <w:highlight w:val="white"/>
        </w:rPr>
      </w:pPr>
      <w:r>
        <w:rPr>
          <w:color w:val="000000" w:themeColor="text1"/>
          <w:highlight w:val="white"/>
        </w:rPr>
      </w:r>
      <w:r>
        <w:rPr>
          <w:color w:val="000000" w:themeColor="text1"/>
          <w:highlight w:val="white"/>
        </w:rPr>
      </w:r>
    </w:p>
    <w:p>
      <w:pPr>
        <w:pStyle w:val="721"/>
        <w:spacing w:line="360" w:lineRule="auto"/>
        <w:rPr>
          <w:rFonts w:hint="eastAsia"/>
          <w:color w:val="000000" w:themeColor="text1"/>
          <w:sz w:val="24"/>
          <w:szCs w:val="20"/>
          <w:highlight w:val="white"/>
        </w:rPr>
        <w:outlineLvl w:val="2"/>
      </w:pPr>
      <w:r>
        <w:rPr>
          <w:rFonts w:hint="eastAsia"/>
          <w:color w:val="000000" w:themeColor="text1"/>
          <w:sz w:val="24"/>
          <w:szCs w:val="20"/>
          <w:highlight w:val="white"/>
        </w:rPr>
      </w:r>
      <w:r>
        <w:rPr>
          <w:color w:val="000000" w:themeColor="text1"/>
          <w:highlight w:val="white"/>
        </w:rPr>
      </w:r>
    </w:p>
    <w:p>
      <w:pPr>
        <w:pStyle w:val="721"/>
        <w:spacing w:line="360" w:lineRule="auto"/>
        <w:rPr>
          <w:rFonts w:hint="eastAsia"/>
          <w:color w:val="000000" w:themeColor="text1"/>
          <w:sz w:val="24"/>
          <w:szCs w:val="20"/>
          <w:highlight w:val="white"/>
        </w:rPr>
        <w:outlineLvl w:val="2"/>
      </w:pPr>
      <w:r>
        <w:rPr>
          <w:rFonts w:hint="eastAsia"/>
          <w:color w:val="000000" w:themeColor="text1"/>
          <w:sz w:val="24"/>
          <w:szCs w:val="20"/>
          <w:highlight w:val="white"/>
        </w:rPr>
      </w:r>
      <w:r>
        <w:rPr>
          <w:color w:val="000000" w:themeColor="text1"/>
          <w:highlight w:val="white"/>
        </w:rPr>
      </w:r>
    </w:p>
    <w:p>
      <w:pPr>
        <w:pStyle w:val="721"/>
        <w:spacing w:line="360" w:lineRule="auto"/>
        <w:rPr>
          <w:rFonts w:hint="eastAsia"/>
          <w:color w:val="000000" w:themeColor="text1"/>
          <w:sz w:val="24"/>
          <w:szCs w:val="20"/>
          <w:highlight w:val="white"/>
        </w:rPr>
        <w:outlineLvl w:val="2"/>
      </w:pPr>
      <w:r>
        <w:rPr>
          <w:rFonts w:hint="eastAsia"/>
          <w:color w:val="000000" w:themeColor="text1"/>
          <w:sz w:val="24"/>
          <w:szCs w:val="20"/>
          <w:highlight w:val="white"/>
        </w:rPr>
      </w:r>
      <w:r>
        <w:rPr>
          <w:color w:val="000000" w:themeColor="text1"/>
          <w:highlight w:val="white"/>
        </w:rPr>
      </w:r>
    </w:p>
    <w:p>
      <w:pPr>
        <w:pStyle w:val="721"/>
        <w:spacing w:line="360" w:lineRule="auto"/>
        <w:rPr>
          <w:rFonts w:hint="eastAsia"/>
          <w:color w:val="000000" w:themeColor="text1"/>
          <w:sz w:val="24"/>
          <w:szCs w:val="20"/>
          <w:highlight w:val="white"/>
        </w:rPr>
        <w:outlineLvl w:val="2"/>
      </w:pPr>
      <w:r>
        <w:rPr>
          <w:rFonts w:hint="eastAsia"/>
          <w:color w:val="000000" w:themeColor="text1"/>
          <w:sz w:val="24"/>
          <w:szCs w:val="20"/>
          <w:highlight w:val="white"/>
        </w:rPr>
      </w:r>
      <w:r>
        <w:rPr>
          <w:color w:val="000000" w:themeColor="text1"/>
          <w:highlight w:val="white"/>
        </w:rPr>
      </w:r>
    </w:p>
    <w:p>
      <w:pPr>
        <w:pStyle w:val="721"/>
        <w:spacing w:line="360" w:lineRule="auto"/>
        <w:rPr>
          <w:rFonts w:hint="eastAsia"/>
          <w:color w:val="000000" w:themeColor="text1"/>
          <w:sz w:val="24"/>
          <w:szCs w:val="20"/>
          <w:highlight w:val="white"/>
        </w:rPr>
        <w:outlineLvl w:val="2"/>
      </w:pPr>
      <w:r>
        <w:rPr>
          <w:rFonts w:hint="eastAsia"/>
          <w:color w:val="000000" w:themeColor="text1"/>
          <w:sz w:val="24"/>
          <w:szCs w:val="20"/>
          <w:highlight w:val="white"/>
        </w:rPr>
      </w:r>
      <w:r>
        <w:rPr>
          <w:color w:val="000000" w:themeColor="text1"/>
          <w:highlight w:val="white"/>
        </w:rPr>
      </w:r>
    </w:p>
    <w:p>
      <w:pPr>
        <w:pStyle w:val="721"/>
        <w:spacing w:line="360" w:lineRule="auto"/>
        <w:rPr>
          <w:rFonts w:hint="eastAsia"/>
          <w:color w:val="000000" w:themeColor="text1"/>
          <w:sz w:val="24"/>
          <w:szCs w:val="20"/>
          <w:highlight w:val="white"/>
        </w:rPr>
        <w:outlineLvl w:val="2"/>
      </w:pPr>
      <w:r>
        <w:rPr>
          <w:rFonts w:hint="eastAsia"/>
          <w:color w:val="000000" w:themeColor="text1"/>
          <w:sz w:val="24"/>
          <w:szCs w:val="20"/>
          <w:highlight w:val="white"/>
        </w:rPr>
      </w:r>
      <w:r>
        <w:rPr>
          <w:color w:val="000000" w:themeColor="text1"/>
          <w:highlight w:val="white"/>
        </w:rPr>
      </w:r>
    </w:p>
    <w:p>
      <w:pPr>
        <w:pStyle w:val="721"/>
        <w:spacing w:line="360" w:lineRule="auto"/>
        <w:rPr>
          <w:rFonts w:hint="eastAsia"/>
          <w:color w:val="000000" w:themeColor="text1"/>
          <w:sz w:val="24"/>
          <w:szCs w:val="20"/>
          <w:highlight w:val="white"/>
        </w:rPr>
        <w:outlineLvl w:val="2"/>
      </w:pPr>
      <w:r>
        <w:rPr>
          <w:rFonts w:hint="eastAsia"/>
          <w:color w:val="000000" w:themeColor="text1"/>
          <w:sz w:val="24"/>
          <w:szCs w:val="20"/>
          <w:highlight w:val="white"/>
        </w:rPr>
      </w:r>
      <w:r>
        <w:rPr>
          <w:color w:val="000000" w:themeColor="text1"/>
          <w:highlight w:val="white"/>
        </w:rPr>
      </w:r>
    </w:p>
    <w:p>
      <w:pPr>
        <w:pStyle w:val="721"/>
        <w:spacing w:line="360" w:lineRule="auto"/>
        <w:rPr>
          <w:rFonts w:hint="eastAsia"/>
          <w:color w:val="000000" w:themeColor="text1"/>
          <w:sz w:val="24"/>
          <w:szCs w:val="20"/>
          <w:highlight w:val="white"/>
        </w:rPr>
        <w:outlineLvl w:val="2"/>
      </w:pPr>
      <w:r>
        <w:rPr>
          <w:rFonts w:hint="eastAsia"/>
          <w:color w:val="000000" w:themeColor="text1"/>
          <w:sz w:val="24"/>
          <w:szCs w:val="20"/>
          <w:highlight w:val="white"/>
        </w:rPr>
      </w:r>
      <w:r>
        <w:rPr>
          <w:color w:val="000000" w:themeColor="text1"/>
          <w:highlight w:val="white"/>
        </w:rPr>
      </w:r>
    </w:p>
    <w:p>
      <w:pPr>
        <w:pStyle w:val="721"/>
        <w:spacing w:line="360" w:lineRule="auto"/>
        <w:rPr>
          <w:rFonts w:hint="eastAsia"/>
          <w:color w:val="000000" w:themeColor="text1"/>
          <w:sz w:val="24"/>
          <w:szCs w:val="20"/>
          <w:highlight w:val="white"/>
        </w:rPr>
        <w:outlineLvl w:val="2"/>
      </w:pPr>
      <w:r>
        <w:rPr>
          <w:rFonts w:hint="eastAsia"/>
          <w:color w:val="000000" w:themeColor="text1"/>
          <w:sz w:val="24"/>
          <w:szCs w:val="20"/>
          <w:highlight w:val="white"/>
        </w:rPr>
      </w:r>
      <w:r>
        <w:rPr>
          <w:color w:val="000000" w:themeColor="text1"/>
          <w:highlight w:val="white"/>
        </w:rPr>
      </w:r>
    </w:p>
    <w:p>
      <w:pPr>
        <w:pStyle w:val="721"/>
        <w:spacing w:line="360" w:lineRule="auto"/>
        <w:rPr>
          <w:rFonts w:hint="eastAsia"/>
          <w:b/>
          <w:color w:val="000000" w:themeColor="text1"/>
          <w:sz w:val="24"/>
          <w:highlight w:val="white"/>
        </w:rPr>
        <w:outlineLvl w:val="2"/>
      </w:pPr>
      <w:r>
        <w:rPr>
          <w:rFonts w:hint="eastAsia"/>
          <w:b/>
          <w:color w:val="000000" w:themeColor="text1"/>
          <w:sz w:val="24"/>
          <w:highlight w:val="white"/>
        </w:rPr>
      </w:r>
      <w:r>
        <w:rPr>
          <w:color w:val="000000" w:themeColor="text1"/>
          <w:highlight w:val="white"/>
        </w:rPr>
      </w:r>
    </w:p>
    <w:p>
      <w:pPr>
        <w:pStyle w:val="721"/>
        <w:spacing w:line="360" w:lineRule="auto"/>
        <w:rPr>
          <w:color w:val="000000" w:themeColor="text1"/>
          <w:sz w:val="24"/>
          <w:szCs w:val="20"/>
          <w:highlight w:val="white"/>
        </w:rPr>
        <w:outlineLvl w:val="2"/>
      </w:pPr>
      <w:r>
        <w:rPr>
          <w:rFonts w:hint="eastAsia"/>
          <w:color w:val="000000" w:themeColor="text1"/>
          <w:sz w:val="24"/>
          <w:szCs w:val="20"/>
          <w:highlight w:val="white"/>
        </w:rPr>
        <w:t xml:space="preserve">9  采购文件</w:t>
      </w:r>
      <w:r>
        <w:rPr>
          <w:color w:val="000000" w:themeColor="text1"/>
          <w:sz w:val="24"/>
          <w:szCs w:val="20"/>
          <w:highlight w:val="white"/>
        </w:rPr>
        <w:t xml:space="preserve">要求提供或投标人认为应附的其他材料</w:t>
      </w:r>
      <w:r>
        <w:rPr>
          <w:color w:val="000000" w:themeColor="text1"/>
          <w:highlight w:val="white"/>
        </w:rPr>
      </w:r>
    </w:p>
    <w:p>
      <w:pPr>
        <w:pStyle w:val="721"/>
        <w:jc w:val="left"/>
        <w:widowControl/>
        <w:rPr>
          <w:b/>
          <w:color w:val="000000" w:themeColor="text1"/>
          <w:sz w:val="36"/>
          <w:szCs w:val="36"/>
          <w:highlight w:val="white"/>
        </w:rPr>
      </w:pPr>
      <w:r>
        <w:rPr>
          <w:b/>
          <w:color w:val="000000" w:themeColor="text1"/>
          <w:sz w:val="36"/>
          <w:szCs w:val="36"/>
          <w:highlight w:val="white"/>
        </w:rPr>
      </w:r>
      <w:r>
        <w:rPr>
          <w:color w:val="000000" w:themeColor="text1"/>
          <w:highlight w:val="white"/>
        </w:rPr>
      </w:r>
    </w:p>
    <w:sectPr>
      <w:headerReference w:type="even" r:id="rId10"/>
      <w:headerReference w:type="first" r:id="rId11"/>
      <w:footerReference w:type="even" r:id="rId14"/>
      <w:footerReference w:type="first" r:id="rId15"/>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44</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rPr>
        <w:rStyle w:val="795"/>
      </w:rPr>
      <w:framePr w:wrap="around" w:vAnchor="text" w:hAnchor="margin" w:xAlign="right" w:y="1"/>
    </w:pPr>
    <w:r>
      <w:rPr>
        <w:rStyle w:val="795"/>
      </w:rPr>
      <w:fldChar w:fldCharType="begin"/>
    </w:r>
    <w:r>
      <w:rPr>
        <w:rStyle w:val="795"/>
      </w:rPr>
      <w:instrText xml:space="preserve">PAGE  </w:instrText>
    </w:r>
    <w:r>
      <w:rPr>
        <w:rStyle w:val="795"/>
      </w:rPr>
      <w:fldChar w:fldCharType="end"/>
    </w:r>
    <w:r>
      <w:rPr>
        <w:rStyle w:val="795"/>
      </w:rPr>
    </w:r>
    <w:r/>
  </w:p>
  <w:p>
    <w:pPr>
      <w:pStyle w:val="77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rPr>
        <w:rStyle w:val="795"/>
      </w:rPr>
      <w:framePr w:wrap="around" w:vAnchor="text" w:hAnchor="margin" w:xAlign="right" w:y="1"/>
    </w:pPr>
    <w:r>
      <w:rPr>
        <w:rStyle w:val="795"/>
      </w:rPr>
      <w:fldChar w:fldCharType="begin"/>
    </w:r>
    <w:r>
      <w:rPr>
        <w:rStyle w:val="795"/>
      </w:rPr>
      <w:instrText xml:space="preserve">PAGE  </w:instrText>
    </w:r>
    <w:r>
      <w:rPr>
        <w:rStyle w:val="795"/>
      </w:rPr>
      <w:fldChar w:fldCharType="end"/>
    </w:r>
    <w:r>
      <w:rPr>
        <w:rStyle w:val="795"/>
      </w:rPr>
    </w:r>
    <w:r/>
  </w:p>
  <w:p>
    <w:pPr>
      <w:pStyle w:val="770"/>
      <w:ind w:right="360"/>
    </w:pPr>
    <w:r/>
    <w:r/>
  </w:p>
  <w:p>
    <w:pPr>
      <w:pStyle w:val="72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right"/>
    </w:pPr>
    <w:r>
      <w:rPr>
        <w:rFonts w:hint="eastAsia"/>
      </w:rPr>
      <w:t xml:space="preserve">常州市政府</w:t>
    </w:r>
    <w:r>
      <w:t xml:space="preserve">采购</w:t>
    </w:r>
    <w:r>
      <w:rPr>
        <w:rFonts w:hint="eastAsia"/>
      </w:rPr>
      <w:t xml:space="preserve">项目公开采购文件示范文本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p>
    <w:pPr>
      <w:pStyle w:val="72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1"/>
        <w:ind w:left="4941" w:hanging="1140"/>
        <w:tabs>
          <w:tab w:val="num" w:pos="4941" w:leader="none"/>
        </w:tabs>
      </w:pPr>
      <w:rPr>
        <w:rFonts w:hint="eastAsia"/>
      </w:rPr>
    </w:lvl>
    <w:lvl w:ilvl="1">
      <w:start w:val="1"/>
      <w:numFmt w:val="lowerLetter"/>
      <w:isLgl w:val="false"/>
      <w:suff w:val="tab"/>
      <w:lvlText w:val="%2)"/>
      <w:lvlJc w:val="left"/>
      <w:pPr>
        <w:pStyle w:val="721"/>
        <w:ind w:left="4641" w:hanging="420"/>
        <w:tabs>
          <w:tab w:val="num" w:pos="4641" w:leader="none"/>
        </w:tabs>
      </w:pPr>
    </w:lvl>
    <w:lvl w:ilvl="2">
      <w:start w:val="1"/>
      <w:numFmt w:val="lowerRoman"/>
      <w:isLgl w:val="false"/>
      <w:suff w:val="tab"/>
      <w:lvlText w:val="%3."/>
      <w:lvlJc w:val="right"/>
      <w:pPr>
        <w:pStyle w:val="721"/>
        <w:ind w:left="5061" w:hanging="420"/>
        <w:tabs>
          <w:tab w:val="num" w:pos="5061" w:leader="none"/>
        </w:tabs>
      </w:pPr>
    </w:lvl>
    <w:lvl w:ilvl="3">
      <w:start w:val="1"/>
      <w:numFmt w:val="decimal"/>
      <w:isLgl w:val="false"/>
      <w:suff w:val="tab"/>
      <w:lvlText w:val="%4."/>
      <w:lvlJc w:val="left"/>
      <w:pPr>
        <w:pStyle w:val="721"/>
        <w:ind w:left="5481" w:hanging="420"/>
        <w:tabs>
          <w:tab w:val="num" w:pos="5481" w:leader="none"/>
        </w:tabs>
      </w:pPr>
    </w:lvl>
    <w:lvl w:ilvl="4">
      <w:start w:val="1"/>
      <w:numFmt w:val="lowerLetter"/>
      <w:isLgl w:val="false"/>
      <w:suff w:val="tab"/>
      <w:lvlText w:val="%5)"/>
      <w:lvlJc w:val="left"/>
      <w:pPr>
        <w:pStyle w:val="721"/>
        <w:ind w:left="5901" w:hanging="420"/>
        <w:tabs>
          <w:tab w:val="num" w:pos="5901" w:leader="none"/>
        </w:tabs>
      </w:pPr>
    </w:lvl>
    <w:lvl w:ilvl="5">
      <w:start w:val="1"/>
      <w:numFmt w:val="lowerRoman"/>
      <w:isLgl w:val="false"/>
      <w:suff w:val="tab"/>
      <w:lvlText w:val="%6."/>
      <w:lvlJc w:val="right"/>
      <w:pPr>
        <w:pStyle w:val="721"/>
        <w:ind w:left="6321" w:hanging="420"/>
        <w:tabs>
          <w:tab w:val="num" w:pos="6321" w:leader="none"/>
        </w:tabs>
      </w:pPr>
    </w:lvl>
    <w:lvl w:ilvl="6">
      <w:start w:val="1"/>
      <w:numFmt w:val="decimal"/>
      <w:isLgl w:val="false"/>
      <w:suff w:val="tab"/>
      <w:lvlText w:val="%7."/>
      <w:lvlJc w:val="left"/>
      <w:pPr>
        <w:pStyle w:val="721"/>
        <w:ind w:left="6741" w:hanging="420"/>
        <w:tabs>
          <w:tab w:val="num" w:pos="6741" w:leader="none"/>
        </w:tabs>
      </w:pPr>
    </w:lvl>
    <w:lvl w:ilvl="7">
      <w:start w:val="1"/>
      <w:numFmt w:val="lowerLetter"/>
      <w:isLgl w:val="false"/>
      <w:suff w:val="tab"/>
      <w:lvlText w:val="%8)"/>
      <w:lvlJc w:val="left"/>
      <w:pPr>
        <w:pStyle w:val="721"/>
        <w:ind w:left="7161" w:hanging="420"/>
        <w:tabs>
          <w:tab w:val="num" w:pos="7161" w:leader="none"/>
        </w:tabs>
      </w:pPr>
    </w:lvl>
    <w:lvl w:ilvl="8">
      <w:start w:val="1"/>
      <w:numFmt w:val="lowerRoman"/>
      <w:isLgl w:val="false"/>
      <w:suff w:val="tab"/>
      <w:lvlText w:val="%9."/>
      <w:lvlJc w:val="right"/>
      <w:pPr>
        <w:pStyle w:val="721"/>
        <w:ind w:left="7581" w:hanging="420"/>
        <w:tabs>
          <w:tab w:val="num" w:pos="7581" w:leader="none"/>
        </w:tabs>
      </w:pPr>
    </w:lvl>
  </w:abstractNum>
  <w:abstractNum w:abstractNumId="1">
    <w:multiLevelType w:val="hybridMultilevel"/>
    <w:lvl w:ilvl="0">
      <w:start w:val="1"/>
      <w:numFmt w:val="decimal"/>
      <w:pStyle w:val="831"/>
      <w:isLgl w:val="false"/>
      <w:suff w:val="tab"/>
      <w:lvlText w:val="%1."/>
      <w:lvlJc w:val="left"/>
      <w:pPr>
        <w:pStyle w:val="721"/>
        <w:ind w:left="420" w:hanging="420"/>
      </w:pPr>
    </w:lvl>
    <w:lvl w:ilvl="1">
      <w:start w:val="1"/>
      <w:numFmt w:val="decimal"/>
      <w:isLgl w:val="false"/>
      <w:suff w:val="tab"/>
      <w:lvlText w:val="（%2）"/>
      <w:lvlJc w:val="left"/>
      <w:pPr>
        <w:pStyle w:val="721"/>
        <w:ind w:left="1140" w:hanging="720"/>
        <w:tabs>
          <w:tab w:val="num" w:pos="1140" w:leader="none"/>
        </w:tabs>
      </w:pPr>
      <w:rPr>
        <w:rFonts w:hint="eastAsia"/>
      </w:rPr>
    </w:lvl>
    <w:lvl w:ilvl="2">
      <w:start w:val="1"/>
      <w:numFmt w:val="lowerRoman"/>
      <w:isLgl w:val="false"/>
      <w:suff w:val="tab"/>
      <w:lvlText w:val="%3."/>
      <w:lvlJc w:val="right"/>
      <w:pPr>
        <w:pStyle w:val="721"/>
        <w:ind w:left="1260" w:hanging="420"/>
      </w:pPr>
    </w:lvl>
    <w:lvl w:ilvl="3">
      <w:start w:val="1"/>
      <w:numFmt w:val="decimal"/>
      <w:isLgl w:val="false"/>
      <w:suff w:val="tab"/>
      <w:lvlText w:val="%4."/>
      <w:lvlJc w:val="left"/>
      <w:pPr>
        <w:pStyle w:val="721"/>
        <w:ind w:left="1680" w:hanging="420"/>
      </w:pPr>
    </w:lvl>
    <w:lvl w:ilvl="4">
      <w:start w:val="1"/>
      <w:numFmt w:val="lowerLetter"/>
      <w:isLgl w:val="false"/>
      <w:suff w:val="tab"/>
      <w:lvlText w:val="%5)"/>
      <w:lvlJc w:val="left"/>
      <w:pPr>
        <w:pStyle w:val="721"/>
        <w:ind w:left="2100" w:hanging="420"/>
      </w:pPr>
    </w:lvl>
    <w:lvl w:ilvl="5">
      <w:start w:val="1"/>
      <w:numFmt w:val="lowerRoman"/>
      <w:isLgl w:val="false"/>
      <w:suff w:val="tab"/>
      <w:lvlText w:val="%6."/>
      <w:lvlJc w:val="right"/>
      <w:pPr>
        <w:pStyle w:val="721"/>
        <w:ind w:left="2520" w:hanging="420"/>
      </w:pPr>
    </w:lvl>
    <w:lvl w:ilvl="6">
      <w:start w:val="1"/>
      <w:numFmt w:val="decimal"/>
      <w:isLgl w:val="false"/>
      <w:suff w:val="tab"/>
      <w:lvlText w:val="%7."/>
      <w:lvlJc w:val="left"/>
      <w:pPr>
        <w:pStyle w:val="721"/>
        <w:ind w:left="2940" w:hanging="420"/>
      </w:pPr>
    </w:lvl>
    <w:lvl w:ilvl="7">
      <w:start w:val="1"/>
      <w:numFmt w:val="lowerLetter"/>
      <w:isLgl w:val="false"/>
      <w:suff w:val="tab"/>
      <w:lvlText w:val="%8)"/>
      <w:lvlJc w:val="left"/>
      <w:pPr>
        <w:pStyle w:val="721"/>
        <w:ind w:left="3360" w:hanging="420"/>
      </w:pPr>
    </w:lvl>
    <w:lvl w:ilvl="8">
      <w:start w:val="1"/>
      <w:numFmt w:val="lowerRoman"/>
      <w:isLgl w:val="false"/>
      <w:suff w:val="tab"/>
      <w:lvlText w:val="%9."/>
      <w:lvlJc w:val="right"/>
      <w:pPr>
        <w:pStyle w:val="721"/>
        <w:ind w:left="3780" w:hanging="420"/>
      </w:pPr>
    </w:lvl>
  </w:abstractNum>
  <w:abstractNum w:abstractNumId="2">
    <w:multiLevelType w:val="hybridMultilevel"/>
    <w:lvl w:ilvl="0">
      <w:start w:val="1"/>
      <w:numFmt w:val="lowerLetter"/>
      <w:pStyle w:val="906"/>
      <w:isLgl w:val="false"/>
      <w:suff w:val="tab"/>
      <w:lvlText w:val="%1)"/>
      <w:lvlJc w:val="left"/>
      <w:pPr>
        <w:pStyle w:val="721"/>
        <w:ind w:left="902" w:hanging="420"/>
      </w:pPr>
      <w:rPr>
        <w:color w:val="000000"/>
      </w:rPr>
    </w:lvl>
    <w:lvl w:ilvl="1">
      <w:start w:val="1"/>
      <w:numFmt w:val="lowerLetter"/>
      <w:isLgl w:val="false"/>
      <w:suff w:val="tab"/>
      <w:lvlText w:val="%2)"/>
      <w:lvlJc w:val="left"/>
      <w:pPr>
        <w:pStyle w:val="721"/>
        <w:ind w:left="1322" w:hanging="420"/>
      </w:pPr>
    </w:lvl>
    <w:lvl w:ilvl="2">
      <w:start w:val="1"/>
      <w:numFmt w:val="lowerRoman"/>
      <w:isLgl w:val="false"/>
      <w:suff w:val="tab"/>
      <w:lvlText w:val="%3."/>
      <w:lvlJc w:val="right"/>
      <w:pPr>
        <w:pStyle w:val="721"/>
        <w:ind w:left="1742" w:hanging="420"/>
      </w:pPr>
    </w:lvl>
    <w:lvl w:ilvl="3">
      <w:start w:val="1"/>
      <w:numFmt w:val="decimal"/>
      <w:isLgl w:val="false"/>
      <w:suff w:val="tab"/>
      <w:lvlText w:val="%4."/>
      <w:lvlJc w:val="left"/>
      <w:pPr>
        <w:pStyle w:val="721"/>
        <w:ind w:left="2162" w:hanging="420"/>
      </w:pPr>
    </w:lvl>
    <w:lvl w:ilvl="4">
      <w:start w:val="1"/>
      <w:numFmt w:val="lowerLetter"/>
      <w:isLgl w:val="false"/>
      <w:suff w:val="tab"/>
      <w:lvlText w:val="%5)"/>
      <w:lvlJc w:val="left"/>
      <w:pPr>
        <w:pStyle w:val="721"/>
        <w:ind w:left="2582" w:hanging="420"/>
      </w:pPr>
    </w:lvl>
    <w:lvl w:ilvl="5">
      <w:start w:val="1"/>
      <w:numFmt w:val="lowerRoman"/>
      <w:isLgl w:val="false"/>
      <w:suff w:val="tab"/>
      <w:lvlText w:val="%6."/>
      <w:lvlJc w:val="right"/>
      <w:pPr>
        <w:pStyle w:val="721"/>
        <w:ind w:left="3002" w:hanging="420"/>
      </w:pPr>
    </w:lvl>
    <w:lvl w:ilvl="6">
      <w:start w:val="1"/>
      <w:numFmt w:val="decimal"/>
      <w:isLgl w:val="false"/>
      <w:suff w:val="tab"/>
      <w:lvlText w:val="%7."/>
      <w:lvlJc w:val="left"/>
      <w:pPr>
        <w:pStyle w:val="721"/>
        <w:ind w:left="3422" w:hanging="420"/>
      </w:pPr>
    </w:lvl>
    <w:lvl w:ilvl="7">
      <w:start w:val="1"/>
      <w:numFmt w:val="lowerLetter"/>
      <w:isLgl w:val="false"/>
      <w:suff w:val="tab"/>
      <w:lvlText w:val="%8)"/>
      <w:lvlJc w:val="left"/>
      <w:pPr>
        <w:pStyle w:val="721"/>
        <w:ind w:left="3842" w:hanging="420"/>
      </w:pPr>
    </w:lvl>
    <w:lvl w:ilvl="8">
      <w:start w:val="1"/>
      <w:numFmt w:val="lowerRoman"/>
      <w:isLgl w:val="false"/>
      <w:suff w:val="tab"/>
      <w:lvlText w:val="%9."/>
      <w:lvlJc w:val="right"/>
      <w:pPr>
        <w:pStyle w:val="721"/>
        <w:ind w:left="4262" w:hanging="420"/>
      </w:pPr>
    </w:lvl>
  </w:abstractNum>
  <w:abstractNum w:abstractNumId="3">
    <w:multiLevelType w:val="hybridMultilevel"/>
    <w:lvl w:ilvl="0">
      <w:start w:val="1"/>
      <w:numFmt w:val="decimal"/>
      <w:pStyle w:val="876"/>
      <w:isLgl w:val="false"/>
      <w:suff w:val="tab"/>
      <w:lvlText w:val="%1."/>
      <w:lvlJc w:val="left"/>
      <w:pPr>
        <w:pStyle w:val="72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25"/>
      <w:isLgl w:val="false"/>
      <w:suff w:val="nothing"/>
      <w:lvlText w:val="%1　"/>
      <w:lvlJc w:val="left"/>
      <w:pPr>
        <w:pStyle w:val="72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2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21"/>
        <w:ind w:left="-25" w:firstLine="0"/>
      </w:pPr>
      <w:rPr>
        <w:rFonts w:ascii="Times New Roman" w:hAnsi="Times New Roman" w:eastAsia="黑体"/>
        <w:b/>
        <w:i w:val="0"/>
        <w:sz w:val="28"/>
      </w:rPr>
    </w:lvl>
    <w:lvl w:ilvl="3">
      <w:start w:val="1"/>
      <w:numFmt w:val="decimal"/>
      <w:pStyle w:val="861"/>
      <w:isLgl w:val="false"/>
      <w:suff w:val="nothing"/>
      <w:lvlText w:val="%1.%2.%3.%4　"/>
      <w:lvlJc w:val="left"/>
      <w:pPr>
        <w:pStyle w:val="72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2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21"/>
        <w:ind w:left="-25" w:firstLine="0"/>
      </w:pPr>
      <w:rPr>
        <w:rFonts w:ascii="Times New Roman" w:hAnsi="Times New Roman" w:eastAsia="宋体"/>
        <w:b/>
        <w:i w:val="0"/>
        <w:sz w:val="28"/>
      </w:rPr>
    </w:lvl>
    <w:lvl w:ilvl="6">
      <w:start w:val="1"/>
      <w:numFmt w:val="lowerLetter"/>
      <w:pStyle w:val="882"/>
      <w:isLgl w:val="false"/>
      <w:suff w:val="tab"/>
      <w:lvlText w:val="%7) "/>
      <w:lvlJc w:val="left"/>
      <w:pPr>
        <w:pStyle w:val="721"/>
        <w:ind w:left="-125" w:firstLine="400"/>
        <w:tabs>
          <w:tab w:val="num" w:pos="635" w:leader="none"/>
        </w:tabs>
      </w:pPr>
      <w:rPr>
        <w:rFonts w:ascii="Times New Roman" w:hAnsi="Times New Roman" w:eastAsia="宋体"/>
        <w:b/>
        <w:i w:val="0"/>
        <w:color w:val="000000"/>
        <w:sz w:val="28"/>
        <w:u w:val="none"/>
      </w:rPr>
    </w:lvl>
    <w:lvl w:ilvl="7">
      <w:start w:val="1"/>
      <w:numFmt w:val="decimal"/>
      <w:pStyle w:val="845"/>
      <w:isLgl w:val="false"/>
      <w:suff w:val="tab"/>
      <w:lvlText w:val="%8) "/>
      <w:lvlJc w:val="left"/>
      <w:pPr>
        <w:pStyle w:val="72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21"/>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721"/>
        <w:ind w:left="768" w:hanging="360"/>
        <w:tabs>
          <w:tab w:val="num" w:pos="768" w:leader="none"/>
        </w:tabs>
      </w:pPr>
      <w:rPr>
        <w:rFonts w:hint="eastAsia"/>
      </w:rPr>
    </w:lvl>
    <w:lvl w:ilvl="1">
      <w:start w:val="1"/>
      <w:numFmt w:val="decimal"/>
      <w:pStyle w:val="863"/>
      <w:isLgl w:val="false"/>
      <w:suff w:val="tab"/>
      <w:lvlText w:val="%2、"/>
      <w:lvlJc w:val="left"/>
      <w:pPr>
        <w:pStyle w:val="721"/>
        <w:ind w:left="1188" w:hanging="360"/>
        <w:tabs>
          <w:tab w:val="num" w:pos="1188" w:leader="none"/>
        </w:tabs>
      </w:pPr>
      <w:rPr>
        <w:rFonts w:hint="eastAsia"/>
      </w:rPr>
    </w:lvl>
    <w:lvl w:ilvl="2">
      <w:start w:val="1"/>
      <w:numFmt w:val="decimal"/>
      <w:isLgl w:val="false"/>
      <w:suff w:val="tab"/>
      <w:lvlText w:val="（%3）"/>
      <w:lvlJc w:val="left"/>
      <w:pPr>
        <w:pStyle w:val="721"/>
        <w:ind w:left="1968" w:hanging="720"/>
        <w:tabs>
          <w:tab w:val="num" w:pos="1968" w:leader="none"/>
        </w:tabs>
      </w:pPr>
      <w:rPr>
        <w:rFonts w:hint="eastAsia"/>
        <w:u w:val="none"/>
      </w:rPr>
    </w:lvl>
    <w:lvl w:ilvl="3">
      <w:start w:val="1"/>
      <w:numFmt w:val="decimal"/>
      <w:isLgl w:val="false"/>
      <w:suff w:val="tab"/>
      <w:lvlText w:val="%4."/>
      <w:lvlJc w:val="left"/>
      <w:pPr>
        <w:pStyle w:val="721"/>
        <w:ind w:left="2088" w:hanging="420"/>
        <w:tabs>
          <w:tab w:val="num" w:pos="2088" w:leader="none"/>
        </w:tabs>
      </w:pPr>
    </w:lvl>
    <w:lvl w:ilvl="4">
      <w:start w:val="1"/>
      <w:numFmt w:val="lowerLetter"/>
      <w:isLgl w:val="false"/>
      <w:suff w:val="tab"/>
      <w:lvlText w:val="%5)"/>
      <w:lvlJc w:val="left"/>
      <w:pPr>
        <w:pStyle w:val="721"/>
        <w:ind w:left="2508" w:hanging="420"/>
        <w:tabs>
          <w:tab w:val="num" w:pos="2508" w:leader="none"/>
        </w:tabs>
      </w:pPr>
    </w:lvl>
    <w:lvl w:ilvl="5">
      <w:start w:val="1"/>
      <w:numFmt w:val="lowerRoman"/>
      <w:isLgl w:val="false"/>
      <w:suff w:val="tab"/>
      <w:lvlText w:val="%6."/>
      <w:lvlJc w:val="right"/>
      <w:pPr>
        <w:pStyle w:val="721"/>
        <w:ind w:left="2928" w:hanging="420"/>
        <w:tabs>
          <w:tab w:val="num" w:pos="2928" w:leader="none"/>
        </w:tabs>
      </w:pPr>
    </w:lvl>
    <w:lvl w:ilvl="6">
      <w:start w:val="1"/>
      <w:numFmt w:val="decimal"/>
      <w:isLgl w:val="false"/>
      <w:suff w:val="tab"/>
      <w:lvlText w:val="%7."/>
      <w:lvlJc w:val="left"/>
      <w:pPr>
        <w:pStyle w:val="721"/>
        <w:ind w:left="3348" w:hanging="420"/>
        <w:tabs>
          <w:tab w:val="num" w:pos="3348" w:leader="none"/>
        </w:tabs>
      </w:pPr>
    </w:lvl>
    <w:lvl w:ilvl="7">
      <w:start w:val="1"/>
      <w:numFmt w:val="lowerLetter"/>
      <w:isLgl w:val="false"/>
      <w:suff w:val="tab"/>
      <w:lvlText w:val="%8)"/>
      <w:lvlJc w:val="left"/>
      <w:pPr>
        <w:pStyle w:val="721"/>
        <w:ind w:left="3768" w:hanging="420"/>
        <w:tabs>
          <w:tab w:val="num" w:pos="3768" w:leader="none"/>
        </w:tabs>
      </w:pPr>
    </w:lvl>
    <w:lvl w:ilvl="8">
      <w:start w:val="1"/>
      <w:numFmt w:val="lowerRoman"/>
      <w:isLgl w:val="false"/>
      <w:suff w:val="tab"/>
      <w:lvlText w:val="%9."/>
      <w:lvlJc w:val="right"/>
      <w:pPr>
        <w:pStyle w:val="721"/>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721"/>
        <w:ind w:left="900" w:hanging="900"/>
        <w:tabs>
          <w:tab w:val="num" w:pos="900" w:leader="none"/>
        </w:tabs>
      </w:pPr>
      <w:rPr>
        <w:rFonts w:hint="eastAsia"/>
      </w:rPr>
    </w:lvl>
    <w:lvl w:ilvl="1">
      <w:start w:val="1"/>
      <w:numFmt w:val="decimal"/>
      <w:isLgl w:val="false"/>
      <w:suff w:val="tab"/>
      <w:lvlText w:val="%1.%2"/>
      <w:lvlJc w:val="left"/>
      <w:pPr>
        <w:pStyle w:val="72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21"/>
        <w:ind w:left="1980" w:hanging="900"/>
        <w:tabs>
          <w:tab w:val="num" w:pos="1980" w:leader="none"/>
        </w:tabs>
      </w:pPr>
      <w:rPr>
        <w:rFonts w:hint="eastAsia"/>
      </w:rPr>
    </w:lvl>
    <w:lvl w:ilvl="3">
      <w:start w:val="1"/>
      <w:numFmt w:val="decimal"/>
      <w:isLgl w:val="false"/>
      <w:suff w:val="tab"/>
      <w:lvlText w:val="%1.%2.%3.%4"/>
      <w:lvlJc w:val="left"/>
      <w:pPr>
        <w:pStyle w:val="721"/>
        <w:ind w:left="900" w:hanging="900"/>
        <w:tabs>
          <w:tab w:val="num" w:pos="900" w:leader="none"/>
        </w:tabs>
      </w:pPr>
      <w:rPr>
        <w:rFonts w:hint="eastAsia"/>
      </w:rPr>
    </w:lvl>
    <w:lvl w:ilvl="4">
      <w:start w:val="1"/>
      <w:numFmt w:val="decimal"/>
      <w:isLgl w:val="false"/>
      <w:suff w:val="tab"/>
      <w:lvlText w:val="%1.%2.%3.%4.%5"/>
      <w:lvlJc w:val="left"/>
      <w:pPr>
        <w:pStyle w:val="721"/>
        <w:ind w:left="900" w:hanging="900"/>
        <w:tabs>
          <w:tab w:val="num" w:pos="900" w:leader="none"/>
        </w:tabs>
      </w:pPr>
      <w:rPr>
        <w:rFonts w:hint="eastAsia"/>
      </w:rPr>
    </w:lvl>
    <w:lvl w:ilvl="5">
      <w:start w:val="1"/>
      <w:numFmt w:val="decimal"/>
      <w:isLgl w:val="false"/>
      <w:suff w:val="tab"/>
      <w:lvlText w:val="%1.%2.%3.%4.%5.%6"/>
      <w:lvlJc w:val="left"/>
      <w:pPr>
        <w:pStyle w:val="721"/>
        <w:ind w:left="900" w:hanging="900"/>
        <w:tabs>
          <w:tab w:val="num" w:pos="900" w:leader="none"/>
        </w:tabs>
      </w:pPr>
      <w:rPr>
        <w:rFonts w:hint="eastAsia"/>
      </w:rPr>
    </w:lvl>
    <w:lvl w:ilvl="6">
      <w:start w:val="1"/>
      <w:numFmt w:val="decimal"/>
      <w:isLgl w:val="false"/>
      <w:suff w:val="tab"/>
      <w:lvlText w:val="%1.%2.%3.%4.%5.%6.%7"/>
      <w:lvlJc w:val="left"/>
      <w:pPr>
        <w:pStyle w:val="721"/>
        <w:ind w:left="900" w:hanging="900"/>
        <w:tabs>
          <w:tab w:val="num" w:pos="900" w:leader="none"/>
        </w:tabs>
      </w:pPr>
      <w:rPr>
        <w:rFonts w:hint="eastAsia"/>
      </w:rPr>
    </w:lvl>
    <w:lvl w:ilvl="7">
      <w:start w:val="1"/>
      <w:numFmt w:val="decimal"/>
      <w:isLgl w:val="false"/>
      <w:suff w:val="tab"/>
      <w:lvlText w:val="%1.%2.%3.%4.%5.%6.%7.%8"/>
      <w:lvlJc w:val="left"/>
      <w:pPr>
        <w:pStyle w:val="721"/>
        <w:ind w:left="900" w:hanging="900"/>
        <w:tabs>
          <w:tab w:val="num" w:pos="900" w:leader="none"/>
        </w:tabs>
      </w:pPr>
      <w:rPr>
        <w:rFonts w:hint="eastAsia"/>
      </w:rPr>
    </w:lvl>
    <w:lvl w:ilvl="8">
      <w:start w:val="1"/>
      <w:numFmt w:val="decimal"/>
      <w:isLgl w:val="false"/>
      <w:suff w:val="tab"/>
      <w:lvlText w:val="%1.%2.%3.%4.%5.%6.%7.%8.%9"/>
      <w:lvlJc w:val="left"/>
      <w:pPr>
        <w:pStyle w:val="721"/>
        <w:ind w:left="900" w:hanging="900"/>
        <w:tabs>
          <w:tab w:val="num" w:pos="900" w:leader="none"/>
        </w:tabs>
      </w:pPr>
      <w:rPr>
        <w:rFonts w:hint="eastAsia"/>
      </w:rPr>
    </w:lvl>
  </w:abstractNum>
  <w:abstractNum w:abstractNumId="7">
    <w:multiLevelType w:val="hybridMultilevel"/>
    <w:lvl w:ilvl="0">
      <w:start w:val="1"/>
      <w:numFmt w:val="decimal"/>
      <w:pStyle w:val="830"/>
      <w:isLgl w:val="false"/>
      <w:suff w:val="tab"/>
      <w:lvlText w:val="%1)"/>
      <w:lvlJc w:val="left"/>
      <w:pPr>
        <w:pStyle w:val="721"/>
        <w:ind w:left="420" w:hanging="420"/>
      </w:pPr>
    </w:lvl>
    <w:lvl w:ilvl="1">
      <w:start w:val="1"/>
      <w:numFmt w:val="lowerLetter"/>
      <w:isLgl w:val="false"/>
      <w:suff w:val="tab"/>
      <w:lvlText w:val="%2)"/>
      <w:lvlJc w:val="left"/>
      <w:pPr>
        <w:pStyle w:val="721"/>
        <w:ind w:left="840" w:hanging="420"/>
      </w:pPr>
    </w:lvl>
    <w:lvl w:ilvl="2">
      <w:start w:val="1"/>
      <w:numFmt w:val="lowerRoman"/>
      <w:isLgl w:val="false"/>
      <w:suff w:val="tab"/>
      <w:lvlText w:val="%3."/>
      <w:lvlJc w:val="right"/>
      <w:pPr>
        <w:pStyle w:val="721"/>
        <w:ind w:left="1260" w:hanging="420"/>
      </w:pPr>
    </w:lvl>
    <w:lvl w:ilvl="3">
      <w:start w:val="1"/>
      <w:numFmt w:val="decimal"/>
      <w:isLgl w:val="false"/>
      <w:suff w:val="tab"/>
      <w:lvlText w:val="%4."/>
      <w:lvlJc w:val="left"/>
      <w:pPr>
        <w:pStyle w:val="721"/>
        <w:ind w:left="1680" w:hanging="420"/>
      </w:pPr>
    </w:lvl>
    <w:lvl w:ilvl="4">
      <w:start w:val="1"/>
      <w:numFmt w:val="lowerLetter"/>
      <w:isLgl w:val="false"/>
      <w:suff w:val="tab"/>
      <w:lvlText w:val="%5)"/>
      <w:lvlJc w:val="left"/>
      <w:pPr>
        <w:pStyle w:val="721"/>
        <w:ind w:left="2100" w:hanging="420"/>
      </w:pPr>
    </w:lvl>
    <w:lvl w:ilvl="5">
      <w:start w:val="1"/>
      <w:numFmt w:val="lowerRoman"/>
      <w:isLgl w:val="false"/>
      <w:suff w:val="tab"/>
      <w:lvlText w:val="%6."/>
      <w:lvlJc w:val="right"/>
      <w:pPr>
        <w:pStyle w:val="721"/>
        <w:ind w:left="2520" w:hanging="420"/>
      </w:pPr>
    </w:lvl>
    <w:lvl w:ilvl="6">
      <w:start w:val="1"/>
      <w:numFmt w:val="decimal"/>
      <w:isLgl w:val="false"/>
      <w:suff w:val="tab"/>
      <w:lvlText w:val="%7."/>
      <w:lvlJc w:val="left"/>
      <w:pPr>
        <w:pStyle w:val="721"/>
        <w:ind w:left="2940" w:hanging="420"/>
      </w:pPr>
    </w:lvl>
    <w:lvl w:ilvl="7">
      <w:start w:val="1"/>
      <w:numFmt w:val="lowerLetter"/>
      <w:isLgl w:val="false"/>
      <w:suff w:val="tab"/>
      <w:lvlText w:val="%8)"/>
      <w:lvlJc w:val="left"/>
      <w:pPr>
        <w:pStyle w:val="721"/>
        <w:ind w:left="3360" w:hanging="420"/>
      </w:pPr>
    </w:lvl>
    <w:lvl w:ilvl="8">
      <w:start w:val="1"/>
      <w:numFmt w:val="lowerRoman"/>
      <w:isLgl w:val="false"/>
      <w:suff w:val="tab"/>
      <w:lvlText w:val="%9."/>
      <w:lvlJc w:val="right"/>
      <w:pPr>
        <w:pStyle w:val="721"/>
        <w:ind w:left="3780" w:hanging="420"/>
      </w:pPr>
    </w:lvl>
  </w:abstractNum>
  <w:abstractNum w:abstractNumId="8">
    <w:multiLevelType w:val="hybridMultilevel"/>
    <w:lvl w:ilvl="0">
      <w:start w:val="1"/>
      <w:numFmt w:val="decimal"/>
      <w:pStyle w:val="931"/>
      <w:isLgl w:val="false"/>
      <w:suff w:val="tab"/>
      <w:lvlText w:val="%1"/>
      <w:lvlJc w:val="left"/>
      <w:pPr>
        <w:pStyle w:val="721"/>
        <w:ind w:left="680" w:hanging="680"/>
      </w:pPr>
      <w:rPr>
        <w:rFonts w:hint="eastAsia" w:ascii="宋体" w:hAnsi="宋体" w:eastAsia="宋体"/>
      </w:rPr>
    </w:lvl>
    <w:lvl w:ilvl="1">
      <w:start w:val="1"/>
      <w:numFmt w:val="decimal"/>
      <w:pStyle w:val="932"/>
      <w:isLgl w:val="false"/>
      <w:suff w:val="tab"/>
      <w:lvlText w:val="%1.%2"/>
      <w:lvlJc w:val="left"/>
      <w:pPr>
        <w:pStyle w:val="721"/>
        <w:ind w:left="851" w:hanging="851"/>
      </w:pPr>
      <w:rPr>
        <w:rFonts w:hint="eastAsia" w:ascii="宋体" w:hAnsi="宋体" w:eastAsia="宋体"/>
        <w:color w:val="000000"/>
      </w:rPr>
    </w:lvl>
    <w:lvl w:ilvl="2">
      <w:start w:val="1"/>
      <w:numFmt w:val="decimal"/>
      <w:pStyle w:val="933"/>
      <w:isLgl w:val="false"/>
      <w:suff w:val="tab"/>
      <w:lvlText w:val="%1.%2.%3"/>
      <w:lvlJc w:val="left"/>
      <w:pPr>
        <w:pStyle w:val="721"/>
        <w:ind w:left="851" w:hanging="851"/>
      </w:pPr>
      <w:rPr>
        <w:rFonts w:hint="eastAsia"/>
      </w:rPr>
    </w:lvl>
    <w:lvl w:ilvl="3">
      <w:start w:val="1"/>
      <w:numFmt w:val="decimal"/>
      <w:isLgl w:val="false"/>
      <w:suff w:val="tab"/>
      <w:lvlText w:val="%1.%2.%3.%4"/>
      <w:lvlJc w:val="left"/>
      <w:pPr>
        <w:pStyle w:val="721"/>
        <w:ind w:left="680" w:hanging="680"/>
      </w:pPr>
      <w:rPr>
        <w:rFonts w:hint="eastAsia"/>
      </w:rPr>
    </w:lvl>
    <w:lvl w:ilvl="4">
      <w:start w:val="1"/>
      <w:numFmt w:val="decimal"/>
      <w:isLgl w:val="false"/>
      <w:suff w:val="tab"/>
      <w:lvlText w:val="%1.%2.%3.%4.%5"/>
      <w:lvlJc w:val="left"/>
      <w:pPr>
        <w:pStyle w:val="721"/>
        <w:ind w:left="680" w:hanging="680"/>
      </w:pPr>
      <w:rPr>
        <w:rFonts w:hint="eastAsia"/>
      </w:rPr>
    </w:lvl>
    <w:lvl w:ilvl="5">
      <w:start w:val="1"/>
      <w:numFmt w:val="decimal"/>
      <w:isLgl w:val="false"/>
      <w:suff w:val="tab"/>
      <w:lvlText w:val="%1.%2.%3.%4.%5.%6"/>
      <w:lvlJc w:val="left"/>
      <w:pPr>
        <w:pStyle w:val="721"/>
        <w:ind w:left="680" w:hanging="680"/>
      </w:pPr>
      <w:rPr>
        <w:rFonts w:hint="eastAsia"/>
      </w:rPr>
    </w:lvl>
    <w:lvl w:ilvl="6">
      <w:start w:val="1"/>
      <w:numFmt w:val="decimal"/>
      <w:isLgl w:val="false"/>
      <w:suff w:val="tab"/>
      <w:lvlText w:val="%1.%2.%3.%4.%5.%6.%7"/>
      <w:lvlJc w:val="left"/>
      <w:pPr>
        <w:pStyle w:val="721"/>
        <w:ind w:left="680" w:hanging="680"/>
      </w:pPr>
      <w:rPr>
        <w:rFonts w:hint="eastAsia"/>
      </w:rPr>
    </w:lvl>
    <w:lvl w:ilvl="7">
      <w:start w:val="1"/>
      <w:numFmt w:val="decimal"/>
      <w:isLgl w:val="false"/>
      <w:suff w:val="tab"/>
      <w:lvlText w:val="%1.%2.%3.%4.%5.%6.%7.%8"/>
      <w:lvlJc w:val="left"/>
      <w:pPr>
        <w:pStyle w:val="721"/>
        <w:ind w:left="680" w:hanging="680"/>
      </w:pPr>
      <w:rPr>
        <w:rFonts w:hint="eastAsia"/>
      </w:rPr>
    </w:lvl>
    <w:lvl w:ilvl="8">
      <w:start w:val="1"/>
      <w:numFmt w:val="decimal"/>
      <w:isLgl w:val="false"/>
      <w:suff w:val="tab"/>
      <w:lvlText w:val="%1.%2.%3.%4.%5.%6.%7.%8.%9"/>
      <w:lvlJc w:val="left"/>
      <w:pPr>
        <w:pStyle w:val="721"/>
        <w:ind w:left="680" w:hanging="680"/>
      </w:pPr>
      <w:rPr>
        <w:rFonts w:hint="eastAsia"/>
      </w:rPr>
    </w:lvl>
  </w:abstractNum>
  <w:abstractNum w:abstractNumId="9">
    <w:multiLevelType w:val="hybridMultilevel"/>
    <w:lvl w:ilvl="0">
      <w:start w:val="1"/>
      <w:numFmt w:val="decimal"/>
      <w:isLgl w:val="false"/>
      <w:suff w:val="tab"/>
      <w:lvlText w:val="%1"/>
      <w:lvlJc w:val="left"/>
      <w:pPr>
        <w:pStyle w:val="721"/>
        <w:ind w:left="900" w:hanging="900"/>
        <w:tabs>
          <w:tab w:val="num" w:pos="900" w:leader="none"/>
        </w:tabs>
      </w:pPr>
      <w:rPr>
        <w:rFonts w:hint="eastAsia"/>
      </w:rPr>
    </w:lvl>
    <w:lvl w:ilvl="1">
      <w:start w:val="1"/>
      <w:numFmt w:val="decimal"/>
      <w:isLgl w:val="false"/>
      <w:suff w:val="tab"/>
      <w:lvlText w:val="%1.%2"/>
      <w:lvlJc w:val="left"/>
      <w:pPr>
        <w:pStyle w:val="72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21"/>
        <w:ind w:left="1980" w:hanging="900"/>
        <w:tabs>
          <w:tab w:val="num" w:pos="1980" w:leader="none"/>
        </w:tabs>
      </w:pPr>
      <w:rPr>
        <w:rFonts w:hint="eastAsia"/>
      </w:rPr>
    </w:lvl>
    <w:lvl w:ilvl="3">
      <w:start w:val="1"/>
      <w:numFmt w:val="decimal"/>
      <w:isLgl w:val="false"/>
      <w:suff w:val="tab"/>
      <w:lvlText w:val="%1.%2.%3.%4"/>
      <w:lvlJc w:val="left"/>
      <w:pPr>
        <w:pStyle w:val="721"/>
        <w:ind w:left="900" w:hanging="900"/>
        <w:tabs>
          <w:tab w:val="num" w:pos="900" w:leader="none"/>
        </w:tabs>
      </w:pPr>
      <w:rPr>
        <w:rFonts w:hint="eastAsia"/>
      </w:rPr>
    </w:lvl>
    <w:lvl w:ilvl="4">
      <w:start w:val="1"/>
      <w:numFmt w:val="decimal"/>
      <w:isLgl w:val="false"/>
      <w:suff w:val="tab"/>
      <w:lvlText w:val="%1.%2.%3.%4.%5"/>
      <w:lvlJc w:val="left"/>
      <w:pPr>
        <w:pStyle w:val="721"/>
        <w:ind w:left="900" w:hanging="900"/>
        <w:tabs>
          <w:tab w:val="num" w:pos="900" w:leader="none"/>
        </w:tabs>
      </w:pPr>
      <w:rPr>
        <w:rFonts w:hint="eastAsia"/>
      </w:rPr>
    </w:lvl>
    <w:lvl w:ilvl="5">
      <w:start w:val="1"/>
      <w:numFmt w:val="decimal"/>
      <w:isLgl w:val="false"/>
      <w:suff w:val="tab"/>
      <w:lvlText w:val="%1.%2.%3.%4.%5.%6"/>
      <w:lvlJc w:val="left"/>
      <w:pPr>
        <w:pStyle w:val="721"/>
        <w:ind w:left="900" w:hanging="900"/>
        <w:tabs>
          <w:tab w:val="num" w:pos="900" w:leader="none"/>
        </w:tabs>
      </w:pPr>
      <w:rPr>
        <w:rFonts w:hint="eastAsia"/>
      </w:rPr>
    </w:lvl>
    <w:lvl w:ilvl="6">
      <w:start w:val="1"/>
      <w:numFmt w:val="decimal"/>
      <w:isLgl w:val="false"/>
      <w:suff w:val="tab"/>
      <w:lvlText w:val="%1.%2.%3.%4.%5.%6.%7"/>
      <w:lvlJc w:val="left"/>
      <w:pPr>
        <w:pStyle w:val="721"/>
        <w:ind w:left="900" w:hanging="900"/>
        <w:tabs>
          <w:tab w:val="num" w:pos="900" w:leader="none"/>
        </w:tabs>
      </w:pPr>
      <w:rPr>
        <w:rFonts w:hint="eastAsia"/>
      </w:rPr>
    </w:lvl>
    <w:lvl w:ilvl="7">
      <w:start w:val="1"/>
      <w:numFmt w:val="decimal"/>
      <w:isLgl w:val="false"/>
      <w:suff w:val="tab"/>
      <w:lvlText w:val="%1.%2.%3.%4.%5.%6.%7.%8"/>
      <w:lvlJc w:val="left"/>
      <w:pPr>
        <w:pStyle w:val="721"/>
        <w:ind w:left="900" w:hanging="900"/>
        <w:tabs>
          <w:tab w:val="num" w:pos="900" w:leader="none"/>
        </w:tabs>
      </w:pPr>
      <w:rPr>
        <w:rFonts w:hint="eastAsia"/>
      </w:rPr>
    </w:lvl>
    <w:lvl w:ilvl="8">
      <w:start w:val="1"/>
      <w:numFmt w:val="decimal"/>
      <w:isLgl w:val="false"/>
      <w:suff w:val="tab"/>
      <w:lvlText w:val="%1.%2.%3.%4.%5.%6.%7.%8.%9"/>
      <w:lvlJc w:val="left"/>
      <w:pPr>
        <w:pStyle w:val="721"/>
        <w:ind w:left="900" w:hanging="900"/>
        <w:tabs>
          <w:tab w:val="num" w:pos="900" w:leader="none"/>
        </w:tabs>
      </w:pPr>
      <w:rPr>
        <w:rFonts w:hint="eastAsia"/>
      </w:rPr>
    </w:lvl>
  </w:abstractNum>
  <w:abstractNum w:abstractNumId="10">
    <w:multiLevelType w:val="hybridMultilevel"/>
    <w:lvl w:ilvl="0">
      <w:start w:val="1"/>
      <w:numFmt w:val="japaneseCounting"/>
      <w:isLgl w:val="false"/>
      <w:suff w:val="tab"/>
      <w:lvlText w:val="%1、"/>
      <w:lvlJc w:val="left"/>
      <w:pPr>
        <w:pStyle w:val="721"/>
        <w:ind w:left="500" w:hanging="500"/>
      </w:pPr>
    </w:lvl>
    <w:lvl w:ilvl="1">
      <w:start w:val="1"/>
      <w:numFmt w:val="lowerLetter"/>
      <w:isLgl w:val="false"/>
      <w:suff w:val="tab"/>
      <w:lvlText w:val="%2)"/>
      <w:lvlJc w:val="left"/>
      <w:pPr>
        <w:pStyle w:val="721"/>
        <w:ind w:left="840" w:hanging="420"/>
      </w:pPr>
    </w:lvl>
    <w:lvl w:ilvl="2">
      <w:start w:val="1"/>
      <w:numFmt w:val="lowerRoman"/>
      <w:isLgl w:val="false"/>
      <w:suff w:val="tab"/>
      <w:lvlText w:val="%3."/>
      <w:lvlJc w:val="right"/>
      <w:pPr>
        <w:pStyle w:val="721"/>
        <w:ind w:left="1260" w:hanging="420"/>
      </w:pPr>
    </w:lvl>
    <w:lvl w:ilvl="3">
      <w:start w:val="1"/>
      <w:numFmt w:val="decimal"/>
      <w:isLgl w:val="false"/>
      <w:suff w:val="tab"/>
      <w:lvlText w:val="%4."/>
      <w:lvlJc w:val="left"/>
      <w:pPr>
        <w:pStyle w:val="721"/>
        <w:ind w:left="1680" w:hanging="420"/>
      </w:pPr>
    </w:lvl>
    <w:lvl w:ilvl="4">
      <w:start w:val="1"/>
      <w:numFmt w:val="lowerLetter"/>
      <w:isLgl w:val="false"/>
      <w:suff w:val="tab"/>
      <w:lvlText w:val="%5)"/>
      <w:lvlJc w:val="left"/>
      <w:pPr>
        <w:pStyle w:val="721"/>
        <w:ind w:left="2100" w:hanging="420"/>
      </w:pPr>
    </w:lvl>
    <w:lvl w:ilvl="5">
      <w:start w:val="1"/>
      <w:numFmt w:val="lowerRoman"/>
      <w:isLgl w:val="false"/>
      <w:suff w:val="tab"/>
      <w:lvlText w:val="%6."/>
      <w:lvlJc w:val="right"/>
      <w:pPr>
        <w:pStyle w:val="721"/>
        <w:ind w:left="2520" w:hanging="420"/>
      </w:pPr>
    </w:lvl>
    <w:lvl w:ilvl="6">
      <w:start w:val="1"/>
      <w:numFmt w:val="decimal"/>
      <w:isLgl w:val="false"/>
      <w:suff w:val="tab"/>
      <w:lvlText w:val="%7."/>
      <w:lvlJc w:val="left"/>
      <w:pPr>
        <w:pStyle w:val="721"/>
        <w:ind w:left="2940" w:hanging="420"/>
      </w:pPr>
    </w:lvl>
    <w:lvl w:ilvl="7">
      <w:start w:val="1"/>
      <w:numFmt w:val="lowerLetter"/>
      <w:isLgl w:val="false"/>
      <w:suff w:val="tab"/>
      <w:lvlText w:val="%8)"/>
      <w:lvlJc w:val="left"/>
      <w:pPr>
        <w:pStyle w:val="721"/>
        <w:ind w:left="3360" w:hanging="420"/>
      </w:pPr>
    </w:lvl>
    <w:lvl w:ilvl="8">
      <w:start w:val="1"/>
      <w:numFmt w:val="lowerRoman"/>
      <w:isLgl w:val="false"/>
      <w:suff w:val="tab"/>
      <w:lvlText w:val="%9."/>
      <w:lvlJc w:val="right"/>
      <w:pPr>
        <w:pStyle w:val="721"/>
        <w:ind w:left="3780" w:hanging="420"/>
      </w:pPr>
    </w:lvl>
  </w:abstractNum>
  <w:abstractNum w:abstractNumId="11">
    <w:multiLevelType w:val="hybridMultilevel"/>
    <w:lvl w:ilvl="0">
      <w:start w:val="1"/>
      <w:numFmt w:val="decimal"/>
      <w:isLgl w:val="false"/>
      <w:suff w:val="tab"/>
      <w:lvlText w:val="%1"/>
      <w:lvlJc w:val="left"/>
      <w:pPr>
        <w:pStyle w:val="721"/>
        <w:ind w:left="900" w:hanging="900"/>
        <w:tabs>
          <w:tab w:val="num" w:pos="900" w:leader="none"/>
        </w:tabs>
      </w:pPr>
      <w:rPr>
        <w:rFonts w:hint="eastAsia"/>
      </w:rPr>
    </w:lvl>
    <w:lvl w:ilvl="1">
      <w:start w:val="1"/>
      <w:numFmt w:val="decimal"/>
      <w:isLgl w:val="false"/>
      <w:suff w:val="tab"/>
      <w:lvlText w:val="%1.%2"/>
      <w:lvlJc w:val="left"/>
      <w:pPr>
        <w:pStyle w:val="72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21"/>
        <w:ind w:left="1980" w:hanging="900"/>
        <w:tabs>
          <w:tab w:val="num" w:pos="1980" w:leader="none"/>
        </w:tabs>
      </w:pPr>
      <w:rPr>
        <w:rFonts w:hint="eastAsia"/>
      </w:rPr>
    </w:lvl>
    <w:lvl w:ilvl="3">
      <w:start w:val="1"/>
      <w:numFmt w:val="decimal"/>
      <w:isLgl w:val="false"/>
      <w:suff w:val="tab"/>
      <w:lvlText w:val="%1.%2.%3.%4"/>
      <w:lvlJc w:val="left"/>
      <w:pPr>
        <w:pStyle w:val="721"/>
        <w:ind w:left="900" w:hanging="900"/>
        <w:tabs>
          <w:tab w:val="num" w:pos="900" w:leader="none"/>
        </w:tabs>
      </w:pPr>
      <w:rPr>
        <w:rFonts w:hint="eastAsia"/>
      </w:rPr>
    </w:lvl>
    <w:lvl w:ilvl="4">
      <w:start w:val="1"/>
      <w:numFmt w:val="decimal"/>
      <w:isLgl w:val="false"/>
      <w:suff w:val="tab"/>
      <w:lvlText w:val="%1.%2.%3.%4.%5"/>
      <w:lvlJc w:val="left"/>
      <w:pPr>
        <w:pStyle w:val="721"/>
        <w:ind w:left="900" w:hanging="900"/>
        <w:tabs>
          <w:tab w:val="num" w:pos="900" w:leader="none"/>
        </w:tabs>
      </w:pPr>
      <w:rPr>
        <w:rFonts w:hint="eastAsia"/>
      </w:rPr>
    </w:lvl>
    <w:lvl w:ilvl="5">
      <w:start w:val="1"/>
      <w:numFmt w:val="decimal"/>
      <w:isLgl w:val="false"/>
      <w:suff w:val="tab"/>
      <w:lvlText w:val="%1.%2.%3.%4.%5.%6"/>
      <w:lvlJc w:val="left"/>
      <w:pPr>
        <w:pStyle w:val="721"/>
        <w:ind w:left="900" w:hanging="900"/>
        <w:tabs>
          <w:tab w:val="num" w:pos="900" w:leader="none"/>
        </w:tabs>
      </w:pPr>
      <w:rPr>
        <w:rFonts w:hint="eastAsia"/>
      </w:rPr>
    </w:lvl>
    <w:lvl w:ilvl="6">
      <w:start w:val="1"/>
      <w:numFmt w:val="decimal"/>
      <w:isLgl w:val="false"/>
      <w:suff w:val="tab"/>
      <w:lvlText w:val="%1.%2.%3.%4.%5.%6.%7"/>
      <w:lvlJc w:val="left"/>
      <w:pPr>
        <w:pStyle w:val="721"/>
        <w:ind w:left="900" w:hanging="900"/>
        <w:tabs>
          <w:tab w:val="num" w:pos="900" w:leader="none"/>
        </w:tabs>
      </w:pPr>
      <w:rPr>
        <w:rFonts w:hint="eastAsia"/>
      </w:rPr>
    </w:lvl>
    <w:lvl w:ilvl="7">
      <w:start w:val="1"/>
      <w:numFmt w:val="decimal"/>
      <w:isLgl w:val="false"/>
      <w:suff w:val="tab"/>
      <w:lvlText w:val="%1.%2.%3.%4.%5.%6.%7.%8"/>
      <w:lvlJc w:val="left"/>
      <w:pPr>
        <w:pStyle w:val="721"/>
        <w:ind w:left="900" w:hanging="900"/>
        <w:tabs>
          <w:tab w:val="num" w:pos="900" w:leader="none"/>
        </w:tabs>
      </w:pPr>
      <w:rPr>
        <w:rFonts w:hint="eastAsia"/>
      </w:rPr>
    </w:lvl>
    <w:lvl w:ilvl="8">
      <w:start w:val="1"/>
      <w:numFmt w:val="decimal"/>
      <w:isLgl w:val="false"/>
      <w:suff w:val="tab"/>
      <w:lvlText w:val="%1.%2.%3.%4.%5.%6.%7.%8.%9"/>
      <w:lvlJc w:val="left"/>
      <w:pPr>
        <w:pStyle w:val="721"/>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721"/>
        <w:ind w:left="900" w:hanging="900"/>
        <w:tabs>
          <w:tab w:val="num" w:pos="900" w:leader="none"/>
        </w:tabs>
      </w:pPr>
      <w:rPr>
        <w:rFonts w:hint="eastAsia"/>
      </w:rPr>
    </w:lvl>
    <w:lvl w:ilvl="1">
      <w:start w:val="1"/>
      <w:numFmt w:val="decimal"/>
      <w:isLgl w:val="false"/>
      <w:suff w:val="tab"/>
      <w:lvlText w:val="%1.%2"/>
      <w:lvlJc w:val="left"/>
      <w:pPr>
        <w:pStyle w:val="72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21"/>
        <w:ind w:left="1980" w:hanging="900"/>
        <w:tabs>
          <w:tab w:val="num" w:pos="1980" w:leader="none"/>
        </w:tabs>
      </w:pPr>
      <w:rPr>
        <w:rFonts w:hint="eastAsia"/>
      </w:rPr>
    </w:lvl>
    <w:lvl w:ilvl="3">
      <w:start w:val="1"/>
      <w:numFmt w:val="decimal"/>
      <w:isLgl w:val="false"/>
      <w:suff w:val="tab"/>
      <w:lvlText w:val="%1.%2.%3.%4"/>
      <w:lvlJc w:val="left"/>
      <w:pPr>
        <w:pStyle w:val="721"/>
        <w:ind w:left="900" w:hanging="900"/>
        <w:tabs>
          <w:tab w:val="num" w:pos="900" w:leader="none"/>
        </w:tabs>
      </w:pPr>
      <w:rPr>
        <w:rFonts w:hint="eastAsia"/>
      </w:rPr>
    </w:lvl>
    <w:lvl w:ilvl="4">
      <w:start w:val="1"/>
      <w:numFmt w:val="decimal"/>
      <w:isLgl w:val="false"/>
      <w:suff w:val="tab"/>
      <w:lvlText w:val="%1.%2.%3.%4.%5"/>
      <w:lvlJc w:val="left"/>
      <w:pPr>
        <w:pStyle w:val="721"/>
        <w:ind w:left="900" w:hanging="900"/>
        <w:tabs>
          <w:tab w:val="num" w:pos="900" w:leader="none"/>
        </w:tabs>
      </w:pPr>
      <w:rPr>
        <w:rFonts w:hint="eastAsia"/>
      </w:rPr>
    </w:lvl>
    <w:lvl w:ilvl="5">
      <w:start w:val="1"/>
      <w:numFmt w:val="decimal"/>
      <w:isLgl w:val="false"/>
      <w:suff w:val="tab"/>
      <w:lvlText w:val="%1.%2.%3.%4.%5.%6"/>
      <w:lvlJc w:val="left"/>
      <w:pPr>
        <w:pStyle w:val="721"/>
        <w:ind w:left="900" w:hanging="900"/>
        <w:tabs>
          <w:tab w:val="num" w:pos="900" w:leader="none"/>
        </w:tabs>
      </w:pPr>
      <w:rPr>
        <w:rFonts w:hint="eastAsia"/>
      </w:rPr>
    </w:lvl>
    <w:lvl w:ilvl="6">
      <w:start w:val="1"/>
      <w:numFmt w:val="decimal"/>
      <w:isLgl w:val="false"/>
      <w:suff w:val="tab"/>
      <w:lvlText w:val="%1.%2.%3.%4.%5.%6.%7"/>
      <w:lvlJc w:val="left"/>
      <w:pPr>
        <w:pStyle w:val="721"/>
        <w:ind w:left="900" w:hanging="900"/>
        <w:tabs>
          <w:tab w:val="num" w:pos="900" w:leader="none"/>
        </w:tabs>
      </w:pPr>
      <w:rPr>
        <w:rFonts w:hint="eastAsia"/>
      </w:rPr>
    </w:lvl>
    <w:lvl w:ilvl="7">
      <w:start w:val="1"/>
      <w:numFmt w:val="decimal"/>
      <w:isLgl w:val="false"/>
      <w:suff w:val="tab"/>
      <w:lvlText w:val="%1.%2.%3.%4.%5.%6.%7.%8"/>
      <w:lvlJc w:val="left"/>
      <w:pPr>
        <w:pStyle w:val="721"/>
        <w:ind w:left="900" w:hanging="900"/>
        <w:tabs>
          <w:tab w:val="num" w:pos="900" w:leader="none"/>
        </w:tabs>
      </w:pPr>
      <w:rPr>
        <w:rFonts w:hint="eastAsia"/>
      </w:rPr>
    </w:lvl>
    <w:lvl w:ilvl="8">
      <w:start w:val="1"/>
      <w:numFmt w:val="decimal"/>
      <w:isLgl w:val="false"/>
      <w:suff w:val="tab"/>
      <w:lvlText w:val="%1.%2.%3.%4.%5.%6.%7.%8.%9"/>
      <w:lvlJc w:val="left"/>
      <w:pPr>
        <w:pStyle w:val="721"/>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11"/>
  </w:num>
  <w:num w:numId="11">
    <w:abstractNumId w:val="9"/>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1"/>
    <w:next w:val="72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1"/>
    <w:next w:val="72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1"/>
    <w:next w:val="72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1"/>
    <w:next w:val="72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1"/>
    <w:next w:val="72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1"/>
    <w:next w:val="72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1"/>
    <w:next w:val="72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1"/>
    <w:next w:val="72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1"/>
    <w:next w:val="72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1"/>
    <w:next w:val="72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1"/>
    <w:next w:val="72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1"/>
    <w:next w:val="721"/>
    <w:link w:val="38"/>
    <w:uiPriority w:val="29"/>
    <w:qFormat/>
    <w:pPr>
      <w:ind w:left="720" w:right="720"/>
    </w:pPr>
    <w:rPr>
      <w:i/>
    </w:rPr>
  </w:style>
  <w:style w:type="character" w:styleId="38">
    <w:name w:val="Quote Char"/>
    <w:link w:val="37"/>
    <w:uiPriority w:val="29"/>
    <w:rPr>
      <w:i/>
    </w:rPr>
  </w:style>
  <w:style w:type="paragraph" w:styleId="39">
    <w:name w:val="Intense Quote"/>
    <w:basedOn w:val="721"/>
    <w:next w:val="7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1"/>
    <w:next w:val="72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1"/>
    <w:next w:val="721"/>
    <w:uiPriority w:val="39"/>
    <w:unhideWhenUsed/>
    <w:pPr>
      <w:ind w:left="0" w:right="0" w:firstLine="0"/>
      <w:spacing w:after="57"/>
    </w:pPr>
  </w:style>
  <w:style w:type="paragraph" w:styleId="181">
    <w:name w:val="toc 2"/>
    <w:basedOn w:val="721"/>
    <w:next w:val="721"/>
    <w:uiPriority w:val="39"/>
    <w:unhideWhenUsed/>
    <w:pPr>
      <w:ind w:left="283" w:right="0" w:firstLine="0"/>
      <w:spacing w:after="57"/>
    </w:pPr>
  </w:style>
  <w:style w:type="paragraph" w:styleId="182">
    <w:name w:val="toc 3"/>
    <w:basedOn w:val="721"/>
    <w:next w:val="721"/>
    <w:uiPriority w:val="39"/>
    <w:unhideWhenUsed/>
    <w:pPr>
      <w:ind w:left="567" w:right="0" w:firstLine="0"/>
      <w:spacing w:after="57"/>
    </w:pPr>
  </w:style>
  <w:style w:type="paragraph" w:styleId="183">
    <w:name w:val="toc 4"/>
    <w:basedOn w:val="721"/>
    <w:next w:val="721"/>
    <w:uiPriority w:val="39"/>
    <w:unhideWhenUsed/>
    <w:pPr>
      <w:ind w:left="850" w:right="0" w:firstLine="0"/>
      <w:spacing w:after="57"/>
    </w:pPr>
  </w:style>
  <w:style w:type="paragraph" w:styleId="184">
    <w:name w:val="toc 5"/>
    <w:basedOn w:val="721"/>
    <w:next w:val="721"/>
    <w:uiPriority w:val="39"/>
    <w:unhideWhenUsed/>
    <w:pPr>
      <w:ind w:left="1134" w:right="0" w:firstLine="0"/>
      <w:spacing w:after="57"/>
    </w:pPr>
  </w:style>
  <w:style w:type="paragraph" w:styleId="185">
    <w:name w:val="toc 6"/>
    <w:basedOn w:val="721"/>
    <w:next w:val="721"/>
    <w:uiPriority w:val="39"/>
    <w:unhideWhenUsed/>
    <w:pPr>
      <w:ind w:left="1417" w:right="0" w:firstLine="0"/>
      <w:spacing w:after="57"/>
    </w:pPr>
  </w:style>
  <w:style w:type="paragraph" w:styleId="186">
    <w:name w:val="toc 7"/>
    <w:basedOn w:val="721"/>
    <w:next w:val="721"/>
    <w:uiPriority w:val="39"/>
    <w:unhideWhenUsed/>
    <w:pPr>
      <w:ind w:left="1701" w:right="0" w:firstLine="0"/>
      <w:spacing w:after="57"/>
    </w:pPr>
  </w:style>
  <w:style w:type="paragraph" w:styleId="187">
    <w:name w:val="toc 8"/>
    <w:basedOn w:val="721"/>
    <w:next w:val="721"/>
    <w:uiPriority w:val="39"/>
    <w:unhideWhenUsed/>
    <w:pPr>
      <w:ind w:left="1984" w:right="0" w:firstLine="0"/>
      <w:spacing w:after="57"/>
    </w:pPr>
  </w:style>
  <w:style w:type="paragraph" w:styleId="188">
    <w:name w:val="toc 9"/>
    <w:basedOn w:val="721"/>
    <w:next w:val="72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1"/>
    <w:next w:val="721"/>
    <w:uiPriority w:val="99"/>
    <w:unhideWhenUsed/>
    <w:pPr>
      <w:spacing w:after="0" w:afterAutospacing="0"/>
    </w:pPr>
  </w:style>
  <w:style w:type="paragraph" w:styleId="721" w:default="1">
    <w:name w:val="Normal"/>
    <w:next w:val="721"/>
    <w:link w:val="721"/>
    <w:qFormat/>
    <w:pPr>
      <w:jc w:val="both"/>
      <w:widowControl w:val="off"/>
    </w:pPr>
    <w:rPr>
      <w:sz w:val="21"/>
      <w:szCs w:val="24"/>
      <w:lang w:val="en-US" w:eastAsia="zh-CN" w:bidi="ar-SA"/>
    </w:rPr>
  </w:style>
  <w:style w:type="paragraph" w:styleId="722">
    <w:name w:val="标题 1"/>
    <w:basedOn w:val="721"/>
    <w:next w:val="721"/>
    <w:link w:val="734"/>
    <w:qFormat/>
    <w:pPr>
      <w:jc w:val="center"/>
      <w:keepLines/>
      <w:keepNext/>
      <w:spacing w:before="240" w:after="120" w:line="300" w:lineRule="auto"/>
      <w:outlineLvl w:val="0"/>
    </w:pPr>
    <w:rPr>
      <w:rFonts w:ascii="宋体"/>
      <w:b/>
      <w:sz w:val="32"/>
      <w:szCs w:val="20"/>
    </w:rPr>
  </w:style>
  <w:style w:type="paragraph" w:styleId="723">
    <w:name w:val="标题 2"/>
    <w:basedOn w:val="721"/>
    <w:next w:val="721"/>
    <w:link w:val="735"/>
    <w:qFormat/>
    <w:pPr>
      <w:jc w:val="center"/>
      <w:keepLines/>
      <w:keepNext/>
      <w:spacing w:before="120" w:line="300" w:lineRule="auto"/>
      <w:outlineLvl w:val="1"/>
    </w:pPr>
    <w:rPr>
      <w:rFonts w:ascii="Arial" w:hAnsi="Arial" w:eastAsia="黑体"/>
      <w:b/>
      <w:sz w:val="30"/>
      <w:szCs w:val="20"/>
    </w:rPr>
  </w:style>
  <w:style w:type="paragraph" w:styleId="724">
    <w:name w:val="标题 3"/>
    <w:basedOn w:val="721"/>
    <w:next w:val="737"/>
    <w:link w:val="736"/>
    <w:qFormat/>
    <w:pPr>
      <w:jc w:val="left"/>
      <w:keepLines/>
      <w:keepNext/>
      <w:spacing w:before="360" w:after="120"/>
      <w:outlineLvl w:val="2"/>
    </w:pPr>
    <w:rPr>
      <w:rFonts w:ascii="宋体"/>
      <w:b/>
      <w:sz w:val="24"/>
      <w:szCs w:val="20"/>
      <w:u w:val="single"/>
    </w:rPr>
  </w:style>
  <w:style w:type="paragraph" w:styleId="725">
    <w:name w:val="标题 4"/>
    <w:basedOn w:val="721"/>
    <w:next w:val="721"/>
    <w:link w:val="739"/>
    <w:qFormat/>
    <w:pPr>
      <w:keepLines/>
      <w:keepNext/>
      <w:spacing w:before="280" w:after="290" w:line="376" w:lineRule="atLeast"/>
      <w:outlineLvl w:val="3"/>
    </w:pPr>
    <w:rPr>
      <w:rFonts w:ascii="Arial" w:hAnsi="Arial" w:eastAsia="黑体"/>
      <w:b/>
      <w:sz w:val="28"/>
      <w:szCs w:val="20"/>
    </w:rPr>
  </w:style>
  <w:style w:type="paragraph" w:styleId="726">
    <w:name w:val="标题 5"/>
    <w:basedOn w:val="721"/>
    <w:next w:val="721"/>
    <w:link w:val="740"/>
    <w:qFormat/>
    <w:pPr>
      <w:keepLines/>
      <w:keepNext/>
      <w:spacing w:before="280" w:after="290" w:line="376" w:lineRule="atLeast"/>
      <w:outlineLvl w:val="4"/>
    </w:pPr>
    <w:rPr>
      <w:b/>
      <w:sz w:val="28"/>
      <w:szCs w:val="20"/>
    </w:rPr>
  </w:style>
  <w:style w:type="paragraph" w:styleId="727">
    <w:name w:val="标题 6"/>
    <w:basedOn w:val="721"/>
    <w:next w:val="721"/>
    <w:link w:val="741"/>
    <w:qFormat/>
    <w:pPr>
      <w:keepLines/>
      <w:keepNext/>
      <w:spacing w:before="240" w:after="64" w:line="320" w:lineRule="atLeast"/>
      <w:outlineLvl w:val="5"/>
    </w:pPr>
    <w:rPr>
      <w:rFonts w:ascii="Arial" w:hAnsi="Arial" w:eastAsia="黑体"/>
      <w:b/>
      <w:sz w:val="24"/>
      <w:szCs w:val="20"/>
    </w:rPr>
  </w:style>
  <w:style w:type="paragraph" w:styleId="728">
    <w:name w:val="标题 7"/>
    <w:basedOn w:val="721"/>
    <w:next w:val="721"/>
    <w:link w:val="742"/>
    <w:qFormat/>
    <w:pPr>
      <w:keepLines/>
      <w:keepNext/>
      <w:spacing w:before="240" w:after="64" w:line="320" w:lineRule="atLeast"/>
      <w:outlineLvl w:val="6"/>
    </w:pPr>
    <w:rPr>
      <w:b/>
      <w:sz w:val="24"/>
      <w:szCs w:val="20"/>
    </w:rPr>
  </w:style>
  <w:style w:type="paragraph" w:styleId="729">
    <w:name w:val="标题 8"/>
    <w:basedOn w:val="721"/>
    <w:next w:val="721"/>
    <w:link w:val="743"/>
    <w:qFormat/>
    <w:pPr>
      <w:keepLines/>
      <w:keepNext/>
      <w:spacing w:before="240" w:after="64" w:line="320" w:lineRule="atLeast"/>
      <w:outlineLvl w:val="7"/>
    </w:pPr>
    <w:rPr>
      <w:rFonts w:ascii="Arial" w:hAnsi="Arial" w:eastAsia="黑体"/>
      <w:sz w:val="24"/>
      <w:szCs w:val="20"/>
    </w:rPr>
  </w:style>
  <w:style w:type="paragraph" w:styleId="730">
    <w:name w:val="标题 9"/>
    <w:basedOn w:val="721"/>
    <w:next w:val="721"/>
    <w:link w:val="744"/>
    <w:qFormat/>
    <w:pPr>
      <w:keepLines/>
      <w:keepNext/>
      <w:spacing w:before="240" w:after="64" w:line="320" w:lineRule="atLeast"/>
      <w:outlineLvl w:val="8"/>
    </w:pPr>
    <w:rPr>
      <w:rFonts w:ascii="Arial" w:hAnsi="Arial" w:eastAsia="黑体"/>
      <w:szCs w:val="20"/>
    </w:rPr>
  </w:style>
  <w:style w:type="character" w:styleId="731">
    <w:name w:val="默认段落字体"/>
    <w:next w:val="731"/>
    <w:link w:val="721"/>
    <w:uiPriority w:val="1"/>
    <w:unhideWhenUsed/>
    <w:qFormat/>
  </w:style>
  <w:style w:type="table" w:styleId="732">
    <w:name w:val="普通表格"/>
    <w:next w:val="732"/>
    <w:link w:val="721"/>
    <w:uiPriority w:val="99"/>
    <w:unhideWhenUsed/>
    <w:qFormat/>
    <w:tblPr/>
  </w:style>
  <w:style w:type="numbering" w:styleId="733">
    <w:name w:val="无列表"/>
    <w:next w:val="733"/>
    <w:link w:val="721"/>
    <w:uiPriority w:val="99"/>
    <w:semiHidden/>
    <w:unhideWhenUsed/>
  </w:style>
  <w:style w:type="character" w:styleId="734">
    <w:name w:val="标题 1 Char"/>
    <w:next w:val="734"/>
    <w:link w:val="722"/>
    <w:qFormat/>
    <w:rPr>
      <w:rFonts w:ascii="宋体"/>
      <w:b/>
      <w:sz w:val="32"/>
    </w:rPr>
  </w:style>
  <w:style w:type="character" w:styleId="735">
    <w:name w:val="标题 2 Char1"/>
    <w:next w:val="735"/>
    <w:link w:val="723"/>
    <w:qFormat/>
    <w:rPr>
      <w:rFonts w:ascii="Arial" w:hAnsi="Arial" w:eastAsia="黑体"/>
      <w:b/>
      <w:sz w:val="30"/>
      <w:lang w:val="en-US" w:eastAsia="zh-CN" w:bidi="ar-SA"/>
    </w:rPr>
  </w:style>
  <w:style w:type="character" w:styleId="736">
    <w:name w:val="标题 3 Char1"/>
    <w:next w:val="736"/>
    <w:link w:val="724"/>
    <w:qFormat/>
    <w:rPr>
      <w:rFonts w:ascii="宋体" w:eastAsia="宋体"/>
      <w:b/>
      <w:sz w:val="24"/>
      <w:u w:val="single"/>
      <w:lang w:val="en-US" w:eastAsia="zh-CN" w:bidi="ar-SA"/>
    </w:rPr>
  </w:style>
  <w:style w:type="paragraph" w:styleId="737">
    <w:name w:val="正文缩进"/>
    <w:basedOn w:val="721"/>
    <w:next w:val="737"/>
    <w:link w:val="738"/>
    <w:qFormat/>
    <w:pPr>
      <w:ind w:firstLine="420"/>
      <w:jc w:val="left"/>
    </w:pPr>
    <w:rPr>
      <w:rFonts w:ascii="宋体"/>
      <w:sz w:val="24"/>
    </w:rPr>
  </w:style>
  <w:style w:type="character" w:styleId="738">
    <w:name w:val="正文缩进 Char1"/>
    <w:next w:val="738"/>
    <w:link w:val="737"/>
    <w:qFormat/>
    <w:rPr>
      <w:rFonts w:ascii="宋体" w:eastAsia="宋体"/>
      <w:sz w:val="24"/>
      <w:szCs w:val="24"/>
      <w:lang w:val="en-US" w:eastAsia="zh-CN" w:bidi="ar-SA"/>
    </w:rPr>
  </w:style>
  <w:style w:type="character" w:styleId="739">
    <w:name w:val="标题 4 Char"/>
    <w:next w:val="739"/>
    <w:link w:val="725"/>
    <w:qFormat/>
    <w:rPr>
      <w:rFonts w:ascii="Arial" w:hAnsi="Arial" w:eastAsia="黑体"/>
      <w:b/>
      <w:sz w:val="28"/>
    </w:rPr>
  </w:style>
  <w:style w:type="character" w:styleId="740">
    <w:name w:val="标题 5 Char"/>
    <w:next w:val="740"/>
    <w:link w:val="726"/>
    <w:qFormat/>
    <w:rPr>
      <w:b/>
      <w:sz w:val="28"/>
    </w:rPr>
  </w:style>
  <w:style w:type="character" w:styleId="741">
    <w:name w:val="标题 6 Char"/>
    <w:next w:val="741"/>
    <w:link w:val="727"/>
    <w:qFormat/>
    <w:rPr>
      <w:rFonts w:ascii="Arial" w:hAnsi="Arial" w:eastAsia="黑体"/>
      <w:b/>
      <w:sz w:val="24"/>
    </w:rPr>
  </w:style>
  <w:style w:type="character" w:styleId="742">
    <w:name w:val="标题 7 Char"/>
    <w:next w:val="742"/>
    <w:link w:val="728"/>
    <w:qFormat/>
    <w:rPr>
      <w:b/>
      <w:sz w:val="24"/>
    </w:rPr>
  </w:style>
  <w:style w:type="character" w:styleId="743">
    <w:name w:val="标题 8 Char"/>
    <w:next w:val="743"/>
    <w:link w:val="729"/>
    <w:qFormat/>
    <w:rPr>
      <w:rFonts w:ascii="Arial" w:hAnsi="Arial" w:eastAsia="黑体"/>
      <w:sz w:val="24"/>
    </w:rPr>
  </w:style>
  <w:style w:type="character" w:styleId="744">
    <w:name w:val="标题 9 Char"/>
    <w:next w:val="744"/>
    <w:link w:val="730"/>
    <w:qFormat/>
    <w:rPr>
      <w:rFonts w:ascii="Arial" w:hAnsi="Arial" w:eastAsia="黑体"/>
      <w:sz w:val="21"/>
    </w:rPr>
  </w:style>
  <w:style w:type="paragraph" w:styleId="745">
    <w:name w:val="目录 7"/>
    <w:basedOn w:val="721"/>
    <w:next w:val="721"/>
    <w:link w:val="721"/>
    <w:qFormat/>
    <w:pPr>
      <w:ind w:left="2520"/>
    </w:pPr>
  </w:style>
  <w:style w:type="paragraph" w:styleId="746">
    <w:name w:val="题注"/>
    <w:basedOn w:val="721"/>
    <w:next w:val="721"/>
    <w:link w:val="721"/>
    <w:qFormat/>
    <w:pPr>
      <w:spacing w:line="480" w:lineRule="auto"/>
    </w:pPr>
    <w:rPr>
      <w:rFonts w:ascii="华文中宋" w:hAnsi="华文中宋" w:eastAsia="华文中宋"/>
      <w:sz w:val="36"/>
      <w:szCs w:val="20"/>
    </w:rPr>
  </w:style>
  <w:style w:type="paragraph" w:styleId="747">
    <w:name w:val="文档结构图"/>
    <w:basedOn w:val="721"/>
    <w:next w:val="747"/>
    <w:link w:val="748"/>
    <w:qFormat/>
    <w:pPr>
      <w:shd w:val="clear" w:color="auto" w:fill="000080"/>
    </w:pPr>
  </w:style>
  <w:style w:type="character" w:styleId="748">
    <w:name w:val="文档结构图 Char"/>
    <w:next w:val="748"/>
    <w:link w:val="747"/>
    <w:qFormat/>
    <w:rPr>
      <w:sz w:val="21"/>
      <w:szCs w:val="24"/>
      <w:shd w:val="clear" w:color="auto" w:fill="000080"/>
    </w:rPr>
  </w:style>
  <w:style w:type="paragraph" w:styleId="749">
    <w:name w:val="批注文字"/>
    <w:basedOn w:val="721"/>
    <w:next w:val="749"/>
    <w:link w:val="750"/>
    <w:uiPriority w:val="99"/>
    <w:qFormat/>
    <w:pPr>
      <w:jc w:val="left"/>
    </w:pPr>
  </w:style>
  <w:style w:type="character" w:styleId="750">
    <w:name w:val="批注文字 Char1"/>
    <w:next w:val="750"/>
    <w:link w:val="749"/>
    <w:uiPriority w:val="99"/>
    <w:qFormat/>
    <w:rPr>
      <w:sz w:val="21"/>
      <w:szCs w:val="24"/>
    </w:rPr>
  </w:style>
  <w:style w:type="paragraph" w:styleId="751">
    <w:name w:val="正文文本 3"/>
    <w:basedOn w:val="721"/>
    <w:next w:val="751"/>
    <w:link w:val="752"/>
    <w:qFormat/>
    <w:pPr>
      <w:spacing w:after="120"/>
    </w:pPr>
    <w:rPr>
      <w:sz w:val="16"/>
      <w:szCs w:val="16"/>
    </w:rPr>
  </w:style>
  <w:style w:type="character" w:styleId="752">
    <w:name w:val="正文文本 3 Char"/>
    <w:next w:val="752"/>
    <w:link w:val="751"/>
    <w:qFormat/>
    <w:rPr>
      <w:sz w:val="16"/>
      <w:szCs w:val="16"/>
    </w:rPr>
  </w:style>
  <w:style w:type="paragraph" w:styleId="753">
    <w:name w:val="正文文本"/>
    <w:basedOn w:val="721"/>
    <w:next w:val="753"/>
    <w:link w:val="754"/>
    <w:qFormat/>
    <w:pPr>
      <w:spacing w:before="120" w:line="22" w:lineRule="atLeast"/>
      <w:tabs>
        <w:tab w:val="left" w:pos="567" w:leader="none"/>
      </w:tabs>
    </w:pPr>
    <w:rPr>
      <w:rFonts w:ascii="宋体" w:hAnsi="宋体"/>
      <w:sz w:val="24"/>
    </w:rPr>
  </w:style>
  <w:style w:type="character" w:styleId="754">
    <w:name w:val="正文文本 Char"/>
    <w:next w:val="754"/>
    <w:link w:val="753"/>
    <w:qFormat/>
    <w:rPr>
      <w:rFonts w:ascii="宋体" w:hAnsi="宋体"/>
      <w:sz w:val="24"/>
      <w:szCs w:val="24"/>
    </w:rPr>
  </w:style>
  <w:style w:type="paragraph" w:styleId="755">
    <w:name w:val="正文文本缩进"/>
    <w:basedOn w:val="721"/>
    <w:next w:val="721"/>
    <w:link w:val="756"/>
    <w:qFormat/>
    <w:pPr>
      <w:ind w:firstLine="570"/>
      <w:spacing w:line="360" w:lineRule="auto"/>
    </w:pPr>
    <w:rPr>
      <w:sz w:val="24"/>
    </w:rPr>
  </w:style>
  <w:style w:type="character" w:styleId="756">
    <w:name w:val="正文文本缩进 Char2"/>
    <w:next w:val="756"/>
    <w:link w:val="755"/>
    <w:qFormat/>
    <w:rPr>
      <w:rFonts w:eastAsia="宋体"/>
      <w:sz w:val="24"/>
      <w:szCs w:val="24"/>
      <w:lang w:val="en-US" w:eastAsia="zh-CN" w:bidi="ar-SA"/>
    </w:rPr>
  </w:style>
  <w:style w:type="paragraph" w:styleId="757">
    <w:name w:val="列表 2"/>
    <w:basedOn w:val="721"/>
    <w:next w:val="757"/>
    <w:link w:val="721"/>
    <w:qFormat/>
    <w:pPr>
      <w:ind w:left="100" w:hanging="200"/>
    </w:pPr>
  </w:style>
  <w:style w:type="paragraph" w:styleId="758">
    <w:name w:val="文本块"/>
    <w:basedOn w:val="721"/>
    <w:next w:val="758"/>
    <w:link w:val="721"/>
    <w:qFormat/>
    <w:pPr>
      <w:ind w:left="480" w:right="-341" w:firstLine="513"/>
      <w:widowControl/>
    </w:pPr>
    <w:rPr>
      <w:sz w:val="24"/>
      <w:szCs w:val="20"/>
    </w:rPr>
  </w:style>
  <w:style w:type="paragraph" w:styleId="759">
    <w:name w:val="目录 5"/>
    <w:basedOn w:val="721"/>
    <w:next w:val="721"/>
    <w:link w:val="721"/>
    <w:qFormat/>
    <w:pPr>
      <w:ind w:left="1680"/>
    </w:pPr>
  </w:style>
  <w:style w:type="paragraph" w:styleId="760">
    <w:name w:val="目录 3"/>
    <w:basedOn w:val="721"/>
    <w:next w:val="721"/>
    <w:link w:val="721"/>
    <w:uiPriority w:val="39"/>
    <w:qFormat/>
    <w:pPr>
      <w:ind w:left="840"/>
    </w:pPr>
  </w:style>
  <w:style w:type="paragraph" w:styleId="761">
    <w:name w:val="纯文本"/>
    <w:basedOn w:val="721"/>
    <w:next w:val="761"/>
    <w:link w:val="762"/>
    <w:qFormat/>
    <w:rPr>
      <w:rFonts w:hint="eastAsia" w:ascii="宋体" w:hAnsi="Courier New"/>
      <w:szCs w:val="20"/>
    </w:rPr>
  </w:style>
  <w:style w:type="character" w:styleId="762">
    <w:name w:val="纯文本 Char"/>
    <w:next w:val="762"/>
    <w:link w:val="761"/>
    <w:qFormat/>
    <w:rPr>
      <w:rFonts w:hint="eastAsia" w:ascii="宋体" w:hAnsi="Courier New" w:eastAsia="宋体" w:cs="宋体"/>
      <w:sz w:val="21"/>
    </w:rPr>
  </w:style>
  <w:style w:type="paragraph" w:styleId="763">
    <w:name w:val="目录 8"/>
    <w:basedOn w:val="721"/>
    <w:next w:val="721"/>
    <w:link w:val="721"/>
    <w:qFormat/>
    <w:pPr>
      <w:ind w:left="2940"/>
    </w:pPr>
  </w:style>
  <w:style w:type="paragraph" w:styleId="764">
    <w:name w:val="日期"/>
    <w:basedOn w:val="721"/>
    <w:next w:val="721"/>
    <w:link w:val="765"/>
    <w:qFormat/>
    <w:pPr>
      <w:ind w:left="100"/>
    </w:pPr>
    <w:rPr>
      <w:rFonts w:ascii="仿宋_GB2312" w:hAnsi="宋体" w:eastAsia="仿宋_GB2312"/>
      <w:color w:val="000000"/>
      <w:sz w:val="24"/>
    </w:rPr>
  </w:style>
  <w:style w:type="character" w:styleId="765">
    <w:name w:val="日期 Char"/>
    <w:next w:val="765"/>
    <w:link w:val="764"/>
    <w:qFormat/>
    <w:rPr>
      <w:rFonts w:ascii="仿宋_GB2312" w:hAnsi="宋体" w:eastAsia="仿宋_GB2312"/>
      <w:color w:val="000000"/>
      <w:sz w:val="24"/>
      <w:szCs w:val="24"/>
    </w:rPr>
  </w:style>
  <w:style w:type="paragraph" w:styleId="766">
    <w:name w:val="正文文本缩进 2"/>
    <w:basedOn w:val="721"/>
    <w:next w:val="766"/>
    <w:link w:val="767"/>
    <w:qFormat/>
    <w:pPr>
      <w:ind w:firstLine="480"/>
    </w:pPr>
    <w:rPr>
      <w:rFonts w:ascii="仿宋_GB2312" w:eastAsia="仿宋_GB2312"/>
      <w:sz w:val="24"/>
    </w:rPr>
  </w:style>
  <w:style w:type="character" w:styleId="767">
    <w:name w:val="正文文本缩进 2 Char"/>
    <w:next w:val="767"/>
    <w:link w:val="766"/>
    <w:qFormat/>
    <w:rPr>
      <w:rFonts w:ascii="仿宋_GB2312" w:eastAsia="仿宋_GB2312"/>
      <w:sz w:val="24"/>
      <w:szCs w:val="24"/>
    </w:rPr>
  </w:style>
  <w:style w:type="paragraph" w:styleId="768">
    <w:name w:val="批注框文本"/>
    <w:basedOn w:val="721"/>
    <w:next w:val="768"/>
    <w:link w:val="769"/>
    <w:qFormat/>
    <w:rPr>
      <w:sz w:val="18"/>
      <w:szCs w:val="18"/>
    </w:rPr>
  </w:style>
  <w:style w:type="character" w:styleId="769">
    <w:name w:val="批注框文本 Char"/>
    <w:next w:val="769"/>
    <w:link w:val="768"/>
    <w:qFormat/>
    <w:rPr>
      <w:sz w:val="18"/>
      <w:szCs w:val="18"/>
    </w:rPr>
  </w:style>
  <w:style w:type="paragraph" w:styleId="770">
    <w:name w:val="页脚"/>
    <w:basedOn w:val="721"/>
    <w:next w:val="770"/>
    <w:link w:val="771"/>
    <w:uiPriority w:val="99"/>
    <w:qFormat/>
    <w:pPr>
      <w:jc w:val="left"/>
      <w:tabs>
        <w:tab w:val="center" w:pos="4153" w:leader="none"/>
        <w:tab w:val="right" w:pos="8306" w:leader="none"/>
      </w:tabs>
    </w:pPr>
    <w:rPr>
      <w:rFonts w:ascii="宋体"/>
      <w:sz w:val="18"/>
      <w:szCs w:val="20"/>
    </w:rPr>
  </w:style>
  <w:style w:type="character" w:styleId="771">
    <w:name w:val="页脚 Char1"/>
    <w:next w:val="771"/>
    <w:link w:val="770"/>
    <w:uiPriority w:val="99"/>
    <w:qFormat/>
    <w:rPr>
      <w:rFonts w:ascii="宋体" w:eastAsia="宋体"/>
      <w:sz w:val="18"/>
      <w:lang w:val="en-US" w:eastAsia="zh-CN" w:bidi="ar-SA"/>
    </w:rPr>
  </w:style>
  <w:style w:type="paragraph" w:styleId="772">
    <w:name w:val="页眉"/>
    <w:basedOn w:val="721"/>
    <w:next w:val="772"/>
    <w:link w:val="773"/>
    <w:qFormat/>
    <w:pPr>
      <w:jc w:val="center"/>
      <w:tabs>
        <w:tab w:val="center" w:pos="4153" w:leader="none"/>
        <w:tab w:val="right" w:pos="8306" w:leader="none"/>
      </w:tabs>
      <w:pBdr>
        <w:bottom w:val="single" w:color="000000" w:sz="6" w:space="1"/>
      </w:pBdr>
    </w:pPr>
    <w:rPr>
      <w:sz w:val="18"/>
      <w:szCs w:val="18"/>
    </w:rPr>
  </w:style>
  <w:style w:type="character" w:styleId="773">
    <w:name w:val="页眉 Char1"/>
    <w:next w:val="773"/>
    <w:link w:val="772"/>
    <w:qFormat/>
    <w:rPr>
      <w:rFonts w:eastAsia="宋体"/>
      <w:sz w:val="18"/>
      <w:szCs w:val="18"/>
      <w:lang w:val="en-US" w:eastAsia="zh-CN" w:bidi="ar-SA"/>
    </w:rPr>
  </w:style>
  <w:style w:type="paragraph" w:styleId="774">
    <w:name w:val="目录 1"/>
    <w:basedOn w:val="721"/>
    <w:next w:val="721"/>
    <w:link w:val="721"/>
    <w:uiPriority w:val="39"/>
    <w:qFormat/>
    <w:pPr>
      <w:spacing w:line="300" w:lineRule="auto"/>
      <w:tabs>
        <w:tab w:val="left" w:pos="1050" w:leader="none"/>
        <w:tab w:val="right" w:pos="8937" w:leader="dot"/>
      </w:tabs>
    </w:pPr>
    <w:rPr>
      <w:rFonts w:ascii="宋体" w:hAnsi="宋体"/>
      <w:b/>
      <w:sz w:val="24"/>
    </w:rPr>
  </w:style>
  <w:style w:type="paragraph" w:styleId="775">
    <w:name w:val="目录 4"/>
    <w:basedOn w:val="721"/>
    <w:next w:val="721"/>
    <w:link w:val="721"/>
    <w:qFormat/>
    <w:pPr>
      <w:ind w:left="1260"/>
    </w:pPr>
  </w:style>
  <w:style w:type="paragraph" w:styleId="776">
    <w:name w:val="目录 6"/>
    <w:basedOn w:val="721"/>
    <w:next w:val="721"/>
    <w:link w:val="721"/>
    <w:qFormat/>
    <w:pPr>
      <w:ind w:left="2100"/>
    </w:pPr>
  </w:style>
  <w:style w:type="paragraph" w:styleId="777">
    <w:name w:val="正文文本缩进 3"/>
    <w:basedOn w:val="721"/>
    <w:next w:val="777"/>
    <w:link w:val="778"/>
    <w:qFormat/>
    <w:pPr>
      <w:ind w:left="720" w:firstLine="480"/>
      <w:jc w:val="left"/>
      <w:spacing w:before="120" w:line="22" w:lineRule="atLeast"/>
    </w:pPr>
    <w:rPr>
      <w:rFonts w:ascii="宋体"/>
      <w:sz w:val="24"/>
      <w:szCs w:val="20"/>
    </w:rPr>
  </w:style>
  <w:style w:type="character" w:styleId="778">
    <w:name w:val="正文文本缩进 3 Char"/>
    <w:next w:val="778"/>
    <w:link w:val="777"/>
    <w:qFormat/>
    <w:rPr>
      <w:rFonts w:ascii="宋体"/>
      <w:sz w:val="24"/>
    </w:rPr>
  </w:style>
  <w:style w:type="paragraph" w:styleId="779">
    <w:name w:val="目录 2"/>
    <w:basedOn w:val="721"/>
    <w:next w:val="721"/>
    <w:link w:val="721"/>
    <w:uiPriority w:val="39"/>
    <w:qFormat/>
    <w:pPr>
      <w:ind w:left="420"/>
      <w:spacing w:line="312" w:lineRule="auto"/>
      <w:tabs>
        <w:tab w:val="right" w:pos="8937" w:leader="dot"/>
      </w:tabs>
    </w:pPr>
  </w:style>
  <w:style w:type="paragraph" w:styleId="780">
    <w:name w:val="目录 9"/>
    <w:basedOn w:val="721"/>
    <w:next w:val="721"/>
    <w:link w:val="721"/>
    <w:qFormat/>
    <w:pPr>
      <w:ind w:left="3360"/>
    </w:pPr>
  </w:style>
  <w:style w:type="paragraph" w:styleId="781">
    <w:name w:val="HTML 预设格式"/>
    <w:basedOn w:val="721"/>
    <w:next w:val="781"/>
    <w:link w:val="78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82">
    <w:name w:val="HTML 预设格式 Char"/>
    <w:next w:val="782"/>
    <w:link w:val="781"/>
    <w:qFormat/>
    <w:rPr>
      <w:rFonts w:ascii="宋体" w:hAnsi="宋体" w:cs="宋体"/>
      <w:sz w:val="24"/>
      <w:szCs w:val="24"/>
    </w:rPr>
  </w:style>
  <w:style w:type="paragraph" w:styleId="783">
    <w:name w:val="普通(网站)"/>
    <w:basedOn w:val="721"/>
    <w:next w:val="783"/>
    <w:link w:val="721"/>
    <w:uiPriority w:val="99"/>
    <w:unhideWhenUsed/>
    <w:qFormat/>
    <w:pPr>
      <w:jc w:val="left"/>
      <w:spacing w:before="100" w:beforeAutospacing="1" w:after="100" w:afterAutospacing="1"/>
      <w:widowControl/>
    </w:pPr>
    <w:rPr>
      <w:rFonts w:ascii="宋体" w:hAnsi="宋体" w:cs="宋体"/>
      <w:sz w:val="24"/>
    </w:rPr>
  </w:style>
  <w:style w:type="paragraph" w:styleId="784">
    <w:name w:val="索引 1"/>
    <w:basedOn w:val="721"/>
    <w:next w:val="721"/>
    <w:link w:val="721"/>
    <w:qFormat/>
    <w:rPr>
      <w:szCs w:val="20"/>
    </w:rPr>
  </w:style>
  <w:style w:type="paragraph" w:styleId="785">
    <w:name w:val="标题"/>
    <w:basedOn w:val="721"/>
    <w:next w:val="785"/>
    <w:link w:val="786"/>
    <w:qFormat/>
    <w:pPr>
      <w:jc w:val="center"/>
      <w:outlineLvl w:val="0"/>
    </w:pPr>
    <w:rPr>
      <w:b/>
      <w:sz w:val="32"/>
      <w:szCs w:val="20"/>
    </w:rPr>
  </w:style>
  <w:style w:type="character" w:styleId="786">
    <w:name w:val="标题 Char1"/>
    <w:next w:val="786"/>
    <w:link w:val="785"/>
    <w:qFormat/>
    <w:rPr>
      <w:b/>
      <w:sz w:val="32"/>
    </w:rPr>
  </w:style>
  <w:style w:type="paragraph" w:styleId="787">
    <w:name w:val="批注主题"/>
    <w:basedOn w:val="749"/>
    <w:next w:val="749"/>
    <w:link w:val="788"/>
    <w:qFormat/>
    <w:rPr>
      <w:b/>
      <w:bCs/>
    </w:rPr>
  </w:style>
  <w:style w:type="character" w:styleId="788">
    <w:name w:val="批注主题 Char"/>
    <w:next w:val="788"/>
    <w:link w:val="787"/>
    <w:qFormat/>
    <w:rPr>
      <w:rFonts w:ascii="Times New Roman" w:hAnsi="Times New Roman" w:eastAsia="宋体" w:cs="Times New Roman"/>
      <w:b/>
      <w:bCs/>
      <w:sz w:val="21"/>
      <w:szCs w:val="24"/>
      <w:lang w:val="en-US" w:eastAsia="zh-CN" w:bidi="ar-SA"/>
    </w:rPr>
  </w:style>
  <w:style w:type="paragraph" w:styleId="789">
    <w:name w:val="正文首行缩进"/>
    <w:basedOn w:val="721"/>
    <w:next w:val="789"/>
    <w:link w:val="721"/>
    <w:uiPriority w:val="99"/>
    <w:qFormat/>
    <w:pPr>
      <w:ind w:firstLine="420"/>
      <w:tabs>
        <w:tab w:val="left" w:pos="567" w:leader="none"/>
      </w:tabs>
    </w:pPr>
  </w:style>
  <w:style w:type="paragraph" w:styleId="790">
    <w:name w:val="正文首行缩进 2"/>
    <w:basedOn w:val="755"/>
    <w:next w:val="721"/>
    <w:link w:val="791"/>
    <w:qFormat/>
    <w:pPr>
      <w:ind w:left="420" w:firstLine="420"/>
      <w:spacing w:after="120" w:line="480" w:lineRule="exact"/>
    </w:pPr>
    <w:rPr>
      <w:szCs w:val="20"/>
    </w:rPr>
  </w:style>
  <w:style w:type="character" w:styleId="791">
    <w:name w:val="正文首行缩进 2 Char"/>
    <w:next w:val="791"/>
    <w:link w:val="790"/>
    <w:qFormat/>
    <w:rPr>
      <w:rFonts w:eastAsia="宋体"/>
      <w:sz w:val="24"/>
      <w:szCs w:val="24"/>
      <w:lang w:val="en-US" w:eastAsia="zh-CN" w:bidi="ar-SA"/>
    </w:rPr>
  </w:style>
  <w:style w:type="table" w:styleId="792">
    <w:name w:val="网格型"/>
    <w:basedOn w:val="732"/>
    <w:next w:val="792"/>
    <w:link w:val="721"/>
    <w:uiPriority w:val="39"/>
    <w:qFormat/>
    <w:tblPr/>
  </w:style>
  <w:style w:type="table" w:styleId="793">
    <w:name w:val="中等深浅网格 1 - 强调文字颜色 2"/>
    <w:basedOn w:val="732"/>
    <w:next w:val="793"/>
    <w:link w:val="721"/>
    <w:qFormat/>
    <w:rPr>
      <w:sz w:val="21"/>
      <w:szCs w:val="24"/>
    </w:rPr>
    <w:tblPr/>
  </w:style>
  <w:style w:type="character" w:styleId="794">
    <w:name w:val="要点"/>
    <w:next w:val="794"/>
    <w:link w:val="721"/>
    <w:qFormat/>
    <w:rPr>
      <w:b/>
      <w:bCs/>
    </w:rPr>
  </w:style>
  <w:style w:type="character" w:styleId="795">
    <w:name w:val="页码"/>
    <w:next w:val="795"/>
    <w:link w:val="721"/>
    <w:qFormat/>
  </w:style>
  <w:style w:type="character" w:styleId="796">
    <w:name w:val="访问过的超链接"/>
    <w:next w:val="796"/>
    <w:link w:val="721"/>
    <w:qFormat/>
    <w:rPr>
      <w:color w:val="800080"/>
      <w:u w:val="single"/>
    </w:rPr>
  </w:style>
  <w:style w:type="character" w:styleId="797">
    <w:name w:val="强调"/>
    <w:next w:val="797"/>
    <w:link w:val="721"/>
    <w:qFormat/>
    <w:rPr>
      <w:color w:val="cc0033"/>
    </w:rPr>
  </w:style>
  <w:style w:type="character" w:styleId="798">
    <w:name w:val="超链接"/>
    <w:next w:val="798"/>
    <w:link w:val="721"/>
    <w:uiPriority w:val="99"/>
    <w:qFormat/>
    <w:rPr>
      <w:color w:val="0000ff"/>
      <w:u w:val="single"/>
    </w:rPr>
  </w:style>
  <w:style w:type="character" w:styleId="799">
    <w:name w:val="批注引用"/>
    <w:next w:val="799"/>
    <w:link w:val="721"/>
    <w:uiPriority w:val="99"/>
    <w:qFormat/>
    <w:rPr>
      <w:sz w:val="21"/>
      <w:szCs w:val="21"/>
    </w:rPr>
  </w:style>
  <w:style w:type="character" w:styleId="800">
    <w:name w:val="HTML 引文"/>
    <w:next w:val="800"/>
    <w:link w:val="721"/>
    <w:qFormat/>
    <w:rPr>
      <w:i/>
      <w:iCs/>
    </w:rPr>
  </w:style>
  <w:style w:type="character" w:styleId="801">
    <w:name w:val="批注文字 字符"/>
    <w:next w:val="801"/>
    <w:link w:val="721"/>
    <w:uiPriority w:val="99"/>
    <w:qFormat/>
    <w:rPr>
      <w:rFonts w:ascii="Times New Roman" w:hAnsi="Times New Roman" w:eastAsia="宋体" w:cs="Times New Roman"/>
      <w:sz w:val="24"/>
      <w:lang w:val="en-US" w:eastAsia="zh-CN" w:bidi="ar-SA"/>
    </w:rPr>
  </w:style>
  <w:style w:type="character" w:styleId="802">
    <w:name w:val="c21"/>
    <w:next w:val="802"/>
    <w:link w:val="721"/>
    <w:qFormat/>
    <w:rPr>
      <w:rFonts w:ascii="ˎ̥" w:hAnsi="ˎ̥"/>
      <w:color w:val="000000"/>
      <w:sz w:val="20"/>
      <w:szCs w:val="20"/>
      <w:u w:val="none"/>
    </w:rPr>
  </w:style>
  <w:style w:type="character" w:styleId="803">
    <w:name w:val="title4"/>
    <w:next w:val="803"/>
    <w:link w:val="721"/>
    <w:qFormat/>
    <w:rPr>
      <w:b/>
      <w:bCs/>
      <w:color w:val="1d87b3"/>
      <w:sz w:val="15"/>
      <w:szCs w:val="15"/>
    </w:rPr>
  </w:style>
  <w:style w:type="character" w:styleId="804">
    <w:name w:val="标题 2 Char Char"/>
    <w:next w:val="804"/>
    <w:link w:val="721"/>
    <w:qFormat/>
    <w:rPr>
      <w:rFonts w:ascii="Arial" w:hAnsi="Arial" w:eastAsia="黑体"/>
      <w:b/>
      <w:bCs/>
      <w:sz w:val="32"/>
      <w:szCs w:val="32"/>
      <w:lang w:val="en-US" w:eastAsia="zh-CN" w:bidi="ar-SA"/>
    </w:rPr>
  </w:style>
  <w:style w:type="character" w:styleId="805">
    <w:name w:val="black1"/>
    <w:next w:val="805"/>
    <w:link w:val="721"/>
    <w:qFormat/>
    <w:rPr>
      <w:color w:val="000000"/>
    </w:rPr>
  </w:style>
  <w:style w:type="character" w:styleId="806">
    <w:name w:val="street-address"/>
    <w:next w:val="806"/>
    <w:link w:val="721"/>
    <w:qFormat/>
  </w:style>
  <w:style w:type="character" w:styleId="807">
    <w:name w:val="locality"/>
    <w:next w:val="807"/>
    <w:link w:val="721"/>
    <w:qFormat/>
  </w:style>
  <w:style w:type="character" w:styleId="808">
    <w:name w:val="正文文本缩进 Char1"/>
    <w:next w:val="808"/>
    <w:link w:val="809"/>
    <w:qFormat/>
    <w:rPr>
      <w:rFonts w:ascii="宋体" w:hAnsi="宋体" w:eastAsia="宋体"/>
      <w:sz w:val="24"/>
      <w:szCs w:val="24"/>
      <w:lang w:bidi="ar-SA"/>
    </w:rPr>
  </w:style>
  <w:style w:type="paragraph" w:styleId="809">
    <w:name w:val="正文文本缩进1"/>
    <w:basedOn w:val="721"/>
    <w:next w:val="809"/>
    <w:link w:val="808"/>
    <w:qFormat/>
    <w:pPr>
      <w:ind w:firstLine="480"/>
      <w:spacing w:line="480" w:lineRule="exact"/>
    </w:pPr>
    <w:rPr>
      <w:rFonts w:ascii="宋体" w:hAnsi="宋体"/>
      <w:sz w:val="24"/>
    </w:rPr>
  </w:style>
  <w:style w:type="character" w:styleId="810">
    <w:name w:val="Char Char11"/>
    <w:next w:val="810"/>
    <w:link w:val="721"/>
    <w:qFormat/>
    <w:rPr>
      <w:rFonts w:ascii="宋体" w:eastAsia="宋体"/>
      <w:b/>
      <w:sz w:val="24"/>
      <w:u w:val="single"/>
      <w:lang w:val="en-US" w:eastAsia="zh-CN" w:bidi="ar-SA"/>
    </w:rPr>
  </w:style>
  <w:style w:type="character" w:styleId="811">
    <w:name w:val="txt"/>
    <w:next w:val="811"/>
    <w:link w:val="721"/>
    <w:qFormat/>
  </w:style>
  <w:style w:type="character" w:styleId="812">
    <w:name w:val="正文缩进 Char Char"/>
    <w:next w:val="812"/>
    <w:link w:val="813"/>
    <w:qFormat/>
    <w:rPr>
      <w:rFonts w:ascii="宋体" w:eastAsia="宋体"/>
      <w:color w:val="000000"/>
      <w:sz w:val="28"/>
      <w:lang w:bidi="ar-SA"/>
    </w:rPr>
  </w:style>
  <w:style w:type="paragraph" w:styleId="813">
    <w:name w:val="正文缩进1"/>
    <w:basedOn w:val="721"/>
    <w:next w:val="813"/>
    <w:link w:val="812"/>
    <w:qFormat/>
    <w:pPr>
      <w:ind w:firstLine="567"/>
      <w:spacing w:line="480" w:lineRule="exact"/>
      <w:widowControl/>
    </w:pPr>
    <w:rPr>
      <w:rFonts w:ascii="宋体"/>
      <w:color w:val="000000"/>
      <w:sz w:val="28"/>
      <w:szCs w:val="20"/>
    </w:rPr>
  </w:style>
  <w:style w:type="character" w:styleId="814">
    <w:name w:val="普通文字1 Char1"/>
    <w:next w:val="814"/>
    <w:link w:val="721"/>
    <w:qFormat/>
    <w:rPr>
      <w:rFonts w:ascii="宋体" w:hAnsi="Courier New" w:eastAsia="宋体"/>
      <w:sz w:val="21"/>
      <w:lang w:val="en-US" w:eastAsia="zh-CN" w:bidi="ar-SA"/>
    </w:rPr>
  </w:style>
  <w:style w:type="character" w:styleId="815">
    <w:name w:val="chanpin1"/>
    <w:next w:val="815"/>
    <w:link w:val="721"/>
    <w:qFormat/>
    <w:rPr>
      <w:rFonts w:ascii="ˎ̥" w:hAnsi="ˎ̥"/>
      <w:color w:val="000000"/>
      <w:sz w:val="20"/>
      <w:szCs w:val="20"/>
      <w:u w:val="none"/>
    </w:rPr>
  </w:style>
  <w:style w:type="character" w:styleId="816">
    <w:name w:val="列出段落 Char1"/>
    <w:next w:val="816"/>
    <w:link w:val="817"/>
    <w:uiPriority w:val="34"/>
    <w:qFormat/>
    <w:rPr>
      <w:rFonts w:ascii="Calibri" w:hAnsi="Calibri" w:eastAsia="宋体"/>
      <w:sz w:val="21"/>
      <w:szCs w:val="22"/>
      <w:lang w:val="en-US" w:eastAsia="zh-CN" w:bidi="ar-SA"/>
    </w:rPr>
  </w:style>
  <w:style w:type="paragraph" w:styleId="817">
    <w:name w:val="列出段落"/>
    <w:basedOn w:val="721"/>
    <w:next w:val="817"/>
    <w:link w:val="816"/>
    <w:uiPriority w:val="34"/>
    <w:qFormat/>
    <w:pPr>
      <w:ind w:firstLine="420"/>
    </w:pPr>
    <w:rPr>
      <w:rFonts w:ascii="Calibri" w:hAnsi="Calibri"/>
      <w:szCs w:val="22"/>
    </w:rPr>
  </w:style>
  <w:style w:type="character" w:styleId="818">
    <w:name w:val="标题 3 Char Char"/>
    <w:next w:val="818"/>
    <w:link w:val="721"/>
    <w:qFormat/>
    <w:rPr>
      <w:rFonts w:eastAsia="宋体"/>
      <w:b/>
      <w:bCs/>
      <w:sz w:val="32"/>
      <w:szCs w:val="32"/>
      <w:lang w:val="en-US" w:eastAsia="zh-CN" w:bidi="ar-SA"/>
    </w:rPr>
  </w:style>
  <w:style w:type="character" w:styleId="819">
    <w:name w:val="段1 Char"/>
    <w:next w:val="819"/>
    <w:link w:val="721"/>
    <w:qFormat/>
    <w:rPr>
      <w:rFonts w:ascii="宋体" w:eastAsia="宋体"/>
      <w:sz w:val="24"/>
      <w:lang w:val="en-US" w:eastAsia="zh-CN" w:bidi="ar-SA"/>
    </w:rPr>
  </w:style>
  <w:style w:type="character" w:styleId="820">
    <w:name w:val="chanpin拷贝"/>
    <w:next w:val="820"/>
    <w:link w:val="721"/>
    <w:qFormat/>
  </w:style>
  <w:style w:type="character" w:styleId="821">
    <w:name w:val="纯文本 Char1"/>
    <w:next w:val="821"/>
    <w:link w:val="721"/>
    <w:qFormat/>
    <w:rPr>
      <w:rFonts w:ascii="宋体" w:hAnsi="Courier New" w:eastAsia="宋体"/>
      <w:sz w:val="21"/>
      <w:lang w:val="en-US" w:eastAsia="zh-CN" w:bidi="ar-SA"/>
    </w:rPr>
  </w:style>
  <w:style w:type="character" w:styleId="822">
    <w:name w:val="apple-style-span"/>
    <w:next w:val="822"/>
    <w:link w:val="721"/>
    <w:qFormat/>
    <w:rPr>
      <w:rFonts w:cs="Times New Roman"/>
    </w:rPr>
  </w:style>
  <w:style w:type="paragraph" w:styleId="823">
    <w:name w:val="二级条标题"/>
    <w:basedOn w:val="824"/>
    <w:next w:val="721"/>
    <w:link w:val="721"/>
    <w:qFormat/>
    <w:pPr>
      <w:numPr>
        <w:ilvl w:val="0"/>
        <w:numId w:val="0"/>
      </w:numPr>
      <w:ind w:hanging="840"/>
      <w:tabs>
        <w:tab w:val="left" w:pos="360" w:leader="none"/>
        <w:tab w:val="left" w:pos="840" w:leader="none"/>
      </w:tabs>
      <w:outlineLvl w:val="2"/>
    </w:pPr>
    <w:rPr>
      <w:rFonts w:ascii="宋体" w:eastAsia="宋体"/>
      <w:b w:val="0"/>
    </w:rPr>
  </w:style>
  <w:style w:type="paragraph" w:styleId="824">
    <w:name w:val="一级条标题"/>
    <w:basedOn w:val="825"/>
    <w:next w:val="721"/>
    <w:link w:val="721"/>
    <w:qFormat/>
    <w:pPr>
      <w:numPr>
        <w:ilvl w:val="1"/>
      </w:numPr>
      <w:ind w:left="0" w:hanging="840"/>
      <w:tabs>
        <w:tab w:val="left" w:pos="360" w:leader="none"/>
        <w:tab w:val="left" w:pos="840" w:leader="none"/>
      </w:tabs>
      <w:outlineLvl w:val="1"/>
    </w:pPr>
  </w:style>
  <w:style w:type="paragraph" w:styleId="825">
    <w:name w:val="章标题"/>
    <w:next w:val="721"/>
    <w:link w:val="72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26">
    <w:name w:val="font7"/>
    <w:basedOn w:val="721"/>
    <w:next w:val="826"/>
    <w:link w:val="721"/>
    <w:qFormat/>
    <w:pPr>
      <w:jc w:val="left"/>
      <w:spacing w:before="100" w:beforeAutospacing="1" w:after="100" w:afterAutospacing="1"/>
      <w:widowControl/>
    </w:pPr>
    <w:rPr>
      <w:rFonts w:eastAsia="Arial Unicode MS"/>
      <w:b/>
      <w:bCs/>
      <w:color w:val="000000"/>
      <w:sz w:val="20"/>
      <w:szCs w:val="20"/>
    </w:rPr>
  </w:style>
  <w:style w:type="paragraph" w:styleId="827">
    <w:name w:val="字元 字元"/>
    <w:basedOn w:val="721"/>
    <w:next w:val="827"/>
    <w:link w:val="721"/>
    <w:qFormat/>
    <w:rPr>
      <w:rFonts w:ascii="Tahoma" w:hAnsi="Tahoma"/>
      <w:sz w:val="24"/>
      <w:szCs w:val="20"/>
    </w:rPr>
  </w:style>
  <w:style w:type="paragraph" w:styleId="828">
    <w:name w:val="Char3 Char Char Char"/>
    <w:basedOn w:val="721"/>
    <w:next w:val="828"/>
    <w:link w:val="721"/>
    <w:qFormat/>
    <w:rPr>
      <w:rFonts w:ascii="Tahoma" w:hAnsi="Tahoma"/>
      <w:sz w:val="24"/>
      <w:szCs w:val="20"/>
    </w:rPr>
  </w:style>
  <w:style w:type="paragraph" w:styleId="829">
    <w:name w:val="font6"/>
    <w:basedOn w:val="721"/>
    <w:next w:val="829"/>
    <w:link w:val="721"/>
    <w:qFormat/>
    <w:pPr>
      <w:jc w:val="left"/>
      <w:spacing w:before="100" w:beforeAutospacing="1" w:after="100" w:afterAutospacing="1"/>
      <w:widowControl/>
    </w:pPr>
    <w:rPr>
      <w:rFonts w:ascii="宋体" w:hAnsi="宋体" w:cs="宋体"/>
      <w:sz w:val="20"/>
      <w:szCs w:val="20"/>
    </w:rPr>
  </w:style>
  <w:style w:type="paragraph" w:styleId="830">
    <w:name w:val="项目编号2"/>
    <w:basedOn w:val="831"/>
    <w:next w:val="830"/>
    <w:link w:val="721"/>
    <w:qFormat/>
    <w:pPr>
      <w:numPr>
        <w:numId w:val="3"/>
      </w:numPr>
    </w:pPr>
  </w:style>
  <w:style w:type="paragraph" w:styleId="831">
    <w:name w:val="项目编号1"/>
    <w:basedOn w:val="721"/>
    <w:next w:val="831"/>
    <w:link w:val="721"/>
    <w:qFormat/>
    <w:pPr>
      <w:numPr>
        <w:ilvl w:val="0"/>
        <w:numId w:val="2"/>
      </w:numPr>
      <w:spacing w:before="100" w:beforeAutospacing="1" w:after="100" w:afterAutospacing="1" w:line="360" w:lineRule="auto"/>
    </w:pPr>
    <w:rPr>
      <w:sz w:val="24"/>
    </w:rPr>
  </w:style>
  <w:style w:type="paragraph" w:styleId="832">
    <w:name w:val="图中文字"/>
    <w:basedOn w:val="721"/>
    <w:next w:val="832"/>
    <w:link w:val="721"/>
    <w:qFormat/>
    <w:pPr>
      <w:jc w:val="center"/>
      <w:spacing w:line="0" w:lineRule="atLeast"/>
    </w:pPr>
    <w:rPr>
      <w:sz w:val="24"/>
      <w:szCs w:val="20"/>
    </w:rPr>
  </w:style>
  <w:style w:type="paragraph" w:styleId="833">
    <w:name w:val="xl46"/>
    <w:basedOn w:val="721"/>
    <w:next w:val="833"/>
    <w:link w:val="72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34">
    <w:name w:val="xl25"/>
    <w:basedOn w:val="721"/>
    <w:next w:val="834"/>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35">
    <w:name w:val="Char2"/>
    <w:basedOn w:val="721"/>
    <w:next w:val="835"/>
    <w:link w:val="721"/>
    <w:qFormat/>
    <w:rPr>
      <w:rFonts w:ascii="Tahoma" w:hAnsi="Tahoma"/>
      <w:sz w:val="24"/>
      <w:szCs w:val="20"/>
    </w:rPr>
  </w:style>
  <w:style w:type="paragraph" w:styleId="836">
    <w:name w:val="xl35"/>
    <w:basedOn w:val="721"/>
    <w:next w:val="836"/>
    <w:link w:val="72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37">
    <w:name w:val="xl40"/>
    <w:basedOn w:val="721"/>
    <w:next w:val="837"/>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38">
    <w:name w:val="xl52"/>
    <w:basedOn w:val="721"/>
    <w:next w:val="838"/>
    <w:link w:val="72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39">
    <w:name w:val="xl43"/>
    <w:basedOn w:val="721"/>
    <w:next w:val="839"/>
    <w:link w:val="72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40">
    <w:name w:val="background1"/>
    <w:basedOn w:val="721"/>
    <w:next w:val="840"/>
    <w:link w:val="721"/>
    <w:qFormat/>
    <w:pPr>
      <w:jc w:val="left"/>
      <w:spacing w:before="100" w:beforeAutospacing="1" w:after="100" w:afterAutospacing="1"/>
      <w:widowControl/>
    </w:pPr>
    <w:rPr>
      <w:rFonts w:ascii="宋体" w:hAnsi="宋体" w:cs="宋体"/>
      <w:sz w:val="24"/>
    </w:rPr>
  </w:style>
  <w:style w:type="paragraph" w:styleId="841">
    <w:name w:val="Char Char Char Char Char Char Char"/>
    <w:basedOn w:val="721"/>
    <w:next w:val="841"/>
    <w:link w:val="721"/>
    <w:qFormat/>
    <w:pPr>
      <w:ind w:firstLine="200"/>
      <w:spacing w:line="360" w:lineRule="auto"/>
    </w:pPr>
    <w:rPr>
      <w:rFonts w:eastAsia="仿宋_GB2312"/>
      <w:sz w:val="24"/>
    </w:rPr>
  </w:style>
  <w:style w:type="paragraph" w:styleId="842">
    <w:name w:val="xl38"/>
    <w:basedOn w:val="721"/>
    <w:next w:val="84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43">
    <w:name w:val="xl36"/>
    <w:basedOn w:val="721"/>
    <w:next w:val="843"/>
    <w:link w:val="72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4">
    <w:name w:val="正文 + 宋体"/>
    <w:basedOn w:val="721"/>
    <w:next w:val="844"/>
    <w:link w:val="721"/>
    <w:qFormat/>
    <w:pPr>
      <w:ind w:left="360" w:hanging="360"/>
      <w:jc w:val="left"/>
      <w:widowControl/>
    </w:pPr>
    <w:rPr>
      <w:rFonts w:ascii="宋体" w:hAnsi="宋体" w:cs="宋体"/>
      <w:b/>
      <w:bCs/>
      <w:color w:val="000000"/>
      <w:sz w:val="18"/>
      <w:szCs w:val="18"/>
    </w:rPr>
  </w:style>
  <w:style w:type="paragraph" w:styleId="845">
    <w:name w:val="正文列项_数字"/>
    <w:basedOn w:val="721"/>
    <w:next w:val="845"/>
    <w:link w:val="721"/>
    <w:qFormat/>
    <w:pPr>
      <w:numPr>
        <w:ilvl w:val="7"/>
        <w:numId w:val="1"/>
      </w:numPr>
      <w:ind w:left="680" w:hanging="150"/>
      <w:spacing w:line="460" w:lineRule="exact"/>
      <w:tabs>
        <w:tab w:val="clear" w:pos="860" w:leader="none"/>
      </w:tabs>
      <w:outlineLvl w:val="7"/>
    </w:pPr>
    <w:rPr>
      <w:rFonts w:ascii="宋体"/>
      <w:sz w:val="28"/>
      <w:szCs w:val="20"/>
    </w:rPr>
  </w:style>
  <w:style w:type="paragraph" w:styleId="846">
    <w:name w:val="xl39"/>
    <w:basedOn w:val="721"/>
    <w:next w:val="846"/>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47">
    <w:name w:val="xl37"/>
    <w:basedOn w:val="721"/>
    <w:next w:val="847"/>
    <w:link w:val="72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8">
    <w:name w:val="xl32"/>
    <w:basedOn w:val="721"/>
    <w:next w:val="848"/>
    <w:link w:val="72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49">
    <w:name w:val="font8"/>
    <w:basedOn w:val="721"/>
    <w:next w:val="849"/>
    <w:link w:val="721"/>
    <w:qFormat/>
    <w:pPr>
      <w:jc w:val="left"/>
      <w:spacing w:before="100" w:beforeAutospacing="1" w:after="100" w:afterAutospacing="1"/>
      <w:widowControl/>
    </w:pPr>
    <w:rPr>
      <w:sz w:val="36"/>
      <w:szCs w:val="36"/>
    </w:rPr>
  </w:style>
  <w:style w:type="paragraph" w:styleId="850">
    <w:name w:val="Char"/>
    <w:basedOn w:val="721"/>
    <w:next w:val="850"/>
    <w:link w:val="721"/>
    <w:qFormat/>
    <w:pPr>
      <w:tabs>
        <w:tab w:val="left" w:pos="360" w:leader="none"/>
      </w:tabs>
    </w:pPr>
    <w:rPr>
      <w:sz w:val="24"/>
    </w:rPr>
  </w:style>
  <w:style w:type="paragraph" w:styleId="851">
    <w:name w:val="Char Char Char Char Char Char Char Char Char Char Char Char Char Char Char Char"/>
    <w:basedOn w:val="721"/>
    <w:next w:val="851"/>
    <w:link w:val="721"/>
    <w:qFormat/>
    <w:pPr>
      <w:jc w:val="center"/>
      <w:spacing w:after="160" w:line="240" w:lineRule="exact"/>
      <w:widowControl/>
    </w:pPr>
    <w:rPr>
      <w:rFonts w:ascii="宋体" w:hAnsi="宋体"/>
      <w:b/>
      <w:sz w:val="30"/>
      <w:szCs w:val="30"/>
      <w:lang w:eastAsia="en-US"/>
    </w:rPr>
  </w:style>
  <w:style w:type="paragraph" w:styleId="852">
    <w:name w:val="xl45"/>
    <w:basedOn w:val="721"/>
    <w:next w:val="852"/>
    <w:link w:val="72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53">
    <w:name w:val="Char Char1 Char Char Char Char Char Char"/>
    <w:basedOn w:val="721"/>
    <w:next w:val="853"/>
    <w:link w:val="721"/>
    <w:qFormat/>
    <w:pPr>
      <w:jc w:val="left"/>
      <w:spacing w:after="160" w:line="240" w:lineRule="exact"/>
      <w:widowControl/>
    </w:pPr>
    <w:rPr>
      <w:rFonts w:ascii="Verdana" w:hAnsi="Verdana" w:eastAsia="仿宋_GB2312"/>
      <w:sz w:val="24"/>
      <w:szCs w:val="20"/>
      <w:lang w:eastAsia="en-US"/>
    </w:rPr>
  </w:style>
  <w:style w:type="paragraph" w:styleId="854">
    <w:name w:val="Char Char1"/>
    <w:basedOn w:val="747"/>
    <w:next w:val="854"/>
    <w:link w:val="721"/>
    <w:qFormat/>
    <w:rPr>
      <w:rFonts w:ascii="Tahoma" w:hAnsi="Tahoma"/>
      <w:sz w:val="24"/>
    </w:rPr>
  </w:style>
  <w:style w:type="paragraph" w:styleId="855">
    <w:name w:val="xl26"/>
    <w:basedOn w:val="721"/>
    <w:next w:val="855"/>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56">
    <w:name w:val="xl30"/>
    <w:basedOn w:val="721"/>
    <w:next w:val="856"/>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7">
    <w:name w:val="xl41"/>
    <w:basedOn w:val="721"/>
    <w:next w:val="857"/>
    <w:link w:val="72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58">
    <w:name w:val="样式 宋体 五号 行距: 单倍行距"/>
    <w:basedOn w:val="721"/>
    <w:next w:val="858"/>
    <w:link w:val="721"/>
    <w:qFormat/>
    <w:pPr>
      <w:jc w:val="left"/>
    </w:pPr>
    <w:rPr>
      <w:rFonts w:ascii="宋体" w:hAnsi="宋体"/>
      <w:szCs w:val="20"/>
    </w:rPr>
  </w:style>
  <w:style w:type="paragraph" w:styleId="859">
    <w:name w:val="Char1 Char Char Char1"/>
    <w:basedOn w:val="721"/>
    <w:next w:val="859"/>
    <w:link w:val="721"/>
    <w:qFormat/>
    <w:rPr>
      <w:rFonts w:ascii="Tahoma" w:hAnsi="Tahoma" w:cs="仿宋_GB2312"/>
      <w:sz w:val="24"/>
      <w:szCs w:val="28"/>
    </w:rPr>
  </w:style>
  <w:style w:type="paragraph" w:styleId="860">
    <w:name w:val="四级条标题"/>
    <w:basedOn w:val="861"/>
    <w:next w:val="721"/>
    <w:link w:val="721"/>
    <w:qFormat/>
    <w:pPr>
      <w:numPr>
        <w:ilvl w:val="4"/>
      </w:numPr>
      <w:ind w:left="0" w:hanging="840"/>
      <w:tabs>
        <w:tab w:val="left" w:pos="360" w:leader="none"/>
        <w:tab w:val="left" w:pos="840" w:leader="none"/>
      </w:tabs>
      <w:outlineLvl w:val="4"/>
    </w:pPr>
  </w:style>
  <w:style w:type="paragraph" w:styleId="861">
    <w:name w:val="三级条标题"/>
    <w:basedOn w:val="823"/>
    <w:next w:val="721"/>
    <w:link w:val="721"/>
    <w:qFormat/>
    <w:pPr>
      <w:numPr>
        <w:ilvl w:val="3"/>
        <w:numId w:val="1"/>
      </w:numPr>
      <w:ind w:left="0" w:hanging="840"/>
      <w:tabs>
        <w:tab w:val="left" w:pos="360" w:leader="none"/>
        <w:tab w:val="left" w:pos="840" w:leader="none"/>
      </w:tabs>
      <w:outlineLvl w:val="3"/>
    </w:pPr>
  </w:style>
  <w:style w:type="paragraph" w:styleId="862">
    <w:name w:val="??"/>
    <w:next w:val="862"/>
    <w:link w:val="721"/>
    <w:qFormat/>
    <w:pPr>
      <w:jc w:val="both"/>
      <w:widowControl w:val="off"/>
    </w:pPr>
    <w:rPr>
      <w:sz w:val="21"/>
      <w:lang w:val="en-US" w:eastAsia="en-US" w:bidi="ar-SA"/>
    </w:rPr>
  </w:style>
  <w:style w:type="paragraph" w:styleId="863">
    <w:name w:val="样式 标题 2 + 宋体 五号 行距: 单倍行距"/>
    <w:basedOn w:val="723"/>
    <w:next w:val="863"/>
    <w:link w:val="72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64">
    <w:name w:val="List Paragraph1"/>
    <w:basedOn w:val="721"/>
    <w:next w:val="864"/>
    <w:link w:val="721"/>
    <w:qFormat/>
    <w:pPr>
      <w:ind w:firstLine="420"/>
    </w:pPr>
    <w:rPr>
      <w:rFonts w:ascii="Calibri" w:hAnsi="Calibri"/>
      <w:szCs w:val="22"/>
    </w:rPr>
  </w:style>
  <w:style w:type="paragraph" w:styleId="865">
    <w:name w:val="项目符号1"/>
    <w:basedOn w:val="866"/>
    <w:next w:val="865"/>
    <w:link w:val="721"/>
    <w:qFormat/>
    <w:pPr>
      <w:ind w:left="-25" w:firstLine="0"/>
    </w:pPr>
  </w:style>
  <w:style w:type="paragraph" w:styleId="866">
    <w:name w:val="正文文本样式"/>
    <w:basedOn w:val="721"/>
    <w:next w:val="866"/>
    <w:link w:val="721"/>
    <w:qFormat/>
    <w:pPr>
      <w:ind w:firstLine="482"/>
      <w:spacing w:line="360" w:lineRule="auto"/>
    </w:pPr>
    <w:rPr>
      <w:rFonts w:cs="宋体"/>
      <w:sz w:val="24"/>
      <w:szCs w:val="20"/>
    </w:rPr>
  </w:style>
  <w:style w:type="paragraph" w:styleId="867">
    <w:name w:val="xl27"/>
    <w:basedOn w:val="721"/>
    <w:next w:val="867"/>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68">
    <w:name w:val="font5"/>
    <w:basedOn w:val="721"/>
    <w:next w:val="868"/>
    <w:link w:val="721"/>
    <w:qFormat/>
    <w:pPr>
      <w:jc w:val="left"/>
      <w:spacing w:before="100" w:beforeAutospacing="1" w:after="100" w:afterAutospacing="1"/>
      <w:widowControl/>
    </w:pPr>
    <w:rPr>
      <w:rFonts w:ascii="宋体" w:hAnsi="宋体" w:cs="宋体"/>
      <w:sz w:val="18"/>
      <w:szCs w:val="18"/>
    </w:rPr>
  </w:style>
  <w:style w:type="paragraph" w:styleId="869">
    <w:name w:val="五级条标题"/>
    <w:basedOn w:val="860"/>
    <w:next w:val="721"/>
    <w:link w:val="721"/>
    <w:qFormat/>
    <w:pPr>
      <w:numPr>
        <w:ilvl w:val="5"/>
      </w:numPr>
      <w:ind w:left="0" w:hanging="840"/>
      <w:tabs>
        <w:tab w:val="left" w:pos="360" w:leader="none"/>
        <w:tab w:val="left" w:pos="840" w:leader="none"/>
      </w:tabs>
      <w:outlineLvl w:val="5"/>
    </w:pPr>
  </w:style>
  <w:style w:type="paragraph" w:styleId="870">
    <w:name w:val="xl49"/>
    <w:basedOn w:val="721"/>
    <w:next w:val="87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71">
    <w:name w:val="文档正文"/>
    <w:basedOn w:val="721"/>
    <w:next w:val="871"/>
    <w:link w:val="721"/>
    <w:qFormat/>
    <w:pPr>
      <w:spacing w:before="120" w:after="120" w:line="180" w:lineRule="auto"/>
    </w:pPr>
    <w:rPr>
      <w:rFonts w:ascii="Arial" w:hAnsi="Arial"/>
      <w:szCs w:val="20"/>
    </w:rPr>
  </w:style>
  <w:style w:type="paragraph" w:styleId="872">
    <w:name w:val="xl33"/>
    <w:basedOn w:val="721"/>
    <w:next w:val="87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3">
    <w:name w:val="xl42"/>
    <w:basedOn w:val="721"/>
    <w:next w:val="873"/>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74">
    <w:name w:val="Char Char Char1 Char"/>
    <w:basedOn w:val="721"/>
    <w:next w:val="874"/>
    <w:link w:val="721"/>
    <w:qFormat/>
    <w:rPr>
      <w:rFonts w:ascii="Tahoma" w:hAnsi="Tahoma"/>
      <w:sz w:val="24"/>
      <w:szCs w:val="20"/>
    </w:rPr>
  </w:style>
  <w:style w:type="paragraph" w:styleId="875">
    <w:name w:val="xl44"/>
    <w:basedOn w:val="721"/>
    <w:next w:val="875"/>
    <w:link w:val="72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76">
    <w:name w:val="1名"/>
    <w:basedOn w:val="721"/>
    <w:next w:val="876"/>
    <w:link w:val="721"/>
    <w:qFormat/>
    <w:pPr>
      <w:numPr>
        <w:ilvl w:val="0"/>
        <w:numId w:val="5"/>
      </w:numPr>
      <w:spacing w:before="120"/>
      <w:tabs>
        <w:tab w:val="left" w:pos="360" w:leader="none"/>
      </w:tabs>
    </w:pPr>
    <w:rPr>
      <w:rFonts w:ascii="宋体"/>
      <w:sz w:val="28"/>
      <w:szCs w:val="20"/>
    </w:rPr>
  </w:style>
  <w:style w:type="paragraph" w:styleId="877">
    <w:name w:val="font9"/>
    <w:basedOn w:val="721"/>
    <w:next w:val="877"/>
    <w:link w:val="721"/>
    <w:qFormat/>
    <w:pPr>
      <w:jc w:val="left"/>
      <w:spacing w:before="100" w:beforeAutospacing="1" w:after="100" w:afterAutospacing="1"/>
      <w:widowControl/>
    </w:pPr>
    <w:rPr>
      <w:rFonts w:hint="eastAsia" w:ascii="宋体" w:hAnsi="宋体" w:cs="Arial Unicode MS"/>
      <w:color w:val="000000"/>
      <w:sz w:val="20"/>
      <w:szCs w:val="20"/>
    </w:rPr>
  </w:style>
  <w:style w:type="paragraph" w:styleId="878">
    <w:name w:val="Char Char Char1 Char1"/>
    <w:basedOn w:val="721"/>
    <w:next w:val="878"/>
    <w:link w:val="721"/>
    <w:qFormat/>
    <w:rPr>
      <w:rFonts w:ascii="Tahoma" w:hAnsi="Tahoma"/>
      <w:sz w:val="24"/>
      <w:szCs w:val="20"/>
    </w:rPr>
  </w:style>
  <w:style w:type="paragraph" w:styleId="879">
    <w:name w:val="Char Char Char Char Char Char Char Char Char Char"/>
    <w:basedOn w:val="721"/>
    <w:next w:val="879"/>
    <w:link w:val="721"/>
    <w:qFormat/>
  </w:style>
  <w:style w:type="paragraph" w:styleId="880">
    <w:name w:val="Char Char1 Char Char Char Char Char Char Char Char"/>
    <w:basedOn w:val="721"/>
    <w:next w:val="880"/>
    <w:link w:val="721"/>
    <w:qFormat/>
    <w:pPr>
      <w:jc w:val="left"/>
      <w:spacing w:after="160" w:line="240" w:lineRule="exact"/>
      <w:widowControl/>
    </w:pPr>
    <w:rPr>
      <w:rFonts w:ascii="Verdana" w:hAnsi="Verdana"/>
      <w:sz w:val="20"/>
      <w:szCs w:val="20"/>
      <w:lang w:eastAsia="en-US"/>
    </w:rPr>
  </w:style>
  <w:style w:type="paragraph" w:styleId="881">
    <w:name w:val="Char1"/>
    <w:basedOn w:val="721"/>
    <w:next w:val="881"/>
    <w:link w:val="721"/>
    <w:qFormat/>
    <w:pPr>
      <w:tabs>
        <w:tab w:val="left" w:pos="360" w:leader="none"/>
      </w:tabs>
    </w:pPr>
    <w:rPr>
      <w:sz w:val="24"/>
    </w:rPr>
  </w:style>
  <w:style w:type="paragraph" w:styleId="882">
    <w:name w:val="正文列项_字母"/>
    <w:basedOn w:val="721"/>
    <w:next w:val="882"/>
    <w:link w:val="721"/>
    <w:qFormat/>
    <w:pPr>
      <w:numPr>
        <w:ilvl w:val="6"/>
        <w:numId w:val="1"/>
      </w:numPr>
      <w:ind w:left="480" w:hanging="180"/>
      <w:spacing w:line="460" w:lineRule="exact"/>
      <w:tabs>
        <w:tab w:val="clear" w:pos="635" w:leader="none"/>
      </w:tabs>
      <w:outlineLvl w:val="6"/>
    </w:pPr>
    <w:rPr>
      <w:rFonts w:ascii="宋体"/>
      <w:sz w:val="28"/>
      <w:szCs w:val="20"/>
    </w:rPr>
  </w:style>
  <w:style w:type="paragraph" w:styleId="883">
    <w:name w:val="xl28"/>
    <w:basedOn w:val="721"/>
    <w:next w:val="883"/>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4">
    <w:name w:val="xl47"/>
    <w:basedOn w:val="721"/>
    <w:next w:val="884"/>
    <w:link w:val="72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5">
    <w:name w:val="默认段落字体 Para Char Char Char Char"/>
    <w:basedOn w:val="721"/>
    <w:next w:val="885"/>
    <w:link w:val="721"/>
    <w:qFormat/>
    <w:rPr>
      <w:rFonts w:ascii="Arial" w:hAnsi="Arial" w:cs="Arial"/>
      <w:szCs w:val="21"/>
    </w:rPr>
  </w:style>
  <w:style w:type="paragraph" w:styleId="886">
    <w:name w:val="xl48"/>
    <w:basedOn w:val="721"/>
    <w:next w:val="886"/>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87">
    <w:name w:val="xl31"/>
    <w:basedOn w:val="721"/>
    <w:next w:val="887"/>
    <w:link w:val="72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88">
    <w:name w:val="xl53"/>
    <w:basedOn w:val="721"/>
    <w:next w:val="888"/>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9">
    <w:name w:val="Char Char Char"/>
    <w:basedOn w:val="721"/>
    <w:next w:val="889"/>
    <w:link w:val="721"/>
    <w:qFormat/>
    <w:rPr>
      <w:rFonts w:ascii="Tahoma" w:hAnsi="Tahoma"/>
      <w:sz w:val="24"/>
      <w:szCs w:val="20"/>
    </w:rPr>
  </w:style>
  <w:style w:type="paragraph" w:styleId="890">
    <w:name w:val="xl50"/>
    <w:basedOn w:val="721"/>
    <w:next w:val="890"/>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891">
    <w:name w:val="缺省文本"/>
    <w:basedOn w:val="721"/>
    <w:next w:val="891"/>
    <w:link w:val="721"/>
    <w:qFormat/>
    <w:pPr>
      <w:jc w:val="left"/>
    </w:pPr>
    <w:rPr>
      <w:sz w:val="24"/>
    </w:rPr>
  </w:style>
  <w:style w:type="paragraph" w:styleId="892">
    <w:name w:val="Char Char Char1"/>
    <w:basedOn w:val="721"/>
    <w:next w:val="892"/>
    <w:link w:val="721"/>
    <w:qFormat/>
    <w:rPr>
      <w:rFonts w:ascii="Tahoma" w:hAnsi="Tahoma"/>
      <w:sz w:val="24"/>
      <w:szCs w:val="20"/>
    </w:rPr>
  </w:style>
  <w:style w:type="paragraph" w:styleId="893">
    <w:name w:val="Char Char Char Char Char Char Char1"/>
    <w:basedOn w:val="721"/>
    <w:next w:val="893"/>
    <w:link w:val="721"/>
    <w:qFormat/>
    <w:pPr>
      <w:ind w:firstLine="200"/>
      <w:spacing w:line="360" w:lineRule="auto"/>
    </w:pPr>
    <w:rPr>
      <w:rFonts w:eastAsia="仿宋_GB2312"/>
      <w:sz w:val="24"/>
    </w:rPr>
  </w:style>
  <w:style w:type="paragraph" w:styleId="894">
    <w:name w:val="xl51"/>
    <w:basedOn w:val="721"/>
    <w:next w:val="894"/>
    <w:link w:val="72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5">
    <w:name w:val="样式2"/>
    <w:basedOn w:val="784"/>
    <w:next w:val="895"/>
    <w:link w:val="721"/>
    <w:qFormat/>
    <w:pPr>
      <w:jc w:val="center"/>
      <w:spacing w:line="360" w:lineRule="auto"/>
    </w:pPr>
    <w:rPr>
      <w:sz w:val="24"/>
    </w:rPr>
  </w:style>
  <w:style w:type="paragraph" w:styleId="896">
    <w:name w:val="xl24"/>
    <w:basedOn w:val="721"/>
    <w:next w:val="896"/>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7">
    <w:name w:val="xl29"/>
    <w:basedOn w:val="721"/>
    <w:next w:val="897"/>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898">
    <w:name w:val="正文 + 楷体_GB2312"/>
    <w:basedOn w:val="721"/>
    <w:next w:val="898"/>
    <w:link w:val="721"/>
    <w:qFormat/>
    <w:pPr>
      <w:jc w:val="left"/>
      <w:widowControl/>
    </w:pPr>
    <w:rPr>
      <w:rFonts w:ascii="楷体_GB2312" w:eastAsia="楷体_GB2312" w:cs="Arial"/>
      <w:sz w:val="24"/>
    </w:rPr>
  </w:style>
  <w:style w:type="paragraph" w:styleId="899">
    <w:name w:val="xl34"/>
    <w:basedOn w:val="721"/>
    <w:next w:val="899"/>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00">
    <w:name w:val="1 Char Char Char Char"/>
    <w:basedOn w:val="721"/>
    <w:next w:val="900"/>
    <w:link w:val="721"/>
    <w:qFormat/>
    <w:rPr>
      <w:rFonts w:ascii="Tahoma" w:hAnsi="Tahoma"/>
      <w:sz w:val="24"/>
      <w:szCs w:val="20"/>
    </w:rPr>
  </w:style>
  <w:style w:type="paragraph" w:styleId="901">
    <w:name w:val="Default"/>
    <w:next w:val="901"/>
    <w:link w:val="721"/>
    <w:qFormat/>
    <w:pPr>
      <w:widowControl w:val="off"/>
    </w:pPr>
    <w:rPr>
      <w:rFonts w:ascii="Symbol" w:hAnsi="Symbol" w:cs="Symbol"/>
      <w:color w:val="000000"/>
      <w:sz w:val="24"/>
      <w:szCs w:val="24"/>
      <w:lang w:val="en-US" w:eastAsia="zh-CN" w:bidi="ar-SA"/>
    </w:rPr>
  </w:style>
  <w:style w:type="paragraph" w:styleId="902">
    <w:name w:val="列出段落1"/>
    <w:basedOn w:val="721"/>
    <w:next w:val="902"/>
    <w:link w:val="721"/>
    <w:qFormat/>
    <w:pPr>
      <w:ind w:firstLine="420"/>
    </w:pPr>
    <w:rPr>
      <w:rFonts w:ascii="Calibri" w:hAnsi="Calibri"/>
      <w:szCs w:val="22"/>
    </w:rPr>
  </w:style>
  <w:style w:type="paragraph" w:styleId="903">
    <w:name w:val="default"/>
    <w:basedOn w:val="721"/>
    <w:next w:val="903"/>
    <w:link w:val="721"/>
    <w:qFormat/>
    <w:pPr>
      <w:jc w:val="left"/>
      <w:spacing w:before="100" w:beforeAutospacing="1" w:after="100" w:afterAutospacing="1"/>
      <w:widowControl/>
    </w:pPr>
    <w:rPr>
      <w:rFonts w:ascii="宋体" w:hAnsi="宋体" w:cs="宋体"/>
      <w:sz w:val="24"/>
    </w:rPr>
  </w:style>
  <w:style w:type="paragraph" w:styleId="904">
    <w:name w:val="字元 字元1"/>
    <w:basedOn w:val="721"/>
    <w:next w:val="904"/>
    <w:link w:val="721"/>
    <w:qFormat/>
    <w:rPr>
      <w:rFonts w:ascii="Tahoma" w:hAnsi="Tahoma"/>
      <w:sz w:val="24"/>
      <w:szCs w:val="20"/>
    </w:rPr>
  </w:style>
  <w:style w:type="paragraph" w:styleId="905">
    <w:name w:val="_Style 160"/>
    <w:next w:val="905"/>
    <w:link w:val="721"/>
    <w:qFormat/>
    <w:rPr>
      <w:sz w:val="21"/>
      <w:szCs w:val="24"/>
      <w:lang w:val="en-US" w:eastAsia="zh-CN" w:bidi="ar-SA"/>
    </w:rPr>
  </w:style>
  <w:style w:type="paragraph" w:styleId="906">
    <w:name w:val="项目编号3"/>
    <w:basedOn w:val="866"/>
    <w:next w:val="906"/>
    <w:link w:val="721"/>
    <w:qFormat/>
    <w:pPr>
      <w:numPr>
        <w:ilvl w:val="0"/>
        <w:numId w:val="6"/>
      </w:numPr>
    </w:pPr>
  </w:style>
  <w:style w:type="paragraph" w:styleId="907">
    <w:name w:val="Char21"/>
    <w:basedOn w:val="721"/>
    <w:next w:val="907"/>
    <w:link w:val="721"/>
    <w:qFormat/>
    <w:rPr>
      <w:rFonts w:ascii="Tahoma" w:hAnsi="Tahoma"/>
      <w:sz w:val="24"/>
      <w:szCs w:val="20"/>
    </w:rPr>
  </w:style>
  <w:style w:type="paragraph" w:styleId="908">
    <w:name w:val="表格文字"/>
    <w:basedOn w:val="755"/>
    <w:next w:val="908"/>
    <w:link w:val="721"/>
    <w:qFormat/>
    <w:pPr>
      <w:ind w:firstLine="0"/>
      <w:spacing w:before="20" w:after="20" w:line="240" w:lineRule="auto"/>
    </w:pPr>
    <w:rPr>
      <w:rFonts w:ascii="Century Gothic" w:hAnsi="Century Gothic"/>
      <w:sz w:val="20"/>
      <w:szCs w:val="20"/>
    </w:rPr>
  </w:style>
  <w:style w:type="paragraph" w:styleId="909">
    <w:name w:val="Char Char Char Char Char Char Char Char Char Char1"/>
    <w:basedOn w:val="721"/>
    <w:next w:val="909"/>
    <w:link w:val="721"/>
    <w:qFormat/>
    <w:rPr>
      <w:rFonts w:ascii="宋体" w:hAnsi="宋体" w:cs="Courier New"/>
      <w:sz w:val="32"/>
      <w:szCs w:val="32"/>
    </w:rPr>
  </w:style>
  <w:style w:type="paragraph" w:styleId="910">
    <w:name w:val="正文文本样式 加粗"/>
    <w:basedOn w:val="866"/>
    <w:next w:val="910"/>
    <w:link w:val="721"/>
    <w:qFormat/>
    <w:rPr>
      <w:b/>
    </w:rPr>
  </w:style>
  <w:style w:type="paragraph" w:styleId="911">
    <w:name w:val="Char2 Char Char Char Char Char Char"/>
    <w:basedOn w:val="721"/>
    <w:next w:val="911"/>
    <w:link w:val="721"/>
    <w:qFormat/>
    <w:pPr>
      <w:jc w:val="center"/>
      <w:spacing w:line="400" w:lineRule="exact"/>
      <w:widowControl/>
    </w:pPr>
  </w:style>
  <w:style w:type="paragraph" w:styleId="912">
    <w:name w:val="Char Char4"/>
    <w:basedOn w:val="721"/>
    <w:next w:val="912"/>
    <w:link w:val="721"/>
    <w:qFormat/>
    <w:pPr>
      <w:jc w:val="center"/>
      <w:spacing w:line="400" w:lineRule="exact"/>
      <w:widowControl/>
    </w:pPr>
  </w:style>
  <w:style w:type="paragraph" w:styleId="913">
    <w:name w:val="Char3 Char Char Char1"/>
    <w:basedOn w:val="721"/>
    <w:next w:val="913"/>
    <w:link w:val="721"/>
    <w:qFormat/>
    <w:rPr>
      <w:rFonts w:ascii="Tahoma" w:hAnsi="Tahoma"/>
      <w:sz w:val="24"/>
      <w:szCs w:val="20"/>
    </w:rPr>
  </w:style>
  <w:style w:type="paragraph" w:styleId="914">
    <w:name w:val="无间隔"/>
    <w:next w:val="914"/>
    <w:link w:val="721"/>
    <w:qFormat/>
    <w:pPr>
      <w:jc w:val="both"/>
      <w:widowControl w:val="off"/>
    </w:pPr>
    <w:rPr>
      <w:sz w:val="21"/>
      <w:szCs w:val="24"/>
      <w:lang w:val="en-US" w:eastAsia="zh-CN" w:bidi="ar-SA"/>
    </w:rPr>
  </w:style>
  <w:style w:type="paragraph" w:styleId="915">
    <w:name w:val="22222222222222"/>
    <w:basedOn w:val="721"/>
    <w:next w:val="915"/>
    <w:link w:val="721"/>
    <w:qFormat/>
    <w:pPr>
      <w:ind w:firstLine="480"/>
      <w:jc w:val="left"/>
      <w:spacing w:line="360" w:lineRule="auto"/>
      <w:widowControl/>
    </w:pPr>
    <w:rPr>
      <w:color w:val="ff0000"/>
      <w:sz w:val="24"/>
      <w:szCs w:val="20"/>
    </w:rPr>
  </w:style>
  <w:style w:type="character" w:styleId="916">
    <w:name w:val="中等深浅网格 1 - 强调文字颜色 2 Char"/>
    <w:next w:val="916"/>
    <w:link w:val="917"/>
    <w:qFormat/>
    <w:rPr>
      <w:sz w:val="21"/>
      <w:szCs w:val="24"/>
      <w:lang w:val="zh-CN" w:eastAsia="zh-CN" w:bidi="ar-SA"/>
    </w:rPr>
  </w:style>
  <w:style w:type="paragraph" w:styleId="917">
    <w:name w:val="1"/>
    <w:next w:val="917"/>
    <w:link w:val="916"/>
    <w:qFormat/>
    <w:rPr>
      <w:sz w:val="21"/>
      <w:szCs w:val="24"/>
      <w:lang w:val="zh-CN" w:eastAsia="zh-CN" w:bidi="ar-SA"/>
    </w:rPr>
  </w:style>
  <w:style w:type="paragraph" w:styleId="918">
    <w:name w:val="图文"/>
    <w:basedOn w:val="721"/>
    <w:next w:val="918"/>
    <w:link w:val="721"/>
    <w:qFormat/>
    <w:pPr>
      <w:spacing w:after="50" w:line="360" w:lineRule="auto"/>
    </w:pPr>
    <w:rPr>
      <w:sz w:val="24"/>
    </w:rPr>
  </w:style>
  <w:style w:type="paragraph" w:styleId="919">
    <w:name w:val="xl23"/>
    <w:basedOn w:val="721"/>
    <w:next w:val="919"/>
    <w:link w:val="721"/>
    <w:qFormat/>
    <w:pPr>
      <w:spacing w:before="100" w:beforeAutospacing="1" w:after="100" w:afterAutospacing="1" w:line="360" w:lineRule="auto"/>
      <w:widowControl/>
    </w:pPr>
    <w:rPr>
      <w:sz w:val="24"/>
      <w:szCs w:val="20"/>
    </w:rPr>
  </w:style>
  <w:style w:type="paragraph" w:styleId="920">
    <w:name w:val="正文表格"/>
    <w:basedOn w:val="721"/>
    <w:next w:val="920"/>
    <w:link w:val="921"/>
    <w:qFormat/>
    <w:pPr>
      <w:jc w:val="left"/>
    </w:pPr>
    <w:rPr>
      <w:rFonts w:ascii="宋体" w:hAnsi="宋体"/>
      <w:color w:val="000000"/>
      <w:szCs w:val="21"/>
    </w:rPr>
  </w:style>
  <w:style w:type="character" w:styleId="921">
    <w:name w:val="正文表格 Char"/>
    <w:next w:val="921"/>
    <w:link w:val="920"/>
    <w:qFormat/>
    <w:rPr>
      <w:rFonts w:ascii="宋体" w:hAnsi="宋体"/>
      <w:color w:val="000000"/>
      <w:sz w:val="21"/>
      <w:szCs w:val="21"/>
    </w:rPr>
  </w:style>
  <w:style w:type="paragraph" w:styleId="922">
    <w:name w:val="正文重点"/>
    <w:basedOn w:val="721"/>
    <w:next w:val="922"/>
    <w:link w:val="923"/>
    <w:qFormat/>
    <w:pPr>
      <w:ind w:firstLine="482"/>
      <w:jc w:val="left"/>
      <w:spacing w:line="360" w:lineRule="auto"/>
    </w:pPr>
    <w:rPr>
      <w:b/>
      <w:sz w:val="24"/>
      <w:szCs w:val="20"/>
    </w:rPr>
  </w:style>
  <w:style w:type="character" w:styleId="923">
    <w:name w:val="正文重点 Char"/>
    <w:next w:val="923"/>
    <w:link w:val="922"/>
    <w:qFormat/>
    <w:rPr>
      <w:b/>
      <w:sz w:val="24"/>
    </w:rPr>
  </w:style>
  <w:style w:type="paragraph" w:styleId="924">
    <w:name w:val="标题1-附件"/>
    <w:basedOn w:val="722"/>
    <w:next w:val="924"/>
    <w:link w:val="721"/>
    <w:qFormat/>
    <w:pPr>
      <w:jc w:val="left"/>
    </w:pPr>
    <w:rPr>
      <w:sz w:val="24"/>
      <w:szCs w:val="24"/>
    </w:rPr>
  </w:style>
  <w:style w:type="paragraph" w:styleId="925">
    <w:name w:val="正文小标题"/>
    <w:basedOn w:val="721"/>
    <w:next w:val="737"/>
    <w:link w:val="926"/>
    <w:qFormat/>
    <w:pPr>
      <w:ind w:firstLine="482"/>
      <w:jc w:val="left"/>
      <w:spacing w:before="312" w:after="312"/>
    </w:pPr>
    <w:rPr>
      <w:rFonts w:ascii="宋体" w:hAnsi="宋体"/>
      <w:b/>
      <w:i/>
      <w:color w:val="ff0000"/>
      <w:sz w:val="24"/>
      <w:szCs w:val="20"/>
    </w:rPr>
  </w:style>
  <w:style w:type="character" w:styleId="926">
    <w:name w:val="正文小标题 Char"/>
    <w:next w:val="926"/>
    <w:link w:val="925"/>
    <w:qFormat/>
    <w:rPr>
      <w:rFonts w:ascii="宋体" w:hAnsi="宋体"/>
      <w:b/>
      <w:i/>
      <w:color w:val="ff0000"/>
      <w:sz w:val="24"/>
    </w:rPr>
  </w:style>
  <w:style w:type="paragraph" w:styleId="927">
    <w:name w:val="正文大标题"/>
    <w:basedOn w:val="925"/>
    <w:next w:val="737"/>
    <w:link w:val="928"/>
    <w:qFormat/>
    <w:pPr>
      <w:jc w:val="center"/>
    </w:pPr>
    <w:rPr>
      <w:i w:val="0"/>
      <w:color w:val="000000"/>
      <w:sz w:val="28"/>
      <w:szCs w:val="21"/>
    </w:rPr>
  </w:style>
  <w:style w:type="character" w:styleId="928">
    <w:name w:val="正文大标题 Char"/>
    <w:next w:val="928"/>
    <w:link w:val="927"/>
    <w:qFormat/>
    <w:rPr>
      <w:rFonts w:ascii="宋体" w:hAnsi="宋体"/>
      <w:b/>
      <w:color w:val="000000"/>
      <w:sz w:val="28"/>
      <w:szCs w:val="21"/>
    </w:rPr>
  </w:style>
  <w:style w:type="paragraph" w:styleId="929">
    <w:name w:val="注释"/>
    <w:basedOn w:val="721"/>
    <w:next w:val="929"/>
    <w:link w:val="930"/>
    <w:qFormat/>
    <w:pPr>
      <w:ind w:left="420" w:hanging="420"/>
      <w:jc w:val="left"/>
    </w:pPr>
    <w:rPr>
      <w:rFonts w:ascii="宋体" w:hAnsi="宋体"/>
      <w:szCs w:val="21"/>
    </w:rPr>
  </w:style>
  <w:style w:type="character" w:styleId="930">
    <w:name w:val="注释 Char"/>
    <w:next w:val="930"/>
    <w:link w:val="929"/>
    <w:qFormat/>
    <w:rPr>
      <w:rFonts w:ascii="宋体" w:hAnsi="宋体"/>
      <w:sz w:val="21"/>
      <w:szCs w:val="21"/>
    </w:rPr>
  </w:style>
  <w:style w:type="paragraph" w:styleId="931">
    <w:name w:val="正文须知-1级"/>
    <w:basedOn w:val="721"/>
    <w:next w:val="721"/>
    <w:link w:val="721"/>
    <w:qFormat/>
    <w:pPr>
      <w:numPr>
        <w:ilvl w:val="0"/>
        <w:numId w:val="7"/>
      </w:numPr>
      <w:spacing w:line="300" w:lineRule="auto"/>
    </w:pPr>
    <w:rPr>
      <w:rFonts w:ascii="宋体" w:hAnsi="Calibri"/>
      <w:sz w:val="24"/>
      <w:szCs w:val="21"/>
    </w:rPr>
  </w:style>
  <w:style w:type="paragraph" w:styleId="932">
    <w:name w:val="正文须知-2级"/>
    <w:basedOn w:val="721"/>
    <w:next w:val="932"/>
    <w:link w:val="721"/>
    <w:qFormat/>
    <w:pPr>
      <w:numPr>
        <w:ilvl w:val="1"/>
        <w:numId w:val="7"/>
      </w:numPr>
      <w:spacing w:line="300" w:lineRule="auto"/>
    </w:pPr>
    <w:rPr>
      <w:rFonts w:ascii="宋体" w:hAnsi="Calibri"/>
      <w:sz w:val="24"/>
      <w:szCs w:val="21"/>
    </w:rPr>
  </w:style>
  <w:style w:type="paragraph" w:styleId="933">
    <w:name w:val="正文须知-3级"/>
    <w:basedOn w:val="721"/>
    <w:next w:val="933"/>
    <w:link w:val="721"/>
    <w:qFormat/>
    <w:pPr>
      <w:numPr>
        <w:ilvl w:val="2"/>
        <w:numId w:val="7"/>
      </w:numPr>
      <w:ind w:hanging="355"/>
      <w:spacing w:line="300" w:lineRule="auto"/>
    </w:pPr>
    <w:rPr>
      <w:rFonts w:ascii="宋体" w:hAnsi="Calibri"/>
      <w:sz w:val="24"/>
      <w:szCs w:val="21"/>
    </w:rPr>
  </w:style>
  <w:style w:type="character" w:styleId="934">
    <w:name w:val="纯文本 字符"/>
    <w:next w:val="934"/>
    <w:link w:val="721"/>
    <w:uiPriority w:val="99"/>
    <w:qFormat/>
    <w:rPr>
      <w:rFonts w:ascii="宋体" w:hAnsi="Courier New" w:eastAsia="宋体" w:cs="Times New Roman"/>
      <w:sz w:val="21"/>
      <w:szCs w:val="21"/>
      <w:lang w:val="en-US" w:eastAsia="zh-CN" w:bidi="ar-SA"/>
    </w:rPr>
  </w:style>
  <w:style w:type="paragraph" w:styleId="935">
    <w:name w:val="表格1"/>
    <w:basedOn w:val="721"/>
    <w:next w:val="935"/>
    <w:link w:val="721"/>
    <w:qFormat/>
    <w:pPr>
      <w:ind w:firstLine="480"/>
      <w:jc w:val="center"/>
    </w:pPr>
    <w:rPr>
      <w:sz w:val="24"/>
      <w:szCs w:val="20"/>
    </w:rPr>
  </w:style>
  <w:style w:type="character" w:styleId="936">
    <w:name w:val="纯文本 字符1"/>
    <w:next w:val="936"/>
    <w:link w:val="721"/>
    <w:qFormat/>
    <w:rPr>
      <w:rFonts w:ascii="宋体" w:hAnsi="Courier New"/>
    </w:rPr>
  </w:style>
  <w:style w:type="character" w:styleId="937">
    <w:name w:val="bjh-p"/>
    <w:next w:val="937"/>
    <w:link w:val="721"/>
    <w:qFormat/>
  </w:style>
  <w:style w:type="paragraph" w:styleId="938">
    <w:name w:val="无标题条"/>
    <w:next w:val="721"/>
    <w:link w:val="721"/>
    <w:qFormat/>
    <w:pPr>
      <w:jc w:val="both"/>
    </w:pPr>
    <w:rPr>
      <w:sz w:val="21"/>
      <w:lang w:val="en-US" w:eastAsia="zh-CN" w:bidi="ar-SA"/>
    </w:rPr>
  </w:style>
  <w:style w:type="character" w:styleId="939">
    <w:name w:val="正文格式 Char"/>
    <w:next w:val="939"/>
    <w:link w:val="940"/>
    <w:qFormat/>
    <w:rPr>
      <w:rFonts w:ascii="宋体" w:hAnsi="宋体"/>
      <w:sz w:val="24"/>
      <w:szCs w:val="24"/>
      <w:lang w:val="en-GB"/>
    </w:rPr>
  </w:style>
  <w:style w:type="paragraph" w:styleId="940">
    <w:name w:val="正文格式"/>
    <w:basedOn w:val="721"/>
    <w:next w:val="940"/>
    <w:link w:val="939"/>
    <w:qFormat/>
    <w:pPr>
      <w:ind w:firstLine="480"/>
      <w:spacing w:line="360" w:lineRule="auto"/>
    </w:pPr>
    <w:rPr>
      <w:rFonts w:ascii="宋体" w:hAnsi="宋体"/>
      <w:sz w:val="24"/>
      <w:lang w:val="en-GB"/>
    </w:rPr>
  </w:style>
  <w:style w:type="character" w:styleId="941">
    <w:name w:val="标题 3 Char"/>
    <w:next w:val="941"/>
    <w:link w:val="721"/>
    <w:qFormat/>
    <w:rPr>
      <w:rFonts w:ascii="宋体" w:eastAsia="宋体"/>
      <w:b/>
      <w:sz w:val="24"/>
      <w:u w:val="single"/>
      <w:lang w:val="en-US" w:eastAsia="zh-CN" w:bidi="ar-SA"/>
    </w:rPr>
  </w:style>
  <w:style w:type="character" w:styleId="942">
    <w:name w:val="正文缩进 Char"/>
    <w:next w:val="942"/>
    <w:link w:val="721"/>
    <w:qFormat/>
    <w:rPr>
      <w:rFonts w:ascii="宋体" w:eastAsia="宋体"/>
      <w:sz w:val="24"/>
      <w:szCs w:val="24"/>
      <w:lang w:val="en-US" w:eastAsia="zh-CN" w:bidi="ar-SA"/>
    </w:rPr>
  </w:style>
  <w:style w:type="character" w:styleId="943">
    <w:name w:val="Char Char111"/>
    <w:next w:val="943"/>
    <w:link w:val="721"/>
    <w:qFormat/>
    <w:rPr>
      <w:rFonts w:ascii="宋体" w:eastAsia="宋体"/>
      <w:b/>
      <w:sz w:val="24"/>
      <w:u w:val="single"/>
      <w:lang w:val="en-US" w:eastAsia="zh-CN" w:bidi="ar-SA"/>
    </w:rPr>
  </w:style>
  <w:style w:type="character" w:styleId="944">
    <w:name w:val="正文文本缩进 Char"/>
    <w:next w:val="944"/>
    <w:link w:val="721"/>
    <w:qFormat/>
    <w:rPr>
      <w:rFonts w:eastAsia="宋体"/>
      <w:sz w:val="24"/>
      <w:szCs w:val="24"/>
      <w:lang w:val="en-US" w:eastAsia="zh-CN" w:bidi="ar-SA"/>
    </w:rPr>
  </w:style>
  <w:style w:type="character" w:styleId="945">
    <w:name w:val="列出段落 Char"/>
    <w:next w:val="945"/>
    <w:link w:val="721"/>
    <w:qFormat/>
    <w:rPr>
      <w:rFonts w:ascii="Calibri" w:hAnsi="Calibri" w:eastAsia="宋体"/>
      <w:sz w:val="21"/>
      <w:szCs w:val="22"/>
      <w:lang w:val="en-US" w:eastAsia="zh-CN" w:bidi="ar-SA"/>
    </w:rPr>
  </w:style>
  <w:style w:type="character" w:styleId="946">
    <w:name w:val="页眉 Char"/>
    <w:next w:val="946"/>
    <w:link w:val="721"/>
    <w:qFormat/>
    <w:rPr>
      <w:rFonts w:eastAsia="宋体"/>
      <w:sz w:val="18"/>
      <w:szCs w:val="18"/>
      <w:lang w:val="en-US" w:eastAsia="zh-CN" w:bidi="ar-SA"/>
    </w:rPr>
  </w:style>
  <w:style w:type="character" w:styleId="947">
    <w:name w:val="标题 2 Char"/>
    <w:next w:val="947"/>
    <w:link w:val="721"/>
    <w:qFormat/>
    <w:rPr>
      <w:rFonts w:ascii="Arial" w:hAnsi="Arial" w:eastAsia="黑体"/>
      <w:b/>
      <w:sz w:val="30"/>
      <w:lang w:val="en-US" w:eastAsia="zh-CN" w:bidi="ar-SA"/>
    </w:rPr>
  </w:style>
  <w:style w:type="paragraph" w:styleId="948">
    <w:name w:val="字元 字元2"/>
    <w:basedOn w:val="721"/>
    <w:next w:val="948"/>
    <w:link w:val="721"/>
    <w:qFormat/>
    <w:rPr>
      <w:rFonts w:ascii="Tahoma" w:hAnsi="Tahoma"/>
      <w:sz w:val="24"/>
      <w:szCs w:val="20"/>
    </w:rPr>
  </w:style>
  <w:style w:type="paragraph" w:styleId="949">
    <w:name w:val="Char3 Char Char Char2"/>
    <w:basedOn w:val="721"/>
    <w:next w:val="949"/>
    <w:link w:val="721"/>
    <w:qFormat/>
    <w:rPr>
      <w:rFonts w:ascii="Tahoma" w:hAnsi="Tahoma"/>
      <w:sz w:val="24"/>
      <w:szCs w:val="20"/>
    </w:rPr>
  </w:style>
  <w:style w:type="paragraph" w:styleId="950">
    <w:name w:val="正文文本缩进2"/>
    <w:basedOn w:val="721"/>
    <w:next w:val="950"/>
    <w:link w:val="721"/>
    <w:qFormat/>
    <w:pPr>
      <w:ind w:firstLine="480"/>
      <w:spacing w:line="480" w:lineRule="exact"/>
    </w:pPr>
    <w:rPr>
      <w:rFonts w:ascii="宋体" w:hAnsi="宋体"/>
      <w:sz w:val="24"/>
      <w:lang w:val="zh-CN" w:eastAsia="zh-CN"/>
    </w:rPr>
  </w:style>
  <w:style w:type="paragraph" w:styleId="951">
    <w:name w:val="Char3"/>
    <w:basedOn w:val="721"/>
    <w:next w:val="951"/>
    <w:link w:val="721"/>
    <w:qFormat/>
    <w:pPr>
      <w:tabs>
        <w:tab w:val="left" w:pos="360" w:leader="none"/>
      </w:tabs>
    </w:pPr>
    <w:rPr>
      <w:sz w:val="24"/>
    </w:rPr>
  </w:style>
  <w:style w:type="paragraph" w:styleId="952">
    <w:name w:val="Char Char Char Char Char Char Char Char Char Char Char Char Char Char Char Char1"/>
    <w:basedOn w:val="721"/>
    <w:next w:val="952"/>
    <w:link w:val="721"/>
    <w:qFormat/>
    <w:pPr>
      <w:jc w:val="center"/>
      <w:spacing w:after="160" w:line="240" w:lineRule="exact"/>
      <w:widowControl/>
    </w:pPr>
    <w:rPr>
      <w:rFonts w:ascii="宋体" w:hAnsi="宋体"/>
      <w:b/>
      <w:sz w:val="30"/>
      <w:szCs w:val="30"/>
      <w:lang w:eastAsia="en-US"/>
    </w:rPr>
  </w:style>
  <w:style w:type="paragraph" w:styleId="953">
    <w:name w:val="Char Char1 Char Char Char Char Char Char1"/>
    <w:basedOn w:val="721"/>
    <w:next w:val="953"/>
    <w:link w:val="721"/>
    <w:qFormat/>
    <w:pPr>
      <w:jc w:val="left"/>
      <w:spacing w:after="160" w:line="240" w:lineRule="exact"/>
      <w:widowControl/>
    </w:pPr>
    <w:rPr>
      <w:rFonts w:ascii="Verdana" w:hAnsi="Verdana" w:eastAsia="仿宋_GB2312"/>
      <w:sz w:val="24"/>
      <w:szCs w:val="20"/>
      <w:lang w:eastAsia="en-US"/>
    </w:rPr>
  </w:style>
  <w:style w:type="paragraph" w:styleId="954">
    <w:name w:val="列出段落2"/>
    <w:basedOn w:val="721"/>
    <w:next w:val="954"/>
    <w:link w:val="721"/>
    <w:qFormat/>
    <w:pPr>
      <w:ind w:firstLine="420"/>
    </w:pPr>
    <w:rPr>
      <w:rFonts w:ascii="Calibri" w:hAnsi="Calibri"/>
      <w:szCs w:val="22"/>
    </w:rPr>
  </w:style>
  <w:style w:type="paragraph" w:styleId="955">
    <w:name w:val="Char Char Char1 Char2"/>
    <w:basedOn w:val="721"/>
    <w:next w:val="955"/>
    <w:link w:val="721"/>
    <w:qFormat/>
    <w:rPr>
      <w:rFonts w:ascii="Tahoma" w:hAnsi="Tahoma"/>
      <w:sz w:val="24"/>
      <w:szCs w:val="20"/>
    </w:rPr>
  </w:style>
  <w:style w:type="paragraph" w:styleId="956">
    <w:name w:val="Char Char Char2"/>
    <w:basedOn w:val="721"/>
    <w:next w:val="956"/>
    <w:link w:val="721"/>
    <w:qFormat/>
    <w:rPr>
      <w:rFonts w:ascii="Tahoma" w:hAnsi="Tahoma"/>
      <w:sz w:val="24"/>
      <w:szCs w:val="20"/>
    </w:rPr>
  </w:style>
  <w:style w:type="paragraph" w:styleId="957">
    <w:name w:val="Char Char Char Char Char Char Char2"/>
    <w:basedOn w:val="721"/>
    <w:next w:val="957"/>
    <w:link w:val="721"/>
    <w:qFormat/>
    <w:pPr>
      <w:ind w:firstLine="200"/>
      <w:spacing w:line="360" w:lineRule="auto"/>
    </w:pPr>
    <w:rPr>
      <w:rFonts w:eastAsia="仿宋_GB2312"/>
      <w:sz w:val="24"/>
    </w:rPr>
  </w:style>
  <w:style w:type="paragraph" w:styleId="958">
    <w:name w:val="正文缩进2"/>
    <w:basedOn w:val="721"/>
    <w:next w:val="958"/>
    <w:link w:val="721"/>
    <w:qFormat/>
    <w:pPr>
      <w:ind w:firstLine="567"/>
      <w:spacing w:line="480" w:lineRule="exact"/>
      <w:widowControl/>
    </w:pPr>
    <w:rPr>
      <w:rFonts w:ascii="宋体"/>
      <w:color w:val="000000"/>
      <w:sz w:val="28"/>
      <w:szCs w:val="20"/>
      <w:lang w:val="zh-CN" w:eastAsia="zh-CN"/>
    </w:rPr>
  </w:style>
  <w:style w:type="paragraph" w:styleId="959">
    <w:name w:val="Revision"/>
    <w:next w:val="959"/>
    <w:link w:val="721"/>
    <w:qFormat/>
    <w:rPr>
      <w:sz w:val="21"/>
      <w:szCs w:val="24"/>
      <w:lang w:val="en-US" w:eastAsia="zh-CN" w:bidi="ar-SA"/>
    </w:rPr>
  </w:style>
  <w:style w:type="paragraph" w:styleId="960">
    <w:name w:val="Char22"/>
    <w:basedOn w:val="721"/>
    <w:next w:val="960"/>
    <w:link w:val="721"/>
    <w:qFormat/>
    <w:rPr>
      <w:rFonts w:ascii="Tahoma" w:hAnsi="Tahoma"/>
      <w:sz w:val="24"/>
      <w:szCs w:val="20"/>
    </w:rPr>
  </w:style>
  <w:style w:type="paragraph" w:styleId="961">
    <w:name w:val="Char Char Char Char Char Char Char Char Char Char2"/>
    <w:basedOn w:val="721"/>
    <w:next w:val="961"/>
    <w:link w:val="721"/>
    <w:qFormat/>
    <w:rPr>
      <w:rFonts w:ascii="宋体" w:hAnsi="宋体" w:cs="Courier New"/>
      <w:sz w:val="32"/>
      <w:szCs w:val="32"/>
    </w:rPr>
  </w:style>
  <w:style w:type="paragraph" w:styleId="962">
    <w:name w:val="Char2 Char Char Char Char Char Char1"/>
    <w:basedOn w:val="721"/>
    <w:next w:val="962"/>
    <w:link w:val="721"/>
    <w:qFormat/>
    <w:pPr>
      <w:jc w:val="center"/>
      <w:spacing w:line="400" w:lineRule="exact"/>
      <w:widowControl/>
    </w:pPr>
  </w:style>
  <w:style w:type="character" w:styleId="963">
    <w:name w:val="页脚 Char"/>
    <w:next w:val="963"/>
    <w:link w:val="721"/>
    <w:qFormat/>
    <w:rPr>
      <w:rFonts w:ascii="宋体" w:eastAsia="宋体"/>
      <w:sz w:val="18"/>
      <w:lang w:val="en-US" w:eastAsia="zh-CN" w:bidi="ar-SA"/>
    </w:rPr>
  </w:style>
  <w:style w:type="paragraph" w:styleId="964">
    <w:name w:val="Char Char41"/>
    <w:basedOn w:val="721"/>
    <w:next w:val="964"/>
    <w:link w:val="721"/>
    <w:qFormat/>
    <w:pPr>
      <w:jc w:val="center"/>
      <w:spacing w:line="400" w:lineRule="exact"/>
      <w:widowControl/>
    </w:pPr>
  </w:style>
  <w:style w:type="character" w:styleId="965">
    <w:name w:val="批注文字 Char"/>
    <w:next w:val="965"/>
    <w:link w:val="721"/>
    <w:uiPriority w:val="99"/>
    <w:qFormat/>
    <w:rPr>
      <w:sz w:val="21"/>
      <w:szCs w:val="24"/>
    </w:rPr>
  </w:style>
  <w:style w:type="character" w:styleId="966">
    <w:name w:val="标题 Char"/>
    <w:next w:val="966"/>
    <w:link w:val="721"/>
    <w:qFormat/>
    <w:rPr>
      <w:b/>
      <w:sz w:val="32"/>
    </w:rPr>
  </w:style>
  <w:style w:type="paragraph" w:styleId="967">
    <w:name w:val="图例"/>
    <w:basedOn w:val="721"/>
    <w:next w:val="967"/>
    <w:link w:val="721"/>
    <w:qFormat/>
    <w:pPr>
      <w:jc w:val="center"/>
      <w:spacing w:before="120" w:after="120" w:line="360" w:lineRule="auto"/>
    </w:pPr>
    <w:rPr>
      <w:rFonts w:eastAsia="仿宋_GB2312"/>
      <w:b/>
      <w:sz w:val="24"/>
      <w:szCs w:val="20"/>
    </w:rPr>
  </w:style>
  <w:style w:type="table" w:styleId="968">
    <w:name w:val="Table Normal"/>
    <w:next w:val="968"/>
    <w:link w:val="721"/>
    <w:uiPriority w:val="2"/>
    <w:unhideWhenUsed/>
    <w:qFormat/>
    <w:pPr>
      <w:widowControl w:val="off"/>
    </w:pPr>
    <w:rPr>
      <w:rFonts w:ascii="Calibri" w:hAnsi="Calibri"/>
      <w:sz w:val="22"/>
      <w:szCs w:val="22"/>
      <w:lang w:val="en-US" w:eastAsia="en-US" w:bidi="ar-SA"/>
    </w:rPr>
    <w:tblPr/>
  </w:style>
  <w:style w:type="paragraph" w:styleId="969">
    <w:name w:val="Table Paragraph"/>
    <w:basedOn w:val="721"/>
    <w:next w:val="969"/>
    <w:link w:val="721"/>
    <w:uiPriority w:val="1"/>
    <w:qFormat/>
    <w:pPr>
      <w:jc w:val="left"/>
    </w:pPr>
    <w:rPr>
      <w:rFonts w:ascii="宋体" w:hAnsi="宋体" w:cs="宋体"/>
      <w:sz w:val="22"/>
      <w:szCs w:val="22"/>
      <w:lang w:eastAsia="en-US"/>
    </w:rPr>
  </w:style>
  <w:style w:type="paragraph" w:styleId="970">
    <w:name w:val="成文日期"/>
    <w:basedOn w:val="721"/>
    <w:next w:val="970"/>
    <w:link w:val="971"/>
    <w:qFormat/>
    <w:pPr>
      <w:ind w:right="400" w:firstLine="200"/>
      <w:jc w:val="right"/>
      <w:spacing w:line="570" w:lineRule="exact"/>
    </w:pPr>
    <w:rPr>
      <w:rFonts w:ascii="仿宋_GB2312" w:eastAsia="仿宋_GB2312"/>
      <w:sz w:val="32"/>
      <w:szCs w:val="20"/>
    </w:rPr>
  </w:style>
  <w:style w:type="character" w:styleId="971">
    <w:name w:val="成文日期 Char"/>
    <w:next w:val="971"/>
    <w:link w:val="970"/>
    <w:rPr>
      <w:rFonts w:ascii="仿宋_GB2312" w:eastAsia="仿宋_GB2312"/>
      <w:sz w:val="32"/>
    </w:rPr>
  </w:style>
  <w:style w:type="paragraph" w:styleId="972">
    <w:name w:val="修订"/>
    <w:next w:val="972"/>
    <w:link w:val="721"/>
    <w:uiPriority w:val="99"/>
    <w:unhideWhenUsed/>
    <w:rPr>
      <w:sz w:val="21"/>
      <w:szCs w:val="24"/>
      <w:lang w:val="en-US" w:eastAsia="zh-CN" w:bidi="ar-SA"/>
    </w:rPr>
  </w:style>
  <w:style w:type="character" w:styleId="973">
    <w:name w:val="NormalCharacter1"/>
    <w:next w:val="973"/>
    <w:link w:val="721"/>
    <w:semiHidden/>
    <w:qFormat/>
    <w:rPr>
      <w:rFonts w:ascii="Calibri" w:hAnsi="Calibri" w:eastAsia="宋体" w:cs="Times New Roman"/>
      <w:sz w:val="21"/>
      <w:szCs w:val="24"/>
      <w:lang w:val="en-US" w:eastAsia="zh-CN" w:bidi="ar-SA"/>
    </w:rPr>
  </w:style>
  <w:style w:type="paragraph" w:styleId="974">
    <w:name w:val="p0"/>
    <w:basedOn w:val="721"/>
    <w:next w:val="974"/>
    <w:link w:val="721"/>
    <w:qFormat/>
    <w:pPr>
      <w:spacing w:line="312" w:lineRule="atLeast"/>
      <w:widowControl/>
    </w:pPr>
    <w:rPr>
      <w:rFonts w:ascii="宋体" w:hAnsi="宋体"/>
      <w:sz w:val="24"/>
    </w:rPr>
  </w:style>
  <w:style w:type="paragraph" w:styleId="975">
    <w:name w:val="段"/>
    <w:next w:val="721"/>
    <w:link w:val="721"/>
    <w:qFormat/>
    <w:pPr>
      <w:ind w:firstLine="200"/>
      <w:jc w:val="both"/>
      <w:spacing w:line="360" w:lineRule="auto"/>
    </w:pPr>
    <w:rPr>
      <w:rFonts w:ascii="宋体"/>
      <w:sz w:val="24"/>
      <w:szCs w:val="22"/>
      <w:lang w:val="en-US" w:eastAsia="zh-CN" w:bidi="ar-SA"/>
    </w:rPr>
  </w:style>
  <w:style w:type="character" w:styleId="13160" w:default="1">
    <w:name w:val="Default Paragraph Font"/>
    <w:uiPriority w:val="1"/>
    <w:semiHidden/>
    <w:unhideWhenUsed/>
  </w:style>
  <w:style w:type="numbering" w:styleId="13161" w:default="1">
    <w:name w:val="No List"/>
    <w:uiPriority w:val="99"/>
    <w:semiHidden/>
    <w:unhideWhenUsed/>
  </w:style>
  <w:style w:type="table" w:styleId="131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丁玲</cp:lastModifiedBy>
  <cp:revision>12</cp:revision>
  <dcterms:created xsi:type="dcterms:W3CDTF">2022-05-30T08:08:00Z</dcterms:created>
  <dcterms:modified xsi:type="dcterms:W3CDTF">2024-06-06T08:40:01Z</dcterms:modified>
  <cp:version>917504</cp:version>
</cp:coreProperties>
</file>