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jc w:val="center"/>
        <w:rPr>
          <w:rFonts w:hint="eastAsia" w:ascii="仿宋" w:hAnsi="仿宋" w:eastAsia="仿宋"/>
          <w:spacing w:val="76"/>
          <w:sz w:val="156"/>
        </w:rPr>
      </w:pPr>
      <w:r>
        <w:rPr>
          <w:rFonts w:hint="eastAsia" w:ascii="仿宋" w:hAnsi="仿宋" w:eastAsia="仿宋"/>
          <w:spacing w:val="76"/>
          <w:sz w:val="156"/>
        </w:rPr>
        <w:t xml:space="preserve">招标文件</w:t>
      </w:r>
      <w:r/>
    </w:p>
    <w:p>
      <w:pPr>
        <w:pStyle w:val="676"/>
        <w:rPr>
          <w:rFonts w:hint="eastAsia" w:ascii="仿宋" w:hAnsi="仿宋" w:eastAsia="仿宋"/>
          <w:sz w:val="32"/>
        </w:rPr>
      </w:pPr>
      <w:r>
        <w:rPr>
          <w:rFonts w:hint="eastAsia" w:ascii="仿宋" w:hAnsi="仿宋" w:eastAsia="仿宋"/>
          <w:sz w:val="32"/>
        </w:rPr>
      </w:r>
      <w:r/>
    </w:p>
    <w:p>
      <w:pPr>
        <w:pStyle w:val="676"/>
        <w:ind w:firstLine="630"/>
        <w:rPr>
          <w:rFonts w:hint="eastAsia" w:ascii="仿宋" w:hAnsi="仿宋" w:eastAsia="仿宋"/>
          <w:sz w:val="32"/>
        </w:rPr>
      </w:pPr>
      <w:r>
        <w:rPr>
          <w:rFonts w:hint="eastAsia" w:ascii="仿宋" w:hAnsi="仿宋" w:eastAsia="仿宋"/>
          <w:sz w:val="32"/>
        </w:rPr>
      </w:r>
      <w:r/>
    </w:p>
    <w:p>
      <w:pPr>
        <w:pStyle w:val="676"/>
        <w:ind w:firstLine="630"/>
        <w:rPr>
          <w:rFonts w:hint="eastAsia" w:ascii="仿宋" w:hAnsi="仿宋" w:eastAsia="仿宋"/>
          <w:sz w:val="32"/>
        </w:rPr>
      </w:pPr>
      <w:r>
        <w:rPr>
          <w:rFonts w:hint="eastAsia" w:ascii="仿宋" w:hAnsi="仿宋" w:eastAsia="仿宋"/>
          <w:sz w:val="32"/>
        </w:rPr>
        <w:t xml:space="preserve">  </w:t>
      </w:r>
      <w:r/>
    </w:p>
    <w:p>
      <w:pPr>
        <w:pStyle w:val="676"/>
        <w:ind w:firstLine="944"/>
        <w:rPr>
          <w:rFonts w:hint="eastAsia"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校园物业管理服务项目</w:t>
      </w:r>
      <w:r>
        <w:rPr>
          <w:rFonts w:hint="eastAsia" w:ascii="仿宋" w:hAnsi="仿宋" w:eastAsia="仿宋"/>
          <w:sz w:val="32"/>
        </w:rPr>
      </w:r>
      <w:r/>
    </w:p>
    <w:p>
      <w:pPr>
        <w:pStyle w:val="676"/>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JSZC-320300-XZCG-G2025-0121</w:t>
      </w:r>
      <w:r>
        <w:rPr>
          <w:rFonts w:ascii="仿宋" w:hAnsi="仿宋" w:eastAsia="仿宋"/>
          <w:sz w:val="32"/>
        </w:rPr>
      </w:r>
      <w:r/>
    </w:p>
    <w:p>
      <w:pPr>
        <w:pStyle w:val="676"/>
        <w:ind w:firstLine="960"/>
        <w:rPr>
          <w:rFonts w:hint="eastAsia"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徐州幼儿师范高等专科学校</w:t>
      </w:r>
      <w:r>
        <w:rPr>
          <w:rFonts w:hint="eastAsia" w:ascii="仿宋" w:hAnsi="仿宋" w:eastAsia="仿宋"/>
          <w:sz w:val="32"/>
        </w:rPr>
      </w:r>
      <w:r/>
    </w:p>
    <w:p>
      <w:pPr>
        <w:pStyle w:val="676"/>
        <w:rPr>
          <w:rFonts w:hint="eastAsia" w:ascii="仿宋" w:hAnsi="仿宋" w:eastAsia="仿宋"/>
          <w:sz w:val="32"/>
        </w:rPr>
      </w:pPr>
      <w:r>
        <w:rPr>
          <w:rFonts w:hint="eastAsia" w:ascii="仿宋" w:hAnsi="仿宋" w:eastAsia="仿宋"/>
          <w:sz w:val="32"/>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76"/>
        <w:rPr>
          <w:rFonts w:hint="eastAsia"/>
        </w:rPr>
      </w:pPr>
      <w:r>
        <w:rPr>
          <w:rFonts w:hint="eastAsia"/>
        </w:rPr>
      </w:r>
      <w:r/>
    </w:p>
    <w:p>
      <w:pPr>
        <w:pStyle w:val="676"/>
        <w:rPr>
          <w:rFonts w:hint="eastAsia" w:ascii="仿宋" w:hAnsi="仿宋" w:eastAsia="仿宋"/>
          <w:sz w:val="32"/>
        </w:rPr>
      </w:pPr>
      <w:r>
        <w:rPr>
          <w:rFonts w:hint="eastAsia" w:ascii="仿宋" w:hAnsi="仿宋" w:eastAsia="仿宋"/>
          <w:sz w:val="32"/>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jc w:val="center"/>
        <w:rPr>
          <w:rFonts w:hint="eastAsia" w:ascii="仿宋" w:hAnsi="仿宋" w:eastAsia="仿宋"/>
          <w:sz w:val="32"/>
          <w:szCs w:val="32"/>
        </w:rPr>
      </w:pPr>
      <w:r>
        <w:rPr>
          <w:rFonts w:hint="eastAsia" w:ascii="仿宋" w:hAnsi="仿宋" w:eastAsia="仿宋"/>
          <w:sz w:val="32"/>
          <w:szCs w:val="32"/>
        </w:rPr>
        <w:t xml:space="preserve">采购代理机构：徐州市政府采购中心</w:t>
      </w:r>
      <w:r/>
    </w:p>
    <w:p>
      <w:pPr>
        <w:pStyle w:val="676"/>
        <w:jc w:val="center"/>
        <w:widowControl/>
        <w:rPr>
          <w:rFonts w:hint="eastAsia"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五</w:t>
      </w:r>
      <w:r>
        <w:rPr>
          <w:rFonts w:hint="eastAsia" w:ascii="仿宋" w:hAnsi="仿宋" w:eastAsia="仿宋"/>
          <w:sz w:val="32"/>
          <w:szCs w:val="32"/>
        </w:rPr>
        <w:t xml:space="preserve">年</w:t>
      </w:r>
      <w:r>
        <w:rPr>
          <w:rFonts w:hint="eastAsia" w:ascii="仿宋" w:hAnsi="仿宋" w:eastAsia="仿宋"/>
          <w:sz w:val="32"/>
          <w:szCs w:val="32"/>
        </w:rPr>
        <w:t xml:space="preserve">十</w:t>
      </w:r>
      <w:r>
        <w:rPr>
          <w:rFonts w:hint="eastAsia" w:ascii="仿宋" w:hAnsi="仿宋" w:eastAsia="仿宋"/>
          <w:sz w:val="32"/>
          <w:szCs w:val="32"/>
        </w:rPr>
        <w:t xml:space="preserve">二</w:t>
      </w:r>
      <w:r>
        <w:rPr>
          <w:rFonts w:hint="eastAsia" w:ascii="仿宋" w:hAnsi="仿宋" w:eastAsia="仿宋"/>
          <w:sz w:val="32"/>
          <w:szCs w:val="32"/>
        </w:rPr>
        <w:t xml:space="preserve">月</w:t>
      </w:r>
      <w:r/>
    </w:p>
    <w:p>
      <w:pPr>
        <w:pStyle w:val="686"/>
        <w:ind w:firstLine="880"/>
        <w:jc w:val="center"/>
        <w:rPr>
          <w:rFonts w:hint="eastAsia" w:ascii="仿宋" w:hAnsi="仿宋" w:eastAsia="仿宋"/>
          <w:sz w:val="44"/>
        </w:rPr>
      </w:pPr>
      <w:r>
        <w:rPr>
          <w:rFonts w:hint="eastAsia" w:ascii="仿宋" w:hAnsi="仿宋" w:eastAsia="仿宋"/>
          <w:sz w:val="44"/>
        </w:rPr>
        <w:t xml:space="preserve">总目录</w:t>
      </w:r>
      <w:r/>
    </w:p>
    <w:p>
      <w:pPr>
        <w:pStyle w:val="676"/>
        <w:rPr>
          <w:rFonts w:hint="eastAsia" w:ascii="仿宋" w:hAnsi="仿宋" w:eastAsia="仿宋"/>
          <w:sz w:val="30"/>
          <w:szCs w:val="30"/>
        </w:rPr>
      </w:pPr>
      <w:r>
        <w:rPr>
          <w:rFonts w:hint="eastAsia" w:ascii="仿宋" w:hAnsi="仿宋" w:eastAsia="仿宋"/>
          <w:sz w:val="30"/>
          <w:szCs w:val="30"/>
        </w:rPr>
        <w:t xml:space="preserve">第一章 投标邀请</w:t>
      </w:r>
      <w:r/>
    </w:p>
    <w:p>
      <w:pPr>
        <w:pStyle w:val="676"/>
        <w:rPr>
          <w:rFonts w:hint="eastAsia" w:ascii="仿宋" w:hAnsi="仿宋" w:eastAsia="仿宋"/>
          <w:sz w:val="30"/>
          <w:szCs w:val="30"/>
        </w:rPr>
      </w:pPr>
      <w:r>
        <w:rPr>
          <w:rFonts w:hint="eastAsia" w:ascii="仿宋" w:hAnsi="仿宋" w:eastAsia="仿宋"/>
          <w:sz w:val="30"/>
          <w:szCs w:val="30"/>
        </w:rPr>
        <w:t xml:space="preserve">第二章 投标人须知</w:t>
      </w:r>
      <w:r/>
    </w:p>
    <w:p>
      <w:pPr>
        <w:pStyle w:val="676"/>
        <w:rPr>
          <w:rFonts w:hint="eastAsia" w:ascii="仿宋" w:hAnsi="仿宋" w:eastAsia="仿宋"/>
          <w:sz w:val="30"/>
          <w:szCs w:val="30"/>
        </w:rPr>
      </w:pPr>
      <w:r>
        <w:rPr>
          <w:rFonts w:hint="eastAsia" w:ascii="仿宋" w:hAnsi="仿宋" w:eastAsia="仿宋"/>
          <w:sz w:val="30"/>
          <w:szCs w:val="30"/>
        </w:rPr>
        <w:t xml:space="preserve">第三章 投标资料表</w:t>
      </w:r>
      <w:r/>
    </w:p>
    <w:p>
      <w:pPr>
        <w:pStyle w:val="676"/>
        <w:rPr>
          <w:rFonts w:hint="eastAsia" w:ascii="仿宋" w:hAnsi="仿宋" w:eastAsia="仿宋"/>
          <w:sz w:val="30"/>
          <w:szCs w:val="30"/>
        </w:rPr>
      </w:pPr>
      <w:r>
        <w:rPr>
          <w:rFonts w:hint="eastAsia" w:ascii="仿宋" w:hAnsi="仿宋" w:eastAsia="仿宋"/>
          <w:sz w:val="30"/>
          <w:szCs w:val="30"/>
        </w:rPr>
        <w:t xml:space="preserve">第四章 评标标准</w:t>
      </w:r>
      <w:r/>
    </w:p>
    <w:p>
      <w:pPr>
        <w:pStyle w:val="676"/>
        <w:rPr>
          <w:rFonts w:hint="eastAsia" w:ascii="仿宋" w:hAnsi="仿宋" w:eastAsia="仿宋"/>
          <w:sz w:val="30"/>
          <w:szCs w:val="30"/>
        </w:rPr>
      </w:pPr>
      <w:r>
        <w:rPr>
          <w:rFonts w:hint="eastAsia" w:ascii="仿宋" w:hAnsi="仿宋" w:eastAsia="仿宋"/>
          <w:sz w:val="30"/>
          <w:szCs w:val="30"/>
        </w:rPr>
        <w:t xml:space="preserve">第五章 拟签订的合同文本</w:t>
      </w:r>
      <w:r/>
    </w:p>
    <w:p>
      <w:pPr>
        <w:pStyle w:val="676"/>
        <w:rPr>
          <w:rFonts w:hint="eastAsia" w:ascii="仿宋" w:hAnsi="仿宋" w:eastAsia="仿宋"/>
          <w:sz w:val="30"/>
          <w:szCs w:val="30"/>
        </w:rPr>
      </w:pPr>
      <w:r>
        <w:rPr>
          <w:rFonts w:hint="eastAsia" w:ascii="仿宋" w:hAnsi="仿宋" w:eastAsia="仿宋"/>
          <w:sz w:val="30"/>
          <w:szCs w:val="30"/>
        </w:rPr>
        <w:t xml:space="preserve">第六章 采购需求</w:t>
      </w:r>
      <w:r/>
    </w:p>
    <w:p>
      <w:pPr>
        <w:pStyle w:val="676"/>
        <w:tabs>
          <w:tab w:val="center" w:pos="4153" w:leader="none"/>
        </w:tabs>
        <w:rPr>
          <w:rFonts w:hint="eastAsia" w:ascii="仿宋" w:hAnsi="仿宋" w:eastAsia="仿宋"/>
          <w:sz w:val="30"/>
          <w:szCs w:val="30"/>
        </w:rPr>
      </w:pPr>
      <w:r>
        <w:rPr>
          <w:rFonts w:hint="eastAsia" w:ascii="仿宋" w:hAnsi="仿宋" w:eastAsia="仿宋"/>
          <w:sz w:val="30"/>
          <w:szCs w:val="30"/>
        </w:rPr>
        <w:t xml:space="preserve">第七章 投标文件相关格式</w:t>
      </w:r>
      <w:r>
        <w:rPr>
          <w:rFonts w:ascii="仿宋" w:hAnsi="仿宋" w:eastAsia="仿宋"/>
          <w:sz w:val="30"/>
          <w:szCs w:val="30"/>
        </w:rPr>
        <w:tab/>
      </w:r>
      <w:r>
        <w:rPr>
          <w:rFonts w:hint="eastAsia" w:ascii="仿宋" w:hAnsi="仿宋" w:eastAsia="仿宋"/>
          <w:sz w:val="30"/>
          <w:szCs w:val="30"/>
        </w:rPr>
      </w:r>
      <w:r/>
    </w:p>
    <w:p>
      <w:pPr>
        <w:pStyle w:val="676"/>
        <w:rPr>
          <w:rFonts w:hint="eastAsia" w:ascii="仿宋" w:hAnsi="仿宋" w:eastAsia="仿宋"/>
          <w:sz w:val="30"/>
          <w:szCs w:val="30"/>
        </w:rPr>
      </w:pPr>
      <w:r>
        <w:rPr>
          <w:rFonts w:hint="eastAsia" w:ascii="仿宋" w:hAnsi="仿宋" w:eastAsia="仿宋"/>
          <w:sz w:val="30"/>
          <w:szCs w:val="30"/>
        </w:rPr>
      </w:r>
      <w:r/>
    </w:p>
    <w:p>
      <w:pPr>
        <w:pStyle w:val="676"/>
        <w:rPr>
          <w:rFonts w:hint="eastAsia" w:ascii="仿宋" w:hAnsi="仿宋" w:eastAsia="仿宋"/>
          <w:sz w:val="30"/>
          <w:szCs w:val="30"/>
        </w:rPr>
      </w:pPr>
      <w:r>
        <w:rPr>
          <w:rFonts w:hint="eastAsia" w:ascii="仿宋" w:hAnsi="仿宋" w:eastAsia="仿宋"/>
          <w:sz w:val="30"/>
          <w:szCs w:val="30"/>
        </w:rPr>
      </w:r>
      <w:r/>
    </w:p>
    <w:p>
      <w:pPr>
        <w:pStyle w:val="676"/>
        <w:jc w:val="left"/>
        <w:widowControl/>
        <w:rPr>
          <w:rFonts w:hint="eastAsia"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0"/>
          <w:szCs w:val="30"/>
        </w:rPr>
      </w:r>
      <w:r/>
    </w:p>
    <w:p>
      <w:pPr>
        <w:pStyle w:val="676"/>
        <w:jc w:val="center"/>
        <w:rPr>
          <w:rFonts w:hint="eastAsia" w:ascii="仿宋" w:hAnsi="仿宋" w:eastAsia="仿宋"/>
          <w:sz w:val="30"/>
          <w:szCs w:val="30"/>
        </w:rPr>
      </w:pPr>
      <w:r>
        <w:rPr>
          <w:rFonts w:hint="eastAsia" w:ascii="仿宋" w:hAnsi="仿宋" w:eastAsia="仿宋"/>
          <w:sz w:val="30"/>
          <w:szCs w:val="30"/>
        </w:rPr>
        <w:t xml:space="preserve">第一章  投标邀请</w:t>
      </w:r>
      <w:r/>
    </w:p>
    <w:p>
      <w:pPr>
        <w:pStyle w:val="676"/>
        <w:ind w:firstLine="480"/>
        <w:rPr>
          <w:rFonts w:hint="eastAsia"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徐州幼儿师范高等专科学校校园物业管理服务项目</w:t>
      </w:r>
      <w:r>
        <w:rPr>
          <w:rFonts w:hint="eastAsia" w:ascii="仿宋" w:hAnsi="仿宋" w:eastAsia="仿宋"/>
          <w:sz w:val="24"/>
        </w:rPr>
        <w:t xml:space="preserve">进行公开招标采购，现欢迎符合相关条件的供应商投标。</w:t>
      </w:r>
      <w:r/>
    </w:p>
    <w:p>
      <w:pPr>
        <w:pStyle w:val="676"/>
        <w:ind w:firstLine="480"/>
        <w:rPr>
          <w:rFonts w:hint="eastAsia" w:ascii="仿宋" w:hAnsi="仿宋" w:eastAsia="仿宋"/>
          <w:sz w:val="24"/>
        </w:rPr>
      </w:pPr>
      <w:r>
        <w:rPr>
          <w:rFonts w:hint="eastAsia" w:ascii="仿宋" w:hAnsi="仿宋" w:eastAsia="仿宋"/>
          <w:sz w:val="24"/>
        </w:rPr>
        <w:t xml:space="preserve">一、项目名称和项目编号</w:t>
      </w:r>
      <w:r/>
    </w:p>
    <w:p>
      <w:pPr>
        <w:pStyle w:val="676"/>
        <w:ind w:firstLine="480"/>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JSZC-320300-XZCG-G2025-0121</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二、投标人的资格要求：</w:t>
      </w:r>
      <w:r/>
    </w:p>
    <w:p>
      <w:pPr>
        <w:pStyle w:val="676"/>
        <w:ind w:firstLine="480"/>
        <w:rPr>
          <w:rFonts w:hint="eastAsia" w:ascii="仿宋" w:hAnsi="仿宋" w:eastAsia="仿宋"/>
          <w:sz w:val="24"/>
        </w:rPr>
      </w:pPr>
      <w:r>
        <w:rPr>
          <w:rFonts w:hint="eastAsia" w:ascii="仿宋" w:hAnsi="仿宋" w:eastAsia="仿宋"/>
          <w:sz w:val="24"/>
        </w:rPr>
        <w:t xml:space="preserve">见本项目公开招标公告。</w:t>
      </w:r>
      <w:r/>
    </w:p>
    <w:p>
      <w:pPr>
        <w:pStyle w:val="676"/>
        <w:ind w:firstLine="480"/>
        <w:rPr>
          <w:rFonts w:hint="eastAsia" w:ascii="仿宋" w:hAnsi="仿宋" w:eastAsia="仿宋"/>
          <w:sz w:val="24"/>
        </w:rPr>
      </w:pPr>
      <w:r>
        <w:rPr>
          <w:rFonts w:hint="eastAsia" w:ascii="仿宋" w:hAnsi="仿宋" w:eastAsia="仿宋"/>
          <w:sz w:val="24"/>
        </w:rPr>
        <w:t xml:space="preserve">三、获取招标文件的时间期限、地点、方式及招标文件售价</w:t>
      </w:r>
      <w:r/>
    </w:p>
    <w:p>
      <w:pPr>
        <w:pStyle w:val="676"/>
        <w:ind w:left="420"/>
        <w:rPr>
          <w:rFonts w:hint="eastAsia"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pStyle w:val="676"/>
        <w:ind w:firstLine="360"/>
        <w:rPr>
          <w:rFonts w:hint="eastAsia" w:ascii="仿宋" w:hAnsi="仿宋" w:eastAsia="仿宋"/>
          <w:bCs/>
          <w:sz w:val="24"/>
        </w:rPr>
      </w:pPr>
      <w:r>
        <w:rPr>
          <w:rFonts w:hint="eastAsia" w:ascii="仿宋" w:hAnsi="仿宋" w:eastAsia="仿宋"/>
          <w:sz w:val="24"/>
        </w:rPr>
        <w:t xml:space="preserve">招标文件提供期限</w:t>
      </w:r>
      <w:r>
        <w:rPr>
          <w:rFonts w:hint="eastAsia" w:ascii="仿宋" w:hAnsi="仿宋" w:eastAsia="仿宋"/>
          <w:sz w:val="24"/>
        </w:rPr>
        <w:t xml:space="preserve">：</w:t>
      </w:r>
      <w:r>
        <w:rPr>
          <w:rFonts w:hint="eastAsia" w:ascii="仿宋" w:hAnsi="仿宋" w:eastAsia="仿宋"/>
          <w:sz w:val="24"/>
        </w:rPr>
        <w:t xml:space="preserve">自招标文件公告发布之日起5个工作日</w:t>
      </w:r>
      <w:r>
        <w:rPr>
          <w:rFonts w:hint="eastAsia" w:ascii="仿宋" w:hAnsi="仿宋" w:eastAsia="仿宋"/>
          <w:bCs/>
          <w:sz w:val="24"/>
        </w:rPr>
        <w:t xml:space="preserve">。</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pStyle w:val="676"/>
        <w:ind w:firstLine="360"/>
        <w:rPr>
          <w:rFonts w:hint="eastAsia" w:ascii="仿宋" w:hAnsi="仿宋" w:eastAsia="仿宋"/>
          <w:bCs/>
          <w:sz w:val="24"/>
        </w:rPr>
      </w:pPr>
      <w:r>
        <w:rPr>
          <w:rFonts w:hint="eastAsia" w:ascii="仿宋" w:hAnsi="仿宋" w:eastAsia="仿宋"/>
          <w:sz w:val="24"/>
        </w:rPr>
        <w:t xml:space="preserve">特别说明：“招标文件提供期限”后仍可以</w:t>
      </w:r>
      <w:r>
        <w:rPr>
          <w:rFonts w:hint="eastAsia" w:ascii="仿宋" w:hAnsi="仿宋" w:eastAsia="仿宋"/>
          <w:bCs/>
          <w:sz w:val="24"/>
        </w:rPr>
        <w:t xml:space="preserve">下载招标文件，</w:t>
      </w:r>
      <w:r>
        <w:rPr>
          <w:rFonts w:hint="eastAsia" w:ascii="仿宋" w:hAnsi="仿宋" w:eastAsia="仿宋"/>
          <w:sz w:val="24"/>
        </w:rPr>
        <w:t xml:space="preserve">“招标文件提供期限”后</w:t>
      </w:r>
      <w:r>
        <w:rPr>
          <w:rFonts w:hint="eastAsia" w:ascii="仿宋" w:hAnsi="仿宋" w:eastAsia="仿宋"/>
          <w:bCs/>
          <w:sz w:val="24"/>
        </w:rPr>
        <w:t xml:space="preserve">下载的招标文件，视为非有效方式且不做为</w:t>
      </w:r>
      <w:r>
        <w:rPr>
          <w:rFonts w:hint="eastAsia" w:ascii="仿宋" w:hAnsi="仿宋" w:eastAsia="仿宋" w:cs="宋体"/>
          <w:sz w:val="24"/>
        </w:rPr>
        <w:t xml:space="preserve">供应商权益受到损害的证明材料和依据。</w:t>
      </w:r>
      <w:r>
        <w:rPr>
          <w:rFonts w:hint="eastAsia" w:ascii="仿宋" w:hAnsi="仿宋" w:eastAsia="仿宋"/>
          <w:bCs/>
          <w:sz w:val="24"/>
        </w:rPr>
      </w:r>
      <w:r/>
    </w:p>
    <w:p>
      <w:pPr>
        <w:pStyle w:val="676"/>
        <w:rPr>
          <w:rFonts w:hint="eastAsia" w:ascii="仿宋" w:hAnsi="仿宋" w:eastAsia="仿宋"/>
          <w:sz w:val="24"/>
        </w:rPr>
      </w:pPr>
      <w:r>
        <w:rPr>
          <w:rFonts w:hint="eastAsia" w:ascii="仿宋" w:hAnsi="仿宋" w:eastAsia="仿宋"/>
          <w:sz w:val="24"/>
        </w:rPr>
        <w:t xml:space="preserve">    2．招标文件售价：免费</w:t>
      </w:r>
      <w:r/>
    </w:p>
    <w:p>
      <w:pPr>
        <w:pStyle w:val="676"/>
        <w:ind w:firstLine="480"/>
        <w:rPr>
          <w:rFonts w:hint="eastAsia" w:ascii="仿宋" w:hAnsi="仿宋" w:eastAsia="仿宋"/>
          <w:sz w:val="24"/>
        </w:rPr>
      </w:pPr>
      <w:r>
        <w:rPr>
          <w:rFonts w:hint="eastAsia" w:ascii="仿宋" w:hAnsi="仿宋" w:eastAsia="仿宋"/>
          <w:sz w:val="24"/>
        </w:rPr>
        <w:t xml:space="preserve">四、投标有关信息</w:t>
      </w:r>
      <w:r/>
    </w:p>
    <w:p>
      <w:pPr>
        <w:pStyle w:val="676"/>
        <w:ind w:firstLine="480"/>
        <w:rPr>
          <w:rFonts w:hint="eastAsia" w:ascii="仿宋" w:hAnsi="仿宋" w:eastAsia="仿宋"/>
          <w:color w:val="000000" w:themeColor="text1"/>
          <w:sz w:val="24"/>
        </w:rPr>
      </w:pPr>
      <w:r>
        <w:rPr>
          <w:rFonts w:hint="eastAsia" w:ascii="仿宋" w:hAnsi="仿宋" w:eastAsia="仿宋"/>
          <w:sz w:val="24"/>
        </w:rPr>
        <w:t xml:space="preserve">1.</w:t>
      </w:r>
      <w:r>
        <w:rPr>
          <w:rFonts w:hint="eastAsia" w:ascii="仿宋" w:hAnsi="仿宋" w:eastAsia="仿宋"/>
          <w:color w:val="000000" w:themeColor="text1"/>
          <w:sz w:val="24"/>
        </w:rPr>
        <w:t xml:space="preserve">投标截止时间：</w:t>
      </w:r>
      <w:r>
        <w:rPr>
          <w:rFonts w:hint="eastAsia" w:ascii="仿宋" w:hAnsi="仿宋" w:eastAsia="仿宋"/>
          <w:bCs/>
          <w:color w:val="000000" w:themeColor="text1"/>
          <w:sz w:val="24"/>
        </w:rPr>
        <w:t xml:space="preserve">202</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rPr>
        <w:t xml:space="preserve">年</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rPr>
        <w:t xml:space="preserve">月26</w:t>
      </w:r>
      <w:r>
        <w:rPr>
          <w:rFonts w:hint="eastAsia" w:ascii="仿宋" w:hAnsi="仿宋" w:eastAsia="仿宋"/>
          <w:bCs/>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rFonts w:hint="eastAsia" w:ascii="仿宋" w:hAnsi="仿宋" w:eastAsia="仿宋"/>
          <w:color w:val="000000" w:themeColor="text1"/>
          <w:sz w:val="24"/>
        </w:rPr>
      </w:r>
      <w:r>
        <w:rPr>
          <w:color w:val="000000" w:themeColor="text1"/>
        </w:rPr>
      </w:r>
    </w:p>
    <w:p>
      <w:pPr>
        <w:pStyle w:val="676"/>
        <w:ind w:firstLine="480"/>
        <w:rPr>
          <w:rFonts w:hint="eastAsia"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bCs/>
          <w:color w:val="000000" w:themeColor="text1"/>
          <w:sz w:val="24"/>
        </w:rPr>
        <w:t xml:space="preserve">202</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rPr>
        <w:t xml:space="preserve">年</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rPr>
        <w:t xml:space="preserve">月26</w:t>
      </w:r>
      <w:r>
        <w:rPr>
          <w:rFonts w:hint="eastAsia" w:ascii="仿宋" w:hAnsi="仿宋" w:eastAsia="仿宋"/>
          <w:bCs/>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pStyle w:val="676"/>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rPr>
          <w:rFonts w:ascii="仿宋" w:hAnsi="仿宋" w:eastAsia="仿宋"/>
          <w:bCs/>
          <w:sz w:val="24"/>
          <w:u w:val="single"/>
        </w:rPr>
      </w:r>
      <w:r/>
    </w:p>
    <w:p>
      <w:pPr>
        <w:pStyle w:val="676"/>
        <w:ind w:left="479"/>
        <w:rPr>
          <w:rFonts w:hint="eastAsia" w:ascii="仿宋" w:hAnsi="仿宋" w:eastAsia="仿宋"/>
          <w:sz w:val="24"/>
        </w:rPr>
      </w:pPr>
      <w:r>
        <w:rPr>
          <w:rFonts w:hint="eastAsia" w:ascii="仿宋" w:hAnsi="仿宋" w:eastAsia="仿宋"/>
          <w:sz w:val="24"/>
        </w:rPr>
        <w:t xml:space="preserve">五、采购人</w:t>
      </w:r>
      <w:r/>
    </w:p>
    <w:p>
      <w:pPr>
        <w:pStyle w:val="676"/>
        <w:ind w:firstLine="480"/>
        <w:rPr>
          <w:rFonts w:hint="eastAsia"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徐州幼儿师范高等专科学校</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江苏省徐州市经济开发区桃园路6号</w:t>
      </w:r>
      <w:r>
        <w:rPr>
          <w:rFonts w:hint="eastAsia"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sz w:val="24"/>
        </w:rPr>
        <w:t xml:space="preserve">0516-68601986</w:t>
      </w:r>
      <w:r>
        <w:rPr>
          <w:rFonts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曹老师</w:t>
      </w:r>
      <w:r>
        <w:rPr>
          <w:rFonts w:hint="eastAsia" w:ascii="仿宋" w:hAnsi="仿宋" w:eastAsia="仿宋"/>
          <w:sz w:val="24"/>
        </w:rPr>
        <w:t xml:space="preserve">         电话：</w:t>
      </w:r>
      <w:r>
        <w:rPr>
          <w:rFonts w:hint="eastAsia" w:ascii="仿宋" w:hAnsi="仿宋" w:eastAsia="仿宋"/>
          <w:sz w:val="24"/>
        </w:rPr>
        <w:t xml:space="preserve">0516-68601986</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六、采购代理机构</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1．名称：徐州市政府采购中心</w:t>
      </w:r>
      <w:r/>
    </w:p>
    <w:p>
      <w:pPr>
        <w:pStyle w:val="676"/>
        <w:ind w:firstLine="480"/>
        <w:rPr>
          <w:rFonts w:hint="eastAsia" w:ascii="仿宋" w:hAnsi="仿宋" w:eastAsia="仿宋"/>
          <w:sz w:val="24"/>
        </w:rPr>
      </w:pPr>
      <w:r>
        <w:rPr>
          <w:rFonts w:hint="eastAsia" w:ascii="仿宋" w:hAnsi="仿宋" w:eastAsia="仿宋"/>
          <w:sz w:val="24"/>
        </w:rPr>
        <w:t xml:space="preserve">2．地址：徐州市云龙区新安路5号（市规划馆南侧）   邮编：221018 </w:t>
      </w:r>
      <w:r/>
    </w:p>
    <w:p>
      <w:pPr>
        <w:pStyle w:val="676"/>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rPr>
          <w:rFonts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徐  可</w:t>
      </w:r>
      <w:r>
        <w:rPr>
          <w:rFonts w:hint="eastAsia" w:ascii="仿宋" w:hAnsi="仿宋" w:eastAsia="仿宋"/>
          <w:sz w:val="24"/>
        </w:rPr>
        <w:t xml:space="preserve">         电话：</w:t>
      </w:r>
      <w:r>
        <w:rPr>
          <w:rFonts w:hint="eastAsia" w:ascii="仿宋" w:hAnsi="仿宋" w:eastAsia="仿宋"/>
          <w:sz w:val="24"/>
        </w:rPr>
        <w:t xml:space="preserve">0516-67019093、67019038</w:t>
      </w:r>
      <w:r>
        <w:rPr>
          <w:rFonts w:hint="eastAsia" w:ascii="仿宋" w:hAnsi="仿宋" w:eastAsia="仿宋"/>
          <w:sz w:val="24"/>
        </w:rPr>
      </w:r>
      <w:r/>
    </w:p>
    <w:p>
      <w:pPr>
        <w:pStyle w:val="676"/>
        <w:ind w:firstLine="600"/>
        <w:rPr>
          <w:rFonts w:hint="eastAsia" w:ascii="仿宋" w:hAnsi="仿宋" w:eastAsia="仿宋"/>
          <w:sz w:val="24"/>
        </w:rPr>
      </w:pPr>
      <w:r>
        <w:rPr>
          <w:rFonts w:hint="eastAsia" w:ascii="仿宋" w:hAnsi="仿宋" w:eastAsia="仿宋"/>
          <w:sz w:val="24"/>
        </w:rPr>
      </w:r>
      <w:r/>
    </w:p>
    <w:p>
      <w:pPr>
        <w:pStyle w:val="676"/>
        <w:ind w:firstLine="600"/>
        <w:rPr>
          <w:rFonts w:hint="eastAsia" w:ascii="仿宋" w:hAnsi="仿宋" w:eastAsia="仿宋"/>
          <w:sz w:val="24"/>
        </w:rPr>
      </w:pPr>
      <w:r>
        <w:rPr>
          <w:rFonts w:hint="eastAsia" w:ascii="仿宋" w:hAnsi="仿宋" w:eastAsia="仿宋"/>
          <w:sz w:val="24"/>
        </w:rPr>
      </w:r>
      <w:r/>
    </w:p>
    <w:p>
      <w:pPr>
        <w:pStyle w:val="676"/>
        <w:jc w:val="right"/>
        <w:spacing w:line="300" w:lineRule="auto"/>
        <w:rPr>
          <w:rFonts w:hint="eastAsia" w:ascii="仿宋" w:hAnsi="仿宋" w:eastAsia="仿宋"/>
          <w:color w:val="ff0000"/>
        </w:rPr>
      </w:pPr>
      <w:r>
        <w:rPr>
          <w:rFonts w:hint="eastAsia" w:ascii="仿宋" w:hAnsi="仿宋" w:eastAsia="仿宋"/>
          <w:color w:val="ff0000"/>
        </w:rPr>
      </w:r>
      <w:r/>
    </w:p>
    <w:p>
      <w:pPr>
        <w:pStyle w:val="676"/>
        <w:jc w:val="center"/>
        <w:rPr>
          <w:rFonts w:hint="eastAsia"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pStyle w:val="676"/>
        <w:jc w:val="center"/>
        <w:rPr>
          <w:rFonts w:hint="eastAsia" w:ascii="仿宋" w:hAnsi="仿宋" w:eastAsia="仿宋"/>
          <w:sz w:val="30"/>
          <w:szCs w:val="30"/>
        </w:rPr>
      </w:pPr>
      <w:r>
        <w:rPr>
          <w:rFonts w:hint="eastAsia" w:ascii="仿宋" w:hAnsi="仿宋" w:eastAsia="仿宋"/>
          <w:sz w:val="30"/>
          <w:szCs w:val="30"/>
        </w:rPr>
      </w:r>
      <w:r/>
    </w:p>
    <w:p>
      <w:pPr>
        <w:pStyle w:val="676"/>
        <w:jc w:val="center"/>
        <w:rPr>
          <w:rFonts w:hint="eastAsia" w:ascii="仿宋" w:hAnsi="仿宋" w:eastAsia="仿宋"/>
          <w:sz w:val="30"/>
          <w:szCs w:val="30"/>
        </w:rPr>
      </w:pPr>
      <w:r>
        <w:rPr>
          <w:rFonts w:hint="eastAsia" w:ascii="仿宋" w:hAnsi="仿宋" w:eastAsia="仿宋"/>
          <w:sz w:val="30"/>
          <w:szCs w:val="30"/>
        </w:rPr>
        <w:t xml:space="preserve">目录</w:t>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t xml:space="preserve">一、总则</w:t>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t xml:space="preserve">二、招标</w:t>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t xml:space="preserve">三、投标</w:t>
      </w:r>
      <w:r/>
    </w:p>
    <w:p>
      <w:pPr>
        <w:pStyle w:val="676"/>
        <w:ind w:firstLine="450"/>
        <w:rPr>
          <w:rFonts w:hint="eastAsia" w:ascii="仿宋" w:hAnsi="仿宋" w:eastAsia="仿宋"/>
          <w:sz w:val="30"/>
          <w:szCs w:val="30"/>
        </w:rPr>
      </w:pPr>
      <w:r>
        <w:rPr>
          <w:rFonts w:hint="eastAsia" w:ascii="仿宋" w:hAnsi="仿宋" w:eastAsia="仿宋"/>
          <w:sz w:val="30"/>
          <w:szCs w:val="30"/>
        </w:rPr>
        <w:t xml:space="preserve">四、开标、评标</w:t>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t xml:space="preserve">五、中标和合同</w:t>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pStyle w:val="676"/>
        <w:ind w:firstLine="450"/>
        <w:rPr>
          <w:rFonts w:hint="eastAsia" w:ascii="仿宋" w:hAnsi="仿宋" w:eastAsia="仿宋"/>
          <w:sz w:val="30"/>
          <w:szCs w:val="30"/>
        </w:rPr>
      </w:pPr>
      <w:r>
        <w:rPr>
          <w:rFonts w:hint="eastAsia" w:ascii="仿宋" w:hAnsi="仿宋" w:eastAsia="仿宋"/>
          <w:sz w:val="30"/>
          <w:szCs w:val="30"/>
        </w:rPr>
        <w:t xml:space="preserve">七、电子招标投标交易平台</w:t>
      </w:r>
      <w:r/>
    </w:p>
    <w:p>
      <w:pPr>
        <w:pStyle w:val="676"/>
        <w:ind w:left="420"/>
        <w:spacing w:line="360" w:lineRule="auto"/>
        <w:rPr>
          <w:rFonts w:hint="eastAsia" w:ascii="仿宋" w:hAnsi="仿宋" w:eastAsia="仿宋"/>
          <w:sz w:val="30"/>
          <w:szCs w:val="30"/>
        </w:rPr>
      </w:pPr>
      <w:r>
        <w:rPr>
          <w:rFonts w:hint="eastAsia" w:ascii="仿宋" w:hAnsi="仿宋" w:eastAsia="仿宋"/>
          <w:sz w:val="30"/>
          <w:szCs w:val="30"/>
        </w:rPr>
      </w:r>
      <w:r/>
    </w:p>
    <w:p>
      <w:pPr>
        <w:pStyle w:val="676"/>
        <w:jc w:val="center"/>
        <w:rPr>
          <w:rFonts w:hint="eastAsia" w:ascii="仿宋" w:hAnsi="仿宋" w:eastAsia="仿宋"/>
          <w:sz w:val="30"/>
          <w:szCs w:val="30"/>
        </w:rPr>
      </w:pPr>
      <w:r>
        <w:rPr>
          <w:rFonts w:hint="eastAsia" w:ascii="仿宋" w:hAnsi="仿宋" w:eastAsia="仿宋"/>
          <w:sz w:val="30"/>
          <w:szCs w:val="30"/>
        </w:rPr>
        <w:br w:type="page" w:clear="all"/>
        <w:t xml:space="preserve">一、总则</w:t>
      </w:r>
      <w:r/>
    </w:p>
    <w:p>
      <w:pPr>
        <w:pStyle w:val="676"/>
        <w:ind w:firstLine="480"/>
        <w:rPr>
          <w:rFonts w:hint="eastAsia" w:ascii="仿宋" w:hAnsi="仿宋" w:eastAsia="仿宋"/>
          <w:sz w:val="24"/>
        </w:rPr>
      </w:pPr>
      <w:r>
        <w:rPr>
          <w:rFonts w:hint="eastAsia" w:ascii="仿宋" w:hAnsi="仿宋" w:eastAsia="仿宋"/>
          <w:sz w:val="24"/>
        </w:rPr>
        <w:t xml:space="preserve">1. 采购人</w:t>
      </w:r>
      <w:r/>
    </w:p>
    <w:p>
      <w:pPr>
        <w:pStyle w:val="676"/>
        <w:ind w:firstLine="480"/>
        <w:rPr>
          <w:rFonts w:hint="eastAsia"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jc w:val="left"/>
        <w:widowControl/>
        <w:rPr>
          <w:rFonts w:hint="eastAsia"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6. 投标费用</w:t>
      </w:r>
      <w:r/>
    </w:p>
    <w:p>
      <w:pPr>
        <w:pStyle w:val="676"/>
        <w:ind w:firstLine="480"/>
        <w:rPr>
          <w:rFonts w:hint="eastAsia"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pStyle w:val="676"/>
        <w:rPr>
          <w:rFonts w:hint="eastAsia" w:ascii="仿宋" w:hAnsi="仿宋" w:eastAsia="仿宋"/>
          <w:sz w:val="24"/>
        </w:rPr>
      </w:pPr>
      <w:r>
        <w:rPr>
          <w:rFonts w:hint="eastAsia" w:ascii="仿宋" w:hAnsi="仿宋" w:eastAsia="仿宋"/>
          <w:sz w:val="24"/>
        </w:rPr>
      </w:r>
      <w:r/>
    </w:p>
    <w:p>
      <w:pPr>
        <w:pStyle w:val="676"/>
        <w:jc w:val="center"/>
        <w:rPr>
          <w:rFonts w:hint="eastAsia" w:ascii="仿宋" w:hAnsi="仿宋" w:eastAsia="仿宋"/>
          <w:sz w:val="30"/>
          <w:szCs w:val="30"/>
        </w:rPr>
      </w:pPr>
      <w:r>
        <w:rPr>
          <w:rFonts w:hint="eastAsia" w:ascii="仿宋" w:hAnsi="仿宋" w:eastAsia="仿宋"/>
          <w:sz w:val="30"/>
          <w:szCs w:val="30"/>
        </w:rPr>
        <w:t xml:space="preserve">二、招标</w:t>
      </w:r>
      <w:r/>
    </w:p>
    <w:p>
      <w:pPr>
        <w:pStyle w:val="676"/>
        <w:ind w:firstLine="480"/>
        <w:rPr>
          <w:rFonts w:hint="eastAsia" w:ascii="仿宋" w:hAnsi="仿宋" w:eastAsia="仿宋"/>
          <w:sz w:val="24"/>
        </w:rPr>
      </w:pPr>
      <w:r>
        <w:rPr>
          <w:rFonts w:hint="eastAsia" w:ascii="仿宋" w:hAnsi="仿宋" w:eastAsia="仿宋"/>
          <w:sz w:val="24"/>
        </w:rPr>
        <w:t xml:space="preserve">7. 招标文件的内容</w:t>
      </w:r>
      <w:r/>
    </w:p>
    <w:p>
      <w:pPr>
        <w:pStyle w:val="676"/>
        <w:ind w:firstLine="480"/>
        <w:rPr>
          <w:rFonts w:hint="eastAsia"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第一章 投标邀请</w:t>
      </w:r>
      <w:r/>
    </w:p>
    <w:p>
      <w:pPr>
        <w:pStyle w:val="676"/>
        <w:ind w:firstLine="480"/>
        <w:rPr>
          <w:rFonts w:hint="eastAsia" w:ascii="仿宋" w:hAnsi="仿宋" w:eastAsia="仿宋"/>
          <w:sz w:val="24"/>
        </w:rPr>
      </w:pPr>
      <w:r>
        <w:rPr>
          <w:rFonts w:hint="eastAsia" w:ascii="仿宋" w:hAnsi="仿宋" w:eastAsia="仿宋"/>
          <w:sz w:val="24"/>
        </w:rPr>
        <w:t xml:space="preserve">第二章 投标人须知</w:t>
      </w:r>
      <w:r/>
    </w:p>
    <w:p>
      <w:pPr>
        <w:pStyle w:val="676"/>
        <w:ind w:firstLine="480"/>
        <w:rPr>
          <w:rFonts w:hint="eastAsia" w:ascii="仿宋" w:hAnsi="仿宋" w:eastAsia="仿宋"/>
          <w:sz w:val="24"/>
        </w:rPr>
      </w:pPr>
      <w:r>
        <w:rPr>
          <w:rFonts w:hint="eastAsia" w:ascii="仿宋" w:hAnsi="仿宋" w:eastAsia="仿宋"/>
          <w:sz w:val="24"/>
        </w:rPr>
        <w:t xml:space="preserve">第三章 投标资料表</w:t>
      </w:r>
      <w:r/>
    </w:p>
    <w:p>
      <w:pPr>
        <w:pStyle w:val="676"/>
        <w:ind w:firstLine="480"/>
        <w:rPr>
          <w:rFonts w:hint="eastAsia" w:ascii="仿宋" w:hAnsi="仿宋" w:eastAsia="仿宋"/>
          <w:sz w:val="24"/>
        </w:rPr>
      </w:pPr>
      <w:r>
        <w:rPr>
          <w:rFonts w:hint="eastAsia" w:ascii="仿宋" w:hAnsi="仿宋" w:eastAsia="仿宋"/>
          <w:sz w:val="24"/>
        </w:rPr>
        <w:t xml:space="preserve">第四章 评标标准</w:t>
      </w:r>
      <w:r/>
    </w:p>
    <w:p>
      <w:pPr>
        <w:pStyle w:val="676"/>
        <w:ind w:firstLine="480"/>
        <w:rPr>
          <w:rFonts w:hint="eastAsia" w:ascii="仿宋" w:hAnsi="仿宋" w:eastAsia="仿宋"/>
          <w:sz w:val="24"/>
        </w:rPr>
      </w:pPr>
      <w:r>
        <w:rPr>
          <w:rFonts w:hint="eastAsia" w:ascii="仿宋" w:hAnsi="仿宋" w:eastAsia="仿宋"/>
          <w:sz w:val="24"/>
        </w:rPr>
        <w:t xml:space="preserve">第五章 拟签订的合同文本</w:t>
      </w:r>
      <w:r/>
    </w:p>
    <w:p>
      <w:pPr>
        <w:pStyle w:val="676"/>
        <w:ind w:firstLine="480"/>
        <w:rPr>
          <w:rFonts w:hint="eastAsia" w:ascii="仿宋" w:hAnsi="仿宋" w:eastAsia="仿宋"/>
          <w:sz w:val="24"/>
        </w:rPr>
      </w:pPr>
      <w:r>
        <w:rPr>
          <w:rFonts w:hint="eastAsia" w:ascii="仿宋" w:hAnsi="仿宋" w:eastAsia="仿宋"/>
          <w:sz w:val="24"/>
        </w:rPr>
        <w:t xml:space="preserve">第六章 采购需求</w:t>
      </w:r>
      <w:r/>
    </w:p>
    <w:p>
      <w:pPr>
        <w:pStyle w:val="676"/>
        <w:ind w:firstLine="480"/>
        <w:rPr>
          <w:rFonts w:hint="eastAsia" w:ascii="仿宋" w:hAnsi="仿宋" w:eastAsia="仿宋"/>
          <w:sz w:val="24"/>
        </w:rPr>
      </w:pPr>
      <w:r>
        <w:rPr>
          <w:rFonts w:hint="eastAsia" w:ascii="仿宋" w:hAnsi="仿宋" w:eastAsia="仿宋"/>
          <w:sz w:val="24"/>
        </w:rPr>
        <w:t xml:space="preserve">第七章 投标文件相关格式</w:t>
      </w:r>
      <w:r/>
    </w:p>
    <w:p>
      <w:pPr>
        <w:pStyle w:val="676"/>
        <w:ind w:firstLine="360"/>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pStyle w:val="676"/>
        <w:ind w:firstLine="36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pStyle w:val="676"/>
        <w:ind w:firstLine="480"/>
        <w:rPr>
          <w:rFonts w:ascii="仿宋" w:hAnsi="仿宋" w:eastAsia="仿宋"/>
          <w:sz w:val="24"/>
        </w:rPr>
      </w:pPr>
      <w:r>
        <w:rPr>
          <w:rFonts w:hint="eastAsia" w:ascii="仿宋" w:hAnsi="仿宋" w:eastAsia="仿宋"/>
          <w:sz w:val="24"/>
        </w:rPr>
        <w:t xml:space="preserve">9.1 采购项目预算金额：见招标文件第三章《投标资料表》。</w:t>
      </w:r>
      <w:r>
        <w:rPr>
          <w:rFonts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10. 样品</w:t>
      </w:r>
      <w:r/>
    </w:p>
    <w:p>
      <w:pPr>
        <w:pStyle w:val="676"/>
        <w:ind w:firstLine="480"/>
        <w:rPr>
          <w:rFonts w:hint="eastAsia"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cs="宋体"/>
          <w:sz w:val="24"/>
        </w:rPr>
        <w:t xml:space="preserve">11. 投标有效期</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11.1投标有效期从提交投标文件的截止之日起算。</w:t>
      </w:r>
      <w:r/>
    </w:p>
    <w:p>
      <w:pPr>
        <w:pStyle w:val="676"/>
        <w:ind w:firstLine="480"/>
        <w:rPr>
          <w:rFonts w:hint="eastAsia"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360"/>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t xml:space="preserve">12. 招标文件售价</w:t>
      </w:r>
      <w:r/>
    </w:p>
    <w:p>
      <w:pPr>
        <w:pStyle w:val="676"/>
        <w:ind w:firstLine="480"/>
        <w:rPr>
          <w:rFonts w:hint="eastAsia"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t xml:space="preserve">13. 采购代理机构代理费用的收取标准和方式</w:t>
      </w:r>
      <w:r/>
    </w:p>
    <w:p>
      <w:pPr>
        <w:pStyle w:val="676"/>
        <w:ind w:firstLine="480"/>
        <w:rPr>
          <w:rFonts w:hint="eastAsia"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pStyle w:val="676"/>
        <w:ind w:firstLine="480"/>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t xml:space="preserve">14. 现场考察或者开标前答疑会</w:t>
      </w:r>
      <w:r/>
    </w:p>
    <w:p>
      <w:pPr>
        <w:pStyle w:val="676"/>
        <w:ind w:firstLine="480"/>
        <w:rPr>
          <w:rFonts w:hint="eastAsia" w:ascii="仿宋" w:hAnsi="仿宋" w:eastAsia="仿宋" w:cs="宋体"/>
          <w:sz w:val="24"/>
        </w:rPr>
      </w:pPr>
      <w:r>
        <w:rPr>
          <w:rFonts w:hint="eastAsia" w:ascii="仿宋" w:hAnsi="仿宋" w:eastAsia="仿宋" w:cs="宋体"/>
          <w:sz w:val="24"/>
        </w:rPr>
        <w:t xml:space="preserve">14.1 在招标文件提供期限截止后。</w:t>
      </w:r>
      <w:r/>
    </w:p>
    <w:p>
      <w:pPr>
        <w:pStyle w:val="676"/>
        <w:ind w:firstLine="480"/>
        <w:rPr>
          <w:rFonts w:hint="eastAsia"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pStyle w:val="676"/>
        <w:ind w:firstLine="36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pStyle w:val="676"/>
        <w:ind w:firstLine="480"/>
        <w:rPr>
          <w:rFonts w:hint="eastAsia"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pStyle w:val="676"/>
        <w:ind w:firstLine="480"/>
        <w:rPr>
          <w:rFonts w:hint="eastAsia"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pStyle w:val="676"/>
        <w:ind w:firstLine="480"/>
        <w:jc w:val="left"/>
        <w:widowControl/>
        <w:rPr>
          <w:rFonts w:hint="eastAsia"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pStyle w:val="676"/>
        <w:ind w:firstLine="480"/>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360"/>
        <w:rPr>
          <w:rFonts w:hint="eastAsia" w:ascii="仿宋" w:hAnsi="仿宋" w:eastAsia="仿宋" w:cs="宋体"/>
          <w:sz w:val="24"/>
        </w:rPr>
      </w:pPr>
      <w:r>
        <w:rPr>
          <w:rFonts w:hint="eastAsia" w:ascii="仿宋" w:hAnsi="仿宋" w:eastAsia="仿宋" w:cs="宋体"/>
          <w:sz w:val="24"/>
        </w:rPr>
      </w:r>
      <w:r/>
    </w:p>
    <w:p>
      <w:pPr>
        <w:pStyle w:val="676"/>
        <w:jc w:val="center"/>
        <w:rPr>
          <w:rFonts w:hint="eastAsia" w:ascii="仿宋" w:hAnsi="仿宋" w:eastAsia="仿宋"/>
          <w:sz w:val="30"/>
          <w:szCs w:val="30"/>
        </w:rPr>
      </w:pPr>
      <w:r>
        <w:rPr>
          <w:rFonts w:hint="eastAsia" w:ascii="仿宋" w:hAnsi="仿宋" w:eastAsia="仿宋"/>
          <w:sz w:val="30"/>
          <w:szCs w:val="30"/>
        </w:rPr>
        <w:t xml:space="preserve">三、投标</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    18. 投标人</w:t>
      </w:r>
      <w:r/>
    </w:p>
    <w:p>
      <w:pPr>
        <w:pStyle w:val="676"/>
        <w:ind w:firstLine="480"/>
        <w:rPr>
          <w:rFonts w:hint="eastAsia"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pStyle w:val="676"/>
        <w:ind w:firstLine="465"/>
        <w:jc w:val="left"/>
        <w:widowControl/>
        <w:rPr>
          <w:rFonts w:hint="eastAsia"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pStyle w:val="676"/>
        <w:ind w:firstLine="480"/>
        <w:rPr>
          <w:rFonts w:hint="eastAsia"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pStyle w:val="676"/>
        <w:ind w:firstLine="240"/>
        <w:rPr>
          <w:rFonts w:hint="eastAsia" w:ascii="仿宋" w:hAnsi="仿宋" w:eastAsia="仿宋"/>
          <w:sz w:val="24"/>
        </w:rPr>
      </w:pPr>
      <w:r>
        <w:rPr>
          <w:rFonts w:hint="eastAsia" w:ascii="仿宋" w:hAnsi="仿宋" w:eastAsia="仿宋"/>
          <w:sz w:val="24"/>
        </w:rPr>
      </w:r>
      <w:r/>
    </w:p>
    <w:p>
      <w:pPr>
        <w:pStyle w:val="676"/>
        <w:ind w:firstLine="480"/>
        <w:jc w:val="left"/>
        <w:widowControl/>
        <w:rPr>
          <w:rFonts w:hint="eastAsia"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rPr>
          <w:rFonts w:hint="eastAsia" w:ascii="仿宋" w:hAnsi="仿宋" w:eastAsia="仿宋"/>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pStyle w:val="676"/>
        <w:ind w:firstLine="240"/>
        <w:rPr>
          <w:rFonts w:hint="eastAsia"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pStyle w:val="676"/>
        <w:ind w:firstLine="240"/>
        <w:jc w:val="left"/>
        <w:widowControl/>
        <w:rPr>
          <w:rFonts w:hint="eastAsia"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pStyle w:val="676"/>
        <w:ind w:firstLine="240"/>
        <w:jc w:val="left"/>
        <w:widowControl/>
        <w:rPr>
          <w:rFonts w:hint="eastAsia"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pStyle w:val="676"/>
        <w:ind w:firstLine="480"/>
        <w:rPr>
          <w:rFonts w:hint="eastAsia"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rPr>
          <w:rFonts w:hint="eastAsia" w:ascii="仿宋" w:hAnsi="仿宋" w:eastAsia="仿宋"/>
          <w:sz w:val="24"/>
        </w:rPr>
      </w:r>
      <w:r/>
    </w:p>
    <w:p>
      <w:pPr>
        <w:pStyle w:val="676"/>
        <w:ind w:firstLine="240"/>
        <w:jc w:val="left"/>
        <w:widowControl/>
        <w:rPr>
          <w:rFonts w:hint="eastAsia"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676"/>
        <w:ind w:firstLine="360"/>
        <w:jc w:val="left"/>
        <w:widowControl/>
        <w:rPr>
          <w:rFonts w:hint="eastAsia" w:ascii="仿宋" w:hAnsi="仿宋" w:eastAsia="仿宋" w:cs="宋体"/>
          <w:sz w:val="24"/>
        </w:rPr>
      </w:pPr>
      <w:r>
        <w:rPr>
          <w:rFonts w:hint="eastAsia" w:ascii="仿宋" w:hAnsi="仿宋" w:eastAsia="仿宋" w:cs="宋体"/>
          <w:sz w:val="24"/>
        </w:rPr>
      </w:r>
      <w:r/>
    </w:p>
    <w:p>
      <w:pPr>
        <w:pStyle w:val="676"/>
        <w:ind w:firstLine="360"/>
        <w:jc w:val="left"/>
        <w:widowControl/>
        <w:rPr>
          <w:rFonts w:hint="eastAsia" w:ascii="仿宋" w:hAnsi="仿宋" w:eastAsia="仿宋" w:cs="宋体"/>
          <w:sz w:val="24"/>
        </w:rPr>
      </w:pPr>
      <w:r>
        <w:rPr>
          <w:rFonts w:hint="eastAsia" w:ascii="仿宋" w:hAnsi="仿宋" w:eastAsia="仿宋" w:cs="宋体"/>
          <w:sz w:val="24"/>
        </w:rPr>
        <w:t xml:space="preserve"> 20. 投标报价要求</w:t>
      </w:r>
      <w:r/>
    </w:p>
    <w:p>
      <w:pPr>
        <w:pStyle w:val="676"/>
        <w:ind w:firstLine="480"/>
        <w:rPr>
          <w:rFonts w:hint="eastAsia" w:ascii="仿宋" w:hAnsi="仿宋" w:eastAsia="仿宋"/>
          <w:sz w:val="24"/>
        </w:rPr>
      </w:pPr>
      <w:r>
        <w:rPr>
          <w:rFonts w:hint="eastAsia" w:ascii="仿宋" w:hAnsi="仿宋" w:eastAsia="仿宋"/>
          <w:sz w:val="24"/>
        </w:rPr>
        <w:t xml:space="preserve">20.1 投标人应按照招标文件的要求报出分项价格和总价。</w:t>
      </w:r>
      <w:r/>
    </w:p>
    <w:p>
      <w:pPr>
        <w:pStyle w:val="676"/>
        <w:ind w:firstLine="480"/>
        <w:rPr>
          <w:rFonts w:hint="eastAsia"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pStyle w:val="676"/>
        <w:ind w:firstLine="480"/>
        <w:rPr>
          <w:rFonts w:hint="eastAsia"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pStyle w:val="676"/>
        <w:ind w:firstLine="480"/>
        <w:rPr>
          <w:rFonts w:hint="eastAsia" w:ascii="仿宋" w:hAnsi="仿宋" w:eastAsia="仿宋" w:cs="宋体"/>
          <w:sz w:val="24"/>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在符合性审查时按照投标无效处理。</w:t>
      </w:r>
      <w:r/>
    </w:p>
    <w:p>
      <w:pPr>
        <w:pStyle w:val="676"/>
        <w:ind w:firstLine="480"/>
        <w:rPr>
          <w:rFonts w:ascii="仿宋" w:hAnsi="仿宋" w:eastAsia="仿宋"/>
          <w:sz w:val="24"/>
        </w:rPr>
      </w:pPr>
      <w:r>
        <w:rPr>
          <w:rFonts w:hint="eastAsia" w:ascii="仿宋" w:hAnsi="仿宋" w:eastAsia="仿宋"/>
          <w:sz w:val="24"/>
        </w:rPr>
        <w:t xml:space="preserve">20.6 不接受超过采购项目预算金额的投标报价。具体见招标文件第三章《投标资料表》。</w:t>
      </w:r>
      <w:r>
        <w:rPr>
          <w:rFonts w:ascii="仿宋" w:hAnsi="仿宋" w:eastAsia="仿宋"/>
          <w:sz w:val="24"/>
        </w:rPr>
      </w:r>
      <w:r/>
    </w:p>
    <w:p>
      <w:pPr>
        <w:pStyle w:val="676"/>
        <w:ind w:firstLine="480"/>
        <w:rPr>
          <w:rFonts w:hint="eastAsia" w:ascii="仿宋" w:hAnsi="仿宋" w:eastAsia="仿宋"/>
          <w:bCs/>
          <w:sz w:val="24"/>
        </w:rPr>
      </w:pPr>
      <w:r>
        <w:rPr>
          <w:rFonts w:hint="eastAsia" w:ascii="仿宋" w:hAnsi="仿宋" w:eastAsia="仿宋"/>
          <w:bCs/>
          <w:sz w:val="24"/>
        </w:rPr>
      </w:r>
      <w:r/>
    </w:p>
    <w:p>
      <w:pPr>
        <w:pStyle w:val="676"/>
        <w:ind w:firstLine="480"/>
        <w:jc w:val="left"/>
        <w:widowControl/>
        <w:rPr>
          <w:rFonts w:hint="eastAsia"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23. 分包</w:t>
      </w:r>
      <w:r/>
    </w:p>
    <w:p>
      <w:pPr>
        <w:pStyle w:val="676"/>
        <w:ind w:firstLine="360"/>
        <w:jc w:val="left"/>
        <w:widowControl/>
        <w:rPr>
          <w:rFonts w:hint="eastAsia"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24. 相同品牌产品投标</w:t>
      </w:r>
      <w:r/>
    </w:p>
    <w:p>
      <w:pPr>
        <w:pStyle w:val="676"/>
        <w:ind w:firstLine="480"/>
        <w:jc w:val="left"/>
        <w:widowControl/>
        <w:rPr>
          <w:rFonts w:hint="eastAsia"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pStyle w:val="676"/>
        <w:ind w:firstLine="480"/>
        <w:jc w:val="left"/>
        <w:widowControl/>
        <w:rPr>
          <w:rFonts w:hint="eastAsia"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pStyle w:val="676"/>
        <w:ind w:firstLine="480"/>
        <w:jc w:val="left"/>
        <w:widowControl/>
        <w:rPr>
          <w:rFonts w:hint="eastAsia"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pStyle w:val="676"/>
        <w:ind w:firstLine="480"/>
        <w:jc w:val="left"/>
        <w:widowControl/>
        <w:rPr>
          <w:rFonts w:hint="eastAsia" w:ascii="仿宋" w:hAnsi="仿宋" w:eastAsia="仿宋"/>
          <w:sz w:val="24"/>
        </w:rPr>
      </w:pPr>
      <w:r>
        <w:rPr>
          <w:rFonts w:hint="eastAsia" w:ascii="仿宋" w:hAnsi="仿宋" w:eastAsia="仿宋"/>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　（一）不同投标人的投标文件由同一单位或者个人编制；</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　（二）不同投标人委托同一单位或者个人办理投标事宜；</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　（五）不同投标人的投标文件相互混装。</w:t>
      </w:r>
      <w:r/>
    </w:p>
    <w:p>
      <w:pPr>
        <w:pStyle w:val="676"/>
        <w:jc w:val="left"/>
        <w:widowControl/>
        <w:rPr>
          <w:rFonts w:hint="eastAsia" w:ascii="仿宋" w:hAnsi="仿宋" w:eastAsia="仿宋"/>
          <w:sz w:val="30"/>
          <w:szCs w:val="30"/>
        </w:rPr>
      </w:pPr>
      <w:r>
        <w:rPr>
          <w:rFonts w:hint="eastAsia" w:ascii="仿宋" w:hAnsi="仿宋" w:eastAsia="仿宋" w:cs="宋体"/>
          <w:sz w:val="24"/>
        </w:rPr>
        <w:t xml:space="preserve">　</w:t>
      </w:r>
      <w:r>
        <w:rPr>
          <w:rFonts w:hint="eastAsia" w:ascii="仿宋" w:hAnsi="仿宋" w:eastAsia="仿宋"/>
          <w:sz w:val="30"/>
          <w:szCs w:val="30"/>
        </w:rPr>
      </w:r>
      <w:r/>
    </w:p>
    <w:p>
      <w:pPr>
        <w:pStyle w:val="676"/>
        <w:jc w:val="center"/>
        <w:rPr>
          <w:rFonts w:hint="eastAsia" w:ascii="仿宋" w:hAnsi="仿宋" w:eastAsia="仿宋"/>
          <w:sz w:val="30"/>
          <w:szCs w:val="30"/>
        </w:rPr>
      </w:pPr>
      <w:r>
        <w:rPr>
          <w:rFonts w:hint="eastAsia" w:ascii="仿宋" w:hAnsi="仿宋" w:eastAsia="仿宋"/>
          <w:sz w:val="30"/>
          <w:szCs w:val="30"/>
        </w:rPr>
        <w:t xml:space="preserve">四、开标、评标</w:t>
      </w:r>
      <w:r/>
    </w:p>
    <w:p>
      <w:pPr>
        <w:pStyle w:val="676"/>
        <w:ind w:firstLine="480"/>
        <w:jc w:val="left"/>
        <w:widowControl/>
        <w:rPr>
          <w:rFonts w:hint="eastAsia" w:ascii="仿宋" w:hAnsi="仿宋" w:eastAsia="仿宋"/>
          <w:sz w:val="24"/>
        </w:rPr>
      </w:pPr>
      <w:r>
        <w:rPr>
          <w:rFonts w:hint="eastAsia" w:ascii="仿宋" w:hAnsi="仿宋" w:eastAsia="仿宋"/>
          <w:sz w:val="24"/>
        </w:rPr>
        <w:t xml:space="preserve">26. 开标</w:t>
      </w:r>
      <w:r/>
    </w:p>
    <w:p>
      <w:pPr>
        <w:pStyle w:val="676"/>
        <w:ind w:firstLine="480"/>
        <w:jc w:val="left"/>
        <w:widowControl/>
        <w:rPr>
          <w:rFonts w:hint="eastAsia"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pStyle w:val="676"/>
        <w:ind w:firstLine="480"/>
        <w:jc w:val="left"/>
        <w:widowControl/>
        <w:rPr>
          <w:rFonts w:hint="eastAsia"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676"/>
        <w:ind w:firstLine="465"/>
        <w:jc w:val="left"/>
        <w:widowControl/>
        <w:rPr>
          <w:rFonts w:hint="eastAsia" w:ascii="仿宋" w:hAnsi="仿宋" w:eastAsia="仿宋" w:cs="宋体"/>
          <w:sz w:val="24"/>
        </w:rPr>
      </w:pPr>
      <w:r>
        <w:rPr>
          <w:rFonts w:hint="eastAsia" w:ascii="仿宋" w:hAnsi="仿宋" w:eastAsia="仿宋" w:cs="宋体"/>
          <w:sz w:val="24"/>
        </w:rPr>
        <w:t xml:space="preserve">投标人未参加开标的，视同认可开标结果。</w:t>
      </w:r>
      <w:r/>
    </w:p>
    <w:p>
      <w:pPr>
        <w:pStyle w:val="676"/>
        <w:ind w:firstLine="465"/>
        <w:jc w:val="left"/>
        <w:widowControl/>
        <w:rPr>
          <w:rFonts w:hint="eastAsia"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rPr>
          <w:rFonts w:hint="eastAsia" w:ascii="仿宋" w:hAnsi="仿宋" w:eastAsia="仿宋" w:cs="宋体"/>
          <w:sz w:val="24"/>
        </w:rPr>
      </w:r>
      <w:r/>
    </w:p>
    <w:p>
      <w:pPr>
        <w:pStyle w:val="676"/>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31. 评标方法、评标标准。 </w:t>
      </w:r>
      <w:r/>
    </w:p>
    <w:p>
      <w:pPr>
        <w:pStyle w:val="676"/>
        <w:ind w:firstLine="480"/>
        <w:jc w:val="left"/>
        <w:widowControl/>
        <w:rPr>
          <w:rFonts w:hint="eastAsia"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pStyle w:val="676"/>
        <w:ind w:firstLine="480"/>
        <w:rPr>
          <w:rFonts w:hint="eastAsia"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rPr>
          <w:rFonts w:hint="eastAsia" w:ascii="仿宋" w:hAnsi="仿宋" w:eastAsia="仿宋" w:cs="宋体"/>
          <w:sz w:val="24"/>
        </w:rPr>
      </w:r>
      <w:r/>
    </w:p>
    <w:p>
      <w:pPr>
        <w:pStyle w:val="676"/>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32. </w:t>
      </w:r>
      <w:r>
        <w:rPr>
          <w:rFonts w:hint="eastAsia" w:ascii="仿宋" w:hAnsi="仿宋" w:eastAsia="仿宋" w:cs="宋体"/>
          <w:sz w:val="24"/>
        </w:rPr>
        <w:t xml:space="preserve">投标文件报价出现前后不一致的，除招标文件另有规定外，按照下列规定修正：</w:t>
      </w:r>
      <w:r>
        <w:rPr>
          <w:rFonts w:ascii="仿宋" w:hAnsi="仿宋" w:eastAsia="仿宋" w:cs="宋体"/>
          <w:sz w:val="24"/>
        </w:rPr>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（二）大写金额和小写金额不一致的，以大写金额为准；</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总价金额与按单价汇总金额不一致的，以总价金额为准，同时按照总价金额与单价汇总金额的比值，同比例修正单价。</w:t>
      </w: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sz w:val="24"/>
        </w:rPr>
        <w:t xml:space="preserve">修正后的报价按照第29条第二款的规定经投标人确认后产生约束力，投标人不确认的，其投标无效。</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33. 实施政府采购异常低价审查的有关要求：</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（一）评审过程中出现下列情形之一的，评审委员会应当启动异常低价投标（响应）审查程序：</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1．投标（响应）报价低于采购项目预算50%的，即投标（响应）报价＜采购项目预算×50%；</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2．投标（响应）报价低于采购项目最高限价45％的，即投标（响应）报价＜采购项目最高限价×45%；</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3．评审委员会认定的供应商报价过低、有可能影响产品质量或者不能诚信履约的其他情形。</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（二）</w:t>
      </w:r>
      <w:bookmarkStart w:id="0" w:name="OLE_LINK1"/>
      <w:r/>
      <w:bookmarkStart w:id="1" w:name="OLE_LINK2"/>
      <w:r>
        <w:rPr>
          <w:rFonts w:hint="eastAsia" w:ascii="仿宋" w:hAnsi="仿宋" w:eastAsia="仿宋" w:cs="宋体"/>
          <w:sz w:val="24"/>
        </w:rPr>
        <w:t xml:space="preserve">启动异常低价投标（响应）审查后，</w:t>
      </w:r>
      <w:bookmarkStart w:id="2" w:name="OLE_LINK5"/>
      <w:r/>
      <w:bookmarkStart w:id="3" w:name="OLE_LINK6"/>
      <w:r>
        <w:rPr>
          <w:rFonts w:hint="eastAsia" w:ascii="仿宋" w:hAnsi="仿宋" w:eastAsia="仿宋" w:cs="宋体"/>
          <w:sz w:val="24"/>
        </w:rPr>
        <w:t xml:space="preserve">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bookmarkEnd w:id="0"/>
      <w:r/>
      <w:bookmarkEnd w:id="1"/>
      <w:r>
        <w:rPr>
          <w:rFonts w:hint="eastAsia" w:ascii="仿宋" w:hAnsi="仿宋" w:eastAsia="仿宋" w:cs="宋体"/>
          <w:sz w:val="24"/>
        </w:rPr>
        <w:t xml:space="preserve">审查相关情况应当在评审报告中进行记录。</w:t>
      </w:r>
      <w:bookmarkEnd w:id="2"/>
      <w:r/>
      <w:bookmarkEnd w:id="3"/>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（一）投标文件未按招标文件要求签署、盖章的；</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（二）不具备招标文件中规定的资格要求的；</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（三）报价超过招标文件中规定的预算金额的；</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（四）投标文件含有采购人不能接受的附加条件的；</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pStyle w:val="676"/>
        <w:jc w:val="left"/>
        <w:widowControl/>
        <w:rPr>
          <w:rFonts w:hint="eastAsia" w:ascii="仿宋" w:hAnsi="仿宋" w:eastAsia="仿宋"/>
          <w:sz w:val="24"/>
        </w:rPr>
      </w:pPr>
      <w:r>
        <w:rPr>
          <w:rFonts w:hint="eastAsia" w:ascii="仿宋" w:hAnsi="仿宋" w:eastAsia="仿宋" w:cs="宋体"/>
          <w:sz w:val="24"/>
        </w:rPr>
        <w:t xml:space="preserve">  </w:t>
      </w:r>
      <w:r>
        <w:rPr>
          <w:rFonts w:hint="eastAsia" w:ascii="仿宋" w:hAnsi="仿宋" w:eastAsia="仿宋" w:cs="宋体"/>
          <w:sz w:val="24"/>
        </w:rPr>
        <w:t xml:space="preserve">（六）法律、法规和招标文件规定的其他无效情形。</w:t>
      </w: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676"/>
        <w:ind w:firstLine="480"/>
        <w:rPr>
          <w:rFonts w:hint="eastAsia" w:ascii="仿宋" w:hAnsi="仿宋" w:eastAsia="仿宋" w:cs="宋体"/>
          <w:sz w:val="24"/>
        </w:rPr>
      </w:pPr>
      <w:r>
        <w:rPr>
          <w:rFonts w:hint="eastAsia" w:ascii="仿宋" w:hAnsi="仿宋" w:eastAsia="仿宋" w:cs="宋体"/>
          <w:sz w:val="24"/>
        </w:rPr>
      </w:r>
      <w:r/>
    </w:p>
    <w:p>
      <w:pPr>
        <w:pStyle w:val="676"/>
        <w:jc w:val="center"/>
        <w:rPr>
          <w:rFonts w:hint="eastAsia" w:ascii="仿宋" w:hAnsi="仿宋" w:eastAsia="仿宋"/>
          <w:sz w:val="30"/>
          <w:szCs w:val="30"/>
        </w:rPr>
      </w:pPr>
      <w:r>
        <w:rPr>
          <w:rFonts w:hint="eastAsia" w:ascii="仿宋" w:hAnsi="仿宋" w:eastAsia="仿宋"/>
          <w:sz w:val="30"/>
          <w:szCs w:val="30"/>
        </w:rPr>
        <w:t xml:space="preserve">五、中标和合同</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36. 确定中标人</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pStyle w:val="676"/>
        <w:ind w:firstLine="465"/>
        <w:jc w:val="left"/>
        <w:widowControl/>
        <w:rPr>
          <w:rFonts w:hint="eastAsia"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pStyle w:val="676"/>
        <w:ind w:firstLine="465"/>
        <w:jc w:val="left"/>
        <w:widowControl/>
        <w:rPr>
          <w:rFonts w:hint="eastAsia" w:ascii="仿宋" w:hAnsi="仿宋" w:eastAsia="仿宋"/>
          <w:sz w:val="24"/>
        </w:rPr>
      </w:pPr>
      <w:r>
        <w:rPr>
          <w:rFonts w:hint="eastAsia" w:ascii="仿宋" w:hAnsi="仿宋" w:eastAsia="仿宋"/>
          <w:sz w:val="24"/>
        </w:rPr>
      </w:r>
      <w:r/>
    </w:p>
    <w:p>
      <w:pPr>
        <w:pStyle w:val="676"/>
        <w:ind w:firstLine="480"/>
        <w:rPr>
          <w:rFonts w:hint="eastAsia"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676"/>
        <w:ind w:firstLine="480"/>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pStyle w:val="676"/>
        <w:ind w:firstLine="480"/>
        <w:rPr>
          <w:rFonts w:hint="eastAsia" w:ascii="仿宋" w:hAnsi="仿宋" w:eastAsia="仿宋" w:cs="宋体"/>
          <w:sz w:val="24"/>
        </w:rPr>
      </w:pPr>
      <w:r>
        <w:rPr>
          <w:rFonts w:hint="eastAsia" w:ascii="仿宋" w:hAnsi="仿宋" w:eastAsia="仿宋" w:cs="宋体"/>
          <w:sz w:val="24"/>
        </w:rPr>
      </w:r>
      <w:r/>
    </w:p>
    <w:p>
      <w:pPr>
        <w:pStyle w:val="676"/>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pStyle w:val="676"/>
        <w:rPr>
          <w:rFonts w:hint="eastAsia"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pStyle w:val="676"/>
        <w:rPr>
          <w:rFonts w:hint="eastAsia" w:ascii="仿宋" w:hAnsi="仿宋" w:eastAsia="仿宋" w:cs="宋体"/>
          <w:sz w:val="24"/>
        </w:rPr>
      </w:pPr>
      <w:r>
        <w:rPr>
          <w:rFonts w:hint="eastAsia" w:ascii="仿宋" w:hAnsi="仿宋" w:eastAsia="仿宋" w:cs="宋体"/>
          <w:sz w:val="24"/>
        </w:rPr>
      </w:r>
      <w:r/>
    </w:p>
    <w:p>
      <w:pPr>
        <w:pStyle w:val="676"/>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p>
    <w:p>
      <w:pPr>
        <w:pStyle w:val="676"/>
        <w:rPr>
          <w:rFonts w:hint="eastAsia"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r>
        <w:rPr>
          <w:rFonts w:ascii="仿宋" w:hAnsi="仿宋" w:eastAsia="仿宋" w:cs="Tahoma"/>
          <w:sz w:val="24"/>
        </w:rPr>
        <w:fldChar w:fldCharType="begin"/>
      </w:r>
      <w:r>
        <w:rPr>
          <w:rFonts w:ascii="仿宋" w:hAnsi="仿宋" w:eastAsia="仿宋" w:cs="Tahoma"/>
          <w:sz w:val="24"/>
        </w:rPr>
        <w:instrText xml:space="preserve">HYPERLINK "http://jszfcg.jsczt.cn/"</w:instrText>
      </w:r>
      <w:r>
        <w:rPr>
          <w:rFonts w:ascii="仿宋" w:hAnsi="仿宋" w:eastAsia="仿宋" w:cs="Tahoma"/>
          <w:sz w:val="24"/>
        </w:rPr>
        <w:fldChar w:fldCharType="separate"/>
      </w:r>
      <w:r>
        <w:rPr>
          <w:rFonts w:hint="eastAsia" w:ascii="仿宋" w:hAnsi="仿宋" w:eastAsia="仿宋" w:cs="Tahoma"/>
          <w:sz w:val="24"/>
        </w:rPr>
        <w:t xml:space="preserve">http://jszfcg.jsczt.cn/</w:t>
      </w:r>
      <w:r>
        <w:rPr>
          <w:rFonts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r>
      <w:r/>
    </w:p>
    <w:p>
      <w:pPr>
        <w:pStyle w:val="676"/>
        <w:jc w:val="center"/>
        <w:rPr>
          <w:rFonts w:hint="eastAsia"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93"/>
        <w:ind w:firstLine="480"/>
        <w:rPr>
          <w:rFonts w:hint="eastAsia"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pStyle w:val="676"/>
        <w:rPr>
          <w:rFonts w:hint="eastAsia" w:ascii="仿宋" w:hAnsi="仿宋" w:eastAsia="仿宋"/>
        </w:rPr>
      </w:pPr>
      <w:r>
        <w:rPr>
          <w:rFonts w:hint="eastAsia" w:ascii="仿宋" w:hAnsi="仿宋" w:eastAsia="仿宋"/>
        </w:rPr>
      </w:r>
      <w:r/>
    </w:p>
    <w:tbl>
      <w:tblPr>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徐州幼儿师范高等专科学校</w:t>
            </w:r>
            <w:r>
              <w:rPr>
                <w:rFonts w:hint="eastAsia"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sz w:val="24"/>
              </w:rPr>
            </w:pPr>
            <w:r>
              <w:rPr>
                <w:rFonts w:hint="eastAsia" w:ascii="仿宋" w:hAnsi="仿宋" w:eastAsia="仿宋" w:cs="宋体"/>
                <w:sz w:val="24"/>
              </w:rPr>
              <w:t xml:space="preserve">采购人确定的采购项目属性：服务</w:t>
            </w:r>
            <w:r>
              <w:rPr>
                <w:rFonts w:hint="eastAsia"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cs="宋体"/>
                <w:sz w:val="24"/>
              </w:rPr>
            </w:pPr>
            <w:r>
              <w:rPr>
                <w:rFonts w:hint="eastAsia" w:ascii="仿宋" w:hAnsi="仿宋" w:eastAsia="仿宋"/>
                <w:sz w:val="24"/>
              </w:rPr>
              <w:t xml:space="preserve">二、招标</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ascii="仿宋" w:hAnsi="仿宋" w:eastAsia="仿宋"/>
                <w:sz w:val="24"/>
              </w:rPr>
            </w:pPr>
            <w:r>
              <w:rPr>
                <w:rFonts w:hint="eastAsia" w:ascii="仿宋" w:hAnsi="仿宋" w:eastAsia="仿宋" w:cs="Tahoma"/>
                <w:sz w:val="24"/>
              </w:rPr>
              <w:t xml:space="preserve">采购项目预算金额：</w:t>
            </w:r>
            <w:r>
              <w:rPr>
                <w:rFonts w:hint="eastAsia" w:ascii="仿宋" w:hAnsi="仿宋" w:eastAsia="仿宋"/>
                <w:sz w:val="24"/>
              </w:rPr>
              <w:t xml:space="preserve">210</w:t>
            </w:r>
            <w:r>
              <w:rPr>
                <w:rFonts w:hint="eastAsia" w:ascii="仿宋" w:hAnsi="仿宋" w:eastAsia="仿宋" w:cs="Tahoma"/>
                <w:sz w:val="24"/>
              </w:rPr>
              <w:t xml:space="preserve">万元</w:t>
            </w:r>
            <w:r>
              <w:rPr>
                <w:rFonts w:hint="eastAsia" w:ascii="仿宋" w:hAnsi="仿宋" w:eastAsia="仿宋" w:cs="Tahoma"/>
                <w:sz w:val="24"/>
              </w:rPr>
              <w:t xml:space="preserve">，其中采购包1预算金额</w:t>
            </w:r>
            <w:r>
              <w:rPr>
                <w:rFonts w:hint="eastAsia" w:ascii="仿宋" w:hAnsi="仿宋" w:eastAsia="仿宋"/>
                <w:sz w:val="24"/>
              </w:rPr>
              <w:t xml:space="preserve">137.32</w:t>
            </w:r>
            <w:r>
              <w:rPr>
                <w:rFonts w:ascii="仿宋" w:hAnsi="仿宋" w:eastAsia="仿宋" w:cs="Tahoma"/>
                <w:sz w:val="24"/>
              </w:rPr>
              <w:t xml:space="preserve">万元</w:t>
            </w:r>
            <w:r>
              <w:rPr>
                <w:rFonts w:hint="eastAsia" w:ascii="仿宋" w:hAnsi="仿宋" w:eastAsia="仿宋" w:cs="Tahoma"/>
                <w:sz w:val="24"/>
              </w:rPr>
              <w:t xml:space="preserve">；采购包2预算金额</w:t>
            </w:r>
            <w:r>
              <w:rPr>
                <w:rFonts w:hint="eastAsia" w:ascii="仿宋" w:hAnsi="仿宋" w:eastAsia="仿宋"/>
                <w:sz w:val="24"/>
              </w:rPr>
              <w:t xml:space="preserve">72.68</w:t>
            </w:r>
            <w:r>
              <w:rPr>
                <w:rFonts w:ascii="仿宋" w:hAnsi="仿宋" w:eastAsia="仿宋" w:cs="Tahoma"/>
                <w:sz w:val="24"/>
              </w:rPr>
              <w:t xml:space="preserve">万元</w:t>
            </w:r>
            <w:r>
              <w:rPr>
                <w:rFonts w:hint="eastAsia" w:ascii="仿宋" w:hAnsi="仿宋" w:eastAsia="仿宋" w:cs="Tahoma"/>
                <w:sz w:val="24"/>
              </w:rPr>
              <w:t xml:space="preserve">。</w:t>
            </w:r>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cs="宋体"/>
                <w:sz w:val="24"/>
              </w:rPr>
              <w:t xml:space="preserve">14.3</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15.1</w:t>
            </w:r>
            <w:r/>
          </w:p>
          <w:p>
            <w:pPr>
              <w:pStyle w:val="676"/>
              <w:jc w:val="center"/>
              <w:rPr>
                <w:rFonts w:hint="eastAsia" w:ascii="仿宋" w:hAnsi="仿宋" w:eastAsia="仿宋"/>
                <w:sz w:val="24"/>
              </w:rPr>
            </w:pPr>
            <w:r>
              <w:rPr>
                <w:rFonts w:hint="eastAsia"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并通过“苏采云”系统重新下载更正（澄清）后的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rPr>
                <w:rFonts w:hint="eastAsia" w:ascii="仿宋" w:hAnsi="仿宋" w:eastAsia="仿宋"/>
                <w:bCs/>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rPr>
                <w:rFonts w:hint="eastAsia" w:ascii="仿宋" w:hAnsi="仿宋" w:eastAsia="仿宋"/>
                <w:bCs/>
                <w:sz w:val="24"/>
              </w:rPr>
            </w:r>
            <w:r/>
          </w:p>
          <w:p>
            <w:pPr>
              <w:pStyle w:val="676"/>
              <w:ind w:firstLine="480"/>
              <w:rPr>
                <w:rFonts w:hint="eastAsia"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pStyle w:val="676"/>
              <w:ind w:firstLine="480"/>
              <w:rPr>
                <w:rFonts w:hint="eastAsia" w:ascii="仿宋" w:hAnsi="仿宋" w:eastAsia="仿宋" w:cs="宋体"/>
                <w:sz w:val="24"/>
              </w:rPr>
            </w:pPr>
            <w:r>
              <w:rPr>
                <w:rFonts w:hint="eastAsia" w:ascii="仿宋" w:hAnsi="仿宋" w:eastAsia="仿宋" w:cs="宋体"/>
                <w:sz w:val="24"/>
              </w:rPr>
              <w:t xml:space="preserve">二、查询渠道包括：</w:t>
            </w:r>
            <w:r/>
          </w:p>
          <w:p>
            <w:pPr>
              <w:pStyle w:val="676"/>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HYPERLINK "http://www.creditchina.gov.cn/"</w:instrText>
            </w:r>
            <w:r>
              <w:fldChar w:fldCharType="separate"/>
            </w:r>
            <w:r>
              <w:rPr>
                <w:rFonts w:ascii="仿宋" w:hAnsi="仿宋" w:eastAsia="仿宋" w:cs="宋体"/>
                <w:sz w:val="24"/>
              </w:rPr>
              <w:t xml:space="preserve">www.creditchina.gov.cn</w:t>
            </w:r>
            <w:r>
              <w:fldChar w:fldCharType="end"/>
            </w:r>
            <w:r>
              <w:rPr>
                <w:rFonts w:hint="eastAsia" w:ascii="仿宋" w:hAnsi="仿宋" w:eastAsia="仿宋" w:cs="宋体"/>
                <w:sz w:val="24"/>
              </w:rPr>
              <w:t xml:space="preserve">）；</w:t>
            </w:r>
            <w:r>
              <w:rPr>
                <w:rFonts w:ascii="仿宋" w:hAnsi="仿宋" w:eastAsia="仿宋" w:cs="宋体"/>
                <w:sz w:val="24"/>
              </w:rPr>
            </w:r>
            <w:r/>
          </w:p>
          <w:p>
            <w:pPr>
              <w:pStyle w:val="676"/>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HYPERLINK "http://www.ccgp.gov.cn/"</w:instrText>
            </w:r>
            <w:r>
              <w:fldChar w:fldCharType="separate"/>
            </w:r>
            <w:r>
              <w:rPr>
                <w:rFonts w:ascii="仿宋" w:hAnsi="仿宋" w:eastAsia="仿宋" w:cs="宋体"/>
                <w:sz w:val="24"/>
              </w:rPr>
              <w:t xml:space="preserve">www.ccgp.gov.cn</w:t>
            </w:r>
            <w:r>
              <w:fldChar w:fldCharType="end"/>
            </w:r>
            <w:r>
              <w:rPr>
                <w:rFonts w:hint="eastAsia" w:ascii="仿宋" w:hAnsi="仿宋" w:eastAsia="仿宋" w:cs="宋体"/>
                <w:sz w:val="24"/>
              </w:rPr>
              <w:t xml:space="preserve">）；</w:t>
            </w:r>
            <w:r>
              <w:rPr>
                <w:rFonts w:ascii="仿宋" w:hAnsi="仿宋" w:eastAsia="仿宋" w:cs="宋体"/>
                <w:sz w:val="24"/>
              </w:rPr>
            </w:r>
            <w:r/>
          </w:p>
          <w:p>
            <w:pPr>
              <w:pStyle w:val="676"/>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rPr>
                <w:rFonts w:ascii="仿宋" w:hAnsi="仿宋" w:eastAsia="仿宋" w:cs="宋体"/>
                <w:sz w:val="24"/>
              </w:rPr>
            </w:r>
            <w:r/>
          </w:p>
          <w:p>
            <w:pPr>
              <w:pStyle w:val="676"/>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rPr>
                <w:rFonts w:ascii="仿宋" w:hAnsi="仿宋" w:eastAsia="仿宋"/>
                <w:bCs/>
                <w:sz w:val="24"/>
              </w:rPr>
            </w:r>
            <w:r/>
          </w:p>
          <w:p>
            <w:pPr>
              <w:pStyle w:val="676"/>
              <w:ind w:firstLine="480"/>
              <w:rPr>
                <w:rFonts w:hint="eastAsia"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pStyle w:val="676"/>
              <w:ind w:firstLine="480"/>
              <w:rPr>
                <w:rFonts w:hint="eastAsia" w:ascii="仿宋" w:hAnsi="仿宋" w:eastAsia="仿宋"/>
                <w:bCs/>
                <w:sz w:val="24"/>
              </w:rPr>
            </w:pPr>
            <w:r>
              <w:rPr>
                <w:rFonts w:hint="eastAsia" w:ascii="仿宋" w:hAnsi="仿宋" w:eastAsia="仿宋"/>
                <w:bCs/>
                <w:sz w:val="24"/>
              </w:rPr>
              <w:t xml:space="preserve">四、信用信息查询记录和证据留存的具体方式：</w:t>
            </w:r>
            <w:r/>
          </w:p>
          <w:p>
            <w:pPr>
              <w:pStyle w:val="676"/>
              <w:ind w:firstLine="480"/>
              <w:rPr>
                <w:rFonts w:hint="eastAsia" w:ascii="仿宋" w:hAnsi="仿宋" w:eastAsia="仿宋" w:cs="宋体"/>
                <w:sz w:val="24"/>
              </w:rPr>
            </w:pPr>
            <w:r>
              <w:rPr>
                <w:rFonts w:hint="eastAsia" w:ascii="仿宋" w:hAnsi="仿宋" w:eastAsia="仿宋" w:cs="宋体"/>
                <w:sz w:val="24"/>
              </w:rPr>
              <w:t xml:space="preserve">网页截屏打印，与其他采购文件一并保存。</w:t>
            </w:r>
            <w:r/>
          </w:p>
          <w:p>
            <w:pPr>
              <w:pStyle w:val="676"/>
              <w:ind w:firstLine="480"/>
              <w:rPr>
                <w:rFonts w:hint="eastAsia" w:ascii="仿宋" w:hAnsi="仿宋" w:eastAsia="仿宋"/>
                <w:bCs/>
                <w:sz w:val="24"/>
              </w:rPr>
            </w:pPr>
            <w:r>
              <w:rPr>
                <w:rFonts w:hint="eastAsia" w:ascii="仿宋" w:hAnsi="仿宋" w:eastAsia="仿宋"/>
                <w:bCs/>
                <w:sz w:val="24"/>
              </w:rPr>
              <w:t xml:space="preserve">五、信用信息的使用规则：</w:t>
            </w:r>
            <w:r/>
          </w:p>
          <w:p>
            <w:pPr>
              <w:pStyle w:val="676"/>
              <w:ind w:firstLine="480"/>
              <w:rPr>
                <w:rFonts w:hint="eastAsia"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bCs/>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cs="宋体"/>
                <w:sz w:val="24"/>
              </w:rPr>
            </w:pPr>
            <w:r>
              <w:rPr>
                <w:rFonts w:hint="eastAsia" w:ascii="仿宋" w:hAnsi="仿宋" w:eastAsia="仿宋"/>
                <w:bCs/>
                <w:sz w:val="24"/>
              </w:rPr>
              <w:t xml:space="preserve">三、投标</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rPr>
                <w:rFonts w:hint="eastAsia" w:ascii="仿宋" w:hAnsi="仿宋" w:eastAsia="仿宋"/>
                <w:bCs/>
                <w:sz w:val="24"/>
              </w:rPr>
            </w:pPr>
            <w:r>
              <w:rPr>
                <w:rFonts w:hint="eastAsia" w:ascii="仿宋" w:hAnsi="仿宋" w:eastAsia="仿宋" w:cs="宋体"/>
                <w:sz w:val="24"/>
              </w:rPr>
              <w:t xml:space="preserve">投标人的资格要求：见本项目公开招标公告。</w:t>
            </w:r>
            <w:r>
              <w:rPr>
                <w:rFonts w:hint="eastAsia" w:ascii="仿宋" w:hAnsi="仿宋" w:eastAsia="仿宋"/>
                <w:bCs/>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19.1</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w:t>
            </w:r>
            <w:r>
              <w:rPr>
                <w:rFonts w:hint="eastAsia" w:ascii="仿宋" w:hAnsi="仿宋" w:eastAsia="仿宋"/>
                <w:bCs/>
                <w:sz w:val="24"/>
              </w:rPr>
              <w:t xml:space="preserve">采购文件（后缀名为“.kedt”）</w:t>
            </w:r>
            <w:r>
              <w:rPr>
                <w:rFonts w:hint="eastAsia" w:ascii="仿宋" w:hAnsi="仿宋" w:eastAsia="仿宋"/>
                <w:bCs/>
                <w:sz w:val="24"/>
              </w:rPr>
              <w:t xml:space="preserve">后，离线编制投标文件。</w:t>
            </w:r>
            <w:r>
              <w:rPr>
                <w:rFonts w:hint="eastAsia" w:ascii="仿宋" w:hAnsi="仿宋" w:eastAsia="仿宋"/>
                <w:bCs/>
                <w:sz w:val="24"/>
              </w:rPr>
              <w:t xml:space="preserve">采购文件（后缀名为“.kedt”）</w:t>
            </w:r>
            <w:r>
              <w:rPr>
                <w:rFonts w:hint="eastAsia" w:ascii="仿宋" w:hAnsi="仿宋" w:eastAsia="仿宋"/>
                <w:bCs/>
                <w:sz w:val="24"/>
              </w:rPr>
              <w:t xml:space="preserve">、供应商操作手册及政府采购客户端工具可通过“苏采云”系统（网址：</w:t>
            </w:r>
            <w:r>
              <w:rPr>
                <w:rFonts w:ascii="仿宋" w:hAnsi="仿宋" w:eastAsia="仿宋"/>
                <w:bCs/>
                <w:sz w:val="24"/>
              </w:rPr>
              <w:fldChar w:fldCharType="begin"/>
            </w:r>
            <w:r>
              <w:rPr>
                <w:rFonts w:ascii="仿宋" w:hAnsi="仿宋" w:eastAsia="仿宋"/>
                <w:bCs/>
                <w:sz w:val="24"/>
              </w:rPr>
              <w:instrText xml:space="preserve">HYPERLINK "http://jszfcg.jsczt.cn/"</w:instrText>
            </w:r>
            <w:r>
              <w:rPr>
                <w:rFonts w:ascii="仿宋" w:hAnsi="仿宋" w:eastAsia="仿宋"/>
                <w:bCs/>
                <w:sz w:val="24"/>
              </w:rPr>
              <w:fldChar w:fldCharType="separate"/>
            </w:r>
            <w:r>
              <w:rPr>
                <w:rFonts w:hint="eastAsia" w:ascii="仿宋" w:hAnsi="仿宋" w:eastAsia="仿宋"/>
                <w:bCs/>
                <w:sz w:val="24"/>
              </w:rPr>
              <w:t xml:space="preserve">http://jszfcg.jsc</w:t>
            </w:r>
            <w:bookmarkStart w:id="4" w:name="_Hlt91509263"/>
            <w:r/>
            <w:bookmarkStart w:id="5" w:name="_Hlt91509264"/>
            <w:r>
              <w:rPr>
                <w:rFonts w:hint="eastAsia" w:ascii="仿宋" w:hAnsi="仿宋" w:eastAsia="仿宋"/>
                <w:bCs/>
                <w:sz w:val="24"/>
              </w:rPr>
              <w:t xml:space="preserve">z</w:t>
            </w:r>
            <w:bookmarkEnd w:id="4"/>
            <w:r/>
            <w:bookmarkEnd w:id="5"/>
            <w:r>
              <w:rPr>
                <w:rFonts w:hint="eastAsia" w:ascii="仿宋" w:hAnsi="仿宋" w:eastAsia="仿宋"/>
                <w:bCs/>
                <w:sz w:val="24"/>
              </w:rPr>
              <w:t xml:space="preserve">t.cn/</w:t>
            </w:r>
            <w:r>
              <w:rPr>
                <w:rFonts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w:t>
            </w:r>
            <w:r>
              <w:rPr>
                <w:rFonts w:hint="eastAsia" w:ascii="仿宋" w:hAnsi="仿宋" w:eastAsia="仿宋"/>
                <w:bCs/>
                <w:sz w:val="24"/>
              </w:rPr>
              <w:t xml:space="preserve">徐州政府采购网</w:t>
            </w:r>
            <w:r>
              <w:rPr>
                <w:rFonts w:hint="eastAsia" w:ascii="仿宋" w:hAnsi="仿宋" w:eastAsia="仿宋"/>
                <w:bCs/>
                <w:sz w:val="24"/>
              </w:rPr>
              <w:t xml:space="preserve">--业务工作--快速服务--下载专区，点击进入《</w:t>
            </w:r>
            <w:r>
              <w:rPr>
                <w:rFonts w:hint="eastAsia" w:ascii="仿宋" w:hAnsi="仿宋" w:eastAsia="仿宋"/>
                <w:bCs/>
                <w:sz w:val="24"/>
              </w:rPr>
              <w:t xml:space="preserve">江苏省政府采购管理交易系统（苏采云）供应商操作手册及政府采购客户端</w:t>
            </w:r>
            <w:r>
              <w:rPr>
                <w:rFonts w:hint="eastAsia" w:ascii="仿宋" w:hAnsi="仿宋" w:eastAsia="仿宋"/>
                <w:bCs/>
                <w:sz w:val="24"/>
              </w:rPr>
              <w:t xml:space="preserve">》，进行下载。</w:t>
            </w:r>
            <w:r>
              <w:rPr>
                <w:rFonts w:ascii="仿宋" w:hAnsi="仿宋" w:eastAsia="仿宋"/>
                <w:bCs/>
                <w:sz w:val="24"/>
              </w:rPr>
            </w:r>
            <w:r/>
          </w:p>
          <w:p>
            <w:pPr>
              <w:pStyle w:val="676"/>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rPr>
                <w:rFonts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19.2</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2"/>
              <w:rPr>
                <w:rFonts w:hint="eastAsia"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pStyle w:val="676"/>
              <w:ind w:firstLine="480"/>
              <w:rPr>
                <w:rFonts w:hint="eastAsia" w:ascii="仿宋" w:hAnsi="仿宋" w:eastAsia="仿宋" w:cs="仿宋"/>
                <w:sz w:val="24"/>
              </w:rPr>
            </w:pPr>
            <w:r>
              <w:rPr>
                <w:rFonts w:hint="eastAsia" w:ascii="仿宋" w:hAnsi="仿宋" w:eastAsia="仿宋" w:cs="仿宋"/>
                <w:sz w:val="24"/>
              </w:rPr>
              <w:t xml:space="preserve">请按照以下要求（包括但不限于以下要求）制作：</w:t>
            </w:r>
            <w:r/>
          </w:p>
          <w:p>
            <w:pPr>
              <w:pStyle w:val="676"/>
              <w:ind w:firstLine="482"/>
              <w:rPr>
                <w:rFonts w:hint="eastAsia"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pStyle w:val="676"/>
              <w:ind w:firstLine="480"/>
              <w:rPr>
                <w:rFonts w:hint="eastAsia"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pStyle w:val="676"/>
              <w:ind w:firstLine="480"/>
              <w:widowControl/>
              <w:rPr>
                <w:rFonts w:hint="eastAsia"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rPr>
                <w:rFonts w:hint="eastAsia" w:ascii="仿宋" w:hAnsi="仿宋" w:eastAsia="仿宋" w:cs="仿宋"/>
                <w:sz w:val="24"/>
              </w:rPr>
              <w:t xml:space="preserve">。</w:t>
            </w:r>
            <w:r>
              <w:rPr>
                <w:rFonts w:hint="eastAsia" w:ascii="仿宋" w:hAnsi="仿宋" w:eastAsia="仿宋" w:cs="仿宋"/>
                <w:sz w:val="24"/>
              </w:rPr>
            </w:r>
            <w:r/>
          </w:p>
          <w:p>
            <w:pPr>
              <w:pStyle w:val="676"/>
              <w:ind w:firstLine="482"/>
              <w:rPr>
                <w:rFonts w:hint="eastAsia"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pStyle w:val="676"/>
              <w:ind w:firstLine="480"/>
              <w:rPr>
                <w:rFonts w:hint="eastAsia"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1.投标人合法有效的法人或者其他组织的营业执照等证明文件，自然人的身份证明。以上证明文件提供原件的扫描件。</w:t>
            </w:r>
            <w:r/>
          </w:p>
          <w:p>
            <w:pPr>
              <w:pStyle w:val="676"/>
              <w:ind w:firstLine="480"/>
              <w:rPr>
                <w:rFonts w:hint="eastAsia" w:ascii="仿宋" w:hAnsi="仿宋" w:eastAsia="仿宋" w:cs="仿宋"/>
                <w:sz w:val="24"/>
              </w:rPr>
            </w:pPr>
            <w:r>
              <w:rPr>
                <w:rFonts w:hint="eastAsia" w:ascii="仿宋" w:hAnsi="仿宋" w:eastAsia="仿宋" w:cs="仿宋"/>
                <w:sz w:val="24"/>
              </w:rPr>
              <w:t xml:space="preserve">2.财务状况报告，至少提供：</w:t>
            </w:r>
            <w:r/>
          </w:p>
          <w:p>
            <w:pPr>
              <w:pStyle w:val="676"/>
              <w:ind w:firstLine="240"/>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rPr>
                <w:rFonts w:hint="eastAsia" w:ascii="仿宋" w:hAnsi="仿宋" w:eastAsia="仿宋" w:cs="仿宋"/>
                <w:sz w:val="24"/>
              </w:rPr>
              <w:t xml:space="preserve">；</w:t>
            </w:r>
            <w:r/>
          </w:p>
          <w:p>
            <w:pPr>
              <w:pStyle w:val="676"/>
              <w:ind w:firstLine="240"/>
              <w:rPr>
                <w:rFonts w:hint="eastAsia"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投标人的本项目开标时间前6个月内任何1月（不含开标当月）利润表月报表原件的扫描件1份。</w:t>
            </w:r>
            <w:r/>
          </w:p>
          <w:p>
            <w:pPr>
              <w:pStyle w:val="676"/>
              <w:ind w:firstLine="480"/>
              <w:rPr>
                <w:rFonts w:ascii="仿宋" w:hAnsi="仿宋" w:eastAsia="仿宋" w:cs="仿宋"/>
                <w:sz w:val="24"/>
              </w:rPr>
            </w:pPr>
            <w:r>
              <w:rPr>
                <w:rFonts w:hint="eastAsia" w:ascii="仿宋" w:hAnsi="仿宋" w:eastAsia="仿宋" w:cs="仿宋"/>
                <w:sz w:val="24"/>
              </w:rPr>
              <w:t xml:space="preserve">3.投标人依法缴纳税收和社会保障资金的记录：</w:t>
            </w:r>
            <w:r>
              <w:rPr>
                <w:rFonts w:ascii="仿宋" w:hAnsi="仿宋" w:eastAsia="仿宋" w:cs="仿宋"/>
                <w:sz w:val="24"/>
              </w:rPr>
            </w:r>
            <w:r/>
          </w:p>
          <w:p>
            <w:pPr>
              <w:pStyle w:val="676"/>
              <w:ind w:firstLine="240"/>
              <w:rPr>
                <w:rFonts w:hint="eastAsia"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pStyle w:val="676"/>
              <w:ind w:firstLine="240"/>
              <w:rPr>
                <w:rFonts w:hint="eastAsia"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rPr>
                <w:rFonts w:hint="eastAsia" w:ascii="仿宋" w:hAnsi="仿宋" w:eastAsia="仿宋" w:cs="仿宋"/>
                <w:sz w:val="24"/>
              </w:rPr>
            </w:r>
            <w:r/>
          </w:p>
          <w:p>
            <w:pPr>
              <w:pStyle w:val="676"/>
              <w:ind w:right="26" w:firstLine="480"/>
              <w:jc w:val="left"/>
              <w:widowControl/>
              <w:rPr>
                <w:rFonts w:hint="eastAsia"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6" w:name="_Toc515551102"/>
            <w:r>
              <w:rPr>
                <w:rFonts w:hint="eastAsia" w:ascii="仿宋" w:hAnsi="仿宋" w:eastAsia="仿宋" w:cs="仿宋"/>
                <w:sz w:val="24"/>
              </w:rPr>
              <w:t xml:space="preserve">具备履行合同所必需的设备和专业技术能力的书面声明</w:t>
            </w:r>
            <w:bookmarkEnd w:id="6"/>
            <w:r>
              <w:rPr>
                <w:rFonts w:hint="eastAsia" w:ascii="仿宋" w:hAnsi="仿宋" w:eastAsia="仿宋" w:cs="仿宋"/>
                <w:sz w:val="24"/>
              </w:rPr>
              <w:t xml:space="preserve">》（加盖电子签章，格式见招标文件第七章《投标文件相关格式》）。</w:t>
            </w:r>
            <w:r/>
          </w:p>
          <w:p>
            <w:pPr>
              <w:pStyle w:val="676"/>
              <w:ind w:firstLine="480"/>
              <w:rPr>
                <w:rFonts w:hint="eastAsia"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pStyle w:val="676"/>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rPr>
                <w:rFonts w:ascii="仿宋" w:hAnsi="仿宋" w:eastAsia="仿宋" w:cs="宋体"/>
                <w:sz w:val="24"/>
              </w:rPr>
            </w:r>
            <w:r/>
          </w:p>
          <w:p>
            <w:pPr>
              <w:pStyle w:val="676"/>
              <w:ind w:right="26" w:firstLine="480"/>
              <w:jc w:val="left"/>
              <w:widowControl/>
              <w:rPr>
                <w:rFonts w:hint="eastAsia"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pStyle w:val="676"/>
              <w:ind w:right="26" w:firstLine="480"/>
              <w:jc w:val="left"/>
              <w:widowControl/>
              <w:rPr>
                <w:rFonts w:hint="eastAsia"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rPr>
                <w:rFonts w:hint="eastAsia" w:ascii="仿宋" w:hAnsi="仿宋" w:eastAsia="仿宋" w:cs="宋体"/>
                <w:sz w:val="24"/>
              </w:rPr>
            </w:r>
            <w:r/>
          </w:p>
          <w:p>
            <w:pPr>
              <w:pStyle w:val="676"/>
              <w:ind w:firstLine="480"/>
              <w:rPr>
                <w:rFonts w:hint="eastAsia"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rPr>
                <w:rFonts w:hint="eastAsia" w:ascii="仿宋" w:hAnsi="仿宋" w:eastAsia="仿宋" w:cs="仿宋"/>
                <w:sz w:val="24"/>
              </w:rPr>
            </w:r>
            <w:r/>
          </w:p>
          <w:p>
            <w:pPr>
              <w:pStyle w:val="676"/>
              <w:ind w:firstLine="240"/>
              <w:rPr>
                <w:rFonts w:hint="eastAsia" w:ascii="仿宋" w:hAnsi="仿宋" w:eastAsia="仿宋" w:cs="仿宋"/>
                <w:sz w:val="24"/>
              </w:rPr>
            </w:pPr>
            <w:r>
              <w:rPr>
                <w:rFonts w:hint="eastAsia" w:ascii="仿宋" w:hAnsi="仿宋" w:eastAsia="仿宋"/>
                <w:sz w:val="24"/>
              </w:rPr>
              <w:t xml:space="preserve">（1）中小企业</w:t>
            </w:r>
            <w:r>
              <w:rPr>
                <w:rFonts w:hint="eastAsia" w:ascii="仿宋" w:hAnsi="仿宋" w:eastAsia="仿宋"/>
                <w:sz w:val="24"/>
              </w:rPr>
              <w:t xml:space="preserve">承接</w:t>
            </w:r>
            <w:r>
              <w:rPr>
                <w:rFonts w:hint="eastAsia" w:ascii="仿宋" w:hAnsi="仿宋" w:eastAsia="仿宋"/>
                <w:sz w:val="24"/>
              </w:rPr>
              <w:t xml:space="preserve">的，</w:t>
            </w:r>
            <w:r>
              <w:rPr>
                <w:rFonts w:hint="eastAsia" w:ascii="仿宋" w:hAnsi="仿宋" w:eastAsia="仿宋" w:cs="仿宋"/>
                <w:sz w:val="24"/>
              </w:rPr>
              <w:t xml:space="preserve">提供《中小企业声明函》（加盖电子签章，格式见招标文件第七章《投标文件相关格式》）。</w:t>
            </w:r>
            <w:r/>
          </w:p>
          <w:p>
            <w:pPr>
              <w:pStyle w:val="676"/>
              <w:rPr>
                <w:rFonts w:hint="eastAsia"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pStyle w:val="676"/>
              <w:ind w:firstLine="240"/>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w:t>
            </w:r>
            <w:r>
              <w:rPr>
                <w:rFonts w:hint="eastAsia" w:ascii="仿宋" w:hAnsi="仿宋" w:eastAsia="仿宋" w:cs="仿宋"/>
                <w:sz w:val="24"/>
              </w:rPr>
              <w:t xml:space="preserve">，提供省级以上监狱管理局、戒毒管理局（含新疆生产建设兵团）出具的属于监狱企业的证明文件原件的扫描件。</w:t>
            </w:r>
            <w:r/>
          </w:p>
          <w:p>
            <w:pPr>
              <w:pStyle w:val="676"/>
              <w:ind w:firstLine="480"/>
              <w:rPr>
                <w:rFonts w:hint="eastAsia"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pStyle w:val="676"/>
              <w:ind w:firstLine="240"/>
              <w:jc w:val="left"/>
              <w:widowControl/>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w:t>
            </w:r>
            <w:r>
              <w:rPr>
                <w:rFonts w:hint="eastAsia" w:ascii="仿宋" w:hAnsi="仿宋" w:eastAsia="仿宋" w:cs="仿宋"/>
                <w:sz w:val="24"/>
              </w:rPr>
              <w:t xml:space="preserve">，提供《残疾人福利性单位声明函》（加盖电子签章，格式见招标文件第七章《投标文件相关格式》）。</w:t>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rPr>
                <w:rFonts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①安置的残疾人占本单位在职职工人数的比例不低于25%（含25%），并且安置的残疾人人数不少于10人（含10人）；</w:t>
            </w:r>
            <w:r>
              <w:rPr>
                <w:rFonts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②依法与安置的每位残疾人签订了一年以上（含一年）的劳动合同或服务协议；</w:t>
            </w:r>
            <w:r>
              <w:rPr>
                <w:rFonts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③为安置的每位残疾人按月足额缴纳了基本养老保险、基本医疗保险、失业保险、工伤保险和生育保险等社会保险费；</w:t>
            </w:r>
            <w:r>
              <w:rPr>
                <w:rFonts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④通过银行等金融机构向安置的每位残疾人，按月支付了不低于单位所在区县适用的经省级人民政府批准的月最低工资标准的工资；</w:t>
            </w:r>
            <w:r>
              <w:rPr>
                <w:rFonts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 w:val="24"/>
              </w:rPr>
            </w:r>
            <w:r/>
          </w:p>
          <w:p>
            <w:pPr>
              <w:pStyle w:val="676"/>
              <w:ind w:firstLine="480"/>
              <w:jc w:val="left"/>
              <w:widowControl/>
              <w:rPr>
                <w:rFonts w:ascii="仿宋" w:hAnsi="仿宋" w:eastAsia="仿宋" w:cs="宋体"/>
                <w:sz w:val="24"/>
              </w:rPr>
            </w:pPr>
            <w:r>
              <w:rPr>
                <w:rFonts w:hint="eastAsia" w:ascii="仿宋" w:hAnsi="仿宋" w:eastAsia="仿宋"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 w:val="24"/>
              </w:rPr>
            </w:r>
            <w:r/>
          </w:p>
          <w:p>
            <w:pPr>
              <w:pStyle w:val="676"/>
              <w:ind w:firstLine="480"/>
              <w:jc w:val="left"/>
              <w:spacing w:after="100" w:line="259" w:lineRule="auto"/>
              <w:widowControl/>
              <w:rPr>
                <w:rFonts w:ascii="仿宋" w:hAnsi="仿宋" w:eastAsia="仿宋" w:cs="仿宋"/>
                <w:sz w:val="24"/>
              </w:rPr>
            </w:pPr>
            <w:r>
              <w:rPr>
                <w:rFonts w:hint="eastAsia" w:ascii="仿宋" w:hAnsi="仿宋" w:eastAsia="仿宋"/>
                <w:sz w:val="24"/>
              </w:rPr>
              <w:t xml:space="preserve">具体以《</w:t>
            </w:r>
            <w:r>
              <w:rPr>
                <w:rFonts w:hint="eastAsia" w:ascii="仿宋" w:hAnsi="仿宋" w:eastAsia="仿宋" w:cs="宋体"/>
                <w:sz w:val="24"/>
              </w:rPr>
              <w:t xml:space="preserve">三部门联合发布关于促进残疾人就业政府采购政策的通知》（财库〔2017〕141号）规定为准。</w:t>
            </w:r>
            <w:r>
              <w:rPr>
                <w:rFonts w:ascii="仿宋" w:hAnsi="仿宋" w:eastAsia="仿宋" w:cs="仿宋"/>
                <w:sz w:val="24"/>
              </w:rPr>
            </w:r>
            <w:r/>
          </w:p>
          <w:p>
            <w:pPr>
              <w:pStyle w:val="676"/>
              <w:ind w:firstLine="480"/>
              <w:rPr>
                <w:rFonts w:hint="eastAsia" w:ascii="仿宋" w:hAnsi="仿宋" w:eastAsia="仿宋" w:cs="仿宋"/>
                <w:sz w:val="24"/>
              </w:rPr>
            </w:pPr>
            <w:r>
              <w:rPr>
                <w:rFonts w:hint="eastAsia" w:ascii="仿宋" w:hAnsi="仿宋" w:eastAsia="仿宋" w:cs="仿宋"/>
                <w:sz w:val="24"/>
              </w:rPr>
              <w:t xml:space="preserve">三、符合条件（必须提供，否则投标无效）</w:t>
            </w:r>
            <w:r/>
          </w:p>
          <w:p>
            <w:pPr>
              <w:pStyle w:val="676"/>
              <w:ind w:firstLine="480"/>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rPr>
                <w:rFonts w:ascii="仿宋" w:hAnsi="仿宋" w:eastAsia="仿宋" w:cs="仿宋"/>
                <w:sz w:val="24"/>
              </w:rPr>
            </w:r>
            <w:r/>
          </w:p>
          <w:p>
            <w:pPr>
              <w:pStyle w:val="676"/>
              <w:ind w:firstLine="480"/>
              <w:rPr>
                <w:rFonts w:ascii="仿宋" w:hAnsi="仿宋" w:eastAsia="仿宋" w:cs="仿宋"/>
                <w:sz w:val="24"/>
              </w:rPr>
            </w:pPr>
            <w:r>
              <w:rPr>
                <w:rFonts w:hint="eastAsia" w:ascii="仿宋" w:hAnsi="仿宋" w:eastAsia="仿宋" w:cs="仿宋"/>
                <w:sz w:val="24"/>
              </w:rPr>
              <w:t xml:space="preserve">2.《投标函》（加盖电子签章，格式见招标文件第七章《投标文件相关格式》。）；</w:t>
            </w:r>
            <w:r>
              <w:rPr>
                <w:rFonts w:ascii="仿宋" w:hAnsi="仿宋" w:eastAsia="仿宋" w:cs="仿宋"/>
                <w:sz w:val="24"/>
              </w:rPr>
            </w:r>
            <w:r/>
          </w:p>
          <w:p>
            <w:pPr>
              <w:pStyle w:val="676"/>
              <w:ind w:firstLine="480"/>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rPr>
                <w:rFonts w:ascii="仿宋" w:hAnsi="仿宋" w:eastAsia="仿宋" w:cs="仿宋"/>
                <w:sz w:val="24"/>
              </w:rPr>
            </w:r>
            <w:r/>
          </w:p>
          <w:p>
            <w:pPr>
              <w:pStyle w:val="676"/>
              <w:ind w:firstLine="480"/>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rPr>
                <w:rFonts w:ascii="仿宋" w:hAnsi="仿宋" w:eastAsia="仿宋" w:cs="仿宋"/>
                <w:sz w:val="24"/>
              </w:rPr>
            </w:r>
            <w:r/>
          </w:p>
          <w:p>
            <w:pPr>
              <w:pStyle w:val="676"/>
              <w:ind w:firstLine="480"/>
              <w:rPr>
                <w:rFonts w:hint="eastAsia" w:ascii="仿宋" w:hAnsi="仿宋" w:eastAsia="仿宋" w:cs="仿宋"/>
                <w:sz w:val="24"/>
              </w:rPr>
            </w:pPr>
            <w:r>
              <w:rPr>
                <w:rFonts w:hint="eastAsia" w:ascii="仿宋" w:hAnsi="仿宋" w:eastAsia="仿宋" w:cs="仿宋"/>
                <w:sz w:val="24"/>
              </w:rPr>
              <w:t xml:space="preserve">四、综合评审评分项</w:t>
            </w:r>
            <w:r/>
          </w:p>
          <w:p>
            <w:pPr>
              <w:pStyle w:val="676"/>
              <w:ind w:firstLine="240"/>
              <w:rPr>
                <w:rFonts w:hint="eastAsia" w:ascii="仿宋" w:hAnsi="仿宋" w:eastAsia="仿宋" w:cs="仿宋"/>
                <w:sz w:val="24"/>
              </w:rPr>
            </w:pPr>
            <w:r>
              <w:rPr>
                <w:rFonts w:hint="eastAsia" w:ascii="仿宋" w:hAnsi="仿宋" w:eastAsia="仿宋" w:cs="仿宋"/>
                <w:sz w:val="24"/>
              </w:rPr>
              <w:t xml:space="preserve">（一）技术部分</w:t>
            </w:r>
            <w:r/>
          </w:p>
          <w:p>
            <w:pPr>
              <w:pStyle w:val="676"/>
              <w:ind w:firstLine="480"/>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物业</w:t>
            </w:r>
            <w:r>
              <w:rPr>
                <w:rFonts w:hint="eastAsia" w:ascii="仿宋" w:hAnsi="仿宋" w:eastAsia="仿宋" w:cs="仿宋"/>
                <w:sz w:val="24"/>
              </w:rPr>
              <w:t xml:space="preserve">管理</w:t>
            </w:r>
            <w:r>
              <w:rPr>
                <w:rFonts w:hint="eastAsia" w:ascii="仿宋" w:hAnsi="仿宋" w:eastAsia="仿宋" w:cs="仿宋"/>
                <w:sz w:val="24"/>
              </w:rPr>
              <w:t xml:space="preserve">服务</w:t>
            </w:r>
            <w:r>
              <w:rPr>
                <w:rFonts w:hint="eastAsia" w:ascii="仿宋" w:hAnsi="仿宋" w:eastAsia="仿宋" w:cs="仿宋"/>
                <w:sz w:val="24"/>
              </w:rPr>
              <w:t xml:space="preserve">方案</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rPr>
                <w:rFonts w:hint="eastAsia" w:ascii="仿宋" w:hAnsi="仿宋" w:eastAsia="仿宋" w:cs="仿宋"/>
                <w:sz w:val="24"/>
              </w:rPr>
            </w:r>
            <w:r/>
          </w:p>
          <w:p>
            <w:pPr>
              <w:pStyle w:val="676"/>
              <w:ind w:firstLine="240"/>
              <w:rPr>
                <w:rFonts w:hint="eastAsia" w:ascii="仿宋" w:hAnsi="仿宋" w:eastAsia="仿宋" w:cs="仿宋"/>
                <w:sz w:val="24"/>
              </w:rPr>
            </w:pPr>
            <w:r>
              <w:rPr>
                <w:rFonts w:hint="eastAsia" w:ascii="仿宋" w:hAnsi="仿宋" w:eastAsia="仿宋" w:cs="仿宋"/>
                <w:sz w:val="24"/>
              </w:rPr>
              <w:t xml:space="preserve">（二）商务部分</w:t>
            </w:r>
            <w:r/>
          </w:p>
          <w:p>
            <w:pPr>
              <w:pStyle w:val="676"/>
              <w:ind w:firstLine="480"/>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物业</w:t>
            </w:r>
            <w:r>
              <w:rPr>
                <w:rFonts w:hint="eastAsia" w:ascii="仿宋" w:hAnsi="仿宋" w:eastAsia="仿宋" w:cs="仿宋"/>
                <w:sz w:val="24"/>
              </w:rPr>
              <w:t xml:space="preserve">管理</w:t>
            </w:r>
            <w:r>
              <w:rPr>
                <w:rFonts w:ascii="仿宋" w:hAnsi="仿宋" w:eastAsia="仿宋" w:cs="仿宋"/>
                <w:sz w:val="24"/>
              </w:rPr>
              <w:t xml:space="preserve">服务</w:t>
            </w:r>
            <w:r>
              <w:rPr>
                <w:rFonts w:ascii="仿宋" w:hAnsi="仿宋" w:eastAsia="仿宋" w:cs="仿宋"/>
                <w:sz w:val="24"/>
              </w:rPr>
              <w:t xml:space="preserve">人员</w:t>
            </w:r>
            <w:r>
              <w:rPr>
                <w:rFonts w:hint="eastAsia" w:ascii="仿宋" w:hAnsi="仿宋" w:eastAsia="仿宋" w:cs="仿宋"/>
                <w:sz w:val="24"/>
              </w:rPr>
              <w:t xml:space="preserve">方案（要求见招标文件第六章《采购需求》）；</w:t>
            </w:r>
            <w:r/>
          </w:p>
          <w:p>
            <w:pPr>
              <w:pStyle w:val="676"/>
              <w:ind w:firstLine="480"/>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r>
            <w:r/>
          </w:p>
          <w:p>
            <w:pPr>
              <w:pStyle w:val="676"/>
              <w:ind w:firstLine="482"/>
              <w:rPr>
                <w:rFonts w:ascii="仿宋" w:hAnsi="仿宋" w:eastAsia="仿宋" w:cs="仿宋"/>
                <w:b/>
                <w:sz w:val="24"/>
              </w:rPr>
            </w:pPr>
            <w:r>
              <w:rPr>
                <w:rFonts w:hint="eastAsia" w:ascii="仿宋" w:hAnsi="仿宋" w:eastAsia="仿宋" w:cs="仿宋"/>
                <w:b/>
                <w:sz w:val="24"/>
              </w:rPr>
              <w:t xml:space="preserve">五、价格折扣文件格式</w:t>
            </w:r>
            <w:r>
              <w:rPr>
                <w:rFonts w:ascii="仿宋" w:hAnsi="仿宋" w:eastAsia="仿宋" w:cs="仿宋"/>
                <w:b/>
                <w:sz w:val="24"/>
              </w:rPr>
            </w:r>
            <w:r/>
          </w:p>
          <w:p>
            <w:pPr>
              <w:pStyle w:val="676"/>
              <w:ind w:firstLine="480"/>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676"/>
              <w:ind w:firstLine="480"/>
              <w:rPr>
                <w:rFonts w:hint="eastAsia" w:ascii="仿宋" w:hAnsi="仿宋" w:eastAsia="仿宋" w:cs="仿宋"/>
                <w:sz w:val="24"/>
              </w:rPr>
            </w:pPr>
            <w:r>
              <w:rPr>
                <w:rFonts w:hint="eastAsia" w:ascii="仿宋" w:hAnsi="仿宋" w:eastAsia="仿宋" w:cs="仿宋"/>
                <w:sz w:val="24"/>
              </w:rPr>
              <w:t xml:space="preserve">注：</w:t>
            </w:r>
            <w:r/>
          </w:p>
          <w:p>
            <w:pPr>
              <w:pStyle w:val="676"/>
              <w:ind w:firstLine="480"/>
              <w:rPr>
                <w:rFonts w:hint="eastAsia" w:ascii="仿宋" w:hAnsi="仿宋" w:eastAsia="仿宋" w:cs="仿宋"/>
                <w:sz w:val="24"/>
              </w:rPr>
            </w:pPr>
            <w:r>
              <w:rPr>
                <w:rFonts w:hint="eastAsia" w:ascii="仿宋" w:hAnsi="仿宋" w:eastAsia="仿宋" w:cs="仿宋"/>
                <w:sz w:val="24"/>
              </w:rPr>
              <w:t xml:space="preserve">1.投标人应对以上文件的合法性、真实性负责。</w:t>
            </w:r>
            <w:r/>
          </w:p>
          <w:p>
            <w:pPr>
              <w:pStyle w:val="676"/>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rFonts w:ascii="仿宋" w:hAnsi="仿宋" w:eastAsia="仿宋" w:cs="仿宋"/>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19.3</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pStyle w:val="676"/>
              <w:ind w:firstLine="480"/>
              <w:jc w:val="left"/>
              <w:widowControl/>
              <w:rPr>
                <w:rFonts w:hint="eastAsia"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rPr>
                <w:rFonts w:hint="eastAsia" w:eastAsia="仿宋"/>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投标文件的退还：</w:t>
            </w:r>
            <w:r/>
          </w:p>
          <w:p>
            <w:pPr>
              <w:pStyle w:val="676"/>
              <w:ind w:firstLine="480"/>
              <w:jc w:val="left"/>
              <w:widowControl/>
              <w:rPr>
                <w:rFonts w:hint="eastAsia"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cs="宋体"/>
                <w:sz w:val="24"/>
              </w:rPr>
              <w:t xml:space="preserve">19.5</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投标文件的密封、签署、盖章要求：</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一、投标文件的密封（加密）要求：</w:t>
            </w:r>
            <w:r/>
          </w:p>
          <w:p>
            <w:pPr>
              <w:pStyle w:val="676"/>
              <w:jc w:val="left"/>
              <w:widowControl/>
              <w:rPr>
                <w:rFonts w:hint="eastAsia"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pStyle w:val="676"/>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rPr>
                <w:rFonts w:eastAsia="仿宋"/>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cs="Arial"/>
                <w:sz w:val="24"/>
              </w:rPr>
            </w:pPr>
            <w:r>
              <w:rPr>
                <w:rFonts w:hint="eastAsia" w:ascii="仿宋" w:hAnsi="仿宋" w:eastAsia="仿宋" w:cs="Arial"/>
                <w:sz w:val="24"/>
              </w:rPr>
              <w:t xml:space="preserve">19.7</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701"/>
              <w:ind w:firstLine="480"/>
              <w:spacing w:before="0" w:beforeAutospacing="0" w:after="0" w:afterAutospacing="0"/>
              <w:shd w:val="clear" w:color="auto" w:fill="ffffff"/>
              <w:rPr>
                <w:rFonts w:hint="eastAsia"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rPr>
                <w:rFonts w:hint="eastAsia" w:ascii="仿宋" w:hAnsi="仿宋" w:eastAsia="仿宋"/>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cs="Arial"/>
                <w:sz w:val="24"/>
              </w:rPr>
            </w:pPr>
            <w:r>
              <w:rPr>
                <w:rFonts w:hint="eastAsia" w:ascii="仿宋" w:hAnsi="仿宋" w:eastAsia="仿宋" w:cs="Arial"/>
                <w:sz w:val="24"/>
              </w:rPr>
              <w:t xml:space="preserve">19.8</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701"/>
              <w:ind w:firstLine="480"/>
              <w:spacing w:before="0" w:beforeAutospacing="0" w:after="0" w:afterAutospacing="0"/>
              <w:shd w:val="clear" w:color="auto" w:fill="ffffff"/>
              <w:rPr>
                <w:rFonts w:hint="eastAsia"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rPr>
                <w:rFonts w:hint="eastAsia" w:ascii="仿宋" w:hAnsi="仿宋" w:eastAsia="仿宋" w:cs="Times New Roman"/>
              </w:rPr>
            </w:r>
            <w:r/>
          </w:p>
          <w:p>
            <w:pPr>
              <w:pStyle w:val="701"/>
              <w:ind w:firstLine="480"/>
              <w:spacing w:before="0" w:beforeAutospacing="0" w:after="0" w:afterAutospacing="0"/>
              <w:shd w:val="clear" w:color="auto" w:fill="ffffff"/>
              <w:rPr>
                <w:rFonts w:hint="eastAsia"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rPr>
                <w:rFonts w:hint="eastAsia" w:ascii="仿宋" w:hAnsi="仿宋" w:eastAsia="仿宋" w:cs="Times New Roman"/>
              </w:rPr>
            </w:r>
            <w:r/>
          </w:p>
          <w:p>
            <w:pPr>
              <w:pStyle w:val="701"/>
              <w:ind w:firstLine="480"/>
              <w:spacing w:before="0" w:beforeAutospacing="0" w:after="0" w:afterAutospacing="0"/>
              <w:shd w:val="clear" w:color="auto" w:fill="ffffff"/>
              <w:rPr>
                <w:rFonts w:hint="eastAsia"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rPr>
                <w:rFonts w:hint="eastAsia" w:ascii="仿宋" w:hAnsi="仿宋" w:eastAsia="仿宋" w:cs="Times New Roman"/>
              </w:rPr>
            </w:r>
            <w:r/>
          </w:p>
          <w:p>
            <w:pPr>
              <w:pStyle w:val="70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rPr>
                <w:rFonts w:ascii="仿宋" w:hAnsi="仿宋" w:eastAsia="仿宋" w:cs="Arial"/>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cs="宋体"/>
                <w:sz w:val="24"/>
              </w:rPr>
            </w:pPr>
            <w:r>
              <w:rPr>
                <w:rFonts w:hint="eastAsia" w:ascii="仿宋" w:hAnsi="仿宋" w:eastAsia="仿宋" w:cs="宋体"/>
                <w:sz w:val="24"/>
              </w:rPr>
              <w:t xml:space="preserve">20.6</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cs="宋体"/>
                <w:color w:val="000000" w:themeColor="text1"/>
                <w:sz w:val="24"/>
                <w:highlight w:val="yellow"/>
              </w:rPr>
            </w:pPr>
            <w:r>
              <w:rPr>
                <w:rFonts w:hint="eastAsia" w:ascii="仿宋" w:hAnsi="仿宋" w:eastAsia="仿宋"/>
                <w:color w:val="000000" w:themeColor="text1"/>
                <w:sz w:val="24"/>
              </w:rPr>
              <w:t xml:space="preserve">本项目采购包1不接受超过</w:t>
            </w:r>
            <w:r>
              <w:rPr>
                <w:rFonts w:hint="eastAsia" w:ascii="仿宋" w:hAnsi="仿宋" w:eastAsia="仿宋"/>
                <w:color w:val="000000" w:themeColor="text1"/>
                <w:sz w:val="24"/>
              </w:rPr>
              <w:t xml:space="preserve">137.32</w:t>
            </w:r>
            <w:r>
              <w:rPr>
                <w:rFonts w:hint="eastAsia" w:ascii="仿宋" w:hAnsi="仿宋" w:eastAsia="仿宋"/>
                <w:color w:val="000000" w:themeColor="text1"/>
                <w:sz w:val="24"/>
              </w:rPr>
              <w:t xml:space="preserve">万元人民币（采购项目预算金额）的投标报价；采购包2不接受超过</w:t>
            </w:r>
            <w:bookmarkStart w:id="7" w:name="OLE_LINK35"/>
            <w:r>
              <w:rPr>
                <w:color w:val="000000" w:themeColor="text1"/>
              </w:rPr>
            </w:r>
            <w:bookmarkStart w:id="8" w:name="OLE_LINK34"/>
            <w:r>
              <w:rPr>
                <w:rFonts w:hint="eastAsia" w:ascii="仿宋" w:hAnsi="仿宋" w:eastAsia="仿宋"/>
                <w:color w:val="000000" w:themeColor="text1"/>
                <w:sz w:val="24"/>
              </w:rPr>
              <w:t xml:space="preserve">72.68</w:t>
            </w:r>
            <w:bookmarkEnd w:id="7"/>
            <w:r>
              <w:rPr>
                <w:color w:val="000000" w:themeColor="text1"/>
              </w:rPr>
            </w:r>
            <w:bookmarkEnd w:id="8"/>
            <w:r>
              <w:rPr>
                <w:rFonts w:hint="eastAsia" w:ascii="仿宋" w:hAnsi="仿宋" w:eastAsia="仿宋"/>
                <w:color w:val="000000" w:themeColor="text1"/>
                <w:sz w:val="24"/>
              </w:rPr>
              <w:t xml:space="preserve">万元人民币（采购项目预算金额）的投标报价。</w:t>
            </w:r>
            <w:r>
              <w:rPr>
                <w:rFonts w:hint="eastAsia" w:ascii="仿宋" w:hAnsi="仿宋" w:eastAsia="仿宋" w:cs="宋体"/>
                <w:color w:val="000000" w:themeColor="text1"/>
                <w:sz w:val="24"/>
                <w:highlight w:val="yellow"/>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cs="宋体"/>
                <w:sz w:val="24"/>
              </w:rPr>
            </w:pPr>
            <w:r>
              <w:rPr>
                <w:rFonts w:hint="eastAsia" w:ascii="仿宋" w:hAnsi="仿宋" w:eastAsia="仿宋" w:cs="宋体"/>
                <w:sz w:val="24"/>
              </w:rPr>
              <w:t xml:space="preserve">22.1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left"/>
              <w:widowControl/>
              <w:rPr>
                <w:rFonts w:hint="eastAsia"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月26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rPr>
                <w:rFonts w:hint="eastAsia"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r>
            <w:r>
              <w:rPr>
                <w:color w:val="000000" w:themeColor="text1"/>
              </w:rPr>
            </w:r>
          </w:p>
          <w:p>
            <w:pPr>
              <w:pStyle w:val="676"/>
              <w:ind w:firstLine="480"/>
              <w:rPr>
                <w:rFonts w:hint="eastAsia"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月26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olor w:val="000000" w:themeColor="text1"/>
                <w:sz w:val="24"/>
              </w:rPr>
            </w:r>
            <w:r>
              <w:rPr>
                <w:color w:val="000000" w:themeColor="text1"/>
              </w:rPr>
            </w:r>
          </w:p>
          <w:p>
            <w:pPr>
              <w:pStyle w:val="676"/>
              <w:ind w:firstLine="480"/>
              <w:jc w:val="left"/>
              <w:widowControl/>
              <w:rPr>
                <w:rFonts w:hint="eastAsia"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rFonts w:hint="eastAsia" w:ascii="仿宋" w:hAnsi="仿宋" w:eastAsia="仿宋"/>
                <w:color w:val="000000" w:themeColor="text1"/>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cs="宋体"/>
                <w:sz w:val="24"/>
              </w:rPr>
              <w:t xml:space="preserve">23.2</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cs="宋体"/>
                <w:sz w:val="24"/>
              </w:rPr>
            </w:pPr>
            <w:r>
              <w:rPr>
                <w:rFonts w:hint="eastAsia" w:ascii="仿宋" w:hAnsi="仿宋" w:eastAsia="仿宋" w:cs="宋体"/>
                <w:sz w:val="24"/>
              </w:rPr>
              <w:t xml:space="preserve">24.1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24.3</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left"/>
              <w:widowControl/>
              <w:rPr>
                <w:rFonts w:hint="eastAsia"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cs="宋体"/>
                <w:sz w:val="24"/>
              </w:rPr>
            </w:pPr>
            <w:r>
              <w:rPr>
                <w:rFonts w:hint="eastAsia" w:ascii="仿宋" w:hAnsi="仿宋" w:eastAsia="仿宋"/>
                <w:sz w:val="24"/>
              </w:rPr>
              <w:t xml:space="preserve">四、开标、评标</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cs="宋体"/>
                <w:sz w:val="24"/>
              </w:rPr>
              <w:t xml:space="preserve">26.1</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color w:val="000000" w:themeColor="text1"/>
                <w:sz w:val="24"/>
              </w:rPr>
            </w:pPr>
            <w:r>
              <w:rPr>
                <w:rFonts w:hint="eastAsia" w:ascii="仿宋" w:hAnsi="仿宋" w:eastAsia="仿宋" w:cs="宋体"/>
                <w:sz w:val="24"/>
              </w:rPr>
              <w:t xml:space="preserve">开标时</w:t>
            </w:r>
            <w:r>
              <w:rPr>
                <w:rFonts w:hint="eastAsia" w:ascii="仿宋" w:hAnsi="仿宋" w:eastAsia="仿宋" w:cs="宋体"/>
                <w:color w:val="000000" w:themeColor="text1"/>
                <w:sz w:val="24"/>
              </w:rPr>
              <w:t xml:space="preserve">间及地点：</w:t>
            </w:r>
            <w:r>
              <w:rPr>
                <w:color w:val="000000" w:themeColor="text1"/>
              </w:rPr>
            </w:r>
          </w:p>
          <w:p>
            <w:pPr>
              <w:pStyle w:val="676"/>
              <w:ind w:firstLine="480"/>
              <w:jc w:val="left"/>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月26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宋体"/>
                <w:color w:val="000000" w:themeColor="text1"/>
                <w:sz w:val="24"/>
              </w:rPr>
            </w:r>
            <w:r>
              <w:rPr>
                <w:color w:val="000000" w:themeColor="text1"/>
              </w:rP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ascii="仿宋" w:hAnsi="仿宋" w:eastAsia="仿宋" w:cs="宋体"/>
                <w:sz w:val="24"/>
              </w:rPr>
            </w:pPr>
            <w:r>
              <w:rPr>
                <w:rFonts w:hint="eastAsia" w:ascii="仿宋" w:hAnsi="仿宋" w:eastAsia="仿宋" w:cs="宋体"/>
                <w:sz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宋体"/>
                <w:b/>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sz w:val="24"/>
              </w:rPr>
              <w:t xml:space="preserve">30分钟内</w:t>
            </w:r>
            <w:r>
              <w:rPr>
                <w:rFonts w:hint="eastAsia" w:ascii="仿宋" w:hAnsi="仿宋" w:eastAsia="仿宋" w:cs="宋体"/>
                <w:sz w:val="24"/>
              </w:rPr>
              <w:t xml:space="preserve">。</w:t>
            </w:r>
            <w:r>
              <w:rPr>
                <w:rFonts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所有投标人解密（或解密时间）结束后，</w:t>
            </w:r>
            <w:r>
              <w:rPr>
                <w:rFonts w:hint="eastAsia" w:ascii="仿宋" w:hAnsi="仿宋" w:eastAsia="仿宋" w:cs="宋体"/>
                <w:sz w:val="24"/>
              </w:rPr>
              <w:t xml:space="preserve">应当向所有投标人公布投标人名称、投标价格和招标文件规定的其他内容。本项目招标文件规定的需要</w:t>
            </w:r>
            <w:r>
              <w:rPr>
                <w:rFonts w:hint="eastAsia" w:ascii="仿宋" w:hAnsi="仿宋" w:eastAsia="仿宋" w:cs="宋体"/>
                <w:sz w:val="24"/>
              </w:rPr>
              <w:t xml:space="preserve">宣布的内容：投标人名称和投标价格；本项目招标文件规定的其他内容：无。</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“苏采云”系统生成开标记录并向社会公众公布，但依法应当保密的除外。</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cs="宋体"/>
                <w:sz w:val="24"/>
              </w:rPr>
              <w:t xml:space="preserve">26.4</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rPr>
                <w:rFonts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70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rPr>
                <w:rFonts w:ascii="仿宋" w:hAnsi="仿宋" w:eastAsia="仿宋"/>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pStyle w:val="676"/>
              <w:ind w:firstLine="482"/>
              <w:jc w:val="left"/>
              <w:widowControl/>
              <w:rPr>
                <w:rFonts w:hint="eastAsia"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left"/>
              <w:widowControl/>
              <w:rPr>
                <w:rFonts w:hint="eastAsia"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ascii="仿宋" w:hAnsi="仿宋" w:eastAsia="仿宋" w:cs="宋体"/>
                <w:sz w:val="24"/>
              </w:rPr>
            </w:pPr>
            <w:r/>
            <w:bookmarkStart w:id="9" w:name="OLE_LINK4"/>
            <w:r/>
            <w:bookmarkStart w:id="10" w:name="OLE_LINK7"/>
            <w:r>
              <w:rPr>
                <w:rFonts w:hint="eastAsia" w:ascii="仿宋" w:hAnsi="仿宋" w:eastAsia="仿宋" w:cs="宋体"/>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cs="宋体"/>
                <w:b/>
                <w:sz w:val="24"/>
              </w:rPr>
              <w:t xml:space="preserve">项目具体成本测算等与报价合理性相关的书面说明及相关证明材料</w:t>
            </w:r>
            <w:r>
              <w:rPr>
                <w:rFonts w:hint="eastAsia" w:ascii="仿宋" w:hAnsi="仿宋" w:eastAsia="仿宋" w:cs="宋体"/>
                <w:sz w:val="24"/>
              </w:rPr>
              <w:t xml:space="preserve">，对投标（响应）价格作出解释，由评审委员会</w:t>
            </w:r>
            <w:r>
              <w:rPr>
                <w:rFonts w:hint="eastAsia" w:ascii="仿宋" w:hAnsi="仿宋" w:eastAsia="仿宋" w:cs="宋体"/>
                <w:b/>
                <w:sz w:val="24"/>
              </w:rPr>
              <w:t xml:space="preserve">结合同类产品在主要电商平台的价格、该行业当地薪资水平等情况</w:t>
            </w:r>
            <w:r>
              <w:rPr>
                <w:rFonts w:hint="eastAsia" w:ascii="仿宋" w:hAnsi="仿宋" w:eastAsia="仿宋" w:cs="宋体"/>
                <w:sz w:val="24"/>
              </w:rPr>
              <w:t xml:space="preserve">，依据专业经验对供应商报价合理性进行判断。投标（响应）供应商</w:t>
            </w:r>
            <w:r>
              <w:rPr>
                <w:rFonts w:hint="eastAsia" w:ascii="仿宋" w:hAnsi="仿宋" w:eastAsia="仿宋" w:cs="宋体"/>
                <w:b/>
                <w:sz w:val="24"/>
              </w:rPr>
              <w:t xml:space="preserve">不提供书面说明、证明材料，或者提供的书面说明、证明材料不能证明其报价合理性的，评审委员会应当将其作为无效投标（响应）处理。</w:t>
            </w:r>
            <w:bookmarkEnd w:id="9"/>
            <w:r/>
            <w:bookmarkEnd w:id="10"/>
            <w:r>
              <w:rPr>
                <w:rFonts w:ascii="仿宋" w:hAnsi="仿宋" w:eastAsia="仿宋" w:cs="宋体"/>
                <w:sz w:val="24"/>
              </w:rPr>
            </w:r>
            <w:r/>
          </w:p>
          <w:p>
            <w:pPr>
              <w:pStyle w:val="676"/>
              <w:ind w:firstLine="482"/>
              <w:rPr>
                <w:rFonts w:hint="eastAsia"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rPr>
                <w:rFonts w:hint="eastAsia" w:ascii="仿宋" w:hAnsi="仿宋" w:eastAsia="仿宋" w:cs="宋体"/>
                <w:b/>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pStyle w:val="676"/>
              <w:jc w:val="center"/>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cs="宋体"/>
                <w:sz w:val="24"/>
              </w:rPr>
            </w:pPr>
            <w:r>
              <w:rPr>
                <w:rFonts w:hint="eastAsia" w:ascii="仿宋" w:hAnsi="仿宋" w:eastAsia="仿宋"/>
                <w:sz w:val="24"/>
              </w:rPr>
              <w:t xml:space="preserve">五、中标和合同</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rPr>
                <w:rFonts w:hint="eastAsia" w:ascii="仿宋" w:hAnsi="仿宋" w:eastAsia="仿宋" w:cs="宋体"/>
                <w:sz w:val="24"/>
              </w:rPr>
            </w:pPr>
            <w:r>
              <w:rPr>
                <w:rFonts w:hint="eastAsia" w:ascii="仿宋" w:hAnsi="仿宋" w:eastAsia="仿宋" w:cs="宋体"/>
                <w:sz w:val="24"/>
              </w:rPr>
              <w:t xml:space="preserve">一、每个投标人最多中</w:t>
            </w:r>
            <w:r>
              <w:rPr>
                <w:rFonts w:hint="eastAsia" w:ascii="仿宋" w:hAnsi="仿宋" w:eastAsia="仿宋" w:cs="宋体"/>
                <w:sz w:val="24"/>
              </w:rPr>
              <w:t xml:space="preserve">1</w:t>
            </w:r>
            <w:r>
              <w:rPr>
                <w:rFonts w:hint="eastAsia" w:ascii="仿宋" w:hAnsi="仿宋" w:eastAsia="仿宋" w:cs="宋体"/>
                <w:sz w:val="24"/>
              </w:rPr>
              <w:t xml:space="preserve">个采购包，采购包的中标确定顺序为采购包1至采购包</w:t>
            </w: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pStyle w:val="676"/>
              <w:ind w:firstLine="240"/>
              <w:jc w:val="left"/>
              <w:rPr>
                <w:rFonts w:hint="eastAsia"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一</w:t>
            </w:r>
            <w:r>
              <w:rPr>
                <w:rFonts w:hint="eastAsia" w:ascii="仿宋" w:hAnsi="仿宋" w:eastAsia="仿宋" w:cs="宋体"/>
                <w:sz w:val="24"/>
              </w:rPr>
              <w:t xml:space="preserve">）</w:t>
            </w:r>
            <w:r>
              <w:rPr>
                <w:rFonts w:hint="eastAsia" w:ascii="仿宋" w:hAnsi="仿宋" w:eastAsia="仿宋" w:cs="宋体"/>
                <w:sz w:val="24"/>
              </w:rPr>
              <w:t xml:space="preserve">确定人：采购人。</w:t>
            </w:r>
            <w:r/>
          </w:p>
          <w:p>
            <w:pPr>
              <w:pStyle w:val="676"/>
              <w:ind w:firstLine="240"/>
              <w:jc w:val="left"/>
              <w:rPr>
                <w:rFonts w:hint="eastAsia"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按照以下顺序确定中标人：</w:t>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1.投标人投标报价低的，被确定为中标人</w:t>
            </w:r>
            <w:r>
              <w:rPr>
                <w:rFonts w:hint="eastAsia" w:ascii="仿宋" w:hAnsi="仿宋" w:eastAsia="仿宋" w:cs="宋体"/>
                <w:sz w:val="24"/>
              </w:rPr>
              <w:t xml:space="preserve">。</w:t>
            </w:r>
            <w:r>
              <w:rPr>
                <w:rFonts w:hint="eastAsia" w:ascii="仿宋" w:hAnsi="仿宋" w:eastAsia="仿宋" w:cs="宋体"/>
                <w:sz w:val="24"/>
              </w:rPr>
            </w:r>
            <w:r/>
          </w:p>
          <w:p>
            <w:pPr>
              <w:pStyle w:val="676"/>
              <w:rPr>
                <w:rFonts w:hint="eastAsia" w:ascii="仿宋" w:hAnsi="仿宋" w:eastAsia="仿宋" w:cs="仿宋"/>
                <w:sz w:val="24"/>
              </w:rPr>
            </w:pPr>
            <w:r>
              <w:rPr>
                <w:rFonts w:hint="eastAsia" w:ascii="仿宋" w:hAnsi="仿宋" w:eastAsia="仿宋" w:cs="宋体"/>
                <w:sz w:val="24"/>
              </w:rPr>
              <w:t xml:space="preserve">  </w:t>
            </w:r>
            <w:r>
              <w:rPr>
                <w:rFonts w:hint="eastAsia" w:ascii="仿宋" w:hAnsi="仿宋" w:eastAsia="仿宋" w:cs="宋体"/>
                <w:sz w:val="24"/>
              </w:rPr>
              <w:t xml:space="preserve">  2.投标人投标报价相同的，投标人《</w:t>
            </w:r>
            <w:r>
              <w:rPr>
                <w:rFonts w:hint="eastAsia" w:ascii="仿宋" w:hAnsi="仿宋" w:eastAsia="仿宋"/>
                <w:sz w:val="24"/>
              </w:rPr>
              <w:t xml:space="preserve">物业</w:t>
            </w:r>
            <w:r>
              <w:rPr>
                <w:rFonts w:hint="eastAsia" w:ascii="仿宋" w:hAnsi="仿宋" w:eastAsia="仿宋"/>
                <w:sz w:val="24"/>
              </w:rPr>
              <w:t xml:space="preserve">管理</w:t>
            </w:r>
            <w:r>
              <w:rPr>
                <w:rFonts w:hint="eastAsia" w:ascii="仿宋" w:hAnsi="仿宋" w:eastAsia="仿宋"/>
                <w:sz w:val="24"/>
              </w:rPr>
              <w:t xml:space="preserve">服务</w:t>
            </w:r>
            <w:r>
              <w:rPr>
                <w:rFonts w:hint="eastAsia" w:ascii="仿宋" w:hAnsi="仿宋" w:eastAsia="仿宋"/>
                <w:sz w:val="24"/>
              </w:rPr>
              <w:t xml:space="preserve">方案</w:t>
            </w:r>
            <w:r>
              <w:rPr>
                <w:rFonts w:hint="eastAsia" w:ascii="仿宋" w:hAnsi="仿宋" w:eastAsia="仿宋" w:cs="宋体"/>
                <w:sz w:val="24"/>
              </w:rPr>
              <w:t xml:space="preserve">》得分高的，被确定为中标人。</w:t>
            </w:r>
            <w:r>
              <w:rPr>
                <w:rFonts w:hint="eastAsia" w:ascii="仿宋" w:hAnsi="仿宋" w:eastAsia="仿宋" w:cs="仿宋"/>
                <w:sz w:val="24"/>
              </w:rPr>
            </w:r>
            <w:r/>
          </w:p>
          <w:p>
            <w:pPr>
              <w:pStyle w:val="683"/>
              <w:rPr>
                <w:rFonts w:hint="eastAsia"/>
              </w:rPr>
            </w:pPr>
            <w:r>
              <w:rPr>
                <w:rFonts w:hint="eastAsia" w:ascii="仿宋" w:hAnsi="仿宋" w:eastAsia="仿宋" w:cs="宋体"/>
                <w:sz w:val="24"/>
              </w:rPr>
              <w:t xml:space="preserve">    3.投标人投标报价和《</w:t>
            </w:r>
            <w:r>
              <w:rPr>
                <w:rFonts w:hint="eastAsia" w:ascii="仿宋" w:hAnsi="仿宋" w:eastAsia="仿宋"/>
                <w:sz w:val="24"/>
              </w:rPr>
              <w:t xml:space="preserve">物业</w:t>
            </w:r>
            <w:r>
              <w:rPr>
                <w:rFonts w:hint="eastAsia" w:ascii="仿宋" w:hAnsi="仿宋" w:eastAsia="仿宋"/>
                <w:sz w:val="24"/>
              </w:rPr>
              <w:t xml:space="preserve">管理</w:t>
            </w:r>
            <w:r>
              <w:rPr>
                <w:rFonts w:hint="eastAsia" w:ascii="仿宋" w:hAnsi="仿宋" w:eastAsia="仿宋"/>
                <w:sz w:val="24"/>
              </w:rPr>
              <w:t xml:space="preserve">服务</w:t>
            </w:r>
            <w:r>
              <w:rPr>
                <w:rFonts w:hint="eastAsia" w:ascii="仿宋" w:hAnsi="仿宋" w:eastAsia="仿宋"/>
                <w:sz w:val="24"/>
              </w:rPr>
              <w:t xml:space="preserve">方案</w:t>
            </w:r>
            <w:r>
              <w:rPr>
                <w:rFonts w:hint="eastAsia" w:ascii="仿宋" w:hAnsi="仿宋" w:eastAsia="仿宋" w:cs="宋体"/>
                <w:sz w:val="24"/>
              </w:rPr>
              <w:t xml:space="preserve">》得分都相同的，由采购人确定。</w:t>
            </w:r>
            <w:r>
              <w:rPr>
                <w:rFonts w:hint="eastAsia"/>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rPr>
                <w:rFonts w:ascii="仿宋" w:hAnsi="仿宋" w:eastAsia="仿宋" w:cs="宋体"/>
                <w:sz w:val="24"/>
              </w:rPr>
            </w:pPr>
            <w:r>
              <w:rPr>
                <w:rFonts w:hint="eastAsia" w:ascii="仿宋" w:hAnsi="仿宋" w:eastAsia="仿宋" w:cs="宋体"/>
                <w:sz w:val="24"/>
              </w:rPr>
              <w:t xml:space="preserve">在公告中标结果的同时，</w:t>
            </w:r>
            <w:r>
              <w:rPr>
                <w:rFonts w:hint="eastAsia" w:ascii="仿宋" w:hAnsi="仿宋" w:eastAsia="仿宋" w:cs="宋体"/>
                <w:b/>
                <w:sz w:val="24"/>
              </w:rPr>
              <w:t xml:space="preserve">通过“苏采云”系统以数据电文形式：</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rPr>
                <w:rFonts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rPr>
                <w:rFonts w:ascii="仿宋" w:hAnsi="仿宋" w:eastAsia="仿宋" w:cs="宋体"/>
                <w:sz w:val="24"/>
              </w:rPr>
            </w:pPr>
            <w:r>
              <w:rPr>
                <w:rFonts w:hint="eastAsia" w:ascii="仿宋" w:hAnsi="仿宋" w:eastAsia="仿宋" w:cs="宋体"/>
                <w:sz w:val="24"/>
              </w:rPr>
              <w:t xml:space="preserve">中标结果在省级以上财政部门指定的媒体上进行公告。</w:t>
            </w:r>
            <w:r>
              <w:rPr>
                <w:rFonts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ascii="仿宋" w:hAnsi="仿宋" w:eastAsia="仿宋" w:cs="宋体"/>
                <w:sz w:val="24"/>
              </w:rPr>
            </w:pPr>
            <w:r>
              <w:rPr>
                <w:rFonts w:hint="eastAsia" w:ascii="仿宋" w:hAnsi="仿宋" w:eastAsia="仿宋" w:cs="宋体"/>
                <w:sz w:val="24"/>
              </w:rPr>
              <w:t xml:space="preserve">特别说明：</w:t>
            </w:r>
            <w:r>
              <w:rPr>
                <w:rFonts w:ascii="仿宋" w:hAnsi="仿宋" w:eastAsia="仿宋" w:cs="宋体"/>
                <w:sz w:val="24"/>
              </w:rPr>
            </w:r>
            <w:r/>
          </w:p>
          <w:p>
            <w:pPr>
              <w:pStyle w:val="676"/>
              <w:ind w:firstLine="480"/>
              <w:rPr>
                <w:rFonts w:hint="eastAsia"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hint="eastAsia"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jc w:val="center"/>
              <w:rPr>
                <w:rFonts w:hint="eastAsia" w:ascii="仿宋" w:hAnsi="仿宋" w:eastAsia="仿宋" w:cs="宋体"/>
                <w:sz w:val="24"/>
              </w:rPr>
            </w:pPr>
            <w:r>
              <w:rPr>
                <w:rFonts w:hint="eastAsia" w:ascii="仿宋" w:hAnsi="仿宋" w:eastAsia="仿宋"/>
                <w:sz w:val="24"/>
              </w:rPr>
              <w:t xml:space="preserve">六、询问和质疑</w:t>
            </w:r>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jc w:val="left"/>
              <w:rPr>
                <w:rFonts w:hint="eastAsia" w:ascii="仿宋" w:hAnsi="仿宋" w:eastAsia="仿宋" w:cs="宋体"/>
                <w:sz w:val="24"/>
              </w:rPr>
            </w:pPr>
            <w:r>
              <w:rPr>
                <w:rFonts w:hint="eastAsia" w:ascii="仿宋" w:hAnsi="仿宋" w:eastAsia="仿宋" w:cs="宋体"/>
                <w:sz w:val="24"/>
              </w:rPr>
              <w:t xml:space="preserve">1.根据徐州市政府采购中心与</w:t>
            </w:r>
            <w:r>
              <w:rPr>
                <w:rFonts w:hint="eastAsia" w:ascii="仿宋" w:hAnsi="仿宋" w:eastAsia="仿宋"/>
                <w:sz w:val="24"/>
              </w:rPr>
              <w:t xml:space="preserve">徐州幼儿师范高等专科学校</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徐州幼儿师范高等专科学校</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徐州幼儿师范高等专科学校</w:t>
            </w:r>
            <w:r>
              <w:rPr>
                <w:rFonts w:hint="eastAsia" w:ascii="仿宋" w:hAnsi="仿宋" w:eastAsia="仿宋" w:cs="宋体"/>
                <w:sz w:val="24"/>
              </w:rPr>
              <w:t xml:space="preserve">提出质疑。询问和质疑由</w:t>
            </w:r>
            <w:r>
              <w:rPr>
                <w:rFonts w:hint="eastAsia" w:ascii="仿宋" w:hAnsi="仿宋" w:eastAsia="仿宋"/>
                <w:sz w:val="24"/>
              </w:rPr>
              <w:t xml:space="preserve">徐州幼儿师范高等专科学校</w:t>
            </w:r>
            <w:r>
              <w:rPr>
                <w:rFonts w:hint="eastAsia" w:ascii="仿宋" w:hAnsi="仿宋" w:eastAsia="仿宋" w:cs="宋体"/>
                <w:sz w:val="24"/>
              </w:rPr>
              <w:t xml:space="preserve">依法处理。</w:t>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3.质疑函</w:t>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徐州幼儿师范高等专科学校</w:t>
            </w:r>
            <w:r>
              <w:rPr>
                <w:rFonts w:hint="eastAsia" w:ascii="仿宋" w:hAnsi="仿宋" w:eastAsia="仿宋" w:cs="宋体"/>
                <w:sz w:val="24"/>
              </w:rPr>
            </w:r>
            <w:r/>
          </w:p>
          <w:p>
            <w:pPr>
              <w:pStyle w:val="676"/>
              <w:ind w:firstLine="480"/>
              <w:jc w:val="left"/>
              <w:rPr>
                <w:rFonts w:ascii="仿宋" w:hAnsi="仿宋" w:eastAsia="仿宋" w:cs="宋体"/>
                <w:sz w:val="24"/>
              </w:rPr>
            </w:pPr>
            <w:r>
              <w:rPr>
                <w:rFonts w:hint="eastAsia" w:ascii="仿宋" w:hAnsi="仿宋" w:eastAsia="仿宋" w:cs="宋体"/>
                <w:sz w:val="24"/>
              </w:rPr>
              <w:t xml:space="preserve">联系电</w:t>
            </w:r>
            <w:r>
              <w:rPr>
                <w:rFonts w:hint="eastAsia" w:ascii="仿宋" w:hAnsi="仿宋" w:eastAsia="仿宋" w:cs="宋体"/>
                <w:sz w:val="24"/>
              </w:rPr>
              <w:t xml:space="preserve">话：</w:t>
            </w:r>
            <w:r>
              <w:rPr>
                <w:rFonts w:hint="eastAsia" w:ascii="仿宋" w:hAnsi="仿宋" w:eastAsia="仿宋"/>
                <w:sz w:val="24"/>
              </w:rPr>
              <w:t xml:space="preserve">0516-68601986</w:t>
            </w:r>
            <w:r>
              <w:rPr>
                <w:rFonts w:ascii="仿宋" w:hAnsi="仿宋" w:eastAsia="仿宋" w:cs="宋体"/>
                <w:sz w:val="24"/>
              </w:rPr>
            </w:r>
            <w:r/>
          </w:p>
          <w:p>
            <w:pPr>
              <w:pStyle w:val="676"/>
              <w:ind w:firstLine="480"/>
              <w:jc w:val="left"/>
              <w:rPr>
                <w:rFonts w:hint="eastAsia" w:ascii="仿宋" w:hAnsi="仿宋" w:eastAsia="仿宋" w:cs="宋体"/>
                <w:sz w:val="24"/>
              </w:rPr>
            </w:pPr>
            <w:r>
              <w:rPr>
                <w:rFonts w:hint="eastAsia" w:ascii="仿宋" w:hAnsi="仿宋" w:eastAsia="仿宋" w:cs="宋体"/>
                <w:sz w:val="24"/>
              </w:rPr>
              <w:t xml:space="preserve">通讯地址：</w:t>
            </w:r>
            <w:bookmarkStart w:id="11" w:name="OLE_LINK27"/>
            <w:r/>
            <w:bookmarkStart w:id="12" w:name="OLE_LINK26"/>
            <w:r>
              <w:rPr>
                <w:rFonts w:hint="eastAsia" w:ascii="仿宋" w:hAnsi="仿宋" w:eastAsia="仿宋"/>
                <w:sz w:val="24"/>
              </w:rPr>
              <w:t xml:space="preserve">江苏省徐州市经济开发区桃园路6号</w:t>
            </w:r>
            <w:bookmarkEnd w:id="11"/>
            <w:r/>
            <w:bookmarkEnd w:id="12"/>
            <w:r>
              <w:rPr>
                <w:rFonts w:hint="eastAsia" w:ascii="仿宋" w:hAnsi="仿宋" w:eastAsia="仿宋" w:cs="宋体"/>
                <w:sz w:val="24"/>
              </w:rPr>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76"/>
              <w:jc w:val="center"/>
              <w:rPr>
                <w:rFonts w:hint="eastAsia" w:ascii="仿宋" w:hAnsi="仿宋" w:eastAsia="仿宋"/>
                <w:sz w:val="24"/>
              </w:rPr>
            </w:pPr>
            <w:r>
              <w:rPr>
                <w:rFonts w:hint="eastAsia" w:ascii="仿宋" w:hAnsi="仿宋" w:eastAsia="仿宋"/>
                <w:bCs/>
                <w:sz w:val="24"/>
              </w:rPr>
              <w:t xml:space="preserve">附加说明</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676"/>
              <w:ind w:firstLine="480"/>
              <w:rPr>
                <w:rFonts w:hint="eastAsia" w:ascii="仿宋" w:hAnsi="仿宋" w:eastAsia="仿宋"/>
                <w:sz w:val="24"/>
              </w:rPr>
            </w:pPr>
            <w:r>
              <w:rPr>
                <w:rFonts w:hint="eastAsia" w:ascii="仿宋" w:hAnsi="仿宋" w:eastAsia="仿宋"/>
                <w:sz w:val="24"/>
              </w:rPr>
            </w:r>
            <w:r/>
          </w:p>
        </w:tc>
      </w:tr>
    </w:tbl>
    <w:p>
      <w:pPr>
        <w:pStyle w:val="676"/>
        <w:pageBreakBefore/>
        <w:widowControl/>
        <w:rPr>
          <w:rFonts w:hint="eastAsia" w:ascii="仿宋" w:hAnsi="仿宋" w:eastAsia="仿宋" w:cs="宋体"/>
          <w:sz w:val="24"/>
        </w:rPr>
      </w:pPr>
      <w:r>
        <w:rPr>
          <w:rFonts w:hint="eastAsia" w:ascii="仿宋" w:hAnsi="仿宋" w:eastAsia="仿宋" w:cs="宋体"/>
          <w:sz w:val="24"/>
        </w:rPr>
      </w:r>
      <w:r/>
    </w:p>
    <w:p>
      <w:pPr>
        <w:pStyle w:val="676"/>
        <w:numPr>
          <w:ilvl w:val="0"/>
          <w:numId w:val="7"/>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rPr>
          <w:rFonts w:ascii="仿宋" w:hAnsi="仿宋" w:eastAsia="仿宋"/>
          <w:sz w:val="30"/>
          <w:szCs w:val="30"/>
        </w:rPr>
      </w:r>
      <w:r/>
    </w:p>
    <w:p>
      <w:pPr>
        <w:pStyle w:val="683"/>
        <w:rPr>
          <w:rFonts w:hint="eastAsia" w:ascii="Times New Roman" w:hAnsi="Times New Roman"/>
          <w:sz w:val="21"/>
          <w:szCs w:val="24"/>
        </w:rPr>
      </w:pPr>
      <w:r>
        <w:rPr>
          <w:rFonts w:hint="eastAsia" w:ascii="仿宋" w:hAnsi="仿宋" w:eastAsia="仿宋"/>
          <w:sz w:val="24"/>
        </w:rPr>
        <w:t xml:space="preserve">采购包1：</w:t>
      </w:r>
      <w:r>
        <w:rPr>
          <w:rFonts w:hint="eastAsia" w:ascii="Times New Roman" w:hAnsi="Times New Roman"/>
          <w:sz w:val="21"/>
          <w:szCs w:val="24"/>
        </w:rPr>
      </w:r>
      <w:r/>
    </w:p>
    <w:tbl>
      <w:tblPr>
        <w:tblW w:w="1035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3"/>
        <w:gridCol w:w="851"/>
        <w:gridCol w:w="855"/>
        <w:gridCol w:w="975"/>
        <w:gridCol w:w="6196"/>
        <w:gridCol w:w="680"/>
      </w:tblGrid>
      <w:tr>
        <w:trPr>
          <w:trHeight w:val="897"/>
        </w:trPr>
        <w:tc>
          <w:tcPr>
            <w:gridSpan w:val="2"/>
            <w:tcBorders>
              <w:top w:val="single" w:color="000000" w:sz="4" w:space="0"/>
              <w:left w:val="single" w:color="000000" w:sz="4" w:space="0"/>
              <w:bottom w:val="single" w:color="000000" w:sz="6" w:space="0"/>
              <w:right w:val="single" w:color="000000" w:sz="6" w:space="0"/>
            </w:tcBorders>
            <w:tcW w:w="1644"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评审因素</w:t>
            </w:r>
            <w:r>
              <w:rPr>
                <w:rFonts w:ascii="仿宋" w:hAnsi="仿宋" w:eastAsia="仿宋"/>
                <w:sz w:val="24"/>
              </w:rPr>
            </w:r>
            <w:r/>
          </w:p>
        </w:tc>
        <w:tc>
          <w:tcPr>
            <w:gridSpan w:val="3"/>
            <w:tcBorders>
              <w:top w:val="single" w:color="000000" w:sz="4" w:space="0"/>
              <w:left w:val="single" w:color="000000" w:sz="6" w:space="0"/>
              <w:bottom w:val="single" w:color="000000" w:sz="6" w:space="0"/>
              <w:right w:val="single" w:color="000000" w:sz="4" w:space="0"/>
            </w:tcBorders>
            <w:tcW w:w="8026"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评审因素细化和量化</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是否客观分</w:t>
            </w:r>
            <w:r>
              <w:rPr>
                <w:rFonts w:ascii="仿宋" w:hAnsi="仿宋" w:eastAsia="仿宋"/>
                <w:sz w:val="24"/>
              </w:rPr>
            </w:r>
            <w:r/>
          </w:p>
        </w:tc>
      </w:tr>
      <w:tr>
        <w:trPr>
          <w:trHeight w:val="1140"/>
        </w:trPr>
        <w:tc>
          <w:tcPr>
            <w:tcBorders>
              <w:top w:val="single" w:color="000000" w:sz="6" w:space="0"/>
              <w:left w:val="single" w:color="000000" w:sz="4" w:space="0"/>
              <w:bottom w:val="single" w:color="000000" w:sz="6" w:space="0"/>
              <w:right w:val="single" w:color="000000" w:sz="6" w:space="0"/>
            </w:tcBorders>
            <w:tcW w:w="793"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价格部分（10分）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价格</w:t>
            </w:r>
            <w:r>
              <w:rPr>
                <w:rFonts w:ascii="仿宋" w:hAnsi="仿宋" w:eastAsia="仿宋"/>
                <w:sz w:val="24"/>
              </w:rPr>
            </w:r>
            <w:r/>
          </w:p>
          <w:p>
            <w:pPr>
              <w:pStyle w:val="676"/>
              <w:jc w:val="center"/>
              <w:rPr>
                <w:rFonts w:ascii="仿宋" w:hAnsi="仿宋" w:eastAsia="仿宋"/>
                <w:sz w:val="24"/>
              </w:rPr>
            </w:pPr>
            <w:r>
              <w:rPr>
                <w:rFonts w:hint="eastAsia" w:ascii="仿宋" w:hAnsi="仿宋" w:eastAsia="仿宋"/>
                <w:sz w:val="24"/>
              </w:rPr>
              <w:t xml:space="preserve">（10分）</w:t>
            </w:r>
            <w:r>
              <w:rPr>
                <w:rFonts w:ascii="仿宋" w:hAnsi="仿宋" w:eastAsia="仿宋"/>
                <w:sz w:val="24"/>
              </w:rPr>
            </w:r>
            <w:r/>
          </w:p>
        </w:tc>
        <w:tc>
          <w:tcPr>
            <w:gridSpan w:val="3"/>
            <w:tcBorders>
              <w:top w:val="single" w:color="000000" w:sz="6" w:space="0"/>
              <w:left w:val="single" w:color="000000" w:sz="6" w:space="0"/>
              <w:bottom w:val="single" w:color="000000" w:sz="6" w:space="0"/>
              <w:right w:val="single" w:color="000000" w:sz="4" w:space="0"/>
            </w:tcBorders>
            <w:tcW w:w="8026" w:type="dxa"/>
            <w:vAlign w:val="center"/>
            <w:textDirection w:val="lrTb"/>
            <w:noWrap w:val="false"/>
          </w:tcPr>
          <w:p>
            <w:pPr>
              <w:pStyle w:val="676"/>
              <w:rPr>
                <w:rFonts w:ascii="仿宋" w:hAnsi="仿宋" w:eastAsia="仿宋"/>
                <w:sz w:val="24"/>
              </w:rPr>
            </w:pPr>
            <w:r/>
            <w:bookmarkStart w:id="13" w:name="OLE_LINK42"/>
            <w:r>
              <w:rPr>
                <w:rFonts w:hint="eastAsia" w:ascii="仿宋" w:hAnsi="仿宋" w:eastAsia="仿宋"/>
                <w:sz w:val="24"/>
              </w:rPr>
              <w:t xml:space="preserve">各投标人价格得分=最低报价÷各投标人投标报价×10</w:t>
            </w:r>
            <w:bookmarkEnd w:id="13"/>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是</w:t>
            </w:r>
            <w:r>
              <w:rPr>
                <w:rFonts w:ascii="仿宋" w:hAnsi="仿宋" w:eastAsia="仿宋"/>
                <w:sz w:val="24"/>
              </w:rPr>
            </w:r>
            <w:r/>
          </w:p>
        </w:tc>
      </w:tr>
      <w:tr>
        <w:trPr>
          <w:cantSplit/>
          <w:trHeight w:val="975"/>
        </w:trPr>
        <w:tc>
          <w:tcPr>
            <w:tcBorders>
              <w:top w:val="single" w:color="000000" w:sz="6" w:space="0"/>
              <w:left w:val="single" w:color="000000" w:sz="4" w:space="0"/>
              <w:bottom w:val="single" w:color="000000" w:sz="6" w:space="0"/>
              <w:right w:val="single" w:color="000000" w:sz="6" w:space="0"/>
            </w:tcBorders>
            <w:tcW w:w="793"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技术部分（63分）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物业管理服务方案（63分）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基本服务方案（10分）</w:t>
            </w:r>
            <w:r>
              <w:rPr>
                <w:rFonts w:ascii="仿宋" w:hAnsi="仿宋" w:eastAsia="仿宋"/>
                <w:sz w:val="24"/>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w:t>
            </w:r>
            <w:bookmarkStart w:id="14" w:name="OLE_LINK198"/>
            <w:r>
              <w:rPr>
                <w:rFonts w:hint="eastAsia" w:ascii="仿宋" w:hAnsi="仿宋" w:eastAsia="仿宋"/>
                <w:sz w:val="24"/>
              </w:rPr>
              <w:t xml:space="preserve">（一）物业管理服务具体内容及标准</w:t>
            </w:r>
            <w:bookmarkEnd w:id="14"/>
            <w:r>
              <w:rPr>
                <w:rFonts w:hint="eastAsia" w:ascii="仿宋" w:hAnsi="仿宋" w:eastAsia="仿宋"/>
                <w:sz w:val="24"/>
              </w:rPr>
              <w:t xml:space="preserve">”中“1.基本服务”中“服务内容”（共10项）的“服务标准”进行完善，且表述具体方案措施。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上述内容齐全，符合实际切实可行且无缺陷（缺陷是指：部分内容与项目无关、逻辑错误、科学原理错误、表述错误、不符合本项目涉及的相关规范或标准要求的任意一种情形）得10分，</w:t>
            </w:r>
            <w:bookmarkStart w:id="15" w:name="OLE_LINK201"/>
            <w:r/>
            <w:bookmarkStart w:id="16" w:name="OLE_LINK202"/>
            <w:r/>
            <w:bookmarkStart w:id="17" w:name="OLE_LINK315"/>
            <w:r>
              <w:rPr>
                <w:rFonts w:hint="eastAsia" w:ascii="仿宋" w:hAnsi="仿宋" w:eastAsia="仿宋"/>
                <w:sz w:val="24"/>
              </w:rPr>
              <w:t xml:space="preserve">每缺少一项内容扣</w:t>
            </w:r>
            <w:r>
              <w:rPr>
                <w:rFonts w:hint="eastAsia" w:ascii="仿宋" w:hAnsi="仿宋" w:eastAsia="仿宋"/>
                <w:sz w:val="24"/>
              </w:rPr>
              <w:t xml:space="preserve">1</w:t>
            </w:r>
            <w:r>
              <w:rPr>
                <w:rFonts w:hint="eastAsia" w:ascii="仿宋" w:hAnsi="仿宋" w:eastAsia="仿宋"/>
                <w:sz w:val="24"/>
              </w:rPr>
              <w:t xml:space="preserve">分，扣完为止；</w:t>
            </w:r>
            <w:bookmarkEnd w:id="15"/>
            <w:r/>
            <w:bookmarkEnd w:id="16"/>
            <w:r/>
            <w:bookmarkStart w:id="18" w:name="OLE_LINK114"/>
            <w:r/>
            <w:bookmarkStart w:id="19" w:name="OLE_LINK16"/>
            <w:r/>
            <w:bookmarkStart w:id="20" w:name="OLE_LINK20"/>
            <w:r>
              <w:rPr>
                <w:rFonts w:hint="eastAsia" w:ascii="仿宋" w:hAnsi="仿宋" w:eastAsia="仿宋"/>
                <w:sz w:val="24"/>
              </w:rPr>
              <w:t xml:space="preserve">单项内容存在缺陷的，单项内容不得分。</w:t>
            </w:r>
            <w:bookmarkEnd w:id="17"/>
            <w:r/>
            <w:bookmarkEnd w:id="19"/>
            <w:r/>
            <w:bookmarkEnd w:id="20"/>
            <w:r>
              <w:rPr>
                <w:rFonts w:hint="eastAsia" w:ascii="仿宋" w:hAnsi="仿宋" w:eastAsia="仿宋"/>
                <w:sz w:val="24"/>
              </w:rPr>
            </w:r>
            <w:r/>
          </w:p>
          <w:p>
            <w:pPr>
              <w:pStyle w:val="676"/>
              <w:jc w:val="left"/>
              <w:rPr>
                <w:rFonts w:ascii="仿宋" w:hAnsi="仿宋" w:eastAsia="仿宋"/>
                <w:sz w:val="24"/>
              </w:rPr>
            </w:pPr>
            <w:r>
              <w:rPr>
                <w:rFonts w:hint="eastAsia" w:ascii="仿宋" w:hAnsi="仿宋" w:eastAsia="仿宋"/>
                <w:sz w:val="24"/>
              </w:rPr>
              <w:t xml:space="preserve">未提供的得0分，本项最高得10分，最低得0分。</w:t>
            </w:r>
            <w:bookmarkEnd w:id="18"/>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695"/>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bookmarkStart w:id="21" w:name="_Hlk212468409"/>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公共设施节水、节电、节能管理服务</w:t>
            </w:r>
            <w:r>
              <w:rPr>
                <w:rFonts w:ascii="仿宋" w:hAnsi="仿宋" w:eastAsia="仿宋"/>
                <w:sz w:val="24"/>
              </w:rPr>
            </w:r>
            <w:r/>
          </w:p>
          <w:p>
            <w:pPr>
              <w:pStyle w:val="676"/>
              <w:jc w:val="center"/>
              <w:rPr>
                <w:rFonts w:ascii="仿宋" w:hAnsi="仿宋" w:eastAsia="仿宋"/>
                <w:sz w:val="24"/>
              </w:rPr>
            </w:pPr>
            <w:r>
              <w:rPr>
                <w:rFonts w:hint="eastAsia" w:ascii="仿宋" w:hAnsi="仿宋" w:eastAsia="仿宋"/>
                <w:sz w:val="24"/>
              </w:rPr>
              <w:t xml:space="preserve">方案（6分）</w:t>
            </w:r>
            <w:r>
              <w:rPr>
                <w:rFonts w:ascii="仿宋" w:hAnsi="仿宋" w:eastAsia="仿宋"/>
                <w:sz w:val="24"/>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2.公共设施节水、节电、节能管理服务”中“服务内容”（共2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w:t>
            </w:r>
            <w:bookmarkStart w:id="22" w:name="OLE_LINK83"/>
            <w:r/>
            <w:bookmarkStart w:id="23" w:name="OLE_LINK205"/>
            <w:r>
              <w:rPr>
                <w:rFonts w:hint="eastAsia" w:ascii="仿宋" w:hAnsi="仿宋" w:eastAsia="仿宋"/>
                <w:sz w:val="24"/>
              </w:rPr>
              <w:t xml:space="preserve">每缺少一项内容扣3分，扣完为止；</w:t>
            </w:r>
            <w:bookmarkEnd w:id="22"/>
            <w:r/>
            <w:bookmarkEnd w:id="23"/>
            <w:r>
              <w:rPr>
                <w:rFonts w:hint="eastAsia" w:ascii="仿宋" w:hAnsi="仿宋" w:eastAsia="仿宋"/>
                <w:sz w:val="24"/>
              </w:rPr>
              <w:t xml:space="preserve">单项内容每存在一处缺陷扣1分，单项内容分（3分）扣完为止。</w:t>
            </w:r>
            <w:r/>
          </w:p>
          <w:p>
            <w:pPr>
              <w:pStyle w:val="676"/>
              <w:jc w:val="left"/>
              <w:rPr>
                <w:rFonts w:ascii="仿宋" w:hAnsi="仿宋" w:eastAsia="仿宋"/>
                <w:sz w:val="24"/>
              </w:rPr>
            </w:pPr>
            <w:r>
              <w:rPr>
                <w:rFonts w:hint="eastAsia" w:ascii="仿宋" w:hAnsi="仿宋" w:eastAsia="仿宋" w:cs="宋体"/>
                <w:sz w:val="24"/>
                <w:szCs w:val="22"/>
                <w:lang w:val="zh-CN" w:bidi="zh-CN"/>
              </w:rPr>
              <w:t xml:space="preserve">未提供的得0分，本项最高得6分，最低得0分。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3111"/>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bookmarkEnd w:id="21"/>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保洁服务</w:t>
            </w:r>
            <w:r>
              <w:rPr>
                <w:rFonts w:hint="eastAsia" w:ascii="仿宋" w:hAnsi="仿宋" w:eastAsia="仿宋"/>
                <w:sz w:val="24"/>
              </w:rPr>
              <w:t xml:space="preserve">方案（21分）</w:t>
            </w:r>
            <w:r>
              <w:rPr>
                <w:rFonts w:ascii="仿宋" w:hAnsi="仿宋" w:eastAsia="仿宋"/>
                <w:sz w:val="24"/>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方案要求对第六章《采购需求》中“四、物业管理服务内容及标准”中“（一）物业管理服务具体内容及标准”中“3.保洁服务”中“服务内容”（共7项）的“服务标准”进行完善，且表述具体方案措施。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上述内容齐全，符合实际切实可行且无缺陷（缺陷是指：部分内容与项目无关、逻辑错误、科学原理错误、表述错误、不符合本项目涉及的相关规范或标准要求的任意一种情形）得21分，</w:t>
            </w:r>
            <w:bookmarkStart w:id="24" w:name="OLE_LINK203"/>
            <w:r>
              <w:rPr>
                <w:rFonts w:hint="eastAsia" w:ascii="仿宋" w:hAnsi="仿宋" w:eastAsia="仿宋"/>
                <w:sz w:val="24"/>
              </w:rPr>
              <w:t xml:space="preserve">每缺少一项内容扣3分，扣完为止；</w:t>
            </w:r>
            <w:bookmarkStart w:id="25" w:name="OLE_LINK17"/>
            <w:r>
              <w:rPr>
                <w:rFonts w:hint="eastAsia" w:ascii="仿宋" w:hAnsi="仿宋" w:eastAsia="仿宋"/>
                <w:sz w:val="24"/>
              </w:rPr>
              <w:t xml:space="preserve">单项内容每存在一处缺陷扣1分，单项内容分（3分）扣完为止。</w:t>
            </w:r>
            <w:bookmarkEnd w:id="24"/>
            <w:r/>
            <w:bookmarkEnd w:id="25"/>
            <w:r>
              <w:rPr>
                <w:rFonts w:hint="eastAsia" w:ascii="仿宋" w:hAnsi="仿宋" w:eastAsia="仿宋"/>
                <w:sz w:val="24"/>
              </w:rPr>
            </w:r>
            <w:r/>
          </w:p>
          <w:p>
            <w:pPr>
              <w:pStyle w:val="676"/>
              <w:jc w:val="left"/>
              <w:rPr>
                <w:rFonts w:ascii="仿宋" w:hAnsi="仿宋" w:eastAsia="仿宋"/>
                <w:sz w:val="24"/>
              </w:rPr>
            </w:pPr>
            <w:r>
              <w:rPr>
                <w:rFonts w:hint="eastAsia" w:ascii="仿宋" w:hAnsi="仿宋" w:eastAsia="仿宋"/>
                <w:sz w:val="24"/>
              </w:rPr>
              <w:t xml:space="preserve">未提供的得0分，本项最高得21分，最低得0分。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3111"/>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cs="宋体"/>
                <w:spacing w:val="-10"/>
                <w:sz w:val="24"/>
                <w:lang w:val="zh-CN" w:bidi="zh-CN"/>
              </w:rPr>
            </w:pPr>
            <w:r>
              <w:rPr>
                <w:rFonts w:hint="eastAsia" w:ascii="仿宋" w:hAnsi="仿宋" w:eastAsia="仿宋"/>
                <w:sz w:val="24"/>
              </w:rPr>
              <w:t xml:space="preserve">校园绿化管养维护服务方案（9分）</w:t>
            </w:r>
            <w:r>
              <w:rPr>
                <w:rFonts w:ascii="仿宋" w:hAnsi="仿宋" w:eastAsia="仿宋" w:cs="宋体"/>
                <w:spacing w:val="-10"/>
                <w:sz w:val="24"/>
                <w:lang w:val="zh-CN" w:bidi="zh-CN"/>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bookmarkStart w:id="26" w:name="OLE_LINK169"/>
            <w:r/>
            <w:bookmarkStart w:id="27" w:name="OLE_LINK170"/>
            <w:r>
              <w:rPr>
                <w:rFonts w:hint="eastAsia" w:ascii="仿宋" w:hAnsi="仿宋" w:eastAsia="仿宋"/>
                <w:sz w:val="24"/>
              </w:rPr>
              <w:t xml:space="preserve">方案要求对第六章《采购需求》中“四、物业管理服务内容及标准”中“（一）物业管理服务具体内容及标准”中“4.</w:t>
            </w:r>
            <w:r>
              <w:rPr>
                <w:rFonts w:hint="eastAsia" w:ascii="仿宋" w:hAnsi="仿宋" w:eastAsia="仿宋"/>
                <w:sz w:val="24"/>
              </w:rPr>
              <w:t xml:space="preserve">校园绿化管养维护服务”中“服务内容”（共3项）的“服务标准”进行完善，且表述具体方案措施。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pStyle w:val="676"/>
              <w:ind w:right="-107"/>
              <w:rPr>
                <w:rFonts w:ascii="仿宋" w:hAnsi="仿宋" w:eastAsia="仿宋"/>
                <w:sz w:val="24"/>
              </w:rPr>
            </w:pPr>
            <w:r>
              <w:rPr>
                <w:rFonts w:hint="eastAsia" w:ascii="仿宋" w:hAnsi="仿宋" w:eastAsia="仿宋"/>
                <w:sz w:val="24"/>
              </w:rPr>
              <w:t xml:space="preserve">未提供的得0分，本项最高得9分，最低得0分。</w:t>
            </w:r>
            <w:bookmarkEnd w:id="26"/>
            <w:r/>
            <w:bookmarkEnd w:id="27"/>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2795"/>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cs="宋体"/>
                <w:spacing w:val="-10"/>
                <w:sz w:val="24"/>
                <w:lang w:val="zh-CN" w:bidi="zh-CN"/>
              </w:rPr>
            </w:pPr>
            <w:r>
              <w:rPr>
                <w:rFonts w:hint="eastAsia" w:ascii="仿宋" w:hAnsi="仿宋" w:eastAsia="仿宋"/>
                <w:sz w:val="24"/>
              </w:rPr>
              <w:t xml:space="preserve">日常维修保障服务</w:t>
            </w:r>
            <w:r>
              <w:rPr>
                <w:rFonts w:hint="eastAsia" w:ascii="仿宋" w:hAnsi="仿宋" w:eastAsia="仿宋" w:cs="宋体"/>
                <w:spacing w:val="-10"/>
                <w:sz w:val="24"/>
                <w:lang w:val="zh-CN" w:bidi="zh-CN"/>
              </w:rPr>
              <w:t xml:space="preserve">方案（5分）</w:t>
            </w:r>
            <w:r>
              <w:rPr>
                <w:rFonts w:ascii="仿宋" w:hAnsi="仿宋" w:eastAsia="仿宋" w:cs="宋体"/>
                <w:spacing w:val="-10"/>
                <w:sz w:val="24"/>
                <w:lang w:val="zh-CN" w:bidi="zh-CN"/>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方案要求对第六章《采购需求》中“四、物业管理服务内容及标准”中“（一）物业管理服务具体内容及标准”中“5.</w:t>
            </w:r>
            <w:r>
              <w:rPr>
                <w:rFonts w:hint="eastAsia" w:ascii="仿宋" w:hAnsi="仿宋" w:eastAsia="仿宋"/>
                <w:sz w:val="24"/>
              </w:rPr>
              <w:t xml:space="preserve">日常维修保障服务”中“服务内容”（共1项）的“服务标准”进行完善，且表述具体方案措施。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5分，每存在一处缺陷扣1分，扣完为止。</w:t>
            </w:r>
            <w:r/>
          </w:p>
          <w:p>
            <w:pPr>
              <w:pStyle w:val="676"/>
              <w:ind w:right="-107"/>
              <w:rPr>
                <w:rFonts w:ascii="仿宋" w:hAnsi="仿宋" w:eastAsia="仿宋"/>
                <w:sz w:val="24"/>
              </w:rPr>
            </w:pPr>
            <w:r>
              <w:rPr>
                <w:rFonts w:hint="eastAsia" w:ascii="仿宋" w:hAnsi="仿宋" w:eastAsia="仿宋"/>
                <w:sz w:val="24"/>
              </w:rPr>
              <w:t xml:space="preserve">未提供的得0分，本项最高得5分，最低得0分。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3102"/>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cs="宋体"/>
                <w:spacing w:val="-10"/>
                <w:sz w:val="24"/>
                <w:lang w:val="zh-CN" w:bidi="zh-CN"/>
              </w:rPr>
            </w:pPr>
            <w:r>
              <w:rPr>
                <w:rFonts w:hint="eastAsia" w:ascii="仿宋" w:hAnsi="仿宋" w:eastAsia="仿宋"/>
                <w:sz w:val="24"/>
              </w:rPr>
              <w:t xml:space="preserve">宿舍管理服务</w:t>
            </w:r>
            <w:r>
              <w:rPr>
                <w:rFonts w:hint="eastAsia" w:ascii="仿宋" w:hAnsi="仿宋" w:eastAsia="仿宋" w:cs="宋体"/>
                <w:spacing w:val="-10"/>
                <w:sz w:val="24"/>
                <w:lang w:val="zh-CN" w:bidi="zh-CN"/>
              </w:rPr>
              <w:t xml:space="preserve">方案（12分）</w:t>
            </w:r>
            <w:r>
              <w:rPr>
                <w:rFonts w:ascii="仿宋" w:hAnsi="仿宋" w:eastAsia="仿宋" w:cs="宋体"/>
                <w:spacing w:val="-10"/>
                <w:sz w:val="24"/>
                <w:lang w:val="zh-CN" w:bidi="zh-CN"/>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方案要求对第六章《采购需求》中“四、物业管理服务内容及标准”中“（一）物业管理服务具体内容及标准”中“6.</w:t>
            </w:r>
            <w:r>
              <w:rPr>
                <w:rFonts w:hint="eastAsia" w:ascii="仿宋" w:hAnsi="仿宋" w:eastAsia="仿宋"/>
                <w:sz w:val="24"/>
              </w:rPr>
              <w:t xml:space="preserve">宿舍管理服务”中“服务内容”（共4项）的“服务标准”进行完善，且表述具体方案措施。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12分，每缺少一项内容扣3分，扣完为止；单项内容每存在一处缺陷扣1分，单项内容分（3分）扣完为止。</w:t>
            </w:r>
            <w:r/>
          </w:p>
          <w:p>
            <w:pPr>
              <w:pStyle w:val="676"/>
              <w:ind w:right="-107"/>
              <w:rPr>
                <w:rFonts w:ascii="仿宋" w:hAnsi="仿宋" w:eastAsia="仿宋"/>
                <w:sz w:val="24"/>
              </w:rPr>
            </w:pPr>
            <w:r>
              <w:rPr>
                <w:rFonts w:hint="eastAsia" w:ascii="仿宋" w:hAnsi="仿宋" w:eastAsia="仿宋"/>
                <w:sz w:val="24"/>
              </w:rPr>
              <w:t xml:space="preserve">未提供的得0分，本项最高得12分，最低得0分。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1125"/>
        </w:trPr>
        <w:tc>
          <w:tcPr>
            <w:tcBorders>
              <w:top w:val="single" w:color="000000" w:sz="6" w:space="0"/>
              <w:left w:val="single" w:color="000000" w:sz="4" w:space="0"/>
              <w:bottom w:val="single" w:color="000000" w:sz="4" w:space="0"/>
              <w:right w:val="single" w:color="000000" w:sz="6" w:space="0"/>
            </w:tcBorders>
            <w:tcW w:w="793"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商务部分（27分）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pStyle w:val="676"/>
              <w:jc w:val="center"/>
              <w:rPr>
                <w:rFonts w:ascii="仿宋" w:hAnsi="仿宋" w:eastAsia="仿宋"/>
                <w:sz w:val="24"/>
              </w:rPr>
            </w:pPr>
            <w:r/>
            <w:bookmarkStart w:id="28" w:name="OLE_LINK21"/>
            <w:r>
              <w:rPr>
                <w:rFonts w:hint="eastAsia" w:ascii="仿宋" w:hAnsi="仿宋" w:eastAsia="仿宋"/>
                <w:sz w:val="24"/>
              </w:rPr>
              <w:t xml:space="preserve">物业管理服务人员方案</w:t>
            </w:r>
            <w:bookmarkEnd w:id="28"/>
            <w:r>
              <w:rPr>
                <w:rFonts w:hint="eastAsia" w:ascii="仿宋" w:hAnsi="仿宋" w:eastAsia="仿宋"/>
                <w:sz w:val="24"/>
              </w:rPr>
              <w:t xml:space="preserve">（23分）</w:t>
            </w:r>
            <w:r>
              <w:rPr>
                <w:rFonts w:ascii="仿宋" w:hAnsi="仿宋" w:eastAsia="仿宋"/>
                <w:sz w:val="24"/>
              </w:rPr>
            </w:r>
            <w:r/>
          </w:p>
        </w:tc>
        <w:tc>
          <w:tcPr>
            <w:tcBorders>
              <w:top w:val="single" w:color="000000" w:sz="6" w:space="0"/>
              <w:left w:val="single" w:color="000000" w:sz="6" w:space="0"/>
              <w:bottom w:val="single" w:color="000000" w:sz="4" w:space="0"/>
              <w:right w:val="single" w:color="000000" w:sz="4" w:space="0"/>
            </w:tcBorders>
            <w:tcW w:w="855" w:type="dxa"/>
            <w:vAlign w:val="center"/>
            <w:textDirection w:val="lrTb"/>
            <w:noWrap w:val="false"/>
          </w:tcPr>
          <w:p>
            <w:pPr>
              <w:pStyle w:val="676"/>
              <w:jc w:val="left"/>
              <w:rPr>
                <w:rFonts w:ascii="仿宋" w:hAnsi="仿宋" w:eastAsia="仿宋"/>
                <w:sz w:val="24"/>
              </w:rPr>
            </w:pPr>
            <w:r>
              <w:rPr>
                <w:rFonts w:hint="eastAsia" w:ascii="仿宋" w:hAnsi="仿宋" w:eastAsia="仿宋"/>
                <w:sz w:val="24"/>
              </w:rPr>
              <w:t xml:space="preserve">组织机构设置方案（8分）</w:t>
            </w:r>
            <w:r>
              <w:rPr>
                <w:rFonts w:ascii="仿宋" w:hAnsi="仿宋" w:eastAsia="仿宋"/>
                <w:sz w:val="24"/>
              </w:rPr>
            </w:r>
            <w:r/>
          </w:p>
        </w:tc>
        <w:tc>
          <w:tcPr>
            <w:gridSpan w:val="2"/>
            <w:tcBorders>
              <w:top w:val="single" w:color="000000" w:sz="6" w:space="0"/>
              <w:left w:val="single" w:color="000000" w:sz="4" w:space="0"/>
              <w:bottom w:val="single" w:color="000000" w:sz="4" w:space="0"/>
              <w:right w:val="single" w:color="000000" w:sz="4" w:space="0"/>
            </w:tcBorders>
            <w:tcW w:w="7171" w:type="dxa"/>
            <w:vAlign w:val="center"/>
            <w:textDirection w:val="lrTb"/>
            <w:noWrap w:val="false"/>
          </w:tcPr>
          <w:p>
            <w:pPr>
              <w:pStyle w:val="676"/>
              <w:widowControl/>
              <w:rPr>
                <w:rFonts w:ascii="仿宋" w:hAnsi="仿宋" w:eastAsia="仿宋"/>
                <w:sz w:val="24"/>
              </w:rPr>
            </w:pPr>
            <w:r>
              <w:rPr>
                <w:rFonts w:hint="eastAsia" w:ascii="仿宋" w:hAnsi="仿宋" w:eastAsia="仿宋"/>
                <w:sz w:val="24"/>
              </w:rPr>
              <w:t xml:space="preserve">针对本项目需求，分别对</w:t>
            </w:r>
            <w:r>
              <w:rPr>
                <w:rFonts w:hint="eastAsia" w:ascii="仿宋" w:hAnsi="仿宋" w:eastAsia="仿宋" w:cs="宋体"/>
                <w:color w:val="000000"/>
                <w:sz w:val="24"/>
              </w:rPr>
              <w:t xml:space="preserve">保洁服务</w:t>
            </w:r>
            <w:r>
              <w:rPr>
                <w:rFonts w:hint="eastAsia" w:ascii="仿宋" w:hAnsi="仿宋" w:eastAsia="仿宋" w:cs="宋体"/>
                <w:sz w:val="24"/>
                <w:lang w:bidi="zh-CN"/>
              </w:rPr>
              <w:t xml:space="preserve">部门</w:t>
            </w:r>
            <w:r>
              <w:rPr>
                <w:rFonts w:hint="eastAsia" w:ascii="仿宋" w:hAnsi="仿宋" w:eastAsia="仿宋"/>
                <w:sz w:val="24"/>
              </w:rPr>
              <w:t xml:space="preserve">、</w:t>
            </w:r>
            <w:r>
              <w:rPr>
                <w:rFonts w:hint="eastAsia" w:ascii="仿宋" w:hAnsi="仿宋" w:eastAsia="仿宋" w:cs="仿宋"/>
                <w:color w:val="000000"/>
                <w:sz w:val="24"/>
              </w:rPr>
              <w:t xml:space="preserve">绿化管养维护</w:t>
            </w:r>
            <w:r>
              <w:rPr>
                <w:rFonts w:hint="eastAsia" w:ascii="仿宋" w:hAnsi="仿宋" w:eastAsia="仿宋"/>
                <w:sz w:val="24"/>
                <w:szCs w:val="21"/>
              </w:rPr>
              <w:t xml:space="preserve">部门、</w:t>
            </w:r>
            <w:r>
              <w:rPr>
                <w:rFonts w:hint="eastAsia" w:ascii="仿宋" w:hAnsi="仿宋" w:eastAsia="仿宋" w:cs="仿宋"/>
                <w:color w:val="000000"/>
                <w:sz w:val="24"/>
              </w:rPr>
              <w:t xml:space="preserve">日常维修保障服务部门、宿舍管理</w:t>
            </w:r>
            <w:r>
              <w:rPr>
                <w:rFonts w:hint="eastAsia" w:ascii="仿宋" w:hAnsi="仿宋" w:eastAsia="仿宋"/>
                <w:sz w:val="24"/>
                <w:szCs w:val="21"/>
              </w:rPr>
              <w:t xml:space="preserve">部门</w:t>
            </w:r>
            <w:r>
              <w:rPr>
                <w:rFonts w:hint="eastAsia" w:ascii="仿宋" w:hAnsi="仿宋" w:eastAsia="仿宋"/>
                <w:sz w:val="24"/>
              </w:rPr>
              <w:t xml:space="preserve">的职责、工作流程进行详细描述（共4部门）。各服务部门职责、工作流程内容齐全，符合实际切实可行且无缺陷（缺陷是指：部分内容与项目无关、逻辑错误、科学原理错误、表述错误、不符合本项目涉及的相关规范或标准要求的任意一种情形）得8分，每缺少1个服务部门职责或服务岗位工作流程内容或每项内容存在缺陷扣2分，扣完为止。</w:t>
            </w:r>
            <w:r>
              <w:rPr>
                <w:rFonts w:ascii="仿宋" w:hAnsi="仿宋" w:eastAsia="仿宋"/>
                <w:sz w:val="24"/>
              </w:rPr>
            </w:r>
            <w:r/>
          </w:p>
          <w:p>
            <w:pPr>
              <w:pStyle w:val="676"/>
              <w:jc w:val="left"/>
              <w:rPr>
                <w:rFonts w:ascii="仿宋" w:hAnsi="仿宋" w:eastAsia="仿宋"/>
                <w:sz w:val="24"/>
              </w:rPr>
            </w:pPr>
            <w:r>
              <w:rPr>
                <w:rFonts w:hint="eastAsia" w:ascii="仿宋" w:hAnsi="仿宋" w:eastAsia="仿宋"/>
                <w:sz w:val="24"/>
              </w:rPr>
              <w:t xml:space="preserve">未提供的得0分，本项最高得8分，最低得0分。</w:t>
            </w:r>
            <w:r>
              <w:rPr>
                <w:rFonts w:ascii="仿宋" w:hAnsi="仿宋" w:eastAsia="仿宋"/>
                <w:sz w:val="24"/>
              </w:rPr>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990"/>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6" w:space="0"/>
              <w:right w:val="single" w:color="000000" w:sz="4" w:space="0"/>
            </w:tcBorders>
            <w:tcW w:w="855" w:type="dxa"/>
            <w:vAlign w:val="center"/>
            <w:vMerge w:val="restart"/>
            <w:textDirection w:val="lrTb"/>
            <w:noWrap w:val="false"/>
          </w:tcPr>
          <w:p>
            <w:pPr>
              <w:pStyle w:val="676"/>
              <w:jc w:val="left"/>
              <w:rPr>
                <w:rFonts w:ascii="仿宋" w:hAnsi="仿宋" w:eastAsia="仿宋"/>
                <w:sz w:val="24"/>
              </w:rPr>
            </w:pPr>
            <w:r>
              <w:rPr>
                <w:rFonts w:hint="eastAsia" w:ascii="仿宋" w:hAnsi="仿宋" w:eastAsia="仿宋"/>
                <w:sz w:val="24"/>
              </w:rPr>
              <w:t xml:space="preserve">人员配备方案（15分）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项目经理（2分）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196" w:type="dxa"/>
            <w:vAlign w:val="center"/>
            <w:textDirection w:val="lrTb"/>
            <w:noWrap w:val="false"/>
          </w:tcPr>
          <w:p>
            <w:pPr>
              <w:pStyle w:val="676"/>
              <w:rPr>
                <w:rFonts w:ascii="仿宋" w:hAnsi="仿宋" w:eastAsia="仿宋"/>
                <w:sz w:val="24"/>
              </w:rPr>
            </w:pPr>
            <w:r/>
            <w:bookmarkStart w:id="29" w:name="OLE_LINK412"/>
            <w:r/>
            <w:bookmarkStart w:id="30" w:name="OLE_LINK413"/>
            <w:r>
              <w:rPr>
                <w:rFonts w:hint="eastAsia" w:ascii="仿宋" w:hAnsi="仿宋" w:eastAsia="仿宋"/>
                <w:sz w:val="24"/>
              </w:rPr>
              <w:t xml:space="preserve">投标人拟派项目经理（1人）为自有人员，且有本科及以上学历。</w:t>
            </w:r>
            <w:r>
              <w:rPr>
                <w:rFonts w:ascii="仿宋" w:hAnsi="仿宋" w:eastAsia="仿宋"/>
                <w:sz w:val="24"/>
              </w:rPr>
            </w:r>
            <w:r/>
          </w:p>
          <w:p>
            <w:pPr>
              <w:pStyle w:val="676"/>
              <w:rPr>
                <w:rFonts w:hint="eastAsia" w:ascii="仿宋" w:hAnsi="仿宋" w:eastAsia="仿宋" w:cs="仿宋"/>
                <w:sz w:val="24"/>
              </w:rPr>
            </w:pPr>
            <w:r>
              <w:rPr>
                <w:rFonts w:hint="eastAsia" w:ascii="仿宋" w:hAnsi="仿宋" w:eastAsia="仿宋"/>
                <w:color w:val="000000"/>
                <w:sz w:val="24"/>
              </w:rPr>
              <w:t xml:space="preserve">投标文件中提供投标人为项目经理交纳的本项目开标时间前六个月内任意1个月的社会保障资金的相关材料的扫描件</w:t>
            </w:r>
            <w:r>
              <w:rPr>
                <w:rFonts w:hint="eastAsia" w:ascii="仿宋" w:hAnsi="仿宋" w:eastAsia="仿宋"/>
                <w:color w:val="000000"/>
                <w:sz w:val="24"/>
              </w:rPr>
              <w:t xml:space="preserve">、</w:t>
            </w:r>
            <w:r>
              <w:rPr>
                <w:rFonts w:hint="eastAsia" w:ascii="仿宋" w:hAnsi="仿宋" w:eastAsia="仿宋"/>
                <w:color w:val="000000"/>
                <w:sz w:val="24"/>
              </w:rPr>
              <w:t xml:space="preserve">本科及以上学历证书扫描件</w:t>
            </w:r>
            <w:r>
              <w:rPr>
                <w:rFonts w:hint="eastAsia" w:ascii="仿宋" w:hAnsi="仿宋" w:eastAsia="仿宋"/>
                <w:color w:val="000000"/>
                <w:sz w:val="24"/>
              </w:rPr>
              <w:t xml:space="preserve">及身份证复印件扫描件</w:t>
            </w:r>
            <w:r>
              <w:rPr>
                <w:rFonts w:hint="eastAsia" w:ascii="仿宋" w:hAnsi="仿宋" w:eastAsia="仿宋" w:cs="仿宋"/>
                <w:sz w:val="24"/>
              </w:rPr>
              <w:t xml:space="preserve">得2分。 </w:t>
            </w:r>
            <w:r/>
          </w:p>
          <w:p>
            <w:pPr>
              <w:pStyle w:val="676"/>
              <w:rPr>
                <w:rFonts w:ascii="仿宋" w:hAnsi="仿宋" w:eastAsia="仿宋" w:cs="仿宋"/>
                <w:sz w:val="24"/>
              </w:rPr>
            </w:pPr>
            <w:r>
              <w:rPr>
                <w:rFonts w:hint="eastAsia" w:ascii="仿宋" w:hAnsi="仿宋" w:eastAsia="仿宋" w:cs="仿宋"/>
                <w:sz w:val="24"/>
              </w:rPr>
              <w:t xml:space="preserve">不提供或提供不全不得分，本项最高得2分，最低0分。</w:t>
            </w:r>
            <w:bookmarkEnd w:id="29"/>
            <w:r/>
            <w:bookmarkEnd w:id="30"/>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08"/>
              <w:jc w:val="center"/>
              <w:rPr>
                <w:rFonts w:ascii="仿宋" w:hAnsi="仿宋" w:eastAsia="仿宋" w:cs="仿宋"/>
                <w:sz w:val="24"/>
              </w:rPr>
            </w:pPr>
            <w:r>
              <w:rPr>
                <w:rFonts w:hint="eastAsia" w:ascii="仿宋" w:hAnsi="仿宋" w:eastAsia="仿宋" w:cs="仿宋"/>
                <w:sz w:val="24"/>
              </w:rPr>
              <w:t xml:space="preserve">是</w:t>
            </w:r>
            <w:r>
              <w:rPr>
                <w:rFonts w:ascii="仿宋" w:hAnsi="仿宋" w:eastAsia="仿宋" w:cs="仿宋"/>
                <w:sz w:val="24"/>
              </w:rPr>
            </w:r>
            <w:r/>
          </w:p>
        </w:tc>
      </w:tr>
      <w:tr>
        <w:trPr>
          <w:cantSplit/>
          <w:trHeight w:val="88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left w:val="single" w:color="000000" w:sz="6" w:space="0"/>
              <w:right w:val="single" w:color="000000" w:sz="4" w:space="0"/>
            </w:tcBorders>
            <w:tcW w:w="8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主管（2分）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196"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投标人拟派</w:t>
            </w:r>
            <w:bookmarkStart w:id="31" w:name="OLE_LINK417"/>
            <w:r/>
            <w:bookmarkStart w:id="32" w:name="OLE_LINK418"/>
            <w:r>
              <w:rPr>
                <w:rFonts w:hint="eastAsia" w:ascii="仿宋" w:hAnsi="仿宋" w:eastAsia="仿宋" w:cs="仿宋"/>
                <w:color w:val="000000"/>
                <w:sz w:val="24"/>
              </w:rPr>
              <w:t xml:space="preserve">绿化管养维护服务</w:t>
            </w:r>
            <w:r>
              <w:rPr>
                <w:rFonts w:hint="eastAsia" w:ascii="仿宋" w:hAnsi="仿宋" w:eastAsia="仿宋"/>
                <w:sz w:val="24"/>
              </w:rPr>
              <w:t xml:space="preserve">主管</w:t>
            </w:r>
            <w:bookmarkEnd w:id="31"/>
            <w:r/>
            <w:bookmarkEnd w:id="32"/>
            <w:r>
              <w:rPr>
                <w:rFonts w:hint="eastAsia" w:ascii="仿宋" w:hAnsi="仿宋" w:eastAsia="仿宋"/>
                <w:sz w:val="24"/>
              </w:rPr>
              <w:t xml:space="preserve">（1人，）为自有人员，且有</w:t>
            </w:r>
            <w:bookmarkStart w:id="33" w:name="OLE_LINK419"/>
            <w:r/>
            <w:bookmarkStart w:id="34" w:name="OLE_LINK420"/>
            <w:r>
              <w:rPr>
                <w:rFonts w:hint="eastAsia" w:ascii="仿宋" w:hAnsi="仿宋" w:eastAsia="仿宋"/>
                <w:sz w:val="24"/>
              </w:rPr>
              <w:t xml:space="preserve">园林绿化工程师证书</w:t>
            </w:r>
            <w:bookmarkEnd w:id="33"/>
            <w:r/>
            <w:bookmarkEnd w:id="34"/>
            <w:r>
              <w:rPr>
                <w:rFonts w:hint="eastAsia" w:ascii="仿宋" w:hAnsi="仿宋" w:eastAsia="仿宋"/>
                <w:sz w:val="24"/>
              </w:rPr>
              <w:t xml:space="preserve">。</w:t>
            </w:r>
            <w:r>
              <w:rPr>
                <w:rFonts w:ascii="仿宋" w:hAnsi="仿宋" w:eastAsia="仿宋"/>
                <w:sz w:val="24"/>
              </w:rPr>
            </w:r>
            <w:r/>
          </w:p>
          <w:p>
            <w:pPr>
              <w:pStyle w:val="676"/>
              <w:rPr>
                <w:rFonts w:hint="eastAsia" w:ascii="仿宋" w:hAnsi="仿宋" w:eastAsia="仿宋" w:cs="仿宋"/>
                <w:sz w:val="24"/>
              </w:rPr>
            </w:pPr>
            <w:r>
              <w:rPr>
                <w:rFonts w:hint="eastAsia" w:ascii="仿宋" w:hAnsi="仿宋" w:eastAsia="仿宋"/>
                <w:color w:val="000000"/>
                <w:sz w:val="24"/>
              </w:rPr>
              <w:t xml:space="preserve">投标文件中提供投标人为</w:t>
            </w:r>
            <w:r>
              <w:rPr>
                <w:rFonts w:hint="eastAsia" w:ascii="仿宋" w:hAnsi="仿宋" w:eastAsia="仿宋" w:cs="仿宋"/>
                <w:color w:val="000000"/>
                <w:sz w:val="24"/>
              </w:rPr>
              <w:t xml:space="preserve">绿化管养维护服务</w:t>
            </w:r>
            <w:r>
              <w:rPr>
                <w:rFonts w:hint="eastAsia" w:ascii="仿宋" w:hAnsi="仿宋" w:eastAsia="仿宋"/>
                <w:sz w:val="24"/>
              </w:rPr>
              <w:t xml:space="preserve">主管</w:t>
            </w:r>
            <w:r>
              <w:rPr>
                <w:rFonts w:hint="eastAsia" w:ascii="仿宋" w:hAnsi="仿宋" w:eastAsia="仿宋"/>
                <w:color w:val="000000"/>
                <w:sz w:val="24"/>
              </w:rPr>
              <w:t xml:space="preserve">交纳的本项目开标时间前六个月内任意1个月的社会保障资金的相关材料的扫描件</w:t>
            </w:r>
            <w:r>
              <w:rPr>
                <w:rFonts w:hint="eastAsia" w:ascii="仿宋" w:hAnsi="仿宋" w:eastAsia="仿宋"/>
                <w:color w:val="000000"/>
                <w:sz w:val="24"/>
              </w:rPr>
              <w:t xml:space="preserve">、</w:t>
            </w:r>
            <w:r>
              <w:rPr>
                <w:rFonts w:hint="eastAsia" w:ascii="仿宋" w:hAnsi="仿宋" w:eastAsia="仿宋"/>
                <w:sz w:val="24"/>
              </w:rPr>
              <w:t xml:space="preserve">园林绿化工程师证书</w:t>
            </w:r>
            <w:r>
              <w:rPr>
                <w:rFonts w:hint="eastAsia" w:ascii="仿宋" w:hAnsi="仿宋" w:eastAsia="仿宋"/>
                <w:color w:val="000000"/>
                <w:sz w:val="24"/>
              </w:rPr>
              <w:t xml:space="preserve">扫描件</w:t>
            </w:r>
            <w:r>
              <w:rPr>
                <w:rFonts w:hint="eastAsia" w:ascii="仿宋" w:hAnsi="仿宋" w:eastAsia="仿宋"/>
                <w:color w:val="000000"/>
                <w:sz w:val="24"/>
              </w:rPr>
              <w:t xml:space="preserve">及身份证复印件扫描件</w:t>
            </w:r>
            <w:r>
              <w:rPr>
                <w:rFonts w:hint="eastAsia" w:ascii="仿宋" w:hAnsi="仿宋" w:eastAsia="仿宋" w:cs="仿宋"/>
                <w:sz w:val="24"/>
              </w:rPr>
              <w:t xml:space="preserve">得2分。 </w:t>
            </w:r>
            <w:r/>
          </w:p>
          <w:p>
            <w:pPr>
              <w:pStyle w:val="676"/>
              <w:rPr>
                <w:rFonts w:ascii="仿宋" w:hAnsi="仿宋" w:eastAsia="仿宋"/>
                <w:sz w:val="24"/>
              </w:rPr>
            </w:pPr>
            <w:r>
              <w:rPr>
                <w:rFonts w:hint="eastAsia" w:ascii="仿宋" w:hAnsi="仿宋" w:eastAsia="仿宋" w:cs="仿宋"/>
                <w:sz w:val="24"/>
              </w:rPr>
              <w:t xml:space="preserve">不提供或提供不全不得分，本项最高得2分，最低0分。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是</w:t>
            </w:r>
            <w:r>
              <w:rPr>
                <w:rFonts w:ascii="仿宋" w:hAnsi="仿宋" w:eastAsia="仿宋"/>
                <w:sz w:val="24"/>
              </w:rPr>
            </w:r>
            <w:r/>
          </w:p>
        </w:tc>
      </w:tr>
      <w:tr>
        <w:trPr>
          <w:cantSplit/>
          <w:trHeight w:val="88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left w:val="single" w:color="000000" w:sz="6" w:space="0"/>
              <w:right w:val="single" w:color="000000" w:sz="4" w:space="0"/>
            </w:tcBorders>
            <w:tcW w:w="8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人员配备具体方案（6分）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196" w:type="dxa"/>
            <w:vAlign w:val="center"/>
            <w:textDirection w:val="lrTb"/>
            <w:noWrap w:val="false"/>
          </w:tcPr>
          <w:p>
            <w:pPr>
              <w:pStyle w:val="676"/>
            </w:pPr>
            <w:r>
              <w:rPr>
                <w:rFonts w:hint="eastAsia" w:ascii="仿宋" w:hAnsi="仿宋" w:eastAsia="仿宋"/>
                <w:sz w:val="24"/>
              </w:rPr>
              <w:t xml:space="preserve">要求投标人针对</w:t>
            </w:r>
            <w:r>
              <w:rPr>
                <w:rFonts w:hint="eastAsia" w:ascii="仿宋" w:hAnsi="仿宋" w:eastAsia="仿宋"/>
                <w:sz w:val="24"/>
              </w:rPr>
              <w:t xml:space="preserve">第六章《采购需求》中</w:t>
            </w:r>
            <w:r>
              <w:rPr>
                <w:rFonts w:ascii="FangSong" w:hAnsi="FangSong" w:eastAsia="FangSong" w:cs="FangSong"/>
                <w:color w:val="000000"/>
                <w:sz w:val="24"/>
              </w:rPr>
              <w:t xml:space="preserve">“</w:t>
            </w:r>
            <w:r>
              <w:rPr>
                <w:rFonts w:hint="eastAsia" w:ascii="仿宋" w:hAnsi="仿宋" w:eastAsia="仿宋"/>
                <w:sz w:val="24"/>
              </w:rPr>
              <w:t xml:space="preserve">五、组织机构设置及人员配备要求</w:t>
            </w:r>
            <w:r>
              <w:rPr>
                <w:rFonts w:ascii="FangSong" w:hAnsi="FangSong" w:eastAsia="FangSong" w:cs="FangSong"/>
                <w:color w:val="000000"/>
                <w:sz w:val="24"/>
              </w:rPr>
              <w:t xml:space="preserve">”</w:t>
            </w:r>
            <w:r>
              <w:rPr>
                <w:rFonts w:hint="eastAsia" w:ascii="仿宋" w:hAnsi="仿宋" w:eastAsia="仿宋"/>
                <w:sz w:val="24"/>
              </w:rPr>
              <w:t xml:space="preserve">中“（一）采购包1组织机构设置及人员配备要求”中“2.人员配备要求”的项目经理、主管、保洁人员、</w:t>
            </w:r>
            <w:r>
              <w:rPr>
                <w:rFonts w:hint="eastAsia" w:ascii="仿宋" w:hAnsi="仿宋" w:eastAsia="仿宋" w:cs="仿宋"/>
                <w:color w:val="000000"/>
                <w:sz w:val="24"/>
              </w:rPr>
              <w:t xml:space="preserve">校园绿化管养维护人员、日常维修保障人员及宿舍管理服务人员</w:t>
            </w:r>
            <w:r>
              <w:rPr>
                <w:rFonts w:hint="eastAsia" w:ascii="仿宋" w:hAnsi="仿宋" w:eastAsia="仿宋"/>
                <w:sz w:val="24"/>
              </w:rPr>
              <w:t xml:space="preserve">岗位（共6类）的人员配备具体要求，详细描述各岗位职责。</w:t>
            </w:r>
            <w:r/>
          </w:p>
          <w:p>
            <w:pPr>
              <w:pStyle w:val="708"/>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内容齐全，符合实际切实可行且无缺陷（缺陷是指：部分内容与项目无关、逻辑错误、科学原理错误、表述错误、不符合本项目涉及的相关规范或标准要求的任意一种情形）得6分，</w:t>
            </w:r>
            <w:bookmarkStart w:id="35" w:name="OLE_LINK455"/>
            <w:r/>
            <w:bookmarkStart w:id="36" w:name="OLE_LINK456"/>
            <w:r>
              <w:rPr>
                <w:rFonts w:hint="eastAsia" w:ascii="仿宋" w:hAnsi="仿宋" w:eastAsia="仿宋"/>
                <w:sz w:val="24"/>
                <w:szCs w:val="24"/>
              </w:rPr>
              <w:t xml:space="preserve">每缺少一个岗位</w:t>
            </w:r>
            <w:r>
              <w:rPr>
                <w:rFonts w:hint="eastAsia" w:ascii="仿宋" w:hAnsi="仿宋" w:eastAsia="仿宋"/>
                <w:sz w:val="24"/>
              </w:rPr>
              <w:t xml:space="preserve">职责</w:t>
            </w:r>
            <w:r>
              <w:rPr>
                <w:rFonts w:hint="eastAsia" w:ascii="仿宋" w:hAnsi="仿宋" w:eastAsia="仿宋"/>
                <w:sz w:val="24"/>
                <w:szCs w:val="24"/>
              </w:rPr>
              <w:t xml:space="preserve">内容扣1分，扣完为止；每一个岗位职责内容每存在一处缺陷的，单项岗位职责不得分。</w:t>
            </w:r>
            <w:bookmarkEnd w:id="35"/>
            <w:r/>
            <w:bookmarkEnd w:id="36"/>
            <w:r>
              <w:rPr>
                <w:rFonts w:ascii="仿宋" w:hAnsi="仿宋" w:eastAsia="仿宋"/>
                <w:sz w:val="24"/>
                <w:szCs w:val="24"/>
              </w:rPr>
            </w:r>
            <w:r/>
          </w:p>
          <w:p>
            <w:pPr>
              <w:pStyle w:val="708"/>
              <w:jc w:val="left"/>
              <w:rPr>
                <w:rFonts w:ascii="仿宋" w:hAnsi="仿宋" w:eastAsia="仿宋"/>
                <w:sz w:val="24"/>
                <w:szCs w:val="24"/>
              </w:rPr>
            </w:pPr>
            <w:r>
              <w:rPr>
                <w:rFonts w:hint="eastAsia" w:ascii="仿宋" w:hAnsi="仿宋" w:eastAsia="仿宋"/>
                <w:sz w:val="24"/>
              </w:rPr>
              <w:t xml:space="preserve">未提供的得0分，本项最高得6分，最低得0分。</w:t>
            </w:r>
            <w:r>
              <w:rPr>
                <w:rFonts w:ascii="仿宋" w:hAnsi="仿宋" w:eastAsia="仿宋"/>
                <w:sz w:val="24"/>
                <w:szCs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88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left w:val="single" w:color="000000" w:sz="6" w:space="0"/>
              <w:bottom w:val="single" w:color="000000" w:sz="6" w:space="0"/>
              <w:right w:val="single" w:color="000000" w:sz="4" w:space="0"/>
            </w:tcBorders>
            <w:tcW w:w="855" w:type="dxa"/>
            <w:vAlign w:val="center"/>
            <w:vMerge w:val="continue"/>
            <w:textDirection w:val="lrTb"/>
            <w:noWrap w:val="false"/>
          </w:tcPr>
          <w:p>
            <w:pPr>
              <w:pStyle w:val="676"/>
              <w:jc w:val="left"/>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cs="仿宋"/>
                <w:sz w:val="24"/>
              </w:rPr>
              <w:t xml:space="preserve">用工方案（5分）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196" w:type="dxa"/>
            <w:vAlign w:val="center"/>
            <w:textDirection w:val="lrTb"/>
            <w:noWrap w:val="false"/>
          </w:tcPr>
          <w:p>
            <w:pPr>
              <w:pStyle w:val="733"/>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方案要求对</w:t>
            </w:r>
            <w:bookmarkStart w:id="37" w:name="OLE_LINK439"/>
            <w:r/>
            <w:bookmarkStart w:id="38" w:name="OLE_LINK440"/>
            <w:r/>
            <w:bookmarkStart w:id="39" w:name="OLE_LINK441"/>
            <w:r>
              <w:rPr>
                <w:rFonts w:hint="eastAsia" w:ascii="仿宋" w:hAnsi="仿宋" w:eastAsia="仿宋" w:cs="Times New Roman"/>
                <w:sz w:val="24"/>
                <w:szCs w:val="24"/>
                <w:lang w:val="en-US" w:bidi="ar-SA"/>
              </w:rPr>
              <w:t xml:space="preserve">第六章《采购需求》</w:t>
            </w:r>
            <w:bookmarkEnd w:id="37"/>
            <w:r/>
            <w:bookmarkEnd w:id="38"/>
            <w:r/>
            <w:bookmarkEnd w:id="39"/>
            <w:r>
              <w:rPr>
                <w:rFonts w:hint="eastAsia" w:ascii="仿宋" w:hAnsi="仿宋" w:eastAsia="仿宋" w:cs="Times New Roman"/>
                <w:sz w:val="24"/>
                <w:szCs w:val="24"/>
                <w:lang w:val="en-US" w:bidi="ar-SA"/>
              </w:rPr>
              <w:t xml:space="preserve">中“</w:t>
            </w:r>
            <w:r>
              <w:rPr>
                <w:rFonts w:hint="eastAsia" w:ascii="仿宋" w:hAnsi="仿宋" w:eastAsia="仿宋"/>
                <w:sz w:val="24"/>
              </w:rPr>
              <w:t xml:space="preserve">五、组织机构设置及人员配备要求</w:t>
            </w:r>
            <w:r>
              <w:rPr>
                <w:rFonts w:hint="eastAsia" w:ascii="仿宋" w:hAnsi="仿宋" w:eastAsia="仿宋" w:cs="Times New Roman"/>
                <w:sz w:val="24"/>
                <w:szCs w:val="24"/>
                <w:lang w:val="en-US" w:bidi="ar-SA"/>
              </w:rPr>
              <w:t xml:space="preserve">”中“</w:t>
            </w:r>
            <w:r>
              <w:rPr>
                <w:rFonts w:hint="eastAsia" w:ascii="仿宋" w:hAnsi="仿宋" w:eastAsia="仿宋"/>
                <w:sz w:val="24"/>
              </w:rPr>
              <w:t xml:space="preserve">（三）用工要求</w:t>
            </w:r>
            <w:r>
              <w:rPr>
                <w:rFonts w:hint="eastAsia" w:ascii="仿宋" w:hAnsi="仿宋" w:eastAsia="仿宋" w:cs="Times New Roman"/>
                <w:sz w:val="24"/>
                <w:szCs w:val="24"/>
                <w:lang w:val="en-US" w:bidi="ar-SA"/>
              </w:rPr>
              <w:t xml:space="preserve">”进行完善，且表述具体方案措施。</w:t>
            </w:r>
            <w:r>
              <w:rPr>
                <w:rFonts w:ascii="仿宋" w:hAnsi="仿宋" w:eastAsia="仿宋" w:cs="Times New Roman"/>
                <w:sz w:val="24"/>
                <w:szCs w:val="24"/>
                <w:lang w:val="en-US" w:bidi="ar-SA"/>
              </w:rPr>
            </w:r>
            <w:r/>
          </w:p>
          <w:p>
            <w:pPr>
              <w:pStyle w:val="733"/>
              <w:ind w:left="0" w:firstLine="0"/>
              <w:rPr>
                <w:rFonts w:hint="eastAsia"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上述内容齐全，符合实际切实可行且无缺陷（缺陷是指：部分内容与项目无关、逻辑错误、科学原理错误、表述错误、不符合本项目涉及的相关规范或标准要求的任意一种情形）得5分，内容每存在一处缺陷扣1分，扣完为止。</w:t>
            </w:r>
            <w:r/>
          </w:p>
          <w:p>
            <w:pPr>
              <w:pStyle w:val="676"/>
              <w:rPr>
                <w:rFonts w:ascii="仿宋" w:hAnsi="仿宋" w:eastAsia="仿宋"/>
                <w:sz w:val="24"/>
              </w:rPr>
            </w:pPr>
            <w:r>
              <w:rPr>
                <w:rFonts w:hint="eastAsia" w:ascii="仿宋" w:hAnsi="仿宋" w:eastAsia="仿宋"/>
                <w:sz w:val="24"/>
              </w:rPr>
              <w:t xml:space="preserve">未提供的得0分，本项最高得5分，最低得0分。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126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bookmarkStart w:id="40" w:name="_Hlk212468670"/>
            <w:r>
              <w:rPr>
                <w:rFonts w:ascii="仿宋" w:hAnsi="仿宋" w:eastAsia="仿宋"/>
                <w:sz w:val="24"/>
              </w:rPr>
            </w:r>
            <w:r/>
          </w:p>
        </w:tc>
        <w:tc>
          <w:tcPr>
            <w:tcBorders>
              <w:top w:val="single" w:color="000000" w:sz="6" w:space="0"/>
              <w:left w:val="single" w:color="000000" w:sz="6" w:space="0"/>
              <w:bottom w:val="single" w:color="000000" w:sz="4" w:space="0"/>
              <w:right w:val="single" w:color="000000" w:sz="6" w:space="0"/>
            </w:tcBorders>
            <w:tcW w:w="851"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投标人业绩（4分）</w:t>
            </w:r>
            <w:r>
              <w:rPr>
                <w:rFonts w:ascii="仿宋" w:hAnsi="仿宋" w:eastAsia="仿宋"/>
                <w:sz w:val="24"/>
              </w:rPr>
            </w:r>
            <w:r/>
          </w:p>
        </w:tc>
        <w:tc>
          <w:tcPr>
            <w:gridSpan w:val="3"/>
            <w:tcBorders>
              <w:top w:val="single" w:color="000000" w:sz="6" w:space="0"/>
              <w:left w:val="single" w:color="000000" w:sz="6" w:space="0"/>
              <w:bottom w:val="single" w:color="000000" w:sz="4" w:space="0"/>
              <w:right w:val="single" w:color="000000" w:sz="4" w:space="0"/>
            </w:tcBorders>
            <w:tcW w:w="8026"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投标文件中提供投标人为卖方(乙方)，合同签订日期在2022年1月1日之后，合同内容为物业管理类项目（非居住类物业）的合同扫描件，每提供一份得2分。</w:t>
            </w:r>
            <w:r>
              <w:rPr>
                <w:rFonts w:ascii="仿宋" w:hAnsi="仿宋" w:eastAsia="仿宋"/>
                <w:sz w:val="24"/>
              </w:rPr>
            </w:r>
            <w:r/>
          </w:p>
          <w:p>
            <w:pPr>
              <w:pStyle w:val="676"/>
              <w:rPr>
                <w:rFonts w:ascii="仿宋" w:hAnsi="仿宋" w:eastAsia="仿宋"/>
                <w:sz w:val="24"/>
              </w:rPr>
            </w:pPr>
            <w:r>
              <w:rPr>
                <w:rFonts w:hint="eastAsia" w:ascii="仿宋" w:hAnsi="仿宋" w:eastAsia="仿宋"/>
                <w:sz w:val="24"/>
              </w:rPr>
              <w:t xml:space="preserve">本项最高得4分,最低得0分。</w:t>
            </w:r>
            <w:r>
              <w:rPr>
                <w:rFonts w:ascii="仿宋" w:hAnsi="仿宋" w:eastAsia="仿宋"/>
                <w:sz w:val="24"/>
              </w:rPr>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是</w:t>
            </w:r>
            <w:r>
              <w:rPr>
                <w:rFonts w:ascii="仿宋" w:hAnsi="仿宋" w:eastAsia="仿宋"/>
                <w:sz w:val="24"/>
              </w:rPr>
            </w:r>
            <w:r/>
          </w:p>
        </w:tc>
      </w:tr>
    </w:tbl>
    <w:p>
      <w:pPr>
        <w:pStyle w:val="676"/>
        <w:widowControl/>
        <w:rPr>
          <w:rFonts w:ascii="仿宋" w:hAnsi="仿宋" w:eastAsia="仿宋"/>
          <w:sz w:val="24"/>
        </w:rPr>
      </w:pPr>
      <w:r/>
      <w:bookmarkEnd w:id="40"/>
      <w:r>
        <w:rPr>
          <w:rFonts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683"/>
        <w:rPr>
          <w:rFonts w:hint="eastAsia" w:ascii="Times New Roman" w:hAnsi="Times New Roman"/>
          <w:sz w:val="21"/>
        </w:rPr>
      </w:pPr>
      <w:r>
        <w:rPr>
          <w:rFonts w:hint="eastAsia" w:ascii="Times New Roman" w:hAnsi="Times New Roman"/>
          <w:sz w:val="21"/>
        </w:rPr>
      </w:r>
      <w:r/>
    </w:p>
    <w:p>
      <w:pPr>
        <w:pStyle w:val="676"/>
      </w:pPr>
      <w:r/>
      <w:r/>
    </w:p>
    <w:p>
      <w:pPr>
        <w:pStyle w:val="683"/>
      </w:pPr>
      <w:r/>
      <w:r/>
    </w:p>
    <w:p>
      <w:pPr>
        <w:pStyle w:val="676"/>
      </w:pPr>
      <w:r/>
      <w:r/>
    </w:p>
    <w:p>
      <w:pPr>
        <w:pStyle w:val="683"/>
      </w:pPr>
      <w:r/>
      <w:r/>
    </w:p>
    <w:p>
      <w:pPr>
        <w:pStyle w:val="676"/>
      </w:pPr>
      <w:r/>
      <w:r/>
    </w:p>
    <w:p>
      <w:pPr>
        <w:pStyle w:val="683"/>
      </w:pPr>
      <w:r/>
      <w:r/>
    </w:p>
    <w:p>
      <w:pPr>
        <w:pStyle w:val="676"/>
      </w:pPr>
      <w:r/>
      <w:r/>
    </w:p>
    <w:p>
      <w:pPr>
        <w:pStyle w:val="683"/>
      </w:pPr>
      <w:r/>
      <w:r/>
    </w:p>
    <w:p>
      <w:pPr>
        <w:pStyle w:val="683"/>
      </w:pPr>
      <w:r>
        <w:rPr>
          <w:rFonts w:hint="eastAsia" w:ascii="仿宋" w:hAnsi="仿宋" w:eastAsia="仿宋"/>
          <w:sz w:val="24"/>
        </w:rPr>
        <w:t xml:space="preserve">采购包2：</w:t>
      </w:r>
      <w:r/>
    </w:p>
    <w:tbl>
      <w:tblPr>
        <w:tblW w:w="1035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3"/>
        <w:gridCol w:w="851"/>
        <w:gridCol w:w="855"/>
        <w:gridCol w:w="975"/>
        <w:gridCol w:w="6196"/>
        <w:gridCol w:w="680"/>
      </w:tblGrid>
      <w:tr>
        <w:trPr>
          <w:trHeight w:val="897"/>
        </w:trPr>
        <w:tc>
          <w:tcPr>
            <w:gridSpan w:val="2"/>
            <w:tcBorders>
              <w:top w:val="single" w:color="000000" w:sz="4" w:space="0"/>
              <w:left w:val="single" w:color="000000" w:sz="4" w:space="0"/>
              <w:bottom w:val="single" w:color="000000" w:sz="6" w:space="0"/>
              <w:right w:val="single" w:color="000000" w:sz="6" w:space="0"/>
            </w:tcBorders>
            <w:tcW w:w="1644"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评审因素</w:t>
            </w:r>
            <w:r>
              <w:rPr>
                <w:rFonts w:ascii="仿宋" w:hAnsi="仿宋" w:eastAsia="仿宋"/>
                <w:sz w:val="24"/>
              </w:rPr>
            </w:r>
            <w:r/>
          </w:p>
        </w:tc>
        <w:tc>
          <w:tcPr>
            <w:gridSpan w:val="3"/>
            <w:tcBorders>
              <w:top w:val="single" w:color="000000" w:sz="4" w:space="0"/>
              <w:left w:val="single" w:color="000000" w:sz="6" w:space="0"/>
              <w:bottom w:val="single" w:color="000000" w:sz="6" w:space="0"/>
              <w:right w:val="single" w:color="000000" w:sz="4" w:space="0"/>
            </w:tcBorders>
            <w:tcW w:w="8026"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评审因素细化和量化</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是否客观分</w:t>
            </w:r>
            <w:r>
              <w:rPr>
                <w:rFonts w:ascii="仿宋" w:hAnsi="仿宋" w:eastAsia="仿宋"/>
                <w:sz w:val="24"/>
              </w:rPr>
            </w:r>
            <w:r/>
          </w:p>
        </w:tc>
      </w:tr>
      <w:tr>
        <w:trPr>
          <w:trHeight w:val="1140"/>
        </w:trPr>
        <w:tc>
          <w:tcPr>
            <w:tcBorders>
              <w:top w:val="single" w:color="000000" w:sz="6" w:space="0"/>
              <w:left w:val="single" w:color="000000" w:sz="4" w:space="0"/>
              <w:bottom w:val="single" w:color="000000" w:sz="6" w:space="0"/>
              <w:right w:val="single" w:color="000000" w:sz="6" w:space="0"/>
            </w:tcBorders>
            <w:tcW w:w="793"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价格部分（10分）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价格</w:t>
            </w:r>
            <w:r>
              <w:rPr>
                <w:rFonts w:ascii="仿宋" w:hAnsi="仿宋" w:eastAsia="仿宋"/>
                <w:sz w:val="24"/>
              </w:rPr>
            </w:r>
            <w:r/>
          </w:p>
          <w:p>
            <w:pPr>
              <w:pStyle w:val="676"/>
              <w:jc w:val="center"/>
              <w:rPr>
                <w:rFonts w:ascii="仿宋" w:hAnsi="仿宋" w:eastAsia="仿宋"/>
                <w:sz w:val="24"/>
              </w:rPr>
            </w:pPr>
            <w:r>
              <w:rPr>
                <w:rFonts w:hint="eastAsia" w:ascii="仿宋" w:hAnsi="仿宋" w:eastAsia="仿宋"/>
                <w:sz w:val="24"/>
              </w:rPr>
              <w:t xml:space="preserve">（10分）</w:t>
            </w:r>
            <w:r>
              <w:rPr>
                <w:rFonts w:ascii="仿宋" w:hAnsi="仿宋" w:eastAsia="仿宋"/>
                <w:sz w:val="24"/>
              </w:rPr>
            </w:r>
            <w:r/>
          </w:p>
        </w:tc>
        <w:tc>
          <w:tcPr>
            <w:gridSpan w:val="3"/>
            <w:tcBorders>
              <w:top w:val="single" w:color="000000" w:sz="6" w:space="0"/>
              <w:left w:val="single" w:color="000000" w:sz="6" w:space="0"/>
              <w:bottom w:val="single" w:color="000000" w:sz="6" w:space="0"/>
              <w:right w:val="single" w:color="000000" w:sz="4" w:space="0"/>
            </w:tcBorders>
            <w:tcW w:w="8026"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各投标人价格得分=最低报价÷各投标人投标报价×10</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是</w:t>
            </w:r>
            <w:r>
              <w:rPr>
                <w:rFonts w:ascii="仿宋" w:hAnsi="仿宋" w:eastAsia="仿宋"/>
                <w:sz w:val="24"/>
              </w:rPr>
            </w:r>
            <w:r/>
          </w:p>
        </w:tc>
      </w:tr>
      <w:tr>
        <w:trPr>
          <w:cantSplit/>
          <w:trHeight w:val="975"/>
        </w:trPr>
        <w:tc>
          <w:tcPr>
            <w:tcBorders>
              <w:top w:val="single" w:color="000000" w:sz="6" w:space="0"/>
              <w:left w:val="single" w:color="000000" w:sz="4" w:space="0"/>
              <w:bottom w:val="single" w:color="000000" w:sz="6" w:space="0"/>
              <w:right w:val="single" w:color="000000" w:sz="6" w:space="0"/>
            </w:tcBorders>
            <w:tcW w:w="793"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技术部分（6</w:t>
            </w:r>
            <w:r>
              <w:rPr>
                <w:rFonts w:hint="eastAsia" w:ascii="仿宋" w:hAnsi="仿宋" w:eastAsia="仿宋"/>
                <w:sz w:val="24"/>
              </w:rPr>
              <w:t xml:space="preserve">9</w:t>
            </w:r>
            <w:r>
              <w:rPr>
                <w:rFonts w:hint="eastAsia" w:ascii="仿宋" w:hAnsi="仿宋" w:eastAsia="仿宋"/>
                <w:sz w:val="24"/>
              </w:rPr>
              <w:t xml:space="preserve">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物业管理服务方案（6</w:t>
            </w:r>
            <w:r>
              <w:rPr>
                <w:rFonts w:hint="eastAsia" w:ascii="仿宋" w:hAnsi="仿宋" w:eastAsia="仿宋"/>
                <w:sz w:val="24"/>
              </w:rPr>
              <w:t xml:space="preserve">9</w:t>
            </w:r>
            <w:r>
              <w:rPr>
                <w:rFonts w:hint="eastAsia" w:ascii="仿宋" w:hAnsi="仿宋" w:eastAsia="仿宋"/>
                <w:sz w:val="24"/>
              </w:rPr>
              <w:t xml:space="preserve">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基本服务方案（10分）</w:t>
            </w:r>
            <w:r>
              <w:rPr>
                <w:rFonts w:ascii="仿宋" w:hAnsi="仿宋" w:eastAsia="仿宋"/>
                <w:sz w:val="24"/>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方案要求对第六章《采购需求》中“四、物业管理服务内容及标准”中“（一）物业管理服务具体内容及标准”中“1.基本服务”中“服务内容”（共10项）的“服务标准”进行完善，且表述具体方案措施。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上述内容齐全，符合实际切实可行且无缺陷（缺陷是指：部分内容与项目无关、逻辑错误、科学原理错误、表述错误、不符合本项目涉及的相关规范或标准要求的任意一种情形）得10分，每缺少一项内容扣</w:t>
            </w:r>
            <w:r>
              <w:rPr>
                <w:rFonts w:hint="eastAsia" w:ascii="仿宋" w:hAnsi="仿宋" w:eastAsia="仿宋"/>
                <w:sz w:val="24"/>
              </w:rPr>
              <w:t xml:space="preserve">1</w:t>
            </w:r>
            <w:r>
              <w:rPr>
                <w:rFonts w:hint="eastAsia" w:ascii="仿宋" w:hAnsi="仿宋" w:eastAsia="仿宋"/>
                <w:sz w:val="24"/>
              </w:rPr>
              <w:t xml:space="preserve">分，扣完为止；单项内容存在缺陷的，单项内容不得分。</w:t>
            </w:r>
            <w:r/>
          </w:p>
          <w:p>
            <w:pPr>
              <w:pStyle w:val="676"/>
              <w:jc w:val="left"/>
              <w:rPr>
                <w:rFonts w:ascii="仿宋" w:hAnsi="仿宋" w:eastAsia="仿宋"/>
                <w:sz w:val="24"/>
              </w:rPr>
            </w:pPr>
            <w:r>
              <w:rPr>
                <w:rFonts w:hint="eastAsia" w:ascii="仿宋" w:hAnsi="仿宋" w:eastAsia="仿宋"/>
                <w:sz w:val="24"/>
              </w:rPr>
              <w:t xml:space="preserve">未提供的得0分，本项最高得10分，最低得0分。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695"/>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公共设施节水、节电、节能管理服务</w:t>
            </w:r>
            <w:r>
              <w:rPr>
                <w:rFonts w:ascii="仿宋" w:hAnsi="仿宋" w:eastAsia="仿宋"/>
                <w:sz w:val="24"/>
              </w:rPr>
            </w:r>
            <w:r/>
          </w:p>
          <w:p>
            <w:pPr>
              <w:pStyle w:val="676"/>
              <w:jc w:val="center"/>
              <w:rPr>
                <w:rFonts w:ascii="仿宋" w:hAnsi="仿宋" w:eastAsia="仿宋"/>
                <w:sz w:val="24"/>
              </w:rPr>
            </w:pPr>
            <w:r>
              <w:rPr>
                <w:rFonts w:hint="eastAsia" w:ascii="仿宋" w:hAnsi="仿宋" w:eastAsia="仿宋"/>
                <w:sz w:val="24"/>
              </w:rPr>
              <w:t xml:space="preserve">方案（10分）</w:t>
            </w:r>
            <w:r>
              <w:rPr>
                <w:rFonts w:ascii="仿宋" w:hAnsi="仿宋" w:eastAsia="仿宋"/>
                <w:sz w:val="24"/>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2.公共设施节水、节电、节能管理服务”中“服务内容”（共2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10分，每缺少一项内容扣5分，扣完为止；单项内容每存在一处缺陷扣1分，单项内容分（5分）扣完为止。</w:t>
            </w:r>
            <w:r/>
          </w:p>
          <w:p>
            <w:pPr>
              <w:pStyle w:val="676"/>
              <w:jc w:val="left"/>
              <w:rPr>
                <w:rFonts w:ascii="仿宋" w:hAnsi="仿宋" w:eastAsia="仿宋"/>
                <w:sz w:val="24"/>
              </w:rPr>
            </w:pPr>
            <w:r>
              <w:rPr>
                <w:rFonts w:hint="eastAsia" w:ascii="仿宋" w:hAnsi="仿宋" w:eastAsia="仿宋" w:cs="宋体"/>
                <w:sz w:val="24"/>
                <w:szCs w:val="22"/>
                <w:lang w:val="zh-CN" w:bidi="zh-CN"/>
              </w:rPr>
              <w:t xml:space="preserve">未提供的得0分，本项最高得10分，最低得0分。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3111"/>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保洁服务</w:t>
            </w:r>
            <w:r>
              <w:rPr>
                <w:rFonts w:hint="eastAsia" w:ascii="仿宋" w:hAnsi="仿宋" w:eastAsia="仿宋"/>
                <w:sz w:val="24"/>
              </w:rPr>
              <w:t xml:space="preserve">方案（28分）</w:t>
            </w:r>
            <w:r>
              <w:rPr>
                <w:rFonts w:ascii="仿宋" w:hAnsi="仿宋" w:eastAsia="仿宋"/>
                <w:sz w:val="24"/>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方案要求对第六章《采购需求》中“四、物业管理服务内容及标准”中“（一）物业管理服务具体内容及标准”中“3.保洁服务”中“服务内容”（共7项）的“服务标准”进行完善，且表述具体方案措施。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28分，每缺少一项内容扣4分，扣完为止；单项内容每存在一处缺陷扣1分，单项内容分（4分）扣完为止。</w:t>
            </w:r>
            <w:r/>
          </w:p>
          <w:p>
            <w:pPr>
              <w:pStyle w:val="676"/>
              <w:jc w:val="left"/>
              <w:rPr>
                <w:rFonts w:ascii="仿宋" w:hAnsi="仿宋" w:eastAsia="仿宋"/>
                <w:sz w:val="24"/>
              </w:rPr>
            </w:pPr>
            <w:r>
              <w:rPr>
                <w:rFonts w:hint="eastAsia" w:ascii="仿宋" w:hAnsi="仿宋" w:eastAsia="仿宋"/>
                <w:sz w:val="24"/>
              </w:rPr>
              <w:t xml:space="preserve">未提供的得0分，本项最高得28分，最低得0分。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3111"/>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cs="宋体"/>
                <w:spacing w:val="-10"/>
                <w:sz w:val="24"/>
                <w:lang w:val="zh-CN" w:bidi="zh-CN"/>
              </w:rPr>
            </w:pPr>
            <w:r>
              <w:rPr>
                <w:rFonts w:hint="eastAsia" w:ascii="仿宋" w:hAnsi="仿宋" w:eastAsia="仿宋"/>
                <w:sz w:val="24"/>
              </w:rPr>
              <w:t xml:space="preserve">校园绿化管养维护服务方案（9分）</w:t>
            </w:r>
            <w:r>
              <w:rPr>
                <w:rFonts w:ascii="仿宋" w:hAnsi="仿宋" w:eastAsia="仿宋" w:cs="宋体"/>
                <w:spacing w:val="-10"/>
                <w:sz w:val="24"/>
                <w:lang w:val="zh-CN" w:bidi="zh-CN"/>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方案要求对第六章《采购需求》中“四、物业管理服务内容及标准”中“（一）物业管理服务具体内容及标准”中“4.</w:t>
            </w:r>
            <w:r>
              <w:rPr>
                <w:rFonts w:hint="eastAsia" w:ascii="仿宋" w:hAnsi="仿宋" w:eastAsia="仿宋"/>
                <w:sz w:val="24"/>
              </w:rPr>
              <w:t xml:space="preserve">校园绿化管养维护服务”中“服务内容”（共3项）的“服务标准”进行完善，且表述具体方案措施。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pStyle w:val="676"/>
              <w:ind w:right="-107"/>
              <w:rPr>
                <w:rFonts w:ascii="仿宋" w:hAnsi="仿宋" w:eastAsia="仿宋"/>
                <w:sz w:val="24"/>
              </w:rPr>
            </w:pPr>
            <w:r>
              <w:rPr>
                <w:rFonts w:hint="eastAsia" w:ascii="仿宋" w:hAnsi="仿宋" w:eastAsia="仿宋"/>
                <w:sz w:val="24"/>
              </w:rPr>
              <w:t xml:space="preserve">未提供的得0分，本项最高得9分，最低得0分。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3091"/>
        </w:trPr>
        <w:tc>
          <w:tcPr>
            <w:tcBorders>
              <w:top w:val="single" w:color="000000" w:sz="6" w:space="0"/>
              <w:left w:val="single" w:color="000000" w:sz="4" w:space="0"/>
              <w:bottom w:val="single" w:color="000000" w:sz="6"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pStyle w:val="676"/>
              <w:jc w:val="center"/>
              <w:rPr>
                <w:rFonts w:ascii="仿宋" w:hAnsi="仿宋" w:eastAsia="仿宋" w:cs="宋体"/>
                <w:spacing w:val="-10"/>
                <w:sz w:val="24"/>
                <w:lang w:val="zh-CN" w:bidi="zh-CN"/>
              </w:rPr>
            </w:pPr>
            <w:r>
              <w:rPr>
                <w:rFonts w:hint="eastAsia" w:ascii="仿宋" w:hAnsi="仿宋" w:eastAsia="仿宋"/>
                <w:sz w:val="24"/>
              </w:rPr>
              <w:t xml:space="preserve">宿舍管理服务</w:t>
            </w:r>
            <w:r>
              <w:rPr>
                <w:rFonts w:hint="eastAsia" w:ascii="仿宋" w:hAnsi="仿宋" w:eastAsia="仿宋" w:cs="宋体"/>
                <w:spacing w:val="-10"/>
                <w:sz w:val="24"/>
                <w:lang w:val="zh-CN" w:bidi="zh-CN"/>
              </w:rPr>
              <w:t xml:space="preserve">方案（</w:t>
            </w:r>
            <w:r>
              <w:rPr>
                <w:rFonts w:hint="eastAsia" w:ascii="仿宋" w:hAnsi="仿宋" w:eastAsia="仿宋" w:cs="宋体"/>
                <w:spacing w:val="-10"/>
                <w:sz w:val="24"/>
                <w:lang w:val="zh-CN" w:bidi="zh-CN"/>
              </w:rPr>
              <w:t xml:space="preserve">12</w:t>
            </w:r>
            <w:r>
              <w:rPr>
                <w:rFonts w:hint="eastAsia" w:ascii="仿宋" w:hAnsi="仿宋" w:eastAsia="仿宋" w:cs="宋体"/>
                <w:spacing w:val="-10"/>
                <w:sz w:val="24"/>
                <w:lang w:val="zh-CN" w:bidi="zh-CN"/>
              </w:rPr>
              <w:t xml:space="preserve">分）</w:t>
            </w:r>
            <w:r>
              <w:rPr>
                <w:rFonts w:ascii="仿宋" w:hAnsi="仿宋" w:eastAsia="仿宋" w:cs="宋体"/>
                <w:spacing w:val="-10"/>
                <w:sz w:val="24"/>
                <w:lang w:val="zh-CN" w:bidi="zh-CN"/>
              </w:rPr>
            </w:r>
            <w:r/>
          </w:p>
        </w:tc>
        <w:tc>
          <w:tcPr>
            <w:gridSpan w:val="2"/>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pStyle w:val="676"/>
              <w:ind w:right="-107"/>
              <w:rPr>
                <w:rFonts w:ascii="仿宋" w:hAnsi="仿宋" w:eastAsia="仿宋"/>
                <w:sz w:val="24"/>
              </w:rPr>
            </w:pPr>
            <w:r>
              <w:rPr>
                <w:rFonts w:hint="eastAsia" w:ascii="仿宋" w:hAnsi="仿宋" w:eastAsia="仿宋"/>
                <w:sz w:val="24"/>
              </w:rPr>
              <w:t xml:space="preserve">方案要求对第六章《采购需求》中“四、物业管理服务内容及标准”中“（一）物业管理服务具体内容及标准”中“6.</w:t>
            </w:r>
            <w:r>
              <w:rPr>
                <w:rFonts w:hint="eastAsia" w:ascii="仿宋" w:hAnsi="仿宋" w:eastAsia="仿宋"/>
                <w:sz w:val="24"/>
              </w:rPr>
              <w:t xml:space="preserve">宿舍管理服务”中“服务内容”（共4项）的“服务标准”进行完善，且表述具体方案措施。</w:t>
            </w:r>
            <w:r>
              <w:rPr>
                <w:rFonts w:ascii="仿宋" w:hAnsi="仿宋" w:eastAsia="仿宋"/>
                <w:sz w:val="24"/>
              </w:rPr>
            </w:r>
            <w:r/>
          </w:p>
          <w:p>
            <w:pPr>
              <w:pStyle w:val="676"/>
              <w:jc w:val="left"/>
              <w:widowControl/>
              <w:rPr>
                <w:rFonts w:hint="eastAsia"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12</w:t>
            </w:r>
            <w:r>
              <w:rPr>
                <w:rFonts w:hint="eastAsia" w:ascii="仿宋" w:hAnsi="仿宋" w:eastAsia="仿宋"/>
                <w:sz w:val="24"/>
              </w:rPr>
              <w:t xml:space="preserve">分，每缺少一项内容扣</w:t>
            </w:r>
            <w:r>
              <w:rPr>
                <w:rFonts w:hint="eastAsia" w:ascii="仿宋" w:hAnsi="仿宋" w:eastAsia="仿宋"/>
                <w:sz w:val="24"/>
              </w:rPr>
              <w:t xml:space="preserve">3</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3</w:t>
            </w:r>
            <w:r>
              <w:rPr>
                <w:rFonts w:hint="eastAsia" w:ascii="仿宋" w:hAnsi="仿宋" w:eastAsia="仿宋"/>
                <w:sz w:val="24"/>
              </w:rPr>
              <w:t xml:space="preserve">分）扣完为止。</w:t>
            </w:r>
            <w:r/>
          </w:p>
          <w:p>
            <w:pPr>
              <w:pStyle w:val="676"/>
              <w:ind w:right="-107"/>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12</w:t>
            </w:r>
            <w:r>
              <w:rPr>
                <w:rFonts w:hint="eastAsia" w:ascii="仿宋" w:hAnsi="仿宋" w:eastAsia="仿宋"/>
                <w:sz w:val="24"/>
              </w:rPr>
              <w:t xml:space="preserve">分，最低得0分。</w:t>
            </w:r>
            <w:r>
              <w:rPr>
                <w:rFonts w:ascii="仿宋" w:hAnsi="仿宋" w:eastAsia="仿宋"/>
                <w:sz w:val="24"/>
              </w:rPr>
            </w:r>
            <w:r/>
          </w:p>
        </w:tc>
        <w:tc>
          <w:tcPr>
            <w:tcBorders>
              <w:top w:val="single" w:color="000000" w:sz="6" w:space="0"/>
              <w:left w:val="single" w:color="000000" w:sz="4" w:space="0"/>
              <w:bottom w:val="single" w:color="000000" w:sz="6"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1125"/>
        </w:trPr>
        <w:tc>
          <w:tcPr>
            <w:tcBorders>
              <w:top w:val="single" w:color="000000" w:sz="6" w:space="0"/>
              <w:left w:val="single" w:color="000000" w:sz="4" w:space="0"/>
              <w:bottom w:val="single" w:color="000000" w:sz="4" w:space="0"/>
              <w:right w:val="single" w:color="000000" w:sz="6" w:space="0"/>
            </w:tcBorders>
            <w:tcW w:w="793"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rPr>
              <w:t xml:space="preserve">21</w:t>
            </w:r>
            <w:r>
              <w:rPr>
                <w:rFonts w:hint="eastAsia" w:ascii="仿宋" w:hAnsi="仿宋" w:eastAsia="仿宋"/>
                <w:sz w:val="24"/>
              </w:rPr>
              <w:t xml:space="preserve">分）</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物业管理服务人员方案（</w:t>
            </w:r>
            <w:r>
              <w:rPr>
                <w:rFonts w:hint="eastAsia" w:ascii="仿宋" w:hAnsi="仿宋" w:eastAsia="仿宋"/>
                <w:sz w:val="24"/>
              </w:rPr>
              <w:t xml:space="preserve">17</w:t>
            </w:r>
            <w:r>
              <w:rPr>
                <w:rFonts w:hint="eastAsia" w:ascii="仿宋" w:hAnsi="仿宋" w:eastAsia="仿宋"/>
                <w:sz w:val="24"/>
              </w:rPr>
              <w:t xml:space="preserve">分）</w:t>
            </w:r>
            <w:r>
              <w:rPr>
                <w:rFonts w:ascii="仿宋" w:hAnsi="仿宋" w:eastAsia="仿宋"/>
                <w:sz w:val="24"/>
              </w:rPr>
            </w:r>
            <w:r/>
          </w:p>
        </w:tc>
        <w:tc>
          <w:tcPr>
            <w:tcBorders>
              <w:top w:val="single" w:color="000000" w:sz="6" w:space="0"/>
              <w:left w:val="single" w:color="000000" w:sz="6" w:space="0"/>
              <w:bottom w:val="single" w:color="000000" w:sz="4" w:space="0"/>
              <w:right w:val="single" w:color="000000" w:sz="4" w:space="0"/>
            </w:tcBorders>
            <w:tcW w:w="855" w:type="dxa"/>
            <w:vAlign w:val="center"/>
            <w:textDirection w:val="lrTb"/>
            <w:noWrap w:val="false"/>
          </w:tcPr>
          <w:p>
            <w:pPr>
              <w:pStyle w:val="676"/>
              <w:jc w:val="left"/>
              <w:rPr>
                <w:rFonts w:ascii="仿宋" w:hAnsi="仿宋" w:eastAsia="仿宋"/>
                <w:sz w:val="24"/>
              </w:rPr>
            </w:pPr>
            <w:r>
              <w:rPr>
                <w:rFonts w:hint="eastAsia" w:ascii="仿宋" w:hAnsi="仿宋" w:eastAsia="仿宋"/>
                <w:sz w:val="24"/>
              </w:rPr>
              <w:t xml:space="preserve">组织机构设置方案（6分）</w:t>
            </w:r>
            <w:r>
              <w:rPr>
                <w:rFonts w:ascii="仿宋" w:hAnsi="仿宋" w:eastAsia="仿宋"/>
                <w:sz w:val="24"/>
              </w:rPr>
            </w:r>
            <w:r/>
          </w:p>
        </w:tc>
        <w:tc>
          <w:tcPr>
            <w:gridSpan w:val="2"/>
            <w:tcBorders>
              <w:top w:val="single" w:color="000000" w:sz="6" w:space="0"/>
              <w:left w:val="single" w:color="000000" w:sz="4" w:space="0"/>
              <w:bottom w:val="single" w:color="000000" w:sz="4" w:space="0"/>
              <w:right w:val="single" w:color="000000" w:sz="4" w:space="0"/>
            </w:tcBorders>
            <w:tcW w:w="7171" w:type="dxa"/>
            <w:vAlign w:val="center"/>
            <w:textDirection w:val="lrTb"/>
            <w:noWrap w:val="false"/>
          </w:tcPr>
          <w:p>
            <w:pPr>
              <w:pStyle w:val="676"/>
              <w:widowControl/>
              <w:rPr>
                <w:rFonts w:ascii="仿宋" w:hAnsi="仿宋" w:eastAsia="仿宋"/>
                <w:sz w:val="24"/>
              </w:rPr>
            </w:pPr>
            <w:r>
              <w:rPr>
                <w:rFonts w:hint="eastAsia" w:ascii="仿宋" w:hAnsi="仿宋" w:eastAsia="仿宋"/>
                <w:sz w:val="24"/>
              </w:rPr>
              <w:t xml:space="preserve">针对本项目需求，分别对</w:t>
            </w:r>
            <w:r>
              <w:rPr>
                <w:rFonts w:hint="eastAsia" w:ascii="仿宋" w:hAnsi="仿宋" w:eastAsia="仿宋" w:cs="宋体"/>
                <w:color w:val="000000"/>
                <w:sz w:val="24"/>
              </w:rPr>
              <w:t xml:space="preserve">保洁服务</w:t>
            </w:r>
            <w:r>
              <w:rPr>
                <w:rFonts w:hint="eastAsia" w:ascii="仿宋" w:hAnsi="仿宋" w:eastAsia="仿宋" w:cs="宋体"/>
                <w:sz w:val="24"/>
                <w:lang w:bidi="zh-CN"/>
              </w:rPr>
              <w:t xml:space="preserve">部门</w:t>
            </w:r>
            <w:r>
              <w:rPr>
                <w:rFonts w:hint="eastAsia" w:ascii="仿宋" w:hAnsi="仿宋" w:eastAsia="仿宋"/>
                <w:sz w:val="24"/>
              </w:rPr>
              <w:t xml:space="preserve">、</w:t>
            </w:r>
            <w:r>
              <w:rPr>
                <w:rFonts w:hint="eastAsia" w:ascii="仿宋" w:hAnsi="仿宋" w:eastAsia="仿宋" w:cs="仿宋"/>
                <w:color w:val="000000"/>
                <w:sz w:val="24"/>
              </w:rPr>
              <w:t xml:space="preserve">绿化管养维护</w:t>
            </w:r>
            <w:r>
              <w:rPr>
                <w:rFonts w:hint="eastAsia" w:ascii="仿宋" w:hAnsi="仿宋" w:eastAsia="仿宋"/>
                <w:sz w:val="24"/>
                <w:szCs w:val="21"/>
              </w:rPr>
              <w:t xml:space="preserve">部门、</w:t>
            </w:r>
            <w:r>
              <w:rPr>
                <w:rFonts w:hint="eastAsia" w:ascii="仿宋" w:hAnsi="仿宋" w:eastAsia="仿宋" w:cs="仿宋"/>
                <w:color w:val="000000"/>
                <w:sz w:val="24"/>
              </w:rPr>
              <w:t xml:space="preserve">宿舍管理</w:t>
            </w:r>
            <w:r>
              <w:rPr>
                <w:rFonts w:hint="eastAsia" w:ascii="仿宋" w:hAnsi="仿宋" w:eastAsia="仿宋"/>
                <w:sz w:val="24"/>
                <w:szCs w:val="21"/>
              </w:rPr>
              <w:t xml:space="preserve">部门</w:t>
            </w:r>
            <w:r>
              <w:rPr>
                <w:rFonts w:hint="eastAsia" w:ascii="仿宋" w:hAnsi="仿宋" w:eastAsia="仿宋"/>
                <w:sz w:val="24"/>
              </w:rPr>
              <w:t xml:space="preserve">的职责、工作流程进行详细描述（共3部门）。各服务部门职责、工作流程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6</w:t>
            </w:r>
            <w:r>
              <w:rPr>
                <w:rFonts w:hint="eastAsia" w:ascii="仿宋" w:hAnsi="仿宋" w:eastAsia="仿宋"/>
                <w:sz w:val="24"/>
              </w:rPr>
              <w:t xml:space="preserve">分，每缺少1个服务部门职责或服务岗位工作流程内容或每项内容存在缺陷扣2分，扣完为止。</w:t>
            </w:r>
            <w:r>
              <w:rPr>
                <w:rFonts w:ascii="仿宋" w:hAnsi="仿宋" w:eastAsia="仿宋"/>
                <w:sz w:val="24"/>
              </w:rPr>
            </w:r>
            <w:r/>
          </w:p>
          <w:p>
            <w:pPr>
              <w:pStyle w:val="676"/>
              <w:jc w:val="left"/>
              <w:rPr>
                <w:rFonts w:ascii="仿宋" w:hAnsi="仿宋" w:eastAsia="仿宋"/>
                <w:sz w:val="24"/>
              </w:rPr>
            </w:pPr>
            <w:r>
              <w:rPr>
                <w:rFonts w:hint="eastAsia" w:ascii="仿宋" w:hAnsi="仿宋" w:eastAsia="仿宋"/>
                <w:sz w:val="24"/>
              </w:rPr>
              <w:t xml:space="preserve">未提供的得0分，本项最高得6分，最低得0分。</w:t>
            </w:r>
            <w:r>
              <w:rPr>
                <w:rFonts w:ascii="仿宋" w:hAnsi="仿宋" w:eastAsia="仿宋"/>
                <w:sz w:val="24"/>
              </w:rPr>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990"/>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6" w:space="0"/>
              <w:bottom w:val="single" w:color="000000" w:sz="6" w:space="0"/>
              <w:right w:val="single" w:color="000000" w:sz="4" w:space="0"/>
            </w:tcBorders>
            <w:tcW w:w="855" w:type="dxa"/>
            <w:vAlign w:val="center"/>
            <w:vMerge w:val="restart"/>
            <w:textDirection w:val="lrTb"/>
            <w:noWrap w:val="false"/>
          </w:tcPr>
          <w:p>
            <w:pPr>
              <w:pStyle w:val="676"/>
              <w:jc w:val="left"/>
              <w:rPr>
                <w:rFonts w:ascii="仿宋" w:hAnsi="仿宋" w:eastAsia="仿宋"/>
                <w:sz w:val="24"/>
              </w:rPr>
            </w:pPr>
            <w:r>
              <w:rPr>
                <w:rFonts w:hint="eastAsia" w:ascii="仿宋" w:hAnsi="仿宋" w:eastAsia="仿宋"/>
                <w:sz w:val="24"/>
              </w:rPr>
              <w:t xml:space="preserve">人员配备方案（</w:t>
            </w:r>
            <w:r>
              <w:rPr>
                <w:rFonts w:hint="eastAsia" w:ascii="仿宋" w:hAnsi="仿宋" w:eastAsia="仿宋"/>
                <w:sz w:val="24"/>
              </w:rPr>
              <w:t xml:space="preserve">11</w:t>
            </w:r>
            <w:r>
              <w:rPr>
                <w:rFonts w:hint="eastAsia" w:ascii="仿宋" w:hAnsi="仿宋" w:eastAsia="仿宋"/>
                <w:sz w:val="24"/>
              </w:rPr>
              <w:t xml:space="preserve">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项目经理（2分）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196"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投标人拟派项目经理（1人）为自有人员，且有本科及以上学历。</w:t>
            </w:r>
            <w:r>
              <w:rPr>
                <w:rFonts w:ascii="仿宋" w:hAnsi="仿宋" w:eastAsia="仿宋"/>
                <w:sz w:val="24"/>
              </w:rPr>
            </w:r>
            <w:r/>
          </w:p>
          <w:p>
            <w:pPr>
              <w:pStyle w:val="676"/>
              <w:rPr>
                <w:rFonts w:hint="eastAsia" w:ascii="仿宋" w:hAnsi="仿宋" w:eastAsia="仿宋" w:cs="仿宋"/>
                <w:sz w:val="24"/>
              </w:rPr>
            </w:pPr>
            <w:r>
              <w:rPr>
                <w:rFonts w:hint="eastAsia" w:ascii="仿宋" w:hAnsi="仿宋" w:eastAsia="仿宋"/>
                <w:color w:val="000000"/>
                <w:sz w:val="24"/>
              </w:rPr>
              <w:t xml:space="preserve">投标文件中提供投标人为项目经理交纳的本项目开标时间前六个月内任意1个月的社会保障资金的相关材料的扫描件</w:t>
            </w:r>
            <w:r>
              <w:rPr>
                <w:rFonts w:hint="eastAsia" w:ascii="仿宋" w:hAnsi="仿宋" w:eastAsia="仿宋"/>
                <w:color w:val="000000"/>
                <w:sz w:val="24"/>
              </w:rPr>
              <w:t xml:space="preserve">、</w:t>
            </w:r>
            <w:r>
              <w:rPr>
                <w:rFonts w:hint="eastAsia" w:ascii="仿宋" w:hAnsi="仿宋" w:eastAsia="仿宋"/>
                <w:color w:val="000000"/>
                <w:sz w:val="24"/>
              </w:rPr>
              <w:t xml:space="preserve">本科及以上学历证书扫描件</w:t>
            </w:r>
            <w:bookmarkStart w:id="41" w:name="OLE_LINK56"/>
            <w:r/>
            <w:bookmarkStart w:id="42" w:name="OLE_LINK57"/>
            <w:r>
              <w:rPr>
                <w:rFonts w:hint="eastAsia" w:ascii="仿宋" w:hAnsi="仿宋" w:eastAsia="仿宋"/>
                <w:color w:val="000000"/>
                <w:sz w:val="24"/>
              </w:rPr>
              <w:t xml:space="preserve">及身份证复印件扫描件</w:t>
            </w:r>
            <w:bookmarkEnd w:id="41"/>
            <w:r/>
            <w:bookmarkEnd w:id="42"/>
            <w:r>
              <w:rPr>
                <w:rFonts w:hint="eastAsia" w:ascii="仿宋" w:hAnsi="仿宋" w:eastAsia="仿宋" w:cs="仿宋"/>
                <w:sz w:val="24"/>
              </w:rPr>
              <w:t xml:space="preserve">得2分。 </w:t>
            </w:r>
            <w:r/>
          </w:p>
          <w:p>
            <w:pPr>
              <w:pStyle w:val="676"/>
              <w:rPr>
                <w:rFonts w:ascii="仿宋" w:hAnsi="仿宋" w:eastAsia="仿宋" w:cs="仿宋"/>
                <w:sz w:val="24"/>
              </w:rPr>
            </w:pPr>
            <w:r>
              <w:rPr>
                <w:rFonts w:hint="eastAsia" w:ascii="仿宋" w:hAnsi="仿宋" w:eastAsia="仿宋" w:cs="仿宋"/>
                <w:sz w:val="24"/>
              </w:rPr>
              <w:t xml:space="preserve">不提供或提供不全不得分，本项最高得2分，最低0分。</w:t>
            </w: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08"/>
              <w:jc w:val="center"/>
              <w:rPr>
                <w:rFonts w:ascii="仿宋" w:hAnsi="仿宋" w:eastAsia="仿宋" w:cs="仿宋"/>
                <w:sz w:val="24"/>
              </w:rPr>
            </w:pPr>
            <w:r>
              <w:rPr>
                <w:rFonts w:hint="eastAsia" w:ascii="仿宋" w:hAnsi="仿宋" w:eastAsia="仿宋" w:cs="仿宋"/>
                <w:sz w:val="24"/>
              </w:rPr>
              <w:t xml:space="preserve">是</w:t>
            </w:r>
            <w:r>
              <w:rPr>
                <w:rFonts w:ascii="仿宋" w:hAnsi="仿宋" w:eastAsia="仿宋" w:cs="仿宋"/>
                <w:sz w:val="24"/>
              </w:rPr>
            </w:r>
            <w:r/>
          </w:p>
        </w:tc>
      </w:tr>
      <w:tr>
        <w:trPr>
          <w:cantSplit/>
          <w:trHeight w:val="88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6" w:space="0"/>
              <w:bottom w:val="single" w:color="000000" w:sz="6" w:space="0"/>
              <w:right w:val="single" w:color="000000" w:sz="4" w:space="0"/>
            </w:tcBorders>
            <w:tcW w:w="8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主管（2分）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196"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投标人拟派</w:t>
            </w:r>
            <w:r>
              <w:rPr>
                <w:rFonts w:hint="eastAsia" w:ascii="仿宋" w:hAnsi="仿宋" w:eastAsia="仿宋" w:cs="仿宋"/>
                <w:color w:val="000000"/>
                <w:sz w:val="24"/>
              </w:rPr>
              <w:t xml:space="preserve">绿化管养维护服务</w:t>
            </w:r>
            <w:r>
              <w:rPr>
                <w:rFonts w:hint="eastAsia" w:ascii="仿宋" w:hAnsi="仿宋" w:eastAsia="仿宋"/>
                <w:sz w:val="24"/>
              </w:rPr>
              <w:t xml:space="preserve">主管（1人，）为自有人员，且有园林绿化工程师证书。</w:t>
            </w:r>
            <w:r>
              <w:rPr>
                <w:rFonts w:ascii="仿宋" w:hAnsi="仿宋" w:eastAsia="仿宋"/>
                <w:sz w:val="24"/>
              </w:rPr>
            </w:r>
            <w:r/>
          </w:p>
          <w:p>
            <w:pPr>
              <w:pStyle w:val="676"/>
              <w:rPr>
                <w:rFonts w:hint="eastAsia" w:ascii="仿宋" w:hAnsi="仿宋" w:eastAsia="仿宋" w:cs="仿宋"/>
                <w:sz w:val="24"/>
              </w:rPr>
            </w:pPr>
            <w:r>
              <w:rPr>
                <w:rFonts w:hint="eastAsia" w:ascii="仿宋" w:hAnsi="仿宋" w:eastAsia="仿宋"/>
                <w:color w:val="000000"/>
                <w:sz w:val="24"/>
              </w:rPr>
              <w:t xml:space="preserve">投标文件中提供投标人为</w:t>
            </w:r>
            <w:r>
              <w:rPr>
                <w:rFonts w:hint="eastAsia" w:ascii="仿宋" w:hAnsi="仿宋" w:eastAsia="仿宋" w:cs="仿宋"/>
                <w:color w:val="000000"/>
                <w:sz w:val="24"/>
              </w:rPr>
              <w:t xml:space="preserve">绿化管养维护服务</w:t>
            </w:r>
            <w:r>
              <w:rPr>
                <w:rFonts w:hint="eastAsia" w:ascii="仿宋" w:hAnsi="仿宋" w:eastAsia="仿宋"/>
                <w:sz w:val="24"/>
              </w:rPr>
              <w:t xml:space="preserve">主管</w:t>
            </w:r>
            <w:r>
              <w:rPr>
                <w:rFonts w:hint="eastAsia" w:ascii="仿宋" w:hAnsi="仿宋" w:eastAsia="仿宋"/>
                <w:color w:val="000000"/>
                <w:sz w:val="24"/>
              </w:rPr>
              <w:t xml:space="preserve">交纳的本项目开标时间前六个月内任意1个月的社会保障资金的相关材料的扫描件</w:t>
            </w:r>
            <w:r>
              <w:rPr>
                <w:rFonts w:hint="eastAsia" w:ascii="仿宋" w:hAnsi="仿宋" w:eastAsia="仿宋"/>
                <w:color w:val="000000"/>
                <w:sz w:val="24"/>
              </w:rPr>
              <w:t xml:space="preserve">、</w:t>
            </w:r>
            <w:r>
              <w:rPr>
                <w:rFonts w:hint="eastAsia" w:ascii="仿宋" w:hAnsi="仿宋" w:eastAsia="仿宋"/>
                <w:sz w:val="24"/>
              </w:rPr>
              <w:t xml:space="preserve">园林绿化工程师证书</w:t>
            </w:r>
            <w:r>
              <w:rPr>
                <w:rFonts w:hint="eastAsia" w:ascii="仿宋" w:hAnsi="仿宋" w:eastAsia="仿宋"/>
                <w:color w:val="000000"/>
                <w:sz w:val="24"/>
              </w:rPr>
              <w:t xml:space="preserve">扫描件</w:t>
            </w:r>
            <w:r>
              <w:rPr>
                <w:rFonts w:hint="eastAsia" w:ascii="仿宋" w:hAnsi="仿宋" w:eastAsia="仿宋"/>
                <w:color w:val="000000"/>
                <w:sz w:val="24"/>
              </w:rPr>
              <w:t xml:space="preserve">及身份证复印件扫描件</w:t>
            </w:r>
            <w:r>
              <w:rPr>
                <w:rFonts w:hint="eastAsia" w:ascii="仿宋" w:hAnsi="仿宋" w:eastAsia="仿宋" w:cs="仿宋"/>
                <w:sz w:val="24"/>
              </w:rPr>
              <w:t xml:space="preserve">得2分。 </w:t>
            </w:r>
            <w:r/>
          </w:p>
          <w:p>
            <w:pPr>
              <w:pStyle w:val="676"/>
              <w:rPr>
                <w:rFonts w:ascii="仿宋" w:hAnsi="仿宋" w:eastAsia="仿宋"/>
                <w:sz w:val="24"/>
              </w:rPr>
            </w:pPr>
            <w:r>
              <w:rPr>
                <w:rFonts w:hint="eastAsia" w:ascii="仿宋" w:hAnsi="仿宋" w:eastAsia="仿宋" w:cs="仿宋"/>
                <w:sz w:val="24"/>
              </w:rPr>
              <w:t xml:space="preserve">不提供或提供不全不得分，本项最高得2分，最低0分。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是</w:t>
            </w:r>
            <w:r>
              <w:rPr>
                <w:rFonts w:ascii="仿宋" w:hAnsi="仿宋" w:eastAsia="仿宋"/>
                <w:sz w:val="24"/>
              </w:rPr>
            </w:r>
            <w:r/>
          </w:p>
        </w:tc>
      </w:tr>
      <w:tr>
        <w:trPr>
          <w:cantSplit/>
          <w:trHeight w:val="88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6" w:space="0"/>
              <w:bottom w:val="single" w:color="000000" w:sz="6" w:space="0"/>
              <w:right w:val="single" w:color="000000" w:sz="4" w:space="0"/>
            </w:tcBorders>
            <w:tcW w:w="8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人员配备具体方案（5分）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196" w:type="dxa"/>
            <w:vAlign w:val="center"/>
            <w:textDirection w:val="lrTb"/>
            <w:noWrap w:val="false"/>
          </w:tcPr>
          <w:p>
            <w:pPr>
              <w:pStyle w:val="676"/>
            </w:pPr>
            <w:r>
              <w:rPr>
                <w:rFonts w:hint="eastAsia" w:ascii="仿宋" w:hAnsi="仿宋" w:eastAsia="仿宋"/>
                <w:sz w:val="24"/>
              </w:rPr>
              <w:t xml:space="preserve">要求投标人针对</w:t>
            </w:r>
            <w:r>
              <w:rPr>
                <w:rFonts w:hint="eastAsia" w:ascii="仿宋" w:hAnsi="仿宋" w:eastAsia="仿宋"/>
                <w:sz w:val="24"/>
              </w:rPr>
              <w:t xml:space="preserve">第六章《采购需求》中</w:t>
            </w:r>
            <w:r>
              <w:rPr>
                <w:rFonts w:ascii="FangSong" w:hAnsi="FangSong" w:eastAsia="FangSong" w:cs="FangSong"/>
                <w:color w:val="000000"/>
                <w:sz w:val="24"/>
              </w:rPr>
              <w:t xml:space="preserve">“</w:t>
            </w:r>
            <w:r>
              <w:rPr>
                <w:rFonts w:hint="eastAsia" w:ascii="仿宋" w:hAnsi="仿宋" w:eastAsia="仿宋"/>
                <w:sz w:val="24"/>
              </w:rPr>
              <w:t xml:space="preserve">五、组织机构设置及人员配备要求</w:t>
            </w:r>
            <w:r>
              <w:rPr>
                <w:rFonts w:ascii="FangSong" w:hAnsi="FangSong" w:eastAsia="FangSong" w:cs="FangSong"/>
                <w:color w:val="000000"/>
                <w:sz w:val="24"/>
              </w:rPr>
              <w:t xml:space="preserve">”</w:t>
            </w:r>
            <w:r>
              <w:rPr>
                <w:rFonts w:hint="eastAsia" w:ascii="仿宋" w:hAnsi="仿宋" w:eastAsia="仿宋"/>
                <w:sz w:val="24"/>
              </w:rPr>
              <w:t xml:space="preserve">中“（二）采购包2组织机构设置及人员配备要求”中“2.人员配备要求”的项目经理、主管、保洁人员、</w:t>
            </w:r>
            <w:r>
              <w:rPr>
                <w:rFonts w:hint="eastAsia" w:ascii="仿宋" w:hAnsi="仿宋" w:eastAsia="仿宋" w:cs="仿宋"/>
                <w:color w:val="000000"/>
                <w:sz w:val="24"/>
              </w:rPr>
              <w:t xml:space="preserve">校园绿化管养维护人员、宿舍管理服务人员</w:t>
            </w:r>
            <w:r>
              <w:rPr>
                <w:rFonts w:hint="eastAsia" w:ascii="仿宋" w:hAnsi="仿宋" w:eastAsia="仿宋"/>
                <w:sz w:val="24"/>
              </w:rPr>
              <w:t xml:space="preserve">岗位（共5类）的人员配备具体要求，详细描述各岗位职责。</w:t>
            </w:r>
            <w:r/>
          </w:p>
          <w:p>
            <w:pPr>
              <w:pStyle w:val="708"/>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每缺少一个岗位职责内容扣1分，扣完为止；每一个岗位职责内容每存在一处缺陷的，单项岗位职责不得分。</w:t>
            </w:r>
            <w:r>
              <w:rPr>
                <w:rFonts w:ascii="仿宋" w:hAnsi="仿宋" w:eastAsia="仿宋"/>
                <w:sz w:val="24"/>
                <w:szCs w:val="24"/>
              </w:rPr>
            </w:r>
            <w:r/>
          </w:p>
          <w:p>
            <w:pPr>
              <w:pStyle w:val="708"/>
              <w:jc w:val="left"/>
              <w:rPr>
                <w:rFonts w:ascii="仿宋" w:hAnsi="仿宋" w:eastAsia="仿宋"/>
                <w:sz w:val="24"/>
                <w:szCs w:val="24"/>
              </w:rPr>
            </w:pPr>
            <w:r>
              <w:rPr>
                <w:rFonts w:hint="eastAsia" w:ascii="仿宋" w:hAnsi="仿宋" w:eastAsia="仿宋"/>
                <w:sz w:val="24"/>
              </w:rPr>
              <w:t xml:space="preserve">未提供的得0分，本项最高得5分，最低得0分。</w:t>
            </w:r>
            <w:r>
              <w:rPr>
                <w:rFonts w:ascii="仿宋" w:hAnsi="仿宋" w:eastAsia="仿宋"/>
                <w:sz w:val="24"/>
                <w:szCs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88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6" w:space="0"/>
              <w:bottom w:val="single" w:color="000000" w:sz="6" w:space="0"/>
              <w:right w:val="single" w:color="000000" w:sz="4" w:space="0"/>
            </w:tcBorders>
            <w:tcW w:w="8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975" w:type="dxa"/>
            <w:vAlign w:val="center"/>
            <w:textDirection w:val="lrTb"/>
            <w:noWrap w:val="false"/>
          </w:tcPr>
          <w:p>
            <w:pPr>
              <w:pStyle w:val="676"/>
              <w:rPr>
                <w:rFonts w:ascii="仿宋" w:hAnsi="仿宋" w:eastAsia="仿宋"/>
                <w:sz w:val="24"/>
              </w:rPr>
            </w:pPr>
            <w:r>
              <w:rPr>
                <w:rFonts w:hint="eastAsia" w:ascii="仿宋" w:hAnsi="仿宋" w:eastAsia="仿宋" w:cs="仿宋"/>
                <w:sz w:val="24"/>
              </w:rPr>
              <w:t xml:space="preserve">用工方案（2分）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196" w:type="dxa"/>
            <w:vAlign w:val="center"/>
            <w:textDirection w:val="lrTb"/>
            <w:noWrap w:val="false"/>
          </w:tcPr>
          <w:p>
            <w:pPr>
              <w:pStyle w:val="733"/>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方案要求对第六章《采购需求》中“</w:t>
            </w:r>
            <w:r>
              <w:rPr>
                <w:rFonts w:hint="eastAsia" w:ascii="仿宋" w:hAnsi="仿宋" w:eastAsia="仿宋"/>
                <w:sz w:val="24"/>
              </w:rPr>
              <w:t xml:space="preserve">五、组织机构设置及人员配备要求</w:t>
            </w:r>
            <w:r>
              <w:rPr>
                <w:rFonts w:hint="eastAsia" w:ascii="仿宋" w:hAnsi="仿宋" w:eastAsia="仿宋" w:cs="Times New Roman"/>
                <w:sz w:val="24"/>
                <w:szCs w:val="24"/>
                <w:lang w:val="en-US" w:bidi="ar-SA"/>
              </w:rPr>
              <w:t xml:space="preserve">”中“</w:t>
            </w:r>
            <w:r>
              <w:rPr>
                <w:rFonts w:hint="eastAsia" w:ascii="仿宋" w:hAnsi="仿宋" w:eastAsia="仿宋"/>
                <w:sz w:val="24"/>
              </w:rPr>
              <w:t xml:space="preserve">（三）用工要求</w:t>
            </w:r>
            <w:r>
              <w:rPr>
                <w:rFonts w:hint="eastAsia" w:ascii="仿宋" w:hAnsi="仿宋" w:eastAsia="仿宋" w:cs="Times New Roman"/>
                <w:sz w:val="24"/>
                <w:szCs w:val="24"/>
                <w:lang w:val="en-US" w:bidi="ar-SA"/>
              </w:rPr>
              <w:t xml:space="preserve">”进行完善，且表述具体方案措施。</w:t>
            </w:r>
            <w:r>
              <w:rPr>
                <w:rFonts w:ascii="仿宋" w:hAnsi="仿宋" w:eastAsia="仿宋" w:cs="Times New Roman"/>
                <w:sz w:val="24"/>
                <w:szCs w:val="24"/>
                <w:lang w:val="en-US" w:bidi="ar-SA"/>
              </w:rPr>
            </w:r>
            <w:r/>
          </w:p>
          <w:p>
            <w:pPr>
              <w:pStyle w:val="733"/>
              <w:ind w:left="0" w:firstLine="0"/>
              <w:rPr>
                <w:rFonts w:hint="eastAsia"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上述内容齐全，符合实际切实可行且无缺陷（缺陷是指：部分内容与项目无关、逻辑错误、科学原理错误、表述错误、不符合本项目涉及的相关规范或标准要求的任意一种情形）得2分，内容每存在一处缺陷扣1分，扣完为止。</w:t>
            </w:r>
            <w:r/>
          </w:p>
          <w:p>
            <w:pPr>
              <w:pStyle w:val="676"/>
              <w:rPr>
                <w:rFonts w:ascii="仿宋" w:hAnsi="仿宋" w:eastAsia="仿宋"/>
                <w:sz w:val="24"/>
              </w:rPr>
            </w:pPr>
            <w:r>
              <w:rPr>
                <w:rFonts w:hint="eastAsia" w:ascii="仿宋" w:hAnsi="仿宋" w:eastAsia="仿宋"/>
                <w:sz w:val="24"/>
              </w:rPr>
              <w:t xml:space="preserve">未提供的得0分，本项最高得2分，最低得0分。</w:t>
            </w:r>
            <w:r>
              <w:rPr>
                <w:rFonts w:ascii="仿宋" w:hAnsi="仿宋" w:eastAsia="仿宋"/>
                <w:sz w:val="24"/>
              </w:rPr>
            </w:r>
            <w:r/>
          </w:p>
        </w:tc>
        <w:tc>
          <w:tcPr>
            <w:tcBorders>
              <w:top w:val="single" w:color="000000" w:sz="4" w:space="0"/>
              <w:left w:val="single" w:color="000000" w:sz="4" w:space="0"/>
              <w:bottom w:val="single" w:color="000000" w:sz="6" w:space="0"/>
              <w:right w:val="single" w:color="000000" w:sz="4" w:space="0"/>
            </w:tcBorders>
            <w:tcW w:w="680" w:type="dxa"/>
            <w:vAlign w:val="center"/>
            <w:textDirection w:val="lrTb"/>
            <w:noWrap w:val="false"/>
          </w:tcPr>
          <w:p>
            <w:pPr>
              <w:pStyle w:val="676"/>
              <w:jc w:val="center"/>
              <w:widowControl/>
              <w:rPr>
                <w:rFonts w:ascii="仿宋" w:hAnsi="仿宋" w:eastAsia="仿宋"/>
                <w:sz w:val="24"/>
              </w:rPr>
            </w:pPr>
            <w:r>
              <w:rPr>
                <w:rFonts w:hint="eastAsia" w:ascii="仿宋" w:hAnsi="仿宋" w:eastAsia="仿宋"/>
                <w:sz w:val="24"/>
              </w:rPr>
              <w:t xml:space="preserve">否</w:t>
            </w:r>
            <w:r>
              <w:rPr>
                <w:rFonts w:ascii="仿宋" w:hAnsi="仿宋" w:eastAsia="仿宋"/>
                <w:sz w:val="24"/>
              </w:rPr>
            </w:r>
            <w:r/>
          </w:p>
        </w:tc>
      </w:tr>
      <w:tr>
        <w:trPr>
          <w:cantSplit/>
          <w:trHeight w:val="1265"/>
        </w:trPr>
        <w:tc>
          <w:tcPr>
            <w:tcBorders>
              <w:top w:val="single" w:color="000000" w:sz="6" w:space="0"/>
              <w:left w:val="single" w:color="000000" w:sz="4" w:space="0"/>
              <w:bottom w:val="single" w:color="000000" w:sz="4" w:space="0"/>
              <w:right w:val="single" w:color="000000" w:sz="6" w:space="0"/>
            </w:tcBorders>
            <w:tcW w:w="793"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4" w:space="0"/>
              <w:right w:val="single" w:color="000000" w:sz="6" w:space="0"/>
            </w:tcBorders>
            <w:tcW w:w="851"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投标人业绩（4分）</w:t>
            </w:r>
            <w:r>
              <w:rPr>
                <w:rFonts w:ascii="仿宋" w:hAnsi="仿宋" w:eastAsia="仿宋"/>
                <w:sz w:val="24"/>
              </w:rPr>
            </w:r>
            <w:r/>
          </w:p>
        </w:tc>
        <w:tc>
          <w:tcPr>
            <w:gridSpan w:val="3"/>
            <w:tcBorders>
              <w:top w:val="single" w:color="000000" w:sz="6" w:space="0"/>
              <w:left w:val="single" w:color="000000" w:sz="6" w:space="0"/>
              <w:bottom w:val="single" w:color="000000" w:sz="4" w:space="0"/>
              <w:right w:val="single" w:color="000000" w:sz="4" w:space="0"/>
            </w:tcBorders>
            <w:tcW w:w="8026" w:type="dxa"/>
            <w:vAlign w:val="center"/>
            <w:textDirection w:val="lrTb"/>
            <w:noWrap w:val="false"/>
          </w:tcPr>
          <w:p>
            <w:pPr>
              <w:pStyle w:val="676"/>
              <w:rPr>
                <w:rFonts w:ascii="仿宋" w:hAnsi="仿宋" w:eastAsia="仿宋"/>
                <w:sz w:val="24"/>
              </w:rPr>
            </w:pPr>
            <w:r>
              <w:rPr>
                <w:rFonts w:hint="eastAsia" w:ascii="仿宋" w:hAnsi="仿宋" w:eastAsia="仿宋"/>
                <w:sz w:val="24"/>
              </w:rPr>
              <w:t xml:space="preserve">投标文件中提供投标人为卖方(乙方)，合同签订日期在2022年1月1日之后，合同内容为物业管理类项目（非居住类物业）的合同扫描件，每提供一份得2分。</w:t>
            </w:r>
            <w:r>
              <w:rPr>
                <w:rFonts w:ascii="仿宋" w:hAnsi="仿宋" w:eastAsia="仿宋"/>
                <w:sz w:val="24"/>
              </w:rPr>
            </w:r>
            <w:r/>
          </w:p>
          <w:p>
            <w:pPr>
              <w:pStyle w:val="676"/>
              <w:rPr>
                <w:rFonts w:ascii="仿宋" w:hAnsi="仿宋" w:eastAsia="仿宋"/>
                <w:sz w:val="24"/>
              </w:rPr>
            </w:pPr>
            <w:r>
              <w:rPr>
                <w:rFonts w:hint="eastAsia" w:ascii="仿宋" w:hAnsi="仿宋" w:eastAsia="仿宋"/>
                <w:sz w:val="24"/>
              </w:rPr>
              <w:t xml:space="preserve">本项最高得4分,最低得0分。</w:t>
            </w:r>
            <w:r>
              <w:rPr>
                <w:rFonts w:ascii="仿宋" w:hAnsi="仿宋" w:eastAsia="仿宋"/>
                <w:sz w:val="24"/>
              </w:rPr>
            </w:r>
            <w:r/>
          </w:p>
        </w:tc>
        <w:tc>
          <w:tcPr>
            <w:tcBorders>
              <w:top w:val="single" w:color="000000" w:sz="6" w:space="0"/>
              <w:left w:val="single" w:color="000000" w:sz="4" w:space="0"/>
              <w:bottom w:val="single" w:color="000000" w:sz="4" w:space="0"/>
              <w:right w:val="single" w:color="000000" w:sz="4" w:space="0"/>
            </w:tcBorders>
            <w:tcW w:w="680"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是</w:t>
            </w:r>
            <w:r>
              <w:rPr>
                <w:rFonts w:ascii="仿宋" w:hAnsi="仿宋" w:eastAsia="仿宋"/>
                <w:sz w:val="24"/>
              </w:rPr>
            </w:r>
            <w:r/>
          </w:p>
        </w:tc>
      </w:tr>
    </w:tbl>
    <w:p>
      <w:pPr>
        <w:pStyle w:val="676"/>
        <w:widowControl/>
        <w:rPr>
          <w:rFonts w:ascii="仿宋" w:hAnsi="仿宋" w:eastAsia="仿宋"/>
          <w:sz w:val="24"/>
        </w:rPr>
      </w:pPr>
      <w:r>
        <w:rPr>
          <w:rFonts w:ascii="仿宋" w:hAnsi="仿宋" w:eastAsia="仿宋"/>
          <w:sz w:val="24"/>
        </w:rPr>
      </w:r>
      <w:r/>
    </w:p>
    <w:p>
      <w:pPr>
        <w:pStyle w:val="676"/>
        <w:rPr>
          <w:rFonts w:hint="eastAsia"/>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rPr>
          <w:rFonts w:hint="eastAsia"/>
        </w:rPr>
      </w:r>
      <w:r/>
    </w:p>
    <w:p>
      <w:pPr>
        <w:pStyle w:val="676"/>
        <w:ind w:firstLine="0"/>
        <w:rPr>
          <w:rFonts w:hint="eastAsia" w:ascii="仿宋" w:hAnsi="仿宋" w:eastAsia="仿宋"/>
          <w:sz w:val="30"/>
          <w:szCs w:val="30"/>
        </w:rPr>
      </w:pPr>
      <w:r>
        <w:rPr>
          <w:rFonts w:hint="eastAsia" w:ascii="仿宋" w:hAnsi="仿宋" w:eastAsia="仿宋"/>
          <w:sz w:val="30"/>
          <w:szCs w:val="30"/>
        </w:rPr>
      </w:r>
      <w:r/>
    </w:p>
    <w:p>
      <w:pPr>
        <w:pStyle w:val="676"/>
        <w:jc w:val="center"/>
        <w:pageBreakBefore/>
        <w:rPr>
          <w:rFonts w:ascii="仿宋" w:hAnsi="仿宋" w:eastAsia="仿宋" w:cs="仿宋"/>
          <w:sz w:val="30"/>
          <w:szCs w:val="30"/>
        </w:rPr>
      </w:pPr>
      <w:r>
        <w:rPr>
          <w:rFonts w:hint="eastAsia" w:ascii="仿宋" w:hAnsi="仿宋" w:eastAsia="仿宋" w:cs="仿宋"/>
          <w:sz w:val="30"/>
          <w:szCs w:val="30"/>
        </w:rPr>
        <w:t xml:space="preserve">第五章  拟签订的合同文本</w:t>
      </w:r>
      <w:r>
        <w:rPr>
          <w:rFonts w:ascii="仿宋" w:hAnsi="仿宋" w:eastAsia="仿宋" w:cs="仿宋"/>
          <w:sz w:val="30"/>
          <w:szCs w:val="30"/>
        </w:rPr>
      </w:r>
      <w:r/>
    </w:p>
    <w:p>
      <w:pPr>
        <w:pStyle w:val="676"/>
        <w:contextualSpacing/>
        <w:ind w:left="-424" w:right="-624" w:firstLine="450"/>
        <w:jc w:val="center"/>
        <w:widowControl/>
        <w:rPr>
          <w:rFonts w:hint="eastAsia" w:ascii="仿宋" w:hAnsi="仿宋" w:eastAsia="仿宋" w:cs="仿宋"/>
          <w:sz w:val="28"/>
          <w:szCs w:val="28"/>
        </w:rPr>
      </w:pPr>
      <w:r/>
      <w:bookmarkStart w:id="43" w:name="OLE_LINK361"/>
      <w:r/>
      <w:bookmarkStart w:id="44" w:name="OLE_LINK362"/>
      <w:r>
        <w:rPr>
          <w:rFonts w:hint="eastAsia" w:ascii="仿宋" w:hAnsi="仿宋" w:eastAsia="仿宋" w:cs="仿宋"/>
          <w:sz w:val="28"/>
          <w:szCs w:val="28"/>
        </w:rPr>
        <w:t xml:space="preserve">一、采购包1拟签订的合同文本</w:t>
      </w:r>
      <w:r/>
    </w:p>
    <w:p>
      <w:pPr>
        <w:pStyle w:val="676"/>
        <w:contextualSpacing/>
        <w:ind w:left="-424" w:right="-624" w:firstLine="360"/>
        <w:jc w:val="left"/>
        <w:widowControl/>
        <w:rPr>
          <w:rFonts w:hint="eastAsia" w:ascii="仿宋" w:hAnsi="仿宋" w:eastAsia="仿宋" w:cs="仿宋"/>
          <w:sz w:val="24"/>
          <w:szCs w:val="21"/>
        </w:rPr>
      </w:pPr>
      <w:r>
        <w:rPr>
          <w:rFonts w:hint="eastAsia" w:ascii="仿宋" w:hAnsi="仿宋" w:eastAsia="仿宋" w:cs="仿宋"/>
          <w:sz w:val="24"/>
          <w:szCs w:val="21"/>
        </w:rPr>
        <w:t xml:space="preserve">甲方：</w:t>
      </w:r>
      <w:r>
        <w:rPr>
          <w:rFonts w:hint="eastAsia" w:ascii="仿宋" w:hAnsi="仿宋" w:eastAsia="仿宋" w:cs="仿宋"/>
          <w:sz w:val="24"/>
        </w:rPr>
        <w:t xml:space="preserve">徐州幼儿师范高等专科学校</w:t>
      </w:r>
      <w:r>
        <w:rPr>
          <w:rFonts w:hint="eastAsia" w:ascii="仿宋" w:hAnsi="仿宋" w:eastAsia="仿宋" w:cs="仿宋"/>
          <w:sz w:val="24"/>
          <w:szCs w:val="21"/>
        </w:rPr>
        <w:t xml:space="preserve">                  </w:t>
      </w:r>
      <w:r/>
    </w:p>
    <w:p>
      <w:pPr>
        <w:pStyle w:val="676"/>
        <w:contextualSpacing/>
        <w:ind w:left="-424" w:right="-624" w:firstLine="360"/>
        <w:jc w:val="left"/>
        <w:widowControl/>
        <w:rPr>
          <w:rFonts w:hint="eastAsia" w:ascii="仿宋" w:hAnsi="仿宋" w:eastAsia="仿宋" w:cs="仿宋"/>
          <w:sz w:val="24"/>
          <w:szCs w:val="21"/>
        </w:rPr>
      </w:pPr>
      <w:r>
        <w:rPr>
          <w:rFonts w:hint="eastAsia" w:ascii="仿宋" w:hAnsi="仿宋" w:eastAsia="仿宋" w:cs="仿宋"/>
          <w:sz w:val="24"/>
          <w:szCs w:val="21"/>
        </w:rPr>
        <w:t xml:space="preserve">乙方：</w:t>
      </w:r>
      <w:r/>
    </w:p>
    <w:p>
      <w:pPr>
        <w:pStyle w:val="676"/>
        <w:contextualSpacing/>
        <w:ind w:left="-424" w:right="-624" w:firstLine="360"/>
        <w:jc w:val="left"/>
        <w:widowControl/>
        <w:rPr>
          <w:rFonts w:hint="eastAsia" w:ascii="仿宋" w:hAnsi="仿宋" w:eastAsia="仿宋" w:cs="仿宋"/>
          <w:sz w:val="24"/>
        </w:rPr>
      </w:pPr>
      <w:r>
        <w:rPr>
          <w:rFonts w:hint="eastAsia" w:ascii="仿宋" w:hAnsi="仿宋" w:eastAsia="仿宋" w:cs="仿宋"/>
          <w:sz w:val="24"/>
          <w:szCs w:val="21"/>
        </w:rPr>
        <w:t xml:space="preserve">项目名称：</w:t>
      </w:r>
      <w:bookmarkStart w:id="45" w:name="OLE_LINK333"/>
      <w:r/>
      <w:bookmarkStart w:id="46" w:name="OLE_LINK334"/>
      <w:r>
        <w:rPr>
          <w:rFonts w:hint="eastAsia" w:ascii="仿宋" w:hAnsi="仿宋" w:eastAsia="仿宋"/>
          <w:sz w:val="24"/>
        </w:rPr>
        <w:t xml:space="preserve">校园物业管理服务项目（洞山校区物业管理服务）</w:t>
      </w:r>
      <w:bookmarkEnd w:id="45"/>
      <w:r/>
      <w:bookmarkEnd w:id="46"/>
      <w:r>
        <w:rPr>
          <w:rFonts w:hint="eastAsia" w:ascii="仿宋" w:hAnsi="仿宋" w:eastAsia="仿宋" w:cs="仿宋"/>
          <w:sz w:val="24"/>
        </w:rPr>
      </w:r>
      <w:r/>
    </w:p>
    <w:p>
      <w:pPr>
        <w:pStyle w:val="676"/>
        <w:contextualSpacing/>
        <w:ind w:left="-424" w:right="-624" w:firstLine="360"/>
        <w:jc w:val="left"/>
        <w:widowControl/>
        <w:rPr>
          <w:rFonts w:hint="eastAsia" w:ascii="仿宋" w:hAnsi="仿宋" w:eastAsia="仿宋" w:cs="仿宋"/>
          <w:sz w:val="24"/>
        </w:rPr>
      </w:pPr>
      <w:r>
        <w:rPr>
          <w:rFonts w:hint="eastAsia" w:ascii="仿宋" w:hAnsi="仿宋" w:eastAsia="仿宋" w:cs="仿宋"/>
          <w:sz w:val="24"/>
          <w:szCs w:val="21"/>
        </w:rPr>
        <w:t xml:space="preserve">项目编号：</w:t>
      </w:r>
      <w:r>
        <w:rPr>
          <w:rFonts w:hint="eastAsia" w:ascii="仿宋" w:hAnsi="仿宋" w:eastAsia="仿宋"/>
          <w:sz w:val="24"/>
        </w:rPr>
        <w:t xml:space="preserve">JSZC-320300-XZCG-G2025-0121</w:t>
      </w:r>
      <w:r>
        <w:rPr>
          <w:rFonts w:hint="eastAsia" w:ascii="仿宋" w:hAnsi="仿宋" w:eastAsia="仿宋" w:cs="仿宋"/>
          <w:sz w:val="24"/>
        </w:rPr>
      </w:r>
      <w:r/>
    </w:p>
    <w:p>
      <w:pPr>
        <w:pStyle w:val="676"/>
        <w:contextualSpacing/>
        <w:ind w:left="-424" w:right="-624" w:firstLine="360"/>
        <w:jc w:val="left"/>
        <w:widowControl/>
        <w:rPr>
          <w:rFonts w:hint="eastAsia" w:ascii="仿宋" w:hAnsi="仿宋" w:eastAsia="仿宋" w:cs="仿宋"/>
          <w:sz w:val="24"/>
          <w:szCs w:val="21"/>
        </w:rPr>
      </w:pPr>
      <w:r>
        <w:rPr>
          <w:rFonts w:hint="eastAsia" w:ascii="仿宋" w:hAnsi="仿宋" w:eastAsia="仿宋" w:cs="仿宋"/>
          <w:sz w:val="24"/>
          <w:szCs w:val="21"/>
        </w:rPr>
        <w:t xml:space="preserve">签订时间：</w:t>
      </w:r>
      <w:r/>
    </w:p>
    <w:p>
      <w:pPr>
        <w:pStyle w:val="676"/>
        <w:contextualSpacing/>
        <w:ind w:left="-424" w:right="-624" w:firstLine="360"/>
        <w:jc w:val="left"/>
        <w:widowControl/>
        <w:rPr>
          <w:rFonts w:hint="eastAsia" w:ascii="仿宋" w:hAnsi="仿宋" w:eastAsia="仿宋" w:cs="仿宋"/>
          <w:sz w:val="24"/>
        </w:rPr>
      </w:pPr>
      <w:r>
        <w:rPr>
          <w:rFonts w:hint="eastAsia" w:ascii="仿宋" w:hAnsi="仿宋" w:eastAsia="仿宋" w:cs="仿宋"/>
          <w:sz w:val="24"/>
          <w:szCs w:val="21"/>
        </w:rPr>
        <w:t xml:space="preserve">签订地点：</w:t>
      </w:r>
      <w:r>
        <w:rPr>
          <w:rFonts w:hint="eastAsia" w:ascii="仿宋" w:hAnsi="仿宋" w:eastAsia="仿宋" w:cs="仿宋"/>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校园物业管理服务项目（洞山校区物业管理服务）</w:t>
      </w:r>
      <w:r>
        <w:rPr>
          <w:rFonts w:hint="eastAsia" w:ascii="仿宋" w:hAnsi="仿宋" w:eastAsia="仿宋" w:cs="宋体"/>
          <w:sz w:val="24"/>
        </w:rPr>
        <w:t xml:space="preserve">采购包1发出的中标通知书、招标文件及乙方的投标文件等，按照平等、自愿的原则，经友好协商，签订本合同。</w:t>
      </w:r>
      <w:r/>
    </w:p>
    <w:p>
      <w:pPr>
        <w:pStyle w:val="676"/>
        <w:rPr>
          <w:rFonts w:hint="eastAsia" w:ascii="仿宋" w:hAnsi="仿宋" w:eastAsia="仿宋" w:cs="仿宋"/>
        </w:rPr>
      </w:pPr>
      <w:r>
        <w:rPr>
          <w:rFonts w:hint="eastAsia" w:ascii="仿宋" w:hAnsi="仿宋" w:eastAsia="仿宋" w:cs="仿宋"/>
        </w:rPr>
      </w:r>
      <w:r/>
    </w:p>
    <w:p>
      <w:pPr>
        <w:pStyle w:val="676"/>
        <w:ind w:firstLine="564"/>
        <w:jc w:val="center"/>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第一章  物业管理服务事项</w:t>
      </w:r>
      <w:r/>
    </w:p>
    <w:p>
      <w:pPr>
        <w:pStyle w:val="676"/>
        <w:ind w:right="6" w:firstLine="480"/>
        <w:rPr>
          <w:rFonts w:hint="eastAsia" w:ascii="仿宋" w:hAnsi="仿宋" w:eastAsia="仿宋"/>
          <w:sz w:val="24"/>
        </w:rPr>
      </w:pPr>
      <w:r>
        <w:rPr>
          <w:rFonts w:hint="eastAsia" w:ascii="仿宋" w:hAnsi="仿宋" w:eastAsia="仿宋" w:cs="宋体"/>
          <w:sz w:val="24"/>
        </w:rPr>
        <w:t xml:space="preserve">第</w:t>
      </w:r>
      <w:r>
        <w:rPr>
          <w:rFonts w:hint="eastAsia" w:ascii="仿宋" w:hAnsi="仿宋" w:eastAsia="仿宋"/>
          <w:sz w:val="24"/>
        </w:rPr>
        <w:t xml:space="preserve">一条  物业服务范围</w:t>
      </w:r>
      <w:r/>
    </w:p>
    <w:p>
      <w:pPr>
        <w:pStyle w:val="676"/>
        <w:ind w:right="6" w:firstLine="480"/>
        <w:rPr>
          <w:rFonts w:hint="eastAsia" w:ascii="仿宋" w:hAnsi="仿宋" w:eastAsia="仿宋"/>
          <w:sz w:val="24"/>
        </w:rPr>
      </w:pPr>
      <w:r>
        <w:rPr>
          <w:rFonts w:hint="eastAsia" w:ascii="仿宋" w:hAnsi="仿宋" w:eastAsia="仿宋"/>
          <w:sz w:val="24"/>
        </w:rPr>
        <w:t xml:space="preserve">详见采购需求（合同附件3）中“二、项目基本情况”及“三、物业服务范围”。</w:t>
      </w:r>
      <w:r/>
    </w:p>
    <w:p>
      <w:pPr>
        <w:pStyle w:val="676"/>
        <w:ind w:right="6" w:firstLine="480"/>
        <w:rPr>
          <w:rFonts w:hint="eastAsia" w:ascii="仿宋" w:hAnsi="仿宋" w:eastAsia="仿宋" w:cs="宋体"/>
          <w:sz w:val="24"/>
        </w:rPr>
      </w:pPr>
      <w:r>
        <w:rPr>
          <w:rFonts w:hint="eastAsia" w:ascii="仿宋" w:hAnsi="仿宋" w:eastAsia="仿宋"/>
          <w:sz w:val="24"/>
        </w:rPr>
        <w:t xml:space="preserve">第二条</w:t>
      </w:r>
      <w:r>
        <w:rPr>
          <w:rFonts w:hint="eastAsia" w:ascii="仿宋" w:hAnsi="仿宋" w:eastAsia="仿宋" w:cs="宋体"/>
          <w:sz w:val="24"/>
        </w:rPr>
        <w:t xml:space="preserve">  物业管理服务内容</w:t>
      </w:r>
      <w:r/>
    </w:p>
    <w:p>
      <w:pPr>
        <w:pStyle w:val="676"/>
        <w:ind w:firstLine="480"/>
        <w:rPr>
          <w:rFonts w:hint="eastAsia" w:ascii="仿宋" w:hAnsi="仿宋" w:eastAsia="仿宋"/>
          <w:sz w:val="24"/>
          <w:szCs w:val="22"/>
        </w:rPr>
      </w:pPr>
      <w:r>
        <w:rPr>
          <w:rFonts w:hint="eastAsia" w:ascii="仿宋" w:hAnsi="仿宋" w:eastAsia="仿宋"/>
          <w:sz w:val="24"/>
        </w:rPr>
        <w:t xml:space="preserve">1.基本服务；</w:t>
      </w:r>
      <w:r>
        <w:rPr>
          <w:rFonts w:hint="eastAsia" w:ascii="仿宋" w:hAnsi="仿宋" w:eastAsia="仿宋"/>
          <w:sz w:val="24"/>
          <w:szCs w:val="22"/>
        </w:rPr>
      </w:r>
      <w:r/>
    </w:p>
    <w:p>
      <w:pPr>
        <w:pStyle w:val="676"/>
        <w:ind w:firstLine="480"/>
        <w:rPr>
          <w:rFonts w:hint="eastAsia" w:ascii="仿宋" w:hAnsi="仿宋" w:eastAsia="仿宋"/>
          <w:sz w:val="24"/>
        </w:rPr>
      </w:pPr>
      <w:r>
        <w:rPr>
          <w:rFonts w:hint="eastAsia" w:ascii="仿宋" w:hAnsi="仿宋" w:eastAsia="仿宋"/>
          <w:sz w:val="24"/>
        </w:rPr>
        <w:t xml:space="preserve">2.公共设施节水、节电、节能管理服务；</w:t>
      </w:r>
      <w:r/>
    </w:p>
    <w:p>
      <w:pPr>
        <w:pStyle w:val="676"/>
        <w:ind w:firstLine="480"/>
        <w:rPr>
          <w:rFonts w:hint="eastAsia" w:ascii="仿宋" w:hAnsi="仿宋" w:eastAsia="仿宋"/>
          <w:sz w:val="24"/>
        </w:rPr>
      </w:pPr>
      <w:r>
        <w:rPr>
          <w:rFonts w:hint="eastAsia" w:ascii="仿宋" w:hAnsi="仿宋" w:eastAsia="仿宋"/>
          <w:sz w:val="24"/>
        </w:rPr>
        <w:t xml:space="preserve">3.保洁服务；</w:t>
      </w:r>
      <w:r/>
    </w:p>
    <w:p>
      <w:pPr>
        <w:pStyle w:val="676"/>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校园绿化管养维护服务；</w:t>
      </w:r>
      <w:r/>
    </w:p>
    <w:p>
      <w:pPr>
        <w:pStyle w:val="676"/>
        <w:ind w:firstLine="480"/>
        <w:rPr>
          <w:rFonts w:hint="eastAsia" w:ascii="仿宋" w:hAnsi="仿宋" w:eastAsia="仿宋"/>
          <w:sz w:val="24"/>
        </w:rPr>
      </w:pPr>
      <w:r>
        <w:rPr>
          <w:rFonts w:hint="eastAsia" w:ascii="仿宋" w:hAnsi="仿宋" w:eastAsia="仿宋"/>
          <w:sz w:val="24"/>
        </w:rPr>
        <w:t xml:space="preserve">5.日常维修保障服务；</w:t>
      </w:r>
      <w:r/>
    </w:p>
    <w:p>
      <w:pPr>
        <w:pStyle w:val="676"/>
        <w:ind w:firstLine="480"/>
        <w:rPr>
          <w:rFonts w:hint="eastAsia" w:ascii="仿宋" w:hAnsi="仿宋" w:eastAsia="仿宋"/>
          <w:sz w:val="24"/>
        </w:rPr>
      </w:pPr>
      <w:r>
        <w:rPr>
          <w:rFonts w:hint="eastAsia" w:ascii="仿宋" w:hAnsi="仿宋" w:eastAsia="仿宋"/>
          <w:sz w:val="24"/>
        </w:rPr>
        <w:t xml:space="preserve">6.宿舍管理服务。</w:t>
      </w:r>
      <w:r/>
    </w:p>
    <w:p>
      <w:pPr>
        <w:pStyle w:val="676"/>
        <w:ind w:right="6" w:firstLine="480"/>
        <w:rPr>
          <w:rFonts w:hint="eastAsia" w:ascii="仿宋" w:hAnsi="仿宋" w:eastAsia="仿宋" w:cs="宋体"/>
          <w:sz w:val="24"/>
        </w:rPr>
      </w:pPr>
      <w:r>
        <w:rPr>
          <w:rFonts w:hint="eastAsia" w:ascii="仿宋" w:hAnsi="仿宋" w:eastAsia="仿宋" w:cs="宋体"/>
          <w:sz w:val="24"/>
        </w:rPr>
      </w:r>
      <w:r/>
    </w:p>
    <w:p>
      <w:pPr>
        <w:pStyle w:val="676"/>
        <w:ind w:right="6" w:firstLine="480"/>
        <w:rPr>
          <w:rFonts w:hint="eastAsia" w:ascii="仿宋" w:hAnsi="仿宋" w:eastAsia="仿宋" w:cs="宋体"/>
          <w:sz w:val="24"/>
        </w:rPr>
      </w:pPr>
      <w:r>
        <w:rPr>
          <w:rFonts w:hint="eastAsia" w:ascii="仿宋" w:hAnsi="仿宋" w:eastAsia="仿宋" w:cs="宋体"/>
          <w:sz w:val="24"/>
        </w:rPr>
        <w:t xml:space="preserve">第三条 物业管理服务要求</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1.物业管理服务工作要求</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（1）物业管理服务工作原则：统一、规范、高效、安全；</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（2）物业管理服务工作要求：见合同附件1; </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2.物业管理服务人员要求</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（1）物业管理服务人员配备原则：精干、专业、敬业、健康；</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（2）物业管理服务人员均需同时具备以下条件：</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①无犯罪记录、无恶习、无复杂社会关系；</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②有医院出具的健康证明，无重大疾病和传染病，具备正常从事物业管理服务工作所需要的身体条件；</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③岗前培训合格率100％；</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④年龄最小不低于18周岁，最大不高于63周岁。</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3）乙方严格按照投标文件中《组织机构设置及人员配备方案》组建物业管理服务队伍。合同签订后5个工作日内，乙方向甲方报送物业管理服务人员花名册、照片、相关证件影（复）印件和证明。合同期满后，甲方向乙方退还相关证件影（复）印件和证明。</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3.组织机构设置及人员配备要求：见合同附件2</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4.采购需求：见合同附件3</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5.验收标准（验收要求、验收标准和程序）</w:t>
      </w:r>
      <w:r/>
    </w:p>
    <w:p>
      <w:pPr>
        <w:pStyle w:val="676"/>
        <w:ind w:firstLine="240"/>
        <w:jc w:val="left"/>
        <w:widowControl/>
        <w:rPr>
          <w:rFonts w:hint="eastAsia" w:ascii="仿宋" w:hAnsi="仿宋" w:eastAsia="仿宋" w:cs="宋体"/>
          <w:sz w:val="24"/>
          <w:szCs w:val="22"/>
        </w:rPr>
      </w:pPr>
      <w:r>
        <w:rPr>
          <w:rFonts w:hint="eastAsia" w:ascii="仿宋" w:hAnsi="仿宋" w:eastAsia="仿宋" w:cs="宋体"/>
          <w:sz w:val="24"/>
        </w:rPr>
        <w:t xml:space="preserve">（1）验收标准：见本合同“第二章  物业管理服务质量”。</w:t>
      </w:r>
      <w:r>
        <w:rPr>
          <w:rFonts w:hint="eastAsia" w:ascii="仿宋" w:hAnsi="仿宋" w:eastAsia="仿宋" w:cs="宋体"/>
          <w:sz w:val="24"/>
          <w:szCs w:val="22"/>
        </w:rPr>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（2）验收要求、验收程序：乙方提出书面验收要求，甲方接到书面验收要求后5个工作日内出具验收书，如乙方对验收书有异议，在接到验收书后5个工作日内向甲方书面提出。</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pStyle w:val="676"/>
        <w:ind w:firstLine="480"/>
        <w:jc w:val="left"/>
        <w:widowControl/>
        <w:rPr>
          <w:rFonts w:hint="eastAsia"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u w:val="single"/>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如果履约验收涉及检测（检验）费、专业技术人员费用等费用由</w:t>
      </w:r>
      <w:r>
        <w:rPr>
          <w:rFonts w:hint="eastAsia" w:ascii="仿宋" w:hAnsi="仿宋" w:eastAsia="仿宋" w:cs="宋体"/>
          <w:sz w:val="24"/>
          <w:u w:val="single"/>
        </w:rPr>
        <w:t xml:space="preserve">乙方</w:t>
      </w:r>
      <w:r>
        <w:rPr>
          <w:rFonts w:hint="eastAsia" w:ascii="仿宋" w:hAnsi="仿宋" w:eastAsia="仿宋" w:cs="宋体"/>
          <w:sz w:val="24"/>
        </w:rPr>
        <w:t xml:space="preserve">承担。</w:t>
      </w:r>
      <w:r/>
    </w:p>
    <w:p>
      <w:pPr>
        <w:pStyle w:val="676"/>
        <w:ind w:firstLine="840"/>
        <w:rPr>
          <w:rFonts w:hint="eastAsia"/>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rPr>
          <w:rFonts w:hint="eastAsia"/>
        </w:rPr>
      </w:r>
      <w:r/>
    </w:p>
    <w:p>
      <w:pPr>
        <w:pStyle w:val="676"/>
        <w:ind w:firstLine="24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rPr>
          <w:rFonts w:ascii="仿宋" w:hAnsi="仿宋" w:eastAsia="仿宋" w:cs="宋体"/>
          <w:sz w:val="24"/>
        </w:rPr>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pStyle w:val="676"/>
        <w:ind w:firstLine="240"/>
        <w:jc w:val="left"/>
        <w:widowControl/>
        <w:rPr>
          <w:rFonts w:hint="eastAsia"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pStyle w:val="676"/>
        <w:ind w:firstLine="240"/>
        <w:jc w:val="left"/>
        <w:widowControl/>
        <w:rPr>
          <w:rFonts w:hint="eastAsia" w:ascii="仿宋" w:hAnsi="仿宋" w:eastAsia="仿宋" w:cs="宋体"/>
          <w:sz w:val="24"/>
          <w:u w:val="single"/>
        </w:rPr>
      </w:pPr>
      <w:r>
        <w:rPr>
          <w:rFonts w:hint="eastAsia" w:ascii="仿宋" w:hAnsi="仿宋" w:eastAsia="仿宋" w:cs="宋体"/>
          <w:sz w:val="24"/>
        </w:rPr>
        <w:t xml:space="preserve">（7）履约验收的内容： </w:t>
      </w:r>
      <w:r>
        <w:rPr>
          <w:rFonts w:hint="eastAsia" w:ascii="仿宋" w:hAnsi="仿宋" w:eastAsia="仿宋" w:cs="宋体"/>
          <w:sz w:val="24"/>
          <w:u w:val="single"/>
        </w:rPr>
        <w:t xml:space="preserve">（应当包括每一项技术和商务要求的履约情况，特别是落实政府采购扶持中小企业，支持绿色发展和乡村振兴等政策情况。）</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（8）履约验收要求按照江苏省财政厅《关于印发&lt;江苏省政府采购履约验收管理办法&gt;的通知》（苏财规〔2024〕7号）的规定执行。合同与上述文件规定有矛盾的，以上述文件规定为准。</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6.物业管理服务人员工资要求</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（1）按照法律、法规和国家、省、市的规定，乙方按月足额发放工资；</w:t>
      </w:r>
      <w:r/>
    </w:p>
    <w:p>
      <w:pPr>
        <w:pStyle w:val="676"/>
        <w:ind w:firstLine="240"/>
        <w:rPr>
          <w:rFonts w:hint="eastAsia"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pStyle w:val="676"/>
        <w:ind w:firstLine="240"/>
        <w:rPr>
          <w:rFonts w:hint="eastAsia" w:ascii="仿宋" w:hAnsi="仿宋" w:eastAsia="仿宋" w:cs="宋体"/>
          <w:sz w:val="24"/>
        </w:rPr>
      </w:pPr>
      <w:r>
        <w:rPr>
          <w:rFonts w:hint="eastAsia" w:ascii="仿宋" w:hAnsi="仿宋" w:eastAsia="仿宋" w:cs="宋体"/>
          <w:sz w:val="24"/>
        </w:rPr>
        <w:t xml:space="preserve">（3）工资发放采用银行代发方式。</w:t>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第二章  物业管理服务质量</w:t>
      </w:r>
      <w:r/>
    </w:p>
    <w:p>
      <w:pPr>
        <w:pStyle w:val="676"/>
        <w:ind w:firstLine="480"/>
        <w:jc w:val="left"/>
        <w:spacing w:before="100" w:beforeAutospacing="1"/>
        <w:widowControl/>
        <w:tabs>
          <w:tab w:val="left" w:pos="3165" w:leader="none"/>
          <w:tab w:val="center" w:pos="4514" w:leader="none"/>
        </w:tabs>
        <w:rPr>
          <w:rFonts w:hint="eastAsia" w:ascii="仿宋" w:hAnsi="仿宋" w:eastAsia="仿宋" w:cs="宋体"/>
          <w:bCs/>
          <w:sz w:val="24"/>
        </w:rPr>
      </w:pPr>
      <w:r>
        <w:rPr>
          <w:rFonts w:hint="eastAsia" w:ascii="仿宋" w:hAnsi="仿宋" w:eastAsia="仿宋" w:cs="宋体"/>
          <w:sz w:val="24"/>
        </w:rPr>
        <w:t xml:space="preserve">第四条 物业管理服务</w:t>
      </w:r>
      <w:r>
        <w:rPr>
          <w:rFonts w:hint="eastAsia" w:ascii="仿宋" w:hAnsi="仿宋" w:eastAsia="仿宋" w:cs="宋体"/>
          <w:bCs/>
          <w:sz w:val="24"/>
        </w:rPr>
        <w:t xml:space="preserve">质量（服务质量）要求</w:t>
      </w:r>
      <w:r/>
    </w:p>
    <w:p>
      <w:pPr>
        <w:pStyle w:val="676"/>
        <w:ind w:firstLine="480"/>
        <w:rPr>
          <w:rFonts w:hint="eastAsia" w:ascii="仿宋" w:hAnsi="仿宋" w:eastAsia="仿宋" w:cs="宋体"/>
          <w:sz w:val="24"/>
        </w:rPr>
      </w:pPr>
      <w:r/>
      <w:bookmarkStart w:id="47" w:name="OLE_LINK77"/>
      <w:r/>
      <w:bookmarkStart w:id="48" w:name="OLE_LINK78"/>
      <w:r>
        <w:rPr>
          <w:rFonts w:hint="eastAsia" w:ascii="仿宋" w:hAnsi="仿宋" w:eastAsia="仿宋" w:cs="宋体"/>
          <w:sz w:val="24"/>
        </w:rPr>
        <w:t xml:space="preserve">达到</w:t>
      </w:r>
      <w:bookmarkStart w:id="49" w:name="OLE_LINK47"/>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rPr>
        <w:t xml:space="preserve">（见合同附件4）</w:t>
      </w:r>
      <w:bookmarkEnd w:id="49"/>
      <w:r>
        <w:rPr>
          <w:rFonts w:hint="eastAsia" w:ascii="仿宋" w:hAnsi="仿宋" w:eastAsia="仿宋" w:cs="宋体"/>
          <w:sz w:val="24"/>
        </w:rPr>
        <w:t xml:space="preserve">、</w:t>
      </w:r>
      <w:r>
        <w:rPr>
          <w:rFonts w:hint="eastAsia" w:ascii="仿宋" w:hAnsi="仿宋" w:eastAsia="仿宋" w:cs="宋体"/>
          <w:sz w:val="24"/>
          <w:lang w:val="zh-CN" w:bidi="zh-CN"/>
        </w:rPr>
        <w:t xml:space="preserve">《洞山校区校园绿化管养服务考核内容及评分标准》</w:t>
      </w:r>
      <w:bookmarkStart w:id="50" w:name="OLE_LINK49"/>
      <w:r/>
      <w:bookmarkStart w:id="51" w:name="OLE_LINK50"/>
      <w:r>
        <w:rPr>
          <w:rFonts w:hint="eastAsia" w:ascii="仿宋" w:hAnsi="仿宋" w:eastAsia="仿宋" w:cs="宋体"/>
          <w:sz w:val="24"/>
        </w:rPr>
        <w:t xml:space="preserve">（见合同附件5）</w:t>
      </w:r>
      <w:bookmarkEnd w:id="50"/>
      <w:r/>
      <w:bookmarkEnd w:id="51"/>
      <w:r>
        <w:rPr>
          <w:rFonts w:hint="eastAsia" w:ascii="仿宋" w:hAnsi="仿宋" w:eastAsia="仿宋" w:cs="宋体"/>
          <w:sz w:val="24"/>
        </w:rPr>
        <w:t xml:space="preserve">、</w:t>
      </w:r>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Start w:id="52" w:name="OLE_LINK53"/>
      <w:r/>
      <w:bookmarkStart w:id="53" w:name="OLE_LINK54"/>
      <w:r>
        <w:rPr>
          <w:rFonts w:hint="eastAsia" w:ascii="仿宋" w:hAnsi="仿宋" w:eastAsia="仿宋" w:cs="宋体"/>
          <w:sz w:val="24"/>
        </w:rPr>
        <w:t xml:space="preserve">（见合同附件6）</w:t>
      </w:r>
      <w:bookmarkEnd w:id="52"/>
      <w:r/>
      <w:bookmarkEnd w:id="53"/>
      <w:r>
        <w:rPr>
          <w:rFonts w:hint="eastAsia" w:ascii="仿宋" w:hAnsi="仿宋" w:eastAsia="仿宋" w:cs="宋体"/>
          <w:sz w:val="24"/>
        </w:rPr>
        <w:t xml:space="preserve">、</w:t>
      </w:r>
      <w:bookmarkStart w:id="54" w:name="OLE_LINK39"/>
      <w:r>
        <w:rPr>
          <w:rFonts w:hint="eastAsia" w:ascii="仿宋" w:hAnsi="仿宋" w:eastAsia="仿宋" w:cs="宋体"/>
          <w:sz w:val="24"/>
          <w:lang w:val="zh-CN" w:bidi="zh-CN"/>
        </w:rPr>
        <w:t xml:space="preserve">《洞山校区</w:t>
      </w:r>
      <w:r>
        <w:rPr>
          <w:rFonts w:hint="eastAsia" w:ascii="仿宋" w:hAnsi="仿宋" w:eastAsia="仿宋" w:cs="宋体"/>
          <w:sz w:val="24"/>
          <w:lang w:val="zh-CN" w:bidi="zh-CN"/>
        </w:rPr>
        <w:t xml:space="preserve">日常维修保障服务</w:t>
      </w:r>
      <w:r>
        <w:rPr>
          <w:rFonts w:hint="eastAsia" w:ascii="仿宋" w:hAnsi="仿宋" w:eastAsia="仿宋" w:cs="宋体"/>
          <w:sz w:val="24"/>
          <w:lang w:val="zh-CN" w:bidi="zh-CN"/>
        </w:rPr>
        <w:t xml:space="preserve">考核内容及评分标准》</w:t>
      </w:r>
      <w:bookmarkEnd w:id="54"/>
      <w:r>
        <w:rPr>
          <w:rFonts w:hint="eastAsia" w:ascii="仿宋" w:hAnsi="仿宋" w:eastAsia="仿宋" w:cs="宋体"/>
          <w:sz w:val="24"/>
        </w:rPr>
        <w:t xml:space="preserve">（见合同附件7）分别都在85</w:t>
      </w:r>
      <w:r>
        <w:rPr>
          <w:rFonts w:hint="eastAsia" w:ascii="仿宋" w:hAnsi="仿宋" w:eastAsia="仿宋" w:cs="宋体"/>
          <w:sz w:val="24"/>
        </w:rPr>
        <w:t xml:space="preserve">分以上。</w:t>
      </w:r>
      <w:bookmarkEnd w:id="47"/>
      <w:r/>
      <w:bookmarkEnd w:id="48"/>
      <w:r>
        <w:rPr>
          <w:rFonts w:hint="eastAsia" w:ascii="仿宋" w:hAnsi="仿宋" w:eastAsia="仿宋" w:cs="宋体"/>
          <w:sz w:val="24"/>
        </w:rPr>
      </w:r>
      <w:r/>
    </w:p>
    <w:p>
      <w:pPr>
        <w:pStyle w:val="676"/>
        <w:ind w:firstLine="240"/>
        <w:jc w:val="center"/>
        <w:rPr>
          <w:rFonts w:hint="eastAsia" w:ascii="仿宋" w:hAnsi="仿宋" w:eastAsia="仿宋" w:cs="宋体"/>
          <w:sz w:val="24"/>
        </w:rPr>
      </w:pPr>
      <w:r>
        <w:rPr>
          <w:rFonts w:hint="eastAsia" w:ascii="仿宋" w:hAnsi="仿宋" w:eastAsia="仿宋" w:cs="宋体"/>
          <w:sz w:val="24"/>
        </w:rPr>
      </w:r>
      <w:r/>
    </w:p>
    <w:p>
      <w:pPr>
        <w:pStyle w:val="676"/>
        <w:ind w:firstLine="240"/>
        <w:jc w:val="center"/>
        <w:rPr>
          <w:rFonts w:hint="eastAsia" w:ascii="仿宋" w:hAnsi="仿宋" w:eastAsia="仿宋" w:cs="宋体"/>
          <w:sz w:val="24"/>
        </w:rPr>
      </w:pPr>
      <w:r>
        <w:rPr>
          <w:rFonts w:hint="eastAsia" w:ascii="仿宋" w:hAnsi="仿宋" w:eastAsia="仿宋" w:cs="宋体"/>
          <w:sz w:val="24"/>
        </w:rPr>
        <w:t xml:space="preserve">第三章  物业管理服务期限及物业管理服务费</w:t>
      </w:r>
      <w:r/>
    </w:p>
    <w:p>
      <w:pPr>
        <w:pStyle w:val="676"/>
        <w:ind w:firstLine="424"/>
        <w:rPr>
          <w:rFonts w:hint="eastAsia" w:ascii="仿宋" w:hAnsi="仿宋" w:eastAsia="仿宋" w:cs="仿宋"/>
          <w:sz w:val="24"/>
        </w:rPr>
      </w:pPr>
      <w:r>
        <w:rPr>
          <w:rFonts w:hint="eastAsia" w:ascii="仿宋" w:hAnsi="仿宋" w:eastAsia="仿宋" w:cs="仿宋"/>
          <w:sz w:val="24"/>
        </w:rPr>
      </w:r>
      <w:r/>
    </w:p>
    <w:p>
      <w:pPr>
        <w:pStyle w:val="676"/>
        <w:ind w:firstLine="424"/>
        <w:rPr>
          <w:rFonts w:hint="eastAsia" w:ascii="仿宋" w:hAnsi="仿宋" w:eastAsia="仿宋" w:cs="仿宋"/>
          <w:sz w:val="24"/>
        </w:rPr>
      </w:pPr>
      <w:r>
        <w:rPr>
          <w:rFonts w:hint="eastAsia" w:ascii="仿宋" w:hAnsi="仿宋" w:eastAsia="仿宋" w:cs="仿宋"/>
          <w:sz w:val="24"/>
        </w:rPr>
        <w:t xml:space="preserve">第五条 物业管理服务期限（合同期限）</w:t>
      </w:r>
      <w:r/>
    </w:p>
    <w:p>
      <w:pPr>
        <w:pStyle w:val="676"/>
        <w:ind w:firstLine="424"/>
        <w:rPr>
          <w:rFonts w:hint="eastAsia" w:ascii="仿宋" w:hAnsi="仿宋" w:eastAsia="仿宋" w:cs="仿宋"/>
          <w:color w:val="000000" w:themeColor="text1"/>
          <w:sz w:val="24"/>
        </w:rPr>
      </w:pPr>
      <w:r>
        <w:rPr>
          <w:rFonts w:hint="eastAsia" w:ascii="仿宋" w:hAnsi="仿宋" w:eastAsia="仿宋"/>
          <w:color w:val="000000" w:themeColor="text1"/>
          <w:sz w:val="24"/>
        </w:rPr>
        <w:t xml:space="preserve">自合同签订之日起1年，其中宿舍管理服务期限为2026年9月1日-2026年12月31日。</w:t>
      </w:r>
      <w:r>
        <w:rPr>
          <w:rFonts w:hint="eastAsia" w:ascii="仿宋" w:hAnsi="仿宋" w:eastAsia="仿宋" w:cs="仿宋"/>
          <w:color w:val="000000" w:themeColor="text1"/>
          <w:sz w:val="24"/>
        </w:rPr>
      </w:r>
      <w:r>
        <w:rPr>
          <w:color w:val="000000" w:themeColor="text1"/>
        </w:rPr>
      </w:r>
    </w:p>
    <w:p>
      <w:pPr>
        <w:pStyle w:val="676"/>
        <w:ind w:firstLine="424"/>
        <w:rPr>
          <w:rFonts w:hint="eastAsia" w:ascii="仿宋" w:hAnsi="仿宋" w:eastAsia="仿宋" w:cs="仿宋"/>
          <w:sz w:val="24"/>
        </w:rPr>
      </w:pPr>
      <w:r/>
      <w:bookmarkStart w:id="55" w:name="OLE_LINK22"/>
      <w:r>
        <w:rPr>
          <w:rFonts w:hint="eastAsia" w:ascii="仿宋" w:hAnsi="仿宋" w:eastAsia="仿宋" w:cs="仿宋"/>
          <w:sz w:val="24"/>
        </w:rPr>
      </w:r>
      <w:r/>
    </w:p>
    <w:p>
      <w:pPr>
        <w:pStyle w:val="676"/>
        <w:ind w:firstLine="424"/>
        <w:rPr>
          <w:rFonts w:hint="eastAsia" w:ascii="仿宋" w:hAnsi="仿宋" w:eastAsia="仿宋" w:cs="仿宋"/>
          <w:sz w:val="24"/>
        </w:rPr>
      </w:pPr>
      <w:r>
        <w:rPr>
          <w:rFonts w:hint="eastAsia" w:ascii="仿宋" w:hAnsi="仿宋" w:eastAsia="仿宋" w:cs="仿宋"/>
          <w:sz w:val="24"/>
        </w:rPr>
        <w:t xml:space="preserve">第六条 物业管理服务费</w:t>
      </w:r>
      <w:r/>
    </w:p>
    <w:p>
      <w:pPr>
        <w:pStyle w:val="676"/>
        <w:ind w:firstLine="424"/>
        <w:rPr>
          <w:rFonts w:hint="eastAsia" w:ascii="仿宋" w:hAnsi="仿宋" w:eastAsia="仿宋" w:cs="仿宋"/>
          <w:sz w:val="24"/>
        </w:rPr>
      </w:pPr>
      <w:r/>
      <w:bookmarkEnd w:id="55"/>
      <w:r>
        <w:rPr>
          <w:rFonts w:hint="eastAsia" w:ascii="仿宋" w:hAnsi="仿宋" w:eastAsia="仿宋" w:cs="仿宋"/>
          <w:sz w:val="24"/>
        </w:rPr>
        <w:t xml:space="preserve">1.物业管理服务费金额及构成</w:t>
      </w:r>
      <w:r/>
    </w:p>
    <w:p>
      <w:pPr>
        <w:pStyle w:val="676"/>
        <w:ind w:firstLine="480"/>
        <w:rPr>
          <w:rFonts w:hint="eastAsia" w:ascii="仿宋" w:hAnsi="仿宋" w:eastAsia="仿宋" w:cs="宋体"/>
          <w:sz w:val="24"/>
        </w:rPr>
      </w:pPr>
      <w:r>
        <w:rPr>
          <w:rFonts w:hint="eastAsia" w:ascii="仿宋" w:hAnsi="仿宋" w:eastAsia="仿宋" w:cs="宋体"/>
          <w:sz w:val="24"/>
        </w:rPr>
        <w:t xml:space="preserve">物业管理服务费：￥</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w:t>
      </w:r>
      <w:r/>
    </w:p>
    <w:p>
      <w:pPr>
        <w:pStyle w:val="676"/>
        <w:ind w:firstLine="424"/>
        <w:rPr>
          <w:rFonts w:hint="eastAsia" w:ascii="仿宋" w:hAnsi="仿宋" w:eastAsia="仿宋" w:cs="仿宋"/>
          <w:sz w:val="24"/>
        </w:rPr>
      </w:pPr>
      <w:r>
        <w:rPr>
          <w:rFonts w:hint="eastAsia" w:ascii="仿宋" w:hAnsi="仿宋" w:eastAsia="仿宋" w:cs="仿宋"/>
          <w:sz w:val="24"/>
        </w:rPr>
        <w:t xml:space="preserve">2.经双方协商一致，选择以下第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676"/>
        <w:numPr>
          <w:ilvl w:val="0"/>
          <w:numId w:val="11"/>
        </w:numPr>
        <w:widowControl/>
        <w:rPr>
          <w:rFonts w:hint="eastAsia" w:ascii="仿宋" w:hAnsi="仿宋" w:eastAsia="仿宋" w:cs="仿宋"/>
          <w:sz w:val="24"/>
        </w:rPr>
      </w:pPr>
      <w:r>
        <w:rPr>
          <w:rFonts w:hint="eastAsia" w:ascii="仿宋" w:hAnsi="仿宋" w:eastAsia="仿宋" w:cs="仿宋"/>
          <w:sz w:val="24"/>
        </w:rPr>
        <w:t xml:space="preserve">付款方式（不提交预付款保函的）</w:t>
      </w:r>
      <w:r/>
    </w:p>
    <w:p>
      <w:pPr>
        <w:pStyle w:val="676"/>
        <w:ind w:firstLine="465"/>
        <w:rPr>
          <w:rFonts w:hint="eastAsia" w:ascii="仿宋" w:hAnsi="仿宋" w:eastAsia="仿宋" w:cs="仿宋"/>
          <w:sz w:val="24"/>
        </w:rPr>
      </w:pPr>
      <w:r>
        <w:rPr>
          <w:rFonts w:hint="eastAsia" w:ascii="仿宋" w:hAnsi="仿宋" w:eastAsia="仿宋" w:cs="仿宋"/>
          <w:sz w:val="24"/>
        </w:rPr>
        <w:t xml:space="preserve">（1）合同总价的百分之十(10%)即￥</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，在合同签订生效，甲方自收到发票（发票金额为合同总价的10%）后10个工作日内，将资金支付到合同约定的乙方账户。</w:t>
      </w:r>
      <w:r/>
    </w:p>
    <w:p>
      <w:pPr>
        <w:pStyle w:val="676"/>
        <w:ind w:firstLine="465"/>
        <w:rPr>
          <w:rFonts w:hint="eastAsia" w:ascii="仿宋" w:hAnsi="仿宋" w:eastAsia="仿宋" w:cs="仿宋"/>
          <w:sz w:val="24"/>
        </w:rPr>
      </w:pPr>
      <w:r>
        <w:rPr>
          <w:rFonts w:hint="eastAsia" w:ascii="仿宋" w:hAnsi="仿宋" w:eastAsia="仿宋" w:cs="仿宋"/>
          <w:sz w:val="24"/>
        </w:rPr>
        <w:t xml:space="preserve">（2）预付款抵扣后期应支付的物业管理服务费。预付款抵扣完后，每月物业管理服务费=物业管理服务费（即合同总金额）*90% /12。</w:t>
      </w:r>
      <w:r/>
    </w:p>
    <w:p>
      <w:pPr>
        <w:pStyle w:val="676"/>
        <w:ind w:firstLine="465"/>
        <w:rPr>
          <w:rFonts w:hint="eastAsia" w:ascii="仿宋" w:hAnsi="仿宋" w:eastAsia="仿宋" w:cs="仿宋"/>
          <w:sz w:val="24"/>
        </w:rPr>
      </w:pPr>
      <w:r>
        <w:rPr>
          <w:rFonts w:hint="eastAsia" w:ascii="仿宋" w:hAnsi="仿宋" w:eastAsia="仿宋" w:cs="仿宋"/>
          <w:sz w:val="24"/>
        </w:rPr>
        <w:t xml:space="preserve">（二）付款方式（提交预付款保函的）</w:t>
      </w:r>
      <w:r/>
    </w:p>
    <w:p>
      <w:pPr>
        <w:pStyle w:val="676"/>
        <w:ind w:firstLine="465"/>
        <w:rPr>
          <w:rFonts w:hint="eastAsia" w:ascii="仿宋" w:hAnsi="仿宋" w:eastAsia="仿宋" w:cs="仿宋"/>
          <w:sz w:val="24"/>
        </w:rPr>
      </w:pPr>
      <w:r>
        <w:rPr>
          <w:rFonts w:hint="eastAsia" w:ascii="仿宋" w:hAnsi="仿宋" w:eastAsia="仿宋" w:cs="仿宋"/>
          <w:sz w:val="24"/>
        </w:rPr>
        <w:t xml:space="preserve">（1）合同总价的百分之四十(40%)即￥</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pStyle w:val="676"/>
        <w:ind w:firstLine="465"/>
        <w:rPr>
          <w:rFonts w:hint="eastAsia" w:ascii="仿宋" w:hAnsi="仿宋" w:eastAsia="仿宋" w:cs="仿宋"/>
          <w:sz w:val="24"/>
        </w:rPr>
      </w:pPr>
      <w:r>
        <w:rPr>
          <w:rFonts w:hint="eastAsia" w:ascii="仿宋" w:hAnsi="仿宋" w:eastAsia="仿宋" w:cs="仿宋"/>
          <w:sz w:val="24"/>
        </w:rPr>
        <w:t xml:space="preserve">作为预付款，在合同签订生效且乙方向甲方出具合同总价的百分之四十（40 %)即￥</w:t>
      </w:r>
      <w:r>
        <w:rPr>
          <w:rFonts w:hint="eastAsia" w:ascii="仿宋" w:hAnsi="仿宋" w:eastAsia="仿宋" w:cs="仿宋"/>
          <w:sz w:val="24"/>
          <w:u w:val="single"/>
        </w:rPr>
        <w:t xml:space="preserve">          </w:t>
      </w:r>
      <w:r>
        <w:rPr>
          <w:rFonts w:hint="eastAsia" w:ascii="仿宋" w:hAnsi="仿宋" w:eastAsia="仿宋" w:cs="仿宋"/>
          <w:sz w:val="24"/>
        </w:rPr>
        <w:t xml:space="preserve"> 大写：人民币</w:t>
      </w:r>
      <w:r>
        <w:rPr>
          <w:rFonts w:hint="eastAsia" w:ascii="仿宋" w:hAnsi="仿宋" w:eastAsia="仿宋" w:cs="仿宋"/>
          <w:sz w:val="24"/>
          <w:u w:val="single"/>
        </w:rPr>
        <w:t xml:space="preserve">            </w:t>
      </w:r>
      <w:r>
        <w:rPr>
          <w:rFonts w:hint="eastAsia" w:ascii="仿宋" w:hAnsi="仿宋" w:eastAsia="仿宋" w:cs="仿宋"/>
          <w:sz w:val="24"/>
        </w:rPr>
        <w:t xml:space="preserve">的预付款保函，甲方自收到发票（发票金额为合同总价的40%）后10个工作日内，将资金支付到合同约定的乙方账户。</w:t>
      </w:r>
      <w:r/>
    </w:p>
    <w:p>
      <w:pPr>
        <w:pStyle w:val="676"/>
        <w:ind w:firstLine="465"/>
        <w:rPr>
          <w:rFonts w:hint="eastAsia" w:ascii="仿宋" w:hAnsi="仿宋" w:eastAsia="仿宋" w:cs="仿宋"/>
          <w:sz w:val="24"/>
        </w:rPr>
      </w:pPr>
      <w:r>
        <w:rPr>
          <w:rFonts w:hint="eastAsia" w:ascii="仿宋" w:hAnsi="仿宋" w:eastAsia="仿宋" w:cs="仿宋"/>
          <w:sz w:val="24"/>
        </w:rPr>
        <w:t xml:space="preserve">（2）预付款抵扣后期应支付的</w:t>
      </w:r>
      <w:r>
        <w:rPr>
          <w:rFonts w:hint="eastAsia" w:ascii="仿宋" w:hAnsi="仿宋" w:eastAsia="仿宋" w:cs="宋体"/>
          <w:sz w:val="24"/>
        </w:rPr>
        <w:t xml:space="preserve">物业管理服务费</w:t>
      </w:r>
      <w:r>
        <w:rPr>
          <w:rFonts w:hint="eastAsia" w:ascii="仿宋" w:hAnsi="仿宋" w:eastAsia="仿宋" w:cs="仿宋"/>
          <w:sz w:val="24"/>
        </w:rPr>
        <w:t xml:space="preserve">。预付款抵扣完后，每月物业管理服务费=物业管理服务费（即合同总金额）*60% /12。</w:t>
      </w:r>
      <w:r/>
    </w:p>
    <w:p>
      <w:pPr>
        <w:pStyle w:val="676"/>
        <w:ind w:firstLine="465"/>
        <w:rPr>
          <w:rFonts w:hint="eastAsia" w:ascii="仿宋" w:hAnsi="仿宋" w:eastAsia="仿宋" w:cs="仿宋"/>
          <w:sz w:val="24"/>
        </w:rPr>
      </w:pPr>
      <w:r>
        <w:rPr>
          <w:rFonts w:hint="eastAsia" w:ascii="仿宋" w:hAnsi="仿宋" w:eastAsia="仿宋" w:cs="仿宋"/>
          <w:sz w:val="24"/>
        </w:rPr>
        <w:t xml:space="preserve">注:在签订合同时，如乙方明确表示无需预付款的，甲方可凭考核结果按月支付乙方</w:t>
      </w:r>
      <w:r>
        <w:rPr>
          <w:rFonts w:hint="eastAsia" w:ascii="仿宋" w:hAnsi="仿宋" w:eastAsia="仿宋" w:cs="宋体"/>
          <w:sz w:val="24"/>
        </w:rPr>
        <w:t xml:space="preserve">物业管理服务费</w:t>
      </w:r>
      <w:r>
        <w:rPr>
          <w:rFonts w:hint="eastAsia" w:ascii="仿宋" w:hAnsi="仿宋" w:eastAsia="仿宋" w:cs="仿宋"/>
          <w:sz w:val="24"/>
        </w:rPr>
        <w:t xml:space="preserve">。（注：此条符合苏财购〔2020〕52号文件要求）。</w:t>
      </w:r>
      <w:r/>
    </w:p>
    <w:p>
      <w:pPr>
        <w:pStyle w:val="676"/>
        <w:ind w:firstLine="465"/>
        <w:rPr>
          <w:rFonts w:hint="eastAsia" w:ascii="仿宋" w:hAnsi="仿宋" w:eastAsia="仿宋" w:cs="仿宋"/>
          <w:sz w:val="24"/>
        </w:rPr>
      </w:pPr>
      <w:r>
        <w:rPr>
          <w:rFonts w:hint="eastAsia" w:ascii="仿宋" w:hAnsi="仿宋" w:eastAsia="仿宋" w:cs="仿宋"/>
          <w:sz w:val="24"/>
        </w:rPr>
        <w:t xml:space="preserve">3.每月物业管理服务费的支付</w:t>
      </w:r>
      <w:r/>
    </w:p>
    <w:p>
      <w:pPr>
        <w:pStyle w:val="676"/>
        <w:ind w:firstLine="465"/>
        <w:rPr>
          <w:rFonts w:hint="eastAsia" w:ascii="仿宋" w:hAnsi="仿宋" w:eastAsia="仿宋" w:cs="宋体"/>
          <w:sz w:val="24"/>
        </w:rPr>
      </w:pPr>
      <w:r>
        <w:rPr>
          <w:rFonts w:hint="eastAsia" w:ascii="仿宋" w:hAnsi="仿宋" w:eastAsia="仿宋" w:cs="仿宋"/>
          <w:sz w:val="24"/>
        </w:rPr>
        <w:t xml:space="preserve">每月甲方按验收（考核）结果，收到乙方开具发票之日起10个工作内支付当月物业管理服</w:t>
      </w:r>
      <w:r>
        <w:rPr>
          <w:rFonts w:hint="eastAsia" w:ascii="仿宋" w:hAnsi="仿宋" w:eastAsia="仿宋" w:cs="宋体"/>
          <w:sz w:val="24"/>
        </w:rPr>
        <w:t xml:space="preserve">务费，由甲方办理政府采购资金结算手续，经审核后支付给乙方。具体如下：</w:t>
      </w:r>
      <w:r/>
    </w:p>
    <w:p>
      <w:pPr>
        <w:pStyle w:val="676"/>
        <w:ind w:firstLine="480"/>
        <w:rPr>
          <w:rFonts w:hint="eastAsia" w:ascii="仿宋" w:hAnsi="仿宋" w:eastAsia="仿宋" w:cs="宋体"/>
          <w:sz w:val="24"/>
        </w:rPr>
      </w:pPr>
      <w:r/>
      <w:bookmarkStart w:id="56" w:name="OLE_LINK81"/>
      <w:r/>
      <w:bookmarkStart w:id="57" w:name="OLE_LINK84"/>
      <w:r>
        <w:rPr>
          <w:rFonts w:hint="eastAsia" w:ascii="仿宋" w:hAnsi="仿宋" w:eastAsia="仿宋" w:cs="宋体"/>
          <w:sz w:val="24"/>
        </w:rPr>
        <w:t xml:space="preserve">3.1验</w:t>
      </w:r>
      <w:r>
        <w:rPr>
          <w:rFonts w:hint="eastAsia" w:ascii="仿宋" w:hAnsi="仿宋" w:eastAsia="仿宋" w:cs="宋体"/>
          <w:sz w:val="24"/>
        </w:rPr>
        <w:t xml:space="preserve">收（考核）结果按照</w:t>
      </w:r>
      <w:bookmarkStart w:id="58" w:name="OLE_LINK60"/>
      <w:r/>
      <w:bookmarkStart w:id="59" w:name="OLE_LINK61"/>
      <w:r>
        <w:rPr>
          <w:rFonts w:hint="eastAsia" w:ascii="仿宋" w:hAnsi="仿宋" w:eastAsia="仿宋" w:cs="宋体"/>
          <w:sz w:val="24"/>
        </w:rPr>
        <w:t xml:space="preserve">《洞山校区保洁服务考核内容及评分标准》</w:t>
      </w:r>
      <w:bookmarkStart w:id="60" w:name="OLE_LINK41"/>
      <w:r>
        <w:rPr>
          <w:rFonts w:hint="eastAsia" w:ascii="仿宋" w:hAnsi="仿宋" w:eastAsia="仿宋" w:cs="宋体"/>
          <w:sz w:val="24"/>
          <w:lang w:val="zh-CN" w:bidi="zh-CN"/>
        </w:rPr>
        <w:t xml:space="preserve">《洞山校区校园绿化管养服务考核内容及评分标准》</w:t>
      </w:r>
      <w:bookmarkEnd w:id="60"/>
      <w:r/>
      <w:bookmarkStart w:id="61" w:name="OLE_LINK48"/>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61"/>
      <w:r>
        <w:rPr>
          <w:rFonts w:hint="eastAsia" w:ascii="仿宋" w:hAnsi="仿宋" w:eastAsia="仿宋" w:cs="宋体"/>
          <w:sz w:val="24"/>
          <w:lang w:val="zh-CN" w:bidi="zh-CN"/>
        </w:rPr>
        <w:t xml:space="preserve">《洞山校区</w:t>
      </w:r>
      <w:r>
        <w:rPr>
          <w:rFonts w:hint="eastAsia" w:ascii="仿宋" w:hAnsi="仿宋" w:eastAsia="仿宋" w:cs="宋体"/>
          <w:sz w:val="24"/>
          <w:lang w:val="zh-CN" w:bidi="zh-CN"/>
        </w:rPr>
        <w:t xml:space="preserve">日常维修保障服务</w:t>
      </w:r>
      <w:r>
        <w:rPr>
          <w:rFonts w:hint="eastAsia" w:ascii="仿宋" w:hAnsi="仿宋" w:eastAsia="仿宋" w:cs="宋体"/>
          <w:sz w:val="24"/>
          <w:lang w:val="zh-CN" w:bidi="zh-CN"/>
        </w:rPr>
        <w:t xml:space="preserve">考核内容及评分标准》</w:t>
      </w:r>
      <w:bookmarkEnd w:id="58"/>
      <w:r/>
      <w:bookmarkEnd w:id="59"/>
      <w:r>
        <w:rPr>
          <w:rFonts w:hint="eastAsia" w:ascii="仿宋" w:hAnsi="仿宋" w:eastAsia="仿宋" w:cs="宋体"/>
          <w:sz w:val="24"/>
        </w:rPr>
        <w:t xml:space="preserve">考核得分</w:t>
      </w:r>
      <w:r>
        <w:rPr>
          <w:rFonts w:hint="eastAsia" w:ascii="仿宋" w:hAnsi="仿宋" w:eastAsia="仿宋" w:cs="宋体"/>
          <w:sz w:val="24"/>
        </w:rPr>
        <w:t xml:space="preserve">分别都</w:t>
      </w:r>
      <w:r>
        <w:rPr>
          <w:rFonts w:hint="eastAsia" w:ascii="仿宋" w:hAnsi="仿宋" w:eastAsia="仿宋" w:cs="宋体"/>
          <w:sz w:val="24"/>
        </w:rPr>
        <w:t xml:space="preserve">在</w:t>
      </w:r>
      <w:r>
        <w:rPr>
          <w:rFonts w:hint="eastAsia" w:ascii="仿宋" w:hAnsi="仿宋" w:eastAsia="仿宋" w:cs="宋体"/>
          <w:sz w:val="24"/>
        </w:rPr>
        <w:t xml:space="preserve">85</w:t>
      </w:r>
      <w:r>
        <w:rPr>
          <w:rFonts w:hint="eastAsia" w:ascii="仿宋" w:hAnsi="仿宋" w:eastAsia="仿宋" w:cs="宋体"/>
          <w:sz w:val="24"/>
        </w:rPr>
        <w:t xml:space="preserve">分以上（含</w:t>
      </w:r>
      <w:r>
        <w:rPr>
          <w:rFonts w:hint="eastAsia" w:ascii="仿宋" w:hAnsi="仿宋" w:eastAsia="仿宋" w:cs="宋体"/>
          <w:sz w:val="24"/>
        </w:rPr>
        <w:t xml:space="preserve">85</w:t>
      </w:r>
      <w:r>
        <w:rPr>
          <w:rFonts w:hint="eastAsia" w:ascii="仿宋" w:hAnsi="仿宋" w:eastAsia="仿宋" w:cs="宋体"/>
          <w:sz w:val="24"/>
        </w:rPr>
        <w:t xml:space="preserve">分）的，全额支付合同约定的“每月物业管理服务费”；</w:t>
      </w:r>
      <w:r/>
    </w:p>
    <w:p>
      <w:pPr>
        <w:pStyle w:val="676"/>
        <w:ind w:firstLine="480"/>
        <w:rPr>
          <w:rFonts w:hint="eastAsia" w:ascii="仿宋" w:hAnsi="仿宋" w:eastAsia="仿宋" w:cs="宋体"/>
          <w:sz w:val="24"/>
        </w:rPr>
      </w:pPr>
      <w:r/>
      <w:bookmarkStart w:id="62" w:name="OLE_LINK23"/>
      <w:r/>
      <w:bookmarkStart w:id="63" w:name="OLE_LINK40"/>
      <w:r>
        <w:rPr>
          <w:rFonts w:hint="eastAsia" w:ascii="仿宋" w:hAnsi="仿宋" w:eastAsia="仿宋" w:cs="宋体"/>
          <w:sz w:val="24"/>
        </w:rPr>
        <w:t xml:space="preserve">3.2</w:t>
      </w:r>
      <w:r>
        <w:rPr>
          <w:rFonts w:hint="eastAsia" w:ascii="仿宋" w:hAnsi="仿宋" w:eastAsia="仿宋" w:cs="宋体"/>
          <w:sz w:val="24"/>
        </w:rPr>
        <w:t xml:space="preserve">验收（考核）结果按照</w:t>
      </w:r>
      <w:bookmarkStart w:id="64" w:name="OLE_LINK65"/>
      <w:r/>
      <w:bookmarkStart w:id="65" w:name="OLE_LINK66"/>
      <w:r>
        <w:rPr>
          <w:rFonts w:hint="eastAsia" w:ascii="仿宋" w:hAnsi="仿宋" w:eastAsia="仿宋" w:cs="宋体"/>
          <w:sz w:val="24"/>
        </w:rPr>
        <w:t xml:space="preserve">《洞山校区保洁服务考核内容及评分标准》</w:t>
      </w:r>
      <w:r>
        <w:rPr>
          <w:rFonts w:hint="eastAsia" w:ascii="仿宋" w:hAnsi="仿宋" w:eastAsia="仿宋" w:cs="宋体"/>
          <w:sz w:val="24"/>
          <w:lang w:val="zh-CN" w:bidi="zh-CN"/>
        </w:rPr>
        <w:t xml:space="preserve">《洞山校区校园绿化管养服务考核内容及评分标准》《洞山校区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服务考核内容及评分标准》《洞山校区日常维修保障服务考核内容及评分标准》</w:t>
      </w:r>
      <w:bookmarkEnd w:id="64"/>
      <w:r/>
      <w:bookmarkEnd w:id="65"/>
      <w:r>
        <w:rPr>
          <w:rFonts w:hint="eastAsia" w:ascii="仿宋" w:hAnsi="仿宋" w:eastAsia="仿宋" w:cs="宋体"/>
          <w:sz w:val="24"/>
        </w:rPr>
        <w:t xml:space="preserve">考核得分分别</w:t>
      </w:r>
      <w:r>
        <w:rPr>
          <w:rFonts w:hint="eastAsia" w:ascii="仿宋" w:hAnsi="仿宋" w:eastAsia="仿宋" w:cs="宋体"/>
          <w:sz w:val="24"/>
        </w:rPr>
        <w:t xml:space="preserve">在</w:t>
      </w:r>
      <w:r>
        <w:rPr>
          <w:rFonts w:hint="eastAsia" w:ascii="仿宋" w:hAnsi="仿宋" w:eastAsia="仿宋" w:cs="宋体"/>
          <w:sz w:val="24"/>
        </w:rPr>
        <w:t xml:space="preserve">60分（含60分）以上的且有一项或者多项在84—60分（含60分、84分）之间的，实际支付物业管理服务费为：[（实际最低得分）/100]*合同约定的“每月物业管理服务费”；</w:t>
      </w:r>
      <w:bookmarkEnd w:id="62"/>
      <w:r/>
      <w:bookmarkEnd w:id="63"/>
      <w:r>
        <w:rPr>
          <w:rFonts w:hint="eastAsia" w:ascii="仿宋" w:hAnsi="仿宋" w:eastAsia="仿宋" w:cs="宋体"/>
          <w:sz w:val="24"/>
        </w:rPr>
      </w:r>
      <w:r/>
    </w:p>
    <w:p>
      <w:pPr>
        <w:pStyle w:val="676"/>
        <w:ind w:firstLine="480"/>
        <w:rPr>
          <w:rFonts w:hint="eastAsia" w:ascii="仿宋" w:hAnsi="仿宋" w:eastAsia="仿宋" w:cs="仿宋"/>
          <w:color w:val="ff0000"/>
        </w:rPr>
      </w:pPr>
      <w:r>
        <w:rPr>
          <w:rFonts w:hint="eastAsia" w:ascii="仿宋" w:hAnsi="仿宋" w:eastAsia="仿宋" w:cs="宋体"/>
          <w:sz w:val="24"/>
        </w:rPr>
        <w:t xml:space="preserve">3.3</w:t>
      </w:r>
      <w:r>
        <w:rPr>
          <w:rFonts w:hint="eastAsia" w:ascii="仿宋" w:hAnsi="仿宋" w:eastAsia="仿宋" w:cs="宋体"/>
          <w:sz w:val="24"/>
        </w:rPr>
        <w:t xml:space="preserve">验收（考核）结果按照</w:t>
      </w:r>
      <w:bookmarkStart w:id="66" w:name="OLE_LINK90"/>
      <w:r/>
      <w:bookmarkStart w:id="67" w:name="OLE_LINK91"/>
      <w:r>
        <w:rPr>
          <w:rFonts w:hint="eastAsia" w:ascii="仿宋" w:hAnsi="仿宋" w:eastAsia="仿宋" w:cs="宋体"/>
          <w:sz w:val="24"/>
        </w:rPr>
        <w:t xml:space="preserve">《洞山校区保洁服务考核内容及评分标准》、</w:t>
      </w:r>
      <w:r>
        <w:rPr>
          <w:rFonts w:hint="eastAsia" w:ascii="仿宋" w:hAnsi="仿宋" w:eastAsia="仿宋" w:cs="宋体"/>
          <w:sz w:val="24"/>
          <w:lang w:val="zh-CN" w:bidi="zh-CN"/>
        </w:rPr>
        <w:t xml:space="preserve">《洞山校区校园绿化管养服务考核内容及评分标准》、《洞山校区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服务考核内容及评分标准》、《洞山校区日常维修保障服务考核内容及评分标准》</w:t>
      </w:r>
      <w:bookmarkEnd w:id="66"/>
      <w:r/>
      <w:bookmarkEnd w:id="67"/>
      <w:r>
        <w:rPr>
          <w:rFonts w:hint="eastAsia" w:ascii="仿宋" w:hAnsi="仿宋" w:eastAsia="仿宋" w:cs="宋体"/>
          <w:sz w:val="24"/>
        </w:rPr>
        <w:t xml:space="preserve">考核得分</w:t>
      </w:r>
      <w:r>
        <w:rPr>
          <w:rFonts w:hint="eastAsia" w:ascii="仿宋" w:hAnsi="仿宋" w:eastAsia="仿宋" w:cs="宋体"/>
          <w:sz w:val="24"/>
        </w:rPr>
        <w:t xml:space="preserve">有一项得分</w:t>
      </w:r>
      <w:r>
        <w:rPr>
          <w:rFonts w:hint="eastAsia" w:ascii="仿宋" w:hAnsi="仿宋" w:eastAsia="仿宋" w:cs="宋体"/>
          <w:sz w:val="24"/>
        </w:rPr>
        <w:t xml:space="preserve">在60分以下的，全额扣除合同约定的“每月物业管理服务费”，甲方有权保留与乙方提前终止合同的权利。</w:t>
      </w:r>
      <w:r>
        <w:rPr>
          <w:rFonts w:hint="eastAsia" w:ascii="仿宋" w:hAnsi="仿宋" w:eastAsia="仿宋" w:cs="仿宋"/>
          <w:color w:val="ff0000"/>
        </w:rPr>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bookmarkEnd w:id="56"/>
      <w:r/>
      <w:bookmarkEnd w:id="57"/>
      <w:r>
        <w:rPr>
          <w:rFonts w:hint="eastAsia" w:ascii="仿宋" w:hAnsi="仿宋" w:eastAsia="仿宋" w:cs="宋体"/>
          <w:sz w:val="24"/>
        </w:rPr>
        <w:t xml:space="preserve">第四章  双方的权利义务</w:t>
      </w:r>
      <w:r/>
    </w:p>
    <w:p>
      <w:pPr>
        <w:pStyle w:val="676"/>
        <w:ind w:firstLine="480"/>
        <w:rPr>
          <w:rFonts w:hint="eastAsia" w:ascii="仿宋" w:hAnsi="仿宋" w:eastAsia="仿宋" w:cs="宋体"/>
          <w:sz w:val="24"/>
        </w:rPr>
      </w:pPr>
      <w:r>
        <w:rPr>
          <w:rFonts w:hint="eastAsia" w:ascii="仿宋" w:hAnsi="仿宋" w:eastAsia="仿宋" w:cs="宋体"/>
          <w:sz w:val="24"/>
        </w:rPr>
        <w:t xml:space="preserve">第七条 甲方的权利义务</w:t>
      </w:r>
      <w:r/>
    </w:p>
    <w:p>
      <w:pPr>
        <w:pStyle w:val="676"/>
        <w:ind w:firstLine="480"/>
        <w:rPr>
          <w:rFonts w:hint="eastAsia" w:ascii="仿宋" w:hAnsi="仿宋" w:eastAsia="仿宋" w:cs="宋体"/>
          <w:sz w:val="24"/>
        </w:rPr>
      </w:pPr>
      <w:r>
        <w:rPr>
          <w:rFonts w:hint="eastAsia" w:ascii="仿宋" w:hAnsi="仿宋" w:eastAsia="仿宋" w:cs="宋体"/>
          <w:sz w:val="24"/>
        </w:rPr>
        <w:t xml:space="preserve">1.甲方的权利</w:t>
      </w:r>
      <w:r/>
    </w:p>
    <w:p>
      <w:pPr>
        <w:pStyle w:val="676"/>
        <w:ind w:firstLine="240"/>
        <w:rPr>
          <w:rFonts w:hint="eastAsia" w:ascii="仿宋" w:hAnsi="仿宋" w:eastAsia="仿宋" w:cs="宋体"/>
          <w:sz w:val="24"/>
        </w:rPr>
      </w:pPr>
      <w:r>
        <w:rPr>
          <w:rFonts w:hint="eastAsia" w:ascii="仿宋" w:hAnsi="仿宋" w:eastAsia="仿宋" w:cs="宋体"/>
          <w:sz w:val="24"/>
        </w:rPr>
        <w:t xml:space="preserve">（1）依据合同约定，对乙方进行检查和考核；</w:t>
      </w:r>
      <w:r/>
    </w:p>
    <w:p>
      <w:pPr>
        <w:pStyle w:val="676"/>
        <w:ind w:firstLine="240"/>
        <w:rPr>
          <w:rFonts w:hint="eastAsia" w:ascii="仿宋" w:hAnsi="仿宋" w:eastAsia="仿宋" w:cs="宋体"/>
          <w:sz w:val="24"/>
        </w:rPr>
      </w:pPr>
      <w:r>
        <w:rPr>
          <w:rFonts w:hint="eastAsia" w:ascii="仿宋" w:hAnsi="仿宋" w:eastAsia="仿宋" w:cs="宋体"/>
          <w:sz w:val="24"/>
        </w:rPr>
        <w:t xml:space="preserve">（2）按照甲方审核认可的服装式样、颜色，乙方制作和购买乙方物业管理服务人员的服装，所有服装费用均由乙方承担；</w:t>
      </w:r>
      <w:r/>
    </w:p>
    <w:p>
      <w:pPr>
        <w:pStyle w:val="676"/>
        <w:ind w:firstLine="240"/>
        <w:rPr>
          <w:rFonts w:hint="eastAsia" w:ascii="仿宋" w:hAnsi="仿宋" w:eastAsia="仿宋" w:cs="宋体"/>
          <w:sz w:val="24"/>
        </w:rPr>
      </w:pPr>
      <w:r>
        <w:rPr>
          <w:rFonts w:hint="eastAsia" w:ascii="仿宋" w:hAnsi="仿宋" w:eastAsia="仿宋" w:cs="宋体"/>
          <w:sz w:val="24"/>
        </w:rPr>
        <w:t xml:space="preserve">（3）乙方如有人员调整应经甲方书面同意，涉及项目经理、</w:t>
      </w:r>
      <w:r>
        <w:rPr>
          <w:rFonts w:hint="eastAsia" w:ascii="仿宋" w:hAnsi="仿宋" w:eastAsia="仿宋" w:cs="宋体"/>
          <w:sz w:val="24"/>
        </w:rPr>
        <w:t xml:space="preserve">主管</w:t>
      </w:r>
      <w:r>
        <w:rPr>
          <w:rFonts w:hint="eastAsia" w:ascii="仿宋" w:hAnsi="仿宋" w:eastAsia="仿宋" w:cs="宋体"/>
          <w:sz w:val="24"/>
        </w:rPr>
        <w:t xml:space="preserve">等人员的调整应提前2个月告知甲方；</w:t>
      </w:r>
      <w:r/>
    </w:p>
    <w:p>
      <w:pPr>
        <w:pStyle w:val="676"/>
        <w:ind w:firstLine="240"/>
        <w:rPr>
          <w:rFonts w:hint="eastAsia" w:ascii="仿宋" w:hAnsi="仿宋" w:eastAsia="仿宋" w:cs="宋体"/>
          <w:sz w:val="24"/>
        </w:rPr>
      </w:pPr>
      <w:r>
        <w:rPr>
          <w:rFonts w:hint="eastAsia" w:ascii="仿宋" w:hAnsi="仿宋" w:eastAsia="仿宋" w:cs="宋体"/>
          <w:sz w:val="24"/>
        </w:rPr>
        <w:t xml:space="preserve">（4）甲方有权警告违反本合同规定的乙方人员，按照甲方要求，乙方更换违反本合同规定的人员；</w:t>
      </w:r>
      <w:r/>
    </w:p>
    <w:p>
      <w:pPr>
        <w:pStyle w:val="676"/>
        <w:ind w:firstLine="240"/>
        <w:rPr>
          <w:rFonts w:hint="eastAsia" w:ascii="仿宋" w:hAnsi="仿宋" w:eastAsia="仿宋" w:cs="宋体"/>
          <w:sz w:val="24"/>
        </w:rPr>
      </w:pPr>
      <w:r>
        <w:rPr>
          <w:rFonts w:hint="eastAsia" w:ascii="仿宋" w:hAnsi="仿宋" w:eastAsia="仿宋" w:cs="宋体"/>
          <w:sz w:val="24"/>
        </w:rPr>
        <w:t xml:space="preserve">（5）追究乙方违约责任。</w:t>
      </w:r>
      <w:r/>
    </w:p>
    <w:p>
      <w:pPr>
        <w:pStyle w:val="676"/>
        <w:ind w:firstLine="480"/>
        <w:rPr>
          <w:rFonts w:hint="eastAsia" w:ascii="仿宋" w:hAnsi="仿宋" w:eastAsia="仿宋" w:cs="宋体"/>
          <w:sz w:val="24"/>
        </w:rPr>
      </w:pPr>
      <w:r>
        <w:rPr>
          <w:rFonts w:hint="eastAsia" w:ascii="仿宋" w:hAnsi="仿宋" w:eastAsia="仿宋" w:cs="宋体"/>
          <w:sz w:val="24"/>
        </w:rPr>
        <w:t xml:space="preserve">2.甲方的义务</w:t>
      </w:r>
      <w:r/>
    </w:p>
    <w:p>
      <w:pPr>
        <w:pStyle w:val="676"/>
        <w:ind w:firstLine="240"/>
        <w:rPr>
          <w:rFonts w:hint="eastAsia" w:ascii="仿宋" w:hAnsi="仿宋" w:eastAsia="仿宋" w:cs="宋体"/>
          <w:sz w:val="24"/>
        </w:rPr>
      </w:pPr>
      <w:r>
        <w:rPr>
          <w:rFonts w:hint="eastAsia" w:ascii="仿宋" w:hAnsi="仿宋" w:eastAsia="仿宋" w:cs="宋体"/>
          <w:sz w:val="24"/>
        </w:rPr>
        <w:t xml:space="preserve">（1）按合同约定支付物业管理服务费；</w:t>
      </w:r>
      <w:r/>
    </w:p>
    <w:p>
      <w:pPr>
        <w:pStyle w:val="676"/>
        <w:ind w:firstLine="240"/>
        <w:rPr>
          <w:rFonts w:hint="eastAsia" w:ascii="仿宋" w:hAnsi="仿宋" w:eastAsia="仿宋" w:cs="宋体"/>
          <w:sz w:val="24"/>
        </w:rPr>
      </w:pPr>
      <w:r>
        <w:rPr>
          <w:rFonts w:hint="eastAsia" w:ascii="仿宋" w:hAnsi="仿宋" w:eastAsia="仿宋" w:cs="宋体"/>
          <w:sz w:val="24"/>
        </w:rPr>
        <w:t xml:space="preserve">（2）物业管理服务用房由甲方指定；</w:t>
      </w:r>
      <w:r/>
    </w:p>
    <w:p>
      <w:pPr>
        <w:pStyle w:val="676"/>
        <w:ind w:firstLine="240"/>
        <w:rPr>
          <w:rFonts w:hint="eastAsia" w:ascii="仿宋" w:hAnsi="仿宋" w:eastAsia="仿宋" w:cs="宋体"/>
          <w:sz w:val="24"/>
        </w:rPr>
      </w:pPr>
      <w:r>
        <w:rPr>
          <w:rFonts w:hint="eastAsia" w:ascii="仿宋" w:hAnsi="仿宋" w:eastAsia="仿宋" w:cs="宋体"/>
          <w:sz w:val="24"/>
        </w:rPr>
        <w:t xml:space="preserve">（3）甲方保证交付使用的物业符合国家规定的验收标准，按照国家规定的保修期限和保修范围承担物业的保修责任；</w:t>
      </w:r>
      <w:r/>
    </w:p>
    <w:p>
      <w:pPr>
        <w:pStyle w:val="676"/>
        <w:ind w:firstLine="240"/>
        <w:rPr>
          <w:rFonts w:hint="eastAsia" w:ascii="仿宋" w:hAnsi="仿宋" w:eastAsia="仿宋" w:cs="宋体"/>
          <w:sz w:val="24"/>
        </w:rPr>
      </w:pPr>
      <w:r>
        <w:rPr>
          <w:rFonts w:hint="eastAsia" w:ascii="仿宋" w:hAnsi="仿宋" w:eastAsia="仿宋" w:cs="宋体"/>
          <w:sz w:val="24"/>
        </w:rPr>
        <w:t xml:space="preserve">（4）乙方承接物业时，甲方应根据乙方需要移交相关资料。</w:t>
      </w:r>
      <w:r/>
    </w:p>
    <w:p>
      <w:pPr>
        <w:pStyle w:val="676"/>
        <w:ind w:firstLine="480"/>
        <w:rPr>
          <w:rFonts w:hint="eastAsia" w:ascii="仿宋" w:hAnsi="仿宋" w:eastAsia="仿宋" w:cs="宋体"/>
          <w:sz w:val="24"/>
        </w:rPr>
      </w:pPr>
      <w:r>
        <w:rPr>
          <w:rFonts w:hint="eastAsia" w:ascii="仿宋" w:hAnsi="仿宋" w:eastAsia="仿宋" w:cs="宋体"/>
          <w:sz w:val="24"/>
        </w:rPr>
        <w:t xml:space="preserve">第八条 乙方的权利义务</w:t>
      </w:r>
      <w:r/>
    </w:p>
    <w:p>
      <w:pPr>
        <w:pStyle w:val="676"/>
        <w:ind w:firstLine="480"/>
        <w:rPr>
          <w:rFonts w:hint="eastAsia" w:ascii="仿宋" w:hAnsi="仿宋" w:eastAsia="仿宋" w:cs="宋体"/>
          <w:sz w:val="24"/>
        </w:rPr>
      </w:pPr>
      <w:r>
        <w:rPr>
          <w:rFonts w:hint="eastAsia" w:ascii="仿宋" w:hAnsi="仿宋" w:eastAsia="仿宋" w:cs="宋体"/>
          <w:sz w:val="24"/>
        </w:rPr>
        <w:t xml:space="preserve">1.乙方的权利</w:t>
      </w:r>
      <w:r/>
    </w:p>
    <w:p>
      <w:pPr>
        <w:pStyle w:val="676"/>
        <w:ind w:firstLine="240"/>
        <w:rPr>
          <w:rFonts w:hint="eastAsia" w:ascii="仿宋" w:hAnsi="仿宋" w:eastAsia="仿宋" w:cs="宋体"/>
          <w:sz w:val="24"/>
        </w:rPr>
      </w:pPr>
      <w:r>
        <w:rPr>
          <w:rFonts w:hint="eastAsia" w:ascii="仿宋" w:hAnsi="仿宋" w:eastAsia="仿宋" w:cs="宋体"/>
          <w:sz w:val="24"/>
        </w:rPr>
        <w:t xml:space="preserve">（1）有权要求甲方按合同约定支付物业管理服务费；</w:t>
      </w:r>
      <w:r/>
    </w:p>
    <w:p>
      <w:pPr>
        <w:pStyle w:val="676"/>
        <w:ind w:firstLine="240"/>
        <w:rPr>
          <w:rFonts w:hint="eastAsia" w:ascii="仿宋" w:hAnsi="仿宋" w:eastAsia="仿宋" w:cs="宋体"/>
          <w:sz w:val="24"/>
        </w:rPr>
      </w:pPr>
      <w:r>
        <w:rPr>
          <w:rFonts w:hint="eastAsia" w:ascii="仿宋" w:hAnsi="仿宋" w:eastAsia="仿宋" w:cs="宋体"/>
          <w:sz w:val="24"/>
        </w:rPr>
        <w:t xml:space="preserve">（2）有权要求甲方指定物业管理服务用房。</w:t>
      </w:r>
      <w:r/>
    </w:p>
    <w:p>
      <w:pPr>
        <w:pStyle w:val="676"/>
        <w:ind w:firstLine="480"/>
        <w:rPr>
          <w:rFonts w:hint="eastAsia" w:ascii="仿宋" w:hAnsi="仿宋" w:eastAsia="仿宋" w:cs="宋体"/>
          <w:sz w:val="24"/>
        </w:rPr>
      </w:pPr>
      <w:r>
        <w:rPr>
          <w:rFonts w:hint="eastAsia" w:ascii="仿宋" w:hAnsi="仿宋" w:eastAsia="仿宋" w:cs="宋体"/>
          <w:sz w:val="24"/>
        </w:rPr>
        <w:t xml:space="preserve">2.乙方的义务</w:t>
      </w:r>
      <w:r/>
    </w:p>
    <w:p>
      <w:pPr>
        <w:pStyle w:val="676"/>
        <w:ind w:firstLine="240"/>
        <w:rPr>
          <w:rFonts w:hint="eastAsia" w:ascii="仿宋" w:hAnsi="仿宋" w:eastAsia="仿宋" w:cs="宋体"/>
          <w:sz w:val="24"/>
        </w:rPr>
      </w:pPr>
      <w:r>
        <w:rPr>
          <w:rFonts w:hint="eastAsia" w:ascii="仿宋" w:hAnsi="仿宋" w:eastAsia="仿宋" w:cs="宋体"/>
          <w:sz w:val="24"/>
        </w:rPr>
        <w:t xml:space="preserve">（1）乙方不得分包本项目；</w:t>
      </w:r>
      <w:r/>
    </w:p>
    <w:p>
      <w:pPr>
        <w:pStyle w:val="676"/>
        <w:ind w:firstLine="240"/>
        <w:rPr>
          <w:rFonts w:hint="eastAsia" w:ascii="仿宋" w:hAnsi="仿宋" w:eastAsia="仿宋" w:cs="宋体"/>
          <w:sz w:val="24"/>
        </w:rPr>
      </w:pPr>
      <w:r>
        <w:rPr>
          <w:rFonts w:hint="eastAsia" w:ascii="仿宋" w:hAnsi="仿宋" w:eastAsia="仿宋" w:cs="宋体"/>
          <w:sz w:val="24"/>
        </w:rPr>
        <w:t xml:space="preserve">（2）提供的物业服务符合本合同“第二章  物业管理服务质量”；</w:t>
      </w:r>
      <w:r/>
    </w:p>
    <w:p>
      <w:pPr>
        <w:pStyle w:val="676"/>
        <w:ind w:firstLine="240"/>
        <w:rPr>
          <w:rFonts w:hint="eastAsia" w:ascii="仿宋" w:hAnsi="仿宋" w:eastAsia="仿宋" w:cs="宋体"/>
          <w:sz w:val="24"/>
        </w:rPr>
      </w:pPr>
      <w:r>
        <w:rPr>
          <w:rFonts w:hint="eastAsia" w:ascii="仿宋" w:hAnsi="仿宋" w:eastAsia="仿宋" w:cs="宋体"/>
          <w:sz w:val="24"/>
        </w:rPr>
        <w:t xml:space="preserve">（3）按照本合同约定提供物业服务，具体见“第三条  物业管理服务要求”中“1、物业管理服务工作要求”；</w:t>
      </w:r>
      <w:r/>
    </w:p>
    <w:p>
      <w:pPr>
        <w:pStyle w:val="676"/>
        <w:ind w:firstLine="240"/>
        <w:rPr>
          <w:rFonts w:hint="eastAsia" w:ascii="仿宋" w:hAnsi="仿宋" w:eastAsia="仿宋" w:cs="宋体"/>
          <w:sz w:val="24"/>
        </w:rPr>
      </w:pPr>
      <w:r>
        <w:rPr>
          <w:rFonts w:hint="eastAsia" w:ascii="仿宋" w:hAnsi="仿宋" w:eastAsia="仿宋" w:cs="宋体"/>
          <w:sz w:val="24"/>
        </w:rPr>
        <w:t xml:space="preserve">（4）乙方应按投标文件配备人员及到岗，具体见“第三条  物业管理服务要求”中“3.组织机构设置及人员配备要求”；</w:t>
      </w:r>
      <w:r/>
    </w:p>
    <w:p>
      <w:pPr>
        <w:pStyle w:val="676"/>
        <w:ind w:firstLine="240"/>
        <w:rPr>
          <w:rFonts w:hint="eastAsia" w:ascii="仿宋" w:hAnsi="仿宋" w:eastAsia="仿宋" w:cs="宋体"/>
          <w:sz w:val="24"/>
        </w:rPr>
      </w:pPr>
      <w:r>
        <w:rPr>
          <w:rFonts w:hint="eastAsia" w:ascii="仿宋" w:hAnsi="仿宋" w:eastAsia="仿宋" w:cs="宋体"/>
          <w:sz w:val="24"/>
        </w:rPr>
        <w:t xml:space="preserve">（5）按照甲方要求，乙方更换违反本合同规定的人员；</w:t>
      </w:r>
      <w:r/>
    </w:p>
    <w:p>
      <w:pPr>
        <w:pStyle w:val="676"/>
        <w:ind w:firstLine="240"/>
        <w:rPr>
          <w:rFonts w:hint="eastAsia" w:ascii="仿宋" w:hAnsi="仿宋" w:eastAsia="仿宋" w:cs="宋体"/>
          <w:sz w:val="24"/>
        </w:rPr>
      </w:pPr>
      <w:r>
        <w:rPr>
          <w:rFonts w:hint="eastAsia" w:ascii="仿宋" w:hAnsi="仿宋" w:eastAsia="仿宋" w:cs="宋体"/>
          <w:sz w:val="24"/>
        </w:rPr>
        <w:t xml:space="preserve">（6）接受甲方的检查和考核；</w:t>
      </w:r>
      <w:r/>
    </w:p>
    <w:p>
      <w:pPr>
        <w:pStyle w:val="676"/>
        <w:ind w:firstLine="240"/>
        <w:rPr>
          <w:rFonts w:hint="eastAsia" w:ascii="仿宋" w:hAnsi="仿宋" w:eastAsia="仿宋" w:cs="宋体"/>
          <w:sz w:val="24"/>
        </w:rPr>
      </w:pPr>
      <w:r>
        <w:rPr>
          <w:rFonts w:hint="eastAsia" w:ascii="仿宋" w:hAnsi="仿宋" w:eastAsia="仿宋" w:cs="宋体"/>
          <w:sz w:val="24"/>
        </w:rPr>
        <w:t xml:space="preserve">（7）按照甲方审核认可的服装式样、颜色，乙方制作和购买乙方物业管理服务人员的服装，所有服装费用均由乙方承担；</w:t>
      </w:r>
      <w:r/>
    </w:p>
    <w:p>
      <w:pPr>
        <w:pStyle w:val="676"/>
        <w:ind w:firstLine="240"/>
        <w:rPr>
          <w:rFonts w:hint="eastAsia" w:ascii="仿宋" w:hAnsi="仿宋" w:eastAsia="仿宋" w:cs="宋体"/>
          <w:sz w:val="24"/>
        </w:rPr>
      </w:pPr>
      <w:r>
        <w:rPr>
          <w:rFonts w:hint="eastAsia" w:ascii="仿宋" w:hAnsi="仿宋" w:eastAsia="仿宋" w:cs="宋体"/>
          <w:sz w:val="24"/>
        </w:rPr>
        <w:t xml:space="preserve">（8）乙方如有人员调整应经甲方书面同意。涉及项目经理、</w:t>
      </w:r>
      <w:r>
        <w:rPr>
          <w:rFonts w:hint="eastAsia" w:ascii="仿宋" w:hAnsi="仿宋" w:eastAsia="仿宋" w:cs="宋体"/>
          <w:sz w:val="24"/>
        </w:rPr>
        <w:t xml:space="preserve">主管</w:t>
      </w:r>
      <w:r>
        <w:rPr>
          <w:rFonts w:hint="eastAsia" w:ascii="仿宋" w:hAnsi="仿宋" w:eastAsia="仿宋" w:cs="宋体"/>
          <w:sz w:val="24"/>
        </w:rPr>
        <w:t xml:space="preserve">等人员的调整应提前2个月告知甲方；</w:t>
      </w:r>
      <w:r/>
    </w:p>
    <w:p>
      <w:pPr>
        <w:pStyle w:val="676"/>
        <w:ind w:firstLine="240"/>
        <w:rPr>
          <w:rFonts w:hint="eastAsia" w:ascii="仿宋" w:hAnsi="仿宋" w:eastAsia="仿宋" w:cs="宋体"/>
          <w:sz w:val="24"/>
        </w:rPr>
      </w:pPr>
      <w:r>
        <w:rPr>
          <w:rFonts w:hint="eastAsia" w:ascii="仿宋" w:hAnsi="仿宋" w:eastAsia="仿宋" w:cs="宋体"/>
          <w:sz w:val="24"/>
        </w:rPr>
        <w:t xml:space="preserve">（9）不得占用非指定的物业管理用房，不得改变物业管理用房用途；</w:t>
      </w:r>
      <w:r/>
    </w:p>
    <w:p>
      <w:pPr>
        <w:pStyle w:val="676"/>
        <w:ind w:firstLine="240"/>
        <w:rPr>
          <w:rFonts w:hint="eastAsia" w:ascii="仿宋" w:hAnsi="仿宋" w:eastAsia="仿宋" w:cs="宋体"/>
          <w:sz w:val="24"/>
        </w:rPr>
      </w:pPr>
      <w:r>
        <w:rPr>
          <w:rFonts w:hint="eastAsia" w:ascii="仿宋" w:hAnsi="仿宋" w:eastAsia="仿宋" w:cs="宋体"/>
          <w:sz w:val="24"/>
        </w:rPr>
        <w:t xml:space="preserve">（10）不得因乙方原因，发生火灾、水灾、伤亡等重大安全事故；</w:t>
      </w:r>
      <w:r/>
    </w:p>
    <w:p>
      <w:pPr>
        <w:pStyle w:val="676"/>
        <w:ind w:firstLine="240"/>
        <w:rPr>
          <w:rFonts w:hint="eastAsia" w:ascii="仿宋" w:hAnsi="仿宋" w:eastAsia="仿宋" w:cs="宋体"/>
          <w:sz w:val="24"/>
        </w:rPr>
      </w:pPr>
      <w:r>
        <w:rPr>
          <w:rFonts w:hint="eastAsia" w:ascii="仿宋" w:hAnsi="仿宋" w:eastAsia="仿宋" w:cs="宋体"/>
          <w:sz w:val="24"/>
        </w:rPr>
        <w:t xml:space="preserve">（11）合同终止时，乙方应将物业管理服务用房、相关资料等交还给甲方；</w:t>
      </w:r>
      <w:r/>
    </w:p>
    <w:p>
      <w:pPr>
        <w:pStyle w:val="676"/>
        <w:ind w:firstLine="240"/>
        <w:rPr>
          <w:rFonts w:hint="eastAsia" w:ascii="仿宋" w:hAnsi="仿宋" w:eastAsia="仿宋" w:cs="宋体"/>
          <w:sz w:val="24"/>
        </w:rPr>
      </w:pPr>
      <w:r>
        <w:rPr>
          <w:rFonts w:hint="eastAsia" w:ascii="仿宋" w:hAnsi="仿宋" w:eastAsia="仿宋" w:cs="宋体"/>
          <w:sz w:val="24"/>
        </w:rPr>
        <w:t xml:space="preserve">（12）乙方应及时向甲方通告本物业管理服务区域内有关物业管理的重大事项，及时处理投诉，接受甲方监督；</w:t>
      </w:r>
      <w:r/>
    </w:p>
    <w:p>
      <w:pPr>
        <w:pStyle w:val="676"/>
        <w:ind w:firstLine="360"/>
        <w:rPr>
          <w:rFonts w:hint="eastAsia" w:ascii="仿宋" w:hAnsi="仿宋" w:eastAsia="仿宋" w:cs="宋体"/>
          <w:sz w:val="24"/>
        </w:rPr>
      </w:pPr>
      <w:r>
        <w:rPr>
          <w:rFonts w:hint="eastAsia" w:ascii="仿宋" w:hAnsi="仿宋" w:eastAsia="仿宋" w:cs="宋体"/>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pStyle w:val="676"/>
        <w:ind w:firstLine="360"/>
        <w:rPr>
          <w:rFonts w:hint="eastAsia" w:ascii="仿宋" w:hAnsi="仿宋" w:eastAsia="仿宋" w:cs="宋体"/>
          <w:sz w:val="24"/>
        </w:rPr>
      </w:pPr>
      <w:r>
        <w:rPr>
          <w:rFonts w:hint="eastAsia" w:ascii="仿宋" w:hAnsi="仿宋" w:eastAsia="仿宋" w:cs="宋体"/>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pStyle w:val="676"/>
        <w:ind w:firstLine="240"/>
        <w:rPr>
          <w:rFonts w:hint="eastAsia" w:ascii="仿宋" w:hAnsi="仿宋" w:eastAsia="仿宋" w:cs="宋体"/>
          <w:sz w:val="24"/>
        </w:rPr>
      </w:pPr>
      <w:r>
        <w:rPr>
          <w:rFonts w:hint="eastAsia" w:ascii="仿宋" w:hAnsi="仿宋" w:eastAsia="仿宋" w:cs="宋体"/>
          <w:sz w:val="24"/>
        </w:rPr>
        <w:t xml:space="preserve">（15）乙方对本项目物业管理服务人员进行岗前培训，不得违章指挥、强制冒险作业、违规作业；</w:t>
      </w:r>
      <w:r/>
    </w:p>
    <w:p>
      <w:pPr>
        <w:pStyle w:val="676"/>
        <w:ind w:firstLine="360"/>
        <w:rPr>
          <w:rFonts w:hint="eastAsia" w:ascii="仿宋" w:hAnsi="仿宋" w:eastAsia="仿宋" w:cs="宋体"/>
          <w:sz w:val="24"/>
        </w:rPr>
      </w:pPr>
      <w:r>
        <w:rPr>
          <w:rFonts w:hint="eastAsia" w:ascii="仿宋" w:hAnsi="仿宋" w:eastAsia="仿宋" w:cs="宋体"/>
          <w:sz w:val="24"/>
        </w:rPr>
        <w:t xml:space="preserve">（16）乙方负责处理本公司员工的生病、事故、伤残、死亡以及一切劳务纠纷，甲方不承担任何相关责任。乙方保证如有上述情况发生，积极处理，确保不影响甲方正常办公；</w:t>
      </w:r>
      <w:r/>
    </w:p>
    <w:p>
      <w:pPr>
        <w:pStyle w:val="676"/>
        <w:ind w:firstLine="240"/>
        <w:rPr>
          <w:rFonts w:hint="eastAsia" w:ascii="仿宋" w:hAnsi="仿宋" w:eastAsia="仿宋" w:cs="宋体"/>
          <w:sz w:val="24"/>
        </w:rPr>
      </w:pPr>
      <w:r>
        <w:rPr>
          <w:rFonts w:hint="eastAsia" w:ascii="仿宋" w:hAnsi="仿宋" w:eastAsia="仿宋" w:cs="宋体"/>
          <w:sz w:val="24"/>
        </w:rPr>
        <w:t xml:space="preserve">（17）合同终止时，乙方应将已经移交给乙方的资料移交给甲方。</w:t>
      </w:r>
      <w:r/>
    </w:p>
    <w:p>
      <w:pPr>
        <w:pStyle w:val="676"/>
        <w:rPr>
          <w:rFonts w:hint="eastAsia" w:ascii="仿宋" w:hAnsi="仿宋" w:eastAsia="仿宋" w:cs="仿宋"/>
        </w:rPr>
      </w:pPr>
      <w:r>
        <w:rPr>
          <w:rFonts w:hint="eastAsia" w:ascii="仿宋" w:hAnsi="仿宋" w:eastAsia="仿宋" w:cs="仿宋"/>
        </w:rPr>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第五章  违约责任</w:t>
      </w:r>
      <w:r/>
    </w:p>
    <w:p>
      <w:pPr>
        <w:pStyle w:val="676"/>
        <w:ind w:firstLine="480"/>
        <w:jc w:val="left"/>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第九条 违约责任</w:t>
      </w:r>
      <w:r/>
    </w:p>
    <w:p>
      <w:pPr>
        <w:pStyle w:val="676"/>
        <w:ind w:firstLine="360"/>
        <w:rPr>
          <w:rFonts w:hint="eastAsia" w:ascii="仿宋" w:hAnsi="仿宋" w:eastAsia="仿宋" w:cs="宋体"/>
          <w:sz w:val="24"/>
        </w:rPr>
      </w:pPr>
      <w:r>
        <w:rPr>
          <w:rFonts w:hint="eastAsia" w:ascii="仿宋" w:hAnsi="仿宋" w:eastAsia="仿宋" w:cs="宋体"/>
          <w:sz w:val="24"/>
        </w:rPr>
        <w:t xml:space="preserve">1.甲方责任</w:t>
      </w:r>
      <w:r/>
    </w:p>
    <w:p>
      <w:pPr>
        <w:pStyle w:val="676"/>
        <w:ind w:firstLine="360"/>
        <w:rPr>
          <w:rFonts w:hint="eastAsia" w:ascii="仿宋" w:hAnsi="仿宋" w:eastAsia="仿宋" w:cs="宋体"/>
          <w:sz w:val="24"/>
        </w:rPr>
      </w:pPr>
      <w:r>
        <w:rPr>
          <w:rFonts w:hint="eastAsia" w:ascii="仿宋" w:hAnsi="仿宋" w:eastAsia="仿宋" w:cs="宋体"/>
          <w:sz w:val="24"/>
        </w:rPr>
        <w:t xml:space="preserve">乙方按合同履约，甲方按合同约定支付物业管理服务费，甲方每逾期10天，甲方向乙方支付当月物业管理服务费（0.1）%的违约金，但违约金的总数不超过当月物业管理服务费的（1）%。</w:t>
      </w:r>
      <w:r/>
    </w:p>
    <w:p>
      <w:pPr>
        <w:pStyle w:val="676"/>
        <w:ind w:firstLine="360"/>
        <w:rPr>
          <w:rFonts w:hint="eastAsia" w:ascii="仿宋" w:hAnsi="仿宋" w:eastAsia="仿宋" w:cs="宋体"/>
          <w:sz w:val="24"/>
        </w:rPr>
      </w:pPr>
      <w:r>
        <w:rPr>
          <w:rFonts w:hint="eastAsia" w:ascii="仿宋" w:hAnsi="仿宋" w:eastAsia="仿宋" w:cs="宋体"/>
          <w:sz w:val="24"/>
        </w:rPr>
        <w:t xml:space="preserve">2.乙方的责任</w:t>
      </w:r>
      <w:r/>
    </w:p>
    <w:p>
      <w:pPr>
        <w:pStyle w:val="676"/>
        <w:ind w:firstLine="360"/>
        <w:rPr>
          <w:rFonts w:hint="eastAsia" w:ascii="仿宋" w:hAnsi="仿宋" w:eastAsia="仿宋" w:cs="宋体"/>
          <w:sz w:val="24"/>
        </w:rPr>
      </w:pPr>
      <w:r>
        <w:rPr>
          <w:rFonts w:hint="eastAsia" w:ascii="仿宋" w:hAnsi="仿宋" w:eastAsia="仿宋" w:cs="宋体"/>
          <w:sz w:val="24"/>
        </w:rPr>
        <w:t xml:space="preserve">第一部分</w:t>
      </w:r>
      <w:r/>
    </w:p>
    <w:p>
      <w:pPr>
        <w:pStyle w:val="676"/>
        <w:ind w:firstLine="360"/>
        <w:rPr>
          <w:rFonts w:hint="eastAsia" w:ascii="仿宋" w:hAnsi="仿宋" w:eastAsia="仿宋" w:cs="宋体"/>
          <w:sz w:val="24"/>
        </w:rPr>
      </w:pPr>
      <w:r>
        <w:rPr>
          <w:rFonts w:hint="eastAsia" w:ascii="仿宋" w:hAnsi="仿宋" w:eastAsia="仿宋" w:cs="宋体"/>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pStyle w:val="676"/>
        <w:ind w:firstLine="240"/>
        <w:rPr>
          <w:rFonts w:hint="eastAsia" w:ascii="仿宋" w:hAnsi="仿宋" w:eastAsia="仿宋" w:cs="宋体"/>
          <w:sz w:val="24"/>
        </w:rPr>
      </w:pPr>
      <w:r>
        <w:rPr>
          <w:rFonts w:hint="eastAsia" w:ascii="仿宋" w:hAnsi="仿宋" w:eastAsia="仿宋" w:cs="宋体"/>
          <w:sz w:val="24"/>
        </w:rPr>
        <w:t xml:space="preserve">（1）乙方分包本项目的；</w:t>
      </w:r>
      <w:r/>
    </w:p>
    <w:p>
      <w:pPr>
        <w:pStyle w:val="676"/>
        <w:ind w:firstLine="240"/>
        <w:rPr>
          <w:rFonts w:hint="eastAsia" w:ascii="仿宋" w:hAnsi="仿宋" w:eastAsia="仿宋" w:cs="宋体"/>
          <w:sz w:val="24"/>
        </w:rPr>
      </w:pPr>
      <w:r>
        <w:rPr>
          <w:rFonts w:hint="eastAsia" w:ascii="仿宋" w:hAnsi="仿宋" w:eastAsia="仿宋" w:cs="宋体"/>
          <w:sz w:val="24"/>
        </w:rPr>
        <w:t xml:space="preserve">（2）按照</w:t>
      </w:r>
      <w:r>
        <w:rPr>
          <w:rFonts w:hint="eastAsia" w:ascii="仿宋" w:hAnsi="仿宋" w:eastAsia="仿宋" w:cs="宋体"/>
          <w:sz w:val="24"/>
        </w:rPr>
        <w:t xml:space="preserve">《洞山校区保洁服务考核内容及评分标准》</w:t>
      </w:r>
      <w:r>
        <w:rPr>
          <w:rFonts w:hint="eastAsia" w:ascii="仿宋" w:hAnsi="仿宋" w:eastAsia="仿宋" w:cs="宋体"/>
          <w:sz w:val="24"/>
        </w:rPr>
        <w:t xml:space="preserve">考核得分在60分以下的；</w:t>
      </w:r>
      <w:r/>
    </w:p>
    <w:p>
      <w:pPr>
        <w:pStyle w:val="676"/>
        <w:ind w:firstLine="240"/>
        <w:rPr>
          <w:rFonts w:hint="eastAsia" w:ascii="仿宋" w:hAnsi="仿宋" w:eastAsia="仿宋" w:cs="宋体"/>
          <w:sz w:val="24"/>
        </w:rPr>
      </w:pPr>
      <w:r>
        <w:rPr>
          <w:rFonts w:hint="eastAsia" w:ascii="仿宋" w:hAnsi="仿宋" w:eastAsia="仿宋" w:cs="宋体"/>
          <w:sz w:val="24"/>
        </w:rPr>
        <w:t xml:space="preserve">（3）乙方违反本合同“第一章  物业管理服务事项”中“第三条  物业管理服务要求”中“6.物业管理服务人员工资要求”的。</w:t>
      </w:r>
      <w:r/>
    </w:p>
    <w:p>
      <w:pPr>
        <w:pStyle w:val="676"/>
        <w:ind w:firstLine="480"/>
        <w:rPr>
          <w:rFonts w:hint="eastAsia" w:ascii="仿宋" w:hAnsi="仿宋" w:eastAsia="仿宋" w:cs="宋体"/>
          <w:sz w:val="24"/>
        </w:rPr>
      </w:pPr>
      <w:r>
        <w:rPr>
          <w:rFonts w:hint="eastAsia" w:ascii="仿宋" w:hAnsi="仿宋" w:eastAsia="仿宋" w:cs="宋体"/>
          <w:sz w:val="24"/>
        </w:rPr>
        <w:t xml:space="preserve">第二部分</w:t>
      </w:r>
      <w:r/>
    </w:p>
    <w:p>
      <w:pPr>
        <w:pStyle w:val="676"/>
        <w:ind w:firstLine="240"/>
        <w:rPr>
          <w:rFonts w:hint="eastAsia" w:ascii="仿宋" w:hAnsi="仿宋" w:eastAsia="仿宋" w:cs="宋体"/>
          <w:sz w:val="24"/>
        </w:rPr>
      </w:pPr>
      <w:r>
        <w:rPr>
          <w:rFonts w:hint="eastAsia" w:ascii="仿宋" w:hAnsi="仿宋" w:eastAsia="仿宋" w:cs="宋体"/>
          <w:sz w:val="24"/>
        </w:rPr>
        <w:t xml:space="preserve">（一）乙方违反“第八条 乙方的权利义务”中“2.乙方的义务”中(3)—(17)的，第一次发生（发现）的，甲方有权从物业管理服务费中扣10000元。第二次发生（发现）的，甲方有权从物业管理服务费中扣20000元，且甲方有权解除合同，由此造成乙方的直接损失和间接损失，甲方不予补偿；造成甲方损失的，甲方有权要求乙方赔偿，赔偿费从物业管理服务费、履约保证金（如有）中直接扣除，不足部分向乙方追索；</w:t>
      </w:r>
      <w:r/>
    </w:p>
    <w:p>
      <w:pPr>
        <w:pStyle w:val="676"/>
        <w:ind w:firstLine="240"/>
        <w:rPr>
          <w:rFonts w:hint="eastAsia" w:ascii="仿宋" w:hAnsi="仿宋" w:eastAsia="仿宋" w:cs="宋体"/>
          <w:sz w:val="24"/>
        </w:rPr>
      </w:pPr>
      <w:r>
        <w:rPr>
          <w:rFonts w:hint="eastAsia" w:ascii="仿宋" w:hAnsi="仿宋" w:eastAsia="仿宋" w:cs="宋体"/>
          <w:sz w:val="24"/>
        </w:rPr>
        <w:t xml:space="preserve">（二）上述违约事项如于</w:t>
      </w:r>
      <w:r>
        <w:rPr>
          <w:rFonts w:hint="eastAsia" w:ascii="仿宋" w:hAnsi="仿宋" w:eastAsia="仿宋" w:cs="宋体"/>
          <w:sz w:val="24"/>
        </w:rPr>
        <w:t xml:space="preserve">《洞山校区保洁服务考核内容及评分标准》、</w:t>
      </w:r>
      <w:r>
        <w:rPr>
          <w:rFonts w:hint="eastAsia" w:ascii="仿宋" w:hAnsi="仿宋" w:eastAsia="仿宋" w:cs="宋体"/>
          <w:sz w:val="24"/>
          <w:lang w:val="zh-CN" w:bidi="zh-CN"/>
        </w:rPr>
        <w:t xml:space="preserve">《洞山校区校园绿化管养服务考核内容及评分标准》、《洞山校区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服务考核内容及评分标准》、《洞山校区日常维修保障服务考核内容及评分标准》</w:t>
      </w:r>
      <w:r>
        <w:rPr>
          <w:rFonts w:hint="eastAsia" w:ascii="仿宋" w:hAnsi="仿宋" w:eastAsia="仿宋" w:cs="宋体"/>
          <w:sz w:val="24"/>
        </w:rPr>
        <w:t xml:space="preserve">中相关内容相同，乙方应先行承担上述违约责任，乙方按照本合同承担违约责任后，甲方考核时，将不再扣减相应的分值。</w:t>
      </w:r>
      <w:r/>
    </w:p>
    <w:p>
      <w:pPr>
        <w:pStyle w:val="676"/>
        <w:ind w:firstLine="480"/>
        <w:rPr>
          <w:rFonts w:hint="eastAsia" w:ascii="仿宋" w:hAnsi="仿宋" w:eastAsia="仿宋" w:cs="宋体"/>
          <w:sz w:val="24"/>
        </w:rPr>
      </w:pPr>
      <w:r>
        <w:rPr>
          <w:rFonts w:hint="eastAsia" w:ascii="仿宋" w:hAnsi="仿宋" w:eastAsia="仿宋" w:cs="宋体"/>
          <w:sz w:val="24"/>
        </w:rPr>
        <w:t xml:space="preserve">第十条 本合同在下列条件全部满足后生效，生效日期以下列条件全部满足的最晚日期为准：</w:t>
      </w:r>
      <w:r/>
    </w:p>
    <w:p>
      <w:pPr>
        <w:pStyle w:val="676"/>
        <w:ind w:firstLine="480"/>
        <w:rPr>
          <w:rFonts w:hint="eastAsia" w:ascii="仿宋" w:hAnsi="仿宋" w:eastAsia="仿宋" w:cs="宋体"/>
          <w:sz w:val="24"/>
        </w:rPr>
      </w:pPr>
      <w:r>
        <w:rPr>
          <w:rFonts w:hint="eastAsia" w:ascii="仿宋" w:hAnsi="仿宋" w:eastAsia="仿宋" w:cs="宋体"/>
          <w:sz w:val="24"/>
        </w:rPr>
        <w:t xml:space="preserve">1.双方加盖公章或合同专用章；</w:t>
      </w:r>
      <w:r/>
    </w:p>
    <w:p>
      <w:pPr>
        <w:pStyle w:val="676"/>
        <w:ind w:firstLine="480"/>
        <w:rPr>
          <w:rFonts w:hint="eastAsia"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乙方以</w:t>
      </w:r>
      <w:r>
        <w:rPr>
          <w:rFonts w:hint="eastAsia" w:ascii="仿宋" w:hAnsi="仿宋" w:eastAsia="仿宋"/>
          <w:sz w:val="24"/>
        </w:rPr>
        <w:t xml:space="preserve">支票、汇票、本票或者金融机构、担保机构出具的保函等非现金形式提交</w:t>
      </w:r>
      <w:r>
        <w:rPr>
          <w:rFonts w:hint="eastAsia" w:ascii="仿宋" w:hAnsi="仿宋" w:eastAsia="仿宋" w:cs="宋体"/>
          <w:sz w:val="24"/>
        </w:rPr>
        <w:t xml:space="preserve">给甲方，乙方可自愿使用履约保函(保险代替缴纳履约保证金，具体详见《关于在全</w:t>
      </w:r>
      <w:r>
        <w:rPr>
          <w:rFonts w:hint="eastAsia" w:ascii="仿宋" w:hAnsi="仿宋" w:eastAsia="仿宋"/>
          <w:sz w:val="24"/>
        </w:rPr>
        <w:t xml:space="preserve">省政府采购领域推行电子履约保函(保险)的通知》(苏财购(2023)150号)规定)。</w:t>
      </w:r>
      <w:r/>
    </w:p>
    <w:p>
      <w:pPr>
        <w:pStyle w:val="676"/>
        <w:ind w:firstLine="480"/>
        <w:rPr>
          <w:rFonts w:hint="eastAsia" w:ascii="仿宋" w:hAnsi="仿宋" w:eastAsia="仿宋" w:cs="宋体"/>
          <w:sz w:val="24"/>
        </w:rPr>
      </w:pPr>
      <w:r>
        <w:rPr>
          <w:rFonts w:hint="eastAsia" w:ascii="仿宋" w:hAnsi="仿宋" w:eastAsia="仿宋" w:cs="宋体"/>
          <w:sz w:val="24"/>
        </w:rPr>
        <w:t xml:space="preserve">第十一条 合同的双方当事人不得擅自变更、中止或者终止合同。</w:t>
      </w:r>
      <w:r/>
    </w:p>
    <w:p>
      <w:pPr>
        <w:pStyle w:val="676"/>
        <w:ind w:firstLine="480"/>
        <w:rPr>
          <w:rFonts w:hint="eastAsia" w:ascii="仿宋" w:hAnsi="仿宋" w:eastAsia="仿宋" w:cs="宋体"/>
          <w:sz w:val="24"/>
        </w:rPr>
      </w:pPr>
      <w:r>
        <w:rPr>
          <w:rFonts w:hint="eastAsia" w:ascii="仿宋" w:hAnsi="仿宋" w:eastAsia="仿宋" w:cs="宋体"/>
          <w:sz w:val="24"/>
        </w:rPr>
        <w:t xml:space="preserve">第十二条 双方约定，在履行合同过程中产生争议时，应通过友好协商解决，若协商不成可向甲方所在地人民法院提起诉讼。</w:t>
      </w:r>
      <w:r/>
    </w:p>
    <w:p>
      <w:pPr>
        <w:pStyle w:val="676"/>
        <w:ind w:firstLine="480"/>
        <w:rPr>
          <w:rFonts w:hint="eastAsia" w:ascii="仿宋" w:hAnsi="仿宋" w:eastAsia="仿宋" w:cs="宋体"/>
          <w:sz w:val="24"/>
        </w:rPr>
      </w:pPr>
      <w:r>
        <w:rPr>
          <w:rFonts w:hint="eastAsia" w:ascii="仿宋" w:hAnsi="仿宋" w:eastAsia="仿宋" w:cs="宋体"/>
          <w:sz w:val="24"/>
        </w:rPr>
        <w:t xml:space="preserve">第十三条 合同其他未尽事宜及与招标文件有矛盾之处，以招标文件[项目编号：</w:t>
      </w:r>
      <w:r>
        <w:rPr>
          <w:rFonts w:hint="eastAsia" w:ascii="仿宋" w:hAnsi="仿宋" w:eastAsia="仿宋"/>
          <w:sz w:val="24"/>
        </w:rPr>
        <w:t xml:space="preserve">JSZC-320300-XZCG-G2025-0121</w:t>
      </w:r>
      <w:r>
        <w:rPr>
          <w:rFonts w:hint="eastAsia" w:ascii="仿宋" w:hAnsi="仿宋" w:eastAsia="仿宋" w:cs="仿宋"/>
          <w:sz w:val="24"/>
        </w:rPr>
        <w:t xml:space="preserve">]</w:t>
      </w:r>
      <w:r>
        <w:rPr>
          <w:rFonts w:hint="eastAsia" w:ascii="仿宋" w:hAnsi="仿宋" w:eastAsia="仿宋" w:cs="宋体"/>
          <w:sz w:val="24"/>
        </w:rPr>
        <w:t xml:space="preserve">为准。</w:t>
      </w:r>
      <w:r/>
    </w:p>
    <w:p>
      <w:pPr>
        <w:pStyle w:val="676"/>
        <w:ind w:firstLine="480"/>
        <w:rPr>
          <w:rFonts w:hint="eastAsia" w:ascii="仿宋" w:hAnsi="仿宋" w:eastAsia="仿宋" w:cs="宋体"/>
          <w:sz w:val="24"/>
        </w:rPr>
      </w:pPr>
      <w:r>
        <w:rPr>
          <w:rFonts w:hint="eastAsia" w:ascii="仿宋" w:hAnsi="仿宋" w:eastAsia="仿宋" w:cs="宋体"/>
          <w:sz w:val="24"/>
        </w:rPr>
        <w:t xml:space="preserve">第十四条 合同一式</w:t>
      </w:r>
      <w:r>
        <w:rPr>
          <w:rFonts w:hint="eastAsia" w:ascii="仿宋" w:hAnsi="仿宋" w:eastAsia="仿宋" w:cs="宋体"/>
          <w:sz w:val="24"/>
          <w:u w:val="single"/>
        </w:rPr>
        <w:t xml:space="preserve">四</w:t>
      </w:r>
      <w:r>
        <w:rPr>
          <w:rFonts w:hint="eastAsia" w:ascii="仿宋" w:hAnsi="仿宋" w:eastAsia="仿宋" w:cs="宋体"/>
          <w:sz w:val="24"/>
        </w:rPr>
        <w:t xml:space="preserve">份，具有同等法律效力，甲方</w:t>
      </w:r>
      <w:r>
        <w:rPr>
          <w:rFonts w:hint="eastAsia" w:ascii="仿宋" w:hAnsi="仿宋" w:eastAsia="仿宋" w:cs="宋体"/>
          <w:sz w:val="24"/>
          <w:u w:val="single"/>
        </w:rPr>
        <w:t xml:space="preserve"> 一 </w:t>
      </w:r>
      <w:r>
        <w:rPr>
          <w:rFonts w:hint="eastAsia" w:ascii="仿宋" w:hAnsi="仿宋" w:eastAsia="仿宋" w:cs="宋体"/>
          <w:sz w:val="24"/>
        </w:rPr>
        <w:t xml:space="preserve">份，乙方</w:t>
      </w:r>
      <w:r>
        <w:rPr>
          <w:rFonts w:hint="eastAsia" w:ascii="仿宋" w:hAnsi="仿宋" w:eastAsia="仿宋" w:cs="宋体"/>
          <w:sz w:val="24"/>
          <w:u w:val="single"/>
        </w:rPr>
        <w:t xml:space="preserve">一</w:t>
      </w:r>
      <w:r>
        <w:rPr>
          <w:rFonts w:hint="eastAsia" w:ascii="仿宋" w:hAnsi="仿宋" w:eastAsia="仿宋" w:cs="宋体"/>
          <w:sz w:val="24"/>
        </w:rPr>
        <w:t xml:space="preserve">份，徐州市政府采购中心一份存档，政府采购管理部门一份备案。</w:t>
      </w:r>
      <w:r/>
    </w:p>
    <w:p>
      <w:pPr>
        <w:pStyle w:val="676"/>
        <w:ind w:firstLine="480"/>
        <w:rPr>
          <w:rFonts w:hint="eastAsia" w:ascii="仿宋" w:hAnsi="仿宋" w:eastAsia="仿宋" w:cs="宋体"/>
          <w:sz w:val="24"/>
        </w:rPr>
      </w:pPr>
      <w:r>
        <w:rPr>
          <w:rFonts w:hint="eastAsia" w:ascii="仿宋" w:hAnsi="仿宋" w:eastAsia="仿宋" w:cs="宋体"/>
          <w:sz w:val="24"/>
        </w:rPr>
        <w:t xml:space="preserve">第十五条 按照《财政部关于做好政府采购信息公开工作的通知》（财库〔2015〕135号），甲方依据《保守国家秘密法》等法律制度规定确定本合同</w:t>
      </w:r>
      <w:r>
        <w:rPr>
          <w:rFonts w:hint="eastAsia" w:ascii="仿宋" w:hAnsi="仿宋" w:eastAsia="仿宋" w:cs="宋体"/>
          <w:sz w:val="24"/>
          <w:u w:val="single"/>
        </w:rPr>
        <w:t xml:space="preserve">          </w:t>
      </w:r>
      <w:r>
        <w:rPr>
          <w:rFonts w:hint="eastAsia" w:ascii="仿宋" w:hAnsi="仿宋" w:eastAsia="仿宋" w:cs="宋体"/>
          <w:sz w:val="24"/>
        </w:rPr>
        <w:t xml:space="preserve">部分涉及国家秘密，该涉及国家秘密部分不公告；甲方依据《反不正当竞争法》等法律制度的规定与乙方约定本合同</w:t>
      </w:r>
      <w:r>
        <w:rPr>
          <w:rFonts w:hint="eastAsia" w:ascii="仿宋" w:hAnsi="仿宋" w:eastAsia="仿宋" w:cs="宋体"/>
          <w:sz w:val="24"/>
          <w:u w:val="single"/>
        </w:rPr>
        <w:t xml:space="preserve">        </w:t>
      </w:r>
      <w:r>
        <w:rPr>
          <w:rFonts w:hint="eastAsia" w:ascii="仿宋" w:hAnsi="仿宋" w:eastAsia="仿宋" w:cs="宋体"/>
          <w:sz w:val="24"/>
        </w:rPr>
        <w:t xml:space="preserve">部分涉及商业秘密，该涉及商业秘密部分不公告。</w:t>
      </w:r>
      <w:r/>
    </w:p>
    <w:p>
      <w:pPr>
        <w:pStyle w:val="676"/>
        <w:ind w:firstLine="240"/>
        <w:rPr>
          <w:rFonts w:hint="eastAsia" w:ascii="仿宋" w:hAnsi="仿宋" w:eastAsia="仿宋" w:cs="宋体"/>
          <w:sz w:val="24"/>
        </w:rPr>
      </w:pPr>
      <w:r>
        <w:rPr>
          <w:rFonts w:hint="eastAsia" w:ascii="仿宋" w:hAnsi="仿宋" w:eastAsia="仿宋" w:cs="宋体"/>
          <w:sz w:val="24"/>
        </w:rPr>
      </w:r>
      <w:r/>
    </w:p>
    <w:p>
      <w:pPr>
        <w:pStyle w:val="676"/>
        <w:ind w:firstLine="240"/>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t xml:space="preserve">甲 </w:t>
      </w:r>
      <w:r>
        <w:rPr>
          <w:rFonts w:hint="eastAsia" w:ascii="宋体" w:hAnsi="宋体" w:cs="宋体"/>
          <w:sz w:val="24"/>
        </w:rPr>
        <w:t xml:space="preserve"> </w:t>
      </w:r>
      <w:r>
        <w:rPr>
          <w:rFonts w:hint="eastAsia" w:ascii="仿宋" w:hAnsi="仿宋" w:eastAsia="仿宋" w:cs="宋体"/>
          <w:sz w:val="24"/>
        </w:rPr>
        <w:t xml:space="preserve"> </w:t>
      </w:r>
      <w:r>
        <w:rPr>
          <w:rFonts w:hint="eastAsia" w:ascii="宋体" w:hAnsi="宋体" w:cs="宋体"/>
          <w:sz w:val="24"/>
        </w:rPr>
        <w:t xml:space="preserve"> </w:t>
      </w:r>
      <w:r>
        <w:rPr>
          <w:rFonts w:hint="eastAsia" w:ascii="仿宋" w:hAnsi="仿宋" w:eastAsia="仿宋" w:cs="宋体"/>
          <w:sz w:val="24"/>
        </w:rPr>
        <w:t xml:space="preserve">方</w:t>
      </w:r>
      <w:r>
        <w:rPr>
          <w:rFonts w:hint="eastAsia" w:ascii="宋体" w:hAnsi="宋体" w:cs="宋体"/>
          <w:sz w:val="24"/>
        </w:rPr>
        <w:t xml:space="preserve">   </w:t>
      </w:r>
      <w:r>
        <w:rPr>
          <w:rFonts w:hint="eastAsia" w:ascii="仿宋" w:hAnsi="仿宋" w:eastAsia="仿宋" w:cs="宋体"/>
          <w:sz w:val="24"/>
        </w:rPr>
        <w:t xml:space="preserve"> </w:t>
      </w:r>
      <w:r>
        <w:rPr>
          <w:rFonts w:hint="eastAsia" w:ascii="宋体" w:hAnsi="宋体" w:cs="宋体"/>
          <w:sz w:val="24"/>
        </w:rPr>
        <w:t xml:space="preserve">          </w:t>
      </w:r>
      <w:r>
        <w:rPr>
          <w:rFonts w:hint="eastAsia" w:ascii="仿宋" w:hAnsi="仿宋" w:eastAsia="仿宋" w:cs="宋体"/>
          <w:sz w:val="24"/>
        </w:rPr>
        <w:t xml:space="preserve">   </w:t>
      </w:r>
      <w:r>
        <w:rPr>
          <w:rFonts w:hint="eastAsia" w:ascii="宋体" w:hAnsi="宋体" w:cs="宋体"/>
          <w:sz w:val="24"/>
        </w:rPr>
        <w:t xml:space="preserve"> </w:t>
      </w:r>
      <w:r>
        <w:rPr>
          <w:rFonts w:hint="eastAsia" w:ascii="仿宋" w:hAnsi="仿宋" w:eastAsia="仿宋" w:cs="宋体"/>
          <w:sz w:val="24"/>
        </w:rPr>
        <w:t xml:space="preserve"> 乙 </w:t>
      </w:r>
      <w:r>
        <w:rPr>
          <w:rFonts w:hint="eastAsia" w:ascii="宋体" w:hAnsi="宋体" w:cs="宋体"/>
          <w:sz w:val="24"/>
        </w:rPr>
        <w:t xml:space="preserve">  </w:t>
      </w:r>
      <w:r>
        <w:rPr>
          <w:rFonts w:hint="eastAsia" w:ascii="仿宋" w:hAnsi="仿宋" w:eastAsia="仿宋" w:cs="宋体"/>
          <w:sz w:val="24"/>
        </w:rPr>
        <w:t xml:space="preserve">方 </w:t>
      </w:r>
      <w:r/>
    </w:p>
    <w:p>
      <w:pPr>
        <w:pStyle w:val="676"/>
        <w:ind w:firstLine="480"/>
        <w:rPr>
          <w:rFonts w:hint="eastAsia" w:ascii="仿宋" w:hAnsi="仿宋" w:eastAsia="仿宋" w:cs="宋体"/>
          <w:sz w:val="24"/>
        </w:rPr>
      </w:pPr>
      <w:r>
        <w:rPr>
          <w:rFonts w:hint="eastAsia" w:ascii="仿宋" w:hAnsi="仿宋" w:eastAsia="仿宋" w:cs="宋体"/>
          <w:sz w:val="24"/>
        </w:rPr>
        <w:t xml:space="preserve">单位签章：                                 单位签章： </w:t>
      </w:r>
      <w:r/>
    </w:p>
    <w:p>
      <w:pPr>
        <w:pStyle w:val="676"/>
        <w:ind w:firstLine="480"/>
        <w:rPr>
          <w:rFonts w:hint="eastAsia" w:ascii="仿宋" w:hAnsi="仿宋" w:eastAsia="仿宋" w:cs="宋体"/>
          <w:sz w:val="24"/>
        </w:rPr>
      </w:pPr>
      <w:r>
        <w:rPr>
          <w:rFonts w:hint="eastAsia" w:ascii="仿宋" w:hAnsi="仿宋" w:eastAsia="仿宋" w:cs="宋体"/>
          <w:sz w:val="24"/>
        </w:rPr>
        <w:t xml:space="preserve">单位地址：                                 单位地址：</w:t>
      </w:r>
      <w:r/>
    </w:p>
    <w:p>
      <w:pPr>
        <w:pStyle w:val="676"/>
        <w:ind w:firstLine="480"/>
        <w:rPr>
          <w:rFonts w:hint="eastAsia" w:ascii="仿宋" w:hAnsi="仿宋" w:eastAsia="仿宋" w:cs="宋体"/>
          <w:sz w:val="24"/>
        </w:rPr>
      </w:pPr>
      <w:r>
        <w:rPr>
          <w:rFonts w:hint="eastAsia" w:ascii="仿宋" w:hAnsi="仿宋" w:eastAsia="仿宋" w:cs="宋体"/>
          <w:sz w:val="24"/>
        </w:rPr>
        <w:t xml:space="preserve">开户银行：                                 开户银行：</w:t>
      </w:r>
      <w:r/>
    </w:p>
    <w:p>
      <w:pPr>
        <w:pStyle w:val="676"/>
        <w:ind w:firstLine="480"/>
        <w:rPr>
          <w:rFonts w:hint="eastAsia" w:ascii="仿宋" w:hAnsi="仿宋" w:eastAsia="仿宋" w:cs="宋体"/>
          <w:sz w:val="24"/>
        </w:rPr>
      </w:pPr>
      <w:r>
        <w:rPr>
          <w:rFonts w:hint="eastAsia" w:ascii="仿宋" w:hAnsi="仿宋" w:eastAsia="仿宋" w:cs="宋体"/>
          <w:sz w:val="24"/>
        </w:rPr>
        <w:t xml:space="preserve">银行帐号：                                 银行帐号：</w:t>
      </w:r>
      <w:r/>
    </w:p>
    <w:p>
      <w:pPr>
        <w:pStyle w:val="676"/>
        <w:ind w:firstLine="480"/>
        <w:rPr>
          <w:rFonts w:hint="eastAsia" w:ascii="仿宋" w:hAnsi="仿宋" w:eastAsia="仿宋" w:cs="宋体"/>
          <w:sz w:val="24"/>
        </w:rPr>
      </w:pPr>
      <w:r>
        <w:rPr>
          <w:rFonts w:hint="eastAsia" w:ascii="仿宋" w:hAnsi="仿宋" w:eastAsia="仿宋" w:cs="宋体"/>
          <w:sz w:val="24"/>
        </w:rPr>
        <w:t xml:space="preserve">联 系 人：                                 联 系 人：</w:t>
      </w:r>
      <w:r/>
    </w:p>
    <w:p>
      <w:pPr>
        <w:pStyle w:val="676"/>
        <w:ind w:firstLine="480"/>
        <w:rPr>
          <w:rFonts w:hint="eastAsia" w:ascii="仿宋" w:hAnsi="仿宋" w:eastAsia="仿宋" w:cs="宋体"/>
          <w:sz w:val="24"/>
        </w:rPr>
      </w:pPr>
      <w:r>
        <w:rPr>
          <w:rFonts w:hint="eastAsia" w:ascii="仿宋" w:hAnsi="仿宋" w:eastAsia="仿宋" w:cs="宋体"/>
          <w:sz w:val="24"/>
        </w:rPr>
        <w:t xml:space="preserve">联系电话：                                 联系电话：</w:t>
      </w:r>
      <w:r/>
    </w:p>
    <w:p>
      <w:pPr>
        <w:pStyle w:val="676"/>
        <w:ind w:firstLine="480"/>
        <w:rPr>
          <w:rFonts w:hint="eastAsia" w:ascii="仿宋" w:hAnsi="仿宋" w:eastAsia="仿宋" w:cs="宋体"/>
          <w:sz w:val="24"/>
        </w:rPr>
      </w:pPr>
      <w:r>
        <w:rPr>
          <w:rFonts w:hint="eastAsia" w:ascii="仿宋" w:hAnsi="仿宋" w:eastAsia="仿宋" w:cs="宋体"/>
          <w:sz w:val="24"/>
        </w:rPr>
        <w:t xml:space="preserve">日期：                                     日期：</w:t>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cs="宋体"/>
          <w:sz w:val="24"/>
        </w:rPr>
      </w:pPr>
      <w:r>
        <w:rPr>
          <w:rFonts w:hint="eastAsia" w:ascii="仿宋" w:hAnsi="仿宋" w:eastAsia="仿宋" w:cs="宋体"/>
          <w:sz w:val="24"/>
        </w:rPr>
        <w:t xml:space="preserve">合同附件</w:t>
      </w:r>
      <w:r/>
    </w:p>
    <w:p>
      <w:pPr>
        <w:pStyle w:val="676"/>
        <w:contextualSpacing/>
        <w:jc w:val="left"/>
        <w:spacing w:before="240"/>
        <w:widowControl/>
        <w:rPr>
          <w:rFonts w:hint="eastAsia" w:ascii="仿宋" w:hAnsi="仿宋" w:eastAsia="仿宋" w:cs="宋体"/>
          <w:sz w:val="24"/>
        </w:rPr>
      </w:pPr>
      <w:r>
        <w:rPr>
          <w:rFonts w:hint="eastAsia" w:ascii="仿宋" w:hAnsi="仿宋" w:eastAsia="仿宋" w:cs="宋体"/>
          <w:sz w:val="24"/>
        </w:rPr>
      </w:r>
      <w:r/>
    </w:p>
    <w:p>
      <w:pPr>
        <w:pStyle w:val="676"/>
        <w:contextualSpacing/>
        <w:jc w:val="left"/>
        <w:spacing w:before="240"/>
        <w:widowControl/>
        <w:rPr>
          <w:rFonts w:hint="eastAsia" w:ascii="仿宋" w:hAnsi="仿宋" w:eastAsia="仿宋" w:cs="宋体"/>
          <w:sz w:val="24"/>
        </w:rPr>
      </w:pPr>
      <w:r>
        <w:rPr>
          <w:rFonts w:hint="eastAsia" w:ascii="仿宋" w:hAnsi="仿宋" w:eastAsia="仿宋" w:cs="宋体"/>
          <w:sz w:val="24"/>
        </w:rPr>
        <w:t xml:space="preserve">合同附件1：物业管理服务</w:t>
      </w:r>
      <w:r>
        <w:rPr>
          <w:rFonts w:hint="eastAsia" w:ascii="仿宋" w:hAnsi="仿宋" w:eastAsia="仿宋" w:cs="宋体"/>
          <w:bCs/>
          <w:sz w:val="24"/>
        </w:rPr>
        <w:t xml:space="preserve">作业</w:t>
      </w:r>
      <w:r>
        <w:rPr>
          <w:rFonts w:hint="eastAsia" w:ascii="仿宋" w:hAnsi="仿宋" w:eastAsia="仿宋" w:cs="宋体"/>
          <w:sz w:val="24"/>
        </w:rPr>
        <w:t xml:space="preserve">要求（要求见《招标文件》第六章《采购需求》；合同见乙方投标文件中《物业服务方案</w:t>
      </w:r>
      <w:r>
        <w:rPr>
          <w:rFonts w:hint="eastAsia" w:ascii="仿宋" w:hAnsi="仿宋" w:eastAsia="仿宋" w:cs="宋体"/>
          <w:bCs/>
          <w:sz w:val="24"/>
        </w:rPr>
        <w:t xml:space="preserve">》</w:t>
      </w:r>
      <w:r>
        <w:rPr>
          <w:rFonts w:hint="eastAsia" w:ascii="仿宋" w:hAnsi="仿宋" w:eastAsia="仿宋" w:cs="宋体"/>
          <w:sz w:val="24"/>
        </w:rPr>
        <w:t xml:space="preserve">）；</w:t>
      </w:r>
      <w:r/>
    </w:p>
    <w:p>
      <w:pPr>
        <w:pStyle w:val="676"/>
        <w:contextualSpacing/>
        <w:jc w:val="left"/>
        <w:spacing w:before="240"/>
        <w:widowControl/>
        <w:rPr>
          <w:rFonts w:hint="eastAsia" w:ascii="仿宋" w:hAnsi="仿宋" w:eastAsia="仿宋" w:cs="宋体"/>
          <w:sz w:val="24"/>
        </w:rPr>
      </w:pPr>
      <w:r>
        <w:rPr>
          <w:rFonts w:hint="eastAsia" w:ascii="仿宋" w:hAnsi="仿宋" w:eastAsia="仿宋" w:cs="宋体"/>
          <w:sz w:val="24"/>
        </w:rPr>
        <w:t xml:space="preserve">合同附件2：组织机构设置及人员配备要求（要求见《招标文件》第六章《采购需求》；合同见乙方投标文件中</w:t>
      </w:r>
      <w:r>
        <w:rPr>
          <w:rFonts w:hint="eastAsia" w:ascii="仿宋" w:hAnsi="仿宋" w:eastAsia="仿宋" w:cs="宋体"/>
          <w:bCs/>
          <w:sz w:val="24"/>
        </w:rPr>
        <w:t xml:space="preserve">《</w:t>
      </w:r>
      <w:r>
        <w:rPr>
          <w:rFonts w:hint="eastAsia" w:ascii="仿宋" w:hAnsi="仿宋" w:eastAsia="仿宋" w:cs="宋体"/>
          <w:sz w:val="24"/>
        </w:rPr>
        <w:t xml:space="preserve">组织机构设置及人员配备方案》）；</w:t>
      </w:r>
      <w:r/>
    </w:p>
    <w:p>
      <w:pPr>
        <w:pStyle w:val="676"/>
        <w:rPr>
          <w:rFonts w:hint="eastAsia" w:ascii="仿宋" w:hAnsi="仿宋" w:eastAsia="仿宋" w:cs="宋体"/>
          <w:sz w:val="24"/>
        </w:rPr>
      </w:pPr>
      <w:r>
        <w:rPr>
          <w:rFonts w:hint="eastAsia" w:ascii="仿宋" w:hAnsi="仿宋" w:eastAsia="仿宋" w:cs="宋体"/>
          <w:sz w:val="24"/>
        </w:rPr>
        <w:t xml:space="preserve">合同附件3：采购需求(见《招标文件》第六章《采购需求》)；</w:t>
      </w:r>
      <w:r/>
    </w:p>
    <w:p>
      <w:pPr>
        <w:pStyle w:val="676"/>
        <w:rPr>
          <w:rFonts w:hint="eastAsia" w:ascii="仿宋" w:hAnsi="仿宋" w:eastAsia="仿宋" w:cs="宋体"/>
          <w:sz w:val="24"/>
        </w:rPr>
      </w:pPr>
      <w:r/>
      <w:bookmarkStart w:id="68" w:name="OLE_LINK344"/>
      <w:r/>
      <w:bookmarkStart w:id="69" w:name="OLE_LINK343"/>
      <w:r>
        <w:rPr>
          <w:rFonts w:hint="eastAsia" w:ascii="仿宋" w:hAnsi="仿宋" w:eastAsia="仿宋" w:cs="宋体"/>
          <w:sz w:val="24"/>
        </w:rPr>
        <w:t xml:space="preserve">合同附件4：</w:t>
      </w:r>
      <w:bookmarkEnd w:id="68"/>
      <w:r/>
      <w:bookmarkEnd w:id="69"/>
      <w:r>
        <w:rPr>
          <w:rFonts w:hint="eastAsia" w:ascii="仿宋" w:hAnsi="仿宋" w:eastAsia="仿宋" w:cs="宋体"/>
          <w:sz w:val="24"/>
        </w:rPr>
        <w:t xml:space="preserve">《洞山校区保洁服务考核内容及评分标准》</w:t>
      </w:r>
      <w:r>
        <w:rPr>
          <w:rFonts w:hint="eastAsia" w:ascii="仿宋" w:hAnsi="仿宋" w:eastAsia="仿宋" w:cs="宋体"/>
          <w:sz w:val="24"/>
        </w:rPr>
        <w:t xml:space="preserve">；</w:t>
      </w:r>
      <w:r/>
    </w:p>
    <w:p>
      <w:pPr>
        <w:pStyle w:val="676"/>
        <w:rPr>
          <w:rFonts w:hint="eastAsia" w:ascii="仿宋" w:hAnsi="仿宋" w:eastAsia="仿宋" w:cs="宋体"/>
          <w:sz w:val="24"/>
        </w:rPr>
      </w:pPr>
      <w:r/>
      <w:bookmarkStart w:id="70" w:name="OLE_LINK348"/>
      <w:r/>
      <w:bookmarkStart w:id="71" w:name="OLE_LINK347"/>
      <w:r>
        <w:rPr>
          <w:rFonts w:hint="eastAsia" w:ascii="仿宋" w:hAnsi="仿宋" w:eastAsia="仿宋" w:cs="宋体"/>
          <w:sz w:val="24"/>
        </w:rPr>
        <w:t xml:space="preserve">合同附件5：</w:t>
      </w:r>
      <w:bookmarkEnd w:id="70"/>
      <w:r/>
      <w:bookmarkEnd w:id="71"/>
      <w:r>
        <w:rPr>
          <w:rFonts w:hint="eastAsia" w:ascii="仿宋" w:hAnsi="仿宋" w:eastAsia="仿宋" w:cs="宋体"/>
          <w:sz w:val="24"/>
        </w:rPr>
        <w:t xml:space="preserve">《洞山校区校园绿化管养服务考核内容及评分标准》；</w:t>
      </w:r>
      <w:r/>
    </w:p>
    <w:p>
      <w:pPr>
        <w:pStyle w:val="676"/>
        <w:rPr>
          <w:rFonts w:hint="eastAsia" w:ascii="仿宋" w:hAnsi="仿宋" w:eastAsia="仿宋" w:cs="宋体"/>
          <w:sz w:val="24"/>
        </w:rPr>
      </w:pPr>
      <w:r>
        <w:rPr>
          <w:rFonts w:hint="eastAsia" w:ascii="仿宋" w:hAnsi="仿宋" w:eastAsia="仿宋" w:cs="宋体"/>
          <w:sz w:val="24"/>
        </w:rPr>
        <w:t xml:space="preserve">合同附件6：</w:t>
      </w:r>
      <w:r>
        <w:rPr>
          <w:rFonts w:hint="eastAsia" w:ascii="仿宋" w:hAnsi="仿宋" w:eastAsia="仿宋" w:cs="宋体"/>
          <w:sz w:val="24"/>
        </w:rPr>
        <w:t xml:space="preserve">《洞山校区宿舍管理服务考核内容及评分标准》</w:t>
      </w:r>
      <w:r>
        <w:rPr>
          <w:rFonts w:hint="eastAsia" w:ascii="仿宋" w:hAnsi="仿宋" w:eastAsia="仿宋" w:cs="宋体"/>
          <w:sz w:val="24"/>
        </w:rPr>
        <w:t xml:space="preserve">；</w:t>
      </w:r>
      <w:r>
        <w:rPr>
          <w:rFonts w:hint="eastAsia" w:ascii="仿宋" w:hAnsi="仿宋" w:eastAsia="仿宋" w:cs="宋体"/>
          <w:sz w:val="24"/>
        </w:rPr>
      </w:r>
      <w:r/>
    </w:p>
    <w:p>
      <w:pPr>
        <w:pStyle w:val="676"/>
        <w:rPr>
          <w:rFonts w:hint="eastAsia" w:ascii="仿宋" w:hAnsi="仿宋" w:eastAsia="仿宋" w:cs="宋体"/>
          <w:sz w:val="24"/>
        </w:rPr>
      </w:pPr>
      <w:r/>
      <w:bookmarkEnd w:id="43"/>
      <w:r/>
      <w:bookmarkEnd w:id="44"/>
      <w:r/>
      <w:bookmarkStart w:id="72" w:name="OLE_LINK69"/>
      <w:r/>
      <w:bookmarkStart w:id="73" w:name="OLE_LINK70"/>
      <w:r>
        <w:rPr>
          <w:rFonts w:hint="eastAsia" w:ascii="仿宋" w:hAnsi="仿宋" w:eastAsia="仿宋" w:cs="宋体"/>
          <w:sz w:val="24"/>
        </w:rPr>
        <w:t xml:space="preserve">合同附件7：</w:t>
      </w:r>
      <w:bookmarkStart w:id="74" w:name="OLE_LINK59"/>
      <w:r>
        <w:rPr>
          <w:rFonts w:hint="eastAsia" w:ascii="仿宋" w:hAnsi="仿宋" w:eastAsia="仿宋" w:cs="宋体"/>
          <w:sz w:val="24"/>
        </w:rPr>
        <w:t xml:space="preserve">《洞山校区日常维修保障服务考核内容及评分标准》</w:t>
      </w:r>
      <w:bookmarkEnd w:id="72"/>
      <w:r/>
      <w:bookmarkEnd w:id="73"/>
      <w:r/>
      <w:bookmarkEnd w:id="74"/>
      <w:r>
        <w:rPr>
          <w:rFonts w:hint="eastAsia" w:ascii="仿宋" w:hAnsi="仿宋" w:eastAsia="仿宋" w:cs="宋体"/>
          <w:sz w:val="24"/>
        </w:rPr>
        <w:t xml:space="preserve">。</w:t>
      </w: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rPr>
        <w:br w:type="page" w:clear="all"/>
      </w:r>
      <w:r>
        <w:rPr>
          <w:rFonts w:hint="eastAsia" w:ascii="仿宋" w:hAnsi="仿宋" w:eastAsia="仿宋" w:cs="宋体"/>
          <w:sz w:val="24"/>
        </w:rPr>
        <w:t xml:space="preserve">合同附件4：</w:t>
      </w:r>
      <w:r>
        <w:rPr>
          <w:rFonts w:hint="eastAsia" w:ascii="仿宋" w:hAnsi="仿宋" w:eastAsia="仿宋" w:cs="宋体"/>
          <w:sz w:val="24"/>
        </w:rPr>
        <w:t xml:space="preserve">《洞山校区保洁服务考核内容及评分标准》</w:t>
      </w:r>
      <w:r>
        <w:rPr>
          <w:rFonts w:hint="eastAsia" w:ascii="仿宋" w:hAnsi="仿宋" w:eastAsia="仿宋" w:cs="宋体"/>
          <w:sz w:val="24"/>
        </w:rPr>
      </w:r>
      <w:r/>
    </w:p>
    <w:p>
      <w:pPr>
        <w:pStyle w:val="676"/>
        <w:rPr>
          <w:rFonts w:hint="eastAsia" w:ascii="仿宋" w:hAnsi="仿宋" w:eastAsia="仿宋" w:cs="仿宋"/>
        </w:rPr>
      </w:pPr>
      <w:r>
        <w:rPr>
          <w:rFonts w:hint="eastAsia" w:ascii="仿宋" w:hAnsi="仿宋" w:eastAsia="仿宋" w:cs="仿宋"/>
        </w:rPr>
      </w:r>
      <w:r/>
    </w:p>
    <w:p>
      <w:pPr>
        <w:pStyle w:val="676"/>
        <w:jc w:val="center"/>
        <w:rPr>
          <w:rFonts w:hint="eastAsia" w:ascii="仿宋" w:hAnsi="仿宋" w:eastAsia="仿宋" w:cs="宋体"/>
          <w:b/>
          <w:sz w:val="24"/>
        </w:rPr>
      </w:pPr>
      <w:r>
        <w:rPr>
          <w:rFonts w:hint="eastAsia" w:ascii="仿宋" w:hAnsi="仿宋" w:eastAsia="仿宋" w:cs="宋体"/>
          <w:b/>
          <w:sz w:val="24"/>
        </w:rPr>
        <w:t xml:space="preserve">《洞山校区保洁服务考核内容及评分标准》</w:t>
      </w:r>
      <w:r>
        <w:rPr>
          <w:rFonts w:hint="eastAsia" w:ascii="仿宋" w:hAnsi="仿宋" w:eastAsia="仿宋" w:cs="宋体"/>
          <w:b/>
          <w:sz w:val="24"/>
        </w:rPr>
      </w:r>
      <w:r/>
    </w:p>
    <w:p>
      <w:pPr>
        <w:pStyle w:val="676"/>
        <w:jc w:val="center"/>
        <w:rPr>
          <w:rFonts w:hint="eastAsia" w:ascii="仿宋" w:hAnsi="仿宋" w:eastAsia="仿宋" w:cs="宋体"/>
          <w:b/>
          <w:sz w:val="24"/>
        </w:rPr>
      </w:pPr>
      <w:r>
        <w:rPr>
          <w:rFonts w:hint="eastAsia" w:ascii="仿宋" w:hAnsi="仿宋" w:eastAsia="仿宋" w:cs="宋体"/>
          <w:b/>
          <w:sz w:val="24"/>
        </w:rPr>
      </w:r>
      <w:r/>
    </w:p>
    <w:p>
      <w:pPr>
        <w:pStyle w:val="676"/>
        <w:rPr>
          <w:rFonts w:hint="eastAsia" w:ascii="仿宋" w:hAnsi="仿宋" w:eastAsia="仿宋" w:cs="宋体"/>
          <w:sz w:val="24"/>
          <w:szCs w:val="22"/>
        </w:rPr>
      </w:pPr>
      <w:r>
        <w:rPr>
          <w:rFonts w:hint="eastAsia" w:ascii="仿宋" w:hAnsi="仿宋" w:eastAsia="仿宋" w:cs="宋体"/>
          <w:sz w:val="24"/>
        </w:rPr>
        <w:t xml:space="preserve">公共区域保洁作业（30分）</w:t>
      </w:r>
      <w:r>
        <w:rPr>
          <w:rFonts w:hint="eastAsia" w:ascii="仿宋" w:hAnsi="仿宋" w:eastAsia="仿宋" w:cs="宋体"/>
          <w:sz w:val="24"/>
          <w:szCs w:val="22"/>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419"/>
        <w:gridCol w:w="3118"/>
        <w:gridCol w:w="2126"/>
        <w:gridCol w:w="269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Height w:val="6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大门入口处及外围玻璃橱窗</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1、玻璃门塑料门帘保洁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无明显印记、手印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2、外围玻璃保洁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循环进行</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3、雨雪天铺设防滑垫、树立警示牌等</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是否设置</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r>
            <w:r/>
          </w:p>
          <w:p>
            <w:pPr>
              <w:pStyle w:val="676"/>
              <w:jc w:val="center"/>
              <w:spacing w:before="100" w:beforeAutospacing="1" w:after="100" w:afterAutospacing="1"/>
              <w:widowControl/>
              <w:rPr>
                <w:rFonts w:hint="eastAsia" w:ascii="仿宋" w:hAnsi="仿宋" w:eastAsia="仿宋" w:cs="宋体"/>
                <w:sz w:val="24"/>
                <w:szCs w:val="22"/>
              </w:rPr>
            </w:pPr>
            <w:r>
              <w:rPr>
                <w:rFonts w:hint="eastAsia" w:ascii="仿宋" w:hAnsi="仿宋" w:eastAsia="仿宋" w:cs="宋体"/>
                <w:sz w:val="24"/>
              </w:rPr>
              <w:t xml:space="preserve">地面</w:t>
            </w:r>
            <w:r>
              <w:rPr>
                <w:rFonts w:hint="eastAsia" w:ascii="仿宋" w:hAnsi="仿宋" w:eastAsia="仿宋" w:cs="宋体"/>
                <w:sz w:val="24"/>
                <w:szCs w:val="22"/>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（含地面附属设施）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1、垃圾清理分类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2、尘推推尘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无脚印、污垢、积水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3、地面清洗（洗地机）</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每学期一次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4、建筑物内地面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棉托清理不低于一次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5、门口灰垫、防滑垫清理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干净、干燥</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r>
            <w:r/>
          </w:p>
          <w:p>
            <w:pPr>
              <w:pStyle w:val="676"/>
              <w:jc w:val="center"/>
              <w:spacing w:before="100" w:beforeAutospacing="1" w:after="100" w:afterAutospacing="1"/>
              <w:widowControl/>
              <w:rPr>
                <w:rFonts w:hint="eastAsia" w:ascii="仿宋" w:hAnsi="仿宋" w:eastAsia="仿宋" w:cs="宋体"/>
                <w:sz w:val="24"/>
                <w:szCs w:val="22"/>
              </w:rPr>
            </w:pPr>
            <w:r>
              <w:rPr>
                <w:rFonts w:hint="eastAsia" w:ascii="仿宋" w:hAnsi="仿宋" w:eastAsia="仿宋" w:cs="宋体"/>
                <w:sz w:val="24"/>
              </w:rPr>
              <w:t xml:space="preserve">墙壁、门窗、玻璃、立</w:t>
            </w:r>
            <w:r>
              <w:rPr>
                <w:rFonts w:hint="eastAsia" w:ascii="仿宋" w:hAnsi="仿宋" w:eastAsia="仿宋" w:cs="宋体"/>
                <w:sz w:val="24"/>
                <w:szCs w:val="22"/>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柱（3米以下含附属设施）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1、低处擦拭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2、蜘蛛网、浮灰清除</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无蛛网、浮灰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3、高处擦拭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4、墙面开关、插座</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无污迹、水渍、手印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5、消火栓箱、指示灯箱擦拭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6、沿途各类门窗、玻璃保洁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无明显印记、手印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垃圾箱、垃圾桶、痰盂等</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1、垃圾清理分类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不超过容积2/3</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2、垃圾箱、桶身擦拭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3、更换垃圾袋</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是否更换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spacing w:before="100" w:beforeAutospacing="1" w:after="100" w:afterAutospacing="1"/>
        <w:widowControl/>
        <w:rPr>
          <w:rFonts w:hint="eastAsia" w:ascii="仿宋" w:hAnsi="仿宋" w:eastAsia="仿宋" w:cs="仿宋"/>
          <w:sz w:val="24"/>
          <w:szCs w:val="22"/>
        </w:rPr>
      </w:pPr>
      <w:r>
        <w:rPr>
          <w:rFonts w:hint="eastAsia" w:ascii="仿宋" w:hAnsi="仿宋" w:eastAsia="仿宋" w:cs="仿宋"/>
          <w:sz w:val="24"/>
          <w:szCs w:val="22"/>
        </w:rPr>
      </w:r>
      <w:r/>
    </w:p>
    <w:p>
      <w:pPr>
        <w:pStyle w:val="676"/>
        <w:rPr>
          <w:rFonts w:hint="eastAsia" w:ascii="仿宋" w:hAnsi="仿宋" w:eastAsia="仿宋" w:cs="宋体"/>
        </w:rPr>
      </w:pPr>
      <w:r>
        <w:rPr>
          <w:rFonts w:hint="eastAsia" w:ascii="仿宋" w:hAnsi="仿宋" w:eastAsia="仿宋"/>
        </w:rPr>
        <w:br w:type="page" w:clear="all"/>
      </w:r>
      <w:r>
        <w:rPr>
          <w:rFonts w:hint="eastAsia" w:ascii="仿宋" w:hAnsi="仿宋" w:eastAsia="仿宋" w:cs="仿宋"/>
        </w:rPr>
        <w:t xml:space="preserve">卫生间保洁作业</w:t>
      </w:r>
      <w:r>
        <w:rPr>
          <w:rFonts w:hint="eastAsia" w:ascii="仿宋" w:hAnsi="仿宋" w:eastAsia="仿宋" w:cs="宋体"/>
        </w:rPr>
        <w:t xml:space="preserve">（22分）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455"/>
        <w:gridCol w:w="2976"/>
        <w:gridCol w:w="2127"/>
        <w:gridCol w:w="2837"/>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vMerge w:val="restart"/>
            <w:textDirection w:val="lrTb"/>
            <w:noWrap w:val="false"/>
          </w:tcPr>
          <w:p>
            <w:pPr>
              <w:pStyle w:val="676"/>
              <w:spacing w:before="100" w:beforeAutospacing="1" w:after="100" w:afterAutospacing="1"/>
              <w:widowControl/>
              <w:rPr>
                <w:rFonts w:ascii="仿宋" w:hAnsi="仿宋" w:eastAsia="仿宋" w:cs="宋体"/>
                <w:sz w:val="24"/>
              </w:rPr>
            </w:pP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地面、墙面、门、隔断、顶棚等（含附属设施）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1、地面清洁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无脚印、积水、污垢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2、墙面清洁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3、门、隔断门、隔断板</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无积尘、污渍、水渍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4、天花板清洁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5、开关插座等清洁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无水渍、手印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6、通风窗清洁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7、顶灯擦拭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视效清洁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3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vMerge w:val="restart"/>
            <w:textDirection w:val="lrTb"/>
            <w:noWrap w:val="false"/>
          </w:tcPr>
          <w:p>
            <w:pPr>
              <w:pStyle w:val="676"/>
              <w:spacing w:before="100" w:beforeAutospacing="1" w:after="100" w:afterAutospacing="1"/>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洗手池</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1、玻璃镜面擦拭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无污迹、明显印记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2、台面、台盆、水龙头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无积水、污迹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3、皂液器、干手机（不定）</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无水渍、污迹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3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便池</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1、小便池、大便池保洁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使用消毒清洗剂</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322"/>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2、小便池、大便池污垢清理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使用盐酸清理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vMerge w:val="restart"/>
            <w:textDirection w:val="lrTb"/>
            <w:noWrap w:val="false"/>
          </w:tcPr>
          <w:p>
            <w:pPr>
              <w:pStyle w:val="676"/>
              <w:spacing w:before="100" w:beforeAutospacing="1" w:after="100" w:afterAutospacing="1"/>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r>
            <w:r/>
          </w:p>
          <w:p>
            <w:pPr>
              <w:pStyle w:val="676"/>
              <w:jc w:val="center"/>
              <w:spacing w:before="100" w:beforeAutospacing="1" w:after="100" w:afterAutospacing="1"/>
              <w:widowControl/>
              <w:rPr>
                <w:rFonts w:hint="eastAsia" w:ascii="仿宋" w:hAnsi="仿宋" w:eastAsia="仿宋" w:cs="宋体"/>
                <w:sz w:val="24"/>
                <w:szCs w:val="22"/>
              </w:rPr>
            </w:pPr>
            <w:r>
              <w:rPr>
                <w:rFonts w:hint="eastAsia" w:ascii="仿宋" w:hAnsi="仿宋" w:eastAsia="仿宋" w:cs="宋体"/>
                <w:sz w:val="24"/>
              </w:rPr>
              <w:t xml:space="preserve">垃圾处理</w:t>
            </w:r>
            <w:r>
              <w:rPr>
                <w:rFonts w:hint="eastAsia" w:ascii="仿宋" w:hAnsi="仿宋" w:eastAsia="仿宋" w:cs="宋体"/>
                <w:sz w:val="24"/>
                <w:szCs w:val="22"/>
              </w:rPr>
            </w:r>
            <w:r/>
          </w:p>
          <w:p>
            <w:pPr>
              <w:pStyle w:val="676"/>
              <w:jc w:val="center"/>
              <w:spacing w:before="100" w:beforeAutospacing="1" w:after="100" w:afterAutospacing="1"/>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无外溢垃圾、无异味</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2、纸篓清洁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无水渍、污渍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3、更换垃圾袋</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是否更换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其他</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拖布池清洁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外壁清洁、地表干爽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ascii="仿宋" w:hAnsi="仿宋" w:eastAsia="仿宋" w:cs="宋体"/>
          <w:sz w:val="24"/>
          <w:szCs w:val="22"/>
        </w:rPr>
      </w:pPr>
      <w:r>
        <w:rPr>
          <w:rFonts w:hint="eastAsia" w:ascii="仿宋" w:hAnsi="仿宋" w:eastAsia="仿宋" w:cs="宋体"/>
          <w:sz w:val="24"/>
          <w:szCs w:val="22"/>
        </w:rPr>
      </w:r>
      <w:r/>
    </w:p>
    <w:p>
      <w:pPr>
        <w:pStyle w:val="676"/>
        <w:rPr>
          <w:rFonts w:hint="eastAsia" w:ascii="仿宋" w:hAnsi="仿宋" w:eastAsia="仿宋" w:cs="宋体"/>
          <w:sz w:val="24"/>
        </w:rPr>
      </w:pPr>
      <w:r>
        <w:rPr>
          <w:rFonts w:hint="eastAsia" w:ascii="仿宋" w:hAnsi="仿宋" w:eastAsia="仿宋" w:cs="宋体"/>
          <w:sz w:val="24"/>
        </w:rPr>
        <w:t xml:space="preserve">楼梯、走廊保洁作业（12分）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351"/>
        <w:gridCol w:w="3061"/>
        <w:gridCol w:w="2127"/>
        <w:gridCol w:w="2837"/>
      </w:tblGrid>
      <w:tr>
        <w:trPr>
          <w:trHeight w:val="5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Height w:val="7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楼梯、走廊</w:t>
            </w: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1、垃圾清理（纸屑、杂物）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812"/>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2、平台、踏步棉拖清洗</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无脚印、污垢、积水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654"/>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3、扶手擦拭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706"/>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4、栏杆清洁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716"/>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5、沿途指示灯箱等清洁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464"/>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6、沿途开关插座等清洁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无手印、污渍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441"/>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7、沿途消火栓、管道等清洁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574"/>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8、沿途通风窗等清洁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696"/>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9、蜘蛛网、浮灰等清洁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无蛛网、浮灰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ascii="仿宋" w:hAnsi="仿宋" w:eastAsia="仿宋" w:cs="宋体"/>
          <w:sz w:val="24"/>
          <w:szCs w:val="22"/>
        </w:rPr>
      </w:pPr>
      <w:r>
        <w:rPr>
          <w:rFonts w:hint="eastAsia" w:ascii="仿宋" w:hAnsi="仿宋" w:eastAsia="仿宋" w:cs="宋体"/>
          <w:sz w:val="24"/>
          <w:szCs w:val="22"/>
        </w:rPr>
      </w:r>
      <w:r/>
    </w:p>
    <w:p>
      <w:pPr>
        <w:pStyle w:val="676"/>
        <w:rPr>
          <w:rFonts w:hint="eastAsia" w:ascii="仿宋" w:hAnsi="仿宋" w:eastAsia="仿宋" w:cs="宋体"/>
          <w:sz w:val="24"/>
        </w:rPr>
      </w:pPr>
      <w:r>
        <w:rPr>
          <w:rFonts w:hint="eastAsia" w:ascii="仿宋" w:hAnsi="仿宋" w:eastAsia="仿宋" w:cs="宋体"/>
          <w:sz w:val="24"/>
        </w:rPr>
        <w:t xml:space="preserve">特殊保洁（保养、消毒）保洁作业17分</w:t>
      </w:r>
      <w:r/>
    </w:p>
    <w:tbl>
      <w:tblPr>
        <w:tblW w:w="900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96"/>
        <w:gridCol w:w="2978"/>
        <w:gridCol w:w="2271"/>
        <w:gridCol w:w="2555"/>
      </w:tblGrid>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不锈钢材质</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不锈钢保养剂保养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光亮、洁净</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铜材质</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铜亮保养剂保养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光亮、洁净</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石材</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打蜡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光亮、洁净</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餐具、楼梯扶手</w:t>
            </w:r>
            <w:r>
              <w:rPr>
                <w:rFonts w:ascii="仿宋" w:hAnsi="仿宋" w:eastAsia="仿宋" w:cs="宋体"/>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餐具消毒、消毒剂擦拭扶手</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vMerge w:val="restart"/>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1、除上述特殊位置</w:t>
            </w:r>
            <w:r>
              <w:rPr>
                <w:rFonts w:ascii="仿宋" w:hAnsi="仿宋" w:eastAsia="仿宋" w:cs="宋体"/>
                <w:sz w:val="24"/>
              </w:rPr>
            </w:r>
            <w:r/>
          </w:p>
          <w:p>
            <w:pPr>
              <w:pStyle w:val="676"/>
              <w:jc w:val="left"/>
              <w:spacing w:before="100" w:beforeAutospacing="1" w:after="100" w:afterAutospacing="1"/>
              <w:widowControl/>
              <w:rPr>
                <w:rFonts w:hint="eastAsia" w:ascii="仿宋" w:hAnsi="仿宋" w:eastAsia="仿宋" w:cs="宋体"/>
                <w:sz w:val="24"/>
                <w:szCs w:val="22"/>
              </w:rPr>
            </w:pPr>
            <w:r>
              <w:rPr>
                <w:rFonts w:hint="eastAsia" w:ascii="仿宋" w:hAnsi="仿宋" w:eastAsia="仿宋" w:cs="宋体"/>
                <w:sz w:val="24"/>
              </w:rPr>
              <w:t xml:space="preserve">外其他区域实行喷洒消毒，每日一次；</w:t>
            </w:r>
            <w:r>
              <w:rPr>
                <w:rFonts w:hint="eastAsia" w:ascii="仿宋" w:hAnsi="仿宋" w:eastAsia="仿宋" w:cs="宋体"/>
                <w:sz w:val="24"/>
                <w:szCs w:val="22"/>
              </w:rPr>
            </w:r>
            <w:r/>
          </w:p>
          <w:p>
            <w:pPr>
              <w:pStyle w:val="676"/>
              <w:jc w:val="left"/>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2、员工着统一工作</w:t>
            </w:r>
            <w:r/>
          </w:p>
          <w:p>
            <w:pPr>
              <w:pStyle w:val="676"/>
              <w:jc w:val="left"/>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服上岗，工作服</w:t>
            </w:r>
            <w:r/>
          </w:p>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每周清洗两次。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卫生间地面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27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卫生间墙壁、隔板</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27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卫生间台面、镜面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27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垃圾桶</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27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拖布池、抹布</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27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196"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洗涤剂清洗、晾干</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是否合格</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W w:w="1196" w:type="dxa"/>
            <w:vAlign w:val="center"/>
            <w:textDirection w:val="lrTb"/>
            <w:noWrap w:val="false"/>
          </w:tcPr>
          <w:p>
            <w:pPr>
              <w:pStyle w:val="676"/>
              <w:jc w:val="center"/>
              <w:widowControl/>
              <w:rPr>
                <w:rFonts w:ascii="仿宋" w:hAnsi="仿宋" w:eastAsia="仿宋" w:cs="宋体"/>
                <w:sz w:val="24"/>
              </w:rPr>
            </w:pPr>
            <w:r>
              <w:rPr>
                <w:rFonts w:hint="eastAsia" w:ascii="仿宋" w:hAnsi="仿宋" w:eastAsia="仿宋" w:cs="宋体"/>
                <w:sz w:val="24"/>
              </w:rPr>
              <w:t xml:space="preserve">屋顶保洁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bl>
    <w:p>
      <w:pPr>
        <w:pStyle w:val="676"/>
        <w:rPr>
          <w:rFonts w:hint="eastAsia" w:ascii="仿宋" w:hAnsi="仿宋" w:eastAsia="仿宋" w:cs="宋体"/>
          <w:sz w:val="24"/>
          <w:szCs w:val="22"/>
        </w:rPr>
      </w:pPr>
      <w:r>
        <w:rPr>
          <w:rFonts w:hint="eastAsia" w:ascii="仿宋" w:hAnsi="仿宋" w:eastAsia="仿宋" w:cs="宋体"/>
          <w:sz w:val="24"/>
        </w:rPr>
        <w:br w:type="page" w:clear="all"/>
        <w:t xml:space="preserve">四害消杀保洁作业（6分）</w:t>
      </w:r>
      <w:r>
        <w:rPr>
          <w:rFonts w:hint="eastAsia" w:ascii="仿宋" w:hAnsi="仿宋" w:eastAsia="仿宋" w:cs="宋体"/>
          <w:sz w:val="24"/>
          <w:szCs w:val="22"/>
        </w:rPr>
      </w:r>
      <w:r/>
    </w:p>
    <w:tbl>
      <w:tblPr>
        <w:tblW w:w="92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83"/>
        <w:gridCol w:w="2343"/>
        <w:gridCol w:w="2900"/>
        <w:gridCol w:w="2484"/>
      </w:tblGrid>
      <w:tr>
        <w:trPr>
          <w:trHeight w:val="5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教学楼楼道</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1：2000的过氧乙酸</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无毒害</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合格1.5分，基本合格1分，不合格0分。</w:t>
            </w:r>
            <w:r>
              <w:rPr>
                <w:rFonts w:ascii="仿宋" w:hAnsi="仿宋" w:eastAsia="仿宋" w:cs="宋体"/>
                <w:sz w:val="24"/>
              </w:rPr>
            </w:r>
            <w:r/>
          </w:p>
        </w:tc>
      </w:tr>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蚊、蝇</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1：200的灭蝇灵</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内外环境积水中，蚊幼虫及蚊蛹的阳性率不超过3%；（用500ml的收集勺采集水样中的蚊幼虫及蚊蛹的阳性率不超过3%，阳性勺内蚊幼虫及蚊蛹的数量不超过5只。）有蝇房间不超过3%，平均每阳性房间不超过3只；蝇类孳生地得到有效治理，幼虫及蛹的检出率不超过3%。</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鼠</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粘鼠板</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有鼠洞、鼠粪、鼠咬痕迹的房间不超过2%。</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灭蟑螂</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灭蟑螂药剂</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室内有蟑螂成虫或若虫阳性房间不超过3%，有活蟑螂卵鞘房间不超过2%，平均每间房不超过4只；有蟑螂粪便蜕皮等蟑螂痕迹的房间不超过5%。</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合格1.5分，基本合格1分，不合格0分。</w:t>
            </w:r>
            <w:r>
              <w:rPr>
                <w:rFonts w:ascii="仿宋" w:hAnsi="仿宋" w:eastAsia="仿宋" w:cs="宋体"/>
                <w:sz w:val="24"/>
              </w:rPr>
            </w:r>
            <w:r/>
          </w:p>
        </w:tc>
      </w:tr>
    </w:tbl>
    <w:p>
      <w:pPr>
        <w:pStyle w:val="676"/>
        <w:rPr>
          <w:rFonts w:hint="eastAsia" w:ascii="仿宋" w:hAnsi="仿宋" w:eastAsia="仿宋" w:cs="宋体"/>
          <w:sz w:val="24"/>
          <w:szCs w:val="22"/>
        </w:rPr>
      </w:pPr>
      <w:r>
        <w:rPr>
          <w:rFonts w:hint="eastAsia" w:ascii="仿宋" w:hAnsi="仿宋" w:eastAsia="仿宋" w:cs="宋体"/>
          <w:sz w:val="24"/>
          <w:szCs w:val="22"/>
        </w:rPr>
      </w:r>
      <w:r/>
    </w:p>
    <w:p>
      <w:pPr>
        <w:pStyle w:val="676"/>
        <w:rPr>
          <w:rFonts w:hint="eastAsia" w:ascii="仿宋" w:hAnsi="仿宋" w:eastAsia="仿宋" w:cs="宋体"/>
          <w:sz w:val="24"/>
        </w:rPr>
      </w:pPr>
      <w:r>
        <w:rPr>
          <w:rFonts w:hint="eastAsia" w:ascii="仿宋" w:hAnsi="仿宋" w:eastAsia="仿宋" w:cs="宋体"/>
          <w:sz w:val="24"/>
        </w:rPr>
        <w:t xml:space="preserve">室外保洁作业（含校内绿化带、垃圾分类）及报纸分发</w:t>
      </w:r>
      <w:r>
        <w:rPr>
          <w:rFonts w:hint="eastAsia" w:ascii="仿宋" w:hAnsi="仿宋" w:eastAsia="仿宋" w:cs="宋体"/>
          <w:sz w:val="24"/>
        </w:rPr>
        <w:t xml:space="preserve">（13分）</w:t>
      </w:r>
      <w:r/>
    </w:p>
    <w:tbl>
      <w:tblPr>
        <w:tblW w:w="903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10"/>
        <w:gridCol w:w="2845"/>
        <w:gridCol w:w="2271"/>
        <w:gridCol w:w="2504"/>
      </w:tblGrid>
      <w:tr>
        <w:trPr>
          <w:trHeight w:val="4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center"/>
            <w:vMerge w:val="restart"/>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道路、广场、绿化带、建筑物周围（含附属设施）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垃圾清理（纸屑、杂物）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594"/>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道路路面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无杂物、积水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457"/>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广场</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干净、无杂物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632"/>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绿化带</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整洁无杂物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464"/>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建筑物周围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整洁、无垃圾</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441"/>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217"/>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报纸分发</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及时</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264"/>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垃圾分类清运</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分类清运及时</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ascii="仿宋" w:hAnsi="仿宋" w:eastAsia="仿宋" w:cs="宋体"/>
          <w:sz w:val="24"/>
          <w:lang w:val="zh-CN" w:bidi="zh-CN"/>
        </w:rPr>
      </w:pPr>
      <w:r>
        <w:rPr>
          <w:rFonts w:hint="eastAsia" w:ascii="仿宋" w:hAnsi="仿宋" w:eastAsia="仿宋" w:cs="宋体"/>
          <w:sz w:val="24"/>
        </w:rPr>
        <w:t xml:space="preserve">合同附件5：</w:t>
      </w:r>
      <w:bookmarkStart w:id="75" w:name="OLE_LINK355"/>
      <w:r/>
      <w:bookmarkStart w:id="76" w:name="OLE_LINK354"/>
      <w:r>
        <w:rPr>
          <w:rFonts w:hint="eastAsia" w:ascii="仿宋" w:hAnsi="仿宋" w:eastAsia="仿宋" w:cs="宋体"/>
          <w:sz w:val="24"/>
          <w:lang w:val="zh-CN" w:bidi="zh-CN"/>
        </w:rPr>
        <w:t xml:space="preserve">《洞山校区校园绿化管养服务考核内容及评分标准》</w:t>
      </w:r>
      <w:bookmarkEnd w:id="75"/>
      <w:r/>
      <w:bookmarkEnd w:id="76"/>
      <w:r>
        <w:rPr>
          <w:rFonts w:hint="eastAsia" w:ascii="仿宋" w:hAnsi="仿宋" w:eastAsia="仿宋" w:cs="宋体"/>
          <w:sz w:val="24"/>
          <w:lang w:val="zh-CN" w:bidi="zh-CN"/>
        </w:rPr>
      </w:r>
      <w:r/>
    </w:p>
    <w:p>
      <w:pPr>
        <w:pStyle w:val="676"/>
        <w:rPr>
          <w:rFonts w:hint="eastAsia" w:ascii="仿宋" w:hAnsi="仿宋" w:eastAsia="仿宋" w:cs="宋体"/>
          <w:sz w:val="24"/>
          <w:lang w:val="zh-CN" w:bidi="zh-CN"/>
        </w:rPr>
      </w:pPr>
      <w:r>
        <w:rPr>
          <w:rFonts w:hint="eastAsia" w:ascii="仿宋" w:hAnsi="仿宋" w:eastAsia="仿宋" w:cs="宋体"/>
          <w:sz w:val="24"/>
          <w:lang w:val="zh-CN" w:bidi="zh-CN"/>
        </w:rPr>
      </w:r>
      <w:r/>
    </w:p>
    <w:p>
      <w:pPr>
        <w:pStyle w:val="676"/>
        <w:jc w:val="center"/>
        <w:rPr>
          <w:rFonts w:hint="eastAsia" w:ascii="仿宋" w:hAnsi="仿宋" w:eastAsia="仿宋" w:cs="宋体"/>
          <w:b/>
          <w:sz w:val="24"/>
          <w:lang w:val="zh-CN" w:bidi="zh-CN"/>
        </w:rPr>
      </w:pPr>
      <w:r>
        <w:rPr>
          <w:rFonts w:hint="eastAsia" w:ascii="仿宋" w:hAnsi="仿宋" w:eastAsia="仿宋" w:cs="宋体"/>
          <w:b/>
          <w:sz w:val="24"/>
          <w:lang w:val="zh-CN" w:bidi="zh-CN"/>
        </w:rPr>
        <w:t xml:space="preserve">《洞山校区校园绿化管养服务考核内容及评分标准》</w:t>
      </w:r>
      <w:r/>
    </w:p>
    <w:p>
      <w:pPr>
        <w:pStyle w:val="676"/>
        <w:rPr>
          <w:rFonts w:hint="eastAsia" w:ascii="仿宋" w:hAnsi="仿宋" w:eastAsia="仿宋" w:cs="宋体"/>
          <w:b/>
          <w:sz w:val="24"/>
          <w:lang w:val="zh-CN" w:bidi="zh-CN"/>
        </w:rPr>
      </w:pPr>
      <w:r/>
      <w:bookmarkStart w:id="77" w:name="OLE_LINK71"/>
      <w:r/>
      <w:bookmarkStart w:id="78" w:name="OLE_LINK72"/>
      <w:r>
        <w:rPr>
          <w:rFonts w:hint="eastAsia" w:ascii="仿宋" w:hAnsi="仿宋" w:eastAsia="仿宋" w:cs="宋体"/>
          <w:b/>
          <w:sz w:val="24"/>
          <w:lang w:val="zh-CN" w:bidi="zh-CN"/>
        </w:rPr>
        <w:t xml:space="preserve">总分：100分</w:t>
      </w:r>
      <w:bookmarkEnd w:id="77"/>
      <w:r/>
      <w:bookmarkEnd w:id="78"/>
      <w:r>
        <w:rPr>
          <w:rFonts w:hint="eastAsia" w:ascii="仿宋" w:hAnsi="仿宋" w:eastAsia="仿宋" w:cs="宋体"/>
          <w:b/>
          <w:sz w:val="24"/>
          <w:lang w:val="zh-CN" w:bidi="zh-CN"/>
        </w:rPr>
      </w:r>
      <w:r/>
    </w:p>
    <w:tbl>
      <w:tblPr>
        <w:tblW w:w="9135"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5269"/>
        <w:gridCol w:w="2411"/>
      </w:tblGrid>
      <w:tr>
        <w:trPr/>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676"/>
              <w:ind w:right="-108"/>
              <w:jc w:val="center"/>
              <w:rPr>
                <w:rFonts w:ascii="仿宋" w:hAnsi="仿宋" w:eastAsia="仿宋"/>
                <w:sz w:val="24"/>
              </w:rPr>
            </w:pPr>
            <w:r>
              <w:rPr>
                <w:rFonts w:hint="eastAsia" w:ascii="仿宋" w:hAnsi="仿宋" w:eastAsia="仿宋"/>
                <w:sz w:val="24"/>
              </w:rPr>
              <w:t xml:space="preserve">服务内容</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ind w:right="-58"/>
              <w:jc w:val="center"/>
              <w:rPr>
                <w:rFonts w:ascii="仿宋" w:hAnsi="仿宋" w:eastAsia="仿宋"/>
                <w:sz w:val="24"/>
              </w:rPr>
            </w:pPr>
            <w:r>
              <w:rPr>
                <w:rFonts w:hint="eastAsia" w:ascii="仿宋" w:hAnsi="仿宋" w:eastAsia="仿宋"/>
                <w:sz w:val="24"/>
              </w:rPr>
              <w:t xml:space="preserve">考核标准及内容</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ind w:right="-58"/>
              <w:jc w:val="center"/>
              <w:rPr>
                <w:rFonts w:ascii="仿宋" w:hAnsi="仿宋" w:eastAsia="仿宋"/>
                <w:sz w:val="24"/>
              </w:rPr>
            </w:pPr>
            <w:r>
              <w:rPr>
                <w:rFonts w:hint="eastAsia" w:ascii="仿宋" w:hAnsi="仿宋" w:eastAsia="仿宋" w:cs="宋体"/>
                <w:sz w:val="24"/>
                <w:lang w:val="zh-CN" w:bidi="zh-CN"/>
              </w:rPr>
              <w:t xml:space="preserve">考核细则</w:t>
            </w:r>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676"/>
              <w:ind w:left="104"/>
              <w:jc w:val="center"/>
              <w:spacing w:before="1"/>
              <w:rPr>
                <w:rFonts w:ascii="仿宋" w:hAnsi="仿宋" w:eastAsia="仿宋"/>
                <w:sz w:val="24"/>
              </w:rPr>
            </w:pPr>
            <w:r>
              <w:rPr>
                <w:rFonts w:hint="eastAsia" w:ascii="仿宋" w:hAnsi="仿宋" w:eastAsia="仿宋"/>
                <w:sz w:val="24"/>
              </w:rPr>
              <w:t xml:space="preserve">基本服务要求</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ind w:right="-107"/>
              <w:rPr>
                <w:rFonts w:ascii="仿宋" w:hAnsi="仿宋" w:eastAsia="仿宋"/>
                <w:sz w:val="24"/>
              </w:rPr>
            </w:pPr>
            <w:r>
              <w:rPr>
                <w:rFonts w:hint="eastAsia" w:ascii="仿宋" w:hAnsi="仿宋" w:eastAsia="仿宋" w:cs="仿宋"/>
                <w:sz w:val="24"/>
              </w:rPr>
              <w:t xml:space="preserve">加强绿化中耕除草，修剪整形，防治病虫害，浇水，喷水防冻，含（养护区域的卫生处理）必须保证养护期一年内绿化苗木成活率100％。出现的死亡苗木，必须补植完毕。(按照原规格补植完毕)如在指定时间仍未按照要求补植的，按照苗木报价的3倍扣款，由采购人组织补栽，补栽苗木仍由成交供应商负责后期养护管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ind w:right="-107"/>
              <w:rPr>
                <w:rFonts w:ascii="仿宋" w:hAnsi="仿宋" w:eastAsia="仿宋" w:cs="仿宋"/>
                <w:sz w:val="24"/>
              </w:rPr>
            </w:pPr>
            <w:r>
              <w:rPr>
                <w:rFonts w:hint="eastAsia" w:ascii="仿宋" w:hAnsi="仿宋" w:eastAsia="仿宋" w:cs="宋体"/>
                <w:sz w:val="24"/>
              </w:rPr>
              <w:t xml:space="preserve">合格5分，基本合格3分，不合格0分。</w:t>
            </w:r>
            <w:r>
              <w:rPr>
                <w:rFonts w:ascii="仿宋" w:hAnsi="仿宋" w:eastAsia="仿宋" w:cs="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676"/>
              <w:ind w:right="-107"/>
              <w:jc w:val="center"/>
              <w:rPr>
                <w:rFonts w:ascii="仿宋" w:hAnsi="仿宋" w:eastAsia="仿宋" w:cs="仿宋"/>
                <w:sz w:val="24"/>
              </w:rPr>
            </w:pPr>
            <w:r>
              <w:rPr>
                <w:rFonts w:hint="eastAsia" w:ascii="仿宋" w:hAnsi="仿宋" w:eastAsia="仿宋" w:cs="仿宋"/>
                <w:sz w:val="24"/>
              </w:rPr>
              <w:t xml:space="preserve">养护要求</w:t>
            </w: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3"/>
              <w:tabs>
                <w:tab w:val="left" w:pos="604" w:leader="none"/>
              </w:tabs>
              <w:rPr>
                <w:rFonts w:ascii="仿宋" w:hAnsi="仿宋" w:eastAsia="仿宋"/>
                <w:sz w:val="24"/>
              </w:rPr>
            </w:pPr>
            <w:r>
              <w:rPr>
                <w:rFonts w:hint="eastAsia" w:ascii="仿宋" w:hAnsi="仿宋" w:eastAsia="仿宋" w:cs="仿宋"/>
                <w:sz w:val="24"/>
                <w:lang w:bidi="zh-CN"/>
              </w:rPr>
              <w:t xml:space="preserve">（1）</w:t>
            </w:r>
            <w:r>
              <w:rPr>
                <w:rFonts w:hint="eastAsia" w:ascii="仿宋" w:hAnsi="仿宋" w:eastAsia="仿宋" w:cs="仿宋"/>
                <w:sz w:val="24"/>
                <w:lang w:val="zh-CN" w:bidi="zh-CN"/>
              </w:rPr>
              <w:t xml:space="preserve">绿化修剪。应定期进行修剪，红叶石楠、小叶黄杨、龙柏等模纹、绿篱4次以上，确保草坪生长繁茂、平整，高度控制在10厘米为宜，模纹、绿篱保证成型美观，生长旺盛，无枯黄。定期对法桐、雪松、广玉兰等高大乔木的枯死枝、重叠枝进行修剪、清除，高空修剪时成交供应商需要配备高空作业车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rPr>
                <w:rFonts w:ascii="仿宋" w:hAnsi="仿宋" w:eastAsia="仿宋" w:cs="仿宋"/>
                <w:sz w:val="24"/>
              </w:rPr>
            </w:pPr>
            <w:r>
              <w:rPr>
                <w:rFonts w:hint="eastAsia" w:ascii="仿宋" w:hAnsi="仿宋" w:eastAsia="仿宋" w:cs="宋体"/>
                <w:sz w:val="24"/>
              </w:rPr>
              <w:t xml:space="preserve">合格5分，基本合格3分，不合格0分。</w:t>
            </w:r>
            <w:r>
              <w:rPr>
                <w:rFonts w:ascii="仿宋" w:hAnsi="仿宋" w:eastAsia="仿宋" w:cs="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仿宋"/>
                <w:sz w:val="24"/>
                <w:lang w:bidi="zh-CN"/>
              </w:rPr>
              <w:t xml:space="preserve">（2）</w:t>
            </w:r>
            <w:r>
              <w:rPr>
                <w:rFonts w:hint="eastAsia" w:ascii="仿宋" w:hAnsi="仿宋" w:eastAsia="仿宋" w:cs="仿宋"/>
                <w:sz w:val="24"/>
                <w:lang w:val="zh-CN" w:bidi="zh-CN"/>
              </w:rPr>
              <w:t xml:space="preserve">浇水、排水。经常检查排灌情况，保证无积水、无旱情，不得因涝、旱影响植物生长。每次草坪浇水应有足够时间，使草坪根部15厘米内保持湿润。夏季浇水在早晚进行，避免高温季节午间浇水，冬季浇水在中午进行，干旱季节应满足草坪生长所需的水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cs="仿宋"/>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（3）施肥管理。每年施肥的次数为乔木、灌木、花草、草坪各1次以上，绿地以施有机肥料为主，树木施肥先挖好施肥环沟，其外径与冠幅相适应。除根外施肥外，肥料不得触及树叶，施肥在晴天进行。</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ind w:right="97"/>
              <w:spacing w:before="4"/>
              <w:tabs>
                <w:tab w:val="left" w:pos="284"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6"/>
              <w:tabs>
                <w:tab w:val="left" w:pos="600" w:leader="none"/>
              </w:tabs>
              <w:rPr>
                <w:rFonts w:ascii="仿宋" w:hAnsi="仿宋" w:eastAsia="仿宋"/>
                <w:sz w:val="24"/>
              </w:rPr>
            </w:pPr>
            <w:r>
              <w:rPr>
                <w:rFonts w:hint="eastAsia" w:ascii="仿宋" w:hAnsi="仿宋" w:eastAsia="仿宋" w:cs="仿宋"/>
                <w:sz w:val="24"/>
                <w:lang w:bidi="zh-CN"/>
              </w:rPr>
              <w:t xml:space="preserve">（4）</w:t>
            </w:r>
            <w:r>
              <w:rPr>
                <w:rFonts w:hint="eastAsia" w:ascii="仿宋" w:hAnsi="仿宋" w:eastAsia="仿宋" w:cs="仿宋"/>
                <w:sz w:val="24"/>
                <w:lang w:val="zh-CN" w:bidi="zh-CN"/>
              </w:rPr>
              <w:t xml:space="preserve">杂草清除。每年累计绿地除草6次以上，及时清除各种杂草，确保绿地无杂草。重点地块草坪无杂草，其它地块无大面积杂草。如使用化学除草剂必须保证园林植物的安全，无污染、无危害。</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
              <w:tabs>
                <w:tab w:val="left" w:pos="600" w:leader="none"/>
              </w:tabs>
              <w:rPr>
                <w:rFonts w:ascii="仿宋" w:hAnsi="仿宋" w:eastAsia="仿宋" w:cs="仿宋"/>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5）病虫害防治。根据植物的特点，选择效果好、对植物无伤害的药物报招标人。药物防治每年3次以上，人工防治2次以上，特别是对于柏蚜、美国白蛾、介壳虫、白粉病等容易大面积爆发的病虫害，更要加大防治力度，确保树木花草无病虫症状，病虫害危害率控制在2%以内，对于雪松、法桐、桃树、紫薇等病虫害高发树种，要加大防治力度。药物防治必须要做到对校园空气、水体等不产生污染，不得对植物有药害现象。</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6）树木养护。对整个绿化区内所有树木修做规范的养护穴、养护沟，普遍进行修剪，落叶乔木2次以上，灌木4次以上。乔木和灌木修剪以自然树形为主，形成观赏效果。均衡树势、美化树型，根据植物生态习性，及时采取必要的防寒防晒防风措施，保持乔灌木生长环境良好，注重美观，树木无死树、枯枝。其中，校园内所有香樟树必须在入冬前，主干全部缠绕带有塑料薄膜的绿色保温无纺布。</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（7）运动场草坪不定期修剪，保持草坪平整、生长良好。</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ind w:right="-15"/>
              <w:spacing w:before="4"/>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（8）绿化卫生。负责及时清理养护后的绿化垃圾，做到人走场清，将绿化垃圾清运出校园，由此产生的所有费用由成交供应商承担。</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（9）养护效果。同一类型花草树木养护完好率达95%以上。</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（10）托管期内因成交供应商管护不当或不及时，造成植物死亡，或苗木缺失，成交供应商负责补种同样品种和规格的植物，并保证成活，同时按市场价另外缴纳等价赔偿金（不可抗力因素除外）。</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3"/>
              <w:tabs>
                <w:tab w:val="left" w:pos="602" w:leader="none"/>
              </w:tabs>
              <w:rPr>
                <w:rFonts w:ascii="仿宋" w:hAnsi="仿宋" w:eastAsia="仿宋"/>
                <w:sz w:val="24"/>
              </w:rPr>
            </w:pPr>
            <w:r>
              <w:rPr>
                <w:rFonts w:hint="eastAsia" w:ascii="仿宋" w:hAnsi="仿宋" w:eastAsia="仿宋" w:cs="仿宋"/>
                <w:sz w:val="24"/>
                <w:lang w:val="zh-CN" w:bidi="zh-CN"/>
              </w:rPr>
              <w:t xml:space="preserve">（</w:t>
            </w:r>
            <w:r>
              <w:rPr>
                <w:rFonts w:hint="eastAsia" w:ascii="仿宋" w:hAnsi="仿宋" w:eastAsia="仿宋" w:cs="仿宋"/>
                <w:sz w:val="24"/>
                <w:lang w:bidi="zh-CN"/>
              </w:rPr>
              <w:t xml:space="preserve">11</w:t>
            </w:r>
            <w:r>
              <w:rPr>
                <w:rFonts w:hint="eastAsia" w:ascii="仿宋" w:hAnsi="仿宋" w:eastAsia="仿宋" w:cs="仿宋"/>
                <w:sz w:val="24"/>
                <w:lang w:val="zh-CN" w:bidi="zh-CN"/>
              </w:rPr>
              <w:t xml:space="preserve">）成交供应商应始终保证校园绿化地带的完整性，在管理区域内发现因种菜等人为毁坏的绿地，由成交供应商无条件清理和恢复。</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cs="仿宋"/>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sz w:val="24"/>
                <w:lang w:bidi="zh-CN"/>
              </w:rPr>
            </w:r>
            <w:r/>
          </w:p>
        </w:tc>
      </w:tr>
      <w:tr>
        <w:trPr>
          <w:cantSplit/>
          <w:trHeight w:val="2237"/>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gridSpan w:val="2"/>
            <w:tcBorders>
              <w:top w:val="single" w:color="000000" w:sz="4" w:space="0"/>
              <w:left w:val="single" w:color="000000" w:sz="4" w:space="0"/>
              <w:bottom w:val="single" w:color="000000" w:sz="4" w:space="0"/>
              <w:right w:val="single" w:color="000000" w:sz="4" w:space="0"/>
            </w:tcBorders>
            <w:tcW w:w="7680" w:type="dxa"/>
            <w:vAlign w:val="top"/>
            <w:textDirection w:val="lrTb"/>
            <w:noWrap w:val="false"/>
          </w:tcPr>
          <w:p>
            <w:pPr>
              <w:pStyle w:val="676"/>
              <w:ind w:firstLine="200"/>
              <w:jc w:val="left"/>
              <w:widowControl/>
              <w:tabs>
                <w:tab w:val="left" w:pos="504" w:leader="none"/>
              </w:tabs>
              <w:rPr>
                <w:rFonts w:ascii="仿宋" w:hAnsi="仿宋" w:eastAsia="仿宋" w:cs="仿宋"/>
                <w:sz w:val="24"/>
              </w:rPr>
            </w:pPr>
            <w:r>
              <w:rPr>
                <w:rFonts w:hint="eastAsia" w:ascii="仿宋" w:hAnsi="仿宋" w:eastAsia="仿宋" w:cs="仿宋"/>
                <w:sz w:val="24"/>
              </w:rPr>
              <w:t xml:space="preserve">注；奖惩措施。以上每条款如达不到要求标准的，将根据具体情况给予经济处罚。</w:t>
            </w:r>
            <w:r>
              <w:rPr>
                <w:rFonts w:ascii="仿宋" w:hAnsi="仿宋" w:eastAsia="仿宋" w:cs="仿宋"/>
                <w:sz w:val="24"/>
              </w:rPr>
            </w:r>
            <w:r/>
          </w:p>
          <w:p>
            <w:pPr>
              <w:pStyle w:val="676"/>
              <w:ind w:firstLine="200"/>
              <w:jc w:val="left"/>
              <w:widowControl/>
              <w:tabs>
                <w:tab w:val="left" w:pos="504" w:leader="none"/>
              </w:tabs>
              <w:rPr>
                <w:rFonts w:hint="eastAsia" w:ascii="仿宋" w:hAnsi="仿宋" w:eastAsia="仿宋" w:cs="仿宋"/>
                <w:sz w:val="24"/>
              </w:rPr>
            </w:pPr>
            <w:r>
              <w:rPr>
                <w:rFonts w:hint="eastAsia" w:ascii="仿宋" w:hAnsi="仿宋" w:eastAsia="仿宋" w:cs="仿宋"/>
                <w:sz w:val="24"/>
              </w:rPr>
              <w:t xml:space="preserve">校园绿化养护的要求除本招标文件约定外，按照《江苏省城市园林绿化植物养护技术规定》和《徐州市园林绿化养护管理规范》贰级绿地养护分级管理要求执行。</w:t>
            </w:r>
            <w:r/>
          </w:p>
          <w:p>
            <w:pPr>
              <w:pStyle w:val="676"/>
              <w:ind w:firstLine="200"/>
              <w:jc w:val="left"/>
              <w:widowControl/>
              <w:tabs>
                <w:tab w:val="left" w:pos="504" w:leader="none"/>
              </w:tabs>
              <w:rPr>
                <w:rFonts w:ascii="仿宋" w:hAnsi="仿宋" w:eastAsia="仿宋" w:cs="仿宋"/>
                <w:sz w:val="24"/>
              </w:rPr>
            </w:pPr>
            <w:r>
              <w:rPr>
                <w:rFonts w:hint="eastAsia" w:ascii="仿宋" w:hAnsi="仿宋" w:eastAsia="仿宋" w:cs="仿宋"/>
                <w:sz w:val="24"/>
              </w:rPr>
              <w:t xml:space="preserve">上述除草、修剪、施肥、病虫害防治等的养护次数为必要的低限，实际养护的次数根据植物生长的实际情况以美观、长势良好为标准进行。养护过程中所产生的所有材料费、机械费等其他费用，均由成交供应商承担。</w:t>
            </w:r>
            <w:r>
              <w:rPr>
                <w:rFonts w:ascii="仿宋" w:hAnsi="仿宋" w:eastAsia="仿宋" w:cs="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676"/>
              <w:ind w:left="104"/>
              <w:jc w:val="center"/>
              <w:rPr>
                <w:rFonts w:ascii="仿宋" w:hAnsi="仿宋" w:eastAsia="仿宋"/>
                <w:sz w:val="24"/>
              </w:rPr>
            </w:pPr>
            <w:r>
              <w:rPr>
                <w:rFonts w:hint="eastAsia" w:ascii="仿宋" w:hAnsi="仿宋" w:eastAsia="仿宋" w:cs="仿宋"/>
                <w:bCs/>
                <w:sz w:val="24"/>
              </w:rPr>
              <w:t xml:space="preserve">管理要求</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4"/>
              <w:tabs>
                <w:tab w:val="left" w:pos="602" w:leader="none"/>
              </w:tabs>
              <w:rPr>
                <w:rFonts w:ascii="仿宋" w:hAnsi="仿宋" w:eastAsia="仿宋"/>
                <w:sz w:val="24"/>
              </w:rPr>
            </w:pPr>
            <w:r>
              <w:rPr>
                <w:rFonts w:hint="eastAsia" w:ascii="仿宋" w:hAnsi="仿宋" w:eastAsia="仿宋" w:cs="仿宋"/>
                <w:sz w:val="24"/>
                <w:lang w:bidi="zh-CN"/>
              </w:rPr>
              <w:t xml:space="preserve">（1）</w:t>
            </w:r>
            <w:r>
              <w:rPr>
                <w:rFonts w:hint="eastAsia" w:ascii="仿宋" w:hAnsi="仿宋" w:eastAsia="仿宋" w:cs="仿宋"/>
                <w:sz w:val="24"/>
                <w:lang w:val="zh-CN" w:bidi="zh-CN"/>
              </w:rPr>
              <w:t xml:space="preserve">自觉服从学校的管理，遵守学校的各项规章制度。绿化养护不得影响、干扰学校正常的教育教学秩序。学校对绿化养护工作的指导意见或学校指出成交供应商绿化养护工作的不足之处，成交供应商须无条件执行和改进，直至达到合同和本招标文件的相关规定。</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4"/>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（2）校方有重要活动安排时，成交供应商必须无条件组织力量及时全面做好养护工作，确保出效果，树形象，紧急情况随叫随到；协助校方做好花卉布置、栽种、养护等工作。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（3）成交供应商的从业人员须着装整齐、佩戴工卡上岗，做到工完场清，文明作业。</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（4）成交供应商必须配备固定、专职的管理人员和养护人员，细化养护岗位。建立健全绿化养护、管理制度和各岗位职责，建立日常养护巡视制度，做好日常养护记录。</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rPr>
                <w:rFonts w:ascii="仿宋" w:hAnsi="仿宋" w:eastAsia="仿宋"/>
                <w:sz w:val="24"/>
              </w:rPr>
            </w:pPr>
            <w:r>
              <w:rPr>
                <w:rFonts w:hint="eastAsia" w:ascii="仿宋" w:hAnsi="仿宋" w:eastAsia="仿宋" w:cs="宋体"/>
                <w:sz w:val="24"/>
              </w:rPr>
              <w:t xml:space="preserve">合格5分，基本合格3分，不合格0分。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（5）成交供应商必须切实做好安全工作，加强高大树木养护作业时的安全保障，在任何情况下都要注意安全。一切安全事故均由成交供应商自行负责，与学校无关。安全纠纷等矛盾由成交供应商自行协调解决。</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rPr>
                <w:rFonts w:ascii="仿宋" w:hAnsi="仿宋" w:eastAsia="仿宋"/>
                <w:sz w:val="24"/>
              </w:rPr>
            </w:pPr>
            <w:r>
              <w:rPr>
                <w:rFonts w:hint="eastAsia" w:ascii="仿宋" w:hAnsi="仿宋" w:eastAsia="仿宋" w:cs="宋体"/>
                <w:sz w:val="24"/>
              </w:rPr>
              <w:t xml:space="preserve">合格5分，基本合格3分，不合格0分。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（6）每周四将上周工作总结和下周工作计划上报至采购人相关管理部门。</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rPr>
                <w:rFonts w:ascii="仿宋" w:hAnsi="仿宋" w:eastAsia="仿宋"/>
                <w:sz w:val="24"/>
              </w:rPr>
            </w:pPr>
            <w:r>
              <w:rPr>
                <w:rFonts w:hint="eastAsia" w:ascii="仿宋" w:hAnsi="仿宋" w:eastAsia="仿宋" w:cs="宋体"/>
                <w:sz w:val="24"/>
              </w:rPr>
              <w:t xml:space="preserve">合格5分，基本合格3分，不合格0分。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（7）协助校园管理中心做好</w:t>
            </w:r>
            <w:r>
              <w:rPr>
                <w:rFonts w:hint="eastAsia" w:ascii="仿宋" w:hAnsi="仿宋" w:eastAsia="仿宋" w:cs="仿宋"/>
                <w:bCs/>
                <w:sz w:val="24"/>
              </w:rPr>
              <w:t xml:space="preserve">校园内毁绿种菜、采花摘果等现象的制止管理工作。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4"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（8）协助校园管理中心清理校内零星建筑垃圾、布置会场、空气消毒，以及学校安排的其他工作。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58"/>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bl>
    <w:p>
      <w:pPr>
        <w:pStyle w:val="676"/>
        <w:rPr>
          <w:rFonts w:hint="eastAsia" w:ascii="仿宋" w:hAnsi="仿宋" w:eastAsia="仿宋" w:cs="宋体"/>
          <w:sz w:val="24"/>
          <w:lang w:bidi="zh-CN"/>
        </w:rPr>
      </w:pPr>
      <w:r>
        <w:rPr>
          <w:rFonts w:hint="eastAsia" w:ascii="仿宋" w:hAnsi="仿宋" w:eastAsia="仿宋" w:cs="宋体"/>
          <w:sz w:val="24"/>
          <w:lang w:bidi="zh-CN"/>
        </w:rPr>
      </w:r>
      <w:r/>
    </w:p>
    <w:p>
      <w:pPr>
        <w:pStyle w:val="676"/>
        <w:jc w:val="left"/>
        <w:widowControl/>
        <w:rPr>
          <w:rFonts w:hint="eastAsia" w:ascii="仿宋" w:hAnsi="仿宋" w:eastAsia="仿宋" w:cs="宋体"/>
          <w:sz w:val="24"/>
        </w:rPr>
      </w:pPr>
      <w:r>
        <w:rPr>
          <w:rFonts w:hint="eastAsia" w:ascii="仿宋" w:hAnsi="仿宋" w:eastAsia="仿宋" w:cs="宋体"/>
          <w:sz w:val="24"/>
        </w:rPr>
        <w:br w:type="page" w:clear="all"/>
      </w:r>
      <w:r/>
    </w:p>
    <w:p>
      <w:pPr>
        <w:pStyle w:val="676"/>
        <w:rPr>
          <w:rFonts w:hint="eastAsia" w:ascii="仿宋" w:hAnsi="仿宋" w:eastAsia="仿宋" w:cs="宋体"/>
          <w:sz w:val="24"/>
          <w:szCs w:val="22"/>
          <w:lang w:val="zh-CN" w:bidi="zh-CN"/>
        </w:rPr>
      </w:pPr>
      <w:r>
        <w:rPr>
          <w:rFonts w:hint="eastAsia" w:ascii="仿宋" w:hAnsi="仿宋" w:eastAsia="仿宋" w:cs="宋体"/>
          <w:sz w:val="24"/>
        </w:rPr>
        <w:t xml:space="preserve">合同附件6：</w:t>
      </w:r>
      <w:bookmarkStart w:id="79" w:name="OLE_LINK357"/>
      <w:r/>
      <w:bookmarkStart w:id="80" w:name="OLE_LINK356"/>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79"/>
      <w:r/>
      <w:bookmarkEnd w:id="80"/>
      <w:r>
        <w:rPr>
          <w:rFonts w:hint="eastAsia" w:ascii="仿宋" w:hAnsi="仿宋" w:eastAsia="仿宋" w:cs="宋体"/>
          <w:sz w:val="24"/>
          <w:szCs w:val="22"/>
          <w:lang w:val="zh-CN" w:bidi="zh-CN"/>
        </w:rPr>
      </w:r>
      <w:r/>
    </w:p>
    <w:p>
      <w:pPr>
        <w:pStyle w:val="676"/>
        <w:rPr>
          <w:rFonts w:hint="eastAsia" w:ascii="仿宋" w:hAnsi="仿宋" w:eastAsia="仿宋" w:cs="宋体"/>
          <w:sz w:val="24"/>
          <w:lang w:val="zh-CN" w:bidi="zh-CN"/>
        </w:rPr>
      </w:pPr>
      <w:r>
        <w:rPr>
          <w:rFonts w:hint="eastAsia" w:ascii="仿宋" w:hAnsi="仿宋" w:eastAsia="仿宋" w:cs="宋体"/>
          <w:sz w:val="24"/>
          <w:lang w:val="zh-CN" w:bidi="zh-CN"/>
        </w:rPr>
      </w:r>
      <w:r/>
    </w:p>
    <w:p>
      <w:pPr>
        <w:pStyle w:val="676"/>
        <w:jc w:val="center"/>
        <w:rPr>
          <w:rFonts w:hint="eastAsia" w:ascii="仿宋" w:hAnsi="仿宋" w:eastAsia="仿宋" w:cs="宋体"/>
          <w:b/>
          <w:sz w:val="24"/>
          <w:lang w:val="zh-CN" w:bidi="zh-CN"/>
        </w:rPr>
      </w:pPr>
      <w:r>
        <w:rPr>
          <w:rFonts w:hint="eastAsia" w:ascii="仿宋" w:hAnsi="仿宋" w:eastAsia="仿宋" w:cs="宋体"/>
          <w:b/>
          <w:sz w:val="24"/>
          <w:lang w:val="zh-CN" w:bidi="zh-CN"/>
        </w:rPr>
        <w:t xml:space="preserve">《洞山校区</w:t>
      </w:r>
      <w:r>
        <w:rPr>
          <w:rFonts w:hint="eastAsia" w:ascii="仿宋" w:hAnsi="仿宋" w:eastAsia="仿宋" w:cs="宋体"/>
          <w:b/>
          <w:sz w:val="24"/>
          <w:lang w:bidi="zh-CN"/>
        </w:rPr>
        <w:t xml:space="preserve">宿舍管理</w:t>
      </w:r>
      <w:r>
        <w:rPr>
          <w:rFonts w:hint="eastAsia" w:ascii="仿宋" w:hAnsi="仿宋" w:eastAsia="仿宋" w:cs="宋体"/>
          <w:b/>
          <w:sz w:val="24"/>
          <w:lang w:val="zh-CN" w:bidi="zh-CN"/>
        </w:rPr>
        <w:t xml:space="preserve">服务考核内容及评分标准》</w:t>
      </w:r>
      <w:r/>
    </w:p>
    <w:p>
      <w:pPr>
        <w:pStyle w:val="676"/>
        <w:rPr>
          <w:rFonts w:hint="eastAsia" w:ascii="仿宋" w:hAnsi="仿宋" w:eastAsia="仿宋" w:cs="宋体"/>
          <w:b/>
          <w:sz w:val="24"/>
          <w:lang w:val="zh-CN" w:bidi="zh-CN"/>
        </w:rPr>
      </w:pPr>
      <w:r>
        <w:rPr>
          <w:rFonts w:hint="eastAsia" w:ascii="仿宋" w:hAnsi="仿宋" w:eastAsia="仿宋" w:cs="宋体"/>
          <w:b/>
          <w:sz w:val="24"/>
          <w:lang w:val="zh-CN" w:bidi="zh-CN"/>
        </w:rPr>
        <w:t xml:space="preserve">总分：100分</w:t>
      </w:r>
      <w:r>
        <w:rPr>
          <w:rFonts w:hint="eastAsia" w:ascii="仿宋" w:hAnsi="仿宋" w:eastAsia="仿宋" w:cs="宋体"/>
          <w:b/>
          <w:sz w:val="24"/>
          <w:lang w:val="zh-CN" w:bidi="zh-CN"/>
        </w:rPr>
      </w:r>
      <w:r/>
    </w:p>
    <w:tbl>
      <w:tblPr>
        <w:tblW w:w="9393" w:type="dxa"/>
        <w:tblInd w:w="-7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510"/>
        <w:gridCol w:w="1733"/>
      </w:tblGrid>
      <w:tr>
        <w:trPr>
          <w:trHeight w:val="375"/>
        </w:trPr>
        <w:tc>
          <w:tcPr>
            <w:tcBorders>
              <w:top w:val="single" w:color="000000" w:sz="4" w:space="0"/>
              <w:left w:val="single" w:color="000000" w:sz="4" w:space="0"/>
              <w:bottom w:val="single" w:color="000000" w:sz="4" w:space="0"/>
              <w:right w:val="single" w:color="000000" w:sz="4" w:space="0"/>
            </w:tcBorders>
            <w:tcW w:w="1150" w:type="dxa"/>
            <w:vAlign w:val="top"/>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考核标准及内容</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1733" w:type="dxa"/>
            <w:vAlign w:val="top"/>
            <w:textDirection w:val="lrTb"/>
            <w:noWrap w:val="false"/>
          </w:tcPr>
          <w:p>
            <w:pPr>
              <w:pStyle w:val="676"/>
              <w:ind w:right="-58"/>
              <w:jc w:val="center"/>
              <w:rPr>
                <w:rFonts w:ascii="仿宋" w:hAnsi="仿宋" w:eastAsia="仿宋"/>
                <w:b/>
                <w:sz w:val="24"/>
              </w:rPr>
            </w:pPr>
            <w:r>
              <w:rPr>
                <w:rFonts w:hint="eastAsia" w:ascii="仿宋" w:hAnsi="仿宋" w:eastAsia="仿宋" w:cs="宋体"/>
                <w:b/>
                <w:sz w:val="24"/>
                <w:lang w:val="zh-CN" w:bidi="zh-CN"/>
              </w:rPr>
              <w:t xml:space="preserve">考核细则</w:t>
            </w:r>
            <w:r>
              <w:rPr>
                <w:rFonts w:ascii="仿宋" w:hAnsi="仿宋" w:eastAsia="仿宋"/>
                <w:b/>
                <w:sz w:val="24"/>
              </w:rPr>
            </w:r>
            <w:r/>
          </w:p>
        </w:tc>
      </w:tr>
      <w:tr>
        <w:trPr>
          <w:trHeight w:val="2284"/>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6"/>
              <w:jc w:val="center"/>
              <w:rPr>
                <w:rFonts w:ascii="仿宋" w:hAnsi="仿宋" w:eastAsia="仿宋" w:cs="仿宋"/>
                <w:sz w:val="24"/>
              </w:rPr>
            </w:pPr>
            <w:r>
              <w:rPr>
                <w:rFonts w:hint="eastAsia" w:ascii="仿宋" w:hAnsi="仿宋" w:eastAsia="仿宋" w:cs="仿宋"/>
                <w:sz w:val="24"/>
              </w:rPr>
              <w:t xml:space="preserve">服务内容及总要求</w:t>
            </w: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中标人应严格执行《高等学校学生公寓管理服务规范》要求，树立“以生为本”理念，恪守职业道德和职业修养。在服务中绝对保障学生宿舍内人员及其财产安全，营造温馨、整洁、雅致的生活环境和积极向上的文化氛围，依据学生的思想、行为特点，提供人性化的高标准服务与管理。根据学生实习或毕业的离校情况，统计可用床位并做好新生宿舍的卫生打扫。采购人参与制定适应校方管理要求的服务准则、人员考核标准以及应对突发事件的应急预案，并根据管理过程中发现的问题每年进行修改完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661"/>
        </w:trPr>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676"/>
              <w:jc w:val="center"/>
              <w:rPr>
                <w:rFonts w:ascii="仿宋" w:hAnsi="仿宋" w:eastAsia="仿宋" w:cs="仿宋"/>
                <w:sz w:val="24"/>
              </w:rPr>
            </w:pPr>
            <w:r>
              <w:rPr>
                <w:rFonts w:hint="eastAsia" w:ascii="仿宋" w:hAnsi="仿宋" w:eastAsia="仿宋" w:cs="仿宋"/>
                <w:sz w:val="24"/>
              </w:rPr>
              <w:t xml:space="preserve">人员要求</w:t>
            </w: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（1</w:t>
            </w:r>
            <w:r>
              <w:rPr>
                <w:rFonts w:hint="eastAsia" w:ascii="仿宋" w:hAnsi="仿宋" w:eastAsia="仿宋" w:cs="仿宋"/>
                <w:sz w:val="24"/>
              </w:rPr>
              <w:t xml:space="preserve">）</w:t>
            </w:r>
            <w:r>
              <w:rPr>
                <w:rFonts w:hint="eastAsia" w:ascii="仿宋" w:hAnsi="仿宋" w:eastAsia="仿宋" w:cs="仿宋"/>
                <w:bCs/>
                <w:sz w:val="24"/>
              </w:rPr>
              <w:t xml:space="preserve">所有工作人员拥护习近平新时代中国特色社会主义思想，身心健康，无传染性疾病、心理疾病，无酗酒、吸毒等不良嗜好。</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1769"/>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仿宋"/>
                <w:bCs/>
                <w:sz w:val="24"/>
                <w:lang w:val="zh-CN" w:bidi="zh-CN"/>
              </w:rPr>
              <w:t xml:space="preserve">（2</w:t>
            </w:r>
            <w:r>
              <w:rPr>
                <w:rFonts w:hint="eastAsia" w:ascii="仿宋" w:hAnsi="仿宋" w:eastAsia="仿宋" w:cs="仿宋"/>
                <w:sz w:val="24"/>
                <w:lang w:val="zh-CN" w:bidi="zh-CN"/>
              </w:rPr>
              <w:t xml:space="preserve">）</w:t>
            </w:r>
            <w:r>
              <w:rPr>
                <w:rFonts w:hint="eastAsia" w:ascii="仿宋" w:hAnsi="仿宋" w:eastAsia="仿宋" w:cs="仿宋"/>
                <w:bCs/>
                <w:sz w:val="24"/>
                <w:lang w:val="zh-CN" w:bidi="zh-CN"/>
              </w:rPr>
              <w:t xml:space="preserve">工作人员应挂牌上岗、统一着装，遵守规定、服从安排，工作期间不得饮酒抽烟、不得散播宗教思想、不得有违反纪律、法规或道德良俗的行为；值班期间不允许做与工作无关的事情，严格按各岗位工作职责及具体要求工作；拾到物品及时交公，通过各种途径寻找失主；不和学生有任何经济来往，不要、不拿、不偷学生物品。</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61"/>
              <w:tabs>
                <w:tab w:val="left" w:pos="61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（3</w:t>
            </w:r>
            <w:r>
              <w:rPr>
                <w:rFonts w:hint="eastAsia" w:ascii="仿宋" w:hAnsi="仿宋" w:eastAsia="仿宋" w:cs="仿宋"/>
                <w:sz w:val="24"/>
              </w:rPr>
              <w:t xml:space="preserve">）</w:t>
            </w:r>
            <w:r>
              <w:rPr>
                <w:rFonts w:hint="eastAsia" w:ascii="仿宋" w:hAnsi="仿宋" w:eastAsia="仿宋" w:cs="仿宋"/>
                <w:bCs/>
                <w:sz w:val="24"/>
              </w:rPr>
              <w:t xml:space="preserve">在楼宇门厅显著位置公示本楼宇管理服务人员照片、工号、姓名；服务及管理部门的联系方式、应急电话；相关宿舍管理制度、服务标准等；根据人员流动情况及时填补空缺岗位，保证岗位人数需求；如有请假等情况需准假人及时做好补岗或调岗工作，不可空岗。</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6"/>
              <w:tabs>
                <w:tab w:val="left" w:pos="600" w:leader="none"/>
              </w:tabs>
              <w:rPr>
                <w:rFonts w:ascii="仿宋" w:hAnsi="仿宋" w:eastAsia="仿宋"/>
                <w:sz w:val="24"/>
              </w:rPr>
            </w:pPr>
            <w:r>
              <w:rPr>
                <w:rFonts w:hint="eastAsia" w:ascii="仿宋" w:hAnsi="仿宋" w:eastAsia="仿宋" w:cs="仿宋"/>
                <w:bCs/>
                <w:sz w:val="24"/>
                <w:lang w:val="zh-CN" w:bidi="zh-CN"/>
              </w:rPr>
              <w:t xml:space="preserve">（4</w:t>
            </w:r>
            <w:r>
              <w:rPr>
                <w:rFonts w:hint="eastAsia" w:ascii="仿宋" w:hAnsi="仿宋" w:eastAsia="仿宋" w:cs="仿宋"/>
                <w:sz w:val="24"/>
                <w:lang w:val="zh-CN" w:bidi="zh-CN"/>
              </w:rPr>
              <w:t xml:space="preserve">）</w:t>
            </w:r>
            <w:r>
              <w:rPr>
                <w:rFonts w:hint="eastAsia" w:ascii="仿宋" w:hAnsi="仿宋" w:eastAsia="仿宋" w:cs="仿宋"/>
                <w:bCs/>
                <w:sz w:val="24"/>
                <w:lang w:val="zh-CN" w:bidi="zh-CN"/>
              </w:rPr>
              <w:t xml:space="preserve">使用文明用语，做到微笑服务，接待来访人员应面带微笑起身，热情、主动问候，并进行登记；热心、细致地接待学生咨询或投诉；每个宿舍值班室应具备通讯设备，严格门禁管理，保管好各房间钥匙、疏散门钥匙等，准备自行车打气筒、小五金工具、清洁用品、针线包和应急药箱等物品免费供学生使用。不得谩骂、殴打学生，不得与学生发生任何冲突，如有纠纷及时向学生社区中心反映。</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6"/>
              <w:tabs>
                <w:tab w:val="left" w:pos="600"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（5</w:t>
            </w:r>
            <w:r>
              <w:rPr>
                <w:rFonts w:hint="eastAsia" w:ascii="仿宋" w:hAnsi="仿宋" w:eastAsia="仿宋" w:cs="仿宋"/>
                <w:sz w:val="24"/>
              </w:rPr>
              <w:t xml:space="preserve">）</w:t>
            </w:r>
            <w:r>
              <w:rPr>
                <w:rFonts w:hint="eastAsia" w:ascii="仿宋" w:hAnsi="仿宋" w:eastAsia="仿宋" w:cs="仿宋"/>
                <w:bCs/>
                <w:sz w:val="24"/>
              </w:rPr>
              <w:t xml:space="preserve">根据校方有关学生住宿管理规定，做好本学生住宿管理及周边秩序管理（如车辆整齐摆放、消防通道通畅），消除隐患。</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2550"/>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（6</w:t>
            </w:r>
            <w:r>
              <w:rPr>
                <w:rFonts w:hint="eastAsia" w:ascii="仿宋" w:hAnsi="仿宋" w:eastAsia="仿宋" w:cs="仿宋"/>
                <w:sz w:val="24"/>
              </w:rPr>
              <w:t xml:space="preserve">）</w:t>
            </w:r>
            <w:r>
              <w:rPr>
                <w:rFonts w:hint="eastAsia" w:ascii="仿宋" w:hAnsi="仿宋" w:eastAsia="仿宋" w:cs="仿宋"/>
                <w:bCs/>
                <w:sz w:val="24"/>
              </w:rPr>
              <w:t xml:space="preserve">要定期进行员工岗位技能和消防技能的培训和考核，考核结果作为评定个人工作成绩、工资待遇及聘用的依据。值班员由主管进行考核，主管由公司进行监督考核。</w:t>
            </w:r>
            <w:r>
              <w:rPr>
                <w:rFonts w:ascii="仿宋" w:hAnsi="仿宋" w:eastAsia="仿宋" w:cs="仿宋"/>
                <w:bCs/>
                <w:sz w:val="24"/>
              </w:rPr>
            </w:r>
            <w:r/>
          </w:p>
          <w:p>
            <w:pPr>
              <w:pStyle w:val="676"/>
              <w:rPr>
                <w:rFonts w:hint="eastAsia" w:ascii="仿宋" w:hAnsi="仿宋" w:eastAsia="仿宋" w:cs="仿宋"/>
                <w:bCs/>
                <w:sz w:val="24"/>
              </w:rPr>
            </w:pPr>
            <w:r>
              <w:rPr>
                <w:rFonts w:hint="eastAsia" w:ascii="仿宋" w:hAnsi="仿宋" w:eastAsia="仿宋" w:cs="仿宋"/>
                <w:bCs/>
                <w:sz w:val="24"/>
              </w:rPr>
              <w:t xml:space="preserve">①每天对值班员日常工作进行监督。</w:t>
            </w:r>
            <w:r/>
          </w:p>
          <w:p>
            <w:pPr>
              <w:pStyle w:val="676"/>
              <w:rPr>
                <w:rFonts w:hint="eastAsia" w:ascii="仿宋" w:hAnsi="仿宋" w:eastAsia="仿宋" w:cs="仿宋"/>
                <w:bCs/>
                <w:sz w:val="24"/>
              </w:rPr>
            </w:pPr>
            <w:r>
              <w:rPr>
                <w:rFonts w:hint="eastAsia" w:ascii="仿宋" w:hAnsi="仿宋" w:eastAsia="仿宋" w:cs="仿宋"/>
                <w:bCs/>
                <w:sz w:val="24"/>
              </w:rPr>
              <w:t xml:space="preserve">②每周对值班员每人日常管理工作考核抽查不少于1次。</w:t>
            </w:r>
            <w:r/>
          </w:p>
          <w:p>
            <w:pPr>
              <w:pStyle w:val="676"/>
              <w:rPr>
                <w:rFonts w:hint="eastAsia" w:ascii="仿宋" w:hAnsi="仿宋" w:eastAsia="仿宋" w:cs="仿宋"/>
                <w:bCs/>
                <w:sz w:val="24"/>
              </w:rPr>
            </w:pPr>
            <w:r>
              <w:rPr>
                <w:rFonts w:hint="eastAsia" w:ascii="仿宋" w:hAnsi="仿宋" w:eastAsia="仿宋" w:cs="仿宋"/>
                <w:bCs/>
                <w:sz w:val="24"/>
              </w:rPr>
              <w:t xml:space="preserve">③每学期要进行一次统一培训及工作能力考核。</w:t>
            </w:r>
            <w:r/>
          </w:p>
          <w:p>
            <w:pPr>
              <w:pStyle w:val="676"/>
              <w:rPr>
                <w:rFonts w:ascii="仿宋" w:hAnsi="仿宋" w:eastAsia="仿宋"/>
                <w:sz w:val="24"/>
              </w:rPr>
            </w:pPr>
            <w:r>
              <w:rPr>
                <w:rFonts w:hint="eastAsia" w:ascii="仿宋" w:hAnsi="仿宋" w:eastAsia="仿宋" w:cs="仿宋"/>
                <w:bCs/>
                <w:sz w:val="24"/>
              </w:rPr>
              <w:t xml:space="preserve">④考核内容及考核标准：依工作实际情况制定相应的《值班员服务质量检验考核标准》等，依照标准细则进行考核。</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676"/>
              <w:ind w:left="104"/>
              <w:jc w:val="center"/>
              <w:rPr>
                <w:rFonts w:ascii="仿宋" w:hAnsi="仿宋" w:eastAsia="仿宋"/>
                <w:sz w:val="24"/>
              </w:rPr>
            </w:pPr>
            <w:r>
              <w:rPr>
                <w:rFonts w:hint="eastAsia" w:ascii="仿宋" w:hAnsi="仿宋" w:eastAsia="仿宋" w:cs="仿宋"/>
                <w:bCs/>
                <w:sz w:val="24"/>
                <w:lang w:val="zh-CN" w:bidi="zh-CN"/>
              </w:rPr>
              <w:t xml:space="preserve">公寓主管</w:t>
            </w:r>
            <w:r>
              <w:rPr>
                <w:rFonts w:hint="eastAsia" w:ascii="仿宋" w:hAnsi="仿宋" w:eastAsia="仿宋" w:cs="仿宋"/>
                <w:sz w:val="24"/>
                <w:lang w:val="zh-CN" w:bidi="zh-CN"/>
              </w:rPr>
              <w:t xml:space="preserve">具体工作要求及标准具体工作要求及标准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3"/>
              <w:tabs>
                <w:tab w:val="left" w:pos="602" w:leader="none"/>
              </w:tabs>
              <w:rPr>
                <w:rFonts w:ascii="仿宋" w:hAnsi="仿宋" w:eastAsia="仿宋"/>
                <w:sz w:val="24"/>
              </w:rPr>
            </w:pPr>
            <w:r>
              <w:rPr>
                <w:rFonts w:hint="eastAsia" w:ascii="仿宋" w:hAnsi="仿宋" w:eastAsia="仿宋" w:cs="仿宋"/>
                <w:bCs/>
                <w:sz w:val="24"/>
                <w:lang w:bidi="zh-CN"/>
              </w:rPr>
              <w:t xml:space="preserve">（1）</w:t>
            </w:r>
            <w:r>
              <w:rPr>
                <w:rFonts w:hint="eastAsia" w:ascii="仿宋" w:hAnsi="仿宋" w:eastAsia="仿宋" w:cs="仿宋"/>
                <w:bCs/>
                <w:sz w:val="24"/>
                <w:lang w:val="zh-CN" w:bidi="zh-CN"/>
              </w:rPr>
              <w:t xml:space="preserve">工作范畴：全面统筹协调宿舍事务，掌握各项基础数据，熟悉学生宿舍楼宇结构，全面了解住宿生情况，认真落实学校布置的各项工作。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3"/>
              <w:tabs>
                <w:tab w:val="left" w:pos="60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3"/>
              <w:tabs>
                <w:tab w:val="left" w:pos="602" w:leader="none"/>
              </w:tabs>
              <w:rPr>
                <w:rFonts w:ascii="仿宋" w:hAnsi="仿宋" w:eastAsia="仿宋"/>
                <w:sz w:val="24"/>
              </w:rPr>
            </w:pPr>
            <w:r>
              <w:rPr>
                <w:rFonts w:hint="eastAsia" w:ascii="仿宋" w:hAnsi="仿宋" w:eastAsia="仿宋" w:cs="仿宋"/>
                <w:bCs/>
                <w:sz w:val="24"/>
                <w:lang w:bidi="zh-CN"/>
              </w:rPr>
              <w:t xml:space="preserve">（2）</w:t>
            </w:r>
            <w:r>
              <w:rPr>
                <w:rFonts w:hint="eastAsia" w:ascii="仿宋" w:hAnsi="仿宋" w:eastAsia="仿宋" w:cs="仿宋"/>
                <w:bCs/>
                <w:sz w:val="24"/>
                <w:lang w:val="zh-CN" w:bidi="zh-CN"/>
              </w:rPr>
              <w:t xml:space="preserve">宿管员管理：抓好宿管员队伍建设，合理安排宿管员的日常工作和临时调配；定期召开宿管员会议，加强工作的监督检查和培训指导；检查各种台账的记录情况，及时汇总相关数据；加强宿管员工作的日常考核等。</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3"/>
              <w:tabs>
                <w:tab w:val="left" w:pos="60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3）安全管理：认真落实用电、防火、防盗等各项安全措施；新生入住、学生毕业离校期间、节假日前等特殊时期，配合学校开展各项学生安全教育及检查；做好通讯设备、监控终端、消防设施的日常完好；对发现的安全隐患、可疑情况和突发事件要及时处理，并第一时间向学工处和保卫处上报。</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4"/>
              <w:tabs>
                <w:tab w:val="left" w:pos="602" w:leader="none"/>
              </w:tabs>
              <w:rPr>
                <w:rFonts w:ascii="仿宋" w:hAnsi="仿宋" w:eastAsia="仿宋"/>
                <w:sz w:val="24"/>
              </w:rPr>
            </w:pPr>
            <w:r>
              <w:rPr>
                <w:rFonts w:hint="eastAsia" w:ascii="仿宋" w:hAnsi="仿宋" w:eastAsia="仿宋" w:cs="仿宋"/>
                <w:bCs/>
                <w:sz w:val="24"/>
                <w:lang w:bidi="zh-CN"/>
              </w:rPr>
              <w:t xml:space="preserve">（4）</w:t>
            </w:r>
            <w:r>
              <w:rPr>
                <w:rFonts w:hint="eastAsia" w:ascii="仿宋" w:hAnsi="仿宋" w:eastAsia="仿宋" w:cs="仿宋"/>
                <w:bCs/>
                <w:sz w:val="24"/>
                <w:lang w:val="zh-CN" w:bidi="zh-CN"/>
              </w:rPr>
              <w:t xml:space="preserve">思想教育：协助做好宿舍思想政治教育和文化阵地建设；定期召开服务座谈会，听取师生意见，及时处理意见建议并答复投诉；如有员工与学生发生纠纷，应第一时间协调处理，避免矛盾激化，同时上报学工处。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4"/>
              <w:tabs>
                <w:tab w:val="left" w:pos="60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（5）外来人员管理：严格把控进入宿舍的外来人员，确需进入的要审核登记。</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（6）按要求挂牌上岗，使用文明用语，做到微笑服务，全面掌握社区各项数据，能统筹协调组团内各项事宜，做好值班员日常管理工作，对发现的安全隐患和可疑情况要及时跟进协调处理，消除隐患。</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7）做好对值班员的业务指导、日常考勤、工作考核等工作。监督、指导各组团做好日常工作，对外来施工人员进行登记并现场全程管理和监督，每日检查各种台账的记录情况，发现问题及时处理，服务整改合格率要求达到100%。</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（8）协助校方进行学生的文化阵地建设和思想政治教育工作；及时向校方提供每日夜不归宿检查情况、每周宿舍卫生检查汇总情况等数据，参与学生宿舍评比等相关工作。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（9）要求值班员具有一定的应变能力，及时处理组团内发生的各类突发事件，涉及生命或者火情等紧急情况，能第一时间拨打120、110或119报警电话，同时上报学工处或其他相关职能部门。</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（10）主管要认真落实校方布置的各项工作，做到以身作则，不违反值班员的相关管理规定。如有员工与学生发生纠纷，应第一时间协调处理，避免矛盾激化，同时上报学工处。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58"/>
              <w:tabs>
                <w:tab w:val="left" w:pos="612" w:leader="none"/>
              </w:tabs>
              <w:rPr>
                <w:rFonts w:ascii="仿宋" w:hAnsi="仿宋" w:eastAsia="仿宋"/>
                <w:sz w:val="24"/>
              </w:rPr>
            </w:pPr>
            <w:r>
              <w:rPr>
                <w:rFonts w:hint="eastAsia" w:ascii="仿宋" w:hAnsi="仿宋" w:eastAsia="仿宋" w:cs="仿宋"/>
                <w:bCs/>
                <w:sz w:val="24"/>
                <w:lang w:bidi="zh-CN"/>
              </w:rPr>
              <w:t xml:space="preserve">（11）</w:t>
            </w:r>
            <w:r>
              <w:rPr>
                <w:rFonts w:hint="eastAsia" w:ascii="仿宋" w:hAnsi="仿宋" w:eastAsia="仿宋" w:cs="仿宋"/>
                <w:bCs/>
                <w:sz w:val="24"/>
                <w:lang w:val="zh-CN" w:bidi="zh-CN"/>
              </w:rPr>
              <w:t xml:space="preserve">完成校方学工处交办的其他工作，接受学工处的监督</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58"/>
              <w:tabs>
                <w:tab w:val="left" w:pos="61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Height w:val="1585"/>
        </w:trPr>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676"/>
              <w:ind w:left="104"/>
              <w:jc w:val="center"/>
              <w:rPr>
                <w:rFonts w:ascii="仿宋" w:hAnsi="仿宋" w:eastAsia="仿宋"/>
                <w:sz w:val="24"/>
              </w:rPr>
            </w:pPr>
            <w:r>
              <w:rPr>
                <w:rFonts w:hint="eastAsia" w:ascii="仿宋" w:hAnsi="仿宋" w:eastAsia="仿宋" w:cs="仿宋"/>
                <w:bCs/>
                <w:sz w:val="24"/>
                <w:lang w:val="zh-CN" w:bidi="zh-CN"/>
              </w:rPr>
              <w:t xml:space="preserve">值班员</w:t>
            </w:r>
            <w:r>
              <w:rPr>
                <w:rFonts w:hint="eastAsia" w:ascii="仿宋" w:hAnsi="仿宋" w:eastAsia="仿宋" w:cs="仿宋"/>
                <w:sz w:val="24"/>
                <w:lang w:val="zh-CN" w:bidi="zh-CN"/>
              </w:rPr>
              <w:t xml:space="preserve">具体工作要求及标准具体工作要求及标准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仿宋"/>
                <w:bCs/>
                <w:sz w:val="24"/>
                <w:lang w:bidi="zh-CN"/>
              </w:rPr>
              <w:t xml:space="preserve">（1）</w:t>
            </w:r>
            <w:r>
              <w:rPr>
                <w:rFonts w:hint="eastAsia" w:ascii="仿宋" w:hAnsi="仿宋" w:eastAsia="仿宋" w:cs="仿宋"/>
                <w:bCs/>
                <w:sz w:val="24"/>
                <w:lang w:val="zh-CN" w:bidi="zh-CN"/>
              </w:rPr>
              <w:t xml:space="preserve">值班考勤：宿管员应服从宿舍主管管理，按时值班，值班时在门口值班或在宿舎内巡查、保洁，上班期间佩戴证件、做到衣冠整洁、文明用语、举止大方。保持值班室内卫生清洁，物品摆放整齐，工作期间不得洗衣、做饭等。不得无故离岗。</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61"/>
              <w:tabs>
                <w:tab w:val="left" w:pos="61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2）门卫把关：宿管员应熟悉宿舍内学生及班级、宿舍号，严格限制非本楼人员进入，对外来人员要认真盘查，严格办理来访登记手续，杜绝一切不明身份的闲杂人员进入宿舍，发现可疑情况应及时报告保卫部门处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602"/>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3）卫生管理：宿管员应督促学生搞好寝室卫生和内务整理。寝室及楼道、通道不得放自行车、电动车等，保持楼梯口、楼梯、走廊，过道无杂物。及时向宿舍主管理反馈宿舎区内公共场所的卫生清扫和保洁情况。</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4）检查登记：宿管员每天上下午对学生宿舍卫生、锁门，正常上课期间学生滞留宿舍，晚上夜不归宿等情况，进行检查登记公示及反馈；做好宿舍用水、用电的安全管理；妥善保管学生宿舍钥匙及常用物品；及时上报公共财物，设施中出现的损坏、破坏等问题。</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tabs>
                <w:tab w:val="left" w:pos="0" w:leader="none"/>
                <w:tab w:val="left" w:pos="284" w:leader="none"/>
              </w:tabs>
              <w:rPr>
                <w:rFonts w:ascii="仿宋" w:hAnsi="仿宋" w:eastAsia="仿宋"/>
                <w:sz w:val="24"/>
              </w:rPr>
            </w:pPr>
            <w:r>
              <w:rPr>
                <w:rFonts w:hint="eastAsia" w:ascii="仿宋" w:hAnsi="仿宋" w:eastAsia="仿宋" w:cs="仿宋"/>
                <w:bCs/>
                <w:sz w:val="24"/>
              </w:rPr>
              <w:t xml:space="preserve">（5）纪律管理：宿管员应教育学生文明住宿，制止学生乱丢垃圾、破坏公物、抽烟、酗酒、私藏管制刀具、打架斗殴、盗窃、敲诈勒索、焚烧杂物、翻爬围墙，熄灯后吵闹、起哄等现象，保证宿舍内纪律、秩序良好。</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tabs>
                <w:tab w:val="left" w:pos="0" w:leader="none"/>
                <w:tab w:val="left" w:pos="284" w:leader="none"/>
              </w:tabs>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tabs>
                <w:tab w:val="left" w:pos="0" w:leader="none"/>
                <w:tab w:val="left" w:pos="284" w:leader="none"/>
              </w:tabs>
              <w:rPr>
                <w:rFonts w:ascii="仿宋" w:hAnsi="仿宋" w:eastAsia="仿宋"/>
                <w:sz w:val="24"/>
              </w:rPr>
            </w:pPr>
            <w:r>
              <w:rPr>
                <w:rFonts w:hint="eastAsia" w:ascii="仿宋" w:hAnsi="仿宋" w:eastAsia="仿宋" w:cs="仿宋"/>
                <w:bCs/>
                <w:sz w:val="24"/>
              </w:rPr>
              <w:t xml:space="preserve">（6）隐患处理：及时处理各类突发事件，涉及生命或者火情等紧急情况，第一时间拨打120、110或119报警电话，同时上报学工处。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tabs>
                <w:tab w:val="left" w:pos="0" w:leader="none"/>
                <w:tab w:val="left" w:pos="284" w:leader="none"/>
              </w:tabs>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（7）意见反馈：宿舍员要认真听取宿舍主管、辅导员、班主任及住宿生的意见和建议，对反馈的问题及时改正，确保服务效果和工作质量。</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8）服从工作安排，按要求着工作服挂牌上岗，根据校方有关学生住宿管理规定，做好本楼内学生住宿管理，积极主动开展工作，在工作中发现安全隐患及时上报；工作中使用普通话，文明用语，微笑服务,耐心、细致地接待学生咨询或投诉，不得谩骂、殴打学生，不得与学生发生任何冲突，如有纠纷及时上报。</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Height w:val="574"/>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9）遵守工作纪律，做好工作交接，不得脱岗、串岗，开门期间最少有一人在大厅，确保24小时不空岗；强化日常工作记录，做好岗位交接班日志、访客记录等各类台账的登记汇总，记录要完整、详尽，工作转接要保留相关记录、签名，做到每天事务明确记录在案。工作期间不得做如洗衣、长时间接打电话、看手机等与工作无关的事情；值班室内不得烹饪、煮饭等。</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（10）公寓内的各项安全管理工作：</w:t>
            </w:r>
            <w:r>
              <w:rPr>
                <w:rFonts w:ascii="仿宋" w:hAnsi="仿宋" w:eastAsia="仿宋" w:cs="仿宋"/>
                <w:bCs/>
                <w:sz w:val="24"/>
              </w:rPr>
            </w:r>
            <w:r/>
          </w:p>
          <w:p>
            <w:pPr>
              <w:pStyle w:val="676"/>
              <w:rPr>
                <w:rFonts w:hint="eastAsia" w:ascii="仿宋" w:hAnsi="仿宋" w:eastAsia="仿宋" w:cs="仿宋"/>
                <w:bCs/>
                <w:sz w:val="24"/>
              </w:rPr>
            </w:pPr>
            <w:r>
              <w:rPr>
                <w:rFonts w:hint="eastAsia" w:ascii="仿宋" w:hAnsi="仿宋" w:eastAsia="仿宋" w:cs="仿宋"/>
                <w:bCs/>
                <w:sz w:val="24"/>
              </w:rPr>
              <w:t xml:space="preserve">a按要求准时开闭宿舍大门；每天定时巡查学生宿舍内的安全情况，检查公物、设施完好情况，保证各种公物、设施正常使用，如发现问题应及时报修并上报，同时做好提醒及后期处理工作，确保学生安全。</w:t>
            </w:r>
            <w:r/>
          </w:p>
          <w:p>
            <w:pPr>
              <w:pStyle w:val="676"/>
              <w:rPr>
                <w:rFonts w:hint="eastAsia" w:ascii="仿宋" w:hAnsi="仿宋" w:eastAsia="仿宋" w:cs="仿宋"/>
                <w:bCs/>
                <w:sz w:val="24"/>
              </w:rPr>
            </w:pPr>
            <w:r>
              <w:rPr>
                <w:rFonts w:hint="eastAsia" w:ascii="仿宋" w:hAnsi="仿宋" w:eastAsia="仿宋" w:cs="仿宋"/>
                <w:bCs/>
                <w:sz w:val="24"/>
              </w:rPr>
              <w:t xml:space="preserve">b配合校方相关职能部门开展学生教育管理工作，遇突发事件不慌不乱，如发现有心理、行为异常等特情学生要及时上报并重点关注；对学生打架斗殴、抽烟、酗酒等违纪行为要及时制止，妥善处理突发事件并将涉事学生和情况上报或与辅导员老师协调解决。</w:t>
            </w:r>
            <w:r/>
          </w:p>
          <w:p>
            <w:pPr>
              <w:pStyle w:val="676"/>
              <w:rPr>
                <w:rFonts w:hint="eastAsia" w:ascii="仿宋" w:hAnsi="仿宋" w:eastAsia="仿宋" w:cs="仿宋"/>
                <w:bCs/>
                <w:sz w:val="24"/>
              </w:rPr>
            </w:pPr>
            <w:r>
              <w:rPr>
                <w:rFonts w:hint="eastAsia" w:ascii="仿宋" w:hAnsi="仿宋" w:eastAsia="仿宋" w:cs="仿宋"/>
                <w:bCs/>
                <w:sz w:val="24"/>
              </w:rPr>
              <w:t xml:space="preserve">c按时开放、关锁宿舍大门；对大件、贵重物品进出必须询问、登记；管好大门，严禁烟酒、管制刀具、违章电器、车辆、电瓶、锅灶、易燃易爆等危险源进入宿舍。指挥、引导楼院内车辆整齐有序停放，保持消防通道畅通；如存在消防安全隐患和可疑情况要及时处理并上报，消除隐患。</w:t>
            </w:r>
            <w:r/>
          </w:p>
          <w:p>
            <w:pPr>
              <w:pStyle w:val="676"/>
              <w:rPr>
                <w:rFonts w:ascii="仿宋" w:hAnsi="仿宋" w:eastAsia="仿宋" w:cs="仿宋"/>
                <w:bCs/>
                <w:sz w:val="24"/>
              </w:rPr>
            </w:pPr>
            <w:r>
              <w:rPr>
                <w:rFonts w:hint="eastAsia" w:ascii="仿宋" w:hAnsi="仿宋" w:eastAsia="仿宋" w:cs="仿宋"/>
                <w:bCs/>
                <w:sz w:val="24"/>
              </w:rPr>
              <w:t xml:space="preserve">d熟悉宿舍内学生及班级、宿舍号，严格限制非本楼人员进入，对外来人员要认真盘查，严格办理来访登记手续，杜绝一切不明身份的闲杂人员进入宿舍，发现可疑情况应及时报告保卫部门处理。</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1038"/>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（11）耐心、细致地指导学生办理公寓各项事务。定期检查、每天公示宿舍评分考核；对学生住宿情况，对宿舍内入住学生的基本情况做到记录有册，严禁学生私自调宿，如发现应及时登记并上报。</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12）做好值班室用水、用电安全，值班室电脑除工作使用外，不得用作其他用途；妥善保管学生宿舍内钥匙及常用物品，一般情况不得外借，因特殊情况或工作需要需借用的做好核查、登记，保障钥匙及物品的使用安全。</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843"/>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（13）经常检查用水、用电情况，杜绝跑、冒、滴、漏现象，出现问题及时报修；并做好记录，提醒学生节约用水。</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842"/>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（14）对外来施工人员应及时与主管联系核查、登记。</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Height w:val="828"/>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（15）负责公寓区的秩序管理，督促、教育学生遵守公共道德，遵守校方各项规章制度，维护社区正常的生活、学习秩序。</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16）拾到物品及时交公，通过各种途径寻找失主；不和学生有任何经济来往，不要、不拿、不偷学生物品；做事公平公正，处理学生间突发矛盾不偏袒、不激化；查到违纪行为应及时上报，不包庇、不纵容违规违纪学生。</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（17）不得传播宗教思想，不得传播反新时代中国特色社会主义思想，不得有介绍、宣传、推销、广告等商业行为。</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bl>
    <w:p>
      <w:pPr>
        <w:pStyle w:val="676"/>
        <w:jc w:val="center"/>
        <w:rPr>
          <w:rFonts w:hint="eastAsia" w:ascii="仿宋" w:hAnsi="仿宋" w:eastAsia="仿宋" w:cs="宋体"/>
          <w:b/>
          <w:sz w:val="24"/>
        </w:rPr>
      </w:pPr>
      <w:r>
        <w:rPr>
          <w:rFonts w:hint="eastAsia" w:ascii="仿宋" w:hAnsi="仿宋" w:eastAsia="仿宋" w:cs="宋体"/>
          <w:b/>
          <w:sz w:val="24"/>
        </w:rPr>
      </w:r>
      <w:r/>
    </w:p>
    <w:p>
      <w:pPr>
        <w:pStyle w:val="676"/>
        <w:jc w:val="center"/>
        <w:rPr>
          <w:rFonts w:hint="eastAsia" w:ascii="仿宋" w:hAnsi="仿宋" w:eastAsia="仿宋" w:cs="宋体"/>
          <w:b/>
          <w:sz w:val="24"/>
        </w:rPr>
      </w:pPr>
      <w:r>
        <w:rPr>
          <w:rFonts w:hint="eastAsia" w:ascii="仿宋" w:hAnsi="仿宋" w:eastAsia="仿宋" w:cs="宋体"/>
          <w:b/>
          <w:sz w:val="24"/>
        </w:rPr>
      </w:r>
      <w:r/>
    </w:p>
    <w:p>
      <w:pPr>
        <w:pStyle w:val="676"/>
        <w:jc w:val="center"/>
        <w:rPr>
          <w:rFonts w:hint="eastAsia" w:ascii="仿宋" w:hAnsi="仿宋" w:eastAsia="仿宋" w:cs="宋体"/>
          <w:b/>
          <w:sz w:val="24"/>
        </w:rPr>
      </w:pPr>
      <w:r>
        <w:rPr>
          <w:rFonts w:hint="eastAsia" w:ascii="仿宋" w:hAnsi="仿宋" w:eastAsia="仿宋" w:cs="宋体"/>
          <w:b/>
          <w:sz w:val="24"/>
        </w:rPr>
      </w:r>
      <w:r/>
    </w:p>
    <w:p>
      <w:pPr>
        <w:pStyle w:val="676"/>
        <w:jc w:val="center"/>
        <w:rPr>
          <w:rFonts w:hint="eastAsia" w:ascii="仿宋" w:hAnsi="仿宋" w:eastAsia="仿宋" w:cs="宋体"/>
          <w:b/>
          <w:sz w:val="28"/>
          <w:szCs w:val="28"/>
        </w:rPr>
      </w:pPr>
      <w:r>
        <w:rPr>
          <w:rFonts w:hint="eastAsia" w:ascii="仿宋" w:hAnsi="仿宋" w:eastAsia="仿宋" w:cs="宋体"/>
          <w:b/>
          <w:sz w:val="28"/>
          <w:szCs w:val="28"/>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ascii="仿宋" w:hAnsi="仿宋" w:eastAsia="仿宋" w:cs="宋体"/>
          <w:sz w:val="24"/>
        </w:rPr>
      </w:pPr>
      <w:r>
        <w:rPr>
          <w:rFonts w:hint="eastAsia" w:ascii="仿宋" w:hAnsi="仿宋" w:eastAsia="仿宋" w:cs="宋体"/>
          <w:sz w:val="24"/>
        </w:rPr>
        <w:t xml:space="preserve">合同附件7：《洞山校区日常维修保障服务考核内容及评分标准》</w:t>
      </w:r>
      <w:r>
        <w:rPr>
          <w:rFonts w:hint="eastAsia" w:ascii="仿宋" w:hAnsi="仿宋" w:eastAsia="仿宋" w:cs="宋体"/>
          <w:sz w:val="24"/>
        </w:rPr>
      </w:r>
      <w:r/>
    </w:p>
    <w:p>
      <w:pPr>
        <w:pStyle w:val="683"/>
        <w:rPr>
          <w:rFonts w:hint="eastAsia"/>
        </w:rPr>
      </w:pPr>
      <w:r>
        <w:rPr>
          <w:rFonts w:hint="eastAsia"/>
        </w:rPr>
      </w:r>
      <w:r/>
    </w:p>
    <w:p>
      <w:pPr>
        <w:pStyle w:val="676"/>
        <w:jc w:val="center"/>
        <w:rPr>
          <w:rFonts w:hint="eastAsia" w:ascii="仿宋" w:hAnsi="仿宋" w:eastAsia="仿宋" w:cs="宋体"/>
          <w:b/>
          <w:sz w:val="24"/>
        </w:rPr>
      </w:pPr>
      <w:r>
        <w:rPr>
          <w:rFonts w:hint="eastAsia" w:ascii="仿宋" w:hAnsi="仿宋" w:eastAsia="仿宋" w:cs="宋体"/>
          <w:b/>
          <w:sz w:val="24"/>
        </w:rPr>
        <w:t xml:space="preserve">《洞山校区日常维修保障服务考核内容及评分标准》</w:t>
      </w:r>
      <w:r>
        <w:rPr>
          <w:rFonts w:hint="eastAsia" w:ascii="仿宋" w:hAnsi="仿宋" w:eastAsia="仿宋" w:cs="宋体"/>
          <w:b/>
          <w:sz w:val="24"/>
        </w:rPr>
      </w:r>
      <w:r/>
    </w:p>
    <w:p>
      <w:pPr>
        <w:pStyle w:val="683"/>
        <w:rPr>
          <w:rFonts w:hint="eastAsia" w:ascii="仿宋" w:hAnsi="仿宋" w:eastAsia="仿宋" w:cs="宋体"/>
          <w:b/>
          <w:sz w:val="24"/>
          <w:lang w:val="zh-CN" w:bidi="zh-CN"/>
        </w:rPr>
      </w:pPr>
      <w:r>
        <w:rPr>
          <w:rFonts w:hint="eastAsia" w:ascii="仿宋" w:hAnsi="仿宋" w:eastAsia="仿宋" w:cs="宋体"/>
          <w:b/>
          <w:sz w:val="24"/>
          <w:lang w:val="zh-CN" w:bidi="zh-CN"/>
        </w:rPr>
        <w:t xml:space="preserve">总分：100分</w:t>
      </w:r>
      <w:r/>
    </w:p>
    <w:tbl>
      <w:tblPr>
        <w:tblW w:w="0" w:type="auto"/>
        <w:jc w:val="center"/>
        <w:tblInd w:w="-1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571"/>
        <w:gridCol w:w="4934"/>
        <w:gridCol w:w="3355"/>
      </w:tblGrid>
      <w:tr>
        <w:trPr/>
        <w:tc>
          <w:tcPr>
            <w:tcMar>
              <w:left w:w="120" w:type="dxa"/>
              <w:top w:w="60" w:type="dxa"/>
              <w:right w:w="120" w:type="dxa"/>
              <w:bottom w:w="30" w:type="dxa"/>
            </w:tcMar>
            <w:tcW w:w="1571" w:type="dxa"/>
            <w:vAlign w:val="top"/>
            <w:textDirection w:val="lrTb"/>
            <w:noWrap w:val="false"/>
          </w:tcPr>
          <w:p>
            <w:pPr>
              <w:pStyle w:val="676"/>
              <w:jc w:val="center"/>
              <w:spacing w:after="120"/>
              <w:rPr>
                <w:rFonts w:ascii="仿宋" w:hAnsi="仿宋" w:eastAsia="仿宋" w:cs="仿宋"/>
                <w:b/>
                <w:bCs/>
                <w:sz w:val="24"/>
              </w:rPr>
            </w:pPr>
            <w:r>
              <w:rPr>
                <w:rFonts w:hint="eastAsia" w:ascii="仿宋" w:hAnsi="仿宋" w:eastAsia="仿宋" w:cs="仿宋"/>
                <w:b/>
                <w:bCs/>
                <w:sz w:val="24"/>
              </w:rPr>
              <w:t xml:space="preserve">服务内容</w:t>
            </w:r>
            <w:r>
              <w:rPr>
                <w:rFonts w:ascii="仿宋" w:hAnsi="仿宋" w:eastAsia="仿宋" w:cs="仿宋"/>
                <w:b/>
                <w:bCs/>
                <w:sz w:val="24"/>
              </w:rPr>
            </w:r>
            <w:r/>
          </w:p>
        </w:tc>
        <w:tc>
          <w:tcPr>
            <w:tcMar>
              <w:left w:w="120" w:type="dxa"/>
              <w:top w:w="60" w:type="dxa"/>
              <w:right w:w="120" w:type="dxa"/>
              <w:bottom w:w="30" w:type="dxa"/>
            </w:tcMar>
            <w:tcW w:w="4934" w:type="dxa"/>
            <w:vAlign w:val="top"/>
            <w:textDirection w:val="lrTb"/>
            <w:noWrap w:val="false"/>
          </w:tcPr>
          <w:p>
            <w:pPr>
              <w:pStyle w:val="676"/>
              <w:jc w:val="center"/>
              <w:spacing w:after="120"/>
              <w:rPr>
                <w:rFonts w:ascii="仿宋" w:hAnsi="仿宋" w:eastAsia="仿宋" w:cs="仿宋"/>
                <w:b/>
                <w:bCs/>
                <w:sz w:val="24"/>
              </w:rPr>
            </w:pPr>
            <w:r>
              <w:rPr>
                <w:rFonts w:ascii="仿宋" w:hAnsi="仿宋" w:eastAsia="仿宋" w:cs="仿宋"/>
                <w:b/>
                <w:bCs/>
                <w:sz w:val="24"/>
              </w:rPr>
              <w:t xml:space="preserve">考核</w:t>
            </w:r>
            <w:r>
              <w:rPr>
                <w:rFonts w:hint="eastAsia" w:ascii="仿宋" w:hAnsi="仿宋" w:eastAsia="仿宋" w:cs="仿宋"/>
                <w:b/>
                <w:bCs/>
                <w:sz w:val="24"/>
              </w:rPr>
              <w:t xml:space="preserve">内容及标准</w:t>
            </w:r>
            <w:r>
              <w:rPr>
                <w:rFonts w:ascii="仿宋" w:hAnsi="仿宋" w:eastAsia="仿宋" w:cs="仿宋"/>
                <w:b/>
                <w:bCs/>
                <w:sz w:val="24"/>
              </w:rPr>
            </w:r>
            <w:r/>
          </w:p>
        </w:tc>
        <w:tc>
          <w:tcPr>
            <w:tcMar>
              <w:left w:w="120" w:type="dxa"/>
              <w:top w:w="60" w:type="dxa"/>
              <w:right w:w="120" w:type="dxa"/>
              <w:bottom w:w="30" w:type="dxa"/>
            </w:tcMar>
            <w:tcW w:w="3355" w:type="dxa"/>
            <w:vAlign w:val="top"/>
            <w:textDirection w:val="lrTb"/>
            <w:noWrap w:val="false"/>
          </w:tcPr>
          <w:p>
            <w:pPr>
              <w:pStyle w:val="676"/>
              <w:jc w:val="center"/>
              <w:spacing w:after="120"/>
              <w:rPr>
                <w:rFonts w:ascii="仿宋" w:hAnsi="仿宋" w:eastAsia="仿宋" w:cs="仿宋"/>
                <w:b/>
                <w:bCs/>
                <w:sz w:val="24"/>
              </w:rPr>
            </w:pPr>
            <w:r>
              <w:rPr>
                <w:rFonts w:hint="eastAsia" w:ascii="仿宋" w:hAnsi="仿宋" w:eastAsia="仿宋" w:cs="仿宋"/>
                <w:b/>
                <w:bCs/>
                <w:sz w:val="24"/>
              </w:rPr>
              <w:t xml:space="preserve">考核细则</w:t>
            </w:r>
            <w:r>
              <w:rPr>
                <w:rFonts w:ascii="仿宋" w:hAnsi="仿宋" w:eastAsia="仿宋" w:cs="仿宋"/>
                <w:b/>
                <w:bCs/>
                <w:sz w:val="24"/>
              </w:rPr>
            </w:r>
            <w:r/>
          </w:p>
        </w:tc>
      </w:tr>
      <w:tr>
        <w:trPr>
          <w:trHeight w:val="1336"/>
        </w:trPr>
        <w:tc>
          <w:tcPr>
            <w:tcMar>
              <w:left w:w="120" w:type="dxa"/>
              <w:top w:w="60" w:type="dxa"/>
              <w:right w:w="120" w:type="dxa"/>
              <w:bottom w:w="30" w:type="dxa"/>
            </w:tcMar>
            <w:tcW w:w="1571" w:type="dxa"/>
            <w:vAlign w:val="center"/>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t xml:space="preserve">响应及时性</w:t>
            </w:r>
            <w:r/>
          </w:p>
        </w:tc>
        <w:tc>
          <w:tcPr>
            <w:tcMar>
              <w:left w:w="120" w:type="dxa"/>
              <w:top w:w="60" w:type="dxa"/>
              <w:right w:w="120" w:type="dxa"/>
              <w:bottom w:w="30" w:type="dxa"/>
            </w:tcMar>
            <w:tcW w:w="4934" w:type="dxa"/>
            <w:vAlign w:val="center"/>
            <w:textDirection w:val="lrTb"/>
            <w:noWrap w:val="false"/>
          </w:tcPr>
          <w:p>
            <w:pPr>
              <w:pStyle w:val="676"/>
              <w:jc w:val="left"/>
              <w:spacing w:after="120"/>
              <w:rPr>
                <w:rFonts w:ascii="仿宋" w:hAnsi="仿宋" w:eastAsia="仿宋" w:cs="仿宋"/>
                <w:bCs/>
                <w:sz w:val="24"/>
              </w:rPr>
            </w:pPr>
            <w:r>
              <w:rPr>
                <w:rFonts w:hint="eastAsia" w:ascii="仿宋" w:hAnsi="仿宋" w:eastAsia="仿宋" w:cs="仿宋"/>
                <w:bCs/>
                <w:sz w:val="24"/>
              </w:rPr>
              <w:t xml:space="preserve">日常</w:t>
            </w:r>
            <w:r>
              <w:rPr>
                <w:rFonts w:ascii="仿宋" w:hAnsi="仿宋" w:eastAsia="仿宋" w:cs="仿宋"/>
                <w:bCs/>
                <w:sz w:val="24"/>
              </w:rPr>
              <w:t xml:space="preserve">报修</w:t>
            </w:r>
            <w:r>
              <w:rPr>
                <w:rFonts w:hint="eastAsia" w:ascii="仿宋" w:hAnsi="仿宋" w:eastAsia="仿宋" w:cs="仿宋"/>
                <w:bCs/>
                <w:sz w:val="24"/>
              </w:rPr>
              <w:t xml:space="preserve">2</w:t>
            </w:r>
            <w:r>
              <w:rPr>
                <w:rFonts w:ascii="仿宋" w:hAnsi="仿宋" w:eastAsia="仿宋" w:cs="仿宋"/>
                <w:bCs/>
                <w:sz w:val="24"/>
              </w:rPr>
              <w:t xml:space="preserve">4</w:t>
            </w:r>
            <w:r>
              <w:rPr>
                <w:rFonts w:hint="eastAsia" w:ascii="仿宋" w:hAnsi="仿宋" w:eastAsia="仿宋" w:cs="仿宋"/>
                <w:bCs/>
                <w:sz w:val="24"/>
              </w:rPr>
              <w:t xml:space="preserve">小时内完成，</w:t>
            </w:r>
            <w:r>
              <w:rPr>
                <w:rFonts w:ascii="仿宋" w:hAnsi="仿宋" w:eastAsia="仿宋" w:cs="仿宋"/>
                <w:bCs/>
                <w:sz w:val="24"/>
              </w:rPr>
              <w:t xml:space="preserve">紧急报修</w:t>
            </w:r>
            <w:r>
              <w:rPr>
                <w:rFonts w:hint="eastAsia" w:ascii="仿宋" w:hAnsi="仿宋" w:eastAsia="仿宋" w:cs="仿宋"/>
                <w:bCs/>
                <w:sz w:val="24"/>
              </w:rPr>
              <w:t xml:space="preserve">（停水停电等）</w:t>
            </w:r>
            <w:r>
              <w:rPr>
                <w:rFonts w:ascii="仿宋" w:hAnsi="仿宋" w:eastAsia="仿宋" w:cs="仿宋"/>
                <w:bCs/>
                <w:sz w:val="24"/>
              </w:rPr>
              <w:t xml:space="preserve">10</w:t>
            </w:r>
            <w:r>
              <w:rPr>
                <w:rFonts w:hint="eastAsia" w:ascii="仿宋" w:hAnsi="仿宋" w:eastAsia="仿宋" w:cs="仿宋"/>
                <w:bCs/>
                <w:sz w:val="24"/>
              </w:rPr>
              <w:t xml:space="preserve">分钟</w:t>
            </w:r>
            <w:r>
              <w:rPr>
                <w:rFonts w:ascii="仿宋" w:hAnsi="仿宋" w:eastAsia="仿宋" w:cs="仿宋"/>
                <w:bCs/>
                <w:sz w:val="24"/>
              </w:rPr>
              <w:t xml:space="preserve">内</w:t>
            </w:r>
            <w:r>
              <w:rPr>
                <w:rFonts w:hint="eastAsia" w:ascii="仿宋" w:hAnsi="仿宋" w:eastAsia="仿宋" w:cs="仿宋"/>
                <w:bCs/>
                <w:sz w:val="24"/>
              </w:rPr>
              <w:t xml:space="preserve">响应，并即刻处理。</w:t>
            </w:r>
            <w:r>
              <w:rPr>
                <w:rFonts w:ascii="仿宋" w:hAnsi="仿宋" w:eastAsia="仿宋" w:cs="仿宋"/>
                <w:bCs/>
                <w:sz w:val="24"/>
              </w:rPr>
            </w:r>
            <w:r/>
          </w:p>
        </w:tc>
        <w:tc>
          <w:tcPr>
            <w:tcMar>
              <w:left w:w="120" w:type="dxa"/>
              <w:top w:w="60" w:type="dxa"/>
              <w:right w:w="120" w:type="dxa"/>
              <w:bottom w:w="30" w:type="dxa"/>
            </w:tcMar>
            <w:tcW w:w="3355" w:type="dxa"/>
            <w:vAlign w:val="center"/>
            <w:textDirection w:val="lrTb"/>
            <w:noWrap w:val="false"/>
          </w:tcPr>
          <w:p>
            <w:pPr>
              <w:pStyle w:val="676"/>
              <w:jc w:val="left"/>
              <w:spacing w:after="120"/>
              <w:rPr>
                <w:rFonts w:ascii="仿宋" w:hAnsi="仿宋" w:eastAsia="仿宋" w:cs="仿宋"/>
                <w:bCs/>
                <w:sz w:val="24"/>
              </w:rPr>
            </w:pPr>
            <w:r>
              <w:rPr>
                <w:rFonts w:ascii="仿宋" w:hAnsi="仿宋" w:eastAsia="仿宋" w:cs="仿宋"/>
                <w:bCs/>
                <w:sz w:val="24"/>
              </w:rPr>
              <w:t xml:space="preserve">日常维修超时 </w:t>
            </w:r>
            <w:r>
              <w:rPr>
                <w:rFonts w:hint="eastAsia" w:ascii="仿宋" w:hAnsi="仿宋" w:eastAsia="仿宋" w:cs="仿宋"/>
                <w:bCs/>
                <w:sz w:val="24"/>
              </w:rPr>
              <w:t xml:space="preserve">24</w:t>
            </w:r>
            <w:r>
              <w:rPr>
                <w:rFonts w:ascii="仿宋" w:hAnsi="仿宋" w:eastAsia="仿宋" w:cs="仿宋"/>
                <w:bCs/>
                <w:sz w:val="24"/>
              </w:rPr>
              <w:t xml:space="preserve"> 小时</w:t>
            </w:r>
            <w:r>
              <w:rPr>
                <w:rFonts w:hint="eastAsia" w:ascii="仿宋" w:hAnsi="仿宋" w:eastAsia="仿宋" w:cs="仿宋"/>
                <w:bCs/>
                <w:sz w:val="24"/>
              </w:rPr>
              <w:t xml:space="preserve">1次</w:t>
            </w:r>
            <w:r>
              <w:rPr>
                <w:rFonts w:ascii="仿宋" w:hAnsi="仿宋" w:eastAsia="仿宋" w:cs="仿宋"/>
                <w:bCs/>
                <w:sz w:val="24"/>
              </w:rPr>
              <w:t xml:space="preserve">扣 2 分，超时</w:t>
            </w:r>
            <w:r>
              <w:rPr>
                <w:rFonts w:hint="eastAsia" w:ascii="仿宋" w:hAnsi="仿宋" w:eastAsia="仿宋" w:cs="仿宋"/>
                <w:bCs/>
                <w:sz w:val="24"/>
              </w:rPr>
              <w:t xml:space="preserve">48</w:t>
            </w:r>
            <w:r>
              <w:rPr>
                <w:rFonts w:ascii="仿宋" w:hAnsi="仿宋" w:eastAsia="仿宋" w:cs="仿宋"/>
                <w:bCs/>
                <w:sz w:val="24"/>
              </w:rPr>
              <w:t xml:space="preserve"> 小时</w:t>
            </w:r>
            <w:r>
              <w:rPr>
                <w:rFonts w:hint="eastAsia" w:ascii="仿宋" w:hAnsi="仿宋" w:eastAsia="仿宋" w:cs="仿宋"/>
                <w:bCs/>
                <w:sz w:val="24"/>
              </w:rPr>
              <w:t xml:space="preserve">1次</w:t>
            </w:r>
            <w:r>
              <w:rPr>
                <w:rFonts w:ascii="仿宋" w:hAnsi="仿宋" w:eastAsia="仿宋" w:cs="仿宋"/>
                <w:bCs/>
                <w:sz w:val="24"/>
              </w:rPr>
              <w:t xml:space="preserve">扣 3分；紧急维修超时按原标准扣 5分</w:t>
            </w:r>
            <w:r/>
          </w:p>
        </w:tc>
      </w:tr>
      <w:tr>
        <w:trPr>
          <w:cantSplit/>
          <w:trHeight w:val="860"/>
        </w:trPr>
        <w:tc>
          <w:tcPr>
            <w:tcMar>
              <w:left w:w="120" w:type="dxa"/>
              <w:top w:w="60" w:type="dxa"/>
              <w:right w:w="120" w:type="dxa"/>
              <w:bottom w:w="30" w:type="dxa"/>
            </w:tcMar>
            <w:tcW w:w="1571" w:type="dxa"/>
            <w:vAlign w:val="center"/>
            <w:vMerge w:val="restart"/>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t xml:space="preserve">维修质量</w:t>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1.维修完成度</w:t>
            </w:r>
            <w:r/>
          </w:p>
          <w:p>
            <w:pPr>
              <w:pStyle w:val="676"/>
              <w:spacing w:after="120"/>
              <w:rPr>
                <w:rFonts w:ascii="仿宋" w:hAnsi="仿宋" w:eastAsia="仿宋" w:cs="仿宋"/>
                <w:bCs/>
                <w:sz w:val="24"/>
              </w:rPr>
            </w:pPr>
            <w:r>
              <w:rPr>
                <w:rFonts w:ascii="仿宋" w:hAnsi="仿宋" w:eastAsia="仿宋" w:cs="仿宋"/>
                <w:bCs/>
                <w:sz w:val="24"/>
              </w:rPr>
              <w:t xml:space="preserve">一次性解决</w:t>
            </w:r>
            <w:r>
              <w:rPr>
                <w:rFonts w:hint="eastAsia" w:ascii="仿宋" w:hAnsi="仿宋" w:eastAsia="仿宋" w:cs="仿宋"/>
                <w:bCs/>
                <w:sz w:val="24"/>
              </w:rPr>
              <w:t xml:space="preserve">日常维修任务</w:t>
            </w:r>
            <w:r>
              <w:rPr>
                <w:rFonts w:ascii="仿宋" w:hAnsi="仿宋" w:eastAsia="仿宋" w:cs="仿宋"/>
                <w:bCs/>
                <w:sz w:val="24"/>
              </w:rPr>
              <w:t xml:space="preserve">，设施恢复正常使用；符合安全标准</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二次上门扣 2分，三次及以上上门扣 5分；存安全隐患此项不得分并追责</w:t>
            </w:r>
            <w:r/>
          </w:p>
        </w:tc>
      </w:tr>
      <w:tr>
        <w:trPr>
          <w:cantSplit/>
          <w:trHeight w:val="864"/>
        </w:trPr>
        <w:tc>
          <w:tcPr>
            <w:tcMar>
              <w:left w:w="120" w:type="dxa"/>
              <w:top w:w="60" w:type="dxa"/>
              <w:right w:w="120" w:type="dxa"/>
              <w:bottom w:w="30" w:type="dxa"/>
            </w:tcMar>
            <w:tcW w:w="1571" w:type="dxa"/>
            <w:vAlign w:val="center"/>
            <w:vMerge w:val="continue"/>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2.</w:t>
            </w:r>
            <w:r>
              <w:rPr>
                <w:rFonts w:hint="eastAsia" w:ascii="仿宋" w:hAnsi="仿宋" w:eastAsia="仿宋" w:cs="仿宋"/>
                <w:bCs/>
                <w:sz w:val="24"/>
              </w:rPr>
              <w:t xml:space="preserve">维修</w:t>
            </w:r>
            <w:r>
              <w:rPr>
                <w:rFonts w:ascii="仿宋" w:hAnsi="仿宋" w:eastAsia="仿宋" w:cs="仿宋"/>
                <w:bCs/>
                <w:sz w:val="24"/>
              </w:rPr>
              <w:t xml:space="preserve">工艺</w:t>
            </w:r>
            <w:r/>
          </w:p>
          <w:p>
            <w:pPr>
              <w:pStyle w:val="676"/>
              <w:spacing w:after="120"/>
              <w:rPr>
                <w:rFonts w:ascii="仿宋" w:hAnsi="仿宋" w:eastAsia="仿宋" w:cs="仿宋"/>
                <w:bCs/>
                <w:sz w:val="24"/>
              </w:rPr>
            </w:pPr>
            <w:r>
              <w:rPr>
                <w:rFonts w:hint="eastAsia" w:ascii="仿宋" w:hAnsi="仿宋" w:eastAsia="仿宋" w:cs="仿宋"/>
                <w:bCs/>
                <w:sz w:val="24"/>
              </w:rPr>
              <w:t xml:space="preserve">维修</w:t>
            </w:r>
            <w:r>
              <w:rPr>
                <w:rFonts w:ascii="仿宋" w:hAnsi="仿宋" w:eastAsia="仿宋" w:cs="仿宋"/>
                <w:bCs/>
                <w:sz w:val="24"/>
              </w:rPr>
              <w:t xml:space="preserve">工艺规范，维修部位外观整洁无明显瑕疵</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工艺粗糙扣 1-3 分</w:t>
            </w:r>
            <w:r/>
          </w:p>
        </w:tc>
      </w:tr>
      <w:tr>
        <w:trPr>
          <w:cantSplit/>
          <w:trHeight w:val="1293"/>
        </w:trPr>
        <w:tc>
          <w:tcPr>
            <w:tcMar>
              <w:left w:w="120" w:type="dxa"/>
              <w:top w:w="60" w:type="dxa"/>
              <w:right w:w="120" w:type="dxa"/>
              <w:bottom w:w="30" w:type="dxa"/>
            </w:tcMar>
            <w:tcW w:w="1571" w:type="dxa"/>
            <w:vAlign w:val="center"/>
            <w:vMerge w:val="continue"/>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3. 设施熟悉度</w:t>
            </w:r>
            <w:r/>
          </w:p>
          <w:p>
            <w:pPr>
              <w:pStyle w:val="676"/>
              <w:spacing w:after="120"/>
              <w:rPr>
                <w:rFonts w:ascii="仿宋" w:hAnsi="仿宋" w:eastAsia="仿宋" w:cs="仿宋"/>
                <w:bCs/>
                <w:sz w:val="24"/>
              </w:rPr>
            </w:pPr>
            <w:r>
              <w:rPr>
                <w:rFonts w:ascii="仿宋" w:hAnsi="仿宋" w:eastAsia="仿宋" w:cs="仿宋"/>
                <w:bCs/>
                <w:sz w:val="24"/>
              </w:rPr>
              <w:t xml:space="preserve">服务前掌握责任区域设施情况（安装位置、水电管网布局、工作原理、安全要求）</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因不熟悉设施导致维修延误或失误，一次扣 5 分；造成设备损坏加倍扣分</w:t>
            </w:r>
            <w:r/>
          </w:p>
        </w:tc>
      </w:tr>
      <w:tr>
        <w:trPr>
          <w:cantSplit/>
        </w:trPr>
        <w:tc>
          <w:tcPr>
            <w:tcMar>
              <w:left w:w="120" w:type="dxa"/>
              <w:top w:w="60" w:type="dxa"/>
              <w:right w:w="120" w:type="dxa"/>
              <w:bottom w:w="30" w:type="dxa"/>
            </w:tcMar>
            <w:tcW w:w="1571" w:type="dxa"/>
            <w:vAlign w:val="center"/>
            <w:vMerge w:val="restart"/>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t xml:space="preserve">服务态度</w:t>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1.沟通礼貌</w:t>
            </w:r>
            <w:r/>
          </w:p>
          <w:p>
            <w:pPr>
              <w:pStyle w:val="676"/>
              <w:spacing w:after="120"/>
              <w:rPr>
                <w:rFonts w:ascii="仿宋" w:hAnsi="仿宋" w:eastAsia="仿宋" w:cs="仿宋"/>
                <w:bCs/>
                <w:sz w:val="24"/>
              </w:rPr>
            </w:pPr>
            <w:r>
              <w:rPr>
                <w:rFonts w:ascii="仿宋" w:hAnsi="仿宋" w:eastAsia="仿宋" w:cs="仿宋"/>
                <w:bCs/>
                <w:sz w:val="24"/>
              </w:rPr>
              <w:t xml:space="preserve">态度热情、语言文明，耐心解答疑问，不与报修人争执</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出现态度冷漠、争执冲突，一次扣 </w:t>
            </w:r>
            <w:r>
              <w:rPr>
                <w:rFonts w:hint="eastAsia" w:ascii="仿宋" w:hAnsi="仿宋" w:eastAsia="仿宋" w:cs="仿宋"/>
                <w:bCs/>
                <w:sz w:val="24"/>
              </w:rPr>
              <w:t xml:space="preserve">10</w:t>
            </w:r>
            <w:r>
              <w:rPr>
                <w:rFonts w:ascii="仿宋" w:hAnsi="仿宋" w:eastAsia="仿宋" w:cs="仿宋"/>
                <w:bCs/>
                <w:sz w:val="24"/>
              </w:rPr>
              <w:t xml:space="preserve"> 分</w:t>
            </w:r>
            <w:r/>
          </w:p>
        </w:tc>
      </w:tr>
      <w:tr>
        <w:trPr>
          <w:cantSplit/>
        </w:trPr>
        <w:tc>
          <w:tcPr>
            <w:tcMar>
              <w:left w:w="120" w:type="dxa"/>
              <w:top w:w="60" w:type="dxa"/>
              <w:right w:w="120" w:type="dxa"/>
              <w:bottom w:w="30" w:type="dxa"/>
            </w:tcMar>
            <w:tcW w:w="1571" w:type="dxa"/>
            <w:vAlign w:val="top"/>
            <w:vMerge w:val="continue"/>
            <w:textDirection w:val="lrTb"/>
            <w:noWrap w:val="false"/>
          </w:tcPr>
          <w:p>
            <w:pPr>
              <w:pStyle w:val="676"/>
              <w:spacing w:after="120"/>
              <w:rPr>
                <w:rFonts w:ascii="仿宋" w:hAnsi="仿宋" w:eastAsia="仿宋" w:cs="仿宋"/>
                <w:bCs/>
                <w:sz w:val="24"/>
              </w:rPr>
            </w:pPr>
            <w:r>
              <w:rPr>
                <w:rFonts w:ascii="仿宋" w:hAnsi="仿宋" w:eastAsia="仿宋" w:cs="仿宋"/>
                <w:bCs/>
                <w:sz w:val="24"/>
              </w:rPr>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2.尊重与配合</w:t>
            </w:r>
            <w:r/>
          </w:p>
          <w:p>
            <w:pPr>
              <w:pStyle w:val="676"/>
              <w:spacing w:after="120"/>
              <w:rPr>
                <w:rFonts w:ascii="仿宋" w:hAnsi="仿宋" w:eastAsia="仿宋" w:cs="仿宋"/>
                <w:bCs/>
                <w:sz w:val="24"/>
              </w:rPr>
            </w:pPr>
            <w:r>
              <w:rPr>
                <w:rFonts w:ascii="仿宋" w:hAnsi="仿宋" w:eastAsia="仿宋" w:cs="仿宋"/>
                <w:bCs/>
                <w:sz w:val="24"/>
              </w:rPr>
              <w:t xml:space="preserve">遵守校园规定，佩戴工牌，衣着整洁；进入场所前敲门，爱护公私财物</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违反规定、损坏财物扣 2-5 分，损坏财物需照价赔偿</w:t>
            </w:r>
            <w:r/>
          </w:p>
        </w:tc>
      </w:tr>
      <w:tr>
        <w:trPr>
          <w:cantSplit/>
        </w:trPr>
        <w:tc>
          <w:tcPr>
            <w:tcMar>
              <w:left w:w="120" w:type="dxa"/>
              <w:top w:w="60" w:type="dxa"/>
              <w:right w:w="120" w:type="dxa"/>
              <w:bottom w:w="30" w:type="dxa"/>
            </w:tcMar>
            <w:tcW w:w="1571" w:type="dxa"/>
            <w:vAlign w:val="center"/>
            <w:vMerge w:val="restart"/>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t xml:space="preserve">闭环管理</w:t>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1.系统操作与记录</w:t>
            </w:r>
            <w:r/>
          </w:p>
          <w:p>
            <w:pPr>
              <w:pStyle w:val="676"/>
              <w:spacing w:after="120"/>
              <w:rPr>
                <w:rFonts w:ascii="仿宋" w:hAnsi="仿宋" w:eastAsia="仿宋" w:cs="仿宋"/>
                <w:bCs/>
                <w:sz w:val="24"/>
              </w:rPr>
            </w:pPr>
            <w:r>
              <w:rPr>
                <w:rFonts w:ascii="仿宋" w:hAnsi="仿宋" w:eastAsia="仿宋" w:cs="仿宋"/>
                <w:bCs/>
                <w:sz w:val="24"/>
              </w:rPr>
              <w:t xml:space="preserve">熟练使用后勤报修系统，维修完成后及时录入流程</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系统操作失误导致流程中断扣1 分；记录不全、虚假记录一次扣 3分</w:t>
            </w:r>
            <w:r/>
          </w:p>
        </w:tc>
      </w:tr>
      <w:tr>
        <w:trPr>
          <w:cantSplit/>
        </w:trPr>
        <w:tc>
          <w:tcPr>
            <w:tcMar>
              <w:left w:w="120" w:type="dxa"/>
              <w:top w:w="60" w:type="dxa"/>
              <w:right w:w="120" w:type="dxa"/>
              <w:bottom w:w="30" w:type="dxa"/>
            </w:tcMar>
            <w:tcW w:w="1571" w:type="dxa"/>
            <w:vAlign w:val="center"/>
            <w:vMerge w:val="continue"/>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2.验收与反馈</w:t>
            </w:r>
            <w:r/>
          </w:p>
          <w:p>
            <w:pPr>
              <w:pStyle w:val="676"/>
              <w:spacing w:after="120"/>
              <w:rPr>
                <w:rFonts w:ascii="仿宋" w:hAnsi="仿宋" w:eastAsia="仿宋" w:cs="仿宋"/>
                <w:bCs/>
                <w:sz w:val="24"/>
              </w:rPr>
            </w:pPr>
            <w:r>
              <w:rPr>
                <w:rFonts w:ascii="仿宋" w:hAnsi="仿宋" w:eastAsia="仿宋" w:cs="仿宋"/>
                <w:bCs/>
                <w:sz w:val="24"/>
              </w:rPr>
              <w:t xml:space="preserve">维修完成后主动</w:t>
            </w:r>
            <w:r>
              <w:rPr>
                <w:rFonts w:hint="eastAsia" w:ascii="仿宋" w:hAnsi="仿宋" w:eastAsia="仿宋" w:cs="仿宋"/>
                <w:bCs/>
                <w:sz w:val="24"/>
              </w:rPr>
              <w:t xml:space="preserve">确认完工</w:t>
            </w:r>
            <w:r>
              <w:rPr>
                <w:rFonts w:ascii="仿宋" w:hAnsi="仿宋" w:eastAsia="仿宋" w:cs="仿宋"/>
                <w:bCs/>
                <w:sz w:val="24"/>
              </w:rPr>
              <w:t xml:space="preserve">，</w:t>
            </w:r>
            <w:r>
              <w:rPr>
                <w:rFonts w:hint="eastAsia" w:ascii="仿宋" w:hAnsi="仿宋" w:eastAsia="仿宋" w:cs="仿宋"/>
                <w:bCs/>
                <w:sz w:val="24"/>
              </w:rPr>
              <w:t xml:space="preserve">待报修人</w:t>
            </w:r>
            <w:r>
              <w:rPr>
                <w:rFonts w:ascii="仿宋" w:hAnsi="仿宋" w:eastAsia="仿宋" w:cs="仿宋"/>
                <w:bCs/>
                <w:sz w:val="24"/>
              </w:rPr>
              <w:t xml:space="preserve">验收；</w:t>
            </w:r>
            <w:r>
              <w:rPr>
                <w:rFonts w:hint="eastAsia" w:ascii="仿宋" w:hAnsi="仿宋" w:eastAsia="仿宋" w:cs="仿宋"/>
                <w:bCs/>
                <w:sz w:val="24"/>
              </w:rPr>
              <w:t xml:space="preserve">如有</w:t>
            </w:r>
            <w:r>
              <w:rPr>
                <w:rFonts w:ascii="仿宋" w:hAnsi="仿宋" w:eastAsia="仿宋" w:cs="仿宋"/>
                <w:bCs/>
                <w:sz w:val="24"/>
              </w:rPr>
              <w:t xml:space="preserve">异议需处理至满意</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未</w:t>
            </w:r>
            <w:r>
              <w:rPr>
                <w:rFonts w:hint="eastAsia" w:ascii="仿宋" w:hAnsi="仿宋" w:eastAsia="仿宋" w:cs="仿宋"/>
                <w:bCs/>
                <w:sz w:val="24"/>
              </w:rPr>
              <w:t xml:space="preserve">确认完工</w:t>
            </w:r>
            <w:r>
              <w:rPr>
                <w:rFonts w:ascii="仿宋" w:hAnsi="仿宋" w:eastAsia="仿宋" w:cs="仿宋"/>
                <w:bCs/>
                <w:sz w:val="24"/>
              </w:rPr>
              <w:t xml:space="preserve">、未处理异议，扣 2 分</w:t>
            </w:r>
            <w:r/>
          </w:p>
        </w:tc>
      </w:tr>
      <w:tr>
        <w:trPr>
          <w:cantSplit/>
        </w:trPr>
        <w:tc>
          <w:tcPr>
            <w:tcMar>
              <w:left w:w="120" w:type="dxa"/>
              <w:top w:w="60" w:type="dxa"/>
              <w:right w:w="120" w:type="dxa"/>
              <w:bottom w:w="30" w:type="dxa"/>
            </w:tcMar>
            <w:tcW w:w="1571" w:type="dxa"/>
            <w:vAlign w:val="center"/>
            <w:vMerge w:val="restart"/>
            <w:textDirection w:val="lrTb"/>
            <w:noWrap w:val="false"/>
          </w:tcPr>
          <w:p>
            <w:pPr>
              <w:pStyle w:val="676"/>
              <w:jc w:val="center"/>
              <w:spacing w:after="120"/>
              <w:rPr>
                <w:rFonts w:ascii="仿宋" w:hAnsi="仿宋" w:eastAsia="仿宋" w:cs="仿宋"/>
                <w:bCs/>
                <w:sz w:val="24"/>
              </w:rPr>
            </w:pPr>
            <w:r>
              <w:rPr>
                <w:rFonts w:ascii="仿宋" w:hAnsi="仿宋" w:eastAsia="仿宋" w:cs="仿宋"/>
                <w:bCs/>
                <w:sz w:val="24"/>
              </w:rPr>
              <w:t xml:space="preserve">日常巡检与安全保障</w:t>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1.定期巡查（洞山校区）</w:t>
            </w:r>
            <w:r/>
          </w:p>
          <w:p>
            <w:pPr>
              <w:pStyle w:val="676"/>
              <w:spacing w:after="120"/>
              <w:rPr>
                <w:rFonts w:ascii="仿宋" w:hAnsi="仿宋" w:eastAsia="仿宋" w:cs="仿宋"/>
                <w:bCs/>
                <w:sz w:val="24"/>
              </w:rPr>
            </w:pPr>
            <w:r>
              <w:rPr>
                <w:rFonts w:ascii="仿宋" w:hAnsi="仿宋" w:eastAsia="仿宋" w:cs="仿宋"/>
                <w:bCs/>
                <w:sz w:val="24"/>
              </w:rPr>
              <w:t xml:space="preserve">每周对水电线路巡查 1 次，详细记录巡查情况、隐患及处理结果</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漏检 1 次扣 8 分；记录不完整扣 3 分；未及时排除隐患扣 10 分</w:t>
            </w:r>
            <w:r/>
          </w:p>
        </w:tc>
      </w:tr>
      <w:tr>
        <w:trPr>
          <w:cantSplit/>
        </w:trPr>
        <w:tc>
          <w:tcPr>
            <w:tcMar>
              <w:left w:w="120" w:type="dxa"/>
              <w:top w:w="60" w:type="dxa"/>
              <w:right w:w="120" w:type="dxa"/>
              <w:bottom w:w="30" w:type="dxa"/>
            </w:tcMar>
            <w:tcW w:w="1571" w:type="dxa"/>
            <w:vAlign w:val="top"/>
            <w:vMerge w:val="continue"/>
            <w:textDirection w:val="lrTb"/>
            <w:noWrap w:val="false"/>
          </w:tcPr>
          <w:p>
            <w:pPr>
              <w:pStyle w:val="676"/>
              <w:spacing w:after="120"/>
              <w:rPr>
                <w:rFonts w:ascii="仿宋" w:hAnsi="仿宋" w:eastAsia="仿宋" w:cs="仿宋"/>
                <w:bCs/>
                <w:sz w:val="24"/>
              </w:rPr>
            </w:pPr>
            <w:r>
              <w:rPr>
                <w:rFonts w:ascii="仿宋" w:hAnsi="仿宋" w:eastAsia="仿宋" w:cs="仿宋"/>
                <w:bCs/>
                <w:sz w:val="24"/>
              </w:rPr>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2.安全检查配合</w:t>
            </w:r>
            <w:r/>
          </w:p>
          <w:p>
            <w:pPr>
              <w:pStyle w:val="676"/>
              <w:spacing w:after="120"/>
              <w:rPr>
                <w:rFonts w:ascii="仿宋" w:hAnsi="仿宋" w:eastAsia="仿宋" w:cs="仿宋"/>
                <w:bCs/>
                <w:sz w:val="24"/>
              </w:rPr>
            </w:pPr>
            <w:r>
              <w:rPr>
                <w:rFonts w:ascii="仿宋" w:hAnsi="仿宋" w:eastAsia="仿宋" w:cs="仿宋"/>
                <w:bCs/>
                <w:sz w:val="24"/>
              </w:rPr>
              <w:t xml:space="preserve">每月协同校方开展水电安全检查，重大活动前专项检查，排除隐患并留存记录</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缺席检查 1 次扣 3 分；隐患未排除或无记录，一次扣5分</w:t>
            </w:r>
            <w:r/>
          </w:p>
        </w:tc>
      </w:tr>
      <w:tr>
        <w:trPr/>
        <w:tc>
          <w:tcPr>
            <w:tcMar>
              <w:left w:w="120" w:type="dxa"/>
              <w:top w:w="60" w:type="dxa"/>
              <w:right w:w="120" w:type="dxa"/>
              <w:bottom w:w="30" w:type="dxa"/>
            </w:tcMar>
            <w:tcW w:w="1571"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成本控制</w:t>
            </w:r>
            <w:r/>
          </w:p>
        </w:tc>
        <w:tc>
          <w:tcPr>
            <w:tcMar>
              <w:left w:w="120" w:type="dxa"/>
              <w:top w:w="60" w:type="dxa"/>
              <w:right w:w="120" w:type="dxa"/>
              <w:bottom w:w="30" w:type="dxa"/>
            </w:tcMar>
            <w:tcW w:w="4934"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资源节约节约材料、水电等资源，不浪费耗材，可修复零部件不随意更换</w:t>
            </w:r>
            <w:r/>
          </w:p>
        </w:tc>
        <w:tc>
          <w:tcPr>
            <w:tcMar>
              <w:left w:w="120" w:type="dxa"/>
              <w:top w:w="60" w:type="dxa"/>
              <w:right w:w="120" w:type="dxa"/>
              <w:bottom w:w="30" w:type="dxa"/>
            </w:tcMar>
            <w:tcW w:w="3355" w:type="dxa"/>
            <w:vAlign w:val="center"/>
            <w:textDirection w:val="lrTb"/>
            <w:noWrap w:val="false"/>
          </w:tcPr>
          <w:p>
            <w:pPr>
              <w:pStyle w:val="676"/>
              <w:spacing w:after="120"/>
              <w:rPr>
                <w:rFonts w:ascii="仿宋" w:hAnsi="仿宋" w:eastAsia="仿宋" w:cs="仿宋"/>
                <w:bCs/>
                <w:sz w:val="24"/>
              </w:rPr>
            </w:pPr>
            <w:r>
              <w:rPr>
                <w:rFonts w:ascii="仿宋" w:hAnsi="仿宋" w:eastAsia="仿宋" w:cs="仿宋"/>
                <w:bCs/>
                <w:sz w:val="24"/>
              </w:rPr>
              <w:t xml:space="preserve">严重浪费、不必要更换零部件，扣 2-5 分</w:t>
            </w:r>
            <w:r/>
          </w:p>
        </w:tc>
      </w:tr>
    </w:tbl>
    <w:p>
      <w:pPr>
        <w:pStyle w:val="676"/>
        <w:rPr>
          <w:rFonts w:hint="eastAsia"/>
          <w:lang w:bidi="zh-CN"/>
        </w:rPr>
      </w:pPr>
      <w:r>
        <w:rPr>
          <w:rFonts w:hint="eastAsia"/>
          <w:lang w:bidi="zh-CN"/>
        </w:rPr>
      </w:r>
      <w:r/>
    </w:p>
    <w:p>
      <w:pPr>
        <w:pStyle w:val="676"/>
        <w:rPr>
          <w:rFonts w:hint="eastAsia"/>
        </w:rPr>
      </w:pPr>
      <w:r>
        <w:rPr>
          <w:rFonts w:hint="eastAsia"/>
        </w:rPr>
      </w:r>
      <w:r/>
    </w:p>
    <w:p>
      <w:pPr>
        <w:pStyle w:val="676"/>
        <w:jc w:val="left"/>
        <w:widowControl/>
        <w:rPr>
          <w:rFonts w:hint="eastAsia" w:ascii="仿宋" w:hAnsi="仿宋" w:eastAsia="仿宋" w:cs="仿宋"/>
          <w:sz w:val="30"/>
          <w:szCs w:val="30"/>
        </w:rPr>
      </w:pPr>
      <w:r>
        <w:rPr>
          <w:rFonts w:hint="eastAsia" w:ascii="仿宋" w:hAnsi="仿宋" w:eastAsia="仿宋" w:cs="仿宋"/>
          <w:sz w:val="30"/>
          <w:szCs w:val="30"/>
        </w:rPr>
        <w:br w:type="page" w:clear="all"/>
      </w:r>
      <w:r/>
    </w:p>
    <w:p>
      <w:pPr>
        <w:pStyle w:val="676"/>
        <w:contextualSpacing/>
        <w:ind w:left="-424" w:right="-624" w:firstLine="450"/>
        <w:jc w:val="center"/>
        <w:widowControl/>
        <w:rPr>
          <w:rFonts w:hint="eastAsia" w:ascii="仿宋" w:hAnsi="仿宋" w:eastAsia="仿宋" w:cs="仿宋"/>
          <w:sz w:val="28"/>
          <w:szCs w:val="28"/>
        </w:rPr>
      </w:pPr>
      <w:r>
        <w:rPr>
          <w:rFonts w:hint="eastAsia" w:ascii="仿宋" w:hAnsi="仿宋" w:eastAsia="仿宋" w:cs="仿宋"/>
          <w:sz w:val="28"/>
          <w:szCs w:val="28"/>
        </w:rPr>
        <w:t xml:space="preserve">二、采购包2拟签订的合同文本</w:t>
      </w:r>
      <w:r/>
    </w:p>
    <w:p>
      <w:pPr>
        <w:pStyle w:val="676"/>
        <w:contextualSpacing/>
        <w:ind w:left="-424" w:right="-624" w:firstLine="360"/>
        <w:jc w:val="left"/>
        <w:widowControl/>
        <w:rPr>
          <w:rFonts w:hint="eastAsia" w:ascii="仿宋" w:hAnsi="仿宋" w:eastAsia="仿宋" w:cs="仿宋"/>
          <w:sz w:val="24"/>
          <w:szCs w:val="21"/>
        </w:rPr>
      </w:pPr>
      <w:r>
        <w:rPr>
          <w:rFonts w:hint="eastAsia" w:ascii="仿宋" w:hAnsi="仿宋" w:eastAsia="仿宋" w:cs="仿宋"/>
          <w:sz w:val="24"/>
          <w:szCs w:val="21"/>
        </w:rPr>
        <w:t xml:space="preserve">甲方：</w:t>
      </w:r>
      <w:r>
        <w:rPr>
          <w:rFonts w:hint="eastAsia" w:ascii="仿宋" w:hAnsi="仿宋" w:eastAsia="仿宋" w:cs="仿宋"/>
          <w:sz w:val="24"/>
        </w:rPr>
        <w:t xml:space="preserve">徐州幼儿师范高等专科学校</w:t>
      </w:r>
      <w:r>
        <w:rPr>
          <w:rFonts w:hint="eastAsia" w:ascii="仿宋" w:hAnsi="仿宋" w:eastAsia="仿宋" w:cs="仿宋"/>
          <w:sz w:val="24"/>
          <w:szCs w:val="21"/>
        </w:rPr>
        <w:t xml:space="preserve">                  </w:t>
      </w:r>
      <w:r/>
    </w:p>
    <w:p>
      <w:pPr>
        <w:pStyle w:val="676"/>
        <w:contextualSpacing/>
        <w:ind w:left="-424" w:right="-624" w:firstLine="360"/>
        <w:jc w:val="left"/>
        <w:widowControl/>
        <w:rPr>
          <w:rFonts w:hint="eastAsia" w:ascii="仿宋" w:hAnsi="仿宋" w:eastAsia="仿宋" w:cs="仿宋"/>
          <w:sz w:val="24"/>
          <w:szCs w:val="21"/>
        </w:rPr>
      </w:pPr>
      <w:r>
        <w:rPr>
          <w:rFonts w:hint="eastAsia" w:ascii="仿宋" w:hAnsi="仿宋" w:eastAsia="仿宋" w:cs="仿宋"/>
          <w:sz w:val="24"/>
          <w:szCs w:val="21"/>
        </w:rPr>
        <w:t xml:space="preserve">乙方：</w:t>
      </w:r>
      <w:r/>
    </w:p>
    <w:p>
      <w:pPr>
        <w:pStyle w:val="676"/>
        <w:contextualSpacing/>
        <w:ind w:left="-424" w:right="-624" w:firstLine="360"/>
        <w:jc w:val="left"/>
        <w:widowControl/>
        <w:rPr>
          <w:rFonts w:hint="eastAsia" w:ascii="仿宋" w:hAnsi="仿宋" w:eastAsia="仿宋" w:cs="仿宋"/>
          <w:sz w:val="24"/>
        </w:rPr>
      </w:pPr>
      <w:r>
        <w:rPr>
          <w:rFonts w:hint="eastAsia" w:ascii="仿宋" w:hAnsi="仿宋" w:eastAsia="仿宋" w:cs="仿宋"/>
          <w:sz w:val="24"/>
          <w:szCs w:val="21"/>
        </w:rPr>
        <w:t xml:space="preserve">项目名称：</w:t>
      </w:r>
      <w:r>
        <w:rPr>
          <w:rFonts w:hint="eastAsia" w:ascii="仿宋" w:hAnsi="仿宋" w:eastAsia="仿宋"/>
          <w:sz w:val="24"/>
        </w:rPr>
        <w:t xml:space="preserve">校园物业管理服务项目（</w:t>
      </w:r>
      <w:r>
        <w:rPr>
          <w:rFonts w:hint="eastAsia" w:ascii="仿宋" w:hAnsi="仿宋" w:eastAsia="仿宋"/>
          <w:sz w:val="24"/>
        </w:rPr>
        <w:t xml:space="preserve">碧螺校区物业管理服务</w:t>
      </w:r>
      <w:r>
        <w:rPr>
          <w:rFonts w:hint="eastAsia" w:ascii="仿宋" w:hAnsi="仿宋" w:eastAsia="仿宋"/>
          <w:sz w:val="24"/>
        </w:rPr>
        <w:t xml:space="preserve">）</w:t>
      </w:r>
      <w:r>
        <w:rPr>
          <w:rFonts w:hint="eastAsia" w:ascii="仿宋" w:hAnsi="仿宋" w:eastAsia="仿宋" w:cs="仿宋"/>
          <w:sz w:val="24"/>
        </w:rPr>
      </w:r>
      <w:r/>
    </w:p>
    <w:p>
      <w:pPr>
        <w:pStyle w:val="676"/>
        <w:contextualSpacing/>
        <w:ind w:left="-424" w:right="-624" w:firstLine="360"/>
        <w:jc w:val="left"/>
        <w:widowControl/>
        <w:rPr>
          <w:rFonts w:hint="eastAsia" w:ascii="仿宋" w:hAnsi="仿宋" w:eastAsia="仿宋" w:cs="仿宋"/>
          <w:sz w:val="24"/>
        </w:rPr>
      </w:pPr>
      <w:r>
        <w:rPr>
          <w:rFonts w:hint="eastAsia" w:ascii="仿宋" w:hAnsi="仿宋" w:eastAsia="仿宋" w:cs="仿宋"/>
          <w:sz w:val="24"/>
          <w:szCs w:val="21"/>
        </w:rPr>
        <w:t xml:space="preserve">项目编号：</w:t>
      </w:r>
      <w:r>
        <w:rPr>
          <w:rFonts w:hint="eastAsia" w:ascii="仿宋" w:hAnsi="仿宋" w:eastAsia="仿宋"/>
          <w:sz w:val="24"/>
        </w:rPr>
        <w:t xml:space="preserve">JSZC-320300-XZCG-G2025-0121</w:t>
      </w:r>
      <w:r>
        <w:rPr>
          <w:rFonts w:hint="eastAsia" w:ascii="仿宋" w:hAnsi="仿宋" w:eastAsia="仿宋" w:cs="仿宋"/>
          <w:sz w:val="24"/>
        </w:rPr>
      </w:r>
      <w:r/>
    </w:p>
    <w:p>
      <w:pPr>
        <w:pStyle w:val="676"/>
        <w:contextualSpacing/>
        <w:ind w:left="-424" w:right="-624" w:firstLine="360"/>
        <w:jc w:val="left"/>
        <w:widowControl/>
        <w:rPr>
          <w:rFonts w:hint="eastAsia" w:ascii="仿宋" w:hAnsi="仿宋" w:eastAsia="仿宋" w:cs="仿宋"/>
          <w:sz w:val="24"/>
          <w:szCs w:val="21"/>
        </w:rPr>
      </w:pPr>
      <w:r>
        <w:rPr>
          <w:rFonts w:hint="eastAsia" w:ascii="仿宋" w:hAnsi="仿宋" w:eastAsia="仿宋" w:cs="仿宋"/>
          <w:sz w:val="24"/>
          <w:szCs w:val="21"/>
        </w:rPr>
        <w:t xml:space="preserve">签订时间：</w:t>
      </w:r>
      <w:r/>
    </w:p>
    <w:p>
      <w:pPr>
        <w:pStyle w:val="676"/>
        <w:contextualSpacing/>
        <w:ind w:left="-424" w:right="-624" w:firstLine="360"/>
        <w:jc w:val="left"/>
        <w:widowControl/>
        <w:rPr>
          <w:rFonts w:hint="eastAsia" w:ascii="仿宋" w:hAnsi="仿宋" w:eastAsia="仿宋" w:cs="仿宋"/>
          <w:sz w:val="24"/>
        </w:rPr>
      </w:pPr>
      <w:r>
        <w:rPr>
          <w:rFonts w:hint="eastAsia" w:ascii="仿宋" w:hAnsi="仿宋" w:eastAsia="仿宋" w:cs="仿宋"/>
          <w:sz w:val="24"/>
          <w:szCs w:val="21"/>
        </w:rPr>
        <w:t xml:space="preserve">签订地点：</w:t>
      </w:r>
      <w:r>
        <w:rPr>
          <w:rFonts w:hint="eastAsia" w:ascii="仿宋" w:hAnsi="仿宋" w:eastAsia="仿宋" w:cs="仿宋"/>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校园物业管理服务项目（碧螺校区物业管理服务）</w:t>
      </w:r>
      <w:r>
        <w:rPr>
          <w:rFonts w:hint="eastAsia" w:ascii="仿宋" w:hAnsi="仿宋" w:eastAsia="仿宋" w:cs="宋体"/>
          <w:sz w:val="24"/>
        </w:rPr>
        <w:t xml:space="preserve">采购包2发出的中标通知书、招标文件及乙方的投标文件等，按照平等、自愿的原则，经友好协商，签订本合同。</w:t>
      </w:r>
      <w:r/>
    </w:p>
    <w:p>
      <w:pPr>
        <w:pStyle w:val="676"/>
        <w:rPr>
          <w:rFonts w:hint="eastAsia" w:ascii="仿宋" w:hAnsi="仿宋" w:eastAsia="仿宋" w:cs="仿宋"/>
        </w:rPr>
      </w:pPr>
      <w:r>
        <w:rPr>
          <w:rFonts w:hint="eastAsia" w:ascii="仿宋" w:hAnsi="仿宋" w:eastAsia="仿宋" w:cs="仿宋"/>
        </w:rPr>
      </w:r>
      <w:r/>
    </w:p>
    <w:p>
      <w:pPr>
        <w:pStyle w:val="676"/>
        <w:ind w:firstLine="564"/>
        <w:jc w:val="center"/>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第一章  物业管理服务事项</w:t>
      </w:r>
      <w:r/>
    </w:p>
    <w:p>
      <w:pPr>
        <w:pStyle w:val="676"/>
        <w:ind w:right="6" w:firstLine="480"/>
        <w:rPr>
          <w:rFonts w:hint="eastAsia" w:ascii="仿宋" w:hAnsi="仿宋" w:eastAsia="仿宋"/>
          <w:sz w:val="24"/>
        </w:rPr>
      </w:pPr>
      <w:r>
        <w:rPr>
          <w:rFonts w:hint="eastAsia" w:ascii="仿宋" w:hAnsi="仿宋" w:eastAsia="仿宋" w:cs="宋体"/>
          <w:sz w:val="24"/>
        </w:rPr>
        <w:t xml:space="preserve">第</w:t>
      </w:r>
      <w:r>
        <w:rPr>
          <w:rFonts w:hint="eastAsia" w:ascii="仿宋" w:hAnsi="仿宋" w:eastAsia="仿宋"/>
          <w:sz w:val="24"/>
        </w:rPr>
        <w:t xml:space="preserve">一条  物业服务范围</w:t>
      </w:r>
      <w:r/>
    </w:p>
    <w:p>
      <w:pPr>
        <w:pStyle w:val="676"/>
        <w:ind w:right="6" w:firstLine="480"/>
        <w:rPr>
          <w:rFonts w:hint="eastAsia" w:ascii="仿宋" w:hAnsi="仿宋" w:eastAsia="仿宋"/>
          <w:sz w:val="24"/>
        </w:rPr>
      </w:pPr>
      <w:r>
        <w:rPr>
          <w:rFonts w:hint="eastAsia" w:ascii="仿宋" w:hAnsi="仿宋" w:eastAsia="仿宋"/>
          <w:sz w:val="24"/>
        </w:rPr>
        <w:t xml:space="preserve">详见采购需求（合同附件3）中“二、项目基本情况”及“三、物业服务范围”。</w:t>
      </w:r>
      <w:r/>
    </w:p>
    <w:p>
      <w:pPr>
        <w:pStyle w:val="676"/>
        <w:ind w:right="6" w:firstLine="480"/>
        <w:rPr>
          <w:rFonts w:hint="eastAsia" w:ascii="仿宋" w:hAnsi="仿宋" w:eastAsia="仿宋" w:cs="宋体"/>
          <w:sz w:val="24"/>
        </w:rPr>
      </w:pPr>
      <w:r>
        <w:rPr>
          <w:rFonts w:hint="eastAsia" w:ascii="仿宋" w:hAnsi="仿宋" w:eastAsia="仿宋"/>
          <w:sz w:val="24"/>
        </w:rPr>
        <w:t xml:space="preserve">第二条</w:t>
      </w:r>
      <w:r>
        <w:rPr>
          <w:rFonts w:hint="eastAsia" w:ascii="仿宋" w:hAnsi="仿宋" w:eastAsia="仿宋" w:cs="宋体"/>
          <w:sz w:val="24"/>
        </w:rPr>
        <w:t xml:space="preserve">  物业管理服务内容</w:t>
      </w:r>
      <w:r/>
    </w:p>
    <w:p>
      <w:pPr>
        <w:pStyle w:val="676"/>
        <w:ind w:firstLine="480"/>
        <w:rPr>
          <w:rFonts w:hint="eastAsia" w:ascii="仿宋" w:hAnsi="仿宋" w:eastAsia="仿宋"/>
          <w:sz w:val="24"/>
          <w:szCs w:val="22"/>
        </w:rPr>
      </w:pPr>
      <w:r>
        <w:rPr>
          <w:rFonts w:hint="eastAsia" w:ascii="仿宋" w:hAnsi="仿宋" w:eastAsia="仿宋"/>
          <w:sz w:val="24"/>
        </w:rPr>
        <w:t xml:space="preserve">1.基本服务；</w:t>
      </w:r>
      <w:r>
        <w:rPr>
          <w:rFonts w:hint="eastAsia" w:ascii="仿宋" w:hAnsi="仿宋" w:eastAsia="仿宋"/>
          <w:sz w:val="24"/>
          <w:szCs w:val="22"/>
        </w:rPr>
      </w:r>
      <w:r/>
    </w:p>
    <w:p>
      <w:pPr>
        <w:pStyle w:val="676"/>
        <w:ind w:firstLine="480"/>
        <w:rPr>
          <w:rFonts w:hint="eastAsia" w:ascii="仿宋" w:hAnsi="仿宋" w:eastAsia="仿宋"/>
          <w:sz w:val="24"/>
        </w:rPr>
      </w:pPr>
      <w:r>
        <w:rPr>
          <w:rFonts w:hint="eastAsia" w:ascii="仿宋" w:hAnsi="仿宋" w:eastAsia="仿宋"/>
          <w:sz w:val="24"/>
        </w:rPr>
        <w:t xml:space="preserve">2.公共设施节水、节电、节能管理服务；</w:t>
      </w:r>
      <w:r/>
    </w:p>
    <w:p>
      <w:pPr>
        <w:pStyle w:val="676"/>
        <w:ind w:firstLine="480"/>
        <w:rPr>
          <w:rFonts w:hint="eastAsia" w:ascii="仿宋" w:hAnsi="仿宋" w:eastAsia="仿宋"/>
          <w:sz w:val="24"/>
        </w:rPr>
      </w:pPr>
      <w:r>
        <w:rPr>
          <w:rFonts w:hint="eastAsia" w:ascii="仿宋" w:hAnsi="仿宋" w:eastAsia="仿宋"/>
          <w:sz w:val="24"/>
        </w:rPr>
        <w:t xml:space="preserve">3.保洁服务；</w:t>
      </w:r>
      <w:r/>
    </w:p>
    <w:p>
      <w:pPr>
        <w:pStyle w:val="676"/>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校园绿化管养维护服务；</w:t>
      </w:r>
      <w:r/>
    </w:p>
    <w:p>
      <w:pPr>
        <w:pStyle w:val="676"/>
        <w:ind w:firstLine="480"/>
        <w:rPr>
          <w:rFonts w:hint="eastAsia" w:ascii="仿宋" w:hAnsi="仿宋" w:eastAsia="仿宋"/>
          <w:sz w:val="24"/>
        </w:rPr>
      </w:pPr>
      <w:r>
        <w:rPr>
          <w:rFonts w:hint="eastAsia" w:ascii="仿宋" w:hAnsi="仿宋" w:eastAsia="仿宋"/>
          <w:sz w:val="24"/>
        </w:rPr>
        <w:t xml:space="preserve">5.宿舍管理服务。</w:t>
      </w:r>
      <w:r/>
    </w:p>
    <w:p>
      <w:pPr>
        <w:pStyle w:val="676"/>
        <w:ind w:right="6" w:firstLine="480"/>
        <w:rPr>
          <w:rFonts w:hint="eastAsia" w:ascii="仿宋" w:hAnsi="仿宋" w:eastAsia="仿宋" w:cs="宋体"/>
          <w:sz w:val="24"/>
        </w:rPr>
      </w:pPr>
      <w:r>
        <w:rPr>
          <w:rFonts w:hint="eastAsia" w:ascii="仿宋" w:hAnsi="仿宋" w:eastAsia="仿宋" w:cs="宋体"/>
          <w:sz w:val="24"/>
        </w:rPr>
      </w:r>
      <w:r/>
    </w:p>
    <w:p>
      <w:pPr>
        <w:pStyle w:val="676"/>
        <w:ind w:right="6" w:firstLine="480"/>
        <w:rPr>
          <w:rFonts w:hint="eastAsia" w:ascii="仿宋" w:hAnsi="仿宋" w:eastAsia="仿宋" w:cs="宋体"/>
          <w:sz w:val="24"/>
        </w:rPr>
      </w:pPr>
      <w:r>
        <w:rPr>
          <w:rFonts w:hint="eastAsia" w:ascii="仿宋" w:hAnsi="仿宋" w:eastAsia="仿宋" w:cs="宋体"/>
          <w:sz w:val="24"/>
        </w:rPr>
        <w:t xml:space="preserve">第三条 物业管理服务要求</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1.物业管理服务工作要求</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（1）物业管理服务工作原则：统一、规范、高效、安全；</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（2）物业管理服务工作要求：见合同附件1; </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2.物业管理服务人员要求</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（1）物业管理服务人员配备原则：精干、专业、敬业、健康；</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（2）物业管理服务人员均需同时具备以下条件：</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①无犯罪记录、无恶习、无复杂社会关系；</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②有医院出具的健康证明，无重大疾病和传染病，具备正常从事物业管理服务工作所需要的身体条件；</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③岗前培训合格率100％；</w:t>
      </w:r>
      <w:r/>
    </w:p>
    <w:p>
      <w:pPr>
        <w:pStyle w:val="676"/>
        <w:ind w:right="6" w:firstLine="360"/>
        <w:rPr>
          <w:rFonts w:hint="eastAsia" w:ascii="仿宋" w:hAnsi="仿宋" w:eastAsia="仿宋" w:cs="宋体"/>
          <w:sz w:val="24"/>
        </w:rPr>
      </w:pPr>
      <w:r>
        <w:rPr>
          <w:rFonts w:hint="eastAsia" w:ascii="仿宋" w:hAnsi="仿宋" w:eastAsia="仿宋" w:cs="宋体"/>
          <w:sz w:val="24"/>
        </w:rPr>
        <w:t xml:space="preserve">④年龄最小不低于18周岁，最大不高于63周岁。</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3）乙方严格按照投标文件中《组织机构设置及人员配备方案》组建物业管理服务队伍。合同签订后5个工作日内，乙方向甲方报送物业管理服务人员花名册、照片、相关证件影（复）印件和证明。合同期满后，甲方向乙方退还相关证件影（复）印件和证明。</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3.组织机构设置及人员配备要求：见合同附件2</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4.采购需求：见合同附件3</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5.验收标准（验收要求、验收标准和程序）</w:t>
      </w:r>
      <w:r/>
    </w:p>
    <w:p>
      <w:pPr>
        <w:pStyle w:val="676"/>
        <w:ind w:firstLine="240"/>
        <w:jc w:val="left"/>
        <w:widowControl/>
        <w:rPr>
          <w:rFonts w:hint="eastAsia" w:ascii="仿宋" w:hAnsi="仿宋" w:eastAsia="仿宋" w:cs="宋体"/>
          <w:sz w:val="24"/>
          <w:szCs w:val="22"/>
        </w:rPr>
      </w:pPr>
      <w:r>
        <w:rPr>
          <w:rFonts w:hint="eastAsia" w:ascii="仿宋" w:hAnsi="仿宋" w:eastAsia="仿宋" w:cs="宋体"/>
          <w:sz w:val="24"/>
        </w:rPr>
        <w:t xml:space="preserve">（1）验收标准：见本合同“第二章  物业管理服务质量”。</w:t>
      </w:r>
      <w:r>
        <w:rPr>
          <w:rFonts w:hint="eastAsia" w:ascii="仿宋" w:hAnsi="仿宋" w:eastAsia="仿宋" w:cs="宋体"/>
          <w:sz w:val="24"/>
          <w:szCs w:val="22"/>
        </w:rPr>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（2）验收要求、验收程序：乙方提出书面验收要求，甲方接到书面验收要求后5个工作日内出具验收书，如乙方对验收书有异议，在接到验收书后5个工作日内向甲方书面提出。</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pStyle w:val="676"/>
        <w:ind w:firstLine="480"/>
        <w:jc w:val="left"/>
        <w:widowControl/>
        <w:rPr>
          <w:rFonts w:hint="eastAsia"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676"/>
        <w:ind w:firstLine="840"/>
        <w:jc w:val="left"/>
        <w:widowControl/>
        <w:rPr>
          <w:rFonts w:hint="eastAsia" w:ascii="仿宋" w:hAnsi="仿宋" w:eastAsia="仿宋" w:cs="宋体"/>
          <w:sz w:val="24"/>
          <w:u w:val="single"/>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pStyle w:val="676"/>
        <w:ind w:firstLine="840"/>
        <w:jc w:val="left"/>
        <w:widowControl/>
        <w:rPr>
          <w:rFonts w:hint="eastAsia" w:ascii="仿宋" w:hAnsi="仿宋" w:eastAsia="仿宋" w:cs="宋体"/>
          <w:sz w:val="24"/>
        </w:rPr>
      </w:pPr>
      <w:r>
        <w:rPr>
          <w:rFonts w:hint="eastAsia" w:ascii="仿宋" w:hAnsi="仿宋" w:eastAsia="仿宋" w:cs="宋体"/>
          <w:sz w:val="24"/>
        </w:rPr>
        <w:t xml:space="preserve">如果履约验收涉及检测（检验）费、专业技术人员费用等费用由</w:t>
      </w:r>
      <w:r>
        <w:rPr>
          <w:rFonts w:hint="eastAsia" w:ascii="仿宋" w:hAnsi="仿宋" w:eastAsia="仿宋" w:cs="宋体"/>
          <w:sz w:val="24"/>
          <w:u w:val="single"/>
        </w:rPr>
        <w:t xml:space="preserve">乙方</w:t>
      </w:r>
      <w:r>
        <w:rPr>
          <w:rFonts w:hint="eastAsia" w:ascii="仿宋" w:hAnsi="仿宋" w:eastAsia="仿宋" w:cs="宋体"/>
          <w:sz w:val="24"/>
        </w:rPr>
        <w:t xml:space="preserve">承担。</w:t>
      </w:r>
      <w:r/>
    </w:p>
    <w:p>
      <w:pPr>
        <w:pStyle w:val="676"/>
        <w:ind w:firstLine="840"/>
        <w:rPr>
          <w:rFonts w:hint="eastAsia"/>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rPr>
          <w:rFonts w:hint="eastAsia"/>
        </w:rPr>
      </w:r>
      <w:r/>
    </w:p>
    <w:p>
      <w:pPr>
        <w:pStyle w:val="676"/>
        <w:ind w:firstLine="24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rPr>
          <w:rFonts w:ascii="仿宋" w:hAnsi="仿宋" w:eastAsia="仿宋" w:cs="宋体"/>
          <w:sz w:val="24"/>
        </w:rPr>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pStyle w:val="676"/>
        <w:ind w:firstLine="480"/>
        <w:jc w:val="left"/>
        <w:widowControl/>
        <w:rPr>
          <w:rFonts w:hint="eastAsia"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pStyle w:val="676"/>
        <w:ind w:firstLine="240"/>
        <w:jc w:val="left"/>
        <w:widowControl/>
        <w:rPr>
          <w:rFonts w:hint="eastAsia"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pStyle w:val="676"/>
        <w:ind w:firstLine="240"/>
        <w:jc w:val="left"/>
        <w:widowControl/>
        <w:rPr>
          <w:rFonts w:hint="eastAsia" w:ascii="仿宋" w:hAnsi="仿宋" w:eastAsia="仿宋" w:cs="宋体"/>
          <w:sz w:val="24"/>
          <w:u w:val="single"/>
        </w:rPr>
      </w:pPr>
      <w:r>
        <w:rPr>
          <w:rFonts w:hint="eastAsia" w:ascii="仿宋" w:hAnsi="仿宋" w:eastAsia="仿宋" w:cs="宋体"/>
          <w:sz w:val="24"/>
        </w:rPr>
        <w:t xml:space="preserve">（7）履约验收的内容： </w:t>
      </w:r>
      <w:r>
        <w:rPr>
          <w:rFonts w:hint="eastAsia" w:ascii="仿宋" w:hAnsi="仿宋" w:eastAsia="仿宋" w:cs="宋体"/>
          <w:sz w:val="24"/>
          <w:u w:val="single"/>
        </w:rPr>
        <w:t xml:space="preserve">（应当包括每一项技术和商务要求的履约情况，特别是落实政府采购扶持中小企业，支持绿色发展和乡村振兴等政策情况。）</w:t>
      </w:r>
      <w:r/>
    </w:p>
    <w:p>
      <w:pPr>
        <w:pStyle w:val="676"/>
        <w:ind w:firstLine="240"/>
        <w:jc w:val="left"/>
        <w:widowControl/>
        <w:rPr>
          <w:rFonts w:hint="eastAsia" w:ascii="仿宋" w:hAnsi="仿宋" w:eastAsia="仿宋" w:cs="宋体"/>
          <w:sz w:val="24"/>
        </w:rPr>
      </w:pPr>
      <w:r>
        <w:rPr>
          <w:rFonts w:hint="eastAsia" w:ascii="仿宋" w:hAnsi="仿宋" w:eastAsia="仿宋" w:cs="宋体"/>
          <w:sz w:val="24"/>
        </w:rPr>
        <w:t xml:space="preserve">（8）履约验收要求按照江苏省财政厅《关于印发&lt;江苏省政府采购履约验收管理办法&gt;的通知》（苏财规〔2024〕7号）的规定执行。合同与上述文件规定有矛盾的，以上述文件规定为准。</w:t>
      </w:r>
      <w:r/>
    </w:p>
    <w:p>
      <w:pPr>
        <w:pStyle w:val="676"/>
        <w:ind w:right="6" w:firstLine="480"/>
        <w:rPr>
          <w:rFonts w:hint="eastAsia" w:ascii="仿宋" w:hAnsi="仿宋" w:eastAsia="仿宋" w:cs="宋体"/>
          <w:sz w:val="24"/>
        </w:rPr>
      </w:pPr>
      <w:r>
        <w:rPr>
          <w:rFonts w:hint="eastAsia" w:ascii="仿宋" w:hAnsi="仿宋" w:eastAsia="仿宋" w:cs="宋体"/>
          <w:sz w:val="24"/>
        </w:rPr>
        <w:t xml:space="preserve">6.物业管理服务人员工资要求</w:t>
      </w:r>
      <w:r/>
    </w:p>
    <w:p>
      <w:pPr>
        <w:pStyle w:val="676"/>
        <w:ind w:right="6" w:firstLine="240"/>
        <w:rPr>
          <w:rFonts w:hint="eastAsia" w:ascii="仿宋" w:hAnsi="仿宋" w:eastAsia="仿宋" w:cs="宋体"/>
          <w:sz w:val="24"/>
        </w:rPr>
      </w:pPr>
      <w:r>
        <w:rPr>
          <w:rFonts w:hint="eastAsia" w:ascii="仿宋" w:hAnsi="仿宋" w:eastAsia="仿宋" w:cs="宋体"/>
          <w:sz w:val="24"/>
        </w:rPr>
        <w:t xml:space="preserve">（1）按照法律、法规和国家、省、市的规定，乙方按月足额发放工资；</w:t>
      </w:r>
      <w:r/>
    </w:p>
    <w:p>
      <w:pPr>
        <w:pStyle w:val="676"/>
        <w:ind w:firstLine="240"/>
        <w:rPr>
          <w:rFonts w:hint="eastAsia"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pStyle w:val="676"/>
        <w:ind w:firstLine="240"/>
        <w:rPr>
          <w:rFonts w:hint="eastAsia" w:ascii="仿宋" w:hAnsi="仿宋" w:eastAsia="仿宋" w:cs="宋体"/>
          <w:sz w:val="24"/>
        </w:rPr>
      </w:pPr>
      <w:r>
        <w:rPr>
          <w:rFonts w:hint="eastAsia" w:ascii="仿宋" w:hAnsi="仿宋" w:eastAsia="仿宋" w:cs="宋体"/>
          <w:sz w:val="24"/>
        </w:rPr>
        <w:t xml:space="preserve">（3）工资发放采用银行代发方式。</w:t>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第二章  物业管理服务质量</w:t>
      </w:r>
      <w:r/>
    </w:p>
    <w:p>
      <w:pPr>
        <w:pStyle w:val="676"/>
        <w:ind w:firstLine="480"/>
        <w:jc w:val="left"/>
        <w:spacing w:before="100" w:beforeAutospacing="1"/>
        <w:widowControl/>
        <w:tabs>
          <w:tab w:val="left" w:pos="3165" w:leader="none"/>
          <w:tab w:val="center" w:pos="4514" w:leader="none"/>
        </w:tabs>
        <w:rPr>
          <w:rFonts w:hint="eastAsia" w:ascii="仿宋" w:hAnsi="仿宋" w:eastAsia="仿宋" w:cs="宋体"/>
          <w:bCs/>
          <w:sz w:val="24"/>
        </w:rPr>
      </w:pPr>
      <w:r>
        <w:rPr>
          <w:rFonts w:hint="eastAsia" w:ascii="仿宋" w:hAnsi="仿宋" w:eastAsia="仿宋" w:cs="宋体"/>
          <w:sz w:val="24"/>
        </w:rPr>
        <w:t xml:space="preserve">第四条 物业管理服务</w:t>
      </w:r>
      <w:r>
        <w:rPr>
          <w:rFonts w:hint="eastAsia" w:ascii="仿宋" w:hAnsi="仿宋" w:eastAsia="仿宋" w:cs="宋体"/>
          <w:bCs/>
          <w:sz w:val="24"/>
        </w:rPr>
        <w:t xml:space="preserve">质量（服务质量）要求</w:t>
      </w:r>
      <w:r>
        <w:rPr>
          <w:rFonts w:hint="eastAsia" w:ascii="仿宋" w:hAnsi="仿宋" w:eastAsia="仿宋" w:cs="宋体"/>
          <w:bCs/>
          <w:sz w:val="24"/>
        </w:rPr>
      </w:r>
      <w:r/>
    </w:p>
    <w:p>
      <w:pPr>
        <w:pStyle w:val="676"/>
        <w:ind w:firstLine="480"/>
        <w:rPr>
          <w:rFonts w:hint="eastAsia"/>
        </w:rPr>
      </w:pPr>
      <w:r>
        <w:rPr>
          <w:rFonts w:hint="eastAsia" w:ascii="仿宋" w:hAnsi="仿宋" w:eastAsia="仿宋" w:cs="宋体"/>
          <w:sz w:val="24"/>
        </w:rPr>
        <w:t xml:space="preserve">达到</w:t>
      </w:r>
      <w:r>
        <w:rPr>
          <w:rFonts w:hint="eastAsia" w:ascii="仿宋" w:hAnsi="仿宋" w:eastAsia="仿宋" w:cs="宋体"/>
          <w:sz w:val="24"/>
          <w:lang w:val="zh-CN" w:bidi="zh-CN"/>
        </w:rPr>
        <w:t xml:space="preserve">《</w:t>
      </w:r>
      <w:bookmarkStart w:id="81" w:name="OLE_LINK79"/>
      <w:r/>
      <w:bookmarkStart w:id="82" w:name="OLE_LINK80"/>
      <w:r>
        <w:rPr>
          <w:rFonts w:hint="eastAsia" w:ascii="仿宋" w:hAnsi="仿宋" w:eastAsia="仿宋" w:cs="宋体"/>
          <w:sz w:val="24"/>
          <w:lang w:val="zh-CN" w:bidi="zh-CN"/>
        </w:rPr>
        <w:t xml:space="preserve">碧螺</w:t>
      </w:r>
      <w:bookmarkEnd w:id="81"/>
      <w:r/>
      <w:bookmarkEnd w:id="82"/>
      <w:r>
        <w:rPr>
          <w:rFonts w:hint="eastAsia" w:ascii="仿宋" w:hAnsi="仿宋" w:eastAsia="仿宋" w:cs="宋体"/>
          <w:sz w:val="24"/>
          <w:lang w:val="zh-CN" w:bidi="zh-CN"/>
        </w:rPr>
        <w:t xml:space="preserve">校区保洁服务考核内容及评分标准》</w:t>
      </w:r>
      <w:r>
        <w:rPr>
          <w:rFonts w:hint="eastAsia" w:ascii="仿宋" w:hAnsi="仿宋" w:eastAsia="仿宋" w:cs="宋体"/>
          <w:sz w:val="24"/>
        </w:rPr>
        <w:t xml:space="preserve">（见合同附件4）、</w:t>
      </w:r>
      <w:r>
        <w:rPr>
          <w:rFonts w:hint="eastAsia" w:ascii="仿宋" w:hAnsi="仿宋" w:eastAsia="仿宋" w:cs="宋体"/>
          <w:sz w:val="24"/>
          <w:lang w:val="zh-CN" w:bidi="zh-CN"/>
        </w:rPr>
        <w:t xml:space="preserve">《</w:t>
      </w:r>
      <w:r>
        <w:rPr>
          <w:rFonts w:hint="eastAsia" w:ascii="仿宋" w:hAnsi="仿宋" w:eastAsia="仿宋" w:cs="宋体"/>
          <w:sz w:val="24"/>
          <w:lang w:val="zh-CN" w:bidi="zh-CN"/>
        </w:rPr>
        <w:t xml:space="preserve">碧螺</w:t>
      </w:r>
      <w:r>
        <w:rPr>
          <w:rFonts w:hint="eastAsia" w:ascii="仿宋" w:hAnsi="仿宋" w:eastAsia="仿宋" w:cs="宋体"/>
          <w:sz w:val="24"/>
          <w:lang w:val="zh-CN" w:bidi="zh-CN"/>
        </w:rPr>
        <w:t xml:space="preserve">校区校园绿化管养服务考核内容及评分标准》</w:t>
      </w:r>
      <w:r>
        <w:rPr>
          <w:rFonts w:hint="eastAsia" w:ascii="仿宋" w:hAnsi="仿宋" w:eastAsia="仿宋" w:cs="宋体"/>
          <w:sz w:val="24"/>
        </w:rPr>
        <w:t xml:space="preserve">（见合同附件5）、</w:t>
      </w:r>
      <w:r>
        <w:rPr>
          <w:rFonts w:hint="eastAsia" w:ascii="仿宋" w:hAnsi="仿宋" w:eastAsia="仿宋" w:cs="宋体"/>
          <w:sz w:val="24"/>
          <w:lang w:val="zh-CN" w:bidi="zh-CN"/>
        </w:rPr>
        <w:t xml:space="preserve">《</w:t>
      </w:r>
      <w:r>
        <w:rPr>
          <w:rFonts w:hint="eastAsia" w:ascii="仿宋" w:hAnsi="仿宋" w:eastAsia="仿宋" w:cs="宋体"/>
          <w:sz w:val="24"/>
          <w:lang w:val="zh-CN" w:bidi="zh-CN"/>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r>
        <w:rPr>
          <w:rFonts w:hint="eastAsia" w:ascii="仿宋" w:hAnsi="仿宋" w:eastAsia="仿宋" w:cs="宋体"/>
          <w:sz w:val="24"/>
        </w:rPr>
        <w:t xml:space="preserve">（见合同附件6）分别都在85分以上。</w:t>
      </w:r>
      <w:r>
        <w:rPr>
          <w:rFonts w:hint="eastAsia"/>
        </w:rPr>
      </w:r>
      <w:r/>
    </w:p>
    <w:p>
      <w:pPr>
        <w:pStyle w:val="683"/>
        <w:rPr>
          <w:rFonts w:hint="eastAsia"/>
        </w:rPr>
      </w:pPr>
      <w:r>
        <w:rPr>
          <w:rFonts w:hint="eastAsia"/>
        </w:rPr>
      </w:r>
      <w:r/>
    </w:p>
    <w:p>
      <w:pPr>
        <w:pStyle w:val="676"/>
        <w:ind w:firstLine="240"/>
        <w:jc w:val="center"/>
        <w:rPr>
          <w:rFonts w:hint="eastAsia" w:ascii="仿宋" w:hAnsi="仿宋" w:eastAsia="仿宋" w:cs="宋体"/>
          <w:sz w:val="24"/>
        </w:rPr>
      </w:pPr>
      <w:r>
        <w:rPr>
          <w:rFonts w:hint="eastAsia" w:ascii="仿宋" w:hAnsi="仿宋" w:eastAsia="仿宋" w:cs="宋体"/>
          <w:sz w:val="24"/>
        </w:rPr>
      </w:r>
      <w:r/>
    </w:p>
    <w:p>
      <w:pPr>
        <w:pStyle w:val="676"/>
        <w:ind w:firstLine="240"/>
        <w:jc w:val="center"/>
        <w:rPr>
          <w:rFonts w:hint="eastAsia" w:ascii="仿宋" w:hAnsi="仿宋" w:eastAsia="仿宋" w:cs="宋体"/>
          <w:sz w:val="24"/>
        </w:rPr>
      </w:pPr>
      <w:r>
        <w:rPr>
          <w:rFonts w:hint="eastAsia" w:ascii="仿宋" w:hAnsi="仿宋" w:eastAsia="仿宋" w:cs="宋体"/>
          <w:sz w:val="24"/>
        </w:rPr>
        <w:t xml:space="preserve">第三章  物业管理服务期限及物业管理服务费</w:t>
      </w:r>
      <w:r/>
    </w:p>
    <w:p>
      <w:pPr>
        <w:pStyle w:val="676"/>
        <w:ind w:firstLine="424"/>
        <w:rPr>
          <w:rFonts w:hint="eastAsia" w:ascii="仿宋" w:hAnsi="仿宋" w:eastAsia="仿宋" w:cs="仿宋"/>
          <w:sz w:val="24"/>
        </w:rPr>
      </w:pPr>
      <w:r>
        <w:rPr>
          <w:rFonts w:hint="eastAsia" w:ascii="仿宋" w:hAnsi="仿宋" w:eastAsia="仿宋" w:cs="仿宋"/>
          <w:sz w:val="24"/>
        </w:rPr>
      </w:r>
      <w:r/>
    </w:p>
    <w:p>
      <w:pPr>
        <w:pStyle w:val="676"/>
        <w:ind w:firstLine="424"/>
        <w:rPr>
          <w:rFonts w:hint="eastAsia" w:ascii="仿宋" w:hAnsi="仿宋" w:eastAsia="仿宋" w:cs="仿宋"/>
          <w:sz w:val="24"/>
        </w:rPr>
      </w:pPr>
      <w:r>
        <w:rPr>
          <w:rFonts w:hint="eastAsia" w:ascii="仿宋" w:hAnsi="仿宋" w:eastAsia="仿宋" w:cs="仿宋"/>
          <w:sz w:val="24"/>
        </w:rPr>
        <w:t xml:space="preserve">第五条 物业管理服务期限（合同期限）</w:t>
      </w:r>
      <w:r/>
    </w:p>
    <w:p>
      <w:pPr>
        <w:pStyle w:val="676"/>
        <w:ind w:firstLine="424"/>
        <w:rPr>
          <w:rFonts w:hint="eastAsia" w:ascii="仿宋" w:hAnsi="仿宋" w:eastAsia="仿宋" w:cs="仿宋"/>
          <w:sz w:val="24"/>
        </w:rPr>
      </w:pPr>
      <w:r>
        <w:rPr>
          <w:rFonts w:hint="eastAsia" w:ascii="仿宋" w:hAnsi="仿宋" w:eastAsia="仿宋"/>
          <w:color w:val="000000" w:themeColor="text1"/>
          <w:sz w:val="24"/>
        </w:rPr>
        <w:t xml:space="preserve">自合同签订之日起1年，其中宿舍管理服务期限为2026年9月1日-2026年12月31日。</w:t>
      </w:r>
      <w:r>
        <w:rPr>
          <w:rFonts w:hint="eastAsia" w:ascii="仿宋" w:hAnsi="仿宋" w:eastAsia="仿宋" w:cs="仿宋"/>
          <w:sz w:val="24"/>
        </w:rPr>
      </w:r>
      <w:r/>
    </w:p>
    <w:p>
      <w:pPr>
        <w:pStyle w:val="676"/>
        <w:ind w:firstLine="424"/>
        <w:rPr>
          <w:rFonts w:hint="eastAsia" w:ascii="仿宋" w:hAnsi="仿宋" w:eastAsia="仿宋" w:cs="仿宋"/>
          <w:sz w:val="24"/>
        </w:rPr>
      </w:pPr>
      <w:r>
        <w:rPr>
          <w:rFonts w:hint="eastAsia" w:ascii="仿宋" w:hAnsi="仿宋" w:eastAsia="仿宋" w:cs="仿宋"/>
          <w:sz w:val="24"/>
        </w:rPr>
      </w:r>
      <w:r/>
    </w:p>
    <w:p>
      <w:pPr>
        <w:pStyle w:val="676"/>
        <w:ind w:firstLine="424"/>
        <w:rPr>
          <w:rFonts w:hint="eastAsia" w:ascii="仿宋" w:hAnsi="仿宋" w:eastAsia="仿宋" w:cs="仿宋"/>
          <w:sz w:val="24"/>
        </w:rPr>
      </w:pPr>
      <w:r>
        <w:rPr>
          <w:rFonts w:hint="eastAsia" w:ascii="仿宋" w:hAnsi="仿宋" w:eastAsia="仿宋" w:cs="仿宋"/>
          <w:sz w:val="24"/>
        </w:rPr>
        <w:t xml:space="preserve">第六条 物业管理服务费</w:t>
      </w:r>
      <w:r/>
    </w:p>
    <w:p>
      <w:pPr>
        <w:pStyle w:val="676"/>
        <w:ind w:firstLine="424"/>
        <w:rPr>
          <w:rFonts w:hint="eastAsia" w:ascii="仿宋" w:hAnsi="仿宋" w:eastAsia="仿宋" w:cs="仿宋"/>
          <w:sz w:val="24"/>
        </w:rPr>
      </w:pPr>
      <w:r>
        <w:rPr>
          <w:rFonts w:hint="eastAsia" w:ascii="仿宋" w:hAnsi="仿宋" w:eastAsia="仿宋" w:cs="仿宋"/>
          <w:sz w:val="24"/>
        </w:rPr>
        <w:t xml:space="preserve">1.物业管理服务费金额及构成</w:t>
      </w:r>
      <w:r/>
    </w:p>
    <w:p>
      <w:pPr>
        <w:pStyle w:val="676"/>
        <w:ind w:firstLine="480"/>
        <w:rPr>
          <w:rFonts w:hint="eastAsia" w:ascii="仿宋" w:hAnsi="仿宋" w:eastAsia="仿宋" w:cs="宋体"/>
          <w:sz w:val="24"/>
        </w:rPr>
      </w:pPr>
      <w:r>
        <w:rPr>
          <w:rFonts w:hint="eastAsia" w:ascii="仿宋" w:hAnsi="仿宋" w:eastAsia="仿宋" w:cs="宋体"/>
          <w:sz w:val="24"/>
        </w:rPr>
        <w:t xml:space="preserve">物业管理服务费：￥</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w:t>
      </w:r>
      <w:r/>
    </w:p>
    <w:p>
      <w:pPr>
        <w:pStyle w:val="676"/>
        <w:ind w:firstLine="424"/>
        <w:rPr>
          <w:rFonts w:hint="eastAsia" w:ascii="仿宋" w:hAnsi="仿宋" w:eastAsia="仿宋" w:cs="仿宋"/>
          <w:sz w:val="24"/>
        </w:rPr>
      </w:pPr>
      <w:r>
        <w:rPr>
          <w:rFonts w:hint="eastAsia" w:ascii="仿宋" w:hAnsi="仿宋" w:eastAsia="仿宋" w:cs="仿宋"/>
          <w:sz w:val="24"/>
        </w:rPr>
        <w:t xml:space="preserve">2.经双方协商一致，选择以下第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676"/>
        <w:numPr>
          <w:ilvl w:val="0"/>
          <w:numId w:val="13"/>
        </w:numPr>
        <w:widowControl/>
        <w:rPr>
          <w:rFonts w:hint="eastAsia" w:ascii="仿宋" w:hAnsi="仿宋" w:eastAsia="仿宋" w:cs="仿宋"/>
          <w:sz w:val="24"/>
        </w:rPr>
      </w:pPr>
      <w:r>
        <w:rPr>
          <w:rFonts w:hint="eastAsia" w:ascii="仿宋" w:hAnsi="仿宋" w:eastAsia="仿宋" w:cs="仿宋"/>
          <w:sz w:val="24"/>
        </w:rPr>
        <w:t xml:space="preserve">付款方式（不提交预付款保函的）</w:t>
      </w:r>
      <w:r/>
    </w:p>
    <w:p>
      <w:pPr>
        <w:pStyle w:val="676"/>
        <w:ind w:firstLine="465"/>
        <w:rPr>
          <w:rFonts w:hint="eastAsia" w:ascii="仿宋" w:hAnsi="仿宋" w:eastAsia="仿宋" w:cs="仿宋"/>
          <w:sz w:val="24"/>
        </w:rPr>
      </w:pPr>
      <w:r>
        <w:rPr>
          <w:rFonts w:hint="eastAsia" w:ascii="仿宋" w:hAnsi="仿宋" w:eastAsia="仿宋" w:cs="仿宋"/>
          <w:sz w:val="24"/>
        </w:rPr>
        <w:t xml:space="preserve">（1）合同总价的百分之十(10%)即￥</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，在合同签订生效，甲方自收到发票（发票金额为合同总价的10%）后10个工作日内，将资金支付到合同约定的乙方账户。</w:t>
      </w:r>
      <w:r/>
    </w:p>
    <w:p>
      <w:pPr>
        <w:pStyle w:val="676"/>
        <w:ind w:firstLine="465"/>
        <w:rPr>
          <w:rFonts w:hint="eastAsia" w:ascii="仿宋" w:hAnsi="仿宋" w:eastAsia="仿宋" w:cs="仿宋"/>
          <w:sz w:val="24"/>
        </w:rPr>
      </w:pPr>
      <w:r>
        <w:rPr>
          <w:rFonts w:hint="eastAsia" w:ascii="仿宋" w:hAnsi="仿宋" w:eastAsia="仿宋" w:cs="仿宋"/>
          <w:sz w:val="24"/>
        </w:rPr>
        <w:t xml:space="preserve">（2）预付款抵扣后期应支付的物业管理服务费。预付款抵扣完后，每月物业管理服务费=物业管理服务费（即合同总金额）*90% /12。</w:t>
      </w:r>
      <w:r/>
    </w:p>
    <w:p>
      <w:pPr>
        <w:pStyle w:val="676"/>
        <w:ind w:firstLine="465"/>
        <w:rPr>
          <w:rFonts w:hint="eastAsia" w:ascii="仿宋" w:hAnsi="仿宋" w:eastAsia="仿宋" w:cs="仿宋"/>
          <w:sz w:val="24"/>
        </w:rPr>
      </w:pPr>
      <w:r>
        <w:rPr>
          <w:rFonts w:hint="eastAsia" w:ascii="仿宋" w:hAnsi="仿宋" w:eastAsia="仿宋" w:cs="仿宋"/>
          <w:sz w:val="24"/>
        </w:rPr>
        <w:t xml:space="preserve">（二）付款方式（提交预付款保函的）</w:t>
      </w:r>
      <w:r/>
    </w:p>
    <w:p>
      <w:pPr>
        <w:pStyle w:val="676"/>
        <w:ind w:firstLine="465"/>
        <w:rPr>
          <w:rFonts w:hint="eastAsia" w:ascii="仿宋" w:hAnsi="仿宋" w:eastAsia="仿宋" w:cs="仿宋"/>
          <w:sz w:val="24"/>
        </w:rPr>
      </w:pPr>
      <w:r>
        <w:rPr>
          <w:rFonts w:hint="eastAsia" w:ascii="仿宋" w:hAnsi="仿宋" w:eastAsia="仿宋" w:cs="仿宋"/>
          <w:sz w:val="24"/>
        </w:rPr>
        <w:t xml:space="preserve">（1）合同总价的百分之四十(40%)即￥</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pStyle w:val="676"/>
        <w:ind w:firstLine="465"/>
        <w:rPr>
          <w:rFonts w:hint="eastAsia" w:ascii="仿宋" w:hAnsi="仿宋" w:eastAsia="仿宋" w:cs="仿宋"/>
          <w:sz w:val="24"/>
        </w:rPr>
      </w:pPr>
      <w:r>
        <w:rPr>
          <w:rFonts w:hint="eastAsia" w:ascii="仿宋" w:hAnsi="仿宋" w:eastAsia="仿宋" w:cs="仿宋"/>
          <w:sz w:val="24"/>
        </w:rPr>
        <w:t xml:space="preserve">作为预付款，在合同签订生效且乙方向甲方出具合同总价的百分之四十（40 %)即￥</w:t>
      </w:r>
      <w:r>
        <w:rPr>
          <w:rFonts w:hint="eastAsia" w:ascii="仿宋" w:hAnsi="仿宋" w:eastAsia="仿宋" w:cs="仿宋"/>
          <w:sz w:val="24"/>
          <w:u w:val="single"/>
        </w:rPr>
        <w:t xml:space="preserve">          </w:t>
      </w:r>
      <w:r>
        <w:rPr>
          <w:rFonts w:hint="eastAsia" w:ascii="仿宋" w:hAnsi="仿宋" w:eastAsia="仿宋" w:cs="仿宋"/>
          <w:sz w:val="24"/>
        </w:rPr>
        <w:t xml:space="preserve"> 大写：人民币</w:t>
      </w:r>
      <w:r>
        <w:rPr>
          <w:rFonts w:hint="eastAsia" w:ascii="仿宋" w:hAnsi="仿宋" w:eastAsia="仿宋" w:cs="仿宋"/>
          <w:sz w:val="24"/>
          <w:u w:val="single"/>
        </w:rPr>
        <w:t xml:space="preserve">            </w:t>
      </w:r>
      <w:r>
        <w:rPr>
          <w:rFonts w:hint="eastAsia" w:ascii="仿宋" w:hAnsi="仿宋" w:eastAsia="仿宋" w:cs="仿宋"/>
          <w:sz w:val="24"/>
        </w:rPr>
        <w:t xml:space="preserve">的预付款保函，甲方自收到发票（发票金额为合同总价的40%）后10个工作日内，将资金支付到合同约定的乙方账户。</w:t>
      </w:r>
      <w:r/>
    </w:p>
    <w:p>
      <w:pPr>
        <w:pStyle w:val="676"/>
        <w:ind w:firstLine="465"/>
        <w:rPr>
          <w:rFonts w:hint="eastAsia" w:ascii="仿宋" w:hAnsi="仿宋" w:eastAsia="仿宋" w:cs="仿宋"/>
          <w:sz w:val="24"/>
        </w:rPr>
      </w:pPr>
      <w:r>
        <w:rPr>
          <w:rFonts w:hint="eastAsia" w:ascii="仿宋" w:hAnsi="仿宋" w:eastAsia="仿宋" w:cs="仿宋"/>
          <w:sz w:val="24"/>
        </w:rPr>
        <w:t xml:space="preserve">（2）预付款抵扣后期应支付的</w:t>
      </w:r>
      <w:r>
        <w:rPr>
          <w:rFonts w:hint="eastAsia" w:ascii="仿宋" w:hAnsi="仿宋" w:eastAsia="仿宋" w:cs="宋体"/>
          <w:sz w:val="24"/>
        </w:rPr>
        <w:t xml:space="preserve">物业管理服务费</w:t>
      </w:r>
      <w:r>
        <w:rPr>
          <w:rFonts w:hint="eastAsia" w:ascii="仿宋" w:hAnsi="仿宋" w:eastAsia="仿宋" w:cs="仿宋"/>
          <w:sz w:val="24"/>
        </w:rPr>
        <w:t xml:space="preserve">。预付款抵扣完后，每月物业管理服务费=物业管理服务费（即合同总金额）*60% /12。</w:t>
      </w:r>
      <w:r/>
    </w:p>
    <w:p>
      <w:pPr>
        <w:pStyle w:val="676"/>
        <w:ind w:firstLine="465"/>
        <w:rPr>
          <w:rFonts w:hint="eastAsia" w:ascii="仿宋" w:hAnsi="仿宋" w:eastAsia="仿宋" w:cs="仿宋"/>
          <w:sz w:val="24"/>
        </w:rPr>
      </w:pPr>
      <w:r>
        <w:rPr>
          <w:rFonts w:hint="eastAsia" w:ascii="仿宋" w:hAnsi="仿宋" w:eastAsia="仿宋" w:cs="仿宋"/>
          <w:sz w:val="24"/>
        </w:rPr>
        <w:t xml:space="preserve">注:在签订合同时，如乙方明确表示无需预付款的，甲方可凭考核结果按月支付乙方</w:t>
      </w:r>
      <w:r>
        <w:rPr>
          <w:rFonts w:hint="eastAsia" w:ascii="仿宋" w:hAnsi="仿宋" w:eastAsia="仿宋" w:cs="宋体"/>
          <w:sz w:val="24"/>
        </w:rPr>
        <w:t xml:space="preserve">物业管理服务费</w:t>
      </w:r>
      <w:r>
        <w:rPr>
          <w:rFonts w:hint="eastAsia" w:ascii="仿宋" w:hAnsi="仿宋" w:eastAsia="仿宋" w:cs="仿宋"/>
          <w:sz w:val="24"/>
        </w:rPr>
        <w:t xml:space="preserve">。（注：此条符合苏财购〔2020〕52号文件要求）。</w:t>
      </w:r>
      <w:r/>
    </w:p>
    <w:p>
      <w:pPr>
        <w:pStyle w:val="676"/>
        <w:ind w:firstLine="465"/>
        <w:rPr>
          <w:rFonts w:hint="eastAsia" w:ascii="仿宋" w:hAnsi="仿宋" w:eastAsia="仿宋" w:cs="仿宋"/>
          <w:sz w:val="24"/>
        </w:rPr>
      </w:pPr>
      <w:r>
        <w:rPr>
          <w:rFonts w:hint="eastAsia" w:ascii="仿宋" w:hAnsi="仿宋" w:eastAsia="仿宋" w:cs="仿宋"/>
          <w:sz w:val="24"/>
        </w:rPr>
        <w:t xml:space="preserve">3.每月物业管理服务费的支付</w:t>
      </w:r>
      <w:r/>
    </w:p>
    <w:p>
      <w:pPr>
        <w:pStyle w:val="676"/>
        <w:ind w:firstLine="465"/>
        <w:rPr>
          <w:rFonts w:hint="eastAsia" w:ascii="仿宋" w:hAnsi="仿宋" w:eastAsia="仿宋" w:cs="宋体"/>
          <w:sz w:val="24"/>
        </w:rPr>
      </w:pPr>
      <w:r>
        <w:rPr>
          <w:rFonts w:hint="eastAsia" w:ascii="仿宋" w:hAnsi="仿宋" w:eastAsia="仿宋" w:cs="仿宋"/>
          <w:sz w:val="24"/>
        </w:rPr>
        <w:t xml:space="preserve">每月甲方按验收（考核）结果，收到乙方开具发票之日起10个工作内支付当月物业管理服</w:t>
      </w:r>
      <w:r>
        <w:rPr>
          <w:rFonts w:hint="eastAsia" w:ascii="仿宋" w:hAnsi="仿宋" w:eastAsia="仿宋" w:cs="宋体"/>
          <w:sz w:val="24"/>
        </w:rPr>
        <w:t xml:space="preserve">务费，由甲方办理政府采购资金结算手续，经审核后支付给乙方。具体如下：</w:t>
      </w:r>
      <w:r/>
    </w:p>
    <w:p>
      <w:pPr>
        <w:pStyle w:val="676"/>
        <w:ind w:firstLine="480"/>
        <w:rPr>
          <w:rFonts w:ascii="仿宋" w:hAnsi="仿宋" w:eastAsia="仿宋" w:cs="宋体"/>
          <w:sz w:val="24"/>
        </w:rPr>
      </w:pPr>
      <w:r>
        <w:rPr>
          <w:rFonts w:hint="eastAsia" w:ascii="仿宋" w:hAnsi="仿宋" w:eastAsia="仿宋" w:cs="宋体"/>
          <w:sz w:val="24"/>
        </w:rPr>
        <w:t xml:space="preserve">3.1验收（考核）结果按照</w:t>
      </w:r>
      <w:bookmarkStart w:id="83" w:name="OLE_LINK88"/>
      <w:r/>
      <w:bookmarkStart w:id="84" w:name="OLE_LINK89"/>
      <w:r>
        <w:rPr>
          <w:rFonts w:hint="eastAsia" w:ascii="仿宋" w:hAnsi="仿宋" w:eastAsia="仿宋" w:cs="宋体"/>
          <w:sz w:val="24"/>
        </w:rPr>
        <w:t xml:space="preserve">《</w:t>
      </w:r>
      <w:bookmarkStart w:id="85" w:name="OLE_LINK86"/>
      <w:r/>
      <w:bookmarkStart w:id="86" w:name="OLE_LINK87"/>
      <w:r>
        <w:rPr>
          <w:rFonts w:hint="eastAsia" w:ascii="仿宋" w:hAnsi="仿宋" w:eastAsia="仿宋" w:cs="宋体"/>
          <w:sz w:val="24"/>
        </w:rPr>
        <w:t xml:space="preserve">碧螺</w:t>
      </w:r>
      <w:bookmarkEnd w:id="85"/>
      <w:r/>
      <w:bookmarkEnd w:id="86"/>
      <w:r>
        <w:rPr>
          <w:rFonts w:hint="eastAsia" w:ascii="仿宋" w:hAnsi="仿宋" w:eastAsia="仿宋" w:cs="宋体"/>
          <w:sz w:val="24"/>
        </w:rPr>
        <w:t xml:space="preserve">校区保洁服务考核内容及评分标准》</w:t>
      </w:r>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校区校园绿化管养服务考核内容及评分标准》《</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83"/>
      <w:r/>
      <w:bookmarkEnd w:id="84"/>
      <w:r>
        <w:rPr>
          <w:rFonts w:hint="eastAsia" w:ascii="仿宋" w:hAnsi="仿宋" w:eastAsia="仿宋" w:cs="宋体"/>
          <w:sz w:val="24"/>
        </w:rPr>
        <w:t xml:space="preserve">考核得分分别都在85分以上（含85分）的，全额支付合同约定的“每月物业管理服务费”；</w:t>
      </w:r>
      <w:r>
        <w:rPr>
          <w:rFonts w:ascii="仿宋" w:hAnsi="仿宋" w:eastAsia="仿宋" w:cs="宋体"/>
          <w:sz w:val="24"/>
        </w:rPr>
      </w:r>
      <w:r/>
    </w:p>
    <w:p>
      <w:pPr>
        <w:pStyle w:val="676"/>
        <w:ind w:firstLine="480"/>
        <w:rPr>
          <w:rFonts w:hint="eastAsia"/>
        </w:rPr>
      </w:pPr>
      <w:r>
        <w:rPr>
          <w:rFonts w:hint="eastAsia" w:ascii="仿宋" w:hAnsi="仿宋" w:eastAsia="仿宋" w:cs="宋体"/>
          <w:sz w:val="24"/>
        </w:rPr>
        <w:t xml:space="preserve">3.2验收（考核）结果按照《</w:t>
      </w:r>
      <w:bookmarkStart w:id="87" w:name="OLE_LINK58"/>
      <w:r/>
      <w:bookmarkStart w:id="88" w:name="OLE_LINK67"/>
      <w:r>
        <w:rPr>
          <w:rFonts w:hint="eastAsia" w:ascii="仿宋" w:hAnsi="仿宋" w:eastAsia="仿宋" w:cs="宋体"/>
          <w:sz w:val="24"/>
        </w:rPr>
        <w:t xml:space="preserve">碧螺</w:t>
      </w:r>
      <w:bookmarkEnd w:id="87"/>
      <w:r/>
      <w:bookmarkEnd w:id="88"/>
      <w:r>
        <w:rPr>
          <w:rFonts w:hint="eastAsia" w:ascii="仿宋" w:hAnsi="仿宋" w:eastAsia="仿宋" w:cs="宋体"/>
          <w:sz w:val="24"/>
        </w:rPr>
        <w:t xml:space="preserve">校区保洁服务考核内容及评分标准》、</w:t>
      </w:r>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校区校园绿化管养服务考核内容及评分标准》、《</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r>
        <w:rPr>
          <w:rFonts w:hint="eastAsia" w:ascii="仿宋" w:hAnsi="仿宋" w:eastAsia="仿宋" w:cs="宋体"/>
          <w:sz w:val="24"/>
        </w:rPr>
        <w:t xml:space="preserve">考核得分分别在60分（含60分）以上的且有一项或者多项在84—60分（含60分、84分）之间的，实际支付物业管理服务费为：[（实际最低得分）/100]*合同约定的“每月物业管理服务费”；</w:t>
      </w:r>
      <w:r>
        <w:rPr>
          <w:rFonts w:hint="eastAsia"/>
        </w:rPr>
      </w:r>
      <w:r/>
    </w:p>
    <w:p>
      <w:pPr>
        <w:pStyle w:val="676"/>
        <w:ind w:firstLine="480"/>
        <w:rPr>
          <w:rFonts w:hint="eastAsia" w:ascii="仿宋" w:hAnsi="仿宋" w:eastAsia="仿宋" w:cs="仿宋"/>
          <w:color w:val="ff0000"/>
        </w:rPr>
      </w:pPr>
      <w:r>
        <w:rPr>
          <w:rFonts w:hint="eastAsia" w:ascii="仿宋" w:hAnsi="仿宋" w:eastAsia="仿宋" w:cs="宋体"/>
          <w:sz w:val="24"/>
        </w:rPr>
        <w:t xml:space="preserve">3.3验收（考核）结果按照《碧螺校区保洁服务考核内容及评分标准》</w:t>
      </w:r>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校区校园绿化管养服务考核内容及评分标准》《</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r>
        <w:rPr>
          <w:rFonts w:hint="eastAsia" w:ascii="仿宋" w:hAnsi="仿宋" w:eastAsia="仿宋" w:cs="宋体"/>
          <w:sz w:val="24"/>
        </w:rPr>
        <w:t xml:space="preserve">考核得分有一项得分在60分以下的，全额扣除合同约定的“每月物业管理服务费”，甲方有权保留与乙方提前终止合同的权利。</w:t>
      </w:r>
      <w:r>
        <w:rPr>
          <w:rFonts w:hint="eastAsia" w:ascii="仿宋" w:hAnsi="仿宋" w:eastAsia="仿宋" w:cs="仿宋"/>
          <w:color w:val="ff0000"/>
        </w:rPr>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第四章  双方的权利义务</w:t>
      </w:r>
      <w:r/>
    </w:p>
    <w:p>
      <w:pPr>
        <w:pStyle w:val="676"/>
        <w:ind w:firstLine="480"/>
        <w:rPr>
          <w:rFonts w:hint="eastAsia" w:ascii="仿宋" w:hAnsi="仿宋" w:eastAsia="仿宋" w:cs="宋体"/>
          <w:sz w:val="24"/>
        </w:rPr>
      </w:pPr>
      <w:r>
        <w:rPr>
          <w:rFonts w:hint="eastAsia" w:ascii="仿宋" w:hAnsi="仿宋" w:eastAsia="仿宋" w:cs="宋体"/>
          <w:sz w:val="24"/>
        </w:rPr>
        <w:t xml:space="preserve">第七条 甲方的权利义务</w:t>
      </w:r>
      <w:r/>
    </w:p>
    <w:p>
      <w:pPr>
        <w:pStyle w:val="676"/>
        <w:ind w:firstLine="480"/>
        <w:rPr>
          <w:rFonts w:hint="eastAsia" w:ascii="仿宋" w:hAnsi="仿宋" w:eastAsia="仿宋" w:cs="宋体"/>
          <w:sz w:val="24"/>
        </w:rPr>
      </w:pPr>
      <w:r>
        <w:rPr>
          <w:rFonts w:hint="eastAsia" w:ascii="仿宋" w:hAnsi="仿宋" w:eastAsia="仿宋" w:cs="宋体"/>
          <w:sz w:val="24"/>
        </w:rPr>
        <w:t xml:space="preserve">1.甲方的权利</w:t>
      </w:r>
      <w:r/>
    </w:p>
    <w:p>
      <w:pPr>
        <w:pStyle w:val="676"/>
        <w:ind w:firstLine="240"/>
        <w:rPr>
          <w:rFonts w:hint="eastAsia" w:ascii="仿宋" w:hAnsi="仿宋" w:eastAsia="仿宋" w:cs="宋体"/>
          <w:sz w:val="24"/>
        </w:rPr>
      </w:pPr>
      <w:r>
        <w:rPr>
          <w:rFonts w:hint="eastAsia" w:ascii="仿宋" w:hAnsi="仿宋" w:eastAsia="仿宋" w:cs="宋体"/>
          <w:sz w:val="24"/>
        </w:rPr>
        <w:t xml:space="preserve">（1）依据合同约定，对乙方进行检查和考核；</w:t>
      </w:r>
      <w:r/>
    </w:p>
    <w:p>
      <w:pPr>
        <w:pStyle w:val="676"/>
        <w:ind w:firstLine="240"/>
        <w:rPr>
          <w:rFonts w:hint="eastAsia" w:ascii="仿宋" w:hAnsi="仿宋" w:eastAsia="仿宋" w:cs="宋体"/>
          <w:sz w:val="24"/>
        </w:rPr>
      </w:pPr>
      <w:r>
        <w:rPr>
          <w:rFonts w:hint="eastAsia" w:ascii="仿宋" w:hAnsi="仿宋" w:eastAsia="仿宋" w:cs="宋体"/>
          <w:sz w:val="24"/>
        </w:rPr>
        <w:t xml:space="preserve">（2）按照甲方审核认可的服装式样、颜色，乙方制作和购买乙方物业管理服务人员的服装，所有服装费用均由乙方承担；</w:t>
      </w:r>
      <w:r/>
    </w:p>
    <w:p>
      <w:pPr>
        <w:pStyle w:val="676"/>
        <w:ind w:firstLine="240"/>
        <w:rPr>
          <w:rFonts w:hint="eastAsia" w:ascii="仿宋" w:hAnsi="仿宋" w:eastAsia="仿宋" w:cs="宋体"/>
          <w:sz w:val="24"/>
        </w:rPr>
      </w:pPr>
      <w:r>
        <w:rPr>
          <w:rFonts w:hint="eastAsia" w:ascii="仿宋" w:hAnsi="仿宋" w:eastAsia="仿宋" w:cs="宋体"/>
          <w:sz w:val="24"/>
        </w:rPr>
        <w:t xml:space="preserve">（3）乙方如有人员调整应经甲方书面同意，涉及项目经理、</w:t>
      </w:r>
      <w:r>
        <w:rPr>
          <w:rFonts w:hint="eastAsia" w:ascii="仿宋" w:hAnsi="仿宋" w:eastAsia="仿宋" w:cs="宋体"/>
          <w:sz w:val="24"/>
        </w:rPr>
        <w:t xml:space="preserve">主管</w:t>
      </w:r>
      <w:r>
        <w:rPr>
          <w:rFonts w:hint="eastAsia" w:ascii="仿宋" w:hAnsi="仿宋" w:eastAsia="仿宋" w:cs="宋体"/>
          <w:sz w:val="24"/>
        </w:rPr>
        <w:t xml:space="preserve">等人员的调整应提前2个月告知甲方；</w:t>
      </w:r>
      <w:r/>
    </w:p>
    <w:p>
      <w:pPr>
        <w:pStyle w:val="676"/>
        <w:ind w:firstLine="240"/>
        <w:rPr>
          <w:rFonts w:hint="eastAsia" w:ascii="仿宋" w:hAnsi="仿宋" w:eastAsia="仿宋" w:cs="宋体"/>
          <w:sz w:val="24"/>
        </w:rPr>
      </w:pPr>
      <w:r>
        <w:rPr>
          <w:rFonts w:hint="eastAsia" w:ascii="仿宋" w:hAnsi="仿宋" w:eastAsia="仿宋" w:cs="宋体"/>
          <w:sz w:val="24"/>
        </w:rPr>
        <w:t xml:space="preserve">（4）甲方有权警告违反本合同规定的乙方人员，按照甲方要求，乙方更换违反本合同规定的人员；</w:t>
      </w:r>
      <w:r/>
    </w:p>
    <w:p>
      <w:pPr>
        <w:pStyle w:val="676"/>
        <w:ind w:firstLine="240"/>
        <w:rPr>
          <w:rFonts w:hint="eastAsia" w:ascii="仿宋" w:hAnsi="仿宋" w:eastAsia="仿宋" w:cs="宋体"/>
          <w:sz w:val="24"/>
        </w:rPr>
      </w:pPr>
      <w:r>
        <w:rPr>
          <w:rFonts w:hint="eastAsia" w:ascii="仿宋" w:hAnsi="仿宋" w:eastAsia="仿宋" w:cs="宋体"/>
          <w:sz w:val="24"/>
        </w:rPr>
        <w:t xml:space="preserve">（5）追究乙方违约责任。</w:t>
      </w:r>
      <w:r/>
    </w:p>
    <w:p>
      <w:pPr>
        <w:pStyle w:val="676"/>
        <w:ind w:firstLine="480"/>
        <w:rPr>
          <w:rFonts w:hint="eastAsia" w:ascii="仿宋" w:hAnsi="仿宋" w:eastAsia="仿宋" w:cs="宋体"/>
          <w:sz w:val="24"/>
        </w:rPr>
      </w:pPr>
      <w:r>
        <w:rPr>
          <w:rFonts w:hint="eastAsia" w:ascii="仿宋" w:hAnsi="仿宋" w:eastAsia="仿宋" w:cs="宋体"/>
          <w:sz w:val="24"/>
        </w:rPr>
        <w:t xml:space="preserve">2.甲方的义务</w:t>
      </w:r>
      <w:r/>
    </w:p>
    <w:p>
      <w:pPr>
        <w:pStyle w:val="676"/>
        <w:ind w:firstLine="240"/>
        <w:rPr>
          <w:rFonts w:hint="eastAsia" w:ascii="仿宋" w:hAnsi="仿宋" w:eastAsia="仿宋" w:cs="宋体"/>
          <w:sz w:val="24"/>
        </w:rPr>
      </w:pPr>
      <w:r>
        <w:rPr>
          <w:rFonts w:hint="eastAsia" w:ascii="仿宋" w:hAnsi="仿宋" w:eastAsia="仿宋" w:cs="宋体"/>
          <w:sz w:val="24"/>
        </w:rPr>
        <w:t xml:space="preserve">（1）按合同约定支付物业管理服务费；</w:t>
      </w:r>
      <w:r/>
    </w:p>
    <w:p>
      <w:pPr>
        <w:pStyle w:val="676"/>
        <w:ind w:firstLine="240"/>
        <w:rPr>
          <w:rFonts w:hint="eastAsia" w:ascii="仿宋" w:hAnsi="仿宋" w:eastAsia="仿宋" w:cs="宋体"/>
          <w:sz w:val="24"/>
        </w:rPr>
      </w:pPr>
      <w:r>
        <w:rPr>
          <w:rFonts w:hint="eastAsia" w:ascii="仿宋" w:hAnsi="仿宋" w:eastAsia="仿宋" w:cs="宋体"/>
          <w:sz w:val="24"/>
        </w:rPr>
        <w:t xml:space="preserve">（2）物业管理服务用房由甲方指定；</w:t>
      </w:r>
      <w:r/>
    </w:p>
    <w:p>
      <w:pPr>
        <w:pStyle w:val="676"/>
        <w:ind w:firstLine="240"/>
        <w:rPr>
          <w:rFonts w:hint="eastAsia" w:ascii="仿宋" w:hAnsi="仿宋" w:eastAsia="仿宋" w:cs="宋体"/>
          <w:sz w:val="24"/>
        </w:rPr>
      </w:pPr>
      <w:r>
        <w:rPr>
          <w:rFonts w:hint="eastAsia" w:ascii="仿宋" w:hAnsi="仿宋" w:eastAsia="仿宋" w:cs="宋体"/>
          <w:sz w:val="24"/>
        </w:rPr>
        <w:t xml:space="preserve">（3）甲方保证交付使用的物业符合国家规定的验收标准，按照国家规定的保修期限和保修范围承担物业的保修责任；</w:t>
      </w:r>
      <w:r/>
    </w:p>
    <w:p>
      <w:pPr>
        <w:pStyle w:val="676"/>
        <w:ind w:firstLine="240"/>
        <w:rPr>
          <w:rFonts w:hint="eastAsia" w:ascii="仿宋" w:hAnsi="仿宋" w:eastAsia="仿宋" w:cs="宋体"/>
          <w:sz w:val="24"/>
        </w:rPr>
      </w:pPr>
      <w:r>
        <w:rPr>
          <w:rFonts w:hint="eastAsia" w:ascii="仿宋" w:hAnsi="仿宋" w:eastAsia="仿宋" w:cs="宋体"/>
          <w:sz w:val="24"/>
        </w:rPr>
        <w:t xml:space="preserve">（4）乙方承接物业时，甲方应根据乙方需要移交相关资料。</w:t>
      </w:r>
      <w:r/>
    </w:p>
    <w:p>
      <w:pPr>
        <w:pStyle w:val="676"/>
        <w:ind w:firstLine="480"/>
        <w:rPr>
          <w:rFonts w:hint="eastAsia" w:ascii="仿宋" w:hAnsi="仿宋" w:eastAsia="仿宋" w:cs="宋体"/>
          <w:sz w:val="24"/>
        </w:rPr>
      </w:pPr>
      <w:r>
        <w:rPr>
          <w:rFonts w:hint="eastAsia" w:ascii="仿宋" w:hAnsi="仿宋" w:eastAsia="仿宋" w:cs="宋体"/>
          <w:sz w:val="24"/>
        </w:rPr>
        <w:t xml:space="preserve">第八条 乙方的权利义务</w:t>
      </w:r>
      <w:r/>
    </w:p>
    <w:p>
      <w:pPr>
        <w:pStyle w:val="676"/>
        <w:ind w:firstLine="480"/>
        <w:rPr>
          <w:rFonts w:hint="eastAsia" w:ascii="仿宋" w:hAnsi="仿宋" w:eastAsia="仿宋" w:cs="宋体"/>
          <w:sz w:val="24"/>
        </w:rPr>
      </w:pPr>
      <w:r>
        <w:rPr>
          <w:rFonts w:hint="eastAsia" w:ascii="仿宋" w:hAnsi="仿宋" w:eastAsia="仿宋" w:cs="宋体"/>
          <w:sz w:val="24"/>
        </w:rPr>
        <w:t xml:space="preserve">1.乙方的权利</w:t>
      </w:r>
      <w:r/>
    </w:p>
    <w:p>
      <w:pPr>
        <w:pStyle w:val="676"/>
        <w:ind w:firstLine="240"/>
        <w:rPr>
          <w:rFonts w:hint="eastAsia" w:ascii="仿宋" w:hAnsi="仿宋" w:eastAsia="仿宋" w:cs="宋体"/>
          <w:sz w:val="24"/>
        </w:rPr>
      </w:pPr>
      <w:r>
        <w:rPr>
          <w:rFonts w:hint="eastAsia" w:ascii="仿宋" w:hAnsi="仿宋" w:eastAsia="仿宋" w:cs="宋体"/>
          <w:sz w:val="24"/>
        </w:rPr>
        <w:t xml:space="preserve">（1）有权要求甲方按合同约定支付物业管理服务费；</w:t>
      </w:r>
      <w:r/>
    </w:p>
    <w:p>
      <w:pPr>
        <w:pStyle w:val="676"/>
        <w:ind w:firstLine="240"/>
        <w:rPr>
          <w:rFonts w:hint="eastAsia" w:ascii="仿宋" w:hAnsi="仿宋" w:eastAsia="仿宋" w:cs="宋体"/>
          <w:sz w:val="24"/>
        </w:rPr>
      </w:pPr>
      <w:r>
        <w:rPr>
          <w:rFonts w:hint="eastAsia" w:ascii="仿宋" w:hAnsi="仿宋" w:eastAsia="仿宋" w:cs="宋体"/>
          <w:sz w:val="24"/>
        </w:rPr>
        <w:t xml:space="preserve">（2）有权要求甲方指定物业管理服务用房。</w:t>
      </w:r>
      <w:r/>
    </w:p>
    <w:p>
      <w:pPr>
        <w:pStyle w:val="676"/>
        <w:ind w:firstLine="480"/>
        <w:rPr>
          <w:rFonts w:hint="eastAsia" w:ascii="仿宋" w:hAnsi="仿宋" w:eastAsia="仿宋" w:cs="宋体"/>
          <w:sz w:val="24"/>
        </w:rPr>
      </w:pPr>
      <w:r>
        <w:rPr>
          <w:rFonts w:hint="eastAsia" w:ascii="仿宋" w:hAnsi="仿宋" w:eastAsia="仿宋" w:cs="宋体"/>
          <w:sz w:val="24"/>
        </w:rPr>
        <w:t xml:space="preserve">2.乙方的义务</w:t>
      </w:r>
      <w:r/>
    </w:p>
    <w:p>
      <w:pPr>
        <w:pStyle w:val="676"/>
        <w:ind w:firstLine="240"/>
        <w:rPr>
          <w:rFonts w:hint="eastAsia" w:ascii="仿宋" w:hAnsi="仿宋" w:eastAsia="仿宋" w:cs="宋体"/>
          <w:sz w:val="24"/>
        </w:rPr>
      </w:pPr>
      <w:r>
        <w:rPr>
          <w:rFonts w:hint="eastAsia" w:ascii="仿宋" w:hAnsi="仿宋" w:eastAsia="仿宋" w:cs="宋体"/>
          <w:sz w:val="24"/>
        </w:rPr>
        <w:t xml:space="preserve">（1）乙方不得分包本项目；</w:t>
      </w:r>
      <w:r/>
    </w:p>
    <w:p>
      <w:pPr>
        <w:pStyle w:val="676"/>
        <w:ind w:firstLine="240"/>
        <w:rPr>
          <w:rFonts w:hint="eastAsia" w:ascii="仿宋" w:hAnsi="仿宋" w:eastAsia="仿宋" w:cs="宋体"/>
          <w:sz w:val="24"/>
        </w:rPr>
      </w:pPr>
      <w:r>
        <w:rPr>
          <w:rFonts w:hint="eastAsia" w:ascii="仿宋" w:hAnsi="仿宋" w:eastAsia="仿宋" w:cs="宋体"/>
          <w:sz w:val="24"/>
        </w:rPr>
        <w:t xml:space="preserve">（2）提供的物业服务符合本合同“第二章  物业管理服务质量”；</w:t>
      </w:r>
      <w:r/>
    </w:p>
    <w:p>
      <w:pPr>
        <w:pStyle w:val="676"/>
        <w:ind w:firstLine="240"/>
        <w:rPr>
          <w:rFonts w:hint="eastAsia" w:ascii="仿宋" w:hAnsi="仿宋" w:eastAsia="仿宋" w:cs="宋体"/>
          <w:sz w:val="24"/>
        </w:rPr>
      </w:pPr>
      <w:r>
        <w:rPr>
          <w:rFonts w:hint="eastAsia" w:ascii="仿宋" w:hAnsi="仿宋" w:eastAsia="仿宋" w:cs="宋体"/>
          <w:sz w:val="24"/>
        </w:rPr>
        <w:t xml:space="preserve">（3）按照本合同约定提供物业服务，具体见“第三条  物业管理服务要求”中“1、物业管理服务工作要求”；</w:t>
      </w:r>
      <w:r/>
    </w:p>
    <w:p>
      <w:pPr>
        <w:pStyle w:val="676"/>
        <w:ind w:firstLine="240"/>
        <w:rPr>
          <w:rFonts w:hint="eastAsia" w:ascii="仿宋" w:hAnsi="仿宋" w:eastAsia="仿宋" w:cs="宋体"/>
          <w:sz w:val="24"/>
        </w:rPr>
      </w:pPr>
      <w:r>
        <w:rPr>
          <w:rFonts w:hint="eastAsia" w:ascii="仿宋" w:hAnsi="仿宋" w:eastAsia="仿宋" w:cs="宋体"/>
          <w:sz w:val="24"/>
        </w:rPr>
        <w:t xml:space="preserve">（4）乙方应按投标文件配备人员及到岗，具体见“第三条  物业管理服务要求”中“3.组织机构设置及人员配备要求”；</w:t>
      </w:r>
      <w:r/>
    </w:p>
    <w:p>
      <w:pPr>
        <w:pStyle w:val="676"/>
        <w:ind w:firstLine="240"/>
        <w:rPr>
          <w:rFonts w:hint="eastAsia" w:ascii="仿宋" w:hAnsi="仿宋" w:eastAsia="仿宋" w:cs="宋体"/>
          <w:sz w:val="24"/>
        </w:rPr>
      </w:pPr>
      <w:r>
        <w:rPr>
          <w:rFonts w:hint="eastAsia" w:ascii="仿宋" w:hAnsi="仿宋" w:eastAsia="仿宋" w:cs="宋体"/>
          <w:sz w:val="24"/>
        </w:rPr>
        <w:t xml:space="preserve">（5）按照甲方要求，乙方更换违反本合同规定的人员；</w:t>
      </w:r>
      <w:r/>
    </w:p>
    <w:p>
      <w:pPr>
        <w:pStyle w:val="676"/>
        <w:ind w:firstLine="240"/>
        <w:rPr>
          <w:rFonts w:hint="eastAsia" w:ascii="仿宋" w:hAnsi="仿宋" w:eastAsia="仿宋" w:cs="宋体"/>
          <w:sz w:val="24"/>
        </w:rPr>
      </w:pPr>
      <w:r>
        <w:rPr>
          <w:rFonts w:hint="eastAsia" w:ascii="仿宋" w:hAnsi="仿宋" w:eastAsia="仿宋" w:cs="宋体"/>
          <w:sz w:val="24"/>
        </w:rPr>
        <w:t xml:space="preserve">（6）接受甲方的检查和考核；</w:t>
      </w:r>
      <w:r/>
    </w:p>
    <w:p>
      <w:pPr>
        <w:pStyle w:val="676"/>
        <w:ind w:firstLine="240"/>
        <w:rPr>
          <w:rFonts w:hint="eastAsia" w:ascii="仿宋" w:hAnsi="仿宋" w:eastAsia="仿宋" w:cs="宋体"/>
          <w:sz w:val="24"/>
        </w:rPr>
      </w:pPr>
      <w:r>
        <w:rPr>
          <w:rFonts w:hint="eastAsia" w:ascii="仿宋" w:hAnsi="仿宋" w:eastAsia="仿宋" w:cs="宋体"/>
          <w:sz w:val="24"/>
        </w:rPr>
        <w:t xml:space="preserve">（7）按照甲方审核认可的服装式样、颜色，乙方制作和购买乙方物业管理服务人员的服装，所有服装费用均由乙方承担；</w:t>
      </w:r>
      <w:r/>
    </w:p>
    <w:p>
      <w:pPr>
        <w:pStyle w:val="676"/>
        <w:ind w:firstLine="240"/>
        <w:rPr>
          <w:rFonts w:hint="eastAsia" w:ascii="仿宋" w:hAnsi="仿宋" w:eastAsia="仿宋" w:cs="宋体"/>
          <w:sz w:val="24"/>
        </w:rPr>
      </w:pPr>
      <w:r>
        <w:rPr>
          <w:rFonts w:hint="eastAsia" w:ascii="仿宋" w:hAnsi="仿宋" w:eastAsia="仿宋" w:cs="宋体"/>
          <w:sz w:val="24"/>
        </w:rPr>
        <w:t xml:space="preserve">（8）乙方如有人员调整应经甲方书面同意。涉及项目经理、</w:t>
      </w:r>
      <w:r>
        <w:rPr>
          <w:rFonts w:hint="eastAsia" w:ascii="仿宋" w:hAnsi="仿宋" w:eastAsia="仿宋" w:cs="宋体"/>
          <w:sz w:val="24"/>
        </w:rPr>
        <w:t xml:space="preserve">主管</w:t>
      </w:r>
      <w:r>
        <w:rPr>
          <w:rFonts w:hint="eastAsia" w:ascii="仿宋" w:hAnsi="仿宋" w:eastAsia="仿宋" w:cs="宋体"/>
          <w:sz w:val="24"/>
        </w:rPr>
        <w:t xml:space="preserve">等人员的调整应提前2个月告知甲方；</w:t>
      </w:r>
      <w:r/>
    </w:p>
    <w:p>
      <w:pPr>
        <w:pStyle w:val="676"/>
        <w:ind w:firstLine="240"/>
        <w:rPr>
          <w:rFonts w:hint="eastAsia" w:ascii="仿宋" w:hAnsi="仿宋" w:eastAsia="仿宋" w:cs="宋体"/>
          <w:sz w:val="24"/>
        </w:rPr>
      </w:pPr>
      <w:r>
        <w:rPr>
          <w:rFonts w:hint="eastAsia" w:ascii="仿宋" w:hAnsi="仿宋" w:eastAsia="仿宋" w:cs="宋体"/>
          <w:sz w:val="24"/>
        </w:rPr>
        <w:t xml:space="preserve">（9）不得占用非指定的物业管理用房，不得改变物业管理用房用途；</w:t>
      </w:r>
      <w:r/>
    </w:p>
    <w:p>
      <w:pPr>
        <w:pStyle w:val="676"/>
        <w:ind w:firstLine="240"/>
        <w:rPr>
          <w:rFonts w:hint="eastAsia" w:ascii="仿宋" w:hAnsi="仿宋" w:eastAsia="仿宋" w:cs="宋体"/>
          <w:sz w:val="24"/>
        </w:rPr>
      </w:pPr>
      <w:r>
        <w:rPr>
          <w:rFonts w:hint="eastAsia" w:ascii="仿宋" w:hAnsi="仿宋" w:eastAsia="仿宋" w:cs="宋体"/>
          <w:sz w:val="24"/>
        </w:rPr>
        <w:t xml:space="preserve">（10）不得因乙方原因，发生火灾、水灾、伤亡等重大安全事故；</w:t>
      </w:r>
      <w:r/>
    </w:p>
    <w:p>
      <w:pPr>
        <w:pStyle w:val="676"/>
        <w:ind w:firstLine="240"/>
        <w:rPr>
          <w:rFonts w:hint="eastAsia" w:ascii="仿宋" w:hAnsi="仿宋" w:eastAsia="仿宋" w:cs="宋体"/>
          <w:sz w:val="24"/>
        </w:rPr>
      </w:pPr>
      <w:r>
        <w:rPr>
          <w:rFonts w:hint="eastAsia" w:ascii="仿宋" w:hAnsi="仿宋" w:eastAsia="仿宋" w:cs="宋体"/>
          <w:sz w:val="24"/>
        </w:rPr>
        <w:t xml:space="preserve">（11）合同终止时，乙方应将物业管理服务用房、相关资料等交还给甲方；</w:t>
      </w:r>
      <w:r/>
    </w:p>
    <w:p>
      <w:pPr>
        <w:pStyle w:val="676"/>
        <w:ind w:firstLine="240"/>
        <w:rPr>
          <w:rFonts w:hint="eastAsia" w:ascii="仿宋" w:hAnsi="仿宋" w:eastAsia="仿宋" w:cs="宋体"/>
          <w:sz w:val="24"/>
        </w:rPr>
      </w:pPr>
      <w:r>
        <w:rPr>
          <w:rFonts w:hint="eastAsia" w:ascii="仿宋" w:hAnsi="仿宋" w:eastAsia="仿宋" w:cs="宋体"/>
          <w:sz w:val="24"/>
        </w:rPr>
        <w:t xml:space="preserve">（12）乙方应及时向甲方通告本物业管理服务区域内有关物业管理的重大事项，及时处理投诉，接受甲方监督；</w:t>
      </w:r>
      <w:r/>
    </w:p>
    <w:p>
      <w:pPr>
        <w:pStyle w:val="676"/>
        <w:ind w:firstLine="360"/>
        <w:rPr>
          <w:rFonts w:hint="eastAsia" w:ascii="仿宋" w:hAnsi="仿宋" w:eastAsia="仿宋" w:cs="宋体"/>
          <w:sz w:val="24"/>
        </w:rPr>
      </w:pPr>
      <w:r>
        <w:rPr>
          <w:rFonts w:hint="eastAsia" w:ascii="仿宋" w:hAnsi="仿宋" w:eastAsia="仿宋" w:cs="宋体"/>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pStyle w:val="676"/>
        <w:ind w:firstLine="360"/>
        <w:rPr>
          <w:rFonts w:hint="eastAsia" w:ascii="仿宋" w:hAnsi="仿宋" w:eastAsia="仿宋" w:cs="宋体"/>
          <w:sz w:val="24"/>
        </w:rPr>
      </w:pPr>
      <w:r>
        <w:rPr>
          <w:rFonts w:hint="eastAsia" w:ascii="仿宋" w:hAnsi="仿宋" w:eastAsia="仿宋" w:cs="宋体"/>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pStyle w:val="676"/>
        <w:ind w:firstLine="240"/>
        <w:rPr>
          <w:rFonts w:hint="eastAsia" w:ascii="仿宋" w:hAnsi="仿宋" w:eastAsia="仿宋" w:cs="宋体"/>
          <w:sz w:val="24"/>
        </w:rPr>
      </w:pPr>
      <w:r>
        <w:rPr>
          <w:rFonts w:hint="eastAsia" w:ascii="仿宋" w:hAnsi="仿宋" w:eastAsia="仿宋" w:cs="宋体"/>
          <w:sz w:val="24"/>
        </w:rPr>
        <w:t xml:space="preserve">（15）乙方对本项目物业管理服务人员进行岗前培训，不得违章指挥、强制冒险作业、违规作业；</w:t>
      </w:r>
      <w:r/>
    </w:p>
    <w:p>
      <w:pPr>
        <w:pStyle w:val="676"/>
        <w:ind w:firstLine="360"/>
        <w:rPr>
          <w:rFonts w:hint="eastAsia" w:ascii="仿宋" w:hAnsi="仿宋" w:eastAsia="仿宋" w:cs="宋体"/>
          <w:sz w:val="24"/>
        </w:rPr>
      </w:pPr>
      <w:r>
        <w:rPr>
          <w:rFonts w:hint="eastAsia" w:ascii="仿宋" w:hAnsi="仿宋" w:eastAsia="仿宋" w:cs="宋体"/>
          <w:sz w:val="24"/>
        </w:rPr>
        <w:t xml:space="preserve">（16）乙方负责处理本公司员工的生病、事故、伤残、死亡以及一切劳务纠纷，甲方不承担任何相关责任。乙方保证如有上述情况发生，积极处理，确保不影响甲方正常办公；</w:t>
      </w:r>
      <w:r/>
    </w:p>
    <w:p>
      <w:pPr>
        <w:pStyle w:val="676"/>
        <w:ind w:firstLine="240"/>
        <w:rPr>
          <w:rFonts w:hint="eastAsia" w:ascii="仿宋" w:hAnsi="仿宋" w:eastAsia="仿宋" w:cs="宋体"/>
          <w:sz w:val="24"/>
        </w:rPr>
      </w:pPr>
      <w:r>
        <w:rPr>
          <w:rFonts w:hint="eastAsia" w:ascii="仿宋" w:hAnsi="仿宋" w:eastAsia="仿宋" w:cs="宋体"/>
          <w:sz w:val="24"/>
        </w:rPr>
        <w:t xml:space="preserve">（17）合同终止时，乙方应将已经移交给乙方的资料移交给甲方。</w:t>
      </w:r>
      <w:r/>
    </w:p>
    <w:p>
      <w:pPr>
        <w:pStyle w:val="676"/>
        <w:rPr>
          <w:rFonts w:hint="eastAsia" w:ascii="仿宋" w:hAnsi="仿宋" w:eastAsia="仿宋" w:cs="仿宋"/>
        </w:rPr>
      </w:pPr>
      <w:r>
        <w:rPr>
          <w:rFonts w:hint="eastAsia" w:ascii="仿宋" w:hAnsi="仿宋" w:eastAsia="仿宋" w:cs="仿宋"/>
        </w:rPr>
      </w:r>
      <w:r/>
    </w:p>
    <w:p>
      <w:pPr>
        <w:pStyle w:val="676"/>
        <w:jc w:val="center"/>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第五章  违约责任</w:t>
      </w:r>
      <w:r/>
    </w:p>
    <w:p>
      <w:pPr>
        <w:pStyle w:val="676"/>
        <w:ind w:firstLine="480"/>
        <w:jc w:val="left"/>
        <w:spacing w:before="100" w:beforeAutospacing="1"/>
        <w:widowControl/>
        <w:tabs>
          <w:tab w:val="left" w:pos="3165" w:leader="none"/>
          <w:tab w:val="center" w:pos="4514" w:leader="none"/>
        </w:tabs>
        <w:rPr>
          <w:rFonts w:hint="eastAsia" w:ascii="仿宋" w:hAnsi="仿宋" w:eastAsia="仿宋" w:cs="宋体"/>
          <w:sz w:val="24"/>
        </w:rPr>
      </w:pPr>
      <w:r>
        <w:rPr>
          <w:rFonts w:hint="eastAsia" w:ascii="仿宋" w:hAnsi="仿宋" w:eastAsia="仿宋" w:cs="宋体"/>
          <w:sz w:val="24"/>
        </w:rPr>
        <w:t xml:space="preserve">第九条 违约责任</w:t>
      </w:r>
      <w:r/>
    </w:p>
    <w:p>
      <w:pPr>
        <w:pStyle w:val="676"/>
        <w:ind w:firstLine="360"/>
        <w:rPr>
          <w:rFonts w:hint="eastAsia" w:ascii="仿宋" w:hAnsi="仿宋" w:eastAsia="仿宋" w:cs="宋体"/>
          <w:sz w:val="24"/>
        </w:rPr>
      </w:pPr>
      <w:r>
        <w:rPr>
          <w:rFonts w:hint="eastAsia" w:ascii="仿宋" w:hAnsi="仿宋" w:eastAsia="仿宋" w:cs="宋体"/>
          <w:sz w:val="24"/>
        </w:rPr>
        <w:t xml:space="preserve">1.甲方责任</w:t>
      </w:r>
      <w:r/>
    </w:p>
    <w:p>
      <w:pPr>
        <w:pStyle w:val="676"/>
        <w:ind w:firstLine="360"/>
        <w:rPr>
          <w:rFonts w:hint="eastAsia" w:ascii="仿宋" w:hAnsi="仿宋" w:eastAsia="仿宋" w:cs="宋体"/>
          <w:sz w:val="24"/>
        </w:rPr>
      </w:pPr>
      <w:r>
        <w:rPr>
          <w:rFonts w:hint="eastAsia" w:ascii="仿宋" w:hAnsi="仿宋" w:eastAsia="仿宋" w:cs="宋体"/>
          <w:sz w:val="24"/>
        </w:rPr>
        <w:t xml:space="preserve">乙方按合同履约，甲方按合同约定支付物业管理服务费，甲方每逾期10天，甲方向乙方支付当月物业管理服务费（0.1）%的违约金，但违约金的总数不超过当月物业管理服务费的（1）%。</w:t>
      </w:r>
      <w:r/>
    </w:p>
    <w:p>
      <w:pPr>
        <w:pStyle w:val="676"/>
        <w:ind w:firstLine="360"/>
        <w:rPr>
          <w:rFonts w:hint="eastAsia" w:ascii="仿宋" w:hAnsi="仿宋" w:eastAsia="仿宋" w:cs="宋体"/>
          <w:sz w:val="24"/>
        </w:rPr>
      </w:pPr>
      <w:r>
        <w:rPr>
          <w:rFonts w:hint="eastAsia" w:ascii="仿宋" w:hAnsi="仿宋" w:eastAsia="仿宋" w:cs="宋体"/>
          <w:sz w:val="24"/>
        </w:rPr>
        <w:t xml:space="preserve">2.乙方的责任</w:t>
      </w:r>
      <w:r/>
    </w:p>
    <w:p>
      <w:pPr>
        <w:pStyle w:val="676"/>
        <w:ind w:firstLine="360"/>
        <w:rPr>
          <w:rFonts w:hint="eastAsia" w:ascii="仿宋" w:hAnsi="仿宋" w:eastAsia="仿宋" w:cs="宋体"/>
          <w:sz w:val="24"/>
        </w:rPr>
      </w:pPr>
      <w:r>
        <w:rPr>
          <w:rFonts w:hint="eastAsia" w:ascii="仿宋" w:hAnsi="仿宋" w:eastAsia="仿宋" w:cs="宋体"/>
          <w:sz w:val="24"/>
        </w:rPr>
        <w:t xml:space="preserve">第一部分</w:t>
      </w:r>
      <w:r/>
    </w:p>
    <w:p>
      <w:pPr>
        <w:pStyle w:val="676"/>
        <w:ind w:firstLine="360"/>
        <w:rPr>
          <w:rFonts w:hint="eastAsia" w:ascii="仿宋" w:hAnsi="仿宋" w:eastAsia="仿宋" w:cs="宋体"/>
          <w:sz w:val="24"/>
        </w:rPr>
      </w:pPr>
      <w:r>
        <w:rPr>
          <w:rFonts w:hint="eastAsia" w:ascii="仿宋" w:hAnsi="仿宋" w:eastAsia="仿宋" w:cs="宋体"/>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pStyle w:val="676"/>
        <w:ind w:firstLine="240"/>
        <w:rPr>
          <w:rFonts w:hint="eastAsia" w:ascii="仿宋" w:hAnsi="仿宋" w:eastAsia="仿宋" w:cs="宋体"/>
          <w:sz w:val="24"/>
        </w:rPr>
      </w:pPr>
      <w:r>
        <w:rPr>
          <w:rFonts w:hint="eastAsia" w:ascii="仿宋" w:hAnsi="仿宋" w:eastAsia="仿宋" w:cs="宋体"/>
          <w:sz w:val="24"/>
        </w:rPr>
        <w:t xml:space="preserve">（1）乙方分包本项目的；</w:t>
      </w:r>
      <w:r/>
    </w:p>
    <w:p>
      <w:pPr>
        <w:pStyle w:val="676"/>
        <w:ind w:firstLine="240"/>
        <w:rPr>
          <w:rFonts w:hint="eastAsia" w:ascii="仿宋" w:hAnsi="仿宋" w:eastAsia="仿宋" w:cs="宋体"/>
          <w:sz w:val="24"/>
        </w:rPr>
      </w:pPr>
      <w:r>
        <w:rPr>
          <w:rFonts w:hint="eastAsia" w:ascii="仿宋" w:hAnsi="仿宋" w:eastAsia="仿宋" w:cs="宋体"/>
          <w:sz w:val="24"/>
        </w:rPr>
        <w:t xml:space="preserve">（2）按照</w:t>
      </w:r>
      <w:r>
        <w:rPr>
          <w:rFonts w:hint="eastAsia" w:ascii="仿宋" w:hAnsi="仿宋" w:eastAsia="仿宋" w:cs="宋体"/>
          <w:sz w:val="24"/>
        </w:rPr>
        <w:t xml:space="preserve">《碧螺校区保洁服务考核内容及评分标准》</w:t>
      </w:r>
      <w:r>
        <w:rPr>
          <w:rFonts w:hint="eastAsia" w:ascii="仿宋" w:hAnsi="仿宋" w:eastAsia="仿宋" w:cs="宋体"/>
          <w:sz w:val="24"/>
        </w:rPr>
        <w:t xml:space="preserve">考核得分在60分以下的；</w:t>
      </w:r>
      <w:r/>
    </w:p>
    <w:p>
      <w:pPr>
        <w:pStyle w:val="676"/>
        <w:ind w:firstLine="240"/>
        <w:rPr>
          <w:rFonts w:hint="eastAsia" w:ascii="仿宋" w:hAnsi="仿宋" w:eastAsia="仿宋" w:cs="宋体"/>
          <w:sz w:val="24"/>
        </w:rPr>
      </w:pPr>
      <w:r>
        <w:rPr>
          <w:rFonts w:hint="eastAsia" w:ascii="仿宋" w:hAnsi="仿宋" w:eastAsia="仿宋" w:cs="宋体"/>
          <w:sz w:val="24"/>
        </w:rPr>
        <w:t xml:space="preserve">（3）乙方违反本合同“第一章  物业管理服务事项”中“第三条  物业管理服务要求”中“6.物业管理服务人员工资要求”的。</w:t>
      </w:r>
      <w:r/>
    </w:p>
    <w:p>
      <w:pPr>
        <w:pStyle w:val="676"/>
        <w:ind w:firstLine="480"/>
        <w:rPr>
          <w:rFonts w:hint="eastAsia" w:ascii="仿宋" w:hAnsi="仿宋" w:eastAsia="仿宋" w:cs="宋体"/>
          <w:sz w:val="24"/>
        </w:rPr>
      </w:pPr>
      <w:r>
        <w:rPr>
          <w:rFonts w:hint="eastAsia" w:ascii="仿宋" w:hAnsi="仿宋" w:eastAsia="仿宋" w:cs="宋体"/>
          <w:sz w:val="24"/>
        </w:rPr>
        <w:t xml:space="preserve">第二部分</w:t>
      </w:r>
      <w:r/>
    </w:p>
    <w:p>
      <w:pPr>
        <w:pStyle w:val="676"/>
        <w:ind w:firstLine="240"/>
        <w:rPr>
          <w:rFonts w:hint="eastAsia" w:ascii="仿宋" w:hAnsi="仿宋" w:eastAsia="仿宋" w:cs="宋体"/>
          <w:sz w:val="24"/>
        </w:rPr>
      </w:pPr>
      <w:r>
        <w:rPr>
          <w:rFonts w:hint="eastAsia" w:ascii="仿宋" w:hAnsi="仿宋" w:eastAsia="仿宋" w:cs="宋体"/>
          <w:sz w:val="24"/>
        </w:rPr>
        <w:t xml:space="preserve">（一）乙方违反“第八条 乙方的权利义务”中“2.乙方的义务”中(3)—(17)的，第一次发生（发现）的，甲方有权从物业管理服务费中扣10000元。第二次发生（发现）的，甲方有权从物业管理服务费中扣20000元，且甲方有权解除合同，由此造成乙方的直接损失和间接损失，甲方不予补偿；造成甲方损失的，甲方有权要求乙方赔偿，赔偿费从物业管理服务费、履约保证金（如有）中直接扣除，不足部分向乙方追索；</w:t>
      </w:r>
      <w:r/>
    </w:p>
    <w:p>
      <w:pPr>
        <w:pStyle w:val="676"/>
        <w:ind w:firstLine="240"/>
        <w:rPr>
          <w:rFonts w:hint="eastAsia" w:ascii="仿宋" w:hAnsi="仿宋" w:eastAsia="仿宋" w:cs="宋体"/>
          <w:sz w:val="24"/>
        </w:rPr>
      </w:pPr>
      <w:r>
        <w:rPr>
          <w:rFonts w:hint="eastAsia" w:ascii="仿宋" w:hAnsi="仿宋" w:eastAsia="仿宋" w:cs="宋体"/>
          <w:sz w:val="24"/>
        </w:rPr>
        <w:t xml:space="preserve">（二）上述违约事项如于</w:t>
      </w:r>
      <w:r>
        <w:rPr>
          <w:rFonts w:hint="eastAsia" w:ascii="仿宋" w:hAnsi="仿宋" w:eastAsia="仿宋" w:cs="宋体"/>
          <w:sz w:val="24"/>
        </w:rPr>
        <w:t xml:space="preserve">《碧螺校区保洁服务考核内容及评分标准》、</w:t>
      </w:r>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校区校园绿化管养服务考核内容及评分标准》、《</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r>
        <w:rPr>
          <w:rFonts w:hint="eastAsia" w:ascii="仿宋" w:hAnsi="仿宋" w:eastAsia="仿宋" w:cs="宋体"/>
          <w:sz w:val="24"/>
        </w:rPr>
        <w:t xml:space="preserve">中相关内容相同，乙方应先行承担上述违约责任，乙方按照本合同承担违约责任后，甲方考核时，将不再扣减相应的分值。</w:t>
      </w:r>
      <w:r/>
    </w:p>
    <w:p>
      <w:pPr>
        <w:pStyle w:val="676"/>
        <w:ind w:firstLine="480"/>
        <w:rPr>
          <w:rFonts w:hint="eastAsia" w:ascii="仿宋" w:hAnsi="仿宋" w:eastAsia="仿宋" w:cs="宋体"/>
          <w:sz w:val="24"/>
        </w:rPr>
      </w:pPr>
      <w:r>
        <w:rPr>
          <w:rFonts w:hint="eastAsia" w:ascii="仿宋" w:hAnsi="仿宋" w:eastAsia="仿宋" w:cs="宋体"/>
          <w:sz w:val="24"/>
        </w:rPr>
        <w:t xml:space="preserve">第十条 本合同在下列条件全部满足后生效，生效日期以下列条件全部满足的最晚日期为准：</w:t>
      </w:r>
      <w:r/>
    </w:p>
    <w:p>
      <w:pPr>
        <w:pStyle w:val="676"/>
        <w:ind w:firstLine="480"/>
        <w:rPr>
          <w:rFonts w:hint="eastAsia" w:ascii="仿宋" w:hAnsi="仿宋" w:eastAsia="仿宋" w:cs="宋体"/>
          <w:sz w:val="24"/>
        </w:rPr>
      </w:pPr>
      <w:r>
        <w:rPr>
          <w:rFonts w:hint="eastAsia" w:ascii="仿宋" w:hAnsi="仿宋" w:eastAsia="仿宋" w:cs="宋体"/>
          <w:sz w:val="24"/>
        </w:rPr>
        <w:t xml:space="preserve">1.双方加盖公章或合同专用章；</w:t>
      </w:r>
      <w:r/>
    </w:p>
    <w:p>
      <w:pPr>
        <w:pStyle w:val="676"/>
        <w:ind w:firstLine="480"/>
        <w:rPr>
          <w:rFonts w:hint="eastAsia"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乙方以</w:t>
      </w:r>
      <w:r>
        <w:rPr>
          <w:rFonts w:hint="eastAsia" w:ascii="仿宋" w:hAnsi="仿宋" w:eastAsia="仿宋"/>
          <w:sz w:val="24"/>
        </w:rPr>
        <w:t xml:space="preserve">支票、汇票、本票或者金融机构、担保机构出具的保函等非现金形式提交</w:t>
      </w:r>
      <w:r>
        <w:rPr>
          <w:rFonts w:hint="eastAsia" w:ascii="仿宋" w:hAnsi="仿宋" w:eastAsia="仿宋" w:cs="宋体"/>
          <w:sz w:val="24"/>
        </w:rPr>
        <w:t xml:space="preserve">给甲方，乙方可自愿使用履约保函(保险代替缴纳履约保证金，具体详见《关于在全</w:t>
      </w:r>
      <w:r>
        <w:rPr>
          <w:rFonts w:hint="eastAsia" w:ascii="仿宋" w:hAnsi="仿宋" w:eastAsia="仿宋"/>
          <w:sz w:val="24"/>
        </w:rPr>
        <w:t xml:space="preserve">省政府采购领域推行电子履约保函(保险)的通知》(苏财购(2023)150号)规定)。</w:t>
      </w:r>
      <w:r/>
    </w:p>
    <w:p>
      <w:pPr>
        <w:pStyle w:val="676"/>
        <w:ind w:firstLine="480"/>
        <w:rPr>
          <w:rFonts w:hint="eastAsia" w:ascii="仿宋" w:hAnsi="仿宋" w:eastAsia="仿宋" w:cs="宋体"/>
          <w:sz w:val="24"/>
        </w:rPr>
      </w:pPr>
      <w:r>
        <w:rPr>
          <w:rFonts w:hint="eastAsia" w:ascii="仿宋" w:hAnsi="仿宋" w:eastAsia="仿宋" w:cs="宋体"/>
          <w:sz w:val="24"/>
        </w:rPr>
        <w:t xml:space="preserve">第十一条 合同的双方当事人不得擅自变更、中止或者终止合同。</w:t>
      </w:r>
      <w:r/>
    </w:p>
    <w:p>
      <w:pPr>
        <w:pStyle w:val="676"/>
        <w:ind w:firstLine="480"/>
        <w:rPr>
          <w:rFonts w:hint="eastAsia" w:ascii="仿宋" w:hAnsi="仿宋" w:eastAsia="仿宋" w:cs="宋体"/>
          <w:sz w:val="24"/>
        </w:rPr>
      </w:pPr>
      <w:r>
        <w:rPr>
          <w:rFonts w:hint="eastAsia" w:ascii="仿宋" w:hAnsi="仿宋" w:eastAsia="仿宋" w:cs="宋体"/>
          <w:sz w:val="24"/>
        </w:rPr>
        <w:t xml:space="preserve">第十二条 双方约定，在履行合同过程中产生争议时，应通过友好协商解决，若协商不成可向甲方所在地人民法院提起诉讼。</w:t>
      </w:r>
      <w:r/>
    </w:p>
    <w:p>
      <w:pPr>
        <w:pStyle w:val="676"/>
        <w:ind w:firstLine="480"/>
        <w:rPr>
          <w:rFonts w:hint="eastAsia" w:ascii="仿宋" w:hAnsi="仿宋" w:eastAsia="仿宋" w:cs="宋体"/>
          <w:sz w:val="24"/>
        </w:rPr>
      </w:pPr>
      <w:r>
        <w:rPr>
          <w:rFonts w:hint="eastAsia" w:ascii="仿宋" w:hAnsi="仿宋" w:eastAsia="仿宋" w:cs="宋体"/>
          <w:sz w:val="24"/>
        </w:rPr>
        <w:t xml:space="preserve">第十三条 合同其他未尽事宜及与招标文件有矛盾之处，以招标文件[项目编号：</w:t>
      </w:r>
      <w:r>
        <w:rPr>
          <w:rFonts w:hint="eastAsia" w:ascii="仿宋" w:hAnsi="仿宋" w:eastAsia="仿宋"/>
          <w:sz w:val="24"/>
        </w:rPr>
        <w:t xml:space="preserve">JSZC-320300-XZCG-G2025-0121</w:t>
      </w:r>
      <w:r>
        <w:rPr>
          <w:rFonts w:hint="eastAsia" w:ascii="仿宋" w:hAnsi="仿宋" w:eastAsia="仿宋" w:cs="仿宋"/>
          <w:sz w:val="24"/>
        </w:rPr>
        <w:t xml:space="preserve">]</w:t>
      </w:r>
      <w:r>
        <w:rPr>
          <w:rFonts w:hint="eastAsia" w:ascii="仿宋" w:hAnsi="仿宋" w:eastAsia="仿宋" w:cs="宋体"/>
          <w:sz w:val="24"/>
        </w:rPr>
        <w:t xml:space="preserve">为准。</w:t>
      </w:r>
      <w:r/>
    </w:p>
    <w:p>
      <w:pPr>
        <w:pStyle w:val="676"/>
        <w:ind w:firstLine="480"/>
        <w:rPr>
          <w:rFonts w:hint="eastAsia" w:ascii="仿宋" w:hAnsi="仿宋" w:eastAsia="仿宋" w:cs="宋体"/>
          <w:sz w:val="24"/>
        </w:rPr>
      </w:pPr>
      <w:r>
        <w:rPr>
          <w:rFonts w:hint="eastAsia" w:ascii="仿宋" w:hAnsi="仿宋" w:eastAsia="仿宋" w:cs="宋体"/>
          <w:sz w:val="24"/>
        </w:rPr>
        <w:t xml:space="preserve">第十四条 合同一式</w:t>
      </w:r>
      <w:r>
        <w:rPr>
          <w:rFonts w:hint="eastAsia" w:ascii="仿宋" w:hAnsi="仿宋" w:eastAsia="仿宋" w:cs="宋体"/>
          <w:sz w:val="24"/>
          <w:u w:val="single"/>
        </w:rPr>
        <w:t xml:space="preserve">四</w:t>
      </w:r>
      <w:r>
        <w:rPr>
          <w:rFonts w:hint="eastAsia" w:ascii="仿宋" w:hAnsi="仿宋" w:eastAsia="仿宋" w:cs="宋体"/>
          <w:sz w:val="24"/>
        </w:rPr>
        <w:t xml:space="preserve">份，具有同等法律效力，甲方</w:t>
      </w:r>
      <w:r>
        <w:rPr>
          <w:rFonts w:hint="eastAsia" w:ascii="仿宋" w:hAnsi="仿宋" w:eastAsia="仿宋" w:cs="宋体"/>
          <w:sz w:val="24"/>
          <w:u w:val="single"/>
        </w:rPr>
        <w:t xml:space="preserve"> 一 </w:t>
      </w:r>
      <w:r>
        <w:rPr>
          <w:rFonts w:hint="eastAsia" w:ascii="仿宋" w:hAnsi="仿宋" w:eastAsia="仿宋" w:cs="宋体"/>
          <w:sz w:val="24"/>
        </w:rPr>
        <w:t xml:space="preserve">份，乙方</w:t>
      </w:r>
      <w:r>
        <w:rPr>
          <w:rFonts w:hint="eastAsia" w:ascii="仿宋" w:hAnsi="仿宋" w:eastAsia="仿宋" w:cs="宋体"/>
          <w:sz w:val="24"/>
          <w:u w:val="single"/>
        </w:rPr>
        <w:t xml:space="preserve">一</w:t>
      </w:r>
      <w:r>
        <w:rPr>
          <w:rFonts w:hint="eastAsia" w:ascii="仿宋" w:hAnsi="仿宋" w:eastAsia="仿宋" w:cs="宋体"/>
          <w:sz w:val="24"/>
        </w:rPr>
        <w:t xml:space="preserve">份，徐州市政府采购中心一份存档，政府采购管理部门一份备案。</w:t>
      </w:r>
      <w:r/>
    </w:p>
    <w:p>
      <w:pPr>
        <w:pStyle w:val="676"/>
        <w:ind w:firstLine="480"/>
        <w:rPr>
          <w:rFonts w:hint="eastAsia" w:ascii="仿宋" w:hAnsi="仿宋" w:eastAsia="仿宋" w:cs="宋体"/>
          <w:sz w:val="24"/>
        </w:rPr>
      </w:pPr>
      <w:r>
        <w:rPr>
          <w:rFonts w:hint="eastAsia" w:ascii="仿宋" w:hAnsi="仿宋" w:eastAsia="仿宋" w:cs="宋体"/>
          <w:sz w:val="24"/>
        </w:rPr>
        <w:t xml:space="preserve">第十五条 按照《财政部关于做好政府采购信息公开工作的通知》（财库〔2015〕135号），甲方依据《保守国家秘密法》等法律制度规定确定本合同</w:t>
      </w:r>
      <w:r>
        <w:rPr>
          <w:rFonts w:hint="eastAsia" w:ascii="仿宋" w:hAnsi="仿宋" w:eastAsia="仿宋" w:cs="宋体"/>
          <w:sz w:val="24"/>
          <w:u w:val="single"/>
        </w:rPr>
        <w:t xml:space="preserve">          </w:t>
      </w:r>
      <w:r>
        <w:rPr>
          <w:rFonts w:hint="eastAsia" w:ascii="仿宋" w:hAnsi="仿宋" w:eastAsia="仿宋" w:cs="宋体"/>
          <w:sz w:val="24"/>
        </w:rPr>
        <w:t xml:space="preserve">部分涉及国家秘密，该涉及国家秘密部分不公告；甲方依据《反不正当竞争法》等法律制度的规定与乙方约定本合同</w:t>
      </w:r>
      <w:r>
        <w:rPr>
          <w:rFonts w:hint="eastAsia" w:ascii="仿宋" w:hAnsi="仿宋" w:eastAsia="仿宋" w:cs="宋体"/>
          <w:sz w:val="24"/>
          <w:u w:val="single"/>
        </w:rPr>
        <w:t xml:space="preserve">        </w:t>
      </w:r>
      <w:r>
        <w:rPr>
          <w:rFonts w:hint="eastAsia" w:ascii="仿宋" w:hAnsi="仿宋" w:eastAsia="仿宋" w:cs="宋体"/>
          <w:sz w:val="24"/>
        </w:rPr>
        <w:t xml:space="preserve">部分涉及商业秘密，该涉及商业秘密部分不公告。</w:t>
      </w:r>
      <w:r/>
    </w:p>
    <w:p>
      <w:pPr>
        <w:pStyle w:val="676"/>
        <w:ind w:firstLine="240"/>
        <w:rPr>
          <w:rFonts w:hint="eastAsia" w:ascii="仿宋" w:hAnsi="仿宋" w:eastAsia="仿宋" w:cs="宋体"/>
          <w:sz w:val="24"/>
        </w:rPr>
      </w:pPr>
      <w:r>
        <w:rPr>
          <w:rFonts w:hint="eastAsia" w:ascii="仿宋" w:hAnsi="仿宋" w:eastAsia="仿宋" w:cs="宋体"/>
          <w:sz w:val="24"/>
        </w:rPr>
      </w:r>
      <w:r/>
    </w:p>
    <w:p>
      <w:pPr>
        <w:pStyle w:val="676"/>
        <w:ind w:firstLine="240"/>
        <w:rPr>
          <w:rFonts w:hint="eastAsia" w:ascii="仿宋" w:hAnsi="仿宋" w:eastAsia="仿宋" w:cs="宋体"/>
          <w:sz w:val="24"/>
        </w:rPr>
      </w:pPr>
      <w:r>
        <w:rPr>
          <w:rFonts w:hint="eastAsia" w:ascii="仿宋" w:hAnsi="仿宋" w:eastAsia="仿宋" w:cs="宋体"/>
          <w:sz w:val="24"/>
        </w:rPr>
      </w:r>
      <w:r/>
    </w:p>
    <w:p>
      <w:pPr>
        <w:pStyle w:val="676"/>
        <w:ind w:firstLine="480"/>
        <w:rPr>
          <w:rFonts w:hint="eastAsia" w:ascii="仿宋" w:hAnsi="仿宋" w:eastAsia="仿宋" w:cs="宋体"/>
          <w:sz w:val="24"/>
        </w:rPr>
      </w:pPr>
      <w:r>
        <w:rPr>
          <w:rFonts w:hint="eastAsia" w:ascii="仿宋" w:hAnsi="仿宋" w:eastAsia="仿宋" w:cs="宋体"/>
          <w:sz w:val="24"/>
        </w:rPr>
        <w:t xml:space="preserve">甲 </w:t>
      </w:r>
      <w:r>
        <w:rPr>
          <w:rFonts w:hint="eastAsia" w:ascii="宋体" w:hAnsi="宋体" w:cs="宋体"/>
          <w:sz w:val="24"/>
        </w:rPr>
        <w:t xml:space="preserve"> </w:t>
      </w:r>
      <w:r>
        <w:rPr>
          <w:rFonts w:hint="eastAsia" w:ascii="仿宋" w:hAnsi="仿宋" w:eastAsia="仿宋" w:cs="宋体"/>
          <w:sz w:val="24"/>
        </w:rPr>
        <w:t xml:space="preserve"> </w:t>
      </w:r>
      <w:r>
        <w:rPr>
          <w:rFonts w:hint="eastAsia" w:ascii="宋体" w:hAnsi="宋体" w:cs="宋体"/>
          <w:sz w:val="24"/>
        </w:rPr>
        <w:t xml:space="preserve"> </w:t>
      </w:r>
      <w:r>
        <w:rPr>
          <w:rFonts w:hint="eastAsia" w:ascii="仿宋" w:hAnsi="仿宋" w:eastAsia="仿宋" w:cs="宋体"/>
          <w:sz w:val="24"/>
        </w:rPr>
        <w:t xml:space="preserve">方</w:t>
      </w:r>
      <w:r>
        <w:rPr>
          <w:rFonts w:hint="eastAsia" w:ascii="宋体" w:hAnsi="宋体" w:cs="宋体"/>
          <w:sz w:val="24"/>
        </w:rPr>
        <w:t xml:space="preserve">   </w:t>
      </w:r>
      <w:r>
        <w:rPr>
          <w:rFonts w:hint="eastAsia" w:ascii="仿宋" w:hAnsi="仿宋" w:eastAsia="仿宋" w:cs="宋体"/>
          <w:sz w:val="24"/>
        </w:rPr>
        <w:t xml:space="preserve"> </w:t>
      </w:r>
      <w:r>
        <w:rPr>
          <w:rFonts w:hint="eastAsia" w:ascii="宋体" w:hAnsi="宋体" w:cs="宋体"/>
          <w:sz w:val="24"/>
        </w:rPr>
        <w:t xml:space="preserve">          </w:t>
      </w:r>
      <w:r>
        <w:rPr>
          <w:rFonts w:hint="eastAsia" w:ascii="仿宋" w:hAnsi="仿宋" w:eastAsia="仿宋" w:cs="宋体"/>
          <w:sz w:val="24"/>
        </w:rPr>
        <w:t xml:space="preserve">   </w:t>
      </w:r>
      <w:r>
        <w:rPr>
          <w:rFonts w:hint="eastAsia" w:ascii="宋体" w:hAnsi="宋体" w:cs="宋体"/>
          <w:sz w:val="24"/>
        </w:rPr>
        <w:t xml:space="preserve"> </w:t>
      </w:r>
      <w:r>
        <w:rPr>
          <w:rFonts w:hint="eastAsia" w:ascii="仿宋" w:hAnsi="仿宋" w:eastAsia="仿宋" w:cs="宋体"/>
          <w:sz w:val="24"/>
        </w:rPr>
        <w:t xml:space="preserve"> 乙 </w:t>
      </w:r>
      <w:r>
        <w:rPr>
          <w:rFonts w:hint="eastAsia" w:ascii="宋体" w:hAnsi="宋体" w:cs="宋体"/>
          <w:sz w:val="24"/>
        </w:rPr>
        <w:t xml:space="preserve">  </w:t>
      </w:r>
      <w:r>
        <w:rPr>
          <w:rFonts w:hint="eastAsia" w:ascii="仿宋" w:hAnsi="仿宋" w:eastAsia="仿宋" w:cs="宋体"/>
          <w:sz w:val="24"/>
        </w:rPr>
        <w:t xml:space="preserve">方 </w:t>
      </w:r>
      <w:r/>
    </w:p>
    <w:p>
      <w:pPr>
        <w:pStyle w:val="676"/>
        <w:ind w:firstLine="480"/>
        <w:rPr>
          <w:rFonts w:hint="eastAsia" w:ascii="仿宋" w:hAnsi="仿宋" w:eastAsia="仿宋" w:cs="宋体"/>
          <w:sz w:val="24"/>
        </w:rPr>
      </w:pPr>
      <w:r>
        <w:rPr>
          <w:rFonts w:hint="eastAsia" w:ascii="仿宋" w:hAnsi="仿宋" w:eastAsia="仿宋" w:cs="宋体"/>
          <w:sz w:val="24"/>
        </w:rPr>
        <w:t xml:space="preserve">单位签章：                                 单位签章： </w:t>
      </w:r>
      <w:r/>
    </w:p>
    <w:p>
      <w:pPr>
        <w:pStyle w:val="676"/>
        <w:ind w:firstLine="480"/>
        <w:rPr>
          <w:rFonts w:hint="eastAsia" w:ascii="仿宋" w:hAnsi="仿宋" w:eastAsia="仿宋" w:cs="宋体"/>
          <w:sz w:val="24"/>
        </w:rPr>
      </w:pPr>
      <w:r>
        <w:rPr>
          <w:rFonts w:hint="eastAsia" w:ascii="仿宋" w:hAnsi="仿宋" w:eastAsia="仿宋" w:cs="宋体"/>
          <w:sz w:val="24"/>
        </w:rPr>
        <w:t xml:space="preserve">单位地址：                                 单位地址：</w:t>
      </w:r>
      <w:r/>
    </w:p>
    <w:p>
      <w:pPr>
        <w:pStyle w:val="676"/>
        <w:ind w:firstLine="480"/>
        <w:rPr>
          <w:rFonts w:hint="eastAsia" w:ascii="仿宋" w:hAnsi="仿宋" w:eastAsia="仿宋" w:cs="宋体"/>
          <w:sz w:val="24"/>
        </w:rPr>
      </w:pPr>
      <w:r>
        <w:rPr>
          <w:rFonts w:hint="eastAsia" w:ascii="仿宋" w:hAnsi="仿宋" w:eastAsia="仿宋" w:cs="宋体"/>
          <w:sz w:val="24"/>
        </w:rPr>
        <w:t xml:space="preserve">开户银行：                                 开户银行：</w:t>
      </w:r>
      <w:r/>
    </w:p>
    <w:p>
      <w:pPr>
        <w:pStyle w:val="676"/>
        <w:ind w:firstLine="480"/>
        <w:rPr>
          <w:rFonts w:hint="eastAsia" w:ascii="仿宋" w:hAnsi="仿宋" w:eastAsia="仿宋" w:cs="宋体"/>
          <w:sz w:val="24"/>
        </w:rPr>
      </w:pPr>
      <w:r>
        <w:rPr>
          <w:rFonts w:hint="eastAsia" w:ascii="仿宋" w:hAnsi="仿宋" w:eastAsia="仿宋" w:cs="宋体"/>
          <w:sz w:val="24"/>
        </w:rPr>
        <w:t xml:space="preserve">银行帐号：                                 银行帐号：</w:t>
      </w:r>
      <w:r/>
    </w:p>
    <w:p>
      <w:pPr>
        <w:pStyle w:val="676"/>
        <w:ind w:firstLine="480"/>
        <w:rPr>
          <w:rFonts w:hint="eastAsia" w:ascii="仿宋" w:hAnsi="仿宋" w:eastAsia="仿宋" w:cs="宋体"/>
          <w:sz w:val="24"/>
        </w:rPr>
      </w:pPr>
      <w:r>
        <w:rPr>
          <w:rFonts w:hint="eastAsia" w:ascii="仿宋" w:hAnsi="仿宋" w:eastAsia="仿宋" w:cs="宋体"/>
          <w:sz w:val="24"/>
        </w:rPr>
        <w:t xml:space="preserve">联 系 人：                                 联 系 人：</w:t>
      </w:r>
      <w:r/>
    </w:p>
    <w:p>
      <w:pPr>
        <w:pStyle w:val="676"/>
        <w:ind w:firstLine="480"/>
        <w:rPr>
          <w:rFonts w:hint="eastAsia" w:ascii="仿宋" w:hAnsi="仿宋" w:eastAsia="仿宋" w:cs="宋体"/>
          <w:sz w:val="24"/>
        </w:rPr>
      </w:pPr>
      <w:r>
        <w:rPr>
          <w:rFonts w:hint="eastAsia" w:ascii="仿宋" w:hAnsi="仿宋" w:eastAsia="仿宋" w:cs="宋体"/>
          <w:sz w:val="24"/>
        </w:rPr>
        <w:t xml:space="preserve">联系电话：                                 联系电话：</w:t>
      </w:r>
      <w:r/>
    </w:p>
    <w:p>
      <w:pPr>
        <w:pStyle w:val="676"/>
        <w:ind w:firstLine="480"/>
        <w:rPr>
          <w:rFonts w:hint="eastAsia" w:ascii="仿宋" w:hAnsi="仿宋" w:eastAsia="仿宋" w:cs="宋体"/>
          <w:sz w:val="24"/>
        </w:rPr>
      </w:pPr>
      <w:r>
        <w:rPr>
          <w:rFonts w:hint="eastAsia" w:ascii="仿宋" w:hAnsi="仿宋" w:eastAsia="仿宋" w:cs="宋体"/>
          <w:sz w:val="24"/>
        </w:rPr>
        <w:t xml:space="preserve">日期：                                     日期：</w:t>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rPr>
      </w:pPr>
      <w:r>
        <w:rPr>
          <w:rFonts w:hint="eastAsia" w:ascii="仿宋" w:hAnsi="仿宋" w:eastAsia="仿宋"/>
        </w:rPr>
      </w:r>
      <w:r/>
    </w:p>
    <w:p>
      <w:pPr>
        <w:pStyle w:val="676"/>
        <w:rPr>
          <w:rFonts w:hint="eastAsia" w:ascii="仿宋" w:hAnsi="仿宋" w:eastAsia="仿宋" w:cs="宋体"/>
          <w:sz w:val="24"/>
        </w:rPr>
      </w:pPr>
      <w:r>
        <w:rPr>
          <w:rFonts w:hint="eastAsia" w:ascii="仿宋" w:hAnsi="仿宋" w:eastAsia="仿宋" w:cs="宋体"/>
          <w:sz w:val="24"/>
        </w:rPr>
        <w:t xml:space="preserve">合同附件</w:t>
      </w:r>
      <w:r/>
    </w:p>
    <w:p>
      <w:pPr>
        <w:pStyle w:val="676"/>
        <w:contextualSpacing/>
        <w:jc w:val="left"/>
        <w:spacing w:before="240"/>
        <w:widowControl/>
        <w:rPr>
          <w:rFonts w:hint="eastAsia" w:ascii="仿宋" w:hAnsi="仿宋" w:eastAsia="仿宋" w:cs="宋体"/>
          <w:sz w:val="24"/>
        </w:rPr>
      </w:pPr>
      <w:r>
        <w:rPr>
          <w:rFonts w:hint="eastAsia" w:ascii="仿宋" w:hAnsi="仿宋" w:eastAsia="仿宋" w:cs="宋体"/>
          <w:sz w:val="24"/>
        </w:rPr>
      </w:r>
      <w:r/>
    </w:p>
    <w:p>
      <w:pPr>
        <w:pStyle w:val="676"/>
        <w:contextualSpacing/>
        <w:jc w:val="left"/>
        <w:spacing w:before="240"/>
        <w:widowControl/>
        <w:rPr>
          <w:rFonts w:hint="eastAsia" w:ascii="仿宋" w:hAnsi="仿宋" w:eastAsia="仿宋" w:cs="宋体"/>
          <w:sz w:val="24"/>
        </w:rPr>
      </w:pPr>
      <w:r>
        <w:rPr>
          <w:rFonts w:hint="eastAsia" w:ascii="仿宋" w:hAnsi="仿宋" w:eastAsia="仿宋" w:cs="宋体"/>
          <w:sz w:val="24"/>
        </w:rPr>
        <w:t xml:space="preserve">合同附件1：物业管理服务</w:t>
      </w:r>
      <w:r>
        <w:rPr>
          <w:rFonts w:hint="eastAsia" w:ascii="仿宋" w:hAnsi="仿宋" w:eastAsia="仿宋" w:cs="宋体"/>
          <w:bCs/>
          <w:sz w:val="24"/>
        </w:rPr>
        <w:t xml:space="preserve">作业</w:t>
      </w:r>
      <w:r>
        <w:rPr>
          <w:rFonts w:hint="eastAsia" w:ascii="仿宋" w:hAnsi="仿宋" w:eastAsia="仿宋" w:cs="宋体"/>
          <w:sz w:val="24"/>
        </w:rPr>
        <w:t xml:space="preserve">要求（要求见《招标文件》第六章《采购需求》；合同见乙方投标文件中《物业服务方案</w:t>
      </w:r>
      <w:r>
        <w:rPr>
          <w:rFonts w:hint="eastAsia" w:ascii="仿宋" w:hAnsi="仿宋" w:eastAsia="仿宋" w:cs="宋体"/>
          <w:bCs/>
          <w:sz w:val="24"/>
        </w:rPr>
        <w:t xml:space="preserve">》</w:t>
      </w:r>
      <w:r>
        <w:rPr>
          <w:rFonts w:hint="eastAsia" w:ascii="仿宋" w:hAnsi="仿宋" w:eastAsia="仿宋" w:cs="宋体"/>
          <w:sz w:val="24"/>
        </w:rPr>
        <w:t xml:space="preserve">）；</w:t>
      </w:r>
      <w:r/>
    </w:p>
    <w:p>
      <w:pPr>
        <w:pStyle w:val="676"/>
        <w:contextualSpacing/>
        <w:jc w:val="left"/>
        <w:spacing w:before="240"/>
        <w:widowControl/>
        <w:rPr>
          <w:rFonts w:hint="eastAsia" w:ascii="仿宋" w:hAnsi="仿宋" w:eastAsia="仿宋" w:cs="宋体"/>
          <w:sz w:val="24"/>
        </w:rPr>
      </w:pPr>
      <w:r>
        <w:rPr>
          <w:rFonts w:hint="eastAsia" w:ascii="仿宋" w:hAnsi="仿宋" w:eastAsia="仿宋" w:cs="宋体"/>
          <w:sz w:val="24"/>
        </w:rPr>
        <w:t xml:space="preserve">合同附件2：组织机构设置及人员配备要求（要求见《招标文件》第六章《采购需求》；合同见乙方投标文件中</w:t>
      </w:r>
      <w:r>
        <w:rPr>
          <w:rFonts w:hint="eastAsia" w:ascii="仿宋" w:hAnsi="仿宋" w:eastAsia="仿宋" w:cs="宋体"/>
          <w:bCs/>
          <w:sz w:val="24"/>
        </w:rPr>
        <w:t xml:space="preserve">《</w:t>
      </w:r>
      <w:r>
        <w:rPr>
          <w:rFonts w:hint="eastAsia" w:ascii="仿宋" w:hAnsi="仿宋" w:eastAsia="仿宋" w:cs="宋体"/>
          <w:sz w:val="24"/>
        </w:rPr>
        <w:t xml:space="preserve">组织机构设置及人员配备方案》）；</w:t>
      </w:r>
      <w:r/>
    </w:p>
    <w:p>
      <w:pPr>
        <w:pStyle w:val="676"/>
        <w:rPr>
          <w:rFonts w:hint="eastAsia" w:ascii="仿宋" w:hAnsi="仿宋" w:eastAsia="仿宋" w:cs="宋体"/>
          <w:sz w:val="24"/>
        </w:rPr>
      </w:pPr>
      <w:r>
        <w:rPr>
          <w:rFonts w:hint="eastAsia" w:ascii="仿宋" w:hAnsi="仿宋" w:eastAsia="仿宋" w:cs="宋体"/>
          <w:sz w:val="24"/>
        </w:rPr>
        <w:t xml:space="preserve">合同附件3：采购需求(见《招标文件》第六章《采购需求》)；</w:t>
      </w:r>
      <w:r/>
    </w:p>
    <w:p>
      <w:pPr>
        <w:pStyle w:val="676"/>
        <w:rPr>
          <w:rFonts w:hint="eastAsia" w:ascii="仿宋" w:hAnsi="仿宋" w:eastAsia="仿宋" w:cs="宋体"/>
          <w:sz w:val="24"/>
        </w:rPr>
      </w:pPr>
      <w:r/>
      <w:bookmarkStart w:id="89" w:name="OLE_LINK367"/>
      <w:r>
        <w:rPr>
          <w:rFonts w:hint="eastAsia" w:ascii="仿宋" w:hAnsi="仿宋" w:eastAsia="仿宋" w:cs="宋体"/>
          <w:sz w:val="24"/>
        </w:rPr>
        <w:t xml:space="preserve">合同附件4：</w:t>
      </w:r>
      <w:r>
        <w:rPr>
          <w:rFonts w:hint="eastAsia" w:ascii="仿宋" w:hAnsi="仿宋" w:eastAsia="仿宋" w:cs="宋体"/>
          <w:sz w:val="24"/>
        </w:rPr>
        <w:t xml:space="preserve">《碧螺校区保洁服务考核内容及评分标准》</w:t>
      </w:r>
      <w:bookmarkEnd w:id="89"/>
      <w:r>
        <w:rPr>
          <w:rFonts w:hint="eastAsia" w:ascii="仿宋" w:hAnsi="仿宋" w:eastAsia="仿宋" w:cs="宋体"/>
          <w:sz w:val="24"/>
        </w:rPr>
        <w:t xml:space="preserve">；</w:t>
      </w:r>
      <w:r/>
    </w:p>
    <w:p>
      <w:pPr>
        <w:pStyle w:val="676"/>
        <w:rPr>
          <w:rFonts w:hint="eastAsia" w:ascii="仿宋" w:hAnsi="仿宋" w:eastAsia="仿宋" w:cs="宋体"/>
          <w:sz w:val="24"/>
          <w:lang w:val="zh-CN" w:bidi="zh-CN"/>
        </w:rPr>
      </w:pPr>
      <w:r/>
      <w:bookmarkStart w:id="90" w:name="OLE_LINK372"/>
      <w:r/>
      <w:bookmarkStart w:id="91" w:name="OLE_LINK371"/>
      <w:r>
        <w:rPr>
          <w:rFonts w:hint="eastAsia" w:ascii="仿宋" w:hAnsi="仿宋" w:eastAsia="仿宋" w:cs="宋体"/>
          <w:sz w:val="24"/>
        </w:rPr>
        <w:t xml:space="preserve">合同附件5：</w:t>
      </w:r>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校区校园绿化管养服务考核内容及评分标准》</w:t>
      </w:r>
      <w:bookmarkEnd w:id="90"/>
      <w:r/>
      <w:bookmarkEnd w:id="91"/>
      <w:r>
        <w:rPr>
          <w:rFonts w:hint="eastAsia" w:ascii="仿宋" w:hAnsi="仿宋" w:eastAsia="仿宋" w:cs="宋体"/>
          <w:sz w:val="24"/>
          <w:lang w:val="zh-CN" w:bidi="zh-CN"/>
        </w:rPr>
        <w:t xml:space="preserve">；</w:t>
      </w:r>
      <w:r/>
    </w:p>
    <w:p>
      <w:pPr>
        <w:pStyle w:val="676"/>
        <w:rPr>
          <w:rFonts w:hint="eastAsia" w:ascii="仿宋" w:hAnsi="仿宋" w:eastAsia="仿宋" w:cs="宋体"/>
          <w:sz w:val="24"/>
        </w:rPr>
      </w:pPr>
      <w:r/>
      <w:bookmarkStart w:id="92" w:name="OLE_LINK376"/>
      <w:r/>
      <w:bookmarkStart w:id="93" w:name="OLE_LINK375"/>
      <w:r>
        <w:rPr>
          <w:rFonts w:hint="eastAsia" w:ascii="仿宋" w:hAnsi="仿宋" w:eastAsia="仿宋" w:cs="宋体"/>
          <w:sz w:val="24"/>
        </w:rPr>
        <w:t xml:space="preserve">合同附件6：</w:t>
      </w:r>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92"/>
      <w:r/>
      <w:bookmarkEnd w:id="93"/>
      <w:r>
        <w:rPr>
          <w:rFonts w:hint="eastAsia" w:ascii="仿宋" w:hAnsi="仿宋" w:eastAsia="仿宋" w:cs="宋体"/>
          <w:sz w:val="24"/>
          <w:lang w:val="zh-CN" w:bidi="zh-CN"/>
        </w:rPr>
        <w:t xml:space="preserve">。</w:t>
      </w:r>
      <w:r>
        <w:rPr>
          <w:rFonts w:hint="eastAsia" w:ascii="仿宋" w:hAnsi="仿宋" w:eastAsia="仿宋" w:cs="宋体"/>
          <w:sz w:val="24"/>
        </w:rPr>
      </w:r>
      <w:r/>
    </w:p>
    <w:p>
      <w:pPr>
        <w:pStyle w:val="676"/>
        <w:rPr>
          <w:rFonts w:hint="eastAsia" w:ascii="Calibri" w:hAnsi="Calibri"/>
          <w:szCs w:val="22"/>
        </w:rPr>
      </w:pPr>
      <w:r>
        <w:rPr>
          <w:rFonts w:hint="eastAsia" w:ascii="Calibri" w:hAnsi="Calibri"/>
          <w:szCs w:val="22"/>
        </w:rPr>
      </w:r>
      <w:r/>
    </w:p>
    <w:p>
      <w:pPr>
        <w:pStyle w:val="676"/>
      </w:pPr>
      <w:r/>
      <w:r/>
    </w:p>
    <w:p>
      <w:pPr>
        <w:pStyle w:val="676"/>
      </w:pPr>
      <w:r/>
      <w:r/>
    </w:p>
    <w:p>
      <w:pPr>
        <w:pStyle w:val="676"/>
        <w:rPr>
          <w:rFonts w:ascii="仿宋" w:hAnsi="仿宋" w:eastAsia="仿宋" w:cs="宋体"/>
          <w:sz w:val="24"/>
        </w:rPr>
      </w:pPr>
      <w:r>
        <w:rPr>
          <w:rFonts w:hint="eastAsia" w:ascii="仿宋" w:hAnsi="仿宋" w:eastAsia="仿宋" w:cs="宋体"/>
          <w:sz w:val="24"/>
        </w:rPr>
        <w:t xml:space="preserve">合同附件4：</w:t>
      </w:r>
      <w:r>
        <w:rPr>
          <w:rFonts w:hint="eastAsia" w:ascii="仿宋" w:hAnsi="仿宋" w:eastAsia="仿宋" w:cs="宋体"/>
          <w:sz w:val="24"/>
        </w:rPr>
        <w:t xml:space="preserve">《碧螺校区保洁服务考核内容及评分标准》</w:t>
      </w:r>
      <w:r>
        <w:rPr>
          <w:rFonts w:ascii="仿宋" w:hAnsi="仿宋" w:eastAsia="仿宋" w:cs="宋体"/>
          <w:sz w:val="24"/>
        </w:rPr>
      </w:r>
      <w:r/>
    </w:p>
    <w:p>
      <w:pPr>
        <w:pStyle w:val="676"/>
        <w:jc w:val="center"/>
        <w:rPr>
          <w:rFonts w:hint="eastAsia" w:ascii="仿宋" w:hAnsi="仿宋" w:eastAsia="仿宋" w:cs="宋体"/>
          <w:b/>
          <w:sz w:val="24"/>
        </w:rPr>
      </w:pPr>
      <w:r>
        <w:rPr>
          <w:rFonts w:hint="eastAsia" w:ascii="仿宋" w:hAnsi="仿宋" w:eastAsia="仿宋" w:cs="宋体"/>
          <w:b/>
          <w:sz w:val="24"/>
        </w:rPr>
      </w:r>
      <w:r/>
    </w:p>
    <w:p>
      <w:pPr>
        <w:pStyle w:val="676"/>
        <w:jc w:val="center"/>
        <w:rPr>
          <w:rFonts w:hint="eastAsia" w:ascii="仿宋" w:hAnsi="仿宋" w:eastAsia="仿宋" w:cs="宋体"/>
          <w:b/>
          <w:sz w:val="24"/>
        </w:rPr>
      </w:pPr>
      <w:r>
        <w:rPr>
          <w:rFonts w:hint="eastAsia" w:ascii="仿宋" w:hAnsi="仿宋" w:eastAsia="仿宋" w:cs="宋体"/>
          <w:b/>
          <w:sz w:val="24"/>
        </w:rPr>
        <w:t xml:space="preserve">《碧螺校区保洁服务考核内容及评分标准》</w:t>
      </w:r>
      <w:r>
        <w:rPr>
          <w:rFonts w:hint="eastAsia" w:ascii="仿宋" w:hAnsi="仿宋" w:eastAsia="仿宋" w:cs="宋体"/>
          <w:b/>
          <w:sz w:val="24"/>
        </w:rPr>
      </w:r>
      <w:r/>
    </w:p>
    <w:p>
      <w:pPr>
        <w:pStyle w:val="676"/>
        <w:jc w:val="center"/>
        <w:rPr>
          <w:rFonts w:hint="eastAsia" w:ascii="仿宋" w:hAnsi="仿宋" w:eastAsia="仿宋" w:cs="宋体"/>
          <w:b/>
          <w:sz w:val="24"/>
        </w:rPr>
      </w:pPr>
      <w:r>
        <w:rPr>
          <w:rFonts w:hint="eastAsia" w:ascii="仿宋" w:hAnsi="仿宋" w:eastAsia="仿宋" w:cs="宋体"/>
          <w:b/>
          <w:sz w:val="24"/>
        </w:rPr>
      </w:r>
      <w:r/>
    </w:p>
    <w:p>
      <w:pPr>
        <w:pStyle w:val="676"/>
        <w:rPr>
          <w:rFonts w:hint="eastAsia" w:ascii="仿宋" w:hAnsi="仿宋" w:eastAsia="仿宋" w:cs="宋体"/>
          <w:sz w:val="24"/>
        </w:rPr>
      </w:pPr>
      <w:r>
        <w:rPr>
          <w:rFonts w:hint="eastAsia" w:ascii="仿宋" w:hAnsi="仿宋" w:eastAsia="仿宋" w:cs="宋体"/>
          <w:sz w:val="24"/>
        </w:rPr>
        <w:t xml:space="preserve">公共区域保洁作业（30分）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419"/>
        <w:gridCol w:w="2792"/>
        <w:gridCol w:w="2126"/>
        <w:gridCol w:w="269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Height w:val="6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大门入口处及外围玻璃橱窗</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1、玻璃门塑料门帘保洁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无明显印记、手印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2、外围玻璃保洁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循环进行</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3、雨雪天铺设防滑垫、树立警示牌等</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是否设置</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地面</w:t>
            </w: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（含地面附属设施）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1、垃圾清理分类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2、尘推推尘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无脚印、污垢、积水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3、地面清洗（洗地机）</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每学期一次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4、建筑物内地面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棉托清理不低于一次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5、门口灰垫、防滑垫清理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干净、干燥</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墙壁、门窗、玻璃、立</w:t>
            </w: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柱（3米以下含附属设施）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1、低处擦拭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2、蜘蛛网、浮灰清除</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无蛛网、浮灰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3、高处擦拭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4、墙面开关、插座</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无污迹、水渍、手印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5、消火栓箱、指示灯箱擦拭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6、沿途各类门窗、玻璃保洁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无明显印记、手印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垃圾箱、垃圾桶、痰盂等</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1、垃圾清理分类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不超过容积2/3</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2、垃圾箱、桶身擦拭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19"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3、更换垃圾袋</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是否更换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ascii="仿宋" w:hAnsi="仿宋" w:eastAsia="仿宋" w:cs="仿宋"/>
          <w:sz w:val="24"/>
        </w:rPr>
      </w:pPr>
      <w:r>
        <w:rPr>
          <w:rFonts w:hint="eastAsia" w:ascii="仿宋" w:hAnsi="仿宋" w:eastAsia="仿宋"/>
        </w:rPr>
        <w:br w:type="page" w:clear="all"/>
      </w:r>
      <w:r>
        <w:rPr>
          <w:rFonts w:hint="eastAsia" w:ascii="仿宋" w:hAnsi="仿宋" w:eastAsia="仿宋" w:cs="仿宋"/>
          <w:sz w:val="24"/>
        </w:rPr>
        <w:t xml:space="preserve">卫生间保洁作业（22分）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455"/>
        <w:gridCol w:w="2976"/>
        <w:gridCol w:w="2127"/>
        <w:gridCol w:w="2837"/>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地面、墙面、门、隔断、顶棚等（含附属设施）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1、地面清洁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无脚印、积水、污垢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2、墙面清洁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3、门、隔断门、隔断板</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无积尘、污渍、水渍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4、天花板清洁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5、开关插座等清洁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无水渍、手印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6、通风窗清洁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7、顶灯擦拭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视效清洁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3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洗手池</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1、玻璃镜面擦拭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无污迹、明显印记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2、台面、台盆、水龙头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无积水、污迹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3、皂液器、干手机（不定）</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无水渍、污迹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3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便池</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1、小便池、大便池保洁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使用消毒清洗剂</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322"/>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2、小便池、大便池污垢清理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使用盐酸清理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ascii="仿宋" w:hAnsi="仿宋" w:eastAsia="仿宋" w:cs="宋体"/>
                <w:sz w:val="24"/>
              </w:rPr>
            </w:r>
            <w:r/>
          </w:p>
          <w:p>
            <w:pPr>
              <w:pStyle w:val="676"/>
              <w:jc w:val="center"/>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垃圾处理</w:t>
            </w:r>
            <w:r/>
          </w:p>
          <w:p>
            <w:pPr>
              <w:pStyle w:val="676"/>
              <w:jc w:val="center"/>
              <w:spacing w:before="100" w:beforeAutospacing="1" w:after="100" w:afterAutospacing="1"/>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无外溢垃圾、无异味</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2、纸篓清洁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无水渍、污渍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455"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3、更换垃圾袋</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是否更换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其他</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拖布池清洁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外壁清洁、地表干爽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t xml:space="preserve">楼梯、走廊保洁作业（12分）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351"/>
        <w:gridCol w:w="2727"/>
        <w:gridCol w:w="2127"/>
        <w:gridCol w:w="2837"/>
      </w:tblGrid>
      <w:tr>
        <w:trPr>
          <w:trHeight w:val="5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Height w:val="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楼梯、走廊</w:t>
            </w:r>
            <w:r>
              <w:rPr>
                <w:rFonts w:ascii="仿宋" w:hAnsi="仿宋" w:eastAsia="仿宋" w:cs="宋体"/>
                <w:sz w:val="24"/>
              </w:rPr>
            </w:r>
            <w:r/>
          </w:p>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1、垃圾清理（纸屑、杂物）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483"/>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2、平台、踏步棉拖清洗</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无脚印、污垢、积水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549"/>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3、扶手擦拭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706"/>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4、栏杆清洁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716"/>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5、沿途指示灯箱等清洁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464"/>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6、沿途开关插座等清洁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无手印、污渍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441"/>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7、沿途消火栓、管道等清洁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574"/>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8、沿途通风窗等清洁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696"/>
        </w:trPr>
        <w:tc>
          <w:tcPr>
            <w:tcBorders>
              <w:top w:val="single" w:color="000000" w:sz="8" w:space="0"/>
              <w:left w:val="single" w:color="000000" w:sz="8" w:space="0"/>
              <w:bottom w:val="single" w:color="000000" w:sz="8" w:space="0"/>
              <w:right w:val="single" w:color="000000" w:sz="8" w:space="0"/>
            </w:tcBorders>
            <w:tcW w:w="1351"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9、蜘蛛网、浮灰等清洁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无蛛网、浮灰</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t xml:space="preserve">特殊保洁（保养、消毒）保洁作业17分</w:t>
      </w:r>
      <w:r/>
    </w:p>
    <w:tbl>
      <w:tblPr>
        <w:tblW w:w="873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640"/>
        <w:gridCol w:w="2521"/>
        <w:gridCol w:w="2017"/>
        <w:gridCol w:w="2552"/>
      </w:tblGrid>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不锈钢材质</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不锈钢保养剂保养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光亮、洁净</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铜材质</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铜亮保养剂保养</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光亮、洁净</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石材</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打蜡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光亮、洁净</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餐具、楼梯扶手</w:t>
            </w:r>
            <w:r>
              <w:rPr>
                <w:rFonts w:ascii="仿宋" w:hAnsi="仿宋" w:eastAsia="仿宋" w:cs="宋体"/>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餐具消毒、消毒剂擦拭扶手</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vMerge w:val="restart"/>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1、除上述特殊位置</w:t>
            </w:r>
            <w:r>
              <w:rPr>
                <w:rFonts w:ascii="仿宋" w:hAnsi="仿宋" w:eastAsia="仿宋" w:cs="宋体"/>
                <w:sz w:val="24"/>
              </w:rPr>
            </w:r>
            <w:r/>
          </w:p>
          <w:p>
            <w:pPr>
              <w:pStyle w:val="676"/>
              <w:jc w:val="left"/>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外其他区域实行喷洒消毒，每日一次；</w:t>
            </w:r>
            <w:r/>
          </w:p>
          <w:p>
            <w:pPr>
              <w:pStyle w:val="676"/>
              <w:jc w:val="left"/>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2、员工着统一工作</w:t>
            </w:r>
            <w:r/>
          </w:p>
          <w:p>
            <w:pPr>
              <w:pStyle w:val="676"/>
              <w:jc w:val="left"/>
              <w:spacing w:before="100" w:beforeAutospacing="1" w:after="100" w:afterAutospacing="1"/>
              <w:widowControl/>
              <w:rPr>
                <w:rFonts w:hint="eastAsia" w:ascii="仿宋" w:hAnsi="仿宋" w:eastAsia="仿宋" w:cs="宋体"/>
                <w:sz w:val="24"/>
              </w:rPr>
            </w:pPr>
            <w:r>
              <w:rPr>
                <w:rFonts w:hint="eastAsia" w:ascii="仿宋" w:hAnsi="仿宋" w:eastAsia="仿宋" w:cs="宋体"/>
                <w:sz w:val="24"/>
              </w:rPr>
              <w:t xml:space="preserve">服上岗，工作服</w:t>
            </w:r>
            <w:r/>
          </w:p>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每周清洗两次。</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卫生间地面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017"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卫生间墙壁、隔板</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017"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卫生间台面、镜面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017"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垃圾桶</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017"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拖布池、抹布</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消毒剂擦拭</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W w:w="2017"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Pr>
        <w:tc>
          <w:tcPr>
            <w:tcBorders>
              <w:top w:val="single" w:color="000000" w:sz="8" w:space="0"/>
              <w:left w:val="single" w:color="000000" w:sz="8" w:space="0"/>
              <w:bottom w:val="single" w:color="000000" w:sz="8" w:space="0"/>
              <w:right w:val="single" w:color="000000" w:sz="8" w:space="0"/>
            </w:tcBorders>
            <w:tcW w:w="164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洗涤剂清洗、晾干</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是否合格</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合格1分，基本合格0.51分，不合格0分。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W w:w="1640" w:type="dxa"/>
            <w:vAlign w:val="center"/>
            <w:textDirection w:val="lrTb"/>
            <w:noWrap w:val="false"/>
          </w:tcPr>
          <w:p>
            <w:pPr>
              <w:pStyle w:val="676"/>
              <w:jc w:val="center"/>
              <w:widowControl/>
              <w:rPr>
                <w:rFonts w:ascii="仿宋" w:hAnsi="仿宋" w:eastAsia="仿宋" w:cs="宋体"/>
                <w:sz w:val="24"/>
              </w:rPr>
            </w:pPr>
            <w:r>
              <w:rPr>
                <w:rFonts w:hint="eastAsia" w:ascii="仿宋" w:hAnsi="仿宋" w:eastAsia="仿宋" w:cs="宋体"/>
                <w:sz w:val="24"/>
              </w:rPr>
              <w:t xml:space="preserve">屋顶保洁</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清理</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bl>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br w:type="page" w:clear="all"/>
        <w:t xml:space="preserve">四害消杀保洁作业（6分）</w:t>
      </w:r>
      <w:r/>
    </w:p>
    <w:tbl>
      <w:tblPr>
        <w:tblW w:w="92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84"/>
        <w:gridCol w:w="2343"/>
        <w:gridCol w:w="2899"/>
        <w:gridCol w:w="2484"/>
      </w:tblGrid>
      <w:tr>
        <w:trPr>
          <w:trHeight w:val="2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教学楼楼道</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1：2000的过氧乙酸</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无毒害</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合格1.5分，基本合格1分，不合格0分。</w:t>
            </w:r>
            <w:r>
              <w:rPr>
                <w:rFonts w:ascii="仿宋" w:hAnsi="仿宋" w:eastAsia="仿宋" w:cs="宋体"/>
                <w:sz w:val="24"/>
              </w:rPr>
            </w:r>
            <w:r/>
          </w:p>
        </w:tc>
      </w:tr>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蚊、蝇</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1：200的灭蝇灵</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内外环境积水中，蚊幼虫及蚊蛹的阳性率不超过3%；（用500ml的收集勺采集水样中的蚊幼虫及蚊蛹的阳性率不超过3%，阳性勺内蚊幼虫及蚊蛹的数量不超过5只。）有蝇房间不超过3%，平均每阳性房间不超过3只；蝇类孳生地得到有效治理，幼虫及蛹的检出率不超过3%。</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鼠</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粘鼠板</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有鼠洞、鼠粪、鼠咬痕迹的房间不超过2%。</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合格1.5分，基本合格1分，不合格0分。</w:t>
            </w:r>
            <w:r>
              <w:rPr>
                <w:rFonts w:ascii="仿宋" w:hAnsi="仿宋" w:eastAsia="仿宋" w:cs="宋体"/>
                <w:sz w:val="24"/>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灭蟑螂</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灭蟑螂药剂</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室内有蟑螂成虫或若虫阳性房间不超过3%，有活蟑螂卵鞘房间不超过2%，平均每间房不超过4只；有蟑螂粪便蜕皮等蟑螂痕迹的房间不超过5%。</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合格1.5分，基本合格1分，不合格0分。</w:t>
            </w:r>
            <w:r>
              <w:rPr>
                <w:rFonts w:ascii="仿宋" w:hAnsi="仿宋" w:eastAsia="仿宋" w:cs="宋体"/>
                <w:sz w:val="24"/>
              </w:rPr>
            </w:r>
            <w:r/>
          </w:p>
        </w:tc>
      </w:tr>
    </w:tbl>
    <w:p>
      <w:pPr>
        <w:pStyle w:val="676"/>
        <w:rPr>
          <w:rFonts w:hint="eastAsia" w:ascii="仿宋" w:hAnsi="仿宋" w:eastAsia="仿宋" w:cs="宋体"/>
          <w:sz w:val="24"/>
        </w:rPr>
      </w:pPr>
      <w:r>
        <w:rPr>
          <w:rFonts w:hint="eastAsia" w:ascii="仿宋" w:hAnsi="仿宋" w:eastAsia="仿宋" w:cs="宋体"/>
          <w:sz w:val="24"/>
        </w:rPr>
      </w:r>
      <w:r/>
    </w:p>
    <w:p>
      <w:pPr>
        <w:pStyle w:val="676"/>
        <w:rPr>
          <w:rFonts w:hint="eastAsia" w:ascii="仿宋" w:hAnsi="仿宋" w:eastAsia="仿宋" w:cs="宋体"/>
          <w:sz w:val="24"/>
        </w:rPr>
      </w:pPr>
      <w:r>
        <w:rPr>
          <w:rFonts w:hint="eastAsia" w:ascii="仿宋" w:hAnsi="仿宋" w:eastAsia="仿宋" w:cs="宋体"/>
          <w:sz w:val="24"/>
        </w:rPr>
        <w:t xml:space="preserve">室外保洁作业（含校内绿化带、垃圾分类）及报纸分发</w:t>
      </w:r>
      <w:r>
        <w:rPr>
          <w:rFonts w:hint="eastAsia" w:ascii="仿宋" w:hAnsi="仿宋" w:eastAsia="仿宋" w:cs="宋体"/>
          <w:sz w:val="24"/>
        </w:rPr>
        <w:t xml:space="preserve">（13分）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410"/>
        <w:gridCol w:w="2844"/>
        <w:gridCol w:w="2270"/>
        <w:gridCol w:w="2503"/>
      </w:tblGrid>
      <w:tr>
        <w:trPr>
          <w:trHeight w:val="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保洁区域</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保洁措施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考核内容</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考核细则</w:t>
            </w:r>
            <w:r>
              <w:rPr>
                <w:rFonts w:ascii="仿宋" w:hAnsi="仿宋" w:eastAsia="仿宋" w:cs="宋体"/>
                <w:sz w:val="24"/>
              </w:rPr>
            </w:r>
            <w:r/>
          </w:p>
        </w:tc>
      </w:tr>
      <w:tr>
        <w:trPr>
          <w:cantSplit/>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center"/>
            <w:vMerge w:val="restart"/>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道路、广场、绿化带、建筑物周围（含附属设施）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垃圾清理（纸屑、杂物）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无垃圾、杂物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594"/>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道路路面</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无杂物、积水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457"/>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广场</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干净、无杂物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632"/>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绿化带</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整洁无杂物</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464"/>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建筑物周围</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整洁、无垃圾</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合格1分，基本合格0.5分，不合格0分。</w:t>
            </w:r>
            <w:r>
              <w:rPr>
                <w:rFonts w:ascii="仿宋" w:hAnsi="仿宋" w:eastAsia="仿宋" w:cs="宋体"/>
                <w:sz w:val="24"/>
              </w:rPr>
            </w:r>
            <w:r/>
          </w:p>
        </w:tc>
      </w:tr>
      <w:tr>
        <w:trPr>
          <w:cantSplit/>
          <w:trHeight w:val="441"/>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附属设施</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无积尘、污渍</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347"/>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报纸分发</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及时</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r>
        <w:trPr>
          <w:cantSplit/>
          <w:trHeight w:val="509"/>
        </w:trPr>
        <w:tc>
          <w:tcPr>
            <w:tcBorders>
              <w:top w:val="single" w:color="000000" w:sz="8" w:space="0"/>
              <w:left w:val="single" w:color="000000" w:sz="8" w:space="0"/>
              <w:bottom w:val="single" w:color="000000" w:sz="8" w:space="0"/>
              <w:right w:val="single" w:color="000000" w:sz="8" w:space="0"/>
            </w:tcBorders>
            <w:tcW w:w="1410" w:type="dxa"/>
            <w:vAlign w:val="center"/>
            <w:vMerge w:val="continue"/>
            <w:textDirection w:val="lrTb"/>
            <w:noWrap w:val="false"/>
          </w:tcPr>
          <w:p>
            <w:pPr>
              <w:pStyle w:val="676"/>
              <w:jc w:val="left"/>
              <w:widowControl/>
              <w:rPr>
                <w:rFonts w:ascii="仿宋" w:hAnsi="仿宋" w:eastAsia="仿宋" w:cs="宋体"/>
                <w:sz w:val="24"/>
              </w:rPr>
            </w:pP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垃圾分类清运</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分类清运及时</w:t>
            </w:r>
            <w:r>
              <w:rPr>
                <w:rFonts w:ascii="仿宋" w:hAnsi="仿宋" w:eastAsia="仿宋"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pStyle w:val="676"/>
              <w:jc w:val="left"/>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合格2分，基本合格1分，不合格0分。</w:t>
            </w:r>
            <w:r>
              <w:rPr>
                <w:rFonts w:ascii="仿宋" w:hAnsi="仿宋" w:eastAsia="仿宋" w:cs="宋体"/>
                <w:sz w:val="24"/>
              </w:rPr>
            </w:r>
            <w:r/>
          </w:p>
        </w:tc>
      </w:tr>
    </w:tbl>
    <w:p>
      <w:pPr>
        <w:pStyle w:val="676"/>
        <w:rPr>
          <w:rFonts w:hint="eastAsia"/>
          <w:szCs w:val="22"/>
        </w:rPr>
      </w:pPr>
      <w:r>
        <w:rPr>
          <w:rFonts w:hint="eastAsia"/>
          <w:szCs w:val="22"/>
        </w:rPr>
      </w:r>
      <w:r/>
    </w:p>
    <w:p>
      <w:pPr>
        <w:pStyle w:val="676"/>
        <w:rPr>
          <w:rFonts w:ascii="仿宋" w:hAnsi="仿宋" w:eastAsia="仿宋" w:cs="宋体"/>
          <w:sz w:val="24"/>
          <w:lang w:val="zh-CN" w:bidi="zh-CN"/>
        </w:rPr>
      </w:pPr>
      <w:r>
        <w:rPr>
          <w:rFonts w:hint="eastAsia" w:ascii="仿宋" w:hAnsi="仿宋" w:eastAsia="仿宋" w:cs="宋体"/>
          <w:sz w:val="24"/>
        </w:rPr>
        <w:t xml:space="preserve">合同附件5：</w:t>
      </w:r>
      <w:bookmarkStart w:id="94" w:name="OLE_LINK374"/>
      <w:r/>
      <w:bookmarkStart w:id="95" w:name="OLE_LINK373"/>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校区校园绿化管养服务考核内容及评分标准》</w:t>
      </w:r>
      <w:bookmarkEnd w:id="94"/>
      <w:r/>
      <w:bookmarkEnd w:id="95"/>
      <w:r>
        <w:rPr>
          <w:rFonts w:ascii="仿宋" w:hAnsi="仿宋" w:eastAsia="仿宋" w:cs="宋体"/>
          <w:sz w:val="24"/>
          <w:lang w:val="zh-CN" w:bidi="zh-CN"/>
        </w:rPr>
      </w:r>
      <w:r/>
    </w:p>
    <w:p>
      <w:pPr>
        <w:pStyle w:val="676"/>
        <w:rPr>
          <w:rFonts w:hint="eastAsia"/>
          <w:szCs w:val="22"/>
        </w:rPr>
      </w:pPr>
      <w:r>
        <w:rPr>
          <w:rFonts w:hint="eastAsia"/>
          <w:szCs w:val="22"/>
        </w:rPr>
      </w:r>
      <w:r/>
    </w:p>
    <w:p>
      <w:pPr>
        <w:pStyle w:val="676"/>
        <w:contextualSpacing/>
        <w:ind w:left="-424" w:right="-624" w:firstLine="361"/>
        <w:jc w:val="center"/>
        <w:widowControl/>
        <w:rPr>
          <w:rFonts w:ascii="仿宋" w:hAnsi="仿宋" w:eastAsia="仿宋" w:cs="宋体"/>
          <w:b/>
          <w:sz w:val="24"/>
          <w:lang w:val="zh-CN" w:bidi="zh-CN"/>
        </w:rPr>
      </w:pPr>
      <w:r>
        <w:rPr>
          <w:rFonts w:hint="eastAsia" w:ascii="仿宋" w:hAnsi="仿宋" w:eastAsia="仿宋" w:cs="宋体"/>
          <w:b/>
          <w:sz w:val="24"/>
          <w:lang w:val="zh-CN" w:bidi="zh-CN"/>
        </w:rPr>
        <w:t xml:space="preserve">《</w:t>
      </w:r>
      <w:r>
        <w:rPr>
          <w:rFonts w:hint="eastAsia" w:ascii="仿宋" w:hAnsi="仿宋" w:eastAsia="仿宋" w:cs="宋体"/>
          <w:b/>
          <w:sz w:val="24"/>
        </w:rPr>
        <w:t xml:space="preserve">碧螺</w:t>
      </w:r>
      <w:r>
        <w:rPr>
          <w:rFonts w:hint="eastAsia" w:ascii="仿宋" w:hAnsi="仿宋" w:eastAsia="仿宋" w:cs="宋体"/>
          <w:b/>
          <w:sz w:val="24"/>
          <w:lang w:val="zh-CN" w:bidi="zh-CN"/>
        </w:rPr>
        <w:t xml:space="preserve">校区校园绿化管养服务考核内容及评分标准》</w:t>
      </w:r>
      <w:r>
        <w:rPr>
          <w:rFonts w:ascii="仿宋" w:hAnsi="仿宋" w:eastAsia="仿宋" w:cs="宋体"/>
          <w:b/>
          <w:sz w:val="24"/>
          <w:lang w:val="zh-CN" w:bidi="zh-CN"/>
        </w:rPr>
      </w:r>
      <w:r/>
    </w:p>
    <w:p>
      <w:pPr>
        <w:pStyle w:val="676"/>
        <w:contextualSpacing/>
        <w:ind w:left="-424" w:right="-624" w:firstLine="361"/>
        <w:widowControl/>
        <w:rPr>
          <w:rFonts w:hint="eastAsia" w:ascii="仿宋" w:hAnsi="仿宋" w:eastAsia="仿宋"/>
          <w:b/>
          <w:sz w:val="24"/>
        </w:rPr>
      </w:pPr>
      <w:r>
        <w:rPr>
          <w:rFonts w:hint="eastAsia" w:ascii="仿宋" w:hAnsi="仿宋" w:eastAsia="仿宋"/>
          <w:b/>
          <w:sz w:val="24"/>
        </w:rPr>
        <w:t xml:space="preserve">总分100分</w:t>
      </w:r>
      <w:r>
        <w:rPr>
          <w:rFonts w:hint="eastAsia" w:ascii="仿宋" w:hAnsi="仿宋" w:eastAsia="仿宋"/>
          <w:b/>
          <w:sz w:val="24"/>
        </w:rPr>
      </w:r>
      <w:r/>
    </w:p>
    <w:tbl>
      <w:tblPr>
        <w:tblW w:w="9135"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5269"/>
        <w:gridCol w:w="2411"/>
      </w:tblGrid>
      <w:tr>
        <w:trPr/>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考核标准及内容</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ind w:right="-58"/>
              <w:jc w:val="center"/>
              <w:rPr>
                <w:rFonts w:ascii="仿宋" w:hAnsi="仿宋" w:eastAsia="仿宋"/>
                <w:b/>
                <w:sz w:val="24"/>
              </w:rPr>
            </w:pPr>
            <w:r>
              <w:rPr>
                <w:rFonts w:hint="eastAsia" w:ascii="仿宋" w:hAnsi="仿宋" w:eastAsia="仿宋" w:cs="宋体"/>
                <w:b/>
                <w:sz w:val="24"/>
                <w:lang w:val="zh-CN" w:bidi="zh-CN"/>
              </w:rPr>
              <w:t xml:space="preserve">考核细则</w:t>
            </w:r>
            <w:r>
              <w:rPr>
                <w:rFonts w:ascii="仿宋" w:hAnsi="仿宋" w:eastAsia="仿宋"/>
                <w:b/>
                <w:sz w:val="24"/>
              </w:rPr>
            </w:r>
            <w:r/>
          </w:p>
        </w:tc>
      </w:tr>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676"/>
              <w:ind w:left="104"/>
              <w:jc w:val="center"/>
              <w:spacing w:before="1"/>
              <w:rPr>
                <w:rFonts w:ascii="仿宋" w:hAnsi="仿宋" w:eastAsia="仿宋"/>
                <w:sz w:val="24"/>
              </w:rPr>
            </w:pPr>
            <w:r>
              <w:rPr>
                <w:rFonts w:hint="eastAsia" w:ascii="仿宋" w:hAnsi="仿宋" w:eastAsia="仿宋"/>
                <w:sz w:val="24"/>
              </w:rPr>
              <w:t xml:space="preserve">基本服务要求</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ind w:right="-107"/>
              <w:rPr>
                <w:rFonts w:ascii="仿宋" w:hAnsi="仿宋" w:eastAsia="仿宋"/>
                <w:sz w:val="24"/>
              </w:rPr>
            </w:pPr>
            <w:r>
              <w:rPr>
                <w:rFonts w:hint="eastAsia" w:ascii="仿宋" w:hAnsi="仿宋" w:eastAsia="仿宋" w:cs="仿宋"/>
                <w:sz w:val="24"/>
              </w:rPr>
              <w:t xml:space="preserve">加强绿化中耕除草，修剪整形，防治病虫害，浇水，喷水防冻，含（养护区域的卫生处理）必须保证养护期一年内绿化苗木成活率100％。出现的死亡苗木，必须补植完毕。(按照原规格补植完毕)如在指定时间仍未按照要求补植的，按照苗木报价的3倍扣款，由采购人组织补栽，补栽苗木仍由成交供应商负责后期养护管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ind w:right="-107"/>
              <w:rPr>
                <w:rFonts w:ascii="仿宋" w:hAnsi="仿宋" w:eastAsia="仿宋" w:cs="仿宋"/>
                <w:sz w:val="24"/>
              </w:rPr>
            </w:pPr>
            <w:r>
              <w:rPr>
                <w:rFonts w:hint="eastAsia" w:ascii="仿宋" w:hAnsi="仿宋" w:eastAsia="仿宋" w:cs="宋体"/>
                <w:sz w:val="24"/>
              </w:rPr>
              <w:t xml:space="preserve">合格5分，基本合格3分，不合格0分。</w:t>
            </w:r>
            <w:r>
              <w:rPr>
                <w:rFonts w:ascii="仿宋" w:hAnsi="仿宋" w:eastAsia="仿宋" w:cs="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676"/>
              <w:ind w:right="-107"/>
              <w:jc w:val="center"/>
              <w:rPr>
                <w:rFonts w:ascii="仿宋" w:hAnsi="仿宋" w:eastAsia="仿宋" w:cs="仿宋"/>
                <w:sz w:val="24"/>
              </w:rPr>
            </w:pPr>
            <w:r>
              <w:rPr>
                <w:rFonts w:hint="eastAsia" w:ascii="仿宋" w:hAnsi="仿宋" w:eastAsia="仿宋" w:cs="仿宋"/>
                <w:sz w:val="24"/>
              </w:rPr>
              <w:t xml:space="preserve">养护要求</w:t>
            </w:r>
            <w:r>
              <w:rPr>
                <w:rFonts w:ascii="仿宋" w:hAnsi="仿宋" w:eastAsia="仿宋" w:cs="仿宋"/>
                <w:sz w:val="24"/>
              </w:rPr>
            </w:r>
            <w:r/>
          </w:p>
          <w:p>
            <w:pPr>
              <w:pStyle w:val="676"/>
              <w:ind w:left="104"/>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3"/>
              <w:tabs>
                <w:tab w:val="left" w:pos="604" w:leader="none"/>
              </w:tabs>
              <w:rPr>
                <w:rFonts w:ascii="仿宋" w:hAnsi="仿宋" w:eastAsia="仿宋"/>
                <w:sz w:val="24"/>
              </w:rPr>
            </w:pPr>
            <w:r>
              <w:rPr>
                <w:rFonts w:hint="eastAsia" w:ascii="仿宋" w:hAnsi="仿宋" w:eastAsia="仿宋" w:cs="仿宋"/>
                <w:sz w:val="24"/>
                <w:lang w:bidi="zh-CN"/>
              </w:rPr>
              <w:t xml:space="preserve">（1）</w:t>
            </w:r>
            <w:r>
              <w:rPr>
                <w:rFonts w:hint="eastAsia" w:ascii="仿宋" w:hAnsi="仿宋" w:eastAsia="仿宋" w:cs="仿宋"/>
                <w:sz w:val="24"/>
                <w:lang w:val="zh-CN" w:bidi="zh-CN"/>
              </w:rPr>
              <w:t xml:space="preserve">绿化修剪。应定期进行修剪，红叶石楠、小叶黄杨、龙柏等模纹、绿篱4次以上，确保草坪生长繁茂、平整，高度控制在10厘米为宜，模纹、绿篱保证成型美观，生长旺盛，无枯黄。定期对法桐、雪松、广玉兰等高大乔木的枯死枝、重叠枝进行修剪、清除，高空修剪时成交供应商需要配备高空作业车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rPr>
                <w:rFonts w:ascii="仿宋" w:hAnsi="仿宋" w:eastAsia="仿宋" w:cs="仿宋"/>
                <w:sz w:val="24"/>
                <w:highlight w:val="yellow"/>
              </w:rPr>
            </w:pPr>
            <w:r>
              <w:rPr>
                <w:rFonts w:hint="eastAsia" w:ascii="仿宋" w:hAnsi="仿宋" w:eastAsia="仿宋" w:cs="宋体"/>
                <w:sz w:val="24"/>
              </w:rPr>
              <w:t xml:space="preserve">合格5分，基本合格3分，不合格0分。</w:t>
            </w:r>
            <w:r>
              <w:rPr>
                <w:rFonts w:ascii="仿宋" w:hAnsi="仿宋" w:eastAsia="仿宋" w:cs="仿宋"/>
                <w:sz w:val="24"/>
                <w:highlight w:val="yellow"/>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仿宋"/>
                <w:sz w:val="24"/>
                <w:lang w:bidi="zh-CN"/>
              </w:rPr>
              <w:t xml:space="preserve">（2）</w:t>
            </w:r>
            <w:r>
              <w:rPr>
                <w:rFonts w:hint="eastAsia" w:ascii="仿宋" w:hAnsi="仿宋" w:eastAsia="仿宋" w:cs="仿宋"/>
                <w:sz w:val="24"/>
                <w:lang w:val="zh-CN" w:bidi="zh-CN"/>
              </w:rPr>
              <w:t xml:space="preserve">浇水、排水。经常检查排灌情况，保证无积水、无旱情，不得因涝、旱影响植物生长。每次草坪浇水应有足够时间，使草坪根部15厘米内保持湿润。夏季浇水在早晚进行，避免高温季节午间浇水，冬季浇水在中午进行，干旱季节应满足草坪生长所需的水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cs="仿宋"/>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（3）施肥管理。每年施肥的次数为乔木、灌木、花草、草坪各1次以上，绿地以施有机肥料为主，树木施肥先挖好施肥环沟，其外径与冠幅相适应。除根外施肥外，肥料不得触及树叶，施肥在晴天进行。</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ind w:right="97"/>
              <w:spacing w:before="4"/>
              <w:tabs>
                <w:tab w:val="left" w:pos="284"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6"/>
              <w:tabs>
                <w:tab w:val="left" w:pos="600" w:leader="none"/>
              </w:tabs>
              <w:rPr>
                <w:rFonts w:ascii="仿宋" w:hAnsi="仿宋" w:eastAsia="仿宋"/>
                <w:sz w:val="24"/>
              </w:rPr>
            </w:pPr>
            <w:r>
              <w:rPr>
                <w:rFonts w:hint="eastAsia" w:ascii="仿宋" w:hAnsi="仿宋" w:eastAsia="仿宋" w:cs="仿宋"/>
                <w:sz w:val="24"/>
                <w:lang w:bidi="zh-CN"/>
              </w:rPr>
              <w:t xml:space="preserve">（4）</w:t>
            </w:r>
            <w:r>
              <w:rPr>
                <w:rFonts w:hint="eastAsia" w:ascii="仿宋" w:hAnsi="仿宋" w:eastAsia="仿宋" w:cs="仿宋"/>
                <w:sz w:val="24"/>
                <w:lang w:val="zh-CN" w:bidi="zh-CN"/>
              </w:rPr>
              <w:t xml:space="preserve">杂草清除。每年累计绿地除草6次以上，及时清除各种杂草，确保绿地无杂草。重点地块草坪无杂草，其它地块无大面积杂草。如使用化学除草剂必须保证园林植物的安全，无污染、无危害。</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
              <w:tabs>
                <w:tab w:val="left" w:pos="600" w:leader="none"/>
              </w:tabs>
              <w:rPr>
                <w:rFonts w:ascii="仿宋" w:hAnsi="仿宋" w:eastAsia="仿宋" w:cs="仿宋"/>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5）病虫害防治。根据植物的特点，选择效果好、对植物无伤害的药物报招标人。药物防治每年3次以上，人工防治2次以上，特别是对于柏蚜、美国白蛾、介壳虫、白粉病等容易大面积爆发的病虫害，更要加大防治力度，确保树木花草无病虫症状，病虫害危害率控制在2%以内，对于雪松、法桐、桃树、紫薇等病虫害高发树种，要加大防治力度。药物防治必须要做到对校园空气、水体等不产生污染，不得对植物有药害现象。</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6）树木养护。对整个绿化区内所有树木修做规范的养护穴、养护沟，普遍进行修剪，落叶乔木2次以上，灌木4次以上。乔木和灌木修剪以自然树形为主，形成观赏效果。均衡树势、美化树型，根据植物生态习性，及时采取必要的防寒防晒防风措施，保持乔灌木生长环境良好，注重美观，树木无死树、枯枝。其中，校园内所有香樟树必须在入冬前，主干全部缠绕带有塑料薄膜的绿色保温无纺布。</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（7）运动场草坪不定期修剪，保持草坪平整、生长良好。</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ind w:right="-15"/>
              <w:spacing w:before="4"/>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（8）绿化卫生。负责及时清理养护后的绿化垃圾，做到人走场清，将绿化垃圾清运出校园，由此产生的所有费用由成交供应商承担。</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（9）养护效果。同一类型花草树木养护完好率达95%以上。</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（10）托管期内因成交供应商管护不当或不及时，造成植物死亡，或苗木缺失，成交供应商负责补种同样品种和规格的植物，并保证成活，同时按市场价另外缴纳等价赔偿金（不可抗力因素除外）。</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3"/>
              <w:tabs>
                <w:tab w:val="left" w:pos="602" w:leader="none"/>
              </w:tabs>
              <w:rPr>
                <w:rFonts w:ascii="仿宋" w:hAnsi="仿宋" w:eastAsia="仿宋"/>
                <w:sz w:val="24"/>
              </w:rPr>
            </w:pPr>
            <w:r>
              <w:rPr>
                <w:rFonts w:hint="eastAsia" w:ascii="仿宋" w:hAnsi="仿宋" w:eastAsia="仿宋" w:cs="仿宋"/>
                <w:sz w:val="24"/>
                <w:lang w:val="zh-CN" w:bidi="zh-CN"/>
              </w:rPr>
              <w:t xml:space="preserve">（</w:t>
            </w:r>
            <w:r>
              <w:rPr>
                <w:rFonts w:hint="eastAsia" w:ascii="仿宋" w:hAnsi="仿宋" w:eastAsia="仿宋" w:cs="仿宋"/>
                <w:sz w:val="24"/>
                <w:lang w:bidi="zh-CN"/>
              </w:rPr>
              <w:t xml:space="preserve">11</w:t>
            </w:r>
            <w:r>
              <w:rPr>
                <w:rFonts w:hint="eastAsia" w:ascii="仿宋" w:hAnsi="仿宋" w:eastAsia="仿宋" w:cs="仿宋"/>
                <w:sz w:val="24"/>
                <w:lang w:val="zh-CN" w:bidi="zh-CN"/>
              </w:rPr>
              <w:t xml:space="preserve">）成交供应商应始终保证校园绿化地带的完整性，在管理区域内发现因种菜等人为毁坏的绿地，由成交供应商无条件清理和恢复。</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cs="仿宋"/>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sz w:val="24"/>
                <w:lang w:bidi="zh-CN"/>
              </w:rPr>
            </w:r>
            <w:r/>
          </w:p>
        </w:tc>
      </w:tr>
      <w:tr>
        <w:trPr>
          <w:cantSplit/>
          <w:trHeight w:val="2237"/>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gridSpan w:val="2"/>
            <w:tcBorders>
              <w:top w:val="single" w:color="000000" w:sz="4" w:space="0"/>
              <w:left w:val="single" w:color="000000" w:sz="4" w:space="0"/>
              <w:bottom w:val="single" w:color="000000" w:sz="4" w:space="0"/>
              <w:right w:val="single" w:color="000000" w:sz="4" w:space="0"/>
            </w:tcBorders>
            <w:tcW w:w="7680" w:type="dxa"/>
            <w:vAlign w:val="top"/>
            <w:textDirection w:val="lrTb"/>
            <w:noWrap w:val="false"/>
          </w:tcPr>
          <w:p>
            <w:pPr>
              <w:pStyle w:val="676"/>
              <w:ind w:firstLine="200"/>
              <w:jc w:val="left"/>
              <w:widowControl/>
              <w:tabs>
                <w:tab w:val="left" w:pos="504" w:leader="none"/>
              </w:tabs>
              <w:rPr>
                <w:rFonts w:ascii="仿宋" w:hAnsi="仿宋" w:eastAsia="仿宋" w:cs="仿宋"/>
                <w:sz w:val="24"/>
              </w:rPr>
            </w:pPr>
            <w:r>
              <w:rPr>
                <w:rFonts w:hint="eastAsia" w:ascii="仿宋" w:hAnsi="仿宋" w:eastAsia="仿宋" w:cs="仿宋"/>
                <w:sz w:val="24"/>
              </w:rPr>
              <w:t xml:space="preserve">注；奖惩措施。以上每条款如达不到要求标准的，将根据具体情况给予经济处罚。</w:t>
            </w:r>
            <w:r>
              <w:rPr>
                <w:rFonts w:ascii="仿宋" w:hAnsi="仿宋" w:eastAsia="仿宋" w:cs="仿宋"/>
                <w:sz w:val="24"/>
              </w:rPr>
            </w:r>
            <w:r/>
          </w:p>
          <w:p>
            <w:pPr>
              <w:pStyle w:val="676"/>
              <w:ind w:firstLine="200"/>
              <w:jc w:val="left"/>
              <w:widowControl/>
              <w:tabs>
                <w:tab w:val="left" w:pos="504" w:leader="none"/>
              </w:tabs>
              <w:rPr>
                <w:rFonts w:hint="eastAsia" w:ascii="仿宋" w:hAnsi="仿宋" w:eastAsia="仿宋" w:cs="仿宋"/>
                <w:sz w:val="24"/>
              </w:rPr>
            </w:pPr>
            <w:r>
              <w:rPr>
                <w:rFonts w:hint="eastAsia" w:ascii="仿宋" w:hAnsi="仿宋" w:eastAsia="仿宋" w:cs="仿宋"/>
                <w:sz w:val="24"/>
              </w:rPr>
              <w:t xml:space="preserve">校园绿化养护的要求除本招标文件约定外，按照《江苏省城市园林绿化植物养护技术规定》和《徐州市园林绿化养护管理规范》贰级绿地养护分级管理要求执行。</w:t>
            </w:r>
            <w:r/>
          </w:p>
          <w:p>
            <w:pPr>
              <w:pStyle w:val="676"/>
              <w:ind w:firstLine="200"/>
              <w:jc w:val="left"/>
              <w:widowControl/>
              <w:tabs>
                <w:tab w:val="left" w:pos="504" w:leader="none"/>
              </w:tabs>
              <w:rPr>
                <w:rFonts w:ascii="仿宋" w:hAnsi="仿宋" w:eastAsia="仿宋" w:cs="仿宋"/>
                <w:sz w:val="24"/>
              </w:rPr>
            </w:pPr>
            <w:r>
              <w:rPr>
                <w:rFonts w:hint="eastAsia" w:ascii="仿宋" w:hAnsi="仿宋" w:eastAsia="仿宋" w:cs="仿宋"/>
                <w:sz w:val="24"/>
              </w:rPr>
              <w:t xml:space="preserve">上述除草、修剪、施肥、病虫害防治等的养护次数为必要的低限，实际养护的次数根据植物生长的实际情况以美观、长势良好为标准进行。养护过程中所产生的所有材料费、机械费等其他费用，均由成交供应商承担。</w:t>
            </w:r>
            <w:r>
              <w:rPr>
                <w:rFonts w:ascii="仿宋" w:hAnsi="仿宋" w:eastAsia="仿宋" w:cs="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676"/>
              <w:ind w:left="104"/>
              <w:jc w:val="center"/>
              <w:rPr>
                <w:rFonts w:ascii="仿宋" w:hAnsi="仿宋" w:eastAsia="仿宋"/>
                <w:sz w:val="24"/>
              </w:rPr>
            </w:pPr>
            <w:r>
              <w:rPr>
                <w:rFonts w:hint="eastAsia" w:ascii="仿宋" w:hAnsi="仿宋" w:eastAsia="仿宋" w:cs="仿宋"/>
                <w:bCs/>
                <w:sz w:val="24"/>
              </w:rPr>
              <w:t xml:space="preserve">管理要求</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jc w:val="left"/>
              <w:spacing w:before="4"/>
              <w:tabs>
                <w:tab w:val="left" w:pos="602" w:leader="none"/>
              </w:tabs>
              <w:rPr>
                <w:rFonts w:ascii="仿宋" w:hAnsi="仿宋" w:eastAsia="仿宋"/>
                <w:sz w:val="24"/>
              </w:rPr>
            </w:pPr>
            <w:r>
              <w:rPr>
                <w:rFonts w:hint="eastAsia" w:ascii="仿宋" w:hAnsi="仿宋" w:eastAsia="仿宋" w:cs="仿宋"/>
                <w:sz w:val="24"/>
                <w:lang w:bidi="zh-CN"/>
              </w:rPr>
              <w:t xml:space="preserve">（1）</w:t>
            </w:r>
            <w:r>
              <w:rPr>
                <w:rFonts w:hint="eastAsia" w:ascii="仿宋" w:hAnsi="仿宋" w:eastAsia="仿宋" w:cs="仿宋"/>
                <w:sz w:val="24"/>
                <w:lang w:val="zh-CN" w:bidi="zh-CN"/>
              </w:rPr>
              <w:t xml:space="preserve">自觉服从学校的管理，遵守学校的各项规章制度。绿化养护不得影响、干扰学校正常的教育教学秩序。学校对绿化养护工作的指导意见或学校指出成交供应商绿化养护工作的不足之处，成交供应商须无条件执行和改进，直至达到合同和本招标文件的相关规定。</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4"/>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（2）校方有重要活动安排时，成交供应商必须无条件组织力量及时全面做好养护工作，确保出效果，树形象，紧急情况随叫随到；协助校方做好花卉布置、栽种、养护等工作。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76"/>
              <w:spacing w:before="3"/>
              <w:tabs>
                <w:tab w:val="left" w:pos="60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（3）成交供应商的从业人员须着装整齐、佩戴工卡上岗，做到工完场清，文明作业。</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（4）成交供应商必须配备固定、专职的管理人员和养护人员，细化养护岗位。建立健全绿化养护、管理制度和各岗位职责，建立日常养护巡视制度，做好日常养护记录。</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rPr>
                <w:rFonts w:ascii="仿宋" w:hAnsi="仿宋" w:eastAsia="仿宋"/>
                <w:sz w:val="24"/>
              </w:rPr>
            </w:pPr>
            <w:r>
              <w:rPr>
                <w:rFonts w:hint="eastAsia" w:ascii="仿宋" w:hAnsi="仿宋" w:eastAsia="仿宋" w:cs="宋体"/>
                <w:sz w:val="24"/>
              </w:rPr>
              <w:t xml:space="preserve">合格5分，基本合格3分，不合格0分。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（5）成交供应商必须切实做好安全工作，加强高大树木养护作业时的安全保障，在任何情况下都要注意安全。一切安全事故均由成交供应商自行负责，与学校无关。安全纠纷等矛盾由成交供应商自行协调解决。</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rPr>
                <w:rFonts w:ascii="仿宋" w:hAnsi="仿宋" w:eastAsia="仿宋"/>
                <w:sz w:val="24"/>
              </w:rPr>
            </w:pPr>
            <w:r>
              <w:rPr>
                <w:rFonts w:hint="eastAsia" w:ascii="仿宋" w:hAnsi="仿宋" w:eastAsia="仿宋" w:cs="宋体"/>
                <w:sz w:val="24"/>
              </w:rPr>
              <w:t xml:space="preserve">合格5分，基本合格3分，不合格0分。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（6）每周四将上周工作总结和下周工作计划上报至采购人相关管理部门。</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rPr>
                <w:rFonts w:ascii="仿宋" w:hAnsi="仿宋" w:eastAsia="仿宋"/>
                <w:sz w:val="24"/>
              </w:rPr>
            </w:pPr>
            <w:r>
              <w:rPr>
                <w:rFonts w:hint="eastAsia" w:ascii="仿宋" w:hAnsi="仿宋" w:eastAsia="仿宋" w:cs="宋体"/>
                <w:sz w:val="24"/>
              </w:rPr>
              <w:t xml:space="preserve">合格5分，基本合格3分，不合格0分。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sz w:val="24"/>
              </w:rPr>
              <w:t xml:space="preserve">（7）协助校园管理中心做好</w:t>
            </w:r>
            <w:r>
              <w:rPr>
                <w:rFonts w:hint="eastAsia" w:ascii="仿宋" w:hAnsi="仿宋" w:eastAsia="仿宋" w:cs="仿宋"/>
                <w:bCs/>
                <w:sz w:val="24"/>
              </w:rPr>
              <w:t xml:space="preserve">校园内毁绿种菜、采花摘果等现象的制止管理工作。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jc w:val="left"/>
              <w:spacing w:before="3"/>
              <w:tabs>
                <w:tab w:val="left" w:pos="604"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r>
        <w:trPr>
          <w:cantSplit/>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69"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（8）协助校园管理中心清理校内零星建筑垃圾、布置会场、空气消毒，以及学校安排的其他工作。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411" w:type="dxa"/>
            <w:vAlign w:val="top"/>
            <w:textDirection w:val="lrTb"/>
            <w:noWrap w:val="false"/>
          </w:tcPr>
          <w:p>
            <w:pPr>
              <w:pStyle w:val="676"/>
              <w:jc w:val="left"/>
              <w:spacing w:before="58"/>
              <w:tabs>
                <w:tab w:val="left" w:pos="612" w:leader="none"/>
              </w:tabs>
              <w:rPr>
                <w:rFonts w:ascii="仿宋" w:hAnsi="仿宋" w:eastAsia="仿宋"/>
                <w:sz w:val="24"/>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sz w:val="24"/>
              </w:rPr>
            </w:r>
            <w:r/>
          </w:p>
        </w:tc>
      </w:tr>
    </w:tbl>
    <w:p>
      <w:pPr>
        <w:pStyle w:val="676"/>
        <w:jc w:val="center"/>
        <w:rPr>
          <w:rFonts w:hint="eastAsia" w:ascii="Calibri" w:hAnsi="Calibri"/>
          <w:b/>
          <w:szCs w:val="22"/>
        </w:rPr>
      </w:pPr>
      <w:r>
        <w:rPr>
          <w:rFonts w:hint="eastAsia" w:ascii="Calibri" w:hAnsi="Calibri"/>
          <w:b/>
          <w:szCs w:val="22"/>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center"/>
        <w:rPr>
          <w:b/>
        </w:rPr>
      </w:pPr>
      <w:r>
        <w:rPr>
          <w:b/>
        </w:rPr>
      </w:r>
      <w:r/>
    </w:p>
    <w:p>
      <w:pPr>
        <w:pStyle w:val="676"/>
        <w:jc w:val="left"/>
        <w:rPr>
          <w:rFonts w:ascii="仿宋" w:hAnsi="仿宋" w:eastAsia="仿宋" w:cs="宋体"/>
          <w:sz w:val="24"/>
          <w:lang w:val="zh-CN" w:bidi="zh-CN"/>
        </w:rPr>
      </w:pPr>
      <w:r>
        <w:rPr>
          <w:rFonts w:hint="eastAsia" w:ascii="仿宋" w:hAnsi="仿宋" w:eastAsia="仿宋" w:cs="宋体"/>
          <w:sz w:val="24"/>
        </w:rPr>
        <w:t xml:space="preserve">合同附件6：</w:t>
      </w:r>
      <w:bookmarkStart w:id="96" w:name="OLE_LINK378"/>
      <w:r/>
      <w:bookmarkStart w:id="97" w:name="OLE_LINK377"/>
      <w:r>
        <w:rPr>
          <w:rFonts w:hint="eastAsia" w:ascii="仿宋" w:hAnsi="仿宋" w:eastAsia="仿宋" w:cs="宋体"/>
          <w:sz w:val="24"/>
          <w:lang w:val="zh-CN" w:bidi="zh-CN"/>
        </w:rPr>
        <w:t xml:space="preserve">《</w:t>
      </w:r>
      <w:r>
        <w:rPr>
          <w:rFonts w:hint="eastAsia" w:ascii="仿宋" w:hAnsi="仿宋" w:eastAsia="仿宋" w:cs="宋体"/>
          <w:sz w:val="24"/>
        </w:rPr>
        <w:t xml:space="preserve">碧螺</w:t>
      </w:r>
      <w:r>
        <w:rPr>
          <w:rFonts w:hint="eastAsia" w:ascii="仿宋" w:hAnsi="仿宋" w:eastAsia="仿宋" w:cs="宋体"/>
          <w:sz w:val="24"/>
          <w:lang w:val="zh-CN" w:bidi="zh-CN"/>
        </w:rPr>
        <w:t xml:space="preserve">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96"/>
      <w:r/>
      <w:bookmarkEnd w:id="97"/>
      <w:r>
        <w:rPr>
          <w:rFonts w:ascii="仿宋" w:hAnsi="仿宋" w:eastAsia="仿宋" w:cs="宋体"/>
          <w:sz w:val="24"/>
          <w:lang w:val="zh-CN" w:bidi="zh-CN"/>
        </w:rPr>
      </w:r>
      <w:r/>
    </w:p>
    <w:p>
      <w:pPr>
        <w:pStyle w:val="676"/>
        <w:jc w:val="left"/>
        <w:rPr>
          <w:rFonts w:hint="eastAsia" w:ascii="Calibri" w:hAnsi="Calibri"/>
          <w:b/>
        </w:rPr>
      </w:pPr>
      <w:r>
        <w:rPr>
          <w:rFonts w:hint="eastAsia" w:ascii="Calibri" w:hAnsi="Calibri"/>
          <w:b/>
        </w:rPr>
      </w:r>
      <w:r/>
    </w:p>
    <w:p>
      <w:pPr>
        <w:pStyle w:val="676"/>
        <w:jc w:val="center"/>
        <w:rPr>
          <w:rFonts w:hint="eastAsia" w:ascii="仿宋" w:hAnsi="仿宋" w:eastAsia="仿宋" w:cs="宋体"/>
          <w:b/>
          <w:sz w:val="24"/>
          <w:lang w:val="zh-CN" w:bidi="zh-CN"/>
        </w:rPr>
      </w:pPr>
      <w:r>
        <w:rPr>
          <w:rFonts w:hint="eastAsia" w:ascii="仿宋" w:hAnsi="仿宋" w:eastAsia="仿宋" w:cs="宋体"/>
          <w:b/>
          <w:sz w:val="24"/>
          <w:lang w:val="zh-CN" w:bidi="zh-CN"/>
        </w:rPr>
        <w:t xml:space="preserve">《</w:t>
      </w:r>
      <w:r>
        <w:rPr>
          <w:rFonts w:hint="eastAsia" w:ascii="仿宋" w:hAnsi="仿宋" w:eastAsia="仿宋" w:cs="宋体"/>
          <w:b/>
          <w:sz w:val="24"/>
        </w:rPr>
        <w:t xml:space="preserve">碧螺</w:t>
      </w:r>
      <w:r>
        <w:rPr>
          <w:rFonts w:hint="eastAsia" w:ascii="仿宋" w:hAnsi="仿宋" w:eastAsia="仿宋" w:cs="宋体"/>
          <w:b/>
          <w:sz w:val="24"/>
          <w:lang w:val="zh-CN" w:bidi="zh-CN"/>
        </w:rPr>
        <w:t xml:space="preserve">校区</w:t>
      </w:r>
      <w:r>
        <w:rPr>
          <w:rFonts w:hint="eastAsia" w:ascii="仿宋" w:hAnsi="仿宋" w:eastAsia="仿宋" w:cs="宋体"/>
          <w:b/>
          <w:sz w:val="24"/>
          <w:lang w:bidi="zh-CN"/>
        </w:rPr>
        <w:t xml:space="preserve">宿舍管理</w:t>
      </w:r>
      <w:r>
        <w:rPr>
          <w:rFonts w:hint="eastAsia" w:ascii="仿宋" w:hAnsi="仿宋" w:eastAsia="仿宋" w:cs="宋体"/>
          <w:b/>
          <w:sz w:val="24"/>
          <w:lang w:val="zh-CN" w:bidi="zh-CN"/>
        </w:rPr>
        <w:t xml:space="preserve">服务考核内容及评分标准》</w:t>
      </w:r>
      <w:r/>
    </w:p>
    <w:p>
      <w:pPr>
        <w:pStyle w:val="676"/>
        <w:contextualSpacing/>
        <w:ind w:left="-424" w:right="-624" w:firstLine="361"/>
        <w:widowControl/>
        <w:rPr>
          <w:rFonts w:hint="eastAsia" w:ascii="仿宋" w:hAnsi="仿宋" w:eastAsia="仿宋"/>
          <w:b/>
          <w:sz w:val="24"/>
        </w:rPr>
      </w:pPr>
      <w:r>
        <w:rPr>
          <w:rFonts w:hint="eastAsia" w:ascii="仿宋" w:hAnsi="仿宋" w:eastAsia="仿宋"/>
          <w:b/>
          <w:sz w:val="24"/>
        </w:rPr>
        <w:t xml:space="preserve">总分100分</w:t>
      </w:r>
      <w:r/>
    </w:p>
    <w:tbl>
      <w:tblPr>
        <w:tblW w:w="9393" w:type="dxa"/>
        <w:tblInd w:w="-7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510"/>
        <w:gridCol w:w="1733"/>
      </w:tblGrid>
      <w:tr>
        <w:trPr>
          <w:trHeight w:val="375"/>
        </w:trPr>
        <w:tc>
          <w:tcPr>
            <w:tcBorders>
              <w:top w:val="single" w:color="000000" w:sz="4" w:space="0"/>
              <w:left w:val="single" w:color="000000" w:sz="4" w:space="0"/>
              <w:bottom w:val="single" w:color="000000" w:sz="4" w:space="0"/>
              <w:right w:val="single" w:color="000000" w:sz="4" w:space="0"/>
            </w:tcBorders>
            <w:tcW w:w="1150" w:type="dxa"/>
            <w:vAlign w:val="top"/>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考核标准及内容</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1733" w:type="dxa"/>
            <w:vAlign w:val="top"/>
            <w:textDirection w:val="lrTb"/>
            <w:noWrap w:val="false"/>
          </w:tcPr>
          <w:p>
            <w:pPr>
              <w:pStyle w:val="676"/>
              <w:ind w:right="-58"/>
              <w:jc w:val="center"/>
              <w:rPr>
                <w:rFonts w:ascii="仿宋" w:hAnsi="仿宋" w:eastAsia="仿宋"/>
                <w:b/>
                <w:sz w:val="24"/>
              </w:rPr>
            </w:pPr>
            <w:r>
              <w:rPr>
                <w:rFonts w:hint="eastAsia" w:ascii="仿宋" w:hAnsi="仿宋" w:eastAsia="仿宋" w:cs="宋体"/>
                <w:b/>
                <w:sz w:val="24"/>
                <w:lang w:val="zh-CN" w:bidi="zh-CN"/>
              </w:rPr>
              <w:t xml:space="preserve">考核细则</w:t>
            </w:r>
            <w:r>
              <w:rPr>
                <w:rFonts w:ascii="仿宋" w:hAnsi="仿宋" w:eastAsia="仿宋"/>
                <w:b/>
                <w:sz w:val="24"/>
              </w:rPr>
            </w:r>
            <w:r/>
          </w:p>
        </w:tc>
      </w:tr>
      <w:tr>
        <w:trPr>
          <w:trHeight w:val="2284"/>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6"/>
              <w:jc w:val="center"/>
              <w:rPr>
                <w:rFonts w:ascii="仿宋" w:hAnsi="仿宋" w:eastAsia="仿宋" w:cs="仿宋"/>
                <w:sz w:val="24"/>
              </w:rPr>
            </w:pPr>
            <w:r>
              <w:rPr>
                <w:rFonts w:hint="eastAsia" w:ascii="仿宋" w:hAnsi="仿宋" w:eastAsia="仿宋" w:cs="仿宋"/>
                <w:sz w:val="24"/>
              </w:rPr>
              <w:t xml:space="preserve">服务内容及总要求</w:t>
            </w: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中标人应严格执行《高等学校学生公寓管理服务规范》要求，树立“以生为本”理念，恪守职业道德和职业修养。在服务中绝对保障学生宿舍内人员及其财产安全，营造温馨、整洁、雅致的生活环境和积极向上的文化氛围，依据学生的思想、行为特点，提供人性化的高标准服务与管理。根据学生实习或毕业的离校情况，统计可用床位并做好新生宿舍的卫生打扫。采购人参与制定适应校方管理要求的服务准则、人员考核标准以及应对突发事件的应急预案，并根据管理过程中发现的问题每年进行修改完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661"/>
        </w:trPr>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676"/>
              <w:jc w:val="center"/>
              <w:rPr>
                <w:rFonts w:ascii="仿宋" w:hAnsi="仿宋" w:eastAsia="仿宋" w:cs="仿宋"/>
                <w:sz w:val="24"/>
              </w:rPr>
            </w:pPr>
            <w:r>
              <w:rPr>
                <w:rFonts w:hint="eastAsia" w:ascii="仿宋" w:hAnsi="仿宋" w:eastAsia="仿宋" w:cs="仿宋"/>
                <w:sz w:val="24"/>
              </w:rPr>
              <w:t xml:space="preserve">人员要求</w:t>
            </w: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（1</w:t>
            </w:r>
            <w:r>
              <w:rPr>
                <w:rFonts w:hint="eastAsia" w:ascii="仿宋" w:hAnsi="仿宋" w:eastAsia="仿宋" w:cs="仿宋"/>
                <w:sz w:val="24"/>
              </w:rPr>
              <w:t xml:space="preserve">）</w:t>
            </w:r>
            <w:r>
              <w:rPr>
                <w:rFonts w:hint="eastAsia" w:ascii="仿宋" w:hAnsi="仿宋" w:eastAsia="仿宋" w:cs="仿宋"/>
                <w:bCs/>
                <w:sz w:val="24"/>
              </w:rPr>
              <w:t xml:space="preserve">所有工作人员拥护习近平新时代中国特色社会主义思想，身心健康，无传染性疾病、心理疾病，无酗酒、吸毒等不良嗜好。</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1769"/>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仿宋"/>
                <w:bCs/>
                <w:sz w:val="24"/>
                <w:lang w:val="zh-CN" w:bidi="zh-CN"/>
              </w:rPr>
              <w:t xml:space="preserve">（2</w:t>
            </w:r>
            <w:r>
              <w:rPr>
                <w:rFonts w:hint="eastAsia" w:ascii="仿宋" w:hAnsi="仿宋" w:eastAsia="仿宋" w:cs="仿宋"/>
                <w:sz w:val="24"/>
                <w:lang w:val="zh-CN" w:bidi="zh-CN"/>
              </w:rPr>
              <w:t xml:space="preserve">）</w:t>
            </w:r>
            <w:r>
              <w:rPr>
                <w:rFonts w:hint="eastAsia" w:ascii="仿宋" w:hAnsi="仿宋" w:eastAsia="仿宋" w:cs="仿宋"/>
                <w:bCs/>
                <w:sz w:val="24"/>
                <w:lang w:val="zh-CN" w:bidi="zh-CN"/>
              </w:rPr>
              <w:t xml:space="preserve">工作人员应挂牌上岗、统一着装，遵守规定、服从安排，工作期间不得饮酒抽烟、不得散播宗教思想、不得有违反纪律、法规或道德良俗的行为；值班期间不允许做与工作无关的事情，严格按各岗位工作职责及具体要求工作；拾到物品及时交公，通过各种途径寻找失主；不和学生有任何经济来往，不要、不拿、不偷学生物品。</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61"/>
              <w:tabs>
                <w:tab w:val="left" w:pos="61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（3</w:t>
            </w:r>
            <w:r>
              <w:rPr>
                <w:rFonts w:hint="eastAsia" w:ascii="仿宋" w:hAnsi="仿宋" w:eastAsia="仿宋" w:cs="仿宋"/>
                <w:sz w:val="24"/>
              </w:rPr>
              <w:t xml:space="preserve">）</w:t>
            </w:r>
            <w:r>
              <w:rPr>
                <w:rFonts w:hint="eastAsia" w:ascii="仿宋" w:hAnsi="仿宋" w:eastAsia="仿宋" w:cs="仿宋"/>
                <w:bCs/>
                <w:sz w:val="24"/>
              </w:rPr>
              <w:t xml:space="preserve">在楼宇门厅显著位置公示本楼宇管理服务人员照片、工号、姓名；服务及管理部门的联系方式、应急电话；相关宿舍管理制度、服务标准等；根据人员流动情况及时填补空缺岗位，保证岗位人数需求；如有请假等情况需准假人及时做好补岗或调岗工作，不可空岗。</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6"/>
              <w:tabs>
                <w:tab w:val="left" w:pos="600" w:leader="none"/>
              </w:tabs>
              <w:rPr>
                <w:rFonts w:ascii="仿宋" w:hAnsi="仿宋" w:eastAsia="仿宋"/>
                <w:sz w:val="24"/>
              </w:rPr>
            </w:pPr>
            <w:r>
              <w:rPr>
                <w:rFonts w:hint="eastAsia" w:ascii="仿宋" w:hAnsi="仿宋" w:eastAsia="仿宋" w:cs="仿宋"/>
                <w:bCs/>
                <w:sz w:val="24"/>
                <w:lang w:val="zh-CN" w:bidi="zh-CN"/>
              </w:rPr>
              <w:t xml:space="preserve">（4</w:t>
            </w:r>
            <w:r>
              <w:rPr>
                <w:rFonts w:hint="eastAsia" w:ascii="仿宋" w:hAnsi="仿宋" w:eastAsia="仿宋" w:cs="仿宋"/>
                <w:sz w:val="24"/>
                <w:lang w:val="zh-CN" w:bidi="zh-CN"/>
              </w:rPr>
              <w:t xml:space="preserve">）</w:t>
            </w:r>
            <w:r>
              <w:rPr>
                <w:rFonts w:hint="eastAsia" w:ascii="仿宋" w:hAnsi="仿宋" w:eastAsia="仿宋" w:cs="仿宋"/>
                <w:bCs/>
                <w:sz w:val="24"/>
                <w:lang w:val="zh-CN" w:bidi="zh-CN"/>
              </w:rPr>
              <w:t xml:space="preserve">使用文明用语，做到微笑服务，接待来访人员应面带微笑起身，热情、主动问候，并进行登记；热心、细致地接待学生咨询或投诉；每个宿舍值班室应具备通讯设备，严格门禁管理，保管好各房间钥匙、疏散门钥匙等，准备自行车打气筒、小五金工具、清洁用品、针线包和应急药箱等物品免费供学生使用。不得谩骂、殴打学生，不得与学生发生任何冲突，如有纠纷及时向学生社区中心反映。</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6"/>
              <w:tabs>
                <w:tab w:val="left" w:pos="600"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（5</w:t>
            </w:r>
            <w:r>
              <w:rPr>
                <w:rFonts w:hint="eastAsia" w:ascii="仿宋" w:hAnsi="仿宋" w:eastAsia="仿宋" w:cs="仿宋"/>
                <w:sz w:val="24"/>
              </w:rPr>
              <w:t xml:space="preserve">）</w:t>
            </w:r>
            <w:r>
              <w:rPr>
                <w:rFonts w:hint="eastAsia" w:ascii="仿宋" w:hAnsi="仿宋" w:eastAsia="仿宋" w:cs="仿宋"/>
                <w:bCs/>
                <w:sz w:val="24"/>
              </w:rPr>
              <w:t xml:space="preserve">根据校方有关学生住宿管理规定，做好本学生住宿管理及周边秩序管理（如车辆整齐摆放、消防通道通畅），消除隐患。</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2550"/>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（6</w:t>
            </w:r>
            <w:r>
              <w:rPr>
                <w:rFonts w:hint="eastAsia" w:ascii="仿宋" w:hAnsi="仿宋" w:eastAsia="仿宋" w:cs="仿宋"/>
                <w:sz w:val="24"/>
              </w:rPr>
              <w:t xml:space="preserve">）</w:t>
            </w:r>
            <w:r>
              <w:rPr>
                <w:rFonts w:hint="eastAsia" w:ascii="仿宋" w:hAnsi="仿宋" w:eastAsia="仿宋" w:cs="仿宋"/>
                <w:bCs/>
                <w:sz w:val="24"/>
              </w:rPr>
              <w:t xml:space="preserve">要定期进行员工岗位技能和消防技能的培训和考核，考核结果作为评定个人工作成绩、工资待遇及聘用的依据。值班员由主管进行考核，主管由公司进行监督考核。</w:t>
            </w:r>
            <w:r>
              <w:rPr>
                <w:rFonts w:ascii="仿宋" w:hAnsi="仿宋" w:eastAsia="仿宋" w:cs="仿宋"/>
                <w:bCs/>
                <w:sz w:val="24"/>
              </w:rPr>
            </w:r>
            <w:r/>
          </w:p>
          <w:p>
            <w:pPr>
              <w:pStyle w:val="676"/>
              <w:rPr>
                <w:rFonts w:hint="eastAsia" w:ascii="仿宋" w:hAnsi="仿宋" w:eastAsia="仿宋" w:cs="仿宋"/>
                <w:bCs/>
                <w:sz w:val="24"/>
              </w:rPr>
            </w:pPr>
            <w:r>
              <w:rPr>
                <w:rFonts w:hint="eastAsia" w:ascii="仿宋" w:hAnsi="仿宋" w:eastAsia="仿宋" w:cs="仿宋"/>
                <w:bCs/>
                <w:sz w:val="24"/>
              </w:rPr>
              <w:t xml:space="preserve">①每天对值班员日常工作进行监督。</w:t>
            </w:r>
            <w:r/>
          </w:p>
          <w:p>
            <w:pPr>
              <w:pStyle w:val="676"/>
              <w:rPr>
                <w:rFonts w:hint="eastAsia" w:ascii="仿宋" w:hAnsi="仿宋" w:eastAsia="仿宋" w:cs="仿宋"/>
                <w:bCs/>
                <w:sz w:val="24"/>
              </w:rPr>
            </w:pPr>
            <w:r>
              <w:rPr>
                <w:rFonts w:hint="eastAsia" w:ascii="仿宋" w:hAnsi="仿宋" w:eastAsia="仿宋" w:cs="仿宋"/>
                <w:bCs/>
                <w:sz w:val="24"/>
              </w:rPr>
              <w:t xml:space="preserve">②每周对值班员每人日常管理工作考核抽查不少于1次。</w:t>
            </w:r>
            <w:r/>
          </w:p>
          <w:p>
            <w:pPr>
              <w:pStyle w:val="676"/>
              <w:rPr>
                <w:rFonts w:hint="eastAsia" w:ascii="仿宋" w:hAnsi="仿宋" w:eastAsia="仿宋" w:cs="仿宋"/>
                <w:bCs/>
                <w:sz w:val="24"/>
              </w:rPr>
            </w:pPr>
            <w:r>
              <w:rPr>
                <w:rFonts w:hint="eastAsia" w:ascii="仿宋" w:hAnsi="仿宋" w:eastAsia="仿宋" w:cs="仿宋"/>
                <w:bCs/>
                <w:sz w:val="24"/>
              </w:rPr>
              <w:t xml:space="preserve">③每学期要进行一次统一培训及工作能力考核。</w:t>
            </w:r>
            <w:r/>
          </w:p>
          <w:p>
            <w:pPr>
              <w:pStyle w:val="676"/>
              <w:rPr>
                <w:rFonts w:ascii="仿宋" w:hAnsi="仿宋" w:eastAsia="仿宋"/>
                <w:sz w:val="24"/>
              </w:rPr>
            </w:pPr>
            <w:r>
              <w:rPr>
                <w:rFonts w:hint="eastAsia" w:ascii="仿宋" w:hAnsi="仿宋" w:eastAsia="仿宋" w:cs="仿宋"/>
                <w:bCs/>
                <w:sz w:val="24"/>
              </w:rPr>
              <w:t xml:space="preserve">④考核内容及考核标准：依工作实际情况制定相应的《值班员服务质量检验考核标准》等，依照标准细则进行考核。</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676"/>
              <w:ind w:left="104"/>
              <w:jc w:val="center"/>
              <w:rPr>
                <w:rFonts w:ascii="仿宋" w:hAnsi="仿宋" w:eastAsia="仿宋"/>
                <w:sz w:val="24"/>
              </w:rPr>
            </w:pPr>
            <w:r>
              <w:rPr>
                <w:rFonts w:hint="eastAsia" w:ascii="仿宋" w:hAnsi="仿宋" w:eastAsia="仿宋" w:cs="仿宋"/>
                <w:bCs/>
                <w:sz w:val="24"/>
                <w:lang w:val="zh-CN" w:bidi="zh-CN"/>
              </w:rPr>
              <w:t xml:space="preserve">公寓主管</w:t>
            </w:r>
            <w:r>
              <w:rPr>
                <w:rFonts w:hint="eastAsia" w:ascii="仿宋" w:hAnsi="仿宋" w:eastAsia="仿宋" w:cs="仿宋"/>
                <w:sz w:val="24"/>
                <w:lang w:val="zh-CN" w:bidi="zh-CN"/>
              </w:rPr>
              <w:t xml:space="preserve">具体工作要求及标准具体工作要求及标准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3"/>
              <w:tabs>
                <w:tab w:val="left" w:pos="602" w:leader="none"/>
              </w:tabs>
              <w:rPr>
                <w:rFonts w:ascii="仿宋" w:hAnsi="仿宋" w:eastAsia="仿宋"/>
                <w:sz w:val="24"/>
              </w:rPr>
            </w:pPr>
            <w:r>
              <w:rPr>
                <w:rFonts w:hint="eastAsia" w:ascii="仿宋" w:hAnsi="仿宋" w:eastAsia="仿宋" w:cs="仿宋"/>
                <w:bCs/>
                <w:sz w:val="24"/>
                <w:lang w:bidi="zh-CN"/>
              </w:rPr>
              <w:t xml:space="preserve">（1）</w:t>
            </w:r>
            <w:r>
              <w:rPr>
                <w:rFonts w:hint="eastAsia" w:ascii="仿宋" w:hAnsi="仿宋" w:eastAsia="仿宋" w:cs="仿宋"/>
                <w:bCs/>
                <w:sz w:val="24"/>
                <w:lang w:val="zh-CN" w:bidi="zh-CN"/>
              </w:rPr>
              <w:t xml:space="preserve">工作范畴：全面统筹协调宿舍事务，掌握各项基础数据，熟悉学生宿舍楼宇结构，全面了解住宿生情况，认真落实学校布置的各项工作。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3"/>
              <w:tabs>
                <w:tab w:val="left" w:pos="60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3"/>
              <w:tabs>
                <w:tab w:val="left" w:pos="602" w:leader="none"/>
              </w:tabs>
              <w:rPr>
                <w:rFonts w:ascii="仿宋" w:hAnsi="仿宋" w:eastAsia="仿宋"/>
                <w:sz w:val="24"/>
              </w:rPr>
            </w:pPr>
            <w:r>
              <w:rPr>
                <w:rFonts w:hint="eastAsia" w:ascii="仿宋" w:hAnsi="仿宋" w:eastAsia="仿宋" w:cs="仿宋"/>
                <w:bCs/>
                <w:sz w:val="24"/>
                <w:lang w:bidi="zh-CN"/>
              </w:rPr>
              <w:t xml:space="preserve">（2）</w:t>
            </w:r>
            <w:r>
              <w:rPr>
                <w:rFonts w:hint="eastAsia" w:ascii="仿宋" w:hAnsi="仿宋" w:eastAsia="仿宋" w:cs="仿宋"/>
                <w:bCs/>
                <w:sz w:val="24"/>
                <w:lang w:val="zh-CN" w:bidi="zh-CN"/>
              </w:rPr>
              <w:t xml:space="preserve">宿管员管理：抓好宿管员队伍建设，合理安排宿管员的日常工作和临时调配；定期召开宿管员会议，加强工作的监督检查和培训指导；检查各种台账的记录情况，及时汇总相关数据；加强宿管员工作的日常考核等。</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3"/>
              <w:tabs>
                <w:tab w:val="left" w:pos="60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3）安全管理：认真落实用电、防火、防盗等各项安全措施；新生入住、学生毕业离校期间、节假日前等特殊时期，配合学校开展各项学生安全教育及检查；做好通讯设备、监控终端、消防设施的日常完好；对发现的安全隐患、可疑情况和突发事件要及时处理，并第一时间向学工处和保卫处上报。</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4"/>
              <w:tabs>
                <w:tab w:val="left" w:pos="602" w:leader="none"/>
              </w:tabs>
              <w:rPr>
                <w:rFonts w:ascii="仿宋" w:hAnsi="仿宋" w:eastAsia="仿宋"/>
                <w:sz w:val="24"/>
              </w:rPr>
            </w:pPr>
            <w:r>
              <w:rPr>
                <w:rFonts w:hint="eastAsia" w:ascii="仿宋" w:hAnsi="仿宋" w:eastAsia="仿宋" w:cs="仿宋"/>
                <w:bCs/>
                <w:sz w:val="24"/>
                <w:lang w:bidi="zh-CN"/>
              </w:rPr>
              <w:t xml:space="preserve">（4）</w:t>
            </w:r>
            <w:r>
              <w:rPr>
                <w:rFonts w:hint="eastAsia" w:ascii="仿宋" w:hAnsi="仿宋" w:eastAsia="仿宋" w:cs="仿宋"/>
                <w:bCs/>
                <w:sz w:val="24"/>
                <w:lang w:val="zh-CN" w:bidi="zh-CN"/>
              </w:rPr>
              <w:t xml:space="preserve">思想教育：协助做好宿舍思想政治教育和文化阵地建设；定期召开服务座谈会，听取师生意见，及时处理意见建议并答复投诉；如有员工与学生发生纠纷，应第一时间协调处理，避免矛盾激化，同时上报学工处。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4"/>
              <w:tabs>
                <w:tab w:val="left" w:pos="60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（5）外来人员管理：严格把控进入宿舍的外来人员，确需进入的要审核登记。</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（6）按要求挂牌上岗，使用文明用语，做到微笑服务，全面掌握社区各项数据，能统筹协调组团内各项事宜，做好值班员日常管理工作，对发现的安全隐患和可疑情况要及时跟进协调处理，消除隐患。</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7）做好对值班员的业务指导、日常考勤、工作考核等工作。监督、指导各组团做好日常工作，对外来施工人员进行登记并现场全程管理和监督，每日检查各种台账的记录情况，发现问题及时处理，服务整改合格率要求达到100%。</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（8）协助校方进行学生的文化阵地建设和思想政治教育工作；及时向校方提供每日夜不归宿检查情况、每周宿舍卫生检查汇总情况等数据，参与学生宿舍评比等相关工作。</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（9）要求值班员具有一定的应变能力，及时处理组团内发生的各类突发事件，涉及生命或者火情等紧急情况，能第一时间拨打120、110或119报警电话，同时上报学工处或其他相关职能部门。</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（10）主管要认真落实校方布置的各项工作，做到以身作则，不违反值班员的相关管理规定。如有员工与学生发生纠纷，应第一时间协调处理，避免矛盾激化，同时上报学工处。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58"/>
              <w:tabs>
                <w:tab w:val="left" w:pos="612" w:leader="none"/>
              </w:tabs>
              <w:rPr>
                <w:rFonts w:ascii="仿宋" w:hAnsi="仿宋" w:eastAsia="仿宋"/>
                <w:sz w:val="24"/>
              </w:rPr>
            </w:pPr>
            <w:r>
              <w:rPr>
                <w:rFonts w:hint="eastAsia" w:ascii="仿宋" w:hAnsi="仿宋" w:eastAsia="仿宋" w:cs="仿宋"/>
                <w:bCs/>
                <w:sz w:val="24"/>
                <w:lang w:bidi="zh-CN"/>
              </w:rPr>
              <w:t xml:space="preserve">（11）</w:t>
            </w:r>
            <w:r>
              <w:rPr>
                <w:rFonts w:hint="eastAsia" w:ascii="仿宋" w:hAnsi="仿宋" w:eastAsia="仿宋" w:cs="仿宋"/>
                <w:bCs/>
                <w:sz w:val="24"/>
                <w:lang w:val="zh-CN" w:bidi="zh-CN"/>
              </w:rPr>
              <w:t xml:space="preserve">完成校方学工处交办的其他工作，接受学工处的监督</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58"/>
              <w:tabs>
                <w:tab w:val="left" w:pos="61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Height w:val="1585"/>
        </w:trPr>
        <w:tc>
          <w:tcPr>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676"/>
              <w:ind w:left="104"/>
              <w:jc w:val="center"/>
              <w:rPr>
                <w:rFonts w:ascii="仿宋" w:hAnsi="仿宋" w:eastAsia="仿宋"/>
                <w:sz w:val="24"/>
              </w:rPr>
            </w:pPr>
            <w:r>
              <w:rPr>
                <w:rFonts w:hint="eastAsia" w:ascii="仿宋" w:hAnsi="仿宋" w:eastAsia="仿宋" w:cs="仿宋"/>
                <w:bCs/>
                <w:sz w:val="24"/>
                <w:lang w:val="zh-CN" w:bidi="zh-CN"/>
              </w:rPr>
              <w:t xml:space="preserve">值班员</w:t>
            </w:r>
            <w:r>
              <w:rPr>
                <w:rFonts w:hint="eastAsia" w:ascii="仿宋" w:hAnsi="仿宋" w:eastAsia="仿宋" w:cs="仿宋"/>
                <w:sz w:val="24"/>
                <w:lang w:val="zh-CN" w:bidi="zh-CN"/>
              </w:rPr>
              <w:t xml:space="preserve">具体工作要求及标准具体工作要求及标准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jc w:val="left"/>
              <w:spacing w:before="61"/>
              <w:tabs>
                <w:tab w:val="left" w:pos="612" w:leader="none"/>
              </w:tabs>
              <w:rPr>
                <w:rFonts w:ascii="仿宋" w:hAnsi="仿宋" w:eastAsia="仿宋"/>
                <w:sz w:val="24"/>
              </w:rPr>
            </w:pPr>
            <w:r>
              <w:rPr>
                <w:rFonts w:hint="eastAsia" w:ascii="仿宋" w:hAnsi="仿宋" w:eastAsia="仿宋" w:cs="仿宋"/>
                <w:bCs/>
                <w:sz w:val="24"/>
                <w:lang w:bidi="zh-CN"/>
              </w:rPr>
              <w:t xml:space="preserve">（1）</w:t>
            </w:r>
            <w:r>
              <w:rPr>
                <w:rFonts w:hint="eastAsia" w:ascii="仿宋" w:hAnsi="仿宋" w:eastAsia="仿宋" w:cs="仿宋"/>
                <w:bCs/>
                <w:sz w:val="24"/>
                <w:lang w:val="zh-CN" w:bidi="zh-CN"/>
              </w:rPr>
              <w:t xml:space="preserve">值班考勤：宿管员应服从宿舍主管管理，按时值班，值班时在门口值班或在宿舎内巡查、保洁，上班期间佩戴证件、做到衣冠整洁、文明用语、举止大方。保持值班室内卫生清洁，物品摆放整齐，工作期间不得洗衣、做饭等。不得无故离岗。</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before="61"/>
              <w:tabs>
                <w:tab w:val="left" w:pos="612" w:leader="none"/>
              </w:tabs>
              <w:rPr>
                <w:rFonts w:ascii="仿宋" w:hAnsi="仿宋" w:eastAsia="仿宋" w:cs="仿宋"/>
                <w:bCs/>
                <w:sz w:val="24"/>
                <w:lang w:bidi="zh-CN"/>
              </w:rPr>
            </w:pPr>
            <w:r>
              <w:rPr>
                <w:rFonts w:hint="eastAsia" w:ascii="仿宋" w:hAnsi="仿宋" w:eastAsia="仿宋" w:cs="宋体"/>
                <w:sz w:val="24"/>
                <w:lang w:val="zh-CN" w:bidi="zh-CN"/>
              </w:rPr>
              <w:t xml:space="preserve">合格</w:t>
            </w:r>
            <w:r>
              <w:rPr>
                <w:rFonts w:hint="eastAsia" w:ascii="仿宋" w:hAnsi="仿宋" w:eastAsia="仿宋" w:cs="宋体"/>
                <w:sz w:val="24"/>
                <w:lang w:bidi="zh-CN"/>
              </w:rPr>
              <w:t xml:space="preserve">3</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基本合格</w:t>
            </w:r>
            <w:r>
              <w:rPr>
                <w:rFonts w:hint="eastAsia" w:ascii="仿宋" w:hAnsi="仿宋" w:eastAsia="仿宋" w:cs="宋体"/>
                <w:sz w:val="24"/>
                <w:lang w:bidi="zh-CN"/>
              </w:rPr>
              <w:t xml:space="preserve">1</w:t>
            </w:r>
            <w:r>
              <w:rPr>
                <w:rFonts w:hint="eastAsia" w:ascii="仿宋" w:hAnsi="仿宋" w:eastAsia="仿宋" w:cs="宋体"/>
                <w:sz w:val="24"/>
                <w:lang w:val="zh-CN" w:bidi="zh-CN"/>
              </w:rPr>
              <w:t xml:space="preserve">分</w:t>
            </w:r>
            <w:r>
              <w:rPr>
                <w:rFonts w:hint="eastAsia" w:ascii="仿宋" w:hAnsi="仿宋" w:eastAsia="仿宋" w:cs="宋体"/>
                <w:sz w:val="24"/>
                <w:lang w:bidi="zh-CN"/>
              </w:rPr>
              <w:t xml:space="preserve">，</w:t>
            </w:r>
            <w:r>
              <w:rPr>
                <w:rFonts w:hint="eastAsia" w:ascii="仿宋" w:hAnsi="仿宋" w:eastAsia="仿宋" w:cs="宋体"/>
                <w:sz w:val="24"/>
                <w:lang w:val="zh-CN" w:bidi="zh-CN"/>
              </w:rPr>
              <w:t xml:space="preserve">不合格</w:t>
            </w:r>
            <w:r>
              <w:rPr>
                <w:rFonts w:hint="eastAsia" w:ascii="仿宋" w:hAnsi="仿宋" w:eastAsia="仿宋" w:cs="宋体"/>
                <w:sz w:val="24"/>
                <w:lang w:bidi="zh-CN"/>
              </w:rPr>
              <w:t xml:space="preserve">0</w:t>
            </w:r>
            <w:r>
              <w:rPr>
                <w:rFonts w:hint="eastAsia" w:ascii="仿宋" w:hAnsi="仿宋" w:eastAsia="仿宋" w:cs="宋体"/>
                <w:sz w:val="24"/>
                <w:lang w:val="zh-CN" w:bidi="zh-CN"/>
              </w:rPr>
              <w:t xml:space="preserve">分。</w:t>
            </w:r>
            <w:r>
              <w:rPr>
                <w:rFonts w:ascii="仿宋" w:hAnsi="仿宋" w:eastAsia="仿宋" w:cs="仿宋"/>
                <w:bCs/>
                <w:sz w:val="24"/>
                <w:lang w:bidi="zh-CN"/>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2）门卫把关：宿管员应熟悉宿舍内学生及班级、宿舍号，严格限制非本楼人员进入，对外来人员要认真盘查，严格办理来访登记手续，杜绝一切不明身份的闲杂人员进入宿舍，发现可疑情况应及时报告保卫部门处理。</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602"/>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3）卫生管理：宿管员应督促学生搞好寝室卫生和内务整理。寝室及楼道、通道不得放自行车、电动车等，保持楼梯口、楼梯、走廊，过道无杂物。及时向宿舍主管理反馈宿舎区内公共场所的卫生清扫和保洁情况。</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sz w:val="24"/>
              </w:rPr>
            </w:pPr>
            <w:r>
              <w:rPr>
                <w:rFonts w:hint="eastAsia" w:ascii="仿宋" w:hAnsi="仿宋" w:eastAsia="仿宋" w:cs="仿宋"/>
                <w:bCs/>
                <w:sz w:val="24"/>
              </w:rPr>
              <w:t xml:space="preserve">（4）检查登记：宿管员每天上下午对学生宿舍卫生、锁门，正常上课期间学生滞留宿舍，晚上夜不归宿等情况，进行检查登记公示及反馈；做好宿舍用水、用电的安全管理；妥善保管学生宿舍钥匙及常用物品；及时上报公共财物，设施中出现的损坏、破坏等问题。</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tabs>
                <w:tab w:val="left" w:pos="0" w:leader="none"/>
                <w:tab w:val="left" w:pos="284" w:leader="none"/>
              </w:tabs>
              <w:rPr>
                <w:rFonts w:ascii="仿宋" w:hAnsi="仿宋" w:eastAsia="仿宋"/>
                <w:sz w:val="24"/>
              </w:rPr>
            </w:pPr>
            <w:r>
              <w:rPr>
                <w:rFonts w:hint="eastAsia" w:ascii="仿宋" w:hAnsi="仿宋" w:eastAsia="仿宋" w:cs="仿宋"/>
                <w:bCs/>
                <w:sz w:val="24"/>
              </w:rPr>
              <w:t xml:space="preserve">（5）纪律管理：宿管员应教育学生文明住宿，制止学生乱丢垃圾、破坏公物、抽烟、酗酒、私藏管制刀具、打架斗殴、盗窃、敲诈勒索、焚烧杂物、翻爬围墙，熄灯后吵闹、起哄等现象，保证宿舍内纪律、秩序良好。</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tabs>
                <w:tab w:val="left" w:pos="0" w:leader="none"/>
                <w:tab w:val="left" w:pos="284" w:leader="none"/>
              </w:tabs>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tabs>
                <w:tab w:val="left" w:pos="0" w:leader="none"/>
                <w:tab w:val="left" w:pos="284" w:leader="none"/>
              </w:tabs>
              <w:rPr>
                <w:rFonts w:ascii="仿宋" w:hAnsi="仿宋" w:eastAsia="仿宋"/>
                <w:sz w:val="24"/>
              </w:rPr>
            </w:pPr>
            <w:r>
              <w:rPr>
                <w:rFonts w:hint="eastAsia" w:ascii="仿宋" w:hAnsi="仿宋" w:eastAsia="仿宋" w:cs="仿宋"/>
                <w:bCs/>
                <w:sz w:val="24"/>
              </w:rPr>
              <w:t xml:space="preserve">（6）隐患处理：及时处理各类突发事件，涉及生命或者火情等紧急情况，第一时间拨打120、110或119报警电话，同时上报学工处。</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tabs>
                <w:tab w:val="left" w:pos="0" w:leader="none"/>
                <w:tab w:val="left" w:pos="284" w:leader="none"/>
              </w:tabs>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（7）意见反馈：宿舍员要认真听取宿舍主管、辅导员、班主任及住宿生的意见和建议，对反馈的问题及时改正，确保服务效果和工作质量。</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8）服从工作安排，按要求着工作服挂牌上岗，根据校方有关学生住宿管理规定，做好本楼内学生住宿管理，积极主动开展工作，在工作中发现安全隐患及时上报；工作中使用普通话，文明用语，微笑服务,耐心、细致地接待学生咨询或投诉，不得谩骂、殴打学生，不得与学生发生任何冲突，如有纠纷及时上报。</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Height w:val="574"/>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9）遵守工作纪律，做好工作交接，不得脱岗、串岗，开门期间最少有一人在大厅，确保24小时不空岗；强化日常工作记录，做好岗位交接班日志、访客记录等各类台账的登记汇总，记录要完整、详尽，工作转接要保留相关记录、签名，做到每天事务明确记录在案。工作期间不得做如洗衣、长时间接打电话、看手机等与工作无关的事情；值班室内不得烹饪、煮饭等。</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rPr>
                <w:rFonts w:ascii="仿宋" w:hAnsi="仿宋" w:eastAsia="仿宋" w:cs="仿宋"/>
                <w:bCs/>
                <w:sz w:val="24"/>
              </w:rPr>
            </w:pPr>
            <w:r>
              <w:rPr>
                <w:rFonts w:hint="eastAsia" w:ascii="仿宋" w:hAnsi="仿宋" w:eastAsia="仿宋" w:cs="仿宋"/>
                <w:bCs/>
                <w:sz w:val="24"/>
              </w:rPr>
              <w:t xml:space="preserve">（10）公寓内的各项安全管理工作：</w:t>
            </w:r>
            <w:r>
              <w:rPr>
                <w:rFonts w:ascii="仿宋" w:hAnsi="仿宋" w:eastAsia="仿宋" w:cs="仿宋"/>
                <w:bCs/>
                <w:sz w:val="24"/>
              </w:rPr>
            </w:r>
            <w:r/>
          </w:p>
          <w:p>
            <w:pPr>
              <w:pStyle w:val="676"/>
              <w:rPr>
                <w:rFonts w:hint="eastAsia" w:ascii="仿宋" w:hAnsi="仿宋" w:eastAsia="仿宋" w:cs="仿宋"/>
                <w:bCs/>
                <w:sz w:val="24"/>
              </w:rPr>
            </w:pPr>
            <w:r>
              <w:rPr>
                <w:rFonts w:hint="eastAsia" w:ascii="仿宋" w:hAnsi="仿宋" w:eastAsia="仿宋" w:cs="仿宋"/>
                <w:bCs/>
                <w:sz w:val="24"/>
              </w:rPr>
              <w:t xml:space="preserve">a按要求准时开闭宿舍大门；每天定时巡查学生宿舍内的安全情况，检查公物、设施完好情况，保证各种公物、设施正常使用，如发现问题应及时报修并上报，同时做好提醒及后期处理工作，确保学生安全。</w:t>
            </w:r>
            <w:r/>
          </w:p>
          <w:p>
            <w:pPr>
              <w:pStyle w:val="676"/>
              <w:rPr>
                <w:rFonts w:hint="eastAsia" w:ascii="仿宋" w:hAnsi="仿宋" w:eastAsia="仿宋" w:cs="仿宋"/>
                <w:bCs/>
                <w:sz w:val="24"/>
              </w:rPr>
            </w:pPr>
            <w:r>
              <w:rPr>
                <w:rFonts w:hint="eastAsia" w:ascii="仿宋" w:hAnsi="仿宋" w:eastAsia="仿宋" w:cs="仿宋"/>
                <w:bCs/>
                <w:sz w:val="24"/>
              </w:rPr>
              <w:t xml:space="preserve">b配合校方相关职能部门开展学生教育管理工作，遇突发事件不慌不乱，如发现有心理、行为异常等特情学生要及时上报并重点关注；对学生打架斗殴、抽烟、酗酒等违纪行为要及时制止，妥善处理突发事件并将涉事学生和情况上报或与辅导员老师协调解决。</w:t>
            </w:r>
            <w:r/>
          </w:p>
          <w:p>
            <w:pPr>
              <w:pStyle w:val="676"/>
              <w:rPr>
                <w:rFonts w:hint="eastAsia" w:ascii="仿宋" w:hAnsi="仿宋" w:eastAsia="仿宋" w:cs="仿宋"/>
                <w:bCs/>
                <w:sz w:val="24"/>
              </w:rPr>
            </w:pPr>
            <w:r>
              <w:rPr>
                <w:rFonts w:hint="eastAsia" w:ascii="仿宋" w:hAnsi="仿宋" w:eastAsia="仿宋" w:cs="仿宋"/>
                <w:bCs/>
                <w:sz w:val="24"/>
              </w:rPr>
              <w:t xml:space="preserve">c按时开放、关锁宿舍大门；对大件、贵重物品进出必须询问、登记；管好大门，严禁烟酒、管制刀具、违章电器、车辆、电瓶、锅灶、易燃易爆等危险源进入宿舍。指挥、引导楼院内车辆整齐有序停放，保持消防通道畅通；如存在消防安全隐患和可疑情况要及时处理并上报，消除隐患。</w:t>
            </w:r>
            <w:r/>
          </w:p>
          <w:p>
            <w:pPr>
              <w:pStyle w:val="676"/>
              <w:rPr>
                <w:rFonts w:ascii="仿宋" w:hAnsi="仿宋" w:eastAsia="仿宋" w:cs="仿宋"/>
                <w:bCs/>
                <w:sz w:val="24"/>
              </w:rPr>
            </w:pPr>
            <w:r>
              <w:rPr>
                <w:rFonts w:hint="eastAsia" w:ascii="仿宋" w:hAnsi="仿宋" w:eastAsia="仿宋" w:cs="仿宋"/>
                <w:bCs/>
                <w:sz w:val="24"/>
              </w:rPr>
              <w:t xml:space="preserve">d熟悉宿舍内学生及班级、宿舍号，严格限制非本楼人员进入，对外来人员要认真盘查，严格办理来访登记手续，杜绝一切不明身份的闲杂人员进入宿舍，发现可疑情况应及时报告保卫部门处理。</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1038"/>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（11）耐心、细致地指导学生办理公寓各项事务。定期检查、每天公示宿舍评分考核；对学生住宿情况，对宿舍内入住学生的基本情况做到记录有册，严禁学生私自调宿，如发现应及时登记并上报。</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12）做好值班室用水、用电安全，值班室电脑除工作使用外，不得用作其他用途；妥善保管学生宿舍内钥匙及常用物品，一般情况不得外借，因特殊情况或工作需要需借用的做好核查、登记，保障钥匙及物品的使用安全。</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843"/>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（13）经常检查用水、用电情况，杜绝跑、冒、滴、漏现象，出现问题及时报修；并做好记录，提醒学生节约用水。</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842"/>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（14）对外来施工人员应及时与主管联系核查、登记。</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合格2分，基本合格1分，不合格0分。</w:t>
            </w:r>
            <w:r>
              <w:rPr>
                <w:rFonts w:ascii="仿宋" w:hAnsi="仿宋" w:eastAsia="仿宋" w:cs="仿宋"/>
                <w:bCs/>
                <w:sz w:val="24"/>
              </w:rPr>
            </w:r>
            <w:r/>
          </w:p>
        </w:tc>
      </w:tr>
      <w:tr>
        <w:trPr>
          <w:cantSplit/>
          <w:trHeight w:val="828"/>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（15）负责公寓区的秩序管理，督促、教育学生遵守公共道德，遵守校方各项规章制度，维护社区正常的生活、学习秩序。</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16）拾到物品及时交公，通过各种途径寻找失主；不和学生有任何经济来往，不要、不拿、不偷学生物品；做事公平公正，处理学生间突发矛盾不偏袒、不激化；查到违纪行为应及时上报，不包庇、不纵容违规违纪学生。</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676"/>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仿宋"/>
                <w:bCs/>
                <w:sz w:val="24"/>
              </w:rPr>
              <w:t xml:space="preserve">（17）不得传播宗教思想，不得传播反新时代中国特色社会主义思想，不得有介绍、宣传、推销、广告等商业行为。</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676"/>
              <w:spacing w:after="120"/>
              <w:rPr>
                <w:rFonts w:ascii="仿宋" w:hAnsi="仿宋" w:eastAsia="仿宋" w:cs="仿宋"/>
                <w:bCs/>
                <w:sz w:val="24"/>
              </w:rPr>
            </w:pPr>
            <w:r>
              <w:rPr>
                <w:rFonts w:hint="eastAsia" w:ascii="仿宋" w:hAnsi="仿宋" w:eastAsia="仿宋" w:cs="宋体"/>
                <w:sz w:val="24"/>
              </w:rPr>
              <w:t xml:space="preserve">合格3分，基本合格1分，不合格0分。</w:t>
            </w:r>
            <w:r>
              <w:rPr>
                <w:rFonts w:ascii="仿宋" w:hAnsi="仿宋" w:eastAsia="仿宋" w:cs="仿宋"/>
                <w:bCs/>
                <w:sz w:val="24"/>
              </w:rPr>
            </w:r>
            <w:r/>
          </w:p>
        </w:tc>
      </w:tr>
    </w:tbl>
    <w:p>
      <w:pPr>
        <w:pStyle w:val="676"/>
        <w:jc w:val="center"/>
        <w:rPr>
          <w:rFonts w:ascii="Calibri" w:hAnsi="Calibri"/>
          <w:b/>
          <w:szCs w:val="22"/>
        </w:rPr>
      </w:pPr>
      <w:r>
        <w:rPr>
          <w:rFonts w:ascii="Calibri" w:hAnsi="Calibri"/>
          <w:b/>
          <w:szCs w:val="22"/>
        </w:rPr>
      </w:r>
      <w:r/>
    </w:p>
    <w:p>
      <w:pPr>
        <w:pStyle w:val="676"/>
        <w:ind w:firstLine="300"/>
        <w:jc w:val="center"/>
        <w:widowControl/>
        <w:rPr>
          <w:rFonts w:hint="eastAsia" w:ascii="仿宋" w:hAnsi="仿宋" w:eastAsia="仿宋"/>
          <w:sz w:val="30"/>
          <w:szCs w:val="30"/>
        </w:rPr>
      </w:pPr>
      <w:r>
        <w:rPr>
          <w:rFonts w:hint="eastAsia" w:ascii="仿宋" w:hAnsi="仿宋" w:eastAsia="仿宋"/>
          <w:sz w:val="30"/>
          <w:szCs w:val="30"/>
        </w:rPr>
      </w:r>
      <w:r/>
    </w:p>
    <w:p>
      <w:pPr>
        <w:pStyle w:val="676"/>
        <w:ind w:firstLine="300"/>
        <w:jc w:val="center"/>
        <w:widowControl/>
        <w:rPr>
          <w:rFonts w:hint="eastAsia" w:ascii="仿宋" w:hAnsi="仿宋" w:eastAsia="仿宋"/>
          <w:sz w:val="30"/>
          <w:szCs w:val="30"/>
        </w:rPr>
      </w:pPr>
      <w:r/>
      <w:bookmarkStart w:id="98" w:name="OLE_LINK227"/>
      <w:r/>
      <w:bookmarkStart w:id="99" w:name="OLE_LINK228"/>
      <w:r>
        <w:rPr>
          <w:rFonts w:hint="eastAsia" w:ascii="仿宋" w:hAnsi="仿宋" w:eastAsia="仿宋"/>
          <w:sz w:val="30"/>
          <w:szCs w:val="30"/>
        </w:rPr>
      </w:r>
      <w:r/>
    </w:p>
    <w:p>
      <w:pPr>
        <w:pStyle w:val="676"/>
        <w:ind w:firstLine="300"/>
        <w:jc w:val="center"/>
        <w:widowControl/>
        <w:rPr>
          <w:rFonts w:hint="eastAsia" w:ascii="仿宋" w:hAnsi="仿宋" w:eastAsia="仿宋"/>
          <w:sz w:val="30"/>
          <w:szCs w:val="30"/>
        </w:rPr>
      </w:pPr>
      <w:r>
        <w:rPr>
          <w:rFonts w:hint="eastAsia" w:ascii="仿宋" w:hAnsi="仿宋" w:eastAsia="仿宋"/>
          <w:sz w:val="30"/>
          <w:szCs w:val="30"/>
        </w:rPr>
      </w:r>
      <w:r/>
    </w:p>
    <w:p>
      <w:pPr>
        <w:pStyle w:val="676"/>
        <w:ind w:firstLine="300"/>
        <w:jc w:val="center"/>
        <w:widowControl/>
        <w:rPr>
          <w:rFonts w:hint="eastAsia" w:ascii="仿宋" w:hAnsi="仿宋" w:eastAsia="仿宋"/>
          <w:sz w:val="30"/>
          <w:szCs w:val="30"/>
        </w:rPr>
      </w:pPr>
      <w:r>
        <w:rPr>
          <w:rFonts w:hint="eastAsia" w:ascii="仿宋" w:hAnsi="仿宋" w:eastAsia="仿宋"/>
          <w:sz w:val="30"/>
          <w:szCs w:val="30"/>
        </w:rPr>
      </w:r>
      <w:r/>
    </w:p>
    <w:p>
      <w:pPr>
        <w:pStyle w:val="676"/>
        <w:ind w:firstLine="300"/>
        <w:jc w:val="center"/>
        <w:widowControl/>
        <w:rPr>
          <w:rFonts w:hint="eastAsia" w:ascii="仿宋" w:hAnsi="仿宋" w:eastAsia="仿宋"/>
          <w:sz w:val="30"/>
          <w:szCs w:val="30"/>
        </w:rPr>
      </w:pPr>
      <w:r>
        <w:rPr>
          <w:rFonts w:hint="eastAsia" w:ascii="仿宋" w:hAnsi="仿宋" w:eastAsia="仿宋"/>
          <w:sz w:val="30"/>
          <w:szCs w:val="30"/>
        </w:rPr>
      </w:r>
      <w:r/>
    </w:p>
    <w:p>
      <w:pPr>
        <w:pStyle w:val="676"/>
        <w:ind w:firstLine="300"/>
        <w:jc w:val="center"/>
        <w:widowControl/>
        <w:rPr>
          <w:rFonts w:hint="eastAsia" w:ascii="仿宋" w:hAnsi="仿宋" w:eastAsia="仿宋"/>
          <w:sz w:val="30"/>
          <w:szCs w:val="30"/>
        </w:rPr>
      </w:pPr>
      <w:r>
        <w:rPr>
          <w:rFonts w:hint="eastAsia" w:ascii="仿宋" w:hAnsi="仿宋" w:eastAsia="仿宋"/>
          <w:sz w:val="30"/>
          <w:szCs w:val="30"/>
        </w:rPr>
        <w:t xml:space="preserve">第六章  采购需求</w:t>
      </w:r>
      <w:r>
        <w:rPr>
          <w:rFonts w:hint="eastAsia" w:ascii="仿宋" w:hAnsi="仿宋" w:eastAsia="仿宋"/>
          <w:sz w:val="30"/>
          <w:szCs w:val="30"/>
        </w:rPr>
      </w:r>
      <w:r/>
    </w:p>
    <w:p>
      <w:pPr>
        <w:pStyle w:val="676"/>
        <w:ind w:firstLine="300"/>
        <w:widowControl/>
        <w:rPr>
          <w:rFonts w:hint="eastAsia" w:ascii="仿宋" w:hAnsi="仿宋" w:eastAsia="仿宋"/>
          <w:sz w:val="30"/>
          <w:szCs w:val="30"/>
        </w:rPr>
      </w:pPr>
      <w:r>
        <w:rPr>
          <w:rFonts w:hint="eastAsia" w:ascii="仿宋" w:hAnsi="仿宋" w:eastAsia="仿宋"/>
          <w:sz w:val="30"/>
          <w:szCs w:val="30"/>
        </w:rPr>
      </w:r>
      <w:r/>
    </w:p>
    <w:p>
      <w:pPr>
        <w:pStyle w:val="676"/>
        <w:ind w:firstLine="480"/>
        <w:widowControl/>
        <w:rPr>
          <w:rFonts w:hint="eastAsia" w:ascii="仿宋" w:hAnsi="仿宋" w:eastAsia="仿宋"/>
          <w:sz w:val="30"/>
          <w:szCs w:val="30"/>
        </w:rPr>
      </w:pPr>
      <w:r>
        <w:rPr>
          <w:rFonts w:hint="eastAsia" w:ascii="仿宋" w:hAnsi="仿宋" w:eastAsia="仿宋"/>
          <w:sz w:val="24"/>
        </w:rPr>
        <w:t xml:space="preserve">一、说明</w:t>
      </w:r>
      <w:r>
        <w:rPr>
          <w:rFonts w:hint="eastAsia" w:ascii="仿宋" w:hAnsi="仿宋" w:eastAsia="仿宋"/>
          <w:sz w:val="30"/>
          <w:szCs w:val="30"/>
        </w:rPr>
      </w:r>
      <w:r/>
    </w:p>
    <w:p>
      <w:pPr>
        <w:pStyle w:val="676"/>
        <w:ind w:firstLine="240"/>
        <w:widowControl/>
        <w:rPr>
          <w:rFonts w:hint="eastAsia" w:ascii="仿宋" w:hAnsi="仿宋" w:eastAsia="仿宋"/>
          <w:sz w:val="30"/>
          <w:szCs w:val="30"/>
        </w:rPr>
      </w:pPr>
      <w:r>
        <w:rPr>
          <w:rFonts w:hint="eastAsia" w:ascii="仿宋" w:hAnsi="仿宋" w:eastAsia="仿宋"/>
          <w:sz w:val="24"/>
        </w:rPr>
        <w:t xml:space="preserve">（一）采购人：</w:t>
      </w:r>
      <w:r>
        <w:rPr>
          <w:rFonts w:hint="eastAsia" w:ascii="仿宋" w:hAnsi="仿宋" w:eastAsia="仿宋"/>
          <w:sz w:val="24"/>
        </w:rPr>
        <w:t xml:space="preserve">徐州幼儿师范高等专科学校</w:t>
      </w:r>
      <w:r>
        <w:rPr>
          <w:rFonts w:hint="eastAsia" w:ascii="仿宋" w:hAnsi="仿宋" w:eastAsia="仿宋"/>
          <w:sz w:val="30"/>
          <w:szCs w:val="30"/>
        </w:rPr>
      </w:r>
      <w:r/>
    </w:p>
    <w:p>
      <w:pPr>
        <w:pStyle w:val="676"/>
        <w:ind w:firstLine="240"/>
        <w:widowControl/>
        <w:rPr>
          <w:rFonts w:hint="eastAsia" w:ascii="仿宋" w:hAnsi="仿宋" w:eastAsia="仿宋"/>
          <w:sz w:val="30"/>
          <w:szCs w:val="30"/>
        </w:rPr>
      </w:pPr>
      <w:r>
        <w:rPr>
          <w:rFonts w:hint="eastAsia" w:ascii="仿宋" w:hAnsi="仿宋" w:eastAsia="仿宋"/>
          <w:sz w:val="24"/>
        </w:rPr>
        <w:t xml:space="preserve">（二）</w:t>
      </w:r>
      <w:r>
        <w:rPr>
          <w:rFonts w:hint="eastAsia" w:ascii="仿宋" w:hAnsi="仿宋" w:eastAsia="仿宋"/>
          <w:sz w:val="24"/>
        </w:rPr>
        <w:t xml:space="preserve">采</w:t>
      </w:r>
      <w:r>
        <w:rPr>
          <w:rFonts w:hint="eastAsia" w:ascii="仿宋" w:hAnsi="仿宋" w:eastAsia="仿宋"/>
          <w:sz w:val="24"/>
        </w:rPr>
        <w:t xml:space="preserve">购项目名称：</w:t>
      </w:r>
      <w:bookmarkStart w:id="100" w:name="OLE_LINK327"/>
      <w:r/>
      <w:bookmarkStart w:id="101" w:name="OLE_LINK328"/>
      <w:r>
        <w:rPr>
          <w:rFonts w:hint="eastAsia" w:ascii="仿宋" w:hAnsi="仿宋" w:eastAsia="仿宋"/>
          <w:sz w:val="24"/>
        </w:rPr>
        <w:t xml:space="preserve">校园物业管理服务项目</w:t>
      </w:r>
      <w:bookmarkEnd w:id="100"/>
      <w:r/>
      <w:bookmarkEnd w:id="101"/>
      <w:r>
        <w:rPr>
          <w:rFonts w:hint="eastAsia" w:ascii="仿宋" w:hAnsi="仿宋" w:eastAsia="仿宋"/>
          <w:sz w:val="30"/>
          <w:szCs w:val="30"/>
        </w:rPr>
      </w:r>
      <w:r/>
    </w:p>
    <w:p>
      <w:pPr>
        <w:pStyle w:val="676"/>
        <w:ind w:firstLine="240"/>
        <w:widowControl/>
        <w:rPr>
          <w:rFonts w:ascii="仿宋" w:hAnsi="仿宋" w:eastAsia="仿宋"/>
          <w:sz w:val="30"/>
          <w:szCs w:val="30"/>
        </w:rPr>
      </w:pPr>
      <w:r>
        <w:rPr>
          <w:rFonts w:hint="eastAsia" w:ascii="仿宋" w:hAnsi="仿宋" w:eastAsia="仿宋"/>
          <w:sz w:val="24"/>
        </w:rPr>
        <w:t xml:space="preserve">（三）</w:t>
      </w:r>
      <w:r>
        <w:rPr>
          <w:rFonts w:hint="eastAsia" w:ascii="仿宋" w:hAnsi="仿宋" w:eastAsia="仿宋"/>
          <w:sz w:val="24"/>
        </w:rPr>
        <w:t xml:space="preserve">采购标的：</w:t>
      </w:r>
      <w:r>
        <w:rPr>
          <w:rFonts w:hint="eastAsia" w:ascii="仿宋" w:hAnsi="仿宋" w:eastAsia="仿宋"/>
          <w:sz w:val="24"/>
        </w:rPr>
        <w:t xml:space="preserve">校园物业管理服务项目</w:t>
      </w:r>
      <w:r>
        <w:rPr>
          <w:rFonts w:ascii="仿宋" w:hAnsi="仿宋" w:eastAsia="仿宋"/>
          <w:sz w:val="30"/>
          <w:szCs w:val="30"/>
        </w:rPr>
      </w:r>
      <w:r/>
    </w:p>
    <w:p>
      <w:pPr>
        <w:pStyle w:val="676"/>
        <w:ind w:firstLine="725"/>
        <w:tabs>
          <w:tab w:val="left" w:pos="0" w:leader="none"/>
        </w:tabs>
        <w:rPr>
          <w:rFonts w:hint="eastAsia"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校园物业管理服务项目</w:t>
      </w:r>
      <w:r>
        <w:rPr>
          <w:rFonts w:hint="eastAsia" w:ascii="仿宋" w:hAnsi="仿宋" w:eastAsia="仿宋" w:cs="宋体"/>
          <w:sz w:val="24"/>
        </w:rPr>
        <w:t xml:space="preserve">）对应的中小企业划分标准所属行业为（物业管理）。</w:t>
      </w:r>
      <w:r>
        <w:rPr>
          <w:rFonts w:hint="eastAsia" w:ascii="仿宋" w:hAnsi="仿宋" w:eastAsia="仿宋" w:cs="宋体"/>
          <w:sz w:val="24"/>
        </w:rPr>
      </w:r>
      <w:r/>
    </w:p>
    <w:p>
      <w:pPr>
        <w:pStyle w:val="676"/>
        <w:ind w:firstLine="240"/>
        <w:tabs>
          <w:tab w:val="left" w:pos="0" w:leader="none"/>
        </w:tabs>
        <w:rPr>
          <w:rFonts w:hint="eastAsia" w:ascii="仿宋" w:hAnsi="仿宋" w:eastAsia="仿宋" w:cs="宋体"/>
          <w:sz w:val="24"/>
        </w:rPr>
      </w:pPr>
      <w:r>
        <w:rPr>
          <w:rFonts w:hint="eastAsia" w:ascii="仿宋" w:hAnsi="仿宋" w:eastAsia="仿宋" w:cs="宋体"/>
          <w:sz w:val="24"/>
        </w:rPr>
        <w:t xml:space="preserve">（四）</w:t>
      </w:r>
      <w:r>
        <w:rPr>
          <w:rFonts w:hint="eastAsia" w:ascii="仿宋" w:hAnsi="仿宋" w:eastAsia="仿宋"/>
          <w:sz w:val="24"/>
        </w:rPr>
        <w:t xml:space="preserve">本项目为专门面向中小企业采购的</w:t>
      </w:r>
      <w:r>
        <w:rPr>
          <w:rFonts w:hint="eastAsia" w:ascii="仿宋" w:hAnsi="仿宋" w:eastAsia="仿宋"/>
          <w:sz w:val="24"/>
        </w:rPr>
        <w:t xml:space="preserve">项目</w:t>
      </w:r>
      <w:r>
        <w:rPr>
          <w:rFonts w:hint="eastAsia" w:ascii="仿宋" w:hAnsi="仿宋" w:eastAsia="仿宋" w:cs="宋体"/>
          <w:sz w:val="24"/>
        </w:rPr>
        <w:t xml:space="preserve">。</w:t>
      </w:r>
      <w:r>
        <w:rPr>
          <w:rFonts w:hint="eastAsia" w:ascii="仿宋" w:hAnsi="仿宋" w:eastAsia="仿宋" w:cs="宋体"/>
          <w:sz w:val="24"/>
        </w:rPr>
      </w:r>
      <w:r/>
    </w:p>
    <w:p>
      <w:pPr>
        <w:pStyle w:val="676"/>
        <w:ind w:firstLine="240"/>
        <w:tabs>
          <w:tab w:val="left" w:pos="0" w:leader="none"/>
        </w:tabs>
        <w:rPr>
          <w:rFonts w:ascii="仿宋" w:hAnsi="仿宋" w:eastAsia="仿宋" w:cs="宋体"/>
          <w:sz w:val="24"/>
        </w:rPr>
      </w:pPr>
      <w:r>
        <w:rPr>
          <w:rFonts w:hint="eastAsia" w:ascii="仿宋" w:hAnsi="仿宋" w:eastAsia="仿宋" w:cs="宋体"/>
          <w:sz w:val="24"/>
        </w:rPr>
        <w:t xml:space="preserve">（五）</w:t>
      </w:r>
      <w:r>
        <w:rPr>
          <w:rFonts w:hint="eastAsia" w:ascii="仿宋" w:hAnsi="仿宋" w:eastAsia="仿宋"/>
          <w:sz w:val="24"/>
        </w:rPr>
        <w:t xml:space="preserve">本项目</w:t>
      </w:r>
      <w:r>
        <w:rPr>
          <w:rFonts w:hint="eastAsia" w:ascii="仿宋" w:hAnsi="仿宋" w:eastAsia="仿宋"/>
          <w:sz w:val="24"/>
        </w:rPr>
        <w:t xml:space="preserve">采购包1</w:t>
      </w:r>
      <w:r>
        <w:rPr>
          <w:rFonts w:hint="eastAsia" w:ascii="仿宋" w:hAnsi="仿宋" w:eastAsia="仿宋"/>
          <w:sz w:val="24"/>
        </w:rPr>
        <w:t xml:space="preserve">不接受超过</w:t>
      </w:r>
      <w:r>
        <w:rPr>
          <w:rFonts w:ascii="仿宋" w:hAnsi="仿宋" w:eastAsia="仿宋"/>
          <w:sz w:val="24"/>
        </w:rPr>
        <w:t xml:space="preserve">137.32</w:t>
      </w:r>
      <w:r>
        <w:rPr>
          <w:rFonts w:hint="eastAsia" w:ascii="仿宋" w:hAnsi="仿宋" w:eastAsia="仿宋"/>
          <w:sz w:val="24"/>
        </w:rPr>
        <w:t xml:space="preserve">万元人民币（采购项目预算金额）的投标报价</w:t>
      </w:r>
      <w:r>
        <w:rPr>
          <w:rFonts w:hint="eastAsia" w:ascii="仿宋" w:hAnsi="仿宋" w:eastAsia="仿宋"/>
          <w:sz w:val="24"/>
        </w:rPr>
        <w:t xml:space="preserve">；采购包2</w:t>
      </w:r>
      <w:r>
        <w:rPr>
          <w:rFonts w:hint="eastAsia" w:ascii="仿宋" w:hAnsi="仿宋" w:eastAsia="仿宋"/>
          <w:sz w:val="24"/>
        </w:rPr>
        <w:t xml:space="preserve">不接受超过</w:t>
      </w:r>
      <w:r>
        <w:rPr>
          <w:rFonts w:hint="eastAsia" w:ascii="仿宋" w:hAnsi="仿宋" w:eastAsia="仿宋"/>
          <w:sz w:val="24"/>
        </w:rPr>
        <w:t xml:space="preserve">72.68</w:t>
      </w:r>
      <w:r>
        <w:rPr>
          <w:rFonts w:hint="eastAsia" w:ascii="仿宋" w:hAnsi="仿宋" w:eastAsia="仿宋"/>
          <w:sz w:val="24"/>
        </w:rPr>
        <w:t xml:space="preserve">万元人民币（采购项目预算金额）的投标报价</w:t>
      </w:r>
      <w:r>
        <w:rPr>
          <w:rFonts w:hint="eastAsia" w:ascii="仿宋" w:hAnsi="仿宋" w:eastAsia="仿宋"/>
          <w:sz w:val="24"/>
        </w:rPr>
        <w:t xml:space="preserve">。</w:t>
      </w:r>
      <w:r>
        <w:rPr>
          <w:rFonts w:ascii="仿宋" w:hAnsi="仿宋" w:eastAsia="仿宋" w:cs="宋体"/>
          <w:sz w:val="24"/>
        </w:rPr>
      </w:r>
      <w:r/>
    </w:p>
    <w:p>
      <w:pPr>
        <w:pStyle w:val="676"/>
        <w:contextualSpacing/>
        <w:spacing w:before="240"/>
        <w:rPr>
          <w:rFonts w:hint="eastAsia" w:ascii="仿宋" w:hAnsi="仿宋" w:eastAsia="仿宋"/>
          <w:sz w:val="24"/>
        </w:rPr>
      </w:pPr>
      <w:r>
        <w:rPr>
          <w:rFonts w:hint="eastAsia" w:ascii="仿宋" w:hAnsi="仿宋" w:eastAsia="仿宋"/>
          <w:sz w:val="24"/>
        </w:rPr>
      </w:r>
      <w:r/>
    </w:p>
    <w:p>
      <w:pPr>
        <w:pStyle w:val="676"/>
        <w:contextualSpacing/>
        <w:ind w:firstLine="480"/>
        <w:spacing w:before="240"/>
        <w:rPr>
          <w:rFonts w:hint="eastAsia" w:ascii="仿宋" w:hAnsi="仿宋" w:eastAsia="仿宋"/>
          <w:sz w:val="24"/>
        </w:rPr>
      </w:pPr>
      <w:r/>
      <w:bookmarkStart w:id="102" w:name="OLE_LINK12"/>
      <w:r/>
      <w:bookmarkStart w:id="103" w:name="OLE_LINK15"/>
      <w:r>
        <w:rPr>
          <w:rFonts w:hint="eastAsia" w:ascii="仿宋" w:hAnsi="仿宋" w:eastAsia="仿宋"/>
          <w:sz w:val="24"/>
        </w:rPr>
        <w:t xml:space="preserve">二、项目基本概况</w:t>
      </w:r>
      <w:r>
        <w:rPr>
          <w:rFonts w:hint="eastAsia" w:ascii="仿宋" w:hAnsi="仿宋" w:eastAsia="仿宋"/>
          <w:sz w:val="24"/>
        </w:rPr>
      </w:r>
      <w:r/>
    </w:p>
    <w:p>
      <w:pPr>
        <w:pStyle w:val="676"/>
        <w:contextualSpacing/>
        <w:ind w:firstLine="480"/>
        <w:spacing w:before="240"/>
        <w:rPr>
          <w:rFonts w:hint="eastAsia" w:ascii="仿宋" w:hAnsi="仿宋" w:eastAsia="仿宋"/>
          <w:sz w:val="24"/>
        </w:rPr>
      </w:pPr>
      <w:r>
        <w:rPr>
          <w:rFonts w:hint="eastAsia" w:ascii="仿宋" w:hAnsi="仿宋" w:eastAsia="仿宋"/>
          <w:sz w:val="24"/>
        </w:rPr>
        <w:t xml:space="preserve">1.物业情况：</w:t>
      </w:r>
      <w:r>
        <w:rPr>
          <w:rFonts w:hint="eastAsia" w:ascii="仿宋" w:hAnsi="仿宋" w:eastAsia="仿宋"/>
          <w:sz w:val="24"/>
        </w:rPr>
      </w:r>
      <w:r/>
    </w:p>
    <w:p>
      <w:pPr>
        <w:pStyle w:val="683"/>
        <w:ind w:firstLine="720"/>
        <w:rPr>
          <w:rFonts w:hint="eastAsia" w:ascii="仿宋" w:hAnsi="仿宋" w:eastAsia="仿宋"/>
          <w:sz w:val="24"/>
          <w:szCs w:val="24"/>
        </w:rPr>
      </w:pPr>
      <w:r/>
      <w:bookmarkStart w:id="104" w:name="OLE_LINK3"/>
      <w:r>
        <w:rPr>
          <w:rFonts w:hint="eastAsia" w:ascii="仿宋" w:hAnsi="仿宋" w:eastAsia="仿宋"/>
          <w:sz w:val="24"/>
          <w:szCs w:val="24"/>
        </w:rPr>
        <w:t xml:space="preserve">采购包1</w:t>
      </w:r>
      <w:bookmarkEnd w:id="104"/>
      <w:r>
        <w:rPr>
          <w:rFonts w:hint="eastAsia" w:ascii="仿宋" w:hAnsi="仿宋" w:eastAsia="仿宋"/>
          <w:sz w:val="24"/>
          <w:szCs w:val="24"/>
        </w:rPr>
      </w:r>
      <w:r/>
    </w:p>
    <w:tbl>
      <w:tblPr>
        <w:tblW w:w="53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09"/>
        <w:gridCol w:w="5926"/>
      </w:tblGrid>
      <w:tr>
        <w:trPr>
          <w:trHeight w:val="455"/>
        </w:trPr>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676"/>
              <w:jc w:val="center"/>
              <w:spacing w:before="61"/>
              <w:rPr>
                <w:rFonts w:hint="eastAsia" w:ascii="仿宋" w:hAnsi="仿宋" w:eastAsia="仿宋" w:cs="宋体"/>
                <w:sz w:val="24"/>
                <w:lang w:val="zh-CN" w:bidi="zh-CN"/>
              </w:rPr>
            </w:pPr>
            <w:r>
              <w:rPr>
                <w:rFonts w:hint="eastAsia" w:ascii="仿宋" w:hAnsi="仿宋" w:eastAsia="仿宋" w:cs="宋体"/>
                <w:sz w:val="24"/>
                <w:lang w:val="zh-CN" w:bidi="zh-CN"/>
              </w:rPr>
              <w:t xml:space="preserve">物业名称</w:t>
            </w:r>
            <w:r/>
          </w:p>
        </w:tc>
        <w:tc>
          <w:tcPr>
            <w:tcBorders>
              <w:top w:val="single" w:color="000000" w:sz="4" w:space="0"/>
              <w:left w:val="single" w:color="000000" w:sz="4" w:space="0"/>
              <w:bottom w:val="single" w:color="000000" w:sz="4" w:space="0"/>
              <w:right w:val="single" w:color="000000" w:sz="4" w:space="0"/>
            </w:tcBorders>
            <w:tcW w:w="5926" w:type="dxa"/>
            <w:vAlign w:val="center"/>
            <w:textDirection w:val="lrTb"/>
            <w:noWrap w:val="false"/>
          </w:tcPr>
          <w:p>
            <w:pPr>
              <w:pStyle w:val="676"/>
              <w:jc w:val="center"/>
              <w:spacing w:before="61"/>
              <w:rPr>
                <w:rFonts w:hint="eastAsia" w:ascii="仿宋" w:hAnsi="仿宋" w:eastAsia="仿宋" w:cs="宋体"/>
                <w:sz w:val="24"/>
                <w:lang w:val="zh-CN" w:bidi="zh-CN"/>
              </w:rPr>
            </w:pPr>
            <w:r>
              <w:rPr>
                <w:rFonts w:hint="eastAsia" w:ascii="仿宋" w:hAnsi="仿宋" w:eastAsia="仿宋" w:cs="宋体"/>
                <w:sz w:val="24"/>
                <w:lang w:val="zh-CN" w:bidi="zh-CN"/>
              </w:rPr>
              <w:t xml:space="preserve">物业地址</w:t>
            </w:r>
            <w:r/>
          </w:p>
        </w:tc>
      </w:tr>
      <w:tr>
        <w:trPr>
          <w:trHeight w:val="681"/>
        </w:trPr>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676"/>
              <w:rPr>
                <w:rFonts w:hint="eastAsia" w:ascii="仿宋" w:hAnsi="仿宋" w:eastAsia="仿宋"/>
                <w:sz w:val="24"/>
              </w:rPr>
            </w:pPr>
            <w:r/>
            <w:bookmarkStart w:id="105" w:name="OLE_LINK10"/>
            <w:r/>
            <w:bookmarkStart w:id="106" w:name="OLE_LINK11"/>
            <w:r>
              <w:rPr>
                <w:rFonts w:hint="eastAsia" w:ascii="仿宋" w:hAnsi="仿宋" w:eastAsia="仿宋"/>
                <w:sz w:val="24"/>
              </w:rPr>
              <w:t xml:space="preserve">校园物业管理服务项目</w:t>
            </w:r>
            <w:bookmarkStart w:id="107" w:name="OLE_LINK329"/>
            <w:r/>
            <w:bookmarkStart w:id="108" w:name="OLE_LINK330"/>
            <w:r>
              <w:rPr>
                <w:rFonts w:hint="eastAsia" w:ascii="仿宋" w:hAnsi="仿宋" w:eastAsia="仿宋"/>
                <w:sz w:val="24"/>
              </w:rPr>
              <w:t xml:space="preserve">（</w:t>
            </w:r>
            <w:bookmarkEnd w:id="105"/>
            <w:r/>
            <w:bookmarkEnd w:id="106"/>
            <w:r/>
            <w:bookmarkStart w:id="109" w:name="OLE_LINK8"/>
            <w:r/>
            <w:bookmarkStart w:id="110" w:name="OLE_LINK9"/>
            <w:r/>
            <w:bookmarkStart w:id="111" w:name="OLE_LINK326"/>
            <w:r>
              <w:rPr>
                <w:rFonts w:ascii="仿宋" w:hAnsi="仿宋" w:eastAsia="仿宋"/>
                <w:sz w:val="24"/>
              </w:rPr>
              <w:t xml:space="preserve">洞山校区物业管理服务</w:t>
            </w:r>
            <w:bookmarkEnd w:id="109"/>
            <w:r/>
            <w:bookmarkEnd w:id="110"/>
            <w:r/>
            <w:bookmarkEnd w:id="111"/>
            <w:r>
              <w:rPr>
                <w:rFonts w:hint="eastAsia" w:ascii="仿宋" w:hAnsi="仿宋" w:eastAsia="仿宋"/>
                <w:sz w:val="24"/>
              </w:rPr>
              <w:t xml:space="preserve">）</w:t>
            </w:r>
            <w:bookmarkEnd w:id="107"/>
            <w:r/>
            <w:bookmarkEnd w:id="108"/>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26" w:type="dxa"/>
            <w:vAlign w:val="center"/>
            <w:textDirection w:val="lrTb"/>
            <w:noWrap w:val="false"/>
          </w:tcPr>
          <w:p>
            <w:pPr>
              <w:pStyle w:val="676"/>
              <w:rPr>
                <w:rFonts w:hint="eastAsia" w:ascii="仿宋" w:hAnsi="仿宋" w:eastAsia="仿宋" w:cs="宋体"/>
                <w:sz w:val="24"/>
                <w:lang w:val="zh-CN" w:bidi="zh-CN"/>
              </w:rPr>
            </w:pPr>
            <w:r>
              <w:rPr>
                <w:rFonts w:hint="eastAsia" w:ascii="仿宋" w:hAnsi="仿宋" w:eastAsia="仿宋"/>
                <w:sz w:val="24"/>
              </w:rPr>
              <w:t xml:space="preserve">徐州市经开区桃园路6号</w:t>
            </w:r>
            <w:r>
              <w:rPr>
                <w:rFonts w:hint="eastAsia" w:ascii="仿宋" w:hAnsi="仿宋" w:eastAsia="仿宋" w:cs="宋体"/>
                <w:sz w:val="24"/>
                <w:lang w:val="zh-CN" w:bidi="zh-CN"/>
              </w:rPr>
            </w:r>
            <w:r/>
          </w:p>
        </w:tc>
      </w:tr>
    </w:tbl>
    <w:p>
      <w:pPr>
        <w:pStyle w:val="676"/>
        <w:ind w:firstLine="720"/>
        <w:rPr>
          <w:rFonts w:hint="eastAsia"/>
        </w:rPr>
      </w:pPr>
      <w:r>
        <w:rPr>
          <w:rFonts w:hint="eastAsia" w:ascii="仿宋" w:hAnsi="仿宋" w:eastAsia="仿宋"/>
          <w:sz w:val="24"/>
        </w:rPr>
        <w:t xml:space="preserve">采购包</w:t>
      </w:r>
      <w:r>
        <w:rPr>
          <w:rFonts w:hint="eastAsia" w:ascii="仿宋" w:hAnsi="仿宋" w:eastAsia="仿宋"/>
          <w:sz w:val="24"/>
        </w:rPr>
        <w:t xml:space="preserve">2</w:t>
      </w:r>
      <w:r>
        <w:rPr>
          <w:rFonts w:hint="eastAsia"/>
        </w:rPr>
      </w:r>
      <w:r/>
    </w:p>
    <w:tbl>
      <w:tblPr>
        <w:tblW w:w="5337" w:type="pct"/>
        <w:jc w:val="center"/>
        <w:tblInd w:w="-1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14"/>
        <w:gridCol w:w="5862"/>
      </w:tblGrid>
      <w:tr>
        <w:trPr>
          <w:trHeight w:val="455"/>
        </w:trPr>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676"/>
              <w:jc w:val="center"/>
              <w:spacing w:before="61"/>
              <w:rPr>
                <w:rFonts w:hint="eastAsia" w:ascii="仿宋" w:hAnsi="仿宋" w:eastAsia="仿宋" w:cs="宋体"/>
                <w:sz w:val="24"/>
                <w:lang w:val="zh-CN" w:bidi="zh-CN"/>
              </w:rPr>
            </w:pPr>
            <w:r>
              <w:rPr>
                <w:rFonts w:hint="eastAsia" w:ascii="仿宋" w:hAnsi="仿宋" w:eastAsia="仿宋" w:cs="宋体"/>
                <w:sz w:val="24"/>
                <w:lang w:val="zh-CN" w:bidi="zh-CN"/>
              </w:rPr>
              <w:t xml:space="preserve">物业名称</w:t>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pStyle w:val="676"/>
              <w:jc w:val="center"/>
              <w:spacing w:before="61"/>
              <w:rPr>
                <w:rFonts w:hint="eastAsia" w:ascii="仿宋" w:hAnsi="仿宋" w:eastAsia="仿宋" w:cs="宋体"/>
                <w:sz w:val="24"/>
                <w:lang w:val="zh-CN" w:bidi="zh-CN"/>
              </w:rPr>
            </w:pPr>
            <w:r>
              <w:rPr>
                <w:rFonts w:hint="eastAsia" w:ascii="仿宋" w:hAnsi="仿宋" w:eastAsia="仿宋" w:cs="宋体"/>
                <w:sz w:val="24"/>
                <w:lang w:val="zh-CN" w:bidi="zh-CN"/>
              </w:rPr>
              <w:t xml:space="preserve">物业地址</w:t>
            </w:r>
            <w:r/>
          </w:p>
        </w:tc>
      </w:tr>
      <w:tr>
        <w:trPr>
          <w:trHeight w:val="471"/>
        </w:trPr>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676"/>
              <w:rPr>
                <w:rFonts w:hint="eastAsia" w:ascii="仿宋" w:hAnsi="仿宋" w:eastAsia="仿宋" w:cs="宋体"/>
                <w:sz w:val="24"/>
                <w:lang w:val="zh-CN" w:bidi="zh-CN"/>
              </w:rPr>
            </w:pPr>
            <w:r>
              <w:rPr>
                <w:rFonts w:hint="eastAsia" w:ascii="仿宋" w:hAnsi="仿宋" w:eastAsia="仿宋"/>
                <w:sz w:val="24"/>
              </w:rPr>
              <w:t xml:space="preserve">校园物业管理服务项目</w:t>
            </w:r>
            <w:r>
              <w:rPr>
                <w:rFonts w:hint="eastAsia" w:ascii="仿宋" w:hAnsi="仿宋" w:eastAsia="仿宋"/>
                <w:sz w:val="24"/>
              </w:rPr>
              <w:t xml:space="preserve">（</w:t>
            </w:r>
            <w:bookmarkStart w:id="112" w:name="OLE_LINK18"/>
            <w:r/>
            <w:bookmarkStart w:id="113" w:name="OLE_LINK19"/>
            <w:r>
              <w:rPr>
                <w:rFonts w:ascii="仿宋" w:hAnsi="仿宋" w:eastAsia="仿宋"/>
                <w:sz w:val="24"/>
              </w:rPr>
              <w:t xml:space="preserve">碧螺校区物业管理服务</w:t>
            </w:r>
            <w:bookmarkEnd w:id="112"/>
            <w:r/>
            <w:bookmarkEnd w:id="113"/>
            <w:r>
              <w:rPr>
                <w:rFonts w:hint="eastAsia" w:ascii="仿宋" w:hAnsi="仿宋" w:eastAsia="仿宋"/>
                <w:sz w:val="24"/>
              </w:rPr>
              <w:t xml:space="preserve">）</w:t>
            </w:r>
            <w:r>
              <w:rPr>
                <w:rFonts w:hint="eastAsia" w:ascii="仿宋" w:hAnsi="仿宋" w:eastAsia="仿宋" w:cs="宋体"/>
                <w:sz w:val="24"/>
                <w:lang w:val="zh-CN" w:bidi="zh-CN"/>
              </w:rPr>
            </w:r>
            <w:r/>
          </w:p>
        </w:tc>
        <w:tc>
          <w:tcPr>
            <w:tcBorders>
              <w:top w:val="single" w:color="000000" w:sz="4" w:space="0"/>
              <w:left w:val="single" w:color="000000" w:sz="4" w:space="0"/>
              <w:bottom w:val="single" w:color="000000" w:sz="4" w:space="0"/>
              <w:right w:val="single" w:color="000000" w:sz="4" w:space="0"/>
            </w:tcBorders>
            <w:tcW w:w="5862" w:type="dxa"/>
            <w:vAlign w:val="center"/>
            <w:textDirection w:val="lrTb"/>
            <w:noWrap w:val="false"/>
          </w:tcPr>
          <w:p>
            <w:pPr>
              <w:pStyle w:val="676"/>
              <w:rPr>
                <w:rFonts w:hint="eastAsia" w:ascii="仿宋" w:hAnsi="仿宋" w:eastAsia="仿宋" w:cs="宋体"/>
                <w:sz w:val="24"/>
                <w:lang w:val="zh-CN" w:bidi="zh-CN"/>
              </w:rPr>
            </w:pPr>
            <w:r>
              <w:rPr>
                <w:rFonts w:hint="eastAsia" w:ascii="仿宋" w:hAnsi="仿宋" w:eastAsia="仿宋"/>
                <w:sz w:val="24"/>
              </w:rPr>
              <w:t xml:space="preserve">徐州市经开区洞山路17号</w:t>
            </w:r>
            <w:r>
              <w:rPr>
                <w:rFonts w:hint="eastAsia" w:ascii="仿宋" w:hAnsi="仿宋" w:eastAsia="仿宋" w:cs="宋体"/>
                <w:sz w:val="24"/>
                <w:lang w:val="zh-CN" w:bidi="zh-CN"/>
              </w:rPr>
            </w:r>
            <w:r/>
          </w:p>
        </w:tc>
      </w:tr>
    </w:tbl>
    <w:p>
      <w:pPr>
        <w:pStyle w:val="676"/>
        <w:ind w:firstLine="420"/>
        <w:rPr>
          <w:rFonts w:hint="eastAsia" w:ascii="仿宋" w:hAnsi="仿宋" w:eastAsia="仿宋"/>
          <w:sz w:val="24"/>
        </w:rPr>
      </w:pPr>
      <w:r/>
      <w:bookmarkEnd w:id="102"/>
      <w:r/>
      <w:bookmarkEnd w:id="103"/>
      <w:r>
        <w:rPr>
          <w:rFonts w:hint="eastAsia" w:ascii="仿宋" w:hAnsi="仿宋" w:eastAsia="仿宋"/>
          <w:sz w:val="24"/>
        </w:rPr>
        <w:t xml:space="preserve">2.</w:t>
      </w:r>
      <w:r>
        <w:rPr>
          <w:rFonts w:ascii="仿宋" w:hAnsi="仿宋" w:eastAsia="仿宋"/>
          <w:sz w:val="24"/>
        </w:rPr>
        <w:t xml:space="preserve">采购人提供供应商使用的场地、设施、设备、材料等</w:t>
      </w:r>
      <w:r>
        <w:rPr>
          <w:rFonts w:hint="eastAsia" w:ascii="仿宋" w:hAnsi="仿宋" w:eastAsia="仿宋"/>
          <w:sz w:val="24"/>
        </w:rPr>
        <w:t xml:space="preserve">:</w:t>
      </w:r>
      <w:r>
        <w:rPr>
          <w:rFonts w:hint="eastAsia" w:ascii="仿宋" w:hAnsi="仿宋" w:eastAsia="仿宋"/>
          <w:sz w:val="24"/>
        </w:rPr>
      </w:r>
      <w:r/>
    </w:p>
    <w:p>
      <w:pPr>
        <w:pStyle w:val="676"/>
        <w:ind w:firstLine="420"/>
        <w:rPr>
          <w:rFonts w:hint="eastAsia" w:ascii="仿宋" w:hAnsi="仿宋" w:eastAsia="仿宋"/>
          <w:sz w:val="24"/>
        </w:rPr>
      </w:pPr>
      <w:r>
        <w:rPr>
          <w:rFonts w:hint="eastAsia" w:ascii="仿宋" w:hAnsi="仿宋" w:eastAsia="仿宋"/>
          <w:sz w:val="24"/>
        </w:rPr>
        <w:t xml:space="preserve">采购包1：</w:t>
      </w:r>
      <w:bookmarkStart w:id="114" w:name="OLE_LINK62"/>
      <w:r>
        <w:rPr>
          <w:rFonts w:hint="eastAsia" w:ascii="仿宋" w:hAnsi="仿宋" w:eastAsia="仿宋"/>
          <w:sz w:val="24"/>
        </w:rPr>
        <w:t xml:space="preserve">办公室1间，面积约32㎡</w:t>
      </w:r>
      <w:bookmarkEnd w:id="114"/>
      <w:r>
        <w:rPr>
          <w:rFonts w:hint="eastAsia" w:ascii="仿宋" w:hAnsi="仿宋" w:eastAsia="仿宋"/>
          <w:sz w:val="24"/>
        </w:rPr>
        <w:t xml:space="preserve">，办公室内可用设施设备：办公桌1套，文件柜2个。</w:t>
      </w:r>
      <w:r>
        <w:rPr>
          <w:rFonts w:hint="eastAsia" w:ascii="仿宋" w:hAnsi="仿宋" w:eastAsia="仿宋"/>
          <w:sz w:val="24"/>
        </w:rPr>
      </w:r>
      <w:r/>
    </w:p>
    <w:p>
      <w:pPr>
        <w:pStyle w:val="676"/>
        <w:ind w:firstLine="420"/>
        <w:rPr>
          <w:rFonts w:hint="eastAsia" w:ascii="仿宋" w:hAnsi="仿宋" w:eastAsia="仿宋"/>
          <w:sz w:val="24"/>
        </w:rPr>
      </w:pPr>
      <w:r>
        <w:rPr>
          <w:rFonts w:hint="eastAsia" w:ascii="仿宋" w:hAnsi="仿宋" w:eastAsia="仿宋"/>
          <w:sz w:val="24"/>
        </w:rPr>
        <w:t xml:space="preserve">采购包2：</w:t>
      </w:r>
      <w:r>
        <w:rPr>
          <w:rFonts w:hint="eastAsia" w:ascii="仿宋" w:hAnsi="仿宋" w:eastAsia="仿宋"/>
          <w:sz w:val="24"/>
        </w:rPr>
        <w:t xml:space="preserve">办公室1间，面积约20㎡，办公室内可用设施设备：办公桌1套，文件柜2个。</w:t>
      </w:r>
      <w:r>
        <w:rPr>
          <w:rFonts w:hint="eastAsia" w:ascii="仿宋" w:hAnsi="仿宋" w:eastAsia="仿宋"/>
          <w:sz w:val="24"/>
        </w:rPr>
      </w:r>
      <w:r/>
    </w:p>
    <w:p>
      <w:pPr>
        <w:pStyle w:val="676"/>
        <w:ind w:firstLine="420"/>
        <w:rPr>
          <w:rFonts w:hint="eastAsia" w:ascii="仿宋" w:hAnsi="仿宋" w:eastAsia="仿宋"/>
          <w:sz w:val="24"/>
        </w:rPr>
      </w:pPr>
      <w:r>
        <w:rPr>
          <w:rFonts w:hint="eastAsia" w:ascii="仿宋" w:hAnsi="仿宋" w:eastAsia="仿宋"/>
          <w:sz w:val="24"/>
        </w:rPr>
      </w:r>
      <w:r/>
    </w:p>
    <w:p>
      <w:pPr>
        <w:pStyle w:val="676"/>
        <w:ind w:firstLine="480"/>
        <w:tabs>
          <w:tab w:val="left" w:pos="0" w:leader="none"/>
        </w:tabs>
        <w:rPr>
          <w:rFonts w:hint="eastAsia" w:ascii="仿宋" w:hAnsi="仿宋" w:eastAsia="仿宋"/>
          <w:sz w:val="24"/>
        </w:rPr>
      </w:pPr>
      <w:r>
        <w:rPr>
          <w:rFonts w:hint="eastAsia" w:ascii="仿宋" w:hAnsi="仿宋" w:eastAsia="仿宋"/>
          <w:sz w:val="24"/>
        </w:rPr>
        <w:t xml:space="preserve">三</w:t>
      </w:r>
      <w:r>
        <w:rPr>
          <w:rFonts w:hint="eastAsia" w:ascii="仿宋" w:hAnsi="仿宋" w:eastAsia="仿宋"/>
          <w:sz w:val="24"/>
        </w:rPr>
        <w:t xml:space="preserve">、</w:t>
      </w:r>
      <w:r>
        <w:rPr>
          <w:rFonts w:hint="eastAsia" w:ascii="仿宋" w:hAnsi="仿宋" w:eastAsia="仿宋"/>
          <w:sz w:val="24"/>
        </w:rPr>
        <w:t xml:space="preserve">物业范围</w:t>
      </w:r>
      <w:r>
        <w:rPr>
          <w:rFonts w:hint="eastAsia" w:ascii="仿宋" w:hAnsi="仿宋" w:eastAsia="仿宋"/>
          <w:sz w:val="24"/>
        </w:rPr>
      </w:r>
      <w:r/>
    </w:p>
    <w:p>
      <w:pPr>
        <w:pStyle w:val="676"/>
        <w:ind w:firstLine="480"/>
        <w:tabs>
          <w:tab w:val="left" w:pos="0" w:leader="none"/>
        </w:tabs>
        <w:rPr>
          <w:rFonts w:hint="eastAsia" w:ascii="仿宋" w:hAnsi="仿宋" w:eastAsia="仿宋"/>
          <w:sz w:val="24"/>
        </w:rPr>
      </w:pPr>
      <w:r/>
      <w:bookmarkStart w:id="115" w:name="OLE_LINK63"/>
      <w:r/>
      <w:bookmarkStart w:id="116" w:name="OLE_LINK64"/>
      <w:r>
        <w:rPr>
          <w:rFonts w:hint="eastAsia" w:ascii="仿宋" w:hAnsi="仿宋" w:eastAsia="仿宋"/>
          <w:sz w:val="24"/>
        </w:rPr>
        <w:t xml:space="preserve">1.</w:t>
      </w:r>
      <w:r>
        <w:rPr>
          <w:rFonts w:hint="eastAsia" w:ascii="仿宋" w:hAnsi="仿宋" w:eastAsia="仿宋"/>
          <w:sz w:val="24"/>
        </w:rPr>
        <w:t xml:space="preserve">采购包</w:t>
      </w:r>
      <w:r>
        <w:rPr>
          <w:rFonts w:ascii="仿宋" w:hAnsi="仿宋" w:eastAsia="仿宋"/>
          <w:sz w:val="24"/>
        </w:rPr>
        <w:t xml:space="preserve">1</w:t>
      </w:r>
      <w:r>
        <w:rPr>
          <w:rFonts w:hint="eastAsia" w:ascii="仿宋" w:hAnsi="仿宋" w:eastAsia="仿宋"/>
          <w:sz w:val="24"/>
        </w:rPr>
        <w:t xml:space="preserve">：</w:t>
      </w:r>
      <w:bookmarkStart w:id="117" w:name="OLE_LINK51"/>
      <w:r/>
      <w:bookmarkStart w:id="118" w:name="OLE_LINK52"/>
      <w:r/>
      <w:bookmarkStart w:id="119" w:name="OLE_LINK186"/>
      <w:r>
        <w:rPr>
          <w:rFonts w:hint="eastAsia" w:ascii="仿宋" w:hAnsi="仿宋" w:eastAsia="仿宋"/>
          <w:sz w:val="24"/>
        </w:rPr>
        <w:t xml:space="preserve">洞山校区物业管理服务</w:t>
      </w:r>
      <w:bookmarkEnd w:id="119"/>
      <w:r>
        <w:rPr>
          <w:rFonts w:hint="eastAsia" w:ascii="仿宋" w:hAnsi="仿宋" w:eastAsia="仿宋"/>
          <w:sz w:val="24"/>
        </w:rPr>
      </w:r>
      <w:r/>
    </w:p>
    <w:p>
      <w:pPr>
        <w:pStyle w:val="676"/>
        <w:ind w:firstLine="240"/>
        <w:tabs>
          <w:tab w:val="left" w:pos="0" w:leader="none"/>
        </w:tabs>
        <w:rPr>
          <w:rFonts w:hint="eastAsia" w:ascii="仿宋" w:hAnsi="仿宋" w:eastAsia="仿宋"/>
          <w:sz w:val="24"/>
        </w:rPr>
      </w:pPr>
      <w:r/>
      <w:bookmarkStart w:id="120" w:name="OLE_LINK43"/>
      <w:r/>
      <w:bookmarkStart w:id="121" w:name="OLE_LINK44"/>
      <w:r>
        <w:rPr>
          <w:rFonts w:hint="eastAsia" w:ascii="仿宋" w:hAnsi="仿宋" w:eastAsia="仿宋"/>
          <w:sz w:val="24"/>
        </w:rPr>
        <w:t xml:space="preserve">（1）物业管理（建筑物）</w:t>
      </w:r>
      <w:bookmarkEnd w:id="115"/>
      <w:r/>
      <w:bookmarkEnd w:id="116"/>
      <w:r/>
      <w:bookmarkEnd w:id="117"/>
      <w:r/>
      <w:bookmarkEnd w:id="118"/>
      <w:r/>
      <w:bookmarkEnd w:id="120"/>
      <w:r/>
      <w:bookmarkEnd w:id="121"/>
      <w:r/>
      <w:bookmarkStart w:id="122" w:name="OLE_LINK45"/>
      <w:r/>
      <w:bookmarkStart w:id="123" w:name="OLE_LINK46"/>
      <w:r/>
      <w:bookmarkStart w:id="124" w:name="OLE_LINK55"/>
      <w:r>
        <w:rPr>
          <w:rFonts w:hint="eastAsia" w:ascii="仿宋" w:hAnsi="仿宋" w:eastAsia="仿宋"/>
          <w:sz w:val="24"/>
        </w:rPr>
      </w:r>
      <w:r/>
    </w:p>
    <w:tbl>
      <w:tblPr>
        <w:tblW w:w="8696" w:type="dxa"/>
        <w:jc w:val="center"/>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13"/>
        <w:gridCol w:w="1559"/>
        <w:gridCol w:w="2410"/>
        <w:gridCol w:w="3114"/>
      </w:tblGrid>
      <w:tr>
        <w:trPr>
          <w:trHeight w:val="301"/>
        </w:trPr>
        <w:tc>
          <w:tcPr>
            <w:gridSpan w:val="2"/>
            <w:tcW w:w="3172" w:type="dxa"/>
            <w:vAlign w:val="top"/>
            <w:textDirection w:val="lrTb"/>
            <w:noWrap w:val="false"/>
          </w:tcPr>
          <w:p>
            <w:pPr>
              <w:pStyle w:val="676"/>
              <w:jc w:val="center"/>
              <w:rPr>
                <w:rFonts w:ascii="仿宋" w:hAnsi="仿宋" w:eastAsia="仿宋"/>
                <w:b/>
                <w:sz w:val="24"/>
              </w:rPr>
            </w:pPr>
            <w:r>
              <w:rPr>
                <w:rFonts w:hint="eastAsia" w:ascii="仿宋" w:hAnsi="仿宋" w:eastAsia="仿宋"/>
                <w:b/>
                <w:sz w:val="24"/>
              </w:rPr>
              <w:t xml:space="preserve">名</w:t>
            </w:r>
            <w:r>
              <w:rPr>
                <w:rFonts w:hint="eastAsia" w:ascii="仿宋" w:hAnsi="仿宋" w:eastAsia="仿宋"/>
                <w:b/>
                <w:sz w:val="24"/>
              </w:rPr>
              <w:t xml:space="preserve">称</w:t>
            </w:r>
            <w:r>
              <w:rPr>
                <w:rFonts w:ascii="仿宋" w:hAnsi="仿宋" w:eastAsia="仿宋"/>
                <w:b/>
                <w:sz w:val="24"/>
              </w:rPr>
            </w:r>
            <w:r/>
          </w:p>
        </w:tc>
        <w:tc>
          <w:tcPr>
            <w:tcW w:w="2410" w:type="dxa"/>
            <w:vAlign w:val="top"/>
            <w:textDirection w:val="lrTb"/>
            <w:noWrap w:val="false"/>
          </w:tcPr>
          <w:p>
            <w:pPr>
              <w:pStyle w:val="676"/>
              <w:jc w:val="center"/>
              <w:rPr>
                <w:rFonts w:ascii="仿宋" w:hAnsi="仿宋" w:eastAsia="仿宋"/>
                <w:b/>
                <w:sz w:val="24"/>
              </w:rPr>
            </w:pPr>
            <w:r>
              <w:rPr>
                <w:rFonts w:hint="eastAsia" w:ascii="仿宋" w:hAnsi="仿宋" w:eastAsia="仿宋"/>
                <w:b/>
                <w:sz w:val="24"/>
              </w:rPr>
              <w:t xml:space="preserve">明细</w:t>
            </w:r>
            <w:r>
              <w:rPr>
                <w:rFonts w:ascii="仿宋" w:hAnsi="仿宋" w:eastAsia="仿宋"/>
                <w:b/>
                <w:sz w:val="24"/>
              </w:rPr>
            </w:r>
            <w:r/>
          </w:p>
        </w:tc>
        <w:tc>
          <w:tcPr>
            <w:tcW w:w="3114" w:type="dxa"/>
            <w:vAlign w:val="top"/>
            <w:textDirection w:val="lrTb"/>
            <w:noWrap w:val="false"/>
          </w:tcPr>
          <w:p>
            <w:pPr>
              <w:pStyle w:val="676"/>
              <w:jc w:val="center"/>
              <w:rPr>
                <w:rFonts w:ascii="仿宋" w:hAnsi="仿宋" w:eastAsia="仿宋"/>
                <w:b/>
                <w:sz w:val="24"/>
              </w:rPr>
            </w:pPr>
            <w:r>
              <w:rPr>
                <w:rFonts w:hint="eastAsia" w:ascii="仿宋" w:hAnsi="仿宋" w:eastAsia="仿宋"/>
                <w:b/>
                <w:sz w:val="24"/>
              </w:rPr>
              <w:t xml:space="preserve">服务内容及标准</w:t>
            </w:r>
            <w:r>
              <w:rPr>
                <w:rFonts w:ascii="仿宋" w:hAnsi="仿宋" w:eastAsia="仿宋"/>
                <w:b/>
                <w:sz w:val="24"/>
              </w:rPr>
            </w:r>
            <w:r/>
          </w:p>
        </w:tc>
      </w:tr>
      <w:tr>
        <w:trPr>
          <w:trHeight w:val="453"/>
        </w:trPr>
        <w:tc>
          <w:tcPr>
            <w:gridSpan w:val="2"/>
            <w:tcW w:w="3172" w:type="dxa"/>
            <w:vAlign w:val="center"/>
            <w:textDirection w:val="lrTb"/>
            <w:noWrap w:val="false"/>
          </w:tcPr>
          <w:p>
            <w:pPr>
              <w:pStyle w:val="676"/>
              <w:jc w:val="center"/>
              <w:spacing w:before="61"/>
              <w:rPr>
                <w:rFonts w:ascii="仿宋" w:hAnsi="仿宋" w:eastAsia="仿宋"/>
                <w:sz w:val="24"/>
              </w:rPr>
            </w:pPr>
            <w:r>
              <w:rPr>
                <w:rFonts w:ascii="仿宋" w:hAnsi="仿宋" w:eastAsia="仿宋"/>
                <w:sz w:val="24"/>
              </w:rPr>
              <w:t xml:space="preserve">建筑名称</w:t>
            </w:r>
            <w:r/>
          </w:p>
        </w:tc>
        <w:tc>
          <w:tcPr>
            <w:tcW w:w="2410" w:type="dxa"/>
            <w:vAlign w:val="center"/>
            <w:textDirection w:val="lrTb"/>
            <w:noWrap w:val="false"/>
          </w:tcPr>
          <w:p>
            <w:pPr>
              <w:pStyle w:val="676"/>
              <w:ind w:left="108"/>
              <w:jc w:val="left"/>
              <w:spacing w:before="61"/>
              <w:rPr>
                <w:rFonts w:ascii="仿宋" w:hAnsi="仿宋" w:eastAsia="仿宋"/>
                <w:sz w:val="24"/>
              </w:rPr>
            </w:pPr>
            <w:r>
              <w:rPr>
                <w:rFonts w:hint="eastAsia" w:ascii="仿宋" w:hAnsi="仿宋" w:eastAsia="仿宋"/>
                <w:sz w:val="24"/>
              </w:rPr>
              <w:t xml:space="preserve">崇师楼1栋、立人楼1栋、尚美楼1栋、敏行楼1栋、敬文园2栋、博雅园</w:t>
            </w:r>
            <w:r>
              <w:rPr>
                <w:rFonts w:ascii="仿宋" w:hAnsi="仿宋" w:eastAsia="仿宋"/>
                <w:sz w:val="24"/>
              </w:rPr>
              <w:t xml:space="preserve">4</w:t>
            </w:r>
            <w:r>
              <w:rPr>
                <w:rFonts w:hint="eastAsia" w:ascii="仿宋" w:hAnsi="仿宋" w:eastAsia="仿宋"/>
                <w:sz w:val="24"/>
              </w:rPr>
              <w:t xml:space="preserve">栋、体育学院楼1栋</w:t>
            </w:r>
            <w:r>
              <w:rPr>
                <w:rFonts w:hint="eastAsia" w:ascii="仿宋" w:hAnsi="仿宋" w:eastAsia="仿宋"/>
                <w:sz w:val="24"/>
              </w:rPr>
              <w:t xml:space="preserve">。</w:t>
            </w:r>
            <w:r>
              <w:rPr>
                <w:rFonts w:ascii="仿宋" w:hAnsi="仿宋" w:eastAsia="仿宋"/>
                <w:sz w:val="24"/>
              </w:rPr>
            </w:r>
            <w:r/>
          </w:p>
        </w:tc>
        <w:tc>
          <w:tcPr>
            <w:tcW w:w="3114" w:type="dxa"/>
            <w:vAlign w:val="top"/>
            <w:textDirection w:val="lrTb"/>
            <w:noWrap w:val="false"/>
          </w:tcPr>
          <w:p>
            <w:pPr>
              <w:pStyle w:val="676"/>
              <w:ind w:firstLine="480"/>
              <w:rPr>
                <w:rFonts w:ascii="仿宋" w:hAnsi="仿宋" w:eastAsia="仿宋"/>
                <w:sz w:val="24"/>
              </w:rPr>
            </w:pPr>
            <w:r>
              <w:rPr>
                <w:rFonts w:ascii="仿宋" w:hAnsi="仿宋" w:eastAsia="仿宋"/>
                <w:sz w:val="24"/>
              </w:rPr>
            </w:r>
            <w:r/>
          </w:p>
        </w:tc>
      </w:tr>
      <w:tr>
        <w:trPr>
          <w:cantSplit/>
          <w:trHeight w:val="388"/>
        </w:trPr>
        <w:tc>
          <w:tcPr>
            <w:tcW w:w="1613" w:type="dxa"/>
            <w:vAlign w:val="center"/>
            <w:vMerge w:val="restart"/>
            <w:textDirection w:val="lrTb"/>
            <w:noWrap w:val="false"/>
          </w:tcPr>
          <w:p>
            <w:pPr>
              <w:pStyle w:val="676"/>
              <w:jc w:val="center"/>
              <w:spacing w:before="1"/>
              <w:rPr>
                <w:rFonts w:ascii="仿宋" w:hAnsi="仿宋" w:eastAsia="仿宋"/>
                <w:sz w:val="24"/>
              </w:rPr>
            </w:pPr>
            <w:r>
              <w:rPr>
                <w:rFonts w:ascii="仿宋" w:hAnsi="仿宋" w:eastAsia="仿宋"/>
                <w:sz w:val="24"/>
              </w:rPr>
              <w:t xml:space="preserve">总面积</w:t>
            </w:r>
            <w:r/>
          </w:p>
        </w:tc>
        <w:tc>
          <w:tcPr>
            <w:tcW w:w="1559" w:type="dxa"/>
            <w:vAlign w:val="center"/>
            <w:textDirection w:val="lrTb"/>
            <w:noWrap w:val="false"/>
          </w:tcPr>
          <w:p>
            <w:pPr>
              <w:pStyle w:val="676"/>
              <w:ind w:left="105"/>
              <w:jc w:val="center"/>
              <w:spacing w:before="61"/>
              <w:rPr>
                <w:rFonts w:ascii="仿宋" w:hAnsi="仿宋" w:eastAsia="仿宋"/>
                <w:sz w:val="24"/>
              </w:rPr>
            </w:pPr>
            <w:r>
              <w:rPr>
                <w:rFonts w:ascii="仿宋" w:hAnsi="仿宋" w:eastAsia="仿宋"/>
                <w:sz w:val="24"/>
              </w:rPr>
              <w:t xml:space="preserve">建筑面积（㎡）</w:t>
            </w:r>
            <w:r/>
          </w:p>
        </w:tc>
        <w:tc>
          <w:tcPr>
            <w:tcW w:w="2410" w:type="dxa"/>
            <w:vAlign w:val="center"/>
            <w:textDirection w:val="lrTb"/>
            <w:noWrap w:val="false"/>
          </w:tcPr>
          <w:p>
            <w:pPr>
              <w:pStyle w:val="676"/>
              <w:jc w:val="center"/>
              <w:spacing w:before="61"/>
              <w:rPr>
                <w:rFonts w:ascii="仿宋" w:hAnsi="仿宋" w:eastAsia="仿宋"/>
                <w:sz w:val="24"/>
              </w:rPr>
            </w:pPr>
            <w:r>
              <w:rPr>
                <w:rFonts w:hint="eastAsia" w:ascii="仿宋" w:hAnsi="仿宋" w:eastAsia="仿宋"/>
                <w:sz w:val="24"/>
              </w:rPr>
              <w:t xml:space="preserve">72222</w:t>
            </w:r>
            <w:r>
              <w:rPr>
                <w:rFonts w:ascii="仿宋" w:hAnsi="仿宋" w:eastAsia="仿宋"/>
                <w:sz w:val="24"/>
              </w:rPr>
              <w:t xml:space="preserve">㎡</w:t>
            </w:r>
            <w:r/>
          </w:p>
        </w:tc>
        <w:tc>
          <w:tcPr>
            <w:tcW w:w="3114" w:type="dxa"/>
            <w:vAlign w:val="center"/>
            <w:textDirection w:val="lrTb"/>
            <w:noWrap w:val="false"/>
          </w:tcPr>
          <w:p>
            <w:pPr>
              <w:pStyle w:val="676"/>
              <w:jc w:val="center"/>
              <w:spacing w:before="61"/>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cantSplit/>
          <w:trHeight w:val="453"/>
        </w:trPr>
        <w:tc>
          <w:tcPr>
            <w:tcBorders>
              <w:top w:val="none" w:color="000000" w:sz="4" w:space="0"/>
            </w:tcBorders>
            <w:tcW w:w="1613"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pStyle w:val="676"/>
              <w:ind w:left="105"/>
              <w:jc w:val="center"/>
              <w:spacing w:before="61"/>
              <w:rPr>
                <w:rFonts w:ascii="仿宋" w:hAnsi="仿宋" w:eastAsia="仿宋"/>
                <w:sz w:val="24"/>
              </w:rPr>
            </w:pPr>
            <w:r>
              <w:rPr>
                <w:rFonts w:ascii="仿宋" w:hAnsi="仿宋" w:eastAsia="仿宋"/>
                <w:sz w:val="24"/>
              </w:rPr>
              <w:t xml:space="preserve">需保洁面积（㎡）</w:t>
            </w:r>
            <w:r/>
          </w:p>
        </w:tc>
        <w:tc>
          <w:tcPr>
            <w:tcW w:w="2410" w:type="dxa"/>
            <w:vAlign w:val="center"/>
            <w:textDirection w:val="lrTb"/>
            <w:noWrap w:val="false"/>
          </w:tcPr>
          <w:p>
            <w:pPr>
              <w:pStyle w:val="676"/>
              <w:jc w:val="center"/>
              <w:spacing w:before="61"/>
              <w:rPr>
                <w:rFonts w:ascii="仿宋" w:hAnsi="仿宋" w:eastAsia="仿宋"/>
                <w:sz w:val="24"/>
              </w:rPr>
            </w:pPr>
            <w:r>
              <w:rPr>
                <w:rFonts w:hint="eastAsia" w:ascii="仿宋" w:hAnsi="仿宋" w:eastAsia="仿宋"/>
                <w:sz w:val="24"/>
              </w:rPr>
              <w:t xml:space="preserve">33097</w:t>
            </w:r>
            <w:r>
              <w:rPr>
                <w:rFonts w:ascii="仿宋" w:hAnsi="仿宋" w:eastAsia="仿宋"/>
                <w:sz w:val="24"/>
              </w:rPr>
              <w:t xml:space="preserve">㎡</w:t>
            </w:r>
            <w:r/>
          </w:p>
        </w:tc>
        <w:tc>
          <w:tcPr>
            <w:tcW w:w="3114" w:type="dxa"/>
            <w:vAlign w:val="center"/>
            <w:textDirection w:val="lrTb"/>
            <w:noWrap w:val="false"/>
          </w:tcPr>
          <w:p>
            <w:pPr>
              <w:pStyle w:val="676"/>
              <w:jc w:val="center"/>
              <w:spacing w:before="61"/>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办公室</w:t>
            </w:r>
            <w:r>
              <w:rPr>
                <w:rFonts w:ascii="仿宋" w:hAnsi="仿宋" w:eastAsia="仿宋"/>
                <w:sz w:val="24"/>
              </w:rPr>
            </w:r>
            <w:r/>
          </w:p>
        </w:tc>
        <w:tc>
          <w:tcPr>
            <w:tcW w:w="1559" w:type="dxa"/>
            <w:vAlign w:val="center"/>
            <w:textDirection w:val="lrTb"/>
            <w:noWrap w:val="false"/>
          </w:tcPr>
          <w:p>
            <w:pPr>
              <w:pStyle w:val="676"/>
              <w:jc w:val="center"/>
              <w:spacing w:before="6"/>
              <w:rPr>
                <w:rFonts w:ascii="仿宋" w:hAnsi="仿宋" w:eastAsia="仿宋"/>
                <w:sz w:val="24"/>
              </w:rPr>
            </w:pPr>
            <w:r/>
            <w:bookmarkStart w:id="125" w:name="OLE_LINK101"/>
            <w:r/>
            <w:bookmarkStart w:id="126" w:name="OLE_LINK104"/>
            <w:r>
              <w:rPr>
                <w:rFonts w:hint="eastAsia" w:ascii="仿宋" w:hAnsi="仿宋" w:eastAsia="仿宋"/>
                <w:sz w:val="24"/>
              </w:rPr>
              <w:t xml:space="preserve">办公室</w:t>
            </w:r>
            <w:r>
              <w:rPr>
                <w:rFonts w:ascii="仿宋" w:hAnsi="仿宋" w:eastAsia="仿宋"/>
                <w:sz w:val="24"/>
              </w:rPr>
              <w:t xml:space="preserve">数量（个）及总面积（㎡）</w:t>
            </w:r>
            <w:bookmarkEnd w:id="125"/>
            <w:r/>
            <w:bookmarkEnd w:id="126"/>
            <w:r>
              <w:rPr>
                <w:rFonts w:ascii="仿宋" w:hAnsi="仿宋" w:eastAsia="仿宋"/>
                <w:sz w:val="24"/>
              </w:rPr>
            </w:r>
            <w:r/>
          </w:p>
        </w:tc>
        <w:tc>
          <w:tcPr>
            <w:tcW w:w="2410" w:type="dxa"/>
            <w:vAlign w:val="center"/>
            <w:textDirection w:val="lrTb"/>
            <w:noWrap w:val="false"/>
          </w:tcPr>
          <w:p>
            <w:pPr>
              <w:pStyle w:val="676"/>
              <w:jc w:val="center"/>
              <w:spacing w:before="174"/>
              <w:rPr>
                <w:rFonts w:ascii="仿宋" w:hAnsi="仿宋" w:eastAsia="仿宋"/>
                <w:color w:val="000000"/>
                <w:sz w:val="24"/>
              </w:rPr>
            </w:pPr>
            <w:r>
              <w:rPr>
                <w:rFonts w:hint="eastAsia" w:ascii="仿宋" w:hAnsi="仿宋" w:eastAsia="仿宋"/>
                <w:color w:val="000000"/>
                <w:sz w:val="24"/>
              </w:rPr>
              <w:t xml:space="preserve">总</w:t>
            </w:r>
            <w:r>
              <w:rPr>
                <w:rFonts w:ascii="仿宋" w:hAnsi="仿宋" w:eastAsia="仿宋"/>
                <w:color w:val="000000"/>
                <w:sz w:val="24"/>
              </w:rPr>
              <w:t xml:space="preserve">数量</w:t>
            </w:r>
            <w:r>
              <w:rPr>
                <w:rFonts w:hint="eastAsia" w:ascii="仿宋" w:hAnsi="仿宋" w:eastAsia="仿宋"/>
                <w:color w:val="000000"/>
                <w:sz w:val="24"/>
              </w:rPr>
              <w:t xml:space="preserve">：7个。总面积：</w:t>
            </w:r>
            <w:r>
              <w:rPr>
                <w:rFonts w:ascii="仿宋" w:hAnsi="仿宋" w:eastAsia="仿宋"/>
                <w:color w:val="000000"/>
                <w:sz w:val="24"/>
              </w:rPr>
              <w:t xml:space="preserve">168㎡</w:t>
            </w:r>
            <w:r>
              <w:rPr>
                <w:rFonts w:hint="eastAsia" w:ascii="仿宋" w:hAnsi="仿宋" w:eastAsia="仿宋"/>
                <w:color w:val="000000"/>
                <w:sz w:val="24"/>
              </w:rPr>
              <w:t xml:space="preserve">.</w:t>
            </w:r>
            <w:r>
              <w:rPr>
                <w:rFonts w:ascii="仿宋" w:hAnsi="仿宋" w:eastAsia="仿宋"/>
                <w:color w:val="000000"/>
                <w:sz w:val="24"/>
              </w:rPr>
            </w:r>
            <w:r/>
          </w:p>
        </w:tc>
        <w:tc>
          <w:tcPr>
            <w:tcW w:w="3114" w:type="dxa"/>
            <w:vAlign w:val="center"/>
            <w:textDirection w:val="lrTb"/>
            <w:noWrap w:val="false"/>
          </w:tcPr>
          <w:p>
            <w:pPr>
              <w:pStyle w:val="676"/>
              <w:jc w:val="center"/>
              <w:spacing w:before="174"/>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312"/>
        </w:trPr>
        <w:tc>
          <w:tcPr>
            <w:tcBorders>
              <w:top w:val="none" w:color="000000" w:sz="4" w:space="0"/>
            </w:tcBorders>
            <w:tcW w:w="1613" w:type="dxa"/>
            <w:vAlign w:val="center"/>
            <w:textDirection w:val="lrTb"/>
            <w:noWrap w:val="false"/>
          </w:tcPr>
          <w:p>
            <w:pPr>
              <w:pStyle w:val="676"/>
              <w:jc w:val="center"/>
              <w:rPr>
                <w:rFonts w:ascii="仿宋" w:hAnsi="仿宋" w:eastAsia="仿宋"/>
                <w:sz w:val="24"/>
              </w:rPr>
            </w:pPr>
            <w:r>
              <w:rPr>
                <w:rFonts w:ascii="仿宋" w:hAnsi="仿宋" w:eastAsia="仿宋"/>
                <w:sz w:val="24"/>
              </w:rPr>
              <w:t xml:space="preserve">会议室</w:t>
            </w:r>
            <w:r/>
          </w:p>
        </w:tc>
        <w:tc>
          <w:tcPr>
            <w:tcW w:w="1559" w:type="dxa"/>
            <w:vAlign w:val="center"/>
            <w:textDirection w:val="lrTb"/>
            <w:noWrap w:val="false"/>
          </w:tcPr>
          <w:p>
            <w:pPr>
              <w:pStyle w:val="676"/>
              <w:jc w:val="center"/>
              <w:spacing w:before="6"/>
              <w:rPr>
                <w:rFonts w:ascii="仿宋" w:hAnsi="仿宋" w:eastAsia="仿宋"/>
                <w:sz w:val="24"/>
              </w:rPr>
            </w:pPr>
            <w:r>
              <w:rPr>
                <w:rFonts w:ascii="仿宋" w:hAnsi="仿宋" w:eastAsia="仿宋"/>
                <w:sz w:val="24"/>
              </w:rPr>
              <w:t xml:space="preserve">会议室数量（个）及总面积（㎡）</w:t>
            </w:r>
            <w:r/>
          </w:p>
        </w:tc>
        <w:tc>
          <w:tcPr>
            <w:tcW w:w="2410" w:type="dxa"/>
            <w:vAlign w:val="center"/>
            <w:textDirection w:val="lrTb"/>
            <w:noWrap w:val="false"/>
          </w:tcPr>
          <w:p>
            <w:pPr>
              <w:pStyle w:val="676"/>
              <w:jc w:val="center"/>
              <w:spacing w:before="174"/>
              <w:rPr>
                <w:rFonts w:ascii="仿宋" w:hAnsi="仿宋" w:eastAsia="仿宋"/>
                <w:sz w:val="24"/>
              </w:rPr>
            </w:pPr>
            <w:r>
              <w:rPr>
                <w:rFonts w:hint="eastAsia" w:ascii="仿宋" w:hAnsi="仿宋" w:eastAsia="仿宋"/>
                <w:sz w:val="24"/>
              </w:rPr>
              <w:t xml:space="preserve">会议室总数量：4个。总面积：200</w:t>
            </w:r>
            <w:r>
              <w:rPr>
                <w:rFonts w:ascii="仿宋" w:hAnsi="仿宋" w:eastAsia="仿宋"/>
                <w:sz w:val="24"/>
              </w:rPr>
              <w:t xml:space="preserve">㎡</w:t>
            </w:r>
            <w:r/>
          </w:p>
        </w:tc>
        <w:tc>
          <w:tcPr>
            <w:tcW w:w="3114" w:type="dxa"/>
            <w:vAlign w:val="center"/>
            <w:textDirection w:val="lrTb"/>
            <w:noWrap w:val="false"/>
          </w:tcPr>
          <w:p>
            <w:pPr>
              <w:pStyle w:val="676"/>
              <w:jc w:val="center"/>
              <w:spacing w:before="174"/>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174"/>
              <w:rPr>
                <w:rFonts w:ascii="仿宋" w:hAnsi="仿宋" w:eastAsia="仿宋"/>
                <w:sz w:val="24"/>
              </w:rPr>
            </w:pPr>
            <w:r>
              <w:rPr>
                <w:rFonts w:ascii="仿宋" w:hAnsi="仿宋" w:eastAsia="仿宋"/>
                <w:sz w:val="24"/>
              </w:rPr>
              <w:t xml:space="preserve">卫生间</w:t>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卫生间数量（个）及总面积（㎡）</w:t>
            </w:r>
            <w:r/>
          </w:p>
        </w:tc>
        <w:tc>
          <w:tcPr>
            <w:tcW w:w="2410" w:type="dxa"/>
            <w:vAlign w:val="center"/>
            <w:textDirection w:val="lrTb"/>
            <w:noWrap w:val="false"/>
          </w:tcPr>
          <w:p>
            <w:pPr>
              <w:pStyle w:val="676"/>
              <w:jc w:val="center"/>
              <w:spacing w:before="174"/>
              <w:rPr>
                <w:rFonts w:ascii="仿宋" w:hAnsi="仿宋" w:eastAsia="仿宋"/>
                <w:sz w:val="24"/>
              </w:rPr>
            </w:pPr>
            <w:r>
              <w:rPr>
                <w:rFonts w:hint="eastAsia" w:ascii="仿宋" w:hAnsi="仿宋" w:eastAsia="仿宋"/>
                <w:sz w:val="24"/>
              </w:rPr>
              <w:t xml:space="preserve">卫生间数量：40个。总面积：</w:t>
            </w:r>
            <w:r>
              <w:rPr>
                <w:rFonts w:ascii="仿宋" w:hAnsi="仿宋" w:eastAsia="仿宋"/>
                <w:sz w:val="24"/>
              </w:rPr>
              <w:t xml:space="preserve">600㎡</w:t>
            </w:r>
            <w:r/>
          </w:p>
        </w:tc>
        <w:tc>
          <w:tcPr>
            <w:tcW w:w="3114" w:type="dxa"/>
            <w:vAlign w:val="center"/>
            <w:textDirection w:val="lrTb"/>
            <w:noWrap w:val="false"/>
          </w:tcPr>
          <w:p>
            <w:pPr>
              <w:pStyle w:val="676"/>
              <w:jc w:val="center"/>
              <w:spacing w:before="174"/>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公共教室</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3954</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楼梯</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4901</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走廊</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8517</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ascii="仿宋" w:hAnsi="仿宋" w:eastAsia="仿宋" w:cs="宋体"/>
                <w:sz w:val="24"/>
                <w:lang w:val="zh-CN" w:bidi="zh-CN"/>
              </w:rPr>
              <w:t xml:space="preserve">电梯前室、厅</w:t>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2000</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电梯间</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洗衣房</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909</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开水房</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276</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tcBorders>
            <w:tcW w:w="1613" w:type="dxa"/>
            <w:vAlign w:val="center"/>
            <w:textDirection w:val="lrTb"/>
            <w:noWrap w:val="false"/>
          </w:tcPr>
          <w:p>
            <w:pPr>
              <w:pStyle w:val="676"/>
              <w:ind w:left="107"/>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门</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2144</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none" w:color="000000" w:sz="4" w:space="0"/>
              <w:bottom w:val="single" w:color="000000" w:sz="4" w:space="0"/>
            </w:tcBorders>
            <w:tcW w:w="1613"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sz w:val="24"/>
              </w:rPr>
              <w:t xml:space="preserve">窗</w:t>
            </w:r>
            <w:r>
              <w:rPr>
                <w:rFonts w:ascii="仿宋" w:hAnsi="仿宋" w:eastAsia="仿宋" w:cs="宋体"/>
                <w:sz w:val="24"/>
                <w:lang w:val="zh-CN" w:bidi="zh-CN"/>
              </w:rPr>
            </w:r>
            <w:r/>
          </w:p>
        </w:tc>
        <w:tc>
          <w:tcPr>
            <w:tcW w:w="1559"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tcW w:w="2410"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1494</w:t>
            </w:r>
            <w:r>
              <w:rPr>
                <w:rFonts w:ascii="仿宋" w:hAnsi="仿宋" w:eastAsia="仿宋"/>
                <w:sz w:val="24"/>
              </w:rPr>
              <w:t xml:space="preserve">㎡</w:t>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垃圾存</w:t>
            </w:r>
            <w:r>
              <w:rPr>
                <w:rFonts w:hint="eastAsia" w:ascii="仿宋" w:hAnsi="仿宋" w:eastAsia="仿宋"/>
                <w:sz w:val="24"/>
              </w:rPr>
              <w:t xml:space="preserve"> </w:t>
            </w:r>
            <w:r>
              <w:rPr>
                <w:rFonts w:ascii="仿宋" w:hAnsi="仿宋" w:eastAsia="仿宋"/>
                <w:sz w:val="24"/>
              </w:rPr>
              <w:t xml:space="preserve">放点</w:t>
            </w:r>
            <w:r/>
          </w:p>
        </w:tc>
        <w:tc>
          <w:tcPr>
            <w:tcBorders>
              <w:left w:val="single" w:color="000000" w:sz="4" w:space="0"/>
            </w:tcBorders>
            <w:tcW w:w="1559" w:type="dxa"/>
            <w:vAlign w:val="center"/>
            <w:textDirection w:val="lrTb"/>
            <w:noWrap w:val="false"/>
          </w:tcPr>
          <w:p>
            <w:pPr>
              <w:pStyle w:val="676"/>
              <w:ind w:left="105"/>
              <w:jc w:val="center"/>
              <w:spacing w:before="3"/>
              <w:rPr>
                <w:rFonts w:ascii="仿宋" w:hAnsi="仿宋" w:eastAsia="仿宋"/>
                <w:sz w:val="24"/>
              </w:rPr>
            </w:pPr>
            <w:r>
              <w:rPr>
                <w:rFonts w:ascii="仿宋" w:hAnsi="仿宋" w:eastAsia="仿宋"/>
                <w:sz w:val="24"/>
              </w:rPr>
              <w:t xml:space="preserve">各垃圾存放点位置、面积（㎡）及数量（个）</w:t>
            </w:r>
            <w:r/>
          </w:p>
        </w:tc>
        <w:tc>
          <w:tcPr>
            <w:tcW w:w="2410" w:type="dxa"/>
            <w:vAlign w:val="center"/>
            <w:textDirection w:val="lrTb"/>
            <w:noWrap w:val="false"/>
          </w:tcPr>
          <w:p>
            <w:pPr>
              <w:pStyle w:val="676"/>
              <w:spacing w:before="173"/>
              <w:rPr>
                <w:rFonts w:ascii="仿宋" w:hAnsi="仿宋" w:eastAsia="仿宋"/>
                <w:sz w:val="24"/>
              </w:rPr>
            </w:pPr>
            <w:r>
              <w:rPr>
                <w:rFonts w:hint="eastAsia" w:ascii="仿宋" w:hAnsi="仿宋" w:eastAsia="仿宋"/>
                <w:sz w:val="24"/>
              </w:rPr>
              <w:t xml:space="preserve">敬文园2号楼前、博雅园1、3号楼前垃圾存放点各1个,共3个，单个面积1</w:t>
            </w:r>
            <w:r>
              <w:rPr>
                <w:rFonts w:ascii="仿宋" w:hAnsi="仿宋" w:eastAsia="仿宋"/>
                <w:sz w:val="24"/>
              </w:rPr>
              <w:t xml:space="preserve">8㎡</w:t>
            </w:r>
            <w:r>
              <w:rPr>
                <w:rFonts w:hint="eastAsia" w:ascii="仿宋" w:hAnsi="仿宋" w:eastAsia="仿宋"/>
                <w:sz w:val="24"/>
              </w:rPr>
              <w:t xml:space="preserve">，总面积5</w:t>
            </w: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r>
            <w:r/>
          </w:p>
        </w:tc>
        <w:tc>
          <w:tcPr>
            <w:tcW w:w="3114"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敏行楼</w:t>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10990㎡</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博雅园</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37755㎡</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敬文园</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5771㎡</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bookmarkStart w:id="127" w:name="OLE_LINK112"/>
            <w:r/>
            <w:bookmarkStart w:id="128" w:name="OLE_LINK113"/>
            <w:r>
              <w:rPr>
                <w:rFonts w:hint="eastAsia" w:ascii="仿宋" w:hAnsi="仿宋" w:eastAsia="仿宋"/>
                <w:sz w:val="24"/>
              </w:rPr>
              <w:t xml:space="preserve">见“日常维修保障服务要求”</w:t>
            </w:r>
            <w:bookmarkEnd w:id="127"/>
            <w:r/>
            <w:bookmarkEnd w:id="128"/>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崇师楼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11433㎡</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尚美楼</w:t>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8351㎡</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立人楼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2022㎡</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体育场</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3026㎡</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幼儿园</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3300</w:t>
            </w:r>
            <w:r>
              <w:rPr>
                <w:rFonts w:hint="eastAsia" w:ascii="仿宋" w:hAnsi="仿宋" w:eastAsia="仿宋"/>
                <w:sz w:val="24"/>
              </w:rPr>
              <w:t xml:space="preserve">㎡</w:t>
            </w:r>
            <w:r>
              <w:rPr>
                <w:rFonts w:ascii="仿宋" w:hAnsi="仿宋" w:eastAsia="仿宋"/>
                <w:sz w:val="24"/>
              </w:rPr>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公共区域等</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总面积（㎡）</w:t>
            </w:r>
            <w:r>
              <w:rPr>
                <w:rFonts w:ascii="仿宋" w:hAnsi="仿宋" w:eastAsia="仿宋"/>
                <w:sz w:val="24"/>
              </w:rPr>
            </w:r>
            <w:r/>
          </w:p>
        </w:tc>
        <w:tc>
          <w:tcPr>
            <w:tcW w:w="2410" w:type="dxa"/>
            <w:vAlign w:val="center"/>
            <w:textDirection w:val="lrTb"/>
            <w:noWrap w:val="false"/>
          </w:tcPr>
          <w:p>
            <w:pPr>
              <w:pStyle w:val="676"/>
              <w:jc w:val="center"/>
              <w:spacing w:before="3"/>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000</w:t>
            </w:r>
            <w:r>
              <w:rPr>
                <w:rFonts w:hint="eastAsia" w:ascii="仿宋" w:hAnsi="仿宋" w:eastAsia="仿宋"/>
                <w:sz w:val="24"/>
              </w:rPr>
              <w:t xml:space="preserve">㎡</w:t>
            </w:r>
            <w:r/>
          </w:p>
        </w:tc>
        <w:tc>
          <w:tcPr>
            <w:tcW w:w="3114" w:type="dxa"/>
            <w:vAlign w:val="center"/>
            <w:textDirection w:val="lrTb"/>
            <w:noWrap w:val="false"/>
          </w:tcPr>
          <w:p>
            <w:pPr>
              <w:pStyle w:val="676"/>
              <w:jc w:val="center"/>
              <w:spacing w:before="3"/>
              <w:rPr>
                <w:rFonts w:ascii="仿宋" w:hAnsi="仿宋" w:eastAsia="仿宋"/>
                <w:sz w:val="24"/>
              </w:rPr>
            </w:pPr>
            <w:r>
              <w:rPr>
                <w:rFonts w:hint="eastAsia" w:ascii="仿宋" w:hAnsi="仿宋" w:eastAsia="仿宋"/>
                <w:sz w:val="24"/>
              </w:rPr>
              <w:t xml:space="preserve">见“日常维修保障服务要求”</w:t>
            </w:r>
            <w:r>
              <w:rPr>
                <w:rFonts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top"/>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博雅园1号楼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hint="eastAsia" w:ascii="仿宋" w:hAnsi="仿宋" w:eastAsia="仿宋"/>
                <w:sz w:val="24"/>
              </w:rPr>
            </w:pPr>
            <w:r/>
            <w:bookmarkStart w:id="129" w:name="OLE_LINK108"/>
            <w:r/>
            <w:bookmarkStart w:id="130" w:name="OLE_LINK109"/>
            <w:r>
              <w:rPr>
                <w:rFonts w:hint="eastAsia" w:ascii="仿宋" w:hAnsi="仿宋" w:eastAsia="仿宋"/>
                <w:sz w:val="24"/>
              </w:rPr>
              <w:t xml:space="preserve">房间数量（个）</w:t>
            </w:r>
            <w:bookmarkEnd w:id="129"/>
            <w:r/>
            <w:bookmarkEnd w:id="130"/>
            <w:r>
              <w:rPr>
                <w:rFonts w:hint="eastAsia" w:ascii="仿宋" w:hAnsi="仿宋" w:eastAsia="仿宋"/>
                <w:sz w:val="24"/>
              </w:rPr>
            </w:r>
            <w:r/>
          </w:p>
        </w:tc>
        <w:tc>
          <w:tcPr>
            <w:tcW w:w="2410"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22</w:t>
            </w:r>
            <w:r>
              <w:rPr>
                <w:rFonts w:hint="eastAsia" w:ascii="仿宋" w:hAnsi="仿宋" w:eastAsia="仿宋"/>
                <w:sz w:val="24"/>
              </w:rPr>
              <w:t xml:space="preserve">间</w:t>
            </w:r>
            <w:r>
              <w:rPr>
                <w:rFonts w:ascii="仿宋" w:hAnsi="仿宋" w:eastAsia="仿宋"/>
                <w:sz w:val="24"/>
              </w:rPr>
            </w:r>
            <w:r/>
          </w:p>
        </w:tc>
        <w:tc>
          <w:tcPr>
            <w:tcW w:w="3114"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top"/>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博雅园2号楼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410"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24</w:t>
            </w:r>
            <w:r>
              <w:rPr>
                <w:rFonts w:hint="eastAsia" w:ascii="仿宋" w:hAnsi="仿宋" w:eastAsia="仿宋"/>
                <w:sz w:val="24"/>
              </w:rPr>
              <w:t xml:space="preserve">间</w:t>
            </w:r>
            <w:r>
              <w:rPr>
                <w:rFonts w:ascii="仿宋" w:hAnsi="仿宋" w:eastAsia="仿宋"/>
                <w:sz w:val="24"/>
              </w:rPr>
            </w:r>
            <w:r/>
          </w:p>
        </w:tc>
        <w:tc>
          <w:tcPr>
            <w:tcW w:w="3114"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top"/>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博雅园3号楼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410"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72</w:t>
            </w:r>
            <w:r>
              <w:rPr>
                <w:rFonts w:hint="eastAsia" w:ascii="仿宋" w:hAnsi="仿宋" w:eastAsia="仿宋"/>
                <w:sz w:val="24"/>
              </w:rPr>
              <w:t xml:space="preserve">件</w:t>
            </w:r>
            <w:r>
              <w:rPr>
                <w:rFonts w:ascii="仿宋" w:hAnsi="仿宋" w:eastAsia="仿宋"/>
                <w:sz w:val="24"/>
              </w:rPr>
            </w:r>
            <w:r/>
          </w:p>
        </w:tc>
        <w:tc>
          <w:tcPr>
            <w:tcW w:w="3114"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top"/>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博雅园4号楼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410"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38</w:t>
            </w:r>
            <w:r>
              <w:rPr>
                <w:rFonts w:hint="eastAsia" w:ascii="仿宋" w:hAnsi="仿宋" w:eastAsia="仿宋"/>
                <w:sz w:val="24"/>
              </w:rPr>
              <w:t xml:space="preserve">间</w:t>
            </w:r>
            <w:r>
              <w:rPr>
                <w:rFonts w:ascii="仿宋" w:hAnsi="仿宋" w:eastAsia="仿宋"/>
                <w:sz w:val="24"/>
              </w:rPr>
            </w:r>
            <w:r/>
          </w:p>
        </w:tc>
        <w:tc>
          <w:tcPr>
            <w:tcW w:w="3114"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top"/>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敬文园1号楼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410"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4</w:t>
            </w:r>
            <w:r>
              <w:rPr>
                <w:rFonts w:hint="eastAsia" w:ascii="仿宋" w:hAnsi="仿宋" w:eastAsia="仿宋"/>
                <w:sz w:val="24"/>
              </w:rPr>
              <w:t xml:space="preserve">间</w:t>
            </w:r>
            <w:r>
              <w:rPr>
                <w:rFonts w:ascii="仿宋" w:hAnsi="仿宋" w:eastAsia="仿宋"/>
                <w:sz w:val="24"/>
              </w:rPr>
            </w:r>
            <w:r/>
          </w:p>
        </w:tc>
        <w:tc>
          <w:tcPr>
            <w:tcW w:w="3114"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trHeight w:val="455"/>
        </w:trPr>
        <w:tc>
          <w:tcPr>
            <w:tcBorders>
              <w:top w:val="single" w:color="000000" w:sz="4" w:space="0"/>
              <w:left w:val="single" w:color="000000" w:sz="4" w:space="0"/>
              <w:bottom w:val="single" w:color="000000" w:sz="4" w:space="0"/>
              <w:right w:val="single" w:color="000000" w:sz="4" w:space="0"/>
            </w:tcBorders>
            <w:tcW w:w="1613" w:type="dxa"/>
            <w:vAlign w:val="top"/>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敬文园</w:t>
            </w:r>
            <w:r>
              <w:rPr>
                <w:rFonts w:ascii="仿宋" w:hAnsi="仿宋" w:eastAsia="仿宋"/>
                <w:sz w:val="24"/>
              </w:rPr>
              <w:t xml:space="preserve">2</w:t>
            </w:r>
            <w:r>
              <w:rPr>
                <w:rFonts w:hint="eastAsia" w:ascii="仿宋" w:hAnsi="仿宋" w:eastAsia="仿宋"/>
                <w:sz w:val="24"/>
              </w:rPr>
              <w:t xml:space="preserve">号楼</w:t>
            </w:r>
            <w:r>
              <w:rPr>
                <w:rFonts w:ascii="仿宋" w:hAnsi="仿宋" w:eastAsia="仿宋"/>
                <w:sz w:val="24"/>
              </w:rPr>
            </w:r>
            <w:r/>
          </w:p>
        </w:tc>
        <w:tc>
          <w:tcPr>
            <w:tcBorders>
              <w:left w:val="single" w:color="000000" w:sz="4" w:space="0"/>
            </w:tcBorders>
            <w:tcW w:w="1559" w:type="dxa"/>
            <w:vAlign w:val="center"/>
            <w:textDirection w:val="lrTb"/>
            <w:noWrap w:val="false"/>
          </w:tcPr>
          <w:p>
            <w:pPr>
              <w:pStyle w:val="676"/>
              <w:jc w:val="center"/>
              <w:spacing w:before="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410"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4</w:t>
            </w:r>
            <w:r>
              <w:rPr>
                <w:rFonts w:hint="eastAsia" w:ascii="仿宋" w:hAnsi="仿宋" w:eastAsia="仿宋"/>
                <w:sz w:val="24"/>
              </w:rPr>
              <w:t xml:space="preserve">间</w:t>
            </w:r>
            <w:r>
              <w:rPr>
                <w:rFonts w:ascii="仿宋" w:hAnsi="仿宋" w:eastAsia="仿宋"/>
                <w:sz w:val="24"/>
              </w:rPr>
            </w:r>
            <w:r/>
          </w:p>
        </w:tc>
        <w:tc>
          <w:tcPr>
            <w:tcW w:w="3114"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bl>
    <w:p>
      <w:pPr>
        <w:pStyle w:val="676"/>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物业管理（</w:t>
      </w:r>
      <w:r>
        <w:rPr>
          <w:rFonts w:ascii="仿宋" w:hAnsi="仿宋" w:eastAsia="仿宋"/>
          <w:sz w:val="24"/>
        </w:rPr>
        <w:t xml:space="preserve">室外</w:t>
      </w:r>
      <w:r>
        <w:rPr>
          <w:rFonts w:hint="eastAsia" w:ascii="仿宋" w:hAnsi="仿宋" w:eastAsia="仿宋"/>
          <w:sz w:val="24"/>
        </w:rPr>
        <w:t xml:space="preserve">）</w:t>
      </w:r>
      <w:bookmarkEnd w:id="122"/>
      <w:r/>
      <w:bookmarkEnd w:id="123"/>
      <w:r/>
      <w:bookmarkEnd w:id="124"/>
      <w:r>
        <w:rPr>
          <w:rFonts w:hint="eastAsia" w:ascii="仿宋" w:hAnsi="仿宋" w:eastAsia="仿宋"/>
          <w:sz w:val="24"/>
        </w:rPr>
      </w:r>
      <w:r/>
    </w:p>
    <w:tbl>
      <w:tblPr>
        <w:tblW w:w="872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905"/>
        <w:gridCol w:w="3048"/>
      </w:tblGrid>
      <w:tr>
        <w:trPr/>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676"/>
              <w:ind w:right="-107"/>
              <w:jc w:val="center"/>
              <w:rPr>
                <w:rFonts w:ascii="仿宋" w:hAnsi="仿宋" w:eastAsia="仿宋"/>
                <w:b/>
                <w:sz w:val="24"/>
              </w:rPr>
            </w:pPr>
            <w:r>
              <w:rPr>
                <w:rFonts w:hint="eastAsia" w:ascii="仿宋" w:hAnsi="仿宋" w:eastAsia="仿宋"/>
                <w:b/>
                <w:sz w:val="24"/>
              </w:rPr>
              <w:t xml:space="preserve">名称</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2905" w:type="dxa"/>
            <w:vAlign w:val="top"/>
            <w:textDirection w:val="lrTb"/>
            <w:noWrap w:val="false"/>
          </w:tcPr>
          <w:p>
            <w:pPr>
              <w:pStyle w:val="676"/>
              <w:ind w:right="-107"/>
              <w:jc w:val="center"/>
              <w:rPr>
                <w:rFonts w:ascii="仿宋" w:hAnsi="仿宋" w:eastAsia="仿宋"/>
                <w:b/>
                <w:sz w:val="24"/>
              </w:rPr>
            </w:pPr>
            <w:r>
              <w:rPr>
                <w:rFonts w:hint="eastAsia" w:ascii="仿宋" w:hAnsi="仿宋" w:eastAsia="仿宋"/>
                <w:b/>
                <w:sz w:val="24"/>
              </w:rPr>
              <w:t xml:space="preserve">明细</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3048" w:type="dxa"/>
            <w:vAlign w:val="top"/>
            <w:textDirection w:val="lrTb"/>
            <w:noWrap w:val="false"/>
          </w:tcPr>
          <w:p>
            <w:pPr>
              <w:pStyle w:val="676"/>
              <w:ind w:right="-107"/>
              <w:jc w:val="center"/>
              <w:rPr>
                <w:rFonts w:ascii="仿宋" w:hAnsi="仿宋" w:eastAsia="仿宋"/>
                <w:b/>
                <w:sz w:val="24"/>
              </w:rPr>
            </w:pPr>
            <w:r>
              <w:rPr>
                <w:rFonts w:hint="eastAsia" w:ascii="仿宋" w:hAnsi="仿宋" w:eastAsia="仿宋"/>
                <w:b/>
                <w:sz w:val="24"/>
              </w:rPr>
              <w:t xml:space="preserve">服务内容及标准</w:t>
            </w:r>
            <w:r>
              <w:rPr>
                <w:rFonts w:ascii="仿宋" w:hAnsi="仿宋" w:eastAsia="仿宋"/>
                <w:b/>
                <w:sz w:val="24"/>
              </w:rPr>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室外面积</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color w:val="ff0000"/>
                <w:sz w:val="24"/>
              </w:rPr>
            </w:pPr>
            <w:r>
              <w:rPr>
                <w:rFonts w:hint="eastAsia" w:ascii="仿宋" w:hAnsi="仿宋" w:eastAsia="仿宋"/>
                <w:sz w:val="24"/>
              </w:rPr>
              <w:t xml:space="preserve">5</w:t>
            </w:r>
            <w:r>
              <w:rPr>
                <w:rFonts w:ascii="仿宋" w:hAnsi="仿宋" w:eastAsia="仿宋"/>
                <w:sz w:val="24"/>
              </w:rPr>
              <w:t xml:space="preserve">0441㎡</w:t>
            </w:r>
            <w:r>
              <w:rPr>
                <w:rFonts w:ascii="仿宋" w:hAnsi="仿宋" w:eastAsia="仿宋"/>
                <w:color w:val="ff0000"/>
                <w:sz w:val="24"/>
              </w:rPr>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广场</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11787</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垃圾箱</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垃圾箱数量30个</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bookmarkStart w:id="131" w:name="OLE_LINK82"/>
            <w:r/>
            <w:bookmarkStart w:id="132" w:name="OLE_LINK85"/>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bookmarkEnd w:id="131"/>
            <w:r/>
            <w:bookmarkEnd w:id="132"/>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路灯、</w:t>
            </w:r>
            <w:r>
              <w:rPr>
                <w:rFonts w:hint="eastAsia" w:ascii="仿宋" w:hAnsi="仿宋" w:eastAsia="仿宋"/>
                <w:sz w:val="24"/>
              </w:rPr>
              <w:t xml:space="preserve">宣传</w:t>
            </w:r>
            <w:r>
              <w:rPr>
                <w:rFonts w:ascii="仿宋" w:hAnsi="仿宋" w:eastAsia="仿宋"/>
                <w:sz w:val="24"/>
              </w:rPr>
              <w:t xml:space="preserve">牌</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路灯20、宣传牌38</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塑胶跑道及球场</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86</w:t>
            </w:r>
            <w:r>
              <w:rPr>
                <w:rFonts w:hint="eastAsia" w:ascii="仿宋" w:hAnsi="仿宋" w:eastAsia="仿宋"/>
                <w:sz w:val="24"/>
              </w:rPr>
              <w:t xml:space="preserve">31</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停车场</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4000</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路面</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16525</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树木</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233</w:t>
            </w:r>
            <w:r>
              <w:rPr>
                <w:rFonts w:hint="eastAsia" w:ascii="仿宋" w:hAnsi="仿宋" w:eastAsia="仿宋"/>
                <w:sz w:val="24"/>
              </w:rPr>
              <w:t xml:space="preserve">棵</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绿化管养维护服务要求</w:t>
            </w:r>
            <w:r>
              <w:rPr>
                <w:rFonts w:hint="eastAsia" w:ascii="仿宋" w:hAnsi="仿宋" w:eastAsia="仿宋"/>
                <w:sz w:val="24"/>
              </w:rPr>
              <w:t xml:space="preserve">”</w:t>
            </w:r>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草坪</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9238㎡</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绿化管养维护服务要求</w:t>
            </w:r>
            <w:r>
              <w:rPr>
                <w:rFonts w:hint="eastAsia" w:ascii="仿宋" w:hAnsi="仿宋" w:eastAsia="仿宋"/>
                <w:sz w:val="24"/>
              </w:rPr>
              <w:t xml:space="preserve">”</w:t>
            </w:r>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模纹</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1213㎡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绿化管养维护服务要求</w:t>
            </w:r>
            <w:r>
              <w:rPr>
                <w:rFonts w:hint="eastAsia" w:ascii="仿宋" w:hAnsi="仿宋" w:eastAsia="仿宋"/>
                <w:sz w:val="24"/>
              </w:rPr>
              <w:t xml:space="preserve">”</w:t>
            </w:r>
            <w:r>
              <w:rPr>
                <w:rFonts w:ascii="仿宋" w:hAnsi="仿宋" w:eastAsia="仿宋"/>
                <w:sz w:val="24"/>
              </w:rPr>
            </w:r>
            <w:r/>
          </w:p>
        </w:tc>
      </w:tr>
    </w:tbl>
    <w:p>
      <w:pPr>
        <w:pStyle w:val="676"/>
        <w:ind w:firstLine="480"/>
        <w:tabs>
          <w:tab w:val="left" w:pos="0" w:leader="none"/>
        </w:tabs>
        <w:rPr>
          <w:rFonts w:hint="eastAsia" w:ascii="仿宋" w:hAnsi="仿宋" w:eastAsia="仿宋"/>
          <w:sz w:val="24"/>
        </w:rPr>
      </w:pPr>
      <w:r>
        <w:rPr>
          <w:rFonts w:hint="eastAsia" w:ascii="仿宋" w:hAnsi="仿宋" w:eastAsia="仿宋"/>
          <w:sz w:val="24"/>
        </w:rPr>
        <w:t xml:space="preserve">2.采购包2</w:t>
      </w:r>
      <w:r>
        <w:rPr>
          <w:rFonts w:hint="eastAsia" w:ascii="仿宋" w:hAnsi="仿宋" w:eastAsia="仿宋"/>
          <w:sz w:val="24"/>
        </w:rPr>
        <w:t xml:space="preserve">：</w:t>
      </w:r>
      <w:r>
        <w:rPr>
          <w:rFonts w:ascii="仿宋" w:hAnsi="仿宋" w:eastAsia="仿宋"/>
          <w:sz w:val="24"/>
        </w:rPr>
        <w:t xml:space="preserve">碧螺校区物业管理服务</w:t>
      </w:r>
      <w:r>
        <w:rPr>
          <w:rFonts w:hint="eastAsia" w:ascii="仿宋" w:hAnsi="仿宋" w:eastAsia="仿宋"/>
          <w:sz w:val="24"/>
        </w:rPr>
      </w:r>
      <w:r/>
    </w:p>
    <w:p>
      <w:pPr>
        <w:pStyle w:val="676"/>
        <w:ind w:firstLine="240"/>
        <w:tabs>
          <w:tab w:val="left" w:pos="0" w:leader="none"/>
        </w:tabs>
        <w:rPr>
          <w:rFonts w:hint="eastAsia" w:ascii="仿宋" w:hAnsi="仿宋" w:eastAsia="仿宋"/>
          <w:sz w:val="24"/>
        </w:rPr>
      </w:pPr>
      <w:r/>
      <w:bookmarkStart w:id="133" w:name="OLE_LINK75"/>
      <w:r/>
      <w:bookmarkStart w:id="134" w:name="OLE_LINK76"/>
      <w:r>
        <w:rPr>
          <w:rFonts w:hint="eastAsia" w:ascii="仿宋" w:hAnsi="仿宋" w:eastAsia="仿宋"/>
          <w:sz w:val="24"/>
        </w:rPr>
        <w:t xml:space="preserve">（1）物业管理（建筑物）</w:t>
      </w:r>
      <w:bookmarkEnd w:id="133"/>
      <w:r/>
      <w:bookmarkEnd w:id="134"/>
      <w:r>
        <w:rPr>
          <w:rFonts w:hint="eastAsia" w:ascii="仿宋" w:hAnsi="仿宋" w:eastAsia="仿宋"/>
          <w:sz w:val="24"/>
        </w:rPr>
      </w:r>
      <w:r/>
    </w:p>
    <w:tbl>
      <w:tblPr>
        <w:tblW w:w="8707" w:type="dxa"/>
        <w:jc w:val="center"/>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329"/>
        <w:gridCol w:w="18"/>
        <w:gridCol w:w="1531"/>
        <w:gridCol w:w="11"/>
        <w:gridCol w:w="2835"/>
        <w:gridCol w:w="2966"/>
        <w:gridCol w:w="11"/>
      </w:tblGrid>
      <w:tr>
        <w:trPr>
          <w:gridAfter w:val="1"/>
          <w:trHeight w:val="453"/>
        </w:trPr>
        <w:tc>
          <w:tcPr>
            <w:gridSpan w:val="4"/>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pStyle w:val="676"/>
              <w:jc w:val="center"/>
              <w:rPr>
                <w:rFonts w:ascii="仿宋" w:hAnsi="仿宋" w:eastAsia="仿宋"/>
                <w:b/>
                <w:sz w:val="24"/>
              </w:rPr>
            </w:pPr>
            <w:r>
              <w:rPr>
                <w:rFonts w:hint="eastAsia" w:ascii="仿宋" w:hAnsi="仿宋" w:eastAsia="仿宋"/>
                <w:b/>
                <w:sz w:val="24"/>
              </w:rPr>
              <w:t xml:space="preserve">名称</w:t>
            </w:r>
            <w:r>
              <w:rPr>
                <w:rFonts w:ascii="仿宋" w:hAnsi="仿宋" w:eastAsia="仿宋"/>
                <w:b/>
                <w:sz w:val="24"/>
              </w:rPr>
            </w:r>
            <w:r/>
          </w:p>
        </w:tc>
        <w:tc>
          <w:tcPr>
            <w:gridSpan w:val="2"/>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76"/>
              <w:jc w:val="center"/>
              <w:rPr>
                <w:rFonts w:ascii="仿宋" w:hAnsi="仿宋" w:eastAsia="仿宋"/>
                <w:b/>
                <w:sz w:val="24"/>
              </w:rPr>
            </w:pPr>
            <w:r>
              <w:rPr>
                <w:rFonts w:hint="eastAsia" w:ascii="仿宋" w:hAnsi="仿宋" w:eastAsia="仿宋"/>
                <w:b/>
                <w:sz w:val="24"/>
              </w:rPr>
              <w:t xml:space="preserve">明细</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76"/>
              <w:jc w:val="center"/>
              <w:rPr>
                <w:rFonts w:ascii="仿宋" w:hAnsi="仿宋" w:eastAsia="仿宋"/>
                <w:b/>
                <w:sz w:val="24"/>
              </w:rPr>
            </w:pPr>
            <w:r>
              <w:rPr>
                <w:rFonts w:hint="eastAsia" w:ascii="仿宋" w:hAnsi="仿宋" w:eastAsia="仿宋"/>
                <w:b/>
                <w:sz w:val="24"/>
              </w:rPr>
              <w:t xml:space="preserve">服务内容及标准</w:t>
            </w:r>
            <w:r>
              <w:rPr>
                <w:rFonts w:ascii="仿宋" w:hAnsi="仿宋" w:eastAsia="仿宋"/>
                <w:b/>
                <w:sz w:val="24"/>
              </w:rPr>
            </w:r>
            <w:r/>
          </w:p>
        </w:tc>
      </w:tr>
      <w:tr>
        <w:trPr>
          <w:gridAfter w:val="1"/>
          <w:trHeight w:val="90"/>
        </w:trPr>
        <w:tc>
          <w:tcPr>
            <w:gridSpan w:val="4"/>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pStyle w:val="676"/>
              <w:jc w:val="center"/>
              <w:rPr>
                <w:rFonts w:hint="eastAsia" w:ascii="仿宋" w:hAnsi="仿宋" w:eastAsia="仿宋"/>
                <w:sz w:val="24"/>
              </w:rPr>
            </w:pPr>
            <w:r>
              <w:rPr>
                <w:rFonts w:ascii="仿宋" w:hAnsi="仿宋" w:eastAsia="仿宋"/>
                <w:sz w:val="24"/>
              </w:rPr>
              <w:t xml:space="preserve">建筑名称</w:t>
            </w:r>
            <w:r>
              <w:rPr>
                <w:rFonts w:hint="eastAsia" w:ascii="仿宋" w:hAnsi="仿宋" w:eastAsia="仿宋"/>
                <w:sz w:val="24"/>
              </w:rPr>
            </w:r>
            <w:r/>
          </w:p>
        </w:tc>
        <w:tc>
          <w:tcPr>
            <w:gridSpan w:val="2"/>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76"/>
              <w:jc w:val="left"/>
              <w:rPr>
                <w:rFonts w:ascii="仿宋" w:hAnsi="仿宋" w:eastAsia="仿宋"/>
                <w:sz w:val="24"/>
              </w:rPr>
            </w:pPr>
            <w:r>
              <w:rPr>
                <w:rFonts w:hint="eastAsia" w:ascii="仿宋" w:hAnsi="仿宋" w:eastAsia="仿宋"/>
                <w:sz w:val="24"/>
              </w:rPr>
              <w:t xml:space="preserve">致美楼1栋、力行楼1栋、图书馆1栋、知行楼4栋、明德园3栋</w:t>
            </w:r>
            <w:r>
              <w:rPr>
                <w:rFonts w:hint="eastAsia" w:ascii="仿宋" w:hAnsi="仿宋" w:eastAsia="仿宋"/>
                <w:sz w:val="24"/>
              </w:rPr>
              <w:t xml:space="preserve">。</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966" w:type="dxa"/>
            <w:vAlign w:val="top"/>
            <w:textDirection w:val="lrTb"/>
            <w:noWrap w:val="false"/>
          </w:tcPr>
          <w:p>
            <w:pPr>
              <w:pStyle w:val="676"/>
              <w:rPr>
                <w:rFonts w:ascii="仿宋" w:hAnsi="仿宋" w:eastAsia="仿宋"/>
                <w:sz w:val="24"/>
              </w:rPr>
            </w:pPr>
            <w:r>
              <w:rPr>
                <w:rFonts w:ascii="仿宋" w:hAnsi="仿宋" w:eastAsia="仿宋"/>
                <w:sz w:val="24"/>
              </w:rPr>
            </w:r>
            <w:r/>
          </w:p>
        </w:tc>
      </w:tr>
      <w:tr>
        <w:trPr>
          <w:cantSplit/>
          <w:trHeight w:val="455"/>
        </w:trPr>
        <w:tc>
          <w:tcPr>
            <w:gridSpan w:val="3"/>
            <w:tcW w:w="1347" w:type="dxa"/>
            <w:vAlign w:val="center"/>
            <w:vMerge w:val="restart"/>
            <w:textDirection w:val="lrTb"/>
            <w:noWrap w:val="false"/>
          </w:tcPr>
          <w:p>
            <w:pPr>
              <w:pStyle w:val="676"/>
              <w:ind w:left="107"/>
              <w:jc w:val="center"/>
              <w:spacing w:before="1"/>
              <w:rPr>
                <w:rFonts w:ascii="仿宋" w:hAnsi="仿宋" w:eastAsia="仿宋"/>
                <w:sz w:val="24"/>
              </w:rPr>
            </w:pPr>
            <w:r>
              <w:rPr>
                <w:rFonts w:ascii="仿宋" w:hAnsi="仿宋" w:eastAsia="仿宋"/>
                <w:sz w:val="24"/>
              </w:rPr>
              <w:t xml:space="preserve">总面积</w:t>
            </w:r>
            <w:r/>
          </w:p>
        </w:tc>
        <w:tc>
          <w:tcPr>
            <w:tcW w:w="1531" w:type="dxa"/>
            <w:vAlign w:val="center"/>
            <w:textDirection w:val="lrTb"/>
            <w:noWrap w:val="false"/>
          </w:tcPr>
          <w:p>
            <w:pPr>
              <w:pStyle w:val="676"/>
              <w:jc w:val="center"/>
              <w:spacing w:before="61"/>
              <w:rPr>
                <w:rFonts w:ascii="仿宋" w:hAnsi="仿宋" w:eastAsia="仿宋"/>
                <w:sz w:val="24"/>
              </w:rPr>
            </w:pPr>
            <w:r>
              <w:rPr>
                <w:rFonts w:ascii="仿宋" w:hAnsi="仿宋" w:eastAsia="仿宋"/>
                <w:sz w:val="24"/>
              </w:rPr>
              <w:t xml:space="preserve">建筑面积（㎡）</w:t>
            </w:r>
            <w:r/>
          </w:p>
        </w:tc>
        <w:tc>
          <w:tcPr>
            <w:gridSpan w:val="2"/>
            <w:tcW w:w="2846" w:type="dxa"/>
            <w:vAlign w:val="center"/>
            <w:textDirection w:val="lrTb"/>
            <w:noWrap w:val="false"/>
          </w:tcPr>
          <w:p>
            <w:pPr>
              <w:pStyle w:val="676"/>
              <w:jc w:val="center"/>
              <w:spacing w:before="61"/>
              <w:rPr>
                <w:rFonts w:ascii="仿宋" w:hAnsi="仿宋" w:eastAsia="仿宋"/>
                <w:sz w:val="24"/>
              </w:rPr>
            </w:pPr>
            <w:r>
              <w:rPr>
                <w:rFonts w:hint="eastAsia" w:ascii="仿宋" w:hAnsi="仿宋" w:eastAsia="仿宋"/>
                <w:sz w:val="24"/>
              </w:rPr>
              <w:t xml:space="preserve">41688.8</w:t>
            </w:r>
            <w:r>
              <w:rPr>
                <w:rFonts w:ascii="仿宋" w:hAnsi="仿宋" w:eastAsia="仿宋"/>
                <w:sz w:val="24"/>
              </w:rPr>
              <w:t xml:space="preserve">㎡</w:t>
            </w:r>
            <w:r/>
          </w:p>
        </w:tc>
        <w:tc>
          <w:tcPr>
            <w:gridSpan w:val="2"/>
            <w:tcW w:w="2977" w:type="dxa"/>
            <w:vAlign w:val="top"/>
            <w:textDirection w:val="lrTb"/>
            <w:noWrap w:val="false"/>
          </w:tcPr>
          <w:p>
            <w:pPr>
              <w:pStyle w:val="676"/>
              <w:ind w:left="106" w:firstLine="480"/>
              <w:spacing w:before="61"/>
              <w:rPr>
                <w:rFonts w:ascii="仿宋" w:hAnsi="仿宋" w:eastAsia="仿宋"/>
                <w:sz w:val="24"/>
              </w:rPr>
            </w:pPr>
            <w:r>
              <w:rPr>
                <w:rFonts w:ascii="仿宋" w:hAnsi="仿宋" w:eastAsia="仿宋"/>
                <w:sz w:val="24"/>
              </w:rPr>
            </w:r>
            <w:r/>
          </w:p>
        </w:tc>
      </w:tr>
      <w:tr>
        <w:trPr>
          <w:cantSplit/>
          <w:trHeight w:val="453"/>
        </w:trPr>
        <w:tc>
          <w:tcPr>
            <w:gridSpan w:val="3"/>
            <w:tcBorders>
              <w:top w:val="none" w:color="000000" w:sz="4" w:space="0"/>
            </w:tcBorders>
            <w:tcW w:w="1347"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531" w:type="dxa"/>
            <w:vAlign w:val="center"/>
            <w:textDirection w:val="lrTb"/>
            <w:noWrap w:val="false"/>
          </w:tcPr>
          <w:p>
            <w:pPr>
              <w:pStyle w:val="676"/>
              <w:jc w:val="center"/>
              <w:spacing w:before="61"/>
              <w:rPr>
                <w:rFonts w:ascii="仿宋" w:hAnsi="仿宋" w:eastAsia="仿宋"/>
                <w:sz w:val="24"/>
              </w:rPr>
            </w:pPr>
            <w:r>
              <w:rPr>
                <w:rFonts w:ascii="仿宋" w:hAnsi="仿宋" w:eastAsia="仿宋"/>
                <w:sz w:val="24"/>
              </w:rPr>
              <w:t xml:space="preserve">需保洁面积（㎡）</w:t>
            </w:r>
            <w:r/>
          </w:p>
        </w:tc>
        <w:tc>
          <w:tcPr>
            <w:gridSpan w:val="2"/>
            <w:tcW w:w="2846" w:type="dxa"/>
            <w:vAlign w:val="center"/>
            <w:textDirection w:val="lrTb"/>
            <w:noWrap w:val="false"/>
          </w:tcPr>
          <w:p>
            <w:pPr>
              <w:pStyle w:val="676"/>
              <w:jc w:val="center"/>
              <w:spacing w:before="61"/>
              <w:rPr>
                <w:rFonts w:ascii="仿宋" w:hAnsi="仿宋" w:eastAsia="仿宋"/>
                <w:sz w:val="24"/>
              </w:rPr>
            </w:pPr>
            <w:r>
              <w:rPr>
                <w:rFonts w:hint="eastAsia" w:ascii="仿宋" w:hAnsi="仿宋" w:eastAsia="仿宋"/>
                <w:sz w:val="24"/>
              </w:rPr>
              <w:t xml:space="preserve">22054.55</w:t>
            </w:r>
            <w:r>
              <w:rPr>
                <w:rFonts w:ascii="仿宋" w:hAnsi="仿宋" w:eastAsia="仿宋"/>
                <w:sz w:val="24"/>
              </w:rPr>
              <w:t xml:space="preserve">㎡</w:t>
            </w:r>
            <w:r/>
          </w:p>
        </w:tc>
        <w:tc>
          <w:tcPr>
            <w:gridSpan w:val="2"/>
            <w:tcW w:w="2977" w:type="dxa"/>
            <w:vAlign w:val="center"/>
            <w:textDirection w:val="lrTb"/>
            <w:noWrap w:val="false"/>
          </w:tcPr>
          <w:p>
            <w:pPr>
              <w:pStyle w:val="676"/>
              <w:jc w:val="center"/>
              <w:spacing w:before="61"/>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rPr>
                <w:rFonts w:ascii="仿宋" w:hAnsi="仿宋" w:eastAsia="仿宋"/>
                <w:sz w:val="24"/>
              </w:rPr>
            </w:pPr>
            <w:r>
              <w:rPr>
                <w:rFonts w:ascii="仿宋" w:hAnsi="仿宋" w:eastAsia="仿宋"/>
                <w:sz w:val="24"/>
              </w:rPr>
              <w:t xml:space="preserve">会议室</w:t>
            </w:r>
            <w:r/>
          </w:p>
        </w:tc>
        <w:tc>
          <w:tcPr>
            <w:tcW w:w="1531" w:type="dxa"/>
            <w:vAlign w:val="center"/>
            <w:textDirection w:val="lrTb"/>
            <w:noWrap w:val="false"/>
          </w:tcPr>
          <w:p>
            <w:pPr>
              <w:pStyle w:val="676"/>
              <w:jc w:val="center"/>
              <w:spacing w:before="6"/>
              <w:rPr>
                <w:rFonts w:ascii="仿宋" w:hAnsi="仿宋" w:eastAsia="仿宋"/>
                <w:sz w:val="24"/>
              </w:rPr>
            </w:pPr>
            <w:r>
              <w:rPr>
                <w:rFonts w:ascii="仿宋" w:hAnsi="仿宋" w:eastAsia="仿宋"/>
                <w:sz w:val="24"/>
              </w:rPr>
              <w:t xml:space="preserve">会议室数量（个）及总面积（㎡）</w:t>
            </w:r>
            <w:r/>
          </w:p>
        </w:tc>
        <w:tc>
          <w:tcPr>
            <w:gridSpan w:val="2"/>
            <w:tcW w:w="2846" w:type="dxa"/>
            <w:vAlign w:val="center"/>
            <w:textDirection w:val="lrTb"/>
            <w:noWrap w:val="false"/>
          </w:tcPr>
          <w:p>
            <w:pPr>
              <w:pStyle w:val="676"/>
              <w:jc w:val="center"/>
              <w:spacing w:before="174"/>
              <w:rPr>
                <w:rFonts w:ascii="仿宋" w:hAnsi="仿宋" w:eastAsia="仿宋"/>
                <w:sz w:val="24"/>
              </w:rPr>
            </w:pPr>
            <w:r>
              <w:rPr>
                <w:rFonts w:hint="eastAsia" w:ascii="仿宋" w:hAnsi="仿宋" w:eastAsia="仿宋"/>
                <w:sz w:val="24"/>
              </w:rPr>
              <w:t xml:space="preserve">总数量：</w:t>
            </w:r>
            <w:r>
              <w:rPr>
                <w:rFonts w:ascii="仿宋" w:hAnsi="仿宋" w:eastAsia="仿宋"/>
                <w:sz w:val="24"/>
              </w:rPr>
              <w:t xml:space="preserve">1</w:t>
            </w:r>
            <w:r>
              <w:rPr>
                <w:rFonts w:hint="eastAsia" w:ascii="仿宋" w:hAnsi="仿宋" w:eastAsia="仿宋"/>
                <w:sz w:val="24"/>
              </w:rPr>
              <w:t xml:space="preserve">个。总面积：</w:t>
            </w:r>
            <w:r>
              <w:rPr>
                <w:rFonts w:ascii="仿宋" w:hAnsi="仿宋" w:eastAsia="仿宋"/>
                <w:sz w:val="24"/>
              </w:rPr>
              <w:t xml:space="preserve">150㎡</w:t>
            </w:r>
            <w:r/>
          </w:p>
        </w:tc>
        <w:tc>
          <w:tcPr>
            <w:gridSpan w:val="2"/>
            <w:tcW w:w="2977" w:type="dxa"/>
            <w:vAlign w:val="center"/>
            <w:textDirection w:val="lrTb"/>
            <w:noWrap w:val="false"/>
          </w:tcPr>
          <w:p>
            <w:pPr>
              <w:pStyle w:val="676"/>
              <w:jc w:val="center"/>
              <w:spacing w:before="174"/>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rPr>
                <w:rFonts w:ascii="仿宋" w:hAnsi="仿宋" w:eastAsia="仿宋"/>
                <w:sz w:val="24"/>
              </w:rPr>
            </w:pPr>
            <w:r>
              <w:rPr>
                <w:rFonts w:ascii="仿宋" w:hAnsi="仿宋" w:eastAsia="仿宋"/>
                <w:sz w:val="24"/>
              </w:rPr>
              <w:t xml:space="preserve">报告厅</w:t>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报告厅数量（个）及总面积（㎡）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总数量：</w:t>
            </w:r>
            <w:r>
              <w:rPr>
                <w:rFonts w:ascii="仿宋" w:hAnsi="仿宋" w:eastAsia="仿宋"/>
                <w:sz w:val="24"/>
              </w:rPr>
              <w:t xml:space="preserve">3</w:t>
            </w:r>
            <w:r>
              <w:rPr>
                <w:rFonts w:hint="eastAsia" w:ascii="仿宋" w:hAnsi="仿宋" w:eastAsia="仿宋"/>
                <w:sz w:val="24"/>
              </w:rPr>
              <w:t xml:space="preserve">个。总面积：</w:t>
            </w:r>
            <w:r>
              <w:rPr>
                <w:rFonts w:ascii="仿宋" w:hAnsi="仿宋" w:eastAsia="仿宋"/>
                <w:sz w:val="24"/>
              </w:rPr>
              <w:t xml:space="preserve">650㎡</w:t>
            </w:r>
            <w:r/>
          </w:p>
        </w:tc>
        <w:tc>
          <w:tcPr>
            <w:gridSpan w:val="2"/>
            <w:tcW w:w="2977" w:type="dxa"/>
            <w:vAlign w:val="center"/>
            <w:textDirection w:val="lrTb"/>
            <w:noWrap w:val="false"/>
          </w:tcPr>
          <w:p>
            <w:pPr>
              <w:pStyle w:val="676"/>
              <w:jc w:val="center"/>
              <w:spacing w:before="173"/>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174"/>
              <w:rPr>
                <w:rFonts w:ascii="仿宋" w:hAnsi="仿宋" w:eastAsia="仿宋"/>
                <w:sz w:val="24"/>
              </w:rPr>
            </w:pPr>
            <w:r>
              <w:rPr>
                <w:rFonts w:ascii="仿宋" w:hAnsi="仿宋" w:eastAsia="仿宋"/>
                <w:sz w:val="24"/>
              </w:rPr>
              <w:t xml:space="preserve">卫生间</w:t>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卫生间数量（个）及总面积（㎡）</w:t>
            </w:r>
            <w:r/>
          </w:p>
        </w:tc>
        <w:tc>
          <w:tcPr>
            <w:gridSpan w:val="2"/>
            <w:tcW w:w="2846" w:type="dxa"/>
            <w:vAlign w:val="center"/>
            <w:textDirection w:val="lrTb"/>
            <w:noWrap w:val="false"/>
          </w:tcPr>
          <w:p>
            <w:pPr>
              <w:pStyle w:val="676"/>
              <w:jc w:val="center"/>
              <w:spacing w:before="174"/>
              <w:rPr>
                <w:rFonts w:ascii="仿宋" w:hAnsi="仿宋" w:eastAsia="仿宋"/>
                <w:sz w:val="24"/>
              </w:rPr>
            </w:pPr>
            <w:r>
              <w:rPr>
                <w:rFonts w:hint="eastAsia" w:ascii="仿宋" w:hAnsi="仿宋" w:eastAsia="仿宋"/>
                <w:sz w:val="24"/>
              </w:rPr>
              <w:t xml:space="preserve">总数量：</w:t>
            </w:r>
            <w:r>
              <w:rPr>
                <w:rFonts w:ascii="仿宋" w:hAnsi="仿宋" w:eastAsia="仿宋"/>
                <w:sz w:val="24"/>
              </w:rPr>
              <w:t xml:space="preserve">34</w:t>
            </w:r>
            <w:r>
              <w:rPr>
                <w:rFonts w:hint="eastAsia" w:ascii="仿宋" w:hAnsi="仿宋" w:eastAsia="仿宋"/>
                <w:sz w:val="24"/>
              </w:rPr>
              <w:t xml:space="preserve">个。总面积：</w:t>
            </w:r>
            <w:r>
              <w:rPr>
                <w:rFonts w:ascii="仿宋" w:hAnsi="仿宋" w:eastAsia="仿宋"/>
                <w:sz w:val="24"/>
              </w:rPr>
              <w:t xml:space="preserve">1020㎡</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公共教室</w:t>
            </w:r>
            <w:r>
              <w:rPr>
                <w:rFonts w:ascii="仿宋" w:hAnsi="仿宋" w:eastAsia="仿宋" w:cs="宋体"/>
                <w:sz w:val="24"/>
                <w:lang w:val="zh-CN" w:bidi="zh-CN"/>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5776</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楼梯</w:t>
            </w:r>
            <w:r>
              <w:rPr>
                <w:rFonts w:ascii="仿宋" w:hAnsi="仿宋" w:eastAsia="仿宋" w:cs="宋体"/>
                <w:sz w:val="24"/>
                <w:lang w:val="zh-CN" w:bidi="zh-CN"/>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3173</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3"/>
              <w:rPr>
                <w:rFonts w:ascii="仿宋" w:hAnsi="仿宋" w:eastAsia="仿宋" w:cs="宋体"/>
                <w:sz w:val="24"/>
                <w:lang w:val="zh-CN" w:bidi="zh-CN"/>
              </w:rPr>
            </w:pPr>
            <w:r>
              <w:rPr>
                <w:rFonts w:ascii="仿宋" w:hAnsi="仿宋" w:eastAsia="仿宋" w:cs="宋体"/>
                <w:sz w:val="24"/>
                <w:lang w:val="zh-CN" w:bidi="zh-CN"/>
              </w:rPr>
              <w:t xml:space="preserve">电梯前室、厅</w:t>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20</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走廊</w:t>
            </w:r>
            <w:r>
              <w:rPr>
                <w:rFonts w:ascii="仿宋" w:hAnsi="仿宋" w:eastAsia="仿宋" w:cs="宋体"/>
                <w:sz w:val="24"/>
                <w:lang w:val="zh-CN" w:bidi="zh-CN"/>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8471</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电梯间</w:t>
            </w:r>
            <w:r>
              <w:rPr>
                <w:rFonts w:ascii="仿宋" w:hAnsi="仿宋" w:eastAsia="仿宋" w:cs="宋体"/>
                <w:sz w:val="24"/>
                <w:lang w:val="zh-CN" w:bidi="zh-CN"/>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3"/>
              <w:rPr>
                <w:rFonts w:ascii="仿宋" w:hAnsi="仿宋" w:eastAsia="仿宋" w:cs="宋体"/>
                <w:sz w:val="24"/>
                <w:lang w:val="zh-CN" w:bidi="zh-CN"/>
              </w:rPr>
            </w:pPr>
            <w:r>
              <w:rPr>
                <w:rFonts w:hint="eastAsia" w:ascii="仿宋" w:hAnsi="仿宋" w:eastAsia="仿宋" w:cs="宋体"/>
                <w:sz w:val="24"/>
                <w:lang w:val="zh-CN" w:bidi="zh-CN"/>
              </w:rPr>
              <w:t xml:space="preserve">洗衣房</w:t>
            </w:r>
            <w:r>
              <w:rPr>
                <w:rFonts w:ascii="仿宋" w:hAnsi="仿宋" w:eastAsia="仿宋" w:cs="宋体"/>
                <w:sz w:val="24"/>
                <w:lang w:val="zh-CN" w:bidi="zh-CN"/>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69</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72"/>
              <w:rPr>
                <w:rFonts w:ascii="仿宋" w:hAnsi="仿宋" w:eastAsia="仿宋"/>
                <w:sz w:val="24"/>
              </w:rPr>
            </w:pPr>
            <w:r>
              <w:rPr>
                <w:rFonts w:hint="eastAsia" w:ascii="仿宋" w:hAnsi="仿宋" w:eastAsia="仿宋"/>
                <w:sz w:val="24"/>
              </w:rPr>
              <w:t xml:space="preserve">门</w:t>
            </w:r>
            <w:r>
              <w:rPr>
                <w:rFonts w:ascii="仿宋" w:hAnsi="仿宋" w:eastAsia="仿宋"/>
                <w:sz w:val="24"/>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286</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jc w:val="center"/>
              <w:spacing w:before="72"/>
              <w:rPr>
                <w:rFonts w:ascii="仿宋" w:hAnsi="仿宋" w:eastAsia="仿宋"/>
                <w:sz w:val="24"/>
              </w:rPr>
            </w:pPr>
            <w:r>
              <w:rPr>
                <w:rFonts w:hint="eastAsia" w:ascii="仿宋" w:hAnsi="仿宋" w:eastAsia="仿宋"/>
                <w:sz w:val="24"/>
              </w:rPr>
              <w:t xml:space="preserve">窗</w:t>
            </w:r>
            <w:r>
              <w:rPr>
                <w:rFonts w:ascii="仿宋" w:hAnsi="仿宋" w:eastAsia="仿宋"/>
                <w:sz w:val="24"/>
              </w:rPr>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总面积（㎡）</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349</w:t>
            </w:r>
            <w:r>
              <w:rPr>
                <w:rFonts w:ascii="仿宋" w:hAnsi="仿宋" w:eastAsia="仿宋"/>
                <w:sz w:val="24"/>
              </w:rPr>
              <w:t xml:space="preserve">㎡</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rHeight w:val="455"/>
        </w:trPr>
        <w:tc>
          <w:tcPr>
            <w:gridSpan w:val="3"/>
            <w:tcBorders>
              <w:top w:val="none" w:color="000000" w:sz="4" w:space="0"/>
            </w:tcBorders>
            <w:tcW w:w="1347" w:type="dxa"/>
            <w:vAlign w:val="center"/>
            <w:textDirection w:val="lrTb"/>
            <w:noWrap w:val="false"/>
          </w:tcPr>
          <w:p>
            <w:pPr>
              <w:pStyle w:val="676"/>
              <w:spacing w:before="3"/>
              <w:rPr>
                <w:rFonts w:ascii="仿宋" w:hAnsi="仿宋" w:eastAsia="仿宋"/>
                <w:sz w:val="24"/>
              </w:rPr>
            </w:pPr>
            <w:r>
              <w:rPr>
                <w:rFonts w:ascii="仿宋" w:hAnsi="仿宋" w:eastAsia="仿宋"/>
                <w:sz w:val="24"/>
              </w:rPr>
              <w:t xml:space="preserve">垃圾存放点</w:t>
            </w:r>
            <w:r/>
          </w:p>
        </w:tc>
        <w:tc>
          <w:tcPr>
            <w:tcW w:w="1531" w:type="dxa"/>
            <w:vAlign w:val="center"/>
            <w:textDirection w:val="lrTb"/>
            <w:noWrap w:val="false"/>
          </w:tcPr>
          <w:p>
            <w:pPr>
              <w:pStyle w:val="676"/>
              <w:jc w:val="center"/>
              <w:spacing w:before="3"/>
              <w:rPr>
                <w:rFonts w:ascii="仿宋" w:hAnsi="仿宋" w:eastAsia="仿宋"/>
                <w:sz w:val="24"/>
              </w:rPr>
            </w:pPr>
            <w:r>
              <w:rPr>
                <w:rFonts w:ascii="仿宋" w:hAnsi="仿宋" w:eastAsia="仿宋"/>
                <w:sz w:val="24"/>
              </w:rPr>
              <w:t xml:space="preserve">各垃圾存放点位置、面积（㎡）及数量（个）</w:t>
            </w:r>
            <w:r/>
          </w:p>
        </w:tc>
        <w:tc>
          <w:tcPr>
            <w:gridSpan w:val="2"/>
            <w:tcW w:w="2846" w:type="dxa"/>
            <w:vAlign w:val="center"/>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明德园3号楼前垃圾存放点1个,面积</w:t>
            </w:r>
            <w:r>
              <w:rPr>
                <w:rFonts w:ascii="仿宋" w:hAnsi="仿宋" w:eastAsia="仿宋"/>
                <w:sz w:val="24"/>
              </w:rPr>
              <w:t xml:space="preserve">18㎡</w:t>
            </w:r>
            <w:r/>
          </w:p>
        </w:tc>
        <w:tc>
          <w:tcPr>
            <w:gridSpan w:val="2"/>
            <w:tcW w:w="2977" w:type="dxa"/>
            <w:vAlign w:val="center"/>
            <w:textDirection w:val="lrTb"/>
            <w:noWrap w:val="false"/>
          </w:tcPr>
          <w:p>
            <w:pPr>
              <w:pStyle w:val="676"/>
              <w:ind w:right="-107"/>
              <w:jc w:val="center"/>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gridAfter w:val="1"/>
          <w:trHeight w:val="455"/>
        </w:trPr>
        <w:tc>
          <w:tcPr>
            <w:gridSpan w:val="2"/>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明德园1号楼</w:t>
            </w:r>
            <w:r>
              <w:rPr>
                <w:rFonts w:ascii="仿宋" w:hAnsi="仿宋" w:eastAsia="仿宋"/>
                <w:sz w:val="24"/>
              </w:rPr>
            </w:r>
            <w:r/>
          </w:p>
        </w:tc>
        <w:tc>
          <w:tcPr>
            <w:gridSpan w:val="3"/>
            <w:tcBorders>
              <w:left w:val="single" w:color="000000" w:sz="4" w:space="0"/>
            </w:tcBorders>
            <w:tcW w:w="1560" w:type="dxa"/>
            <w:vAlign w:val="center"/>
            <w:textDirection w:val="lrTb"/>
            <w:noWrap w:val="false"/>
          </w:tcPr>
          <w:p>
            <w:pPr>
              <w:pStyle w:val="676"/>
              <w:jc w:val="center"/>
              <w:spacing w:before="17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835" w:type="dxa"/>
            <w:vAlign w:val="top"/>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69间</w:t>
            </w:r>
            <w:r>
              <w:rPr>
                <w:rFonts w:ascii="仿宋" w:hAnsi="仿宋" w:eastAsia="仿宋"/>
                <w:sz w:val="24"/>
              </w:rPr>
            </w:r>
            <w:r/>
          </w:p>
        </w:tc>
        <w:tc>
          <w:tcPr>
            <w:tcW w:w="2966"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gridAfter w:val="1"/>
          <w:trHeight w:val="455"/>
        </w:trPr>
        <w:tc>
          <w:tcPr>
            <w:gridSpan w:val="2"/>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明德园2号楼</w:t>
            </w:r>
            <w:r>
              <w:rPr>
                <w:rFonts w:ascii="仿宋" w:hAnsi="仿宋" w:eastAsia="仿宋"/>
                <w:sz w:val="24"/>
              </w:rPr>
            </w:r>
            <w:r/>
          </w:p>
        </w:tc>
        <w:tc>
          <w:tcPr>
            <w:gridSpan w:val="3"/>
            <w:tcBorders>
              <w:left w:val="single" w:color="000000" w:sz="4" w:space="0"/>
            </w:tcBorders>
            <w:tcW w:w="1560" w:type="dxa"/>
            <w:vAlign w:val="center"/>
            <w:textDirection w:val="lrTb"/>
            <w:noWrap w:val="false"/>
          </w:tcPr>
          <w:p>
            <w:pPr>
              <w:pStyle w:val="676"/>
              <w:jc w:val="center"/>
              <w:spacing w:before="17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835" w:type="dxa"/>
            <w:vAlign w:val="top"/>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69间</w:t>
            </w:r>
            <w:r>
              <w:rPr>
                <w:rFonts w:ascii="仿宋" w:hAnsi="仿宋" w:eastAsia="仿宋"/>
                <w:sz w:val="24"/>
              </w:rPr>
            </w:r>
            <w:r/>
          </w:p>
        </w:tc>
        <w:tc>
          <w:tcPr>
            <w:tcW w:w="2966"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r>
        <w:trPr>
          <w:gridAfter w:val="1"/>
          <w:trHeight w:val="455"/>
        </w:trPr>
        <w:tc>
          <w:tcPr>
            <w:gridSpan w:val="2"/>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明德园3号楼</w:t>
            </w:r>
            <w:r>
              <w:rPr>
                <w:rFonts w:ascii="仿宋" w:hAnsi="仿宋" w:eastAsia="仿宋"/>
                <w:sz w:val="24"/>
              </w:rPr>
            </w:r>
            <w:r/>
          </w:p>
        </w:tc>
        <w:tc>
          <w:tcPr>
            <w:gridSpan w:val="3"/>
            <w:tcBorders>
              <w:left w:val="single" w:color="000000" w:sz="4" w:space="0"/>
            </w:tcBorders>
            <w:tcW w:w="1560" w:type="dxa"/>
            <w:vAlign w:val="center"/>
            <w:textDirection w:val="lrTb"/>
            <w:noWrap w:val="false"/>
          </w:tcPr>
          <w:p>
            <w:pPr>
              <w:pStyle w:val="676"/>
              <w:jc w:val="center"/>
              <w:spacing w:before="173"/>
              <w:rPr>
                <w:rFonts w:hint="eastAsia" w:ascii="仿宋" w:hAnsi="仿宋" w:eastAsia="仿宋"/>
                <w:sz w:val="24"/>
              </w:rPr>
            </w:pPr>
            <w:r>
              <w:rPr>
                <w:rFonts w:hint="eastAsia" w:ascii="仿宋" w:hAnsi="仿宋" w:eastAsia="仿宋"/>
                <w:sz w:val="24"/>
              </w:rPr>
              <w:t xml:space="preserve">房间数量（个）</w:t>
            </w:r>
            <w:r>
              <w:rPr>
                <w:rFonts w:hint="eastAsia" w:ascii="仿宋" w:hAnsi="仿宋" w:eastAsia="仿宋"/>
                <w:sz w:val="24"/>
              </w:rPr>
            </w:r>
            <w:r/>
          </w:p>
        </w:tc>
        <w:tc>
          <w:tcPr>
            <w:tcW w:w="2835" w:type="dxa"/>
            <w:vAlign w:val="top"/>
            <w:textDirection w:val="lrTb"/>
            <w:noWrap w:val="false"/>
          </w:tcPr>
          <w:p>
            <w:pPr>
              <w:pStyle w:val="676"/>
              <w:jc w:val="center"/>
              <w:spacing w:before="173"/>
              <w:rPr>
                <w:rFonts w:ascii="仿宋" w:hAnsi="仿宋" w:eastAsia="仿宋"/>
                <w:sz w:val="24"/>
              </w:rPr>
            </w:pPr>
            <w:r>
              <w:rPr>
                <w:rFonts w:hint="eastAsia" w:ascii="仿宋" w:hAnsi="仿宋" w:eastAsia="仿宋"/>
                <w:sz w:val="24"/>
              </w:rPr>
              <w:t xml:space="preserve">144间</w:t>
            </w:r>
            <w:r>
              <w:rPr>
                <w:rFonts w:ascii="仿宋" w:hAnsi="仿宋" w:eastAsia="仿宋"/>
                <w:sz w:val="24"/>
              </w:rPr>
            </w:r>
            <w:r/>
          </w:p>
        </w:tc>
        <w:tc>
          <w:tcPr>
            <w:tcW w:w="2966" w:type="dxa"/>
            <w:vAlign w:val="center"/>
            <w:textDirection w:val="lrTb"/>
            <w:noWrap w:val="false"/>
          </w:tcPr>
          <w:p>
            <w:pPr>
              <w:pStyle w:val="676"/>
              <w:jc w:val="center"/>
              <w:spacing w:before="3"/>
              <w:rPr>
                <w:rFonts w:hint="eastAsia" w:ascii="仿宋" w:hAnsi="仿宋" w:eastAsia="仿宋"/>
                <w:sz w:val="24"/>
              </w:rPr>
            </w:pPr>
            <w:r>
              <w:rPr>
                <w:rFonts w:ascii="仿宋" w:hAnsi="仿宋" w:eastAsia="仿宋"/>
                <w:sz w:val="24"/>
              </w:rPr>
              <w:t xml:space="preserve">见“</w:t>
            </w:r>
            <w:r>
              <w:rPr>
                <w:rFonts w:hint="eastAsia" w:ascii="仿宋" w:hAnsi="仿宋" w:eastAsia="仿宋"/>
                <w:sz w:val="24"/>
              </w:rPr>
              <w:t xml:space="preserve">宿舍管理服务要求</w:t>
            </w:r>
            <w:r>
              <w:rPr>
                <w:rFonts w:ascii="仿宋" w:hAnsi="仿宋" w:eastAsia="仿宋"/>
                <w:sz w:val="24"/>
              </w:rPr>
              <w:t xml:space="preserve">”</w:t>
            </w:r>
            <w:r>
              <w:rPr>
                <w:rFonts w:hint="eastAsia" w:ascii="仿宋" w:hAnsi="仿宋" w:eastAsia="仿宋"/>
                <w:sz w:val="24"/>
              </w:rPr>
            </w:r>
            <w:r/>
          </w:p>
        </w:tc>
      </w:tr>
    </w:tbl>
    <w:p>
      <w:pPr>
        <w:pStyle w:val="676"/>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物业管理（</w:t>
      </w:r>
      <w:r>
        <w:rPr>
          <w:rFonts w:ascii="仿宋" w:hAnsi="仿宋" w:eastAsia="仿宋"/>
          <w:sz w:val="24"/>
        </w:rPr>
        <w:t xml:space="preserve">室外</w:t>
      </w:r>
      <w:r>
        <w:rPr>
          <w:rFonts w:hint="eastAsia" w:ascii="仿宋" w:hAnsi="仿宋" w:eastAsia="仿宋"/>
          <w:sz w:val="24"/>
        </w:rPr>
        <w:t xml:space="preserve">）</w:t>
      </w:r>
      <w:r>
        <w:rPr>
          <w:rFonts w:hint="eastAsia" w:ascii="仿宋" w:hAnsi="仿宋" w:eastAsia="仿宋"/>
          <w:sz w:val="24"/>
        </w:rPr>
      </w:r>
      <w:r/>
    </w:p>
    <w:tbl>
      <w:tblPr>
        <w:tblW w:w="878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52"/>
        <w:gridCol w:w="2535"/>
        <w:gridCol w:w="3402"/>
      </w:tblGrid>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jc w:val="center"/>
              <w:rPr>
                <w:rFonts w:ascii="仿宋" w:hAnsi="仿宋" w:eastAsia="仿宋"/>
                <w:b/>
                <w:sz w:val="24"/>
              </w:rPr>
            </w:pPr>
            <w:r>
              <w:rPr>
                <w:rFonts w:hint="eastAsia" w:ascii="仿宋" w:hAnsi="仿宋" w:eastAsia="仿宋"/>
                <w:b/>
                <w:sz w:val="24"/>
              </w:rPr>
              <w:t xml:space="preserve">名称</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jc w:val="center"/>
              <w:rPr>
                <w:rFonts w:ascii="仿宋" w:hAnsi="仿宋" w:eastAsia="仿宋"/>
                <w:b/>
                <w:sz w:val="24"/>
              </w:rPr>
            </w:pPr>
            <w:r>
              <w:rPr>
                <w:rFonts w:hint="eastAsia" w:ascii="仿宋" w:hAnsi="仿宋" w:eastAsia="仿宋"/>
                <w:b/>
                <w:sz w:val="24"/>
              </w:rPr>
              <w:t xml:space="preserve">明细</w:t>
            </w: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jc w:val="center"/>
              <w:rPr>
                <w:rFonts w:ascii="仿宋" w:hAnsi="仿宋" w:eastAsia="仿宋"/>
                <w:b/>
                <w:sz w:val="24"/>
              </w:rPr>
            </w:pPr>
            <w:r>
              <w:rPr>
                <w:rFonts w:hint="eastAsia" w:ascii="仿宋" w:hAnsi="仿宋" w:eastAsia="仿宋"/>
                <w:b/>
                <w:sz w:val="24"/>
              </w:rPr>
              <w:t xml:space="preserve">服务内容及标准</w:t>
            </w:r>
            <w:r>
              <w:rPr>
                <w:rFonts w:ascii="仿宋" w:hAnsi="仿宋" w:eastAsia="仿宋"/>
                <w:b/>
                <w:sz w:val="24"/>
              </w:rPr>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室外面积</w:t>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5119</w:t>
            </w:r>
            <w:r>
              <w:rPr>
                <w:rFonts w:ascii="仿宋" w:hAnsi="仿宋" w:eastAsia="仿宋"/>
                <w:sz w:val="24"/>
              </w:rPr>
              <w:t xml:space="preserve">㎡</w:t>
            </w:r>
            <w:r>
              <w:rPr>
                <w:rFonts w:ascii="仿宋" w:hAns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广场</w:t>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5899</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垃圾箱</w:t>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垃圾箱数量15个</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路灯、</w:t>
            </w:r>
            <w:r>
              <w:rPr>
                <w:rFonts w:hint="eastAsia" w:ascii="仿宋" w:hAnsi="仿宋" w:eastAsia="仿宋"/>
                <w:sz w:val="24"/>
              </w:rPr>
              <w:t xml:space="preserve">宣传</w:t>
            </w:r>
            <w:r>
              <w:rPr>
                <w:rFonts w:ascii="仿宋" w:hAnsi="仿宋" w:eastAsia="仿宋"/>
                <w:sz w:val="24"/>
              </w:rPr>
              <w:t xml:space="preserve">牌</w:t>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路灯10、宣传牌19</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球场</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885</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停车场</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300</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路面</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5435</w:t>
            </w:r>
            <w:r>
              <w:rPr>
                <w:rFonts w:ascii="仿宋" w:hAnsi="仿宋" w:eastAsia="仿宋"/>
                <w:sz w:val="24"/>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firstLine="482"/>
              <w:rPr>
                <w:rFonts w:ascii="仿宋" w:hAnsi="仿宋" w:eastAsia="仿宋"/>
                <w:sz w:val="24"/>
              </w:rPr>
            </w:pPr>
            <w:r>
              <w:rPr>
                <w:rFonts w:ascii="仿宋" w:hAnsi="仿宋" w:eastAsia="仿宋"/>
                <w:sz w:val="24"/>
              </w:rPr>
              <w:t xml:space="preserve">见“</w:t>
            </w:r>
            <w:r>
              <w:rPr>
                <w:rFonts w:hint="eastAsia" w:ascii="仿宋" w:hAnsi="仿宋" w:eastAsia="仿宋"/>
                <w:sz w:val="24"/>
              </w:rPr>
              <w:t xml:space="preserve">保洁服务要求</w:t>
            </w:r>
            <w:r>
              <w:rPr>
                <w:rFonts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0"/>
              <w:rPr>
                <w:rFonts w:ascii="仿宋" w:hAnsi="仿宋" w:eastAsia="仿宋"/>
                <w:sz w:val="24"/>
              </w:rPr>
            </w:pPr>
            <w:r>
              <w:rPr>
                <w:rFonts w:hint="eastAsia" w:ascii="仿宋" w:hAnsi="仿宋" w:eastAsia="仿宋"/>
                <w:sz w:val="24"/>
              </w:rPr>
              <w:t xml:space="preserve">草坪</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256</w:t>
            </w:r>
            <w:r>
              <w:rPr>
                <w:rFonts w:ascii="仿宋" w:hAnsi="仿宋" w:eastAsia="仿宋"/>
                <w:sz w:val="24"/>
              </w:rPr>
              <w:t xml:space="preserve">㎡</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绿化管养维护服务要求</w:t>
            </w:r>
            <w:r>
              <w:rPr>
                <w:rFonts w:hint="eastAsia" w:ascii="仿宋" w:hAnsi="仿宋" w:eastAsia="仿宋"/>
                <w:sz w:val="24"/>
              </w:rPr>
              <w:t xml:space="preserve">”</w:t>
            </w:r>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树木</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70</w:t>
            </w:r>
            <w:r>
              <w:rPr>
                <w:rFonts w:hint="eastAsia" w:ascii="仿宋" w:hAnsi="仿宋" w:eastAsia="仿宋"/>
                <w:sz w:val="24"/>
              </w:rPr>
              <w:t xml:space="preserve">棵</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绿化管养维护服务要求</w:t>
            </w:r>
            <w:r>
              <w:rPr>
                <w:rFonts w:hint="eastAsia" w:ascii="仿宋" w:hAnsi="仿宋" w:eastAsia="仿宋"/>
                <w:sz w:val="24"/>
              </w:rPr>
              <w:t xml:space="preserve">”</w:t>
            </w:r>
            <w:r>
              <w:rPr>
                <w:rFonts w:ascii="仿宋" w:hAnsi="仿宋" w:eastAsia="仿宋"/>
                <w:sz w:val="24"/>
              </w:rPr>
            </w:r>
            <w:r/>
          </w:p>
        </w:tc>
      </w:tr>
      <w:tr>
        <w:trPr/>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模纹</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2535" w:type="dxa"/>
            <w:vAlign w:val="top"/>
            <w:textDirection w:val="lrTb"/>
            <w:noWrap w:val="false"/>
          </w:tcPr>
          <w:p>
            <w:pPr>
              <w:pStyle w:val="676"/>
              <w:ind w:right="-107" w:firstLine="482"/>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071㎡</w:t>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676"/>
              <w:ind w:right="-107"/>
              <w:rPr>
                <w:rFonts w:ascii="仿宋" w:hAnsi="仿宋" w:eastAsia="仿宋"/>
                <w:sz w:val="24"/>
              </w:rPr>
            </w:pPr>
            <w:r>
              <w:rPr>
                <w:rFonts w:hint="eastAsia" w:ascii="仿宋" w:hAnsi="仿宋" w:eastAsia="仿宋"/>
                <w:sz w:val="24"/>
              </w:rPr>
              <w:t xml:space="preserve">见“</w:t>
            </w:r>
            <w:r>
              <w:rPr>
                <w:rFonts w:hint="eastAsia" w:ascii="仿宋" w:hAnsi="仿宋" w:eastAsia="仿宋"/>
                <w:sz w:val="24"/>
              </w:rPr>
              <w:t xml:space="preserve">绿化管养维护服务要求</w:t>
            </w:r>
            <w:r>
              <w:rPr>
                <w:rFonts w:hint="eastAsia" w:ascii="仿宋" w:hAnsi="仿宋" w:eastAsia="仿宋"/>
                <w:sz w:val="24"/>
              </w:rPr>
              <w:t xml:space="preserve">”</w:t>
            </w:r>
            <w:r>
              <w:rPr>
                <w:rFonts w:ascii="仿宋" w:hAnsi="仿宋" w:eastAsia="仿宋"/>
                <w:sz w:val="24"/>
              </w:rPr>
            </w:r>
            <w:r/>
          </w:p>
        </w:tc>
      </w:tr>
    </w:tbl>
    <w:p>
      <w:pPr>
        <w:pStyle w:val="676"/>
        <w:ind w:firstLine="480"/>
        <w:tabs>
          <w:tab w:val="left" w:pos="0" w:leader="none"/>
        </w:tabs>
        <w:rPr>
          <w:rFonts w:hint="eastAsia" w:ascii="仿宋" w:hAnsi="仿宋" w:eastAsia="仿宋"/>
          <w:sz w:val="24"/>
        </w:rPr>
      </w:pPr>
      <w:r>
        <w:rPr>
          <w:rFonts w:hint="eastAsia" w:ascii="仿宋" w:hAnsi="仿宋" w:eastAsia="仿宋"/>
          <w:sz w:val="24"/>
        </w:rPr>
      </w:r>
      <w:r/>
    </w:p>
    <w:p>
      <w:pPr>
        <w:pStyle w:val="733"/>
        <w:ind w:left="0" w:right="-107" w:firstLine="480"/>
        <w:jc w:val="both"/>
        <w:rPr>
          <w:rFonts w:ascii="仿宋" w:hAnsi="仿宋" w:eastAsia="仿宋" w:cs="Times New Roman"/>
          <w:sz w:val="24"/>
          <w:szCs w:val="24"/>
          <w:lang w:val="en-US" w:bidi="ar-SA"/>
        </w:rPr>
      </w:pPr>
      <w:r>
        <w:rPr>
          <w:rFonts w:hint="eastAsia" w:ascii="仿宋" w:hAnsi="仿宋" w:eastAsia="仿宋"/>
          <w:sz w:val="24"/>
        </w:rPr>
        <w:t xml:space="preserve">四、</w:t>
      </w:r>
      <w:r>
        <w:rPr>
          <w:rFonts w:ascii="仿宋" w:hAnsi="仿宋" w:eastAsia="仿宋" w:cs="Times New Roman"/>
          <w:sz w:val="24"/>
          <w:szCs w:val="24"/>
          <w:lang w:val="en-US" w:bidi="ar-SA"/>
        </w:rPr>
        <w:t xml:space="preserve">物业</w:t>
      </w:r>
      <w:r>
        <w:rPr>
          <w:rFonts w:hint="eastAsia" w:ascii="仿宋" w:hAnsi="仿宋" w:eastAsia="仿宋" w:cs="Times New Roman"/>
          <w:sz w:val="24"/>
          <w:szCs w:val="24"/>
          <w:lang w:val="en-US" w:bidi="ar-SA"/>
        </w:rPr>
        <w:t xml:space="preserve">管理</w:t>
      </w:r>
      <w:r>
        <w:rPr>
          <w:rFonts w:ascii="仿宋" w:hAnsi="仿宋" w:eastAsia="仿宋" w:cs="Times New Roman"/>
          <w:sz w:val="24"/>
          <w:szCs w:val="24"/>
          <w:lang w:val="en-US" w:bidi="ar-SA"/>
        </w:rPr>
        <w:t xml:space="preserve">服务</w:t>
      </w:r>
      <w:r>
        <w:rPr>
          <w:rFonts w:ascii="仿宋" w:hAnsi="仿宋" w:eastAsia="仿宋" w:cs="Times New Roman"/>
          <w:sz w:val="24"/>
          <w:szCs w:val="24"/>
          <w:lang w:val="en-US" w:bidi="ar-SA"/>
        </w:rPr>
        <w:t xml:space="preserve">内容及标准</w:t>
      </w:r>
      <w:r/>
    </w:p>
    <w:p>
      <w:pPr>
        <w:pStyle w:val="676"/>
        <w:ind w:firstLine="240"/>
        <w:rPr>
          <w:rFonts w:hint="eastAsia" w:ascii="仿宋" w:hAnsi="仿宋" w:eastAsia="仿宋"/>
          <w:sz w:val="24"/>
        </w:rPr>
      </w:pPr>
      <w:r/>
      <w:bookmarkStart w:id="135" w:name="OLE_LINK94"/>
      <w:r/>
      <w:bookmarkStart w:id="136" w:name="OLE_LINK95"/>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bookmarkEnd w:id="135"/>
      <w:r/>
      <w:bookmarkEnd w:id="136"/>
      <w:r>
        <w:rPr>
          <w:rFonts w:hint="eastAsia" w:ascii="仿宋" w:hAnsi="仿宋" w:eastAsia="仿宋"/>
          <w:sz w:val="24"/>
        </w:rPr>
      </w:r>
      <w:r/>
    </w:p>
    <w:p>
      <w:pPr>
        <w:pStyle w:val="676"/>
        <w:ind w:firstLine="960"/>
        <w:rPr>
          <w:rFonts w:hint="eastAsia" w:ascii="仿宋" w:hAnsi="仿宋" w:eastAsia="仿宋"/>
          <w:sz w:val="24"/>
        </w:rPr>
      </w:pPr>
      <w:r/>
      <w:bookmarkStart w:id="137" w:name="OLE_LINK119"/>
      <w:r/>
      <w:bookmarkStart w:id="138" w:name="OLE_LINK120"/>
      <w:r>
        <w:rPr>
          <w:rFonts w:hint="eastAsia" w:ascii="仿宋" w:hAnsi="仿宋" w:eastAsia="仿宋"/>
          <w:sz w:val="24"/>
        </w:rPr>
        <w:t xml:space="preserve">物业管理服务包括基本服务、公共设施节水、节电、节能管理服务、保洁服务、校园绿化管养维护服务、日常维修保障服务、宿舍管理服务</w:t>
      </w:r>
      <w:r>
        <w:rPr>
          <w:rFonts w:hint="eastAsia" w:ascii="仿宋" w:hAnsi="仿宋" w:eastAsia="仿宋"/>
          <w:sz w:val="24"/>
        </w:rPr>
        <w:t xml:space="preserve">等。</w:t>
      </w:r>
      <w:bookmarkEnd w:id="137"/>
      <w:r/>
      <w:bookmarkEnd w:id="138"/>
      <w:r>
        <w:rPr>
          <w:rFonts w:hint="eastAsia" w:ascii="仿宋" w:hAnsi="仿宋" w:eastAsia="仿宋"/>
          <w:sz w:val="24"/>
        </w:rPr>
      </w:r>
      <w:r/>
    </w:p>
    <w:p>
      <w:pPr>
        <w:pStyle w:val="676"/>
        <w:ind w:firstLine="600"/>
        <w:rPr>
          <w:rFonts w:hint="eastAsia" w:ascii="仿宋" w:hAnsi="仿宋" w:eastAsia="仿宋"/>
          <w:sz w:val="24"/>
        </w:rPr>
      </w:pPr>
      <w:r/>
      <w:bookmarkStart w:id="139" w:name="OLE_LINK149"/>
      <w:r/>
      <w:bookmarkStart w:id="140" w:name="OLE_LINK150"/>
      <w:r>
        <w:rPr>
          <w:rFonts w:hint="eastAsia" w:ascii="仿宋" w:hAnsi="仿宋" w:eastAsia="仿宋"/>
          <w:sz w:val="24"/>
        </w:rPr>
        <w:t xml:space="preserve">1.基本服务</w:t>
      </w:r>
      <w:bookmarkEnd w:id="139"/>
      <w:r/>
      <w:bookmarkEnd w:id="140"/>
      <w:r>
        <w:rPr>
          <w:rFonts w:hint="eastAsia" w:ascii="仿宋" w:hAnsi="仿宋" w:eastAsia="仿宋"/>
          <w:sz w:val="24"/>
        </w:rPr>
      </w:r>
      <w:r/>
    </w:p>
    <w:tbl>
      <w:tblPr>
        <w:tblW w:w="8714"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691"/>
        <w:gridCol w:w="6237"/>
      </w:tblGrid>
      <w:tr>
        <w:trPr/>
        <w:tc>
          <w:tcPr>
            <w:tcW w:w="786" w:type="dxa"/>
            <w:vAlign w:val="top"/>
            <w:textDirection w:val="lrTb"/>
            <w:noWrap w:val="false"/>
          </w:tcPr>
          <w:p>
            <w:pPr>
              <w:pStyle w:val="676"/>
              <w:jc w:val="center"/>
              <w:rPr>
                <w:rFonts w:ascii="仿宋" w:hAnsi="仿宋" w:eastAsia="仿宋"/>
                <w:b/>
                <w:sz w:val="24"/>
              </w:rPr>
            </w:pPr>
            <w:r>
              <w:rPr>
                <w:rFonts w:hint="eastAsia" w:ascii="仿宋" w:hAnsi="仿宋" w:eastAsia="仿宋"/>
                <w:b/>
                <w:sz w:val="24"/>
              </w:rPr>
              <w:t xml:space="preserve">序号</w:t>
            </w:r>
            <w:r>
              <w:rPr>
                <w:rFonts w:ascii="仿宋" w:hAnsi="仿宋" w:eastAsia="仿宋"/>
                <w:b/>
                <w:sz w:val="24"/>
              </w:rPr>
            </w:r>
            <w:r/>
          </w:p>
        </w:tc>
        <w:tc>
          <w:tcPr>
            <w:tcW w:w="1691" w:type="dxa"/>
            <w:vAlign w:val="top"/>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W w:w="6237" w:type="dxa"/>
            <w:vAlign w:val="top"/>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服务标准</w:t>
            </w:r>
            <w:r>
              <w:rPr>
                <w:rFonts w:ascii="仿宋" w:hAnsi="仿宋" w:eastAsia="仿宋"/>
                <w:b/>
                <w:sz w:val="24"/>
              </w:rPr>
            </w:r>
            <w:r/>
          </w:p>
        </w:tc>
      </w:tr>
      <w:tr>
        <w:trPr/>
        <w:tc>
          <w:tcPr>
            <w:tcW w:w="786" w:type="dxa"/>
            <w:vAlign w:val="center"/>
            <w:textDirection w:val="lrTb"/>
            <w:noWrap w:val="false"/>
          </w:tcPr>
          <w:p>
            <w:pPr>
              <w:pStyle w:val="676"/>
              <w:ind w:left="7"/>
              <w:jc w:val="center"/>
              <w:spacing w:before="1"/>
              <w:rPr>
                <w:rFonts w:ascii="仿宋" w:hAnsi="仿宋" w:eastAsia="仿宋"/>
                <w:sz w:val="24"/>
              </w:rPr>
            </w:pPr>
            <w:r>
              <w:rPr>
                <w:rFonts w:ascii="仿宋" w:hAnsi="仿宋" w:eastAsia="仿宋"/>
                <w:sz w:val="24"/>
              </w:rPr>
              <w:t xml:space="preserve">1</w:t>
            </w:r>
            <w:r/>
          </w:p>
        </w:tc>
        <w:tc>
          <w:tcPr>
            <w:tcW w:w="1691" w:type="dxa"/>
            <w:vAlign w:val="center"/>
            <w:textDirection w:val="lrTb"/>
            <w:noWrap w:val="false"/>
          </w:tcPr>
          <w:p>
            <w:pPr>
              <w:pStyle w:val="676"/>
              <w:jc w:val="center"/>
              <w:spacing w:before="1"/>
              <w:rPr>
                <w:rFonts w:ascii="仿宋" w:hAnsi="仿宋" w:eastAsia="仿宋"/>
                <w:sz w:val="24"/>
              </w:rPr>
            </w:pPr>
            <w:r>
              <w:rPr>
                <w:rFonts w:ascii="仿宋" w:hAnsi="仿宋" w:eastAsia="仿宋"/>
                <w:sz w:val="24"/>
              </w:rPr>
              <w:t xml:space="preserve">目标与责任</w:t>
            </w:r>
            <w:r/>
          </w:p>
        </w:tc>
        <w:tc>
          <w:tcPr>
            <w:tcW w:w="6237" w:type="dxa"/>
            <w:vAlign w:val="top"/>
            <w:textDirection w:val="lrTb"/>
            <w:noWrap w:val="false"/>
          </w:tcPr>
          <w:p>
            <w:pPr>
              <w:pStyle w:val="676"/>
              <w:ind w:right="-15"/>
              <w:jc w:val="left"/>
              <w:spacing w:before="61"/>
              <w:tabs>
                <w:tab w:val="left" w:pos="580" w:leader="none"/>
              </w:tabs>
              <w:rPr>
                <w:rFonts w:ascii="仿宋" w:hAnsi="仿宋" w:eastAsia="仿宋"/>
                <w:sz w:val="24"/>
              </w:rPr>
            </w:pPr>
            <w:r>
              <w:rPr>
                <w:rFonts w:ascii="仿宋" w:hAnsi="仿宋" w:eastAsia="仿宋"/>
                <w:sz w:val="24"/>
              </w:rPr>
              <w:t xml:space="preserve">（1）结合采购人要求及物业服务实际情况，制定年度管理目标，明确责任分工，并制定配套实施方案。</w:t>
            </w:r>
            <w:r/>
          </w:p>
        </w:tc>
      </w:tr>
      <w:tr>
        <w:trPr>
          <w:cantSplit/>
        </w:trPr>
        <w:tc>
          <w:tcPr>
            <w:tcW w:w="786" w:type="dxa"/>
            <w:vAlign w:val="center"/>
            <w:vMerge w:val="restart"/>
            <w:textDirection w:val="lrTb"/>
            <w:noWrap w:val="false"/>
          </w:tcPr>
          <w:p>
            <w:pPr>
              <w:pStyle w:val="676"/>
              <w:ind w:left="7"/>
              <w:jc w:val="center"/>
              <w:rPr>
                <w:rFonts w:ascii="仿宋" w:hAnsi="仿宋" w:eastAsia="仿宋"/>
                <w:sz w:val="24"/>
              </w:rPr>
            </w:pPr>
            <w:r>
              <w:rPr>
                <w:rFonts w:ascii="仿宋" w:hAnsi="仿宋" w:eastAsia="仿宋"/>
                <w:sz w:val="24"/>
              </w:rPr>
              <w:t xml:space="preserve">2</w:t>
            </w:r>
            <w:r/>
          </w:p>
        </w:tc>
        <w:tc>
          <w:tcPr>
            <w:tcW w:w="1691" w:type="dxa"/>
            <w:vAlign w:val="center"/>
            <w:vMerge w:val="restart"/>
            <w:textDirection w:val="lrTb"/>
            <w:noWrap w:val="false"/>
          </w:tcPr>
          <w:p>
            <w:pPr>
              <w:pStyle w:val="676"/>
              <w:jc w:val="center"/>
              <w:rPr>
                <w:rFonts w:ascii="仿宋" w:hAnsi="仿宋" w:eastAsia="仿宋"/>
                <w:sz w:val="24"/>
              </w:rPr>
            </w:pPr>
            <w:r>
              <w:rPr>
                <w:rFonts w:ascii="仿宋" w:hAnsi="仿宋" w:eastAsia="仿宋"/>
                <w:sz w:val="24"/>
              </w:rPr>
              <w:t xml:space="preserve">服务人员要求</w:t>
            </w:r>
            <w:r/>
          </w:p>
        </w:tc>
        <w:tc>
          <w:tcPr>
            <w:tcW w:w="6237" w:type="dxa"/>
            <w:vAlign w:val="top"/>
            <w:textDirection w:val="lrTb"/>
            <w:noWrap w:val="false"/>
          </w:tcPr>
          <w:p>
            <w:pPr>
              <w:pStyle w:val="676"/>
              <w:jc w:val="left"/>
              <w:spacing w:before="3"/>
              <w:tabs>
                <w:tab w:val="left" w:pos="604" w:leader="none"/>
              </w:tabs>
              <w:rPr>
                <w:rFonts w:ascii="仿宋" w:hAnsi="仿宋" w:eastAsia="仿宋"/>
                <w:sz w:val="24"/>
              </w:rPr>
            </w:pPr>
            <w:r>
              <w:rPr>
                <w:rFonts w:ascii="仿宋" w:hAnsi="仿宋" w:eastAsia="仿宋"/>
                <w:sz w:val="24"/>
              </w:rPr>
              <w:t xml:space="preserve">（1）每季度至少开展 1 次岗位技能、职业素质、服务知识、客户文化、绿色节能环保等教育培训，并进行适当形式的考核。</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61"/>
              <w:tabs>
                <w:tab w:val="left" w:pos="612" w:leader="none"/>
              </w:tabs>
              <w:rPr>
                <w:rFonts w:ascii="仿宋" w:hAnsi="仿宋" w:eastAsia="仿宋"/>
                <w:sz w:val="24"/>
              </w:rPr>
            </w:pPr>
            <w:r>
              <w:rPr>
                <w:rFonts w:ascii="仿宋" w:hAnsi="仿宋" w:eastAsia="仿宋"/>
                <w:sz w:val="24"/>
              </w:rPr>
              <w:t xml:space="preserve">（2）根据采购人要求对服务人员进行从业资格审查，审查结果向采购人报备。</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ind w:right="97"/>
              <w:jc w:val="left"/>
              <w:spacing w:before="4"/>
              <w:tabs>
                <w:tab w:val="left" w:pos="284" w:leader="none"/>
              </w:tabs>
              <w:rPr>
                <w:rFonts w:ascii="仿宋" w:hAnsi="仿宋" w:eastAsia="仿宋"/>
                <w:sz w:val="24"/>
              </w:rPr>
            </w:pPr>
            <w:r>
              <w:rPr>
                <w:rFonts w:ascii="仿宋" w:hAnsi="仿宋" w:eastAsia="仿宋"/>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6"/>
              <w:tabs>
                <w:tab w:val="left" w:pos="600" w:leader="none"/>
              </w:tabs>
              <w:rPr>
                <w:rFonts w:ascii="仿宋" w:hAnsi="仿宋" w:eastAsia="仿宋"/>
                <w:sz w:val="24"/>
              </w:rPr>
            </w:pPr>
            <w:r>
              <w:rPr>
                <w:rFonts w:ascii="仿宋" w:hAnsi="仿宋" w:eastAsia="仿宋"/>
                <w:sz w:val="24"/>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61"/>
              <w:tabs>
                <w:tab w:val="left" w:pos="612" w:leader="none"/>
              </w:tabs>
              <w:rPr>
                <w:rFonts w:ascii="仿宋" w:hAnsi="仿宋" w:eastAsia="仿宋"/>
                <w:sz w:val="24"/>
              </w:rPr>
            </w:pPr>
            <w:r>
              <w:rPr>
                <w:rFonts w:ascii="仿宋" w:hAnsi="仿宋" w:eastAsia="仿宋"/>
                <w:sz w:val="24"/>
              </w:rPr>
              <w:t xml:space="preserve">（5）着装分类统一，佩戴标识。仪容整洁、姿态端正、举止文明。用语文明礼貌，态度温和耐心。</w:t>
            </w:r>
            <w:r/>
          </w:p>
        </w:tc>
      </w:tr>
      <w:tr>
        <w:trPr>
          <w:cantSplit/>
        </w:trPr>
        <w:tc>
          <w:tcPr>
            <w:tcW w:w="786" w:type="dxa"/>
            <w:vAlign w:val="center"/>
            <w:vMerge w:val="restart"/>
            <w:textDirection w:val="lrTb"/>
            <w:noWrap w:val="false"/>
          </w:tcPr>
          <w:p>
            <w:pPr>
              <w:pStyle w:val="676"/>
              <w:ind w:left="7"/>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1691" w:type="dxa"/>
            <w:vAlign w:val="center"/>
            <w:vMerge w:val="restart"/>
            <w:textDirection w:val="lrTb"/>
            <w:noWrap w:val="false"/>
          </w:tcPr>
          <w:p>
            <w:pPr>
              <w:pStyle w:val="676"/>
              <w:ind w:left="104"/>
              <w:jc w:val="center"/>
              <w:rPr>
                <w:rFonts w:ascii="仿宋" w:hAnsi="仿宋" w:eastAsia="仿宋"/>
                <w:sz w:val="24"/>
              </w:rPr>
            </w:pPr>
            <w:r>
              <w:rPr>
                <w:rFonts w:ascii="仿宋" w:hAnsi="仿宋" w:eastAsia="仿宋"/>
                <w:sz w:val="24"/>
              </w:rPr>
              <w:t xml:space="preserve">档案管理</w:t>
            </w:r>
            <w:r/>
          </w:p>
        </w:tc>
        <w:tc>
          <w:tcPr>
            <w:tcW w:w="6237" w:type="dxa"/>
            <w:vAlign w:val="top"/>
            <w:textDirection w:val="lrTb"/>
            <w:noWrap w:val="false"/>
          </w:tcPr>
          <w:p>
            <w:pPr>
              <w:pStyle w:val="676"/>
              <w:jc w:val="left"/>
              <w:spacing w:before="61"/>
              <w:tabs>
                <w:tab w:val="left" w:pos="612" w:leader="none"/>
              </w:tabs>
              <w:rPr>
                <w:rFonts w:ascii="仿宋" w:hAnsi="仿宋" w:eastAsia="仿宋"/>
                <w:sz w:val="24"/>
              </w:rPr>
            </w:pPr>
            <w:r>
              <w:rPr>
                <w:rFonts w:ascii="仿宋" w:hAnsi="仿宋" w:eastAsia="仿宋"/>
                <w:sz w:val="24"/>
              </w:rPr>
              <w:t xml:space="preserve">（1）建立物业信息，准确、及时地对文件资料和服务记录进行归档保存，并确保其物理安全。</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ind w:right="-15"/>
              <w:jc w:val="left"/>
              <w:spacing w:before="4"/>
              <w:tabs>
                <w:tab w:val="left" w:pos="612" w:leader="none"/>
              </w:tabs>
              <w:rPr>
                <w:rFonts w:ascii="仿宋" w:hAnsi="仿宋" w:eastAsia="仿宋"/>
                <w:sz w:val="24"/>
              </w:rPr>
            </w:pPr>
            <w:r>
              <w:rPr>
                <w:rFonts w:ascii="仿宋" w:hAnsi="仿宋" w:eastAsia="仿宋"/>
                <w:sz w:val="24"/>
              </w:rPr>
              <w:t xml:space="preserve">（2）档案和记录齐全，包括但不限于：①采购人建议与投诉等。教育培训和考核记录。保密、思想 政治教育培训记录。②保洁服务：工作日志、清洁检查表、用品清单、客户反馈表清洁、整改记录、消杀记录等。③其他：客户信息、财务明细、合同协议、信报信息登记、大件物品进出登记等。</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3"/>
              <w:tabs>
                <w:tab w:val="left" w:pos="602" w:leader="none"/>
              </w:tabs>
              <w:rPr>
                <w:rFonts w:ascii="仿宋" w:hAnsi="仿宋" w:eastAsia="仿宋"/>
                <w:sz w:val="24"/>
              </w:rPr>
            </w:pPr>
            <w:r>
              <w:rPr>
                <w:rFonts w:ascii="仿宋" w:hAnsi="仿宋" w:eastAsia="仿宋"/>
                <w:sz w:val="24"/>
              </w:rPr>
              <w:t xml:space="preserve">（3）遵守采购人的信息、档案资料保密要求，未经许可，不得将建筑物平面图等资料转作其他用途或向其他单位、个人提供。</w:t>
            </w:r>
            <w:r/>
          </w:p>
        </w:tc>
      </w:tr>
      <w:tr>
        <w:trPr>
          <w:cantSplit/>
        </w:trPr>
        <w:tc>
          <w:tcPr>
            <w:tcW w:w="786" w:type="dxa"/>
            <w:vAlign w:val="center"/>
            <w:vMerge w:val="continue"/>
            <w:textDirection w:val="lrTb"/>
            <w:noWrap w:val="false"/>
          </w:tcPr>
          <w:p>
            <w:pPr>
              <w:pStyle w:val="676"/>
              <w:ind w:right="-107" w:firstLine="482"/>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ind w:right="-107" w:firstLine="482"/>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61"/>
              <w:tabs>
                <w:tab w:val="left" w:pos="612" w:leader="none"/>
              </w:tabs>
              <w:rPr>
                <w:rFonts w:ascii="仿宋" w:hAnsi="仿宋" w:eastAsia="仿宋"/>
                <w:sz w:val="24"/>
              </w:rPr>
            </w:pPr>
            <w:r>
              <w:rPr>
                <w:rFonts w:ascii="仿宋" w:hAnsi="仿宋" w:eastAsia="仿宋"/>
                <w:sz w:val="24"/>
              </w:rPr>
              <w:t xml:space="preserve">（4）履约结束后，相关资料交还采购人，采购人按政府采购相关规定存档。</w:t>
            </w:r>
            <w:r/>
          </w:p>
        </w:tc>
      </w:tr>
      <w:tr>
        <w:trPr>
          <w:cantSplit/>
        </w:trPr>
        <w:tc>
          <w:tcPr>
            <w:tcW w:w="786" w:type="dxa"/>
            <w:vAlign w:val="center"/>
            <w:vMerge w:val="restart"/>
            <w:textDirection w:val="lrTb"/>
            <w:noWrap w:val="false"/>
          </w:tcPr>
          <w:p>
            <w:pPr>
              <w:pStyle w:val="676"/>
              <w:ind w:left="7"/>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1691" w:type="dxa"/>
            <w:vAlign w:val="center"/>
            <w:vMerge w:val="restart"/>
            <w:textDirection w:val="lrTb"/>
            <w:noWrap w:val="false"/>
          </w:tcPr>
          <w:p>
            <w:pPr>
              <w:pStyle w:val="676"/>
              <w:jc w:val="center"/>
              <w:rPr>
                <w:rFonts w:ascii="仿宋" w:hAnsi="仿宋" w:eastAsia="仿宋"/>
                <w:sz w:val="24"/>
              </w:rPr>
            </w:pPr>
            <w:r>
              <w:rPr>
                <w:rFonts w:ascii="仿宋" w:hAnsi="仿宋" w:eastAsia="仿宋"/>
                <w:sz w:val="24"/>
              </w:rPr>
              <w:t xml:space="preserve">服务改进</w:t>
            </w:r>
            <w:r/>
          </w:p>
        </w:tc>
        <w:tc>
          <w:tcPr>
            <w:tcW w:w="6237" w:type="dxa"/>
            <w:vAlign w:val="top"/>
            <w:textDirection w:val="lrTb"/>
            <w:noWrap w:val="false"/>
          </w:tcPr>
          <w:p>
            <w:pPr>
              <w:pStyle w:val="676"/>
              <w:jc w:val="left"/>
              <w:spacing w:before="3"/>
              <w:tabs>
                <w:tab w:val="left" w:pos="602" w:leader="none"/>
              </w:tabs>
              <w:rPr>
                <w:rFonts w:ascii="仿宋" w:hAnsi="仿宋" w:eastAsia="仿宋"/>
                <w:sz w:val="24"/>
              </w:rPr>
            </w:pPr>
            <w:r>
              <w:rPr>
                <w:rFonts w:ascii="仿宋" w:hAnsi="仿宋" w:eastAsia="仿宋"/>
                <w:sz w:val="24"/>
              </w:rPr>
              <w:t xml:space="preserve">（1）明确负责人，定期对物业服务过程进行自查，结合反馈意见与评价结果采取改进措施，持续提升管理与服务水平。</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3"/>
              <w:tabs>
                <w:tab w:val="left" w:pos="602" w:leader="none"/>
              </w:tabs>
              <w:rPr>
                <w:rFonts w:ascii="仿宋" w:hAnsi="仿宋" w:eastAsia="仿宋"/>
                <w:sz w:val="24"/>
              </w:rPr>
            </w:pPr>
            <w:r>
              <w:rPr>
                <w:rFonts w:ascii="仿宋" w:hAnsi="仿宋" w:eastAsia="仿宋"/>
                <w:sz w:val="24"/>
              </w:rPr>
              <w:t xml:space="preserve">（2）对不合格服务进行控制，对不合格服务的原因进行识别和分析，及时采取纠正措施，消除不合格的原因，防止不合格再发生。</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58"/>
              <w:tabs>
                <w:tab w:val="left" w:pos="612" w:leader="none"/>
              </w:tabs>
              <w:rPr>
                <w:rFonts w:ascii="仿宋" w:hAnsi="仿宋" w:eastAsia="仿宋"/>
                <w:sz w:val="24"/>
              </w:rPr>
            </w:pPr>
            <w:r>
              <w:rPr>
                <w:rFonts w:ascii="仿宋" w:hAnsi="仿宋" w:eastAsia="仿宋"/>
                <w:sz w:val="24"/>
              </w:rPr>
              <w:t xml:space="preserve">（3）需整改问题及时整改完成。</w:t>
            </w:r>
            <w:r/>
          </w:p>
        </w:tc>
      </w:tr>
      <w:tr>
        <w:trPr>
          <w:cantSplit/>
        </w:trPr>
        <w:tc>
          <w:tcPr>
            <w:tcW w:w="786" w:type="dxa"/>
            <w:vAlign w:val="center"/>
            <w:vMerge w:val="restart"/>
            <w:textDirection w:val="lrTb"/>
            <w:noWrap w:val="false"/>
          </w:tcPr>
          <w:p>
            <w:pPr>
              <w:pStyle w:val="676"/>
              <w:ind w:left="7"/>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1691" w:type="dxa"/>
            <w:vAlign w:val="center"/>
            <w:vMerge w:val="restart"/>
            <w:textDirection w:val="lrTb"/>
            <w:noWrap w:val="false"/>
          </w:tcPr>
          <w:p>
            <w:pPr>
              <w:pStyle w:val="676"/>
              <w:jc w:val="center"/>
              <w:rPr>
                <w:rFonts w:ascii="仿宋" w:hAnsi="仿宋" w:eastAsia="仿宋"/>
                <w:sz w:val="24"/>
              </w:rPr>
            </w:pPr>
            <w:r>
              <w:rPr>
                <w:rFonts w:ascii="仿宋" w:hAnsi="仿宋" w:eastAsia="仿宋"/>
                <w:sz w:val="24"/>
              </w:rPr>
              <w:t xml:space="preserve">重大活动后勤保障</w:t>
            </w:r>
            <w:r/>
          </w:p>
        </w:tc>
        <w:tc>
          <w:tcPr>
            <w:tcW w:w="6237" w:type="dxa"/>
            <w:vAlign w:val="top"/>
            <w:textDirection w:val="lrTb"/>
            <w:noWrap w:val="false"/>
          </w:tcPr>
          <w:p>
            <w:pPr>
              <w:pStyle w:val="676"/>
              <w:jc w:val="left"/>
              <w:spacing w:before="4"/>
              <w:tabs>
                <w:tab w:val="left" w:pos="602" w:leader="none"/>
              </w:tabs>
              <w:rPr>
                <w:rFonts w:ascii="仿宋" w:hAnsi="仿宋" w:eastAsia="仿宋"/>
                <w:sz w:val="24"/>
              </w:rPr>
            </w:pPr>
            <w:r>
              <w:rPr>
                <w:rFonts w:ascii="仿宋" w:hAnsi="仿宋" w:eastAsia="仿宋"/>
                <w:sz w:val="24"/>
              </w:rPr>
              <w:t xml:space="preserve">（1）制订流程。配合采购人制订重大活动</w:t>
            </w:r>
            <w:r>
              <w:rPr>
                <w:rFonts w:hint="eastAsia" w:ascii="仿宋" w:hAnsi="仿宋" w:eastAsia="仿宋"/>
                <w:sz w:val="24"/>
              </w:rPr>
              <w:t xml:space="preserve">（包括但不限于</w:t>
            </w:r>
            <w:r>
              <w:rPr>
                <w:rFonts w:hint="eastAsia" w:ascii="仿宋" w:hAnsi="仿宋" w:eastAsia="仿宋" w:cs="宋体"/>
                <w:sz w:val="24"/>
                <w:lang w:bidi="zh-CN"/>
              </w:rPr>
              <w:t xml:space="preserve">节假日重大活动期间、自然灾害、上级突击检查等方面</w:t>
            </w:r>
            <w:r>
              <w:rPr>
                <w:rFonts w:hint="eastAsia" w:ascii="仿宋" w:hAnsi="仿宋" w:eastAsia="仿宋"/>
                <w:sz w:val="24"/>
              </w:rPr>
              <w:t xml:space="preserve">）</w:t>
            </w:r>
            <w:r>
              <w:rPr>
                <w:rFonts w:ascii="仿宋" w:hAnsi="仿宋" w:eastAsia="仿宋"/>
                <w:sz w:val="24"/>
              </w:rPr>
              <w:t xml:space="preserve">后勤保障工作流程，需对任务进行详细了解，并根据工作安排制定详细的后勤保障计划。</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3"/>
              <w:tabs>
                <w:tab w:val="left" w:pos="602" w:leader="none"/>
              </w:tabs>
              <w:rPr>
                <w:rFonts w:ascii="仿宋" w:hAnsi="仿宋" w:eastAsia="仿宋"/>
                <w:sz w:val="24"/>
              </w:rPr>
            </w:pPr>
            <w:r>
              <w:rPr>
                <w:rFonts w:ascii="仿宋" w:hAnsi="仿宋" w:eastAsia="仿宋"/>
                <w:sz w:val="24"/>
              </w:rPr>
              <w:t xml:space="preserve">（2）实施保障。按计划在关键区域和重点部位进行部署，确保任务顺利进行。</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61"/>
              <w:tabs>
                <w:tab w:val="left" w:pos="612" w:leader="none"/>
              </w:tabs>
              <w:rPr>
                <w:rFonts w:ascii="仿宋" w:hAnsi="仿宋" w:eastAsia="仿宋"/>
                <w:sz w:val="24"/>
              </w:rPr>
            </w:pPr>
            <w:r>
              <w:rPr>
                <w:rFonts w:ascii="仿宋" w:hAnsi="仿宋" w:eastAsia="仿宋"/>
                <w:sz w:val="24"/>
              </w:rPr>
              <w:t xml:space="preserve">（3）收尾工作。对现场进行检查，做好清理工作。</w:t>
            </w:r>
            <w:r/>
          </w:p>
        </w:tc>
      </w:tr>
      <w:tr>
        <w:trPr>
          <w:cantSplit/>
        </w:trPr>
        <w:tc>
          <w:tcPr>
            <w:tcW w:w="786"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1691"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应急情况处理</w:t>
            </w:r>
            <w:r>
              <w:rPr>
                <w:rFonts w:ascii="仿宋" w:hAnsi="仿宋" w:eastAsia="仿宋"/>
                <w:sz w:val="24"/>
              </w:rPr>
            </w:r>
            <w:r/>
          </w:p>
        </w:tc>
        <w:tc>
          <w:tcPr>
            <w:tcW w:w="6237" w:type="dxa"/>
            <w:vAlign w:val="top"/>
            <w:textDirection w:val="lrTb"/>
            <w:noWrap w:val="false"/>
          </w:tcPr>
          <w:p>
            <w:pPr>
              <w:pStyle w:val="676"/>
              <w:rPr>
                <w:rFonts w:ascii="仿宋" w:hAnsi="仿宋" w:eastAsia="仿宋"/>
                <w:sz w:val="24"/>
              </w:rPr>
            </w:pPr>
            <w:r>
              <w:rPr>
                <w:rFonts w:hint="eastAsia" w:ascii="仿宋" w:hAnsi="仿宋" w:eastAsia="仿宋" w:cs="宋体"/>
                <w:sz w:val="24"/>
              </w:rPr>
              <w:t xml:space="preserve">（1）</w:t>
            </w:r>
            <w:r>
              <w:rPr>
                <w:rFonts w:hint="eastAsia" w:ascii="仿宋" w:hAnsi="仿宋" w:eastAsia="仿宋" w:cs="宋体"/>
                <w:sz w:val="24"/>
              </w:rPr>
              <w:t xml:space="preserve">雨天：上班前两个半小时提前入岗将门口用锯末棕推将水吸干，提前铺好地垫，防止在学生进入楼内后造成二次污染，给楼内的形象造成损失也给保洁带来难度，上班后加大清扫次数做到及时拖洗，严禁污水溅到墙上及人员身上。</w:t>
            </w:r>
            <w:r>
              <w:rPr>
                <w:rFonts w:ascii="仿宋" w:hAnsi="仿宋" w:eastAsia="仿宋"/>
                <w:sz w:val="24"/>
              </w:rPr>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rPr>
                <w:rFonts w:ascii="仿宋" w:hAnsi="仿宋" w:eastAsia="仿宋"/>
                <w:sz w:val="24"/>
              </w:rPr>
            </w:pPr>
            <w:r>
              <w:rPr>
                <w:rFonts w:hint="eastAsia" w:ascii="仿宋" w:hAnsi="仿宋" w:eastAsia="仿宋" w:cs="宋体"/>
                <w:sz w:val="24"/>
              </w:rPr>
              <w:t xml:space="preserve">（2）</w:t>
            </w:r>
            <w:r>
              <w:rPr>
                <w:rFonts w:hint="eastAsia" w:ascii="仿宋" w:hAnsi="仿宋" w:eastAsia="仿宋" w:cs="宋体"/>
                <w:sz w:val="24"/>
              </w:rPr>
              <w:t xml:space="preserve">下雪天：上班前两个小时提前入岗，准备好人员工具，由于下雪天未来的及融化的积雪会随着学生的鞋子会一直带到楼内，所以上班后加强门口及平面保洁的清扫次数，由于学生在进入楼内后会抖落身上的积雪会带来二次污染上，保洁人员应不间断的进行清理。</w:t>
            </w:r>
            <w:r>
              <w:rPr>
                <w:rFonts w:ascii="仿宋" w:hAnsi="仿宋" w:eastAsia="仿宋"/>
                <w:sz w:val="24"/>
              </w:rPr>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rPr>
                <w:rFonts w:ascii="仿宋" w:hAnsi="仿宋" w:eastAsia="仿宋"/>
                <w:sz w:val="24"/>
              </w:rPr>
            </w:pPr>
            <w:r>
              <w:rPr>
                <w:rFonts w:hint="eastAsia" w:ascii="仿宋" w:hAnsi="仿宋" w:eastAsia="仿宋" w:cs="宋体"/>
                <w:sz w:val="24"/>
              </w:rPr>
              <w:t xml:space="preserve">（3）</w:t>
            </w:r>
            <w:r>
              <w:rPr>
                <w:rFonts w:hint="eastAsia" w:ascii="仿宋" w:hAnsi="仿宋" w:eastAsia="仿宋" w:cs="宋体"/>
                <w:sz w:val="24"/>
              </w:rPr>
              <w:t xml:space="preserve">化雪天：化雪天的气温会很低，地面结冰现象严重，上班前两个小时组织好人员，准备好工具，用水管将楼体门口地面上的积冰冲洗掉，及时用锯末棕推将水吸干，铺好防滑垫设立防滑提醒标志以免人员滑到，上班后加大门口及平面清扫次数及时清理人员带进来的碎冰，由于天冷地滑在门口清扫完做好醒目标志，防滑措施。</w:t>
            </w:r>
            <w:r>
              <w:rPr>
                <w:rFonts w:ascii="仿宋" w:hAnsi="仿宋" w:eastAsia="仿宋"/>
                <w:sz w:val="24"/>
              </w:rPr>
            </w:r>
            <w:r/>
          </w:p>
        </w:tc>
      </w:tr>
      <w:tr>
        <w:trPr>
          <w:cantSplit/>
        </w:trPr>
        <w:tc>
          <w:tcPr>
            <w:tcW w:w="786" w:type="dxa"/>
            <w:vAlign w:val="center"/>
            <w:vMerge w:val="restart"/>
            <w:textDirection w:val="lrTb"/>
            <w:noWrap w:val="false"/>
          </w:tcPr>
          <w:p>
            <w:pPr>
              <w:pStyle w:val="676"/>
              <w:ind w:left="7"/>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r>
            <w:r/>
          </w:p>
        </w:tc>
        <w:tc>
          <w:tcPr>
            <w:tcW w:w="1691" w:type="dxa"/>
            <w:vAlign w:val="center"/>
            <w:vMerge w:val="restart"/>
            <w:textDirection w:val="lrTb"/>
            <w:noWrap w:val="false"/>
          </w:tcPr>
          <w:p>
            <w:pPr>
              <w:pStyle w:val="676"/>
              <w:ind w:left="104"/>
              <w:jc w:val="center"/>
              <w:rPr>
                <w:rFonts w:ascii="仿宋" w:hAnsi="仿宋" w:eastAsia="仿宋"/>
                <w:sz w:val="24"/>
              </w:rPr>
            </w:pPr>
            <w:r>
              <w:rPr>
                <w:rFonts w:ascii="仿宋" w:hAnsi="仿宋" w:eastAsia="仿宋"/>
                <w:sz w:val="24"/>
              </w:rPr>
              <w:t xml:space="preserve">服务方案及工作制度</w:t>
            </w:r>
            <w:r/>
          </w:p>
        </w:tc>
        <w:tc>
          <w:tcPr>
            <w:tcW w:w="6237" w:type="dxa"/>
            <w:vAlign w:val="top"/>
            <w:textDirection w:val="lrTb"/>
            <w:noWrap w:val="false"/>
          </w:tcPr>
          <w:p>
            <w:pPr>
              <w:pStyle w:val="676"/>
              <w:jc w:val="left"/>
              <w:spacing w:before="3"/>
              <w:tabs>
                <w:tab w:val="left" w:pos="604" w:leader="none"/>
              </w:tabs>
              <w:rPr>
                <w:rFonts w:ascii="仿宋" w:hAnsi="仿宋" w:eastAsia="仿宋"/>
                <w:sz w:val="24"/>
              </w:rPr>
            </w:pPr>
            <w:r>
              <w:rPr>
                <w:rFonts w:ascii="仿宋" w:hAnsi="仿宋" w:eastAsia="仿宋"/>
                <w:sz w:val="24"/>
              </w:rPr>
              <w:t xml:space="preserve">（1）制定工作制度，主要包括：人员录用制度、档案管理制度、物业服务管理制度、公用设施设备相关管理制度等。</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jc w:val="left"/>
              <w:spacing w:before="58"/>
              <w:tabs>
                <w:tab w:val="left" w:pos="612" w:leader="none"/>
              </w:tabs>
              <w:rPr>
                <w:rFonts w:ascii="仿宋" w:hAnsi="仿宋" w:eastAsia="仿宋"/>
                <w:sz w:val="24"/>
              </w:rPr>
            </w:pPr>
            <w:r>
              <w:rPr>
                <w:rFonts w:ascii="仿宋" w:hAnsi="仿宋" w:eastAsia="仿宋"/>
                <w:sz w:val="24"/>
              </w:rPr>
              <w:t xml:space="preserve">（2）制定项目实施方案，主要包括：交接方案、人员培训方案、人员稳定性方案、保密方案等。</w:t>
            </w:r>
            <w:r/>
          </w:p>
        </w:tc>
      </w:tr>
      <w:tr>
        <w:trPr>
          <w:cantSplit/>
        </w:trPr>
        <w:tc>
          <w:tcPr>
            <w:tcW w:w="786"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69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237" w:type="dxa"/>
            <w:vAlign w:val="top"/>
            <w:textDirection w:val="lrTb"/>
            <w:noWrap w:val="false"/>
          </w:tcPr>
          <w:p>
            <w:pPr>
              <w:pStyle w:val="676"/>
              <w:ind w:right="-15"/>
              <w:jc w:val="left"/>
              <w:spacing w:before="3"/>
              <w:tabs>
                <w:tab w:val="left" w:pos="585" w:leader="none"/>
              </w:tabs>
              <w:rPr>
                <w:rFonts w:ascii="仿宋" w:hAnsi="仿宋" w:eastAsia="仿宋"/>
                <w:sz w:val="24"/>
              </w:rPr>
            </w:pPr>
            <w:r>
              <w:rPr>
                <w:rFonts w:ascii="仿宋" w:hAnsi="仿宋" w:eastAsia="仿宋"/>
                <w:sz w:val="24"/>
              </w:rPr>
              <w:t xml:space="preserve">（3）制定物业服务方案 </w:t>
            </w:r>
            <w:r/>
          </w:p>
        </w:tc>
      </w:tr>
      <w:tr>
        <w:trPr/>
        <w:tc>
          <w:tcPr>
            <w:tcW w:w="786" w:type="dxa"/>
            <w:vAlign w:val="center"/>
            <w:textDirection w:val="lrTb"/>
            <w:noWrap w:val="false"/>
          </w:tcPr>
          <w:p>
            <w:pPr>
              <w:pStyle w:val="676"/>
              <w:ind w:right="-68" w:firstLine="240"/>
              <w:rPr>
                <w:rFonts w:ascii="仿宋" w:hAnsi="仿宋" w:eastAsia="仿宋"/>
                <w:sz w:val="24"/>
              </w:rPr>
            </w:pPr>
            <w:r>
              <w:rPr>
                <w:rFonts w:hint="eastAsia" w:ascii="仿宋" w:hAnsi="仿宋" w:eastAsia="仿宋"/>
                <w:sz w:val="24"/>
              </w:rPr>
              <w:t xml:space="preserve">8</w:t>
            </w:r>
            <w:r>
              <w:rPr>
                <w:rFonts w:ascii="仿宋" w:hAnsi="仿宋" w:eastAsia="仿宋"/>
                <w:sz w:val="24"/>
              </w:rPr>
            </w:r>
            <w:r/>
          </w:p>
        </w:tc>
        <w:tc>
          <w:tcPr>
            <w:tcW w:w="1691" w:type="dxa"/>
            <w:vAlign w:val="center"/>
            <w:textDirection w:val="lrTb"/>
            <w:noWrap w:val="false"/>
          </w:tcPr>
          <w:p>
            <w:pPr>
              <w:pStyle w:val="676"/>
              <w:ind w:left="104"/>
              <w:jc w:val="center"/>
              <w:rPr>
                <w:rFonts w:ascii="仿宋" w:hAnsi="仿宋" w:eastAsia="仿宋"/>
                <w:sz w:val="24"/>
              </w:rPr>
            </w:pPr>
            <w:r>
              <w:rPr>
                <w:rFonts w:ascii="仿宋" w:hAnsi="仿宋" w:eastAsia="仿宋"/>
                <w:sz w:val="24"/>
              </w:rPr>
              <w:t xml:space="preserve">服务热线</w:t>
            </w:r>
            <w:r/>
          </w:p>
        </w:tc>
        <w:tc>
          <w:tcPr>
            <w:tcW w:w="6237" w:type="dxa"/>
            <w:vAlign w:val="top"/>
            <w:textDirection w:val="lrTb"/>
            <w:noWrap w:val="false"/>
          </w:tcPr>
          <w:p>
            <w:pPr>
              <w:pStyle w:val="676"/>
              <w:jc w:val="left"/>
              <w:spacing w:before="61"/>
              <w:tabs>
                <w:tab w:val="left" w:pos="612" w:leader="none"/>
              </w:tabs>
              <w:rPr>
                <w:rFonts w:ascii="仿宋" w:hAnsi="仿宋" w:eastAsia="仿宋"/>
                <w:sz w:val="24"/>
              </w:rPr>
            </w:pPr>
            <w:r>
              <w:rPr>
                <w:rFonts w:ascii="仿宋" w:hAnsi="仿宋" w:eastAsia="仿宋"/>
                <w:sz w:val="24"/>
              </w:rPr>
              <w:t xml:space="preserve">设置 24 小时服务热线。</w:t>
            </w:r>
            <w:r/>
          </w:p>
        </w:tc>
      </w:tr>
      <w:tr>
        <w:trPr/>
        <w:tc>
          <w:tcPr>
            <w:tcW w:w="786" w:type="dxa"/>
            <w:vAlign w:val="center"/>
            <w:textDirection w:val="lrTb"/>
            <w:noWrap w:val="false"/>
          </w:tcPr>
          <w:p>
            <w:pPr>
              <w:pStyle w:val="676"/>
              <w:ind w:right="-68" w:firstLine="240"/>
              <w:rPr>
                <w:rFonts w:ascii="仿宋" w:hAnsi="仿宋" w:eastAsia="仿宋"/>
                <w:sz w:val="24"/>
              </w:rPr>
            </w:pPr>
            <w:r>
              <w:rPr>
                <w:rFonts w:hint="eastAsia" w:ascii="仿宋" w:hAnsi="仿宋" w:eastAsia="仿宋"/>
                <w:sz w:val="24"/>
              </w:rPr>
              <w:t xml:space="preserve">9</w:t>
            </w:r>
            <w:r>
              <w:rPr>
                <w:rFonts w:ascii="仿宋" w:hAnsi="仿宋" w:eastAsia="仿宋"/>
                <w:sz w:val="24"/>
              </w:rPr>
            </w:r>
            <w:r/>
          </w:p>
        </w:tc>
        <w:tc>
          <w:tcPr>
            <w:tcW w:w="1691" w:type="dxa"/>
            <w:vAlign w:val="center"/>
            <w:textDirection w:val="lrTb"/>
            <w:noWrap w:val="false"/>
          </w:tcPr>
          <w:p>
            <w:pPr>
              <w:pStyle w:val="676"/>
              <w:ind w:left="104"/>
              <w:jc w:val="center"/>
              <w:rPr>
                <w:rFonts w:ascii="仿宋" w:hAnsi="仿宋" w:eastAsia="仿宋"/>
                <w:sz w:val="24"/>
              </w:rPr>
            </w:pPr>
            <w:r>
              <w:rPr>
                <w:rFonts w:hint="eastAsia" w:ascii="仿宋" w:hAnsi="仿宋" w:eastAsia="仿宋"/>
                <w:sz w:val="24"/>
              </w:rPr>
              <w:t xml:space="preserve">信息化服务</w:t>
            </w:r>
            <w:r>
              <w:rPr>
                <w:rFonts w:ascii="仿宋" w:hAnsi="仿宋" w:eastAsia="仿宋"/>
                <w:sz w:val="24"/>
              </w:rPr>
            </w:r>
            <w:r/>
          </w:p>
        </w:tc>
        <w:tc>
          <w:tcPr>
            <w:tcW w:w="6237" w:type="dxa"/>
            <w:vAlign w:val="top"/>
            <w:textDirection w:val="lrTb"/>
            <w:noWrap w:val="false"/>
          </w:tcPr>
          <w:p>
            <w:pPr>
              <w:pStyle w:val="676"/>
              <w:ind w:firstLine="360"/>
              <w:rPr>
                <w:rFonts w:ascii="仿宋" w:hAnsi="仿宋" w:eastAsia="仿宋"/>
                <w:sz w:val="24"/>
              </w:rPr>
            </w:pPr>
            <w:r>
              <w:rPr>
                <w:rFonts w:hint="eastAsia" w:ascii="仿宋" w:hAnsi="仿宋" w:eastAsia="仿宋" w:cs="仿宋"/>
                <w:sz w:val="24"/>
              </w:rPr>
              <w:t xml:space="preserve">要求中标人在物业管理工作中使用物业管理信息化系统软件进行管理服务，并制作信息化管理建设方案。</w:t>
            </w:r>
            <w:r>
              <w:rPr>
                <w:rFonts w:ascii="仿宋" w:hAnsi="仿宋" w:eastAsia="仿宋"/>
                <w:sz w:val="24"/>
              </w:rPr>
            </w:r>
            <w:r/>
          </w:p>
        </w:tc>
      </w:tr>
      <w:tr>
        <w:trPr>
          <w:cantSplit/>
          <w:trHeight w:val="90"/>
        </w:trPr>
        <w:tc>
          <w:tcPr>
            <w:tcW w:w="786"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r>
            <w:r/>
          </w:p>
        </w:tc>
        <w:tc>
          <w:tcPr>
            <w:tcW w:w="1691"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物业移交特别要求</w:t>
            </w:r>
            <w:r>
              <w:rPr>
                <w:rFonts w:ascii="仿宋" w:hAnsi="仿宋" w:eastAsia="仿宋"/>
                <w:sz w:val="24"/>
              </w:rPr>
            </w:r>
            <w:r/>
          </w:p>
        </w:tc>
        <w:tc>
          <w:tcPr>
            <w:tcW w:w="6237" w:type="dxa"/>
            <w:vAlign w:val="top"/>
            <w:textDirection w:val="lrTb"/>
            <w:noWrap w:val="false"/>
          </w:tcPr>
          <w:p>
            <w:pPr>
              <w:pStyle w:val="676"/>
              <w:tabs>
                <w:tab w:val="left" w:pos="0" w:leader="none"/>
                <w:tab w:val="left" w:pos="284" w:leader="none"/>
              </w:tabs>
              <w:rPr>
                <w:rFonts w:ascii="仿宋" w:hAnsi="仿宋" w:eastAsia="仿宋"/>
                <w:sz w:val="24"/>
              </w:rPr>
            </w:pPr>
            <w:r>
              <w:rPr>
                <w:rFonts w:hint="eastAsia" w:ascii="仿宋" w:hAnsi="仿宋" w:eastAsia="仿宋" w:cs="仿宋"/>
                <w:sz w:val="24"/>
              </w:rPr>
              <w:t xml:space="preserve">（1）</w:t>
            </w:r>
            <w:r>
              <w:rPr>
                <w:rFonts w:ascii="仿宋" w:hAnsi="仿宋" w:eastAsia="仿宋" w:cs="仿宋"/>
                <w:sz w:val="24"/>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rPr>
                <w:rFonts w:ascii="仿宋" w:hAnsi="仿宋" w:eastAsia="仿宋"/>
                <w:sz w:val="24"/>
              </w:rPr>
            </w:r>
            <w:r/>
          </w:p>
        </w:tc>
      </w:tr>
      <w:tr>
        <w:trPr>
          <w:cantSplit/>
        </w:trPr>
        <w:tc>
          <w:tcPr>
            <w:tcW w:w="786" w:type="dxa"/>
            <w:vAlign w:val="top"/>
            <w:vMerge w:val="continue"/>
            <w:textDirection w:val="lrTb"/>
            <w:noWrap w:val="false"/>
          </w:tcPr>
          <w:p>
            <w:pPr>
              <w:pStyle w:val="676"/>
              <w:rPr>
                <w:rFonts w:ascii="仿宋" w:hAnsi="仿宋" w:eastAsia="仿宋"/>
                <w:sz w:val="24"/>
              </w:rPr>
            </w:pPr>
            <w:r>
              <w:rPr>
                <w:rFonts w:ascii="仿宋" w:hAnsi="仿宋" w:eastAsia="仿宋"/>
                <w:sz w:val="24"/>
              </w:rPr>
            </w:r>
            <w:r/>
          </w:p>
        </w:tc>
        <w:tc>
          <w:tcPr>
            <w:tcW w:w="1691" w:type="dxa"/>
            <w:vAlign w:val="top"/>
            <w:vMerge w:val="continue"/>
            <w:textDirection w:val="lrTb"/>
            <w:noWrap w:val="false"/>
          </w:tcPr>
          <w:p>
            <w:pPr>
              <w:pStyle w:val="676"/>
              <w:rPr>
                <w:rFonts w:ascii="仿宋" w:hAnsi="仿宋" w:eastAsia="仿宋" w:cs="仿宋"/>
                <w:sz w:val="24"/>
              </w:rPr>
            </w:pPr>
            <w:r>
              <w:rPr>
                <w:rFonts w:ascii="仿宋" w:hAnsi="仿宋" w:eastAsia="仿宋" w:cs="仿宋"/>
                <w:sz w:val="24"/>
              </w:rPr>
            </w:r>
            <w:r/>
          </w:p>
        </w:tc>
        <w:tc>
          <w:tcPr>
            <w:tcW w:w="6237" w:type="dxa"/>
            <w:vAlign w:val="top"/>
            <w:textDirection w:val="lrTb"/>
            <w:noWrap w:val="false"/>
          </w:tcPr>
          <w:p>
            <w:pPr>
              <w:pStyle w:val="676"/>
              <w:tabs>
                <w:tab w:val="left" w:pos="0" w:leader="none"/>
                <w:tab w:val="left" w:pos="284" w:leader="none"/>
              </w:tabs>
              <w:rPr>
                <w:rFonts w:ascii="仿宋" w:hAnsi="仿宋" w:eastAsia="仿宋"/>
                <w:sz w:val="24"/>
              </w:rPr>
            </w:pPr>
            <w:r>
              <w:rPr>
                <w:rFonts w:hint="eastAsia" w:ascii="仿宋" w:hAnsi="仿宋" w:eastAsia="仿宋" w:cs="仿宋"/>
                <w:sz w:val="24"/>
              </w:rPr>
              <w:t xml:space="preserve">（2）</w:t>
            </w:r>
            <w:r>
              <w:rPr>
                <w:rFonts w:ascii="仿宋" w:hAnsi="仿宋" w:eastAsia="仿宋" w:cs="仿宋"/>
                <w:sz w:val="24"/>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rPr>
                <w:rFonts w:ascii="仿宋" w:hAnsi="仿宋" w:eastAsia="仿宋"/>
                <w:sz w:val="24"/>
              </w:rPr>
            </w:r>
            <w:r/>
          </w:p>
        </w:tc>
      </w:tr>
    </w:tbl>
    <w:p>
      <w:pPr>
        <w:pStyle w:val="676"/>
        <w:ind w:firstLine="600"/>
        <w:rPr>
          <w:rFonts w:hint="eastAsia" w:ascii="仿宋" w:hAnsi="仿宋" w:eastAsia="仿宋"/>
          <w:sz w:val="24"/>
        </w:rPr>
      </w:pPr>
      <w:r/>
      <w:bookmarkStart w:id="141" w:name="OLE_LINK152"/>
      <w:r/>
      <w:bookmarkStart w:id="142" w:name="OLE_LINK153"/>
      <w:r/>
      <w:bookmarkStart w:id="143" w:name="OLE_LINK385"/>
      <w:r/>
      <w:bookmarkStart w:id="144" w:name="OLE_LINK386"/>
      <w:r>
        <w:rPr>
          <w:rFonts w:hint="eastAsia" w:ascii="仿宋" w:hAnsi="仿宋" w:eastAsia="仿宋"/>
          <w:sz w:val="24"/>
        </w:rPr>
        <w:t xml:space="preserve">2.</w:t>
      </w:r>
      <w:bookmarkEnd w:id="141"/>
      <w:r/>
      <w:bookmarkEnd w:id="142"/>
      <w:r/>
      <w:bookmarkStart w:id="145" w:name="OLE_LINK383"/>
      <w:r/>
      <w:bookmarkStart w:id="146" w:name="OLE_LINK384"/>
      <w:r>
        <w:rPr>
          <w:rFonts w:hint="eastAsia" w:ascii="仿宋" w:hAnsi="仿宋" w:eastAsia="仿宋"/>
          <w:sz w:val="24"/>
        </w:rPr>
        <w:t xml:space="preserve">公共设施节水、节电、节能管理服务</w:t>
      </w:r>
      <w:bookmarkEnd w:id="143"/>
      <w:r/>
      <w:bookmarkEnd w:id="144"/>
      <w:r>
        <w:rPr>
          <w:rFonts w:hint="eastAsia" w:ascii="仿宋" w:hAnsi="仿宋" w:eastAsia="仿宋"/>
          <w:sz w:val="24"/>
        </w:rPr>
      </w:r>
      <w:r/>
    </w:p>
    <w:tbl>
      <w:tblPr>
        <w:tblW w:w="875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275"/>
        <w:gridCol w:w="6379"/>
      </w:tblGrid>
      <w:tr>
        <w:trPr/>
        <w:tc>
          <w:tcPr>
            <w:tcW w:w="1101" w:type="dxa"/>
            <w:vAlign w:val="top"/>
            <w:textDirection w:val="lrTb"/>
            <w:noWrap w:val="false"/>
          </w:tcPr>
          <w:p>
            <w:pPr>
              <w:pStyle w:val="676"/>
              <w:jc w:val="center"/>
              <w:rPr>
                <w:rFonts w:ascii="仿宋" w:hAnsi="仿宋" w:eastAsia="仿宋"/>
                <w:b/>
                <w:sz w:val="24"/>
              </w:rPr>
            </w:pPr>
            <w:r/>
            <w:bookmarkEnd w:id="145"/>
            <w:r/>
            <w:bookmarkEnd w:id="146"/>
            <w:r>
              <w:rPr>
                <w:rFonts w:hint="eastAsia" w:ascii="仿宋" w:hAnsi="仿宋" w:eastAsia="仿宋"/>
                <w:b/>
                <w:sz w:val="24"/>
              </w:rPr>
              <w:t xml:space="preserve">序号</w:t>
            </w:r>
            <w:r>
              <w:rPr>
                <w:rFonts w:ascii="仿宋" w:hAnsi="仿宋" w:eastAsia="仿宋"/>
                <w:b/>
                <w:sz w:val="24"/>
              </w:rPr>
            </w:r>
            <w:r/>
          </w:p>
        </w:tc>
        <w:tc>
          <w:tcPr>
            <w:tcW w:w="1275" w:type="dxa"/>
            <w:vAlign w:val="top"/>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W w:w="6379" w:type="dxa"/>
            <w:vAlign w:val="top"/>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服务标准</w:t>
            </w:r>
            <w:r>
              <w:rPr>
                <w:rFonts w:ascii="仿宋" w:hAnsi="仿宋" w:eastAsia="仿宋"/>
                <w:b/>
                <w:sz w:val="24"/>
              </w:rPr>
            </w:r>
            <w:r/>
          </w:p>
        </w:tc>
      </w:tr>
      <w:tr>
        <w:trPr>
          <w:cantSplit/>
        </w:trPr>
        <w:tc>
          <w:tcPr>
            <w:tcW w:w="1101" w:type="dxa"/>
            <w:vAlign w:val="center"/>
            <w:vMerge w:val="restart"/>
            <w:textDirection w:val="lrTb"/>
            <w:noWrap w:val="false"/>
          </w:tcPr>
          <w:p>
            <w:pPr>
              <w:pStyle w:val="676"/>
              <w:ind w:left="10"/>
              <w:jc w:val="center"/>
              <w:rPr>
                <w:rFonts w:ascii="仿宋" w:hAnsi="仿宋" w:eastAsia="仿宋"/>
                <w:sz w:val="24"/>
              </w:rPr>
            </w:pPr>
            <w:r>
              <w:rPr>
                <w:rFonts w:ascii="仿宋" w:hAnsi="仿宋" w:eastAsia="仿宋"/>
                <w:sz w:val="24"/>
              </w:rPr>
              <w:t xml:space="preserve">1</w:t>
            </w:r>
            <w:r/>
          </w:p>
        </w:tc>
        <w:tc>
          <w:tcPr>
            <w:tcW w:w="1275" w:type="dxa"/>
            <w:vAlign w:val="center"/>
            <w:vMerge w:val="restart"/>
            <w:textDirection w:val="lrTb"/>
            <w:noWrap w:val="false"/>
          </w:tcPr>
          <w:p>
            <w:pPr>
              <w:pStyle w:val="676"/>
              <w:jc w:val="center"/>
              <w:rPr>
                <w:rFonts w:ascii="仿宋" w:hAnsi="仿宋" w:eastAsia="仿宋"/>
                <w:sz w:val="24"/>
              </w:rPr>
            </w:pPr>
            <w:r>
              <w:rPr>
                <w:rFonts w:ascii="仿宋" w:hAnsi="仿宋" w:eastAsia="仿宋"/>
                <w:sz w:val="24"/>
              </w:rPr>
              <w:t xml:space="preserve">基本要求</w:t>
            </w:r>
            <w:r/>
          </w:p>
        </w:tc>
        <w:tc>
          <w:tcPr>
            <w:tcW w:w="6379" w:type="dxa"/>
            <w:vAlign w:val="top"/>
            <w:textDirection w:val="lrTb"/>
            <w:noWrap w:val="false"/>
          </w:tcPr>
          <w:p>
            <w:pPr>
              <w:pStyle w:val="676"/>
              <w:jc w:val="left"/>
              <w:spacing w:before="61"/>
              <w:tabs>
                <w:tab w:val="left" w:pos="609" w:leader="none"/>
              </w:tabs>
              <w:rPr>
                <w:rFonts w:ascii="仿宋" w:hAnsi="仿宋" w:eastAsia="仿宋"/>
                <w:sz w:val="24"/>
              </w:rPr>
            </w:pPr>
            <w:r>
              <w:rPr>
                <w:rFonts w:ascii="仿宋" w:hAnsi="仿宋" w:eastAsia="仿宋"/>
                <w:sz w:val="24"/>
              </w:rPr>
              <w:t xml:space="preserve">（1）重大节假日及恶劣天气前后，组织系统巡检 1 次。</w:t>
            </w:r>
            <w:r/>
          </w:p>
        </w:tc>
      </w:tr>
      <w:tr>
        <w:trPr>
          <w:cantSplit/>
        </w:trPr>
        <w:tc>
          <w:tcPr>
            <w:tcW w:w="1101"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1275" w:type="dxa"/>
            <w:vAlign w:val="center"/>
            <w:vMerge w:val="continue"/>
            <w:textDirection w:val="lrTb"/>
            <w:noWrap w:val="false"/>
          </w:tcPr>
          <w:p>
            <w:pPr>
              <w:pStyle w:val="676"/>
              <w:jc w:val="center"/>
              <w:rPr>
                <w:rFonts w:ascii="仿宋" w:hAnsi="仿宋" w:eastAsia="仿宋"/>
                <w:sz w:val="24"/>
              </w:rPr>
            </w:pPr>
            <w:r>
              <w:rPr>
                <w:rFonts w:ascii="仿宋" w:hAnsi="仿宋" w:eastAsia="仿宋"/>
                <w:sz w:val="24"/>
              </w:rPr>
            </w:r>
            <w:r/>
          </w:p>
        </w:tc>
        <w:tc>
          <w:tcPr>
            <w:tcW w:w="6379" w:type="dxa"/>
            <w:vAlign w:val="top"/>
            <w:textDirection w:val="lrTb"/>
            <w:noWrap w:val="false"/>
          </w:tcPr>
          <w:p>
            <w:pPr>
              <w:pStyle w:val="676"/>
              <w:jc w:val="left"/>
              <w:spacing w:before="3"/>
              <w:tabs>
                <w:tab w:val="left" w:pos="604" w:leader="none"/>
              </w:tabs>
              <w:rPr>
                <w:rFonts w:ascii="仿宋" w:hAnsi="仿宋" w:eastAsia="仿宋"/>
                <w:sz w:val="24"/>
              </w:rPr>
            </w:pPr>
            <w:r>
              <w:rPr>
                <w:rFonts w:ascii="仿宋" w:hAnsi="仿宋" w:eastAsia="仿宋"/>
                <w:sz w:val="24"/>
              </w:rPr>
              <w:t xml:space="preserve">（2）具备设施设备安全、稳定运行的环境和场所（含有限空间），温湿度、照度、粉尘和烟雾浓度等符合相关安全规范。</w:t>
            </w:r>
            <w:r/>
          </w:p>
        </w:tc>
      </w:tr>
      <w:tr>
        <w:trPr>
          <w:cantSplit/>
        </w:trPr>
        <w:tc>
          <w:tcPr>
            <w:tcW w:w="1101"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1275" w:type="dxa"/>
            <w:vAlign w:val="center"/>
            <w:vMerge w:val="restart"/>
            <w:textDirection w:val="lrTb"/>
            <w:noWrap w:val="false"/>
          </w:tcPr>
          <w:p>
            <w:pPr>
              <w:pStyle w:val="676"/>
              <w:jc w:val="center"/>
              <w:rPr>
                <w:rFonts w:ascii="仿宋" w:hAnsi="仿宋" w:eastAsia="仿宋"/>
                <w:sz w:val="24"/>
              </w:rPr>
            </w:pPr>
            <w:r>
              <w:rPr>
                <w:rFonts w:hint="eastAsia" w:ascii="仿宋" w:hAnsi="仿宋" w:eastAsia="仿宋"/>
                <w:sz w:val="24"/>
              </w:rPr>
              <w:t xml:space="preserve">公共设施节水、节电、节能管理</w:t>
            </w:r>
            <w:r>
              <w:rPr>
                <w:rFonts w:ascii="仿宋" w:hAnsi="仿宋" w:eastAsia="仿宋"/>
                <w:sz w:val="24"/>
              </w:rPr>
            </w:r>
            <w:r/>
          </w:p>
        </w:tc>
        <w:tc>
          <w:tcPr>
            <w:tcW w:w="6379" w:type="dxa"/>
            <w:vAlign w:val="top"/>
            <w:textDirection w:val="lrTb"/>
            <w:noWrap w:val="false"/>
          </w:tcPr>
          <w:p>
            <w:pPr>
              <w:pStyle w:val="676"/>
              <w:jc w:val="left"/>
              <w:spacing w:after="100"/>
              <w:widowControl/>
              <w:rPr>
                <w:rFonts w:ascii="仿宋" w:hAnsi="仿宋" w:eastAsia="仿宋"/>
                <w:sz w:val="24"/>
                <w:szCs w:val="22"/>
              </w:rPr>
            </w:pPr>
            <w:r>
              <w:rPr>
                <w:rFonts w:hint="eastAsia" w:ascii="仿宋" w:hAnsi="仿宋" w:eastAsia="仿宋"/>
                <w:sz w:val="24"/>
              </w:rPr>
              <w:t xml:space="preserve">（1）定期巡查及时统计损坏的设备设施并报给采购人，消耗品及时供应保证物业正常运行。</w:t>
            </w:r>
            <w:r>
              <w:rPr>
                <w:rFonts w:ascii="仿宋" w:hAnsi="仿宋" w:eastAsia="仿宋"/>
                <w:sz w:val="24"/>
                <w:szCs w:val="22"/>
              </w:rPr>
            </w:r>
            <w:r/>
          </w:p>
        </w:tc>
      </w:tr>
      <w:tr>
        <w:trPr>
          <w:cantSplit/>
          <w:trHeight w:val="597"/>
        </w:trPr>
        <w:tc>
          <w:tcPr>
            <w:tcW w:w="1101" w:type="dxa"/>
            <w:vAlign w:val="top"/>
            <w:vMerge w:val="continue"/>
            <w:textDirection w:val="lrTb"/>
            <w:noWrap w:val="false"/>
          </w:tcPr>
          <w:p>
            <w:pPr>
              <w:pStyle w:val="676"/>
              <w:rPr>
                <w:rFonts w:ascii="仿宋" w:hAnsi="仿宋" w:eastAsia="仿宋"/>
                <w:color w:val="ff0000"/>
                <w:sz w:val="24"/>
              </w:rPr>
            </w:pPr>
            <w:r>
              <w:rPr>
                <w:rFonts w:ascii="仿宋" w:hAnsi="仿宋" w:eastAsia="仿宋"/>
                <w:color w:val="ff0000"/>
                <w:sz w:val="24"/>
              </w:rPr>
            </w:r>
            <w:r/>
          </w:p>
        </w:tc>
        <w:tc>
          <w:tcPr>
            <w:tcW w:w="1275" w:type="dxa"/>
            <w:vAlign w:val="top"/>
            <w:vMerge w:val="continue"/>
            <w:textDirection w:val="lrTb"/>
            <w:noWrap w:val="false"/>
          </w:tcPr>
          <w:p>
            <w:pPr>
              <w:pStyle w:val="676"/>
              <w:rPr>
                <w:rFonts w:ascii="仿宋" w:hAnsi="仿宋" w:eastAsia="仿宋"/>
                <w:sz w:val="24"/>
              </w:rPr>
            </w:pPr>
            <w:r>
              <w:rPr>
                <w:rFonts w:ascii="仿宋" w:hAnsi="仿宋" w:eastAsia="仿宋"/>
                <w:sz w:val="24"/>
              </w:rPr>
            </w:r>
            <w:r/>
          </w:p>
        </w:tc>
        <w:tc>
          <w:tcPr>
            <w:tcW w:w="6379" w:type="dxa"/>
            <w:vAlign w:val="top"/>
            <w:textDirection w:val="lrTb"/>
            <w:noWrap w:val="false"/>
          </w:tcPr>
          <w:p>
            <w:pPr>
              <w:pStyle w:val="676"/>
              <w:rPr>
                <w:rFonts w:ascii="仿宋" w:hAnsi="仿宋" w:eastAsia="仿宋"/>
                <w:color w:val="ff0000"/>
                <w:sz w:val="24"/>
              </w:rPr>
            </w:pPr>
            <w:r>
              <w:rPr>
                <w:rFonts w:hint="eastAsia" w:ascii="仿宋" w:hAnsi="仿宋" w:eastAsia="仿宋"/>
                <w:sz w:val="24"/>
              </w:rPr>
              <w:t xml:space="preserve">（2）巡查卫生间，发现跑、冒、滴、漏水情况迅速处理或报告。</w:t>
            </w:r>
            <w:r>
              <w:rPr>
                <w:rFonts w:ascii="仿宋" w:hAnsi="仿宋" w:eastAsia="仿宋"/>
                <w:color w:val="ff0000"/>
                <w:sz w:val="24"/>
              </w:rPr>
            </w:r>
            <w:r/>
          </w:p>
        </w:tc>
      </w:tr>
      <w:tr>
        <w:trPr>
          <w:cantSplit/>
        </w:trPr>
        <w:tc>
          <w:tcPr>
            <w:tcW w:w="1101" w:type="dxa"/>
            <w:vAlign w:val="top"/>
            <w:vMerge w:val="continue"/>
            <w:textDirection w:val="lrTb"/>
            <w:noWrap w:val="false"/>
          </w:tcPr>
          <w:p>
            <w:pPr>
              <w:pStyle w:val="676"/>
              <w:rPr>
                <w:rFonts w:ascii="仿宋" w:hAnsi="仿宋" w:eastAsia="仿宋"/>
                <w:color w:val="ff0000"/>
                <w:sz w:val="24"/>
              </w:rPr>
            </w:pPr>
            <w:r>
              <w:rPr>
                <w:rFonts w:ascii="仿宋" w:hAnsi="仿宋" w:eastAsia="仿宋"/>
                <w:color w:val="ff0000"/>
                <w:sz w:val="24"/>
              </w:rPr>
            </w:r>
            <w:r/>
          </w:p>
        </w:tc>
        <w:tc>
          <w:tcPr>
            <w:tcW w:w="1275" w:type="dxa"/>
            <w:vAlign w:val="top"/>
            <w:vMerge w:val="continue"/>
            <w:textDirection w:val="lrTb"/>
            <w:noWrap w:val="false"/>
          </w:tcPr>
          <w:p>
            <w:pPr>
              <w:pStyle w:val="676"/>
              <w:rPr>
                <w:rFonts w:ascii="仿宋" w:hAnsi="仿宋" w:eastAsia="仿宋"/>
                <w:sz w:val="24"/>
              </w:rPr>
            </w:pPr>
            <w:r>
              <w:rPr>
                <w:rFonts w:ascii="仿宋" w:hAnsi="仿宋" w:eastAsia="仿宋"/>
                <w:sz w:val="24"/>
              </w:rPr>
            </w:r>
            <w:r/>
          </w:p>
        </w:tc>
        <w:tc>
          <w:tcPr>
            <w:tcW w:w="6379" w:type="dxa"/>
            <w:vAlign w:val="top"/>
            <w:textDirection w:val="lrTb"/>
            <w:noWrap w:val="false"/>
          </w:tcPr>
          <w:p>
            <w:pPr>
              <w:pStyle w:val="676"/>
              <w:rPr>
                <w:rFonts w:ascii="仿宋" w:hAnsi="仿宋" w:eastAsia="仿宋"/>
                <w:color w:val="ff0000"/>
                <w:sz w:val="24"/>
              </w:rPr>
            </w:pPr>
            <w:r>
              <w:rPr>
                <w:rFonts w:hint="eastAsia" w:ascii="仿宋" w:hAnsi="仿宋" w:eastAsia="仿宋"/>
                <w:sz w:val="24"/>
              </w:rPr>
              <w:t xml:space="preserve">（3）发现用水冲洗汽车、坐垫等情况要及时劝阻并报告。</w:t>
            </w:r>
            <w:r>
              <w:rPr>
                <w:rFonts w:ascii="仿宋" w:hAnsi="仿宋" w:eastAsia="仿宋"/>
                <w:color w:val="ff0000"/>
                <w:sz w:val="24"/>
              </w:rPr>
            </w:r>
            <w:r/>
          </w:p>
        </w:tc>
      </w:tr>
      <w:tr>
        <w:trPr>
          <w:cantSplit/>
        </w:trPr>
        <w:tc>
          <w:tcPr>
            <w:tcW w:w="1101" w:type="dxa"/>
            <w:vAlign w:val="top"/>
            <w:vMerge w:val="continue"/>
            <w:textDirection w:val="lrTb"/>
            <w:noWrap w:val="false"/>
          </w:tcPr>
          <w:p>
            <w:pPr>
              <w:pStyle w:val="676"/>
              <w:rPr>
                <w:rFonts w:ascii="仿宋" w:hAnsi="仿宋" w:eastAsia="仿宋"/>
                <w:color w:val="ff0000"/>
                <w:sz w:val="24"/>
              </w:rPr>
            </w:pPr>
            <w:r>
              <w:rPr>
                <w:rFonts w:ascii="仿宋" w:hAnsi="仿宋" w:eastAsia="仿宋"/>
                <w:color w:val="ff0000"/>
                <w:sz w:val="24"/>
              </w:rPr>
            </w:r>
            <w:r/>
          </w:p>
        </w:tc>
        <w:tc>
          <w:tcPr>
            <w:tcW w:w="1275" w:type="dxa"/>
            <w:vAlign w:val="top"/>
            <w:vMerge w:val="continue"/>
            <w:textDirection w:val="lrTb"/>
            <w:noWrap w:val="false"/>
          </w:tcPr>
          <w:p>
            <w:pPr>
              <w:pStyle w:val="676"/>
              <w:rPr>
                <w:rFonts w:ascii="仿宋" w:hAnsi="仿宋" w:eastAsia="仿宋"/>
                <w:sz w:val="24"/>
              </w:rPr>
            </w:pPr>
            <w:r>
              <w:rPr>
                <w:rFonts w:ascii="仿宋" w:hAnsi="仿宋" w:eastAsia="仿宋"/>
                <w:sz w:val="24"/>
              </w:rPr>
            </w:r>
            <w:r/>
          </w:p>
        </w:tc>
        <w:tc>
          <w:tcPr>
            <w:tcW w:w="6379" w:type="dxa"/>
            <w:vAlign w:val="top"/>
            <w:textDirection w:val="lrTb"/>
            <w:noWrap w:val="false"/>
          </w:tcPr>
          <w:p>
            <w:pPr>
              <w:pStyle w:val="676"/>
              <w:rPr>
                <w:rFonts w:ascii="仿宋" w:hAnsi="仿宋" w:eastAsia="仿宋"/>
                <w:color w:val="ff0000"/>
                <w:sz w:val="24"/>
              </w:rPr>
            </w:pPr>
            <w:r>
              <w:rPr>
                <w:rFonts w:hint="eastAsia" w:ascii="仿宋" w:hAnsi="仿宋" w:eastAsia="仿宋"/>
                <w:sz w:val="24"/>
              </w:rPr>
              <w:t xml:space="preserve">（4）发现房间无人或开门窗时开空调的情况及时提醒。</w:t>
            </w:r>
            <w:r>
              <w:rPr>
                <w:rFonts w:ascii="仿宋" w:hAnsi="仿宋" w:eastAsia="仿宋"/>
                <w:color w:val="ff0000"/>
                <w:sz w:val="24"/>
              </w:rPr>
            </w:r>
            <w:r/>
          </w:p>
        </w:tc>
      </w:tr>
      <w:tr>
        <w:trPr>
          <w:cantSplit/>
        </w:trPr>
        <w:tc>
          <w:tcPr>
            <w:tcW w:w="1101" w:type="dxa"/>
            <w:vAlign w:val="top"/>
            <w:vMerge w:val="continue"/>
            <w:textDirection w:val="lrTb"/>
            <w:noWrap w:val="false"/>
          </w:tcPr>
          <w:p>
            <w:pPr>
              <w:pStyle w:val="676"/>
              <w:rPr>
                <w:rFonts w:ascii="仿宋" w:hAnsi="仿宋" w:eastAsia="仿宋"/>
                <w:sz w:val="24"/>
              </w:rPr>
            </w:pPr>
            <w:r>
              <w:rPr>
                <w:rFonts w:ascii="仿宋" w:hAnsi="仿宋" w:eastAsia="仿宋"/>
                <w:sz w:val="24"/>
              </w:rPr>
            </w:r>
            <w:r/>
          </w:p>
        </w:tc>
        <w:tc>
          <w:tcPr>
            <w:tcW w:w="1275" w:type="dxa"/>
            <w:vAlign w:val="top"/>
            <w:vMerge w:val="continue"/>
            <w:textDirection w:val="lrTb"/>
            <w:noWrap w:val="false"/>
          </w:tcPr>
          <w:p>
            <w:pPr>
              <w:pStyle w:val="676"/>
              <w:rPr>
                <w:rFonts w:ascii="仿宋" w:hAnsi="仿宋" w:eastAsia="仿宋"/>
                <w:sz w:val="24"/>
              </w:rPr>
            </w:pPr>
            <w:r>
              <w:rPr>
                <w:rFonts w:ascii="仿宋" w:hAnsi="仿宋" w:eastAsia="仿宋"/>
                <w:sz w:val="24"/>
              </w:rPr>
            </w:r>
            <w:r/>
          </w:p>
        </w:tc>
        <w:tc>
          <w:tcPr>
            <w:tcW w:w="6379" w:type="dxa"/>
            <w:vAlign w:val="top"/>
            <w:textDirection w:val="lrTb"/>
            <w:noWrap w:val="false"/>
          </w:tcPr>
          <w:p>
            <w:pPr>
              <w:pStyle w:val="676"/>
              <w:rPr>
                <w:rFonts w:ascii="仿宋" w:hAnsi="仿宋" w:eastAsia="仿宋"/>
                <w:sz w:val="24"/>
              </w:rPr>
            </w:pPr>
            <w:r>
              <w:rPr>
                <w:rFonts w:hint="eastAsia" w:ascii="仿宋" w:hAnsi="仿宋" w:eastAsia="仿宋"/>
                <w:sz w:val="24"/>
              </w:rPr>
              <w:t xml:space="preserve">（5）发现长明灯的情况要及时采取相应措施。</w:t>
            </w:r>
            <w:r>
              <w:rPr>
                <w:rFonts w:ascii="仿宋" w:hAnsi="仿宋" w:eastAsia="仿宋"/>
                <w:sz w:val="24"/>
              </w:rPr>
            </w:r>
            <w:r/>
          </w:p>
        </w:tc>
      </w:tr>
    </w:tbl>
    <w:p>
      <w:pPr>
        <w:pStyle w:val="676"/>
        <w:ind w:firstLine="600"/>
        <w:rPr>
          <w:rFonts w:hint="eastAsia" w:ascii="仿宋" w:hAnsi="仿宋" w:eastAsia="仿宋"/>
          <w:sz w:val="24"/>
        </w:rPr>
      </w:pPr>
      <w:r/>
      <w:bookmarkStart w:id="147" w:name="OLE_LINK159"/>
      <w:r/>
      <w:bookmarkStart w:id="148" w:name="OLE_LINK160"/>
      <w:r>
        <w:rPr>
          <w:rFonts w:hint="eastAsia" w:ascii="仿宋" w:hAnsi="仿宋" w:eastAsia="仿宋"/>
          <w:sz w:val="24"/>
        </w:rPr>
        <w:t xml:space="preserve">3.</w:t>
      </w:r>
      <w:bookmarkEnd w:id="147"/>
      <w:r/>
      <w:bookmarkEnd w:id="148"/>
      <w:r/>
      <w:bookmarkStart w:id="149" w:name="OLE_LINK387"/>
      <w:r/>
      <w:bookmarkStart w:id="150" w:name="OLE_LINK388"/>
      <w:r>
        <w:rPr>
          <w:rFonts w:hint="eastAsia" w:ascii="仿宋" w:hAnsi="仿宋" w:eastAsia="仿宋"/>
          <w:sz w:val="24"/>
        </w:rPr>
        <w:t xml:space="preserve">保洁服务</w:t>
      </w:r>
      <w:bookmarkEnd w:id="149"/>
      <w:r/>
      <w:bookmarkEnd w:id="150"/>
      <w:r>
        <w:rPr>
          <w:rFonts w:hint="eastAsia" w:ascii="仿宋" w:hAnsi="仿宋" w:eastAsia="仿宋"/>
          <w:sz w:val="24"/>
        </w:rPr>
      </w:r>
      <w:r/>
    </w:p>
    <w:tbl>
      <w:tblPr>
        <w:tblW w:w="904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33"/>
        <w:gridCol w:w="1605"/>
        <w:gridCol w:w="5694"/>
      </w:tblGrid>
      <w:tr>
        <w:trPr>
          <w:trHeight w:val="339"/>
        </w:trPr>
        <w:tc>
          <w:tcPr>
            <w:tcW w:w="617" w:type="dxa"/>
            <w:vAlign w:val="center"/>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序号</w:t>
            </w:r>
            <w:r>
              <w:rPr>
                <w:rFonts w:ascii="仿宋" w:hAnsi="仿宋" w:eastAsia="仿宋"/>
                <w:b/>
                <w:sz w:val="24"/>
              </w:rPr>
            </w:r>
            <w:r/>
          </w:p>
        </w:tc>
        <w:tc>
          <w:tcPr>
            <w:gridSpan w:val="2"/>
            <w:tcW w:w="2738" w:type="dxa"/>
            <w:vAlign w:val="top"/>
            <w:textDirection w:val="lrTb"/>
            <w:noWrap w:val="false"/>
          </w:tcPr>
          <w:p>
            <w:pPr>
              <w:pStyle w:val="676"/>
              <w:ind w:right="-64"/>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W w:w="5694" w:type="dxa"/>
            <w:vAlign w:val="center"/>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服务标准</w:t>
            </w:r>
            <w:r>
              <w:rPr>
                <w:rFonts w:ascii="仿宋" w:hAnsi="仿宋" w:eastAsia="仿宋"/>
                <w:b/>
                <w:sz w:val="24"/>
              </w:rPr>
            </w:r>
            <w:r/>
          </w:p>
        </w:tc>
      </w:tr>
      <w:tr>
        <w:trPr>
          <w:cantSplit/>
          <w:trHeight w:val="334"/>
        </w:trPr>
        <w:tc>
          <w:tcPr>
            <w:tcW w:w="617" w:type="dxa"/>
            <w:vAlign w:val="center"/>
            <w:vMerge w:val="restart"/>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gridSpan w:val="2"/>
            <w:tcW w:w="2738" w:type="dxa"/>
            <w:vAlign w:val="center"/>
            <w:vMerge w:val="restart"/>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基本要求</w:t>
            </w:r>
            <w:r>
              <w:rPr>
                <w:rFonts w:ascii="仿宋" w:hAnsi="仿宋" w:eastAsia="仿宋" w:cs="宋体"/>
                <w:sz w:val="24"/>
              </w:rPr>
            </w:r>
            <w:r/>
          </w:p>
        </w:tc>
        <w:tc>
          <w:tcPr>
            <w:tcW w:w="5694" w:type="dxa"/>
            <w:vAlign w:val="center"/>
            <w:textDirection w:val="lrTb"/>
            <w:noWrap w:val="false"/>
          </w:tcPr>
          <w:p>
            <w:pPr>
              <w:pStyle w:val="676"/>
              <w:spacing w:before="61"/>
              <w:tabs>
                <w:tab w:val="left" w:pos="609" w:leader="none"/>
              </w:tabs>
              <w:rPr>
                <w:rFonts w:ascii="仿宋" w:hAnsi="仿宋" w:eastAsia="仿宋"/>
                <w:sz w:val="24"/>
              </w:rPr>
            </w:pPr>
            <w:r>
              <w:rPr>
                <w:rFonts w:ascii="仿宋" w:hAnsi="仿宋" w:eastAsia="仿宋"/>
                <w:sz w:val="24"/>
              </w:rPr>
              <w:t xml:space="preserve">（1）建立保洁服务的工作制度及工作计划，并按照执行。</w:t>
            </w:r>
            <w:r/>
          </w:p>
        </w:tc>
      </w:tr>
      <w:tr>
        <w:trPr>
          <w:cantSplit/>
          <w:trHeight w:val="334"/>
        </w:trPr>
        <w:tc>
          <w:tcPr>
            <w:tcW w:w="617" w:type="dxa"/>
            <w:vAlign w:val="center"/>
            <w:vMerge w:val="continue"/>
            <w:textDirection w:val="lrTb"/>
            <w:noWrap w:val="false"/>
          </w:tcPr>
          <w:p>
            <w:pPr>
              <w:pStyle w:val="676"/>
              <w:ind w:right="-107" w:firstLine="482"/>
              <w:jc w:val="center"/>
              <w:rPr>
                <w:rFonts w:ascii="仿宋" w:hAnsi="仿宋" w:eastAsia="仿宋"/>
                <w:sz w:val="24"/>
              </w:rPr>
            </w:pPr>
            <w:r>
              <w:rPr>
                <w:rFonts w:ascii="仿宋" w:hAnsi="仿宋" w:eastAsia="仿宋"/>
                <w:sz w:val="24"/>
              </w:rPr>
            </w:r>
            <w:r/>
          </w:p>
        </w:tc>
        <w:tc>
          <w:tcPr>
            <w:gridSpan w:val="2"/>
            <w:tcW w:w="2738" w:type="dxa"/>
            <w:vAlign w:val="top"/>
            <w:vMerge w:val="continue"/>
            <w:textDirection w:val="lrTb"/>
            <w:noWrap w:val="false"/>
          </w:tcPr>
          <w:p>
            <w:pPr>
              <w:pStyle w:val="676"/>
              <w:ind w:right="-107" w:firstLine="482"/>
              <w:rPr>
                <w:rFonts w:ascii="仿宋" w:hAnsi="仿宋" w:eastAsia="仿宋"/>
                <w:sz w:val="24"/>
              </w:rPr>
            </w:pPr>
            <w:r>
              <w:rPr>
                <w:rFonts w:ascii="仿宋" w:hAnsi="仿宋" w:eastAsia="仿宋"/>
                <w:sz w:val="24"/>
              </w:rPr>
            </w:r>
            <w:r/>
          </w:p>
        </w:tc>
        <w:tc>
          <w:tcPr>
            <w:tcW w:w="5694" w:type="dxa"/>
            <w:vAlign w:val="center"/>
            <w:textDirection w:val="lrTb"/>
            <w:noWrap w:val="false"/>
          </w:tcPr>
          <w:p>
            <w:pPr>
              <w:pStyle w:val="676"/>
              <w:spacing w:before="61"/>
              <w:tabs>
                <w:tab w:val="left" w:pos="609" w:leader="none"/>
              </w:tabs>
              <w:rPr>
                <w:rFonts w:ascii="仿宋" w:hAnsi="仿宋" w:eastAsia="仿宋"/>
                <w:sz w:val="24"/>
              </w:rPr>
            </w:pPr>
            <w:r>
              <w:rPr>
                <w:rFonts w:ascii="仿宋" w:hAnsi="仿宋" w:eastAsia="仿宋"/>
                <w:sz w:val="24"/>
              </w:rPr>
              <w:t xml:space="preserve">（2）做好保洁服务工作记录，记录填写规范、保存完好。</w:t>
            </w:r>
            <w:r/>
          </w:p>
        </w:tc>
      </w:tr>
      <w:tr>
        <w:trPr>
          <w:cantSplit/>
          <w:trHeight w:val="831"/>
        </w:trPr>
        <w:tc>
          <w:tcPr>
            <w:tcW w:w="617" w:type="dxa"/>
            <w:vAlign w:val="center"/>
            <w:vMerge w:val="continue"/>
            <w:textDirection w:val="lrTb"/>
            <w:noWrap w:val="false"/>
          </w:tcPr>
          <w:p>
            <w:pPr>
              <w:pStyle w:val="676"/>
              <w:ind w:right="-107" w:firstLine="482"/>
              <w:jc w:val="center"/>
              <w:rPr>
                <w:rFonts w:ascii="仿宋" w:hAnsi="仿宋" w:eastAsia="仿宋"/>
                <w:sz w:val="24"/>
              </w:rPr>
            </w:pPr>
            <w:r>
              <w:rPr>
                <w:rFonts w:ascii="仿宋" w:hAnsi="仿宋" w:eastAsia="仿宋"/>
                <w:sz w:val="24"/>
              </w:rPr>
            </w:r>
            <w:r/>
          </w:p>
        </w:tc>
        <w:tc>
          <w:tcPr>
            <w:gridSpan w:val="2"/>
            <w:tcW w:w="2738" w:type="dxa"/>
            <w:vAlign w:val="top"/>
            <w:vMerge w:val="continue"/>
            <w:textDirection w:val="lrTb"/>
            <w:noWrap w:val="false"/>
          </w:tcPr>
          <w:p>
            <w:pPr>
              <w:pStyle w:val="676"/>
              <w:ind w:right="-107" w:firstLine="482"/>
              <w:rPr>
                <w:rFonts w:ascii="仿宋" w:hAnsi="仿宋" w:eastAsia="仿宋"/>
                <w:sz w:val="24"/>
              </w:rPr>
            </w:pPr>
            <w:r>
              <w:rPr>
                <w:rFonts w:ascii="仿宋" w:hAnsi="仿宋" w:eastAsia="仿宋"/>
                <w:sz w:val="24"/>
              </w:rPr>
            </w:r>
            <w:r/>
          </w:p>
        </w:tc>
        <w:tc>
          <w:tcPr>
            <w:tcW w:w="5694" w:type="dxa"/>
            <w:vAlign w:val="center"/>
            <w:textDirection w:val="lrTb"/>
            <w:noWrap w:val="false"/>
          </w:tcPr>
          <w:p>
            <w:pPr>
              <w:pStyle w:val="676"/>
              <w:spacing w:before="6"/>
              <w:tabs>
                <w:tab w:val="left" w:pos="592" w:leader="none"/>
              </w:tabs>
              <w:rPr>
                <w:rFonts w:ascii="仿宋" w:hAnsi="仿宋" w:eastAsia="仿宋"/>
                <w:sz w:val="24"/>
              </w:rPr>
            </w:pPr>
            <w:r>
              <w:rPr>
                <w:rFonts w:ascii="仿宋" w:hAnsi="仿宋" w:eastAsia="仿宋"/>
                <w:sz w:val="24"/>
              </w:rPr>
              <w:t xml:space="preserve">（3）作业时采取安全防护措施，防止对作业人员或他人造成伤害。相关耗材的环保、安全性等应当符合国家相关规定要求。</w:t>
            </w:r>
            <w:r/>
          </w:p>
        </w:tc>
      </w:tr>
      <w:tr>
        <w:trPr>
          <w:cantSplit/>
          <w:trHeight w:val="553"/>
        </w:trPr>
        <w:tc>
          <w:tcPr>
            <w:tcW w:w="617" w:type="dxa"/>
            <w:vAlign w:val="center"/>
            <w:vMerge w:val="restart"/>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1133" w:type="dxa"/>
            <w:vAlign w:val="center"/>
            <w:vMerge w:val="restart"/>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公共区域保洁作业</w:t>
            </w:r>
            <w:r>
              <w:rPr>
                <w:rFonts w:ascii="仿宋" w:hAnsi="仿宋" w:eastAsia="仿宋" w:cs="宋体"/>
                <w:sz w:val="24"/>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sz w:val="24"/>
              </w:rPr>
            </w:pPr>
            <w:r>
              <w:rPr>
                <w:rFonts w:hint="eastAsia" w:ascii="仿宋" w:hAnsi="仿宋" w:eastAsia="仿宋" w:cs="宋体"/>
                <w:sz w:val="24"/>
              </w:rPr>
              <w:t xml:space="preserve">大门入口处及外围玻璃橱窗</w:t>
            </w:r>
            <w:r>
              <w:rPr>
                <w:rFonts w:ascii="仿宋" w:hAnsi="仿宋" w:eastAsia="仿宋"/>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bookmarkStart w:id="151" w:name="OLE_LINK129"/>
            <w:r/>
            <w:bookmarkStart w:id="152" w:name="OLE_LINK130"/>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bookmarkStart w:id="153" w:name="OLE_LINK28"/>
            <w:r/>
            <w:bookmarkStart w:id="154" w:name="OLE_LINK29"/>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bookmarkEnd w:id="153"/>
            <w:r/>
            <w:bookmarkEnd w:id="154"/>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rPr>
                <w:rFonts w:hint="eastAsia" w:ascii="仿宋" w:hAnsi="仿宋" w:eastAsia="仿宋" w:cs="宋体"/>
                <w:sz w:val="24"/>
                <w:lang w:val="zh-CN" w:bidi="zh-CN"/>
              </w:rPr>
            </w:r>
            <w:r/>
          </w:p>
          <w:p>
            <w:pPr>
              <w:pStyle w:val="676"/>
              <w:spacing w:before="75"/>
              <w:tabs>
                <w:tab w:val="left" w:pos="609" w:leader="none"/>
              </w:tabs>
              <w:rPr>
                <w:rFonts w:ascii="仿宋" w:hAnsi="仿宋" w:eastAsia="仿宋"/>
                <w:sz w:val="24"/>
              </w:rPr>
            </w:pPr>
            <w:r>
              <w:rPr>
                <w:rFonts w:hint="eastAsia" w:ascii="仿宋" w:hAnsi="仿宋" w:eastAsia="仿宋" w:cs="宋体"/>
                <w:sz w:val="24"/>
                <w:lang w:val="zh-CN" w:bidi="zh-CN"/>
              </w:rPr>
              <w:t xml:space="preserve">容及评分标准》对应的保洁措施及考核内容</w:t>
            </w:r>
            <w:bookmarkEnd w:id="151"/>
            <w:r/>
            <w:bookmarkEnd w:id="152"/>
            <w:r>
              <w:rPr>
                <w:rFonts w:ascii="仿宋" w:hAnsi="仿宋" w:eastAsia="仿宋"/>
                <w:sz w:val="24"/>
              </w:rPr>
            </w:r>
            <w:r/>
          </w:p>
        </w:tc>
      </w:tr>
      <w:tr>
        <w:trPr>
          <w:cantSplit/>
          <w:trHeight w:val="347"/>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cs="宋体"/>
                <w:sz w:val="24"/>
              </w:rPr>
            </w:pPr>
            <w:r>
              <w:rPr>
                <w:rFonts w:ascii="仿宋" w:hAnsi="仿宋" w:eastAsia="仿宋" w:cs="宋体"/>
                <w:sz w:val="24"/>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地面（含地面附属设施）</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bookmarkStart w:id="155" w:name="OLE_LINK131"/>
            <w:r/>
            <w:bookmarkStart w:id="156" w:name="OLE_LINK132"/>
            <w:r/>
            <w:bookmarkStart w:id="157" w:name="OLE_LINK133"/>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rPr>
                <w:rFonts w:hint="eastAsia" w:ascii="仿宋" w:hAnsi="仿宋" w:eastAsia="仿宋" w:cs="宋体"/>
                <w:sz w:val="24"/>
                <w:lang w:val="zh-CN" w:bidi="zh-CN"/>
              </w:rPr>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bookmarkEnd w:id="155"/>
            <w:r/>
            <w:bookmarkEnd w:id="156"/>
            <w:r/>
            <w:bookmarkEnd w:id="157"/>
            <w:r>
              <w:rPr>
                <w:rFonts w:ascii="仿宋" w:hAnsi="仿宋" w:eastAsia="仿宋" w:cs="宋体"/>
                <w:sz w:val="24"/>
              </w:rPr>
            </w:r>
            <w:r/>
          </w:p>
        </w:tc>
      </w:tr>
      <w:tr>
        <w:trPr>
          <w:cantSplit/>
          <w:trHeight w:val="347"/>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cs="宋体"/>
                <w:sz w:val="24"/>
              </w:rPr>
            </w:pPr>
            <w:r>
              <w:rPr>
                <w:rFonts w:ascii="仿宋" w:hAnsi="仿宋" w:eastAsia="仿宋" w:cs="宋体"/>
                <w:sz w:val="24"/>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墙壁、门窗、玻璃、立柱（3米以下含附属设施）</w:t>
            </w:r>
            <w:r>
              <w:rPr>
                <w:rFonts w:ascii="仿宋" w:hAnsi="仿宋" w:eastAsia="仿宋" w:cs="宋体"/>
                <w:sz w:val="24"/>
              </w:rPr>
            </w:r>
            <w:r/>
          </w:p>
        </w:tc>
        <w:tc>
          <w:tcPr>
            <w:tcW w:w="5694" w:type="dxa"/>
            <w:vAlign w:val="top"/>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lang w:bidi="zh-CN"/>
              </w:rPr>
            </w:r>
            <w:r/>
          </w:p>
        </w:tc>
      </w:tr>
      <w:tr>
        <w:trPr>
          <w:cantSplit/>
          <w:trHeight w:val="347"/>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cs="宋体"/>
                <w:sz w:val="24"/>
              </w:rPr>
            </w:pPr>
            <w:r>
              <w:rPr>
                <w:rFonts w:ascii="仿宋" w:hAnsi="仿宋" w:eastAsia="仿宋" w:cs="宋体"/>
                <w:sz w:val="24"/>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垃圾箱、垃圾桶、痰盂等</w:t>
            </w:r>
            <w:r>
              <w:rPr>
                <w:rFonts w:ascii="仿宋" w:hAnsi="仿宋" w:eastAsia="仿宋" w:cs="宋体"/>
                <w:sz w:val="24"/>
              </w:rPr>
            </w:r>
            <w:r/>
          </w:p>
        </w:tc>
        <w:tc>
          <w:tcPr>
            <w:tcW w:w="5694" w:type="dxa"/>
            <w:vAlign w:val="top"/>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容及评分标准》对应的保洁措施及考核内容</w:t>
            </w:r>
            <w:r>
              <w:rPr>
                <w:rFonts w:hint="eastAsia" w:ascii="仿宋" w:hAnsi="仿宋" w:eastAsia="仿宋" w:cs="宋体"/>
                <w:sz w:val="24"/>
                <w:lang w:val="zh-CN" w:bidi="zh-CN"/>
              </w:rPr>
            </w:r>
            <w:r/>
          </w:p>
        </w:tc>
      </w:tr>
      <w:tr>
        <w:trPr>
          <w:cantSplit/>
          <w:trHeight w:val="355"/>
        </w:trPr>
        <w:tc>
          <w:tcPr>
            <w:tcW w:w="617" w:type="dxa"/>
            <w:vAlign w:val="center"/>
            <w:vMerge w:val="restart"/>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1133" w:type="dxa"/>
            <w:vAlign w:val="center"/>
            <w:vMerge w:val="restart"/>
            <w:textDirection w:val="lrTb"/>
            <w:noWrap w:val="false"/>
          </w:tcPr>
          <w:p>
            <w:pPr>
              <w:pStyle w:val="676"/>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卫生间保洁作业</w:t>
            </w:r>
            <w:r>
              <w:rPr>
                <w:rFonts w:ascii="仿宋" w:hAnsi="仿宋" w:eastAsia="仿宋" w:cs="宋体"/>
                <w:sz w:val="24"/>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地面、墙面、门、隔断、顶棚等（含附属设施）</w:t>
            </w:r>
            <w:r>
              <w:rPr>
                <w:rFonts w:ascii="仿宋" w:hAnsi="仿宋" w:eastAsia="仿宋" w:cs="宋体"/>
                <w:sz w:val="24"/>
              </w:rPr>
            </w:r>
            <w:r/>
          </w:p>
        </w:tc>
        <w:tc>
          <w:tcPr>
            <w:tcW w:w="5694" w:type="dxa"/>
            <w:vAlign w:val="top"/>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pPr>
            <w:r>
              <w:rPr>
                <w:rFonts w:hint="eastAsia" w:ascii="仿宋" w:hAnsi="仿宋" w:eastAsia="仿宋" w:cs="宋体"/>
                <w:sz w:val="24"/>
                <w:lang w:val="zh-CN" w:bidi="zh-CN"/>
              </w:rPr>
              <w:t xml:space="preserve">容及评分标准》对应的保洁措施及考核内容</w:t>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洗手池</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便池</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垃圾处理</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其他</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trHeight w:val="355"/>
        </w:trPr>
        <w:tc>
          <w:tcPr>
            <w:tcW w:w="617"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1133" w:type="dxa"/>
            <w:vAlign w:val="center"/>
            <w:textDirection w:val="lrTb"/>
            <w:noWrap w:val="false"/>
          </w:tcPr>
          <w:p>
            <w:pPr>
              <w:pStyle w:val="676"/>
              <w:spacing w:before="100" w:beforeAutospacing="1" w:after="100" w:afterAutospacing="1"/>
              <w:widowControl/>
              <w:rPr>
                <w:rFonts w:ascii="仿宋" w:hAnsi="仿宋" w:eastAsia="仿宋"/>
              </w:rPr>
            </w:pPr>
            <w:r>
              <w:rPr>
                <w:rFonts w:hint="eastAsia" w:ascii="仿宋" w:hAnsi="仿宋" w:eastAsia="仿宋" w:cs="宋体"/>
                <w:sz w:val="24"/>
              </w:rPr>
              <w:t xml:space="preserve">楼梯、走廊保洁作业</w:t>
            </w: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楼梯、走廊（含附属设施）</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restart"/>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1133" w:type="dxa"/>
            <w:vAlign w:val="center"/>
            <w:vMerge w:val="restart"/>
            <w:textDirection w:val="lrTb"/>
            <w:noWrap w:val="false"/>
          </w:tcPr>
          <w:p>
            <w:pPr>
              <w:pStyle w:val="676"/>
              <w:spacing w:before="100" w:beforeAutospacing="1" w:after="100" w:afterAutospacing="1"/>
              <w:widowControl/>
              <w:rPr>
                <w:rFonts w:ascii="仿宋" w:hAnsi="仿宋" w:eastAsia="仿宋"/>
              </w:rPr>
            </w:pPr>
            <w:r>
              <w:rPr>
                <w:rFonts w:hint="eastAsia" w:ascii="仿宋" w:hAnsi="仿宋" w:eastAsia="仿宋" w:cs="宋体"/>
                <w:sz w:val="24"/>
              </w:rPr>
              <w:t xml:space="preserve">特殊保洁（保养、消毒）</w:t>
            </w:r>
            <w:r>
              <w:rPr>
                <w:rFonts w:hint="eastAsia" w:ascii="仿宋" w:hAnsi="仿宋" w:eastAsia="仿宋" w:cs="宋体"/>
                <w:sz w:val="24"/>
              </w:rPr>
              <w:t xml:space="preserve">保洁作业</w:t>
            </w: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不锈钢材质</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铜材质</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石材</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餐具、楼梯扶手</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卫生间地面</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卫生间墙壁、隔板</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154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卫生间台面、镜面</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1530"/>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垃圾桶</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bookmarkStart w:id="158" w:name="OLE_LINK134"/>
            <w:r/>
            <w:bookmarkStart w:id="159" w:name="OLE_LINK135"/>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bookmarkEnd w:id="158"/>
            <w:r/>
            <w:bookmarkEnd w:id="159"/>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拖布池、抹布</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屋顶保洁</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restart"/>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1133" w:type="dxa"/>
            <w:vAlign w:val="center"/>
            <w:vMerge w:val="restart"/>
            <w:textDirection w:val="lrTb"/>
            <w:noWrap w:val="false"/>
          </w:tcPr>
          <w:p>
            <w:pPr>
              <w:pStyle w:val="676"/>
              <w:spacing w:before="100" w:beforeAutospacing="1" w:after="100" w:afterAutospacing="1"/>
              <w:widowControl/>
              <w:rPr>
                <w:rFonts w:ascii="仿宋" w:hAnsi="仿宋" w:eastAsia="仿宋"/>
              </w:rPr>
            </w:pPr>
            <w:r>
              <w:rPr>
                <w:rFonts w:hint="eastAsia" w:ascii="仿宋" w:hAnsi="仿宋" w:eastAsia="仿宋" w:cs="宋体"/>
                <w:sz w:val="24"/>
              </w:rPr>
              <w:t xml:space="preserve">四害消杀</w:t>
            </w:r>
            <w:r>
              <w:rPr>
                <w:rFonts w:hint="eastAsia" w:ascii="仿宋" w:hAnsi="仿宋" w:eastAsia="仿宋" w:cs="宋体"/>
                <w:sz w:val="24"/>
              </w:rPr>
              <w:t xml:space="preserve">保洁作业</w:t>
            </w: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教学楼楼道</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蚊、蝇</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鼠</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cantSplit/>
          <w:trHeight w:val="355"/>
        </w:trPr>
        <w:tc>
          <w:tcPr>
            <w:tcW w:w="617" w:type="dxa"/>
            <w:vAlign w:val="center"/>
            <w:vMerge w:val="continue"/>
            <w:textDirection w:val="lrTb"/>
            <w:noWrap w:val="false"/>
          </w:tcPr>
          <w:p>
            <w:pPr>
              <w:pStyle w:val="676"/>
              <w:ind w:right="-107"/>
              <w:jc w:val="center"/>
              <w:rPr>
                <w:rFonts w:ascii="仿宋" w:hAnsi="仿宋" w:eastAsia="仿宋"/>
                <w:sz w:val="24"/>
              </w:rPr>
            </w:pPr>
            <w:r>
              <w:rPr>
                <w:rFonts w:ascii="仿宋" w:hAnsi="仿宋" w:eastAsia="仿宋"/>
                <w:sz w:val="24"/>
              </w:rPr>
            </w:r>
            <w:r/>
          </w:p>
        </w:tc>
        <w:tc>
          <w:tcPr>
            <w:tcW w:w="1133" w:type="dxa"/>
            <w:vAlign w:val="center"/>
            <w:vMerge w:val="continue"/>
            <w:textDirection w:val="lrTb"/>
            <w:noWrap w:val="false"/>
          </w:tcPr>
          <w:p>
            <w:pPr>
              <w:pStyle w:val="676"/>
              <w:spacing w:before="100" w:beforeAutospacing="1" w:after="100" w:afterAutospacing="1"/>
              <w:widowControl/>
              <w:rPr>
                <w:rFonts w:ascii="仿宋" w:hAnsi="仿宋" w:eastAsia="仿宋"/>
              </w:rPr>
            </w:pP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灭蟑螂</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r>
        <w:trPr>
          <w:trHeight w:val="355"/>
        </w:trPr>
        <w:tc>
          <w:tcPr>
            <w:tcW w:w="617" w:type="dxa"/>
            <w:vAlign w:val="center"/>
            <w:textDirection w:val="lrTb"/>
            <w:noWrap w:val="false"/>
          </w:tcPr>
          <w:p>
            <w:pPr>
              <w:pStyle w:val="676"/>
              <w:ind w:right="-107"/>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r>
            <w:r/>
          </w:p>
        </w:tc>
        <w:tc>
          <w:tcPr>
            <w:tcW w:w="1133" w:type="dxa"/>
            <w:vAlign w:val="center"/>
            <w:textDirection w:val="lrTb"/>
            <w:noWrap w:val="false"/>
          </w:tcPr>
          <w:p>
            <w:pPr>
              <w:pStyle w:val="676"/>
              <w:spacing w:before="100" w:beforeAutospacing="1" w:after="100" w:afterAutospacing="1"/>
              <w:widowControl/>
              <w:rPr>
                <w:rFonts w:ascii="仿宋" w:hAnsi="仿宋" w:eastAsia="仿宋"/>
              </w:rPr>
            </w:pPr>
            <w:r>
              <w:rPr>
                <w:rFonts w:hint="eastAsia" w:ascii="仿宋" w:hAnsi="仿宋" w:eastAsia="仿宋" w:cs="宋体"/>
                <w:sz w:val="24"/>
              </w:rPr>
              <w:t xml:space="preserve">室外保洁作业（含校内绿化带、垃圾分类）及报纸分发</w:t>
            </w:r>
            <w:r>
              <w:rPr>
                <w:rFonts w:ascii="仿宋" w:hAnsi="仿宋" w:eastAsia="仿宋"/>
              </w:rPr>
            </w:r>
            <w:r/>
          </w:p>
        </w:tc>
        <w:tc>
          <w:tcPr>
            <w:tcW w:w="1605" w:type="dxa"/>
            <w:vAlign w:val="center"/>
            <w:textDirection w:val="lrTb"/>
            <w:noWrap w:val="false"/>
          </w:tcPr>
          <w:p>
            <w:pPr>
              <w:pStyle w:val="676"/>
              <w:jc w:val="center"/>
              <w:spacing w:before="100" w:beforeAutospacing="1" w:after="100" w:afterAutospacing="1"/>
              <w:widowControl/>
              <w:rPr>
                <w:rFonts w:ascii="仿宋" w:hAnsi="仿宋" w:eastAsia="仿宋" w:cs="宋体"/>
                <w:sz w:val="24"/>
              </w:rPr>
            </w:pPr>
            <w:r>
              <w:rPr>
                <w:rFonts w:hint="eastAsia" w:ascii="仿宋" w:hAnsi="仿宋" w:eastAsia="仿宋" w:cs="宋体"/>
                <w:sz w:val="24"/>
              </w:rPr>
              <w:t xml:space="preserve">道路、广场、绿化带、建筑物周围（含附属设施）</w:t>
            </w:r>
            <w:r>
              <w:rPr>
                <w:rFonts w:ascii="仿宋" w:hAnsi="仿宋" w:eastAsia="仿宋" w:cs="宋体"/>
                <w:sz w:val="24"/>
              </w:rPr>
            </w:r>
            <w:r/>
          </w:p>
        </w:tc>
        <w:tc>
          <w:tcPr>
            <w:tcW w:w="5694"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bookmarkStart w:id="160" w:name="OLE_LINK147"/>
            <w:r/>
            <w:bookmarkStart w:id="161" w:name="OLE_LINK148"/>
            <w:r>
              <w:rPr>
                <w:rFonts w:hint="eastAsia" w:ascii="仿宋" w:hAnsi="仿宋" w:eastAsia="仿宋" w:cs="宋体"/>
                <w:sz w:val="24"/>
                <w:lang w:val="zh-CN" w:bidi="zh-CN"/>
              </w:rPr>
              <w:t xml:space="preserve">合同附件4：</w:t>
            </w:r>
            <w:r>
              <w:rPr>
                <w:rFonts w:hint="eastAsia" w:ascii="仿宋" w:hAnsi="仿宋" w:eastAsia="仿宋" w:cs="宋体"/>
                <w:sz w:val="24"/>
                <w:lang w:val="zh-CN" w:bidi="zh-CN"/>
              </w:rPr>
              <w:t xml:space="preserve">《洞山校区保洁服务考核内容及评分标准》</w:t>
            </w:r>
            <w:bookmarkEnd w:id="160"/>
            <w:r/>
            <w:bookmarkEnd w:id="161"/>
            <w:r>
              <w:rPr>
                <w:rFonts w:hint="eastAsia" w:ascii="仿宋" w:hAnsi="仿宋" w:eastAsia="仿宋" w:cs="宋体"/>
                <w:sz w:val="24"/>
                <w:lang w:val="zh-CN" w:bidi="zh-CN"/>
              </w:rPr>
              <w:t xml:space="preserve">对应的保洁措施及考核内容</w:t>
            </w:r>
            <w:r>
              <w:rPr>
                <w:rFonts w:ascii="仿宋" w:hAnsi="仿宋" w:eastAsia="仿宋" w:cs="宋体"/>
                <w:sz w:val="24"/>
                <w:lang w:bidi="zh-CN"/>
              </w:rPr>
            </w:r>
            <w:r/>
          </w:p>
          <w:p>
            <w:pPr>
              <w:pStyle w:val="676"/>
              <w:jc w:val="center"/>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2</w:t>
            </w:r>
            <w:r>
              <w:rPr>
                <w:rFonts w:hint="eastAsia" w:ascii="仿宋" w:hAnsi="仿宋" w:eastAsia="仿宋" w:cs="宋体"/>
                <w:sz w:val="24"/>
                <w:lang w:val="zh-CN" w:bidi="zh-CN"/>
              </w:rPr>
              <w:t xml:space="preserve">详见合同附件4：《碧螺校区物业服务考核内</w:t>
            </w:r>
            <w:r/>
          </w:p>
          <w:p>
            <w:pPr>
              <w:pStyle w:val="676"/>
              <w:spacing w:before="75"/>
              <w:rPr>
                <w:rFonts w:ascii="仿宋" w:hAnsi="仿宋" w:eastAsia="仿宋" w:cs="宋体"/>
                <w:sz w:val="24"/>
              </w:rPr>
            </w:pPr>
            <w:r>
              <w:rPr>
                <w:rFonts w:hint="eastAsia" w:ascii="仿宋" w:hAnsi="仿宋" w:eastAsia="仿宋" w:cs="宋体"/>
                <w:sz w:val="24"/>
                <w:lang w:val="zh-CN" w:bidi="zh-CN"/>
              </w:rPr>
              <w:t xml:space="preserve">容及评分标准》对应的保洁措施及考核内容</w:t>
            </w:r>
            <w:r>
              <w:rPr>
                <w:rFonts w:ascii="仿宋" w:hAnsi="仿宋" w:eastAsia="仿宋" w:cs="宋体"/>
                <w:sz w:val="24"/>
              </w:rPr>
            </w:r>
            <w:r/>
          </w:p>
        </w:tc>
      </w:tr>
    </w:tbl>
    <w:p>
      <w:pPr>
        <w:pStyle w:val="676"/>
        <w:ind w:firstLine="600"/>
        <w:rPr>
          <w:rFonts w:hint="eastAsia" w:ascii="仿宋" w:hAnsi="仿宋" w:eastAsia="仿宋"/>
          <w:sz w:val="24"/>
        </w:rPr>
      </w:pPr>
      <w:r/>
      <w:bookmarkStart w:id="162" w:name="OLE_LINK167"/>
      <w:r/>
      <w:bookmarkStart w:id="163" w:name="OLE_LINK168"/>
      <w:r>
        <w:rPr>
          <w:rFonts w:hint="eastAsia" w:ascii="仿宋" w:hAnsi="仿宋" w:eastAsia="仿宋"/>
          <w:sz w:val="24"/>
        </w:rPr>
        <w:t xml:space="preserve">4.</w:t>
      </w:r>
      <w:bookmarkEnd w:id="162"/>
      <w:r/>
      <w:bookmarkEnd w:id="163"/>
      <w:r/>
      <w:bookmarkStart w:id="164" w:name="OLE_LINK389"/>
      <w:r/>
      <w:bookmarkStart w:id="165" w:name="OLE_LINK390"/>
      <w:r>
        <w:rPr>
          <w:rFonts w:hint="eastAsia" w:ascii="仿宋" w:hAnsi="仿宋" w:eastAsia="仿宋"/>
          <w:sz w:val="24"/>
        </w:rPr>
        <w:t xml:space="preserve">校园绿化管养维护服务</w:t>
      </w:r>
      <w:bookmarkEnd w:id="164"/>
      <w:r/>
      <w:bookmarkEnd w:id="165"/>
      <w:r>
        <w:rPr>
          <w:rFonts w:hint="eastAsia" w:ascii="仿宋" w:hAnsi="仿宋" w:eastAsia="仿宋"/>
          <w:sz w:val="24"/>
        </w:rPr>
      </w:r>
      <w:r/>
    </w:p>
    <w:tbl>
      <w:tblPr>
        <w:tblW w:w="8985"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335"/>
        <w:gridCol w:w="6911"/>
      </w:tblGrid>
      <w:tr>
        <w:trPr/>
        <w:tc>
          <w:tcPr>
            <w:tcBorders>
              <w:top w:val="single" w:color="000000" w:sz="4" w:space="0"/>
              <w:left w:val="single" w:color="000000" w:sz="4" w:space="0"/>
              <w:bottom w:val="single" w:color="000000" w:sz="4" w:space="0"/>
              <w:right w:val="single" w:color="000000" w:sz="4" w:space="0"/>
            </w:tcBorders>
            <w:tcW w:w="739" w:type="dxa"/>
            <w:vAlign w:val="top"/>
            <w:textDirection w:val="lrTb"/>
            <w:noWrap w:val="false"/>
          </w:tcPr>
          <w:p>
            <w:pPr>
              <w:pStyle w:val="713"/>
              <w:jc w:val="center"/>
              <w:rPr>
                <w:rFonts w:ascii="仿宋" w:hAnsi="仿宋" w:eastAsia="仿宋" w:cs="Times New Roman"/>
                <w:b/>
                <w:sz w:val="24"/>
                <w:lang w:val="en-US" w:bidi="ar-SA"/>
              </w:rPr>
            </w:pPr>
            <w:r>
              <w:rPr>
                <w:rFonts w:hint="eastAsia" w:ascii="仿宋" w:hAnsi="仿宋" w:eastAsia="仿宋" w:cs="Times New Roman"/>
                <w:b/>
                <w:sz w:val="24"/>
                <w:lang w:val="en-US" w:bidi="ar-SA"/>
              </w:rPr>
              <w:t xml:space="preserve">序号</w:t>
            </w:r>
            <w:r>
              <w:rPr>
                <w:rFonts w:ascii="仿宋" w:hAnsi="仿宋" w:eastAsia="仿宋" w:cs="Times New Roman"/>
                <w:b/>
                <w:sz w:val="24"/>
                <w:lang w:val="en-US" w:bidi="ar-SA"/>
              </w:rPr>
            </w:r>
            <w:r/>
          </w:p>
        </w:tc>
        <w:tc>
          <w:tcPr>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713"/>
              <w:ind w:right="-108"/>
              <w:jc w:val="center"/>
              <w:rPr>
                <w:rFonts w:ascii="仿宋" w:hAnsi="仿宋" w:eastAsia="仿宋" w:cs="Times New Roman"/>
                <w:b/>
                <w:sz w:val="24"/>
                <w:lang w:val="en-US" w:bidi="ar-SA"/>
              </w:rPr>
            </w:pPr>
            <w:r>
              <w:rPr>
                <w:rFonts w:hint="eastAsia" w:ascii="仿宋" w:hAnsi="仿宋" w:eastAsia="仿宋" w:cs="Times New Roman"/>
                <w:b/>
                <w:sz w:val="24"/>
                <w:lang w:val="en-US" w:bidi="ar-SA"/>
              </w:rPr>
              <w:t xml:space="preserve">服务内容</w:t>
            </w:r>
            <w:r>
              <w:rPr>
                <w:rFonts w:ascii="仿宋" w:hAnsi="仿宋" w:eastAsia="仿宋" w:cs="Times New Roman"/>
                <w:b/>
                <w:sz w:val="24"/>
                <w:lang w:val="en-US" w:bidi="ar-SA"/>
              </w:rPr>
            </w:r>
            <w:r/>
          </w:p>
        </w:tc>
        <w:tc>
          <w:tcPr>
            <w:tcBorders>
              <w:top w:val="single" w:color="000000" w:sz="4" w:space="0"/>
              <w:left w:val="single" w:color="000000" w:sz="4" w:space="0"/>
              <w:bottom w:val="single" w:color="000000" w:sz="4" w:space="0"/>
              <w:right w:val="single" w:color="000000" w:sz="4" w:space="0"/>
            </w:tcBorders>
            <w:tcW w:w="6911" w:type="dxa"/>
            <w:vAlign w:val="top"/>
            <w:textDirection w:val="lrTb"/>
            <w:noWrap w:val="false"/>
          </w:tcPr>
          <w:p>
            <w:pPr>
              <w:pStyle w:val="713"/>
              <w:ind w:right="-58"/>
              <w:jc w:val="center"/>
              <w:rPr>
                <w:rFonts w:ascii="仿宋" w:hAnsi="仿宋" w:eastAsia="仿宋" w:cs="Times New Roman"/>
                <w:b/>
                <w:sz w:val="24"/>
                <w:lang w:val="en-US" w:bidi="ar-SA"/>
              </w:rPr>
            </w:pPr>
            <w:r>
              <w:rPr>
                <w:rFonts w:hint="eastAsia" w:ascii="仿宋" w:hAnsi="仿宋" w:eastAsia="仿宋" w:cs="Times New Roman"/>
                <w:b/>
                <w:sz w:val="24"/>
                <w:lang w:val="en-US" w:bidi="ar-SA"/>
              </w:rPr>
              <w:t xml:space="preserve">服务标准</w:t>
            </w:r>
            <w:r>
              <w:rPr>
                <w:rFonts w:ascii="仿宋" w:hAnsi="仿宋" w:eastAsia="仿宋" w:cs="Times New Roman"/>
                <w:b/>
                <w:sz w:val="24"/>
                <w:lang w:val="en-US" w:bidi="ar-SA"/>
              </w:rPr>
            </w:r>
            <w:r/>
          </w:p>
        </w:tc>
      </w:tr>
      <w:tr>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13"/>
              <w:ind w:left="7"/>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rPr>
                <w:rFonts w:ascii="仿宋" w:hAnsi="仿宋" w:eastAsia="仿宋" w:cs="Times New Roman"/>
                <w:sz w:val="24"/>
                <w:lang w:val="en-US" w:bidi="ar-SA"/>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713"/>
              <w:ind w:left="104"/>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基本服务要求</w:t>
            </w:r>
            <w:r>
              <w:rPr>
                <w:rFonts w:ascii="仿宋" w:hAnsi="仿宋" w:eastAsia="仿宋" w:cs="Times New Roman"/>
                <w:sz w:val="24"/>
                <w:lang w:val="en-US" w:bidi="ar-SA"/>
              </w:rPr>
            </w:r>
            <w:r/>
          </w:p>
        </w:tc>
        <w:tc>
          <w:tcPr>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pStyle w:val="676"/>
              <w:spacing w:before="75"/>
              <w:tabs>
                <w:tab w:val="left" w:pos="609" w:leader="none"/>
              </w:tabs>
              <w:rPr>
                <w:rFonts w:hint="eastAsia" w:ascii="仿宋" w:hAnsi="仿宋" w:eastAsia="仿宋" w:cs="宋体"/>
                <w:sz w:val="24"/>
                <w:lang w:val="zh-CN" w:bidi="zh-CN"/>
              </w:rPr>
            </w:pPr>
            <w:r/>
            <w:bookmarkStart w:id="166" w:name="OLE_LINK177"/>
            <w:r/>
            <w:bookmarkStart w:id="167" w:name="OLE_LINK178"/>
            <w:r>
              <w:rPr>
                <w:rFonts w:hint="eastAsia" w:ascii="仿宋" w:hAnsi="仿宋" w:eastAsia="仿宋" w:cs="宋体"/>
                <w:sz w:val="24"/>
                <w:lang w:val="zh-CN" w:bidi="zh-CN"/>
              </w:rPr>
              <w:t xml:space="preserve">采购包1详见</w:t>
            </w:r>
            <w:bookmarkStart w:id="168" w:name="OLE_LINK145"/>
            <w:r/>
            <w:bookmarkStart w:id="169" w:name="OLE_LINK146"/>
            <w:r/>
            <w:bookmarkStart w:id="170" w:name="OLE_LINK340"/>
            <w:r/>
            <w:bookmarkStart w:id="171" w:name="OLE_LINK30"/>
            <w:r>
              <w:rPr>
                <w:rFonts w:hint="eastAsia" w:ascii="仿宋" w:hAnsi="仿宋" w:eastAsia="仿宋" w:cs="宋体"/>
                <w:sz w:val="24"/>
                <w:lang w:val="zh-CN" w:bidi="zh-CN"/>
              </w:rPr>
              <w:t xml:space="preserve">合同附件5：《洞山校区</w:t>
            </w:r>
            <w:bookmarkStart w:id="172" w:name="OLE_LINK143"/>
            <w:r/>
            <w:bookmarkStart w:id="173" w:name="OLE_LINK144"/>
            <w:r>
              <w:rPr>
                <w:rFonts w:hint="eastAsia" w:ascii="仿宋" w:hAnsi="仿宋" w:eastAsia="仿宋" w:cs="宋体"/>
                <w:sz w:val="24"/>
                <w:lang w:val="zh-CN" w:bidi="zh-CN"/>
              </w:rPr>
              <w:t xml:space="preserve">校园</w:t>
            </w:r>
            <w:bookmarkEnd w:id="172"/>
            <w:r/>
            <w:bookmarkEnd w:id="173"/>
            <w:r>
              <w:rPr>
                <w:rFonts w:hint="eastAsia" w:ascii="仿宋" w:hAnsi="仿宋" w:eastAsia="仿宋" w:cs="宋体"/>
                <w:sz w:val="24"/>
                <w:lang w:val="zh-CN" w:bidi="zh-CN"/>
              </w:rPr>
              <w:t xml:space="preserve">绿化管养服务考核内容</w:t>
            </w:r>
            <w:r/>
          </w:p>
          <w:p>
            <w:pPr>
              <w:pStyle w:val="676"/>
              <w:spacing w:before="75"/>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及评分标准》</w:t>
            </w:r>
            <w:bookmarkEnd w:id="168"/>
            <w:r/>
            <w:bookmarkEnd w:id="169"/>
            <w:r/>
            <w:bookmarkEnd w:id="170"/>
            <w:r/>
            <w:bookmarkEnd w:id="171"/>
            <w:r>
              <w:rPr>
                <w:rFonts w:hint="eastAsia" w:ascii="仿宋" w:hAnsi="仿宋" w:eastAsia="仿宋" w:cs="宋体"/>
                <w:sz w:val="24"/>
                <w:lang w:val="zh-CN" w:bidi="zh-CN"/>
              </w:rPr>
              <w:t xml:space="preserve">对应的考核标准及内容</w:t>
            </w:r>
            <w:r>
              <w:rPr>
                <w:rFonts w:ascii="仿宋" w:hAnsi="仿宋" w:eastAsia="仿宋" w:cs="宋体"/>
                <w:sz w:val="24"/>
                <w:lang w:val="zh-CN" w:bidi="zh-CN"/>
              </w:rPr>
            </w:r>
            <w:r/>
          </w:p>
          <w:p>
            <w:pPr>
              <w:pStyle w:val="676"/>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采购包2详见合同附件5：《碧螺校区校园绿化管养服务考核内容</w:t>
            </w:r>
            <w:r/>
          </w:p>
          <w:p>
            <w:pPr>
              <w:pStyle w:val="676"/>
              <w:spacing w:before="75"/>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及评分标准》对应的考核标准及内容</w:t>
            </w:r>
            <w:bookmarkEnd w:id="166"/>
            <w:r/>
            <w:bookmarkEnd w:id="167"/>
            <w:r>
              <w:rPr>
                <w:rFonts w:ascii="仿宋" w:hAnsi="仿宋" w:eastAsia="仿宋" w:cs="宋体"/>
                <w:sz w:val="24"/>
                <w:lang w:val="zh-CN" w:bidi="zh-CN"/>
              </w:rPr>
            </w:r>
            <w:r/>
          </w:p>
        </w:tc>
      </w:tr>
      <w:tr>
        <w:trPr>
          <w:trHeight w:val="1411"/>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13"/>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rPr>
                <w:rFonts w:ascii="仿宋" w:hAnsi="仿宋" w:eastAsia="仿宋" w:cs="Times New Roman"/>
                <w:sz w:val="24"/>
                <w:lang w:val="en-US" w:bidi="ar-SA"/>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76"/>
              <w:ind w:right="-107"/>
              <w:jc w:val="center"/>
              <w:rPr>
                <w:rFonts w:ascii="仿宋" w:hAnsi="仿宋" w:eastAsia="仿宋" w:cs="仿宋"/>
                <w:bCs/>
                <w:sz w:val="24"/>
              </w:rPr>
            </w:pPr>
            <w:r>
              <w:rPr>
                <w:rFonts w:hint="eastAsia" w:ascii="仿宋" w:hAnsi="仿宋" w:eastAsia="仿宋" w:cs="仿宋"/>
                <w:bCs/>
                <w:sz w:val="24"/>
              </w:rPr>
              <w:t xml:space="preserve">养护要求</w:t>
            </w:r>
            <w:r>
              <w:rPr>
                <w:rFonts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6911" w:type="dxa"/>
            <w:vAlign w:val="top"/>
            <w:textDirection w:val="lrTb"/>
            <w:noWrap w:val="false"/>
          </w:tcPr>
          <w:p>
            <w:pPr>
              <w:pStyle w:val="676"/>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采购包1详见合同附件5：《洞山校区校园绿化管养服务考核内容</w:t>
            </w:r>
            <w:r/>
          </w:p>
          <w:p>
            <w:pPr>
              <w:pStyle w:val="676"/>
              <w:spacing w:before="75"/>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及评分标准》对应的考核标准及内容</w:t>
            </w:r>
            <w:r>
              <w:rPr>
                <w:rFonts w:ascii="仿宋" w:hAnsi="仿宋" w:eastAsia="仿宋" w:cs="宋体"/>
                <w:sz w:val="24"/>
                <w:lang w:val="zh-CN" w:bidi="zh-CN"/>
              </w:rPr>
            </w:r>
            <w:r/>
          </w:p>
          <w:p>
            <w:pPr>
              <w:pStyle w:val="676"/>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采购包2详见合同附件5：《碧螺校区校园绿化管养服务考核内容</w:t>
            </w:r>
            <w:r/>
          </w:p>
          <w:p>
            <w:pPr>
              <w:pStyle w:val="676"/>
              <w:spacing w:before="75"/>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及评分标准》对应的考核标准及内容</w:t>
            </w:r>
            <w:r>
              <w:rPr>
                <w:rFonts w:ascii="仿宋" w:hAnsi="仿宋" w:eastAsia="仿宋" w:cs="宋体"/>
                <w:sz w:val="24"/>
                <w:lang w:val="zh-CN" w:bidi="zh-CN"/>
              </w:rPr>
            </w:r>
            <w:r/>
          </w:p>
        </w:tc>
      </w:tr>
      <w:tr>
        <w:trPr>
          <w:trHeight w:val="1417"/>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6"/>
              <w:ind w:firstLine="240"/>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713"/>
              <w:ind w:left="104"/>
              <w:jc w:val="center"/>
              <w:rPr>
                <w:rFonts w:ascii="仿宋" w:hAnsi="仿宋" w:eastAsia="仿宋" w:cs="Times New Roman"/>
                <w:bCs/>
                <w:sz w:val="24"/>
                <w:lang w:val="en-US" w:bidi="ar-SA"/>
              </w:rPr>
            </w:pPr>
            <w:r>
              <w:rPr>
                <w:rFonts w:hint="eastAsia" w:ascii="仿宋" w:hAnsi="仿宋" w:eastAsia="仿宋" w:cs="仿宋"/>
                <w:bCs/>
                <w:sz w:val="24"/>
                <w:lang w:val="en-US" w:bidi="ar-SA"/>
              </w:rPr>
              <w:t xml:space="preserve">管理要求</w:t>
            </w:r>
            <w:r>
              <w:rPr>
                <w:rFonts w:ascii="仿宋" w:hAnsi="仿宋" w:eastAsia="仿宋" w:cs="Times New Roman"/>
                <w:bCs/>
                <w:sz w:val="24"/>
                <w:lang w:val="en-US" w:bidi="ar-SA"/>
              </w:rPr>
            </w:r>
            <w:r/>
          </w:p>
        </w:tc>
        <w:tc>
          <w:tcPr>
            <w:tcBorders>
              <w:top w:val="single" w:color="000000" w:sz="4" w:space="0"/>
              <w:left w:val="single" w:color="000000" w:sz="4" w:space="0"/>
              <w:bottom w:val="single" w:color="000000" w:sz="4" w:space="0"/>
              <w:right w:val="single" w:color="000000" w:sz="4" w:space="0"/>
            </w:tcBorders>
            <w:tcW w:w="6911" w:type="dxa"/>
            <w:vAlign w:val="top"/>
            <w:textDirection w:val="lrTb"/>
            <w:noWrap w:val="false"/>
          </w:tcPr>
          <w:p>
            <w:pPr>
              <w:pStyle w:val="676"/>
              <w:spacing w:before="75"/>
              <w:tabs>
                <w:tab w:val="left" w:pos="609" w:leader="none"/>
              </w:tabs>
              <w:rPr>
                <w:rFonts w:ascii="仿宋" w:hAnsi="仿宋" w:eastAsia="仿宋" w:cs="宋体"/>
                <w:sz w:val="24"/>
                <w:lang w:val="zh-CN" w:bidi="zh-CN"/>
              </w:rPr>
            </w:pPr>
            <w:r/>
            <w:bookmarkStart w:id="174" w:name="OLE_LINK37"/>
            <w:r/>
            <w:bookmarkStart w:id="175" w:name="OLE_LINK38"/>
            <w:r>
              <w:rPr>
                <w:rFonts w:hint="eastAsia" w:ascii="仿宋" w:hAnsi="仿宋" w:eastAsia="仿宋" w:cs="宋体"/>
                <w:sz w:val="24"/>
                <w:lang w:val="zh-CN" w:bidi="zh-CN"/>
              </w:rPr>
              <w:t xml:space="preserve">采购包1详见合同附件5：《洞山校区校园绿化管养服务考核内容</w:t>
            </w:r>
            <w:r>
              <w:rPr>
                <w:rFonts w:ascii="仿宋" w:hAnsi="仿宋" w:eastAsia="仿宋" w:cs="宋体"/>
                <w:sz w:val="24"/>
                <w:lang w:val="zh-CN" w:bidi="zh-CN"/>
              </w:rPr>
            </w:r>
            <w:r/>
          </w:p>
          <w:p>
            <w:pPr>
              <w:pStyle w:val="676"/>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及评分标准》对应的考核标准及内容</w:t>
            </w:r>
            <w:bookmarkEnd w:id="174"/>
            <w:r/>
            <w:bookmarkEnd w:id="175"/>
            <w:r>
              <w:rPr>
                <w:rFonts w:hint="eastAsia" w:ascii="仿宋" w:hAnsi="仿宋" w:eastAsia="仿宋" w:cs="宋体"/>
                <w:sz w:val="24"/>
                <w:lang w:val="zh-CN" w:bidi="zh-CN"/>
              </w:rPr>
            </w:r>
            <w:r/>
          </w:p>
          <w:p>
            <w:pPr>
              <w:pStyle w:val="676"/>
              <w:spacing w:before="75"/>
              <w:tabs>
                <w:tab w:val="left" w:pos="609" w:leader="none"/>
              </w:tabs>
              <w:rPr>
                <w:rFonts w:hint="eastAsia" w:ascii="仿宋" w:hAnsi="仿宋" w:eastAsia="仿宋" w:cs="宋体"/>
                <w:sz w:val="24"/>
                <w:lang w:val="zh-CN" w:bidi="zh-CN"/>
              </w:rPr>
            </w:pPr>
            <w:r>
              <w:rPr>
                <w:rFonts w:hint="eastAsia" w:ascii="仿宋" w:hAnsi="仿宋" w:eastAsia="仿宋" w:cs="宋体"/>
                <w:sz w:val="24"/>
                <w:lang w:val="zh-CN" w:bidi="zh-CN"/>
              </w:rPr>
              <w:t xml:space="preserve">采购包2详见合同附件5：《碧螺校区校园绿化管养服务考核内容</w:t>
            </w:r>
            <w:r/>
          </w:p>
          <w:p>
            <w:pPr>
              <w:pStyle w:val="676"/>
              <w:spacing w:before="75"/>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及评分标准》对应的考核标准及内容</w:t>
            </w:r>
            <w:r>
              <w:rPr>
                <w:rFonts w:ascii="仿宋" w:hAnsi="仿宋" w:eastAsia="仿宋" w:cs="宋体"/>
                <w:sz w:val="24"/>
                <w:lang w:val="zh-CN" w:bidi="zh-CN"/>
              </w:rPr>
            </w:r>
            <w:r/>
          </w:p>
        </w:tc>
      </w:tr>
    </w:tbl>
    <w:p>
      <w:pPr>
        <w:pStyle w:val="676"/>
        <w:ind w:firstLine="602"/>
        <w:rPr>
          <w:rFonts w:hint="eastAsia" w:ascii="仿宋" w:hAnsi="仿宋" w:eastAsia="仿宋"/>
          <w:b/>
          <w:sz w:val="24"/>
        </w:rPr>
      </w:pPr>
      <w:r/>
      <w:bookmarkStart w:id="176" w:name="OLE_LINK171"/>
      <w:r/>
      <w:bookmarkStart w:id="177" w:name="OLE_LINK172"/>
      <w:r>
        <w:rPr>
          <w:rFonts w:hint="eastAsia" w:ascii="仿宋" w:hAnsi="仿宋" w:eastAsia="仿宋"/>
          <w:b/>
          <w:sz w:val="24"/>
        </w:rPr>
        <w:t xml:space="preserve">5.</w:t>
      </w:r>
      <w:bookmarkEnd w:id="176"/>
      <w:r/>
      <w:bookmarkEnd w:id="177"/>
      <w:r/>
      <w:bookmarkStart w:id="178" w:name="OLE_LINK391"/>
      <w:r/>
      <w:bookmarkStart w:id="179" w:name="OLE_LINK392"/>
      <w:r/>
      <w:bookmarkStart w:id="180" w:name="OLE_LINK31"/>
      <w:r>
        <w:rPr>
          <w:rFonts w:hint="eastAsia" w:ascii="仿宋" w:hAnsi="仿宋" w:eastAsia="仿宋"/>
          <w:b/>
          <w:sz w:val="24"/>
        </w:rPr>
        <w:t xml:space="preserve">日常维修保障服务</w:t>
      </w:r>
      <w:bookmarkEnd w:id="178"/>
      <w:r/>
      <w:bookmarkEnd w:id="179"/>
      <w:r/>
      <w:bookmarkEnd w:id="180"/>
      <w:r>
        <w:rPr>
          <w:rFonts w:hint="eastAsia" w:ascii="仿宋" w:hAnsi="仿宋" w:eastAsia="仿宋"/>
          <w:b/>
          <w:sz w:val="24"/>
        </w:rPr>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61"/>
        <w:gridCol w:w="6804"/>
      </w:tblGrid>
      <w:tr>
        <w:trPr>
          <w:trHeight w:val="459"/>
        </w:trPr>
        <w:tc>
          <w:tcPr>
            <w:tcW w:w="832" w:type="dxa"/>
            <w:vAlign w:val="center"/>
            <w:textDirection w:val="lrTb"/>
            <w:noWrap w:val="false"/>
          </w:tcPr>
          <w:p>
            <w:pPr>
              <w:pStyle w:val="676"/>
              <w:jc w:val="center"/>
              <w:rPr>
                <w:rFonts w:ascii="仿宋" w:hAnsi="仿宋" w:eastAsia="仿宋"/>
                <w:b/>
                <w:sz w:val="24"/>
              </w:rPr>
            </w:pPr>
            <w:r>
              <w:rPr>
                <w:rFonts w:hint="eastAsia" w:ascii="仿宋" w:hAnsi="仿宋" w:eastAsia="仿宋"/>
                <w:b/>
                <w:sz w:val="24"/>
              </w:rPr>
              <w:t xml:space="preserve">序号</w:t>
            </w:r>
            <w:r>
              <w:rPr>
                <w:rFonts w:ascii="仿宋" w:hAnsi="仿宋" w:eastAsia="仿宋"/>
                <w:b/>
                <w:sz w:val="24"/>
              </w:rPr>
            </w:r>
            <w:r/>
          </w:p>
        </w:tc>
        <w:tc>
          <w:tcPr>
            <w:tcW w:w="1261" w:type="dxa"/>
            <w:vAlign w:val="center"/>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W w:w="6804" w:type="dxa"/>
            <w:vAlign w:val="center"/>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服务标准</w:t>
            </w:r>
            <w:r>
              <w:rPr>
                <w:rFonts w:ascii="仿宋" w:hAnsi="仿宋" w:eastAsia="仿宋"/>
                <w:b/>
                <w:sz w:val="24"/>
              </w:rPr>
            </w:r>
            <w:r/>
          </w:p>
        </w:tc>
      </w:tr>
      <w:tr>
        <w:trPr>
          <w:trHeight w:val="1050"/>
        </w:trPr>
        <w:tc>
          <w:tcPr>
            <w:tcW w:w="832" w:type="dxa"/>
            <w:vAlign w:val="center"/>
            <w:textDirection w:val="lrTb"/>
            <w:noWrap w:val="false"/>
          </w:tcPr>
          <w:p>
            <w:pPr>
              <w:pStyle w:val="676"/>
              <w:ind w:left="7"/>
              <w:jc w:val="center"/>
              <w:spacing w:before="1"/>
              <w:rPr>
                <w:rFonts w:ascii="仿宋" w:hAnsi="仿宋" w:eastAsia="仿宋"/>
                <w:b/>
                <w:sz w:val="24"/>
              </w:rPr>
            </w:pPr>
            <w:r>
              <w:rPr>
                <w:rFonts w:ascii="仿宋" w:hAnsi="仿宋" w:eastAsia="仿宋"/>
                <w:b/>
                <w:sz w:val="24"/>
              </w:rPr>
              <w:t xml:space="preserve">1</w:t>
            </w:r>
            <w:r/>
          </w:p>
        </w:tc>
        <w:tc>
          <w:tcPr>
            <w:tcW w:w="1261" w:type="dxa"/>
            <w:vAlign w:val="center"/>
            <w:textDirection w:val="lrTb"/>
            <w:noWrap w:val="false"/>
          </w:tcPr>
          <w:p>
            <w:pPr>
              <w:pStyle w:val="676"/>
              <w:spacing w:before="1"/>
              <w:rPr>
                <w:rFonts w:ascii="仿宋" w:hAnsi="仿宋" w:eastAsia="仿宋"/>
                <w:b/>
                <w:sz w:val="24"/>
              </w:rPr>
            </w:pPr>
            <w:r>
              <w:rPr>
                <w:rFonts w:hint="eastAsia" w:ascii="仿宋" w:hAnsi="仿宋" w:eastAsia="仿宋"/>
                <w:b/>
                <w:sz w:val="24"/>
              </w:rPr>
              <w:t xml:space="preserve">日常维修</w:t>
            </w:r>
            <w:r>
              <w:rPr>
                <w:rFonts w:ascii="仿宋" w:hAnsi="仿宋" w:eastAsia="仿宋"/>
                <w:b/>
                <w:sz w:val="24"/>
              </w:rPr>
            </w:r>
            <w:r/>
          </w:p>
        </w:tc>
        <w:tc>
          <w:tcPr>
            <w:tcW w:w="6804" w:type="dxa"/>
            <w:vAlign w:val="center"/>
            <w:textDirection w:val="lrTb"/>
            <w:noWrap w:val="false"/>
          </w:tcPr>
          <w:p>
            <w:pPr>
              <w:pStyle w:val="676"/>
              <w:ind w:right="-15"/>
              <w:spacing w:before="61"/>
              <w:tabs>
                <w:tab w:val="left" w:pos="580" w:leader="none"/>
              </w:tabs>
              <w:rPr>
                <w:rFonts w:ascii="仿宋" w:hAnsi="仿宋" w:eastAsia="仿宋"/>
                <w:b/>
                <w:sz w:val="24"/>
              </w:rPr>
            </w:pPr>
            <w:r>
              <w:rPr>
                <w:rFonts w:hint="eastAsia" w:ascii="仿宋" w:hAnsi="仿宋" w:eastAsia="仿宋" w:cs="宋体"/>
                <w:b/>
                <w:sz w:val="24"/>
                <w:lang w:val="zh-CN" w:bidi="zh-CN"/>
              </w:rPr>
              <w:t xml:space="preserve">采购包1详见合同附件7：</w:t>
            </w:r>
            <w:r>
              <w:rPr>
                <w:rFonts w:hint="eastAsia" w:ascii="仿宋" w:hAnsi="仿宋" w:eastAsia="仿宋" w:cs="宋体"/>
                <w:b/>
                <w:sz w:val="24"/>
                <w:lang w:val="zh-CN" w:bidi="zh-CN"/>
              </w:rPr>
              <w:t xml:space="preserve">《洞山校区日常维修保障服务考核内容及评分标准》</w:t>
            </w:r>
            <w:r>
              <w:rPr>
                <w:rFonts w:hint="eastAsia" w:ascii="仿宋" w:hAnsi="仿宋" w:eastAsia="仿宋" w:cs="宋体"/>
                <w:b/>
                <w:sz w:val="24"/>
                <w:lang w:val="zh-CN" w:bidi="zh-CN"/>
              </w:rPr>
              <w:t xml:space="preserve">对应的考核标准及内容</w:t>
            </w:r>
            <w:r>
              <w:rPr>
                <w:rFonts w:ascii="仿宋" w:hAnsi="仿宋" w:eastAsia="仿宋"/>
                <w:b/>
                <w:sz w:val="24"/>
              </w:rPr>
            </w:r>
            <w:r/>
          </w:p>
        </w:tc>
      </w:tr>
    </w:tbl>
    <w:p>
      <w:pPr>
        <w:pStyle w:val="676"/>
        <w:ind w:firstLine="482"/>
        <w:rPr>
          <w:rFonts w:hint="eastAsia" w:ascii="仿宋" w:hAnsi="仿宋" w:eastAsia="仿宋"/>
          <w:b/>
          <w:sz w:val="24"/>
          <w:szCs w:val="22"/>
        </w:rPr>
      </w:pPr>
      <w:r>
        <w:rPr>
          <w:rFonts w:hint="eastAsia" w:ascii="仿宋" w:hAnsi="仿宋" w:eastAsia="仿宋"/>
          <w:b/>
          <w:sz w:val="24"/>
          <w:szCs w:val="22"/>
        </w:rPr>
        <w:t xml:space="preserve">注：</w:t>
      </w:r>
      <w:r/>
    </w:p>
    <w:p>
      <w:pPr>
        <w:pStyle w:val="676"/>
        <w:ind w:firstLine="482"/>
        <w:rPr>
          <w:rFonts w:hint="eastAsia" w:ascii="仿宋" w:hAnsi="仿宋" w:eastAsia="仿宋"/>
          <w:b/>
          <w:sz w:val="24"/>
          <w:szCs w:val="22"/>
        </w:rPr>
      </w:pPr>
      <w:r>
        <w:rPr>
          <w:rFonts w:hint="eastAsia" w:ascii="仿宋" w:hAnsi="仿宋" w:eastAsia="仿宋"/>
          <w:b/>
          <w:sz w:val="24"/>
          <w:szCs w:val="22"/>
        </w:rPr>
        <w:t xml:space="preserve">（1）投标人需根据本要求特点及自身情况配备基本维修工具，备品备件由学校统一购买提供维修更换。</w:t>
      </w:r>
      <w:r>
        <w:rPr>
          <w:rFonts w:hint="eastAsia" w:ascii="仿宋" w:hAnsi="仿宋" w:eastAsia="仿宋"/>
          <w:b/>
          <w:sz w:val="24"/>
          <w:szCs w:val="22"/>
        </w:rPr>
      </w:r>
      <w:r/>
    </w:p>
    <w:p>
      <w:pPr>
        <w:pStyle w:val="683"/>
        <w:rPr>
          <w:b/>
          <w:lang w:val="zh-CN" w:bidi="zh-CN"/>
        </w:rPr>
      </w:pPr>
      <w:r>
        <w:rPr>
          <w:rFonts w:hint="eastAsia" w:ascii="仿宋" w:hAnsi="仿宋" w:eastAsia="仿宋"/>
          <w:b/>
          <w:sz w:val="24"/>
        </w:rPr>
        <w:t xml:space="preserve">    （2）本项要求只限采购包1：洞山校区物业管理服务</w:t>
      </w:r>
      <w:r>
        <w:rPr>
          <w:b/>
          <w:lang w:val="zh-CN" w:bidi="zh-CN"/>
        </w:rPr>
      </w:r>
      <w:r/>
    </w:p>
    <w:p>
      <w:pPr>
        <w:pStyle w:val="676"/>
        <w:ind w:firstLine="600"/>
        <w:rPr>
          <w:rFonts w:hint="eastAsia" w:ascii="仿宋" w:hAnsi="仿宋" w:eastAsia="仿宋"/>
          <w:color w:val="ff0000"/>
          <w:sz w:val="24"/>
        </w:rPr>
      </w:pPr>
      <w:r/>
      <w:bookmarkStart w:id="181" w:name="OLE_LINK175"/>
      <w:r/>
      <w:bookmarkStart w:id="182" w:name="OLE_LINK176"/>
      <w:r>
        <w:rPr>
          <w:rFonts w:hint="eastAsia" w:ascii="仿宋" w:hAnsi="仿宋" w:eastAsia="仿宋"/>
          <w:sz w:val="24"/>
        </w:rPr>
        <w:t xml:space="preserve">6.</w:t>
      </w:r>
      <w:bookmarkEnd w:id="181"/>
      <w:r/>
      <w:bookmarkEnd w:id="182"/>
      <w:r/>
      <w:bookmarkStart w:id="183" w:name="OLE_LINK393"/>
      <w:r/>
      <w:bookmarkStart w:id="184" w:name="OLE_LINK394"/>
      <w:r>
        <w:rPr>
          <w:rFonts w:hint="eastAsia" w:ascii="仿宋" w:hAnsi="仿宋" w:eastAsia="仿宋"/>
          <w:sz w:val="24"/>
        </w:rPr>
        <w:t xml:space="preserve">宿舍管理服务</w:t>
      </w:r>
      <w:bookmarkEnd w:id="183"/>
      <w:r/>
      <w:bookmarkEnd w:id="184"/>
      <w:r>
        <w:rPr>
          <w:rFonts w:hint="eastAsia" w:ascii="仿宋" w:hAnsi="仿宋" w:eastAsia="仿宋"/>
          <w:color w:val="ff0000"/>
          <w:sz w:val="24"/>
        </w:rPr>
      </w:r>
      <w:r/>
    </w:p>
    <w:tbl>
      <w:tblPr>
        <w:tblW w:w="9045"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843"/>
        <w:gridCol w:w="6265"/>
      </w:tblGrid>
      <w:tr>
        <w:trPr/>
        <w:tc>
          <w:tcPr>
            <w:tcW w:w="937" w:type="dxa"/>
            <w:vAlign w:val="center"/>
            <w:textDirection w:val="lrTb"/>
            <w:noWrap w:val="false"/>
          </w:tcPr>
          <w:p>
            <w:pPr>
              <w:pStyle w:val="676"/>
              <w:jc w:val="center"/>
              <w:rPr>
                <w:rFonts w:ascii="仿宋" w:hAnsi="仿宋" w:eastAsia="仿宋"/>
                <w:b/>
                <w:sz w:val="24"/>
              </w:rPr>
            </w:pPr>
            <w:r>
              <w:rPr>
                <w:rFonts w:hint="eastAsia" w:ascii="仿宋" w:hAnsi="仿宋" w:eastAsia="仿宋"/>
                <w:b/>
                <w:sz w:val="24"/>
              </w:rPr>
              <w:t xml:space="preserve">序号</w:t>
            </w:r>
            <w:r>
              <w:rPr>
                <w:rFonts w:ascii="仿宋" w:hAnsi="仿宋" w:eastAsia="仿宋"/>
                <w:b/>
                <w:sz w:val="24"/>
              </w:rPr>
            </w:r>
            <w:r/>
          </w:p>
        </w:tc>
        <w:tc>
          <w:tcPr>
            <w:tcW w:w="1843" w:type="dxa"/>
            <w:vAlign w:val="center"/>
            <w:textDirection w:val="lrTb"/>
            <w:noWrap w:val="false"/>
          </w:tcPr>
          <w:p>
            <w:pPr>
              <w:pStyle w:val="676"/>
              <w:ind w:right="-108"/>
              <w:jc w:val="center"/>
              <w:rPr>
                <w:rFonts w:ascii="仿宋" w:hAnsi="仿宋" w:eastAsia="仿宋"/>
                <w:b/>
                <w:sz w:val="24"/>
              </w:rPr>
            </w:pPr>
            <w:r>
              <w:rPr>
                <w:rFonts w:hint="eastAsia" w:ascii="仿宋" w:hAnsi="仿宋" w:eastAsia="仿宋"/>
                <w:b/>
                <w:sz w:val="24"/>
              </w:rPr>
              <w:t xml:space="preserve">服务内容</w:t>
            </w:r>
            <w:r>
              <w:rPr>
                <w:rFonts w:ascii="仿宋" w:hAnsi="仿宋" w:eastAsia="仿宋"/>
                <w:b/>
                <w:sz w:val="24"/>
              </w:rPr>
            </w:r>
            <w:r/>
          </w:p>
        </w:tc>
        <w:tc>
          <w:tcPr>
            <w:tcW w:w="6265" w:type="dxa"/>
            <w:vAlign w:val="center"/>
            <w:textDirection w:val="lrTb"/>
            <w:noWrap w:val="false"/>
          </w:tcPr>
          <w:p>
            <w:pPr>
              <w:pStyle w:val="676"/>
              <w:ind w:right="-58"/>
              <w:jc w:val="center"/>
              <w:rPr>
                <w:rFonts w:ascii="仿宋" w:hAnsi="仿宋" w:eastAsia="仿宋"/>
                <w:b/>
                <w:sz w:val="24"/>
              </w:rPr>
            </w:pPr>
            <w:r>
              <w:rPr>
                <w:rFonts w:hint="eastAsia" w:ascii="仿宋" w:hAnsi="仿宋" w:eastAsia="仿宋"/>
                <w:b/>
                <w:sz w:val="24"/>
              </w:rPr>
              <w:t xml:space="preserve">服务标准</w:t>
            </w:r>
            <w:r>
              <w:rPr>
                <w:rFonts w:ascii="仿宋" w:hAnsi="仿宋" w:eastAsia="仿宋"/>
                <w:b/>
                <w:sz w:val="24"/>
              </w:rPr>
            </w:r>
            <w:r/>
          </w:p>
        </w:tc>
      </w:tr>
      <w:tr>
        <w:trPr>
          <w:trHeight w:val="1417"/>
        </w:trPr>
        <w:tc>
          <w:tcPr>
            <w:tcW w:w="937" w:type="dxa"/>
            <w:vAlign w:val="center"/>
            <w:textDirection w:val="lrTb"/>
            <w:noWrap w:val="false"/>
          </w:tcPr>
          <w:p>
            <w:pPr>
              <w:pStyle w:val="676"/>
              <w:jc w:val="center"/>
              <w:spacing w:before="1"/>
              <w:rPr>
                <w:rFonts w:ascii="仿宋" w:hAnsi="仿宋" w:eastAsia="仿宋"/>
                <w:sz w:val="24"/>
              </w:rPr>
            </w:pPr>
            <w:r>
              <w:rPr>
                <w:rFonts w:ascii="仿宋" w:hAnsi="仿宋" w:eastAsia="仿宋"/>
                <w:sz w:val="24"/>
              </w:rPr>
              <w:t xml:space="preserve">1</w:t>
            </w:r>
            <w:r/>
          </w:p>
        </w:tc>
        <w:tc>
          <w:tcPr>
            <w:tcW w:w="1843" w:type="dxa"/>
            <w:vAlign w:val="center"/>
            <w:textDirection w:val="lrTb"/>
            <w:noWrap w:val="false"/>
          </w:tcPr>
          <w:p>
            <w:pPr>
              <w:pStyle w:val="676"/>
              <w:jc w:val="center"/>
              <w:rPr>
                <w:rFonts w:ascii="仿宋" w:hAnsi="仿宋" w:eastAsia="仿宋" w:cs="宋体"/>
                <w:sz w:val="24"/>
                <w:lang w:val="zh-CN" w:bidi="zh-CN"/>
              </w:rPr>
            </w:pPr>
            <w:r>
              <w:rPr>
                <w:rFonts w:hint="eastAsia" w:ascii="仿宋" w:hAnsi="仿宋" w:eastAsia="仿宋" w:cs="宋体"/>
                <w:sz w:val="24"/>
                <w:lang w:val="zh-CN" w:bidi="zh-CN"/>
              </w:rPr>
              <w:t xml:space="preserve">服务内容及总要求</w:t>
            </w:r>
            <w:r>
              <w:rPr>
                <w:rFonts w:ascii="仿宋" w:hAnsi="仿宋" w:eastAsia="仿宋" w:cs="宋体"/>
                <w:sz w:val="24"/>
                <w:lang w:val="zh-CN" w:bidi="zh-CN"/>
              </w:rPr>
            </w:r>
            <w:r/>
          </w:p>
        </w:tc>
        <w:tc>
          <w:tcPr>
            <w:tcW w:w="6265"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bookmarkStart w:id="185" w:name="OLE_LINK341"/>
            <w:r/>
            <w:bookmarkStart w:id="186" w:name="OLE_LINK342"/>
            <w:r>
              <w:rPr>
                <w:rFonts w:hint="eastAsia" w:ascii="仿宋" w:hAnsi="仿宋" w:eastAsia="仿宋" w:cs="宋体"/>
                <w:sz w:val="24"/>
                <w:lang w:val="zh-CN" w:bidi="zh-CN"/>
              </w:rPr>
              <w:t xml:space="preserve">合同附件</w:t>
            </w:r>
            <w:r>
              <w:rPr>
                <w:rFonts w:hint="eastAsia" w:ascii="仿宋" w:hAnsi="仿宋" w:eastAsia="仿宋" w:cs="宋体"/>
                <w:sz w:val="24"/>
                <w:lang w:bidi="zh-CN"/>
              </w:rPr>
              <w:t xml:space="preserve">6</w:t>
            </w:r>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185"/>
            <w:r/>
            <w:bookmarkEnd w:id="186"/>
            <w:r>
              <w:rPr>
                <w:rFonts w:hint="eastAsia" w:ascii="仿宋" w:hAnsi="仿宋" w:eastAsia="仿宋" w:cs="宋体"/>
                <w:sz w:val="24"/>
                <w:lang w:val="zh-CN" w:bidi="zh-CN"/>
              </w:rPr>
              <w:t xml:space="preserve">对应的考核标准及内容</w:t>
            </w:r>
            <w:r>
              <w:rPr>
                <w:rFonts w:ascii="仿宋" w:hAnsi="仿宋" w:eastAsia="仿宋" w:cs="宋体"/>
                <w:sz w:val="24"/>
                <w:lang w:bidi="zh-CN"/>
              </w:rPr>
            </w:r>
            <w:r/>
          </w:p>
          <w:p>
            <w:pPr>
              <w:pStyle w:val="676"/>
              <w:rPr>
                <w:rFonts w:ascii="仿宋" w:hAnsi="仿宋" w:eastAsia="仿宋"/>
                <w:sz w:val="24"/>
              </w:rPr>
            </w:pPr>
            <w:r>
              <w:rPr>
                <w:rFonts w:hint="eastAsia" w:ascii="仿宋" w:hAnsi="仿宋" w:eastAsia="仿宋"/>
                <w:sz w:val="24"/>
              </w:rPr>
              <w:t xml:space="preserve">采购包2详见合同附件</w:t>
            </w:r>
            <w:r>
              <w:rPr>
                <w:rFonts w:hint="eastAsia" w:ascii="仿宋" w:hAnsi="仿宋" w:eastAsia="仿宋"/>
                <w:sz w:val="24"/>
              </w:rPr>
              <w:t xml:space="preserve">6</w:t>
            </w:r>
            <w:r>
              <w:rPr>
                <w:rFonts w:hint="eastAsia" w:ascii="仿宋" w:hAnsi="仿宋" w:eastAsia="仿宋"/>
                <w:sz w:val="24"/>
              </w:rPr>
              <w:t xml:space="preserve">：《碧螺校区宿舍管理服</w:t>
            </w:r>
            <w:r>
              <w:rPr>
                <w:rFonts w:hint="eastAsia" w:ascii="仿宋" w:hAnsi="仿宋" w:eastAsia="仿宋" w:cs="宋体"/>
                <w:sz w:val="24"/>
              </w:rPr>
              <w:t xml:space="preserve">务考核内容及评分标准</w:t>
            </w:r>
            <w:r>
              <w:rPr>
                <w:rFonts w:hint="eastAsia" w:ascii="仿宋" w:hAnsi="仿宋" w:eastAsia="仿宋"/>
                <w:sz w:val="24"/>
              </w:rPr>
              <w:t xml:space="preserve">》对应的考核标准及内容</w:t>
            </w:r>
            <w:r>
              <w:rPr>
                <w:rFonts w:ascii="仿宋" w:hAnsi="仿宋" w:eastAsia="仿宋"/>
                <w:sz w:val="24"/>
              </w:rPr>
            </w:r>
            <w:r/>
          </w:p>
        </w:tc>
      </w:tr>
      <w:tr>
        <w:trPr>
          <w:trHeight w:val="1551"/>
        </w:trPr>
        <w:tc>
          <w:tcPr>
            <w:tcW w:w="937" w:type="dxa"/>
            <w:vAlign w:val="center"/>
            <w:textDirection w:val="lrTb"/>
            <w:noWrap w:val="false"/>
          </w:tcPr>
          <w:p>
            <w:pPr>
              <w:pStyle w:val="676"/>
              <w:jc w:val="center"/>
              <w:rPr>
                <w:rFonts w:ascii="仿宋" w:hAnsi="仿宋" w:eastAsia="仿宋"/>
                <w:sz w:val="24"/>
              </w:rPr>
            </w:pPr>
            <w:r>
              <w:rPr>
                <w:rFonts w:ascii="仿宋" w:hAnsi="仿宋" w:eastAsia="仿宋"/>
                <w:sz w:val="24"/>
              </w:rPr>
              <w:t xml:space="preserve">2</w:t>
            </w:r>
            <w:r/>
          </w:p>
        </w:tc>
        <w:tc>
          <w:tcPr>
            <w:tcW w:w="1843" w:type="dxa"/>
            <w:vAlign w:val="center"/>
            <w:textDirection w:val="lrTb"/>
            <w:noWrap w:val="false"/>
          </w:tcPr>
          <w:p>
            <w:pPr>
              <w:pStyle w:val="676"/>
              <w:jc w:val="center"/>
              <w:rPr>
                <w:rFonts w:ascii="仿宋" w:hAnsi="仿宋" w:eastAsia="仿宋" w:cs="宋体"/>
                <w:sz w:val="24"/>
                <w:lang w:val="zh-CN" w:bidi="zh-CN"/>
              </w:rPr>
            </w:pPr>
            <w:r>
              <w:rPr>
                <w:rFonts w:hint="eastAsia" w:ascii="仿宋" w:hAnsi="仿宋" w:eastAsia="仿宋" w:cs="宋体"/>
                <w:sz w:val="24"/>
                <w:lang w:val="zh-CN" w:bidi="zh-CN"/>
              </w:rPr>
              <w:t xml:space="preserve">人员要求</w:t>
            </w:r>
            <w:r>
              <w:rPr>
                <w:rFonts w:ascii="仿宋" w:hAnsi="仿宋" w:eastAsia="仿宋" w:cs="宋体"/>
                <w:sz w:val="24"/>
                <w:lang w:val="zh-CN" w:bidi="zh-CN"/>
              </w:rPr>
            </w:r>
            <w:r/>
          </w:p>
        </w:tc>
        <w:tc>
          <w:tcPr>
            <w:tcW w:w="6265"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bookmarkStart w:id="187" w:name="OLE_LINK195"/>
            <w:r/>
            <w:bookmarkStart w:id="188" w:name="OLE_LINK196"/>
            <w:r>
              <w:rPr>
                <w:rFonts w:hint="eastAsia" w:ascii="仿宋" w:hAnsi="仿宋" w:eastAsia="仿宋" w:cs="宋体"/>
                <w:sz w:val="24"/>
                <w:lang w:val="zh-CN" w:bidi="zh-CN"/>
              </w:rPr>
              <w:t xml:space="preserve">合同附件</w:t>
            </w:r>
            <w:r>
              <w:rPr>
                <w:rFonts w:hint="eastAsia" w:ascii="仿宋" w:hAnsi="仿宋" w:eastAsia="仿宋" w:cs="宋体"/>
                <w:sz w:val="24"/>
                <w:lang w:bidi="zh-CN"/>
              </w:rPr>
              <w:t xml:space="preserve">6</w:t>
            </w:r>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w:t>
            </w:r>
            <w:bookmarkEnd w:id="187"/>
            <w:r/>
            <w:bookmarkEnd w:id="188"/>
            <w:r>
              <w:rPr>
                <w:rFonts w:hint="eastAsia" w:ascii="仿宋" w:hAnsi="仿宋" w:eastAsia="仿宋" w:cs="宋体"/>
                <w:sz w:val="24"/>
                <w:lang w:val="zh-CN" w:bidi="zh-CN"/>
              </w:rPr>
              <w:t xml:space="preserve">对应的考核标准及内容</w:t>
            </w:r>
            <w:r>
              <w:rPr>
                <w:rFonts w:ascii="仿宋" w:hAnsi="仿宋" w:eastAsia="仿宋" w:cs="宋体"/>
                <w:sz w:val="24"/>
                <w:lang w:bidi="zh-CN"/>
              </w:rPr>
            </w:r>
            <w:r/>
          </w:p>
          <w:p>
            <w:pPr>
              <w:pStyle w:val="676"/>
              <w:rPr>
                <w:rFonts w:ascii="仿宋" w:hAnsi="仿宋" w:eastAsia="仿宋"/>
                <w:b/>
                <w:bCs/>
                <w:sz w:val="24"/>
              </w:rPr>
            </w:pPr>
            <w:r>
              <w:rPr>
                <w:rFonts w:hint="eastAsia" w:ascii="仿宋" w:hAnsi="仿宋" w:eastAsia="仿宋"/>
                <w:sz w:val="24"/>
              </w:rPr>
              <w:t xml:space="preserve">采购包2详见合同附件</w:t>
            </w:r>
            <w:r>
              <w:rPr>
                <w:rFonts w:hint="eastAsia" w:ascii="仿宋" w:hAnsi="仿宋" w:eastAsia="仿宋"/>
                <w:sz w:val="24"/>
              </w:rPr>
              <w:t xml:space="preserve">6</w:t>
            </w:r>
            <w:r>
              <w:rPr>
                <w:rFonts w:hint="eastAsia" w:ascii="仿宋" w:hAnsi="仿宋" w:eastAsia="仿宋"/>
                <w:sz w:val="24"/>
              </w:rPr>
              <w:t xml:space="preserve">：《碧螺校区宿舍管理服</w:t>
            </w:r>
            <w:r>
              <w:rPr>
                <w:rFonts w:hint="eastAsia" w:ascii="仿宋" w:hAnsi="仿宋" w:eastAsia="仿宋" w:cs="宋体"/>
                <w:sz w:val="24"/>
              </w:rPr>
              <w:t xml:space="preserve">务考核内容及评分标准</w:t>
            </w:r>
            <w:r>
              <w:rPr>
                <w:rFonts w:hint="eastAsia" w:ascii="仿宋" w:hAnsi="仿宋" w:eastAsia="仿宋"/>
                <w:sz w:val="24"/>
              </w:rPr>
              <w:t xml:space="preserve">》对应的考核标准及内容</w:t>
            </w:r>
            <w:r>
              <w:rPr>
                <w:rFonts w:ascii="仿宋" w:hAnsi="仿宋" w:eastAsia="仿宋"/>
                <w:b/>
                <w:bCs/>
                <w:sz w:val="24"/>
              </w:rPr>
            </w:r>
            <w:r/>
          </w:p>
        </w:tc>
      </w:tr>
      <w:tr>
        <w:trPr>
          <w:trHeight w:val="1403"/>
        </w:trPr>
        <w:tc>
          <w:tcPr>
            <w:tcW w:w="937"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1843" w:type="dxa"/>
            <w:vAlign w:val="center"/>
            <w:textDirection w:val="lrTb"/>
            <w:noWrap w:val="false"/>
          </w:tcPr>
          <w:p>
            <w:pPr>
              <w:pStyle w:val="676"/>
              <w:ind w:left="104"/>
              <w:jc w:val="center"/>
              <w:rPr>
                <w:rFonts w:ascii="仿宋" w:hAnsi="仿宋" w:eastAsia="仿宋" w:cs="宋体"/>
                <w:sz w:val="24"/>
                <w:lang w:val="zh-CN" w:bidi="zh-CN"/>
              </w:rPr>
            </w:pPr>
            <w:r>
              <w:rPr>
                <w:rFonts w:hint="eastAsia" w:ascii="仿宋" w:hAnsi="仿宋" w:eastAsia="仿宋" w:cs="宋体"/>
                <w:sz w:val="24"/>
                <w:lang w:val="zh-CN" w:bidi="zh-CN"/>
              </w:rPr>
              <w:t xml:space="preserve">公寓主管具体工作要求及标准具体工作要求及标准</w:t>
            </w:r>
            <w:r>
              <w:rPr>
                <w:rFonts w:ascii="仿宋" w:hAnsi="仿宋" w:eastAsia="仿宋" w:cs="宋体"/>
                <w:sz w:val="24"/>
                <w:lang w:val="zh-CN" w:bidi="zh-CN"/>
              </w:rPr>
            </w:r>
            <w:r/>
          </w:p>
        </w:tc>
        <w:tc>
          <w:tcPr>
            <w:tcW w:w="6265"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w:t>
            </w:r>
            <w:r>
              <w:rPr>
                <w:rFonts w:hint="eastAsia" w:ascii="仿宋" w:hAnsi="仿宋" w:eastAsia="仿宋" w:cs="宋体"/>
                <w:sz w:val="24"/>
                <w:lang w:bidi="zh-CN"/>
              </w:rPr>
              <w:t xml:space="preserve">6</w:t>
            </w:r>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服务考核内容及评分标准》对应的考核标准及内容</w:t>
            </w:r>
            <w:r>
              <w:rPr>
                <w:rFonts w:ascii="仿宋" w:hAnsi="仿宋" w:eastAsia="仿宋" w:cs="宋体"/>
                <w:sz w:val="24"/>
                <w:lang w:bidi="zh-CN"/>
              </w:rPr>
            </w:r>
            <w:r/>
          </w:p>
          <w:p>
            <w:pPr>
              <w:pStyle w:val="676"/>
              <w:spacing w:before="3"/>
              <w:tabs>
                <w:tab w:val="left" w:pos="602" w:leader="none"/>
              </w:tabs>
              <w:rPr>
                <w:rFonts w:ascii="仿宋" w:hAnsi="仿宋" w:eastAsia="仿宋"/>
                <w:sz w:val="24"/>
              </w:rPr>
            </w:pPr>
            <w:r>
              <w:rPr>
                <w:rFonts w:hint="eastAsia" w:ascii="仿宋" w:hAnsi="仿宋" w:eastAsia="仿宋"/>
                <w:sz w:val="24"/>
                <w:lang w:val="zh-CN" w:bidi="zh-CN"/>
              </w:rPr>
              <w:t xml:space="preserve">采购包2详见合同附件</w:t>
            </w:r>
            <w:r>
              <w:rPr>
                <w:rFonts w:hint="eastAsia" w:ascii="仿宋" w:hAnsi="仿宋" w:eastAsia="仿宋"/>
                <w:sz w:val="24"/>
                <w:lang w:val="zh-CN" w:bidi="zh-CN"/>
              </w:rPr>
              <w:t xml:space="preserve">6</w:t>
            </w:r>
            <w:r>
              <w:rPr>
                <w:rFonts w:hint="eastAsia" w:ascii="仿宋" w:hAnsi="仿宋" w:eastAsia="仿宋"/>
                <w:sz w:val="24"/>
                <w:lang w:val="zh-CN" w:bidi="zh-CN"/>
              </w:rPr>
              <w:t xml:space="preserve">：《碧螺校区</w:t>
            </w:r>
            <w:r>
              <w:rPr>
                <w:rFonts w:hint="eastAsia" w:ascii="仿宋" w:hAnsi="仿宋" w:eastAsia="仿宋"/>
                <w:sz w:val="24"/>
                <w:lang w:bidi="zh-CN"/>
              </w:rPr>
              <w:t xml:space="preserve">宿舍管理</w:t>
            </w:r>
            <w:r>
              <w:rPr>
                <w:rFonts w:hint="eastAsia" w:ascii="仿宋" w:hAnsi="仿宋" w:eastAsia="仿宋"/>
                <w:sz w:val="24"/>
                <w:lang w:val="zh-CN" w:bidi="zh-CN"/>
              </w:rPr>
              <w:t xml:space="preserve">服</w:t>
            </w:r>
            <w:r>
              <w:rPr>
                <w:rFonts w:hint="eastAsia" w:ascii="仿宋" w:hAnsi="仿宋" w:eastAsia="仿宋" w:cs="宋体"/>
                <w:sz w:val="24"/>
                <w:lang w:val="zh-CN" w:bidi="zh-CN"/>
              </w:rPr>
              <w:t xml:space="preserve">务考核内容及评分标准</w:t>
            </w:r>
            <w:r>
              <w:rPr>
                <w:rFonts w:hint="eastAsia" w:ascii="仿宋" w:hAnsi="仿宋" w:eastAsia="仿宋"/>
                <w:sz w:val="24"/>
                <w:lang w:val="zh-CN" w:bidi="zh-CN"/>
              </w:rPr>
              <w:t xml:space="preserve">》对应的考核标准及内容</w:t>
            </w:r>
            <w:r>
              <w:rPr>
                <w:rFonts w:ascii="仿宋" w:hAnsi="仿宋" w:eastAsia="仿宋"/>
                <w:sz w:val="24"/>
              </w:rPr>
            </w:r>
            <w:r/>
          </w:p>
        </w:tc>
      </w:tr>
      <w:tr>
        <w:trPr>
          <w:trHeight w:val="1409"/>
        </w:trPr>
        <w:tc>
          <w:tcPr>
            <w:tcW w:w="937" w:type="dxa"/>
            <w:vAlign w:val="center"/>
            <w:textDirection w:val="lrTb"/>
            <w:noWrap w:val="false"/>
          </w:tcPr>
          <w:p>
            <w:pPr>
              <w:pStyle w:val="676"/>
              <w:ind w:right="-68"/>
              <w:jc w:val="center"/>
              <w:rPr>
                <w:rFonts w:hint="eastAsia" w:ascii="仿宋" w:hAnsi="仿宋" w:eastAsia="仿宋"/>
                <w:sz w:val="24"/>
              </w:rPr>
            </w:pPr>
            <w:r>
              <w:rPr>
                <w:rFonts w:hint="eastAsia" w:ascii="仿宋" w:hAnsi="仿宋" w:eastAsia="仿宋"/>
                <w:sz w:val="24"/>
              </w:rPr>
              <w:t xml:space="preserve">4</w:t>
            </w:r>
            <w:r/>
          </w:p>
        </w:tc>
        <w:tc>
          <w:tcPr>
            <w:tcW w:w="1843" w:type="dxa"/>
            <w:vAlign w:val="center"/>
            <w:textDirection w:val="lrTb"/>
            <w:noWrap w:val="false"/>
          </w:tcPr>
          <w:p>
            <w:pPr>
              <w:pStyle w:val="676"/>
              <w:ind w:left="104"/>
              <w:jc w:val="center"/>
              <w:rPr>
                <w:rFonts w:ascii="仿宋" w:hAnsi="仿宋" w:eastAsia="仿宋" w:cs="宋体"/>
                <w:sz w:val="24"/>
                <w:lang w:val="zh-CN" w:bidi="zh-CN"/>
              </w:rPr>
            </w:pPr>
            <w:r>
              <w:rPr>
                <w:rFonts w:hint="eastAsia" w:ascii="仿宋" w:hAnsi="仿宋" w:eastAsia="仿宋" w:cs="宋体"/>
                <w:sz w:val="24"/>
                <w:lang w:val="zh-CN" w:bidi="zh-CN"/>
              </w:rPr>
              <w:t xml:space="preserve">值班员具体工作要求及标准具体工作要求及标准</w:t>
            </w:r>
            <w:r>
              <w:rPr>
                <w:rFonts w:ascii="仿宋" w:hAnsi="仿宋" w:eastAsia="仿宋" w:cs="宋体"/>
                <w:sz w:val="24"/>
                <w:lang w:val="zh-CN" w:bidi="zh-CN"/>
              </w:rPr>
            </w:r>
            <w:r/>
          </w:p>
        </w:tc>
        <w:tc>
          <w:tcPr>
            <w:tcW w:w="6265" w:type="dxa"/>
            <w:vAlign w:val="center"/>
            <w:textDirection w:val="lrTb"/>
            <w:noWrap w:val="false"/>
          </w:tcPr>
          <w:p>
            <w:pPr>
              <w:pStyle w:val="676"/>
              <w:spacing w:before="75"/>
              <w:tabs>
                <w:tab w:val="left" w:pos="609" w:leader="none"/>
              </w:tabs>
              <w:rPr>
                <w:rFonts w:ascii="仿宋" w:hAnsi="仿宋" w:eastAsia="仿宋" w:cs="宋体"/>
                <w:sz w:val="24"/>
                <w:lang w:bidi="zh-CN"/>
              </w:rPr>
            </w:pPr>
            <w:r>
              <w:rPr>
                <w:rFonts w:hint="eastAsia" w:ascii="仿宋" w:hAnsi="仿宋" w:eastAsia="仿宋" w:cs="宋体"/>
                <w:sz w:val="24"/>
                <w:lang w:val="zh-CN" w:bidi="zh-CN"/>
              </w:rPr>
              <w:t xml:space="preserve">采购包</w:t>
            </w:r>
            <w:r>
              <w:rPr>
                <w:rFonts w:hint="eastAsia" w:ascii="仿宋" w:hAnsi="仿宋" w:eastAsia="仿宋" w:cs="宋体"/>
                <w:sz w:val="24"/>
                <w:lang w:bidi="zh-CN"/>
              </w:rPr>
              <w:t xml:space="preserve">1详见</w:t>
            </w:r>
            <w:r>
              <w:rPr>
                <w:rFonts w:hint="eastAsia" w:ascii="仿宋" w:hAnsi="仿宋" w:eastAsia="仿宋" w:cs="宋体"/>
                <w:sz w:val="24"/>
                <w:lang w:val="zh-CN" w:bidi="zh-CN"/>
              </w:rPr>
              <w:t xml:space="preserve">合同附件</w:t>
            </w:r>
            <w:r>
              <w:rPr>
                <w:rFonts w:hint="eastAsia" w:ascii="仿宋" w:hAnsi="仿宋" w:eastAsia="仿宋" w:cs="宋体"/>
                <w:sz w:val="24"/>
                <w:lang w:bidi="zh-CN"/>
              </w:rPr>
              <w:t xml:space="preserve">6</w:t>
            </w:r>
            <w:r>
              <w:rPr>
                <w:rFonts w:hint="eastAsia" w:ascii="仿宋" w:hAnsi="仿宋" w:eastAsia="仿宋" w:cs="宋体"/>
                <w:sz w:val="24"/>
                <w:lang w:val="zh-CN" w:bidi="zh-CN"/>
              </w:rPr>
              <w:t xml:space="preserve">：《洞山校区</w:t>
            </w:r>
            <w:r>
              <w:rPr>
                <w:rFonts w:hint="eastAsia" w:ascii="仿宋" w:hAnsi="仿宋" w:eastAsia="仿宋" w:cs="宋体"/>
                <w:sz w:val="24"/>
                <w:lang w:bidi="zh-CN"/>
              </w:rPr>
              <w:t xml:space="preserve">宿舍管理</w:t>
            </w:r>
            <w:r>
              <w:rPr>
                <w:rFonts w:hint="eastAsia" w:ascii="仿宋" w:hAnsi="仿宋" w:eastAsia="仿宋" w:cs="宋体"/>
                <w:sz w:val="24"/>
                <w:lang w:val="zh-CN" w:bidi="zh-CN"/>
              </w:rPr>
              <w:t xml:space="preserve">服务考核内容及评分标准》对应的考核标准及内容</w:t>
            </w:r>
            <w:r>
              <w:rPr>
                <w:rFonts w:ascii="仿宋" w:hAnsi="仿宋" w:eastAsia="仿宋" w:cs="宋体"/>
                <w:sz w:val="24"/>
                <w:lang w:bidi="zh-CN"/>
              </w:rPr>
            </w:r>
            <w:r/>
          </w:p>
          <w:p>
            <w:pPr>
              <w:pStyle w:val="676"/>
              <w:spacing w:before="61"/>
              <w:tabs>
                <w:tab w:val="left" w:pos="612" w:leader="none"/>
              </w:tabs>
              <w:rPr>
                <w:rFonts w:ascii="仿宋" w:hAnsi="仿宋" w:eastAsia="仿宋"/>
                <w:sz w:val="24"/>
              </w:rPr>
            </w:pPr>
            <w:r>
              <w:rPr>
                <w:rFonts w:hint="eastAsia" w:ascii="仿宋" w:hAnsi="仿宋" w:eastAsia="仿宋"/>
                <w:sz w:val="24"/>
                <w:lang w:val="zh-CN" w:bidi="zh-CN"/>
              </w:rPr>
              <w:t xml:space="preserve">采购包2详见合同附件</w:t>
            </w:r>
            <w:r>
              <w:rPr>
                <w:rFonts w:hint="eastAsia" w:ascii="仿宋" w:hAnsi="仿宋" w:eastAsia="仿宋"/>
                <w:sz w:val="24"/>
                <w:lang w:val="zh-CN" w:bidi="zh-CN"/>
              </w:rPr>
              <w:t xml:space="preserve">6</w:t>
            </w:r>
            <w:r>
              <w:rPr>
                <w:rFonts w:hint="eastAsia" w:ascii="仿宋" w:hAnsi="仿宋" w:eastAsia="仿宋"/>
                <w:sz w:val="24"/>
                <w:lang w:val="zh-CN" w:bidi="zh-CN"/>
              </w:rPr>
              <w:t xml:space="preserve">：《碧螺校区</w:t>
            </w:r>
            <w:r>
              <w:rPr>
                <w:rFonts w:hint="eastAsia" w:ascii="仿宋" w:hAnsi="仿宋" w:eastAsia="仿宋"/>
                <w:sz w:val="24"/>
                <w:lang w:bidi="zh-CN"/>
              </w:rPr>
              <w:t xml:space="preserve">宿舍管理</w:t>
            </w:r>
            <w:r>
              <w:rPr>
                <w:rFonts w:hint="eastAsia" w:ascii="仿宋" w:hAnsi="仿宋" w:eastAsia="仿宋"/>
                <w:sz w:val="24"/>
                <w:lang w:val="zh-CN" w:bidi="zh-CN"/>
              </w:rPr>
              <w:t xml:space="preserve">服</w:t>
            </w:r>
            <w:r>
              <w:rPr>
                <w:rFonts w:hint="eastAsia" w:ascii="仿宋" w:hAnsi="仿宋" w:eastAsia="仿宋" w:cs="宋体"/>
                <w:sz w:val="24"/>
                <w:lang w:val="zh-CN" w:bidi="zh-CN"/>
              </w:rPr>
              <w:t xml:space="preserve">务考核内容及评分标准</w:t>
            </w:r>
            <w:r>
              <w:rPr>
                <w:rFonts w:hint="eastAsia" w:ascii="仿宋" w:hAnsi="仿宋" w:eastAsia="仿宋"/>
                <w:sz w:val="24"/>
                <w:lang w:val="zh-CN" w:bidi="zh-CN"/>
              </w:rPr>
              <w:t xml:space="preserve">》对应的考核标准及内容</w:t>
            </w:r>
            <w:r>
              <w:rPr>
                <w:rFonts w:ascii="仿宋" w:hAnsi="仿宋" w:eastAsia="仿宋"/>
                <w:sz w:val="24"/>
              </w:rPr>
            </w:r>
            <w:r/>
          </w:p>
        </w:tc>
      </w:tr>
    </w:tbl>
    <w:p>
      <w:pPr>
        <w:pStyle w:val="676"/>
        <w:ind w:firstLine="240"/>
        <w:spacing w:before="3"/>
        <w:tabs>
          <w:tab w:val="left" w:pos="609" w:leader="none"/>
        </w:tabs>
        <w:rPr>
          <w:rFonts w:hint="eastAsia" w:ascii="仿宋" w:hAnsi="仿宋" w:eastAsia="仿宋" w:cs="宋体"/>
          <w:sz w:val="24"/>
          <w:lang w:val="zh-CN" w:bidi="zh-CN"/>
        </w:rPr>
      </w:pPr>
      <w:r>
        <w:rPr>
          <w:rFonts w:hint="eastAsia" w:ascii="仿宋" w:hAnsi="仿宋" w:eastAsia="仿宋"/>
          <w:sz w:val="24"/>
        </w:rPr>
        <w:t xml:space="preserve">（二）投标文件要求</w:t>
      </w:r>
      <w:r>
        <w:rPr>
          <w:rFonts w:hint="eastAsia" w:ascii="仿宋" w:hAnsi="仿宋" w:eastAsia="仿宋" w:cs="宋体"/>
          <w:sz w:val="24"/>
          <w:lang w:val="zh-CN" w:bidi="zh-CN"/>
        </w:rPr>
      </w:r>
      <w:r/>
    </w:p>
    <w:p>
      <w:pPr>
        <w:pStyle w:val="676"/>
        <w:ind w:firstLine="480"/>
        <w:rPr>
          <w:rFonts w:hint="eastAsia" w:ascii="仿宋" w:hAnsi="仿宋" w:eastAsia="仿宋"/>
          <w:sz w:val="24"/>
        </w:rPr>
      </w:pPr>
      <w:r>
        <w:rPr>
          <w:rFonts w:hint="eastAsia" w:ascii="仿宋" w:hAnsi="仿宋" w:eastAsia="仿宋"/>
          <w:sz w:val="24"/>
        </w:rPr>
        <w:t xml:space="preserve">1.投标文件中提供《</w:t>
      </w:r>
      <w:r>
        <w:rPr>
          <w:rFonts w:hint="eastAsia" w:ascii="仿宋" w:hAnsi="仿宋" w:eastAsia="仿宋"/>
          <w:sz w:val="24"/>
        </w:rPr>
        <w:t xml:space="preserve">物业</w:t>
      </w:r>
      <w:r>
        <w:rPr>
          <w:rFonts w:hint="eastAsia" w:ascii="仿宋" w:hAnsi="仿宋" w:eastAsia="仿宋"/>
          <w:sz w:val="24"/>
        </w:rPr>
        <w:t xml:space="preserve">管理</w:t>
      </w:r>
      <w:r>
        <w:rPr>
          <w:rFonts w:hint="eastAsia" w:ascii="仿宋" w:hAnsi="仿宋" w:eastAsia="仿宋"/>
          <w:sz w:val="24"/>
        </w:rPr>
        <w:t xml:space="preserve">服务</w:t>
      </w:r>
      <w:r>
        <w:rPr>
          <w:rFonts w:hint="eastAsia" w:ascii="仿宋" w:hAnsi="仿宋" w:eastAsia="仿宋"/>
          <w:sz w:val="24"/>
        </w:rPr>
        <w:t xml:space="preserve">方案》文件。</w:t>
      </w:r>
      <w:r/>
    </w:p>
    <w:p>
      <w:pPr>
        <w:pStyle w:val="676"/>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物业</w:t>
      </w:r>
      <w:r>
        <w:rPr>
          <w:rFonts w:hint="eastAsia" w:ascii="仿宋" w:hAnsi="仿宋" w:eastAsia="仿宋"/>
          <w:sz w:val="24"/>
        </w:rPr>
        <w:t xml:space="preserve">管理</w:t>
      </w:r>
      <w:r>
        <w:rPr>
          <w:rFonts w:hint="eastAsia" w:ascii="仿宋" w:hAnsi="仿宋" w:eastAsia="仿宋"/>
          <w:sz w:val="24"/>
        </w:rPr>
        <w:t xml:space="preserve">服务</w:t>
      </w:r>
      <w:r>
        <w:rPr>
          <w:rFonts w:hint="eastAsia" w:ascii="仿宋" w:hAnsi="仿宋" w:eastAsia="仿宋"/>
          <w:sz w:val="24"/>
        </w:rPr>
        <w:t xml:space="preserve">方案》</w:t>
      </w:r>
      <w:bookmarkStart w:id="189" w:name="OLE_LINK316"/>
      <w:r/>
      <w:bookmarkStart w:id="190" w:name="OLE_LINK317"/>
      <w:r>
        <w:rPr>
          <w:rFonts w:hint="eastAsia" w:ascii="仿宋" w:hAnsi="仿宋" w:eastAsia="仿宋"/>
          <w:sz w:val="24"/>
        </w:rPr>
        <w:t xml:space="preserve">文件按照采购包分别编制</w:t>
      </w:r>
      <w:bookmarkEnd w:id="189"/>
      <w:r/>
      <w:bookmarkEnd w:id="190"/>
      <w:r>
        <w:rPr>
          <w:rFonts w:hint="eastAsia" w:ascii="仿宋" w:hAnsi="仿宋" w:eastAsia="仿宋"/>
          <w:sz w:val="24"/>
        </w:rPr>
        <w:t xml:space="preserve">。</w:t>
      </w:r>
      <w:r>
        <w:rPr>
          <w:rFonts w:hint="eastAsia"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hint="eastAsia" w:ascii="仿宋" w:hAnsi="仿宋" w:eastAsia="仿宋"/>
          <w:sz w:val="24"/>
        </w:rPr>
        <w:t xml:space="preserve">采购包1</w:t>
      </w:r>
      <w:bookmarkStart w:id="191" w:name="OLE_LINK229"/>
      <w:r/>
      <w:bookmarkStart w:id="192" w:name="OLE_LINK230"/>
      <w:r>
        <w:rPr>
          <w:rFonts w:hint="eastAsia" w:ascii="仿宋" w:hAnsi="仿宋" w:eastAsia="仿宋"/>
          <w:sz w:val="24"/>
        </w:rPr>
        <w:t xml:space="preserve">《</w:t>
      </w:r>
      <w:r>
        <w:rPr>
          <w:rFonts w:hint="eastAsia" w:ascii="仿宋" w:hAnsi="仿宋" w:eastAsia="仿宋"/>
          <w:sz w:val="24"/>
        </w:rPr>
        <w:t xml:space="preserve">物业</w:t>
      </w:r>
      <w:r>
        <w:rPr>
          <w:rFonts w:hint="eastAsia" w:ascii="仿宋" w:hAnsi="仿宋" w:eastAsia="仿宋"/>
          <w:sz w:val="24"/>
        </w:rPr>
        <w:t xml:space="preserve">管理</w:t>
      </w:r>
      <w:r>
        <w:rPr>
          <w:rFonts w:hint="eastAsia" w:ascii="仿宋" w:hAnsi="仿宋" w:eastAsia="仿宋"/>
          <w:sz w:val="24"/>
        </w:rPr>
        <w:t xml:space="preserve">服务</w:t>
      </w:r>
      <w:r>
        <w:rPr>
          <w:rFonts w:hint="eastAsia" w:ascii="仿宋" w:hAnsi="仿宋" w:eastAsia="仿宋"/>
          <w:sz w:val="24"/>
        </w:rPr>
        <w:t xml:space="preserve">方案》</w:t>
      </w:r>
      <w:r>
        <w:rPr>
          <w:rFonts w:hint="eastAsia" w:ascii="仿宋" w:hAnsi="仿宋" w:eastAsia="仿宋"/>
          <w:sz w:val="24"/>
        </w:rPr>
        <w:t xml:space="preserve">包括以下内容：</w:t>
      </w:r>
      <w:bookmarkEnd w:id="191"/>
      <w:r/>
      <w:bookmarkEnd w:id="192"/>
      <w:r>
        <w:rPr>
          <w:rFonts w:hint="eastAsia" w:ascii="仿宋" w:hAnsi="仿宋" w:eastAsia="仿宋"/>
          <w:sz w:val="24"/>
        </w:rPr>
      </w:r>
      <w:r/>
    </w:p>
    <w:p>
      <w:pPr>
        <w:pStyle w:val="676"/>
        <w:ind w:firstLine="480"/>
        <w:rPr>
          <w:rFonts w:hint="eastAsia" w:ascii="仿宋" w:hAnsi="仿宋" w:eastAsia="仿宋"/>
          <w:sz w:val="24"/>
        </w:rPr>
      </w:pPr>
      <w:r/>
      <w:bookmarkStart w:id="193" w:name="OLE_LINK231"/>
      <w:r/>
      <w:bookmarkStart w:id="194" w:name="OLE_LINK232"/>
      <w:r/>
      <w:bookmarkStart w:id="195" w:name="OLE_LINK335"/>
      <w:r>
        <w:rPr>
          <w:rFonts w:hint="eastAsia" w:ascii="仿宋" w:hAnsi="仿宋" w:eastAsia="仿宋"/>
          <w:sz w:val="24"/>
        </w:rPr>
        <w:t xml:space="preserve">3</w:t>
      </w:r>
      <w:r>
        <w:rPr>
          <w:rFonts w:hint="eastAsia" w:ascii="仿宋" w:hAnsi="仿宋" w:eastAsia="仿宋"/>
          <w:sz w:val="24"/>
        </w:rPr>
        <w:t xml:space="preserve">.1</w:t>
      </w:r>
      <w:r>
        <w:rPr>
          <w:rFonts w:ascii="仿宋" w:hAnsi="仿宋" w:eastAsia="仿宋"/>
          <w:sz w:val="24"/>
        </w:rPr>
        <w:t xml:space="preserve">基本服务</w:t>
      </w:r>
      <w:r>
        <w:rPr>
          <w:rFonts w:hint="eastAsia" w:ascii="仿宋" w:hAnsi="仿宋" w:eastAsia="仿宋"/>
          <w:sz w:val="24"/>
        </w:rPr>
        <w:t xml:space="preserve">方案；</w:t>
      </w:r>
      <w:r/>
    </w:p>
    <w:p>
      <w:pPr>
        <w:pStyle w:val="676"/>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.2</w:t>
      </w:r>
      <w:bookmarkStart w:id="196" w:name="OLE_LINK121"/>
      <w:r/>
      <w:bookmarkStart w:id="197" w:name="OLE_LINK122"/>
      <w:r>
        <w:rPr>
          <w:rFonts w:hint="eastAsia" w:ascii="仿宋" w:hAnsi="仿宋" w:eastAsia="仿宋"/>
          <w:sz w:val="24"/>
        </w:rPr>
        <w:t xml:space="preserve">公共设施节水、节电、节能管理服务</w:t>
      </w:r>
      <w:bookmarkEnd w:id="196"/>
      <w:r/>
      <w:bookmarkEnd w:id="197"/>
      <w:r>
        <w:rPr>
          <w:rFonts w:hint="eastAsia" w:ascii="仿宋" w:hAnsi="仿宋" w:eastAsia="仿宋"/>
          <w:sz w:val="24"/>
        </w:rPr>
        <w:t xml:space="preserve">方案；</w:t>
      </w:r>
      <w:r/>
    </w:p>
    <w:p>
      <w:pPr>
        <w:pStyle w:val="676"/>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.3</w:t>
      </w:r>
      <w:bookmarkStart w:id="198" w:name="OLE_LINK125"/>
      <w:r/>
      <w:bookmarkStart w:id="199" w:name="OLE_LINK126"/>
      <w:r>
        <w:rPr>
          <w:rFonts w:hint="eastAsia" w:ascii="仿宋" w:hAnsi="仿宋" w:eastAsia="仿宋"/>
          <w:sz w:val="24"/>
        </w:rPr>
        <w:t xml:space="preserve">保洁服务</w:t>
      </w:r>
      <w:bookmarkEnd w:id="198"/>
      <w:r/>
      <w:bookmarkEnd w:id="199"/>
      <w:r>
        <w:rPr>
          <w:rFonts w:hint="eastAsia" w:ascii="仿宋" w:hAnsi="仿宋" w:eastAsia="仿宋"/>
          <w:sz w:val="24"/>
        </w:rPr>
        <w:t xml:space="preserve">方案；</w:t>
      </w:r>
      <w:r/>
    </w:p>
    <w:p>
      <w:pPr>
        <w:pStyle w:val="676"/>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.4</w:t>
      </w:r>
      <w:r>
        <w:rPr>
          <w:rFonts w:hint="eastAsia" w:ascii="仿宋" w:hAnsi="仿宋" w:eastAsia="仿宋"/>
          <w:sz w:val="24"/>
        </w:rPr>
        <w:t xml:space="preserve">校园绿化管养维护服务</w:t>
      </w:r>
      <w:r>
        <w:rPr>
          <w:rFonts w:hint="eastAsia" w:ascii="仿宋" w:hAnsi="仿宋" w:eastAsia="仿宋"/>
          <w:sz w:val="24"/>
        </w:rPr>
        <w:t xml:space="preserve">方案；</w:t>
      </w:r>
      <w:r/>
    </w:p>
    <w:p>
      <w:pPr>
        <w:pStyle w:val="676"/>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.5</w:t>
      </w:r>
      <w:bookmarkStart w:id="200" w:name="OLE_LINK180"/>
      <w:r/>
      <w:bookmarkStart w:id="201" w:name="OLE_LINK179"/>
      <w:r>
        <w:rPr>
          <w:rFonts w:hint="eastAsia" w:ascii="仿宋" w:hAnsi="仿宋" w:eastAsia="仿宋"/>
          <w:sz w:val="24"/>
        </w:rPr>
        <w:t xml:space="preserve">日常维修保障服务</w:t>
      </w:r>
      <w:bookmarkEnd w:id="200"/>
      <w:r/>
      <w:bookmarkEnd w:id="201"/>
      <w:r>
        <w:rPr>
          <w:rFonts w:hint="eastAsia" w:ascii="仿宋" w:hAnsi="仿宋" w:eastAsia="仿宋"/>
          <w:sz w:val="24"/>
        </w:rPr>
        <w:t xml:space="preserve">方案；</w:t>
      </w:r>
      <w:r/>
    </w:p>
    <w:p>
      <w:pPr>
        <w:pStyle w:val="676"/>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.6</w:t>
      </w:r>
      <w:bookmarkStart w:id="202" w:name="OLE_LINK188"/>
      <w:r/>
      <w:bookmarkStart w:id="203" w:name="OLE_LINK187"/>
      <w:r>
        <w:rPr>
          <w:rFonts w:hint="eastAsia" w:ascii="仿宋" w:hAnsi="仿宋" w:eastAsia="仿宋"/>
          <w:sz w:val="24"/>
        </w:rPr>
        <w:t xml:space="preserve">宿舍管理服务</w:t>
      </w:r>
      <w:bookmarkEnd w:id="202"/>
      <w:r/>
      <w:bookmarkEnd w:id="203"/>
      <w:r>
        <w:rPr>
          <w:rFonts w:hint="eastAsia" w:ascii="仿宋" w:hAnsi="仿宋" w:eastAsia="仿宋"/>
          <w:sz w:val="24"/>
        </w:rPr>
        <w:t xml:space="preserve">方案</w:t>
      </w:r>
      <w:r>
        <w:rPr>
          <w:rFonts w:hint="eastAsia" w:ascii="仿宋" w:hAnsi="仿宋" w:eastAsia="仿宋"/>
          <w:sz w:val="24"/>
        </w:rPr>
        <w:t xml:space="preserve">。</w:t>
      </w:r>
      <w:bookmarkEnd w:id="98"/>
      <w:r/>
      <w:bookmarkEnd w:id="99"/>
      <w:r>
        <w:rPr>
          <w:rFonts w:hint="eastAsia" w:ascii="仿宋" w:hAnsi="仿宋" w:eastAsia="仿宋"/>
          <w:sz w:val="24"/>
        </w:rPr>
      </w:r>
      <w:r/>
    </w:p>
    <w:p>
      <w:pPr>
        <w:pStyle w:val="676"/>
        <w:ind w:firstLine="480"/>
        <w:rPr>
          <w:rFonts w:hint="eastAsia" w:ascii="仿宋" w:hAnsi="仿宋" w:eastAsia="仿宋"/>
          <w:sz w:val="24"/>
        </w:rPr>
      </w:pPr>
      <w:r/>
      <w:bookmarkEnd w:id="193"/>
      <w:r/>
      <w:bookmarkEnd w:id="194"/>
      <w:r/>
      <w:bookmarkEnd w:id="195"/>
      <w:r>
        <w:rPr>
          <w:rFonts w:hint="eastAsia" w:ascii="仿宋" w:hAnsi="仿宋" w:eastAsia="仿宋"/>
          <w:sz w:val="24"/>
        </w:rPr>
        <w:t xml:space="preserve">4.采购包2《物业</w:t>
      </w:r>
      <w:r>
        <w:rPr>
          <w:rFonts w:hint="eastAsia" w:ascii="仿宋" w:hAnsi="仿宋" w:eastAsia="仿宋"/>
          <w:sz w:val="24"/>
        </w:rPr>
        <w:t xml:space="preserve">管理</w:t>
      </w:r>
      <w:r>
        <w:rPr>
          <w:rFonts w:hint="eastAsia" w:ascii="仿宋" w:hAnsi="仿宋" w:eastAsia="仿宋"/>
          <w:sz w:val="24"/>
        </w:rPr>
        <w:t xml:space="preserve">服务方案》包括以下内容：</w:t>
      </w:r>
      <w:r/>
    </w:p>
    <w:p>
      <w:pPr>
        <w:pStyle w:val="676"/>
        <w:ind w:firstLine="480"/>
        <w:rPr>
          <w:rFonts w:hint="eastAsia" w:ascii="仿宋" w:hAnsi="仿宋" w:eastAsia="仿宋"/>
          <w:sz w:val="24"/>
        </w:rPr>
      </w:pPr>
      <w:r>
        <w:rPr>
          <w:rFonts w:hint="eastAsia" w:ascii="仿宋" w:hAnsi="仿宋" w:eastAsia="仿宋"/>
          <w:sz w:val="24"/>
        </w:rPr>
        <w:t xml:space="preserve">4.1</w:t>
      </w:r>
      <w:r>
        <w:rPr>
          <w:rFonts w:ascii="仿宋" w:hAnsi="仿宋" w:eastAsia="仿宋"/>
          <w:sz w:val="24"/>
        </w:rPr>
        <w:t xml:space="preserve">基本服务</w:t>
      </w:r>
      <w:r>
        <w:rPr>
          <w:rFonts w:hint="eastAsia" w:ascii="仿宋" w:hAnsi="仿宋" w:eastAsia="仿宋"/>
          <w:sz w:val="24"/>
        </w:rPr>
        <w:t xml:space="preserve">方案；</w:t>
      </w:r>
      <w:r/>
    </w:p>
    <w:p>
      <w:pPr>
        <w:pStyle w:val="676"/>
        <w:ind w:firstLine="480"/>
        <w:rPr>
          <w:rFonts w:hint="eastAsia" w:ascii="仿宋" w:hAnsi="仿宋" w:eastAsia="仿宋"/>
          <w:sz w:val="24"/>
        </w:rPr>
      </w:pPr>
      <w:r>
        <w:rPr>
          <w:rFonts w:hint="eastAsia" w:ascii="仿宋" w:hAnsi="仿宋" w:eastAsia="仿宋"/>
          <w:sz w:val="24"/>
        </w:rPr>
        <w:t xml:space="preserve">4.2公共设施节水、节电、节能管理服务方案；</w:t>
      </w:r>
      <w:r/>
    </w:p>
    <w:p>
      <w:pPr>
        <w:pStyle w:val="676"/>
        <w:ind w:firstLine="480"/>
        <w:rPr>
          <w:rFonts w:hint="eastAsia" w:ascii="仿宋" w:hAnsi="仿宋" w:eastAsia="仿宋"/>
          <w:sz w:val="24"/>
        </w:rPr>
      </w:pPr>
      <w:r>
        <w:rPr>
          <w:rFonts w:hint="eastAsia" w:ascii="仿宋" w:hAnsi="仿宋" w:eastAsia="仿宋"/>
          <w:sz w:val="24"/>
        </w:rPr>
        <w:t xml:space="preserve">4.3保洁服务方案；</w:t>
      </w:r>
      <w:r/>
    </w:p>
    <w:p>
      <w:pPr>
        <w:pStyle w:val="676"/>
        <w:ind w:firstLine="480"/>
        <w:rPr>
          <w:rFonts w:hint="eastAsia" w:ascii="仿宋" w:hAnsi="仿宋" w:eastAsia="仿宋"/>
          <w:sz w:val="24"/>
        </w:rPr>
      </w:pPr>
      <w:r>
        <w:rPr>
          <w:rFonts w:hint="eastAsia" w:ascii="仿宋" w:hAnsi="仿宋" w:eastAsia="仿宋"/>
          <w:sz w:val="24"/>
        </w:rPr>
        <w:t xml:space="preserve">4.4校园绿化管养维护服务方案；</w:t>
      </w:r>
      <w:r/>
    </w:p>
    <w:p>
      <w:pPr>
        <w:pStyle w:val="676"/>
        <w:ind w:firstLine="480"/>
        <w:rPr>
          <w:rFonts w:hint="eastAsia" w:ascii="仿宋" w:hAnsi="仿宋" w:eastAsia="仿宋"/>
          <w:sz w:val="24"/>
        </w:rPr>
      </w:pPr>
      <w:r>
        <w:rPr>
          <w:rFonts w:hint="eastAsia" w:ascii="仿宋" w:hAnsi="仿宋" w:eastAsia="仿宋"/>
          <w:sz w:val="24"/>
        </w:rPr>
        <w:t xml:space="preserve">4.5宿舍管理服务方案。</w:t>
      </w:r>
      <w:r/>
    </w:p>
    <w:p>
      <w:pPr>
        <w:pStyle w:val="676"/>
        <w:rPr>
          <w:rFonts w:hint="eastAsia"/>
        </w:rPr>
      </w:pPr>
      <w:r>
        <w:rPr>
          <w:rFonts w:hint="eastAsia"/>
        </w:rPr>
      </w:r>
      <w:r/>
    </w:p>
    <w:p>
      <w:pPr>
        <w:pStyle w:val="676"/>
        <w:ind w:firstLine="480"/>
        <w:spacing w:before="3"/>
        <w:tabs>
          <w:tab w:val="left" w:pos="609" w:leader="none"/>
        </w:tabs>
        <w:rPr>
          <w:rFonts w:ascii="仿宋" w:hAnsi="仿宋" w:eastAsia="仿宋"/>
          <w:sz w:val="24"/>
        </w:rPr>
      </w:pPr>
      <w:r/>
      <w:bookmarkStart w:id="204" w:name="OLE_LINK427"/>
      <w:r/>
      <w:bookmarkStart w:id="205" w:name="OLE_LINK428"/>
      <w:r/>
      <w:bookmarkStart w:id="206" w:name="OLE_LINK442"/>
      <w:r>
        <w:rPr>
          <w:rFonts w:hint="eastAsia" w:ascii="仿宋" w:hAnsi="仿宋" w:eastAsia="仿宋"/>
          <w:sz w:val="24"/>
        </w:rPr>
        <w:t xml:space="preserve">五</w:t>
      </w:r>
      <w:r>
        <w:rPr>
          <w:rFonts w:hint="eastAsia" w:ascii="仿宋" w:hAnsi="仿宋" w:eastAsia="仿宋"/>
          <w:sz w:val="24"/>
        </w:rPr>
        <w:t xml:space="preserve">、</w:t>
      </w:r>
      <w:bookmarkStart w:id="207" w:name="OLE_LINK206"/>
      <w:r/>
      <w:bookmarkStart w:id="208" w:name="OLE_LINK208"/>
      <w:r/>
      <w:bookmarkStart w:id="209" w:name="OLE_LINK209"/>
      <w:r/>
      <w:bookmarkStart w:id="210" w:name="OLE_LINK210"/>
      <w:r>
        <w:rPr>
          <w:rFonts w:hint="eastAsia" w:ascii="仿宋" w:hAnsi="仿宋" w:eastAsia="仿宋"/>
          <w:sz w:val="24"/>
        </w:rPr>
        <w:t xml:space="preserve">组织机构设置及人员配备</w:t>
      </w:r>
      <w:bookmarkEnd w:id="207"/>
      <w:r/>
      <w:bookmarkEnd w:id="208"/>
      <w:r>
        <w:rPr>
          <w:rFonts w:hint="eastAsia" w:ascii="仿宋" w:hAnsi="仿宋" w:eastAsia="仿宋"/>
          <w:sz w:val="24"/>
        </w:rPr>
        <w:t xml:space="preserve">要求</w:t>
      </w:r>
      <w:bookmarkEnd w:id="204"/>
      <w:r/>
      <w:bookmarkEnd w:id="205"/>
      <w:r/>
      <w:bookmarkEnd w:id="206"/>
      <w:r/>
      <w:bookmarkEnd w:id="209"/>
      <w:r/>
      <w:bookmarkEnd w:id="210"/>
      <w:r>
        <w:rPr>
          <w:rFonts w:ascii="仿宋" w:hAnsi="仿宋" w:eastAsia="仿宋"/>
          <w:sz w:val="24"/>
        </w:rPr>
      </w:r>
      <w:r/>
    </w:p>
    <w:p>
      <w:pPr>
        <w:pStyle w:val="676"/>
        <w:ind w:firstLine="240"/>
        <w:spacing w:before="3"/>
        <w:tabs>
          <w:tab w:val="left" w:pos="609" w:leader="none"/>
        </w:tabs>
        <w:rPr>
          <w:rFonts w:hint="eastAsia" w:ascii="仿宋" w:hAnsi="仿宋" w:eastAsia="仿宋"/>
          <w:sz w:val="24"/>
        </w:rPr>
      </w:pPr>
      <w:r/>
      <w:bookmarkStart w:id="211" w:name="OLE_LINK292"/>
      <w:r/>
      <w:bookmarkStart w:id="212" w:name="OLE_LINK293"/>
      <w:r/>
      <w:bookmarkStart w:id="213" w:name="OLE_LINK429"/>
      <w:r/>
      <w:bookmarkStart w:id="214" w:name="OLE_LINK430"/>
      <w:r>
        <w:rPr>
          <w:rFonts w:hint="eastAsia" w:ascii="仿宋" w:hAnsi="仿宋" w:eastAsia="仿宋"/>
          <w:sz w:val="24"/>
        </w:rPr>
        <w:t xml:space="preserve">（一）</w:t>
      </w:r>
      <w:r>
        <w:rPr>
          <w:rFonts w:hint="eastAsia" w:ascii="仿宋" w:hAnsi="仿宋" w:eastAsia="仿宋"/>
          <w:sz w:val="24"/>
        </w:rPr>
        <w:t xml:space="preserve">采购包1组织机构设置及人员配备要求</w:t>
      </w:r>
      <w:bookmarkEnd w:id="213"/>
      <w:r/>
      <w:bookmarkEnd w:id="214"/>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1.</w:t>
      </w:r>
      <w:r>
        <w:rPr>
          <w:rFonts w:hint="eastAsia" w:ascii="仿宋" w:hAnsi="仿宋" w:eastAsia="仿宋" w:cs="宋体"/>
          <w:sz w:val="24"/>
        </w:rPr>
        <w:t xml:space="preserve">组织机构设置</w:t>
      </w:r>
      <w:r>
        <w:rPr>
          <w:rFonts w:hint="eastAsia" w:ascii="仿宋" w:hAnsi="仿宋" w:eastAsia="仿宋" w:cs="宋体"/>
          <w:bCs/>
          <w:sz w:val="24"/>
        </w:rPr>
        <w:t xml:space="preserve">要求</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ascii="仿宋" w:hAnsi="仿宋" w:eastAsia="仿宋"/>
          <w:sz w:val="24"/>
        </w:rPr>
        <w:t xml:space="preserve">投标人应根据徐州幼儿师范高等专科学校</w:t>
      </w:r>
      <w:r>
        <w:rPr>
          <w:rFonts w:hint="eastAsia" w:ascii="仿宋" w:hAnsi="仿宋" w:eastAsia="仿宋"/>
          <w:sz w:val="24"/>
        </w:rPr>
        <w:t xml:space="preserve">洞山校区实际</w:t>
      </w:r>
      <w:r>
        <w:rPr>
          <w:rFonts w:ascii="仿宋" w:hAnsi="仿宋" w:eastAsia="仿宋"/>
          <w:sz w:val="24"/>
        </w:rPr>
        <w:t xml:space="preserve">情况</w:t>
      </w:r>
      <w:r>
        <w:rPr>
          <w:rFonts w:hint="eastAsia" w:ascii="仿宋" w:hAnsi="仿宋" w:eastAsia="仿宋"/>
          <w:sz w:val="24"/>
        </w:rPr>
        <w:t xml:space="preserve">，</w:t>
      </w:r>
      <w:r>
        <w:rPr>
          <w:rFonts w:ascii="仿宋" w:hAnsi="仿宋" w:eastAsia="仿宋"/>
          <w:sz w:val="24"/>
        </w:rPr>
        <w:t xml:space="preserve">合理设定部门及岗位，配备人员，但</w:t>
      </w:r>
      <w:r>
        <w:rPr>
          <w:rFonts w:hint="eastAsia" w:ascii="仿宋" w:hAnsi="仿宋" w:eastAsia="仿宋"/>
          <w:sz w:val="24"/>
        </w:rPr>
        <w:t xml:space="preserve">人员设置类别及数量</w:t>
      </w:r>
      <w:r>
        <w:rPr>
          <w:rFonts w:ascii="仿宋" w:hAnsi="仿宋" w:eastAsia="仿宋"/>
          <w:sz w:val="24"/>
        </w:rPr>
        <w:t xml:space="preserve">不得低于招标文件中最低要求。</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bookmarkStart w:id="215" w:name="OLE_LINK431"/>
      <w:r/>
      <w:bookmarkStart w:id="216" w:name="OLE_LINK432"/>
      <w:r>
        <w:rPr>
          <w:rFonts w:hint="eastAsia" w:ascii="仿宋" w:hAnsi="仿宋" w:eastAsia="仿宋"/>
          <w:sz w:val="24"/>
        </w:rPr>
        <w:t xml:space="preserve">2.人员配备要求</w:t>
      </w:r>
      <w:bookmarkEnd w:id="215"/>
      <w:r/>
      <w:bookmarkEnd w:id="216"/>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bookmarkStart w:id="217" w:name="OLE_LINK221"/>
      <w:r/>
      <w:bookmarkStart w:id="218" w:name="OLE_LINK222"/>
      <w:r>
        <w:rPr>
          <w:rFonts w:hint="eastAsia" w:ascii="仿宋" w:hAnsi="仿宋" w:eastAsia="仿宋"/>
          <w:sz w:val="24"/>
        </w:rPr>
        <w:t xml:space="preserve">2.1人员数量要求</w:t>
      </w:r>
      <w:bookmarkEnd w:id="217"/>
      <w:r/>
      <w:bookmarkEnd w:id="218"/>
      <w:r>
        <w:rPr>
          <w:rFonts w:hint="eastAsia"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2.1.</w:t>
      </w:r>
      <w:r>
        <w:rPr>
          <w:rFonts w:hint="eastAsia" w:ascii="仿宋" w:hAnsi="仿宋" w:eastAsia="仿宋" w:cs="宋体"/>
          <w:color w:val="000000"/>
          <w:sz w:val="24"/>
        </w:rPr>
        <w:t xml:space="preserve">至少配备1名项目经理，</w:t>
      </w:r>
      <w:r>
        <w:rPr>
          <w:rFonts w:hint="eastAsia" w:ascii="仿宋" w:hAnsi="仿宋" w:eastAsia="仿宋" w:cs="宋体"/>
          <w:color w:val="000000"/>
          <w:sz w:val="24"/>
        </w:rPr>
        <w:t xml:space="preserve">具有本科及以上学历，</w:t>
      </w:r>
      <w:r>
        <w:rPr>
          <w:rFonts w:hint="eastAsia" w:ascii="仿宋" w:hAnsi="仿宋" w:eastAsia="仿宋" w:cs="宋体"/>
          <w:color w:val="000000"/>
          <w:sz w:val="24"/>
        </w:rPr>
        <w:t xml:space="preserve">负责对采购人汇报工作，并向采购人提交工作计划和小结，听取学校的意见和要求，并在规定期限内落实执行；</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2.1.2</w:t>
      </w:r>
      <w:r>
        <w:rPr>
          <w:rFonts w:hint="eastAsia" w:ascii="仿宋" w:hAnsi="仿宋" w:eastAsia="仿宋" w:cs="宋体"/>
          <w:color w:val="000000"/>
          <w:sz w:val="24"/>
        </w:rPr>
        <w:t xml:space="preserve">至少配备4名主管，</w:t>
      </w:r>
      <w:bookmarkStart w:id="219" w:name="OLE_LINK395"/>
      <w:r/>
      <w:bookmarkStart w:id="220" w:name="OLE_LINK396"/>
      <w:r>
        <w:rPr>
          <w:rFonts w:hint="eastAsia" w:ascii="仿宋" w:hAnsi="仿宋" w:eastAsia="仿宋" w:cs="宋体"/>
          <w:color w:val="000000"/>
          <w:sz w:val="24"/>
        </w:rPr>
        <w:t xml:space="preserve">分别负责</w:t>
      </w:r>
      <w:bookmarkStart w:id="221" w:name="OLE_LINK397"/>
      <w:r/>
      <w:bookmarkStart w:id="222" w:name="OLE_LINK398"/>
      <w:r>
        <w:rPr>
          <w:rFonts w:hint="eastAsia" w:ascii="仿宋" w:hAnsi="仿宋" w:eastAsia="仿宋" w:cs="宋体"/>
          <w:color w:val="000000"/>
          <w:sz w:val="24"/>
        </w:rPr>
        <w:t xml:space="preserve">保洁</w:t>
      </w:r>
      <w:bookmarkEnd w:id="221"/>
      <w:r/>
      <w:bookmarkEnd w:id="222"/>
      <w:r>
        <w:rPr>
          <w:rFonts w:hint="eastAsia" w:ascii="仿宋" w:hAnsi="仿宋" w:eastAsia="仿宋" w:cs="宋体"/>
          <w:color w:val="000000"/>
          <w:sz w:val="24"/>
        </w:rPr>
        <w:t xml:space="preserve">服务</w:t>
      </w:r>
      <w:bookmarkStart w:id="223" w:name="OLE_LINK404"/>
      <w:r/>
      <w:bookmarkStart w:id="224" w:name="OLE_LINK405"/>
      <w:r>
        <w:rPr>
          <w:rFonts w:hint="eastAsia" w:ascii="仿宋" w:hAnsi="仿宋" w:eastAsia="仿宋" w:cs="宋体"/>
          <w:color w:val="000000"/>
          <w:sz w:val="24"/>
        </w:rPr>
        <w:t xml:space="preserve">（1人）</w:t>
      </w:r>
      <w:bookmarkEnd w:id="223"/>
      <w:r/>
      <w:bookmarkEnd w:id="224"/>
      <w:r>
        <w:rPr>
          <w:rFonts w:hint="eastAsia" w:ascii="仿宋" w:hAnsi="仿宋" w:eastAsia="仿宋" w:cs="宋体"/>
          <w:color w:val="000000"/>
          <w:sz w:val="24"/>
        </w:rPr>
        <w:t xml:space="preserve">、</w:t>
      </w:r>
      <w:bookmarkStart w:id="225" w:name="OLE_LINK399"/>
      <w:r/>
      <w:bookmarkStart w:id="226" w:name="OLE_LINK414"/>
      <w:r>
        <w:rPr>
          <w:rFonts w:hint="eastAsia" w:ascii="仿宋" w:hAnsi="仿宋" w:eastAsia="仿宋" w:cs="仿宋"/>
          <w:color w:val="000000"/>
          <w:sz w:val="24"/>
        </w:rPr>
        <w:t xml:space="preserve">绿化管养维护</w:t>
      </w:r>
      <w:bookmarkEnd w:id="225"/>
      <w:r>
        <w:rPr>
          <w:rFonts w:hint="eastAsia" w:ascii="仿宋" w:hAnsi="仿宋" w:eastAsia="仿宋" w:cs="仿宋"/>
          <w:color w:val="000000"/>
          <w:sz w:val="24"/>
        </w:rPr>
        <w:t xml:space="preserve">服务</w:t>
      </w:r>
      <w:bookmarkEnd w:id="226"/>
      <w:r>
        <w:rPr>
          <w:rFonts w:hint="eastAsia" w:ascii="仿宋" w:hAnsi="仿宋" w:eastAsia="仿宋" w:cs="宋体"/>
          <w:color w:val="000000"/>
          <w:sz w:val="24"/>
        </w:rPr>
        <w:t xml:space="preserve">（1人）</w:t>
      </w:r>
      <w:r>
        <w:rPr>
          <w:rFonts w:hint="eastAsia" w:ascii="仿宋" w:hAnsi="仿宋" w:eastAsia="仿宋" w:cs="仿宋"/>
          <w:color w:val="000000"/>
          <w:sz w:val="24"/>
        </w:rPr>
        <w:t xml:space="preserve">、</w:t>
      </w:r>
      <w:bookmarkStart w:id="227" w:name="OLE_LINK400"/>
      <w:r/>
      <w:bookmarkStart w:id="228" w:name="OLE_LINK401"/>
      <w:r>
        <w:rPr>
          <w:rFonts w:hint="eastAsia" w:ascii="仿宋" w:hAnsi="仿宋" w:eastAsia="仿宋" w:cs="仿宋"/>
          <w:color w:val="000000"/>
          <w:sz w:val="24"/>
        </w:rPr>
        <w:t xml:space="preserve">日常维修保障服务</w:t>
      </w:r>
      <w:bookmarkEnd w:id="227"/>
      <w:r/>
      <w:bookmarkEnd w:id="228"/>
      <w:r>
        <w:rPr>
          <w:rFonts w:hint="eastAsia" w:ascii="仿宋" w:hAnsi="仿宋" w:eastAsia="仿宋" w:cs="宋体"/>
          <w:color w:val="000000"/>
          <w:sz w:val="24"/>
        </w:rPr>
        <w:t xml:space="preserve">（1人）</w:t>
      </w:r>
      <w:r>
        <w:rPr>
          <w:rFonts w:hint="eastAsia" w:ascii="仿宋" w:hAnsi="仿宋" w:eastAsia="仿宋" w:cs="仿宋"/>
          <w:color w:val="000000"/>
          <w:sz w:val="24"/>
        </w:rPr>
        <w:t xml:space="preserve">、</w:t>
      </w:r>
      <w:bookmarkStart w:id="229" w:name="OLE_LINK402"/>
      <w:r/>
      <w:bookmarkStart w:id="230" w:name="OLE_LINK403"/>
      <w:r>
        <w:rPr>
          <w:rFonts w:hint="eastAsia" w:ascii="仿宋" w:hAnsi="仿宋" w:eastAsia="仿宋" w:cs="仿宋"/>
          <w:color w:val="000000"/>
          <w:sz w:val="24"/>
        </w:rPr>
        <w:t xml:space="preserve">宿舍管理</w:t>
      </w:r>
      <w:bookmarkEnd w:id="229"/>
      <w:r/>
      <w:bookmarkEnd w:id="230"/>
      <w:r>
        <w:rPr>
          <w:rFonts w:hint="eastAsia" w:ascii="仿宋" w:hAnsi="仿宋" w:eastAsia="仿宋" w:cs="宋体"/>
          <w:color w:val="000000"/>
          <w:sz w:val="24"/>
        </w:rPr>
        <w:t xml:space="preserve">（1人）</w:t>
      </w:r>
      <w:r>
        <w:rPr>
          <w:rFonts w:hint="eastAsia" w:ascii="仿宋" w:hAnsi="仿宋" w:eastAsia="仿宋" w:cs="仿宋"/>
          <w:color w:val="000000"/>
          <w:sz w:val="24"/>
        </w:rPr>
        <w:t xml:space="preserve">，</w:t>
      </w:r>
      <w:r>
        <w:rPr>
          <w:rFonts w:hint="eastAsia" w:ascii="仿宋" w:hAnsi="仿宋" w:eastAsia="仿宋" w:cs="宋体"/>
          <w:color w:val="000000"/>
          <w:sz w:val="24"/>
        </w:rPr>
        <w:t xml:space="preserve">协调各领域员工的工作，并检查其工作状况和落实情况；</w:t>
      </w:r>
      <w:bookmarkEnd w:id="219"/>
      <w:r/>
      <w:bookmarkEnd w:id="220"/>
      <w:r>
        <w:rPr>
          <w:rFonts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3</w:t>
      </w:r>
      <w:r>
        <w:rPr>
          <w:rFonts w:hint="eastAsia" w:ascii="仿宋" w:hAnsi="仿宋" w:eastAsia="仿宋" w:cs="宋体"/>
          <w:color w:val="000000"/>
          <w:sz w:val="24"/>
        </w:rPr>
        <w:t xml:space="preserve">至少配备45名保洁人员、</w:t>
      </w:r>
      <w:r>
        <w:rPr>
          <w:rFonts w:ascii="仿宋" w:hAnsi="仿宋" w:eastAsia="仿宋" w:cs="仿宋"/>
          <w:color w:val="000000"/>
          <w:sz w:val="24"/>
        </w:rPr>
        <w:t xml:space="preserve">3</w:t>
      </w:r>
      <w:r>
        <w:rPr>
          <w:rFonts w:hint="eastAsia" w:ascii="仿宋" w:hAnsi="仿宋" w:eastAsia="仿宋" w:cs="仿宋"/>
          <w:color w:val="000000"/>
          <w:sz w:val="24"/>
        </w:rPr>
        <w:t xml:space="preserve">名</w:t>
      </w:r>
      <w:bookmarkStart w:id="231" w:name="OLE_LINK290"/>
      <w:r/>
      <w:bookmarkStart w:id="232" w:name="OLE_LINK291"/>
      <w:r/>
      <w:bookmarkStart w:id="233" w:name="OLE_LINK446"/>
      <w:r>
        <w:rPr>
          <w:rFonts w:hint="eastAsia" w:ascii="仿宋" w:hAnsi="仿宋" w:eastAsia="仿宋" w:cs="仿宋"/>
          <w:color w:val="000000"/>
          <w:sz w:val="24"/>
        </w:rPr>
        <w:t xml:space="preserve">校园绿化管养维护人员</w:t>
      </w:r>
      <w:bookmarkEnd w:id="231"/>
      <w:r/>
      <w:bookmarkEnd w:id="232"/>
      <w:r/>
      <w:bookmarkEnd w:id="233"/>
      <w:r>
        <w:rPr>
          <w:rFonts w:hint="eastAsia" w:ascii="仿宋" w:hAnsi="仿宋" w:eastAsia="仿宋" w:cs="仿宋"/>
          <w:color w:val="000000"/>
          <w:sz w:val="24"/>
        </w:rPr>
        <w:t xml:space="preserve">、2名</w:t>
      </w:r>
      <w:bookmarkStart w:id="234" w:name="OLE_LINK447"/>
      <w:r/>
      <w:bookmarkStart w:id="235" w:name="OLE_LINK448"/>
      <w:r>
        <w:rPr>
          <w:rFonts w:hint="eastAsia" w:ascii="仿宋" w:hAnsi="仿宋" w:eastAsia="仿宋" w:cs="仿宋"/>
          <w:color w:val="000000"/>
          <w:sz w:val="24"/>
        </w:rPr>
        <w:t xml:space="preserve">日常维修保障人员</w:t>
      </w:r>
      <w:bookmarkEnd w:id="234"/>
      <w:r/>
      <w:bookmarkEnd w:id="235"/>
      <w:r>
        <w:rPr>
          <w:rFonts w:hint="eastAsia" w:ascii="仿宋" w:hAnsi="仿宋" w:eastAsia="仿宋" w:cs="宋体"/>
          <w:color w:val="000000"/>
          <w:sz w:val="24"/>
        </w:rPr>
        <w:t xml:space="preserve">、</w:t>
      </w:r>
      <w:r>
        <w:rPr>
          <w:rFonts w:hint="eastAsia" w:ascii="仿宋" w:hAnsi="仿宋" w:eastAsia="仿宋" w:cs="仿宋"/>
          <w:color w:val="000000"/>
          <w:sz w:val="24"/>
        </w:rPr>
        <w:t xml:space="preserve">12名</w:t>
      </w:r>
      <w:bookmarkStart w:id="236" w:name="OLE_LINK449"/>
      <w:r/>
      <w:bookmarkStart w:id="237" w:name="OLE_LINK450"/>
      <w:r>
        <w:rPr>
          <w:rFonts w:hint="eastAsia" w:ascii="仿宋" w:hAnsi="仿宋" w:eastAsia="仿宋" w:cs="仿宋"/>
          <w:color w:val="000000"/>
          <w:sz w:val="24"/>
        </w:rPr>
        <w:t xml:space="preserve">宿舍管理服务人员</w:t>
      </w:r>
      <w:bookmarkEnd w:id="236"/>
      <w:r/>
      <w:bookmarkEnd w:id="237"/>
      <w:r>
        <w:rPr>
          <w:rFonts w:hint="eastAsia" w:ascii="仿宋" w:hAnsi="仿宋" w:eastAsia="仿宋" w:cs="仿宋"/>
          <w:color w:val="000000"/>
          <w:sz w:val="24"/>
        </w:rPr>
        <w:t xml:space="preserve">；</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2.1.4</w:t>
      </w:r>
      <w:r>
        <w:rPr>
          <w:rFonts w:hint="eastAsia" w:ascii="仿宋" w:hAnsi="仿宋" w:eastAsia="仿宋" w:cs="宋体"/>
          <w:color w:val="000000"/>
          <w:sz w:val="24"/>
        </w:rPr>
        <w:t xml:space="preserve">以上配备人员数量总数不少于6</w:t>
      </w:r>
      <w:r>
        <w:rPr>
          <w:rFonts w:ascii="仿宋" w:hAnsi="仿宋" w:eastAsia="仿宋" w:cs="宋体"/>
          <w:color w:val="000000"/>
          <w:sz w:val="24"/>
        </w:rPr>
        <w:t xml:space="preserve">7</w:t>
      </w:r>
      <w:r>
        <w:rPr>
          <w:rFonts w:hint="eastAsia" w:ascii="仿宋" w:hAnsi="仿宋" w:eastAsia="仿宋" w:cs="宋体"/>
          <w:color w:val="000000"/>
          <w:sz w:val="24"/>
        </w:rPr>
        <w:t xml:space="preserve">名。</w:t>
      </w:r>
      <w:r>
        <w:rPr>
          <w:rFonts w:hint="eastAsia" w:ascii="仿宋" w:hAnsi="仿宋" w:eastAsia="仿宋"/>
          <w:sz w:val="24"/>
        </w:rPr>
      </w:r>
      <w:r/>
    </w:p>
    <w:p>
      <w:pPr>
        <w:pStyle w:val="676"/>
        <w:ind w:right="6" w:firstLine="482"/>
        <w:rPr>
          <w:rFonts w:ascii="仿宋" w:hAnsi="仿宋" w:eastAsia="仿宋" w:cs="宋体"/>
          <w:b/>
          <w:sz w:val="24"/>
        </w:rPr>
      </w:pPr>
      <w:r>
        <w:rPr>
          <w:rFonts w:hint="eastAsia" w:ascii="仿宋" w:hAnsi="仿宋" w:eastAsia="仿宋" w:cs="宋体"/>
          <w:b/>
          <w:bCs/>
          <w:sz w:val="24"/>
        </w:rPr>
        <w:t xml:space="preserve">说明：上述“2.</w:t>
      </w:r>
      <w:r>
        <w:rPr>
          <w:rFonts w:hint="eastAsia" w:ascii="仿宋" w:hAnsi="仿宋" w:eastAsia="仿宋" w:cs="宋体"/>
          <w:b/>
          <w:sz w:val="24"/>
        </w:rPr>
        <w:t xml:space="preserve">1人员数量要求</w:t>
      </w:r>
      <w:r>
        <w:rPr>
          <w:rFonts w:hint="eastAsia" w:ascii="仿宋" w:hAnsi="仿宋" w:eastAsia="仿宋" w:cs="宋体"/>
          <w:b/>
          <w:bCs/>
          <w:sz w:val="24"/>
        </w:rPr>
        <w:t xml:space="preserve">”</w:t>
      </w:r>
      <w:r>
        <w:rPr>
          <w:rFonts w:hint="eastAsia" w:ascii="仿宋" w:hAnsi="仿宋" w:eastAsia="仿宋"/>
          <w:b/>
          <w:color w:val="000000"/>
          <w:sz w:val="24"/>
        </w:rPr>
        <w:t xml:space="preserve">为不允许偏离的实质性要求和条件，如有偏离，在符合性审查时按照响应无效处理。</w:t>
      </w:r>
      <w:r>
        <w:rPr>
          <w:rFonts w:ascii="仿宋" w:hAnsi="仿宋" w:eastAsia="仿宋" w:cs="宋体"/>
          <w:b/>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2.2人员</w:t>
      </w:r>
      <w:r>
        <w:rPr>
          <w:rFonts w:hint="eastAsia" w:ascii="仿宋" w:hAnsi="仿宋" w:eastAsia="仿宋"/>
          <w:sz w:val="24"/>
        </w:rPr>
        <w:t xml:space="preserve">服务</w:t>
      </w:r>
      <w:r>
        <w:rPr>
          <w:rFonts w:hint="eastAsia" w:ascii="仿宋" w:hAnsi="仿宋" w:eastAsia="仿宋"/>
          <w:sz w:val="24"/>
        </w:rPr>
        <w:t xml:space="preserve">要求</w:t>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2.2.1</w:t>
      </w:r>
      <w:r>
        <w:rPr>
          <w:rFonts w:hint="eastAsia" w:ascii="仿宋" w:hAnsi="仿宋" w:eastAsia="仿宋"/>
          <w:sz w:val="24"/>
        </w:rPr>
        <w:t xml:space="preserve">服务人员应穿戴统一服装，文明作业,制服及配套设备要符合管理规定及季节特点；</w:t>
      </w:r>
      <w:r>
        <w:rPr>
          <w:rFonts w:ascii="仿宋" w:hAnsi="仿宋" w:eastAsia="仿宋"/>
          <w:sz w:val="24"/>
        </w:rPr>
      </w:r>
      <w:r/>
    </w:p>
    <w:p>
      <w:pPr>
        <w:pStyle w:val="676"/>
        <w:ind w:firstLine="480"/>
        <w:spacing w:before="3"/>
        <w:tabs>
          <w:tab w:val="left" w:pos="609" w:leader="none"/>
        </w:tabs>
        <w:rPr>
          <w:rFonts w:ascii="仿宋" w:hAnsi="仿宋" w:eastAsia="仿宋"/>
          <w:sz w:val="24"/>
        </w:rPr>
      </w:pPr>
      <w:r/>
      <w:bookmarkStart w:id="238" w:name="OLE_LINK284"/>
      <w:r/>
      <w:bookmarkStart w:id="239" w:name="OLE_LINK285"/>
      <w:r>
        <w:rPr>
          <w:rFonts w:hint="eastAsia" w:ascii="仿宋" w:hAnsi="仿宋" w:eastAsia="仿宋"/>
          <w:sz w:val="24"/>
        </w:rPr>
        <w:t xml:space="preserve">2.2.</w:t>
      </w:r>
      <w:bookmarkEnd w:id="238"/>
      <w:r/>
      <w:bookmarkEnd w:id="239"/>
      <w:r>
        <w:rPr>
          <w:rFonts w:hint="eastAsia" w:ascii="仿宋" w:hAnsi="仿宋" w:eastAsia="仿宋"/>
          <w:sz w:val="24"/>
        </w:rPr>
        <w:t xml:space="preserve">2</w:t>
      </w:r>
      <w:r>
        <w:rPr>
          <w:rFonts w:hint="eastAsia" w:ascii="仿宋" w:hAnsi="仿宋" w:eastAsia="仿宋"/>
          <w:sz w:val="24"/>
        </w:rPr>
        <w:t xml:space="preserve">工作期间全勤上岗，临时请假者由项目经理出具书面证明且不得超过总人数的10%；</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2.2.3</w:t>
      </w:r>
      <w:r>
        <w:rPr>
          <w:rFonts w:hint="eastAsia" w:ascii="仿宋" w:hAnsi="仿宋" w:eastAsia="仿宋"/>
          <w:sz w:val="24"/>
        </w:rPr>
        <w:t xml:space="preserve">确保24小时应急服务和承诺服务工作，市内有固定办公地点、值班人员及联系电话；</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2.2.4</w:t>
      </w:r>
      <w:r>
        <w:rPr>
          <w:rFonts w:hint="eastAsia" w:ascii="仿宋" w:hAnsi="仿宋" w:eastAsia="仿宋"/>
          <w:sz w:val="24"/>
        </w:rPr>
        <w:t xml:space="preserve">项目经理必须常年在现场，并且不得同时担任其他任何项目的项目经理；</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2.2.5</w:t>
      </w:r>
      <w:r>
        <w:rPr>
          <w:rFonts w:hint="eastAsia" w:ascii="仿宋" w:hAnsi="仿宋" w:eastAsia="仿宋"/>
          <w:sz w:val="24"/>
        </w:rPr>
        <w:t xml:space="preserve">项目经理须具备本科</w:t>
      </w:r>
      <w:r>
        <w:rPr>
          <w:rFonts w:hint="eastAsia" w:ascii="仿宋" w:hAnsi="仿宋" w:eastAsia="仿宋"/>
          <w:sz w:val="24"/>
        </w:rPr>
        <w:t xml:space="preserve">及以上</w:t>
      </w:r>
      <w:r>
        <w:rPr>
          <w:rFonts w:hint="eastAsia" w:ascii="仿宋" w:hAnsi="仿宋" w:eastAsia="仿宋"/>
          <w:sz w:val="24"/>
        </w:rPr>
        <w:t xml:space="preserve">学历</w:t>
      </w:r>
      <w:r>
        <w:rPr>
          <w:rFonts w:hint="eastAsia" w:ascii="仿宋" w:hAnsi="仿宋" w:eastAsia="仿宋"/>
          <w:sz w:val="24"/>
        </w:rPr>
        <w:t xml:space="preserve">，</w:t>
      </w:r>
      <w:r>
        <w:rPr>
          <w:rFonts w:hint="eastAsia" w:ascii="仿宋" w:hAnsi="仿宋" w:eastAsia="仿宋"/>
          <w:sz w:val="24"/>
        </w:rPr>
        <w:t xml:space="preserve">主管年龄最低不得低于18周岁</w:t>
      </w:r>
      <w:bookmarkStart w:id="240" w:name="OLE_LINK286"/>
      <w:r/>
      <w:bookmarkStart w:id="241" w:name="OLE_LINK287"/>
      <w:r>
        <w:rPr>
          <w:rFonts w:hint="eastAsia" w:ascii="仿宋" w:hAnsi="仿宋" w:eastAsia="仿宋"/>
          <w:sz w:val="24"/>
        </w:rPr>
        <w:t xml:space="preserve">（不含18周岁）</w:t>
      </w:r>
      <w:bookmarkEnd w:id="240"/>
      <w:r/>
      <w:bookmarkEnd w:id="241"/>
      <w:r>
        <w:rPr>
          <w:rFonts w:hint="eastAsia" w:ascii="仿宋" w:hAnsi="仿宋" w:eastAsia="仿宋"/>
          <w:sz w:val="24"/>
        </w:rPr>
        <w:t xml:space="preserve">，最高不得超过6</w:t>
      </w:r>
      <w:r>
        <w:rPr>
          <w:rFonts w:ascii="仿宋" w:hAnsi="仿宋" w:eastAsia="仿宋"/>
          <w:sz w:val="24"/>
        </w:rPr>
        <w:t xml:space="preserve">0</w:t>
      </w:r>
      <w:r>
        <w:rPr>
          <w:rFonts w:hint="eastAsia" w:ascii="仿宋" w:hAnsi="仿宋" w:eastAsia="仿宋"/>
          <w:sz w:val="24"/>
        </w:rPr>
        <w:t xml:space="preserve">周岁</w:t>
      </w:r>
      <w:bookmarkStart w:id="242" w:name="OLE_LINK288"/>
      <w:r/>
      <w:bookmarkStart w:id="243" w:name="OLE_LINK289"/>
      <w:r>
        <w:rPr>
          <w:rFonts w:hint="eastAsia" w:ascii="仿宋" w:hAnsi="仿宋" w:eastAsia="仿宋"/>
          <w:sz w:val="24"/>
        </w:rPr>
        <w:t xml:space="preserve">（含60周岁）</w:t>
      </w:r>
      <w:bookmarkEnd w:id="242"/>
      <w:r/>
      <w:bookmarkEnd w:id="243"/>
      <w:r>
        <w:rPr>
          <w:rFonts w:hint="eastAsia" w:ascii="仿宋" w:hAnsi="仿宋" w:eastAsia="仿宋"/>
          <w:sz w:val="24"/>
        </w:rPr>
        <w:t xml:space="preserve">；保洁人员年龄最低不得低于18周岁</w:t>
      </w:r>
      <w:r>
        <w:rPr>
          <w:rFonts w:hint="eastAsia" w:ascii="仿宋" w:hAnsi="仿宋" w:eastAsia="仿宋"/>
          <w:sz w:val="24"/>
        </w:rPr>
        <w:t xml:space="preserve">（不含18周岁）</w:t>
      </w:r>
      <w:r>
        <w:rPr>
          <w:rFonts w:hint="eastAsia" w:ascii="仿宋" w:hAnsi="仿宋" w:eastAsia="仿宋"/>
          <w:sz w:val="24"/>
        </w:rPr>
        <w:t xml:space="preserve">，最高不得超过6</w:t>
      </w:r>
      <w:r>
        <w:rPr>
          <w:rFonts w:ascii="仿宋" w:hAnsi="仿宋" w:eastAsia="仿宋"/>
          <w:sz w:val="24"/>
        </w:rPr>
        <w:t xml:space="preserve">3</w:t>
      </w:r>
      <w:r>
        <w:rPr>
          <w:rFonts w:hint="eastAsia" w:ascii="仿宋" w:hAnsi="仿宋" w:eastAsia="仿宋"/>
          <w:sz w:val="24"/>
        </w:rPr>
        <w:t xml:space="preserve">周岁</w:t>
      </w:r>
      <w:r>
        <w:rPr>
          <w:rFonts w:hint="eastAsia" w:ascii="仿宋" w:hAnsi="仿宋" w:eastAsia="仿宋"/>
          <w:sz w:val="24"/>
        </w:rPr>
        <w:t xml:space="preserve">（含63周岁）</w:t>
      </w:r>
      <w:r>
        <w:rPr>
          <w:rFonts w:hint="eastAsia" w:ascii="仿宋" w:hAnsi="仿宋" w:eastAsia="仿宋"/>
          <w:sz w:val="24"/>
        </w:rPr>
        <w:t xml:space="preserve">，</w:t>
      </w:r>
      <w:r>
        <w:rPr>
          <w:rFonts w:hint="eastAsia" w:ascii="仿宋" w:hAnsi="仿宋" w:eastAsia="仿宋" w:cs="仿宋"/>
          <w:color w:val="000000"/>
          <w:sz w:val="24"/>
        </w:rPr>
        <w:t xml:space="preserve">校园绿化管养维护人员</w:t>
      </w:r>
      <w:r>
        <w:rPr>
          <w:rFonts w:hint="eastAsia" w:ascii="仿宋" w:hAnsi="仿宋" w:eastAsia="仿宋"/>
          <w:sz w:val="24"/>
        </w:rPr>
        <w:t xml:space="preserve">、日常维修保障人员和宿舍管理服务人员年龄最低不得低于18周岁</w:t>
      </w:r>
      <w:r>
        <w:rPr>
          <w:rFonts w:hint="eastAsia" w:ascii="仿宋" w:hAnsi="仿宋" w:eastAsia="仿宋"/>
          <w:sz w:val="24"/>
        </w:rPr>
        <w:t xml:space="preserve">（不含18周岁）</w:t>
      </w:r>
      <w:r>
        <w:rPr>
          <w:rFonts w:hint="eastAsia" w:ascii="仿宋" w:hAnsi="仿宋" w:eastAsia="仿宋"/>
          <w:sz w:val="24"/>
        </w:rPr>
        <w:t xml:space="preserve">，最高不得超过6</w:t>
      </w:r>
      <w:r>
        <w:rPr>
          <w:rFonts w:ascii="仿宋" w:hAnsi="仿宋" w:eastAsia="仿宋"/>
          <w:sz w:val="24"/>
        </w:rPr>
        <w:t xml:space="preserve">0</w:t>
      </w:r>
      <w:r>
        <w:rPr>
          <w:rFonts w:hint="eastAsia" w:ascii="仿宋" w:hAnsi="仿宋" w:eastAsia="仿宋"/>
          <w:sz w:val="24"/>
        </w:rPr>
        <w:t xml:space="preserve">周岁</w:t>
      </w:r>
      <w:r>
        <w:rPr>
          <w:rFonts w:hint="eastAsia" w:ascii="仿宋" w:hAnsi="仿宋" w:eastAsia="仿宋"/>
          <w:sz w:val="24"/>
        </w:rPr>
        <w:t xml:space="preserve">（含60周岁）</w:t>
      </w:r>
      <w:r>
        <w:rPr>
          <w:rFonts w:hint="eastAsia" w:ascii="仿宋" w:hAnsi="仿宋" w:eastAsia="仿宋"/>
          <w:sz w:val="24"/>
        </w:rPr>
        <w:t xml:space="preserve">。</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2.2.6</w:t>
      </w:r>
      <w:r>
        <w:rPr>
          <w:rFonts w:hint="eastAsia" w:ascii="仿宋" w:hAnsi="仿宋" w:eastAsia="仿宋"/>
          <w:sz w:val="24"/>
        </w:rPr>
        <w:t xml:space="preserve">保洁人员全年内除寒暑假约3个月配备13人（含1名项目经理、1名主管及11名保洁人员）外，其余9个月应全员在岗（其中：</w:t>
      </w:r>
      <w:r>
        <w:rPr>
          <w:rFonts w:ascii="仿宋" w:hAnsi="仿宋" w:eastAsia="仿宋"/>
          <w:sz w:val="24"/>
        </w:rPr>
        <w:t xml:space="preserve">国培基地（</w:t>
      </w:r>
      <w:r>
        <w:rPr>
          <w:rFonts w:hint="eastAsia" w:ascii="仿宋" w:hAnsi="仿宋" w:eastAsia="仿宋"/>
          <w:sz w:val="24"/>
        </w:rPr>
        <w:t xml:space="preserve">博雅园4号楼东区</w:t>
      </w:r>
      <w:r>
        <w:rPr>
          <w:rFonts w:ascii="仿宋" w:hAnsi="仿宋" w:eastAsia="仿宋"/>
          <w:sz w:val="24"/>
        </w:rPr>
        <w:t xml:space="preserve">）</w:t>
      </w:r>
      <w:r>
        <w:rPr>
          <w:rFonts w:hint="eastAsia" w:ascii="仿宋" w:hAnsi="仿宋" w:eastAsia="仿宋"/>
          <w:sz w:val="24"/>
        </w:rPr>
        <w:t xml:space="preserve">暑假2个月配备3人24小时值班，其他月份</w:t>
      </w:r>
      <w:r>
        <w:rPr>
          <w:rFonts w:ascii="仿宋" w:hAnsi="仿宋" w:eastAsia="仿宋"/>
          <w:sz w:val="24"/>
        </w:rPr>
        <w:t xml:space="preserve">9</w:t>
      </w:r>
      <w:r>
        <w:rPr>
          <w:rFonts w:hint="eastAsia" w:ascii="仿宋" w:hAnsi="仿宋" w:eastAsia="仿宋"/>
          <w:sz w:val="24"/>
        </w:rPr>
        <w:t xml:space="preserve">人，如果暑假有培训，按照其他月份一样正常配置人</w:t>
      </w:r>
      <w:r>
        <w:rPr>
          <w:rFonts w:hint="eastAsia" w:ascii="仿宋" w:hAnsi="仿宋" w:eastAsia="仿宋"/>
          <w:sz w:val="24"/>
        </w:rPr>
        <w:t xml:space="preserve">员</w:t>
      </w:r>
      <w:r>
        <w:rPr>
          <w:rFonts w:hint="eastAsia" w:ascii="仿宋" w:hAnsi="仿宋" w:eastAsia="仿宋"/>
          <w:sz w:val="24"/>
        </w:rPr>
        <w:t xml:space="preserve">；生态实训基地配置1人）。</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2.2.7</w:t>
      </w:r>
      <w:r>
        <w:rPr>
          <w:rFonts w:hint="eastAsia" w:ascii="仿宋" w:hAnsi="仿宋" w:eastAsia="仿宋"/>
          <w:sz w:val="24"/>
        </w:rPr>
        <w:t xml:space="preserve">绿化管养维护主管须持有</w:t>
      </w:r>
      <w:bookmarkStart w:id="244" w:name="OLE_LINK415"/>
      <w:r/>
      <w:bookmarkStart w:id="245" w:name="OLE_LINK416"/>
      <w:r>
        <w:rPr>
          <w:rFonts w:hint="eastAsia" w:ascii="仿宋" w:hAnsi="仿宋" w:eastAsia="仿宋"/>
          <w:sz w:val="24"/>
        </w:rPr>
        <w:t xml:space="preserve">园林绿化工程师证书</w:t>
      </w:r>
      <w:bookmarkEnd w:id="244"/>
      <w:r/>
      <w:bookmarkEnd w:id="245"/>
      <w:r>
        <w:rPr>
          <w:rFonts w:hint="eastAsia" w:ascii="仿宋" w:hAnsi="仿宋" w:eastAsia="仿宋"/>
          <w:sz w:val="24"/>
        </w:rPr>
        <w:t xml:space="preserve">，有先进的管理经验和园林绿化管理经历。</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2.2.8</w:t>
      </w:r>
      <w:r>
        <w:rPr>
          <w:rFonts w:hint="eastAsia" w:ascii="仿宋" w:hAnsi="仿宋" w:eastAsia="仿宋"/>
          <w:sz w:val="24"/>
        </w:rPr>
        <w:t xml:space="preserve">日常维修保障人员必须持有低压特种作业操作证，如果遇到特殊情况，根据采购人的要求调整作息时间。</w:t>
      </w:r>
      <w:r>
        <w:rPr>
          <w:rFonts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2.2.9宿舍管理主管要求年龄45周岁以内（含45周岁），限女性，大专</w:t>
      </w:r>
      <w:r>
        <w:rPr>
          <w:rFonts w:hint="eastAsia" w:ascii="仿宋" w:hAnsi="仿宋" w:eastAsia="仿宋"/>
          <w:sz w:val="24"/>
        </w:rPr>
        <w:t xml:space="preserve">及</w:t>
      </w:r>
      <w:r>
        <w:rPr>
          <w:rFonts w:hint="eastAsia" w:ascii="仿宋" w:hAnsi="仿宋" w:eastAsia="仿宋"/>
          <w:sz w:val="24"/>
        </w:rPr>
        <w:t xml:space="preserve">以上学历，具备一定的应急救护知识，特殊情况下可开展应急救护工作。</w:t>
      </w:r>
      <w:bookmarkEnd w:id="211"/>
      <w:r/>
      <w:bookmarkEnd w:id="212"/>
      <w:r>
        <w:rPr>
          <w:rFonts w:hint="eastAsia" w:ascii="仿宋" w:hAnsi="仿宋" w:eastAsia="仿宋"/>
          <w:sz w:val="24"/>
        </w:rPr>
      </w:r>
      <w:r/>
    </w:p>
    <w:p>
      <w:pPr>
        <w:pStyle w:val="676"/>
        <w:ind w:firstLine="240"/>
        <w:spacing w:before="3"/>
        <w:tabs>
          <w:tab w:val="left" w:pos="609" w:leader="none"/>
        </w:tabs>
        <w:rPr>
          <w:rFonts w:ascii="仿宋" w:hAnsi="仿宋" w:eastAsia="仿宋"/>
          <w:sz w:val="24"/>
        </w:rPr>
      </w:pPr>
      <w:r/>
      <w:bookmarkStart w:id="246" w:name="OLE_LINK444"/>
      <w:r/>
      <w:bookmarkStart w:id="247" w:name="OLE_LINK445"/>
      <w:r>
        <w:rPr>
          <w:rFonts w:hint="eastAsia" w:ascii="仿宋" w:hAnsi="仿宋" w:eastAsia="仿宋"/>
          <w:sz w:val="24"/>
        </w:rPr>
        <w:t xml:space="preserve">（二）采购包2组织机构设置及人员配备要求</w:t>
      </w:r>
      <w:bookmarkEnd w:id="246"/>
      <w:r/>
      <w:bookmarkEnd w:id="247"/>
      <w:r>
        <w:rPr>
          <w:rFonts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1.</w:t>
      </w:r>
      <w:r>
        <w:rPr>
          <w:rFonts w:hint="eastAsia" w:ascii="仿宋" w:hAnsi="仿宋" w:eastAsia="仿宋" w:cs="宋体"/>
          <w:sz w:val="24"/>
        </w:rPr>
        <w:t xml:space="preserve">组织机构设置</w:t>
      </w:r>
      <w:r>
        <w:rPr>
          <w:rFonts w:hint="eastAsia" w:ascii="仿宋" w:hAnsi="仿宋" w:eastAsia="仿宋" w:cs="宋体"/>
          <w:bCs/>
          <w:sz w:val="24"/>
        </w:rPr>
        <w:t xml:space="preserve">要求</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color w:val="000000"/>
          <w:sz w:val="24"/>
        </w:rPr>
        <w:t xml:space="preserve">投标人应根据徐州幼儿师范高等专科学校碧螺校区实际情况，合理设定部门及岗位，配备人员，但人员设置类别及数量不得低于招标文件中最低要求。</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2.人员配备要求</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2.1人员数量要求</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2.1.</w:t>
      </w:r>
      <w:r>
        <w:rPr>
          <w:rFonts w:hint="eastAsia" w:ascii="仿宋" w:hAnsi="仿宋" w:eastAsia="仿宋" w:cs="宋体"/>
          <w:color w:val="000000"/>
          <w:sz w:val="24"/>
        </w:rPr>
        <w:t xml:space="preserve">至少配备1名项目经理，负责对采购人汇报工作，并向采购人提交工作计划和小结，听取学校的意见和要求，并在规定期限内落实执行；</w:t>
      </w:r>
      <w:r>
        <w:rPr>
          <w:rFonts w:hint="eastAsia" w:ascii="仿宋" w:hAnsi="仿宋" w:eastAsia="仿宋"/>
          <w:sz w:val="24"/>
        </w:rPr>
      </w:r>
      <w:r/>
    </w:p>
    <w:p>
      <w:pPr>
        <w:pStyle w:val="676"/>
        <w:ind w:left="540" w:right="6" w:hanging="120"/>
        <w:rPr>
          <w:rFonts w:hint="eastAsia" w:ascii="仿宋" w:hAnsi="仿宋" w:eastAsia="仿宋" w:cs="仿宋"/>
          <w:color w:val="000000"/>
          <w:sz w:val="24"/>
        </w:rPr>
      </w:pPr>
      <w:r>
        <w:rPr>
          <w:rFonts w:hint="eastAsia" w:ascii="仿宋" w:hAnsi="仿宋" w:eastAsia="仿宋"/>
          <w:sz w:val="24"/>
        </w:rPr>
        <w:t xml:space="preserve">2.1.2</w:t>
      </w:r>
      <w:r>
        <w:rPr>
          <w:rFonts w:hint="eastAsia" w:ascii="仿宋" w:hAnsi="仿宋" w:eastAsia="仿宋" w:cs="宋体"/>
          <w:color w:val="000000"/>
          <w:sz w:val="24"/>
        </w:rPr>
        <w:t xml:space="preserve">至少配备3名主管，</w:t>
      </w:r>
      <w:r>
        <w:rPr>
          <w:rFonts w:hint="eastAsia" w:ascii="仿宋" w:hAnsi="仿宋" w:eastAsia="仿宋" w:cs="宋体"/>
          <w:color w:val="000000"/>
          <w:sz w:val="24"/>
        </w:rPr>
        <w:t xml:space="preserve">分别负责保洁服务（1人）、</w:t>
      </w:r>
      <w:r>
        <w:rPr>
          <w:rFonts w:hint="eastAsia" w:ascii="仿宋" w:hAnsi="仿宋" w:eastAsia="仿宋" w:cs="仿宋"/>
          <w:color w:val="000000"/>
          <w:sz w:val="24"/>
        </w:rPr>
        <w:t xml:space="preserve">绿化管养维护服务</w:t>
      </w:r>
      <w:r/>
    </w:p>
    <w:p>
      <w:pPr>
        <w:pStyle w:val="676"/>
        <w:ind w:right="6"/>
        <w:rPr>
          <w:rFonts w:hint="eastAsia" w:ascii="仿宋" w:hAnsi="仿宋" w:eastAsia="仿宋" w:cs="仿宋"/>
          <w:color w:val="000000"/>
          <w:sz w:val="24"/>
        </w:rPr>
      </w:pPr>
      <w:r>
        <w:rPr>
          <w:rFonts w:hint="eastAsia" w:ascii="仿宋" w:hAnsi="仿宋" w:eastAsia="仿宋" w:cs="宋体"/>
          <w:color w:val="000000"/>
          <w:sz w:val="24"/>
        </w:rPr>
        <w:t xml:space="preserve">（1人）</w:t>
      </w:r>
      <w:r>
        <w:rPr>
          <w:rFonts w:hint="eastAsia" w:ascii="仿宋" w:hAnsi="仿宋" w:eastAsia="仿宋" w:cs="仿宋"/>
          <w:color w:val="000000"/>
          <w:sz w:val="24"/>
        </w:rPr>
        <w:t xml:space="preserve">、宿舍管理服务（1人），</w:t>
      </w:r>
      <w:r>
        <w:rPr>
          <w:rFonts w:hint="eastAsia" w:ascii="仿宋" w:hAnsi="仿宋" w:eastAsia="仿宋" w:cs="宋体"/>
          <w:color w:val="000000"/>
          <w:sz w:val="24"/>
        </w:rPr>
        <w:t xml:space="preserve">协调各领域员工的工作，并检查其工作状况和落实情况</w:t>
      </w:r>
      <w:r>
        <w:rPr>
          <w:rFonts w:hint="eastAsia" w:ascii="仿宋" w:hAnsi="仿宋" w:eastAsia="仿宋" w:cs="宋体"/>
          <w:color w:val="000000"/>
          <w:sz w:val="24"/>
        </w:rPr>
        <w:t xml:space="preserve">；</w:t>
      </w:r>
      <w:r>
        <w:rPr>
          <w:rFonts w:hint="eastAsia" w:ascii="仿宋" w:hAnsi="仿宋" w:eastAsia="仿宋" w:cs="仿宋"/>
          <w:color w:val="000000"/>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2.1.3</w:t>
      </w:r>
      <w:r>
        <w:rPr>
          <w:rFonts w:hint="eastAsia" w:ascii="仿宋" w:hAnsi="仿宋" w:eastAsia="仿宋" w:cs="宋体"/>
          <w:color w:val="000000"/>
          <w:sz w:val="24"/>
        </w:rPr>
        <w:t xml:space="preserve">至少配备28名保洁人员、</w:t>
      </w:r>
      <w:r>
        <w:rPr>
          <w:rFonts w:hint="eastAsia" w:ascii="仿宋" w:hAnsi="仿宋" w:eastAsia="仿宋" w:cs="仿宋"/>
          <w:color w:val="000000"/>
          <w:sz w:val="24"/>
        </w:rPr>
        <w:t xml:space="preserve">2名</w:t>
      </w:r>
      <w:bookmarkStart w:id="248" w:name="OLE_LINK451"/>
      <w:r/>
      <w:bookmarkStart w:id="249" w:name="OLE_LINK452"/>
      <w:r>
        <w:rPr>
          <w:rFonts w:hint="eastAsia" w:ascii="仿宋" w:hAnsi="仿宋" w:eastAsia="仿宋" w:cs="仿宋"/>
          <w:color w:val="000000"/>
          <w:sz w:val="24"/>
        </w:rPr>
        <w:t xml:space="preserve">校园绿化管养维护人员</w:t>
      </w:r>
      <w:bookmarkEnd w:id="248"/>
      <w:r/>
      <w:bookmarkEnd w:id="249"/>
      <w:r>
        <w:rPr>
          <w:rFonts w:hint="eastAsia" w:ascii="仿宋" w:hAnsi="仿宋" w:eastAsia="仿宋" w:cs="仿宋"/>
          <w:color w:val="000000"/>
          <w:sz w:val="24"/>
        </w:rPr>
        <w:t xml:space="preserve">、6名</w:t>
      </w:r>
      <w:bookmarkStart w:id="250" w:name="OLE_LINK453"/>
      <w:r/>
      <w:bookmarkStart w:id="251" w:name="OLE_LINK454"/>
      <w:r>
        <w:rPr>
          <w:rFonts w:hint="eastAsia" w:ascii="仿宋" w:hAnsi="仿宋" w:eastAsia="仿宋" w:cs="仿宋"/>
          <w:color w:val="000000"/>
          <w:sz w:val="24"/>
        </w:rPr>
        <w:t xml:space="preserve">宿舍管理服务人员</w:t>
      </w:r>
      <w:bookmarkEnd w:id="250"/>
      <w:r/>
      <w:bookmarkEnd w:id="251"/>
      <w:r>
        <w:rPr>
          <w:rFonts w:hint="eastAsia" w:ascii="仿宋" w:hAnsi="仿宋" w:eastAsia="仿宋" w:cs="仿宋"/>
          <w:color w:val="000000"/>
          <w:sz w:val="24"/>
        </w:rPr>
        <w:t xml:space="preserve">；</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2.1.4</w:t>
      </w:r>
      <w:r>
        <w:rPr>
          <w:rFonts w:hint="eastAsia" w:ascii="仿宋" w:hAnsi="仿宋" w:eastAsia="仿宋" w:cs="宋体"/>
          <w:color w:val="000000"/>
          <w:sz w:val="24"/>
        </w:rPr>
        <w:t xml:space="preserve">以上</w:t>
      </w:r>
      <w:r>
        <w:rPr>
          <w:rFonts w:hint="eastAsia" w:ascii="仿宋" w:hAnsi="仿宋" w:eastAsia="仿宋" w:cs="宋体"/>
          <w:color w:val="000000"/>
          <w:sz w:val="24"/>
        </w:rPr>
        <w:t xml:space="preserve">配备人员数量总数不少于40名。</w:t>
      </w:r>
      <w:r>
        <w:rPr>
          <w:rFonts w:hint="eastAsia" w:ascii="仿宋" w:hAnsi="仿宋" w:eastAsia="仿宋"/>
          <w:sz w:val="24"/>
        </w:rPr>
      </w:r>
      <w:r/>
    </w:p>
    <w:p>
      <w:pPr>
        <w:pStyle w:val="676"/>
        <w:ind w:right="6" w:firstLine="482"/>
        <w:rPr>
          <w:rFonts w:hint="eastAsia" w:ascii="仿宋" w:hAnsi="仿宋" w:eastAsia="仿宋" w:cs="宋体"/>
          <w:b/>
          <w:sz w:val="24"/>
        </w:rPr>
      </w:pPr>
      <w:r>
        <w:rPr>
          <w:rFonts w:hint="eastAsia" w:ascii="仿宋" w:hAnsi="仿宋" w:eastAsia="仿宋" w:cs="宋体"/>
          <w:b/>
          <w:bCs/>
          <w:sz w:val="24"/>
        </w:rPr>
        <w:t xml:space="preserve">说明：上述“2.</w:t>
      </w:r>
      <w:r>
        <w:rPr>
          <w:rFonts w:hint="eastAsia" w:ascii="仿宋" w:hAnsi="仿宋" w:eastAsia="仿宋" w:cs="宋体"/>
          <w:b/>
          <w:sz w:val="24"/>
        </w:rPr>
        <w:t xml:space="preserve">1人员数量要求</w:t>
      </w:r>
      <w:r>
        <w:rPr>
          <w:rFonts w:hint="eastAsia" w:ascii="仿宋" w:hAnsi="仿宋" w:eastAsia="仿宋" w:cs="宋体"/>
          <w:b/>
          <w:bCs/>
          <w:sz w:val="24"/>
        </w:rPr>
        <w:t xml:space="preserve">”</w:t>
      </w:r>
      <w:r>
        <w:rPr>
          <w:rFonts w:hint="eastAsia" w:ascii="仿宋" w:hAnsi="仿宋" w:eastAsia="仿宋"/>
          <w:b/>
          <w:color w:val="000000"/>
          <w:sz w:val="24"/>
        </w:rPr>
        <w:t xml:space="preserve">为不允许偏离的实质性要求和条件，如有偏离，在符合性审查时按照响应无效处理。</w:t>
      </w:r>
      <w:r>
        <w:rPr>
          <w:rFonts w:hint="eastAsia" w:ascii="仿宋" w:hAnsi="仿宋" w:eastAsia="仿宋" w:cs="宋体"/>
          <w:b/>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2.2人员服务要求</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2.2.1服务人员应穿戴统一服装，文明作业,制服及配套设备要符合管理规定及季节特点；</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2.2.2工作期间全勤上岗，临时请假者由项目经理出具书面证明且不得超过总人数的10%；</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2.2.3确保24小时应急服务和承诺服务工作，市内有固定办公地点、值班人员及联系电话；</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2.2.4项目经理必须常年在现场，并且不得同时担任其他任何项目的项目经</w:t>
      </w:r>
      <w:r>
        <w:rPr>
          <w:rFonts w:hint="eastAsia" w:ascii="仿宋" w:hAnsi="仿宋" w:eastAsia="仿宋"/>
          <w:sz w:val="24"/>
        </w:rPr>
        <w:t xml:space="preserve">理；</w:t>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2.2.5</w:t>
      </w:r>
      <w:bookmarkStart w:id="252" w:name="OLE_LINK297"/>
      <w:r/>
      <w:bookmarkStart w:id="253" w:name="OLE_LINK298"/>
      <w:r>
        <w:rPr>
          <w:rFonts w:hint="eastAsia" w:ascii="仿宋" w:hAnsi="仿宋" w:eastAsia="仿宋" w:cs="宋体"/>
          <w:bCs/>
          <w:color w:val="000000"/>
          <w:sz w:val="24"/>
        </w:rPr>
        <w:t xml:space="preserve">项目经理须具备本科</w:t>
      </w:r>
      <w:r>
        <w:rPr>
          <w:rFonts w:hint="eastAsia" w:ascii="仿宋" w:hAnsi="仿宋" w:eastAsia="仿宋" w:cs="宋体"/>
          <w:bCs/>
          <w:color w:val="000000"/>
          <w:sz w:val="24"/>
        </w:rPr>
        <w:t xml:space="preserve">及以上</w:t>
      </w:r>
      <w:r>
        <w:rPr>
          <w:rFonts w:hint="eastAsia" w:ascii="仿宋" w:hAnsi="仿宋" w:eastAsia="仿宋" w:cs="宋体"/>
          <w:bCs/>
          <w:color w:val="000000"/>
          <w:sz w:val="24"/>
        </w:rPr>
        <w:t xml:space="preserve">学历，主管年龄最低不得低于18周岁</w:t>
      </w:r>
      <w:r>
        <w:rPr>
          <w:rFonts w:hint="eastAsia" w:ascii="仿宋" w:hAnsi="仿宋" w:eastAsia="仿宋"/>
          <w:sz w:val="24"/>
        </w:rPr>
        <w:t xml:space="preserve">（不含18周岁）</w:t>
      </w:r>
      <w:r>
        <w:rPr>
          <w:rFonts w:hint="eastAsia" w:ascii="仿宋" w:hAnsi="仿宋" w:eastAsia="仿宋" w:cs="宋体"/>
          <w:bCs/>
          <w:color w:val="000000"/>
          <w:sz w:val="24"/>
        </w:rPr>
        <w:t xml:space="preserve">，最高不得超过6</w:t>
      </w:r>
      <w:r>
        <w:rPr>
          <w:rFonts w:ascii="仿宋" w:hAnsi="仿宋" w:eastAsia="仿宋" w:cs="宋体"/>
          <w:bCs/>
          <w:color w:val="000000"/>
          <w:sz w:val="24"/>
        </w:rPr>
        <w:t xml:space="preserve">0</w:t>
      </w:r>
      <w:r>
        <w:rPr>
          <w:rFonts w:hint="eastAsia" w:ascii="仿宋" w:hAnsi="仿宋" w:eastAsia="仿宋" w:cs="宋体"/>
          <w:bCs/>
          <w:color w:val="000000"/>
          <w:sz w:val="24"/>
        </w:rPr>
        <w:t xml:space="preserve">周岁</w:t>
      </w:r>
      <w:r>
        <w:rPr>
          <w:rFonts w:hint="eastAsia" w:ascii="仿宋" w:hAnsi="仿宋" w:eastAsia="仿宋"/>
          <w:sz w:val="24"/>
        </w:rPr>
        <w:t xml:space="preserve">（含60周岁）</w:t>
      </w:r>
      <w:r>
        <w:rPr>
          <w:rFonts w:hint="eastAsia" w:ascii="仿宋" w:hAnsi="仿宋" w:eastAsia="仿宋" w:cs="宋体"/>
          <w:bCs/>
          <w:color w:val="000000"/>
          <w:sz w:val="24"/>
        </w:rPr>
        <w:t xml:space="preserve">；保洁人员年龄最低不得低于18周岁</w:t>
      </w:r>
      <w:r>
        <w:rPr>
          <w:rFonts w:hint="eastAsia" w:ascii="仿宋" w:hAnsi="仿宋" w:eastAsia="仿宋"/>
          <w:sz w:val="24"/>
        </w:rPr>
        <w:t xml:space="preserve">（不含18周岁）</w:t>
      </w:r>
      <w:r>
        <w:rPr>
          <w:rFonts w:hint="eastAsia" w:ascii="仿宋" w:hAnsi="仿宋" w:eastAsia="仿宋" w:cs="宋体"/>
          <w:bCs/>
          <w:color w:val="000000"/>
          <w:sz w:val="24"/>
        </w:rPr>
        <w:t xml:space="preserve">，最高不得超过6</w:t>
      </w:r>
      <w:r>
        <w:rPr>
          <w:rFonts w:ascii="仿宋" w:hAnsi="仿宋" w:eastAsia="仿宋" w:cs="宋体"/>
          <w:bCs/>
          <w:color w:val="000000"/>
          <w:sz w:val="24"/>
        </w:rPr>
        <w:t xml:space="preserve">3</w:t>
      </w:r>
      <w:r>
        <w:rPr>
          <w:rFonts w:hint="eastAsia" w:ascii="仿宋" w:hAnsi="仿宋" w:eastAsia="仿宋" w:cs="宋体"/>
          <w:bCs/>
          <w:color w:val="000000"/>
          <w:sz w:val="24"/>
        </w:rPr>
        <w:t xml:space="preserve">周岁</w:t>
      </w:r>
      <w:r>
        <w:rPr>
          <w:rFonts w:hint="eastAsia" w:ascii="仿宋" w:hAnsi="仿宋" w:eastAsia="仿宋"/>
          <w:sz w:val="24"/>
        </w:rPr>
        <w:t xml:space="preserve">（不含18周岁）</w:t>
      </w:r>
      <w:bookmarkEnd w:id="252"/>
      <w:r/>
      <w:bookmarkEnd w:id="253"/>
      <w:r>
        <w:rPr>
          <w:rFonts w:hint="eastAsia" w:ascii="仿宋" w:hAnsi="仿宋" w:eastAsia="仿宋" w:cs="宋体"/>
          <w:bCs/>
          <w:color w:val="000000"/>
          <w:sz w:val="24"/>
        </w:rPr>
        <w:t xml:space="preserve">。</w:t>
      </w:r>
      <w:r>
        <w:rPr>
          <w:rFonts w:hint="eastAsia" w:ascii="仿宋" w:hAnsi="仿宋" w:eastAsia="仿宋"/>
          <w:sz w:val="24"/>
        </w:rPr>
      </w:r>
      <w:r/>
    </w:p>
    <w:p>
      <w:pPr>
        <w:pStyle w:val="676"/>
        <w:ind w:right="6" w:firstLine="480"/>
        <w:rPr>
          <w:rFonts w:ascii="仿宋" w:hAnsi="仿宋" w:eastAsia="仿宋" w:cs="宋体"/>
          <w:b/>
          <w:bCs/>
          <w:sz w:val="24"/>
          <w:szCs w:val="22"/>
        </w:rPr>
      </w:pPr>
      <w:r>
        <w:rPr>
          <w:rFonts w:hint="eastAsia" w:ascii="仿宋" w:hAnsi="仿宋" w:eastAsia="仿宋"/>
          <w:sz w:val="24"/>
        </w:rPr>
        <w:t xml:space="preserve">2.2.6</w:t>
      </w:r>
      <w:r>
        <w:rPr>
          <w:rFonts w:hint="eastAsia" w:ascii="仿宋" w:hAnsi="仿宋" w:eastAsia="仿宋" w:cs="宋体"/>
          <w:bCs/>
          <w:sz w:val="24"/>
          <w:szCs w:val="22"/>
        </w:rPr>
        <w:t xml:space="preserve">保洁人员</w:t>
      </w:r>
      <w:r>
        <w:rPr>
          <w:rFonts w:hint="eastAsia" w:ascii="仿宋" w:hAnsi="仿宋" w:eastAsia="仿宋" w:cs="宋体"/>
          <w:sz w:val="24"/>
          <w:szCs w:val="22"/>
        </w:rPr>
        <w:t xml:space="preserve">全年内除寒暑假3个月配备9人（</w:t>
      </w:r>
      <w:r>
        <w:rPr>
          <w:rFonts w:hint="eastAsia" w:ascii="仿宋" w:hAnsi="仿宋" w:eastAsia="仿宋" w:cs="宋体"/>
          <w:bCs/>
          <w:sz w:val="24"/>
          <w:szCs w:val="22"/>
        </w:rPr>
        <w:t xml:space="preserve">含1名项目经理及8名保洁人员</w:t>
      </w:r>
      <w:r>
        <w:rPr>
          <w:rFonts w:hint="eastAsia" w:ascii="仿宋" w:hAnsi="仿宋" w:eastAsia="仿宋" w:cs="宋体"/>
          <w:sz w:val="24"/>
          <w:szCs w:val="22"/>
        </w:rPr>
        <w:t xml:space="preserve">）外，其余9个月应全员在岗</w:t>
      </w:r>
      <w:r>
        <w:rPr>
          <w:rFonts w:hint="eastAsia" w:ascii="仿宋" w:hAnsi="仿宋" w:eastAsia="仿宋" w:cs="宋体"/>
          <w:bCs/>
          <w:sz w:val="24"/>
          <w:szCs w:val="22"/>
        </w:rPr>
        <w:t xml:space="preserve">。</w:t>
      </w:r>
      <w:r>
        <w:rPr>
          <w:rFonts w:ascii="仿宋" w:hAnsi="仿宋" w:eastAsia="仿宋" w:cs="宋体"/>
          <w:b/>
          <w:bCs/>
          <w:sz w:val="24"/>
          <w:szCs w:val="22"/>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2.2.7</w:t>
      </w:r>
      <w:r>
        <w:rPr>
          <w:rFonts w:hint="eastAsia" w:ascii="仿宋" w:hAnsi="仿宋" w:eastAsia="仿宋" w:cs="仿宋"/>
          <w:sz w:val="24"/>
        </w:rPr>
        <w:t xml:space="preserve">绿化管养维护主管须持有园林绿化工程师证书，有先进的管理经验和园林绿化管理经历。</w:t>
      </w:r>
      <w:r>
        <w:rPr>
          <w:rFonts w:hint="eastAsia"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2.2.8</w:t>
      </w:r>
      <w:r>
        <w:rPr>
          <w:rFonts w:hint="eastAsia" w:ascii="仿宋" w:hAnsi="仿宋" w:eastAsia="仿宋" w:cs="仿宋"/>
          <w:sz w:val="24"/>
        </w:rPr>
        <w:t xml:space="preserve">宿舍主管要求年龄45周岁以内（含45周岁），限女性，大专</w:t>
      </w:r>
      <w:r>
        <w:rPr>
          <w:rFonts w:hint="eastAsia" w:ascii="仿宋" w:hAnsi="仿宋" w:eastAsia="仿宋" w:cs="仿宋"/>
          <w:sz w:val="24"/>
        </w:rPr>
        <w:t xml:space="preserve">及</w:t>
      </w:r>
      <w:r>
        <w:rPr>
          <w:rFonts w:hint="eastAsia" w:ascii="仿宋" w:hAnsi="仿宋" w:eastAsia="仿宋" w:cs="仿宋"/>
          <w:sz w:val="24"/>
        </w:rPr>
        <w:t xml:space="preserve">以上学历，具备一定的应急救护知识，特殊情况下可开展应急救护工作。</w:t>
      </w:r>
      <w:r>
        <w:rPr>
          <w:rFonts w:hint="eastAsia" w:ascii="仿宋" w:hAnsi="仿宋" w:eastAsia="仿宋"/>
          <w:sz w:val="24"/>
        </w:rPr>
      </w:r>
      <w:r/>
    </w:p>
    <w:p>
      <w:pPr>
        <w:pStyle w:val="676"/>
        <w:ind w:firstLine="240"/>
        <w:spacing w:before="3"/>
        <w:tabs>
          <w:tab w:val="left" w:pos="609" w:leader="none"/>
        </w:tabs>
        <w:rPr>
          <w:rFonts w:ascii="仿宋" w:hAnsi="仿宋" w:eastAsia="仿宋"/>
          <w:sz w:val="24"/>
        </w:rPr>
      </w:pPr>
      <w:r/>
      <w:bookmarkStart w:id="254" w:name="OLE_LINK184"/>
      <w:r/>
      <w:bookmarkStart w:id="255" w:name="OLE_LINK185"/>
      <w:r/>
      <w:bookmarkStart w:id="256" w:name="OLE_LINK443"/>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w:t>
      </w:r>
      <w:r>
        <w:rPr>
          <w:rFonts w:hint="eastAsia" w:ascii="仿宋" w:hAnsi="仿宋" w:eastAsia="仿宋"/>
          <w:sz w:val="24"/>
        </w:rPr>
        <w:t xml:space="preserve">用工要求</w:t>
      </w:r>
      <w:bookmarkEnd w:id="254"/>
      <w:r/>
      <w:bookmarkEnd w:id="255"/>
      <w:r/>
      <w:bookmarkEnd w:id="256"/>
      <w:r>
        <w:rPr>
          <w:rFonts w:ascii="仿宋" w:hAnsi="仿宋" w:eastAsia="仿宋"/>
          <w:sz w:val="24"/>
        </w:rPr>
      </w:r>
      <w:r/>
    </w:p>
    <w:p>
      <w:pPr>
        <w:pStyle w:val="676"/>
        <w:ind w:right="6" w:firstLine="480"/>
        <w:rPr>
          <w:rFonts w:hint="eastAsia" w:ascii="仿宋" w:hAnsi="仿宋" w:eastAsia="仿宋" w:cs="宋体"/>
          <w:bCs/>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676"/>
        <w:ind w:firstLine="240"/>
        <w:spacing w:before="3"/>
        <w:tabs>
          <w:tab w:val="left" w:pos="609" w:leader="none"/>
        </w:tabs>
        <w:rPr>
          <w:rFonts w:ascii="仿宋" w:hAnsi="仿宋" w:eastAsia="仿宋"/>
          <w:sz w:val="24"/>
        </w:rPr>
      </w:pPr>
      <w:r>
        <w:rPr>
          <w:rFonts w:hint="eastAsia" w:ascii="仿宋" w:hAnsi="仿宋" w:eastAsia="仿宋"/>
          <w:sz w:val="24"/>
        </w:rPr>
        <w:t xml:space="preserve">（四）投标文件要求</w:t>
      </w:r>
      <w:r>
        <w:rPr>
          <w:rFonts w:ascii="仿宋" w:hAnsi="仿宋" w:eastAsia="仿宋"/>
          <w:sz w:val="24"/>
        </w:rPr>
      </w:r>
      <w:r/>
    </w:p>
    <w:p>
      <w:pPr>
        <w:pStyle w:val="676"/>
        <w:ind w:firstLine="480"/>
        <w:spacing w:before="3"/>
        <w:tabs>
          <w:tab w:val="left" w:pos="609" w:leader="none"/>
        </w:tabs>
        <w:rPr>
          <w:rFonts w:ascii="仿宋" w:hAnsi="仿宋" w:eastAsia="仿宋"/>
          <w:sz w:val="24"/>
        </w:rPr>
      </w:pPr>
      <w:r>
        <w:rPr>
          <w:rFonts w:hint="eastAsia" w:ascii="仿宋" w:hAnsi="仿宋" w:eastAsia="仿宋"/>
          <w:sz w:val="24"/>
        </w:rPr>
        <w:t xml:space="preserve">1.投标文件中提供《组织机构设置及人员配备方案》文件</w:t>
      </w:r>
      <w:r>
        <w:rPr>
          <w:rFonts w:ascii="仿宋" w:hAnsi="仿宋" w:eastAsia="仿宋"/>
          <w:sz w:val="24"/>
        </w:rPr>
      </w:r>
      <w:r/>
    </w:p>
    <w:p>
      <w:pPr>
        <w:pStyle w:val="676"/>
        <w:ind w:firstLine="480"/>
        <w:spacing w:before="3"/>
        <w:tabs>
          <w:tab w:val="left" w:pos="609" w:leader="none"/>
        </w:tabs>
        <w:rPr>
          <w:rFonts w:hint="eastAsia" w:ascii="仿宋" w:hAnsi="仿宋" w:eastAsia="仿宋"/>
          <w:sz w:val="24"/>
        </w:rPr>
      </w:pPr>
      <w:r>
        <w:rPr>
          <w:rFonts w:hint="eastAsia" w:ascii="仿宋" w:hAnsi="仿宋" w:eastAsia="仿宋"/>
          <w:sz w:val="24"/>
        </w:rPr>
        <w:t xml:space="preserve">2.《组织机构设置及人员配备方案》对照上述要求按照采购包分别编制。包含但不限于组织机构设置方案、人员配备方案及用工方案，具体包括以下内容：</w:t>
      </w:r>
      <w:r/>
    </w:p>
    <w:p>
      <w:pPr>
        <w:pStyle w:val="676"/>
        <w:ind w:firstLine="240"/>
        <w:spacing w:before="3"/>
        <w:tabs>
          <w:tab w:val="left" w:pos="609" w:leader="none"/>
        </w:tabs>
        <w:rPr>
          <w:rFonts w:hint="eastAsia" w:ascii="仿宋" w:hAnsi="仿宋" w:eastAsia="仿宋"/>
          <w:sz w:val="24"/>
        </w:rPr>
      </w:pPr>
      <w:r>
        <w:rPr>
          <w:rFonts w:hint="eastAsia" w:ascii="仿宋" w:hAnsi="仿宋" w:eastAsia="仿宋"/>
          <w:sz w:val="24"/>
        </w:rPr>
        <w:t xml:space="preserve">（1）组织机构设置方案包含但不限于①明确各服务部门职责②按照服务岗位编制工作流程。</w:t>
      </w:r>
      <w:r/>
    </w:p>
    <w:p>
      <w:pPr>
        <w:pStyle w:val="676"/>
        <w:ind w:firstLine="240"/>
        <w:spacing w:before="3"/>
        <w:tabs>
          <w:tab w:val="left" w:pos="609" w:leader="none"/>
        </w:tabs>
        <w:rPr>
          <w:rFonts w:hint="eastAsia" w:ascii="仿宋" w:hAnsi="仿宋" w:eastAsia="仿宋"/>
          <w:sz w:val="24"/>
        </w:rPr>
      </w:pPr>
      <w:r>
        <w:rPr>
          <w:rFonts w:hint="eastAsia" w:ascii="仿宋" w:hAnsi="仿宋" w:eastAsia="仿宋"/>
          <w:sz w:val="24"/>
        </w:rPr>
        <w:t xml:space="preserve">（2）</w:t>
      </w:r>
      <w:bookmarkStart w:id="257" w:name="OLE_LINK433"/>
      <w:r/>
      <w:bookmarkStart w:id="258" w:name="OLE_LINK434"/>
      <w:r>
        <w:rPr>
          <w:rFonts w:hint="eastAsia" w:ascii="仿宋" w:hAnsi="仿宋" w:eastAsia="仿宋"/>
          <w:sz w:val="24"/>
        </w:rPr>
        <w:t xml:space="preserve">人员配备具体方案</w:t>
      </w:r>
      <w:bookmarkEnd w:id="257"/>
      <w:r/>
      <w:bookmarkEnd w:id="258"/>
      <w:r>
        <w:rPr>
          <w:rFonts w:hint="eastAsia" w:ascii="仿宋" w:hAnsi="仿宋" w:eastAsia="仿宋"/>
          <w:sz w:val="24"/>
        </w:rPr>
        <w:t xml:space="preserve">包含但不限于按照岗位配备人员，详细描述各岗位职责。</w:t>
      </w:r>
      <w:r/>
    </w:p>
    <w:p>
      <w:pPr>
        <w:pStyle w:val="676"/>
        <w:ind w:firstLine="240"/>
        <w:spacing w:before="3"/>
        <w:tabs>
          <w:tab w:val="left" w:pos="609" w:leader="none"/>
        </w:tabs>
        <w:rPr>
          <w:rFonts w:hint="eastAsia" w:ascii="仿宋" w:hAnsi="仿宋" w:eastAsia="仿宋"/>
          <w:sz w:val="24"/>
        </w:rPr>
      </w:pPr>
      <w:r>
        <w:rPr>
          <w:rFonts w:hint="eastAsia" w:ascii="仿宋" w:hAnsi="仿宋" w:eastAsia="仿宋"/>
          <w:sz w:val="24"/>
        </w:rPr>
        <w:t xml:space="preserve">（3）用工方案。</w:t>
      </w:r>
      <w:r/>
    </w:p>
    <w:p>
      <w:pPr>
        <w:pStyle w:val="733"/>
        <w:ind w:left="0" w:firstLine="480"/>
        <w:rPr>
          <w:rFonts w:hint="eastAsia" w:ascii="仿宋" w:hAnsi="仿宋" w:eastAsia="仿宋"/>
          <w:color w:val="000000"/>
          <w:sz w:val="24"/>
        </w:rPr>
      </w:pPr>
      <w:r>
        <w:rPr>
          <w:rFonts w:hint="eastAsia" w:ascii="仿宋" w:hAnsi="仿宋" w:eastAsia="仿宋"/>
          <w:color w:val="000000"/>
          <w:sz w:val="24"/>
        </w:rPr>
      </w:r>
      <w:r/>
    </w:p>
    <w:p>
      <w:pPr>
        <w:pStyle w:val="733"/>
        <w:ind w:left="0" w:firstLine="480"/>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六</w:t>
      </w:r>
      <w:r>
        <w:rPr>
          <w:rFonts w:hint="eastAsia" w:ascii="仿宋" w:hAnsi="仿宋" w:eastAsia="仿宋"/>
          <w:color w:val="000000" w:themeColor="text1"/>
          <w:sz w:val="24"/>
          <w:szCs w:val="24"/>
        </w:rPr>
        <w:t xml:space="preserve">、物业服务期限</w:t>
      </w:r>
      <w:r>
        <w:rPr>
          <w:rFonts w:hint="eastAsia" w:ascii="仿宋" w:hAnsi="仿宋" w:eastAsia="仿宋"/>
          <w:color w:val="000000" w:themeColor="text1"/>
          <w:sz w:val="24"/>
          <w:szCs w:val="24"/>
        </w:rPr>
      </w:r>
      <w:r>
        <w:rPr>
          <w:color w:val="000000" w:themeColor="text1"/>
        </w:rPr>
      </w:r>
    </w:p>
    <w:p>
      <w:pPr>
        <w:pStyle w:val="733"/>
        <w:ind w:left="420" w:firstLine="120"/>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物业服务期限：</w:t>
      </w:r>
      <w:bookmarkStart w:id="259" w:name="OLE_LINK318"/>
      <w:r>
        <w:rPr>
          <w:color w:val="000000" w:themeColor="text1"/>
        </w:rPr>
      </w:r>
      <w:bookmarkStart w:id="260" w:name="OLE_LINK319"/>
      <w:r>
        <w:rPr>
          <w:color w:val="000000" w:themeColor="text1"/>
        </w:rPr>
      </w:r>
      <w:bookmarkStart w:id="261" w:name="OLE_LINK338"/>
      <w:r>
        <w:rPr>
          <w:rFonts w:hint="eastAsia" w:ascii="仿宋" w:hAnsi="仿宋" w:eastAsia="仿宋"/>
          <w:color w:val="000000" w:themeColor="text1"/>
          <w:sz w:val="24"/>
          <w:szCs w:val="24"/>
        </w:rPr>
        <w:t xml:space="preserve">自合同签订之日起</w:t>
      </w:r>
      <w:r>
        <w:rPr>
          <w:rFonts w:hint="eastAsia" w:ascii="仿宋" w:hAnsi="仿宋" w:eastAsia="仿宋"/>
          <w:color w:val="000000" w:themeColor="text1"/>
          <w:sz w:val="24"/>
          <w:szCs w:val="24"/>
        </w:rPr>
        <w:t xml:space="preserve">1年</w:t>
      </w:r>
      <w:r>
        <w:rPr>
          <w:rFonts w:hint="eastAsia" w:ascii="仿宋" w:hAnsi="仿宋" w:eastAsia="仿宋"/>
          <w:color w:val="000000" w:themeColor="text1"/>
          <w:sz w:val="24"/>
          <w:szCs w:val="24"/>
        </w:rPr>
        <w:t xml:space="preserve">，其中宿舍管理服务期限为</w:t>
      </w:r>
      <w:r>
        <w:rPr>
          <w:rFonts w:hint="eastAsia" w:ascii="仿宋" w:hAnsi="仿宋" w:eastAsia="仿宋"/>
          <w:color w:val="000000" w:themeColor="text1"/>
          <w:sz w:val="24"/>
        </w:rPr>
        <w:t xml:space="preserve">2026年9月1日-2026年12月31日</w:t>
      </w:r>
      <w:r>
        <w:rPr>
          <w:rFonts w:hint="eastAsia" w:ascii="仿宋" w:hAnsi="仿宋" w:eastAsia="仿宋"/>
          <w:color w:val="000000" w:themeColor="text1"/>
          <w:sz w:val="24"/>
          <w:szCs w:val="24"/>
        </w:rPr>
        <w:t xml:space="preserve">。</w:t>
      </w:r>
      <w:bookmarkEnd w:id="259"/>
      <w:r>
        <w:rPr>
          <w:color w:val="000000" w:themeColor="text1"/>
        </w:rPr>
      </w:r>
      <w:bookmarkEnd w:id="260"/>
      <w:r>
        <w:rPr>
          <w:color w:val="000000" w:themeColor="text1"/>
        </w:rPr>
      </w:r>
      <w:bookmarkEnd w:id="261"/>
      <w:r>
        <w:rPr>
          <w:rFonts w:hint="eastAsia" w:ascii="仿宋" w:hAnsi="仿宋" w:eastAsia="仿宋"/>
          <w:color w:val="000000" w:themeColor="text1"/>
          <w:sz w:val="24"/>
          <w:szCs w:val="24"/>
        </w:rPr>
      </w:r>
      <w:r>
        <w:rPr>
          <w:color w:val="000000" w:themeColor="text1"/>
        </w:rPr>
      </w:r>
    </w:p>
    <w:p>
      <w:pPr>
        <w:pStyle w:val="676"/>
        <w:ind w:firstLine="482"/>
        <w:rPr>
          <w:rFonts w:hint="eastAsia" w:ascii="仿宋" w:hAnsi="仿宋" w:eastAsia="仿宋"/>
          <w:b/>
          <w:color w:val="000000"/>
          <w:sz w:val="24"/>
        </w:rPr>
      </w:pPr>
      <w:r>
        <w:rPr>
          <w:rFonts w:hint="eastAsia" w:ascii="仿宋" w:hAnsi="仿宋" w:eastAsia="仿宋"/>
          <w:b/>
          <w:color w:val="000000"/>
          <w:sz w:val="24"/>
        </w:rPr>
        <w:t xml:space="preserve">说明：本“物业服务期限”为不允许偏离的实质性要求和条件，如有偏离，</w:t>
      </w:r>
      <w:r/>
    </w:p>
    <w:p>
      <w:pPr>
        <w:pStyle w:val="676"/>
        <w:rPr>
          <w:rFonts w:ascii="仿宋" w:hAnsi="仿宋" w:eastAsia="仿宋"/>
          <w:color w:val="000000"/>
          <w:sz w:val="24"/>
        </w:rPr>
      </w:pPr>
      <w:r>
        <w:rPr>
          <w:rFonts w:hint="eastAsia" w:ascii="仿宋" w:hAnsi="仿宋" w:eastAsia="仿宋"/>
          <w:b/>
          <w:color w:val="000000"/>
          <w:sz w:val="24"/>
        </w:rPr>
        <w:t xml:space="preserve">在符合性审查时按照响应无效处理。</w:t>
      </w:r>
      <w:r>
        <w:rPr>
          <w:rFonts w:ascii="仿宋" w:hAnsi="仿宋" w:eastAsia="仿宋"/>
          <w:color w:val="000000"/>
          <w:sz w:val="24"/>
        </w:rPr>
      </w:r>
      <w:r/>
    </w:p>
    <w:p>
      <w:pPr>
        <w:pStyle w:val="733"/>
        <w:ind w:left="468" w:hanging="48"/>
        <w:rPr>
          <w:rFonts w:hint="eastAsia" w:ascii="仿宋" w:hAnsi="仿宋" w:eastAsia="仿宋"/>
          <w:color w:val="000000"/>
          <w:sz w:val="24"/>
          <w:szCs w:val="24"/>
        </w:rPr>
      </w:pPr>
      <w:r>
        <w:rPr>
          <w:rFonts w:hint="eastAsia" w:ascii="仿宋" w:hAnsi="仿宋" w:eastAsia="仿宋"/>
          <w:color w:val="000000"/>
          <w:sz w:val="24"/>
          <w:szCs w:val="24"/>
        </w:rPr>
      </w:r>
      <w:r/>
    </w:p>
    <w:p>
      <w:pPr>
        <w:pStyle w:val="733"/>
        <w:ind w:left="0" w:right="-107" w:firstLine="480"/>
        <w:jc w:val="both"/>
        <w:rPr>
          <w:rFonts w:ascii="仿宋" w:hAnsi="仿宋" w:eastAsia="仿宋" w:cs="Times New Roman"/>
          <w:sz w:val="24"/>
          <w:szCs w:val="24"/>
          <w:lang w:val="en-US" w:bidi="ar-SA"/>
        </w:rPr>
      </w:pPr>
      <w:r>
        <w:rPr>
          <w:rFonts w:hint="eastAsia" w:ascii="仿宋" w:hAnsi="仿宋" w:eastAsia="仿宋"/>
          <w:color w:val="000000"/>
          <w:sz w:val="24"/>
          <w:szCs w:val="24"/>
        </w:rPr>
        <w:t xml:space="preserve">七</w:t>
      </w:r>
      <w:r>
        <w:rPr>
          <w:rFonts w:hint="eastAsia" w:ascii="仿宋" w:hAnsi="仿宋" w:eastAsia="仿宋"/>
          <w:color w:val="000000"/>
          <w:sz w:val="24"/>
          <w:szCs w:val="24"/>
        </w:rPr>
        <w:t xml:space="preserve">、</w:t>
      </w:r>
      <w:r>
        <w:rPr>
          <w:rFonts w:ascii="仿宋" w:hAnsi="仿宋" w:eastAsia="仿宋" w:cs="Times New Roman"/>
          <w:sz w:val="24"/>
          <w:szCs w:val="24"/>
          <w:lang w:val="en-US" w:bidi="ar-SA"/>
        </w:rPr>
        <w:t xml:space="preserve">付款方式</w:t>
      </w:r>
      <w:r>
        <w:rPr>
          <w:rFonts w:hint="eastAsia" w:ascii="仿宋" w:hAnsi="仿宋" w:eastAsia="仿宋" w:cs="Times New Roman"/>
          <w:sz w:val="24"/>
          <w:szCs w:val="24"/>
          <w:lang w:val="en-US" w:bidi="ar-SA"/>
        </w:rPr>
        <w:t xml:space="preserve">:</w:t>
      </w:r>
      <w:r>
        <w:rPr>
          <w:rFonts w:ascii="仿宋" w:hAnsi="仿宋" w:eastAsia="仿宋" w:cs="Times New Roman"/>
          <w:sz w:val="24"/>
          <w:szCs w:val="24"/>
          <w:lang w:val="en-US" w:bidi="ar-SA"/>
        </w:rPr>
        <w:t xml:space="preserve">见招标文件第五章《拟签订的合同文本》中</w:t>
      </w:r>
      <w:r>
        <w:rPr>
          <w:rFonts w:ascii="仿宋" w:hAnsi="仿宋" w:eastAsia="仿宋" w:cs="Times New Roman"/>
          <w:sz w:val="24"/>
          <w:szCs w:val="24"/>
          <w:lang w:val="en-US" w:bidi="ar-SA"/>
        </w:rPr>
        <w:t xml:space="preserve">“第六条 </w:t>
      </w:r>
      <w:r>
        <w:rPr>
          <w:rFonts w:ascii="仿宋" w:hAnsi="仿宋" w:eastAsia="仿宋" w:cs="Times New Roman"/>
          <w:sz w:val="24"/>
          <w:szCs w:val="24"/>
          <w:lang w:val="en-US" w:bidi="ar-SA"/>
        </w:rPr>
        <w:t xml:space="preserve">物业服务</w:t>
      </w:r>
      <w:r>
        <w:rPr>
          <w:rFonts w:ascii="仿宋" w:hAnsi="仿宋" w:eastAsia="仿宋" w:cs="Times New Roman"/>
          <w:sz w:val="24"/>
          <w:szCs w:val="24"/>
          <w:lang w:val="en-US" w:bidi="ar-SA"/>
        </w:rPr>
        <w:t xml:space="preserve">费</w:t>
      </w:r>
      <w:r>
        <w:rPr>
          <w:rFonts w:ascii="仿宋" w:hAnsi="仿宋" w:eastAsia="仿宋" w:cs="Times New Roman"/>
          <w:sz w:val="24"/>
          <w:szCs w:val="24"/>
          <w:lang w:val="en-US" w:bidi="ar-SA"/>
        </w:rPr>
        <w:t xml:space="preserve">”。</w:t>
      </w:r>
      <w:r>
        <w:rPr>
          <w:rFonts w:ascii="仿宋" w:hAnsi="仿宋" w:eastAsia="仿宋" w:cs="Times New Roman"/>
          <w:sz w:val="24"/>
          <w:szCs w:val="24"/>
          <w:lang w:val="en-US" w:bidi="ar-SA"/>
        </w:rPr>
      </w:r>
      <w:r/>
    </w:p>
    <w:p>
      <w:pPr>
        <w:pStyle w:val="733"/>
        <w:ind w:left="0" w:right="-107" w:firstLine="482"/>
        <w:jc w:val="both"/>
        <w:rPr>
          <w:rFonts w:ascii="仿宋" w:hAnsi="仿宋" w:eastAsia="仿宋" w:cs="Times New Roman"/>
          <w:b/>
          <w:sz w:val="24"/>
          <w:szCs w:val="24"/>
          <w:lang w:val="en-US" w:bidi="ar-SA"/>
        </w:rPr>
      </w:pPr>
      <w:r>
        <w:rPr>
          <w:rFonts w:hint="eastAsia" w:ascii="仿宋" w:hAnsi="仿宋" w:eastAsia="仿宋" w:cs="Times New Roman"/>
          <w:b/>
          <w:sz w:val="24"/>
          <w:szCs w:val="24"/>
          <w:lang w:val="en-US" w:bidi="ar-SA"/>
        </w:rPr>
        <w:t xml:space="preserve">说明：本“</w:t>
      </w:r>
      <w:r>
        <w:rPr>
          <w:rFonts w:ascii="仿宋" w:hAnsi="仿宋" w:eastAsia="仿宋" w:cs="Times New Roman"/>
          <w:b/>
          <w:sz w:val="24"/>
          <w:szCs w:val="24"/>
          <w:lang w:val="en-US" w:bidi="ar-SA"/>
        </w:rPr>
        <w:t xml:space="preserve">付款方式</w:t>
      </w:r>
      <w:r>
        <w:rPr>
          <w:rFonts w:hint="eastAsia" w:ascii="仿宋" w:hAnsi="仿宋" w:eastAsia="仿宋" w:cs="Times New Roman"/>
          <w:b/>
          <w:sz w:val="24"/>
          <w:szCs w:val="24"/>
          <w:lang w:val="en-US" w:bidi="ar-SA"/>
        </w:rPr>
        <w:t xml:space="preserve">”为不允许偏离的实质性要求和条件，如有偏离，在符合性审查时按照响应无效处理。</w:t>
      </w:r>
      <w:r>
        <w:rPr>
          <w:rFonts w:ascii="仿宋" w:hAnsi="仿宋" w:eastAsia="仿宋" w:cs="Times New Roman"/>
          <w:b/>
          <w:sz w:val="24"/>
          <w:szCs w:val="24"/>
          <w:lang w:val="en-US" w:bidi="ar-SA"/>
        </w:rPr>
      </w:r>
      <w:r/>
    </w:p>
    <w:p>
      <w:pPr>
        <w:pStyle w:val="733"/>
        <w:ind w:left="468" w:hanging="48"/>
        <w:rPr>
          <w:rFonts w:hint="eastAsia" w:ascii="仿宋" w:hAnsi="仿宋" w:eastAsia="仿宋"/>
          <w:color w:val="000000"/>
          <w:sz w:val="24"/>
          <w:szCs w:val="24"/>
          <w:lang w:val="en-US"/>
        </w:rPr>
      </w:pPr>
      <w:r>
        <w:rPr>
          <w:rFonts w:hint="eastAsia" w:ascii="仿宋" w:hAnsi="仿宋" w:eastAsia="仿宋"/>
          <w:color w:val="000000"/>
          <w:sz w:val="24"/>
          <w:szCs w:val="24"/>
          <w:lang w:val="en-US"/>
        </w:rPr>
      </w:r>
      <w:r/>
    </w:p>
    <w:p>
      <w:pPr>
        <w:pStyle w:val="733"/>
        <w:ind w:left="468" w:hanging="48"/>
        <w:rPr>
          <w:rFonts w:ascii="仿宋" w:hAnsi="仿宋" w:eastAsia="仿宋"/>
          <w:color w:val="000000"/>
          <w:sz w:val="24"/>
          <w:szCs w:val="24"/>
        </w:rPr>
      </w:pPr>
      <w:r>
        <w:rPr>
          <w:rFonts w:hint="eastAsia" w:ascii="仿宋" w:hAnsi="仿宋" w:eastAsia="仿宋"/>
          <w:color w:val="000000"/>
          <w:sz w:val="24"/>
          <w:szCs w:val="24"/>
        </w:rPr>
        <w:t xml:space="preserve">八</w:t>
      </w:r>
      <w:r>
        <w:rPr>
          <w:rFonts w:hint="eastAsia" w:ascii="仿宋" w:hAnsi="仿宋" w:eastAsia="仿宋"/>
          <w:color w:val="000000"/>
          <w:sz w:val="24"/>
          <w:szCs w:val="24"/>
        </w:rPr>
        <w:t xml:space="preserve">、投标报价的相关说明</w:t>
      </w:r>
      <w:r>
        <w:rPr>
          <w:rFonts w:ascii="仿宋" w:hAnsi="仿宋" w:eastAsia="仿宋"/>
          <w:color w:val="000000"/>
          <w:sz w:val="24"/>
          <w:szCs w:val="24"/>
        </w:rPr>
      </w:r>
      <w:r/>
    </w:p>
    <w:p>
      <w:pPr>
        <w:pStyle w:val="733"/>
        <w:ind w:left="0" w:firstLine="480"/>
        <w:rPr>
          <w:rFonts w:ascii="仿宋" w:hAnsi="仿宋" w:eastAsia="仿宋"/>
          <w:color w:val="000000"/>
          <w:sz w:val="24"/>
          <w:szCs w:val="24"/>
        </w:rPr>
      </w:pPr>
      <w:r>
        <w:rPr>
          <w:rFonts w:hint="eastAsia" w:ascii="仿宋" w:hAnsi="仿宋" w:eastAsia="仿宋"/>
          <w:color w:val="000000"/>
          <w:sz w:val="24"/>
          <w:szCs w:val="24"/>
        </w:rPr>
        <w:t xml:space="preserve">1.</w:t>
      </w:r>
      <w:r>
        <w:rPr>
          <w:rFonts w:hint="eastAsia" w:ascii="仿宋" w:hAnsi="仿宋" w:eastAsia="仿宋"/>
          <w:sz w:val="24"/>
        </w:rPr>
        <w:t xml:space="preserve">本项目</w:t>
      </w:r>
      <w:r>
        <w:rPr>
          <w:rFonts w:hint="eastAsia" w:ascii="仿宋" w:hAnsi="仿宋" w:eastAsia="仿宋"/>
          <w:sz w:val="24"/>
        </w:rPr>
        <w:t xml:space="preserve">采购包1</w:t>
      </w:r>
      <w:r>
        <w:rPr>
          <w:rFonts w:hint="eastAsia" w:ascii="仿宋" w:hAnsi="仿宋" w:eastAsia="仿宋"/>
          <w:sz w:val="24"/>
        </w:rPr>
        <w:t xml:space="preserve">不接受超过</w:t>
      </w:r>
      <w:bookmarkStart w:id="262" w:name="OLE_LINK33"/>
      <w:r/>
      <w:bookmarkStart w:id="263" w:name="OLE_LINK32"/>
      <w:r>
        <w:rPr>
          <w:rFonts w:hint="eastAsia" w:ascii="仿宋" w:hAnsi="仿宋" w:eastAsia="仿宋"/>
          <w:sz w:val="24"/>
          <w:szCs w:val="24"/>
        </w:rPr>
        <w:t xml:space="preserve">137.32</w:t>
      </w:r>
      <w:bookmarkEnd w:id="262"/>
      <w:r/>
      <w:bookmarkEnd w:id="263"/>
      <w:r>
        <w:rPr>
          <w:rFonts w:hint="eastAsia" w:ascii="仿宋" w:hAnsi="仿宋" w:eastAsia="仿宋"/>
          <w:sz w:val="24"/>
        </w:rPr>
        <w:t xml:space="preserve">万元人民币（采购项目预算金额）的投标报价</w:t>
      </w:r>
      <w:r>
        <w:rPr>
          <w:rFonts w:hint="eastAsia" w:ascii="仿宋" w:hAnsi="仿宋" w:eastAsia="仿宋"/>
          <w:sz w:val="24"/>
        </w:rPr>
        <w:t xml:space="preserve">；采购包2</w:t>
      </w:r>
      <w:r>
        <w:rPr>
          <w:rFonts w:hint="eastAsia" w:ascii="仿宋" w:hAnsi="仿宋" w:eastAsia="仿宋"/>
          <w:sz w:val="24"/>
        </w:rPr>
        <w:t xml:space="preserve">不接受超过</w:t>
      </w:r>
      <w:bookmarkStart w:id="264" w:name="OLE_LINK36"/>
      <w:r>
        <w:rPr>
          <w:rFonts w:hint="eastAsia" w:ascii="仿宋" w:hAnsi="仿宋" w:eastAsia="仿宋"/>
          <w:sz w:val="24"/>
          <w:szCs w:val="24"/>
        </w:rPr>
        <w:t xml:space="preserve">72.68</w:t>
      </w:r>
      <w:bookmarkEnd w:id="264"/>
      <w:r>
        <w:rPr>
          <w:rFonts w:hint="eastAsia" w:ascii="仿宋" w:hAnsi="仿宋" w:eastAsia="仿宋"/>
          <w:sz w:val="24"/>
        </w:rPr>
        <w:t xml:space="preserve">万元人民币（采购项目预算金额）的投标报价</w:t>
      </w:r>
      <w:r>
        <w:rPr>
          <w:rFonts w:hint="eastAsia" w:ascii="仿宋" w:hAnsi="仿宋" w:eastAsia="仿宋"/>
          <w:sz w:val="24"/>
        </w:rPr>
        <w:t xml:space="preserve">。</w:t>
      </w:r>
      <w:r>
        <w:rPr>
          <w:rFonts w:ascii="仿宋" w:hAnsi="仿宋" w:eastAsia="仿宋"/>
          <w:color w:val="000000"/>
          <w:sz w:val="24"/>
          <w:szCs w:val="24"/>
        </w:rPr>
      </w:r>
      <w:r/>
    </w:p>
    <w:p>
      <w:pPr>
        <w:pStyle w:val="733"/>
        <w:ind w:left="0" w:firstLine="480"/>
        <w:rPr>
          <w:rFonts w:ascii="仿宋" w:hAnsi="仿宋" w:eastAsia="仿宋"/>
          <w:color w:val="000000"/>
          <w:sz w:val="24"/>
          <w:szCs w:val="24"/>
        </w:rPr>
      </w:pPr>
      <w:r>
        <w:rPr>
          <w:rFonts w:hint="eastAsia" w:ascii="仿宋" w:hAnsi="仿宋" w:eastAsia="仿宋"/>
          <w:color w:val="000000"/>
          <w:sz w:val="24"/>
          <w:szCs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rPr>
          <w:rFonts w:ascii="仿宋" w:hAnsi="仿宋" w:eastAsia="仿宋"/>
          <w:color w:val="000000"/>
          <w:sz w:val="24"/>
          <w:szCs w:val="24"/>
        </w:rPr>
      </w:r>
      <w:r/>
    </w:p>
    <w:p>
      <w:pPr>
        <w:pStyle w:val="733"/>
        <w:ind w:left="0" w:firstLine="480"/>
        <w:rPr>
          <w:rFonts w:ascii="仿宋" w:hAnsi="仿宋" w:eastAsia="仿宋"/>
          <w:color w:val="000000"/>
          <w:sz w:val="24"/>
          <w:szCs w:val="24"/>
        </w:rPr>
      </w:pPr>
      <w:r>
        <w:rPr>
          <w:rFonts w:hint="eastAsia" w:ascii="仿宋" w:hAnsi="仿宋" w:eastAsia="仿宋"/>
          <w:color w:val="000000"/>
          <w:sz w:val="24"/>
          <w:szCs w:val="24"/>
        </w:rPr>
        <w:t xml:space="preserve">3.报价须充分考虑服务期限（合同期限）内最低工资标准调整因素和社会保险基数调整因素。</w:t>
      </w:r>
      <w:r>
        <w:rPr>
          <w:rFonts w:ascii="仿宋" w:hAnsi="仿宋" w:eastAsia="仿宋"/>
          <w:color w:val="000000"/>
          <w:sz w:val="24"/>
          <w:szCs w:val="24"/>
        </w:rPr>
      </w:r>
      <w:r/>
    </w:p>
    <w:p>
      <w:pPr>
        <w:pStyle w:val="733"/>
        <w:ind w:left="0" w:firstLine="480"/>
        <w:rPr>
          <w:rFonts w:ascii="仿宋" w:hAnsi="仿宋" w:eastAsia="仿宋"/>
          <w:color w:val="000000"/>
          <w:sz w:val="24"/>
          <w:szCs w:val="24"/>
        </w:rPr>
      </w:pPr>
      <w:r>
        <w:rPr>
          <w:rFonts w:hint="eastAsia" w:ascii="仿宋" w:hAnsi="仿宋" w:eastAsia="仿宋"/>
          <w:color w:val="000000"/>
          <w:sz w:val="24"/>
          <w:szCs w:val="24"/>
        </w:rPr>
        <w:t xml:space="preserve">4.报价需充分考虑服务期限（合同期限）内的市场因素和成本变化状况的风险。</w:t>
      </w:r>
      <w:r>
        <w:rPr>
          <w:rFonts w:ascii="仿宋" w:hAnsi="仿宋" w:eastAsia="仿宋"/>
          <w:color w:val="000000"/>
          <w:sz w:val="24"/>
          <w:szCs w:val="24"/>
        </w:rPr>
      </w:r>
      <w:r/>
    </w:p>
    <w:p>
      <w:pPr>
        <w:pStyle w:val="733"/>
        <w:ind w:left="0" w:firstLine="480"/>
        <w:rPr>
          <w:rFonts w:hint="eastAsia" w:ascii="仿宋" w:hAnsi="仿宋" w:eastAsia="仿宋"/>
          <w:color w:val="000000"/>
          <w:sz w:val="24"/>
          <w:szCs w:val="24"/>
        </w:rPr>
      </w:pPr>
      <w:r>
        <w:rPr>
          <w:rFonts w:hint="eastAsia" w:ascii="仿宋" w:hAnsi="仿宋" w:eastAsia="仿宋"/>
          <w:color w:val="000000"/>
          <w:sz w:val="24"/>
          <w:szCs w:val="24"/>
        </w:rPr>
        <w:t xml:space="preserve">5.</w:t>
      </w:r>
      <w:r>
        <w:rPr>
          <w:rFonts w:hint="eastAsia" w:ascii="仿宋" w:hAnsi="仿宋" w:eastAsia="仿宋"/>
          <w:color w:val="000000"/>
          <w:sz w:val="24"/>
          <w:szCs w:val="24"/>
        </w:rPr>
        <w:t xml:space="preserve">采购</w:t>
      </w:r>
      <w:r>
        <w:rPr>
          <w:rFonts w:hint="eastAsia" w:ascii="仿宋" w:hAnsi="仿宋" w:eastAsia="仿宋"/>
          <w:color w:val="000000"/>
          <w:sz w:val="24"/>
          <w:szCs w:val="24"/>
        </w:rPr>
        <w:t xml:space="preserve">人不支付投标报价以外的任何费用。</w:t>
      </w:r>
      <w:r>
        <w:rPr>
          <w:rFonts w:hint="eastAsia" w:ascii="仿宋" w:hAnsi="仿宋" w:eastAsia="仿宋"/>
          <w:color w:val="000000"/>
          <w:sz w:val="24"/>
          <w:szCs w:val="24"/>
        </w:rPr>
      </w:r>
      <w:r/>
    </w:p>
    <w:p>
      <w:pPr>
        <w:pStyle w:val="733"/>
        <w:ind w:left="0" w:firstLine="480"/>
        <w:rPr>
          <w:rFonts w:ascii="仿宋" w:hAnsi="仿宋" w:eastAsia="仿宋"/>
          <w:color w:val="000000"/>
          <w:sz w:val="24"/>
          <w:szCs w:val="24"/>
        </w:rPr>
      </w:pPr>
      <w:r>
        <w:rPr>
          <w:rFonts w:hint="eastAsia" w:ascii="仿宋" w:hAnsi="仿宋" w:eastAsia="仿宋"/>
          <w:color w:val="000000"/>
          <w:sz w:val="24"/>
          <w:szCs w:val="24"/>
        </w:rPr>
        <w:t xml:space="preserve">6.</w:t>
      </w:r>
      <w:r>
        <w:rPr>
          <w:rFonts w:hint="eastAsia" w:ascii="仿宋" w:hAnsi="仿宋" w:eastAsia="仿宋"/>
          <w:color w:val="000000"/>
          <w:sz w:val="24"/>
          <w:szCs w:val="24"/>
        </w:rPr>
        <w:t xml:space="preserve">报价在合同执行过程中是固定的，不得以任何理由予以变更。</w:t>
      </w:r>
      <w:r>
        <w:rPr>
          <w:rFonts w:ascii="仿宋" w:hAnsi="仿宋" w:eastAsia="仿宋"/>
          <w:color w:val="000000"/>
          <w:sz w:val="24"/>
          <w:szCs w:val="24"/>
        </w:rPr>
      </w:r>
      <w:r/>
    </w:p>
    <w:p>
      <w:pPr>
        <w:pStyle w:val="733"/>
        <w:ind w:left="0" w:firstLine="482"/>
        <w:rPr>
          <w:rFonts w:ascii="仿宋" w:hAnsi="仿宋" w:eastAsia="仿宋"/>
          <w:b/>
          <w:color w:val="000000"/>
          <w:sz w:val="24"/>
          <w:szCs w:val="24"/>
        </w:rPr>
      </w:pPr>
      <w:r>
        <w:rPr>
          <w:rFonts w:hint="eastAsia" w:ascii="仿宋" w:hAnsi="仿宋" w:eastAsia="仿宋"/>
          <w:b/>
          <w:color w:val="000000"/>
          <w:sz w:val="24"/>
          <w:szCs w:val="24"/>
        </w:rPr>
        <w:t xml:space="preserve">说明：本“投标报价的相关说明”为不允许偏离的实质性要求和条件，如有偏离，在符合性审查时按照响应无效处理。</w:t>
      </w:r>
      <w:r>
        <w:rPr>
          <w:rFonts w:ascii="仿宋" w:hAnsi="仿宋" w:eastAsia="仿宋"/>
          <w:b/>
          <w:color w:val="000000"/>
          <w:sz w:val="24"/>
          <w:szCs w:val="24"/>
        </w:rPr>
      </w:r>
      <w:r/>
    </w:p>
    <w:p>
      <w:pPr>
        <w:pStyle w:val="683"/>
      </w:pPr>
      <w:r/>
      <w:r/>
    </w:p>
    <w:p>
      <w:pPr>
        <w:pStyle w:val="733"/>
        <w:ind w:left="0" w:firstLine="480"/>
        <w:rPr>
          <w:rFonts w:ascii="仿宋" w:hAnsi="仿宋" w:eastAsia="仿宋"/>
          <w:color w:val="000000"/>
          <w:sz w:val="24"/>
          <w:szCs w:val="24"/>
        </w:rPr>
      </w:pPr>
      <w:r>
        <w:rPr>
          <w:rFonts w:hint="eastAsia" w:ascii="仿宋" w:hAnsi="仿宋" w:eastAsia="仿宋"/>
          <w:color w:val="000000"/>
          <w:sz w:val="24"/>
          <w:szCs w:val="24"/>
        </w:rPr>
        <w:t xml:space="preserve">九</w:t>
      </w:r>
      <w:r>
        <w:rPr>
          <w:rFonts w:hint="eastAsia" w:ascii="仿宋" w:hAnsi="仿宋" w:eastAsia="仿宋"/>
          <w:color w:val="000000"/>
          <w:sz w:val="24"/>
          <w:szCs w:val="24"/>
        </w:rPr>
        <w:t xml:space="preserve">、</w:t>
      </w:r>
      <w:r>
        <w:rPr>
          <w:rFonts w:ascii="仿宋" w:hAnsi="仿宋" w:eastAsia="仿宋"/>
          <w:color w:val="000000"/>
          <w:sz w:val="24"/>
          <w:szCs w:val="24"/>
        </w:rPr>
        <w:t xml:space="preserve">验收标准与要求</w:t>
      </w:r>
      <w:r>
        <w:rPr>
          <w:rFonts w:hint="eastAsia" w:ascii="仿宋" w:hAnsi="仿宋" w:eastAsia="仿宋"/>
          <w:color w:val="000000"/>
          <w:sz w:val="24"/>
          <w:szCs w:val="24"/>
        </w:rPr>
        <w:t xml:space="preserve">: 见招标文件第五章《拟签订的合同文本》中“第一章</w:t>
      </w:r>
      <w:r>
        <w:rPr>
          <w:rFonts w:hint="eastAsia" w:ascii="仿宋" w:hAnsi="仿宋" w:eastAsia="仿宋"/>
          <w:color w:val="000000"/>
          <w:sz w:val="24"/>
          <w:szCs w:val="24"/>
        </w:rPr>
        <w:t xml:space="preserve">物业服务</w:t>
      </w:r>
      <w:r>
        <w:rPr>
          <w:rFonts w:hint="eastAsia" w:ascii="仿宋" w:hAnsi="仿宋" w:eastAsia="仿宋"/>
          <w:color w:val="000000"/>
          <w:sz w:val="24"/>
          <w:szCs w:val="24"/>
        </w:rPr>
        <w:t xml:space="preserve">基本情况”中“第三条 </w:t>
      </w:r>
      <w:r>
        <w:rPr>
          <w:rFonts w:hint="eastAsia" w:ascii="仿宋" w:hAnsi="仿宋" w:eastAsia="仿宋"/>
          <w:color w:val="000000"/>
          <w:sz w:val="24"/>
          <w:szCs w:val="24"/>
        </w:rPr>
        <w:t xml:space="preserve">物业服务</w:t>
      </w:r>
      <w:r>
        <w:rPr>
          <w:rFonts w:hint="eastAsia" w:ascii="仿宋" w:hAnsi="仿宋" w:eastAsia="仿宋"/>
          <w:color w:val="000000"/>
          <w:sz w:val="24"/>
          <w:szCs w:val="24"/>
        </w:rPr>
        <w:t xml:space="preserve">要求”中“5.验收标准（验收要求、验收标准和程序）”。</w:t>
      </w:r>
      <w:r>
        <w:rPr>
          <w:rFonts w:ascii="仿宋" w:hAnsi="仿宋" w:eastAsia="仿宋"/>
          <w:color w:val="000000"/>
          <w:sz w:val="24"/>
          <w:szCs w:val="24"/>
        </w:rPr>
      </w:r>
      <w:r/>
    </w:p>
    <w:p>
      <w:pPr>
        <w:pStyle w:val="733"/>
        <w:ind w:left="0" w:firstLine="480"/>
        <w:rPr>
          <w:rFonts w:ascii="仿宋" w:hAnsi="仿宋" w:eastAsia="仿宋"/>
          <w:color w:val="000000"/>
          <w:sz w:val="24"/>
          <w:szCs w:val="24"/>
        </w:rPr>
      </w:pPr>
      <w:r>
        <w:rPr>
          <w:rFonts w:ascii="仿宋" w:hAnsi="仿宋" w:eastAsia="仿宋"/>
          <w:color w:val="000000"/>
          <w:sz w:val="24"/>
          <w:szCs w:val="24"/>
        </w:rPr>
      </w:r>
      <w:r/>
    </w:p>
    <w:p>
      <w:pPr>
        <w:pStyle w:val="733"/>
        <w:ind w:left="0" w:firstLine="480"/>
        <w:rPr>
          <w:rFonts w:hint="eastAsia" w:ascii="仿宋" w:hAnsi="仿宋" w:eastAsia="仿宋"/>
          <w:color w:val="000000"/>
          <w:sz w:val="24"/>
          <w:szCs w:val="24"/>
        </w:rPr>
      </w:pPr>
      <w:r>
        <w:rPr>
          <w:rFonts w:hint="eastAsia" w:ascii="仿宋" w:hAnsi="仿宋" w:eastAsia="仿宋"/>
          <w:color w:val="000000"/>
          <w:sz w:val="24"/>
          <w:szCs w:val="24"/>
        </w:rPr>
        <w:t xml:space="preserve">十、其他要求：见招标文件第五章《拟签订的合同文本》。</w:t>
      </w:r>
      <w:r>
        <w:rPr>
          <w:rFonts w:hint="eastAsia" w:ascii="仿宋" w:hAnsi="仿宋" w:eastAsia="仿宋"/>
          <w:color w:val="000000"/>
          <w:sz w:val="24"/>
          <w:szCs w:val="24"/>
        </w:rPr>
      </w:r>
      <w:r/>
    </w:p>
    <w:p>
      <w:pPr>
        <w:pStyle w:val="733"/>
        <w:ind w:left="0" w:firstLine="480"/>
        <w:rPr>
          <w:rFonts w:hint="eastAsia" w:ascii="仿宋" w:hAnsi="仿宋" w:eastAsia="仿宋"/>
          <w:color w:val="000000"/>
          <w:sz w:val="24"/>
          <w:szCs w:val="24"/>
        </w:rPr>
      </w:pPr>
      <w:r>
        <w:rPr>
          <w:rFonts w:hint="eastAsia" w:ascii="仿宋" w:hAnsi="仿宋" w:eastAsia="仿宋"/>
          <w:color w:val="000000"/>
          <w:sz w:val="24"/>
          <w:szCs w:val="24"/>
        </w:rPr>
      </w:r>
      <w:r/>
    </w:p>
    <w:p>
      <w:pPr>
        <w:pStyle w:val="733"/>
        <w:ind w:left="0" w:firstLine="480"/>
        <w:rPr>
          <w:rFonts w:ascii="仿宋" w:hAnsi="仿宋" w:eastAsia="仿宋"/>
          <w:color w:val="000000"/>
          <w:sz w:val="24"/>
          <w:szCs w:val="24"/>
        </w:rPr>
      </w:pPr>
      <w:r>
        <w:rPr>
          <w:rFonts w:ascii="仿宋" w:hAnsi="仿宋" w:eastAsia="仿宋"/>
          <w:color w:val="000000"/>
          <w:sz w:val="24"/>
          <w:szCs w:val="24"/>
        </w:rPr>
      </w:r>
      <w:r/>
    </w:p>
    <w:p>
      <w:pPr>
        <w:pStyle w:val="676"/>
        <w:jc w:val="center"/>
        <w:pageBreakBefore/>
        <w:rPr>
          <w:rFonts w:hint="eastAsia" w:ascii="仿宋" w:hAnsi="仿宋" w:eastAsia="仿宋"/>
          <w:sz w:val="30"/>
          <w:szCs w:val="30"/>
        </w:rPr>
      </w:pPr>
      <w:r>
        <w:rPr>
          <w:rFonts w:hint="eastAsia" w:ascii="仿宋" w:hAnsi="仿宋" w:eastAsia="仿宋"/>
          <w:sz w:val="30"/>
          <w:szCs w:val="30"/>
        </w:rPr>
        <w:t xml:space="preserve">第七章  投标文件相关格式</w:t>
      </w:r>
      <w:r/>
    </w:p>
    <w:p>
      <w:pPr>
        <w:pStyle w:val="676"/>
        <w:jc w:val="center"/>
        <w:rPr>
          <w:rFonts w:hint="eastAsia" w:ascii="仿宋" w:hAnsi="仿宋" w:eastAsia="仿宋"/>
          <w:sz w:val="24"/>
        </w:rPr>
      </w:pPr>
      <w:r>
        <w:rPr>
          <w:rFonts w:hint="eastAsia" w:ascii="仿宋" w:hAnsi="仿宋" w:eastAsia="仿宋"/>
          <w:sz w:val="24"/>
        </w:rPr>
      </w:r>
      <w:r/>
    </w:p>
    <w:p>
      <w:pPr>
        <w:pStyle w:val="676"/>
        <w:jc w:val="center"/>
        <w:rPr>
          <w:rFonts w:hint="eastAsia" w:ascii="仿宋" w:hAnsi="仿宋" w:eastAsia="仿宋"/>
          <w:sz w:val="24"/>
        </w:rPr>
      </w:pPr>
      <w:r>
        <w:rPr>
          <w:rFonts w:hint="eastAsia" w:ascii="仿宋" w:hAnsi="仿宋" w:eastAsia="仿宋"/>
          <w:sz w:val="24"/>
        </w:rPr>
        <w:t xml:space="preserve">目录</w:t>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投标函</w:t>
      </w:r>
      <w:r/>
    </w:p>
    <w:p>
      <w:pPr>
        <w:pStyle w:val="676"/>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分项价格表</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偏离表</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w:t>
      </w:r>
      <w:r>
        <w:rPr>
          <w:rFonts w:hint="eastAsia" w:ascii="仿宋" w:hAnsi="仿宋" w:eastAsia="仿宋"/>
          <w:sz w:val="24"/>
        </w:rPr>
        <w:t xml:space="preserve">授权委托书</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中小企业声明函</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投标人参加政府采购活动前3年内在经营活动中没有重大违法记录的书面声明</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7.</w:t>
      </w:r>
      <w:r>
        <w:rPr>
          <w:rFonts w:hint="eastAsia" w:ascii="仿宋" w:hAnsi="仿宋" w:eastAsia="仿宋" w:cs="宋体"/>
          <w:sz w:val="24"/>
        </w:rPr>
        <w:t xml:space="preserve">残疾人福利性单位声明函</w:t>
      </w:r>
      <w:r>
        <w:rPr>
          <w:rFonts w:hint="eastAsia" w:ascii="仿宋" w:hAnsi="仿宋" w:eastAsia="仿宋"/>
          <w:sz w:val="24"/>
        </w:rPr>
      </w:r>
      <w:r/>
    </w:p>
    <w:p>
      <w:pPr>
        <w:pStyle w:val="676"/>
        <w:rPr>
          <w:rFonts w:hint="eastAsia" w:ascii="仿宋" w:hAnsi="仿宋" w:eastAsia="仿宋" w:cs="宋体"/>
          <w:sz w:val="24"/>
        </w:rPr>
      </w:pPr>
      <w:r>
        <w:rPr>
          <w:rFonts w:hint="eastAsia" w:ascii="仿宋" w:hAnsi="仿宋" w:eastAsia="仿宋"/>
          <w:sz w:val="24"/>
        </w:rPr>
        <w:t xml:space="preserve">8.</w:t>
      </w:r>
      <w:r>
        <w:rPr>
          <w:rFonts w:hint="eastAsia" w:ascii="仿宋" w:hAnsi="仿宋" w:eastAsia="仿宋"/>
          <w:bCs/>
          <w:sz w:val="24"/>
        </w:rPr>
        <w:t xml:space="preserve">具备履行合同所必需的设备和专业技术能力的书面声明（附证明材料原件的扫描件）</w:t>
      </w:r>
      <w:r>
        <w:rPr>
          <w:rFonts w:hint="eastAsia" w:ascii="仿宋" w:hAnsi="仿宋" w:eastAsia="仿宋" w:cs="宋体"/>
          <w:sz w:val="24"/>
        </w:rPr>
      </w:r>
      <w:r/>
    </w:p>
    <w:p>
      <w:pPr>
        <w:pStyle w:val="676"/>
        <w:rPr>
          <w:rFonts w:hint="eastAsia" w:ascii="仿宋" w:hAnsi="仿宋" w:eastAsia="仿宋"/>
          <w:bCs/>
          <w:sz w:val="24"/>
        </w:rPr>
      </w:pPr>
      <w:r>
        <w:rPr>
          <w:rFonts w:hint="eastAsia" w:ascii="仿宋" w:hAnsi="仿宋" w:eastAsia="仿宋" w:cs="宋体"/>
          <w:sz w:val="24"/>
        </w:rPr>
        <w:t xml:space="preserve">9.</w:t>
      </w:r>
      <w:r>
        <w:rPr>
          <w:rFonts w:hint="eastAsia" w:ascii="仿宋" w:hAnsi="仿宋" w:eastAsia="仿宋"/>
          <w:sz w:val="24"/>
        </w:rPr>
        <w:t xml:space="preserve">投标人相关承诺</w:t>
      </w:r>
      <w:r>
        <w:rPr>
          <w:rFonts w:hint="eastAsia" w:ascii="仿宋" w:hAnsi="仿宋" w:eastAsia="仿宋"/>
          <w:bCs/>
          <w:sz w:val="24"/>
        </w:rPr>
      </w:r>
      <w:r/>
    </w:p>
    <w:p>
      <w:pPr>
        <w:pStyle w:val="676"/>
        <w:rPr>
          <w:rFonts w:hint="eastAsia" w:ascii="仿宋" w:hAnsi="仿宋" w:eastAsia="仿宋"/>
          <w:sz w:val="24"/>
        </w:rPr>
      </w:pPr>
      <w:r>
        <w:rPr>
          <w:rFonts w:hint="eastAsia" w:ascii="仿宋" w:hAnsi="仿宋" w:eastAsia="仿宋"/>
          <w:sz w:val="24"/>
        </w:rPr>
        <w:t xml:space="preserve">10.</w:t>
      </w:r>
      <w:r>
        <w:rPr>
          <w:rFonts w:hint="eastAsia" w:ascii="仿宋" w:hAnsi="仿宋" w:eastAsia="仿宋"/>
          <w:sz w:val="24"/>
        </w:rPr>
        <w:t xml:space="preserve">投标人书面声明</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采购需求符合性条件响应表</w:t>
      </w:r>
      <w:r>
        <w:rPr>
          <w:rFonts w:hint="eastAsia" w:ascii="仿宋" w:hAnsi="仿宋" w:eastAsia="仿宋"/>
          <w:sz w:val="24"/>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pStyle w:val="676"/>
        <w:spacing w:line="400" w:lineRule="exact"/>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rPr>
          <w:rFonts w:hint="eastAsia" w:ascii="仿宋" w:hAnsi="仿宋" w:eastAsia="仿宋"/>
          <w:sz w:val="24"/>
        </w:rPr>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校园物业管理服务项目</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rPr>
        <w:t xml:space="preserve">JSZC-320300-XZCG-G2025-0121</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据此函，投标人承诺并同意如下： </w:t>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2. 投标人将按招标文件的规定履行合同责任和义务。</w:t>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rPr>
          <w:rFonts w:hint="eastAsia" w:ascii="仿宋" w:hAnsi="仿宋" w:eastAsia="仿宋"/>
          <w:sz w:val="24"/>
        </w:rPr>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pStyle w:val="676"/>
        <w:ind w:right="29" w:firstLine="480"/>
        <w:spacing w:line="400" w:lineRule="exact"/>
        <w:rPr>
          <w:rFonts w:hint="eastAsia"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pStyle w:val="676"/>
        <w:ind w:right="29" w:firstLine="480"/>
        <w:spacing w:line="400" w:lineRule="exact"/>
        <w:rPr>
          <w:rFonts w:hint="eastAsia"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sz w:val="24"/>
        </w:rPr>
      </w:r>
      <w:r/>
    </w:p>
    <w:p>
      <w:pPr>
        <w:pStyle w:val="676"/>
        <w:ind w:firstLine="480"/>
        <w:spacing w:line="400" w:lineRule="exact"/>
        <w:rPr>
          <w:rFonts w:hint="eastAsia" w:ascii="仿宋" w:hAnsi="仿宋" w:eastAsia="仿宋"/>
          <w:sz w:val="24"/>
        </w:rPr>
      </w:pPr>
      <w:r>
        <w:rPr>
          <w:rFonts w:hint="eastAsia" w:ascii="仿宋" w:hAnsi="仿宋" w:eastAsia="仿宋"/>
          <w:sz w:val="24"/>
        </w:rPr>
        <w:t xml:space="preserve">9. 与本投标有关的一切正式往来信函请寄：</w:t>
      </w:r>
      <w:r/>
    </w:p>
    <w:p>
      <w:pPr>
        <w:pStyle w:val="676"/>
        <w:ind w:firstLine="360"/>
        <w:spacing w:line="400" w:lineRule="exact"/>
        <w:rPr>
          <w:rFonts w:hint="eastAsia" w:ascii="仿宋" w:hAnsi="仿宋" w:eastAsia="仿宋"/>
          <w:sz w:val="24"/>
        </w:rPr>
      </w:pPr>
      <w:r>
        <w:rPr>
          <w:rFonts w:hint="eastAsia" w:ascii="仿宋" w:hAnsi="仿宋" w:eastAsia="仿宋"/>
          <w:sz w:val="24"/>
        </w:rPr>
        <w:t xml:space="preserve">地址： </w:t>
      </w:r>
      <w:r/>
    </w:p>
    <w:p>
      <w:pPr>
        <w:pStyle w:val="676"/>
        <w:ind w:firstLine="360"/>
        <w:spacing w:line="400" w:lineRule="exact"/>
        <w:rPr>
          <w:rFonts w:hint="eastAsia" w:ascii="仿宋" w:hAnsi="仿宋" w:eastAsia="仿宋"/>
          <w:sz w:val="24"/>
        </w:rPr>
      </w:pPr>
      <w:r>
        <w:rPr>
          <w:rFonts w:hint="eastAsia" w:ascii="仿宋" w:hAnsi="仿宋" w:eastAsia="仿宋"/>
          <w:sz w:val="24"/>
        </w:rPr>
        <w:t xml:space="preserve">电话：            手机号码： </w:t>
      </w:r>
      <w:r/>
    </w:p>
    <w:p>
      <w:pPr>
        <w:pStyle w:val="676"/>
        <w:ind w:firstLine="360"/>
        <w:spacing w:line="400" w:lineRule="exact"/>
        <w:rPr>
          <w:rFonts w:hint="eastAsia" w:ascii="仿宋" w:hAnsi="仿宋" w:eastAsia="仿宋"/>
          <w:sz w:val="24"/>
        </w:rPr>
      </w:pPr>
      <w:r>
        <w:rPr>
          <w:rFonts w:hint="eastAsia" w:ascii="仿宋" w:hAnsi="仿宋" w:eastAsia="仿宋"/>
          <w:sz w:val="24"/>
        </w:rPr>
        <w:t xml:space="preserve">传真： </w:t>
      </w:r>
      <w:r/>
    </w:p>
    <w:p>
      <w:pPr>
        <w:pStyle w:val="676"/>
        <w:ind w:firstLine="3120"/>
        <w:spacing w:line="400" w:lineRule="exact"/>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pStyle w:val="676"/>
        <w:ind w:firstLine="3120"/>
        <w:spacing w:line="400" w:lineRule="exact"/>
        <w:rPr>
          <w:rFonts w:hint="eastAsia" w:ascii="仿宋" w:hAnsi="仿宋" w:eastAsia="仿宋"/>
          <w:sz w:val="24"/>
        </w:rPr>
      </w:pPr>
      <w:r>
        <w:rPr>
          <w:rFonts w:hint="eastAsia" w:ascii="仿宋" w:hAnsi="仿宋" w:eastAsia="仿宋"/>
          <w:sz w:val="24"/>
        </w:rPr>
        <w:t xml:space="preserve">日期：   年  月  日</w:t>
      </w:r>
      <w:r/>
    </w:p>
    <w:p>
      <w:pPr>
        <w:pStyle w:val="676"/>
        <w:ind w:firstLine="4560"/>
        <w:spacing w:line="360" w:lineRule="auto"/>
        <w:rPr>
          <w:rFonts w:hint="eastAsia" w:ascii="仿宋" w:hAnsi="仿宋" w:eastAsia="仿宋"/>
          <w:sz w:val="24"/>
        </w:rPr>
      </w:pPr>
      <w:r>
        <w:rPr>
          <w:rFonts w:hint="eastAsia" w:ascii="仿宋" w:hAnsi="仿宋" w:eastAsia="仿宋"/>
          <w:sz w:val="24"/>
        </w:rPr>
      </w:r>
      <w:r/>
    </w:p>
    <w:p>
      <w:pPr>
        <w:pStyle w:val="689"/>
        <w:rPr>
          <w:rFonts w:hint="eastAsia"/>
        </w:rPr>
      </w:pPr>
      <w:r>
        <w:rPr>
          <w:rFonts w:hint="eastAsia"/>
        </w:rPr>
      </w:r>
      <w:r/>
    </w:p>
    <w:p>
      <w:pPr>
        <w:pStyle w:val="676"/>
        <w:ind w:firstLine="4560"/>
        <w:spacing w:line="360" w:lineRule="auto"/>
        <w:rPr>
          <w:rFonts w:hint="eastAsia" w:ascii="仿宋" w:hAnsi="仿宋" w:eastAsia="仿宋"/>
          <w:sz w:val="24"/>
        </w:rPr>
      </w:pPr>
      <w:r>
        <w:rPr>
          <w:rFonts w:hint="eastAsia" w:ascii="仿宋" w:hAnsi="仿宋" w:eastAsia="仿宋"/>
          <w:sz w:val="24"/>
        </w:rPr>
      </w:r>
      <w:r/>
    </w:p>
    <w:p>
      <w:pPr>
        <w:pStyle w:val="676"/>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2</w:t>
      </w:r>
      <w:r>
        <w:rPr>
          <w:rFonts w:hint="eastAsia" w:ascii="仿宋" w:hAnsi="仿宋" w:eastAsia="仿宋"/>
          <w:sz w:val="28"/>
          <w:szCs w:val="28"/>
        </w:rPr>
        <w:t xml:space="preserve">．</w:t>
      </w:r>
      <w:bookmarkStart w:id="265" w:name="OLE_LINK212"/>
      <w:r/>
      <w:bookmarkStart w:id="266" w:name="OLE_LINK213"/>
      <w:r>
        <w:rPr>
          <w:rFonts w:hint="eastAsia" w:ascii="仿宋" w:hAnsi="仿宋" w:eastAsia="仿宋"/>
          <w:sz w:val="28"/>
          <w:szCs w:val="28"/>
        </w:rPr>
        <w:t xml:space="preserve">分项价格表</w:t>
      </w:r>
      <w:bookmarkEnd w:id="265"/>
      <w:r/>
      <w:bookmarkEnd w:id="266"/>
      <w:r>
        <w:rPr>
          <w:rFonts w:hint="eastAsia" w:ascii="仿宋" w:hAnsi="仿宋" w:eastAsia="仿宋"/>
          <w:sz w:val="28"/>
          <w:szCs w:val="28"/>
        </w:rPr>
      </w:r>
      <w:r/>
    </w:p>
    <w:p>
      <w:pPr>
        <w:pStyle w:val="676"/>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u w:val="single"/>
        </w:rPr>
      </w:r>
      <w:r/>
    </w:p>
    <w:p>
      <w:pPr>
        <w:pStyle w:val="676"/>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rPr>
        <w:t xml:space="preserve">JSZC-320300-XZCG-G2025-0121</w:t>
      </w:r>
      <w:r>
        <w:rPr>
          <w:rFonts w:hint="eastAsia" w:ascii="仿宋" w:hAnsi="仿宋" w:eastAsia="仿宋" w:cs="Segoe UI"/>
          <w:sz w:val="24"/>
          <w:shd w:val="clear" w:color="auto" w:fill="ffffff"/>
        </w:rPr>
        <w:t xml:space="preserve">            </w:t>
      </w:r>
      <w:r>
        <w:rPr>
          <w:rFonts w:hint="eastAsia" w:ascii="仿宋" w:hAnsi="仿宋" w:eastAsia="仿宋"/>
          <w:sz w:val="24"/>
        </w:rPr>
        <w:t xml:space="preserve">货币单位：人民币元</w:t>
      </w:r>
      <w:r/>
    </w:p>
    <w:p>
      <w:pPr>
        <w:pStyle w:val="676"/>
        <w:rPr>
          <w:rFonts w:hint="eastAsia" w:ascii="仿宋" w:hAnsi="仿宋" w:eastAsia="仿宋"/>
          <w:sz w:val="24"/>
        </w:rPr>
      </w:pPr>
      <w:r>
        <w:rPr>
          <w:rFonts w:hint="eastAsia" w:ascii="仿宋" w:hAnsi="仿宋" w:eastAsia="仿宋"/>
          <w:sz w:val="24"/>
        </w:rPr>
        <w:t xml:space="preserve">采购包（    ）</w:t>
      </w:r>
      <w:r/>
    </w:p>
    <w:p>
      <w:pPr>
        <w:pStyle w:val="676"/>
        <w:rPr>
          <w:rFonts w:hint="eastAsia" w:ascii="仿宋" w:hAnsi="仿宋" w:eastAsia="仿宋"/>
          <w:sz w:val="24"/>
        </w:rPr>
      </w:pPr>
      <w:r>
        <w:rPr>
          <w:rFonts w:hint="eastAsia" w:ascii="仿宋" w:hAnsi="仿宋" w:eastAsia="仿宋"/>
          <w:sz w:val="24"/>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83"/>
        <w:rPr>
          <w:rFonts w:hint="eastAsia"/>
        </w:rPr>
      </w:pPr>
      <w:r>
        <w:rPr>
          <w:rFonts w:hint="eastAsia"/>
        </w:rPr>
      </w:r>
      <w:r/>
    </w:p>
    <w:p>
      <w:pPr>
        <w:pStyle w:val="676"/>
        <w:ind w:firstLine="1560"/>
        <w:rPr>
          <w:rFonts w:hint="eastAsia" w:ascii="仿宋" w:hAnsi="仿宋" w:eastAsia="仿宋"/>
          <w:sz w:val="24"/>
        </w:rPr>
      </w:pPr>
      <w:r>
        <w:rPr>
          <w:rFonts w:hint="eastAsia" w:ascii="仿宋" w:hAnsi="仿宋" w:eastAsia="仿宋"/>
          <w:sz w:val="24"/>
        </w:rPr>
      </w:r>
      <w:r/>
    </w:p>
    <w:p>
      <w:pPr>
        <w:pStyle w:val="676"/>
        <w:ind w:firstLine="1080"/>
        <w:rPr>
          <w:rFonts w:hint="eastAsia" w:ascii="仿宋" w:hAnsi="仿宋" w:eastAsia="仿宋"/>
          <w:sz w:val="24"/>
        </w:rPr>
      </w:pPr>
      <w:r>
        <w:rPr>
          <w:rFonts w:hint="eastAsia" w:ascii="仿宋" w:hAnsi="仿宋" w:eastAsia="仿宋"/>
          <w:sz w:val="24"/>
        </w:rPr>
        <w:t xml:space="preserve">（详细分项报价内容自制）</w:t>
      </w:r>
      <w:r>
        <w:rPr>
          <w:rFonts w:hint="eastAsia" w:ascii="仿宋" w:hAnsi="仿宋" w:eastAsia="仿宋"/>
          <w:sz w:val="24"/>
        </w:rPr>
      </w:r>
      <w:r/>
    </w:p>
    <w:p>
      <w:pPr>
        <w:pStyle w:val="676"/>
        <w:ind w:firstLine="1560"/>
        <w:rPr>
          <w:rFonts w:hint="eastAsia" w:ascii="仿宋" w:hAnsi="仿宋" w:eastAsia="仿宋"/>
          <w:sz w:val="24"/>
        </w:rPr>
      </w:pPr>
      <w:r>
        <w:rPr>
          <w:rFonts w:hint="eastAsia" w:ascii="仿宋" w:hAnsi="仿宋" w:eastAsia="仿宋"/>
          <w:sz w:val="24"/>
        </w:rPr>
      </w:r>
      <w:r/>
    </w:p>
    <w:p>
      <w:pPr>
        <w:pStyle w:val="676"/>
        <w:ind w:firstLine="1560"/>
        <w:rPr>
          <w:rFonts w:hint="eastAsia" w:ascii="仿宋" w:hAnsi="仿宋" w:eastAsia="仿宋"/>
          <w:sz w:val="24"/>
        </w:rPr>
      </w:pPr>
      <w:r>
        <w:rPr>
          <w:rFonts w:hint="eastAsia" w:ascii="仿宋" w:hAnsi="仿宋" w:eastAsia="仿宋"/>
          <w:sz w:val="24"/>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83"/>
        <w:rPr>
          <w:rFonts w:hint="eastAsia"/>
        </w:rPr>
      </w:pPr>
      <w:r>
        <w:rPr>
          <w:rFonts w:hint="eastAsia"/>
        </w:rPr>
      </w:r>
      <w:r/>
    </w:p>
    <w:p>
      <w:pPr>
        <w:pStyle w:val="676"/>
        <w:rPr>
          <w:rFonts w:hint="eastAsia"/>
        </w:rPr>
      </w:pPr>
      <w:r>
        <w:rPr>
          <w:rFonts w:hint="eastAsia"/>
        </w:rPr>
      </w:r>
      <w:r/>
    </w:p>
    <w:p>
      <w:pPr>
        <w:pStyle w:val="676"/>
        <w:rPr>
          <w:rFonts w:hint="eastAsia"/>
        </w:rPr>
      </w:pPr>
      <w:r>
        <w:rPr>
          <w:rFonts w:hint="eastAsia"/>
        </w:rPr>
      </w:r>
      <w:r/>
    </w:p>
    <w:p>
      <w:pPr>
        <w:pStyle w:val="676"/>
        <w:rPr>
          <w:rFonts w:hint="eastAsia" w:ascii="仿宋" w:hAnsi="仿宋" w:eastAsia="仿宋"/>
          <w:sz w:val="24"/>
        </w:rPr>
      </w:pPr>
      <w:r>
        <w:rPr>
          <w:rFonts w:hint="eastAsia" w:ascii="仿宋" w:hAnsi="仿宋" w:eastAsia="仿宋"/>
          <w:sz w:val="24"/>
        </w:rPr>
      </w:r>
      <w:r/>
    </w:p>
    <w:p>
      <w:pPr>
        <w:pStyle w:val="676"/>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76"/>
        <w:ind w:firstLine="3120"/>
        <w:spacing w:line="360" w:lineRule="auto"/>
        <w:rPr>
          <w:rFonts w:hint="eastAsia" w:ascii="仿宋" w:hAnsi="仿宋" w:eastAsia="仿宋"/>
          <w:sz w:val="24"/>
        </w:rPr>
      </w:pPr>
      <w:r>
        <w:rPr>
          <w:rFonts w:hint="eastAsia" w:ascii="仿宋" w:hAnsi="仿宋" w:eastAsia="仿宋"/>
          <w:sz w:val="24"/>
        </w:rPr>
        <w:t xml:space="preserve">日期：   年  月  日</w:t>
      </w:r>
      <w:r/>
    </w:p>
    <w:p>
      <w:pPr>
        <w:pStyle w:val="683"/>
        <w:rPr>
          <w:rFonts w:hint="eastAsia"/>
        </w:rPr>
      </w:pPr>
      <w:r>
        <w:rPr>
          <w:rFonts w:hint="eastAsia"/>
        </w:rPr>
      </w:r>
      <w:r/>
    </w:p>
    <w:p>
      <w:pPr>
        <w:pStyle w:val="676"/>
        <w:rPr>
          <w:rFonts w:hint="eastAsia"/>
        </w:rPr>
      </w:pPr>
      <w:r>
        <w:rPr>
          <w:rFonts w:hint="eastAsia"/>
        </w:rPr>
      </w:r>
      <w:r/>
    </w:p>
    <w:p>
      <w:pPr>
        <w:pStyle w:val="676"/>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rPr>
          <w:rFonts w:ascii="仿宋" w:hAnsi="仿宋" w:eastAsia="仿宋"/>
          <w:sz w:val="24"/>
        </w:rPr>
      </w:r>
      <w:r/>
    </w:p>
    <w:p>
      <w:pPr>
        <w:pStyle w:val="676"/>
        <w:ind w:firstLine="480"/>
        <w:rPr>
          <w:rFonts w:hint="eastAsia"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683"/>
        <w:ind w:firstLine="480"/>
        <w:rPr>
          <w:rFonts w:hint="eastAsia" w:ascii="Times New Roman" w:hAnsi="Times New Roman"/>
          <w:sz w:val="21"/>
        </w:rPr>
      </w:pPr>
      <w:r>
        <w:rPr>
          <w:rFonts w:hint="eastAsia" w:ascii="仿宋" w:hAnsi="仿宋" w:eastAsia="仿宋"/>
          <w:sz w:val="24"/>
        </w:rPr>
        <w:t xml:space="preserve">3.投标人对以上数据的真实性负责。</w:t>
      </w:r>
      <w:r>
        <w:rPr>
          <w:rFonts w:hint="eastAsia" w:ascii="Times New Roman" w:hAnsi="Times New Roman"/>
          <w:sz w:val="21"/>
        </w:rPr>
      </w:r>
      <w:r/>
    </w:p>
    <w:p>
      <w:pPr>
        <w:pStyle w:val="676"/>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rPr>
          <w:rFonts w:ascii="仿宋" w:hAnsi="仿宋" w:eastAsia="仿宋"/>
          <w:i/>
          <w:sz w:val="24"/>
          <w:u w:val="single"/>
        </w:rPr>
      </w:r>
      <w:r/>
    </w:p>
    <w:p>
      <w:pPr>
        <w:pStyle w:val="676"/>
        <w:rPr>
          <w:rFonts w:hint="eastAsia"/>
        </w:rPr>
      </w:pPr>
      <w:r>
        <w:rPr>
          <w:rFonts w:hint="eastAsia"/>
        </w:rPr>
      </w:r>
      <w:r/>
    </w:p>
    <w:p>
      <w:pPr>
        <w:pStyle w:val="676"/>
        <w:pageBreakBefore/>
        <w:rPr>
          <w:rFonts w:hint="eastAsia" w:ascii="仿宋" w:hAnsi="仿宋" w:eastAsia="仿宋"/>
          <w:sz w:val="24"/>
        </w:rPr>
      </w:pPr>
      <w:r>
        <w:rPr>
          <w:rFonts w:hint="eastAsia" w:ascii="仿宋" w:hAnsi="仿宋" w:eastAsia="仿宋"/>
          <w:sz w:val="24"/>
        </w:rPr>
      </w:r>
      <w:r/>
    </w:p>
    <w:p>
      <w:pPr>
        <w:pStyle w:val="676"/>
        <w:jc w:val="center"/>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rPr>
        <w:t xml:space="preserve">JSZC-320300-XZCG-G2025-0121</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采购包（    ）</w:t>
      </w:r>
      <w:r/>
    </w:p>
    <w:tbl>
      <w:tblPr>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676"/>
              <w:jc w:val="center"/>
              <w:rPr>
                <w:rFonts w:hint="eastAsia"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676"/>
              <w:jc w:val="center"/>
              <w:rPr>
                <w:rFonts w:hint="eastAsia"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676"/>
              <w:jc w:val="center"/>
              <w:rPr>
                <w:rFonts w:hint="eastAsia" w:ascii="仿宋" w:hAnsi="仿宋" w:eastAsia="仿宋"/>
                <w:caps/>
                <w:sz w:val="24"/>
              </w:rPr>
            </w:pPr>
            <w:r>
              <w:rPr>
                <w:rFonts w:hint="eastAsia" w:ascii="仿宋" w:hAnsi="仿宋" w:eastAsia="仿宋"/>
                <w:sz w:val="24"/>
              </w:rPr>
              <w:t xml:space="preserve">招标文件的要求</w:t>
            </w:r>
            <w:r>
              <w:rPr>
                <w:rFonts w:hint="eastAsia" w:ascii="仿宋" w:hAnsi="仿宋" w:eastAsia="仿宋"/>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76"/>
              <w:jc w:val="center"/>
              <w:rPr>
                <w:rFonts w:hint="eastAsia" w:ascii="仿宋" w:hAnsi="仿宋" w:eastAsia="仿宋"/>
                <w:caps/>
                <w:sz w:val="24"/>
              </w:rPr>
            </w:pPr>
            <w:r>
              <w:rPr>
                <w:rFonts w:hint="eastAsia" w:ascii="仿宋" w:hAnsi="仿宋" w:eastAsia="仿宋"/>
                <w:sz w:val="24"/>
              </w:rPr>
              <w:t xml:space="preserve">投标文件中的内容</w:t>
            </w:r>
            <w:r>
              <w:rPr>
                <w:rFonts w:hint="eastAsia" w:ascii="仿宋" w:hAnsi="仿宋" w:eastAsia="仿宋"/>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676"/>
              <w:jc w:val="center"/>
              <w:rPr>
                <w:rFonts w:hint="eastAsia"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676"/>
              <w:jc w:val="center"/>
              <w:rPr>
                <w:rFonts w:hint="eastAsia"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676"/>
              <w:rPr>
                <w:rFonts w:hint="eastAsia" w:ascii="仿宋" w:hAnsi="仿宋" w:eastAsia="仿宋"/>
                <w:sz w:val="24"/>
              </w:rPr>
            </w:pPr>
            <w:r>
              <w:rPr>
                <w:rFonts w:hint="eastAsia" w:ascii="仿宋" w:hAnsi="仿宋" w:eastAsia="仿宋"/>
                <w:sz w:val="24"/>
              </w:rPr>
            </w:r>
            <w:r/>
          </w:p>
        </w:tc>
      </w:tr>
    </w:tbl>
    <w:p>
      <w:pPr>
        <w:pStyle w:val="676"/>
        <w:rPr>
          <w:rFonts w:hint="eastAsia" w:ascii="仿宋" w:hAnsi="仿宋" w:eastAsia="仿宋"/>
          <w:sz w:val="24"/>
          <w:u w:val="single"/>
        </w:rPr>
      </w:pPr>
      <w:r>
        <w:rPr>
          <w:rFonts w:hint="eastAsia" w:ascii="仿宋" w:hAnsi="仿宋" w:eastAsia="仿宋"/>
          <w:sz w:val="24"/>
          <w:u w:val="single"/>
        </w:rPr>
      </w:r>
      <w:r/>
    </w:p>
    <w:p>
      <w:pPr>
        <w:pStyle w:val="676"/>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除采购需求符合性条件外的内</w:t>
      </w:r>
      <w:r>
        <w:rPr>
          <w:rFonts w:hint="eastAsia" w:ascii="仿宋" w:hAnsi="仿宋" w:eastAsia="仿宋"/>
          <w:sz w:val="24"/>
          <w:u w:val="single"/>
        </w:rPr>
        <w:t xml:space="preserve">容与招标文件（含招标文件的澄清或者修改的内容，下同）的要求不同时，逐条列在偏离表中，否则将认为投标人接受招标文件的要求。</w:t>
      </w:r>
      <w:r>
        <w:rPr>
          <w:rFonts w:ascii="仿宋" w:hAnsi="仿宋" w:eastAsia="仿宋"/>
          <w:sz w:val="24"/>
          <w:u w:val="single"/>
        </w:rPr>
      </w:r>
      <w:r/>
    </w:p>
    <w:p>
      <w:pPr>
        <w:pStyle w:val="676"/>
        <w:rPr>
          <w:rFonts w:hint="eastAsia" w:ascii="仿宋" w:hAnsi="仿宋" w:eastAsia="仿宋"/>
          <w:sz w:val="24"/>
          <w:u w:val="single"/>
        </w:rPr>
      </w:pPr>
      <w:r>
        <w:rPr>
          <w:rFonts w:hint="eastAsia" w:ascii="仿宋" w:hAnsi="仿宋" w:eastAsia="仿宋"/>
          <w:sz w:val="24"/>
          <w:u w:val="single"/>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rPr>
          <w:rFonts w:hint="eastAsia" w:ascii="仿宋" w:hAnsi="仿宋" w:eastAsia="仿宋"/>
          <w:sz w:val="24"/>
        </w:rPr>
        <w:t xml:space="preserve">  </w:t>
      </w:r>
      <w:r/>
    </w:p>
    <w:p>
      <w:pPr>
        <w:pStyle w:val="676"/>
        <w:ind w:firstLine="3120"/>
        <w:spacing w:line="360" w:lineRule="auto"/>
        <w:rPr>
          <w:rFonts w:hint="eastAsia" w:ascii="仿宋" w:hAnsi="仿宋" w:eastAsia="仿宋"/>
          <w:sz w:val="24"/>
        </w:rPr>
      </w:pPr>
      <w:r>
        <w:rPr>
          <w:rFonts w:hint="eastAsia" w:ascii="仿宋" w:hAnsi="仿宋" w:eastAsia="仿宋"/>
          <w:sz w:val="24"/>
        </w:rPr>
        <w:t xml:space="preserve">日期：   年  月  日</w:t>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jc w:val="center"/>
        <w:rPr>
          <w:rFonts w:hint="eastAsia" w:ascii="仿宋" w:hAnsi="仿宋" w:eastAsia="仿宋"/>
          <w:bCs/>
          <w:sz w:val="28"/>
          <w:szCs w:val="28"/>
        </w:rPr>
      </w:pPr>
      <w:r>
        <w:rPr>
          <w:rFonts w:hint="eastAsia" w:ascii="仿宋" w:hAnsi="仿宋" w:eastAsia="仿宋"/>
          <w:bCs/>
          <w:sz w:val="28"/>
          <w:szCs w:val="28"/>
        </w:rPr>
      </w:r>
      <w:r/>
    </w:p>
    <w:p>
      <w:pPr>
        <w:pStyle w:val="676"/>
        <w:jc w:val="center"/>
        <w:rPr>
          <w:rFonts w:hint="eastAsia"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rPr>
          <w:rFonts w:hint="eastAsia" w:ascii="仿宋" w:hAnsi="仿宋" w:eastAsia="仿宋"/>
          <w:sz w:val="28"/>
          <w:szCs w:val="28"/>
        </w:rPr>
      </w:r>
      <w:r/>
    </w:p>
    <w:p>
      <w:pPr>
        <w:pStyle w:val="676"/>
        <w:rPr>
          <w:rFonts w:hint="eastAsia" w:ascii="仿宋" w:hAnsi="仿宋" w:eastAsia="仿宋"/>
          <w:sz w:val="28"/>
          <w:szCs w:val="28"/>
        </w:rPr>
      </w:pPr>
      <w:r>
        <w:rPr>
          <w:rFonts w:hint="eastAsia" w:ascii="仿宋" w:hAnsi="仿宋" w:eastAsia="仿宋"/>
          <w:sz w:val="28"/>
          <w:szCs w:val="28"/>
        </w:rPr>
        <w:t xml:space="preserve">委托人：</w:t>
      </w:r>
      <w:r/>
    </w:p>
    <w:p>
      <w:pPr>
        <w:pStyle w:val="676"/>
        <w:rPr>
          <w:rFonts w:hint="eastAsia" w:ascii="仿宋" w:hAnsi="仿宋" w:eastAsia="仿宋"/>
          <w:sz w:val="28"/>
          <w:szCs w:val="28"/>
        </w:rPr>
      </w:pPr>
      <w:r>
        <w:rPr>
          <w:rFonts w:hint="eastAsia" w:ascii="仿宋" w:hAnsi="仿宋" w:eastAsia="仿宋"/>
          <w:sz w:val="28"/>
          <w:szCs w:val="28"/>
        </w:rPr>
        <w:t xml:space="preserve">地  址：</w:t>
      </w:r>
      <w:r/>
    </w:p>
    <w:p>
      <w:pPr>
        <w:pStyle w:val="676"/>
        <w:rPr>
          <w:rFonts w:hint="eastAsia" w:ascii="仿宋" w:hAnsi="仿宋" w:eastAsia="仿宋"/>
          <w:sz w:val="28"/>
          <w:szCs w:val="28"/>
        </w:rPr>
      </w:pPr>
      <w:r>
        <w:rPr>
          <w:rFonts w:hint="eastAsia" w:ascii="仿宋" w:hAnsi="仿宋" w:eastAsia="仿宋"/>
          <w:sz w:val="28"/>
          <w:szCs w:val="28"/>
        </w:rPr>
        <w:t xml:space="preserve">法定代表人（负责人）：               职务：</w:t>
      </w:r>
      <w:r/>
    </w:p>
    <w:p>
      <w:pPr>
        <w:pStyle w:val="676"/>
        <w:rPr>
          <w:rFonts w:hint="eastAsia" w:ascii="仿宋" w:hAnsi="仿宋" w:eastAsia="仿宋"/>
          <w:sz w:val="28"/>
          <w:szCs w:val="28"/>
        </w:rPr>
      </w:pPr>
      <w:r>
        <w:rPr>
          <w:rFonts w:hint="eastAsia" w:ascii="仿宋" w:hAnsi="仿宋" w:eastAsia="仿宋"/>
          <w:sz w:val="28"/>
          <w:szCs w:val="28"/>
        </w:rPr>
        <w:t xml:space="preserve">统一社会信用代码：</w:t>
      </w:r>
      <w:r/>
    </w:p>
    <w:p>
      <w:pPr>
        <w:pStyle w:val="676"/>
        <w:rPr>
          <w:rFonts w:hint="eastAsia" w:ascii="仿宋" w:hAnsi="仿宋" w:eastAsia="仿宋"/>
          <w:sz w:val="28"/>
          <w:szCs w:val="28"/>
        </w:rPr>
      </w:pPr>
      <w:r>
        <w:rPr>
          <w:rFonts w:hint="eastAsia" w:ascii="仿宋" w:hAnsi="仿宋" w:eastAsia="仿宋"/>
          <w:sz w:val="28"/>
          <w:szCs w:val="28"/>
        </w:rPr>
      </w:r>
      <w:r/>
    </w:p>
    <w:p>
      <w:pPr>
        <w:pStyle w:val="676"/>
        <w:rPr>
          <w:rFonts w:hint="eastAsia" w:ascii="仿宋" w:hAnsi="仿宋" w:eastAsia="仿宋"/>
          <w:sz w:val="28"/>
          <w:szCs w:val="28"/>
        </w:rPr>
      </w:pPr>
      <w:r>
        <w:rPr>
          <w:rFonts w:hint="eastAsia" w:ascii="仿宋" w:hAnsi="仿宋" w:eastAsia="仿宋"/>
          <w:sz w:val="28"/>
          <w:szCs w:val="28"/>
        </w:rPr>
        <w:t xml:space="preserve">受托人：                   性别：男（女）  </w:t>
      </w:r>
      <w:r/>
    </w:p>
    <w:p>
      <w:pPr>
        <w:pStyle w:val="676"/>
        <w:rPr>
          <w:rFonts w:hint="eastAsia" w:ascii="仿宋" w:hAnsi="仿宋" w:eastAsia="仿宋"/>
          <w:sz w:val="28"/>
          <w:szCs w:val="28"/>
        </w:rPr>
      </w:pPr>
      <w:r>
        <w:rPr>
          <w:rFonts w:hint="eastAsia" w:ascii="仿宋" w:hAnsi="仿宋" w:eastAsia="仿宋"/>
          <w:sz w:val="28"/>
          <w:szCs w:val="28"/>
        </w:rPr>
        <w:t xml:space="preserve">年龄：  岁                 民族：   族</w:t>
      </w:r>
      <w:r/>
    </w:p>
    <w:p>
      <w:pPr>
        <w:pStyle w:val="676"/>
        <w:rPr>
          <w:rFonts w:hint="eastAsia" w:ascii="仿宋" w:hAnsi="仿宋" w:eastAsia="仿宋"/>
          <w:sz w:val="28"/>
          <w:szCs w:val="28"/>
        </w:rPr>
      </w:pPr>
      <w:r>
        <w:rPr>
          <w:rFonts w:hint="eastAsia" w:ascii="仿宋" w:hAnsi="仿宋" w:eastAsia="仿宋"/>
          <w:sz w:val="28"/>
          <w:szCs w:val="28"/>
        </w:rPr>
        <w:t xml:space="preserve">职务：</w:t>
      </w:r>
      <w:r/>
    </w:p>
    <w:p>
      <w:pPr>
        <w:pStyle w:val="676"/>
        <w:rPr>
          <w:rFonts w:hint="eastAsia" w:ascii="仿宋" w:hAnsi="仿宋" w:eastAsia="仿宋"/>
          <w:sz w:val="28"/>
          <w:szCs w:val="28"/>
        </w:rPr>
      </w:pPr>
      <w:r>
        <w:rPr>
          <w:rFonts w:hint="eastAsia" w:ascii="仿宋" w:hAnsi="仿宋" w:eastAsia="仿宋"/>
          <w:sz w:val="28"/>
          <w:szCs w:val="28"/>
        </w:rPr>
        <w:t xml:space="preserve">身份证号：</w:t>
      </w:r>
      <w:r/>
    </w:p>
    <w:p>
      <w:pPr>
        <w:pStyle w:val="676"/>
        <w:ind w:firstLine="560"/>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校园物业管理服务项目</w:t>
      </w:r>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ascii="仿宋" w:hAnsi="仿宋" w:eastAsia="仿宋"/>
          <w:sz w:val="28"/>
          <w:szCs w:val="28"/>
        </w:rPr>
        <w:t xml:space="preserve">JSZC-320300-XZCG-G2025-0121</w:t>
      </w:r>
      <w:r>
        <w:rPr>
          <w:rFonts w:hint="eastAsia" w:ascii="仿宋" w:hAnsi="仿宋" w:eastAsia="仿宋"/>
          <w:sz w:val="28"/>
          <w:szCs w:val="28"/>
        </w:rPr>
        <w:t xml:space="preserve">）</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pStyle w:val="676"/>
        <w:ind w:firstLine="630"/>
        <w:rPr>
          <w:rFonts w:hint="eastAsia" w:ascii="仿宋" w:hAnsi="仿宋" w:eastAsia="仿宋"/>
          <w:sz w:val="28"/>
          <w:szCs w:val="28"/>
        </w:rPr>
      </w:pPr>
      <w:r>
        <w:rPr>
          <w:rFonts w:hint="eastAsia" w:ascii="仿宋" w:hAnsi="仿宋" w:eastAsia="仿宋"/>
          <w:sz w:val="28"/>
          <w:szCs w:val="28"/>
        </w:rPr>
        <w:t xml:space="preserve">特此授权委托。</w:t>
      </w:r>
      <w:r/>
    </w:p>
    <w:p>
      <w:pPr>
        <w:pStyle w:val="676"/>
        <w:rPr>
          <w:rFonts w:hint="eastAsia" w:ascii="仿宋" w:hAnsi="仿宋" w:eastAsia="仿宋"/>
          <w:sz w:val="28"/>
          <w:szCs w:val="28"/>
        </w:rPr>
      </w:pPr>
      <w:r>
        <w:rPr>
          <w:rFonts w:hint="eastAsia" w:ascii="仿宋" w:hAnsi="仿宋" w:eastAsia="仿宋"/>
          <w:sz w:val="28"/>
          <w:szCs w:val="28"/>
        </w:rPr>
        <w:t xml:space="preserve">委托人（公章）：                      受托人（签字）：</w:t>
      </w:r>
      <w:r/>
    </w:p>
    <w:p>
      <w:pPr>
        <w:pStyle w:val="676"/>
        <w:rPr>
          <w:rFonts w:hint="eastAsia" w:ascii="仿宋" w:hAnsi="仿宋" w:eastAsia="仿宋"/>
          <w:sz w:val="28"/>
          <w:szCs w:val="28"/>
        </w:rPr>
      </w:pPr>
      <w:r>
        <w:rPr>
          <w:rFonts w:hint="eastAsia" w:ascii="仿宋" w:hAnsi="仿宋" w:eastAsia="仿宋"/>
          <w:sz w:val="28"/>
          <w:szCs w:val="28"/>
        </w:rPr>
        <w:t xml:space="preserve">法定代表人（负责人）（签字）： </w:t>
      </w:r>
      <w:r/>
    </w:p>
    <w:p>
      <w:pPr>
        <w:pStyle w:val="676"/>
        <w:ind w:firstLine="4889"/>
        <w:rPr>
          <w:rFonts w:hint="eastAsia" w:ascii="仿宋" w:hAnsi="仿宋" w:eastAsia="仿宋"/>
          <w:sz w:val="28"/>
          <w:szCs w:val="28"/>
        </w:rPr>
      </w:pPr>
      <w:r>
        <w:rPr>
          <w:rFonts w:hint="eastAsia" w:ascii="仿宋" w:hAnsi="仿宋" w:eastAsia="仿宋"/>
          <w:sz w:val="28"/>
          <w:szCs w:val="28"/>
        </w:rPr>
        <w:t xml:space="preserve">   年   月   日 </w:t>
      </w:r>
      <w:r/>
    </w:p>
    <w:p>
      <w:pPr>
        <w:pStyle w:val="676"/>
        <w:rPr>
          <w:rFonts w:hint="eastAsia" w:ascii="仿宋" w:hAnsi="仿宋" w:eastAsia="仿宋"/>
          <w:sz w:val="28"/>
          <w:szCs w:val="28"/>
        </w:rPr>
      </w:pPr>
      <w:r>
        <w:rPr>
          <w:rFonts w:hint="eastAsia" w:ascii="仿宋" w:hAnsi="仿宋" w:eastAsia="仿宋"/>
          <w:sz w:val="28"/>
          <w:szCs w:val="28"/>
        </w:rPr>
        <w:t xml:space="preserve">(受托人身份证原件扫描件附后)</w:t>
      </w:r>
      <w:r/>
    </w:p>
    <w:p>
      <w:pPr>
        <w:pStyle w:val="676"/>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rPr>
          <w:rFonts w:ascii="仿宋" w:hAnsi="仿宋" w:eastAsia="仿宋" w:cs="宋体"/>
          <w:sz w:val="28"/>
          <w:szCs w:val="28"/>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rPr>
        <w:t xml:space="preserve">JSZC-320300-XZCG-G2025-0121</w:t>
      </w: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t xml:space="preserve">采购包（    ）</w:t>
      </w:r>
      <w:r/>
    </w:p>
    <w:p>
      <w:pPr>
        <w:pStyle w:val="676"/>
        <w:rPr>
          <w:rFonts w:hint="eastAsia"/>
        </w:rPr>
      </w:pPr>
      <w:r>
        <w:rPr>
          <w:rFonts w:hint="eastAsia"/>
        </w:rPr>
      </w:r>
      <w:r/>
    </w:p>
    <w:p>
      <w:pPr>
        <w:pStyle w:val="676"/>
        <w:jc w:val="center"/>
        <w:spacing w:line="380" w:lineRule="exact"/>
        <w:widowControl/>
        <w:rPr>
          <w:rFonts w:ascii="仿宋" w:hAnsi="仿宋" w:eastAsia="仿宋" w:cs="宋体"/>
          <w:sz w:val="24"/>
        </w:rPr>
      </w:pPr>
      <w:r>
        <w:rPr>
          <w:rFonts w:ascii="仿宋" w:hAnsi="仿宋" w:eastAsia="仿宋" w:cs="宋体"/>
          <w:sz w:val="24"/>
        </w:rPr>
      </w:r>
      <w:r/>
    </w:p>
    <w:p>
      <w:pPr>
        <w:pStyle w:val="676"/>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徐州幼儿师范高等专科学校</w:t>
      </w:r>
      <w:r>
        <w:rPr>
          <w:rFonts w:hint="eastAsia" w:ascii="仿宋" w:hAnsi="仿宋" w:eastAsia="仿宋" w:cs="宋体"/>
          <w:sz w:val="24"/>
        </w:rPr>
        <w:t xml:space="preserve">）的（</w:t>
      </w:r>
      <w:r>
        <w:rPr>
          <w:rFonts w:hint="eastAsia" w:ascii="仿宋" w:hAnsi="仿宋" w:eastAsia="仿宋"/>
          <w:sz w:val="24"/>
        </w:rPr>
        <w:t xml:space="preserve">校园物业管理服务项目</w:t>
      </w:r>
      <w:r>
        <w:rPr>
          <w:rFonts w:hint="eastAsia" w:ascii="仿宋" w:hAnsi="仿宋" w:eastAsia="仿宋" w:cs="宋体"/>
          <w:sz w:val="24"/>
        </w:rPr>
        <w:t xml:space="preserve">）采购活动，服务全部由符合政策要求的中小企业承接。相关企业的具体情况如下：</w:t>
      </w:r>
      <w:r>
        <w:rPr>
          <w:rFonts w:ascii="仿宋" w:hAnsi="仿宋" w:eastAsia="仿宋" w:cs="宋体"/>
          <w:sz w:val="24"/>
        </w:rPr>
      </w:r>
      <w:r/>
    </w:p>
    <w:p>
      <w:pPr>
        <w:pStyle w:val="687"/>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校园物业管理服务项目</w:t>
      </w:r>
      <w:r>
        <w:rPr>
          <w:rFonts w:hint="eastAsia" w:ascii="仿宋" w:hAnsi="仿宋" w:eastAsia="仿宋" w:cs="宋体"/>
          <w:sz w:val="24"/>
        </w:rPr>
        <w:t xml:space="preserve">）</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w:t>
      </w:r>
      <w:r>
        <w:rPr>
          <w:rFonts w:hint="eastAsia" w:ascii="仿宋" w:hAnsi="仿宋" w:eastAsia="仿宋" w:cs="宋体"/>
          <w:sz w:val="24"/>
        </w:rPr>
        <w:t xml:space="preserve">          </w:t>
      </w:r>
      <w:r>
        <w:rPr>
          <w:rFonts w:hint="eastAsia" w:ascii="仿宋" w:hAnsi="仿宋" w:eastAsia="仿宋" w:cs="宋体"/>
          <w:sz w:val="24"/>
        </w:rPr>
        <w:t xml:space="preserve">），从业人员（</w:t>
      </w:r>
      <w:r>
        <w:rPr>
          <w:rFonts w:hint="eastAsia" w:ascii="仿宋" w:hAnsi="仿宋" w:eastAsia="仿宋" w:cs="宋体"/>
          <w:sz w:val="24"/>
        </w:rPr>
        <w:t xml:space="preserve">         </w:t>
      </w:r>
      <w:r>
        <w:rPr>
          <w:rFonts w:hint="eastAsia" w:ascii="仿宋" w:hAnsi="仿宋" w:eastAsia="仿宋" w:cs="宋体"/>
          <w:sz w:val="24"/>
        </w:rPr>
        <w:t xml:space="preserve">）人，营业收入为（</w:t>
      </w:r>
      <w:r>
        <w:rPr>
          <w:rFonts w:hint="eastAsia" w:ascii="仿宋" w:hAnsi="仿宋" w:eastAsia="仿宋" w:cs="宋体"/>
          <w:sz w:val="24"/>
        </w:rPr>
        <w:t xml:space="preserve"> 万元），</w:t>
      </w:r>
      <w:r>
        <w:rPr>
          <w:rFonts w:hint="eastAsia" w:ascii="仿宋" w:hAnsi="仿宋" w:eastAsia="仿宋" w:cs="宋体"/>
          <w:sz w:val="24"/>
        </w:rPr>
        <w:t xml:space="preserve">资产总额为（万元）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rPr>
          <w:rFonts w:ascii="仿宋" w:hAnsi="仿宋" w:eastAsia="仿宋" w:cs="宋体"/>
          <w:sz w:val="24"/>
        </w:rPr>
      </w:r>
      <w:r/>
    </w:p>
    <w:p>
      <w:pPr>
        <w:pStyle w:val="687"/>
        <w:rPr>
          <w:rFonts w:hint="eastAsia"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87"/>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rPr>
          <w:rFonts w:ascii="仿宋" w:hAnsi="仿宋" w:eastAsia="仿宋" w:cs="宋体"/>
          <w:sz w:val="24"/>
        </w:rPr>
      </w:r>
      <w:r/>
    </w:p>
    <w:p>
      <w:pPr>
        <w:pStyle w:val="687"/>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rPr>
          <w:rFonts w:ascii="仿宋" w:hAnsi="仿宋" w:eastAsia="仿宋" w:cs="宋体"/>
          <w:sz w:val="24"/>
        </w:rPr>
      </w:r>
      <w:r/>
    </w:p>
    <w:p>
      <w:pPr>
        <w:pStyle w:val="687"/>
        <w:ind w:right="480" w:firstLine="360"/>
        <w:rPr>
          <w:rFonts w:hint="eastAsia" w:ascii="仿宋" w:hAnsi="仿宋" w:eastAsia="仿宋" w:cs="宋体"/>
          <w:sz w:val="24"/>
        </w:rPr>
      </w:pPr>
      <w:r>
        <w:rPr>
          <w:rFonts w:hint="eastAsia" w:ascii="仿宋" w:hAnsi="仿宋" w:eastAsia="仿宋" w:cs="宋体"/>
          <w:sz w:val="24"/>
        </w:rPr>
      </w:r>
      <w:r/>
    </w:p>
    <w:p>
      <w:pPr>
        <w:pStyle w:val="687"/>
        <w:ind w:right="480" w:firstLine="2640"/>
        <w:rPr>
          <w:rFonts w:hint="eastAsia" w:ascii="仿宋" w:hAnsi="仿宋" w:eastAsia="仿宋" w:cs="宋体"/>
          <w:sz w:val="24"/>
        </w:rPr>
      </w:pPr>
      <w:r>
        <w:rPr>
          <w:rFonts w:hint="eastAsia" w:ascii="仿宋" w:hAnsi="仿宋" w:eastAsia="仿宋" w:cs="宋体"/>
          <w:sz w:val="24"/>
        </w:rPr>
      </w:r>
      <w:r/>
    </w:p>
    <w:p>
      <w:pPr>
        <w:pStyle w:val="676"/>
        <w:ind w:firstLine="3120"/>
        <w:spacing w:line="300" w:lineRule="auto"/>
        <w:rPr>
          <w:rFonts w:hint="eastAsia"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rPr>
          <w:rFonts w:hint="eastAsia" w:ascii="仿宋" w:hAnsi="仿宋" w:eastAsia="仿宋"/>
          <w:sz w:val="24"/>
        </w:rPr>
      </w:r>
      <w:r/>
    </w:p>
    <w:p>
      <w:pPr>
        <w:pStyle w:val="676"/>
        <w:ind w:firstLine="3600"/>
        <w:spacing w:line="360" w:lineRule="auto"/>
        <w:rPr>
          <w:rFonts w:hint="eastAsia" w:ascii="仿宋" w:hAnsi="仿宋" w:eastAsia="仿宋"/>
          <w:sz w:val="24"/>
        </w:rPr>
      </w:pPr>
      <w:r>
        <w:rPr>
          <w:rFonts w:hint="eastAsia" w:ascii="仿宋" w:hAnsi="仿宋" w:eastAsia="仿宋"/>
          <w:sz w:val="24"/>
        </w:rPr>
        <w:t xml:space="preserve">日期：   年  月  日</w:t>
      </w:r>
      <w:r/>
    </w:p>
    <w:p>
      <w:pPr>
        <w:pStyle w:val="687"/>
        <w:ind w:right="480" w:firstLine="3240"/>
        <w:rPr>
          <w:rFonts w:ascii="仿宋" w:hAnsi="仿宋" w:eastAsia="仿宋" w:cs="宋体"/>
          <w:sz w:val="24"/>
        </w:rPr>
      </w:pPr>
      <w:r>
        <w:rPr>
          <w:rFonts w:ascii="仿宋" w:hAnsi="仿宋" w:eastAsia="仿宋" w:cs="宋体"/>
          <w:sz w:val="24"/>
        </w:rPr>
      </w:r>
      <w:r/>
    </w:p>
    <w:p>
      <w:pPr>
        <w:pStyle w:val="687"/>
        <w:rPr>
          <w:rFonts w:ascii="仿宋" w:hAnsi="仿宋" w:eastAsia="仿宋" w:cs="宋体"/>
          <w:sz w:val="24"/>
        </w:rPr>
      </w:pPr>
      <w:r>
        <w:rPr>
          <w:rFonts w:ascii="仿宋" w:hAnsi="仿宋" w:eastAsia="仿宋" w:cs="宋体"/>
          <w:sz w:val="24"/>
        </w:rPr>
      </w:r>
      <w:r/>
    </w:p>
    <w:p>
      <w:pPr>
        <w:pStyle w:val="687"/>
        <w:rPr>
          <w:rFonts w:ascii="仿宋" w:hAnsi="仿宋" w:eastAsia="仿宋" w:cs="宋体"/>
          <w:sz w:val="24"/>
        </w:rPr>
      </w:pPr>
      <w:r>
        <w:rPr>
          <w:rFonts w:ascii="仿宋" w:hAnsi="仿宋" w:eastAsia="仿宋" w:cs="宋体"/>
          <w:sz w:val="24"/>
        </w:rPr>
      </w:r>
      <w:r/>
    </w:p>
    <w:p>
      <w:pPr>
        <w:pStyle w:val="687"/>
        <w:rPr>
          <w:rFonts w:ascii="仿宋" w:hAnsi="仿宋" w:eastAsia="仿宋" w:cs="宋体"/>
          <w:sz w:val="24"/>
        </w:rPr>
      </w:pPr>
      <w:r>
        <w:rPr>
          <w:rFonts w:ascii="仿宋" w:hAnsi="仿宋" w:eastAsia="仿宋" w:cs="宋体"/>
          <w:sz w:val="24"/>
        </w:rPr>
      </w:r>
      <w:r/>
    </w:p>
    <w:p>
      <w:pPr>
        <w:pStyle w:val="687"/>
        <w:rPr>
          <w:rFonts w:ascii="仿宋" w:hAnsi="仿宋" w:eastAsia="仿宋" w:cs="宋体"/>
          <w:sz w:val="24"/>
        </w:rPr>
      </w:pPr>
      <w:r>
        <w:rPr>
          <w:rFonts w:ascii="仿宋" w:hAnsi="仿宋" w:eastAsia="仿宋" w:cs="宋体"/>
          <w:sz w:val="24"/>
        </w:rPr>
      </w:r>
      <w:r/>
    </w:p>
    <w:p>
      <w:pPr>
        <w:pStyle w:val="687"/>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rPr>
          <w:rFonts w:ascii="仿宋" w:hAnsi="仿宋" w:eastAsia="仿宋" w:cs="宋体"/>
          <w:sz w:val="24"/>
        </w:rPr>
      </w:r>
      <w:r/>
    </w:p>
    <w:p>
      <w:pPr>
        <w:pStyle w:val="676"/>
        <w:ind w:firstLine="2400"/>
        <w:rPr>
          <w:rFonts w:hint="eastAsia" w:ascii="仿宋" w:hAnsi="仿宋" w:eastAsia="仿宋"/>
          <w:sz w:val="24"/>
        </w:rPr>
      </w:pPr>
      <w:r>
        <w:rPr>
          <w:rFonts w:hint="eastAsia" w:ascii="仿宋" w:hAnsi="仿宋" w:eastAsia="仿宋"/>
          <w:sz w:val="24"/>
        </w:rPr>
      </w:r>
      <w:r/>
    </w:p>
    <w:p>
      <w:pPr>
        <w:pStyle w:val="676"/>
        <w:ind w:firstLine="3000"/>
        <w:rPr>
          <w:rFonts w:hint="eastAsia" w:ascii="仿宋" w:hAnsi="仿宋" w:eastAsia="仿宋"/>
          <w:sz w:val="30"/>
          <w:szCs w:val="30"/>
        </w:rPr>
      </w:pPr>
      <w:r>
        <w:rPr>
          <w:rFonts w:hint="eastAsia" w:ascii="仿宋" w:hAnsi="仿宋" w:eastAsia="仿宋"/>
          <w:sz w:val="30"/>
          <w:szCs w:val="30"/>
        </w:rPr>
      </w:r>
      <w:r/>
    </w:p>
    <w:p>
      <w:pPr>
        <w:pStyle w:val="676"/>
        <w:jc w:val="center"/>
        <w:rPr>
          <w:rFonts w:hint="eastAsia" w:ascii="仿宋" w:hAnsi="仿宋" w:eastAsia="仿宋"/>
          <w:sz w:val="30"/>
          <w:szCs w:val="30"/>
        </w:rPr>
      </w:pPr>
      <w:r>
        <w:rPr>
          <w:rFonts w:hint="eastAsia" w:ascii="仿宋" w:hAnsi="仿宋" w:eastAsia="仿宋"/>
          <w:sz w:val="30"/>
          <w:szCs w:val="30"/>
        </w:rPr>
      </w:r>
      <w:r/>
    </w:p>
    <w:p>
      <w:pPr>
        <w:pStyle w:val="689"/>
        <w:rPr>
          <w:rFonts w:hint="eastAsia" w:ascii="仿宋" w:hAnsi="仿宋"/>
          <w:sz w:val="30"/>
          <w:szCs w:val="30"/>
        </w:rPr>
      </w:pPr>
      <w:r>
        <w:rPr>
          <w:rFonts w:hint="eastAsia" w:ascii="仿宋" w:hAnsi="仿宋"/>
          <w:sz w:val="30"/>
          <w:szCs w:val="30"/>
        </w:rPr>
      </w:r>
      <w:r/>
    </w:p>
    <w:p>
      <w:pPr>
        <w:pStyle w:val="689"/>
        <w:rPr>
          <w:rFonts w:hint="eastAsia" w:ascii="仿宋" w:hAnsi="仿宋"/>
          <w:sz w:val="30"/>
          <w:szCs w:val="30"/>
        </w:rPr>
      </w:pPr>
      <w:r>
        <w:rPr>
          <w:rFonts w:hint="eastAsia" w:ascii="仿宋" w:hAnsi="仿宋"/>
          <w:sz w:val="30"/>
          <w:szCs w:val="30"/>
        </w:rPr>
      </w:r>
      <w:r/>
    </w:p>
    <w:p>
      <w:pPr>
        <w:pStyle w:val="676"/>
        <w:rPr>
          <w:rFonts w:hint="eastAsia" w:ascii="仿宋" w:hAnsi="仿宋" w:eastAsia="仿宋"/>
          <w:sz w:val="30"/>
          <w:szCs w:val="30"/>
        </w:rPr>
      </w:pPr>
      <w:r>
        <w:rPr>
          <w:rFonts w:hint="eastAsia" w:ascii="仿宋" w:hAnsi="仿宋" w:eastAsia="仿宋"/>
          <w:sz w:val="30"/>
          <w:szCs w:val="30"/>
        </w:rPr>
      </w:r>
      <w:r/>
    </w:p>
    <w:p>
      <w:pPr>
        <w:pStyle w:val="676"/>
        <w:jc w:val="center"/>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pStyle w:val="676"/>
        <w:jc w:val="center"/>
        <w:rPr>
          <w:rFonts w:hint="eastAsia" w:ascii="仿宋" w:hAnsi="仿宋" w:eastAsia="仿宋"/>
          <w:sz w:val="30"/>
          <w:szCs w:val="30"/>
        </w:rPr>
      </w:pPr>
      <w:r>
        <w:rPr>
          <w:rFonts w:hint="eastAsia" w:ascii="仿宋" w:hAnsi="仿宋" w:eastAsia="仿宋"/>
          <w:sz w:val="30"/>
          <w:szCs w:val="30"/>
        </w:rPr>
      </w:r>
      <w:r/>
    </w:p>
    <w:p>
      <w:pPr>
        <w:pStyle w:val="676"/>
        <w:ind w:firstLine="560"/>
        <w:rPr>
          <w:rFonts w:hint="eastAsia" w:ascii="仿宋" w:hAnsi="仿宋" w:eastAsia="仿宋" w:cs="宋体"/>
          <w:sz w:val="28"/>
          <w:szCs w:val="28"/>
        </w:rPr>
      </w:pPr>
      <w:r>
        <w:rPr>
          <w:rFonts w:hint="eastAsia" w:ascii="仿宋" w:hAnsi="仿宋" w:eastAsia="仿宋"/>
          <w:sz w:val="28"/>
          <w:szCs w:val="28"/>
        </w:rPr>
        <w:t xml:space="preserve">我单位在参加</w:t>
      </w:r>
      <w:r>
        <w:rPr>
          <w:rFonts w:hint="eastAsia" w:ascii="仿宋" w:hAnsi="仿宋" w:eastAsia="仿宋"/>
          <w:sz w:val="28"/>
          <w:szCs w:val="28"/>
        </w:rPr>
        <w:t xml:space="preserve">（</w:t>
      </w:r>
      <w:r>
        <w:rPr>
          <w:rFonts w:hint="eastAsia" w:ascii="仿宋" w:hAnsi="仿宋" w:eastAsia="仿宋"/>
          <w:sz w:val="28"/>
          <w:szCs w:val="28"/>
        </w:rPr>
        <w:t xml:space="preserve">校园物业管理服务项目</w:t>
      </w:r>
      <w:r>
        <w:rPr>
          <w:rFonts w:hint="eastAsia" w:ascii="仿宋" w:hAnsi="仿宋" w:eastAsia="仿宋"/>
          <w:sz w:val="28"/>
          <w:szCs w:val="28"/>
        </w:rPr>
        <w:t xml:space="preserve">）项</w:t>
      </w:r>
      <w:r>
        <w:rPr>
          <w:rFonts w:hint="eastAsia" w:ascii="仿宋" w:hAnsi="仿宋" w:eastAsia="仿宋" w:cs="宋体"/>
          <w:sz w:val="28"/>
          <w:szCs w:val="28"/>
        </w:rPr>
        <w:t xml:space="preserve">目</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ascii="仿宋" w:hAnsi="仿宋" w:eastAsia="仿宋"/>
          <w:sz w:val="28"/>
          <w:szCs w:val="28"/>
        </w:rPr>
        <w:t xml:space="preserve">JSZC-320300-XZCG-G2025-0121</w:t>
      </w:r>
      <w:r>
        <w:rPr>
          <w:rFonts w:hint="eastAsia" w:ascii="仿宋" w:hAnsi="仿宋" w:eastAsia="仿宋"/>
          <w:sz w:val="28"/>
          <w:szCs w:val="28"/>
        </w:rPr>
        <w:t xml:space="preserve">）政府采购活动前3年内在</w:t>
      </w:r>
      <w:r>
        <w:rPr>
          <w:rFonts w:hint="eastAsia" w:ascii="仿宋" w:hAnsi="仿宋" w:eastAsia="仿宋" w:cs="宋体"/>
          <w:sz w:val="28"/>
          <w:szCs w:val="28"/>
        </w:rPr>
        <w:t xml:space="preserve">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rPr>
          <w:rFonts w:hint="eastAsia" w:ascii="仿宋" w:hAnsi="仿宋" w:eastAsia="仿宋" w:cs="宋体"/>
          <w:sz w:val="28"/>
          <w:szCs w:val="28"/>
        </w:rPr>
      </w:r>
      <w:r/>
    </w:p>
    <w:p>
      <w:pPr>
        <w:pStyle w:val="701"/>
        <w:ind w:firstLine="700"/>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pStyle w:val="676"/>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pStyle w:val="676"/>
        <w:spacing w:line="360" w:lineRule="auto"/>
        <w:rPr>
          <w:rFonts w:hint="eastAsia" w:ascii="仿宋" w:hAnsi="仿宋" w:eastAsia="仿宋"/>
          <w:sz w:val="28"/>
          <w:szCs w:val="28"/>
        </w:rPr>
      </w:pPr>
      <w:r>
        <w:rPr>
          <w:rFonts w:hint="eastAsia" w:ascii="仿宋" w:hAnsi="仿宋" w:eastAsia="仿宋"/>
          <w:sz w:val="28"/>
          <w:szCs w:val="28"/>
        </w:rPr>
      </w:r>
      <w:r/>
    </w:p>
    <w:p>
      <w:pPr>
        <w:pStyle w:val="676"/>
        <w:spacing w:line="360" w:lineRule="auto"/>
        <w:rPr>
          <w:rFonts w:hint="eastAsia" w:ascii="仿宋" w:hAnsi="仿宋" w:eastAsia="仿宋"/>
          <w:sz w:val="28"/>
          <w:szCs w:val="28"/>
        </w:rPr>
      </w:pPr>
      <w:r>
        <w:rPr>
          <w:rFonts w:hint="eastAsia" w:ascii="仿宋" w:hAnsi="仿宋" w:eastAsia="仿宋"/>
          <w:sz w:val="28"/>
          <w:szCs w:val="28"/>
        </w:rPr>
      </w:r>
      <w:r/>
    </w:p>
    <w:p>
      <w:pPr>
        <w:pStyle w:val="676"/>
        <w:ind w:firstLine="384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pStyle w:val="676"/>
        <w:ind w:firstLine="3840"/>
        <w:spacing w:line="360" w:lineRule="auto"/>
        <w:rPr>
          <w:rFonts w:hint="eastAsia" w:ascii="仿宋" w:hAnsi="仿宋" w:eastAsia="仿宋"/>
          <w:sz w:val="24"/>
        </w:rPr>
      </w:pPr>
      <w:r>
        <w:rPr>
          <w:rFonts w:hint="eastAsia" w:ascii="仿宋" w:hAnsi="仿宋" w:eastAsia="仿宋"/>
          <w:sz w:val="24"/>
        </w:rPr>
        <w:t xml:space="preserve">日期：   年  月  日</w:t>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ind w:firstLine="3990"/>
        <w:spacing w:line="360" w:lineRule="auto"/>
        <w:rPr>
          <w:rFonts w:hint="eastAsia" w:ascii="仿宋" w:hAnsi="仿宋" w:eastAsia="仿宋"/>
        </w:rPr>
      </w:pPr>
      <w:r>
        <w:rPr>
          <w:rFonts w:hint="eastAsia" w:ascii="仿宋" w:hAnsi="仿宋" w:eastAsia="仿宋"/>
        </w:rPr>
      </w:r>
      <w:r/>
    </w:p>
    <w:p>
      <w:pPr>
        <w:pStyle w:val="676"/>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676"/>
        <w:jc w:val="center"/>
        <w:spacing w:line="588" w:lineRule="exact"/>
        <w:rPr>
          <w:rFonts w:hint="eastAsia"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267" w:name="OLE_LINK14"/>
      <w:r/>
      <w:bookmarkStart w:id="268" w:name="OLE_LINK13"/>
      <w:r>
        <w:rPr>
          <w:rFonts w:hint="eastAsia" w:ascii="仿宋" w:hAnsi="仿宋" w:eastAsia="仿宋"/>
          <w:spacing w:val="6"/>
          <w:sz w:val="28"/>
          <w:szCs w:val="28"/>
        </w:rPr>
        <w:t xml:space="preserve"> 残疾人福利性单位声明函</w:t>
      </w:r>
      <w:r/>
    </w:p>
    <w:p>
      <w:pPr>
        <w:pStyle w:val="676"/>
        <w:rPr>
          <w:rFonts w:hint="eastAsia" w:ascii="仿宋" w:hAnsi="仿宋" w:eastAsia="仿宋"/>
          <w:sz w:val="28"/>
          <w:szCs w:val="28"/>
        </w:rPr>
      </w:pPr>
      <w:r/>
      <w:bookmarkEnd w:id="267"/>
      <w:r/>
      <w:bookmarkEnd w:id="268"/>
      <w:r>
        <w:rPr>
          <w:rFonts w:hint="eastAsia" w:ascii="仿宋" w:hAnsi="仿宋" w:eastAsia="仿宋"/>
          <w:sz w:val="28"/>
          <w:szCs w:val="28"/>
        </w:rPr>
      </w:r>
      <w:r/>
    </w:p>
    <w:p>
      <w:pPr>
        <w:pStyle w:val="676"/>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u w:val="single"/>
        </w:rPr>
      </w:r>
      <w:r/>
    </w:p>
    <w:p>
      <w:pPr>
        <w:pStyle w:val="683"/>
        <w:rPr>
          <w:rFonts w:hint="eastAsia"/>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szCs w:val="24"/>
        </w:rPr>
        <w:t xml:space="preserve">JSZC-320300-XZCG-G2025-0121</w:t>
      </w:r>
      <w:r>
        <w:rPr>
          <w:rFonts w:hint="eastAsia"/>
        </w:rPr>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中国残疾人联合会关于促进残疾人就业政府采购政策的通知》（财库〔2017〕141</w:t>
      </w:r>
      <w:bookmarkStart w:id="269" w:name="_GoBack"/>
      <w:r/>
      <w:bookmarkEnd w:id="269"/>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徐州幼儿师范高等专科学校</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的</w:t>
      </w:r>
      <w:r>
        <w:rPr>
          <w:rFonts w:hint="eastAsia" w:ascii="仿宋" w:hAnsi="仿宋" w:eastAsia="仿宋"/>
          <w:spacing w:val="6"/>
          <w:sz w:val="28"/>
          <w:szCs w:val="28"/>
          <w:u w:val="single"/>
        </w:rPr>
        <w:t xml:space="preserve">校园物业管理服务项目</w:t>
      </w:r>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676"/>
        <w:ind w:right="-58"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pStyle w:val="676"/>
        <w:ind w:right="1560"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日  期：</w:t>
      </w:r>
      <w:r/>
    </w:p>
    <w:p>
      <w:pPr>
        <w:pStyle w:val="676"/>
        <w:jc w:val="left"/>
        <w:widowControl/>
        <w:rPr>
          <w:rFonts w:hint="eastAsia" w:ascii="仿宋" w:hAnsi="仿宋" w:eastAsia="仿宋"/>
          <w:sz w:val="28"/>
          <w:szCs w:val="28"/>
        </w:rPr>
      </w:pPr>
      <w:r>
        <w:rPr>
          <w:rFonts w:hint="eastAsia" w:ascii="仿宋" w:hAnsi="仿宋" w:eastAsia="仿宋"/>
          <w:sz w:val="28"/>
          <w:szCs w:val="28"/>
        </w:rPr>
        <w:t xml:space="preserve">说明：</w:t>
      </w:r>
      <w:r/>
    </w:p>
    <w:p>
      <w:pPr>
        <w:pStyle w:val="676"/>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pStyle w:val="676"/>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pStyle w:val="676"/>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pStyle w:val="676"/>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pStyle w:val="676"/>
        <w:ind w:firstLine="600"/>
        <w:jc w:val="left"/>
        <w:widowControl/>
        <w:rPr>
          <w:rFonts w:hint="eastAsia" w:ascii="仿宋" w:hAnsi="仿宋" w:eastAsia="仿宋" w:cs="宋体"/>
          <w:sz w:val="30"/>
          <w:szCs w:val="30"/>
        </w:rPr>
      </w:pPr>
      <w:r>
        <w:rPr>
          <w:rFonts w:hint="eastAsia" w:ascii="仿宋" w:hAnsi="仿宋" w:eastAsia="仿宋" w:cs="宋体"/>
          <w:sz w:val="30"/>
          <w:szCs w:val="30"/>
        </w:rPr>
      </w:r>
      <w:r/>
    </w:p>
    <w:p>
      <w:pPr>
        <w:pStyle w:val="689"/>
        <w:rPr>
          <w:rFonts w:hint="eastAsia"/>
        </w:rPr>
      </w:pPr>
      <w:r>
        <w:rPr>
          <w:rFonts w:hint="eastAsia"/>
        </w:rPr>
      </w:r>
      <w:r/>
    </w:p>
    <w:p>
      <w:pPr>
        <w:pStyle w:val="676"/>
        <w:ind w:firstLine="600"/>
        <w:jc w:val="left"/>
        <w:widowControl/>
        <w:rPr>
          <w:rFonts w:hint="eastAsia" w:ascii="仿宋" w:hAnsi="仿宋" w:eastAsia="仿宋" w:cs="宋体"/>
          <w:sz w:val="30"/>
          <w:szCs w:val="30"/>
        </w:rPr>
      </w:pPr>
      <w:r>
        <w:rPr>
          <w:rFonts w:hint="eastAsia" w:ascii="仿宋" w:hAnsi="仿宋" w:eastAsia="仿宋" w:cs="宋体"/>
          <w:sz w:val="30"/>
          <w:szCs w:val="30"/>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r>
      <w:r/>
    </w:p>
    <w:p>
      <w:pPr>
        <w:pStyle w:val="676"/>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 具备履行合同所必需的设备和专业技术能力的书面声明</w:t>
      </w:r>
      <w:r>
        <w:rPr>
          <w:rFonts w:ascii="仿宋" w:hAnsi="仿宋" w:eastAsia="仿宋"/>
          <w:bCs/>
          <w:sz w:val="28"/>
          <w:szCs w:val="28"/>
        </w:rPr>
      </w:r>
      <w:r/>
    </w:p>
    <w:p>
      <w:pPr>
        <w:pStyle w:val="676"/>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原件的扫描件</w:t>
      </w:r>
      <w:r>
        <w:rPr>
          <w:rFonts w:hint="eastAsia" w:ascii="仿宋" w:hAnsi="仿宋" w:eastAsia="仿宋"/>
          <w:bCs/>
          <w:sz w:val="28"/>
          <w:szCs w:val="28"/>
        </w:rPr>
        <w:t xml:space="preserve">）</w:t>
      </w:r>
      <w:r>
        <w:rPr>
          <w:rFonts w:ascii="仿宋" w:hAnsi="仿宋" w:eastAsia="仿宋"/>
          <w:sz w:val="28"/>
          <w:szCs w:val="28"/>
        </w:rPr>
      </w:r>
      <w:r/>
    </w:p>
    <w:p>
      <w:pPr>
        <w:pStyle w:val="676"/>
        <w:rPr>
          <w:rFonts w:ascii="仿宋" w:hAnsi="仿宋" w:eastAsia="仿宋"/>
          <w:sz w:val="24"/>
        </w:rPr>
      </w:pPr>
      <w:r>
        <w:rPr>
          <w:rFonts w:ascii="仿宋" w:hAnsi="仿宋" w:eastAsia="仿宋"/>
          <w:sz w:val="24"/>
        </w:rPr>
      </w:r>
      <w:r/>
    </w:p>
    <w:p>
      <w:pPr>
        <w:pStyle w:val="676"/>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u w:val="single"/>
        </w:rPr>
      </w:r>
      <w:r/>
    </w:p>
    <w:p>
      <w:pPr>
        <w:pStyle w:val="683"/>
        <w:rPr>
          <w:rFonts w:hint="eastAsia"/>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szCs w:val="24"/>
        </w:rPr>
        <w:t xml:space="preserve">JSZC-320300-XZCG-G2025-0121</w:t>
      </w:r>
      <w:r>
        <w:rPr>
          <w:rFonts w:hint="eastAsia"/>
        </w:rPr>
      </w:r>
      <w:r/>
    </w:p>
    <w:p>
      <w:pPr>
        <w:pStyle w:val="676"/>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校园物业管理服务项目</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rPr>
        <w:t xml:space="preserve">JSZC-320300-XZCG-G2025-0121</w:t>
      </w:r>
      <w:r>
        <w:rPr>
          <w:rFonts w:hint="eastAsia" w:ascii="仿宋" w:hAnsi="仿宋" w:eastAsia="仿宋"/>
          <w:sz w:val="24"/>
        </w:rPr>
        <w:t xml:space="preserve">）所必需的设备和专业技术能力，具体为：</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设备：</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r>
      <w:r/>
    </w:p>
    <w:p>
      <w:pPr>
        <w:pStyle w:val="676"/>
        <w:ind w:firstLine="480"/>
        <w:rPr>
          <w:rFonts w:ascii="仿宋" w:hAnsi="仿宋" w:eastAsia="仿宋"/>
          <w:sz w:val="24"/>
        </w:rPr>
      </w:pP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专业技术能力：</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r>
      <w:r/>
    </w:p>
    <w:p>
      <w:pPr>
        <w:pStyle w:val="676"/>
        <w:ind w:firstLine="480"/>
        <w:rPr>
          <w:rFonts w:ascii="仿宋" w:hAnsi="仿宋" w:eastAsia="仿宋"/>
          <w:sz w:val="24"/>
        </w:rPr>
      </w:pP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特此声明。</w:t>
      </w:r>
      <w:r>
        <w:rPr>
          <w:rFonts w:ascii="仿宋" w:hAnsi="仿宋" w:eastAsia="仿宋"/>
          <w:sz w:val="24"/>
        </w:rPr>
      </w:r>
      <w:r/>
    </w:p>
    <w:p>
      <w:pPr>
        <w:pStyle w:val="676"/>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rPr>
          <w:rFonts w:ascii="仿宋" w:hAnsi="仿宋" w:eastAsia="仿宋"/>
          <w:sz w:val="24"/>
        </w:rPr>
      </w:r>
      <w:r/>
    </w:p>
    <w:p>
      <w:pPr>
        <w:pStyle w:val="676"/>
        <w:rPr>
          <w:rFonts w:ascii="仿宋" w:hAnsi="仿宋" w:eastAsia="仿宋" w:cs="宋体"/>
          <w:sz w:val="24"/>
        </w:rPr>
      </w:pPr>
      <w:r>
        <w:rPr>
          <w:rFonts w:ascii="仿宋" w:hAnsi="仿宋" w:eastAsia="仿宋" w:cs="宋体"/>
          <w:sz w:val="24"/>
        </w:rPr>
      </w:r>
      <w:r/>
    </w:p>
    <w:p>
      <w:pPr>
        <w:pStyle w:val="676"/>
        <w:ind w:firstLine="3000"/>
        <w:spacing w:line="300" w:lineRule="auto"/>
        <w:rPr>
          <w:rFonts w:ascii="仿宋" w:hAnsi="仿宋" w:eastAsia="仿宋"/>
          <w:sz w:val="24"/>
        </w:rPr>
      </w:pPr>
      <w:r>
        <w:rPr>
          <w:rFonts w:ascii="仿宋" w:hAnsi="仿宋" w:eastAsia="仿宋"/>
          <w:sz w:val="24"/>
        </w:rPr>
      </w:r>
      <w:r/>
    </w:p>
    <w:p>
      <w:pPr>
        <w:pStyle w:val="676"/>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676"/>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676"/>
        <w:jc w:val="center"/>
        <w:rPr>
          <w:rFonts w:hint="eastAsia" w:ascii="仿宋" w:hAnsi="仿宋" w:eastAsia="仿宋" w:cs="宋体"/>
          <w:sz w:val="30"/>
          <w:szCs w:val="30"/>
        </w:rPr>
      </w:pPr>
      <w:r>
        <w:rPr>
          <w:rFonts w:hint="eastAsia" w:ascii="仿宋" w:hAnsi="仿宋" w:eastAsia="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76"/>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pStyle w:val="676"/>
        <w:rPr>
          <w:rFonts w:ascii="仿宋" w:hAnsi="仿宋" w:eastAsia="仿宋"/>
          <w:sz w:val="24"/>
        </w:rPr>
      </w:pPr>
      <w:r>
        <w:rPr>
          <w:rFonts w:ascii="仿宋" w:hAnsi="仿宋" w:eastAsia="仿宋"/>
          <w:sz w:val="24"/>
        </w:rPr>
      </w:r>
      <w:r/>
    </w:p>
    <w:p>
      <w:pPr>
        <w:pStyle w:val="676"/>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u w:val="single"/>
        </w:rPr>
      </w:r>
      <w:r/>
    </w:p>
    <w:p>
      <w:pPr>
        <w:pStyle w:val="683"/>
        <w:rPr>
          <w:rFonts w:hint="eastAsia"/>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szCs w:val="24"/>
        </w:rPr>
        <w:t xml:space="preserve">JSZC-320300-XZCG-G2025-0121</w:t>
      </w:r>
      <w:r>
        <w:rPr>
          <w:rFonts w:hint="eastAsia"/>
        </w:rPr>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pStyle w:val="676"/>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676"/>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rPr>
          <w:rFonts w:ascii="仿宋" w:hAnsi="仿宋" w:eastAsia="仿宋"/>
          <w:spacing w:val="6"/>
          <w:sz w:val="28"/>
          <w:szCs w:val="28"/>
        </w:rPr>
      </w:r>
      <w:r/>
    </w:p>
    <w:p>
      <w:pPr>
        <w:pStyle w:val="676"/>
        <w:ind w:firstLine="3000"/>
        <w:spacing w:line="300" w:lineRule="auto"/>
        <w:rPr>
          <w:rFonts w:hint="eastAsia" w:ascii="仿宋" w:hAnsi="仿宋" w:eastAsia="仿宋"/>
          <w:sz w:val="24"/>
        </w:rPr>
      </w:pPr>
      <w:r>
        <w:rPr>
          <w:rFonts w:hint="eastAsia" w:ascii="仿宋" w:hAnsi="仿宋" w:eastAsia="仿宋"/>
          <w:sz w:val="24"/>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pPr>
      <w:r/>
      <w:r/>
    </w:p>
    <w:p>
      <w:pPr>
        <w:pStyle w:val="676"/>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676"/>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676"/>
        <w:jc w:val="center"/>
        <w:rPr>
          <w:rFonts w:hint="eastAsia" w:ascii="仿宋" w:hAnsi="仿宋" w:eastAsia="仿宋" w:cs="宋体"/>
          <w:sz w:val="30"/>
          <w:szCs w:val="30"/>
        </w:rPr>
      </w:pPr>
      <w:r>
        <w:rPr>
          <w:rFonts w:hint="eastAsia" w:ascii="仿宋" w:hAnsi="仿宋" w:eastAsia="仿宋" w:cs="宋体"/>
          <w:sz w:val="30"/>
          <w:szCs w:val="30"/>
        </w:rPr>
      </w:r>
      <w:r/>
    </w:p>
    <w:p>
      <w:pPr>
        <w:pStyle w:val="676"/>
        <w:jc w:val="center"/>
        <w:rPr>
          <w:rFonts w:hint="eastAsia" w:ascii="仿宋" w:hAnsi="仿宋" w:eastAsia="仿宋"/>
          <w:sz w:val="30"/>
          <w:szCs w:val="30"/>
        </w:rPr>
      </w:pPr>
      <w:r>
        <w:rPr>
          <w:rFonts w:hint="eastAsia" w:ascii="仿宋" w:hAnsi="仿宋" w:eastAsia="仿宋"/>
          <w:sz w:val="30"/>
          <w:szCs w:val="30"/>
        </w:rPr>
      </w:r>
      <w:r/>
    </w:p>
    <w:p>
      <w:pPr>
        <w:pStyle w:val="676"/>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pStyle w:val="676"/>
        <w:spacing w:line="360" w:lineRule="auto"/>
        <w:rPr>
          <w:rFonts w:hint="eastAsia" w:ascii="仿宋" w:hAnsi="仿宋" w:eastAsia="仿宋"/>
          <w:sz w:val="28"/>
          <w:szCs w:val="28"/>
        </w:rPr>
      </w:pPr>
      <w:r>
        <w:rPr>
          <w:rFonts w:hint="eastAsia" w:ascii="仿宋" w:hAnsi="仿宋" w:eastAsia="仿宋"/>
          <w:sz w:val="28"/>
          <w:szCs w:val="28"/>
        </w:rPr>
      </w:r>
      <w:r/>
    </w:p>
    <w:p>
      <w:pPr>
        <w:pStyle w:val="676"/>
        <w:spacing w:line="360" w:lineRule="auto"/>
        <w:rPr>
          <w:rFonts w:hint="eastAsia" w:ascii="仿宋" w:hAnsi="仿宋" w:eastAsia="仿宋"/>
          <w:sz w:val="28"/>
          <w:szCs w:val="28"/>
        </w:rPr>
      </w:pPr>
      <w:r>
        <w:rPr>
          <w:rFonts w:hint="eastAsia" w:ascii="仿宋" w:hAnsi="仿宋" w:eastAsia="仿宋"/>
          <w:sz w:val="28"/>
          <w:szCs w:val="28"/>
        </w:rPr>
      </w:r>
      <w:r/>
    </w:p>
    <w:p>
      <w:pPr>
        <w:pStyle w:val="714"/>
        <w:rPr>
          <w:rFonts w:hint="eastAsia"/>
        </w:rPr>
      </w:pPr>
      <w:r>
        <w:rPr>
          <w:rFonts w:hint="eastAsia"/>
        </w:rPr>
      </w:r>
      <w:r/>
    </w:p>
    <w:p>
      <w:pPr>
        <w:pStyle w:val="676"/>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r>
      <w:r/>
    </w:p>
    <w:p>
      <w:pPr>
        <w:pStyle w:val="676"/>
        <w:jc w:val="center"/>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pStyle w:val="676"/>
        <w:rPr>
          <w:rFonts w:ascii="仿宋" w:hAnsi="仿宋" w:eastAsia="仿宋"/>
          <w:sz w:val="24"/>
        </w:rPr>
      </w:pPr>
      <w:r>
        <w:rPr>
          <w:rFonts w:ascii="仿宋" w:hAnsi="仿宋" w:eastAsia="仿宋"/>
          <w:sz w:val="24"/>
        </w:rPr>
      </w:r>
      <w:r/>
    </w:p>
    <w:p>
      <w:pPr>
        <w:pStyle w:val="676"/>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u w:val="single"/>
        </w:rPr>
      </w:r>
      <w:r/>
    </w:p>
    <w:p>
      <w:pPr>
        <w:pStyle w:val="683"/>
        <w:rPr>
          <w:rFonts w:hint="eastAsia"/>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szCs w:val="24"/>
        </w:rPr>
        <w:t xml:space="preserve">JSZC-320300-XZCG-G2025-0121</w:t>
      </w:r>
      <w:r>
        <w:rPr>
          <w:rFonts w:hint="eastAsia"/>
        </w:rPr>
      </w:r>
      <w:r/>
    </w:p>
    <w:p>
      <w:pPr>
        <w:pStyle w:val="676"/>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pStyle w:val="676"/>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rPr>
          <w:rFonts w:ascii="仿宋" w:hAnsi="仿宋" w:eastAsia="仿宋"/>
          <w:spacing w:val="6"/>
          <w:sz w:val="28"/>
          <w:szCs w:val="28"/>
        </w:rPr>
      </w:r>
      <w:r/>
    </w:p>
    <w:p>
      <w:pPr>
        <w:pStyle w:val="676"/>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rPr>
          <w:rFonts w:ascii="仿宋" w:hAnsi="仿宋" w:eastAsia="仿宋"/>
          <w:spacing w:val="6"/>
          <w:sz w:val="28"/>
          <w:szCs w:val="28"/>
        </w:rPr>
      </w:r>
      <w:r/>
    </w:p>
    <w:p>
      <w:pPr>
        <w:pStyle w:val="676"/>
        <w:rPr>
          <w:rFonts w:ascii="仿宋" w:hAnsi="仿宋" w:eastAsia="仿宋" w:cs="宋体"/>
          <w:sz w:val="24"/>
        </w:rPr>
      </w:pPr>
      <w:r>
        <w:rPr>
          <w:rFonts w:ascii="仿宋" w:hAnsi="仿宋" w:eastAsia="仿宋" w:cs="宋体"/>
          <w:sz w:val="24"/>
        </w:rPr>
      </w:r>
      <w:r/>
    </w:p>
    <w:p>
      <w:pPr>
        <w:pStyle w:val="676"/>
        <w:ind w:firstLine="3000"/>
        <w:spacing w:line="300" w:lineRule="auto"/>
        <w:rPr>
          <w:rFonts w:hint="eastAsia" w:ascii="仿宋" w:hAnsi="仿宋" w:eastAsia="仿宋"/>
          <w:sz w:val="24"/>
        </w:rPr>
      </w:pPr>
      <w:r>
        <w:rPr>
          <w:rFonts w:hint="eastAsia" w:ascii="仿宋" w:hAnsi="仿宋" w:eastAsia="仿宋"/>
          <w:sz w:val="24"/>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rPr>
          <w:rFonts w:hint="eastAsia"/>
        </w:rPr>
      </w:pPr>
      <w:r>
        <w:rPr>
          <w:rFonts w:hint="eastAsia"/>
        </w:rPr>
      </w:r>
      <w:r/>
    </w:p>
    <w:p>
      <w:pPr>
        <w:pStyle w:val="714"/>
      </w:pPr>
      <w:r/>
      <w:r/>
    </w:p>
    <w:p>
      <w:pPr>
        <w:pStyle w:val="676"/>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689"/>
        <w:ind w:firstLine="2880"/>
        <w:rPr>
          <w:rFonts w:hint="eastAsia" w:ascii="仿宋" w:hAnsi="仿宋" w:cs="宋体"/>
          <w:sz w:val="30"/>
          <w:szCs w:val="30"/>
        </w:rPr>
      </w:pPr>
      <w:r>
        <w:rPr>
          <w:rFonts w:hint="eastAsia" w:ascii="仿宋" w:hAnsi="仿宋"/>
          <w:sz w:val="24"/>
        </w:rPr>
        <w:t xml:space="preserve">日期：   年  月  日</w:t>
      </w:r>
      <w:r>
        <w:rPr>
          <w:rFonts w:hint="eastAsia" w:ascii="仿宋" w:hAnsi="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89"/>
        <w:rPr>
          <w:rFonts w:hint="eastAsia" w:ascii="仿宋" w:hAnsi="仿宋" w:cs="宋体"/>
          <w:sz w:val="30"/>
          <w:szCs w:val="30"/>
        </w:rPr>
      </w:pPr>
      <w:r>
        <w:rPr>
          <w:rFonts w:hint="eastAsia" w:ascii="仿宋" w:hAnsi="仿宋" w:cs="宋体"/>
          <w:sz w:val="30"/>
          <w:szCs w:val="30"/>
        </w:rPr>
      </w:r>
      <w:r/>
    </w:p>
    <w:p>
      <w:pPr>
        <w:pStyle w:val="676"/>
        <w:jc w:val="center"/>
        <w:rPr>
          <w:rFonts w:ascii="仿宋" w:hAnsi="仿宋" w:eastAsia="仿宋"/>
          <w:sz w:val="28"/>
          <w:szCs w:val="28"/>
        </w:rPr>
      </w:pPr>
      <w:r>
        <w:rPr>
          <w:rFonts w:ascii="仿宋" w:hAnsi="仿宋" w:cs="宋体"/>
          <w:sz w:val="30"/>
          <w:szCs w:val="30"/>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.采购需求符合性条件响应表</w:t>
      </w:r>
      <w:r>
        <w:rPr>
          <w:rFonts w:ascii="仿宋" w:hAnsi="仿宋" w:eastAsia="仿宋"/>
          <w:sz w:val="28"/>
          <w:szCs w:val="28"/>
        </w:rPr>
      </w:r>
      <w:r/>
    </w:p>
    <w:p>
      <w:pPr>
        <w:pStyle w:val="676"/>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校园物业管理服务项目</w:t>
      </w:r>
      <w:r>
        <w:rPr>
          <w:rFonts w:hint="eastAsia" w:ascii="仿宋" w:hAnsi="仿宋" w:eastAsia="仿宋"/>
          <w:sz w:val="24"/>
          <w:u w:val="single"/>
        </w:rPr>
      </w:r>
      <w:r/>
    </w:p>
    <w:p>
      <w:pPr>
        <w:pStyle w:val="676"/>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w:t>
      </w:r>
      <w:r>
        <w:rPr>
          <w:rFonts w:ascii="仿宋" w:hAnsi="仿宋" w:eastAsia="仿宋"/>
          <w:sz w:val="24"/>
        </w:rPr>
        <w:t xml:space="preserve">JSZC-320300-XZCG-G2025-0121</w:t>
      </w:r>
      <w:r>
        <w:rPr>
          <w:rFonts w:hint="eastAsia" w:ascii="仿宋" w:hAnsi="仿宋" w:eastAsia="仿宋"/>
          <w:sz w:val="24"/>
        </w:rPr>
      </w:r>
      <w:r/>
    </w:p>
    <w:p>
      <w:pPr>
        <w:pStyle w:val="676"/>
        <w:rPr>
          <w:rFonts w:ascii="仿宋" w:hAnsi="仿宋" w:eastAsia="仿宋"/>
          <w:sz w:val="24"/>
        </w:rPr>
      </w:pPr>
      <w:r>
        <w:rPr>
          <w:rFonts w:hint="eastAsia" w:ascii="仿宋" w:hAnsi="仿宋" w:eastAsia="仿宋"/>
          <w:sz w:val="24"/>
        </w:rPr>
        <w:t xml:space="preserve">采购包（    ）</w:t>
      </w:r>
      <w:r>
        <w:rPr>
          <w:rFonts w:ascii="仿宋" w:hAnsi="仿宋" w:eastAsia="仿宋"/>
          <w:sz w:val="24"/>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3402"/>
        <w:gridCol w:w="2127"/>
        <w:gridCol w:w="2976"/>
        <w:gridCol w:w="993"/>
      </w:tblGrid>
      <w:tr>
        <w:trPr>
          <w:trHeight w:val="794"/>
        </w:trPr>
        <w:tc>
          <w:tcPr>
            <w:tcW w:w="567" w:type="dxa"/>
            <w:vAlign w:val="center"/>
            <w:textDirection w:val="lrTb"/>
            <w:noWrap w:val="false"/>
          </w:tcPr>
          <w:p>
            <w:pPr>
              <w:pStyle w:val="676"/>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3402" w:type="dxa"/>
            <w:vAlign w:val="center"/>
            <w:textDirection w:val="lrTb"/>
            <w:noWrap w:val="false"/>
          </w:tcPr>
          <w:p>
            <w:pPr>
              <w:pStyle w:val="676"/>
              <w:jc w:val="center"/>
              <w:rPr>
                <w:rFonts w:ascii="仿宋" w:hAnsi="仿宋" w:eastAsia="仿宋"/>
                <w:caps/>
                <w:sz w:val="24"/>
              </w:rPr>
            </w:pPr>
            <w:r>
              <w:rPr>
                <w:rFonts w:hint="eastAsia" w:ascii="仿宋" w:hAnsi="仿宋" w:eastAsia="仿宋"/>
                <w:caps/>
                <w:sz w:val="24"/>
              </w:rPr>
              <w:t xml:space="preserve">采购需求符合性条件</w:t>
            </w:r>
            <w:r>
              <w:rPr>
                <w:rFonts w:ascii="仿宋" w:hAnsi="仿宋" w:eastAsia="仿宋"/>
                <w:caps/>
                <w:sz w:val="24"/>
              </w:rPr>
            </w:r>
            <w:r/>
          </w:p>
        </w:tc>
        <w:tc>
          <w:tcPr>
            <w:tcW w:w="2127" w:type="dxa"/>
            <w:vAlign w:val="center"/>
            <w:textDirection w:val="lrTb"/>
            <w:noWrap w:val="false"/>
          </w:tcPr>
          <w:p>
            <w:pPr>
              <w:pStyle w:val="676"/>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2976"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投标文件中的响应情况</w:t>
            </w:r>
            <w:r>
              <w:rPr>
                <w:rFonts w:ascii="仿宋" w:hAnsi="仿宋" w:eastAsia="仿宋"/>
                <w:sz w:val="24"/>
              </w:rPr>
            </w:r>
            <w:r/>
          </w:p>
          <w:p>
            <w:pPr>
              <w:pStyle w:val="676"/>
              <w:jc w:val="center"/>
              <w:rPr>
                <w:rFonts w:ascii="仿宋" w:hAnsi="仿宋" w:eastAsia="仿宋"/>
                <w:caps/>
                <w:sz w:val="24"/>
              </w:rPr>
            </w:pPr>
            <w:r>
              <w:rPr>
                <w:rFonts w:hint="eastAsia" w:ascii="仿宋" w:hAnsi="仿宋" w:eastAsia="仿宋"/>
                <w:caps/>
                <w:sz w:val="24"/>
              </w:rPr>
              <w:t xml:space="preserve">（完全响应/未完全响应）</w:t>
            </w:r>
            <w:r>
              <w:rPr>
                <w:rFonts w:ascii="仿宋" w:hAnsi="仿宋" w:eastAsia="仿宋"/>
                <w:caps/>
                <w:sz w:val="24"/>
              </w:rPr>
            </w:r>
            <w:r/>
          </w:p>
        </w:tc>
        <w:tc>
          <w:tcPr>
            <w:tcW w:w="993" w:type="dxa"/>
            <w:vAlign w:val="center"/>
            <w:textDirection w:val="lrTb"/>
            <w:noWrap w:val="false"/>
          </w:tcPr>
          <w:p>
            <w:pPr>
              <w:pStyle w:val="676"/>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567"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1</w:t>
            </w:r>
            <w:r/>
          </w:p>
        </w:tc>
        <w:tc>
          <w:tcPr>
            <w:tcW w:w="3402" w:type="dxa"/>
            <w:vAlign w:val="center"/>
            <w:textDirection w:val="lrTb"/>
            <w:noWrap w:val="false"/>
          </w:tcPr>
          <w:p>
            <w:pPr>
              <w:pStyle w:val="676"/>
              <w:jc w:val="center"/>
              <w:rPr>
                <w:rFonts w:hint="eastAsia" w:ascii="仿宋" w:hAnsi="仿宋" w:eastAsia="仿宋" w:cs="仿宋"/>
                <w:sz w:val="24"/>
                <w:szCs w:val="22"/>
                <w:lang w:val="zh-CN" w:bidi="zh-CN"/>
              </w:rPr>
            </w:pPr>
            <w:r>
              <w:rPr>
                <w:rFonts w:hint="eastAsia" w:ascii="仿宋" w:hAnsi="仿宋" w:eastAsia="仿宋" w:cs="仿宋"/>
                <w:sz w:val="24"/>
                <w:szCs w:val="22"/>
                <w:lang w:val="zh-CN" w:bidi="zh-CN"/>
              </w:rPr>
              <w:t xml:space="preserve">关于“人员数量”的响应情况</w:t>
            </w:r>
            <w:r/>
          </w:p>
        </w:tc>
        <w:tc>
          <w:tcPr>
            <w:tcW w:w="2127" w:type="dxa"/>
            <w:vAlign w:val="center"/>
            <w:textDirection w:val="lrTb"/>
            <w:noWrap w:val="false"/>
          </w:tcPr>
          <w:p>
            <w:pPr>
              <w:pStyle w:val="676"/>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rPr>
                <w:rFonts w:hint="eastAsia" w:ascii="仿宋" w:hAnsi="仿宋" w:eastAsia="仿宋" w:cs="仿宋"/>
                <w:sz w:val="24"/>
              </w:rPr>
            </w:r>
            <w:r/>
          </w:p>
        </w:tc>
        <w:tc>
          <w:tcPr>
            <w:tcW w:w="2976"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3402" w:type="dxa"/>
            <w:vAlign w:val="center"/>
            <w:textDirection w:val="lrTb"/>
            <w:noWrap w:val="false"/>
          </w:tcPr>
          <w:p>
            <w:pPr>
              <w:pStyle w:val="676"/>
              <w:jc w:val="center"/>
              <w:rPr>
                <w:rFonts w:ascii="仿宋" w:hAnsi="仿宋" w:eastAsia="仿宋" w:cs="仿宋"/>
                <w:sz w:val="24"/>
              </w:rPr>
            </w:pPr>
            <w:r>
              <w:rPr>
                <w:rFonts w:hint="eastAsia" w:ascii="仿宋" w:hAnsi="仿宋" w:eastAsia="仿宋" w:cs="仿宋"/>
                <w:sz w:val="24"/>
              </w:rPr>
              <w:t xml:space="preserve">关于“物业服务期限”的响应情况</w:t>
            </w:r>
            <w:r>
              <w:rPr>
                <w:rFonts w:ascii="仿宋" w:hAnsi="仿宋" w:eastAsia="仿宋" w:cs="仿宋"/>
                <w:sz w:val="24"/>
              </w:rPr>
            </w:r>
            <w:r/>
          </w:p>
        </w:tc>
        <w:tc>
          <w:tcPr>
            <w:tcW w:w="2127" w:type="dxa"/>
            <w:vAlign w:val="center"/>
            <w:textDirection w:val="lrTb"/>
            <w:noWrap w:val="false"/>
          </w:tcPr>
          <w:p>
            <w:pPr>
              <w:pStyle w:val="676"/>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rPr>
                <w:rFonts w:ascii="仿宋" w:hAnsi="仿宋" w:eastAsia="仿宋"/>
                <w:sz w:val="24"/>
              </w:rPr>
            </w:r>
            <w:r/>
          </w:p>
        </w:tc>
        <w:tc>
          <w:tcPr>
            <w:tcW w:w="2976"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676"/>
              <w:jc w:val="center"/>
              <w:rPr>
                <w:rFonts w:hint="eastAsia" w:ascii="仿宋" w:hAnsi="仿宋" w:eastAsia="仿宋"/>
                <w:sz w:val="24"/>
              </w:rPr>
            </w:pPr>
            <w:r>
              <w:rPr>
                <w:rFonts w:hint="eastAsia" w:ascii="仿宋" w:hAnsi="仿宋" w:eastAsia="仿宋"/>
                <w:sz w:val="24"/>
              </w:rPr>
              <w:t xml:space="preserve">3</w:t>
            </w:r>
            <w:r/>
          </w:p>
        </w:tc>
        <w:tc>
          <w:tcPr>
            <w:tcW w:w="3402" w:type="dxa"/>
            <w:vAlign w:val="center"/>
            <w:textDirection w:val="lrTb"/>
            <w:noWrap w:val="false"/>
          </w:tcPr>
          <w:p>
            <w:pPr>
              <w:pStyle w:val="676"/>
              <w:jc w:val="center"/>
              <w:rPr>
                <w:rFonts w:hint="eastAsia" w:ascii="仿宋" w:hAnsi="仿宋" w:eastAsia="仿宋" w:cs="仿宋"/>
                <w:sz w:val="24"/>
              </w:rPr>
            </w:pPr>
            <w:r>
              <w:rPr>
                <w:rFonts w:hint="eastAsia" w:ascii="仿宋" w:hAnsi="仿宋" w:eastAsia="仿宋" w:cs="仿宋"/>
                <w:sz w:val="24"/>
              </w:rPr>
              <w:t xml:space="preserve">关于“</w:t>
            </w:r>
            <w:r>
              <w:rPr>
                <w:rFonts w:ascii="仿宋" w:hAnsi="仿宋" w:eastAsia="仿宋" w:cs="仿宋"/>
                <w:sz w:val="24"/>
              </w:rPr>
              <w:t xml:space="preserve">付款方式</w:t>
            </w:r>
            <w:r>
              <w:rPr>
                <w:rFonts w:hint="eastAsia" w:ascii="仿宋" w:hAnsi="仿宋" w:eastAsia="仿宋" w:cs="仿宋"/>
                <w:sz w:val="24"/>
              </w:rPr>
              <w:t xml:space="preserve">” 的响应情况</w:t>
            </w:r>
            <w:r/>
          </w:p>
        </w:tc>
        <w:tc>
          <w:tcPr>
            <w:tcW w:w="2127" w:type="dxa"/>
            <w:vAlign w:val="center"/>
            <w:textDirection w:val="lrTb"/>
            <w:noWrap w:val="false"/>
          </w:tcPr>
          <w:p>
            <w:pPr>
              <w:pStyle w:val="676"/>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rPr>
                <w:rFonts w:hint="eastAsia" w:ascii="仿宋" w:hAnsi="仿宋" w:eastAsia="仿宋" w:cs="仿宋"/>
                <w:sz w:val="24"/>
              </w:rPr>
            </w:r>
            <w:r/>
          </w:p>
        </w:tc>
        <w:tc>
          <w:tcPr>
            <w:tcW w:w="2976"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676"/>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3402" w:type="dxa"/>
            <w:vAlign w:val="center"/>
            <w:textDirection w:val="lrTb"/>
            <w:noWrap w:val="false"/>
          </w:tcPr>
          <w:p>
            <w:pPr>
              <w:pStyle w:val="676"/>
              <w:jc w:val="center"/>
              <w:rPr>
                <w:rFonts w:ascii="仿宋" w:hAnsi="仿宋" w:eastAsia="仿宋" w:cs="仿宋"/>
                <w:sz w:val="24"/>
              </w:rPr>
            </w:pPr>
            <w:r>
              <w:rPr>
                <w:rFonts w:hint="eastAsia" w:ascii="仿宋" w:hAnsi="仿宋" w:eastAsia="仿宋" w:cs="仿宋"/>
                <w:sz w:val="24"/>
              </w:rPr>
              <w:t xml:space="preserve">关于“投标报价的相关说明”的响应情况</w:t>
            </w:r>
            <w:r>
              <w:rPr>
                <w:rFonts w:ascii="仿宋" w:hAnsi="仿宋" w:eastAsia="仿宋" w:cs="仿宋"/>
                <w:sz w:val="24"/>
              </w:rPr>
            </w:r>
            <w:r/>
          </w:p>
        </w:tc>
        <w:tc>
          <w:tcPr>
            <w:tcW w:w="2127" w:type="dxa"/>
            <w:vAlign w:val="center"/>
            <w:textDirection w:val="lrTb"/>
            <w:noWrap w:val="false"/>
          </w:tcPr>
          <w:p>
            <w:pPr>
              <w:pStyle w:val="676"/>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rPr>
                <w:rFonts w:ascii="仿宋" w:hAnsi="仿宋" w:eastAsia="仿宋"/>
                <w:sz w:val="24"/>
              </w:rPr>
            </w:r>
            <w:r/>
          </w:p>
        </w:tc>
        <w:tc>
          <w:tcPr>
            <w:tcW w:w="2976"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pStyle w:val="676"/>
              <w:jc w:val="center"/>
              <w:rPr>
                <w:rFonts w:ascii="仿宋" w:hAnsi="仿宋" w:eastAsia="仿宋"/>
                <w:sz w:val="24"/>
              </w:rPr>
            </w:pPr>
            <w:r>
              <w:rPr>
                <w:rFonts w:ascii="仿宋" w:hAnsi="仿宋" w:eastAsia="仿宋"/>
                <w:sz w:val="24"/>
              </w:rPr>
            </w:r>
            <w:r/>
          </w:p>
        </w:tc>
      </w:tr>
    </w:tbl>
    <w:p>
      <w:pPr>
        <w:pStyle w:val="683"/>
      </w:pPr>
      <w:r/>
      <w:r/>
    </w:p>
    <w:p>
      <w:pPr>
        <w:pStyle w:val="676"/>
      </w:pPr>
      <w:r/>
      <w:r/>
    </w:p>
    <w:p>
      <w:pPr>
        <w:pStyle w:val="676"/>
        <w:rPr>
          <w:rFonts w:ascii="仿宋" w:hAnsi="仿宋" w:eastAsia="仿宋"/>
          <w:sz w:val="24"/>
        </w:rPr>
      </w:pPr>
      <w:r>
        <w:rPr>
          <w:rFonts w:hint="eastAsia" w:ascii="仿宋" w:hAnsi="仿宋" w:eastAsia="仿宋"/>
          <w:sz w:val="24"/>
        </w:rPr>
        <w:t xml:space="preserve">注：</w:t>
      </w:r>
      <w:r>
        <w:rPr>
          <w:rFonts w:ascii="仿宋" w:hAnsi="仿宋" w:eastAsia="仿宋"/>
          <w:sz w:val="24"/>
        </w:rPr>
      </w:r>
      <w:r/>
    </w:p>
    <w:p>
      <w:pPr>
        <w:pStyle w:val="676"/>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rPr>
          <w:rFonts w:hint="eastAsia" w:ascii="仿宋" w:hAnsi="仿宋" w:eastAsia="仿宋"/>
          <w:sz w:val="24"/>
          <w:u w:val="single"/>
        </w:rPr>
        <w:t xml:space="preserve">说明栏为选填内容。</w:t>
      </w:r>
      <w:r>
        <w:rPr>
          <w:rFonts w:ascii="仿宋" w:hAnsi="仿宋" w:eastAsia="仿宋"/>
          <w:sz w:val="24"/>
          <w:u w:val="single"/>
        </w:rPr>
      </w:r>
      <w:r/>
    </w:p>
    <w:p>
      <w:pPr>
        <w:pStyle w:val="676"/>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rPr>
          <w:rFonts w:ascii="仿宋" w:hAnsi="仿宋" w:eastAsia="仿宋"/>
          <w:sz w:val="24"/>
          <w:u w:val="single"/>
        </w:rPr>
      </w:r>
      <w:r/>
    </w:p>
    <w:p>
      <w:pPr>
        <w:pStyle w:val="676"/>
        <w:rPr>
          <w:rFonts w:ascii="仿宋" w:hAnsi="仿宋" w:eastAsia="仿宋"/>
          <w:sz w:val="24"/>
          <w:u w:val="single"/>
        </w:rPr>
      </w:pPr>
      <w:r>
        <w:rPr>
          <w:rFonts w:ascii="仿宋" w:hAnsi="仿宋" w:eastAsia="仿宋"/>
          <w:sz w:val="24"/>
          <w:u w:val="single"/>
        </w:rPr>
      </w:r>
      <w:r/>
    </w:p>
    <w:p>
      <w:pPr>
        <w:pStyle w:val="676"/>
        <w:rPr>
          <w:rFonts w:ascii="仿宋" w:hAnsi="仿宋" w:eastAsia="仿宋"/>
          <w:sz w:val="24"/>
        </w:rPr>
      </w:pPr>
      <w:r>
        <w:rPr>
          <w:rFonts w:ascii="仿宋" w:hAnsi="仿宋" w:eastAsia="仿宋"/>
          <w:sz w:val="24"/>
        </w:rPr>
      </w:r>
      <w:r/>
    </w:p>
    <w:p>
      <w:pPr>
        <w:pStyle w:val="676"/>
        <w:rPr>
          <w:rFonts w:ascii="仿宋" w:hAnsi="仿宋" w:eastAsia="仿宋"/>
          <w:sz w:val="24"/>
        </w:rPr>
      </w:pPr>
      <w:r>
        <w:rPr>
          <w:rFonts w:ascii="仿宋" w:hAnsi="仿宋" w:eastAsia="仿宋"/>
          <w:sz w:val="24"/>
        </w:rPr>
      </w:r>
      <w:r/>
    </w:p>
    <w:p>
      <w:pPr>
        <w:pStyle w:val="676"/>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676"/>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p>
      <w:pPr>
        <w:pStyle w:val="676"/>
        <w:rPr>
          <w:rFonts w:hint="eastAsia" w:ascii="仿宋" w:hAnsi="仿宋" w:eastAsia="仿宋"/>
          <w:sz w:val="24"/>
        </w:rPr>
      </w:pPr>
      <w:r>
        <w:rPr>
          <w:rFonts w:hint="eastAsia" w:ascii="仿宋" w:hAnsi="仿宋" w:eastAsia="仿宋"/>
          <w:sz w:val="24"/>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right"/>
      <w:rPr>
        <w:rFonts w:hint="eastAsia"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both"/>
      <w:rPr>
        <w:rFonts w:ascii="隶书" w:eastAsia="隶书"/>
        <w:sz w:val="21"/>
        <w:u w:val="single"/>
      </w:rPr>
    </w:pPr>
    <w:r/>
    <w:bookmarkStart w:id="270" w:name="OLE_LINK25"/>
    <w:r/>
    <w:bookmarkStart w:id="271" w:name="OLE_LINK24"/>
    <w:r>
      <w:rPr>
        <w:rFonts w:hint="eastAsia" w:ascii="隶书" w:eastAsia="隶书"/>
        <w:sz w:val="21"/>
        <w:u w:val="single"/>
      </w:rPr>
      <w:t xml:space="preserve">徐州幼儿师范高等专科学校</w:t>
    </w:r>
    <w:bookmarkEnd w:id="270"/>
    <w:r/>
    <w:bookmarkEnd w:id="271"/>
    <w:r/>
    <w:bookmarkStart w:id="272" w:name="OLE_LINK224"/>
    <w:r>
      <w:rPr>
        <w:rFonts w:hint="eastAsia" w:ascii="隶书" w:eastAsia="隶书"/>
        <w:sz w:val="21"/>
        <w:u w:val="single"/>
      </w:rPr>
      <w:t xml:space="preserve">校园物业管理服务项目</w:t>
    </w:r>
    <w:bookmarkEnd w:id="272"/>
    <w:r>
      <w:rPr>
        <w:rFonts w:hint="eastAsia" w:ascii="隶书" w:eastAsia="隶书"/>
        <w:sz w:val="21"/>
        <w:u w:val="single"/>
      </w:rPr>
      <w:t xml:space="preserve">招标文件   </w:t>
    </w:r>
    <w:r>
      <w:rPr>
        <w:rFonts w:hint="eastAsia" w:ascii="隶书" w:eastAsia="隶书"/>
        <w:sz w:val="21"/>
        <w:u w:val="single"/>
      </w:rPr>
      <w:t xml:space="preserve">    </w:t>
    </w:r>
    <w:r>
      <w:rPr>
        <w:rFonts w:hint="eastAsia" w:ascii="隶书" w:eastAsia="隶书"/>
        <w:sz w:val="21"/>
        <w:u w:val="single"/>
      </w:rPr>
      <w:t xml:space="preserve"> </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14</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rPr>
      <w:t xml:space="preserve">86</w:t>
    </w:r>
    <w:r>
      <w:rPr>
        <w:rFonts w:hint="eastAsia" w:ascii="隶书" w:eastAsia="隶书"/>
        <w:sz w:val="21"/>
        <w:szCs w:val="21"/>
        <w:u w:val="single"/>
      </w:rPr>
      <w:t xml:space="preserve">页</w:t>
    </w: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6"/>
        <w:ind w:left="1145" w:hanging="720"/>
      </w:pPr>
    </w:lvl>
    <w:lvl w:ilvl="1">
      <w:start w:val="1"/>
      <w:numFmt w:val="decimal"/>
      <w:isLgl w:val="false"/>
      <w:suff w:val="tab"/>
      <w:lvlText w:val="%2."/>
      <w:lvlJc w:val="left"/>
      <w:pPr>
        <w:pStyle w:val="676"/>
        <w:ind w:left="1440" w:hanging="360"/>
        <w:tabs>
          <w:tab w:val="left" w:pos="1440" w:leader="none"/>
        </w:tabs>
      </w:pPr>
    </w:lvl>
    <w:lvl w:ilvl="2">
      <w:start w:val="1"/>
      <w:numFmt w:val="decimal"/>
      <w:isLgl w:val="false"/>
      <w:suff w:val="tab"/>
      <w:lvlText w:val="%3."/>
      <w:lvlJc w:val="left"/>
      <w:pPr>
        <w:pStyle w:val="676"/>
        <w:ind w:left="2160" w:hanging="360"/>
        <w:tabs>
          <w:tab w:val="left" w:pos="2160" w:leader="none"/>
        </w:tabs>
      </w:pPr>
    </w:lvl>
    <w:lvl w:ilvl="3">
      <w:start w:val="1"/>
      <w:numFmt w:val="decimal"/>
      <w:isLgl w:val="false"/>
      <w:suff w:val="tab"/>
      <w:lvlText w:val="%4."/>
      <w:lvlJc w:val="left"/>
      <w:pPr>
        <w:pStyle w:val="676"/>
        <w:ind w:left="2880" w:hanging="360"/>
        <w:tabs>
          <w:tab w:val="left" w:pos="2880" w:leader="none"/>
        </w:tabs>
      </w:pPr>
    </w:lvl>
    <w:lvl w:ilvl="4">
      <w:start w:val="1"/>
      <w:numFmt w:val="decimal"/>
      <w:isLgl w:val="false"/>
      <w:suff w:val="tab"/>
      <w:lvlText w:val="%5."/>
      <w:lvlJc w:val="left"/>
      <w:pPr>
        <w:pStyle w:val="676"/>
        <w:ind w:left="3600" w:hanging="360"/>
        <w:tabs>
          <w:tab w:val="left" w:pos="3600" w:leader="none"/>
        </w:tabs>
      </w:pPr>
    </w:lvl>
    <w:lvl w:ilvl="5">
      <w:start w:val="1"/>
      <w:numFmt w:val="decimal"/>
      <w:isLgl w:val="false"/>
      <w:suff w:val="tab"/>
      <w:lvlText w:val="%6."/>
      <w:lvlJc w:val="left"/>
      <w:pPr>
        <w:pStyle w:val="676"/>
        <w:ind w:left="4320" w:hanging="360"/>
        <w:tabs>
          <w:tab w:val="left" w:pos="4320" w:leader="none"/>
        </w:tabs>
      </w:pPr>
    </w:lvl>
    <w:lvl w:ilvl="6">
      <w:start w:val="1"/>
      <w:numFmt w:val="decimal"/>
      <w:isLgl w:val="false"/>
      <w:suff w:val="tab"/>
      <w:lvlText w:val="%7."/>
      <w:lvlJc w:val="left"/>
      <w:pPr>
        <w:pStyle w:val="676"/>
        <w:ind w:left="5040" w:hanging="360"/>
        <w:tabs>
          <w:tab w:val="left" w:pos="5040" w:leader="none"/>
        </w:tabs>
      </w:pPr>
    </w:lvl>
    <w:lvl w:ilvl="7">
      <w:start w:val="1"/>
      <w:numFmt w:val="decimal"/>
      <w:isLgl w:val="false"/>
      <w:suff w:val="tab"/>
      <w:lvlText w:val="%8."/>
      <w:lvlJc w:val="left"/>
      <w:pPr>
        <w:pStyle w:val="676"/>
        <w:ind w:left="5760" w:hanging="360"/>
        <w:tabs>
          <w:tab w:val="left" w:pos="5760" w:leader="none"/>
        </w:tabs>
      </w:pPr>
    </w:lvl>
    <w:lvl w:ilvl="8">
      <w:start w:val="1"/>
      <w:numFmt w:val="decimal"/>
      <w:isLgl w:val="false"/>
      <w:suff w:val="tab"/>
      <w:lvlText w:val="%9."/>
      <w:lvlJc w:val="left"/>
      <w:pPr>
        <w:pStyle w:val="676"/>
        <w:ind w:left="6480" w:hanging="360"/>
        <w:tabs>
          <w:tab w:val="left" w:pos="6480" w:leader="none"/>
        </w:tabs>
      </w:pPr>
    </w:lvl>
  </w:abstractNum>
  <w:abstractNum w:abstractNumId="2">
    <w:multiLevelType w:val="hybridMultilevel"/>
    <w:lvl w:ilvl="0">
      <w:start w:val="1"/>
      <w:numFmt w:val="decimal"/>
      <w:isLgl w:val="false"/>
      <w:suff w:val="tab"/>
      <w:lvlText w:val="第%1章"/>
      <w:lvlJc w:val="left"/>
      <w:pPr>
        <w:pStyle w:val="676"/>
        <w:ind w:left="432" w:hanging="432"/>
        <w:tabs>
          <w:tab w:val="num" w:pos="1080" w:leader="none"/>
        </w:tabs>
      </w:pPr>
    </w:lvl>
    <w:lvl w:ilvl="1">
      <w:start w:val="1"/>
      <w:numFmt w:val="decimal"/>
      <w:isLgl w:val="false"/>
      <w:suff w:val="tab"/>
      <w:lvlText w:val="%1.%2"/>
      <w:lvlJc w:val="left"/>
      <w:pPr>
        <w:pStyle w:val="676"/>
        <w:ind w:left="576" w:hanging="576"/>
        <w:tabs>
          <w:tab w:val="num" w:pos="576" w:leader="none"/>
        </w:tabs>
      </w:pPr>
    </w:lvl>
    <w:lvl w:ilvl="2">
      <w:start w:val="1"/>
      <w:numFmt w:val="decimal"/>
      <w:isLgl w:val="false"/>
      <w:suff w:val="tab"/>
      <w:lvlText w:val="%1.%2.%3"/>
      <w:lvlJc w:val="left"/>
      <w:pPr>
        <w:pStyle w:val="676"/>
        <w:ind w:left="720" w:hanging="720"/>
        <w:tabs>
          <w:tab w:val="num" w:pos="720" w:leader="none"/>
        </w:tabs>
      </w:pPr>
      <w:rPr>
        <w:rFonts w:ascii="Times New Roman" w:hAnsi="Times New Roman" w:cs="Times New Roman"/>
      </w:rPr>
    </w:lvl>
    <w:lvl w:ilvl="3">
      <w:start w:val="1"/>
      <w:numFmt w:val="decimal"/>
      <w:pStyle w:val="679"/>
      <w:isLgl w:val="false"/>
      <w:suff w:val="tab"/>
      <w:lvlText w:val="%1.%2.%3.%4"/>
      <w:lvlJc w:val="left"/>
      <w:pPr>
        <w:pStyle w:val="676"/>
        <w:ind w:left="864" w:hanging="864"/>
        <w:tabs>
          <w:tab w:val="num" w:pos="864" w:leader="none"/>
        </w:tabs>
      </w:pPr>
    </w:lvl>
    <w:lvl w:ilvl="4">
      <w:start w:val="1"/>
      <w:numFmt w:val="decimal"/>
      <w:isLgl w:val="false"/>
      <w:suff w:val="tab"/>
      <w:lvlText w:val="%1.%2.%3.%4.%5"/>
      <w:lvlJc w:val="left"/>
      <w:pPr>
        <w:pStyle w:val="676"/>
        <w:ind w:left="1008" w:hanging="1008"/>
        <w:tabs>
          <w:tab w:val="num" w:pos="1008" w:leader="none"/>
        </w:tabs>
      </w:pPr>
    </w:lvl>
    <w:lvl w:ilvl="5">
      <w:start w:val="1"/>
      <w:numFmt w:val="decimal"/>
      <w:isLgl w:val="false"/>
      <w:suff w:val="tab"/>
      <w:lvlText w:val="%1.%2.%3.%4.%5.%6"/>
      <w:lvlJc w:val="left"/>
      <w:pPr>
        <w:pStyle w:val="676"/>
        <w:ind w:left="1152" w:hanging="1152"/>
        <w:tabs>
          <w:tab w:val="num" w:pos="1152" w:leader="none"/>
        </w:tabs>
      </w:pPr>
    </w:lvl>
    <w:lvl w:ilvl="6">
      <w:start w:val="1"/>
      <w:numFmt w:val="decimal"/>
      <w:isLgl w:val="false"/>
      <w:suff w:val="tab"/>
      <w:lvlText w:val="%1.%2.%3.%4.%5.%6.%7"/>
      <w:lvlJc w:val="left"/>
      <w:pPr>
        <w:pStyle w:val="676"/>
        <w:ind w:left="1296" w:hanging="1296"/>
        <w:tabs>
          <w:tab w:val="num" w:pos="1296" w:leader="none"/>
        </w:tabs>
      </w:pPr>
    </w:lvl>
    <w:lvl w:ilvl="7">
      <w:start w:val="1"/>
      <w:numFmt w:val="decimal"/>
      <w:isLgl w:val="false"/>
      <w:suff w:val="tab"/>
      <w:lvlText w:val="%1.%2.%3.%4.%5.%6.%7.%8"/>
      <w:lvlJc w:val="left"/>
      <w:pPr>
        <w:pStyle w:val="676"/>
        <w:ind w:left="1440" w:hanging="1440"/>
        <w:tabs>
          <w:tab w:val="num" w:pos="1440" w:leader="none"/>
        </w:tabs>
      </w:pPr>
    </w:lvl>
    <w:lvl w:ilvl="8">
      <w:start w:val="1"/>
      <w:numFmt w:val="decimal"/>
      <w:isLgl w:val="false"/>
      <w:suff w:val="tab"/>
      <w:lvlText w:val="%1.%2.%3.%4.%5.%6.%7.%8.%9"/>
      <w:lvlJc w:val="left"/>
      <w:pPr>
        <w:pStyle w:val="676"/>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676"/>
        <w:ind w:left="1200" w:hanging="720"/>
      </w:pPr>
    </w:lvl>
    <w:lvl w:ilvl="1">
      <w:start w:val="1"/>
      <w:numFmt w:val="lowerLetter"/>
      <w:isLgl w:val="false"/>
      <w:suff w:val="tab"/>
      <w:lvlText w:val="%2)"/>
      <w:lvlJc w:val="left"/>
      <w:pPr>
        <w:pStyle w:val="676"/>
        <w:ind w:left="1320" w:hanging="420"/>
      </w:pPr>
    </w:lvl>
    <w:lvl w:ilvl="2">
      <w:start w:val="1"/>
      <w:numFmt w:val="lowerRoman"/>
      <w:isLgl w:val="false"/>
      <w:suff w:val="tab"/>
      <w:lvlText w:val="%3."/>
      <w:lvlJc w:val="right"/>
      <w:pPr>
        <w:pStyle w:val="676"/>
        <w:ind w:left="1740" w:hanging="420"/>
      </w:pPr>
    </w:lvl>
    <w:lvl w:ilvl="3">
      <w:start w:val="1"/>
      <w:numFmt w:val="decimal"/>
      <w:isLgl w:val="false"/>
      <w:suff w:val="tab"/>
      <w:lvlText w:val="%4."/>
      <w:lvlJc w:val="left"/>
      <w:pPr>
        <w:pStyle w:val="676"/>
        <w:ind w:left="2160" w:hanging="420"/>
      </w:pPr>
    </w:lvl>
    <w:lvl w:ilvl="4">
      <w:start w:val="1"/>
      <w:numFmt w:val="lowerLetter"/>
      <w:isLgl w:val="false"/>
      <w:suff w:val="tab"/>
      <w:lvlText w:val="%5)"/>
      <w:lvlJc w:val="left"/>
      <w:pPr>
        <w:pStyle w:val="676"/>
        <w:ind w:left="2580" w:hanging="420"/>
      </w:pPr>
    </w:lvl>
    <w:lvl w:ilvl="5">
      <w:start w:val="1"/>
      <w:numFmt w:val="lowerRoman"/>
      <w:isLgl w:val="false"/>
      <w:suff w:val="tab"/>
      <w:lvlText w:val="%6."/>
      <w:lvlJc w:val="right"/>
      <w:pPr>
        <w:pStyle w:val="676"/>
        <w:ind w:left="3000" w:hanging="420"/>
      </w:pPr>
    </w:lvl>
    <w:lvl w:ilvl="6">
      <w:start w:val="1"/>
      <w:numFmt w:val="decimal"/>
      <w:isLgl w:val="false"/>
      <w:suff w:val="tab"/>
      <w:lvlText w:val="%7."/>
      <w:lvlJc w:val="left"/>
      <w:pPr>
        <w:pStyle w:val="676"/>
        <w:ind w:left="3420" w:hanging="420"/>
      </w:pPr>
    </w:lvl>
    <w:lvl w:ilvl="7">
      <w:start w:val="1"/>
      <w:numFmt w:val="lowerLetter"/>
      <w:isLgl w:val="false"/>
      <w:suff w:val="tab"/>
      <w:lvlText w:val="%8)"/>
      <w:lvlJc w:val="left"/>
      <w:pPr>
        <w:pStyle w:val="676"/>
        <w:ind w:left="3840" w:hanging="420"/>
      </w:pPr>
    </w:lvl>
    <w:lvl w:ilvl="8">
      <w:start w:val="1"/>
      <w:numFmt w:val="lowerRoman"/>
      <w:isLgl w:val="false"/>
      <w:suff w:val="tab"/>
      <w:lvlText w:val="%9."/>
      <w:lvlJc w:val="right"/>
      <w:pPr>
        <w:pStyle w:val="676"/>
        <w:ind w:left="4260" w:hanging="420"/>
      </w:pPr>
    </w:lvl>
  </w:abstractNum>
  <w:abstractNum w:abstractNumId="4">
    <w:multiLevelType w:val="hybridMultilevel"/>
    <w:lvl w:ilvl="0">
      <w:start w:val="1"/>
      <w:numFmt w:val="japaneseCounting"/>
      <w:isLgl w:val="false"/>
      <w:suff w:val="tab"/>
      <w:lvlText w:val="（%1）"/>
      <w:lvlJc w:val="left"/>
      <w:pPr>
        <w:pStyle w:val="676"/>
        <w:ind w:left="1145" w:hanging="720"/>
      </w:pPr>
    </w:lvl>
    <w:lvl w:ilvl="1">
      <w:start w:val="1"/>
      <w:numFmt w:val="decimal"/>
      <w:isLgl w:val="false"/>
      <w:suff w:val="tab"/>
      <w:lvlText w:val="%2."/>
      <w:lvlJc w:val="left"/>
      <w:pPr>
        <w:pStyle w:val="676"/>
        <w:ind w:left="1440" w:hanging="360"/>
        <w:tabs>
          <w:tab w:val="left" w:pos="1440" w:leader="none"/>
        </w:tabs>
      </w:pPr>
    </w:lvl>
    <w:lvl w:ilvl="2">
      <w:start w:val="1"/>
      <w:numFmt w:val="decimal"/>
      <w:isLgl w:val="false"/>
      <w:suff w:val="tab"/>
      <w:lvlText w:val="%3."/>
      <w:lvlJc w:val="left"/>
      <w:pPr>
        <w:pStyle w:val="676"/>
        <w:ind w:left="2160" w:hanging="360"/>
        <w:tabs>
          <w:tab w:val="left" w:pos="2160" w:leader="none"/>
        </w:tabs>
      </w:pPr>
    </w:lvl>
    <w:lvl w:ilvl="3">
      <w:start w:val="1"/>
      <w:numFmt w:val="decimal"/>
      <w:isLgl w:val="false"/>
      <w:suff w:val="tab"/>
      <w:lvlText w:val="%4."/>
      <w:lvlJc w:val="left"/>
      <w:pPr>
        <w:pStyle w:val="676"/>
        <w:ind w:left="2880" w:hanging="360"/>
        <w:tabs>
          <w:tab w:val="left" w:pos="2880" w:leader="none"/>
        </w:tabs>
      </w:pPr>
    </w:lvl>
    <w:lvl w:ilvl="4">
      <w:start w:val="1"/>
      <w:numFmt w:val="decimal"/>
      <w:isLgl w:val="false"/>
      <w:suff w:val="tab"/>
      <w:lvlText w:val="%5."/>
      <w:lvlJc w:val="left"/>
      <w:pPr>
        <w:pStyle w:val="676"/>
        <w:ind w:left="3600" w:hanging="360"/>
        <w:tabs>
          <w:tab w:val="left" w:pos="3600" w:leader="none"/>
        </w:tabs>
      </w:pPr>
    </w:lvl>
    <w:lvl w:ilvl="5">
      <w:start w:val="1"/>
      <w:numFmt w:val="decimal"/>
      <w:isLgl w:val="false"/>
      <w:suff w:val="tab"/>
      <w:lvlText w:val="%6."/>
      <w:lvlJc w:val="left"/>
      <w:pPr>
        <w:pStyle w:val="676"/>
        <w:ind w:left="4320" w:hanging="360"/>
        <w:tabs>
          <w:tab w:val="left" w:pos="4320" w:leader="none"/>
        </w:tabs>
      </w:pPr>
    </w:lvl>
    <w:lvl w:ilvl="6">
      <w:start w:val="1"/>
      <w:numFmt w:val="decimal"/>
      <w:isLgl w:val="false"/>
      <w:suff w:val="tab"/>
      <w:lvlText w:val="%7."/>
      <w:lvlJc w:val="left"/>
      <w:pPr>
        <w:pStyle w:val="676"/>
        <w:ind w:left="5040" w:hanging="360"/>
        <w:tabs>
          <w:tab w:val="left" w:pos="5040" w:leader="none"/>
        </w:tabs>
      </w:pPr>
    </w:lvl>
    <w:lvl w:ilvl="7">
      <w:start w:val="1"/>
      <w:numFmt w:val="decimal"/>
      <w:isLgl w:val="false"/>
      <w:suff w:val="tab"/>
      <w:lvlText w:val="%8."/>
      <w:lvlJc w:val="left"/>
      <w:pPr>
        <w:pStyle w:val="676"/>
        <w:ind w:left="5760" w:hanging="360"/>
        <w:tabs>
          <w:tab w:val="left" w:pos="5760" w:leader="none"/>
        </w:tabs>
      </w:pPr>
    </w:lvl>
    <w:lvl w:ilvl="8">
      <w:start w:val="1"/>
      <w:numFmt w:val="decimal"/>
      <w:isLgl w:val="false"/>
      <w:suff w:val="tab"/>
      <w:lvlText w:val="%9."/>
      <w:lvlJc w:val="left"/>
      <w:pPr>
        <w:pStyle w:val="676"/>
        <w:ind w:left="6480" w:hanging="360"/>
        <w:tabs>
          <w:tab w:val="left" w:pos="6480" w:leader="none"/>
        </w:tabs>
      </w:pPr>
    </w:lvl>
  </w:abstractNum>
  <w:abstractNum w:abstractNumId="5">
    <w:multiLevelType w:val="hybridMultilevel"/>
    <w:lvl w:ilvl="0">
      <w:start w:val="1"/>
      <w:numFmt w:val="decimal"/>
      <w:isLgl w:val="false"/>
      <w:suff w:val="tab"/>
      <w:lvlText w:val="第%1章"/>
      <w:lvlJc w:val="left"/>
      <w:pPr>
        <w:pStyle w:val="676"/>
        <w:ind w:left="432" w:hanging="432"/>
        <w:tabs>
          <w:tab w:val="left" w:pos="1080" w:leader="none"/>
        </w:tabs>
      </w:pPr>
    </w:lvl>
    <w:lvl w:ilvl="1">
      <w:start w:val="1"/>
      <w:numFmt w:val="decimal"/>
      <w:isLgl w:val="false"/>
      <w:suff w:val="tab"/>
      <w:lvlText w:val="%1.%2"/>
      <w:lvlJc w:val="left"/>
      <w:pPr>
        <w:pStyle w:val="676"/>
        <w:ind w:left="576" w:hanging="576"/>
        <w:tabs>
          <w:tab w:val="left" w:pos="576" w:leader="none"/>
        </w:tabs>
      </w:pPr>
    </w:lvl>
    <w:lvl w:ilvl="2">
      <w:start w:val="1"/>
      <w:numFmt w:val="decimal"/>
      <w:isLgl w:val="false"/>
      <w:suff w:val="tab"/>
      <w:lvlText w:val="%1.%2.%3"/>
      <w:lvlJc w:val="left"/>
      <w:pPr>
        <w:pStyle w:val="676"/>
        <w:ind w:left="720" w:hanging="720"/>
        <w:tabs>
          <w:tab w:val="left" w:pos="720" w:leader="none"/>
        </w:tabs>
      </w:pPr>
      <w:rPr>
        <w:rFonts w:ascii="Times New Roman" w:hAnsi="Times New Roman" w:cs="Times New Roman"/>
      </w:rPr>
    </w:lvl>
    <w:lvl w:ilvl="3">
      <w:start w:val="1"/>
      <w:numFmt w:val="decimal"/>
      <w:pStyle w:val="827"/>
      <w:isLgl w:val="false"/>
      <w:suff w:val="tab"/>
      <w:lvlText w:val="%1.%2.%3.%4"/>
      <w:lvlJc w:val="left"/>
      <w:pPr>
        <w:pStyle w:val="676"/>
        <w:ind w:left="864" w:hanging="864"/>
        <w:tabs>
          <w:tab w:val="left" w:pos="864" w:leader="none"/>
        </w:tabs>
      </w:pPr>
    </w:lvl>
    <w:lvl w:ilvl="4">
      <w:start w:val="1"/>
      <w:numFmt w:val="decimal"/>
      <w:isLgl w:val="false"/>
      <w:suff w:val="tab"/>
      <w:lvlText w:val="%1.%2.%3.%4.%5"/>
      <w:lvlJc w:val="left"/>
      <w:pPr>
        <w:pStyle w:val="676"/>
        <w:ind w:left="1008" w:hanging="1008"/>
        <w:tabs>
          <w:tab w:val="left" w:pos="1008" w:leader="none"/>
        </w:tabs>
      </w:pPr>
    </w:lvl>
    <w:lvl w:ilvl="5">
      <w:start w:val="1"/>
      <w:numFmt w:val="decimal"/>
      <w:isLgl w:val="false"/>
      <w:suff w:val="tab"/>
      <w:lvlText w:val="%1.%2.%3.%4.%5.%6"/>
      <w:lvlJc w:val="left"/>
      <w:pPr>
        <w:pStyle w:val="676"/>
        <w:ind w:left="1152" w:hanging="1152"/>
        <w:tabs>
          <w:tab w:val="left" w:pos="1152" w:leader="none"/>
        </w:tabs>
      </w:pPr>
    </w:lvl>
    <w:lvl w:ilvl="6">
      <w:start w:val="1"/>
      <w:numFmt w:val="decimal"/>
      <w:isLgl w:val="false"/>
      <w:suff w:val="tab"/>
      <w:lvlText w:val="%1.%2.%3.%4.%5.%6.%7"/>
      <w:lvlJc w:val="left"/>
      <w:pPr>
        <w:pStyle w:val="676"/>
        <w:ind w:left="1296" w:hanging="1296"/>
        <w:tabs>
          <w:tab w:val="left" w:pos="1296" w:leader="none"/>
        </w:tabs>
      </w:pPr>
    </w:lvl>
    <w:lvl w:ilvl="7">
      <w:start w:val="1"/>
      <w:numFmt w:val="decimal"/>
      <w:isLgl w:val="false"/>
      <w:suff w:val="tab"/>
      <w:lvlText w:val="%1.%2.%3.%4.%5.%6.%7.%8"/>
      <w:lvlJc w:val="left"/>
      <w:pPr>
        <w:pStyle w:val="676"/>
        <w:ind w:left="1440" w:hanging="1440"/>
        <w:tabs>
          <w:tab w:val="left" w:pos="1440" w:leader="none"/>
        </w:tabs>
      </w:pPr>
    </w:lvl>
    <w:lvl w:ilvl="8">
      <w:start w:val="1"/>
      <w:numFmt w:val="decimal"/>
      <w:isLgl w:val="false"/>
      <w:suff w:val="tab"/>
      <w:lvlText w:val="%1.%2.%3.%4.%5.%6.%7.%8.%9"/>
      <w:lvlJc w:val="left"/>
      <w:pPr>
        <w:pStyle w:val="676"/>
        <w:ind w:left="1584" w:hanging="1584"/>
        <w:tabs>
          <w:tab w:val="left" w:pos="1584" w:leader="none"/>
        </w:tabs>
      </w:pPr>
    </w:lvl>
  </w:abstractNum>
  <w:abstractNum w:abstractNumId="6">
    <w:multiLevelType w:val="hybridMultilevel"/>
    <w:lvl w:ilvl="0">
      <w:start w:val="1"/>
      <w:numFmt w:val="decimal"/>
      <w:isLgl w:val="false"/>
      <w:suff w:val="tab"/>
      <w:lvlText w:val="（%1）"/>
      <w:lvlJc w:val="left"/>
      <w:pPr>
        <w:pStyle w:val="676"/>
        <w:ind w:left="840" w:hanging="720"/>
      </w:pPr>
    </w:lvl>
    <w:lvl w:ilvl="1">
      <w:start w:val="1"/>
      <w:numFmt w:val="lowerLetter"/>
      <w:isLgl w:val="false"/>
      <w:suff w:val="tab"/>
      <w:lvlText w:val="%2)"/>
      <w:lvlJc w:val="left"/>
      <w:pPr>
        <w:pStyle w:val="676"/>
        <w:ind w:left="960" w:hanging="420"/>
      </w:pPr>
    </w:lvl>
    <w:lvl w:ilvl="2">
      <w:start w:val="1"/>
      <w:numFmt w:val="lowerRoman"/>
      <w:isLgl w:val="false"/>
      <w:suff w:val="tab"/>
      <w:lvlText w:val="%3."/>
      <w:lvlJc w:val="right"/>
      <w:pPr>
        <w:pStyle w:val="676"/>
        <w:ind w:left="1380" w:hanging="420"/>
      </w:pPr>
    </w:lvl>
    <w:lvl w:ilvl="3">
      <w:start w:val="1"/>
      <w:numFmt w:val="decimal"/>
      <w:isLgl w:val="false"/>
      <w:suff w:val="tab"/>
      <w:lvlText w:val="%4."/>
      <w:lvlJc w:val="left"/>
      <w:pPr>
        <w:pStyle w:val="676"/>
        <w:ind w:left="1800" w:hanging="420"/>
      </w:pPr>
    </w:lvl>
    <w:lvl w:ilvl="4">
      <w:start w:val="1"/>
      <w:numFmt w:val="lowerLetter"/>
      <w:isLgl w:val="false"/>
      <w:suff w:val="tab"/>
      <w:lvlText w:val="%5)"/>
      <w:lvlJc w:val="left"/>
      <w:pPr>
        <w:pStyle w:val="676"/>
        <w:ind w:left="2220" w:hanging="420"/>
      </w:pPr>
    </w:lvl>
    <w:lvl w:ilvl="5">
      <w:start w:val="1"/>
      <w:numFmt w:val="lowerRoman"/>
      <w:isLgl w:val="false"/>
      <w:suff w:val="tab"/>
      <w:lvlText w:val="%6."/>
      <w:lvlJc w:val="right"/>
      <w:pPr>
        <w:pStyle w:val="676"/>
        <w:ind w:left="2640" w:hanging="420"/>
      </w:pPr>
    </w:lvl>
    <w:lvl w:ilvl="6">
      <w:start w:val="1"/>
      <w:numFmt w:val="decimal"/>
      <w:isLgl w:val="false"/>
      <w:suff w:val="tab"/>
      <w:lvlText w:val="%7."/>
      <w:lvlJc w:val="left"/>
      <w:pPr>
        <w:pStyle w:val="676"/>
        <w:ind w:left="3060" w:hanging="420"/>
      </w:pPr>
    </w:lvl>
    <w:lvl w:ilvl="7">
      <w:start w:val="1"/>
      <w:numFmt w:val="lowerLetter"/>
      <w:isLgl w:val="false"/>
      <w:suff w:val="tab"/>
      <w:lvlText w:val="%8)"/>
      <w:lvlJc w:val="left"/>
      <w:pPr>
        <w:pStyle w:val="676"/>
        <w:ind w:left="3480" w:hanging="420"/>
      </w:pPr>
    </w:lvl>
    <w:lvl w:ilvl="8">
      <w:start w:val="1"/>
      <w:numFmt w:val="lowerRoman"/>
      <w:isLgl w:val="false"/>
      <w:suff w:val="tab"/>
      <w:lvlText w:val="%9."/>
      <w:lvlJc w:val="right"/>
      <w:pPr>
        <w:pStyle w:val="676"/>
        <w:ind w:left="3900" w:hanging="420"/>
      </w:pPr>
    </w:lvl>
  </w:abstractNum>
  <w:abstractNum w:abstractNumId="7">
    <w:multiLevelType w:val="hybridMultilevel"/>
    <w:lvl w:ilvl="0">
      <w:start w:val="1"/>
      <w:numFmt w:val="japaneseCounting"/>
      <w:isLgl w:val="false"/>
      <w:suff w:val="tab"/>
      <w:lvlText w:val="第%1章"/>
      <w:lvlJc w:val="left"/>
      <w:pPr>
        <w:pStyle w:val="676"/>
        <w:ind w:left="3170" w:hanging="825"/>
      </w:pPr>
    </w:lvl>
    <w:lvl w:ilvl="1">
      <w:start w:val="1"/>
      <w:numFmt w:val="lowerLetter"/>
      <w:isLgl w:val="false"/>
      <w:suff w:val="tab"/>
      <w:lvlText w:val="%2)"/>
      <w:lvlJc w:val="left"/>
      <w:pPr>
        <w:pStyle w:val="676"/>
        <w:ind w:left="3185" w:hanging="420"/>
      </w:pPr>
    </w:lvl>
    <w:lvl w:ilvl="2">
      <w:start w:val="1"/>
      <w:numFmt w:val="lowerRoman"/>
      <w:isLgl w:val="false"/>
      <w:suff w:val="tab"/>
      <w:lvlText w:val="%3."/>
      <w:lvlJc w:val="right"/>
      <w:pPr>
        <w:pStyle w:val="676"/>
        <w:ind w:left="3605" w:hanging="420"/>
      </w:pPr>
    </w:lvl>
    <w:lvl w:ilvl="3">
      <w:start w:val="1"/>
      <w:numFmt w:val="decimal"/>
      <w:isLgl w:val="false"/>
      <w:suff w:val="tab"/>
      <w:lvlText w:val="%4."/>
      <w:lvlJc w:val="left"/>
      <w:pPr>
        <w:pStyle w:val="676"/>
        <w:ind w:left="4025" w:hanging="420"/>
      </w:pPr>
    </w:lvl>
    <w:lvl w:ilvl="4">
      <w:start w:val="1"/>
      <w:numFmt w:val="lowerLetter"/>
      <w:isLgl w:val="false"/>
      <w:suff w:val="tab"/>
      <w:lvlText w:val="%5)"/>
      <w:lvlJc w:val="left"/>
      <w:pPr>
        <w:pStyle w:val="676"/>
        <w:ind w:left="4445" w:hanging="420"/>
      </w:pPr>
    </w:lvl>
    <w:lvl w:ilvl="5">
      <w:start w:val="1"/>
      <w:numFmt w:val="lowerRoman"/>
      <w:isLgl w:val="false"/>
      <w:suff w:val="tab"/>
      <w:lvlText w:val="%6."/>
      <w:lvlJc w:val="right"/>
      <w:pPr>
        <w:pStyle w:val="676"/>
        <w:ind w:left="4865" w:hanging="420"/>
      </w:pPr>
    </w:lvl>
    <w:lvl w:ilvl="6">
      <w:start w:val="1"/>
      <w:numFmt w:val="decimal"/>
      <w:isLgl w:val="false"/>
      <w:suff w:val="tab"/>
      <w:lvlText w:val="%7."/>
      <w:lvlJc w:val="left"/>
      <w:pPr>
        <w:pStyle w:val="676"/>
        <w:ind w:left="5285" w:hanging="420"/>
      </w:pPr>
    </w:lvl>
    <w:lvl w:ilvl="7">
      <w:start w:val="1"/>
      <w:numFmt w:val="lowerLetter"/>
      <w:isLgl w:val="false"/>
      <w:suff w:val="tab"/>
      <w:lvlText w:val="%8)"/>
      <w:lvlJc w:val="left"/>
      <w:pPr>
        <w:pStyle w:val="676"/>
        <w:ind w:left="5705" w:hanging="420"/>
      </w:pPr>
    </w:lvl>
    <w:lvl w:ilvl="8">
      <w:start w:val="1"/>
      <w:numFmt w:val="lowerRoman"/>
      <w:isLgl w:val="false"/>
      <w:suff w:val="tab"/>
      <w:lvlText w:val="%9."/>
      <w:lvlJc w:val="right"/>
      <w:pPr>
        <w:pStyle w:val="676"/>
        <w:ind w:left="6125" w:hanging="420"/>
      </w:pPr>
    </w:lvl>
  </w:abstractNum>
  <w:abstractNum w:abstractNumId="8">
    <w:multiLevelType w:val="hybridMultilevel"/>
    <w:lvl w:ilvl="0">
      <w:start w:val="1"/>
      <w:numFmt w:val="decimalEnclosedCircle"/>
      <w:isLgl w:val="false"/>
      <w:suff w:val="tab"/>
      <w:lvlText w:val="%1%2"/>
      <w:lvlJc w:val="left"/>
      <w:pPr>
        <w:pStyle w:val="676"/>
        <w:ind w:left="840" w:hanging="360"/>
      </w:pPr>
    </w:lvl>
    <w:lvl w:ilvl="1">
      <w:start w:val="1"/>
      <w:numFmt w:val="lowerLetter"/>
      <w:isLgl w:val="false"/>
      <w:suff w:val="tab"/>
      <w:lvlText w:val="%2)"/>
      <w:lvlJc w:val="left"/>
      <w:pPr>
        <w:pStyle w:val="676"/>
        <w:ind w:left="1320" w:hanging="420"/>
      </w:pPr>
    </w:lvl>
    <w:lvl w:ilvl="2">
      <w:start w:val="1"/>
      <w:numFmt w:val="lowerRoman"/>
      <w:isLgl w:val="false"/>
      <w:suff w:val="tab"/>
      <w:lvlText w:val="%3."/>
      <w:lvlJc w:val="right"/>
      <w:pPr>
        <w:pStyle w:val="676"/>
        <w:ind w:left="1740" w:hanging="420"/>
      </w:pPr>
    </w:lvl>
    <w:lvl w:ilvl="3">
      <w:start w:val="1"/>
      <w:numFmt w:val="decimal"/>
      <w:isLgl w:val="false"/>
      <w:suff w:val="tab"/>
      <w:lvlText w:val="%4."/>
      <w:lvlJc w:val="left"/>
      <w:pPr>
        <w:pStyle w:val="676"/>
        <w:ind w:left="2160" w:hanging="420"/>
      </w:pPr>
    </w:lvl>
    <w:lvl w:ilvl="4">
      <w:start w:val="1"/>
      <w:numFmt w:val="lowerLetter"/>
      <w:isLgl w:val="false"/>
      <w:suff w:val="tab"/>
      <w:lvlText w:val="%5)"/>
      <w:lvlJc w:val="left"/>
      <w:pPr>
        <w:pStyle w:val="676"/>
        <w:ind w:left="2580" w:hanging="420"/>
      </w:pPr>
    </w:lvl>
    <w:lvl w:ilvl="5">
      <w:start w:val="1"/>
      <w:numFmt w:val="lowerRoman"/>
      <w:isLgl w:val="false"/>
      <w:suff w:val="tab"/>
      <w:lvlText w:val="%6."/>
      <w:lvlJc w:val="right"/>
      <w:pPr>
        <w:pStyle w:val="676"/>
        <w:ind w:left="3000" w:hanging="420"/>
      </w:pPr>
    </w:lvl>
    <w:lvl w:ilvl="6">
      <w:start w:val="1"/>
      <w:numFmt w:val="decimal"/>
      <w:isLgl w:val="false"/>
      <w:suff w:val="tab"/>
      <w:lvlText w:val="%7."/>
      <w:lvlJc w:val="left"/>
      <w:pPr>
        <w:pStyle w:val="676"/>
        <w:ind w:left="3420" w:hanging="420"/>
      </w:pPr>
    </w:lvl>
    <w:lvl w:ilvl="7">
      <w:start w:val="1"/>
      <w:numFmt w:val="lowerLetter"/>
      <w:isLgl w:val="false"/>
      <w:suff w:val="tab"/>
      <w:lvlText w:val="%8)"/>
      <w:lvlJc w:val="left"/>
      <w:pPr>
        <w:pStyle w:val="676"/>
        <w:ind w:left="3840" w:hanging="420"/>
      </w:pPr>
    </w:lvl>
    <w:lvl w:ilvl="8">
      <w:start w:val="1"/>
      <w:numFmt w:val="lowerRoman"/>
      <w:isLgl w:val="false"/>
      <w:suff w:val="tab"/>
      <w:lvlText w:val="%9."/>
      <w:lvlJc w:val="right"/>
      <w:pPr>
        <w:pStyle w:val="676"/>
        <w:ind w:left="4260" w:hanging="420"/>
      </w:pPr>
    </w:lvl>
  </w:abstractNum>
  <w:abstractNum w:abstractNumId="9">
    <w:multiLevelType w:val="hybridMultilevel"/>
    <w:lvl w:ilvl="0">
      <w:start w:val="4"/>
      <w:numFmt w:val="japaneseCounting"/>
      <w:isLgl w:val="false"/>
      <w:suff w:val="tab"/>
      <w:lvlText w:val="第%1章"/>
      <w:lvlJc w:val="left"/>
      <w:pPr>
        <w:pStyle w:val="676"/>
        <w:ind w:left="1080" w:hanging="1080"/>
        <w:tabs>
          <w:tab w:val="num" w:pos="1080" w:leader="none"/>
        </w:tabs>
      </w:pPr>
    </w:lvl>
    <w:lvl w:ilvl="1">
      <w:start w:val="1"/>
      <w:numFmt w:val="lowerLetter"/>
      <w:isLgl w:val="false"/>
      <w:suff w:val="tab"/>
      <w:lvlText w:val="%2)"/>
      <w:lvlJc w:val="left"/>
      <w:pPr>
        <w:pStyle w:val="676"/>
        <w:ind w:left="840" w:hanging="420"/>
        <w:tabs>
          <w:tab w:val="num" w:pos="840" w:leader="none"/>
        </w:tabs>
      </w:pPr>
    </w:lvl>
    <w:lvl w:ilvl="2">
      <w:start w:val="1"/>
      <w:numFmt w:val="lowerRoman"/>
      <w:isLgl w:val="false"/>
      <w:suff w:val="tab"/>
      <w:lvlText w:val="%3."/>
      <w:lvlJc w:val="right"/>
      <w:pPr>
        <w:pStyle w:val="676"/>
        <w:ind w:left="1260" w:hanging="420"/>
        <w:tabs>
          <w:tab w:val="num" w:pos="1260" w:leader="none"/>
        </w:tabs>
      </w:pPr>
    </w:lvl>
    <w:lvl w:ilvl="3">
      <w:start w:val="1"/>
      <w:numFmt w:val="decimal"/>
      <w:isLgl w:val="false"/>
      <w:suff w:val="tab"/>
      <w:lvlText w:val="%4."/>
      <w:lvlJc w:val="left"/>
      <w:pPr>
        <w:pStyle w:val="676"/>
        <w:ind w:left="1680" w:hanging="420"/>
        <w:tabs>
          <w:tab w:val="num" w:pos="1680" w:leader="none"/>
        </w:tabs>
      </w:pPr>
    </w:lvl>
    <w:lvl w:ilvl="4">
      <w:start w:val="1"/>
      <w:numFmt w:val="lowerLetter"/>
      <w:isLgl w:val="false"/>
      <w:suff w:val="tab"/>
      <w:lvlText w:val="%5)"/>
      <w:lvlJc w:val="left"/>
      <w:pPr>
        <w:pStyle w:val="676"/>
        <w:ind w:left="2100" w:hanging="420"/>
        <w:tabs>
          <w:tab w:val="num" w:pos="2100" w:leader="none"/>
        </w:tabs>
      </w:pPr>
    </w:lvl>
    <w:lvl w:ilvl="5">
      <w:start w:val="1"/>
      <w:numFmt w:val="lowerRoman"/>
      <w:isLgl w:val="false"/>
      <w:suff w:val="tab"/>
      <w:lvlText w:val="%6."/>
      <w:lvlJc w:val="right"/>
      <w:pPr>
        <w:pStyle w:val="676"/>
        <w:ind w:left="2520" w:hanging="420"/>
        <w:tabs>
          <w:tab w:val="num" w:pos="2520" w:leader="none"/>
        </w:tabs>
      </w:pPr>
    </w:lvl>
    <w:lvl w:ilvl="6">
      <w:start w:val="1"/>
      <w:numFmt w:val="decimal"/>
      <w:isLgl w:val="false"/>
      <w:suff w:val="tab"/>
      <w:lvlText w:val="%7."/>
      <w:lvlJc w:val="left"/>
      <w:pPr>
        <w:pStyle w:val="676"/>
        <w:ind w:left="2940" w:hanging="420"/>
        <w:tabs>
          <w:tab w:val="num" w:pos="2940" w:leader="none"/>
        </w:tabs>
      </w:pPr>
    </w:lvl>
    <w:lvl w:ilvl="7">
      <w:start w:val="1"/>
      <w:numFmt w:val="lowerLetter"/>
      <w:isLgl w:val="false"/>
      <w:suff w:val="tab"/>
      <w:lvlText w:val="%8)"/>
      <w:lvlJc w:val="left"/>
      <w:pPr>
        <w:pStyle w:val="676"/>
        <w:ind w:left="3360" w:hanging="420"/>
        <w:tabs>
          <w:tab w:val="num" w:pos="3360" w:leader="none"/>
        </w:tabs>
      </w:pPr>
    </w:lvl>
    <w:lvl w:ilvl="8">
      <w:start w:val="1"/>
      <w:numFmt w:val="lowerRoman"/>
      <w:isLgl w:val="false"/>
      <w:suff w:val="tab"/>
      <w:lvlText w:val="%9."/>
      <w:lvlJc w:val="right"/>
      <w:pPr>
        <w:pStyle w:val="676"/>
        <w:ind w:left="3780" w:hanging="420"/>
        <w:tabs>
          <w:tab w:val="num" w:pos="3780" w:leader="none"/>
        </w:tabs>
      </w:pPr>
    </w:lvl>
  </w:abstractNum>
  <w:num w:numId="1">
    <w:abstractNumId w:val="2"/>
  </w:num>
  <w:num w:numId="2">
    <w:abstractNumId w:val="9"/>
  </w:num>
  <w:num w:numId="3">
    <w:abstractNumId w:val="7"/>
  </w:num>
  <w:num w:numId="4">
    <w:abstractNumId w:val="3"/>
  </w:num>
  <w:num w:numId="5">
    <w:abstractNumId w:val="6"/>
  </w:num>
  <w:num w:numId="6">
    <w:abstractNumId w:val="0"/>
    <w:lvlOverride w:ilvl="0">
      <w:startOverride w:val="1"/>
    </w:lvlOverride>
  </w:num>
  <w:num w:numId="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10"/>
    <w:link w:val="825"/>
    <w:uiPriority w:val="9"/>
    <w:rPr>
      <w:rFonts w:ascii="Arial" w:hAnsi="Arial" w:eastAsia="Arial" w:cs="Arial"/>
      <w:sz w:val="30"/>
      <w:szCs w:val="30"/>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830"/>
    <w:uiPriority w:val="99"/>
    <w:unhideWhenUsed/>
    <w:pPr>
      <w:spacing w:after="0" w:line="240" w:lineRule="auto"/>
      <w:tabs>
        <w:tab w:val="center" w:pos="7143" w:leader="none"/>
        <w:tab w:val="right" w:pos="14287" w:leader="none"/>
      </w:tabs>
    </w:pPr>
  </w:style>
  <w:style w:type="paragraph" w:styleId="43">
    <w:name w:val="Footer"/>
    <w:basedOn w:val="676"/>
    <w:link w:val="828"/>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3"/>
    <w:link w:val="676"/>
    <w:qFormat/>
    <w:pPr>
      <w:jc w:val="both"/>
      <w:widowControl w:val="off"/>
    </w:pPr>
    <w:rPr>
      <w:sz w:val="21"/>
      <w:szCs w:val="24"/>
      <w:lang w:val="en-US" w:eastAsia="zh-CN" w:bidi="ar-SA"/>
    </w:rPr>
  </w:style>
  <w:style w:type="paragraph" w:styleId="677">
    <w:name w:val="标题 1"/>
    <w:basedOn w:val="676"/>
    <w:next w:val="676"/>
    <w:link w:val="684"/>
    <w:uiPriority w:val="9"/>
    <w:qFormat/>
    <w:pPr>
      <w:keepLines/>
      <w:keepNext/>
      <w:spacing w:before="340" w:after="330" w:line="578" w:lineRule="auto"/>
      <w:outlineLvl w:val="0"/>
    </w:pPr>
    <w:rPr>
      <w:b/>
      <w:bCs/>
      <w:sz w:val="44"/>
      <w:szCs w:val="44"/>
    </w:rPr>
  </w:style>
  <w:style w:type="paragraph" w:styleId="678">
    <w:name w:val="标题 3"/>
    <w:basedOn w:val="676"/>
    <w:next w:val="676"/>
    <w:link w:val="685"/>
    <w:unhideWhenUsed/>
    <w:qFormat/>
    <w:pPr>
      <w:keepLines/>
      <w:keepNext/>
      <w:spacing w:before="260" w:after="260" w:line="416" w:lineRule="auto"/>
      <w:outlineLvl w:val="2"/>
    </w:pPr>
    <w:rPr>
      <w:b/>
      <w:bCs/>
      <w:sz w:val="32"/>
      <w:szCs w:val="32"/>
    </w:rPr>
  </w:style>
  <w:style w:type="paragraph" w:styleId="679">
    <w:name w:val="标题 4"/>
    <w:basedOn w:val="676"/>
    <w:next w:val="686"/>
    <w:link w:val="676"/>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80">
    <w:name w:val="默认段落字体"/>
    <w:next w:val="680"/>
    <w:link w:val="676"/>
    <w:semiHidden/>
  </w:style>
  <w:style w:type="table" w:styleId="681">
    <w:name w:val="普通表格"/>
    <w:next w:val="681"/>
    <w:link w:val="676"/>
    <w:semiHidden/>
    <w:tblPr/>
  </w:style>
  <w:style w:type="numbering" w:styleId="682">
    <w:name w:val="无列表"/>
    <w:next w:val="682"/>
    <w:link w:val="676"/>
    <w:uiPriority w:val="99"/>
    <w:semiHidden/>
    <w:unhideWhenUsed/>
  </w:style>
  <w:style w:type="paragraph" w:styleId="683">
    <w:name w:val="目录 1"/>
    <w:basedOn w:val="676"/>
    <w:next w:val="676"/>
    <w:link w:val="676"/>
    <w:uiPriority w:val="39"/>
    <w:unhideWhenUsed/>
    <w:qFormat/>
    <w:pPr>
      <w:jc w:val="left"/>
      <w:spacing w:after="100" w:line="259" w:lineRule="auto"/>
      <w:widowControl/>
    </w:pPr>
    <w:rPr>
      <w:rFonts w:ascii="Calibri" w:hAnsi="Calibri" w:eastAsia="宋体"/>
      <w:sz w:val="22"/>
      <w:szCs w:val="22"/>
    </w:rPr>
  </w:style>
  <w:style w:type="character" w:styleId="684">
    <w:name w:val="标题 1 Char"/>
    <w:basedOn w:val="680"/>
    <w:next w:val="684"/>
    <w:link w:val="677"/>
    <w:uiPriority w:val="9"/>
    <w:qFormat/>
    <w:rPr>
      <w:b/>
      <w:bCs/>
      <w:sz w:val="44"/>
      <w:szCs w:val="44"/>
    </w:rPr>
  </w:style>
  <w:style w:type="character" w:styleId="685">
    <w:name w:val="标题 3 Char"/>
    <w:basedOn w:val="680"/>
    <w:next w:val="685"/>
    <w:link w:val="678"/>
    <w:qFormat/>
    <w:rPr>
      <w:b/>
      <w:bCs/>
      <w:sz w:val="32"/>
      <w:szCs w:val="32"/>
    </w:rPr>
  </w:style>
  <w:style w:type="paragraph" w:styleId="686">
    <w:name w:val="正文缩进"/>
    <w:basedOn w:val="676"/>
    <w:next w:val="686"/>
    <w:link w:val="676"/>
    <w:qFormat/>
    <w:pPr>
      <w:ind w:firstLine="420"/>
    </w:pPr>
  </w:style>
  <w:style w:type="paragraph" w:styleId="687">
    <w:name w:val="正文文本缩进"/>
    <w:basedOn w:val="676"/>
    <w:next w:val="687"/>
    <w:link w:val="688"/>
    <w:qFormat/>
    <w:pPr>
      <w:ind w:left="420"/>
      <w:spacing w:after="120"/>
    </w:pPr>
  </w:style>
  <w:style w:type="character" w:styleId="688">
    <w:name w:val="正文文本缩进 Char"/>
    <w:basedOn w:val="680"/>
    <w:next w:val="688"/>
    <w:link w:val="687"/>
    <w:qFormat/>
    <w:rPr>
      <w:sz w:val="21"/>
      <w:szCs w:val="24"/>
    </w:rPr>
  </w:style>
  <w:style w:type="paragraph" w:styleId="689">
    <w:name w:val="文本块"/>
    <w:basedOn w:val="676"/>
    <w:next w:val="689"/>
    <w:link w:val="676"/>
    <w:uiPriority w:val="6"/>
    <w:qFormat/>
    <w:pPr>
      <w:ind w:left="256" w:right="6" w:firstLine="624"/>
    </w:pPr>
    <w:rPr>
      <w:rFonts w:eastAsia="仿宋"/>
      <w:sz w:val="28"/>
      <w:szCs w:val="20"/>
    </w:rPr>
  </w:style>
  <w:style w:type="paragraph" w:styleId="690">
    <w:name w:val="索引 4"/>
    <w:basedOn w:val="676"/>
    <w:next w:val="676"/>
    <w:link w:val="676"/>
    <w:uiPriority w:val="99"/>
    <w:unhideWhenUsed/>
    <w:qFormat/>
    <w:pPr>
      <w:ind w:left="600"/>
    </w:pPr>
    <w:rPr>
      <w:rFonts w:ascii="Verdana" w:hAnsi="Verdana" w:eastAsia="微软雅黑"/>
      <w:szCs w:val="20"/>
    </w:rPr>
  </w:style>
  <w:style w:type="paragraph" w:styleId="691">
    <w:name w:val="纯文本"/>
    <w:basedOn w:val="676"/>
    <w:next w:val="691"/>
    <w:link w:val="692"/>
    <w:qFormat/>
    <w:rPr>
      <w:rFonts w:ascii="宋体" w:hAnsi="Courier New"/>
      <w:szCs w:val="21"/>
    </w:rPr>
  </w:style>
  <w:style w:type="character" w:styleId="692">
    <w:name w:val="纯文本 Char"/>
    <w:basedOn w:val="680"/>
    <w:next w:val="692"/>
    <w:link w:val="691"/>
    <w:qFormat/>
    <w:rPr>
      <w:rFonts w:ascii="宋体" w:hAnsi="Courier New"/>
      <w:sz w:val="21"/>
      <w:szCs w:val="21"/>
    </w:rPr>
  </w:style>
  <w:style w:type="paragraph" w:styleId="693">
    <w:name w:val="日期"/>
    <w:basedOn w:val="676"/>
    <w:next w:val="676"/>
    <w:link w:val="694"/>
    <w:qFormat/>
    <w:rPr>
      <w:rFonts w:eastAsia="仿宋_GB2312"/>
      <w:sz w:val="28"/>
      <w:szCs w:val="20"/>
    </w:rPr>
  </w:style>
  <w:style w:type="character" w:styleId="694">
    <w:name w:val="日期 Char"/>
    <w:basedOn w:val="680"/>
    <w:next w:val="694"/>
    <w:link w:val="693"/>
    <w:rPr>
      <w:rFonts w:eastAsia="仿宋_GB2312"/>
      <w:sz w:val="28"/>
    </w:rPr>
  </w:style>
  <w:style w:type="paragraph" w:styleId="695">
    <w:name w:val="正文文本缩进 2"/>
    <w:basedOn w:val="676"/>
    <w:next w:val="695"/>
    <w:link w:val="696"/>
    <w:qFormat/>
    <w:pPr>
      <w:ind w:firstLine="475"/>
      <w:spacing w:line="10" w:lineRule="atLeast"/>
    </w:pPr>
    <w:rPr>
      <w:rFonts w:ascii="仿宋_GB2312" w:eastAsia="仿宋_GB2312"/>
      <w:sz w:val="24"/>
    </w:rPr>
  </w:style>
  <w:style w:type="character" w:styleId="696">
    <w:name w:val="正文文本缩进 2 Char"/>
    <w:basedOn w:val="680"/>
    <w:next w:val="696"/>
    <w:link w:val="695"/>
    <w:rPr>
      <w:rFonts w:ascii="仿宋_GB2312" w:eastAsia="仿宋_GB2312"/>
      <w:sz w:val="24"/>
      <w:szCs w:val="24"/>
    </w:rPr>
  </w:style>
  <w:style w:type="paragraph" w:styleId="697">
    <w:name w:val="页脚"/>
    <w:basedOn w:val="676"/>
    <w:next w:val="697"/>
    <w:link w:val="698"/>
    <w:uiPriority w:val="99"/>
    <w:qFormat/>
    <w:pPr>
      <w:jc w:val="left"/>
      <w:tabs>
        <w:tab w:val="center" w:pos="4153" w:leader="none"/>
        <w:tab w:val="right" w:pos="8306" w:leader="none"/>
      </w:tabs>
    </w:pPr>
    <w:rPr>
      <w:sz w:val="18"/>
      <w:szCs w:val="18"/>
    </w:rPr>
  </w:style>
  <w:style w:type="character" w:styleId="698">
    <w:name w:val="页脚 Char"/>
    <w:basedOn w:val="680"/>
    <w:next w:val="698"/>
    <w:link w:val="697"/>
    <w:uiPriority w:val="99"/>
    <w:qFormat/>
    <w:rPr>
      <w:sz w:val="18"/>
      <w:szCs w:val="18"/>
    </w:rPr>
  </w:style>
  <w:style w:type="paragraph" w:styleId="699">
    <w:name w:val="页眉"/>
    <w:basedOn w:val="676"/>
    <w:next w:val="699"/>
    <w:link w:val="700"/>
    <w:uiPriority w:val="99"/>
    <w:qFormat/>
    <w:pPr>
      <w:jc w:val="center"/>
      <w:tabs>
        <w:tab w:val="center" w:pos="4153" w:leader="none"/>
        <w:tab w:val="right" w:pos="8306" w:leader="none"/>
      </w:tabs>
      <w:pBdr>
        <w:bottom w:val="single" w:color="000000" w:sz="6" w:space="1"/>
      </w:pBdr>
    </w:pPr>
    <w:rPr>
      <w:sz w:val="18"/>
      <w:szCs w:val="18"/>
    </w:rPr>
  </w:style>
  <w:style w:type="character" w:styleId="700">
    <w:name w:val="页眉 Char"/>
    <w:basedOn w:val="680"/>
    <w:next w:val="700"/>
    <w:link w:val="699"/>
    <w:uiPriority w:val="99"/>
    <w:rPr>
      <w:sz w:val="18"/>
      <w:szCs w:val="18"/>
    </w:rPr>
  </w:style>
  <w:style w:type="paragraph" w:styleId="701">
    <w:name w:val="普通(网站)"/>
    <w:basedOn w:val="676"/>
    <w:next w:val="701"/>
    <w:link w:val="676"/>
    <w:qFormat/>
    <w:pPr>
      <w:jc w:val="left"/>
      <w:spacing w:before="100" w:beforeAutospacing="1" w:after="100" w:afterAutospacing="1"/>
      <w:widowControl/>
    </w:pPr>
    <w:rPr>
      <w:rFonts w:ascii="宋体" w:hAnsi="宋体" w:cs="宋体"/>
      <w:sz w:val="24"/>
    </w:rPr>
  </w:style>
  <w:style w:type="character" w:styleId="702">
    <w:name w:val="页码"/>
    <w:basedOn w:val="680"/>
    <w:next w:val="702"/>
    <w:link w:val="676"/>
    <w:qFormat/>
  </w:style>
  <w:style w:type="character" w:styleId="703">
    <w:name w:val="已访问的超链接"/>
    <w:basedOn w:val="680"/>
    <w:next w:val="703"/>
    <w:link w:val="676"/>
    <w:qFormat/>
    <w:rPr>
      <w:color w:val="800080"/>
      <w:u w:val="single"/>
    </w:rPr>
  </w:style>
  <w:style w:type="character" w:styleId="704">
    <w:name w:val="超链接"/>
    <w:next w:val="704"/>
    <w:link w:val="676"/>
    <w:qFormat/>
    <w:rPr>
      <w:color w:val="0000ff"/>
      <w:u w:val="single"/>
    </w:rPr>
  </w:style>
  <w:style w:type="paragraph" w:styleId="705">
    <w:name w:val="默认段落字体 Para Char Char Char Char Char Char Char"/>
    <w:basedOn w:val="676"/>
    <w:next w:val="705"/>
    <w:link w:val="676"/>
    <w:qFormat/>
    <w:rPr>
      <w:rFonts w:ascii="Tahoma" w:hAnsi="Tahoma"/>
      <w:sz w:val="24"/>
      <w:szCs w:val="20"/>
    </w:rPr>
  </w:style>
  <w:style w:type="paragraph" w:styleId="706">
    <w:name w:val="Char"/>
    <w:basedOn w:val="676"/>
    <w:next w:val="706"/>
    <w:link w:val="676"/>
    <w:qFormat/>
    <w:pPr>
      <w:tabs>
        <w:tab w:val="left" w:pos="360" w:leader="none"/>
      </w:tabs>
    </w:pPr>
    <w:rPr>
      <w:sz w:val="24"/>
    </w:rPr>
  </w:style>
  <w:style w:type="paragraph" w:styleId="707">
    <w:name w:val="普通正文"/>
    <w:basedOn w:val="676"/>
    <w:next w:val="707"/>
    <w:link w:val="676"/>
    <w:qFormat/>
    <w:pPr>
      <w:ind w:firstLine="480"/>
      <w:jc w:val="left"/>
      <w:spacing w:before="120" w:after="120" w:line="360" w:lineRule="auto"/>
    </w:pPr>
    <w:rPr>
      <w:rFonts w:ascii="Arial" w:hAnsi="Arial"/>
      <w:sz w:val="24"/>
    </w:rPr>
  </w:style>
  <w:style w:type="paragraph" w:styleId="708">
    <w:name w:val="p0"/>
    <w:basedOn w:val="676"/>
    <w:next w:val="708"/>
    <w:link w:val="676"/>
    <w:qFormat/>
    <w:pPr>
      <w:widowControl/>
    </w:pPr>
    <w:rPr>
      <w:szCs w:val="21"/>
    </w:rPr>
  </w:style>
  <w:style w:type="paragraph" w:styleId="709">
    <w:name w:val="Default"/>
    <w:basedOn w:val="676"/>
    <w:next w:val="709"/>
    <w:link w:val="676"/>
    <w:qFormat/>
    <w:rPr>
      <w:rFonts w:ascii="宋体" w:hAnsi="宋体" w:cs="宋体"/>
      <w:color w:val="000000"/>
      <w:sz w:val="24"/>
    </w:rPr>
  </w:style>
  <w:style w:type="paragraph" w:styleId="710">
    <w:name w:val="正文1"/>
    <w:next w:val="710"/>
    <w:link w:val="676"/>
    <w:qFormat/>
    <w:pPr>
      <w:jc w:val="both"/>
      <w:widowControl w:val="off"/>
    </w:pPr>
    <w:rPr>
      <w:rFonts w:ascii="Calibri" w:hAnsi="Calibri"/>
      <w:sz w:val="21"/>
      <w:szCs w:val="24"/>
      <w:lang w:val="en-US" w:eastAsia="zh-CN" w:bidi="ar-SA"/>
    </w:rPr>
  </w:style>
  <w:style w:type="character" w:styleId="711">
    <w:name w:val="16"/>
    <w:basedOn w:val="680"/>
    <w:next w:val="711"/>
    <w:link w:val="676"/>
    <w:qFormat/>
    <w:rPr>
      <w:rFonts w:hint="eastAsia" w:ascii="黑体" w:hAnsi="宋体" w:eastAsia="黑体" w:cs="黑体"/>
      <w:color w:val="000000"/>
      <w:sz w:val="44"/>
      <w:szCs w:val="44"/>
    </w:rPr>
  </w:style>
  <w:style w:type="character" w:styleId="712">
    <w:name w:val="15"/>
    <w:basedOn w:val="680"/>
    <w:next w:val="712"/>
    <w:link w:val="676"/>
    <w:qFormat/>
    <w:rPr>
      <w:rFonts w:hint="eastAsia" w:ascii="仿宋" w:hAnsi="仿宋" w:eastAsia="仿宋" w:cs="仿宋"/>
      <w:color w:val="000000"/>
      <w:sz w:val="18"/>
      <w:szCs w:val="18"/>
    </w:rPr>
  </w:style>
  <w:style w:type="paragraph" w:styleId="713">
    <w:name w:val="Table Paragraph"/>
    <w:basedOn w:val="676"/>
    <w:next w:val="713"/>
    <w:link w:val="676"/>
    <w:uiPriority w:val="1"/>
    <w:qFormat/>
    <w:rPr>
      <w:rFonts w:ascii="宋体" w:hAnsi="宋体" w:eastAsia="宋体" w:cs="宋体"/>
      <w:lang w:val="zh-CN" w:eastAsia="zh-CN" w:bidi="zh-CN"/>
    </w:rPr>
  </w:style>
  <w:style w:type="paragraph" w:styleId="714">
    <w:name w:val="正文首行缩进 2"/>
    <w:basedOn w:val="687"/>
    <w:next w:val="714"/>
    <w:link w:val="715"/>
    <w:qFormat/>
    <w:pPr>
      <w:ind w:firstLine="420"/>
    </w:pPr>
  </w:style>
  <w:style w:type="character" w:styleId="715">
    <w:name w:val="正文首行缩进 2 Char"/>
    <w:basedOn w:val="688"/>
    <w:next w:val="715"/>
    <w:link w:val="714"/>
    <w:qFormat/>
  </w:style>
  <w:style w:type="paragraph" w:styleId="716">
    <w:name w:val="正文文本"/>
    <w:next w:val="676"/>
    <w:link w:val="717"/>
    <w:qFormat/>
    <w:pPr>
      <w:jc w:val="both"/>
      <w:spacing w:line="360" w:lineRule="auto"/>
      <w:widowControl w:val="off"/>
    </w:pPr>
    <w:rPr>
      <w:sz w:val="21"/>
      <w:lang w:val="en-US" w:eastAsia="zh-CN" w:bidi="ar-SA"/>
    </w:rPr>
  </w:style>
  <w:style w:type="character" w:styleId="717">
    <w:name w:val="正文文本 Char"/>
    <w:basedOn w:val="680"/>
    <w:next w:val="717"/>
    <w:link w:val="716"/>
    <w:rPr>
      <w:sz w:val="21"/>
      <w:lang w:val="en-US" w:eastAsia="zh-CN" w:bidi="ar-SA"/>
    </w:rPr>
  </w:style>
  <w:style w:type="table" w:styleId="718">
    <w:name w:val="Table Normal"/>
    <w:next w:val="718"/>
    <w:link w:val="676"/>
    <w:unhideWhenUsed/>
    <w:qFormat/>
    <w:rPr>
      <w:lang w:val="en-US" w:eastAsia="zh-CN" w:bidi="ar-SA"/>
    </w:rPr>
    <w:tblPr/>
  </w:style>
  <w:style w:type="table" w:styleId="719">
    <w:name w:val="网格型"/>
    <w:basedOn w:val="681"/>
    <w:next w:val="719"/>
    <w:link w:val="676"/>
    <w:uiPriority w:val="59"/>
    <w:qFormat/>
    <w:tblPr/>
  </w:style>
  <w:style w:type="table" w:styleId="720">
    <w:name w:val="Table Normal1"/>
    <w:next w:val="720"/>
    <w:link w:val="676"/>
    <w:uiPriority w:val="2"/>
    <w:semiHidden/>
    <w:unhideWhenUsed/>
    <w:qFormat/>
    <w:rPr>
      <w:rFonts w:ascii="Calibri" w:hAnsi="Calibri"/>
      <w:lang w:val="en-US" w:eastAsia="zh-CN" w:bidi="ar-SA"/>
    </w:rPr>
    <w:tblPr/>
  </w:style>
  <w:style w:type="table" w:styleId="721">
    <w:name w:val="Table Normal2"/>
    <w:next w:val="721"/>
    <w:link w:val="676"/>
    <w:uiPriority w:val="2"/>
    <w:semiHidden/>
    <w:unhideWhenUsed/>
    <w:qFormat/>
    <w:rPr>
      <w:rFonts w:ascii="Calibri" w:hAnsi="Calibri"/>
      <w:lang w:val="en-US" w:eastAsia="zh-CN" w:bidi="ar-SA"/>
    </w:rPr>
    <w:tblPr/>
  </w:style>
  <w:style w:type="table" w:styleId="722">
    <w:name w:val="Table Normal3"/>
    <w:next w:val="722"/>
    <w:link w:val="676"/>
    <w:uiPriority w:val="2"/>
    <w:semiHidden/>
    <w:unhideWhenUsed/>
    <w:qFormat/>
    <w:rPr>
      <w:rFonts w:ascii="Calibri" w:hAnsi="Calibri"/>
      <w:lang w:val="en-US" w:eastAsia="zh-CN" w:bidi="ar-SA"/>
    </w:rPr>
    <w:tblPr/>
  </w:style>
  <w:style w:type="table" w:styleId="723">
    <w:name w:val="Table Normal4"/>
    <w:next w:val="723"/>
    <w:link w:val="676"/>
    <w:uiPriority w:val="2"/>
    <w:semiHidden/>
    <w:unhideWhenUsed/>
    <w:qFormat/>
    <w:rPr>
      <w:rFonts w:ascii="Calibri" w:hAnsi="Calibri"/>
      <w:lang w:val="en-US" w:eastAsia="zh-CN" w:bidi="ar-SA"/>
    </w:rPr>
    <w:tblPr/>
  </w:style>
  <w:style w:type="table" w:styleId="724">
    <w:name w:val="Table Normal5"/>
    <w:next w:val="724"/>
    <w:link w:val="676"/>
    <w:uiPriority w:val="2"/>
    <w:semiHidden/>
    <w:unhideWhenUsed/>
    <w:qFormat/>
    <w:rPr>
      <w:rFonts w:ascii="Calibri" w:hAnsi="Calibri"/>
      <w:lang w:val="en-US" w:eastAsia="zh-CN" w:bidi="ar-SA"/>
    </w:rPr>
    <w:tblPr/>
  </w:style>
  <w:style w:type="table" w:styleId="725">
    <w:name w:val="Table Normal6"/>
    <w:next w:val="725"/>
    <w:link w:val="676"/>
    <w:uiPriority w:val="2"/>
    <w:semiHidden/>
    <w:unhideWhenUsed/>
    <w:qFormat/>
    <w:rPr>
      <w:rFonts w:ascii="Calibri" w:hAnsi="Calibri"/>
      <w:lang w:val="en-US" w:eastAsia="zh-CN" w:bidi="ar-SA"/>
    </w:rPr>
    <w:tblPr/>
  </w:style>
  <w:style w:type="table" w:styleId="726">
    <w:name w:val="Table Normal7"/>
    <w:next w:val="726"/>
    <w:link w:val="676"/>
    <w:uiPriority w:val="2"/>
    <w:semiHidden/>
    <w:unhideWhenUsed/>
    <w:qFormat/>
    <w:rPr>
      <w:rFonts w:ascii="Calibri" w:hAnsi="Calibri"/>
      <w:lang w:val="en-US" w:eastAsia="zh-CN" w:bidi="ar-SA"/>
    </w:rPr>
    <w:tblPr/>
  </w:style>
  <w:style w:type="table" w:styleId="727">
    <w:name w:val="Table Normal8"/>
    <w:next w:val="727"/>
    <w:link w:val="676"/>
    <w:uiPriority w:val="2"/>
    <w:semiHidden/>
    <w:unhideWhenUsed/>
    <w:qFormat/>
    <w:rPr>
      <w:rFonts w:ascii="Calibri" w:hAnsi="Calibri"/>
      <w:lang w:val="en-US" w:eastAsia="zh-CN" w:bidi="ar-SA"/>
    </w:rPr>
    <w:tblPr/>
  </w:style>
  <w:style w:type="table" w:styleId="728">
    <w:name w:val="Table Normal9"/>
    <w:next w:val="728"/>
    <w:link w:val="676"/>
    <w:uiPriority w:val="2"/>
    <w:semiHidden/>
    <w:unhideWhenUsed/>
    <w:qFormat/>
    <w:rPr>
      <w:rFonts w:ascii="Calibri" w:hAnsi="Calibri"/>
      <w:lang w:val="en-US" w:eastAsia="zh-CN" w:bidi="ar-SA"/>
    </w:rPr>
    <w:tblPr/>
  </w:style>
  <w:style w:type="table" w:styleId="729">
    <w:name w:val="Table Normal10"/>
    <w:next w:val="729"/>
    <w:link w:val="676"/>
    <w:uiPriority w:val="2"/>
    <w:semiHidden/>
    <w:unhideWhenUsed/>
    <w:qFormat/>
    <w:rPr>
      <w:rFonts w:ascii="Calibri" w:hAnsi="Calibri"/>
      <w:lang w:val="en-US" w:eastAsia="zh-CN" w:bidi="ar-SA"/>
    </w:rPr>
    <w:tblPr/>
  </w:style>
  <w:style w:type="table" w:styleId="730">
    <w:name w:val="Table Normal11"/>
    <w:next w:val="730"/>
    <w:link w:val="676"/>
    <w:uiPriority w:val="2"/>
    <w:semiHidden/>
    <w:unhideWhenUsed/>
    <w:qFormat/>
    <w:rPr>
      <w:rFonts w:ascii="Calibri" w:hAnsi="Calibri"/>
      <w:lang w:val="en-US" w:eastAsia="zh-CN" w:bidi="ar-SA"/>
    </w:rPr>
    <w:tblPr/>
  </w:style>
  <w:style w:type="table" w:styleId="731">
    <w:name w:val="Table Normal12"/>
    <w:next w:val="731"/>
    <w:link w:val="676"/>
    <w:uiPriority w:val="2"/>
    <w:semiHidden/>
    <w:unhideWhenUsed/>
    <w:qFormat/>
    <w:rPr>
      <w:rFonts w:ascii="Calibri" w:hAnsi="Calibri"/>
      <w:lang w:val="en-US" w:eastAsia="zh-CN" w:bidi="ar-SA"/>
    </w:rPr>
    <w:tblPr/>
  </w:style>
  <w:style w:type="table" w:styleId="732">
    <w:name w:val="Table Normal13"/>
    <w:next w:val="732"/>
    <w:link w:val="676"/>
    <w:uiPriority w:val="2"/>
    <w:semiHidden/>
    <w:unhideWhenUsed/>
    <w:qFormat/>
    <w:rPr>
      <w:rFonts w:ascii="Calibri" w:hAnsi="Calibri"/>
      <w:lang w:val="en-US" w:eastAsia="zh-CN" w:bidi="ar-SA"/>
    </w:rPr>
    <w:tblPr/>
  </w:style>
  <w:style w:type="paragraph" w:styleId="733">
    <w:name w:val="列出段落"/>
    <w:basedOn w:val="676"/>
    <w:next w:val="733"/>
    <w:link w:val="676"/>
    <w:uiPriority w:val="1"/>
    <w:qFormat/>
    <w:pPr>
      <w:ind w:left="1177" w:hanging="530"/>
      <w:jc w:val="left"/>
    </w:pPr>
    <w:rPr>
      <w:rFonts w:ascii="宋体" w:hAnsi="宋体" w:cs="宋体"/>
      <w:sz w:val="22"/>
      <w:szCs w:val="22"/>
      <w:lang w:val="zh-CN" w:bidi="zh-CN"/>
    </w:rPr>
  </w:style>
  <w:style w:type="table" w:styleId="734">
    <w:name w:val="Table Normal14"/>
    <w:next w:val="734"/>
    <w:link w:val="676"/>
    <w:uiPriority w:val="2"/>
    <w:semiHidden/>
    <w:unhideWhenUsed/>
    <w:qFormat/>
    <w:rPr>
      <w:rFonts w:ascii="Calibri" w:hAnsi="Calibri"/>
      <w:lang w:val="en-US" w:eastAsia="zh-CN" w:bidi="ar-SA"/>
    </w:rPr>
    <w:tblPr/>
  </w:style>
  <w:style w:type="table" w:styleId="735">
    <w:name w:val="Table Normal15"/>
    <w:next w:val="735"/>
    <w:link w:val="676"/>
    <w:uiPriority w:val="2"/>
    <w:semiHidden/>
    <w:unhideWhenUsed/>
    <w:qFormat/>
    <w:rPr>
      <w:rFonts w:ascii="Calibri" w:hAnsi="Calibri"/>
      <w:lang w:val="en-US" w:eastAsia="zh-CN" w:bidi="ar-SA"/>
    </w:rPr>
    <w:tblPr/>
  </w:style>
  <w:style w:type="table" w:styleId="736">
    <w:name w:val="Table Normal16"/>
    <w:next w:val="736"/>
    <w:link w:val="676"/>
    <w:uiPriority w:val="2"/>
    <w:semiHidden/>
    <w:unhideWhenUsed/>
    <w:qFormat/>
    <w:rPr>
      <w:rFonts w:ascii="Calibri" w:hAnsi="Calibri"/>
      <w:lang w:val="en-US" w:eastAsia="zh-CN" w:bidi="ar-SA"/>
    </w:rPr>
    <w:tblPr/>
  </w:style>
  <w:style w:type="table" w:styleId="737">
    <w:name w:val="Table Normal17"/>
    <w:next w:val="737"/>
    <w:link w:val="676"/>
    <w:uiPriority w:val="2"/>
    <w:semiHidden/>
    <w:unhideWhenUsed/>
    <w:qFormat/>
    <w:rPr>
      <w:rFonts w:ascii="Calibri" w:hAnsi="Calibri"/>
      <w:lang w:val="en-US" w:eastAsia="zh-CN" w:bidi="ar-SA"/>
    </w:rPr>
    <w:tblPr/>
  </w:style>
  <w:style w:type="table" w:styleId="738">
    <w:name w:val="Table Normal18"/>
    <w:next w:val="738"/>
    <w:link w:val="676"/>
    <w:uiPriority w:val="2"/>
    <w:semiHidden/>
    <w:unhideWhenUsed/>
    <w:qFormat/>
    <w:rPr>
      <w:rFonts w:ascii="Calibri" w:hAnsi="Calibri"/>
      <w:lang w:val="en-US" w:eastAsia="zh-CN" w:bidi="ar-SA"/>
    </w:rPr>
    <w:tblPr/>
  </w:style>
  <w:style w:type="table" w:styleId="739">
    <w:name w:val="Table Normal19"/>
    <w:next w:val="739"/>
    <w:link w:val="676"/>
    <w:uiPriority w:val="2"/>
    <w:semiHidden/>
    <w:unhideWhenUsed/>
    <w:qFormat/>
    <w:rPr>
      <w:rFonts w:ascii="Calibri" w:hAnsi="Calibri"/>
      <w:lang w:val="en-US" w:eastAsia="zh-CN" w:bidi="ar-SA"/>
    </w:rPr>
    <w:tblPr/>
  </w:style>
  <w:style w:type="table" w:styleId="740">
    <w:name w:val="Table Normal20"/>
    <w:next w:val="740"/>
    <w:link w:val="676"/>
    <w:uiPriority w:val="2"/>
    <w:semiHidden/>
    <w:unhideWhenUsed/>
    <w:qFormat/>
    <w:rPr>
      <w:rFonts w:ascii="Calibri" w:hAnsi="Calibri"/>
      <w:lang w:val="en-US" w:eastAsia="zh-CN" w:bidi="ar-SA"/>
    </w:rPr>
    <w:tblPr/>
  </w:style>
  <w:style w:type="table" w:styleId="741">
    <w:name w:val="Table Normal21"/>
    <w:next w:val="741"/>
    <w:link w:val="676"/>
    <w:uiPriority w:val="2"/>
    <w:semiHidden/>
    <w:unhideWhenUsed/>
    <w:qFormat/>
    <w:rPr>
      <w:rFonts w:ascii="Calibri" w:hAnsi="Calibri"/>
      <w:lang w:val="en-US" w:eastAsia="zh-CN" w:bidi="ar-SA"/>
    </w:rPr>
    <w:tblPr/>
  </w:style>
  <w:style w:type="table" w:styleId="742">
    <w:name w:val="Table Normal22"/>
    <w:next w:val="742"/>
    <w:link w:val="676"/>
    <w:uiPriority w:val="2"/>
    <w:semiHidden/>
    <w:unhideWhenUsed/>
    <w:qFormat/>
    <w:rPr>
      <w:rFonts w:ascii="Calibri" w:hAnsi="Calibri"/>
      <w:lang w:val="en-US" w:eastAsia="zh-CN" w:bidi="ar-SA"/>
    </w:rPr>
    <w:tblPr/>
  </w:style>
  <w:style w:type="paragraph" w:styleId="743">
    <w:name w:val="正文（缩进）"/>
    <w:basedOn w:val="676"/>
    <w:next w:val="743"/>
    <w:link w:val="676"/>
    <w:rPr>
      <w:rFonts w:hint="eastAsia" w:ascii="宋体"/>
      <w:szCs w:val="21"/>
    </w:rPr>
  </w:style>
  <w:style w:type="paragraph" w:styleId="744">
    <w:name w:val="目录 11"/>
    <w:basedOn w:val="676"/>
    <w:next w:val="676"/>
    <w:link w:val="676"/>
    <w:uiPriority w:val="39"/>
    <w:unhideWhenUsed/>
    <w:qFormat/>
    <w:pPr>
      <w:jc w:val="left"/>
      <w:spacing w:after="100" w:line="259" w:lineRule="auto"/>
      <w:widowControl/>
    </w:pPr>
    <w:rPr>
      <w:rFonts w:ascii="Calibri" w:hAnsi="Calibri"/>
      <w:sz w:val="22"/>
      <w:szCs w:val="22"/>
    </w:rPr>
  </w:style>
  <w:style w:type="paragraph" w:styleId="745">
    <w:name w:val="列出段落1"/>
    <w:basedOn w:val="676"/>
    <w:next w:val="745"/>
    <w:link w:val="676"/>
    <w:uiPriority w:val="34"/>
    <w:qFormat/>
    <w:pPr>
      <w:ind w:firstLine="420"/>
    </w:pPr>
  </w:style>
  <w:style w:type="character" w:styleId="746">
    <w:name w:val="font31"/>
    <w:next w:val="746"/>
    <w:link w:val="676"/>
    <w:qFormat/>
    <w:rPr>
      <w:rFonts w:hint="eastAsia" w:ascii="仿宋" w:hAnsi="仿宋" w:eastAsia="仿宋" w:cs="仿宋"/>
      <w:color w:val="000000"/>
      <w:sz w:val="24"/>
      <w:szCs w:val="24"/>
      <w:u w:val="none"/>
    </w:rPr>
  </w:style>
  <w:style w:type="character" w:styleId="747">
    <w:name w:val="font41"/>
    <w:next w:val="747"/>
    <w:link w:val="676"/>
    <w:rPr>
      <w:rFonts w:hint="eastAsia" w:ascii="宋体" w:hAnsi="宋体" w:eastAsia="宋体" w:cs="宋体"/>
      <w:color w:val="000000"/>
      <w:sz w:val="22"/>
      <w:szCs w:val="22"/>
      <w:u w:val="none"/>
    </w:rPr>
  </w:style>
  <w:style w:type="table" w:styleId="748">
    <w:name w:val="Table Normal23"/>
    <w:next w:val="748"/>
    <w:link w:val="676"/>
    <w:uiPriority w:val="2"/>
    <w:semiHidden/>
    <w:unhideWhenUsed/>
    <w:qFormat/>
    <w:rPr>
      <w:rFonts w:ascii="Calibri" w:hAnsi="Calibri"/>
      <w:lang w:val="en-US" w:eastAsia="zh-CN" w:bidi="ar-SA"/>
    </w:rPr>
    <w:tblPr/>
  </w:style>
  <w:style w:type="table" w:styleId="749">
    <w:name w:val="Table Normal24"/>
    <w:next w:val="749"/>
    <w:link w:val="676"/>
    <w:uiPriority w:val="2"/>
    <w:semiHidden/>
    <w:unhideWhenUsed/>
    <w:qFormat/>
    <w:rPr>
      <w:rFonts w:ascii="Calibri" w:hAnsi="Calibri"/>
      <w:lang w:val="en-US" w:eastAsia="zh-CN" w:bidi="ar-SA"/>
    </w:rPr>
    <w:tblPr/>
  </w:style>
  <w:style w:type="table" w:styleId="750">
    <w:name w:val="Table Normal25"/>
    <w:next w:val="750"/>
    <w:link w:val="676"/>
    <w:uiPriority w:val="2"/>
    <w:semiHidden/>
    <w:unhideWhenUsed/>
    <w:qFormat/>
    <w:rPr>
      <w:rFonts w:ascii="Calibri" w:hAnsi="Calibri"/>
      <w:lang w:val="en-US" w:eastAsia="zh-CN" w:bidi="ar-SA"/>
    </w:rPr>
    <w:tblPr/>
  </w:style>
  <w:style w:type="table" w:styleId="751">
    <w:name w:val="Table Normal26"/>
    <w:next w:val="751"/>
    <w:link w:val="676"/>
    <w:uiPriority w:val="2"/>
    <w:semiHidden/>
    <w:unhideWhenUsed/>
    <w:qFormat/>
    <w:rPr>
      <w:rFonts w:ascii="Calibri" w:hAnsi="Calibri"/>
      <w:lang w:val="en-US" w:eastAsia="zh-CN" w:bidi="ar-SA"/>
    </w:rPr>
    <w:tblPr/>
  </w:style>
  <w:style w:type="table" w:styleId="752">
    <w:name w:val="Table Normal27"/>
    <w:next w:val="752"/>
    <w:link w:val="676"/>
    <w:uiPriority w:val="2"/>
    <w:semiHidden/>
    <w:unhideWhenUsed/>
    <w:qFormat/>
    <w:rPr>
      <w:rFonts w:ascii="Calibri" w:hAnsi="Calibri"/>
      <w:lang w:val="en-US" w:eastAsia="zh-CN" w:bidi="ar-SA"/>
    </w:rPr>
    <w:tblPr/>
  </w:style>
  <w:style w:type="table" w:styleId="753">
    <w:name w:val="Table Normal28"/>
    <w:next w:val="753"/>
    <w:link w:val="676"/>
    <w:uiPriority w:val="2"/>
    <w:semiHidden/>
    <w:unhideWhenUsed/>
    <w:qFormat/>
    <w:rPr>
      <w:rFonts w:ascii="Calibri" w:hAnsi="Calibri"/>
      <w:lang w:val="en-US" w:eastAsia="zh-CN" w:bidi="ar-SA"/>
    </w:rPr>
    <w:tblPr/>
  </w:style>
  <w:style w:type="table" w:styleId="754">
    <w:name w:val="网格型1"/>
    <w:basedOn w:val="681"/>
    <w:next w:val="719"/>
    <w:link w:val="676"/>
    <w:uiPriority w:val="59"/>
    <w:rPr>
      <w:rFonts w:ascii="Calibri" w:hAnsi="Calibri" w:eastAsia="宋体" w:cs="Times New Roman"/>
      <w:sz w:val="21"/>
      <w:szCs w:val="22"/>
    </w:rPr>
    <w:tblPr/>
  </w:style>
  <w:style w:type="table" w:styleId="755">
    <w:name w:val="网格型2"/>
    <w:basedOn w:val="681"/>
    <w:next w:val="719"/>
    <w:link w:val="676"/>
    <w:uiPriority w:val="59"/>
    <w:rPr>
      <w:rFonts w:ascii="Calibri" w:hAnsi="Calibri" w:eastAsia="宋体" w:cs="Times New Roman"/>
      <w:sz w:val="21"/>
      <w:szCs w:val="22"/>
    </w:rPr>
    <w:tblPr/>
  </w:style>
  <w:style w:type="table" w:styleId="756">
    <w:name w:val="网格型3"/>
    <w:basedOn w:val="681"/>
    <w:next w:val="719"/>
    <w:link w:val="676"/>
    <w:uiPriority w:val="59"/>
    <w:rPr>
      <w:rFonts w:ascii="Calibri" w:hAnsi="Calibri" w:eastAsia="宋体" w:cs="Times New Roman"/>
      <w:sz w:val="21"/>
      <w:szCs w:val="22"/>
    </w:rPr>
    <w:tblPr/>
  </w:style>
  <w:style w:type="table" w:styleId="757">
    <w:name w:val="Table Normal29"/>
    <w:next w:val="757"/>
    <w:link w:val="676"/>
    <w:uiPriority w:val="2"/>
    <w:semiHidden/>
    <w:unhideWhenUsed/>
    <w:qFormat/>
    <w:rPr>
      <w:rFonts w:ascii="Calibri" w:hAnsi="Calibri"/>
      <w:lang w:val="en-US" w:eastAsia="zh-CN" w:bidi="ar-SA"/>
    </w:rPr>
    <w:tblPr/>
  </w:style>
  <w:style w:type="table" w:styleId="758">
    <w:name w:val="网格型4"/>
    <w:basedOn w:val="681"/>
    <w:next w:val="719"/>
    <w:link w:val="676"/>
    <w:uiPriority w:val="59"/>
    <w:rPr>
      <w:rFonts w:ascii="Calibri" w:hAnsi="Calibri" w:eastAsia="宋体" w:cs="Times New Roman"/>
      <w:sz w:val="21"/>
      <w:szCs w:val="22"/>
    </w:rPr>
    <w:tblPr/>
  </w:style>
  <w:style w:type="table" w:styleId="759">
    <w:name w:val="网格型5"/>
    <w:basedOn w:val="681"/>
    <w:next w:val="719"/>
    <w:link w:val="676"/>
    <w:uiPriority w:val="59"/>
    <w:rPr>
      <w:rFonts w:ascii="Calibri" w:hAnsi="Calibri" w:eastAsia="宋体" w:cs="Times New Roman"/>
      <w:sz w:val="21"/>
      <w:szCs w:val="22"/>
    </w:rPr>
    <w:tblPr/>
  </w:style>
  <w:style w:type="table" w:styleId="760">
    <w:name w:val="网格型6"/>
    <w:basedOn w:val="681"/>
    <w:next w:val="719"/>
    <w:link w:val="676"/>
    <w:uiPriority w:val="59"/>
    <w:rPr>
      <w:rFonts w:ascii="Calibri" w:hAnsi="Calibri" w:eastAsia="宋体" w:cs="Times New Roman"/>
      <w:sz w:val="21"/>
      <w:szCs w:val="22"/>
    </w:rPr>
    <w:tblPr/>
  </w:style>
  <w:style w:type="table" w:styleId="761">
    <w:name w:val="网格型7"/>
    <w:basedOn w:val="681"/>
    <w:next w:val="719"/>
    <w:link w:val="676"/>
    <w:uiPriority w:val="59"/>
    <w:rPr>
      <w:rFonts w:ascii="Calibri" w:hAnsi="Calibri" w:eastAsia="宋体" w:cs="Times New Roman"/>
      <w:sz w:val="21"/>
      <w:szCs w:val="22"/>
    </w:rPr>
    <w:tblPr/>
  </w:style>
  <w:style w:type="table" w:styleId="762">
    <w:name w:val="网格型8"/>
    <w:basedOn w:val="681"/>
    <w:next w:val="719"/>
    <w:link w:val="676"/>
    <w:uiPriority w:val="59"/>
    <w:rPr>
      <w:rFonts w:ascii="Calibri" w:hAnsi="Calibri" w:eastAsia="宋体" w:cs="Times New Roman"/>
      <w:sz w:val="21"/>
      <w:szCs w:val="22"/>
    </w:rPr>
    <w:tblPr/>
  </w:style>
  <w:style w:type="table" w:styleId="763">
    <w:name w:val="网格型9"/>
    <w:basedOn w:val="681"/>
    <w:next w:val="719"/>
    <w:link w:val="676"/>
    <w:uiPriority w:val="59"/>
    <w:rPr>
      <w:rFonts w:ascii="Calibri" w:hAnsi="Calibri" w:eastAsia="宋体" w:cs="Times New Roman"/>
      <w:sz w:val="21"/>
      <w:szCs w:val="22"/>
    </w:rPr>
    <w:tblPr/>
  </w:style>
  <w:style w:type="table" w:styleId="764">
    <w:name w:val="网格型10"/>
    <w:basedOn w:val="681"/>
    <w:next w:val="719"/>
    <w:link w:val="676"/>
    <w:uiPriority w:val="59"/>
    <w:rPr>
      <w:rFonts w:ascii="Calibri" w:hAnsi="Calibri" w:eastAsia="宋体" w:cs="Times New Roman"/>
      <w:sz w:val="21"/>
      <w:szCs w:val="22"/>
    </w:rPr>
    <w:tblPr/>
  </w:style>
  <w:style w:type="table" w:styleId="765">
    <w:name w:val="网格型11"/>
    <w:basedOn w:val="681"/>
    <w:next w:val="719"/>
    <w:link w:val="676"/>
    <w:uiPriority w:val="59"/>
    <w:rPr>
      <w:rFonts w:ascii="Calibri" w:hAnsi="Calibri" w:eastAsia="宋体" w:cs="Times New Roman"/>
      <w:sz w:val="21"/>
      <w:szCs w:val="22"/>
    </w:rPr>
    <w:tblPr/>
  </w:style>
  <w:style w:type="table" w:styleId="766">
    <w:name w:val="网格型12"/>
    <w:basedOn w:val="681"/>
    <w:next w:val="719"/>
    <w:link w:val="676"/>
    <w:uiPriority w:val="59"/>
    <w:rPr>
      <w:rFonts w:ascii="Calibri" w:hAnsi="Calibri" w:eastAsia="宋体" w:cs="Times New Roman"/>
      <w:sz w:val="21"/>
      <w:szCs w:val="22"/>
    </w:rPr>
    <w:tblPr/>
  </w:style>
  <w:style w:type="table" w:styleId="767">
    <w:name w:val="网格型13"/>
    <w:basedOn w:val="681"/>
    <w:next w:val="719"/>
    <w:link w:val="676"/>
    <w:uiPriority w:val="59"/>
    <w:rPr>
      <w:rFonts w:ascii="Calibri" w:hAnsi="Calibri" w:eastAsia="宋体" w:cs="Times New Roman"/>
      <w:sz w:val="21"/>
      <w:szCs w:val="22"/>
    </w:rPr>
    <w:tblPr/>
  </w:style>
  <w:style w:type="table" w:styleId="768">
    <w:name w:val="网格型14"/>
    <w:basedOn w:val="681"/>
    <w:next w:val="719"/>
    <w:link w:val="676"/>
    <w:uiPriority w:val="59"/>
    <w:rPr>
      <w:rFonts w:ascii="Calibri" w:hAnsi="Calibri" w:eastAsia="宋体" w:cs="Times New Roman"/>
      <w:sz w:val="21"/>
      <w:szCs w:val="22"/>
    </w:rPr>
    <w:tblPr/>
  </w:style>
  <w:style w:type="table" w:styleId="769">
    <w:name w:val="网格型15"/>
    <w:basedOn w:val="681"/>
    <w:next w:val="719"/>
    <w:link w:val="676"/>
    <w:uiPriority w:val="59"/>
    <w:rPr>
      <w:rFonts w:ascii="Calibri" w:hAnsi="Calibri" w:eastAsia="宋体" w:cs="Times New Roman"/>
      <w:sz w:val="21"/>
      <w:szCs w:val="22"/>
    </w:rPr>
    <w:tblPr/>
  </w:style>
  <w:style w:type="table" w:styleId="770">
    <w:name w:val="网格型16"/>
    <w:basedOn w:val="681"/>
    <w:next w:val="719"/>
    <w:link w:val="676"/>
    <w:uiPriority w:val="59"/>
    <w:rPr>
      <w:rFonts w:ascii="Calibri" w:hAnsi="Calibri" w:eastAsia="宋体" w:cs="Times New Roman"/>
      <w:sz w:val="21"/>
      <w:szCs w:val="22"/>
    </w:rPr>
    <w:tblPr/>
  </w:style>
  <w:style w:type="table" w:styleId="771">
    <w:name w:val="网格型17"/>
    <w:basedOn w:val="681"/>
    <w:next w:val="719"/>
    <w:link w:val="676"/>
    <w:uiPriority w:val="59"/>
    <w:rPr>
      <w:rFonts w:ascii="Calibri" w:hAnsi="Calibri" w:eastAsia="宋体" w:cs="Times New Roman"/>
      <w:sz w:val="21"/>
      <w:szCs w:val="22"/>
    </w:rPr>
    <w:tblPr/>
  </w:style>
  <w:style w:type="table" w:styleId="772">
    <w:name w:val="网格型18"/>
    <w:basedOn w:val="681"/>
    <w:next w:val="719"/>
    <w:link w:val="676"/>
    <w:uiPriority w:val="59"/>
    <w:rPr>
      <w:rFonts w:ascii="Calibri" w:hAnsi="Calibri" w:eastAsia="宋体" w:cs="Times New Roman"/>
      <w:sz w:val="21"/>
      <w:szCs w:val="22"/>
    </w:rPr>
    <w:tblPr/>
  </w:style>
  <w:style w:type="table" w:styleId="773">
    <w:name w:val="网格型19"/>
    <w:basedOn w:val="681"/>
    <w:next w:val="719"/>
    <w:link w:val="676"/>
    <w:uiPriority w:val="59"/>
    <w:rPr>
      <w:rFonts w:ascii="Calibri" w:hAnsi="Calibri" w:eastAsia="宋体" w:cs="Times New Roman"/>
      <w:sz w:val="21"/>
      <w:szCs w:val="22"/>
    </w:rPr>
    <w:tblPr/>
  </w:style>
  <w:style w:type="table" w:styleId="774">
    <w:name w:val="网格型20"/>
    <w:basedOn w:val="681"/>
    <w:next w:val="719"/>
    <w:link w:val="676"/>
    <w:uiPriority w:val="59"/>
    <w:rPr>
      <w:rFonts w:ascii="Calibri" w:hAnsi="Calibri" w:eastAsia="宋体" w:cs="Times New Roman"/>
      <w:sz w:val="21"/>
      <w:szCs w:val="22"/>
    </w:rPr>
    <w:tblPr/>
  </w:style>
  <w:style w:type="table" w:styleId="775">
    <w:name w:val="网格型21"/>
    <w:basedOn w:val="681"/>
    <w:next w:val="719"/>
    <w:link w:val="676"/>
    <w:uiPriority w:val="59"/>
    <w:rPr>
      <w:rFonts w:ascii="Calibri" w:hAnsi="Calibri" w:eastAsia="宋体" w:cs="Times New Roman"/>
      <w:sz w:val="21"/>
      <w:szCs w:val="22"/>
    </w:rPr>
    <w:tblPr/>
  </w:style>
  <w:style w:type="table" w:styleId="776">
    <w:name w:val="网格型22"/>
    <w:basedOn w:val="681"/>
    <w:next w:val="719"/>
    <w:link w:val="676"/>
    <w:uiPriority w:val="59"/>
    <w:rPr>
      <w:rFonts w:ascii="Calibri" w:hAnsi="Calibri" w:eastAsia="宋体" w:cs="Times New Roman"/>
      <w:sz w:val="21"/>
      <w:szCs w:val="22"/>
    </w:rPr>
    <w:tblPr/>
  </w:style>
  <w:style w:type="table" w:styleId="777">
    <w:name w:val="网格型23"/>
    <w:basedOn w:val="681"/>
    <w:next w:val="719"/>
    <w:link w:val="676"/>
    <w:uiPriority w:val="59"/>
    <w:rPr>
      <w:rFonts w:ascii="Calibri" w:hAnsi="Calibri" w:eastAsia="宋体" w:cs="Times New Roman"/>
      <w:sz w:val="21"/>
      <w:szCs w:val="22"/>
    </w:rPr>
    <w:tblPr/>
  </w:style>
  <w:style w:type="table" w:styleId="778">
    <w:name w:val="网格型24"/>
    <w:basedOn w:val="681"/>
    <w:next w:val="719"/>
    <w:link w:val="676"/>
    <w:uiPriority w:val="59"/>
    <w:rPr>
      <w:rFonts w:ascii="Calibri" w:hAnsi="Calibri" w:eastAsia="宋体" w:cs="Times New Roman"/>
      <w:sz w:val="21"/>
      <w:szCs w:val="22"/>
    </w:rPr>
    <w:tblPr/>
  </w:style>
  <w:style w:type="table" w:styleId="779">
    <w:name w:val="网格型25"/>
    <w:basedOn w:val="681"/>
    <w:next w:val="719"/>
    <w:link w:val="676"/>
    <w:uiPriority w:val="59"/>
    <w:rPr>
      <w:rFonts w:ascii="Calibri" w:hAnsi="Calibri" w:eastAsia="宋体" w:cs="Times New Roman"/>
      <w:sz w:val="21"/>
      <w:szCs w:val="22"/>
    </w:rPr>
    <w:tblPr/>
  </w:style>
  <w:style w:type="table" w:styleId="780">
    <w:name w:val="网格型26"/>
    <w:basedOn w:val="681"/>
    <w:next w:val="719"/>
    <w:link w:val="676"/>
    <w:uiPriority w:val="59"/>
    <w:rPr>
      <w:rFonts w:ascii="Calibri" w:hAnsi="Calibri" w:eastAsia="宋体" w:cs="Times New Roman"/>
      <w:sz w:val="21"/>
      <w:szCs w:val="22"/>
    </w:rPr>
    <w:tblPr/>
  </w:style>
  <w:style w:type="table" w:styleId="781">
    <w:name w:val="网格型27"/>
    <w:basedOn w:val="681"/>
    <w:next w:val="719"/>
    <w:link w:val="676"/>
    <w:uiPriority w:val="59"/>
    <w:rPr>
      <w:rFonts w:ascii="Calibri" w:hAnsi="Calibri" w:eastAsia="宋体" w:cs="Times New Roman"/>
      <w:sz w:val="21"/>
      <w:szCs w:val="22"/>
    </w:rPr>
    <w:tblPr/>
  </w:style>
  <w:style w:type="table" w:styleId="782">
    <w:name w:val="网格型28"/>
    <w:basedOn w:val="681"/>
    <w:next w:val="719"/>
    <w:link w:val="676"/>
    <w:uiPriority w:val="59"/>
    <w:rPr>
      <w:rFonts w:ascii="Calibri" w:hAnsi="Calibri" w:eastAsia="宋体" w:cs="Times New Roman"/>
      <w:sz w:val="21"/>
      <w:szCs w:val="22"/>
    </w:rPr>
    <w:tblPr/>
  </w:style>
  <w:style w:type="paragraph" w:styleId="783">
    <w:name w:val="一级条标题"/>
    <w:basedOn w:val="676"/>
    <w:next w:val="676"/>
    <w:link w:val="676"/>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84">
    <w:name w:val="批注文字"/>
    <w:basedOn w:val="676"/>
    <w:next w:val="784"/>
    <w:link w:val="785"/>
    <w:pPr>
      <w:jc w:val="left"/>
    </w:pPr>
  </w:style>
  <w:style w:type="character" w:styleId="785">
    <w:name w:val="批注文字 Char"/>
    <w:basedOn w:val="680"/>
    <w:next w:val="785"/>
    <w:link w:val="784"/>
    <w:rPr>
      <w:sz w:val="21"/>
      <w:szCs w:val="24"/>
    </w:rPr>
  </w:style>
  <w:style w:type="paragraph" w:styleId="786">
    <w:name w:val="批注框文本"/>
    <w:basedOn w:val="676"/>
    <w:next w:val="786"/>
    <w:link w:val="787"/>
    <w:rPr>
      <w:sz w:val="18"/>
      <w:szCs w:val="18"/>
    </w:rPr>
  </w:style>
  <w:style w:type="character" w:styleId="787">
    <w:name w:val="批注框文本 Char"/>
    <w:basedOn w:val="680"/>
    <w:next w:val="787"/>
    <w:link w:val="786"/>
    <w:rPr>
      <w:sz w:val="18"/>
      <w:szCs w:val="18"/>
    </w:rPr>
  </w:style>
  <w:style w:type="paragraph" w:styleId="788">
    <w:name w:val="目录 2"/>
    <w:basedOn w:val="676"/>
    <w:next w:val="676"/>
    <w:link w:val="676"/>
    <w:uiPriority w:val="39"/>
    <w:unhideWhenUsed/>
    <w:qFormat/>
    <w:pPr>
      <w:ind w:left="283"/>
      <w:spacing w:after="57"/>
    </w:pPr>
  </w:style>
  <w:style w:type="paragraph" w:styleId="789">
    <w:name w:val="目录 3"/>
    <w:basedOn w:val="676"/>
    <w:next w:val="676"/>
    <w:link w:val="676"/>
    <w:uiPriority w:val="39"/>
    <w:unhideWhenUsed/>
    <w:qFormat/>
    <w:pPr>
      <w:ind w:left="567"/>
      <w:spacing w:after="57"/>
    </w:pPr>
  </w:style>
  <w:style w:type="paragraph" w:styleId="790">
    <w:name w:val="目录 4"/>
    <w:basedOn w:val="676"/>
    <w:next w:val="676"/>
    <w:link w:val="676"/>
    <w:uiPriority w:val="39"/>
    <w:unhideWhenUsed/>
    <w:qFormat/>
    <w:pPr>
      <w:ind w:left="850"/>
      <w:spacing w:after="57"/>
    </w:pPr>
  </w:style>
  <w:style w:type="paragraph" w:styleId="791">
    <w:name w:val="目录 5"/>
    <w:basedOn w:val="676"/>
    <w:next w:val="676"/>
    <w:link w:val="676"/>
    <w:uiPriority w:val="39"/>
    <w:unhideWhenUsed/>
    <w:qFormat/>
    <w:pPr>
      <w:ind w:left="1134"/>
      <w:spacing w:after="57"/>
    </w:pPr>
  </w:style>
  <w:style w:type="paragraph" w:styleId="792">
    <w:name w:val="目录 6"/>
    <w:basedOn w:val="676"/>
    <w:next w:val="676"/>
    <w:link w:val="676"/>
    <w:uiPriority w:val="39"/>
    <w:unhideWhenUsed/>
    <w:qFormat/>
    <w:pPr>
      <w:ind w:left="1417"/>
      <w:spacing w:after="57"/>
    </w:pPr>
  </w:style>
  <w:style w:type="paragraph" w:styleId="793">
    <w:name w:val="目录 7"/>
    <w:basedOn w:val="676"/>
    <w:next w:val="676"/>
    <w:link w:val="676"/>
    <w:uiPriority w:val="39"/>
    <w:unhideWhenUsed/>
    <w:qFormat/>
    <w:pPr>
      <w:ind w:left="1701"/>
      <w:spacing w:after="57"/>
    </w:pPr>
  </w:style>
  <w:style w:type="paragraph" w:styleId="794">
    <w:name w:val="目录 8"/>
    <w:basedOn w:val="676"/>
    <w:next w:val="676"/>
    <w:link w:val="676"/>
    <w:uiPriority w:val="39"/>
    <w:unhideWhenUsed/>
    <w:qFormat/>
    <w:pPr>
      <w:ind w:left="1984"/>
      <w:spacing w:after="57"/>
    </w:pPr>
  </w:style>
  <w:style w:type="paragraph" w:styleId="795">
    <w:name w:val="目录 9"/>
    <w:basedOn w:val="676"/>
    <w:next w:val="676"/>
    <w:link w:val="676"/>
    <w:uiPriority w:val="39"/>
    <w:unhideWhenUsed/>
    <w:qFormat/>
    <w:pPr>
      <w:ind w:left="2268"/>
      <w:spacing w:after="57"/>
    </w:pPr>
  </w:style>
  <w:style w:type="paragraph" w:styleId="796">
    <w:name w:val="脚注文本"/>
    <w:basedOn w:val="676"/>
    <w:next w:val="796"/>
    <w:link w:val="797"/>
    <w:uiPriority w:val="99"/>
    <w:unhideWhenUsed/>
    <w:qFormat/>
    <w:pPr>
      <w:spacing w:after="40"/>
    </w:pPr>
    <w:rPr>
      <w:sz w:val="18"/>
    </w:rPr>
  </w:style>
  <w:style w:type="character" w:styleId="797">
    <w:name w:val="脚注文本 Char"/>
    <w:basedOn w:val="680"/>
    <w:next w:val="797"/>
    <w:link w:val="796"/>
    <w:uiPriority w:val="99"/>
    <w:rPr>
      <w:sz w:val="18"/>
      <w:szCs w:val="24"/>
    </w:rPr>
  </w:style>
  <w:style w:type="paragraph" w:styleId="798">
    <w:name w:val="图表目录"/>
    <w:basedOn w:val="676"/>
    <w:next w:val="676"/>
    <w:link w:val="676"/>
    <w:uiPriority w:val="99"/>
    <w:unhideWhenUsed/>
    <w:qFormat/>
  </w:style>
  <w:style w:type="paragraph" w:styleId="799">
    <w:name w:val="尾注文本"/>
    <w:basedOn w:val="676"/>
    <w:next w:val="799"/>
    <w:link w:val="800"/>
    <w:uiPriority w:val="99"/>
    <w:unhideWhenUsed/>
    <w:qFormat/>
    <w:rPr>
      <w:sz w:val="20"/>
    </w:rPr>
  </w:style>
  <w:style w:type="character" w:styleId="800">
    <w:name w:val="尾注文本 Char"/>
    <w:basedOn w:val="680"/>
    <w:next w:val="800"/>
    <w:link w:val="799"/>
    <w:uiPriority w:val="99"/>
    <w:rPr>
      <w:szCs w:val="24"/>
    </w:rPr>
  </w:style>
  <w:style w:type="paragraph" w:styleId="801">
    <w:name w:val="标题"/>
    <w:basedOn w:val="676"/>
    <w:next w:val="676"/>
    <w:link w:val="802"/>
    <w:uiPriority w:val="10"/>
    <w:qFormat/>
    <w:pPr>
      <w:contextualSpacing/>
      <w:spacing w:before="300" w:after="200"/>
    </w:pPr>
    <w:rPr>
      <w:sz w:val="48"/>
      <w:szCs w:val="48"/>
    </w:rPr>
  </w:style>
  <w:style w:type="character" w:styleId="802">
    <w:name w:val="标题 Char"/>
    <w:basedOn w:val="680"/>
    <w:next w:val="802"/>
    <w:link w:val="801"/>
    <w:uiPriority w:val="10"/>
    <w:rPr>
      <w:sz w:val="48"/>
      <w:szCs w:val="48"/>
    </w:rPr>
  </w:style>
  <w:style w:type="paragraph" w:styleId="803">
    <w:name w:val="副标题"/>
    <w:basedOn w:val="676"/>
    <w:next w:val="676"/>
    <w:link w:val="804"/>
    <w:uiPriority w:val="11"/>
    <w:qFormat/>
    <w:pPr>
      <w:spacing w:before="200" w:after="200"/>
    </w:pPr>
    <w:rPr>
      <w:sz w:val="24"/>
    </w:rPr>
  </w:style>
  <w:style w:type="character" w:styleId="804">
    <w:name w:val="副标题 Char"/>
    <w:basedOn w:val="680"/>
    <w:next w:val="804"/>
    <w:link w:val="803"/>
    <w:uiPriority w:val="11"/>
    <w:rPr>
      <w:sz w:val="24"/>
      <w:szCs w:val="24"/>
    </w:rPr>
  </w:style>
  <w:style w:type="paragraph" w:styleId="805">
    <w:name w:val="无间隔"/>
    <w:next w:val="805"/>
    <w:link w:val="676"/>
    <w:uiPriority w:val="1"/>
    <w:qFormat/>
    <w:rPr>
      <w:lang w:val="en-US" w:eastAsia="zh-CN" w:bidi="ar-SA"/>
    </w:rPr>
  </w:style>
  <w:style w:type="paragraph" w:styleId="806">
    <w:name w:val="引用"/>
    <w:basedOn w:val="676"/>
    <w:next w:val="676"/>
    <w:link w:val="807"/>
    <w:uiPriority w:val="29"/>
    <w:qFormat/>
    <w:pPr>
      <w:ind w:left="720" w:right="720"/>
    </w:pPr>
    <w:rPr>
      <w:i/>
    </w:rPr>
  </w:style>
  <w:style w:type="character" w:styleId="807">
    <w:name w:val="引用 Char"/>
    <w:basedOn w:val="680"/>
    <w:next w:val="807"/>
    <w:link w:val="806"/>
    <w:uiPriority w:val="29"/>
    <w:rPr>
      <w:i/>
      <w:sz w:val="21"/>
      <w:szCs w:val="24"/>
    </w:rPr>
  </w:style>
  <w:style w:type="paragraph" w:styleId="808">
    <w:name w:val="明显引用"/>
    <w:basedOn w:val="676"/>
    <w:next w:val="676"/>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明显引用 Char"/>
    <w:basedOn w:val="680"/>
    <w:next w:val="809"/>
    <w:link w:val="808"/>
    <w:uiPriority w:val="30"/>
    <w:rPr>
      <w:i/>
      <w:sz w:val="21"/>
      <w:szCs w:val="24"/>
      <w:shd w:val="clear" w:color="auto" w:fill="f2f2f2"/>
    </w:rPr>
  </w:style>
  <w:style w:type="paragraph" w:styleId="810">
    <w:name w:val="TOC 标题"/>
    <w:next w:val="810"/>
    <w:link w:val="676"/>
    <w:uiPriority w:val="39"/>
    <w:semiHidden/>
    <w:unhideWhenUsed/>
    <w:qFormat/>
    <w:rPr>
      <w:lang w:val="en-US" w:eastAsia="zh-CN" w:bidi="ar-SA"/>
    </w:rPr>
  </w:style>
  <w:style w:type="character" w:styleId="811">
    <w:name w:val="Heading 2 Char"/>
    <w:basedOn w:val="680"/>
    <w:next w:val="811"/>
    <w:link w:val="812"/>
    <w:uiPriority w:val="9"/>
    <w:rPr>
      <w:rFonts w:ascii="Arial" w:hAnsi="Arial" w:eastAsia="Arial" w:cs="Arial"/>
      <w:sz w:val="34"/>
      <w:szCs w:val="24"/>
    </w:rPr>
  </w:style>
  <w:style w:type="paragraph" w:styleId="812">
    <w:name w:val="Heading 2"/>
    <w:basedOn w:val="676"/>
    <w:next w:val="676"/>
    <w:link w:val="811"/>
    <w:uiPriority w:val="9"/>
    <w:qFormat/>
    <w:pPr>
      <w:keepLines/>
      <w:keepNext/>
      <w:spacing w:before="360" w:after="200"/>
      <w:outlineLvl w:val="1"/>
    </w:pPr>
    <w:rPr>
      <w:rFonts w:ascii="Arial" w:hAnsi="Arial" w:eastAsia="Arial" w:cs="Arial"/>
      <w:sz w:val="34"/>
    </w:rPr>
  </w:style>
  <w:style w:type="character" w:styleId="813">
    <w:name w:val="Heading 5 Char"/>
    <w:basedOn w:val="680"/>
    <w:next w:val="813"/>
    <w:link w:val="814"/>
    <w:uiPriority w:val="9"/>
    <w:rPr>
      <w:rFonts w:ascii="Arial" w:hAnsi="Arial" w:eastAsia="Arial" w:cs="Arial"/>
      <w:b/>
      <w:bCs/>
      <w:sz w:val="24"/>
      <w:szCs w:val="24"/>
    </w:rPr>
  </w:style>
  <w:style w:type="paragraph" w:styleId="814">
    <w:name w:val="Heading 5"/>
    <w:basedOn w:val="676"/>
    <w:next w:val="676"/>
    <w:link w:val="813"/>
    <w:uiPriority w:val="9"/>
    <w:qFormat/>
    <w:pPr>
      <w:keepLines/>
      <w:keepNext/>
      <w:spacing w:before="320" w:after="200"/>
      <w:outlineLvl w:val="4"/>
    </w:pPr>
    <w:rPr>
      <w:rFonts w:ascii="Arial" w:hAnsi="Arial" w:eastAsia="Arial" w:cs="Arial"/>
      <w:b/>
      <w:bCs/>
      <w:sz w:val="24"/>
    </w:rPr>
  </w:style>
  <w:style w:type="character" w:styleId="815">
    <w:name w:val="Heading 6 Char"/>
    <w:basedOn w:val="680"/>
    <w:next w:val="815"/>
    <w:link w:val="816"/>
    <w:uiPriority w:val="9"/>
    <w:rPr>
      <w:rFonts w:ascii="Arial" w:hAnsi="Arial" w:eastAsia="Arial" w:cs="Arial"/>
      <w:b/>
      <w:bCs/>
      <w:sz w:val="22"/>
    </w:rPr>
  </w:style>
  <w:style w:type="paragraph" w:styleId="816">
    <w:name w:val="Heading 6"/>
    <w:basedOn w:val="676"/>
    <w:next w:val="676"/>
    <w:link w:val="815"/>
    <w:uiPriority w:val="9"/>
    <w:qFormat/>
    <w:pPr>
      <w:keepLines/>
      <w:keepNext/>
      <w:spacing w:before="320" w:after="200"/>
      <w:outlineLvl w:val="5"/>
    </w:pPr>
    <w:rPr>
      <w:rFonts w:ascii="Arial" w:hAnsi="Arial" w:eastAsia="Arial" w:cs="Arial"/>
      <w:b/>
      <w:bCs/>
      <w:sz w:val="22"/>
      <w:szCs w:val="20"/>
    </w:rPr>
  </w:style>
  <w:style w:type="character" w:styleId="817">
    <w:name w:val="Heading 7 Char"/>
    <w:basedOn w:val="680"/>
    <w:next w:val="817"/>
    <w:link w:val="818"/>
    <w:uiPriority w:val="9"/>
    <w:rPr>
      <w:rFonts w:ascii="Arial" w:hAnsi="Arial" w:eastAsia="Arial" w:cs="Arial"/>
      <w:b/>
      <w:bCs/>
      <w:i/>
      <w:iCs/>
      <w:sz w:val="22"/>
    </w:rPr>
  </w:style>
  <w:style w:type="paragraph" w:styleId="818">
    <w:name w:val="Heading 7"/>
    <w:basedOn w:val="676"/>
    <w:next w:val="676"/>
    <w:link w:val="817"/>
    <w:uiPriority w:val="9"/>
    <w:qFormat/>
    <w:pPr>
      <w:keepLines/>
      <w:keepNext/>
      <w:spacing w:before="320" w:after="200"/>
      <w:outlineLvl w:val="6"/>
    </w:pPr>
    <w:rPr>
      <w:rFonts w:ascii="Arial" w:hAnsi="Arial" w:eastAsia="Arial" w:cs="Arial"/>
      <w:b/>
      <w:bCs/>
      <w:i/>
      <w:iCs/>
      <w:sz w:val="22"/>
      <w:szCs w:val="20"/>
    </w:rPr>
  </w:style>
  <w:style w:type="character" w:styleId="819">
    <w:name w:val="Heading 8 Char"/>
    <w:basedOn w:val="680"/>
    <w:next w:val="819"/>
    <w:link w:val="820"/>
    <w:uiPriority w:val="9"/>
    <w:rPr>
      <w:rFonts w:ascii="Arial" w:hAnsi="Arial" w:eastAsia="Arial" w:cs="Arial"/>
      <w:i/>
      <w:iCs/>
      <w:sz w:val="22"/>
    </w:rPr>
  </w:style>
  <w:style w:type="paragraph" w:styleId="820">
    <w:name w:val="Heading 8"/>
    <w:basedOn w:val="676"/>
    <w:next w:val="676"/>
    <w:link w:val="819"/>
    <w:uiPriority w:val="9"/>
    <w:qFormat/>
    <w:pPr>
      <w:keepLines/>
      <w:keepNext/>
      <w:spacing w:before="320" w:after="200"/>
      <w:outlineLvl w:val="7"/>
    </w:pPr>
    <w:rPr>
      <w:rFonts w:ascii="Arial" w:hAnsi="Arial" w:eastAsia="Arial" w:cs="Arial"/>
      <w:i/>
      <w:iCs/>
      <w:sz w:val="22"/>
      <w:szCs w:val="20"/>
    </w:rPr>
  </w:style>
  <w:style w:type="character" w:styleId="821">
    <w:name w:val="Heading 9 Char"/>
    <w:basedOn w:val="680"/>
    <w:next w:val="821"/>
    <w:link w:val="822"/>
    <w:uiPriority w:val="9"/>
    <w:rPr>
      <w:rFonts w:ascii="Arial" w:hAnsi="Arial" w:eastAsia="Arial" w:cs="Arial"/>
      <w:i/>
      <w:iCs/>
      <w:szCs w:val="21"/>
    </w:rPr>
  </w:style>
  <w:style w:type="paragraph" w:styleId="822">
    <w:name w:val="Heading 9"/>
    <w:basedOn w:val="676"/>
    <w:next w:val="676"/>
    <w:link w:val="821"/>
    <w:uiPriority w:val="9"/>
    <w:qFormat/>
    <w:pPr>
      <w:keepLines/>
      <w:keepNext/>
      <w:spacing w:before="320" w:after="200"/>
      <w:outlineLvl w:val="8"/>
    </w:pPr>
    <w:rPr>
      <w:rFonts w:ascii="Arial" w:hAnsi="Arial" w:eastAsia="Arial" w:cs="Arial"/>
      <w:i/>
      <w:iCs/>
      <w:sz w:val="20"/>
      <w:szCs w:val="21"/>
    </w:rPr>
  </w:style>
  <w:style w:type="character" w:styleId="823">
    <w:name w:val="Heading 1 Char"/>
    <w:basedOn w:val="680"/>
    <w:next w:val="823"/>
    <w:link w:val="824"/>
    <w:uiPriority w:val="9"/>
    <w:rPr>
      <w:rFonts w:ascii="Arial" w:hAnsi="Arial" w:eastAsia="Arial" w:cs="Arial"/>
      <w:sz w:val="40"/>
      <w:szCs w:val="40"/>
    </w:rPr>
  </w:style>
  <w:style w:type="paragraph" w:styleId="824">
    <w:name w:val="Heading 1"/>
    <w:basedOn w:val="676"/>
    <w:next w:val="676"/>
    <w:link w:val="823"/>
    <w:uiPriority w:val="9"/>
    <w:qFormat/>
    <w:pPr>
      <w:keepLines/>
      <w:keepNext/>
      <w:spacing w:before="340" w:after="330" w:line="576" w:lineRule="auto"/>
      <w:outlineLvl w:val="0"/>
    </w:pPr>
    <w:rPr>
      <w:rFonts w:ascii="Arial" w:hAnsi="Arial" w:eastAsia="Arial" w:cs="Arial"/>
      <w:sz w:val="40"/>
      <w:szCs w:val="40"/>
    </w:rPr>
  </w:style>
  <w:style w:type="paragraph" w:styleId="825">
    <w:name w:val="Heading 3"/>
    <w:basedOn w:val="676"/>
    <w:next w:val="676"/>
    <w:link w:val="676"/>
    <w:qFormat/>
    <w:pPr>
      <w:keepLines/>
      <w:keepNext/>
      <w:spacing w:before="260" w:after="260" w:line="415" w:lineRule="auto"/>
      <w:outlineLvl w:val="2"/>
    </w:pPr>
    <w:rPr>
      <w:b/>
      <w:bCs/>
      <w:sz w:val="32"/>
      <w:szCs w:val="32"/>
    </w:rPr>
  </w:style>
  <w:style w:type="character" w:styleId="826">
    <w:name w:val="Heading 4 Char"/>
    <w:basedOn w:val="680"/>
    <w:next w:val="826"/>
    <w:link w:val="827"/>
    <w:uiPriority w:val="9"/>
    <w:rPr>
      <w:rFonts w:ascii="Arial" w:hAnsi="Arial" w:eastAsia="Arial" w:cs="Arial"/>
      <w:b/>
      <w:bCs/>
      <w:sz w:val="26"/>
      <w:szCs w:val="26"/>
    </w:rPr>
  </w:style>
  <w:style w:type="paragraph" w:styleId="827">
    <w:name w:val="Heading 4"/>
    <w:basedOn w:val="676"/>
    <w:next w:val="686"/>
    <w:link w:val="826"/>
    <w:uiPriority w:val="9"/>
    <w:qFormat/>
    <w:pPr>
      <w:numPr>
        <w:ilvl w:val="3"/>
        <w:numId w:val="8"/>
      </w:numPr>
      <w:keepLines/>
      <w:keepNext/>
      <w:spacing w:before="60" w:after="20" w:line="374" w:lineRule="auto"/>
      <w:outlineLvl w:val="3"/>
    </w:pPr>
    <w:rPr>
      <w:rFonts w:ascii="Arial" w:hAnsi="Arial" w:eastAsia="Arial" w:cs="Arial"/>
      <w:b/>
      <w:bCs/>
      <w:sz w:val="26"/>
      <w:szCs w:val="26"/>
    </w:rPr>
  </w:style>
  <w:style w:type="character" w:styleId="828">
    <w:name w:val="Caption Char"/>
    <w:next w:val="828"/>
    <w:link w:val="829"/>
    <w:uiPriority w:val="99"/>
    <w:rPr>
      <w:sz w:val="18"/>
      <w:szCs w:val="18"/>
    </w:rPr>
  </w:style>
  <w:style w:type="paragraph" w:styleId="829">
    <w:name w:val="Footer1"/>
    <w:basedOn w:val="676"/>
    <w:next w:val="829"/>
    <w:link w:val="828"/>
    <w:uiPriority w:val="99"/>
    <w:qFormat/>
    <w:pPr>
      <w:jc w:val="left"/>
      <w:tabs>
        <w:tab w:val="center" w:pos="4153" w:leader="none"/>
        <w:tab w:val="right" w:pos="8306" w:leader="none"/>
      </w:tabs>
    </w:pPr>
    <w:rPr>
      <w:sz w:val="18"/>
      <w:szCs w:val="18"/>
      <w:lang w:val="en-US" w:eastAsia="en-US"/>
    </w:rPr>
  </w:style>
  <w:style w:type="character" w:styleId="830">
    <w:name w:val="Header Char"/>
    <w:basedOn w:val="680"/>
    <w:next w:val="830"/>
    <w:link w:val="831"/>
    <w:uiPriority w:val="99"/>
    <w:rPr>
      <w:sz w:val="18"/>
      <w:szCs w:val="18"/>
    </w:rPr>
  </w:style>
  <w:style w:type="paragraph" w:styleId="831">
    <w:name w:val="Header1"/>
    <w:basedOn w:val="676"/>
    <w:next w:val="831"/>
    <w:link w:val="830"/>
    <w:uiPriority w:val="99"/>
    <w:qFormat/>
    <w:pPr>
      <w:jc w:val="center"/>
      <w:tabs>
        <w:tab w:val="center" w:pos="4153" w:leader="none"/>
        <w:tab w:val="right" w:pos="8306" w:leader="none"/>
      </w:tabs>
      <w:pBdr>
        <w:bottom w:val="single" w:color="000000" w:sz="6" w:space="1"/>
      </w:pBdr>
    </w:pPr>
    <w:rPr>
      <w:sz w:val="18"/>
      <w:szCs w:val="18"/>
    </w:rPr>
  </w:style>
  <w:style w:type="paragraph" w:styleId="832">
    <w:name w:val="msolistparagraph"/>
    <w:basedOn w:val="676"/>
    <w:next w:val="832"/>
    <w:link w:val="676"/>
    <w:qFormat/>
    <w:pPr>
      <w:ind w:firstLine="420"/>
    </w:pPr>
  </w:style>
  <w:style w:type="character" w:styleId="833">
    <w:name w:val="正文文本首行缩进 2 字符"/>
    <w:basedOn w:val="680"/>
    <w:next w:val="833"/>
    <w:link w:val="676"/>
    <w:qFormat/>
    <w:rPr>
      <w:sz w:val="21"/>
      <w:szCs w:val="24"/>
    </w:rPr>
  </w:style>
  <w:style w:type="character" w:styleId="29736" w:default="1">
    <w:name w:val="Default Paragraph Font"/>
    <w:uiPriority w:val="1"/>
    <w:semiHidden/>
    <w:unhideWhenUsed/>
  </w:style>
  <w:style w:type="numbering" w:styleId="29737" w:default="1">
    <w:name w:val="No List"/>
    <w:uiPriority w:val="99"/>
    <w:semiHidden/>
    <w:unhideWhenUsed/>
  </w:style>
  <w:style w:type="table" w:styleId="297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51</cp:revision>
  <dcterms:created xsi:type="dcterms:W3CDTF">2025-11-21T02:00:00Z</dcterms:created>
  <dcterms:modified xsi:type="dcterms:W3CDTF">2025-12-01T07:43:01Z</dcterms:modified>
  <cp:version>786432</cp:version>
</cp:coreProperties>
</file>