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color w:val="000000"/>
          <w:sz w:val="84"/>
          <w:szCs w:val="84"/>
          <w:highlight w:val="none"/>
        </w:rPr>
      </w:pPr>
      <w:r>
        <w:rPr>
          <w:rFonts w:hint="eastAsia" w:ascii="宋体" w:hAnsi="宋体" w:eastAsia="宋体" w:cs="宋体"/>
          <w:b/>
          <w:bCs/>
          <w:color w:val="000000"/>
          <w:sz w:val="84"/>
          <w:szCs w:val="84"/>
          <w:highlight w:val="none"/>
        </w:rPr>
        <w:t xml:space="preserve"> </w:t>
      </w:r>
      <w:r/>
    </w:p>
    <w:p>
      <w:pPr>
        <w:pStyle w:val="901"/>
        <w:ind w:firstLine="0"/>
        <w:jc w:val="center"/>
        <w:spacing w:line="360" w:lineRule="auto"/>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招　标　文　件 </w:t>
      </w:r>
      <w:r/>
    </w:p>
    <w:p>
      <w:pPr>
        <w:pStyle w:val="901"/>
        <w:ind w:firstLine="0"/>
        <w:jc w:val="center"/>
        <w:spacing w:line="360" w:lineRule="auto"/>
        <w:rPr>
          <w:rFonts w:hint="default"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rPr>
        <w:t xml:space="preserve">项目名称：张家港市第三次全国土壤普查成果汇总与编制服务</w:t>
      </w:r>
      <w:r/>
    </w:p>
    <w:p>
      <w:pPr>
        <w:pStyle w:val="901"/>
        <w:ind w:firstLine="0"/>
        <w:jc w:val="center"/>
        <w:spacing w:line="360" w:lineRule="auto"/>
        <w:rPr>
          <w:rFonts w:hint="eastAsia" w:ascii="宋体" w:hAnsi="宋体" w:cs="宋体"/>
          <w:b/>
          <w:color w:val="0000ff"/>
          <w:sz w:val="32"/>
          <w:szCs w:val="32"/>
          <w:highlight w:val="none"/>
          <w:lang w:eastAsia="zh-CN"/>
        </w:rPr>
      </w:pPr>
      <w:r>
        <w:rPr>
          <w:rFonts w:hint="eastAsia" w:ascii="宋体" w:hAnsi="宋体" w:eastAsia="宋体" w:cs="宋体"/>
          <w:b/>
          <w:color w:val="auto"/>
          <w:sz w:val="32"/>
          <w:szCs w:val="32"/>
          <w:highlight w:val="none"/>
        </w:rPr>
        <w:t xml:space="preserve">标书编号：JSZC-320582-JHYZ-G2024-0024</w:t>
      </w:r>
      <w:r>
        <w:rPr>
          <w:rFonts w:hint="eastAsia" w:ascii="宋体" w:hAnsi="宋体" w:cs="宋体"/>
          <w:b/>
          <w:color w:val="auto"/>
          <w:sz w:val="32"/>
          <w:szCs w:val="32"/>
          <w:highlight w:val="none"/>
          <w:lang w:val="en-US" w:eastAsia="zh-CN"/>
        </w:rPr>
        <w:t xml:space="preserve"> </w:t>
      </w:r>
      <w:r/>
    </w:p>
    <w:p>
      <w:pPr>
        <w:pStyle w:val="901"/>
        <w:ind w:firstLine="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项目属性：</w:t>
      </w:r>
      <w:r>
        <w:rPr>
          <w:rFonts w:hint="eastAsia" w:ascii="宋体" w:hAnsi="宋体"/>
          <w:b/>
          <w:color w:val="000000"/>
          <w:sz w:val="32"/>
          <w:szCs w:val="32"/>
          <w:highlight w:val="none"/>
          <w:lang w:val="en-US" w:eastAsia="zh-CN"/>
        </w:rPr>
        <w:t xml:space="preserve">服务</w:t>
      </w:r>
      <w:r>
        <w:rPr>
          <w:rFonts w:hint="eastAsia" w:ascii="宋体" w:hAnsi="宋体"/>
          <w:b/>
          <w:color w:val="000000"/>
          <w:sz w:val="32"/>
          <w:szCs w:val="32"/>
          <w:highlight w:val="none"/>
        </w:rPr>
        <w:t xml:space="preserve">类</w:t>
      </w:r>
      <w:r/>
    </w:p>
    <w:p>
      <w:pPr>
        <w:pStyle w:val="901"/>
        <w:ind w:firstLine="0"/>
        <w:spacing w:before="0" w:after="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w:t>
      </w:r>
      <w:r/>
    </w:p>
    <w:p>
      <w:pPr>
        <w:pStyle w:val="901"/>
        <w:ind w:firstLine="0"/>
        <w:spacing w:before="0" w:after="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01"/>
        <w:ind w:firstLine="0"/>
        <w:spacing w:before="0" w:after="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01"/>
        <w:ind w:firstLine="0"/>
        <w:spacing w:before="0" w:after="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01"/>
        <w:ind w:firstLine="0"/>
        <w:spacing w:before="0" w:after="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01"/>
        <w:ind w:firstLine="0"/>
        <w:spacing w:before="0" w:after="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01"/>
        <w:ind w:firstLine="0"/>
        <w:spacing w:before="0" w:after="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01"/>
        <w:ind w:firstLine="0"/>
        <w:spacing w:before="0" w:after="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02"/>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张家港市金浩源招投标代理有限公司</w:t>
      </w:r>
      <w:r/>
    </w:p>
    <w:p>
      <w:pPr>
        <w:pStyle w:val="901"/>
        <w:ind w:firstLine="0"/>
        <w:jc w:val="center"/>
        <w:spacing w:line="360" w:lineRule="auto"/>
        <w:rPr>
          <w:rFonts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rPr>
        <w:t xml:space="preserve">202</w:t>
      </w:r>
      <w:r>
        <w:rPr>
          <w:rFonts w:hint="eastAsia" w:ascii="宋体" w:hAnsi="宋体" w:cs="宋体"/>
          <w:b/>
          <w:bCs/>
          <w:color w:val="000000"/>
          <w:sz w:val="32"/>
          <w:highlight w:val="none"/>
          <w:lang w:val="en-US" w:eastAsia="zh-CN"/>
        </w:rPr>
        <w:t xml:space="preserve">4</w:t>
      </w:r>
      <w:r>
        <w:rPr>
          <w:rFonts w:hint="eastAsia" w:ascii="宋体" w:hAnsi="宋体" w:eastAsia="宋体" w:cs="宋体"/>
          <w:b/>
          <w:bCs/>
          <w:color w:val="000000"/>
          <w:sz w:val="32"/>
          <w:highlight w:val="none"/>
        </w:rPr>
        <w:t xml:space="preserve">年</w:t>
      </w:r>
      <w:r>
        <w:rPr>
          <w:rFonts w:hint="eastAsia" w:ascii="宋体" w:hAnsi="宋体" w:cs="宋体"/>
          <w:b/>
          <w:bCs/>
          <w:color w:val="000000"/>
          <w:sz w:val="32"/>
          <w:highlight w:val="none"/>
          <w:lang w:val="en-US" w:eastAsia="zh-CN"/>
        </w:rPr>
        <w:t xml:space="preserve">08</w:t>
      </w:r>
      <w:r>
        <w:rPr>
          <w:rFonts w:hint="eastAsia" w:ascii="宋体" w:hAnsi="宋体" w:eastAsia="宋体" w:cs="宋体"/>
          <w:b/>
          <w:bCs/>
          <w:color w:val="000000"/>
          <w:sz w:val="32"/>
          <w:highlight w:val="none"/>
        </w:rPr>
        <w:t xml:space="preserve">月</w:t>
      </w:r>
      <w:r>
        <w:rPr>
          <w:rFonts w:hint="eastAsia" w:ascii="宋体" w:hAnsi="宋体" w:cs="宋体"/>
          <w:b/>
          <w:bCs/>
          <w:color w:val="000000"/>
          <w:sz w:val="32"/>
          <w:highlight w:val="none"/>
          <w:lang w:val="en-US" w:eastAsia="zh-CN"/>
        </w:rPr>
        <w:t xml:space="preserve">20日</w:t>
      </w:r>
      <w:bookmarkStart w:id="283" w:name="_GoBack"/>
      <w:r/>
      <w:bookmarkEnd w:id="283"/>
      <w:r/>
      <w:r/>
    </w:p>
    <w:p>
      <w:pPr>
        <w:jc w:val="center"/>
        <w:spacing w:before="120"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jc w:val="center"/>
        <w:spacing w:before="120"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jc w:val="center"/>
        <w:spacing w:before="120"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jc w:val="center"/>
        <w:spacing w:line="360" w:lineRule="auto"/>
        <w:rPr>
          <w:rFonts w:hint="eastAsia" w:ascii="宋体" w:hAnsi="宋体" w:eastAsia="宋体" w:cs="宋体"/>
          <w:b/>
          <w:bCs/>
          <w:color w:val="000000"/>
          <w:sz w:val="44"/>
          <w:szCs w:val="44"/>
          <w:highlight w:val="none"/>
        </w:rPr>
      </w:pPr>
      <w:r/>
      <w:bookmarkStart w:id="0" w:name="_Toc120614210"/>
      <w:r/>
      <w:bookmarkStart w:id="1" w:name="_Toc16938516"/>
      <w:r/>
      <w:bookmarkStart w:id="2" w:name="_Toc523127445"/>
      <w:r/>
      <w:bookmarkStart w:id="3" w:name="_Toc20823272"/>
      <w:r/>
      <w:bookmarkStart w:id="4" w:name="_Toc479757206"/>
      <w:r/>
      <w:bookmarkStart w:id="5" w:name="_Toc513029200"/>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总  目  录</w:t>
      </w:r>
      <w:r/>
    </w:p>
    <w:p>
      <w:pPr>
        <w:pStyle w:val="903"/>
        <w:tabs>
          <w:tab w:val="right" w:pos="10092" w:leader="dot"/>
        </w:tabs>
      </w:pPr>
      <w:r>
        <w:rPr>
          <w:rFonts w:hint="eastAsia" w:ascii="宋体" w:hAnsi="宋体" w:eastAsia="宋体" w:cs="宋体"/>
          <w:b w:val="0"/>
          <w:bCs w:val="0"/>
          <w:color w:val="000000"/>
          <w:sz w:val="28"/>
          <w:szCs w:val="28"/>
          <w:highlight w:val="none"/>
        </w:rPr>
        <w:fldChar w:fldCharType="begin"/>
      </w:r>
      <w:r>
        <w:rPr>
          <w:rFonts w:hint="eastAsia" w:ascii="宋体" w:hAnsi="宋体" w:eastAsia="宋体" w:cs="宋体"/>
          <w:b w:val="0"/>
          <w:bCs w:val="0"/>
          <w:color w:val="000000"/>
          <w:sz w:val="28"/>
          <w:szCs w:val="28"/>
          <w:highlight w:val="none"/>
        </w:rPr>
        <w:instrText xml:space="preserve"> TOC \o "1-2" \h \z \u </w:instrText>
      </w:r>
      <w:r>
        <w:rPr>
          <w:rFonts w:hint="eastAsia" w:ascii="宋体" w:hAnsi="宋体" w:eastAsia="宋体" w:cs="宋体"/>
          <w:b w:val="0"/>
          <w:bCs w:val="0"/>
          <w:color w:val="000000"/>
          <w:sz w:val="28"/>
          <w:szCs w:val="28"/>
          <w:highlight w:val="none"/>
        </w:rPr>
        <w:fldChar w:fldCharType="separate"/>
      </w:r>
      <w:r>
        <w:rPr>
          <w:rFonts w:hint="eastAsia" w:ascii="宋体" w:hAnsi="宋体" w:eastAsia="宋体" w:cs="宋体"/>
          <w:bCs w:val="0"/>
          <w:color w:val="000000"/>
          <w:szCs w:val="28"/>
          <w:highlight w:val="none"/>
        </w:rPr>
        <w:fldChar w:fldCharType="begin"/>
      </w:r>
      <w:r>
        <w:rPr>
          <w:rFonts w:hint="eastAsia" w:ascii="宋体" w:hAnsi="宋体" w:eastAsia="宋体" w:cs="宋体"/>
          <w:bCs w:val="0"/>
          <w:szCs w:val="28"/>
          <w:highlight w:val="none"/>
        </w:rPr>
        <w:instrText xml:space="preserve"> HYPERLINK \l _Toc30593 </w:instrText>
      </w:r>
      <w:r>
        <w:rPr>
          <w:rFonts w:hint="eastAsia" w:ascii="宋体" w:hAnsi="宋体" w:eastAsia="宋体" w:cs="宋体"/>
          <w:bCs w:val="0"/>
          <w:szCs w:val="28"/>
          <w:highlight w:val="none"/>
        </w:rPr>
        <w:fldChar w:fldCharType="separate"/>
      </w:r>
      <w:r>
        <w:rPr>
          <w:rFonts w:hint="eastAsia" w:ascii="宋体" w:hAnsi="宋体" w:eastAsia="宋体" w:cs="宋体"/>
          <w:highlight w:val="none"/>
        </w:rPr>
        <w:t xml:space="preserve">第一章  </w:t>
      </w:r>
      <w:r>
        <w:rPr>
          <w:rFonts w:hint="eastAsia" w:ascii="宋体" w:hAnsi="宋体" w:eastAsia="宋体" w:cs="宋体"/>
          <w:highlight w:val="none"/>
          <w:lang w:eastAsia="zh-CN"/>
        </w:rPr>
        <w:t xml:space="preserve">招标公告</w:t>
      </w:r>
      <w:r>
        <w:tab/>
      </w:r>
      <w:r>
        <w:fldChar w:fldCharType="begin"/>
      </w:r>
      <w:r>
        <w:instrText xml:space="preserve"> PAGEREF _Toc30593 \h </w:instrText>
      </w:r>
      <w:r>
        <w:fldChar w:fldCharType="separate"/>
      </w:r>
      <w:r>
        <w:t xml:space="preserve">2</w:t>
      </w:r>
      <w:r>
        <w:fldChar w:fldCharType="end"/>
      </w:r>
      <w:r>
        <w:rPr>
          <w:rFonts w:hint="eastAsia" w:ascii="宋体" w:hAnsi="宋体" w:eastAsia="宋体" w:cs="宋体"/>
          <w:bCs w:val="0"/>
          <w:color w:val="000000"/>
          <w:szCs w:val="28"/>
          <w:highlight w:val="none"/>
        </w:rPr>
        <w:fldChar w:fldCharType="end"/>
      </w:r>
      <w:r/>
    </w:p>
    <w:p>
      <w:pPr>
        <w:pStyle w:val="903"/>
        <w:tabs>
          <w:tab w:val="right" w:pos="10092" w:leader="dot"/>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_Toc24752 </w:instrText>
      </w:r>
      <w:r>
        <w:rPr>
          <w:rFonts w:hint="eastAsia" w:ascii="宋体" w:hAnsi="宋体" w:eastAsia="宋体" w:cs="宋体"/>
          <w:bCs/>
          <w:szCs w:val="28"/>
          <w:highlight w:val="none"/>
        </w:rPr>
        <w:fldChar w:fldCharType="separate"/>
      </w:r>
      <w:r>
        <w:rPr>
          <w:rFonts w:hint="eastAsia" w:ascii="宋体" w:hAnsi="宋体" w:eastAsia="宋体" w:cs="宋体"/>
          <w:highlight w:val="none"/>
        </w:rPr>
        <w:t xml:space="preserve">第二章  投标人须知</w:t>
      </w:r>
      <w:r>
        <w:tab/>
      </w:r>
      <w:r>
        <w:fldChar w:fldCharType="begin"/>
      </w:r>
      <w:r>
        <w:instrText xml:space="preserve"> PAGEREF _Toc24752 \h </w:instrText>
      </w:r>
      <w:r>
        <w:fldChar w:fldCharType="separate"/>
      </w:r>
      <w:r>
        <w:t xml:space="preserve">6</w:t>
      </w:r>
      <w:r>
        <w:fldChar w:fldCharType="end"/>
      </w:r>
      <w:r>
        <w:rPr>
          <w:rFonts w:hint="eastAsia" w:ascii="宋体" w:hAnsi="宋体" w:eastAsia="宋体" w:cs="宋体"/>
          <w:bCs/>
          <w:color w:val="000000"/>
          <w:szCs w:val="28"/>
          <w:highlight w:val="none"/>
        </w:rPr>
        <w:fldChar w:fldCharType="end"/>
      </w:r>
      <w:r/>
    </w:p>
    <w:p>
      <w:pPr>
        <w:pStyle w:val="904"/>
        <w:tabs>
          <w:tab w:val="right" w:pos="10092" w:leader="dot"/>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_Toc1034 </w:instrText>
      </w:r>
      <w:r>
        <w:rPr>
          <w:rFonts w:hint="eastAsia" w:ascii="宋体" w:hAnsi="宋体" w:eastAsia="宋体" w:cs="宋体"/>
          <w:bCs/>
          <w:szCs w:val="28"/>
          <w:highlight w:val="none"/>
        </w:rPr>
        <w:fldChar w:fldCharType="separate"/>
      </w:r>
      <w:r>
        <w:rPr>
          <w:rFonts w:hint="eastAsia" w:ascii="宋体" w:hAnsi="宋体" w:eastAsia="宋体" w:cs="宋体"/>
          <w:bCs/>
          <w:highlight w:val="none"/>
        </w:rPr>
        <w:t xml:space="preserve">一、总则</w:t>
      </w:r>
      <w:r>
        <w:tab/>
      </w:r>
      <w:r>
        <w:fldChar w:fldCharType="begin"/>
      </w:r>
      <w:r>
        <w:instrText xml:space="preserve"> PAGEREF _Toc1034 \h </w:instrText>
      </w:r>
      <w:r>
        <w:fldChar w:fldCharType="separate"/>
      </w:r>
      <w:r>
        <w:t xml:space="preserve">6</w:t>
      </w:r>
      <w:r>
        <w:fldChar w:fldCharType="end"/>
      </w:r>
      <w:r>
        <w:rPr>
          <w:rFonts w:hint="eastAsia" w:ascii="宋体" w:hAnsi="宋体" w:eastAsia="宋体" w:cs="宋体"/>
          <w:bCs/>
          <w:color w:val="000000"/>
          <w:szCs w:val="28"/>
          <w:highlight w:val="none"/>
        </w:rPr>
        <w:fldChar w:fldCharType="end"/>
      </w:r>
      <w:r/>
    </w:p>
    <w:p>
      <w:pPr>
        <w:pStyle w:val="904"/>
        <w:tabs>
          <w:tab w:val="right" w:pos="10092" w:leader="dot"/>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_Toc13494 </w:instrText>
      </w:r>
      <w:r>
        <w:rPr>
          <w:rFonts w:hint="eastAsia" w:ascii="宋体" w:hAnsi="宋体" w:eastAsia="宋体" w:cs="宋体"/>
          <w:bCs/>
          <w:szCs w:val="28"/>
          <w:highlight w:val="none"/>
        </w:rPr>
        <w:fldChar w:fldCharType="separate"/>
      </w:r>
      <w:r>
        <w:rPr>
          <w:rFonts w:hint="eastAsia" w:ascii="宋体" w:hAnsi="宋体" w:eastAsia="宋体" w:cs="宋体"/>
          <w:bCs w:val="0"/>
          <w:highlight w:val="none"/>
        </w:rPr>
        <w:t xml:space="preserve">二、招标文件</w:t>
      </w:r>
      <w:r>
        <w:tab/>
      </w:r>
      <w:r>
        <w:fldChar w:fldCharType="begin"/>
      </w:r>
      <w:r>
        <w:instrText xml:space="preserve"> PAGEREF _Toc13494 \h </w:instrText>
      </w:r>
      <w:r>
        <w:fldChar w:fldCharType="separate"/>
      </w:r>
      <w:r>
        <w:t xml:space="preserve">6</w:t>
      </w:r>
      <w:r>
        <w:fldChar w:fldCharType="end"/>
      </w:r>
      <w:r>
        <w:rPr>
          <w:rFonts w:hint="eastAsia" w:ascii="宋体" w:hAnsi="宋体" w:eastAsia="宋体" w:cs="宋体"/>
          <w:bCs/>
          <w:color w:val="000000"/>
          <w:szCs w:val="28"/>
          <w:highlight w:val="none"/>
        </w:rPr>
        <w:fldChar w:fldCharType="end"/>
      </w:r>
      <w:r/>
    </w:p>
    <w:p>
      <w:pPr>
        <w:pStyle w:val="904"/>
        <w:tabs>
          <w:tab w:val="right" w:pos="10092" w:leader="dot"/>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_Toc27698 </w:instrText>
      </w:r>
      <w:r>
        <w:rPr>
          <w:rFonts w:hint="eastAsia" w:ascii="宋体" w:hAnsi="宋体" w:eastAsia="宋体" w:cs="宋体"/>
          <w:bCs/>
          <w:szCs w:val="28"/>
          <w:highlight w:val="none"/>
        </w:rPr>
        <w:fldChar w:fldCharType="separate"/>
      </w:r>
      <w:r>
        <w:rPr>
          <w:rFonts w:hint="eastAsia" w:ascii="宋体" w:hAnsi="宋体"/>
          <w:bCs/>
          <w:highlight w:val="none"/>
        </w:rPr>
        <w:t xml:space="preserve">三、投标文件的编制</w:t>
      </w:r>
      <w:r>
        <w:tab/>
      </w:r>
      <w:r>
        <w:fldChar w:fldCharType="begin"/>
      </w:r>
      <w:r>
        <w:instrText xml:space="preserve"> PAGEREF _Toc27698 \h </w:instrText>
      </w:r>
      <w:r>
        <w:fldChar w:fldCharType="separate"/>
      </w:r>
      <w:r>
        <w:t xml:space="preserve">7</w:t>
      </w:r>
      <w:r>
        <w:fldChar w:fldCharType="end"/>
      </w:r>
      <w:r>
        <w:rPr>
          <w:rFonts w:hint="eastAsia" w:ascii="宋体" w:hAnsi="宋体" w:eastAsia="宋体" w:cs="宋体"/>
          <w:bCs/>
          <w:color w:val="000000"/>
          <w:szCs w:val="28"/>
          <w:highlight w:val="none"/>
        </w:rPr>
        <w:fldChar w:fldCharType="end"/>
      </w:r>
      <w:r/>
    </w:p>
    <w:p>
      <w:pPr>
        <w:pStyle w:val="904"/>
        <w:tabs>
          <w:tab w:val="right" w:pos="10092" w:leader="dot"/>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_Toc23599 </w:instrText>
      </w:r>
      <w:r>
        <w:rPr>
          <w:rFonts w:hint="eastAsia" w:ascii="宋体" w:hAnsi="宋体" w:eastAsia="宋体" w:cs="宋体"/>
          <w:bCs/>
          <w:szCs w:val="28"/>
          <w:highlight w:val="none"/>
        </w:rPr>
        <w:fldChar w:fldCharType="separate"/>
      </w:r>
      <w:r>
        <w:rPr>
          <w:rFonts w:hint="eastAsia" w:ascii="宋体" w:hAnsi="宋体"/>
          <w:bCs w:val="0"/>
          <w:highlight w:val="none"/>
        </w:rPr>
        <w:t xml:space="preserve">四、投标文件的制作、上传、递交</w:t>
      </w:r>
      <w:r>
        <w:tab/>
      </w:r>
      <w:r>
        <w:fldChar w:fldCharType="begin"/>
      </w:r>
      <w:r>
        <w:instrText xml:space="preserve"> PAGEREF _Toc23599 \h </w:instrText>
      </w:r>
      <w:r>
        <w:fldChar w:fldCharType="separate"/>
      </w:r>
      <w:r>
        <w:t xml:space="preserve">9</w:t>
      </w:r>
      <w:r>
        <w:fldChar w:fldCharType="end"/>
      </w:r>
      <w:r>
        <w:rPr>
          <w:rFonts w:hint="eastAsia" w:ascii="宋体" w:hAnsi="宋体" w:eastAsia="宋体" w:cs="宋体"/>
          <w:bCs/>
          <w:color w:val="000000"/>
          <w:szCs w:val="28"/>
          <w:highlight w:val="none"/>
        </w:rPr>
        <w:fldChar w:fldCharType="end"/>
      </w:r>
      <w:r/>
    </w:p>
    <w:p>
      <w:pPr>
        <w:pStyle w:val="904"/>
        <w:tabs>
          <w:tab w:val="right" w:pos="10092" w:leader="dot"/>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_Toc12313 </w:instrText>
      </w:r>
      <w:r>
        <w:rPr>
          <w:rFonts w:hint="eastAsia" w:ascii="宋体" w:hAnsi="宋体" w:eastAsia="宋体" w:cs="宋体"/>
          <w:bCs/>
          <w:szCs w:val="28"/>
          <w:highlight w:val="none"/>
        </w:rPr>
        <w:fldChar w:fldCharType="separate"/>
      </w:r>
      <w:r>
        <w:rPr>
          <w:rFonts w:hint="eastAsia" w:ascii="宋体" w:hAnsi="宋体"/>
          <w:bCs/>
          <w:highlight w:val="none"/>
        </w:rPr>
        <w:t xml:space="preserve">五、开标与评标</w:t>
      </w:r>
      <w:r>
        <w:tab/>
      </w:r>
      <w:r>
        <w:fldChar w:fldCharType="begin"/>
      </w:r>
      <w:r>
        <w:instrText xml:space="preserve"> PAGEREF _Toc12313 \h </w:instrText>
      </w:r>
      <w:r>
        <w:fldChar w:fldCharType="separate"/>
      </w:r>
      <w:r>
        <w:t xml:space="preserve">10</w:t>
      </w:r>
      <w:r>
        <w:fldChar w:fldCharType="end"/>
      </w:r>
      <w:r>
        <w:rPr>
          <w:rFonts w:hint="eastAsia" w:ascii="宋体" w:hAnsi="宋体" w:eastAsia="宋体" w:cs="宋体"/>
          <w:bCs/>
          <w:color w:val="000000"/>
          <w:szCs w:val="28"/>
          <w:highlight w:val="none"/>
        </w:rPr>
        <w:fldChar w:fldCharType="end"/>
      </w:r>
      <w:r/>
    </w:p>
    <w:p>
      <w:pPr>
        <w:pStyle w:val="904"/>
        <w:tabs>
          <w:tab w:val="right" w:pos="10092" w:leader="dot"/>
        </w:tabs>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_Toc21290 </w:instrText>
      </w:r>
      <w:r>
        <w:rPr>
          <w:rFonts w:hint="eastAsia" w:ascii="宋体" w:hAnsi="宋体" w:eastAsia="宋体" w:cs="宋体"/>
          <w:bCs/>
          <w:szCs w:val="28"/>
          <w:highlight w:val="none"/>
        </w:rPr>
        <w:fldChar w:fldCharType="separate"/>
      </w:r>
      <w:r>
        <w:rPr>
          <w:rFonts w:hint="eastAsia" w:ascii="宋体" w:hAnsi="宋体"/>
          <w:bCs w:val="0"/>
          <w:highlight w:val="none"/>
        </w:rPr>
        <w:t xml:space="preserve">六、定标</w:t>
      </w:r>
      <w:r>
        <w:tab/>
      </w:r>
      <w:r>
        <w:fldChar w:fldCharType="begin"/>
      </w:r>
      <w:r>
        <w:instrText xml:space="preserve"> PAGEREF _Toc21290 \h </w:instrText>
      </w:r>
      <w:r>
        <w:fldChar w:fldCharType="separate"/>
      </w:r>
      <w:r>
        <w:t xml:space="preserve">14</w:t>
      </w:r>
      <w:r>
        <w:fldChar w:fldCharType="end"/>
      </w:r>
      <w:r>
        <w:rPr>
          <w:rFonts w:hint="eastAsia" w:ascii="宋体" w:hAnsi="宋体" w:eastAsia="宋体" w:cs="宋体"/>
          <w:bCs/>
          <w:color w:val="000000"/>
          <w:szCs w:val="28"/>
          <w:highlight w:val="none"/>
        </w:rPr>
        <w:fldChar w:fldCharType="end"/>
      </w:r>
      <w:r/>
    </w:p>
    <w:p>
      <w:pPr>
        <w:pStyle w:val="903"/>
        <w:tabs>
          <w:tab w:val="right" w:pos="10092" w:leader="dot"/>
        </w:tabs>
        <w:rPr>
          <w:rFonts w:hint="eastAsia" w:eastAsia="宋体"/>
          <w:lang w:eastAsia="zh-CN"/>
        </w:rPr>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_Toc11832 </w:instrText>
      </w:r>
      <w:r>
        <w:rPr>
          <w:rFonts w:hint="eastAsia" w:ascii="宋体" w:hAnsi="宋体" w:eastAsia="宋体" w:cs="宋体"/>
          <w:bCs/>
          <w:szCs w:val="28"/>
          <w:highlight w:val="none"/>
        </w:rPr>
        <w:fldChar w:fldCharType="separate"/>
      </w:r>
      <w:r>
        <w:rPr>
          <w:rFonts w:hint="eastAsia" w:ascii="宋体" w:hAnsi="宋体" w:eastAsia="宋体" w:cs="宋体"/>
          <w:highlight w:val="none"/>
        </w:rPr>
        <w:t xml:space="preserve">第三章 合同条款及格式</w:t>
      </w:r>
      <w:r>
        <w:tab/>
      </w:r>
      <w:r>
        <w:fldChar w:fldCharType="begin"/>
      </w:r>
      <w:r>
        <w:instrText xml:space="preserve"> PAGEREF _Toc11832 \h </w:instrText>
      </w:r>
      <w:r>
        <w:fldChar w:fldCharType="separate"/>
      </w:r>
      <w:r>
        <w:t xml:space="preserve">17</w:t>
      </w:r>
      <w:r>
        <w:fldChar w:fldCharType="end"/>
      </w:r>
      <w:r>
        <w:rPr>
          <w:rFonts w:hint="eastAsia" w:ascii="宋体" w:hAnsi="宋体" w:eastAsia="宋体" w:cs="宋体"/>
          <w:bCs/>
          <w:color w:val="000000"/>
          <w:szCs w:val="28"/>
          <w:highlight w:val="none"/>
        </w:rPr>
        <w:fldChar w:fldCharType="end"/>
      </w:r>
      <w:r>
        <w:rPr>
          <w:rFonts w:hint="eastAsia"/>
          <w:lang w:val="en-US" w:eastAsia="zh-CN"/>
        </w:rPr>
        <w:t xml:space="preserve"> </w:t>
      </w:r>
      <w:r/>
    </w:p>
    <w:p>
      <w:pPr>
        <w:pStyle w:val="903"/>
        <w:tabs>
          <w:tab w:val="right" w:pos="10092" w:leader="dot"/>
        </w:tabs>
        <w:rPr>
          <w:rFonts w:hint="eastAsia" w:eastAsia="宋体"/>
          <w:lang w:eastAsia="zh-CN"/>
        </w:rPr>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_Toc11841 </w:instrText>
      </w:r>
      <w:r>
        <w:rPr>
          <w:rFonts w:hint="eastAsia" w:ascii="宋体" w:hAnsi="宋体" w:eastAsia="宋体" w:cs="宋体"/>
          <w:bCs/>
          <w:szCs w:val="28"/>
          <w:highlight w:val="none"/>
        </w:rPr>
        <w:fldChar w:fldCharType="separate"/>
      </w:r>
      <w:r>
        <w:rPr>
          <w:rFonts w:hint="eastAsia" w:ascii="宋体" w:hAnsi="宋体" w:eastAsia="宋体" w:cs="宋体"/>
          <w:highlight w:val="none"/>
        </w:rPr>
        <w:t xml:space="preserve">第四章 项目需求</w:t>
      </w:r>
      <w:r>
        <w:tab/>
      </w:r>
      <w:r>
        <w:fldChar w:fldCharType="begin"/>
      </w:r>
      <w:r>
        <w:instrText xml:space="preserve"> PAGEREF _Toc11841 \h </w:instrText>
      </w:r>
      <w:r>
        <w:fldChar w:fldCharType="separate"/>
      </w:r>
      <w:r>
        <w:t xml:space="preserve">22</w:t>
      </w:r>
      <w:r>
        <w:fldChar w:fldCharType="end"/>
      </w:r>
      <w:r>
        <w:rPr>
          <w:rFonts w:hint="eastAsia" w:ascii="宋体" w:hAnsi="宋体" w:eastAsia="宋体" w:cs="宋体"/>
          <w:bCs/>
          <w:color w:val="000000"/>
          <w:szCs w:val="28"/>
          <w:highlight w:val="none"/>
        </w:rPr>
        <w:fldChar w:fldCharType="end"/>
      </w:r>
      <w:r>
        <w:rPr>
          <w:rFonts w:hint="eastAsia"/>
          <w:lang w:val="en-US" w:eastAsia="zh-CN"/>
        </w:rPr>
        <w:t xml:space="preserve"> </w:t>
      </w:r>
      <w:r/>
    </w:p>
    <w:p>
      <w:pPr>
        <w:pStyle w:val="903"/>
        <w:tabs>
          <w:tab w:val="right" w:pos="10092" w:leader="dot"/>
        </w:tabs>
        <w:rPr>
          <w:rFonts w:hint="default" w:eastAsia="宋体"/>
          <w:lang w:val="en-US" w:eastAsia="zh-CN"/>
        </w:rPr>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_Toc8378 </w:instrText>
      </w:r>
      <w:r>
        <w:rPr>
          <w:rFonts w:hint="eastAsia" w:ascii="宋体" w:hAnsi="宋体" w:eastAsia="宋体" w:cs="宋体"/>
          <w:bCs/>
          <w:szCs w:val="28"/>
          <w:highlight w:val="none"/>
        </w:rPr>
        <w:fldChar w:fldCharType="separate"/>
      </w:r>
      <w:r>
        <w:rPr>
          <w:rFonts w:hint="eastAsia" w:ascii="宋体" w:hAnsi="宋体" w:eastAsia="宋体" w:cs="宋体"/>
          <w:highlight w:val="none"/>
        </w:rPr>
        <w:t xml:space="preserve">第五章 评标方法与评标标准</w:t>
      </w:r>
      <w:r>
        <w:tab/>
      </w:r>
      <w:r>
        <w:rPr>
          <w:rFonts w:hint="eastAsia" w:ascii="宋体" w:hAnsi="宋体" w:eastAsia="宋体" w:cs="宋体"/>
          <w:bCs/>
          <w:color w:val="000000"/>
          <w:szCs w:val="28"/>
          <w:highlight w:val="none"/>
        </w:rPr>
        <w:fldChar w:fldCharType="end"/>
      </w:r>
      <w:r>
        <w:rPr>
          <w:rFonts w:hint="eastAsia"/>
          <w:lang w:val="en-US" w:eastAsia="zh-CN"/>
        </w:rPr>
        <w:t xml:space="preserve">29</w:t>
      </w:r>
      <w:r/>
    </w:p>
    <w:p>
      <w:pPr>
        <w:pStyle w:val="904"/>
        <w:tabs>
          <w:tab w:val="right" w:pos="10092" w:leader="dot"/>
        </w:tabs>
        <w:rPr>
          <w:rFonts w:hint="default" w:eastAsia="宋体"/>
          <w:lang w:val="en-US" w:eastAsia="zh-CN"/>
        </w:rPr>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_Toc16128 </w:instrText>
      </w:r>
      <w:r>
        <w:rPr>
          <w:rFonts w:hint="eastAsia" w:ascii="宋体" w:hAnsi="宋体" w:eastAsia="宋体" w:cs="宋体"/>
          <w:bCs/>
          <w:szCs w:val="28"/>
          <w:highlight w:val="none"/>
        </w:rPr>
        <w:fldChar w:fldCharType="separate"/>
      </w:r>
      <w:r>
        <w:rPr>
          <w:rFonts w:hint="eastAsia" w:ascii="宋体" w:hAnsi="宋体" w:eastAsia="宋体" w:cs="宋体"/>
          <w:bCs/>
          <w:highlight w:val="none"/>
        </w:rPr>
        <w:t xml:space="preserve">一、评标方法与定标原则</w:t>
      </w:r>
      <w:r>
        <w:tab/>
      </w:r>
      <w:r>
        <w:rPr>
          <w:rFonts w:hint="eastAsia" w:ascii="宋体" w:hAnsi="宋体" w:eastAsia="宋体" w:cs="宋体"/>
          <w:bCs/>
          <w:color w:val="000000"/>
          <w:szCs w:val="28"/>
          <w:highlight w:val="none"/>
        </w:rPr>
        <w:fldChar w:fldCharType="end"/>
      </w:r>
      <w:r>
        <w:rPr>
          <w:rFonts w:hint="eastAsia"/>
          <w:lang w:val="en-US" w:eastAsia="zh-CN"/>
        </w:rPr>
        <w:t xml:space="preserve">29</w:t>
      </w:r>
      <w:r/>
    </w:p>
    <w:p>
      <w:pPr>
        <w:pStyle w:val="904"/>
        <w:tabs>
          <w:tab w:val="right" w:pos="10092" w:leader="dot"/>
        </w:tabs>
        <w:rPr>
          <w:rFonts w:hint="default" w:eastAsia="宋体"/>
          <w:lang w:val="en-US" w:eastAsia="zh-CN"/>
        </w:rPr>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_Toc23241 </w:instrText>
      </w:r>
      <w:r>
        <w:rPr>
          <w:rFonts w:hint="eastAsia" w:ascii="宋体" w:hAnsi="宋体" w:eastAsia="宋体" w:cs="宋体"/>
          <w:bCs/>
          <w:szCs w:val="28"/>
          <w:highlight w:val="none"/>
        </w:rPr>
        <w:fldChar w:fldCharType="separate"/>
      </w:r>
      <w:r>
        <w:rPr>
          <w:rFonts w:hint="eastAsia" w:ascii="宋体" w:hAnsi="宋体" w:eastAsia="宋体" w:cs="宋体"/>
          <w:bCs w:val="0"/>
          <w:highlight w:val="none"/>
        </w:rPr>
        <w:t xml:space="preserve">二、评标标准</w:t>
      </w:r>
      <w:r>
        <w:tab/>
      </w:r>
      <w:r>
        <w:rPr>
          <w:rFonts w:hint="eastAsia" w:ascii="宋体" w:hAnsi="宋体" w:eastAsia="宋体" w:cs="宋体"/>
          <w:bCs/>
          <w:color w:val="000000"/>
          <w:szCs w:val="28"/>
          <w:highlight w:val="none"/>
        </w:rPr>
        <w:fldChar w:fldCharType="end"/>
      </w:r>
      <w:r>
        <w:rPr>
          <w:rFonts w:hint="eastAsia"/>
          <w:lang w:val="en-US" w:eastAsia="zh-CN"/>
        </w:rPr>
        <w:t xml:space="preserve">30</w:t>
      </w:r>
      <w:r/>
    </w:p>
    <w:p>
      <w:pPr>
        <w:pStyle w:val="903"/>
        <w:tabs>
          <w:tab w:val="right" w:pos="10092" w:leader="dot"/>
        </w:tabs>
        <w:rPr>
          <w:rFonts w:hint="default" w:eastAsia="宋体"/>
          <w:lang w:val="en-US" w:eastAsia="zh-CN"/>
        </w:rPr>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_Toc23698 </w:instrText>
      </w:r>
      <w:r>
        <w:rPr>
          <w:rFonts w:hint="eastAsia" w:ascii="宋体" w:hAnsi="宋体" w:eastAsia="宋体" w:cs="宋体"/>
          <w:bCs/>
          <w:szCs w:val="28"/>
          <w:highlight w:val="none"/>
        </w:rPr>
        <w:fldChar w:fldCharType="separate"/>
      </w:r>
      <w:r>
        <w:rPr>
          <w:rFonts w:hint="eastAsia" w:ascii="宋体" w:hAnsi="宋体" w:eastAsia="宋体" w:cs="宋体"/>
          <w:highlight w:val="none"/>
        </w:rPr>
        <w:t xml:space="preserve">第六章 投标文件格式</w:t>
      </w:r>
      <w:r>
        <w:tab/>
      </w:r>
      <w:r>
        <w:rPr>
          <w:rFonts w:hint="eastAsia" w:ascii="宋体" w:hAnsi="宋体" w:eastAsia="宋体" w:cs="宋体"/>
          <w:bCs/>
          <w:color w:val="000000"/>
          <w:szCs w:val="28"/>
          <w:highlight w:val="none"/>
        </w:rPr>
        <w:fldChar w:fldCharType="end"/>
      </w:r>
      <w:r>
        <w:rPr>
          <w:rFonts w:hint="eastAsia"/>
          <w:lang w:val="en-US" w:eastAsia="zh-CN"/>
        </w:rPr>
        <w:t xml:space="preserve">34</w:t>
      </w:r>
      <w:r/>
    </w:p>
    <w:p>
      <w:pPr>
        <w:pStyle w:val="904"/>
        <w:tabs>
          <w:tab w:val="right" w:pos="10092" w:leader="dot"/>
        </w:tabs>
        <w:rPr>
          <w:rFonts w:hint="default" w:eastAsia="宋体"/>
          <w:lang w:val="en-US" w:eastAsia="zh-CN"/>
        </w:rPr>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_Toc27901 </w:instrText>
      </w:r>
      <w:r>
        <w:rPr>
          <w:rFonts w:hint="eastAsia" w:ascii="宋体" w:hAnsi="宋体" w:eastAsia="宋体" w:cs="宋体"/>
          <w:bCs/>
          <w:szCs w:val="28"/>
          <w:highlight w:val="none"/>
        </w:rPr>
        <w:fldChar w:fldCharType="separate"/>
      </w:r>
      <w:r>
        <w:rPr>
          <w:rFonts w:hint="eastAsia" w:ascii="宋体" w:hAnsi="宋体" w:eastAsia="宋体" w:cs="宋体"/>
          <w:highlight w:val="none"/>
        </w:rPr>
        <w:t xml:space="preserve">一、封面</w:t>
      </w:r>
      <w:r>
        <w:tab/>
      </w:r>
      <w:r>
        <w:rPr>
          <w:rFonts w:hint="eastAsia" w:ascii="宋体" w:hAnsi="宋体" w:eastAsia="宋体" w:cs="宋体"/>
          <w:bCs/>
          <w:color w:val="000000"/>
          <w:szCs w:val="28"/>
          <w:highlight w:val="none"/>
        </w:rPr>
        <w:fldChar w:fldCharType="end"/>
      </w:r>
      <w:r>
        <w:rPr>
          <w:rFonts w:hint="eastAsia"/>
          <w:lang w:val="en-US" w:eastAsia="zh-CN"/>
        </w:rPr>
        <w:t xml:space="preserve">36</w:t>
      </w:r>
      <w:r/>
    </w:p>
    <w:p>
      <w:pPr>
        <w:pStyle w:val="904"/>
        <w:tabs>
          <w:tab w:val="right" w:pos="10092" w:leader="dot"/>
        </w:tabs>
        <w:rPr>
          <w:rFonts w:hint="default" w:eastAsia="宋体"/>
          <w:lang w:val="en-US" w:eastAsia="zh-CN"/>
        </w:rPr>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_Toc31450 </w:instrText>
      </w:r>
      <w:r>
        <w:rPr>
          <w:rFonts w:hint="eastAsia" w:ascii="宋体" w:hAnsi="宋体" w:eastAsia="宋体" w:cs="宋体"/>
          <w:bCs/>
          <w:szCs w:val="28"/>
          <w:highlight w:val="none"/>
        </w:rPr>
        <w:fldChar w:fldCharType="separate"/>
      </w:r>
      <w:r>
        <w:rPr>
          <w:rFonts w:hint="eastAsia" w:ascii="宋体" w:hAnsi="宋体" w:eastAsia="宋体" w:cs="宋体"/>
          <w:highlight w:val="none"/>
        </w:rPr>
        <w:t xml:space="preserve">二、投标函格式﻿</w:t>
      </w:r>
      <w:r>
        <w:tab/>
      </w:r>
      <w:r>
        <w:rPr>
          <w:rFonts w:hint="eastAsia" w:ascii="宋体" w:hAnsi="宋体" w:eastAsia="宋体" w:cs="宋体"/>
          <w:bCs/>
          <w:color w:val="000000"/>
          <w:szCs w:val="28"/>
          <w:highlight w:val="none"/>
        </w:rPr>
        <w:fldChar w:fldCharType="end"/>
      </w:r>
      <w:r>
        <w:rPr>
          <w:rFonts w:hint="eastAsia"/>
          <w:lang w:val="en-US" w:eastAsia="zh-CN"/>
        </w:rPr>
        <w:t xml:space="preserve">37</w:t>
      </w:r>
      <w:r/>
    </w:p>
    <w:p>
      <w:pPr>
        <w:pStyle w:val="904"/>
        <w:tabs>
          <w:tab w:val="right" w:pos="10092" w:leader="dot"/>
        </w:tabs>
        <w:rPr>
          <w:rFonts w:hint="default" w:eastAsia="宋体"/>
          <w:lang w:val="en-US" w:eastAsia="zh-CN"/>
        </w:rPr>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_Toc21139 </w:instrText>
      </w:r>
      <w:r>
        <w:rPr>
          <w:rFonts w:hint="eastAsia" w:ascii="宋体" w:hAnsi="宋体" w:eastAsia="宋体" w:cs="宋体"/>
          <w:bCs/>
          <w:szCs w:val="28"/>
          <w:highlight w:val="none"/>
        </w:rPr>
        <w:fldChar w:fldCharType="separate"/>
      </w:r>
      <w:r>
        <w:rPr>
          <w:rFonts w:hint="eastAsia" w:ascii="宋体" w:hAnsi="宋体" w:cs="宋体"/>
          <w:highlight w:val="none"/>
          <w:lang w:val="en-US" w:eastAsia="zh-CN"/>
        </w:rPr>
        <w:t xml:space="preserve">三</w:t>
      </w:r>
      <w:r>
        <w:rPr>
          <w:rFonts w:hint="eastAsia" w:ascii="宋体" w:hAnsi="宋体" w:eastAsia="宋体" w:cs="宋体"/>
          <w:highlight w:val="none"/>
        </w:rPr>
        <w:t xml:space="preserve">、</w:t>
      </w:r>
      <w:r>
        <w:rPr>
          <w:rFonts w:hint="eastAsia" w:ascii="宋体" w:hAnsi="宋体" w:cs="宋体"/>
          <w:highlight w:val="none"/>
          <w:lang w:val="en-US" w:eastAsia="zh-CN"/>
        </w:rPr>
        <w:t xml:space="preserve">开标一览表</w:t>
      </w:r>
      <w:r>
        <w:tab/>
      </w:r>
      <w:r>
        <w:rPr>
          <w:rFonts w:hint="eastAsia" w:ascii="宋体" w:hAnsi="宋体" w:eastAsia="宋体" w:cs="宋体"/>
          <w:bCs/>
          <w:color w:val="000000"/>
          <w:szCs w:val="28"/>
          <w:highlight w:val="none"/>
        </w:rPr>
        <w:fldChar w:fldCharType="end"/>
      </w:r>
      <w:r>
        <w:rPr>
          <w:rFonts w:hint="eastAsia"/>
          <w:lang w:val="en-US" w:eastAsia="zh-CN"/>
        </w:rPr>
        <w:t xml:space="preserve">38</w:t>
      </w:r>
      <w:r/>
    </w:p>
    <w:p>
      <w:pPr>
        <w:pStyle w:val="904"/>
        <w:tabs>
          <w:tab w:val="right" w:pos="10092" w:leader="dot"/>
        </w:tabs>
        <w:rPr>
          <w:rFonts w:hint="default" w:eastAsia="宋体"/>
          <w:lang w:val="en-US" w:eastAsia="zh-CN"/>
        </w:rPr>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_Toc19305 </w:instrText>
      </w:r>
      <w:r>
        <w:rPr>
          <w:rFonts w:hint="eastAsia" w:ascii="宋体" w:hAnsi="宋体" w:eastAsia="宋体" w:cs="宋体"/>
          <w:bCs/>
          <w:szCs w:val="28"/>
          <w:highlight w:val="none"/>
        </w:rPr>
        <w:fldChar w:fldCharType="separate"/>
      </w:r>
      <w:r>
        <w:rPr>
          <w:rFonts w:hint="eastAsia" w:ascii="宋体" w:hAnsi="宋体" w:cs="宋体"/>
          <w:highlight w:val="none"/>
          <w:lang w:val="en-US" w:eastAsia="zh-CN"/>
        </w:rPr>
        <w:t xml:space="preserve">四</w:t>
      </w:r>
      <w:r>
        <w:rPr>
          <w:rFonts w:hint="eastAsia" w:ascii="宋体" w:hAnsi="宋体" w:eastAsia="宋体" w:cs="宋体"/>
          <w:highlight w:val="none"/>
        </w:rPr>
        <w:t xml:space="preserve">、</w:t>
      </w:r>
      <w:r>
        <w:rPr>
          <w:rFonts w:hint="eastAsia" w:ascii="宋体" w:hAnsi="宋体" w:cs="宋体"/>
          <w:highlight w:val="none"/>
          <w:lang w:val="en-US" w:eastAsia="zh-CN"/>
        </w:rPr>
        <w:t xml:space="preserve">资格证明文件</w:t>
      </w:r>
      <w:r>
        <w:tab/>
      </w:r>
      <w:r>
        <w:rPr>
          <w:rFonts w:hint="eastAsia" w:ascii="宋体" w:hAnsi="宋体" w:eastAsia="宋体" w:cs="宋体"/>
          <w:bCs/>
          <w:color w:val="000000"/>
          <w:szCs w:val="28"/>
          <w:highlight w:val="none"/>
        </w:rPr>
        <w:fldChar w:fldCharType="end"/>
      </w:r>
      <w:r>
        <w:rPr>
          <w:rFonts w:hint="eastAsia"/>
          <w:lang w:val="en-US" w:eastAsia="zh-CN"/>
        </w:rPr>
        <w:t xml:space="preserve">39</w:t>
      </w:r>
      <w:r/>
    </w:p>
    <w:p>
      <w:pPr>
        <w:pStyle w:val="904"/>
        <w:tabs>
          <w:tab w:val="right" w:pos="10092" w:leader="dot"/>
        </w:tabs>
        <w:rPr>
          <w:rFonts w:hint="default" w:eastAsia="宋体"/>
          <w:lang w:val="en-US" w:eastAsia="zh-CN"/>
        </w:rPr>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_Toc5401 </w:instrText>
      </w:r>
      <w:r>
        <w:rPr>
          <w:rFonts w:hint="eastAsia" w:ascii="宋体" w:hAnsi="宋体" w:eastAsia="宋体" w:cs="宋体"/>
          <w:bCs/>
          <w:szCs w:val="28"/>
          <w:highlight w:val="none"/>
        </w:rPr>
        <w:fldChar w:fldCharType="separate"/>
      </w:r>
      <w:r>
        <w:rPr>
          <w:rFonts w:hint="eastAsia" w:ascii="宋体" w:hAnsi="宋体" w:cs="宋体"/>
          <w:bCs/>
          <w:szCs w:val="28"/>
          <w:highlight w:val="none"/>
          <w:lang w:val="en-US" w:eastAsia="zh-CN"/>
        </w:rPr>
        <w:t xml:space="preserve">五</w:t>
      </w:r>
      <w:r>
        <w:rPr>
          <w:rFonts w:hint="eastAsia" w:ascii="宋体" w:hAnsi="宋体" w:eastAsia="宋体" w:cs="宋体"/>
          <w:highlight w:val="none"/>
        </w:rPr>
        <w:t xml:space="preserve">、第四章项目需求中实质性要求响应对照表</w:t>
      </w:r>
      <w:r>
        <w:tab/>
      </w:r>
      <w:r>
        <w:rPr>
          <w:rFonts w:hint="eastAsia" w:ascii="宋体" w:hAnsi="宋体" w:eastAsia="宋体" w:cs="宋体"/>
          <w:bCs/>
          <w:color w:val="000000"/>
          <w:szCs w:val="28"/>
          <w:highlight w:val="none"/>
        </w:rPr>
        <w:fldChar w:fldCharType="end"/>
      </w:r>
      <w:r>
        <w:rPr>
          <w:rFonts w:hint="eastAsia"/>
          <w:lang w:val="en-US" w:eastAsia="zh-CN"/>
        </w:rPr>
        <w:t xml:space="preserve">47</w:t>
      </w:r>
      <w:r/>
    </w:p>
    <w:p>
      <w:pPr>
        <w:pStyle w:val="904"/>
        <w:tabs>
          <w:tab w:val="right" w:pos="10092" w:leader="dot"/>
        </w:tabs>
        <w:rPr>
          <w:rFonts w:hint="default" w:eastAsia="宋体"/>
          <w:lang w:val="en-US" w:eastAsia="zh-CN"/>
        </w:rPr>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_Toc5401 </w:instrText>
      </w:r>
      <w:r>
        <w:rPr>
          <w:rFonts w:hint="eastAsia" w:ascii="宋体" w:hAnsi="宋体" w:eastAsia="宋体" w:cs="宋体"/>
          <w:bCs/>
          <w:szCs w:val="28"/>
          <w:highlight w:val="none"/>
        </w:rPr>
        <w:fldChar w:fldCharType="separate"/>
      </w:r>
      <w:r>
        <w:rPr>
          <w:rFonts w:hint="eastAsia" w:ascii="宋体" w:hAnsi="宋体" w:cs="宋体"/>
          <w:bCs/>
          <w:szCs w:val="28"/>
          <w:highlight w:val="none"/>
          <w:lang w:val="en-US" w:eastAsia="zh-CN"/>
        </w:rPr>
        <w:t xml:space="preserve">六</w:t>
      </w:r>
      <w:r>
        <w:rPr>
          <w:rFonts w:hint="eastAsia" w:ascii="宋体" w:hAnsi="宋体" w:eastAsia="宋体" w:cs="宋体"/>
          <w:highlight w:val="none"/>
        </w:rPr>
        <w:t xml:space="preserve">、</w:t>
      </w:r>
      <w:r>
        <w:rPr>
          <w:rFonts w:hint="eastAsia" w:ascii="宋体" w:hAnsi="宋体" w:cs="宋体"/>
          <w:highlight w:val="none"/>
          <w:lang w:val="en-US" w:eastAsia="zh-CN"/>
        </w:rPr>
        <w:t xml:space="preserve">服务方案</w:t>
      </w:r>
      <w:r>
        <w:tab/>
      </w:r>
      <w:r>
        <w:rPr>
          <w:rFonts w:hint="eastAsia" w:ascii="宋体" w:hAnsi="宋体" w:eastAsia="宋体" w:cs="宋体"/>
          <w:bCs/>
          <w:color w:val="000000"/>
          <w:szCs w:val="28"/>
          <w:highlight w:val="none"/>
        </w:rPr>
        <w:fldChar w:fldCharType="end"/>
      </w:r>
      <w:r>
        <w:rPr>
          <w:rFonts w:hint="eastAsia"/>
          <w:lang w:val="en-US" w:eastAsia="zh-CN"/>
        </w:rPr>
        <w:t xml:space="preserve">48</w:t>
      </w:r>
      <w:r/>
    </w:p>
    <w:p>
      <w:pPr>
        <w:pStyle w:val="904"/>
        <w:tabs>
          <w:tab w:val="right" w:pos="10092" w:leader="dot"/>
        </w:tabs>
        <w:rPr>
          <w:rFonts w:hint="default" w:eastAsia="宋体"/>
          <w:lang w:val="en-US" w:eastAsia="zh-CN"/>
        </w:rPr>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_Toc685 </w:instrText>
      </w:r>
      <w:r>
        <w:rPr>
          <w:rFonts w:hint="eastAsia" w:ascii="宋体" w:hAnsi="宋体" w:eastAsia="宋体" w:cs="宋体"/>
          <w:bCs/>
          <w:szCs w:val="28"/>
          <w:highlight w:val="none"/>
        </w:rPr>
        <w:fldChar w:fldCharType="separate"/>
      </w:r>
      <w:r>
        <w:rPr>
          <w:rFonts w:hint="eastAsia" w:ascii="宋体" w:hAnsi="宋体" w:cs="宋体"/>
          <w:bCs/>
          <w:szCs w:val="28"/>
          <w:highlight w:val="none"/>
          <w:lang w:val="en-US" w:eastAsia="zh-CN"/>
        </w:rPr>
        <w:t xml:space="preserve">七</w:t>
      </w:r>
      <w:r>
        <w:rPr>
          <w:rFonts w:hint="eastAsia" w:ascii="宋体" w:hAnsi="宋体" w:eastAsia="宋体" w:cs="宋体"/>
          <w:highlight w:val="none"/>
        </w:rPr>
        <w:t xml:space="preserve">、投标人情况介绍</w:t>
      </w:r>
      <w:r>
        <w:tab/>
      </w:r>
      <w:r>
        <w:rPr>
          <w:rFonts w:hint="eastAsia" w:ascii="宋体" w:hAnsi="宋体" w:eastAsia="宋体" w:cs="宋体"/>
          <w:bCs/>
          <w:color w:val="000000"/>
          <w:szCs w:val="28"/>
          <w:highlight w:val="none"/>
        </w:rPr>
        <w:fldChar w:fldCharType="end"/>
      </w:r>
      <w:r>
        <w:rPr>
          <w:rFonts w:hint="eastAsia"/>
          <w:lang w:val="en-US" w:eastAsia="zh-CN"/>
        </w:rPr>
        <w:t xml:space="preserve">49</w:t>
      </w:r>
      <w:r/>
    </w:p>
    <w:p>
      <w:pPr>
        <w:pStyle w:val="904"/>
        <w:tabs>
          <w:tab w:val="right" w:pos="10092" w:leader="dot"/>
        </w:tabs>
        <w:rPr>
          <w:rFonts w:hint="default" w:eastAsia="宋体"/>
          <w:lang w:val="en-US" w:eastAsia="zh-CN"/>
        </w:rPr>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_Toc13008 </w:instrText>
      </w:r>
      <w:r>
        <w:rPr>
          <w:rFonts w:hint="eastAsia" w:ascii="宋体" w:hAnsi="宋体" w:eastAsia="宋体" w:cs="宋体"/>
          <w:bCs/>
          <w:szCs w:val="28"/>
          <w:highlight w:val="none"/>
        </w:rPr>
        <w:fldChar w:fldCharType="separate"/>
      </w:r>
      <w:r>
        <w:rPr>
          <w:rFonts w:hint="eastAsia" w:ascii="宋体" w:hAnsi="宋体" w:cs="宋体"/>
          <w:bCs/>
          <w:szCs w:val="28"/>
          <w:highlight w:val="none"/>
          <w:lang w:val="en-US" w:eastAsia="zh-CN"/>
        </w:rPr>
        <w:t xml:space="preserve">八</w:t>
      </w:r>
      <w:r>
        <w:rPr>
          <w:rFonts w:hint="eastAsia" w:ascii="宋体" w:hAnsi="宋体" w:eastAsia="宋体" w:cs="宋体"/>
          <w:highlight w:val="none"/>
        </w:rPr>
        <w:t xml:space="preserve">、中小企业声明函</w:t>
      </w:r>
      <w:r>
        <w:tab/>
      </w:r>
      <w:r>
        <w:rPr>
          <w:rFonts w:hint="eastAsia" w:ascii="宋体" w:hAnsi="宋体" w:eastAsia="宋体" w:cs="宋体"/>
          <w:bCs/>
          <w:color w:val="000000"/>
          <w:szCs w:val="28"/>
          <w:highlight w:val="none"/>
        </w:rPr>
        <w:fldChar w:fldCharType="end"/>
      </w:r>
      <w:r>
        <w:rPr>
          <w:rFonts w:hint="eastAsia"/>
          <w:lang w:val="en-US" w:eastAsia="zh-CN"/>
        </w:rPr>
        <w:t xml:space="preserve">54</w:t>
      </w:r>
      <w:r/>
    </w:p>
    <w:p>
      <w:pPr>
        <w:pStyle w:val="904"/>
        <w:tabs>
          <w:tab w:val="right" w:pos="10092" w:leader="dot"/>
        </w:tabs>
        <w:rPr>
          <w:rFonts w:hint="default" w:eastAsia="宋体"/>
          <w:lang w:val="en-US" w:eastAsia="zh-CN"/>
        </w:rPr>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_Toc13059 </w:instrText>
      </w:r>
      <w:r>
        <w:rPr>
          <w:rFonts w:hint="eastAsia" w:ascii="宋体" w:hAnsi="宋体" w:eastAsia="宋体" w:cs="宋体"/>
          <w:bCs/>
          <w:szCs w:val="28"/>
          <w:highlight w:val="none"/>
        </w:rPr>
        <w:fldChar w:fldCharType="separate"/>
      </w:r>
      <w:r>
        <w:rPr>
          <w:rFonts w:hint="eastAsia" w:ascii="宋体" w:hAnsi="宋体" w:cs="宋体"/>
          <w:bCs/>
          <w:szCs w:val="28"/>
          <w:highlight w:val="none"/>
          <w:lang w:val="en-US" w:eastAsia="zh-CN"/>
        </w:rPr>
        <w:t xml:space="preserve">九</w:t>
      </w:r>
      <w:r>
        <w:rPr>
          <w:rFonts w:hint="eastAsia" w:ascii="宋体" w:hAnsi="宋体" w:eastAsia="宋体" w:cs="宋体"/>
          <w:highlight w:val="none"/>
        </w:rPr>
        <w:t xml:space="preserve">、残疾人福利性单位声明函</w:t>
      </w:r>
      <w:r>
        <w:tab/>
      </w:r>
      <w:r>
        <w:rPr>
          <w:rFonts w:hint="eastAsia" w:ascii="宋体" w:hAnsi="宋体" w:eastAsia="宋体" w:cs="宋体"/>
          <w:bCs/>
          <w:color w:val="000000"/>
          <w:szCs w:val="28"/>
          <w:highlight w:val="none"/>
        </w:rPr>
        <w:fldChar w:fldCharType="end"/>
      </w:r>
      <w:r>
        <w:rPr>
          <w:rFonts w:hint="eastAsia"/>
          <w:lang w:val="en-US" w:eastAsia="zh-CN"/>
        </w:rPr>
        <w:t xml:space="preserve">57</w:t>
      </w:r>
      <w:r/>
    </w:p>
    <w:p>
      <w:pPr>
        <w:pStyle w:val="904"/>
        <w:tabs>
          <w:tab w:val="right" w:pos="10092" w:leader="dot"/>
        </w:tabs>
        <w:rPr>
          <w:rFonts w:hint="default" w:eastAsia="宋体"/>
          <w:lang w:val="en-US" w:eastAsia="zh-CN"/>
        </w:rPr>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_Toc14087 </w:instrText>
      </w:r>
      <w:r>
        <w:rPr>
          <w:rFonts w:hint="eastAsia" w:ascii="宋体" w:hAnsi="宋体" w:eastAsia="宋体" w:cs="宋体"/>
          <w:bCs/>
          <w:szCs w:val="28"/>
          <w:highlight w:val="none"/>
        </w:rPr>
        <w:fldChar w:fldCharType="separate"/>
      </w:r>
      <w:r>
        <w:rPr>
          <w:rFonts w:hint="eastAsia" w:ascii="宋体" w:hAnsi="宋体" w:eastAsia="宋体" w:cs="宋体"/>
          <w:highlight w:val="none"/>
        </w:rPr>
        <w:t xml:space="preserve">十、监狱企业的证明文件</w:t>
      </w:r>
      <w:r>
        <w:tab/>
      </w:r>
      <w:r>
        <w:rPr>
          <w:rFonts w:hint="eastAsia" w:ascii="宋体" w:hAnsi="宋体" w:eastAsia="宋体" w:cs="宋体"/>
          <w:bCs/>
          <w:color w:val="000000"/>
          <w:szCs w:val="28"/>
          <w:highlight w:val="none"/>
        </w:rPr>
        <w:fldChar w:fldCharType="end"/>
      </w:r>
      <w:r>
        <w:rPr>
          <w:rFonts w:hint="eastAsia"/>
          <w:lang w:val="en-US" w:eastAsia="zh-CN"/>
        </w:rPr>
        <w:t xml:space="preserve">58</w:t>
      </w:r>
      <w:r/>
    </w:p>
    <w:p>
      <w:pPr>
        <w:pStyle w:val="904"/>
        <w:tabs>
          <w:tab w:val="right" w:pos="10092" w:leader="dot"/>
        </w:tabs>
        <w:rPr>
          <w:rFonts w:hint="default" w:ascii="宋体" w:hAnsi="宋体" w:eastAsia="宋体" w:cs="宋体"/>
          <w:bCs/>
          <w:color w:val="000000"/>
          <w:szCs w:val="28"/>
          <w:highlight w:val="none"/>
          <w:lang w:val="en-US" w:eastAsia="zh-CN"/>
        </w:rPr>
      </w:pPr>
      <w:r>
        <w:rPr>
          <w:rFonts w:hint="eastAsia" w:ascii="宋体" w:hAnsi="宋体" w:eastAsia="宋体" w:cs="宋体"/>
          <w:bCs/>
          <w:color w:val="000000"/>
          <w:szCs w:val="28"/>
          <w:highlight w:val="none"/>
        </w:rPr>
        <w:fldChar w:fldCharType="begin"/>
      </w:r>
      <w:r>
        <w:rPr>
          <w:rFonts w:hint="eastAsia" w:ascii="宋体" w:hAnsi="宋体" w:eastAsia="宋体" w:cs="宋体"/>
          <w:bCs/>
          <w:color w:val="000000"/>
          <w:szCs w:val="28"/>
          <w:highlight w:val="none"/>
        </w:rPr>
        <w:instrText xml:space="preserve"> HYPERLINK \l _Toc14798 </w:instrText>
      </w:r>
      <w:r>
        <w:rPr>
          <w:rFonts w:hint="eastAsia" w:ascii="宋体" w:hAnsi="宋体" w:eastAsia="宋体" w:cs="宋体"/>
          <w:bCs/>
          <w:color w:val="000000"/>
          <w:szCs w:val="28"/>
          <w:highlight w:val="none"/>
        </w:rPr>
        <w:fldChar w:fldCharType="separate"/>
      </w:r>
      <w:r>
        <w:rPr>
          <w:rFonts w:hint="eastAsia" w:ascii="宋体" w:hAnsi="宋体" w:eastAsia="宋体" w:cs="宋体"/>
          <w:bCs/>
          <w:color w:val="000000"/>
          <w:szCs w:val="28"/>
          <w:highlight w:val="none"/>
        </w:rPr>
        <w:t xml:space="preserve">十</w:t>
      </w:r>
      <w:r>
        <w:rPr>
          <w:rFonts w:hint="eastAsia" w:ascii="宋体" w:hAnsi="宋体" w:cs="宋体"/>
          <w:bCs/>
          <w:color w:val="000000"/>
          <w:szCs w:val="28"/>
          <w:highlight w:val="none"/>
          <w:lang w:val="en-US" w:eastAsia="zh-CN"/>
        </w:rPr>
        <w:t xml:space="preserve">一</w:t>
      </w:r>
      <w:r>
        <w:rPr>
          <w:rFonts w:hint="eastAsia" w:ascii="宋体" w:hAnsi="宋体" w:eastAsia="宋体" w:cs="宋体"/>
          <w:bCs/>
          <w:color w:val="000000"/>
          <w:szCs w:val="28"/>
          <w:highlight w:val="none"/>
        </w:rPr>
        <w:t xml:space="preserve">、投标配置及分项报价表</w:t>
      </w:r>
      <w:r>
        <w:tab/>
      </w:r>
      <w:r>
        <w:rPr>
          <w:rFonts w:hint="eastAsia" w:ascii="宋体" w:hAnsi="宋体" w:eastAsia="宋体" w:cs="宋体"/>
          <w:bCs/>
          <w:color w:val="000000"/>
          <w:szCs w:val="28"/>
          <w:highlight w:val="none"/>
        </w:rPr>
        <w:fldChar w:fldCharType="end"/>
      </w:r>
      <w:r>
        <w:rPr>
          <w:rFonts w:hint="eastAsia" w:ascii="宋体" w:hAnsi="宋体" w:cs="宋体"/>
          <w:bCs/>
          <w:color w:val="000000"/>
          <w:szCs w:val="28"/>
          <w:highlight w:val="none"/>
          <w:lang w:val="en-US" w:eastAsia="zh-CN"/>
        </w:rPr>
        <w:t xml:space="preserve">59</w:t>
      </w:r>
      <w:r/>
    </w:p>
    <w:p>
      <w:pPr>
        <w:pStyle w:val="904"/>
        <w:tabs>
          <w:tab w:val="right" w:pos="10092" w:leader="dot"/>
        </w:tabs>
        <w:rPr>
          <w:rFonts w:hint="default" w:eastAsia="宋体"/>
          <w:lang w:val="en-US" w:eastAsia="zh-CN"/>
        </w:rPr>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_Toc14798 </w:instrText>
      </w:r>
      <w:r>
        <w:rPr>
          <w:rFonts w:hint="eastAsia" w:ascii="宋体" w:hAnsi="宋体" w:eastAsia="宋体" w:cs="宋体"/>
          <w:bCs/>
          <w:szCs w:val="28"/>
          <w:highlight w:val="none"/>
        </w:rPr>
        <w:fldChar w:fldCharType="separate"/>
      </w:r>
      <w:r>
        <w:rPr>
          <w:rFonts w:hint="eastAsia" w:ascii="宋体" w:hAnsi="宋体" w:eastAsia="宋体" w:cs="宋体"/>
          <w:highlight w:val="none"/>
        </w:rPr>
        <w:t xml:space="preserve">十</w:t>
      </w:r>
      <w:r>
        <w:rPr>
          <w:rFonts w:hint="eastAsia" w:ascii="宋体" w:hAnsi="宋体" w:cs="宋体"/>
          <w:highlight w:val="none"/>
          <w:lang w:val="en-US" w:eastAsia="zh-CN"/>
        </w:rPr>
        <w:t xml:space="preserve">二</w:t>
      </w:r>
      <w:r>
        <w:rPr>
          <w:rFonts w:hint="eastAsia" w:ascii="宋体" w:hAnsi="宋体" w:eastAsia="宋体" w:cs="宋体"/>
          <w:highlight w:val="none"/>
        </w:rPr>
        <w:t xml:space="preserve">、</w:t>
      </w:r>
      <w:r>
        <w:rPr>
          <w:rFonts w:hint="eastAsia" w:ascii="宋体" w:hAnsi="宋体" w:cs="宋体"/>
          <w:highlight w:val="none"/>
          <w:lang w:val="en-US" w:eastAsia="zh-CN"/>
        </w:rPr>
        <w:t xml:space="preserve">技术参数</w:t>
      </w:r>
      <w:r>
        <w:rPr>
          <w:rFonts w:hint="eastAsia" w:ascii="宋体" w:hAnsi="宋体" w:eastAsia="宋体" w:cs="宋体"/>
          <w:highlight w:val="none"/>
        </w:rPr>
        <w:t xml:space="preserve">响应及偏离表</w:t>
      </w:r>
      <w:r>
        <w:tab/>
      </w:r>
      <w:r>
        <w:rPr>
          <w:rFonts w:hint="eastAsia" w:ascii="宋体" w:hAnsi="宋体" w:eastAsia="宋体" w:cs="宋体"/>
          <w:bCs/>
          <w:color w:val="000000"/>
          <w:szCs w:val="28"/>
          <w:highlight w:val="none"/>
        </w:rPr>
        <w:fldChar w:fldCharType="end"/>
      </w:r>
      <w:r>
        <w:rPr>
          <w:rFonts w:hint="eastAsia"/>
          <w:lang w:val="en-US" w:eastAsia="zh-CN"/>
        </w:rPr>
        <w:t xml:space="preserve">60</w:t>
      </w:r>
      <w:r/>
    </w:p>
    <w:p>
      <w:pPr>
        <w:pStyle w:val="904"/>
        <w:tabs>
          <w:tab w:val="right" w:pos="10092" w:leader="dot"/>
        </w:tabs>
        <w:rPr>
          <w:rFonts w:hint="default" w:eastAsia="宋体"/>
          <w:lang w:val="en-US" w:eastAsia="zh-CN"/>
        </w:rPr>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_Toc14798 </w:instrText>
      </w:r>
      <w:r>
        <w:rPr>
          <w:rFonts w:hint="eastAsia" w:ascii="宋体" w:hAnsi="宋体" w:eastAsia="宋体" w:cs="宋体"/>
          <w:bCs/>
          <w:szCs w:val="28"/>
          <w:highlight w:val="none"/>
        </w:rPr>
        <w:fldChar w:fldCharType="separate"/>
      </w:r>
      <w:r>
        <w:rPr>
          <w:rFonts w:hint="eastAsia" w:ascii="宋体" w:hAnsi="宋体" w:eastAsia="宋体" w:cs="宋体"/>
          <w:highlight w:val="none"/>
        </w:rPr>
        <w:t xml:space="preserve">十</w:t>
      </w:r>
      <w:r>
        <w:rPr>
          <w:rFonts w:hint="eastAsia" w:ascii="宋体" w:hAnsi="宋体" w:cs="宋体"/>
          <w:highlight w:val="none"/>
          <w:lang w:val="en-US" w:eastAsia="zh-CN"/>
        </w:rPr>
        <w:t xml:space="preserve">三</w:t>
      </w:r>
      <w:r>
        <w:rPr>
          <w:rFonts w:hint="eastAsia" w:ascii="宋体" w:hAnsi="宋体" w:eastAsia="宋体" w:cs="宋体"/>
          <w:highlight w:val="none"/>
        </w:rPr>
        <w:t xml:space="preserve">、商务条款响应及偏离表</w:t>
      </w:r>
      <w:r>
        <w:tab/>
      </w:r>
      <w:r>
        <w:rPr>
          <w:rFonts w:hint="eastAsia" w:ascii="宋体" w:hAnsi="宋体" w:eastAsia="宋体" w:cs="宋体"/>
          <w:bCs/>
          <w:color w:val="000000"/>
          <w:szCs w:val="28"/>
          <w:highlight w:val="none"/>
        </w:rPr>
        <w:fldChar w:fldCharType="end"/>
      </w:r>
      <w:r>
        <w:rPr>
          <w:rFonts w:hint="eastAsia"/>
          <w:lang w:val="en-US" w:eastAsia="zh-CN"/>
        </w:rPr>
        <w:t xml:space="preserve">61</w:t>
      </w:r>
      <w:r/>
    </w:p>
    <w:p>
      <w:pPr>
        <w:pStyle w:val="904"/>
        <w:tabs>
          <w:tab w:val="right" w:pos="10092" w:leader="dot"/>
        </w:tabs>
        <w:rPr>
          <w:rFonts w:hint="default" w:eastAsia="宋体"/>
          <w:lang w:val="en-US" w:eastAsia="zh-CN"/>
        </w:rPr>
      </w:pPr>
      <w:r>
        <w:rPr>
          <w:rFonts w:hint="eastAsia" w:ascii="宋体" w:hAnsi="宋体" w:eastAsia="宋体" w:cs="宋体"/>
          <w:bCs/>
          <w:color w:val="000000"/>
          <w:szCs w:val="28"/>
          <w:highlight w:val="none"/>
        </w:rPr>
        <w:fldChar w:fldCharType="begin"/>
      </w:r>
      <w:r>
        <w:rPr>
          <w:rFonts w:hint="eastAsia" w:ascii="宋体" w:hAnsi="宋体" w:eastAsia="宋体" w:cs="宋体"/>
          <w:bCs/>
          <w:szCs w:val="28"/>
          <w:highlight w:val="none"/>
        </w:rPr>
        <w:instrText xml:space="preserve"> HYPERLINK \l _Toc28405 </w:instrText>
      </w:r>
      <w:r>
        <w:rPr>
          <w:rFonts w:hint="eastAsia" w:ascii="宋体" w:hAnsi="宋体" w:eastAsia="宋体" w:cs="宋体"/>
          <w:bCs/>
          <w:szCs w:val="28"/>
          <w:highlight w:val="none"/>
        </w:rPr>
        <w:fldChar w:fldCharType="separate"/>
      </w:r>
      <w:r>
        <w:rPr>
          <w:rFonts w:hint="eastAsia" w:ascii="宋体" w:hAnsi="宋体" w:eastAsia="宋体" w:cs="宋体"/>
          <w:highlight w:val="none"/>
        </w:rPr>
        <w:t xml:space="preserve">十</w:t>
      </w:r>
      <w:r>
        <w:rPr>
          <w:rFonts w:hint="eastAsia" w:ascii="宋体" w:hAnsi="宋体" w:cs="宋体"/>
          <w:highlight w:val="none"/>
          <w:lang w:val="en-US" w:eastAsia="zh-CN"/>
        </w:rPr>
        <w:t xml:space="preserve">四</w:t>
      </w:r>
      <w:r>
        <w:rPr>
          <w:rFonts w:hint="eastAsia" w:ascii="宋体" w:hAnsi="宋体" w:eastAsia="宋体" w:cs="宋体"/>
          <w:highlight w:val="none"/>
        </w:rPr>
        <w:t xml:space="preserve">、其他材料</w:t>
      </w:r>
      <w:r>
        <w:tab/>
      </w:r>
      <w:r>
        <w:rPr>
          <w:rFonts w:hint="eastAsia" w:ascii="宋体" w:hAnsi="宋体" w:eastAsia="宋体" w:cs="宋体"/>
          <w:bCs/>
          <w:color w:val="000000"/>
          <w:szCs w:val="28"/>
          <w:highlight w:val="none"/>
        </w:rPr>
        <w:fldChar w:fldCharType="end"/>
      </w:r>
      <w:r>
        <w:rPr>
          <w:rFonts w:hint="eastAsia"/>
          <w:lang w:val="en-US" w:eastAsia="zh-CN"/>
        </w:rPr>
        <w:t xml:space="preserve">62</w:t>
      </w:r>
      <w:r/>
    </w:p>
    <w:p>
      <w:pPr>
        <w:spacing w:line="360" w:lineRule="auto"/>
        <w:tabs>
          <w:tab w:val="left" w:pos="1440" w:leader="none"/>
        </w:tabs>
        <w:rPr>
          <w:rFonts w:hint="eastAsia" w:ascii="宋体" w:hAnsi="宋体" w:eastAsia="宋体" w:cs="宋体"/>
          <w:b/>
          <w:bCs/>
          <w:color w:val="000000"/>
          <w:sz w:val="28"/>
          <w:szCs w:val="28"/>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rPr>
          <w:rFonts w:hint="eastAsia" w:ascii="宋体" w:hAnsi="宋体" w:eastAsia="宋体" w:cs="宋体"/>
          <w:bCs/>
          <w:color w:val="000000"/>
          <w:szCs w:val="28"/>
          <w:highlight w:val="none"/>
        </w:rPr>
        <w:fldChar w:fldCharType="end"/>
      </w:r>
      <w:bookmarkEnd w:id="0"/>
      <w:r/>
      <w:r/>
    </w:p>
    <w:p>
      <w:pPr>
        <w:pStyle w:val="905"/>
        <w:spacing w:line="360" w:lineRule="auto"/>
        <w:rPr>
          <w:rFonts w:hint="eastAsia" w:ascii="宋体" w:hAnsi="宋体" w:eastAsia="宋体" w:cs="宋体"/>
          <w:color w:val="000000"/>
          <w:highlight w:val="none"/>
          <w:lang w:eastAsia="zh-CN"/>
        </w:rPr>
      </w:pPr>
      <w:r/>
      <w:bookmarkStart w:id="6" w:name="_Toc35266018"/>
      <w:r/>
      <w:bookmarkStart w:id="7" w:name="_Toc38368118"/>
      <w:r/>
      <w:bookmarkStart w:id="8" w:name="_Toc54615237"/>
      <w:r/>
      <w:bookmarkStart w:id="9" w:name="_Toc30593"/>
      <w:r>
        <w:rPr>
          <w:rFonts w:hint="eastAsia" w:ascii="宋体" w:hAnsi="宋体" w:eastAsia="宋体" w:cs="宋体"/>
          <w:color w:val="000000"/>
          <w:highlight w:val="none"/>
        </w:rPr>
        <w:t xml:space="preserve">第一章  </w:t>
      </w:r>
      <w:bookmarkEnd w:id="6"/>
      <w:r/>
      <w:bookmarkEnd w:id="7"/>
      <w:r/>
      <w:bookmarkEnd w:id="8"/>
      <w:r/>
      <w:bookmarkStart w:id="10" w:name="_Toc120614211"/>
      <w:r>
        <w:rPr>
          <w:rFonts w:hint="eastAsia" w:ascii="宋体" w:hAnsi="宋体" w:eastAsia="宋体" w:cs="宋体"/>
          <w:color w:val="000000"/>
          <w:highlight w:val="none"/>
          <w:lang w:eastAsia="zh-CN"/>
        </w:rPr>
        <w:t xml:space="preserve">招标公告</w:t>
      </w:r>
      <w:bookmarkEnd w:id="9"/>
      <w:r/>
      <w:r/>
    </w:p>
    <w:p>
      <w:pPr>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cs="宋体"/>
          <w:color w:val="000000"/>
          <w:sz w:val="24"/>
          <w:szCs w:val="24"/>
          <w:highlight w:val="none"/>
          <w:lang w:val="en-US" w:eastAsia="zh-CN"/>
        </w:rPr>
        <w:t xml:space="preserve">张家港市第三次全国土壤普查成果汇总与编制服务项目JSZC-320582-JHYZ-</w:t>
      </w:r>
      <w:r>
        <w:rPr>
          <w:rFonts w:hint="eastAsia" w:ascii="宋体" w:hAnsi="宋体" w:cs="宋体"/>
          <w:color w:val="000000"/>
          <w:sz w:val="24"/>
          <w:szCs w:val="24"/>
          <w:highlight w:val="none"/>
          <w:lang w:val="en-US" w:eastAsia="zh-CN"/>
        </w:rPr>
        <w:t xml:space="preserve">G</w:t>
      </w:r>
      <w:r>
        <w:rPr>
          <w:rFonts w:hint="eastAsia" w:ascii="宋体" w:hAnsi="宋体" w:cs="宋体"/>
          <w:color w:val="000000"/>
          <w:sz w:val="24"/>
          <w:szCs w:val="24"/>
          <w:highlight w:val="none"/>
          <w:lang w:val="en-US" w:eastAsia="zh-CN"/>
        </w:rPr>
        <w:t xml:space="preserve">2024-0024</w:t>
      </w:r>
      <w:r>
        <w:rPr>
          <w:rFonts w:hint="eastAsia" w:ascii="宋体" w:hAnsi="宋体" w:eastAsia="宋体" w:cs="宋体"/>
          <w:color w:val="000000"/>
          <w:sz w:val="24"/>
          <w:szCs w:val="24"/>
          <w:highlight w:val="none"/>
        </w:rPr>
        <w:t xml:space="preserve">的潜在投标人</w:t>
      </w:r>
      <w:r>
        <w:rPr>
          <w:rFonts w:hint="eastAsia" w:ascii="宋体" w:hAnsi="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在“苏采云政府采购一体化平台”（网址：http://jszfcg.jsczt.cn/）中参与项目并下载获取电子招标文件，并于</w:t>
      </w:r>
      <w:bookmarkStart w:id="11" w:name="EB49bf6e8a132943fba15dfdc1bf3bba75"/>
      <w:r/>
      <w:bookmarkEnd w:id="11"/>
      <w:r>
        <w:rPr>
          <w:rFonts w:hint="eastAsia" w:ascii="宋体" w:hAnsi="宋体" w:cs="宋体"/>
          <w:color w:val="auto"/>
          <w:sz w:val="24"/>
          <w:szCs w:val="24"/>
          <w:highlight w:val="none"/>
          <w:lang w:val="en-US" w:eastAsia="zh-CN"/>
        </w:rPr>
        <w:t xml:space="preserve">2024年</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lang w:val="en-US" w:eastAsia="zh-CN"/>
        </w:rPr>
        <w:t xml:space="preserve">日14:00</w:t>
      </w:r>
      <w:r>
        <w:rPr>
          <w:rFonts w:hint="eastAsia" w:ascii="宋体" w:hAnsi="宋体" w:eastAsia="宋体" w:cs="宋体"/>
          <w:color w:val="auto"/>
          <w:sz w:val="24"/>
          <w:szCs w:val="24"/>
          <w:highlight w:val="none"/>
        </w:rPr>
        <w:t xml:space="preserve">（北京时间）前上传电子投标文件。</w:t>
      </w:r>
      <w:r/>
    </w:p>
    <w:p>
      <w:pPr>
        <w:spacing w:line="360" w:lineRule="auto"/>
        <w:shd w:val="clear" w:color="auto" w:fill="ffffff"/>
        <w:widowControl/>
        <w:rPr>
          <w:rFonts w:hint="eastAsia" w:ascii="宋体" w:hAnsi="宋体" w:eastAsia="宋体" w:cs="宋体"/>
          <w:b/>
          <w:bCs/>
          <w:color w:val="000000"/>
          <w:spacing w:val="8"/>
          <w:sz w:val="24"/>
          <w:highlight w:val="none"/>
        </w:rPr>
      </w:pPr>
      <w:r>
        <w:rPr>
          <w:rFonts w:hint="eastAsia" w:ascii="宋体" w:hAnsi="宋体" w:eastAsia="宋体" w:cs="宋体"/>
          <w:b/>
          <w:bCs/>
          <w:color w:val="000000"/>
          <w:spacing w:val="8"/>
          <w:sz w:val="24"/>
          <w:highlight w:val="none"/>
        </w:rPr>
        <w:t xml:space="preserve">一、项目基本情况</w:t>
      </w:r>
      <w:r/>
    </w:p>
    <w:p>
      <w:pPr>
        <w:ind w:firstLine="555"/>
        <w:spacing w:line="360" w:lineRule="auto"/>
        <w:shd w:val="clear" w:color="auto" w:fill="ffffff"/>
        <w:widowControl/>
        <w:rPr>
          <w:rFonts w:hint="eastAsia" w:ascii="宋体" w:hAnsi="宋体" w:eastAsia="宋体" w:cs="宋体"/>
          <w:color w:val="000000"/>
          <w:spacing w:val="8"/>
          <w:sz w:val="24"/>
          <w:highlight w:val="none"/>
          <w:lang w:eastAsia="zh-CN"/>
        </w:rPr>
      </w:pPr>
      <w:r>
        <w:rPr>
          <w:rFonts w:hint="eastAsia" w:ascii="宋体" w:hAnsi="宋体" w:eastAsia="宋体" w:cs="宋体"/>
          <w:color w:val="000000"/>
          <w:spacing w:val="8"/>
          <w:sz w:val="24"/>
          <w:highlight w:val="none"/>
        </w:rPr>
        <w:t xml:space="preserve">项目编号：</w:t>
      </w:r>
      <w:r>
        <w:rPr>
          <w:rFonts w:hint="eastAsia" w:ascii="宋体" w:hAnsi="宋体" w:eastAsia="宋体" w:cs="宋体"/>
          <w:color w:val="000000"/>
          <w:spacing w:val="8"/>
          <w:sz w:val="24"/>
          <w:highlight w:val="none"/>
          <w:lang w:val="en-US" w:eastAsia="zh-CN"/>
        </w:rPr>
        <w:t xml:space="preserve">JSZC-320582-JHYZ-G2024-0024</w:t>
      </w:r>
      <w:r>
        <w:rPr>
          <w:rFonts w:hint="eastAsia" w:ascii="宋体" w:hAnsi="宋体" w:cs="宋体"/>
          <w:color w:val="000000"/>
          <w:spacing w:val="8"/>
          <w:sz w:val="24"/>
          <w:highlight w:val="none"/>
          <w:lang w:val="en-US" w:eastAsia="zh-CN"/>
        </w:rPr>
        <w:t xml:space="preserve"> </w:t>
      </w:r>
      <w:r/>
    </w:p>
    <w:p>
      <w:pPr>
        <w:ind w:firstLine="555"/>
        <w:spacing w:line="360" w:lineRule="auto"/>
        <w:shd w:val="clear" w:color="auto" w:fill="ffffff"/>
        <w:widowControl/>
        <w:rPr>
          <w:rFonts w:hint="eastAsia" w:ascii="宋体" w:hAnsi="宋体" w:eastAsia="宋体" w:cs="宋体"/>
          <w:b w:val="0"/>
          <w:bCs w:val="0"/>
          <w:color w:val="000000"/>
          <w:spacing w:val="8"/>
          <w:sz w:val="24"/>
          <w:szCs w:val="22"/>
          <w:highlight w:val="none"/>
          <w:lang w:val="en-US" w:eastAsia="zh-CN"/>
        </w:rPr>
      </w:pPr>
      <w:r>
        <w:rPr>
          <w:rFonts w:hint="eastAsia" w:ascii="宋体" w:hAnsi="宋体" w:eastAsia="宋体" w:cs="宋体"/>
          <w:color w:val="000000"/>
          <w:spacing w:val="8"/>
          <w:sz w:val="24"/>
          <w:szCs w:val="22"/>
          <w:highlight w:val="none"/>
        </w:rPr>
        <w:t xml:space="preserve">项目名称：</w:t>
      </w:r>
      <w:r>
        <w:rPr>
          <w:rFonts w:hint="eastAsia" w:ascii="宋体" w:hAnsi="宋体" w:eastAsia="宋体" w:cs="宋体"/>
          <w:color w:val="000000"/>
          <w:spacing w:val="8"/>
          <w:sz w:val="24"/>
          <w:szCs w:val="22"/>
          <w:highlight w:val="none"/>
          <w:lang w:val="en-US" w:eastAsia="zh-CN"/>
        </w:rPr>
        <w:t xml:space="preserve">张家港市第三次全国土壤普查成果汇总与编制服务</w:t>
      </w:r>
      <w:r/>
    </w:p>
    <w:p>
      <w:pPr>
        <w:ind w:firstLine="555"/>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预算金额：</w:t>
      </w:r>
      <w:bookmarkStart w:id="12" w:name="EB1a0e1eba70434d918dcf5b8e03079bcd"/>
      <w:r>
        <w:rPr>
          <w:rFonts w:hint="eastAsia" w:ascii="宋体" w:hAnsi="宋体" w:cs="宋体"/>
          <w:color w:val="000000"/>
          <w:spacing w:val="8"/>
          <w:sz w:val="24"/>
          <w:highlight w:val="none"/>
          <w:lang w:val="en-US" w:eastAsia="zh-CN"/>
        </w:rPr>
        <w:t xml:space="preserve">600000</w:t>
      </w:r>
      <w:r>
        <w:rPr>
          <w:rFonts w:hint="eastAsia" w:ascii="宋体" w:hAnsi="宋体" w:eastAsia="宋体" w:cs="宋体"/>
          <w:color w:val="000000"/>
          <w:spacing w:val="8"/>
          <w:sz w:val="24"/>
          <w:highlight w:val="none"/>
        </w:rPr>
        <w:t xml:space="preserve">元</w:t>
      </w:r>
      <w:bookmarkEnd w:id="12"/>
      <w:r/>
      <w:r/>
    </w:p>
    <w:p>
      <w:pPr>
        <w:ind w:firstLine="555"/>
        <w:spacing w:line="360" w:lineRule="auto"/>
        <w:shd w:val="clear" w:color="auto" w:fill="ffffff"/>
        <w:widowControl/>
        <w:rPr>
          <w:rFonts w:hint="eastAsia" w:ascii="宋体" w:hAnsi="宋体" w:eastAsia="宋体" w:cs="宋体"/>
          <w:color w:val="000000"/>
          <w:spacing w:val="8"/>
          <w:sz w:val="24"/>
          <w:highlight w:val="none"/>
          <w:lang w:val="en-US"/>
        </w:rPr>
      </w:pPr>
      <w:r>
        <w:rPr>
          <w:rFonts w:hint="eastAsia" w:ascii="宋体" w:hAnsi="宋体" w:eastAsia="宋体" w:cs="宋体"/>
          <w:color w:val="000000"/>
          <w:spacing w:val="8"/>
          <w:sz w:val="24"/>
          <w:highlight w:val="none"/>
          <w:lang w:val="en-US" w:eastAsia="zh-CN"/>
        </w:rPr>
        <w:t xml:space="preserve">最高限价：</w:t>
      </w:r>
      <w:r>
        <w:rPr>
          <w:rFonts w:hint="eastAsia" w:ascii="宋体" w:hAnsi="宋体" w:cs="宋体"/>
          <w:color w:val="000000"/>
          <w:spacing w:val="8"/>
          <w:sz w:val="24"/>
          <w:highlight w:val="none"/>
          <w:lang w:val="en-US" w:eastAsia="zh-CN"/>
        </w:rPr>
        <w:t xml:space="preserve">600000</w:t>
      </w:r>
      <w:r>
        <w:rPr>
          <w:rFonts w:hint="eastAsia" w:ascii="宋体" w:hAnsi="宋体" w:eastAsia="宋体" w:cs="宋体"/>
          <w:color w:val="000000"/>
          <w:spacing w:val="8"/>
          <w:sz w:val="24"/>
          <w:highlight w:val="none"/>
        </w:rPr>
        <w:t xml:space="preserve">元</w:t>
      </w:r>
      <w:r/>
    </w:p>
    <w:p>
      <w:pPr>
        <w:ind w:firstLine="555"/>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采购需求：按照《国务院关于开展第三次全国土壤普查的通知》（国发〔2022〕4号）、《国务院第三次全国土壤普查领导小组办公室关于印发&lt;第三次全国土壤普查工作方案&gt;的通知》（农建发〔2022〕1号）和《省政府关于作好第三次全国土壤普查工作的通知》（苏政发〔2022〕39号）等文件精神，依据《第三次全国土壤普查技术规程规范（修订版）》和《第三次全国土壤普查县级成果编制及验收导引》要求，为张家港市第三次全国土壤普查工作提供成果汇总和编制服务。</w:t>
      </w:r>
      <w:r/>
    </w:p>
    <w:p>
      <w:pPr>
        <w:ind w:firstLine="555"/>
        <w:spacing w:line="360" w:lineRule="auto"/>
        <w:shd w:val="clear" w:color="auto" w:fill="ffffff"/>
        <w:widowControl/>
        <w:rPr>
          <w:rFonts w:hint="eastAsia" w:ascii="宋体" w:hAnsi="宋体" w:eastAsia="宋体" w:cs="宋体"/>
          <w:color w:val="000000"/>
          <w:spacing w:val="8"/>
          <w:sz w:val="24"/>
          <w:highlight w:val="none"/>
          <w:u w:val="none"/>
        </w:rPr>
      </w:pPr>
      <w:r>
        <w:rPr>
          <w:rFonts w:hint="eastAsia" w:ascii="宋体" w:hAnsi="宋体" w:eastAsia="宋体" w:cs="宋体"/>
          <w:color w:val="000000"/>
          <w:spacing w:val="8"/>
          <w:sz w:val="24"/>
          <w:highlight w:val="none"/>
        </w:rPr>
        <w:t xml:space="preserve">合同履行期限</w:t>
      </w:r>
      <w:r>
        <w:rPr>
          <w:rFonts w:hint="eastAsia" w:ascii="宋体" w:hAnsi="宋体" w:eastAsia="宋体" w:cs="宋体"/>
          <w:color w:val="000000"/>
          <w:spacing w:val="8"/>
          <w:sz w:val="24"/>
          <w:highlight w:val="none"/>
          <w:u w:val="none"/>
        </w:rPr>
        <w:t xml:space="preserve">：</w:t>
      </w:r>
      <w:r>
        <w:rPr>
          <w:rFonts w:hint="eastAsia" w:ascii="宋体" w:hAnsi="宋体" w:cs="宋体"/>
          <w:color w:val="auto"/>
          <w:sz w:val="24"/>
          <w:highlight w:val="none"/>
          <w:u w:val="none"/>
        </w:rPr>
        <w:t xml:space="preserve">甲方规定的时间内完成（具体根据</w:t>
      </w:r>
      <w:r>
        <w:rPr>
          <w:rFonts w:hint="eastAsia" w:ascii="宋体" w:hAnsi="宋体" w:cs="宋体"/>
          <w:color w:val="auto"/>
          <w:sz w:val="24"/>
          <w:highlight w:val="none"/>
          <w:u w:val="none"/>
          <w:lang w:val="en-US" w:eastAsia="zh-CN"/>
        </w:rPr>
        <w:t xml:space="preserve">省、市三普办要求或</w:t>
      </w:r>
      <w:r>
        <w:rPr>
          <w:rFonts w:hint="eastAsia" w:ascii="宋体" w:hAnsi="宋体" w:cs="宋体"/>
          <w:color w:val="auto"/>
          <w:sz w:val="24"/>
          <w:highlight w:val="none"/>
          <w:u w:val="none"/>
        </w:rPr>
        <w:t xml:space="preserve">项目实施进度安排）</w:t>
      </w:r>
      <w:r>
        <w:rPr>
          <w:rFonts w:hint="eastAsia" w:ascii="宋体" w:hAnsi="宋体" w:cs="宋体"/>
          <w:color w:val="auto"/>
          <w:sz w:val="24"/>
          <w:highlight w:val="none"/>
          <w:u w:val="none"/>
          <w:lang w:eastAsia="zh-CN"/>
        </w:rPr>
        <w:t xml:space="preserve">。</w:t>
      </w:r>
      <w:r/>
    </w:p>
    <w:p>
      <w:pPr>
        <w:ind w:firstLine="512"/>
        <w:spacing w:line="360" w:lineRule="auto"/>
        <w:shd w:val="clear" w:color="auto" w:fill="ffffff"/>
        <w:widowControl/>
        <w:rPr>
          <w:rFonts w:hint="eastAsia" w:ascii="宋体" w:hAnsi="宋体" w:eastAsia="宋体" w:cs="宋体"/>
          <w:b w:val="0"/>
          <w:bCs w:val="0"/>
          <w:color w:val="auto"/>
          <w:spacing w:val="8"/>
          <w:sz w:val="24"/>
          <w:highlight w:val="none"/>
        </w:rPr>
      </w:pPr>
      <w:r>
        <w:rPr>
          <w:rFonts w:hint="eastAsia" w:ascii="宋体" w:hAnsi="宋体" w:eastAsia="宋体" w:cs="宋体"/>
          <w:b w:val="0"/>
          <w:bCs w:val="0"/>
          <w:color w:val="auto"/>
          <w:spacing w:val="8"/>
          <w:sz w:val="24"/>
          <w:highlight w:val="none"/>
        </w:rPr>
        <w:t xml:space="preserve">本项目（是/否）接受联合体投标：不接受联合体</w:t>
      </w:r>
      <w:r/>
    </w:p>
    <w:p>
      <w:pPr>
        <w:spacing w:line="360" w:lineRule="auto"/>
        <w:shd w:val="clear" w:color="auto" w:fill="ffffff"/>
        <w:widowControl/>
        <w:rPr>
          <w:rFonts w:hint="eastAsia" w:ascii="宋体" w:hAnsi="宋体" w:eastAsia="宋体" w:cs="宋体"/>
          <w:b/>
          <w:bCs/>
          <w:color w:val="000000"/>
          <w:spacing w:val="8"/>
          <w:sz w:val="24"/>
          <w:highlight w:val="none"/>
        </w:rPr>
      </w:pPr>
      <w:r>
        <w:rPr>
          <w:rFonts w:hint="eastAsia" w:ascii="宋体" w:hAnsi="宋体" w:eastAsia="宋体" w:cs="宋体"/>
          <w:b/>
          <w:bCs/>
          <w:color w:val="000000"/>
          <w:spacing w:val="8"/>
          <w:sz w:val="24"/>
          <w:highlight w:val="none"/>
        </w:rPr>
        <w:t xml:space="preserve">二、申请人的资格要求：</w:t>
      </w:r>
      <w:r/>
    </w:p>
    <w:p>
      <w:pPr>
        <w:ind w:firstLine="514"/>
        <w:keepLines w:val="0"/>
        <w:keepNext w:val="0"/>
        <w:pageBreakBefore w:val="0"/>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（一）满足《中华人民共和国政府采购法》第二十二条规定；</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color w:val="auto"/>
          <w:spacing w:val="8"/>
          <w:sz w:val="24"/>
          <w:highlight w:val="none"/>
          <w:lang w:eastAsia="zh-CN"/>
        </w:rPr>
        <w:t xml:space="preserve">。</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2.财务状况报告（成立不满一年不需提供）。</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3.依法缴纳税收和社会保障资金的相关材料。</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4.具备履行合同所必需的设备和专业技术能力的书面声明。</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5.参加政府采购活动前3年内在经营活动中没有重大违法记录的书面声明。</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 xml:space="preserve">6.授权委托书</w:t>
      </w:r>
      <w:r>
        <w:rPr>
          <w:rFonts w:hint="eastAsia" w:ascii="宋体" w:hAnsi="宋体" w:eastAsia="宋体" w:cs="宋体"/>
          <w:color w:val="auto"/>
          <w:spacing w:val="8"/>
          <w:sz w:val="24"/>
          <w:highlight w:val="none"/>
          <w:lang w:eastAsia="zh-CN"/>
        </w:rPr>
        <w:t xml:space="preserve">。</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 xml:space="preserve">7.资格证明文件的书面承诺</w:t>
      </w:r>
      <w:r>
        <w:rPr>
          <w:rFonts w:hint="eastAsia" w:ascii="宋体" w:hAnsi="宋体" w:eastAsia="宋体" w:cs="宋体"/>
          <w:color w:val="auto"/>
          <w:spacing w:val="8"/>
          <w:sz w:val="24"/>
          <w:highlight w:val="none"/>
          <w:lang w:eastAsia="zh-CN"/>
        </w:rPr>
        <w:t xml:space="preserve">。</w:t>
      </w:r>
      <w:r/>
    </w:p>
    <w:p>
      <w:pPr>
        <w:ind w:firstLine="555"/>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（二）落实政府采购政策需满足的资格要求：</w:t>
      </w:r>
      <w:r/>
    </w:p>
    <w:p>
      <w:pPr>
        <w:ind w:firstLine="1016"/>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cs="宋体"/>
          <w:color w:val="000000"/>
          <w:spacing w:val="8"/>
          <w:sz w:val="24"/>
          <w:highlight w:val="none"/>
          <w:lang w:val="en-US" w:eastAsia="zh-CN"/>
        </w:rPr>
        <w:t xml:space="preserve">无</w:t>
      </w:r>
      <w:r/>
    </w:p>
    <w:p>
      <w:pPr>
        <w:ind w:firstLine="514"/>
        <w:keepLines w:val="0"/>
        <w:keepNext w:val="0"/>
        <w:pageBreakBefore w:val="0"/>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（三）本项目的特定资格要求： </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1.未被“信用中国”网站（www.creditchina.gov.cn）列入失信被执行人、重大税收违法案件当事人名单、政府采购严重失信行为记录名单。</w:t>
      </w:r>
      <w:r/>
    </w:p>
    <w:p>
      <w:pPr>
        <w:spacing w:line="360" w:lineRule="auto"/>
        <w:shd w:val="clear" w:color="auto" w:fill="ffffff"/>
        <w:widowControl/>
        <w:rPr>
          <w:rFonts w:hint="eastAsia" w:ascii="宋体" w:hAnsi="宋体" w:eastAsia="宋体" w:cs="宋体"/>
          <w:b/>
          <w:bCs/>
          <w:color w:val="auto"/>
          <w:spacing w:val="8"/>
          <w:sz w:val="24"/>
          <w:highlight w:val="none"/>
        </w:rPr>
      </w:pPr>
      <w:r/>
      <w:bookmarkStart w:id="13" w:name="EB2e222552591745cd9af6e9d18c1a40c7"/>
      <w:r/>
      <w:bookmarkEnd w:id="13"/>
      <w:r>
        <w:rPr>
          <w:rFonts w:hint="eastAsia" w:ascii="宋体" w:hAnsi="宋体" w:eastAsia="宋体" w:cs="宋体"/>
          <w:b/>
          <w:bCs/>
          <w:color w:val="auto"/>
          <w:spacing w:val="8"/>
          <w:sz w:val="24"/>
          <w:highlight w:val="none"/>
        </w:rPr>
        <w:t xml:space="preserve">三、获取招标文件</w:t>
      </w:r>
      <w:r/>
    </w:p>
    <w:p>
      <w:pPr>
        <w:ind w:firstLine="512"/>
        <w:keepLines w:val="0"/>
        <w:keepNext w:val="0"/>
        <w:pageBreakBefore w:val="0"/>
        <w:spacing w:line="360" w:lineRule="auto"/>
        <w:shd w:val="clear" w:color="auto" w:fill="ffffff"/>
        <w:widowControl/>
        <w:rPr>
          <w:rFonts w:hint="default" w:ascii="宋体" w:hAnsi="宋体" w:eastAsia="宋体" w:cs="宋体"/>
          <w:color w:val="000000" w:themeColor="text1"/>
          <w:spacing w:val="8"/>
          <w:sz w:val="24"/>
          <w:highlight w:val="none"/>
        </w:rPr>
      </w:pPr>
      <w:r>
        <w:rPr>
          <w:rFonts w:hint="eastAsia" w:ascii="宋体" w:hAnsi="宋体" w:eastAsia="宋体" w:cs="宋体"/>
          <w:color w:val="000000" w:themeColor="text1"/>
          <w:spacing w:val="8"/>
          <w:sz w:val="24"/>
          <w:highlight w:val="none"/>
        </w:rPr>
        <w:t xml:space="preserve">时间：</w:t>
      </w:r>
      <w:r>
        <w:rPr>
          <w:rFonts w:hint="eastAsia" w:ascii="宋体" w:hAnsi="宋体" w:eastAsia="宋体" w:cs="宋体"/>
          <w:color w:val="000000" w:themeColor="text1"/>
          <w:spacing w:val="8"/>
          <w:sz w:val="24"/>
          <w:highlight w:val="none"/>
          <w:lang w:val="en-US" w:eastAsia="zh-CN"/>
        </w:rPr>
        <w:t xml:space="preserve">2024-</w:t>
      </w:r>
      <w:r>
        <w:rPr>
          <w:rFonts w:hint="eastAsia" w:ascii="宋体" w:hAnsi="宋体" w:eastAsia="宋体" w:cs="宋体"/>
          <w:color w:val="000000" w:themeColor="text1"/>
          <w:spacing w:val="8"/>
          <w:sz w:val="24"/>
          <w:highlight w:val="none"/>
          <w:lang w:val="en-US" w:eastAsia="zh-CN"/>
        </w:rPr>
        <w:t xml:space="preserve">08</w:t>
      </w:r>
      <w:r>
        <w:rPr>
          <w:rFonts w:hint="eastAsia" w:ascii="宋体" w:hAnsi="宋体" w:cs="宋体"/>
          <w:color w:val="000000" w:themeColor="text1"/>
          <w:spacing w:val="8"/>
          <w:sz w:val="24"/>
          <w:highlight w:val="none"/>
          <w:lang w:val="en-US" w:eastAsia="zh-CN"/>
        </w:rPr>
        <w:t xml:space="preserve"> </w:t>
      </w:r>
      <w:r>
        <w:rPr>
          <w:rFonts w:hint="eastAsia" w:ascii="宋体" w:hAnsi="宋体" w:eastAsia="宋体" w:cs="宋体"/>
          <w:color w:val="000000" w:themeColor="text1"/>
          <w:spacing w:val="8"/>
          <w:sz w:val="24"/>
          <w:highlight w:val="none"/>
          <w:lang w:val="en-US" w:eastAsia="zh-CN"/>
        </w:rPr>
        <w:t xml:space="preserve">-</w:t>
      </w:r>
      <w:r>
        <w:rPr>
          <w:rFonts w:hint="eastAsia" w:ascii="宋体" w:hAnsi="宋体" w:cs="宋体"/>
          <w:color w:val="000000" w:themeColor="text1"/>
          <w:spacing w:val="8"/>
          <w:sz w:val="24"/>
          <w:highlight w:val="none"/>
          <w:lang w:val="en-US" w:eastAsia="zh-CN"/>
        </w:rPr>
        <w:t xml:space="preserve">22</w:t>
      </w:r>
      <w:r>
        <w:rPr>
          <w:rFonts w:hint="eastAsia" w:ascii="宋体" w:hAnsi="宋体" w:cs="宋体"/>
          <w:color w:val="000000" w:themeColor="text1"/>
          <w:spacing w:val="8"/>
          <w:sz w:val="24"/>
          <w:highlight w:val="none"/>
          <w:lang w:val="en-US" w:eastAsia="zh-CN"/>
        </w:rPr>
        <w:t xml:space="preserve">   </w:t>
      </w:r>
      <w:r>
        <w:rPr>
          <w:rFonts w:hint="eastAsia" w:ascii="宋体" w:hAnsi="宋体" w:eastAsia="宋体" w:cs="宋体"/>
          <w:color w:val="000000" w:themeColor="text1"/>
          <w:spacing w:val="8"/>
          <w:sz w:val="24"/>
          <w:highlight w:val="none"/>
          <w:lang w:val="en-US" w:eastAsia="zh-CN"/>
        </w:rPr>
        <w:t xml:space="preserve"> - 2024-</w:t>
      </w:r>
      <w:r>
        <w:rPr>
          <w:rFonts w:hint="eastAsia" w:ascii="宋体" w:hAnsi="宋体" w:eastAsia="宋体" w:cs="宋体"/>
          <w:color w:val="000000" w:themeColor="text1"/>
          <w:spacing w:val="8"/>
          <w:sz w:val="24"/>
          <w:highlight w:val="none"/>
          <w:lang w:val="en-US" w:eastAsia="zh-CN"/>
        </w:rPr>
        <w:t xml:space="preserve">08</w:t>
      </w:r>
      <w:r>
        <w:rPr>
          <w:rFonts w:hint="eastAsia" w:ascii="宋体" w:hAnsi="宋体" w:eastAsia="宋体" w:cs="宋体"/>
          <w:color w:val="000000" w:themeColor="text1"/>
          <w:spacing w:val="8"/>
          <w:sz w:val="24"/>
          <w:highlight w:val="none"/>
          <w:lang w:val="en-US" w:eastAsia="zh-CN"/>
        </w:rPr>
        <w:t xml:space="preserve">-</w:t>
      </w:r>
      <w:r>
        <w:rPr>
          <w:rFonts w:hint="eastAsia" w:ascii="宋体" w:hAnsi="宋体" w:eastAsia="宋体" w:cs="宋体"/>
          <w:color w:val="000000" w:themeColor="text1"/>
          <w:spacing w:val="8"/>
          <w:sz w:val="24"/>
          <w:highlight w:val="none"/>
          <w:lang w:val="en-US" w:eastAsia="zh-CN"/>
        </w:rPr>
        <w:t xml:space="preserve">29</w:t>
      </w:r>
      <w:r>
        <w:rPr>
          <w:rFonts w:hint="eastAsia" w:ascii="宋体" w:hAnsi="宋体" w:cs="宋体"/>
          <w:color w:val="000000" w:themeColor="text1"/>
          <w:spacing w:val="8"/>
          <w:sz w:val="24"/>
          <w:highlight w:val="none"/>
          <w:lang w:val="en-US" w:eastAsia="zh-CN"/>
        </w:rPr>
        <w:t xml:space="preserve">  </w:t>
      </w:r>
      <w:r>
        <w:rPr>
          <w:color w:val="000000" w:themeColor="text1"/>
        </w:rPr>
      </w:r>
    </w:p>
    <w:p>
      <w:pPr>
        <w:ind w:firstLine="512"/>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highlight w:val="none"/>
        </w:rPr>
      </w:pPr>
      <w:r>
        <w:rPr>
          <w:rFonts w:hint="eastAsia" w:ascii="宋体" w:hAnsi="宋体" w:eastAsia="宋体" w:cs="宋体"/>
          <w:color w:val="000000" w:themeColor="text1"/>
          <w:spacing w:val="8"/>
          <w:sz w:val="24"/>
          <w:highlight w:val="none"/>
        </w:rPr>
        <w:t xml:space="preserve">地点：苏采云政府采购一体化平台（网址http://jszfcg.jsczt.cn/） </w:t>
      </w:r>
      <w:r>
        <w:rPr>
          <w:color w:val="000000" w:themeColor="text1"/>
        </w:rPr>
      </w:r>
    </w:p>
    <w:p>
      <w:pPr>
        <w:ind w:firstLine="512"/>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highlight w:val="none"/>
        </w:rPr>
      </w:pPr>
      <w:r>
        <w:rPr>
          <w:rFonts w:hint="eastAsia" w:ascii="宋体" w:hAnsi="宋体" w:eastAsia="宋体" w:cs="宋体"/>
          <w:color w:val="000000" w:themeColor="text1"/>
          <w:spacing w:val="8"/>
          <w:sz w:val="24"/>
          <w:highlight w:val="none"/>
        </w:rPr>
        <w:t xml:space="preserve">方式：苏采云政府采购一体化平台（网址http://jszfcg.jsczt.cn/） </w:t>
      </w:r>
      <w:r>
        <w:rPr>
          <w:color w:val="000000" w:themeColor="text1"/>
        </w:rPr>
      </w:r>
    </w:p>
    <w:p>
      <w:pPr>
        <w:ind w:firstLine="512"/>
        <w:keepLines w:val="0"/>
        <w:keepNext w:val="0"/>
        <w:pageBreakBefore w:val="0"/>
        <w:spacing w:line="360" w:lineRule="auto"/>
        <w:shd w:val="clear" w:color="auto" w:fill="ffffff"/>
        <w:widowControl/>
        <w:rPr>
          <w:rFonts w:hint="eastAsia" w:ascii="宋体" w:hAnsi="宋体" w:eastAsia="宋体" w:cs="宋体"/>
          <w:color w:val="000000" w:themeColor="text1"/>
          <w:spacing w:val="8"/>
          <w:sz w:val="24"/>
          <w:highlight w:val="none"/>
        </w:rPr>
      </w:pPr>
      <w:r>
        <w:rPr>
          <w:rFonts w:hint="eastAsia" w:ascii="宋体" w:hAnsi="宋体" w:eastAsia="宋体" w:cs="宋体"/>
          <w:color w:val="000000" w:themeColor="text1"/>
          <w:spacing w:val="8"/>
          <w:sz w:val="24"/>
          <w:highlight w:val="none"/>
        </w:rPr>
        <w:t xml:space="preserve">售价：0.00元 </w:t>
      </w:r>
      <w:r>
        <w:rPr>
          <w:color w:val="000000" w:themeColor="text1"/>
        </w:rPr>
      </w:r>
    </w:p>
    <w:p>
      <w:pPr>
        <w:spacing w:line="360" w:lineRule="auto"/>
        <w:shd w:val="clear" w:color="auto" w:fill="ffffff"/>
        <w:widowControl/>
        <w:rPr>
          <w:rFonts w:hint="eastAsia" w:ascii="宋体" w:hAnsi="宋体" w:eastAsia="宋体" w:cs="宋体"/>
          <w:b/>
          <w:bCs/>
          <w:color w:val="000000" w:themeColor="text1"/>
          <w:spacing w:val="8"/>
          <w:sz w:val="24"/>
          <w:highlight w:val="none"/>
        </w:rPr>
      </w:pPr>
      <w:r>
        <w:rPr>
          <w:rFonts w:hint="eastAsia" w:ascii="宋体" w:hAnsi="宋体" w:eastAsia="宋体" w:cs="宋体"/>
          <w:b/>
          <w:bCs/>
          <w:color w:val="000000" w:themeColor="text1"/>
          <w:spacing w:val="8"/>
          <w:sz w:val="24"/>
          <w:highlight w:val="none"/>
          <w:lang w:val="en-US" w:eastAsia="zh-CN"/>
        </w:rPr>
        <w:t xml:space="preserve">四、提交投标文件截止时间、开标时间和地点</w:t>
      </w:r>
      <w:r>
        <w:rPr>
          <w:color w:val="000000" w:themeColor="text1"/>
        </w:rPr>
      </w:r>
    </w:p>
    <w:p>
      <w:pPr>
        <w:ind w:firstLine="512"/>
        <w:spacing w:line="360" w:lineRule="auto"/>
        <w:shd w:val="clear" w:color="auto" w:fill="ffffff"/>
        <w:widowControl/>
        <w:rPr>
          <w:rFonts w:hint="eastAsia" w:ascii="宋体" w:hAnsi="宋体" w:eastAsia="宋体" w:cs="宋体"/>
          <w:color w:val="000000" w:themeColor="text1"/>
          <w:spacing w:val="8"/>
          <w:sz w:val="24"/>
          <w:highlight w:val="none"/>
        </w:rPr>
      </w:pPr>
      <w:r>
        <w:rPr>
          <w:rFonts w:hint="eastAsia" w:ascii="宋体" w:hAnsi="宋体" w:eastAsia="宋体" w:cs="宋体"/>
          <w:color w:val="000000" w:themeColor="text1"/>
          <w:spacing w:val="8"/>
          <w:sz w:val="24"/>
          <w:highlight w:val="none"/>
          <w:lang w:val="en-US" w:eastAsia="zh-CN"/>
        </w:rPr>
        <w:t xml:space="preserve">2024-</w:t>
      </w:r>
      <w:r>
        <w:rPr>
          <w:rFonts w:hint="eastAsia" w:ascii="宋体" w:hAnsi="宋体" w:eastAsia="宋体" w:cs="宋体"/>
          <w:color w:val="000000" w:themeColor="text1"/>
          <w:spacing w:val="8"/>
          <w:sz w:val="24"/>
          <w:highlight w:val="none"/>
          <w:lang w:val="en-US" w:eastAsia="zh-CN"/>
        </w:rPr>
        <w:t xml:space="preserve">09</w:t>
      </w:r>
      <w:r>
        <w:rPr>
          <w:rFonts w:hint="eastAsia" w:ascii="宋体" w:hAnsi="宋体" w:eastAsia="宋体" w:cs="宋体"/>
          <w:color w:val="000000" w:themeColor="text1"/>
          <w:spacing w:val="8"/>
          <w:sz w:val="24"/>
          <w:highlight w:val="none"/>
          <w:lang w:val="en-US" w:eastAsia="zh-CN"/>
        </w:rPr>
        <w:t xml:space="preserve"> -</w:t>
      </w:r>
      <w:r>
        <w:rPr>
          <w:rFonts w:hint="eastAsia" w:ascii="宋体" w:hAnsi="宋体" w:eastAsia="宋体" w:cs="宋体"/>
          <w:color w:val="000000" w:themeColor="text1"/>
          <w:spacing w:val="8"/>
          <w:sz w:val="24"/>
          <w:highlight w:val="none"/>
          <w:lang w:val="en-US" w:eastAsia="zh-CN"/>
        </w:rPr>
        <w:t xml:space="preserve">12</w:t>
      </w:r>
      <w:r>
        <w:rPr>
          <w:rFonts w:hint="eastAsia" w:ascii="宋体" w:hAnsi="宋体" w:cs="宋体"/>
          <w:color w:val="000000" w:themeColor="text1"/>
          <w:spacing w:val="8"/>
          <w:sz w:val="24"/>
          <w:highlight w:val="none"/>
          <w:lang w:val="en-US" w:eastAsia="zh-CN"/>
        </w:rPr>
        <w:t xml:space="preserve">   </w:t>
      </w:r>
      <w:r>
        <w:rPr>
          <w:rFonts w:hint="eastAsia" w:ascii="宋体" w:hAnsi="宋体" w:eastAsia="宋体" w:cs="宋体"/>
          <w:color w:val="000000" w:themeColor="text1"/>
          <w:spacing w:val="8"/>
          <w:sz w:val="24"/>
          <w:highlight w:val="none"/>
          <w:lang w:val="en-US" w:eastAsia="zh-CN"/>
        </w:rPr>
        <w:t xml:space="preserve">14:00（北京时间）</w:t>
      </w:r>
      <w:r>
        <w:rPr>
          <w:color w:val="000000" w:themeColor="text1"/>
        </w:rPr>
      </w:r>
    </w:p>
    <w:p>
      <w:pPr>
        <w:ind w:firstLine="512"/>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地点：苏采云系统 </w:t>
      </w:r>
      <w:r/>
    </w:p>
    <w:p>
      <w:pPr>
        <w:spacing w:line="360" w:lineRule="auto"/>
        <w:shd w:val="clear" w:color="auto" w:fill="ffffff"/>
        <w:widowControl/>
        <w:rPr>
          <w:rFonts w:hint="eastAsia" w:ascii="宋体" w:hAnsi="宋体" w:eastAsia="宋体" w:cs="宋体"/>
          <w:b/>
          <w:bCs/>
          <w:color w:val="000000"/>
          <w:spacing w:val="8"/>
          <w:sz w:val="24"/>
          <w:highlight w:val="none"/>
          <w:lang w:val="en-US" w:eastAsia="zh-CN"/>
        </w:rPr>
      </w:pPr>
      <w:r>
        <w:rPr>
          <w:rFonts w:hint="eastAsia" w:ascii="宋体" w:hAnsi="宋体" w:eastAsia="宋体" w:cs="宋体"/>
          <w:b/>
          <w:bCs/>
          <w:color w:val="000000"/>
          <w:spacing w:val="8"/>
          <w:sz w:val="24"/>
          <w:highlight w:val="none"/>
          <w:lang w:val="en-US" w:eastAsia="zh-CN"/>
        </w:rPr>
        <w:t xml:space="preserve">五、公告期限</w:t>
      </w:r>
      <w:r/>
    </w:p>
    <w:p>
      <w:pPr>
        <w:ind w:firstLine="512"/>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自本公告发布之日起5个工作日。</w:t>
      </w:r>
      <w:r/>
    </w:p>
    <w:p>
      <w:pPr>
        <w:jc w:val="left"/>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六、其他补充事宜</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1.CA证书办理</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供应商</w:t>
      </w:r>
      <w:r>
        <w:rPr>
          <w:rFonts w:hint="eastAsia" w:ascii="宋体" w:hAnsi="宋体" w:eastAsia="宋体" w:cs="宋体"/>
          <w:color w:val="auto"/>
          <w:spacing w:val="8"/>
          <w:sz w:val="24"/>
          <w:highlight w:val="none"/>
          <w:lang w:val="en-US" w:eastAsia="zh-CN"/>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2.参与采购活动</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3.电子投标准备</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在系统操作过程中如有疑问，请按以下方式联系：</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注册咨询：18261002950；</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CA技术咨询电话：400-608-6099；</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签章使用问题：025-83633811、025-83633812、15380932027、15371015030；</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系统使用指导与咨询：18261002950、0512-69820854；QQ：3048755361、1315179389、895706745。</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请供应商确保电脑、系统及其他设备（视频输入输出设备等）无误，且开标直至项目结束始终保持系统在线状态。</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6.招标文件澄清或者修改内容的告知方式：招标文件的实质性变动或修改将在政府采购公告媒体网通知，投标人可自行下载。</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 xml:space="preserve">7.本次招标不收取投标保证金。</w:t>
      </w:r>
      <w:r/>
    </w:p>
    <w:p>
      <w:pPr>
        <w:ind w:firstLine="512"/>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8.本项目不允许进口产品投标。</w:t>
      </w:r>
      <w:r/>
    </w:p>
    <w:p>
      <w:pPr>
        <w:jc w:val="left"/>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rPr>
        <w:t xml:space="preserve">七、对本次招标提出询问，请按以下方式联系。</w:t>
      </w:r>
      <w:r/>
    </w:p>
    <w:p>
      <w:pPr>
        <w:ind w:firstLine="512"/>
        <w:jc w:val="left"/>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1.采购人信息</w:t>
      </w:r>
      <w:r/>
    </w:p>
    <w:p>
      <w:pPr>
        <w:ind w:left="0" w:firstLine="768"/>
        <w:jc w:val="left"/>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名 称：</w:t>
      </w:r>
      <w:bookmarkStart w:id="14" w:name="EB501cd5b3fe6c4563a9f307532ed21a6a"/>
      <w:r>
        <w:rPr>
          <w:rFonts w:hint="eastAsia" w:ascii="宋体" w:hAnsi="宋体" w:eastAsia="宋体" w:cs="宋体"/>
          <w:color w:val="auto"/>
          <w:spacing w:val="8"/>
          <w:sz w:val="24"/>
          <w:highlight w:val="none"/>
        </w:rPr>
        <w:t xml:space="preserve">张家港市农业农村局</w:t>
      </w:r>
      <w:bookmarkEnd w:id="14"/>
      <w:r/>
      <w:r/>
    </w:p>
    <w:p>
      <w:pPr>
        <w:ind w:left="0" w:firstLine="768"/>
        <w:jc w:val="left"/>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地址： </w:t>
      </w:r>
      <w:bookmarkStart w:id="15" w:name="EBd07eeaef382a48c08fc17717998c3570"/>
      <w:r>
        <w:rPr>
          <w:rFonts w:hint="eastAsia" w:ascii="宋体" w:hAnsi="宋体" w:eastAsia="宋体" w:cs="宋体"/>
          <w:color w:val="auto"/>
          <w:spacing w:val="8"/>
          <w:sz w:val="24"/>
          <w:highlight w:val="none"/>
        </w:rPr>
        <w:t xml:space="preserve">张家港市杨舍镇长安中路344号江南大厦</w:t>
      </w:r>
      <w:bookmarkEnd w:id="15"/>
      <w:r/>
      <w:r/>
    </w:p>
    <w:p>
      <w:pPr>
        <w:ind w:left="0" w:firstLine="768"/>
        <w:jc w:val="left"/>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联系方式：</w:t>
      </w:r>
      <w:bookmarkStart w:id="16" w:name="EB51d7919fa5b44d3abdf2fe616bdf8298"/>
      <w:r>
        <w:rPr>
          <w:rFonts w:hint="eastAsia" w:ascii="宋体" w:hAnsi="宋体" w:eastAsia="宋体" w:cs="宋体"/>
          <w:color w:val="auto"/>
          <w:spacing w:val="8"/>
          <w:sz w:val="24"/>
          <w:highlight w:val="none"/>
        </w:rPr>
        <w:t xml:space="preserve">黄春祥</w:t>
      </w:r>
      <w:bookmarkEnd w:id="16"/>
      <w:r>
        <w:rPr>
          <w:rFonts w:hint="eastAsia" w:ascii="宋体" w:hAnsi="宋体" w:eastAsia="宋体" w:cs="宋体"/>
          <w:color w:val="auto"/>
          <w:spacing w:val="8"/>
          <w:sz w:val="24"/>
          <w:highlight w:val="none"/>
        </w:rPr>
        <w:t xml:space="preserve">、</w:t>
      </w:r>
      <w:bookmarkStart w:id="17" w:name="EB7befa21e35194f9c80b342eef990eba7"/>
      <w:r>
        <w:rPr>
          <w:rFonts w:hint="eastAsia" w:ascii="宋体" w:hAnsi="宋体" w:eastAsia="宋体" w:cs="宋体"/>
          <w:color w:val="auto"/>
          <w:spacing w:val="8"/>
          <w:sz w:val="24"/>
          <w:highlight w:val="none"/>
        </w:rPr>
        <w:t xml:space="preserve">0512-</w:t>
      </w:r>
      <w:bookmarkEnd w:id="17"/>
      <w:r>
        <w:rPr>
          <w:rFonts w:hint="eastAsia" w:ascii="宋体" w:hAnsi="宋体" w:eastAsia="宋体" w:cs="宋体"/>
          <w:color w:val="auto"/>
          <w:spacing w:val="8"/>
          <w:sz w:val="24"/>
          <w:highlight w:val="none"/>
        </w:rPr>
        <w:t xml:space="preserve">58133851</w:t>
      </w:r>
      <w:r/>
    </w:p>
    <w:p>
      <w:pPr>
        <w:ind w:left="0" w:firstLine="512"/>
        <w:jc w:val="left"/>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2.采购代理机构信息</w:t>
      </w:r>
      <w:r/>
    </w:p>
    <w:p>
      <w:pPr>
        <w:ind w:firstLine="840"/>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名 称：</w:t>
      </w:r>
      <w:bookmarkStart w:id="18" w:name="EB87bd51c9d802413bae3fcd0e825858ca"/>
      <w:r>
        <w:rPr>
          <w:rFonts w:hint="eastAsia" w:ascii="宋体" w:hAnsi="宋体" w:eastAsia="宋体" w:cs="宋体"/>
          <w:color w:val="000000"/>
          <w:spacing w:val="8"/>
          <w:sz w:val="24"/>
          <w:highlight w:val="none"/>
        </w:rPr>
        <w:t xml:space="preserve">张家港市金浩源招投标代理有限公司</w:t>
      </w:r>
      <w:bookmarkEnd w:id="18"/>
      <w:r/>
      <w:r/>
    </w:p>
    <w:p>
      <w:pPr>
        <w:ind w:firstLine="840"/>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地　址：</w:t>
      </w:r>
      <w:bookmarkStart w:id="19" w:name="EB3628905c7ca0415cbb9a8f0a4d7b3377"/>
      <w:r>
        <w:rPr>
          <w:rFonts w:hint="eastAsia" w:ascii="宋体" w:hAnsi="宋体" w:eastAsia="宋体" w:cs="宋体"/>
          <w:color w:val="000000"/>
          <w:spacing w:val="8"/>
          <w:sz w:val="24"/>
          <w:highlight w:val="none"/>
        </w:rPr>
        <w:t xml:space="preserve">张家港市杨舍镇港城大道567号金茂大厦2305室</w:t>
      </w:r>
      <w:bookmarkEnd w:id="19"/>
      <w:r/>
      <w:r/>
    </w:p>
    <w:p>
      <w:pPr>
        <w:ind w:firstLine="840"/>
        <w:spacing w:line="360" w:lineRule="auto"/>
        <w:shd w:val="clear" w:color="auto" w:fill="ffffff"/>
        <w:widowControl/>
        <w:rPr>
          <w:rFonts w:hint="default" w:ascii="宋体" w:hAnsi="宋体" w:eastAsia="宋体" w:cs="宋体"/>
          <w:color w:val="000000"/>
          <w:spacing w:val="8"/>
          <w:sz w:val="24"/>
          <w:highlight w:val="none"/>
          <w:lang w:val="en-US" w:eastAsia="zh-CN"/>
        </w:rPr>
      </w:pPr>
      <w:r>
        <w:rPr>
          <w:rFonts w:hint="eastAsia" w:ascii="宋体" w:hAnsi="宋体" w:eastAsia="宋体" w:cs="宋体"/>
          <w:color w:val="000000"/>
          <w:spacing w:val="8"/>
          <w:sz w:val="24"/>
          <w:highlight w:val="none"/>
        </w:rPr>
        <w:t xml:space="preserve">联系方式：</w:t>
      </w:r>
      <w:r>
        <w:rPr>
          <w:rFonts w:hint="eastAsia" w:ascii="宋体" w:hAnsi="宋体" w:cs="宋体"/>
          <w:color w:val="000000"/>
          <w:spacing w:val="8"/>
          <w:sz w:val="24"/>
          <w:highlight w:val="none"/>
          <w:lang w:val="en-US" w:eastAsia="zh-CN"/>
        </w:rPr>
        <w:t xml:space="preserve">13915715226</w:t>
      </w:r>
      <w:r>
        <w:rPr>
          <w:rFonts w:hint="eastAsia" w:ascii="宋体" w:hAnsi="宋体" w:cs="宋体"/>
          <w:color w:val="000000"/>
          <w:spacing w:val="8"/>
          <w:sz w:val="24"/>
          <w:highlight w:val="none"/>
          <w:lang w:val="en-US" w:eastAsia="zh-CN"/>
        </w:rPr>
        <w:tab/>
      </w:r>
      <w:r/>
    </w:p>
    <w:p>
      <w:pPr>
        <w:ind w:firstLine="420"/>
        <w:spacing w:line="360" w:lineRule="auto"/>
        <w:shd w:val="clear" w:color="auto" w:fill="ffffff"/>
        <w:widowControl/>
        <w:rPr>
          <w:rFonts w:hint="eastAsia" w:ascii="宋体" w:hAnsi="宋体" w:eastAsia="宋体" w:cs="宋体"/>
          <w:color w:val="000000"/>
          <w:spacing w:val="8"/>
          <w:sz w:val="24"/>
          <w:highlight w:val="none"/>
        </w:rPr>
      </w:pPr>
      <w:r>
        <w:rPr>
          <w:rFonts w:hint="eastAsia" w:ascii="宋体" w:hAnsi="宋体" w:eastAsia="宋体" w:cs="宋体"/>
          <w:color w:val="000000"/>
          <w:spacing w:val="8"/>
          <w:sz w:val="24"/>
          <w:highlight w:val="none"/>
        </w:rPr>
        <w:t xml:space="preserve">3.项目联系方式</w:t>
      </w:r>
      <w:r/>
    </w:p>
    <w:p>
      <w:pPr>
        <w:ind w:left="840"/>
        <w:spacing w:line="360" w:lineRule="auto"/>
        <w:shd w:val="clear" w:color="auto" w:fill="ffffff"/>
        <w:widowControl/>
        <w:rPr>
          <w:rFonts w:hint="eastAsia" w:ascii="宋体" w:hAnsi="宋体" w:eastAsia="宋体" w:cs="宋体"/>
          <w:color w:val="000000"/>
          <w:spacing w:val="8"/>
          <w:sz w:val="24"/>
          <w:highlight w:val="none"/>
          <w:lang w:eastAsia="zh-CN"/>
        </w:rPr>
      </w:pPr>
      <w:r>
        <w:rPr>
          <w:rFonts w:hint="eastAsia" w:ascii="宋体" w:hAnsi="宋体" w:eastAsia="宋体" w:cs="宋体"/>
          <w:color w:val="000000"/>
          <w:spacing w:val="8"/>
          <w:sz w:val="24"/>
          <w:highlight w:val="none"/>
        </w:rPr>
        <w:t xml:space="preserve">项目联系人：</w:t>
      </w:r>
      <w:r>
        <w:rPr>
          <w:rFonts w:hint="eastAsia" w:ascii="宋体" w:hAnsi="宋体" w:cs="宋体"/>
          <w:color w:val="000000"/>
          <w:spacing w:val="8"/>
          <w:sz w:val="24"/>
          <w:highlight w:val="none"/>
          <w:lang w:val="en-US" w:eastAsia="zh-CN"/>
        </w:rPr>
        <w:t xml:space="preserve">钱健</w:t>
      </w:r>
      <w:r/>
    </w:p>
    <w:p>
      <w:pPr>
        <w:ind w:firstLine="840"/>
        <w:spacing w:line="360" w:lineRule="auto"/>
        <w:shd w:val="clear" w:color="auto" w:fill="ffffff"/>
        <w:widowControl/>
        <w:rPr>
          <w:rFonts w:hint="default" w:ascii="宋体" w:hAnsi="宋体" w:eastAsia="宋体" w:cs="宋体"/>
          <w:color w:val="000000"/>
          <w:spacing w:val="8"/>
          <w:sz w:val="24"/>
          <w:highlight w:val="none"/>
          <w:lang w:val="en-US" w:eastAsia="zh-CN"/>
        </w:rPr>
      </w:pPr>
      <w:r>
        <w:rPr>
          <w:rFonts w:hint="eastAsia" w:ascii="宋体" w:hAnsi="宋体" w:eastAsia="宋体" w:cs="宋体"/>
          <w:color w:val="000000"/>
          <w:spacing w:val="8"/>
          <w:sz w:val="24"/>
          <w:highlight w:val="none"/>
        </w:rPr>
        <w:t xml:space="preserve">电　话：</w:t>
      </w:r>
      <w:r>
        <w:rPr>
          <w:rFonts w:hint="eastAsia" w:ascii="宋体" w:hAnsi="宋体" w:cs="宋体"/>
          <w:color w:val="000000"/>
          <w:spacing w:val="8"/>
          <w:sz w:val="24"/>
          <w:highlight w:val="none"/>
          <w:lang w:val="en-US" w:eastAsia="zh-CN"/>
        </w:rPr>
        <w:t xml:space="preserve">13915715226</w:t>
      </w:r>
      <w:r/>
    </w:p>
    <w:p>
      <w:pPr>
        <w:ind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ab/>
      </w:r>
      <w:r/>
    </w:p>
    <w:p>
      <w:pPr>
        <w:pStyle w:val="905"/>
        <w:pageBreakBefore/>
        <w:spacing w:line="360" w:lineRule="auto"/>
        <w:rPr>
          <w:rFonts w:hint="eastAsia" w:ascii="宋体" w:hAnsi="宋体" w:eastAsia="宋体" w:cs="宋体"/>
          <w:color w:val="000000"/>
          <w:highlight w:val="none"/>
        </w:rPr>
      </w:pPr>
      <w:r/>
      <w:bookmarkStart w:id="20" w:name="_Toc38368119"/>
      <w:r/>
      <w:bookmarkStart w:id="21" w:name="_Toc35266019"/>
      <w:r/>
      <w:bookmarkStart w:id="22" w:name="_Toc24752"/>
      <w:r/>
      <w:bookmarkStart w:id="23" w:name="_Toc54615238"/>
      <w:r>
        <w:rPr>
          <w:rFonts w:hint="eastAsia" w:ascii="宋体" w:hAnsi="宋体" w:eastAsia="宋体" w:cs="宋体"/>
          <w:color w:val="000000"/>
          <w:highlight w:val="none"/>
        </w:rPr>
        <w:t xml:space="preserve">第二章  </w:t>
      </w:r>
      <w:bookmarkEnd w:id="1"/>
      <w:r/>
      <w:bookmarkEnd w:id="2"/>
      <w:r/>
      <w:bookmarkEnd w:id="3"/>
      <w:r/>
      <w:bookmarkEnd w:id="4"/>
      <w:r/>
      <w:bookmarkEnd w:id="5"/>
      <w:r/>
      <w:bookmarkEnd w:id="10"/>
      <w:r/>
      <w:bookmarkStart w:id="24" w:name="_Toc120614213"/>
      <w:r/>
      <w:bookmarkStart w:id="25" w:name="_Toc20823274"/>
      <w:r/>
      <w:bookmarkStart w:id="26" w:name="_Toc513029202"/>
      <w:r/>
      <w:bookmarkStart w:id="27" w:name="_Toc16938518"/>
      <w:r>
        <w:rPr>
          <w:rFonts w:hint="eastAsia" w:ascii="宋体" w:hAnsi="宋体" w:eastAsia="宋体" w:cs="宋体"/>
          <w:color w:val="000000"/>
          <w:highlight w:val="none"/>
        </w:rPr>
        <w:t xml:space="preserve">投标人须知</w:t>
      </w:r>
      <w:bookmarkEnd w:id="20"/>
      <w:r/>
      <w:bookmarkEnd w:id="21"/>
      <w:r/>
      <w:bookmarkEnd w:id="22"/>
      <w:r/>
      <w:bookmarkEnd w:id="23"/>
      <w:r/>
      <w:bookmarkEnd w:id="24"/>
      <w:r/>
      <w:bookmarkEnd w:id="25"/>
      <w:r/>
      <w:bookmarkEnd w:id="26"/>
      <w:r/>
      <w:bookmarkEnd w:id="27"/>
      <w:r/>
      <w:r/>
    </w:p>
    <w:p>
      <w:pPr>
        <w:pStyle w:val="909"/>
        <w:jc w:val="left"/>
        <w:spacing w:line="360" w:lineRule="auto"/>
        <w:rPr>
          <w:rStyle w:val="910"/>
          <w:rFonts w:hint="eastAsia" w:ascii="宋体" w:hAnsi="宋体" w:eastAsia="宋体" w:cs="宋体"/>
          <w:b/>
          <w:bCs w:val="0"/>
          <w:color w:val="000000"/>
          <w:highlight w:val="none"/>
        </w:rPr>
      </w:pPr>
      <w:r/>
      <w:bookmarkStart w:id="28" w:name="_Toc54615239"/>
      <w:r/>
      <w:bookmarkStart w:id="29" w:name="_Toc120614214"/>
      <w:r/>
      <w:bookmarkStart w:id="30" w:name="_Toc38368120"/>
      <w:r/>
      <w:bookmarkStart w:id="31" w:name="_Toc16938519"/>
      <w:r/>
      <w:bookmarkStart w:id="32" w:name="_Toc1034"/>
      <w:r/>
      <w:bookmarkStart w:id="33" w:name="_Toc35266020"/>
      <w:r/>
      <w:bookmarkStart w:id="34" w:name="_Toc20823275"/>
      <w:r/>
      <w:bookmarkStart w:id="35" w:name="_Toc513029203"/>
      <w:r/>
      <w:bookmarkStart w:id="36" w:name="_Toc16938558"/>
      <w:r/>
      <w:bookmarkStart w:id="37" w:name="_Toc120614221"/>
      <w:r/>
      <w:bookmarkStart w:id="38" w:name="_Toc479757207"/>
      <w:r/>
      <w:bookmarkStart w:id="39" w:name="_Toc20823314"/>
      <w:r/>
      <w:bookmarkStart w:id="40" w:name="_Toc513029242"/>
      <w:r>
        <w:rPr>
          <w:rStyle w:val="910"/>
          <w:rFonts w:hint="eastAsia" w:ascii="宋体" w:hAnsi="宋体" w:eastAsia="宋体" w:cs="宋体"/>
          <w:b/>
          <w:bCs w:val="0"/>
          <w:color w:val="000000"/>
          <w:highlight w:val="none"/>
        </w:rPr>
        <w:t xml:space="preserve">一、总则</w:t>
      </w:r>
      <w:bookmarkEnd w:id="28"/>
      <w:r/>
      <w:bookmarkEnd w:id="29"/>
      <w:r/>
      <w:bookmarkEnd w:id="30"/>
      <w:r/>
      <w:bookmarkEnd w:id="31"/>
      <w:r/>
      <w:bookmarkEnd w:id="32"/>
      <w:r/>
      <w:bookmarkEnd w:id="33"/>
      <w:r/>
      <w:bookmarkEnd w:id="34"/>
      <w:r/>
      <w:bookmarkEnd w:id="35"/>
      <w:r/>
      <w:r/>
    </w:p>
    <w:p>
      <w:pPr>
        <w:ind w:firstLine="420"/>
        <w:keepLines/>
        <w:keepNext/>
        <w:spacing w:line="360" w:lineRule="auto"/>
        <w:rPr>
          <w:rFonts w:hint="eastAsia" w:ascii="宋体" w:hAnsi="宋体" w:eastAsia="宋体" w:cs="宋体"/>
          <w:color w:val="000000"/>
          <w:sz w:val="28"/>
          <w:szCs w:val="28"/>
          <w:highlight w:val="none"/>
        </w:rPr>
        <w:outlineLvl w:val="3"/>
      </w:pPr>
      <w:r/>
      <w:bookmarkStart w:id="41" w:name="_Hlt16619475"/>
      <w:r/>
      <w:bookmarkEnd w:id="41"/>
      <w:r/>
      <w:bookmarkStart w:id="42" w:name="_Toc458694821"/>
      <w:r/>
      <w:bookmarkStart w:id="43" w:name="_Toc20823276"/>
      <w:r/>
      <w:bookmarkStart w:id="44" w:name="_Toc16938520"/>
      <w:r/>
      <w:bookmarkStart w:id="45" w:name="_Toc513029204"/>
      <w:r>
        <w:rPr>
          <w:rFonts w:hint="eastAsia" w:ascii="宋体" w:hAnsi="宋体" w:eastAsia="宋体" w:cs="宋体"/>
          <w:color w:val="000000"/>
          <w:sz w:val="28"/>
          <w:szCs w:val="28"/>
          <w:highlight w:val="none"/>
        </w:rPr>
        <w:t xml:space="preserve">1</w:t>
      </w:r>
      <w:bookmarkEnd w:id="42"/>
      <w:r>
        <w:rPr>
          <w:rFonts w:hint="eastAsia" w:ascii="宋体" w:hAnsi="宋体" w:eastAsia="宋体" w:cs="宋体"/>
          <w:b/>
          <w:color w:val="000000"/>
          <w:sz w:val="28"/>
          <w:szCs w:val="28"/>
          <w:highlight w:val="none"/>
        </w:rPr>
        <w:t xml:space="preserve">、</w:t>
      </w:r>
      <w:r>
        <w:rPr>
          <w:rFonts w:hint="eastAsia" w:ascii="宋体" w:hAnsi="宋体" w:eastAsia="宋体" w:cs="宋体"/>
          <w:color w:val="000000"/>
          <w:sz w:val="28"/>
          <w:szCs w:val="28"/>
          <w:highlight w:val="none"/>
        </w:rPr>
        <w:t xml:space="preserve">招标方式</w:t>
      </w:r>
      <w:bookmarkEnd w:id="43"/>
      <w:r/>
      <w:bookmarkEnd w:id="44"/>
      <w:r/>
      <w:bookmarkEnd w:id="45"/>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本次招标采取公开招标方式，本招标文件仅适用于招标公告中所述项目。</w:t>
      </w:r>
      <w:r/>
    </w:p>
    <w:p>
      <w:pPr>
        <w:ind w:firstLine="420"/>
        <w:keepLines/>
        <w:keepNext/>
        <w:spacing w:line="360" w:lineRule="auto"/>
        <w:rPr>
          <w:rFonts w:hint="eastAsia" w:ascii="宋体" w:hAnsi="宋体" w:eastAsia="宋体" w:cs="宋体"/>
          <w:color w:val="000000"/>
          <w:sz w:val="28"/>
          <w:szCs w:val="28"/>
          <w:highlight w:val="none"/>
        </w:rPr>
        <w:outlineLvl w:val="3"/>
      </w:pPr>
      <w:r/>
      <w:bookmarkStart w:id="46" w:name="_Toc20823277"/>
      <w:r/>
      <w:bookmarkStart w:id="47" w:name="_Toc16938521"/>
      <w:r/>
      <w:bookmarkStart w:id="48" w:name="_Toc513029205"/>
      <w:r>
        <w:rPr>
          <w:rFonts w:hint="eastAsia" w:ascii="宋体" w:hAnsi="宋体" w:eastAsia="宋体" w:cs="宋体"/>
          <w:color w:val="000000"/>
          <w:sz w:val="28"/>
          <w:szCs w:val="28"/>
          <w:highlight w:val="none"/>
        </w:rPr>
        <w:t xml:space="preserve">2、合格的投标人</w:t>
      </w:r>
      <w:bookmarkEnd w:id="46"/>
      <w:r/>
      <w:bookmarkEnd w:id="47"/>
      <w:r/>
      <w:bookmarkEnd w:id="48"/>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1满足招标公告中投标人的资格要求的规定。</w:t>
      </w:r>
      <w:r/>
    </w:p>
    <w:p>
      <w:pPr>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2.2 满足本文件实质性要求的规定</w:t>
      </w:r>
      <w:r>
        <w:rPr>
          <w:rFonts w:hint="eastAsia" w:ascii="宋体" w:hAnsi="宋体" w:eastAsia="宋体" w:cs="宋体"/>
          <w:b/>
          <w:color w:val="000000"/>
          <w:sz w:val="24"/>
          <w:highlight w:val="none"/>
        </w:rPr>
        <w:t xml:space="preserve">（本招标文件中斜体且有下划线部分为实质性要求）。</w:t>
      </w:r>
      <w:r/>
    </w:p>
    <w:p>
      <w:pPr>
        <w:ind w:firstLine="420"/>
        <w:keepLines/>
        <w:keepNext/>
        <w:spacing w:line="360" w:lineRule="auto"/>
        <w:rPr>
          <w:rFonts w:hint="eastAsia" w:ascii="宋体" w:hAnsi="宋体" w:eastAsia="宋体" w:cs="宋体"/>
          <w:color w:val="000000"/>
          <w:sz w:val="28"/>
          <w:szCs w:val="28"/>
          <w:highlight w:val="none"/>
        </w:rPr>
        <w:outlineLvl w:val="3"/>
      </w:pPr>
      <w:r/>
      <w:bookmarkStart w:id="49" w:name="_Toc513029206"/>
      <w:r/>
      <w:bookmarkStart w:id="50" w:name="_Toc20823278"/>
      <w:r/>
      <w:bookmarkStart w:id="51" w:name="_Toc16938522"/>
      <w:r>
        <w:rPr>
          <w:rFonts w:hint="eastAsia" w:ascii="宋体" w:hAnsi="宋体" w:eastAsia="宋体" w:cs="宋体"/>
          <w:color w:val="000000"/>
          <w:sz w:val="28"/>
          <w:szCs w:val="28"/>
          <w:highlight w:val="none"/>
        </w:rPr>
        <w:t xml:space="preserve">3、适用法律</w:t>
      </w:r>
      <w:bookmarkEnd w:id="49"/>
      <w:r/>
      <w:bookmarkEnd w:id="50"/>
      <w:r/>
      <w:bookmarkEnd w:id="51"/>
      <w:r/>
      <w:r/>
    </w:p>
    <w:p>
      <w:pPr>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本次招标及由此产生的合同受中华人民共和国有关的法律法规制约和保护。</w:t>
      </w:r>
      <w:r/>
    </w:p>
    <w:p>
      <w:pPr>
        <w:ind w:firstLine="420"/>
        <w:keepLines/>
        <w:keepNext/>
        <w:spacing w:line="360" w:lineRule="auto"/>
        <w:rPr>
          <w:rFonts w:hint="eastAsia" w:ascii="宋体" w:hAnsi="宋体" w:eastAsia="宋体" w:cs="宋体"/>
          <w:color w:val="000000"/>
          <w:sz w:val="28"/>
          <w:szCs w:val="28"/>
          <w:highlight w:val="none"/>
        </w:rPr>
        <w:outlineLvl w:val="3"/>
      </w:pPr>
      <w:r/>
      <w:bookmarkStart w:id="52" w:name="_Toc16938523"/>
      <w:r/>
      <w:bookmarkStart w:id="53" w:name="_Toc513029207"/>
      <w:r/>
      <w:bookmarkStart w:id="54" w:name="_Toc20823279"/>
      <w:r/>
      <w:bookmarkStart w:id="55" w:name="_Toc462564067"/>
      <w:r>
        <w:rPr>
          <w:rFonts w:hint="eastAsia" w:ascii="宋体" w:hAnsi="宋体" w:eastAsia="宋体" w:cs="宋体"/>
          <w:color w:val="000000"/>
          <w:sz w:val="28"/>
          <w:szCs w:val="28"/>
          <w:highlight w:val="none"/>
        </w:rPr>
        <w:t xml:space="preserve">4、投标费用</w:t>
      </w:r>
      <w:bookmarkEnd w:id="52"/>
      <w:r/>
      <w:bookmarkEnd w:id="53"/>
      <w:r/>
      <w:bookmarkEnd w:id="54"/>
      <w:r/>
      <w:bookmarkEnd w:id="55"/>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4.1</w:t>
      </w:r>
      <w:r>
        <w:rPr>
          <w:rFonts w:hint="eastAsia" w:ascii="宋体" w:hAnsi="宋体" w:eastAsia="宋体" w:cs="宋体"/>
          <w:color w:val="000000"/>
          <w:sz w:val="24"/>
          <w:highlight w:val="none"/>
        </w:rPr>
        <w:t xml:space="preserve"> 投标人应自行承担所有与参加投标有关的费用，无论投标过程中的做法和结果如何，</w:t>
      </w:r>
      <w:r>
        <w:rPr>
          <w:rFonts w:hint="eastAsia" w:ascii="宋体" w:hAnsi="宋体" w:eastAsia="宋体" w:cs="宋体"/>
          <w:color w:val="000000"/>
          <w:sz w:val="24"/>
          <w:highlight w:val="none"/>
          <w:lang w:eastAsia="zh-CN"/>
        </w:rPr>
        <w:t xml:space="preserve">张家港市金浩源招投标代理有限公司</w:t>
      </w:r>
      <w:r>
        <w:rPr>
          <w:rFonts w:hint="eastAsia" w:ascii="宋体" w:hAnsi="宋体" w:eastAsia="宋体" w:cs="宋体"/>
          <w:color w:val="000000"/>
          <w:sz w:val="24"/>
          <w:highlight w:val="none"/>
        </w:rPr>
        <w:t xml:space="preserve">在任何情况下均无义务和责任承担这些费用。</w:t>
      </w:r>
      <w:r/>
    </w:p>
    <w:p>
      <w:pPr>
        <w:pStyle w:val="911"/>
        <w:ind w:firstLine="500"/>
        <w:spacing w:line="360" w:lineRule="auto"/>
        <w:rPr>
          <w:rStyle w:val="908"/>
          <w:rFonts w:hint="eastAsia" w:ascii="宋体" w:hAnsi="宋体" w:eastAsia="宋体" w:cs="宋体"/>
          <w:b w:val="0"/>
          <w:color w:val="000000"/>
          <w:spacing w:val="7"/>
          <w:sz w:val="24"/>
          <w:highlight w:val="none"/>
        </w:rPr>
        <w:outlineLvl w:val="9"/>
      </w:pPr>
      <w:r>
        <w:rPr>
          <w:rStyle w:val="908"/>
          <w:rFonts w:hint="eastAsia" w:ascii="宋体" w:hAnsi="宋体" w:eastAsia="宋体" w:cs="宋体"/>
          <w:b w:val="0"/>
          <w:color w:val="000000"/>
          <w:spacing w:val="7"/>
          <w:sz w:val="24"/>
          <w:highlight w:val="none"/>
        </w:rPr>
        <w:t xml:space="preserve">4.2 本次招标采购代理机构收取代理服务费。</w:t>
      </w:r>
      <w:r/>
    </w:p>
    <w:p>
      <w:pPr>
        <w:pStyle w:val="911"/>
        <w:ind w:firstLine="500"/>
        <w:spacing w:line="360" w:lineRule="auto"/>
        <w:rPr>
          <w:rStyle w:val="908"/>
          <w:rFonts w:hint="eastAsia" w:ascii="宋体" w:hAnsi="宋体" w:eastAsia="宋体" w:cs="宋体"/>
          <w:b w:val="0"/>
          <w:color w:val="000000"/>
          <w:spacing w:val="7"/>
          <w:sz w:val="24"/>
          <w:highlight w:val="none"/>
        </w:rPr>
        <w:outlineLvl w:val="9"/>
      </w:pPr>
      <w:r>
        <w:rPr>
          <w:rStyle w:val="908"/>
          <w:rFonts w:hint="eastAsia" w:ascii="宋体" w:hAnsi="宋体" w:eastAsia="宋体" w:cs="宋体"/>
          <w:b w:val="0"/>
          <w:color w:val="000000"/>
          <w:spacing w:val="7"/>
          <w:sz w:val="24"/>
          <w:highlight w:val="none"/>
        </w:rPr>
        <w:t xml:space="preserve">  4.2.1 本项目采购代理服务费由 中标（成交）供应商 支付;</w:t>
      </w:r>
      <w:r/>
    </w:p>
    <w:p>
      <w:pPr>
        <w:pStyle w:val="911"/>
        <w:ind w:firstLine="500"/>
        <w:spacing w:line="360" w:lineRule="auto"/>
        <w:rPr>
          <w:rStyle w:val="908"/>
          <w:rFonts w:hint="eastAsia" w:ascii="宋体" w:hAnsi="宋体" w:eastAsia="宋体" w:cs="宋体"/>
          <w:b w:val="0"/>
          <w:color w:val="000000"/>
          <w:spacing w:val="7"/>
          <w:sz w:val="24"/>
          <w:highlight w:val="none"/>
        </w:rPr>
        <w:outlineLvl w:val="9"/>
      </w:pPr>
      <w:r>
        <w:rPr>
          <w:rStyle w:val="908"/>
          <w:rFonts w:hint="eastAsia" w:ascii="宋体" w:hAnsi="宋体" w:eastAsia="宋体" w:cs="宋体"/>
          <w:b w:val="0"/>
          <w:color w:val="000000"/>
          <w:spacing w:val="7"/>
          <w:sz w:val="24"/>
          <w:highlight w:val="none"/>
        </w:rPr>
        <w:t xml:space="preserve">  4.2.2 代理费用收取方式： 转账</w:t>
      </w:r>
      <w:r/>
    </w:p>
    <w:p>
      <w:pPr>
        <w:pStyle w:val="911"/>
        <w:ind w:firstLine="500"/>
        <w:spacing w:line="360" w:lineRule="auto"/>
        <w:rPr>
          <w:rFonts w:hint="eastAsia" w:ascii="宋体" w:hAnsi="宋体" w:eastAsia="宋体" w:cs="宋体"/>
          <w:color w:val="000000"/>
          <w:sz w:val="28"/>
          <w:szCs w:val="28"/>
          <w:highlight w:val="none"/>
          <w:lang w:eastAsia="zh-CN"/>
        </w:rPr>
        <w:outlineLvl w:val="9"/>
      </w:pPr>
      <w:r>
        <w:rPr>
          <w:rStyle w:val="908"/>
          <w:rFonts w:hint="eastAsia" w:ascii="宋体" w:hAnsi="宋体" w:eastAsia="宋体" w:cs="宋体"/>
          <w:b w:val="0"/>
          <w:color w:val="000000"/>
          <w:spacing w:val="7"/>
          <w:sz w:val="24"/>
          <w:highlight w:val="none"/>
        </w:rPr>
        <w:t xml:space="preserve">  4.2.3 代理费用收取标准： 由中标供应商按照预算金额的如下比例进行计算：即100万元内1.</w:t>
      </w:r>
      <w:r>
        <w:rPr>
          <w:rStyle w:val="908"/>
          <w:rFonts w:hint="eastAsia" w:ascii="宋体" w:hAnsi="宋体" w:eastAsia="宋体" w:cs="宋体"/>
          <w:b w:val="0"/>
          <w:color w:val="000000"/>
          <w:spacing w:val="7"/>
          <w:sz w:val="24"/>
          <w:highlight w:val="none"/>
          <w:lang w:val="en-US" w:eastAsia="zh-CN"/>
        </w:rPr>
        <w:t xml:space="preserve">5</w:t>
      </w:r>
      <w:r>
        <w:rPr>
          <w:rStyle w:val="908"/>
          <w:rFonts w:hint="eastAsia" w:ascii="宋体" w:hAnsi="宋体" w:eastAsia="宋体" w:cs="宋体"/>
          <w:b w:val="0"/>
          <w:color w:val="000000"/>
          <w:spacing w:val="7"/>
          <w:sz w:val="24"/>
          <w:highlight w:val="none"/>
        </w:rPr>
        <w:t xml:space="preserve">%、100～500万元内</w:t>
      </w:r>
      <w:r>
        <w:rPr>
          <w:rStyle w:val="908"/>
          <w:rFonts w:hint="eastAsia" w:ascii="宋体" w:hAnsi="宋体" w:eastAsia="宋体" w:cs="宋体"/>
          <w:b w:val="0"/>
          <w:color w:val="000000"/>
          <w:spacing w:val="7"/>
          <w:sz w:val="24"/>
          <w:highlight w:val="none"/>
          <w:lang w:val="en-US" w:eastAsia="zh-CN"/>
        </w:rPr>
        <w:t xml:space="preserve">1.1</w:t>
      </w:r>
      <w:r>
        <w:rPr>
          <w:rStyle w:val="908"/>
          <w:rFonts w:hint="eastAsia" w:ascii="宋体" w:hAnsi="宋体" w:eastAsia="宋体" w:cs="宋体"/>
          <w:b w:val="0"/>
          <w:color w:val="000000"/>
          <w:spacing w:val="7"/>
          <w:sz w:val="24"/>
          <w:highlight w:val="none"/>
        </w:rPr>
        <w:t xml:space="preserve">%、500～1000万元内</w:t>
      </w:r>
      <w:r>
        <w:rPr>
          <w:rStyle w:val="908"/>
          <w:rFonts w:hint="eastAsia" w:ascii="宋体" w:hAnsi="宋体" w:eastAsia="宋体" w:cs="宋体"/>
          <w:b w:val="0"/>
          <w:color w:val="000000"/>
          <w:spacing w:val="7"/>
          <w:sz w:val="24"/>
          <w:highlight w:val="none"/>
          <w:lang w:val="en-US" w:eastAsia="zh-CN"/>
        </w:rPr>
        <w:t xml:space="preserve">0.8</w:t>
      </w:r>
      <w:r>
        <w:rPr>
          <w:rStyle w:val="908"/>
          <w:rFonts w:hint="eastAsia" w:ascii="宋体" w:hAnsi="宋体" w:eastAsia="宋体" w:cs="宋体"/>
          <w:b w:val="0"/>
          <w:color w:val="000000"/>
          <w:spacing w:val="7"/>
          <w:sz w:val="24"/>
          <w:highlight w:val="none"/>
        </w:rPr>
        <w:t xml:space="preserve">%、1000～5000万元内0.</w:t>
      </w:r>
      <w:r>
        <w:rPr>
          <w:rStyle w:val="908"/>
          <w:rFonts w:hint="eastAsia" w:ascii="宋体" w:hAnsi="宋体" w:eastAsia="宋体" w:cs="宋体"/>
          <w:b w:val="0"/>
          <w:color w:val="000000"/>
          <w:spacing w:val="7"/>
          <w:sz w:val="24"/>
          <w:highlight w:val="none"/>
          <w:lang w:val="en-US" w:eastAsia="zh-CN"/>
        </w:rPr>
        <w:t xml:space="preserve">5</w:t>
      </w:r>
      <w:r>
        <w:rPr>
          <w:rStyle w:val="908"/>
          <w:rFonts w:hint="eastAsia" w:ascii="宋体" w:hAnsi="宋体" w:eastAsia="宋体" w:cs="宋体"/>
          <w:b w:val="0"/>
          <w:color w:val="000000"/>
          <w:spacing w:val="7"/>
          <w:sz w:val="24"/>
          <w:highlight w:val="none"/>
        </w:rPr>
        <w:t xml:space="preserve">%，差额定率累进法计算并支付成交服务费。该费用由中标供应商在签订合同前向采购代理机构一次性付清</w:t>
      </w:r>
      <w:bookmarkStart w:id="56" w:name="EB4bef91ec166246f78c716ddc8194a87a"/>
      <w:r/>
      <w:bookmarkEnd w:id="56"/>
      <w:r>
        <w:rPr>
          <w:rStyle w:val="908"/>
          <w:rFonts w:hint="eastAsia" w:ascii="宋体" w:hAnsi="宋体" w:eastAsia="宋体" w:cs="宋体"/>
          <w:b w:val="0"/>
          <w:color w:val="000000"/>
          <w:spacing w:val="7"/>
          <w:sz w:val="24"/>
          <w:highlight w:val="none"/>
          <w:lang w:eastAsia="zh-CN"/>
        </w:rPr>
        <w:t xml:space="preserve">。</w:t>
      </w:r>
      <w:r/>
    </w:p>
    <w:p>
      <w:pPr>
        <w:ind w:firstLine="414"/>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5、招标文件的约束力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5.1</w:t>
      </w:r>
      <w:r>
        <w:rPr>
          <w:rFonts w:hint="eastAsia" w:ascii="宋体" w:hAnsi="宋体" w:eastAsia="宋体" w:cs="宋体"/>
          <w:color w:val="auto"/>
          <w:sz w:val="24"/>
          <w:highlight w:val="none"/>
        </w:rPr>
        <w:t xml:space="preserve"> 投标人一旦在“苏采云”系统下载本招标文件决定参加投标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即被认为接受了本招标文件的规定和约束，并且视为已经知道或应当知道自身权益是否受到了损害。</w:t>
      </w:r>
      <w:r/>
    </w:p>
    <w:p>
      <w:pPr>
        <w:pStyle w:val="909"/>
        <w:jc w:val="left"/>
        <w:spacing w:line="360" w:lineRule="auto"/>
        <w:rPr>
          <w:rStyle w:val="910"/>
          <w:rFonts w:hint="eastAsia" w:ascii="宋体" w:hAnsi="宋体" w:eastAsia="宋体" w:cs="宋体"/>
          <w:b/>
          <w:bCs/>
          <w:color w:val="000000"/>
          <w:highlight w:val="none"/>
        </w:rPr>
      </w:pPr>
      <w:r/>
      <w:bookmarkStart w:id="57" w:name="_Toc13494"/>
      <w:r/>
      <w:bookmarkStart w:id="58" w:name="_Toc54615240"/>
      <w:r/>
      <w:bookmarkStart w:id="59" w:name="_Toc20823281"/>
      <w:r/>
      <w:bookmarkStart w:id="60" w:name="_Toc38368121"/>
      <w:r/>
      <w:bookmarkStart w:id="61" w:name="_Toc16938525"/>
      <w:r/>
      <w:bookmarkStart w:id="62" w:name="_Toc120614215"/>
      <w:r/>
      <w:bookmarkStart w:id="63" w:name="_Toc35266021"/>
      <w:r/>
      <w:bookmarkStart w:id="64" w:name="_Toc513029209"/>
      <w:r>
        <w:rPr>
          <w:rStyle w:val="910"/>
          <w:rFonts w:hint="eastAsia" w:ascii="宋体" w:hAnsi="宋体" w:eastAsia="宋体" w:cs="宋体"/>
          <w:b/>
          <w:bCs/>
          <w:color w:val="000000"/>
          <w:highlight w:val="none"/>
        </w:rPr>
        <w:t xml:space="preserve">二、招标文件</w:t>
      </w:r>
      <w:bookmarkEnd w:id="57"/>
      <w:r/>
      <w:bookmarkEnd w:id="58"/>
      <w:r/>
      <w:bookmarkEnd w:id="59"/>
      <w:r/>
      <w:bookmarkEnd w:id="60"/>
      <w:r/>
      <w:bookmarkEnd w:id="61"/>
      <w:r/>
      <w:bookmarkEnd w:id="62"/>
      <w:r/>
      <w:bookmarkEnd w:id="63"/>
      <w:r/>
      <w:bookmarkEnd w:id="64"/>
      <w:r/>
      <w:r/>
    </w:p>
    <w:p>
      <w:pPr>
        <w:ind w:firstLine="420"/>
        <w:keepLines/>
        <w:keepNext/>
        <w:spacing w:line="360" w:lineRule="auto"/>
        <w:rPr>
          <w:rFonts w:hint="eastAsia" w:ascii="宋体" w:hAnsi="宋体" w:eastAsia="宋体" w:cs="宋体"/>
          <w:color w:val="000000"/>
          <w:sz w:val="28"/>
          <w:szCs w:val="28"/>
          <w:highlight w:val="none"/>
        </w:rPr>
        <w:outlineLvl w:val="3"/>
      </w:pPr>
      <w:r/>
      <w:bookmarkStart w:id="65" w:name="_Toc16938526"/>
      <w:r/>
      <w:bookmarkStart w:id="66" w:name="_Toc20823282"/>
      <w:r/>
      <w:bookmarkStart w:id="67" w:name="_Toc513029210"/>
      <w:r>
        <w:rPr>
          <w:rFonts w:hint="eastAsia" w:ascii="宋体" w:hAnsi="宋体" w:eastAsia="宋体" w:cs="宋体"/>
          <w:color w:val="000000"/>
          <w:sz w:val="28"/>
          <w:szCs w:val="28"/>
          <w:highlight w:val="none"/>
        </w:rPr>
        <w:t xml:space="preserve">6、招标文件构成</w:t>
      </w:r>
      <w:bookmarkEnd w:id="65"/>
      <w:r/>
      <w:bookmarkEnd w:id="66"/>
      <w:r/>
      <w:bookmarkEnd w:id="67"/>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6.1</w:t>
      </w:r>
      <w:r>
        <w:rPr>
          <w:rFonts w:hint="eastAsia" w:ascii="宋体" w:hAnsi="宋体" w:eastAsia="宋体" w:cs="宋体"/>
          <w:color w:val="000000"/>
          <w:sz w:val="24"/>
          <w:highlight w:val="none"/>
        </w:rPr>
        <w:t xml:space="preserve"> 招标文件有以下部分组成：</w:t>
      </w:r>
      <w:r/>
    </w:p>
    <w:p>
      <w:pPr>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（1）投标邀请</w:t>
      </w:r>
      <w:r/>
    </w:p>
    <w:p>
      <w:pPr>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（2）投标人须知</w:t>
      </w:r>
      <w:r/>
    </w:p>
    <w:p>
      <w:pPr>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（3）合同条款及格式</w:t>
      </w:r>
      <w:r/>
    </w:p>
    <w:p>
      <w:pPr>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（4）项目需求</w:t>
      </w:r>
      <w:r/>
    </w:p>
    <w:p>
      <w:pPr>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（5）评标方法与评标标准</w:t>
      </w:r>
      <w:r/>
    </w:p>
    <w:p>
      <w:pPr>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（6）投标文件格式</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请仔细</w:t>
      </w:r>
      <w:r>
        <w:rPr>
          <w:rFonts w:hint="eastAsia" w:ascii="宋体" w:hAnsi="宋体" w:cs="宋体"/>
          <w:color w:val="000000"/>
          <w:sz w:val="24"/>
          <w:highlight w:val="none"/>
          <w:lang w:eastAsia="zh-CN"/>
        </w:rPr>
        <w:t xml:space="preserve">巡查</w:t>
      </w:r>
      <w:r>
        <w:rPr>
          <w:rFonts w:hint="eastAsia" w:ascii="宋体" w:hAnsi="宋体" w:eastAsia="宋体" w:cs="宋体"/>
          <w:color w:val="000000"/>
          <w:sz w:val="24"/>
          <w:highlight w:val="none"/>
        </w:rPr>
        <w:t xml:space="preserve">招标文件是否齐全，如有缺漏请立即与</w:t>
      </w:r>
      <w:r>
        <w:rPr>
          <w:rFonts w:hint="eastAsia" w:ascii="宋体" w:hAnsi="宋体" w:eastAsia="宋体" w:cs="宋体"/>
          <w:color w:val="000000"/>
          <w:sz w:val="24"/>
          <w:highlight w:val="none"/>
          <w:lang w:eastAsia="zh-CN"/>
        </w:rPr>
        <w:t xml:space="preserve">张家港市金浩源招投标代理有限公司</w:t>
      </w:r>
      <w:r>
        <w:rPr>
          <w:rFonts w:hint="eastAsia" w:ascii="宋体" w:hAnsi="宋体" w:eastAsia="宋体" w:cs="宋体"/>
          <w:color w:val="000000"/>
          <w:sz w:val="24"/>
          <w:highlight w:val="none"/>
        </w:rPr>
        <w:t xml:space="preserve">联系解决。</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6.2</w:t>
      </w:r>
      <w:r>
        <w:rPr>
          <w:rFonts w:hint="eastAsia" w:ascii="宋体" w:hAnsi="宋体" w:eastAsia="宋体" w:cs="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360" w:lineRule="auto"/>
        <w:rPr>
          <w:rFonts w:hint="eastAsia" w:ascii="宋体" w:hAnsi="宋体" w:cs="Arial"/>
          <w:color w:val="000000"/>
          <w:sz w:val="28"/>
          <w:szCs w:val="28"/>
          <w:highlight w:val="none"/>
        </w:rPr>
        <w:outlineLvl w:val="3"/>
      </w:pPr>
      <w:r/>
      <w:bookmarkStart w:id="68" w:name="_Toc16938527"/>
      <w:r/>
      <w:bookmarkStart w:id="69" w:name="_Toc20823283"/>
      <w:r/>
      <w:bookmarkStart w:id="70" w:name="_Toc462564070"/>
      <w:r/>
      <w:bookmarkStart w:id="71" w:name="_Toc513029211"/>
      <w:r>
        <w:rPr>
          <w:rFonts w:hint="eastAsia" w:ascii="宋体" w:hAnsi="宋体" w:eastAsia="宋体" w:cs="宋体"/>
          <w:color w:val="000000"/>
          <w:sz w:val="28"/>
          <w:szCs w:val="28"/>
          <w:highlight w:val="none"/>
        </w:rPr>
        <w:t xml:space="preserve">7、招标文件的</w:t>
      </w:r>
      <w:bookmarkEnd w:id="68"/>
      <w:r/>
      <w:bookmarkEnd w:id="69"/>
      <w:r/>
      <w:bookmarkEnd w:id="70"/>
      <w:r/>
      <w:bookmarkEnd w:id="71"/>
      <w:r>
        <w:rPr>
          <w:rFonts w:hint="eastAsia" w:ascii="宋体" w:hAnsi="宋体" w:cs="Arial"/>
          <w:color w:val="000000"/>
          <w:sz w:val="28"/>
          <w:szCs w:val="28"/>
          <w:highlight w:val="none"/>
        </w:rPr>
        <w:t xml:space="preserve">澄清或修改</w:t>
      </w:r>
      <w:r/>
    </w:p>
    <w:p>
      <w:pPr>
        <w:ind w:firstLine="480"/>
        <w:keepLines/>
        <w:keepNext/>
        <w:spacing w:line="360" w:lineRule="auto"/>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7.1在投标截止时间前。</w:t>
      </w:r>
      <w:bookmarkStart w:id="72" w:name="EBeec936f32a574d52a4992a8b94773f89"/>
      <w:r>
        <w:rPr>
          <w:rFonts w:hint="eastAsia" w:ascii="宋体" w:hAnsi="宋体" w:eastAsia="宋体" w:cs="宋体"/>
          <w:color w:val="000000"/>
          <w:sz w:val="24"/>
          <w:highlight w:val="none"/>
        </w:rPr>
        <w:t xml:space="preserve">张家港市金浩源招投标代理有限公司</w:t>
      </w:r>
      <w:bookmarkEnd w:id="72"/>
      <w:r>
        <w:rPr>
          <w:rFonts w:hint="eastAsia" w:ascii="宋体" w:hAnsi="宋体" w:eastAsia="宋体" w:cs="宋体"/>
          <w:color w:val="000000"/>
          <w:sz w:val="24"/>
          <w:highlight w:val="none"/>
        </w:rPr>
        <w:t xml:space="preserve">可以对招标文件进行澄清或修改。</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w:t>
      </w:r>
      <w:bookmarkStart w:id="73" w:name="EB14f04c7329d342c2b5d53bfcbbeaa167"/>
      <w:r>
        <w:rPr>
          <w:rFonts w:hint="eastAsia" w:ascii="宋体" w:hAnsi="宋体" w:eastAsia="宋体" w:cs="宋体"/>
          <w:color w:val="000000"/>
          <w:sz w:val="24"/>
          <w:highlight w:val="none"/>
        </w:rPr>
        <w:t xml:space="preserve">张家港市金浩源招投标代理有限公司</w:t>
      </w:r>
      <w:bookmarkEnd w:id="73"/>
      <w:r>
        <w:rPr>
          <w:rFonts w:hint="eastAsia" w:ascii="宋体" w:hAnsi="宋体" w:eastAsia="宋体" w:cs="宋体"/>
          <w:color w:val="000000"/>
          <w:sz w:val="24"/>
          <w:highlight w:val="none"/>
        </w:rPr>
        <w:t xml:space="preserve">有权按照法定的要求推迟投标截止日期和开标日期。</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7.3招标文件的实质性变动或修改将在政府采购公告媒体网通知，投标人可自行下载。补充文件将作为招标文件的组成部分，并对投标人具有约束力。</w:t>
      </w:r>
      <w:r/>
    </w:p>
    <w:p>
      <w:pPr>
        <w:pStyle w:val="909"/>
        <w:jc w:val="left"/>
        <w:rPr>
          <w:rStyle w:val="910"/>
          <w:rFonts w:hint="eastAsia" w:ascii="宋体" w:hAnsi="宋体"/>
          <w:b/>
          <w:bCs w:val="0"/>
          <w:color w:val="000000"/>
          <w:highlight w:val="none"/>
        </w:rPr>
      </w:pPr>
      <w:r/>
      <w:bookmarkStart w:id="74" w:name="_Toc513029213"/>
      <w:r/>
      <w:bookmarkStart w:id="75" w:name="_Toc462564072"/>
      <w:r/>
      <w:bookmarkStart w:id="76" w:name="_Toc16938529"/>
      <w:r/>
      <w:bookmarkStart w:id="77" w:name="_Toc27698"/>
      <w:r/>
      <w:bookmarkStart w:id="78" w:name="_Toc38368122"/>
      <w:r/>
      <w:bookmarkStart w:id="79" w:name="_Toc35266022"/>
      <w:r/>
      <w:bookmarkStart w:id="80" w:name="_Toc20823285"/>
      <w:r/>
      <w:bookmarkStart w:id="81" w:name="_Toc120614216"/>
      <w:r/>
      <w:bookmarkStart w:id="82" w:name="_Toc54615241"/>
      <w:r>
        <w:rPr>
          <w:rStyle w:val="910"/>
          <w:rFonts w:hint="eastAsia" w:ascii="宋体" w:hAnsi="宋体"/>
          <w:b/>
          <w:bCs w:val="0"/>
          <w:color w:val="000000"/>
          <w:highlight w:val="none"/>
        </w:rPr>
        <w:t xml:space="preserve">三、投标文件的编制</w:t>
      </w:r>
      <w:bookmarkEnd w:id="74"/>
      <w:r/>
      <w:bookmarkEnd w:id="75"/>
      <w:r/>
      <w:bookmarkEnd w:id="76"/>
      <w:r/>
      <w:bookmarkEnd w:id="77"/>
      <w:r/>
      <w:bookmarkEnd w:id="78"/>
      <w:r/>
      <w:bookmarkEnd w:id="79"/>
      <w:r/>
      <w:bookmarkEnd w:id="80"/>
      <w:r/>
      <w:bookmarkEnd w:id="81"/>
      <w:r/>
      <w:bookmarkEnd w:id="82"/>
      <w:r/>
      <w:r/>
    </w:p>
    <w:p>
      <w:pPr>
        <w:ind w:firstLine="560"/>
        <w:keepLines/>
        <w:keepNext/>
        <w:spacing w:line="360" w:lineRule="auto"/>
        <w:rPr>
          <w:rFonts w:hint="eastAsia" w:ascii="宋体" w:hAnsi="宋体" w:cs="Arial"/>
          <w:b/>
          <w:color w:val="000000"/>
          <w:sz w:val="28"/>
          <w:szCs w:val="28"/>
          <w:highlight w:val="none"/>
        </w:rPr>
        <w:outlineLvl w:val="3"/>
      </w:pPr>
      <w:r/>
      <w:bookmarkStart w:id="83" w:name="_Toc513029214"/>
      <w:r/>
      <w:bookmarkStart w:id="84" w:name="_Toc16938530"/>
      <w:r/>
      <w:bookmarkStart w:id="85" w:name="_Toc20823286"/>
      <w:r/>
      <w:bookmarkStart w:id="86" w:name="_Toc462564073"/>
      <w:r>
        <w:rPr>
          <w:rFonts w:hint="eastAsia" w:ascii="宋体" w:hAnsi="宋体" w:cs="Arial"/>
          <w:color w:val="000000"/>
          <w:sz w:val="28"/>
          <w:szCs w:val="28"/>
          <w:highlight w:val="none"/>
        </w:rPr>
        <w:t xml:space="preserve">8</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投标文件的语言及度量衡单位</w:t>
      </w:r>
      <w:bookmarkEnd w:id="83"/>
      <w:r/>
      <w:bookmarkEnd w:id="84"/>
      <w:r/>
      <w:bookmarkEnd w:id="85"/>
      <w:r/>
      <w:bookmarkEnd w:id="86"/>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8.1</w:t>
      </w:r>
      <w:r>
        <w:rPr>
          <w:rFonts w:hint="eastAsia" w:ascii="宋体" w:hAnsi="宋体"/>
          <w:color w:val="000000"/>
          <w:sz w:val="24"/>
          <w:highlight w:val="none"/>
        </w:rPr>
        <w:t xml:space="preserve"> 投标人提交的投标文件以及投标人与</w:t>
      </w:r>
      <w:bookmarkStart w:id="87" w:name="EB93850d2cac274df984aa2f93878c3cfe"/>
      <w:r>
        <w:rPr>
          <w:rFonts w:hint="eastAsia" w:ascii="宋体" w:hAnsi="宋体"/>
          <w:color w:val="000000"/>
          <w:sz w:val="24"/>
          <w:highlight w:val="none"/>
        </w:rPr>
        <w:t xml:space="preserve">张家港市金浩源招投标代理有限公司</w:t>
      </w:r>
      <w:bookmarkEnd w:id="87"/>
      <w:r>
        <w:rPr>
          <w:rFonts w:hint="eastAsia" w:ascii="宋体" w:hAnsi="宋体"/>
          <w:color w:val="000000"/>
          <w:sz w:val="24"/>
          <w:highlight w:val="none"/>
        </w:rPr>
        <w:t xml:space="preserve">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8.2</w:t>
      </w:r>
      <w:r>
        <w:rPr>
          <w:rFonts w:hint="eastAsia" w:ascii="宋体" w:hAnsi="宋体"/>
          <w:color w:val="000000"/>
          <w:sz w:val="24"/>
          <w:highlight w:val="none"/>
        </w:rPr>
        <w:t xml:space="preserve"> 除技术性能另有规定外，投标文件所使用的度量衡单位，均须采用国家法定计量单位。</w:t>
      </w:r>
      <w:r/>
    </w:p>
    <w:p>
      <w:pPr>
        <w:ind w:firstLine="420"/>
        <w:keepLines/>
        <w:keepNext/>
        <w:spacing w:line="360" w:lineRule="auto"/>
        <w:rPr>
          <w:rFonts w:hint="eastAsia" w:ascii="宋体" w:hAnsi="宋体" w:cs="Arial"/>
          <w:color w:val="000000"/>
          <w:sz w:val="28"/>
          <w:szCs w:val="28"/>
          <w:highlight w:val="none"/>
        </w:rPr>
        <w:outlineLvl w:val="3"/>
      </w:pPr>
      <w:r/>
      <w:bookmarkStart w:id="88" w:name="_Toc513029215"/>
      <w:r/>
      <w:bookmarkStart w:id="89" w:name="_Toc16938531"/>
      <w:r/>
      <w:bookmarkStart w:id="90" w:name="_Toc462564074"/>
      <w:r/>
      <w:bookmarkStart w:id="91" w:name="_Toc20823287"/>
      <w:r>
        <w:rPr>
          <w:rFonts w:hint="eastAsia" w:ascii="宋体" w:hAnsi="宋体" w:cs="Arial"/>
          <w:color w:val="000000"/>
          <w:sz w:val="28"/>
          <w:szCs w:val="28"/>
          <w:highlight w:val="none"/>
        </w:rPr>
        <w:t xml:space="preserve">9、投标文件构成</w:t>
      </w:r>
      <w:bookmarkEnd w:id="88"/>
      <w:r/>
      <w:bookmarkEnd w:id="89"/>
      <w:r/>
      <w:bookmarkEnd w:id="90"/>
      <w:r/>
      <w:bookmarkEnd w:id="91"/>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 投标人编写的投标文件应包括投标函、开标一览表、资格证明文件、技术人员介绍、第四章项目需求中实质性要求响应对照表、技术参数响应及偏离表</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技术及服务方案、投标人情况介绍等部分。</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9.2</w:t>
      </w:r>
      <w:r>
        <w:rPr>
          <w:rFonts w:hint="eastAsia" w:ascii="宋体" w:hAnsi="宋体"/>
          <w:b/>
          <w:bCs/>
          <w:color w:val="000000"/>
          <w:sz w:val="24"/>
          <w:highlight w:val="none"/>
        </w:rPr>
        <w:t xml:space="preserve"> </w:t>
      </w:r>
      <w:r>
        <w:rPr>
          <w:rFonts w:hint="eastAsia" w:ascii="宋体" w:hAnsi="宋体"/>
          <w:color w:val="000000"/>
          <w:sz w:val="24"/>
          <w:highlight w:val="none"/>
        </w:rPr>
        <w:t xml:space="preserve">特别提醒：投标人必须在投标文件接收截止时间之前在系统中提交所有与开评标相关的资料。开评标现场不接收任何资料。</w:t>
      </w:r>
      <w:r/>
    </w:p>
    <w:p>
      <w:pPr>
        <w:ind w:firstLine="420"/>
        <w:keepLines/>
        <w:keepNext/>
        <w:spacing w:line="360" w:lineRule="auto"/>
        <w:rPr>
          <w:rFonts w:hint="eastAsia" w:ascii="宋体" w:hAnsi="宋体" w:cs="Arial"/>
          <w:color w:val="000000"/>
          <w:sz w:val="28"/>
          <w:szCs w:val="28"/>
          <w:highlight w:val="none"/>
        </w:rPr>
        <w:outlineLvl w:val="3"/>
      </w:pPr>
      <w:r/>
      <w:bookmarkStart w:id="92" w:name="_Hlt26954838"/>
      <w:r/>
      <w:bookmarkEnd w:id="92"/>
      <w:r/>
      <w:bookmarkStart w:id="93" w:name="_Hlt26668975"/>
      <w:r/>
      <w:bookmarkEnd w:id="93"/>
      <w:r/>
      <w:bookmarkStart w:id="94" w:name="_Hlt26670360"/>
      <w:r/>
      <w:bookmarkEnd w:id="94"/>
      <w:r/>
      <w:bookmarkStart w:id="95" w:name="_Toc14577357"/>
      <w:r/>
      <w:bookmarkStart w:id="96" w:name="_Toc513029219"/>
      <w:r/>
      <w:bookmarkStart w:id="97" w:name="_Toc49090509"/>
      <w:r/>
      <w:bookmarkStart w:id="98" w:name="_Toc49090507"/>
      <w:r/>
      <w:bookmarkStart w:id="99" w:name="_Toc14577354"/>
      <w:r/>
      <w:bookmarkStart w:id="100" w:name="_Toc513029216"/>
      <w:r>
        <w:rPr>
          <w:rFonts w:hint="eastAsia" w:ascii="宋体" w:hAnsi="宋体" w:cs="Arial"/>
          <w:color w:val="000000"/>
          <w:sz w:val="28"/>
          <w:szCs w:val="28"/>
          <w:highlight w:val="none"/>
        </w:rPr>
        <w:t xml:space="preserve">10、投标函和开标一览表</w:t>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10.1</w:t>
      </w:r>
      <w:r>
        <w:rPr>
          <w:rFonts w:hint="eastAsia" w:ascii="宋体" w:hAnsi="宋体"/>
          <w:color w:val="000000"/>
          <w:sz w:val="24"/>
          <w:highlight w:val="none"/>
        </w:rPr>
        <w:t xml:space="preserve"> 投标人应按照招标文件中提供的格式完整、正确填写投标函、开标一览表。</w:t>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10.2</w:t>
      </w:r>
      <w:r>
        <w:rPr>
          <w:rFonts w:hint="eastAsia" w:ascii="宋体" w:hAnsi="宋体"/>
          <w:color w:val="000000"/>
          <w:sz w:val="24"/>
          <w:highlight w:val="none"/>
        </w:rPr>
        <w:t xml:space="preserve"> </w:t>
      </w:r>
      <w:r>
        <w:rPr>
          <w:rFonts w:hint="eastAsia" w:ascii="宋体" w:hAnsi="宋体"/>
          <w:bCs/>
          <w:color w:val="000000"/>
          <w:sz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b/>
          <w:bCs/>
          <w:color w:val="000000"/>
          <w:sz w:val="24"/>
          <w:highlight w:val="none"/>
        </w:rPr>
        <w:t xml:space="preserve">。</w:t>
      </w:r>
      <w:r/>
    </w:p>
    <w:p>
      <w:pPr>
        <w:ind w:firstLine="420"/>
        <w:keepLines/>
        <w:keepNext/>
        <w:spacing w:line="360" w:lineRule="auto"/>
        <w:rPr>
          <w:rFonts w:hint="eastAsia" w:ascii="宋体" w:hAnsi="宋体" w:cs="Arial"/>
          <w:color w:val="000000"/>
          <w:sz w:val="28"/>
          <w:szCs w:val="28"/>
          <w:highlight w:val="none"/>
        </w:rPr>
        <w:outlineLvl w:val="3"/>
      </w:pPr>
      <w:r>
        <w:rPr>
          <w:rFonts w:hint="eastAsia" w:ascii="宋体" w:hAnsi="宋体" w:cs="Arial"/>
          <w:color w:val="000000"/>
          <w:sz w:val="28"/>
          <w:szCs w:val="28"/>
          <w:highlight w:val="none"/>
        </w:rPr>
        <w:t xml:space="preserve">11、投标人资格证明文件</w:t>
      </w:r>
      <w:bookmarkEnd w:id="95"/>
      <w:r/>
      <w:bookmarkEnd w:id="96"/>
      <w:r/>
      <w:bookmarkEnd w:id="97"/>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11.1</w:t>
      </w:r>
      <w:bookmarkStart w:id="101" w:name="_Hlt26668999"/>
      <w:r/>
      <w:bookmarkEnd w:id="101"/>
      <w:r>
        <w:rPr>
          <w:rFonts w:hint="eastAsia" w:ascii="宋体" w:hAnsi="宋体"/>
          <w:color w:val="000000"/>
          <w:sz w:val="24"/>
          <w:highlight w:val="none"/>
        </w:rPr>
        <w:t xml:space="preserve">投标人应按招标文件的要求提交资格证明文件。</w:t>
      </w:r>
      <w:bookmarkEnd w:id="98"/>
      <w:r/>
      <w:bookmarkEnd w:id="99"/>
      <w:r/>
      <w:bookmarkEnd w:id="100"/>
      <w:r/>
      <w:r/>
    </w:p>
    <w:p>
      <w:pPr>
        <w:ind w:firstLine="420"/>
        <w:keepLines/>
        <w:keepNext/>
        <w:spacing w:line="360" w:lineRule="auto"/>
        <w:rPr>
          <w:rFonts w:hint="eastAsia" w:ascii="宋体" w:hAnsi="宋体" w:cs="Arial"/>
          <w:color w:val="000000"/>
          <w:sz w:val="28"/>
          <w:szCs w:val="28"/>
          <w:highlight w:val="none"/>
        </w:rPr>
        <w:outlineLvl w:val="3"/>
      </w:pPr>
      <w:r/>
      <w:bookmarkStart w:id="102" w:name="_Toc49090508"/>
      <w:r/>
      <w:bookmarkStart w:id="103" w:name="_Toc14577355"/>
      <w:r>
        <w:rPr>
          <w:rFonts w:hint="eastAsia" w:ascii="宋体" w:hAnsi="宋体" w:cs="Arial"/>
          <w:color w:val="000000"/>
          <w:sz w:val="28"/>
          <w:szCs w:val="28"/>
          <w:highlight w:val="none"/>
        </w:rPr>
        <w:t xml:space="preserve">12、</w:t>
      </w:r>
      <w:bookmarkEnd w:id="102"/>
      <w:r/>
      <w:bookmarkEnd w:id="103"/>
      <w:r>
        <w:rPr>
          <w:rFonts w:hint="eastAsia" w:ascii="宋体" w:hAnsi="宋体" w:cs="Arial"/>
          <w:color w:val="000000"/>
          <w:sz w:val="28"/>
          <w:szCs w:val="28"/>
          <w:highlight w:val="none"/>
        </w:rPr>
        <w:t xml:space="preserve">投标配置与分项报价表</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 </w:t>
      </w:r>
      <w:r>
        <w:rPr>
          <w:rFonts w:hint="eastAsia" w:ascii="宋体" w:hAnsi="宋体"/>
          <w:b/>
          <w:color w:val="000000"/>
          <w:sz w:val="24"/>
          <w:highlight w:val="none"/>
        </w:rPr>
        <w:t xml:space="preserve">投标人应按照招标文件规定格式填报。每项货物和服务等只允许有一个报价 。</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s="宋体"/>
          <w:color w:val="000000"/>
          <w:sz w:val="24"/>
          <w:highlight w:val="none"/>
        </w:rPr>
        <w:t xml:space="preserve">2.2 标的物</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12.2.1采购人需求的有关服务等。</w:t>
      </w:r>
      <w:r/>
    </w:p>
    <w:p>
      <w:pPr>
        <w:pStyle w:val="912"/>
        <w:ind w:firstLine="480"/>
        <w:spacing w:line="360" w:lineRule="auto"/>
        <w:rPr>
          <w:rFonts w:hint="eastAsia" w:ascii="宋体" w:eastAsia="宋体"/>
          <w:color w:val="000000"/>
          <w:highlight w:val="none"/>
        </w:rPr>
      </w:pPr>
      <w:r>
        <w:rPr>
          <w:rFonts w:hint="eastAsia" w:ascii="宋体" w:eastAsia="宋体"/>
          <w:bCs/>
          <w:color w:val="000000"/>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12.3投标货币</w:t>
      </w:r>
      <w:r/>
    </w:p>
    <w:p>
      <w:pPr>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投标文件中的货物单价和总价无特殊规定的采用人民币报价，以元为</w:t>
      </w:r>
      <w:r>
        <w:rPr>
          <w:rFonts w:hint="eastAsia" w:ascii="宋体" w:hAnsi="宋体" w:cs="宋体"/>
          <w:bCs/>
          <w:color w:val="000000"/>
          <w:sz w:val="24"/>
          <w:highlight w:val="none"/>
        </w:rPr>
        <w:t xml:space="preserve">单位标注。招标文件中另有规定的按规定执行。</w:t>
      </w:r>
      <w:r/>
    </w:p>
    <w:p>
      <w:pPr>
        <w:pStyle w:val="913"/>
        <w:ind w:firstLine="500"/>
        <w:spacing w:line="440" w:lineRule="exact"/>
        <w:rPr>
          <w:rStyle w:val="908"/>
          <w:rFonts w:ascii="宋体" w:hAnsi="宋体" w:eastAsia="宋体" w:cs="宋体"/>
          <w:b w:val="0"/>
          <w:color w:val="000000"/>
          <w:spacing w:val="7"/>
          <w:sz w:val="24"/>
          <w:highlight w:val="none"/>
        </w:rPr>
        <w:outlineLvl w:val="9"/>
      </w:pPr>
      <w:r>
        <w:rPr>
          <w:rStyle w:val="908"/>
          <w:rFonts w:ascii="宋体" w:hAnsi="宋体" w:eastAsia="宋体" w:cs="宋体"/>
          <w:b w:val="0"/>
          <w:color w:val="000000"/>
          <w:spacing w:val="7"/>
          <w:sz w:val="24"/>
          <w:highlight w:val="none"/>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r/>
    </w:p>
    <w:p>
      <w:pPr>
        <w:pStyle w:val="914"/>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w:t>
      </w:r>
      <w:bookmarkStart w:id="104" w:name="EB8486dd9157984dc9aa62437fb6aa6f0f"/>
      <w:r/>
      <w:bookmarkEnd w:id="104"/>
      <w:r/>
      <w:r/>
    </w:p>
    <w:p>
      <w:pPr>
        <w:ind w:firstLine="307"/>
        <w:spacing w:line="360" w:lineRule="auto"/>
        <w:rPr>
          <w:rFonts w:ascii="宋体" w:hAnsi="宋体"/>
          <w:bCs/>
          <w:color w:val="000000"/>
          <w:sz w:val="24"/>
          <w:highlight w:val="none"/>
        </w:rPr>
      </w:pPr>
      <w:r>
        <w:rPr>
          <w:rFonts w:hint="eastAsia" w:ascii="宋体" w:hAnsi="宋体" w:cs="宋体"/>
          <w:bCs/>
          <w:color w:val="000000"/>
          <w:sz w:val="24"/>
          <w:highlight w:val="none"/>
        </w:rPr>
        <w:t xml:space="preserve"> 12.5 本报价必须充分考虑所有可能影响到报价的价格因素，一旦投标结束最终成交，如发生漏、缺、少项，都将被认为是中标人的报价让利行为</w:t>
      </w:r>
      <w:r>
        <w:rPr>
          <w:rFonts w:hint="eastAsia" w:ascii="宋体" w:hAnsi="宋体"/>
          <w:bCs/>
          <w:color w:val="000000"/>
          <w:sz w:val="24"/>
          <w:highlight w:val="none"/>
        </w:rPr>
        <w:t xml:space="preserve">。</w:t>
      </w:r>
      <w:bookmarkStart w:id="105" w:name="_Hlt26670482"/>
      <w:r/>
      <w:bookmarkEnd w:id="105"/>
      <w:r/>
      <w:bookmarkStart w:id="106" w:name="_Hlt26670486"/>
      <w:r/>
      <w:bookmarkEnd w:id="106"/>
      <w:r/>
      <w:bookmarkStart w:id="107" w:name="_Hlt26954846"/>
      <w:r/>
      <w:bookmarkEnd w:id="107"/>
      <w:r/>
      <w:bookmarkStart w:id="108" w:name="_Hlt26954731"/>
      <w:r/>
      <w:bookmarkEnd w:id="108"/>
      <w:r/>
      <w:bookmarkStart w:id="109" w:name="_Hlt26954848"/>
      <w:r/>
      <w:bookmarkEnd w:id="109"/>
      <w:r/>
      <w:r/>
    </w:p>
    <w:p>
      <w:pPr>
        <w:ind w:firstLine="420"/>
        <w:keepLines/>
        <w:keepNext/>
        <w:spacing w:line="360" w:lineRule="auto"/>
        <w:rPr>
          <w:rFonts w:hint="eastAsia" w:ascii="宋体" w:hAnsi="宋体"/>
          <w:color w:val="000000"/>
          <w:sz w:val="28"/>
          <w:szCs w:val="28"/>
          <w:highlight w:val="none"/>
        </w:rPr>
        <w:outlineLvl w:val="3"/>
      </w:pPr>
      <w:r/>
      <w:bookmarkStart w:id="110" w:name="_Toc49090510"/>
      <w:r/>
      <w:bookmarkStart w:id="111" w:name="_Toc14577359"/>
      <w:r>
        <w:rPr>
          <w:rFonts w:hint="eastAsia" w:ascii="宋体" w:hAnsi="宋体" w:cs="Arial"/>
          <w:color w:val="000000"/>
          <w:sz w:val="28"/>
          <w:szCs w:val="28"/>
          <w:highlight w:val="none"/>
        </w:rPr>
        <w:t xml:space="preserve">13</w:t>
      </w:r>
      <w:r>
        <w:rPr>
          <w:rFonts w:ascii="宋体" w:hAnsi="宋体" w:cs="Arial"/>
          <w:color w:val="000000"/>
          <w:sz w:val="28"/>
          <w:szCs w:val="28"/>
          <w:highlight w:val="none"/>
        </w:rPr>
        <w:t xml:space="preserve">、</w:t>
      </w:r>
      <w:r>
        <w:rPr>
          <w:rFonts w:hint="eastAsia" w:ascii="宋体" w:hAnsi="宋体"/>
          <w:color w:val="000000"/>
          <w:sz w:val="28"/>
          <w:szCs w:val="28"/>
          <w:highlight w:val="none"/>
        </w:rPr>
        <w:t xml:space="preserve">技术及服务方案</w:t>
      </w:r>
      <w:r/>
    </w:p>
    <w:p>
      <w:pPr>
        <w:pStyle w:val="91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13.1根据自己对需求的理解撰写需求分析和服务方案。</w:t>
      </w:r>
      <w:r/>
    </w:p>
    <w:p>
      <w:pPr>
        <w:pStyle w:val="914"/>
        <w:ind w:firstLine="480"/>
        <w:spacing w:line="360" w:lineRule="auto"/>
        <w:rPr>
          <w:rFonts w:hint="eastAsia" w:ascii="宋体" w:hAnsi="宋体"/>
          <w:color w:val="000000"/>
          <w:highlight w:val="none"/>
        </w:rPr>
      </w:pPr>
      <w:r>
        <w:rPr>
          <w:rFonts w:hint="eastAsia" w:ascii="宋体" w:hAnsi="宋体"/>
          <w:color w:val="000000"/>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20"/>
        <w:keepLines/>
        <w:keepNext/>
        <w:spacing w:line="360" w:lineRule="auto"/>
        <w:rPr>
          <w:rFonts w:hint="eastAsia" w:ascii="宋体" w:hAnsi="宋体"/>
          <w:color w:val="000000"/>
          <w:sz w:val="24"/>
          <w:highlight w:val="none"/>
        </w:rPr>
        <w:outlineLvl w:val="3"/>
      </w:pPr>
      <w:r>
        <w:rPr>
          <w:rFonts w:hint="eastAsia" w:ascii="宋体" w:hAnsi="宋体" w:cs="Arial"/>
          <w:color w:val="000000"/>
          <w:sz w:val="28"/>
          <w:szCs w:val="28"/>
          <w:highlight w:val="none"/>
        </w:rPr>
        <w:t xml:space="preserve">14、</w:t>
      </w:r>
      <w:r>
        <w:rPr>
          <w:rFonts w:hint="eastAsia" w:ascii="宋体" w:hAnsi="宋体"/>
          <w:color w:val="000000"/>
          <w:sz w:val="28"/>
          <w:szCs w:val="28"/>
          <w:highlight w:val="none"/>
        </w:rPr>
        <w:t xml:space="preserve">投标人情况介绍</w:t>
      </w:r>
      <w:r/>
    </w:p>
    <w:p>
      <w:pPr>
        <w:pStyle w:val="915"/>
        <w:ind w:firstLine="500"/>
        <w:spacing w:line="440" w:lineRule="exact"/>
        <w:rPr>
          <w:rStyle w:val="908"/>
          <w:rFonts w:ascii="宋体" w:hAnsi="宋体" w:eastAsia="宋体" w:cs="宋体"/>
          <w:b w:val="0"/>
          <w:color w:val="000000"/>
          <w:spacing w:val="7"/>
          <w:sz w:val="24"/>
          <w:highlight w:val="none"/>
        </w:rPr>
        <w:outlineLvl w:val="9"/>
      </w:pPr>
      <w:r>
        <w:rPr>
          <w:rStyle w:val="908"/>
          <w:rFonts w:ascii="宋体" w:hAnsi="宋体" w:eastAsia="宋体" w:cs="宋体"/>
          <w:b w:val="0"/>
          <w:color w:val="000000"/>
          <w:spacing w:val="7"/>
          <w:sz w:val="24"/>
          <w:highlight w:val="none"/>
        </w:rPr>
        <w:t xml:space="preserve">14.1 投标人的总体情况应在电子投标文件中作出说明。</w:t>
      </w:r>
      <w:r/>
    </w:p>
    <w:p>
      <w:pPr>
        <w:ind w:firstLine="480"/>
        <w:spacing w:line="360" w:lineRule="auto"/>
        <w:rPr>
          <w:rFonts w:hint="eastAsia" w:ascii="宋体" w:hAnsi="宋体"/>
          <w:color w:val="000000"/>
          <w:sz w:val="24"/>
          <w:highlight w:val="none"/>
        </w:rPr>
      </w:pPr>
      <w:r/>
      <w:bookmarkStart w:id="112" w:name="EBf6e5e332cb7245ab8f3a9801503c122b"/>
      <w:r/>
      <w:bookmarkEnd w:id="112"/>
      <w:r/>
      <w:bookmarkEnd w:id="110"/>
      <w:r/>
      <w:bookmarkEnd w:id="111"/>
      <w:r/>
      <w:r/>
    </w:p>
    <w:p>
      <w:pPr>
        <w:ind w:firstLine="420"/>
        <w:keepLines/>
        <w:keepNext/>
        <w:spacing w:line="360" w:lineRule="auto"/>
        <w:rPr>
          <w:rFonts w:hint="eastAsia" w:ascii="宋体" w:hAnsi="宋体" w:cs="Arial"/>
          <w:color w:val="000000"/>
          <w:sz w:val="28"/>
          <w:szCs w:val="28"/>
          <w:highlight w:val="none"/>
        </w:rPr>
        <w:outlineLvl w:val="3"/>
      </w:pPr>
      <w:r/>
      <w:bookmarkStart w:id="113" w:name="_Hlt26954734"/>
      <w:r/>
      <w:bookmarkEnd w:id="113"/>
      <w:r/>
      <w:bookmarkStart w:id="114" w:name="_Hlt26670489"/>
      <w:r/>
      <w:bookmarkEnd w:id="114"/>
      <w:r/>
      <w:bookmarkStart w:id="115" w:name="_Hlt26954850"/>
      <w:r/>
      <w:bookmarkEnd w:id="115"/>
      <w:r/>
      <w:bookmarkStart w:id="116" w:name="_Toc14577360"/>
      <w:r/>
      <w:bookmarkStart w:id="117" w:name="_Toc49090511"/>
      <w:r>
        <w:rPr>
          <w:rFonts w:hint="eastAsia" w:ascii="宋体" w:hAnsi="宋体" w:cs="Arial"/>
          <w:color w:val="000000"/>
          <w:sz w:val="28"/>
          <w:szCs w:val="28"/>
          <w:highlight w:val="none"/>
        </w:rPr>
        <w:t xml:space="preserve">15、投标保证金</w:t>
      </w:r>
      <w:r/>
    </w:p>
    <w:p>
      <w:pPr>
        <w:pStyle w:val="91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15.1本次招标不收取投标保证金。</w:t>
      </w:r>
      <w:r/>
    </w:p>
    <w:p>
      <w:pPr>
        <w:ind w:firstLine="420"/>
        <w:keepLines/>
        <w:keepNext/>
        <w:spacing w:line="360" w:lineRule="auto"/>
        <w:rPr>
          <w:rFonts w:hint="eastAsia" w:ascii="宋体" w:hAnsi="宋体" w:cs="Arial"/>
          <w:color w:val="000000"/>
          <w:sz w:val="28"/>
          <w:szCs w:val="28"/>
          <w:highlight w:val="none"/>
        </w:rPr>
        <w:outlineLvl w:val="3"/>
      </w:pPr>
      <w:r>
        <w:rPr>
          <w:rFonts w:hint="eastAsia" w:ascii="宋体" w:hAnsi="宋体" w:cs="Arial"/>
          <w:color w:val="000000"/>
          <w:sz w:val="28"/>
          <w:szCs w:val="28"/>
          <w:highlight w:val="none"/>
        </w:rPr>
        <w:t xml:space="preserve">16、投标有效期</w:t>
      </w:r>
      <w:bookmarkEnd w:id="116"/>
      <w:r/>
      <w:bookmarkEnd w:id="117"/>
      <w:r/>
      <w:r/>
    </w:p>
    <w:p>
      <w:pPr>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 投标有效期为</w:t>
      </w:r>
      <w:bookmarkStart w:id="118" w:name="EB42bffacbc3774d8f9be92be41fabfc13"/>
      <w:r>
        <w:rPr>
          <w:rFonts w:hint="eastAsia" w:ascii="宋体" w:hAnsi="宋体"/>
          <w:bCs/>
          <w:color w:val="000000"/>
          <w:sz w:val="24"/>
          <w:highlight w:val="none"/>
        </w:rPr>
        <w:t xml:space="preserve">张家港市金浩源招投标代理有限公司</w:t>
      </w:r>
      <w:bookmarkEnd w:id="118"/>
      <w:r>
        <w:rPr>
          <w:rFonts w:hint="eastAsia" w:ascii="宋体" w:hAnsi="宋体"/>
          <w:bCs/>
          <w:color w:val="000000"/>
          <w:sz w:val="24"/>
          <w:highlight w:val="none"/>
        </w:rPr>
        <w:t xml:space="preserve">规定的开标之日后</w:t>
      </w:r>
      <w:r>
        <w:rPr>
          <w:rFonts w:hint="eastAsia" w:ascii="宋体" w:hAnsi="宋体"/>
          <w:b/>
          <w:bCs/>
          <w:color w:val="000000"/>
          <w:sz w:val="24"/>
          <w:highlight w:val="none"/>
        </w:rPr>
        <w:t xml:space="preserve">九十（90）天</w:t>
      </w:r>
      <w:r>
        <w:rPr>
          <w:rFonts w:hint="eastAsia" w:ascii="宋体" w:hAnsi="宋体"/>
          <w:bCs/>
          <w:color w:val="000000"/>
          <w:sz w:val="24"/>
          <w:highlight w:val="none"/>
        </w:rPr>
        <w:t xml:space="preserve">。投标有效期比规定短的将被视为非响应性投标而予以拒绝。</w:t>
      </w:r>
      <w:r/>
    </w:p>
    <w:p>
      <w:pPr>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16.2</w:t>
      </w:r>
      <w:r>
        <w:rPr>
          <w:rFonts w:hint="eastAsia" w:ascii="宋体" w:hAnsi="宋体"/>
          <w:bCs/>
          <w:color w:val="000000"/>
          <w:sz w:val="24"/>
          <w:highlight w:val="none"/>
        </w:rPr>
        <w:t xml:space="preserve"> 在特殊情况下，</w:t>
      </w:r>
      <w:bookmarkStart w:id="119" w:name="EB1a73f2f6d8ff43b6a705c8d1929594b0"/>
      <w:r>
        <w:rPr>
          <w:rFonts w:hint="eastAsia" w:ascii="宋体" w:hAnsi="宋体"/>
          <w:bCs/>
          <w:color w:val="000000"/>
          <w:sz w:val="24"/>
          <w:highlight w:val="none"/>
        </w:rPr>
        <w:t xml:space="preserve">张家港市金浩源招投标代理有限公司</w:t>
      </w:r>
      <w:bookmarkEnd w:id="119"/>
      <w:r>
        <w:rPr>
          <w:rFonts w:hint="eastAsia" w:ascii="宋体" w:hAnsi="宋体"/>
          <w:bCs/>
          <w:color w:val="000000"/>
          <w:sz w:val="24"/>
          <w:highlight w:val="none"/>
        </w:rPr>
        <w:t xml:space="preserve">于原投标有效期满之前，可向投标人提出延长投标有效期的要求。这种要求与答复均应采用书面形式。投标人可以拒绝</w:t>
      </w:r>
      <w:bookmarkStart w:id="120" w:name="EBcd0282bdfe9441e3bba982eac64d1aaa"/>
      <w:r>
        <w:rPr>
          <w:rFonts w:hint="eastAsia" w:ascii="宋体" w:hAnsi="宋体"/>
          <w:bCs/>
          <w:color w:val="000000"/>
          <w:sz w:val="24"/>
          <w:highlight w:val="none"/>
        </w:rPr>
        <w:t xml:space="preserve">张家港市金浩源招投标代理有限公司</w:t>
      </w:r>
      <w:bookmarkEnd w:id="120"/>
      <w:r>
        <w:rPr>
          <w:rFonts w:hint="eastAsia" w:ascii="宋体" w:hAnsi="宋体"/>
          <w:bCs/>
          <w:color w:val="000000"/>
          <w:sz w:val="24"/>
          <w:highlight w:val="none"/>
        </w:rPr>
        <w:t xml:space="preserve">的这一要求而放弃投标</w:t>
      </w:r>
      <w:r>
        <w:rPr>
          <w:rFonts w:hint="eastAsia" w:ascii="宋体" w:hAnsi="宋体"/>
          <w:color w:val="000000"/>
          <w:sz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p>
    <w:p>
      <w:pPr>
        <w:pStyle w:val="916"/>
        <w:ind w:firstLine="500"/>
        <w:spacing w:line="440" w:lineRule="exact"/>
        <w:rPr>
          <w:rStyle w:val="908"/>
          <w:rFonts w:ascii="宋体" w:hAnsi="宋体" w:eastAsia="宋体" w:cs="宋体"/>
          <w:b w:val="0"/>
          <w:color w:val="000000"/>
          <w:spacing w:val="7"/>
          <w:sz w:val="24"/>
          <w:highlight w:val="none"/>
        </w:rPr>
        <w:outlineLvl w:val="3"/>
      </w:pPr>
      <w:r>
        <w:rPr>
          <w:rStyle w:val="908"/>
          <w:rFonts w:ascii="宋体" w:hAnsi="宋体" w:eastAsia="宋体" w:cs="宋体"/>
          <w:b w:val="0"/>
          <w:color w:val="000000"/>
          <w:spacing w:val="7"/>
          <w:sz w:val="24"/>
          <w:highlight w:val="none"/>
        </w:rPr>
        <w:t xml:space="preserve">17、投标文件的签署</w:t>
      </w:r>
      <w:r/>
    </w:p>
    <w:p>
      <w:pPr>
        <w:pStyle w:val="916"/>
        <w:ind w:firstLine="500"/>
        <w:spacing w:line="440" w:lineRule="exact"/>
        <w:rPr>
          <w:rStyle w:val="908"/>
          <w:rFonts w:ascii="宋体" w:hAnsi="宋体" w:eastAsia="宋体" w:cs="宋体"/>
          <w:b w:val="0"/>
          <w:color w:val="000000"/>
          <w:spacing w:val="7"/>
          <w:sz w:val="24"/>
          <w:highlight w:val="none"/>
        </w:rPr>
        <w:outlineLvl w:val="9"/>
      </w:pPr>
      <w:r>
        <w:rPr>
          <w:rStyle w:val="908"/>
          <w:rFonts w:ascii="宋体" w:hAnsi="宋体" w:eastAsia="宋体" w:cs="宋体"/>
          <w:b w:val="0"/>
          <w:color w:val="000000"/>
          <w:spacing w:val="7"/>
          <w:sz w:val="24"/>
          <w:highlight w:val="none"/>
        </w:rPr>
        <w:t xml:space="preserve">17.1 本招标文件所表述（指定）的公章是指法定名称章，不包括合同专用章、业务专用章等印章。</w:t>
      </w:r>
      <w:r/>
    </w:p>
    <w:p>
      <w:pPr>
        <w:rPr>
          <w:rFonts w:hint="eastAsia"/>
          <w:color w:val="000000"/>
          <w:highlight w:val="none"/>
        </w:rPr>
      </w:pPr>
      <w:r/>
      <w:bookmarkStart w:id="121" w:name="_Hlt26954852"/>
      <w:r/>
      <w:bookmarkEnd w:id="121"/>
      <w:r/>
      <w:bookmarkStart w:id="122" w:name="EBfdb2e00cf1ee477a9cdb47d13b603829"/>
      <w:r/>
      <w:bookmarkEnd w:id="122"/>
      <w:r/>
      <w:bookmarkStart w:id="123" w:name="_Hlt26954739"/>
      <w:r/>
      <w:bookmarkEnd w:id="123"/>
      <w:r/>
      <w:r/>
    </w:p>
    <w:p>
      <w:pPr>
        <w:pStyle w:val="909"/>
        <w:jc w:val="left"/>
        <w:rPr>
          <w:rFonts w:hint="eastAsia" w:ascii="宋体" w:hAnsi="宋体" w:eastAsia="宋体"/>
          <w:b/>
          <w:bCs/>
          <w:color w:val="000000"/>
          <w:sz w:val="32"/>
          <w:szCs w:val="32"/>
          <w:highlight w:val="none"/>
        </w:rPr>
      </w:pPr>
      <w:r/>
      <w:bookmarkStart w:id="124" w:name="_Toc6389296"/>
      <w:r/>
      <w:bookmarkStart w:id="125" w:name="_Toc23599"/>
      <w:r/>
      <w:bookmarkStart w:id="126" w:name="_Toc35266023"/>
      <w:r/>
      <w:bookmarkStart w:id="127" w:name="_Toc54615242"/>
      <w:r/>
      <w:bookmarkStart w:id="128" w:name="_Toc6388848"/>
      <w:r/>
      <w:bookmarkStart w:id="129" w:name="_Toc38368123"/>
      <w:r/>
      <w:bookmarkStart w:id="130" w:name="_Toc20823296"/>
      <w:r/>
      <w:bookmarkStart w:id="131" w:name="_Toc120614217"/>
      <w:r/>
      <w:bookmarkStart w:id="132" w:name="_Toc513029224"/>
      <w:r/>
      <w:bookmarkStart w:id="133" w:name="_Toc16938540"/>
      <w:r>
        <w:rPr>
          <w:rStyle w:val="910"/>
          <w:rFonts w:hint="eastAsia" w:ascii="宋体" w:hAnsi="宋体"/>
          <w:b/>
          <w:bCs/>
          <w:color w:val="000000"/>
          <w:highlight w:val="none"/>
        </w:rPr>
        <w:t xml:space="preserve">四、投标文件的制作、上传、递交</w:t>
      </w:r>
      <w:bookmarkEnd w:id="124"/>
      <w:r/>
      <w:bookmarkEnd w:id="125"/>
      <w:r/>
      <w:bookmarkEnd w:id="126"/>
      <w:r/>
      <w:bookmarkEnd w:id="127"/>
      <w:r/>
      <w:bookmarkEnd w:id="128"/>
      <w:r/>
      <w:bookmarkEnd w:id="129"/>
      <w:r/>
      <w:r/>
    </w:p>
    <w:p>
      <w:pPr>
        <w:pStyle w:val="917"/>
        <w:ind w:firstLine="500"/>
        <w:spacing w:line="440" w:lineRule="exact"/>
        <w:rPr>
          <w:rStyle w:val="908"/>
          <w:rFonts w:ascii="宋体" w:hAnsi="宋体" w:eastAsia="宋体" w:cs="宋体"/>
          <w:b w:val="0"/>
          <w:color w:val="000000"/>
          <w:spacing w:val="7"/>
          <w:sz w:val="28"/>
          <w:highlight w:val="none"/>
        </w:rPr>
        <w:outlineLvl w:val="3"/>
      </w:pPr>
      <w:r>
        <w:rPr>
          <w:rStyle w:val="908"/>
          <w:rFonts w:ascii="宋体" w:hAnsi="宋体" w:eastAsia="宋体" w:cs="宋体"/>
          <w:b w:val="0"/>
          <w:color w:val="000000"/>
          <w:spacing w:val="7"/>
          <w:sz w:val="28"/>
          <w:highlight w:val="none"/>
        </w:rPr>
        <w:t xml:space="preserve">18、投标文件的递交</w:t>
      </w:r>
      <w:r/>
    </w:p>
    <w:p>
      <w:pPr>
        <w:pStyle w:val="917"/>
        <w:ind w:firstLine="500"/>
        <w:spacing w:line="440" w:lineRule="exact"/>
        <w:rPr>
          <w:rStyle w:val="908"/>
          <w:rFonts w:ascii="宋体" w:hAnsi="宋体" w:eastAsia="宋体" w:cs="宋体"/>
          <w:b w:val="0"/>
          <w:color w:val="000000"/>
          <w:spacing w:val="7"/>
          <w:sz w:val="24"/>
          <w:highlight w:val="none"/>
        </w:rPr>
        <w:outlineLvl w:val="9"/>
      </w:pPr>
      <w:r>
        <w:rPr>
          <w:rStyle w:val="908"/>
          <w:rFonts w:ascii="宋体" w:hAnsi="宋体" w:eastAsia="宋体" w:cs="宋体"/>
          <w:b w:val="0"/>
          <w:color w:val="000000"/>
          <w:spacing w:val="7"/>
          <w:sz w:val="24"/>
          <w:highlight w:val="none"/>
        </w:rPr>
        <w:t xml:space="preserve">18.1 电子投标文件的递交</w:t>
      </w:r>
      <w:r/>
    </w:p>
    <w:p>
      <w:pPr>
        <w:pStyle w:val="917"/>
        <w:ind w:firstLine="500"/>
        <w:spacing w:line="440" w:lineRule="exact"/>
        <w:rPr>
          <w:rStyle w:val="908"/>
          <w:rFonts w:ascii="宋体" w:hAnsi="宋体" w:eastAsia="宋体" w:cs="宋体"/>
          <w:b w:val="0"/>
          <w:color w:val="000000"/>
          <w:spacing w:val="7"/>
          <w:sz w:val="24"/>
          <w:highlight w:val="none"/>
        </w:rPr>
        <w:outlineLvl w:val="9"/>
      </w:pPr>
      <w:r>
        <w:rPr>
          <w:rStyle w:val="908"/>
          <w:rFonts w:ascii="宋体" w:hAnsi="宋体" w:eastAsia="宋体" w:cs="宋体"/>
          <w:b w:val="0"/>
          <w:color w:val="000000"/>
          <w:spacing w:val="7"/>
          <w:sz w:val="24"/>
          <w:highlight w:val="none"/>
        </w:rPr>
        <w:t xml:space="preserve">投标人应当按照《</w:t>
      </w:r>
      <w:r>
        <w:rPr>
          <w:rStyle w:val="920"/>
          <w:rFonts w:hint="eastAsia" w:ascii="宋体" w:hAnsi="宋体" w:eastAsia="宋体" w:cs="宋体"/>
          <w:color w:val="000000"/>
          <w:spacing w:val="7"/>
          <w:highlight w:val="none"/>
        </w:rPr>
        <w:t xml:space="preserve">苏采云系统供应商操作手册</w:t>
      </w:r>
      <w:r>
        <w:rPr>
          <w:rStyle w:val="908"/>
          <w:rFonts w:ascii="宋体" w:hAnsi="宋体" w:eastAsia="宋体" w:cs="宋体"/>
          <w:b w:val="0"/>
          <w:color w:val="000000"/>
          <w:spacing w:val="7"/>
          <w:sz w:val="24"/>
          <w:highlight w:val="none"/>
        </w:rPr>
        <w:t xml:space="preserve">》规定，在投标截止时间前制作并上传电子投标文件。</w:t>
      </w:r>
      <w:r/>
    </w:p>
    <w:p>
      <w:pPr>
        <w:rPr>
          <w:rFonts w:hint="eastAsia"/>
          <w:color w:val="000000"/>
          <w:highlight w:val="none"/>
        </w:rPr>
      </w:pPr>
      <w:r/>
      <w:bookmarkStart w:id="134" w:name="EB5e78b12e89984a20ab881c475623475b"/>
      <w:r/>
      <w:bookmarkEnd w:id="134"/>
      <w:r/>
      <w:r/>
    </w:p>
    <w:p>
      <w:pPr>
        <w:ind w:firstLine="420"/>
        <w:keepLines/>
        <w:keepNext/>
        <w:spacing w:line="360" w:lineRule="auto"/>
        <w:rPr>
          <w:rFonts w:hint="eastAsia" w:ascii="宋体" w:hAnsi="宋体" w:cs="Arial"/>
          <w:color w:val="000000"/>
          <w:sz w:val="28"/>
          <w:szCs w:val="28"/>
          <w:highlight w:val="none"/>
        </w:rPr>
        <w:outlineLvl w:val="3"/>
      </w:pPr>
      <w:r/>
      <w:bookmarkStart w:id="135" w:name="_Toc6389298"/>
      <w:r/>
      <w:bookmarkStart w:id="136" w:name="_Toc6388850"/>
      <w:r>
        <w:rPr>
          <w:rFonts w:hint="eastAsia" w:ascii="宋体" w:hAnsi="宋体" w:cs="Arial"/>
          <w:color w:val="000000"/>
          <w:sz w:val="28"/>
          <w:szCs w:val="28"/>
          <w:highlight w:val="none"/>
        </w:rPr>
        <w:t xml:space="preserve">19、投标截止日期</w:t>
      </w:r>
      <w:bookmarkEnd w:id="135"/>
      <w:r/>
      <w:bookmarkEnd w:id="136"/>
      <w:r/>
      <w:r/>
    </w:p>
    <w:p>
      <w:pPr>
        <w:pStyle w:val="918"/>
        <w:ind w:firstLine="500"/>
        <w:spacing w:line="440" w:lineRule="exact"/>
        <w:rPr>
          <w:rStyle w:val="908"/>
          <w:rFonts w:ascii="宋体" w:hAnsi="宋体" w:eastAsia="宋体" w:cs="宋体"/>
          <w:b w:val="0"/>
          <w:color w:val="000000"/>
          <w:spacing w:val="7"/>
          <w:sz w:val="24"/>
          <w:highlight w:val="none"/>
        </w:rPr>
        <w:outlineLvl w:val="9"/>
      </w:pPr>
      <w:r>
        <w:rPr>
          <w:rStyle w:val="908"/>
          <w:rFonts w:ascii="宋体" w:hAnsi="宋体" w:eastAsia="宋体" w:cs="宋体"/>
          <w:b w:val="0"/>
          <w:color w:val="000000"/>
          <w:spacing w:val="7"/>
          <w:sz w:val="24"/>
          <w:highlight w:val="none"/>
        </w:rPr>
        <w:t xml:space="preserve">19.1 投标人上传电子投标文件的时间不得迟于招标公告中规定的投标截止时间。</w:t>
      </w:r>
      <w:r/>
    </w:p>
    <w:p>
      <w:pPr>
        <w:pStyle w:val="918"/>
        <w:ind w:firstLine="500"/>
        <w:spacing w:line="440" w:lineRule="exact"/>
        <w:rPr>
          <w:rStyle w:val="908"/>
          <w:rFonts w:ascii="宋体" w:hAnsi="宋体" w:eastAsia="宋体" w:cs="宋体"/>
          <w:b w:val="0"/>
          <w:color w:val="000000"/>
          <w:spacing w:val="7"/>
          <w:sz w:val="24"/>
          <w:highlight w:val="none"/>
        </w:rPr>
        <w:outlineLvl w:val="9"/>
      </w:pPr>
      <w:r>
        <w:rPr>
          <w:rStyle w:val="908"/>
          <w:rFonts w:ascii="宋体" w:hAnsi="宋体" w:eastAsia="宋体" w:cs="宋体"/>
          <w:b w:val="0"/>
          <w:color w:val="000000"/>
          <w:spacing w:val="7"/>
          <w:sz w:val="24"/>
          <w:highlight w:val="none"/>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ascii="宋体" w:hAnsi="宋体"/>
          <w:color w:val="000000"/>
          <w:sz w:val="24"/>
          <w:highlight w:val="none"/>
        </w:rPr>
      </w:pPr>
      <w:r/>
      <w:bookmarkStart w:id="137" w:name="EB4c6421107b4c4e38bf2769d0237905a7"/>
      <w:r/>
      <w:bookmarkEnd w:id="137"/>
      <w:r/>
      <w:r/>
    </w:p>
    <w:p>
      <w:pPr>
        <w:ind w:firstLine="420"/>
        <w:keepLines/>
        <w:keepNext/>
        <w:spacing w:line="360" w:lineRule="auto"/>
        <w:rPr>
          <w:rFonts w:hint="eastAsia" w:ascii="宋体" w:hAnsi="宋体" w:cs="Arial"/>
          <w:color w:val="000000"/>
          <w:sz w:val="28"/>
          <w:szCs w:val="28"/>
          <w:highlight w:val="none"/>
        </w:rPr>
        <w:outlineLvl w:val="3"/>
      </w:pPr>
      <w:r/>
      <w:bookmarkStart w:id="138" w:name="_Toc6389299"/>
      <w:r/>
      <w:bookmarkStart w:id="139" w:name="_Toc6388851"/>
      <w:r>
        <w:rPr>
          <w:rFonts w:hint="eastAsia" w:ascii="宋体" w:hAnsi="宋体" w:cs="Arial"/>
          <w:color w:val="000000"/>
          <w:sz w:val="28"/>
          <w:szCs w:val="28"/>
          <w:highlight w:val="none"/>
        </w:rPr>
        <w:t xml:space="preserve">20、投标文件的递交</w:t>
      </w:r>
      <w:bookmarkEnd w:id="138"/>
      <w:r/>
      <w:bookmarkEnd w:id="139"/>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20.1</w:t>
      </w:r>
      <w:bookmarkStart w:id="140" w:name="EBfffe463a2deb4e7cad93cb8e37ffda5e"/>
      <w:r>
        <w:rPr>
          <w:rFonts w:hint="eastAsia" w:ascii="宋体" w:hAnsi="宋体"/>
          <w:color w:val="000000"/>
          <w:sz w:val="24"/>
          <w:highlight w:val="none"/>
        </w:rPr>
        <w:t xml:space="preserve">张家港市金浩源招投标代理有限公司</w:t>
      </w:r>
      <w:bookmarkEnd w:id="140"/>
      <w:r>
        <w:rPr>
          <w:rFonts w:hint="eastAsia" w:ascii="宋体" w:hAnsi="宋体"/>
          <w:color w:val="000000"/>
          <w:sz w:val="24"/>
          <w:highlight w:val="none"/>
        </w:rPr>
        <w:t xml:space="preserve">拒绝接收在其规定的投标截止时间后递交的任何投标文件。</w:t>
      </w:r>
      <w:r/>
    </w:p>
    <w:p>
      <w:pPr>
        <w:ind w:firstLine="420"/>
        <w:keepLines/>
        <w:keepNext/>
        <w:spacing w:line="360" w:lineRule="auto"/>
        <w:rPr>
          <w:rFonts w:hint="eastAsia" w:ascii="宋体" w:hAnsi="宋体" w:cs="Arial"/>
          <w:color w:val="000000"/>
          <w:sz w:val="28"/>
          <w:szCs w:val="28"/>
          <w:highlight w:val="none"/>
        </w:rPr>
        <w:outlineLvl w:val="3"/>
      </w:pPr>
      <w:r/>
      <w:bookmarkStart w:id="141" w:name="_Toc6389300"/>
      <w:r/>
      <w:bookmarkStart w:id="142" w:name="_Toc6388852"/>
      <w:r>
        <w:rPr>
          <w:rFonts w:hint="eastAsia" w:ascii="宋体" w:hAnsi="宋体" w:cs="Arial"/>
          <w:color w:val="000000"/>
          <w:sz w:val="28"/>
          <w:szCs w:val="28"/>
          <w:highlight w:val="none"/>
        </w:rPr>
        <w:t xml:space="preserve">21、投标文件的修改和撤回</w:t>
      </w:r>
      <w:bookmarkEnd w:id="141"/>
      <w:r/>
      <w:bookmarkEnd w:id="142"/>
      <w:r/>
      <w:r/>
    </w:p>
    <w:p>
      <w:pPr>
        <w:pStyle w:val="919"/>
        <w:ind w:firstLine="500"/>
        <w:spacing w:line="440" w:lineRule="exact"/>
        <w:rPr>
          <w:rStyle w:val="908"/>
          <w:rFonts w:ascii="宋体" w:hAnsi="宋体" w:eastAsia="宋体" w:cs="宋体"/>
          <w:b w:val="0"/>
          <w:color w:val="000000"/>
          <w:spacing w:val="7"/>
          <w:sz w:val="24"/>
          <w:highlight w:val="none"/>
        </w:rPr>
        <w:outlineLvl w:val="9"/>
      </w:pPr>
      <w:r>
        <w:rPr>
          <w:rStyle w:val="908"/>
          <w:rFonts w:ascii="宋体" w:hAnsi="宋体" w:eastAsia="宋体" w:cs="宋体"/>
          <w:b w:val="0"/>
          <w:color w:val="000000"/>
          <w:spacing w:val="7"/>
          <w:sz w:val="24"/>
          <w:highlight w:val="none"/>
        </w:rPr>
        <w:t xml:space="preserve">21.1 投标人在递交投标文件后，可以修改或撤回其投标文件，但这种修改和撤回，必须在规定的投标截止时间前，</w:t>
      </w:r>
      <w:r>
        <w:rPr>
          <w:rStyle w:val="908"/>
          <w:rFonts w:ascii="宋体" w:hAnsi="宋体" w:eastAsia="宋体" w:cs="宋体"/>
          <w:b w:val="0"/>
          <w:color w:val="auto"/>
          <w:spacing w:val="7"/>
          <w:sz w:val="24"/>
          <w:highlight w:val="none"/>
        </w:rPr>
        <w:t xml:space="preserve">具体操作方法见</w:t>
      </w:r>
      <w:r>
        <w:rPr>
          <w:rStyle w:val="920"/>
          <w:rFonts w:ascii="宋体" w:hAnsi="宋体" w:eastAsia="宋体" w:cs="宋体"/>
          <w:b w:val="0"/>
          <w:color w:val="auto"/>
          <w:spacing w:val="7"/>
          <w:sz w:val="24"/>
          <w:highlight w:val="none"/>
        </w:rPr>
        <w:t xml:space="preserve">《</w:t>
      </w:r>
      <w:r>
        <w:rPr>
          <w:rStyle w:val="920"/>
          <w:rFonts w:hint="eastAsia" w:ascii="宋体" w:hAnsi="宋体" w:eastAsia="宋体" w:cs="宋体"/>
          <w:b w:val="0"/>
          <w:color w:val="auto"/>
          <w:spacing w:val="7"/>
          <w:sz w:val="24"/>
          <w:highlight w:val="none"/>
        </w:rPr>
        <w:t xml:space="preserve">苏采云系统供应商操作手册</w:t>
      </w:r>
      <w:r>
        <w:rPr>
          <w:rStyle w:val="920"/>
          <w:rFonts w:ascii="宋体" w:hAnsi="宋体" w:eastAsia="宋体" w:cs="宋体"/>
          <w:b w:val="0"/>
          <w:color w:val="auto"/>
          <w:spacing w:val="7"/>
          <w:sz w:val="24"/>
          <w:highlight w:val="none"/>
        </w:rPr>
        <w:t xml:space="preserve">》</w:t>
      </w:r>
      <w:r>
        <w:rPr>
          <w:rStyle w:val="908"/>
          <w:rFonts w:ascii="宋体" w:hAnsi="宋体" w:eastAsia="宋体" w:cs="宋体"/>
          <w:b w:val="0"/>
          <w:color w:val="000000"/>
          <w:spacing w:val="7"/>
          <w:sz w:val="24"/>
          <w:highlight w:val="none"/>
        </w:rPr>
        <w:t xml:space="preserve">。</w:t>
      </w:r>
      <w:r/>
    </w:p>
    <w:p>
      <w:pPr>
        <w:pStyle w:val="919"/>
        <w:ind w:firstLine="500"/>
        <w:spacing w:line="440" w:lineRule="exact"/>
        <w:rPr>
          <w:rStyle w:val="908"/>
          <w:rFonts w:ascii="宋体" w:hAnsi="宋体" w:eastAsia="宋体" w:cs="宋体"/>
          <w:b w:val="0"/>
          <w:color w:val="000000"/>
          <w:spacing w:val="7"/>
          <w:sz w:val="24"/>
          <w:highlight w:val="none"/>
        </w:rPr>
        <w:outlineLvl w:val="9"/>
      </w:pPr>
      <w:r>
        <w:rPr>
          <w:rStyle w:val="908"/>
          <w:rFonts w:ascii="宋体" w:hAnsi="宋体" w:eastAsia="宋体" w:cs="宋体"/>
          <w:b w:val="0"/>
          <w:color w:val="000000"/>
          <w:spacing w:val="7"/>
          <w:sz w:val="24"/>
          <w:highlight w:val="none"/>
        </w:rPr>
        <w:t xml:space="preserve">21.2 投标人撤回电子投标文件，则认为其不再参与本项目投标活动。</w:t>
      </w:r>
      <w:r/>
    </w:p>
    <w:p>
      <w:pPr>
        <w:pStyle w:val="919"/>
        <w:ind w:firstLine="500"/>
        <w:spacing w:line="440" w:lineRule="exact"/>
        <w:rPr>
          <w:rStyle w:val="908"/>
          <w:rFonts w:ascii="宋体" w:hAnsi="宋体" w:eastAsia="宋体" w:cs="宋体"/>
          <w:b w:val="0"/>
          <w:color w:val="000000"/>
          <w:spacing w:val="7"/>
          <w:sz w:val="24"/>
          <w:highlight w:val="none"/>
        </w:rPr>
        <w:outlineLvl w:val="9"/>
      </w:pPr>
      <w:r>
        <w:rPr>
          <w:rStyle w:val="908"/>
          <w:rFonts w:ascii="宋体" w:hAnsi="宋体" w:eastAsia="宋体" w:cs="宋体"/>
          <w:b w:val="0"/>
          <w:color w:val="000000"/>
          <w:spacing w:val="7"/>
          <w:sz w:val="24"/>
          <w:highlight w:val="none"/>
        </w:rPr>
        <w:t xml:space="preserve">21.3 在投标截止时间之后，投标人不得对其电子投标文件作任何修改。</w:t>
      </w:r>
      <w:r/>
    </w:p>
    <w:p>
      <w:pPr>
        <w:pStyle w:val="919"/>
        <w:ind w:firstLine="500"/>
        <w:spacing w:line="440" w:lineRule="exact"/>
        <w:rPr>
          <w:rStyle w:val="908"/>
          <w:rFonts w:ascii="宋体" w:hAnsi="宋体" w:eastAsia="宋体" w:cs="宋体"/>
          <w:b w:val="0"/>
          <w:color w:val="000000"/>
          <w:spacing w:val="7"/>
          <w:sz w:val="24"/>
          <w:highlight w:val="none"/>
        </w:rPr>
        <w:outlineLvl w:val="9"/>
      </w:pPr>
      <w:r>
        <w:rPr>
          <w:rStyle w:val="908"/>
          <w:rFonts w:ascii="宋体" w:hAnsi="宋体" w:eastAsia="宋体" w:cs="宋体"/>
          <w:b w:val="0"/>
          <w:color w:val="000000"/>
          <w:spacing w:val="7"/>
          <w:sz w:val="24"/>
          <w:highlight w:val="none"/>
        </w:rPr>
        <w:t xml:space="preserve">21.4 在投标截止时间至招标文件中规定的投标有效期满之间的这段时间内，投标人不得撤销其投标。</w:t>
      </w:r>
      <w:r/>
    </w:p>
    <w:p>
      <w:pPr>
        <w:pStyle w:val="919"/>
        <w:ind w:firstLine="500"/>
        <w:spacing w:line="440" w:lineRule="exact"/>
        <w:rPr>
          <w:rStyle w:val="908"/>
          <w:rFonts w:ascii="宋体" w:hAnsi="宋体" w:eastAsia="宋体" w:cs="宋体"/>
          <w:b w:val="0"/>
          <w:color w:val="000000"/>
          <w:spacing w:val="7"/>
          <w:sz w:val="24"/>
          <w:highlight w:val="none"/>
        </w:rPr>
        <w:outlineLvl w:val="9"/>
      </w:pPr>
      <w:r>
        <w:rPr>
          <w:rStyle w:val="908"/>
          <w:rFonts w:ascii="宋体" w:hAnsi="宋体" w:eastAsia="宋体" w:cs="宋体"/>
          <w:b w:val="0"/>
          <w:color w:val="000000"/>
          <w:spacing w:val="7"/>
          <w:sz w:val="24"/>
          <w:highlight w:val="none"/>
        </w:rPr>
        <w:t xml:space="preserve">21.5 不论投标人中标与否，投标文件均不退回。</w:t>
      </w:r>
      <w:r/>
    </w:p>
    <w:p>
      <w:pPr>
        <w:ind w:firstLine="560"/>
        <w:spacing w:line="360" w:lineRule="auto"/>
        <w:rPr>
          <w:rFonts w:hint="eastAsia" w:ascii="宋体" w:hAnsi="宋体" w:cs="宋体"/>
          <w:bCs/>
          <w:color w:val="000000"/>
          <w:sz w:val="28"/>
          <w:szCs w:val="28"/>
          <w:highlight w:val="none"/>
        </w:rPr>
      </w:pPr>
      <w:r/>
      <w:bookmarkStart w:id="143" w:name="EB7c302f080cf342679641097daf23b42b"/>
      <w:r/>
      <w:bookmarkEnd w:id="143"/>
      <w:r/>
      <w:bookmarkEnd w:id="130"/>
      <w:r/>
      <w:bookmarkEnd w:id="131"/>
      <w:r/>
      <w:bookmarkEnd w:id="132"/>
      <w:r/>
      <w:bookmarkEnd w:id="133"/>
      <w:r/>
      <w:r/>
    </w:p>
    <w:p>
      <w:pPr>
        <w:pStyle w:val="909"/>
        <w:jc w:val="left"/>
        <w:rPr>
          <w:rStyle w:val="910"/>
          <w:rFonts w:hint="eastAsia" w:ascii="宋体" w:hAnsi="宋体"/>
          <w:b/>
          <w:bCs w:val="0"/>
          <w:color w:val="000000"/>
          <w:highlight w:val="none"/>
        </w:rPr>
      </w:pPr>
      <w:r/>
      <w:bookmarkStart w:id="144" w:name="_Toc35266024"/>
      <w:r/>
      <w:bookmarkStart w:id="145" w:name="_Toc38368124"/>
      <w:r/>
      <w:bookmarkStart w:id="146" w:name="_Toc16938545"/>
      <w:r/>
      <w:bookmarkStart w:id="147" w:name="_Toc12313"/>
      <w:r/>
      <w:bookmarkStart w:id="148" w:name="_Toc513029229"/>
      <w:r/>
      <w:bookmarkStart w:id="149" w:name="_Toc54615243"/>
      <w:r/>
      <w:bookmarkStart w:id="150" w:name="_Toc120614218"/>
      <w:r/>
      <w:bookmarkStart w:id="151" w:name="_Toc20823301"/>
      <w:r>
        <w:rPr>
          <w:rStyle w:val="910"/>
          <w:rFonts w:hint="eastAsia" w:ascii="宋体" w:hAnsi="宋体"/>
          <w:b/>
          <w:bCs w:val="0"/>
          <w:color w:val="000000"/>
          <w:highlight w:val="none"/>
        </w:rPr>
        <w:t xml:space="preserve">五、开标与评标</w:t>
      </w:r>
      <w:bookmarkEnd w:id="144"/>
      <w:r/>
      <w:bookmarkEnd w:id="145"/>
      <w:r/>
      <w:bookmarkEnd w:id="146"/>
      <w:r/>
      <w:bookmarkEnd w:id="147"/>
      <w:r/>
      <w:bookmarkEnd w:id="148"/>
      <w:r/>
      <w:bookmarkEnd w:id="149"/>
      <w:r/>
      <w:bookmarkEnd w:id="150"/>
      <w:r/>
      <w:bookmarkEnd w:id="151"/>
      <w:r/>
      <w:r/>
    </w:p>
    <w:p>
      <w:pPr>
        <w:ind w:firstLine="420"/>
        <w:keepLines/>
        <w:keepNext/>
        <w:spacing w:line="360" w:lineRule="auto"/>
        <w:rPr>
          <w:rFonts w:hint="eastAsia" w:ascii="宋体" w:hAnsi="宋体" w:cs="Arial"/>
          <w:color w:val="auto"/>
          <w:sz w:val="28"/>
          <w:szCs w:val="28"/>
          <w:highlight w:val="none"/>
        </w:rPr>
        <w:outlineLvl w:val="3"/>
      </w:pPr>
      <w:r/>
      <w:bookmarkStart w:id="152" w:name="_Toc513029230"/>
      <w:r/>
      <w:bookmarkStart w:id="153" w:name="_Toc16938546"/>
      <w:r/>
      <w:bookmarkStart w:id="154" w:name="_Toc20823302"/>
      <w:r/>
      <w:bookmarkStart w:id="155" w:name="_Toc16938547"/>
      <w:r/>
      <w:bookmarkStart w:id="156" w:name="_Toc513029231"/>
      <w:r/>
      <w:bookmarkStart w:id="157" w:name="_Toc20823303"/>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2、开标</w:t>
      </w:r>
      <w:bookmarkEnd w:id="152"/>
      <w:r/>
      <w:bookmarkEnd w:id="153"/>
      <w:r/>
      <w:bookmarkEnd w:id="154"/>
      <w:r/>
      <w:r/>
    </w:p>
    <w:p>
      <w:pPr>
        <w:ind w:firstLine="480"/>
        <w:spacing w:line="360" w:lineRule="auto"/>
        <w:rPr>
          <w:rStyle w:val="920"/>
          <w:rFonts w:hint="eastAsia" w:ascii="宋体" w:hAnsi="宋体" w:eastAsia="宋体" w:cs="宋体"/>
          <w:b w:val="0"/>
          <w:color w:val="auto"/>
          <w:spacing w:val="7"/>
          <w:sz w:val="24"/>
          <w:highlight w:val="none"/>
        </w:rPr>
      </w:pPr>
      <w:r>
        <w:rPr>
          <w:rStyle w:val="920"/>
          <w:rFonts w:hint="eastAsia" w:ascii="宋体" w:hAnsi="宋体" w:eastAsia="宋体" w:cs="宋体"/>
          <w:b w:val="0"/>
          <w:color w:val="auto"/>
          <w:spacing w:val="7"/>
          <w:sz w:val="24"/>
          <w:highlight w:val="none"/>
          <w:lang w:val="en-US" w:eastAsia="zh-CN"/>
        </w:rPr>
        <w:t xml:space="preserve">22</w:t>
      </w:r>
      <w:r>
        <w:rPr>
          <w:rStyle w:val="920"/>
          <w:rFonts w:hint="eastAsia" w:ascii="宋体" w:hAnsi="宋体" w:eastAsia="宋体" w:cs="宋体"/>
          <w:b w:val="0"/>
          <w:color w:val="auto"/>
          <w:spacing w:val="7"/>
          <w:sz w:val="24"/>
          <w:highlight w:val="none"/>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360" w:lineRule="auto"/>
        <w:rPr>
          <w:rFonts w:hint="eastAsia" w:ascii="宋体" w:hAnsi="宋体"/>
          <w:color w:val="auto"/>
          <w:sz w:val="24"/>
          <w:highlight w:val="none"/>
        </w:rPr>
      </w:pPr>
      <w:r>
        <w:rPr>
          <w:rStyle w:val="920"/>
          <w:rFonts w:hint="eastAsia" w:ascii="宋体" w:hAnsi="宋体" w:eastAsia="宋体" w:cs="宋体"/>
          <w:b w:val="0"/>
          <w:color w:val="auto"/>
          <w:spacing w:val="7"/>
          <w:sz w:val="24"/>
          <w:highlight w:val="none"/>
        </w:rPr>
        <w:t xml:space="preserve">2</w:t>
      </w:r>
      <w:r>
        <w:rPr>
          <w:rStyle w:val="920"/>
          <w:rFonts w:hint="eastAsia" w:ascii="宋体" w:hAnsi="宋体" w:eastAsia="宋体" w:cs="宋体"/>
          <w:b w:val="0"/>
          <w:color w:val="auto"/>
          <w:spacing w:val="7"/>
          <w:sz w:val="24"/>
          <w:highlight w:val="none"/>
          <w:lang w:val="en-US" w:eastAsia="zh-CN"/>
        </w:rPr>
        <w:t xml:space="preserve">2</w:t>
      </w:r>
      <w:r>
        <w:rPr>
          <w:rStyle w:val="920"/>
          <w:rFonts w:hint="eastAsia" w:ascii="宋体" w:hAnsi="宋体" w:eastAsia="宋体" w:cs="宋体"/>
          <w:b w:val="0"/>
          <w:color w:val="auto"/>
          <w:spacing w:val="7"/>
          <w:sz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560"/>
        <w:spacing w:line="360" w:lineRule="auto"/>
        <w:rPr>
          <w:rFonts w:hint="eastAsia" w:ascii="宋体" w:hAnsi="宋体" w:cs="Arial"/>
          <w:color w:val="auto"/>
          <w:sz w:val="28"/>
          <w:szCs w:val="28"/>
          <w:highlight w:val="none"/>
        </w:rPr>
      </w:pPr>
      <w:r>
        <w:rPr>
          <w:rFonts w:hint="eastAsia" w:ascii="宋体" w:hAnsi="宋体" w:eastAsia="宋体"/>
          <w:color w:val="auto"/>
          <w:sz w:val="28"/>
          <w:szCs w:val="28"/>
          <w:highlight w:val="none"/>
        </w:rPr>
        <w:t xml:space="preserve">23、评标委</w:t>
      </w:r>
      <w:r>
        <w:rPr>
          <w:rFonts w:hint="eastAsia" w:ascii="宋体" w:hAnsi="宋体" w:cs="Arial"/>
          <w:color w:val="auto"/>
          <w:sz w:val="28"/>
          <w:szCs w:val="28"/>
          <w:highlight w:val="none"/>
        </w:rPr>
        <w:t xml:space="preserve">员会</w:t>
      </w:r>
      <w:r/>
    </w:p>
    <w:p>
      <w:pPr>
        <w:ind w:firstLine="420"/>
        <w:keepLines/>
        <w:keepNext/>
        <w:spacing w:line="360" w:lineRule="auto"/>
        <w:rPr>
          <w:rFonts w:hint="eastAsia" w:ascii="宋体" w:hAnsi="宋体"/>
          <w:color w:val="auto"/>
          <w:sz w:val="24"/>
          <w:highlight w:val="none"/>
        </w:rPr>
        <w:outlineLvl w:val="3"/>
      </w:pPr>
      <w:r>
        <w:rPr>
          <w:rFonts w:hint="eastAsia" w:ascii="宋体" w:hAnsi="宋体"/>
          <w:color w:val="auto"/>
          <w:sz w:val="24"/>
          <w:highlight w:val="none"/>
        </w:rPr>
        <w:t xml:space="preserve">23.1 开标后，</w:t>
      </w:r>
      <w:r>
        <w:rPr>
          <w:rFonts w:hint="eastAsia" w:ascii="宋体" w:hAnsi="宋体"/>
          <w:color w:val="auto"/>
          <w:sz w:val="24"/>
          <w:highlight w:val="none"/>
          <w:lang w:val="en-US" w:eastAsia="zh-CN"/>
        </w:rPr>
        <w:t xml:space="preserve">采购代理机构</w:t>
      </w:r>
      <w:r>
        <w:rPr>
          <w:rFonts w:hint="eastAsia" w:ascii="宋体" w:hAnsi="宋体"/>
          <w:color w:val="auto"/>
          <w:sz w:val="24"/>
          <w:highlight w:val="none"/>
        </w:rPr>
        <w:t xml:space="preserve">将立即组织评标委员会（以下简称评委会）进行评标。</w:t>
      </w:r>
      <w:r/>
    </w:p>
    <w:p>
      <w:pPr>
        <w:ind w:firstLine="420"/>
        <w:keepLines/>
        <w:keepNext/>
        <w:spacing w:line="360" w:lineRule="auto"/>
        <w:rPr>
          <w:rFonts w:hint="eastAsia" w:ascii="宋体" w:hAnsi="宋体"/>
          <w:color w:val="auto"/>
          <w:sz w:val="24"/>
          <w:highlight w:val="none"/>
        </w:rPr>
        <w:outlineLvl w:val="3"/>
      </w:pPr>
      <w:r>
        <w:rPr>
          <w:rFonts w:hint="eastAsia" w:ascii="宋体" w:hAnsi="宋体"/>
          <w:color w:val="auto"/>
          <w:sz w:val="24"/>
          <w:highlight w:val="none"/>
        </w:rPr>
        <w:t xml:space="preserve">23.2 评委会由评审专家、采购人代表组成，且人员构成符合政府采购有关规定。</w:t>
      </w:r>
      <w:r/>
    </w:p>
    <w:p>
      <w:pPr>
        <w:ind w:firstLine="420"/>
        <w:keepLines/>
        <w:keepNext/>
        <w:spacing w:line="360" w:lineRule="auto"/>
        <w:rPr>
          <w:rFonts w:hint="eastAsia" w:ascii="宋体" w:hAnsi="宋体"/>
          <w:color w:val="auto"/>
          <w:sz w:val="24"/>
          <w:highlight w:val="none"/>
        </w:rPr>
        <w:outlineLvl w:val="3"/>
      </w:pPr>
      <w:r>
        <w:rPr>
          <w:rFonts w:hint="eastAsia" w:ascii="宋体" w:hAnsi="宋体"/>
          <w:color w:val="auto"/>
          <w:sz w:val="24"/>
          <w:highlight w:val="none"/>
        </w:rPr>
        <w:t xml:space="preserve">23.3评委会应以科学、公正的态度参加评审工作并推荐中标候选人。评审专家和采购人代表在评审过程中不受任何干扰，独立、负责地提出评审意见，并对自己的评审意见承担责任。</w:t>
      </w:r>
      <w:r/>
    </w:p>
    <w:p>
      <w:pPr>
        <w:ind w:firstLine="420"/>
        <w:keepLines/>
        <w:keepNext/>
        <w:spacing w:line="360" w:lineRule="auto"/>
        <w:rPr>
          <w:rFonts w:hint="eastAsia" w:ascii="宋体" w:hAnsi="宋体"/>
          <w:color w:val="auto"/>
          <w:sz w:val="24"/>
          <w:highlight w:val="none"/>
        </w:rPr>
        <w:outlineLvl w:val="3"/>
      </w:pPr>
      <w:r>
        <w:rPr>
          <w:rFonts w:hint="eastAsia" w:ascii="宋体" w:hAnsi="宋体"/>
          <w:color w:val="auto"/>
          <w:sz w:val="24"/>
          <w:highlight w:val="none"/>
        </w:rPr>
        <w:t xml:space="preserve">23.4评委会将对投标人的商业、技术秘密予以保密。</w:t>
      </w:r>
      <w:r/>
    </w:p>
    <w:p>
      <w:pPr>
        <w:ind w:firstLine="420"/>
        <w:keepLines/>
        <w:keepNext/>
        <w:spacing w:line="360" w:lineRule="auto"/>
        <w:rPr>
          <w:rFonts w:hint="eastAsia" w:ascii="宋体" w:hAnsi="宋体" w:cs="Arial"/>
          <w:color w:val="000000"/>
          <w:sz w:val="28"/>
          <w:szCs w:val="28"/>
          <w:highlight w:val="none"/>
        </w:rPr>
        <w:outlineLvl w:val="3"/>
      </w:pPr>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4</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评标过程的保密</w:t>
      </w:r>
      <w:bookmarkEnd w:id="155"/>
      <w:r/>
      <w:bookmarkEnd w:id="156"/>
      <w:r/>
      <w:bookmarkEnd w:id="157"/>
      <w:r>
        <w:rPr>
          <w:rFonts w:hint="eastAsia" w:ascii="宋体" w:hAnsi="宋体" w:cs="Arial"/>
          <w:color w:val="000000"/>
          <w:sz w:val="28"/>
          <w:szCs w:val="28"/>
          <w:highlight w:val="none"/>
        </w:rPr>
        <w:t xml:space="preserve">与公正</w:t>
      </w:r>
      <w:r/>
    </w:p>
    <w:p>
      <w:pPr>
        <w:ind w:firstLine="480"/>
        <w:spacing w:line="360" w:lineRule="auto"/>
        <w:rPr>
          <w:rFonts w:hint="eastAsia" w:ascii="宋体" w:hAnsi="宋体"/>
          <w:bCs/>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4.1</w:t>
      </w:r>
      <w:r>
        <w:rPr>
          <w:rFonts w:hint="eastAsia" w:ascii="宋体" w:hAnsi="宋体"/>
          <w:bCs/>
          <w:color w:val="000000"/>
          <w:sz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4.2在评标过程中，如果投标人试图向</w:t>
      </w:r>
      <w:bookmarkStart w:id="158" w:name="EB8495c46e8cb146ec80ae8c0f7928221c"/>
      <w:r>
        <w:rPr>
          <w:rFonts w:hint="eastAsia" w:ascii="宋体" w:hAnsi="宋体"/>
          <w:color w:val="000000"/>
          <w:sz w:val="24"/>
          <w:highlight w:val="none"/>
        </w:rPr>
        <w:t xml:space="preserve">张家港市金浩源招投标代理有限公司</w:t>
      </w:r>
      <w:bookmarkEnd w:id="158"/>
      <w:r>
        <w:rPr>
          <w:rFonts w:hint="eastAsia" w:ascii="宋体" w:hAnsi="宋体"/>
          <w:color w:val="000000"/>
          <w:sz w:val="24"/>
          <w:highlight w:val="none"/>
        </w:rPr>
        <w:t xml:space="preserve">和参与评标的人员施加任何影响，都将会导致其投标被拒绝。</w:t>
      </w:r>
      <w:r/>
    </w:p>
    <w:p>
      <w:pPr>
        <w:ind w:firstLine="420"/>
        <w:keepLines/>
        <w:keepNext/>
        <w:spacing w:line="360" w:lineRule="auto"/>
        <w:rPr>
          <w:rFonts w:hint="eastAsia" w:ascii="宋体" w:hAnsi="宋体" w:cs="Arial"/>
          <w:color w:val="000000"/>
          <w:sz w:val="28"/>
          <w:szCs w:val="28"/>
          <w:highlight w:val="none"/>
        </w:rPr>
        <w:outlineLvl w:val="3"/>
      </w:pPr>
      <w:r/>
      <w:bookmarkStart w:id="159" w:name="_Toc20823304"/>
      <w:r/>
      <w:bookmarkStart w:id="160" w:name="_Toc513029232"/>
      <w:r/>
      <w:bookmarkStart w:id="161" w:name="_Toc16938548"/>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5．投标的澄清</w:t>
      </w:r>
      <w:bookmarkEnd w:id="159"/>
      <w:r/>
      <w:bookmarkEnd w:id="160"/>
      <w:r/>
      <w:bookmarkEnd w:id="161"/>
      <w:r/>
      <w:r/>
    </w:p>
    <w:p>
      <w:pPr>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5.1评标期间，为有助于对投标文件的审查、评价和比较，评委会有权要求投标人对其投标文件进行澄清，但并非对每个投标人都作澄清要求。</w:t>
      </w:r>
      <w:r/>
    </w:p>
    <w:p>
      <w:pPr>
        <w:pStyle w:val="921"/>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jc w:val="both"/>
        <w:spacing w:line="360" w:lineRule="auto"/>
        <w:rPr>
          <w:rFonts w:hint="eastAsia" w:ascii="宋体" w:hAnsi="宋体"/>
          <w:color w:val="auto"/>
          <w:sz w:val="24"/>
          <w:highlight w:val="none"/>
        </w:rPr>
      </w:pPr>
      <w:r/>
      <w:bookmarkStart w:id="162" w:name="EB3164982f155e42e086cd4685f4d2aafa"/>
      <w:r/>
      <w:bookmarkEnd w:id="162"/>
      <w:r>
        <w:rPr>
          <w:rStyle w:val="920"/>
          <w:rFonts w:hint="eastAsia" w:ascii="宋体" w:hAnsi="宋体" w:eastAsia="宋体" w:cs="宋体"/>
          <w:b/>
          <w:bCs/>
          <w:color w:val="auto"/>
          <w:spacing w:val="7"/>
          <w:sz w:val="24"/>
          <w:szCs w:val="24"/>
          <w:highlight w:val="none"/>
          <w:lang w:val="zh-CN" w:eastAsia="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20"/>
          <w:rFonts w:hint="eastAsia" w:ascii="宋体" w:hAnsi="宋体" w:eastAsia="宋体" w:cs="宋体"/>
          <w:b w:val="0"/>
          <w:color w:val="auto"/>
          <w:spacing w:val="7"/>
          <w:sz w:val="24"/>
          <w:szCs w:val="24"/>
          <w:highlight w:val="none"/>
          <w:lang w:val="zh-CN" w:eastAsia="zh-CN"/>
        </w:rPr>
        <w:t xml:space="preserve">(此处规定时间的计算以系统中的倒计时间为准，供应商应随</w:t>
      </w:r>
      <w:r>
        <w:rPr>
          <w:rStyle w:val="920"/>
          <w:rFonts w:hint="eastAsia" w:ascii="宋体" w:hAnsi="宋体" w:eastAsia="宋体" w:cs="宋体"/>
          <w:b w:val="0"/>
          <w:color w:val="auto"/>
          <w:spacing w:val="7"/>
          <w:sz w:val="24"/>
          <w:szCs w:val="24"/>
          <w:highlight w:val="none"/>
          <w:lang w:val="zh-CN" w:eastAsia="zh-CN" w:bidi="ar-SA"/>
        </w:rPr>
        <w:t xml:space="preserve">时保持系统在线，如因供应商自身原因未在规定时间内提交澄清确认资料的，导致的不利后果由供应商自行承担。）</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5.3接到评委会澄清要求的投标人如未按规定做出澄清，其风险由投标人自行承担。</w:t>
      </w:r>
      <w:r/>
    </w:p>
    <w:p>
      <w:pPr>
        <w:ind w:firstLine="420"/>
        <w:keepLines/>
        <w:keepNext/>
        <w:spacing w:line="360" w:lineRule="auto"/>
        <w:rPr>
          <w:rFonts w:ascii="宋体" w:hAnsi="宋体" w:cs="Arial"/>
          <w:b/>
          <w:bCs/>
          <w:color w:val="000000"/>
          <w:sz w:val="28"/>
          <w:szCs w:val="28"/>
          <w:highlight w:val="none"/>
        </w:rPr>
        <w:outlineLvl w:val="3"/>
      </w:pPr>
      <w:r/>
      <w:bookmarkStart w:id="163" w:name="_Toc513029233"/>
      <w:r/>
      <w:bookmarkStart w:id="164" w:name="_Toc20823305"/>
      <w:r/>
      <w:bookmarkStart w:id="165" w:name="_Toc16938549"/>
      <w:r>
        <w:rPr>
          <w:rFonts w:hint="eastAsia" w:ascii="宋体" w:hAnsi="宋体" w:cs="Arial"/>
          <w:color w:val="000000"/>
          <w:sz w:val="28"/>
          <w:szCs w:val="28"/>
          <w:highlight w:val="none"/>
        </w:rPr>
        <w:t xml:space="preserve">26、</w:t>
      </w:r>
      <w:bookmarkEnd w:id="163"/>
      <w:r/>
      <w:bookmarkEnd w:id="164"/>
      <w:r/>
      <w:bookmarkEnd w:id="165"/>
      <w:r>
        <w:rPr>
          <w:rFonts w:hint="eastAsia" w:ascii="宋体" w:hAnsi="宋体" w:cs="Arial"/>
          <w:b/>
          <w:bCs/>
          <w:color w:val="000000"/>
          <w:sz w:val="28"/>
          <w:szCs w:val="28"/>
          <w:highlight w:val="none"/>
        </w:rPr>
        <w:t xml:space="preserve">对投标文件的初审</w:t>
      </w:r>
      <w:r/>
    </w:p>
    <w:p>
      <w:pPr>
        <w:ind w:firstLine="480"/>
        <w:jc w:val="left"/>
        <w:spacing w:line="360" w:lineRule="auto"/>
        <w:rPr>
          <w:rFonts w:hint="eastAsia" w:ascii="宋体" w:hAnsi="宋体"/>
          <w:color w:val="auto"/>
          <w:sz w:val="24"/>
          <w:szCs w:val="24"/>
          <w:highlight w:val="none"/>
        </w:rPr>
      </w:pPr>
      <w:r/>
      <w:bookmarkStart w:id="166" w:name="EB0f9f45dd5e234a13a81c333deb906690"/>
      <w:r/>
      <w:bookmarkEnd w:id="166"/>
      <w:r>
        <w:rPr>
          <w:rFonts w:hint="eastAsia" w:ascii="宋体" w:hAnsi="宋体"/>
          <w:color w:val="auto"/>
          <w:sz w:val="24"/>
          <w:szCs w:val="24"/>
          <w:highlight w:val="none"/>
        </w:rPr>
        <w:t xml:space="preserve">26.1</w:t>
      </w:r>
      <w:r>
        <w:rPr>
          <w:rFonts w:hint="eastAsia" w:ascii="宋体" w:hAnsi="宋体"/>
          <w:bCs/>
          <w:color w:val="auto"/>
          <w:sz w:val="24"/>
          <w:szCs w:val="24"/>
          <w:highlight w:val="none"/>
        </w:rPr>
        <w:t xml:space="preserve">投标文件初审分为资格审查和符合性审查。</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26.1.1</w:t>
      </w:r>
      <w:r>
        <w:rPr>
          <w:rFonts w:hint="eastAsia" w:ascii="宋体" w:hAnsi="宋体"/>
          <w:bCs/>
          <w:color w:val="auto"/>
          <w:sz w:val="24"/>
          <w:szCs w:val="24"/>
          <w:highlight w:val="none"/>
        </w:rPr>
        <w:t xml:space="preserve">资格性审查</w:t>
      </w:r>
      <w:r/>
    </w:p>
    <w:p>
      <w:pPr>
        <w:ind w:firstLine="480"/>
        <w:spacing w:line="440" w:lineRule="exact"/>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评委会</w:t>
      </w:r>
      <w:r>
        <w:rPr>
          <w:rFonts w:hint="eastAsia" w:ascii="宋体" w:hAnsi="宋体" w:cs="Arial"/>
          <w:color w:val="auto"/>
          <w:sz w:val="24"/>
          <w:szCs w:val="24"/>
          <w:highlight w:val="none"/>
          <w:lang w:eastAsia="zh-CN"/>
        </w:rPr>
        <w:t xml:space="preserve">（评委会由评审专家及采购人代表组成）</w:t>
      </w:r>
      <w:r>
        <w:rPr>
          <w:rFonts w:hint="eastAsia" w:ascii="宋体" w:hAnsi="宋体" w:cs="Arial"/>
          <w:color w:val="auto"/>
          <w:sz w:val="24"/>
          <w:szCs w:val="24"/>
          <w:highlight w:val="none"/>
        </w:rPr>
        <w:t xml:space="preserve">依法对投标人的资格进行审查。</w:t>
      </w:r>
      <w:r/>
    </w:p>
    <w:p>
      <w:pPr>
        <w:ind w:firstLine="505"/>
        <w:spacing w:line="44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关于信用查询：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1.1.2</w:t>
      </w:r>
      <w:r>
        <w:rPr>
          <w:rFonts w:hint="eastAsia" w:ascii="宋体" w:hAnsi="宋体"/>
          <w:color w:val="auto"/>
          <w:sz w:val="24"/>
          <w:szCs w:val="24"/>
          <w:highlight w:val="none"/>
          <w:lang w:val="zh-CN"/>
        </w:rPr>
        <w:t xml:space="preserve">查询时间：投标文件递交截止时间。</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w:t>
      </w: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查询渠道：通过“信用中国”网站等渠道查询相关主体信用记录。</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26.1.2</w:t>
      </w:r>
      <w:r>
        <w:rPr>
          <w:rFonts w:hint="eastAsia" w:ascii="宋体" w:hAnsi="宋体"/>
          <w:bCs/>
          <w:color w:val="auto"/>
          <w:sz w:val="24"/>
          <w:szCs w:val="24"/>
          <w:highlight w:val="none"/>
        </w:rPr>
        <w:t xml:space="preserve">符合性审查：</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 xml:space="preserve">评委会决定投标文件的响应性只根据投标文件本身的内容，而不寻求外部的证据。</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26.3 </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26.4 投标文件报价出现前后不一致的，按下列规定修正：</w:t>
      </w:r>
      <w:r>
        <w:rPr>
          <w:rFonts w:hint="eastAsia" w:ascii="宋体" w:hAnsi="宋体"/>
          <w:bCs/>
          <w:color w:val="auto"/>
          <w:sz w:val="24"/>
          <w:szCs w:val="24"/>
          <w:highlight w:val="none"/>
        </w:rPr>
        <w:t xml:space="preserve"> </w:t>
      </w:r>
      <w:r/>
    </w:p>
    <w:p>
      <w:pPr>
        <w:ind w:firstLine="480"/>
        <w:jc w:val="left"/>
        <w:spacing w:line="440" w:lineRule="exact"/>
        <w:rPr>
          <w:rFonts w:hint="eastAsia" w:ascii="宋体" w:hAnsi="宋体" w:cs="Arial"/>
          <w:color w:val="auto"/>
          <w:sz w:val="24"/>
          <w:szCs w:val="24"/>
          <w:highlight w:val="none"/>
        </w:rPr>
      </w:pPr>
      <w:r>
        <w:rPr>
          <w:rFonts w:hint="eastAsia" w:ascii="宋体" w:hAnsi="宋体"/>
          <w:color w:val="auto"/>
          <w:sz w:val="24"/>
          <w:szCs w:val="24"/>
          <w:highlight w:val="none"/>
        </w:rPr>
        <w:t xml:space="preserve">（1）</w:t>
      </w:r>
      <w:r>
        <w:rPr>
          <w:rFonts w:hint="eastAsia" w:ascii="宋体" w:hAnsi="宋体" w:cs="Arial"/>
          <w:color w:val="auto"/>
          <w:sz w:val="24"/>
          <w:szCs w:val="24"/>
          <w:highlight w:val="none"/>
        </w:rPr>
        <w:t xml:space="preserve">投标文件中开标一览表（报价表）内容与投标文件中相应内容不一致的，以开标一览表（报价表）为准；</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（2）</w:t>
      </w:r>
      <w:r>
        <w:rPr>
          <w:rFonts w:hint="eastAsia" w:ascii="宋体" w:hAnsi="宋体" w:cs="Arial"/>
          <w:color w:val="auto"/>
          <w:sz w:val="24"/>
          <w:szCs w:val="24"/>
          <w:highlight w:val="none"/>
        </w:rPr>
        <w:t xml:space="preserve">大写金额和小写金额不一致的，以大写金额为准；</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（3）</w:t>
      </w:r>
      <w:r>
        <w:rPr>
          <w:rFonts w:hint="eastAsia" w:ascii="宋体" w:hAnsi="宋体" w:cs="Arial"/>
          <w:color w:val="auto"/>
          <w:sz w:val="24"/>
          <w:szCs w:val="24"/>
          <w:highlight w:val="none"/>
        </w:rPr>
        <w:t xml:space="preserve">单价金额小数点或者百分比有明显错位的，以开标一览表的总价为准，并修改单价；</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（4）</w:t>
      </w:r>
      <w:r>
        <w:rPr>
          <w:rFonts w:hint="eastAsia" w:ascii="宋体" w:hAnsi="宋体" w:cs="Arial"/>
          <w:color w:val="auto"/>
          <w:sz w:val="24"/>
          <w:szCs w:val="24"/>
          <w:highlight w:val="none"/>
        </w:rPr>
        <w:t xml:space="preserve">总价金额与按单价汇总金额不一致的，以单价金额计算结果为准。</w:t>
      </w:r>
      <w:r/>
    </w:p>
    <w:p>
      <w:pPr>
        <w:ind w:firstLine="480"/>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同时出现两种以上不一致的，按照前款规定的顺序修正。修正后的报价按照财政部</w:t>
      </w:r>
      <w:r>
        <w:rPr>
          <w:rFonts w:ascii="宋体" w:hAnsi="宋体" w:cs="Arial"/>
          <w:color w:val="auto"/>
          <w:sz w:val="24"/>
          <w:szCs w:val="24"/>
          <w:highlight w:val="none"/>
        </w:rPr>
        <w:t xml:space="preserve">87</w:t>
      </w:r>
      <w:r>
        <w:rPr>
          <w:rFonts w:hint="eastAsia" w:ascii="宋体" w:hAnsi="宋体" w:cs="Arial"/>
          <w:color w:val="auto"/>
          <w:sz w:val="24"/>
          <w:szCs w:val="24"/>
          <w:highlight w:val="none"/>
        </w:rPr>
        <w:t xml:space="preserve">号令第五十一条第二款的规定经投标人确认后产生约束力。</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26.5 评委会将允许修正投标文件中不构成重大偏离的、微小的、非正规的、不一致的或不规则的地方，但这些修改不能影响任何投标人相应的名次排列。</w:t>
      </w:r>
      <w:r/>
    </w:p>
    <w:p>
      <w:pPr>
        <w:pStyle w:val="922"/>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26.6 投标人在开、评标全过程中应保持通讯畅通。</w:t>
      </w:r>
      <w:r/>
    </w:p>
    <w:p>
      <w:pPr>
        <w:ind w:firstLine="480"/>
        <w:jc w:val="left"/>
        <w:spacing w:line="440" w:lineRule="exact"/>
        <w:rPr>
          <w:rFonts w:hint="eastAsia" w:ascii="宋体" w:hAnsi="宋体" w:cs="Arial"/>
          <w:color w:val="auto"/>
          <w:sz w:val="24"/>
          <w:szCs w:val="24"/>
          <w:highlight w:val="none"/>
        </w:rPr>
      </w:pPr>
      <w:r/>
      <w:bookmarkStart w:id="167" w:name="EB8e3ec86c09a94dac9cc9034e6027ee19"/>
      <w:r/>
      <w:bookmarkEnd w:id="167"/>
      <w:r/>
      <w:r/>
    </w:p>
    <w:p>
      <w:pPr>
        <w:ind w:firstLine="420"/>
        <w:keepLines/>
        <w:keepNext/>
        <w:spacing w:line="360" w:lineRule="auto"/>
        <w:rPr>
          <w:rFonts w:hint="eastAsia" w:ascii="宋体" w:hAnsi="宋体" w:cs="Arial"/>
          <w:color w:val="auto"/>
          <w:sz w:val="28"/>
          <w:szCs w:val="28"/>
          <w:highlight w:val="none"/>
        </w:rPr>
        <w:outlineLvl w:val="3"/>
      </w:pPr>
      <w:r/>
      <w:bookmarkStart w:id="168" w:name="_Toc16938550"/>
      <w:r/>
      <w:bookmarkStart w:id="169" w:name="_Toc513029234"/>
      <w:r/>
      <w:bookmarkStart w:id="170" w:name="_Toc20823306"/>
      <w:r/>
      <w:bookmarkStart w:id="171" w:name="_Toc200451960"/>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7、</w:t>
      </w:r>
      <w:bookmarkEnd w:id="168"/>
      <w:r/>
      <w:bookmarkEnd w:id="169"/>
      <w:r/>
      <w:bookmarkEnd w:id="170"/>
      <w:r>
        <w:rPr>
          <w:rFonts w:hint="eastAsia" w:ascii="宋体" w:hAnsi="宋体" w:cs="Arial"/>
          <w:color w:val="auto"/>
          <w:sz w:val="28"/>
          <w:szCs w:val="28"/>
          <w:highlight w:val="none"/>
        </w:rPr>
        <w:t xml:space="preserve">无效投标条款和废标条款</w:t>
      </w:r>
      <w:r/>
    </w:p>
    <w:p>
      <w:pPr>
        <w:pStyle w:val="923"/>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27.1 无效投标条款</w:t>
      </w:r>
      <w:r/>
    </w:p>
    <w:p>
      <w:pPr>
        <w:pStyle w:val="924"/>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 27.1.1 投标人未按照招标文件要求上传电子投标文件的；</w:t>
      </w:r>
      <w:r/>
    </w:p>
    <w:p>
      <w:pPr>
        <w:pStyle w:val="924"/>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 27.1.2 投标人在规定时间内不解密投标文件或未成功解密投标文件的（因系统原因导致的除外)；</w:t>
      </w:r>
      <w:r/>
    </w:p>
    <w:p>
      <w:pPr>
        <w:pStyle w:val="924"/>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 27.1.3 投标文件中没有《开标一览表》或《开标一览表》未加盖投标人公章的； </w:t>
      </w:r>
      <w:r/>
    </w:p>
    <w:p>
      <w:pPr>
        <w:pStyle w:val="924"/>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 27.1.4 投标文件中任何有选择的报价；</w:t>
      </w:r>
      <w:r/>
    </w:p>
    <w:p>
      <w:pPr>
        <w:pStyle w:val="924"/>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 27.1.5 投标文件报价出现前后不一致的，按招标文件规定修正后投标人不确认的； </w:t>
      </w:r>
      <w:r/>
    </w:p>
    <w:p>
      <w:pPr>
        <w:pStyle w:val="924"/>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 27.1.6 不同投标人的投标文件由同一单位或者个人编制； </w:t>
      </w:r>
      <w:r/>
    </w:p>
    <w:p>
      <w:pPr>
        <w:pStyle w:val="924"/>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 27.1.7 不同投标人委托同一单位或者个人办理投标事宜； </w:t>
      </w:r>
      <w:r/>
    </w:p>
    <w:p>
      <w:pPr>
        <w:pStyle w:val="924"/>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 27.1.8 不同投标人的投标文件载明的项目管理成员或者联系人员为同一人；</w:t>
      </w:r>
      <w:r/>
    </w:p>
    <w:p>
      <w:pPr>
        <w:pStyle w:val="924"/>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 27.1.9 不同投标人的投标文件异常一致或者投标报价呈规律性差异；</w:t>
      </w:r>
      <w:r/>
    </w:p>
    <w:p>
      <w:pPr>
        <w:pStyle w:val="924"/>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 27.1.10 不同投标人的投标文件制作机器码一致的；</w:t>
      </w:r>
      <w:r/>
    </w:p>
    <w:p>
      <w:pPr>
        <w:pStyle w:val="924"/>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 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924"/>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 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924"/>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 27.1.13 供应商被列入失信被执行人名单、重大税收违法案件当事人名单、政府采购严重违法失信行为记录名单以及其他不符合《中华人民共和国政府采购法》第二十二条规定条件的信用记录的；</w:t>
      </w:r>
      <w:r/>
    </w:p>
    <w:p>
      <w:pPr>
        <w:pStyle w:val="924"/>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 27.1.14 不同供应商的单位负责人为同一人或者存在直接控股、管理关系的； </w:t>
      </w:r>
      <w:r/>
    </w:p>
    <w:p>
      <w:pPr>
        <w:pStyle w:val="924"/>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 27.1.15 为采购项目提供整体设计、规范编制或者项目管理、监理、检测等服务的；</w:t>
      </w:r>
      <w:r/>
    </w:p>
    <w:p>
      <w:pPr>
        <w:pStyle w:val="924"/>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 27.1.16 资格证明文件中要求加盖公章而未加盖公章的； </w:t>
      </w:r>
      <w:r/>
    </w:p>
    <w:p>
      <w:pPr>
        <w:pStyle w:val="924"/>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 27.1.17 投标文件未按招标文件要求签署、盖章的； </w:t>
      </w:r>
      <w:r/>
    </w:p>
    <w:p>
      <w:pPr>
        <w:pStyle w:val="924"/>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 27.1.18 不具备招标文件中规定的资格要求或未按招标文件规定的要求提供资格证明文件的； </w:t>
      </w:r>
      <w:r/>
    </w:p>
    <w:p>
      <w:pPr>
        <w:pStyle w:val="924"/>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 27.1.19 报价超过招标文件中规定的预算金额或者最高限价的； </w:t>
      </w:r>
      <w:r/>
    </w:p>
    <w:p>
      <w:pPr>
        <w:pStyle w:val="924"/>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 27.1.20 投标文件含有采购人不能接受的附加条件的； </w:t>
      </w:r>
      <w:r/>
    </w:p>
    <w:p>
      <w:pPr>
        <w:pStyle w:val="924"/>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 27.1.21 不响应招标文件中规定的实质性要求的（本招标文件中斜体且有下划线部分为实质性要求）； </w:t>
      </w:r>
      <w:r/>
    </w:p>
    <w:p>
      <w:pPr>
        <w:pStyle w:val="924"/>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 27.1.22 法律、法规和采购文件规定的其他无效情形; </w:t>
      </w:r>
      <w:r/>
    </w:p>
    <w:p>
      <w:pPr>
        <w:pStyle w:val="925"/>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27.2 废标条款：</w:t>
      </w:r>
      <w:r/>
    </w:p>
    <w:p>
      <w:pPr>
        <w:pStyle w:val="925"/>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 (1)符合专业条件的供应商或者对招标文件作实质响应的供应商不足三家的； </w:t>
      </w:r>
      <w:r/>
    </w:p>
    <w:p>
      <w:pPr>
        <w:pStyle w:val="925"/>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 (2)出现影响采购公正的违法、违规行为的；</w:t>
      </w:r>
      <w:r/>
    </w:p>
    <w:p>
      <w:pPr>
        <w:pStyle w:val="925"/>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 (3)投标人的报价均超过了采购预算，采购人不能支付的；</w:t>
      </w:r>
      <w:r/>
    </w:p>
    <w:p>
      <w:pPr>
        <w:pStyle w:val="925"/>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 (4)因重大变故，采购任务取消的。</w:t>
      </w:r>
      <w:r/>
    </w:p>
    <w:p>
      <w:pPr>
        <w:pStyle w:val="925"/>
        <w:ind w:firstLine="500"/>
        <w:spacing w:line="440" w:lineRule="exact"/>
        <w:rPr>
          <w:rStyle w:val="920"/>
          <w:rFonts w:ascii="宋体" w:hAnsi="宋体" w:eastAsia="宋体" w:cs="宋体"/>
          <w:b w:val="0"/>
          <w:color w:val="auto"/>
          <w:spacing w:val="7"/>
          <w:sz w:val="24"/>
          <w:highlight w:val="none"/>
        </w:rPr>
        <w:outlineLvl w:val="9"/>
      </w:pPr>
      <w:r>
        <w:rPr>
          <w:rStyle w:val="920"/>
          <w:rFonts w:ascii="宋体" w:hAnsi="宋体" w:eastAsia="宋体" w:cs="宋体"/>
          <w:b w:val="0"/>
          <w:color w:val="auto"/>
          <w:spacing w:val="7"/>
          <w:sz w:val="24"/>
          <w:highlight w:val="none"/>
        </w:rPr>
        <w:t xml:space="preserve"> (</w:t>
      </w:r>
      <w:r>
        <w:rPr>
          <w:rStyle w:val="920"/>
          <w:rFonts w:hint="eastAsia" w:ascii="宋体" w:hAnsi="宋体" w:eastAsia="宋体" w:cs="宋体"/>
          <w:b w:val="0"/>
          <w:color w:val="auto"/>
          <w:spacing w:val="7"/>
          <w:sz w:val="24"/>
          <w:highlight w:val="none"/>
          <w:lang w:val="en-US" w:eastAsia="zh-CN"/>
        </w:rPr>
        <w:t xml:space="preserve">5</w:t>
      </w:r>
      <w:r>
        <w:rPr>
          <w:rStyle w:val="920"/>
          <w:rFonts w:ascii="宋体" w:hAnsi="宋体" w:eastAsia="宋体" w:cs="宋体"/>
          <w:b w:val="0"/>
          <w:color w:val="auto"/>
          <w:spacing w:val="7"/>
          <w:sz w:val="24"/>
          <w:highlight w:val="none"/>
        </w:rPr>
        <w:t xml:space="preserve">)</w:t>
      </w:r>
      <w:r>
        <w:rPr>
          <w:rStyle w:val="920"/>
          <w:rFonts w:hint="eastAsia" w:ascii="宋体" w:hAnsi="宋体" w:eastAsia="宋体" w:cs="宋体"/>
          <w:b w:val="0"/>
          <w:color w:val="auto"/>
          <w:spacing w:val="7"/>
          <w:sz w:val="24"/>
          <w:highlight w:val="none"/>
        </w:rPr>
        <w:t xml:space="preserve">因苏采云系统系统故障原因造成开标不成功的</w:t>
      </w:r>
      <w:r>
        <w:rPr>
          <w:rStyle w:val="920"/>
          <w:rFonts w:ascii="宋体" w:hAnsi="宋体" w:eastAsia="宋体" w:cs="宋体"/>
          <w:b w:val="0"/>
          <w:color w:val="auto"/>
          <w:spacing w:val="7"/>
          <w:sz w:val="24"/>
          <w:highlight w:val="none"/>
        </w:rPr>
        <w:t xml:space="preserve">。</w:t>
      </w:r>
      <w:r/>
    </w:p>
    <w:p>
      <w:pPr>
        <w:pStyle w:val="925"/>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27.3 投标截止时间结束后参加投标的供应商不足三家的处理：</w:t>
      </w:r>
      <w:r/>
    </w:p>
    <w:p>
      <w:pPr>
        <w:pStyle w:val="925"/>
        <w:ind w:firstLine="500"/>
        <w:spacing w:line="440" w:lineRule="exact"/>
        <w:rPr>
          <w:rStyle w:val="908"/>
          <w:rFonts w:ascii="宋体" w:hAnsi="宋体" w:eastAsia="宋体" w:cs="宋体"/>
          <w:b w:val="0"/>
          <w:color w:val="auto"/>
          <w:spacing w:val="7"/>
          <w:sz w:val="24"/>
          <w:highlight w:val="none"/>
        </w:rPr>
        <w:outlineLvl w:val="9"/>
      </w:pPr>
      <w:r>
        <w:rPr>
          <w:rStyle w:val="908"/>
          <w:rFonts w:ascii="宋体" w:hAnsi="宋体" w:eastAsia="宋体" w:cs="宋体"/>
          <w:b w:val="0"/>
          <w:color w:val="auto"/>
          <w:spacing w:val="7"/>
          <w:sz w:val="24"/>
          <w:highlight w:val="none"/>
        </w:rPr>
        <w:t xml:space="preserve">27.3.1 如出现投标截止时间结束后参加投标的供应商或者在评标期间对招标文件做出实质响应的供应商不足三家情况，按财政部第87号令第四十三条的规定执行。</w:t>
      </w:r>
      <w:r/>
    </w:p>
    <w:p>
      <w:pPr>
        <w:spacing w:line="360" w:lineRule="auto"/>
        <w:tabs>
          <w:tab w:val="left" w:pos="585" w:leader="none"/>
        </w:tabs>
        <w:rPr>
          <w:rFonts w:ascii="宋体" w:hAnsi="宋体"/>
          <w:bCs/>
          <w:color w:val="auto"/>
          <w:sz w:val="24"/>
          <w:highlight w:val="none"/>
        </w:rPr>
      </w:pPr>
      <w:r>
        <w:rPr>
          <w:rFonts w:ascii="宋体" w:hAnsi="宋体"/>
          <w:bCs/>
          <w:color w:val="auto"/>
          <w:sz w:val="24"/>
          <w:highlight w:val="none"/>
        </w:rPr>
        <w:tab/>
      </w:r>
      <w:bookmarkStart w:id="172" w:name="EB369a3ca3706348fd9a6451dab4968a5b"/>
      <w:r/>
      <w:bookmarkEnd w:id="172"/>
      <w:r/>
      <w:r/>
    </w:p>
    <w:p>
      <w:pPr>
        <w:pStyle w:val="909"/>
        <w:ind w:firstLine="321"/>
        <w:jc w:val="left"/>
        <w:rPr>
          <w:rStyle w:val="910"/>
          <w:rFonts w:hint="eastAsia" w:ascii="宋体" w:hAnsi="宋体"/>
          <w:b/>
          <w:bCs/>
          <w:color w:val="auto"/>
          <w:sz w:val="32"/>
          <w:szCs w:val="32"/>
          <w:highlight w:val="none"/>
        </w:rPr>
      </w:pPr>
      <w:r/>
      <w:bookmarkStart w:id="173" w:name="_Toc513029235"/>
      <w:r/>
      <w:bookmarkStart w:id="174" w:name="_Toc20823307"/>
      <w:r/>
      <w:bookmarkStart w:id="175" w:name="_Toc16938551"/>
      <w:r/>
      <w:bookmarkStart w:id="176" w:name="_Toc35266025"/>
      <w:r/>
      <w:bookmarkStart w:id="177" w:name="_Toc54615244"/>
      <w:r/>
      <w:bookmarkStart w:id="178" w:name="_Toc38368125"/>
      <w:r/>
      <w:bookmarkStart w:id="179" w:name="_Toc21290"/>
      <w:r/>
      <w:bookmarkStart w:id="180" w:name="_Toc120614219"/>
      <w:r>
        <w:rPr>
          <w:rStyle w:val="910"/>
          <w:rFonts w:hint="eastAsia" w:ascii="宋体" w:hAnsi="宋体"/>
          <w:b/>
          <w:bCs/>
          <w:color w:val="auto"/>
          <w:sz w:val="32"/>
          <w:szCs w:val="32"/>
          <w:highlight w:val="none"/>
        </w:rPr>
        <w:t xml:space="preserve">六、</w:t>
      </w:r>
      <w:bookmarkEnd w:id="173"/>
      <w:r/>
      <w:bookmarkEnd w:id="174"/>
      <w:r/>
      <w:bookmarkEnd w:id="175"/>
      <w:r>
        <w:rPr>
          <w:rStyle w:val="910"/>
          <w:rFonts w:hint="eastAsia" w:ascii="宋体" w:hAnsi="宋体"/>
          <w:b/>
          <w:bCs/>
          <w:color w:val="auto"/>
          <w:sz w:val="32"/>
          <w:szCs w:val="32"/>
          <w:highlight w:val="none"/>
        </w:rPr>
        <w:t xml:space="preserve">定标</w:t>
      </w:r>
      <w:bookmarkEnd w:id="176"/>
      <w:r/>
      <w:bookmarkEnd w:id="177"/>
      <w:r/>
      <w:bookmarkEnd w:id="178"/>
      <w:r/>
      <w:bookmarkEnd w:id="179"/>
      <w:r/>
      <w:bookmarkEnd w:id="180"/>
      <w:r/>
      <w:r/>
    </w:p>
    <w:p>
      <w:pPr>
        <w:ind w:firstLine="420"/>
        <w:keepLines/>
        <w:keepNext/>
        <w:spacing w:line="360" w:lineRule="auto"/>
        <w:rPr>
          <w:rFonts w:hint="eastAsia" w:ascii="宋体" w:hAnsi="宋体" w:cs="Arial"/>
          <w:color w:val="auto"/>
          <w:sz w:val="28"/>
          <w:szCs w:val="28"/>
          <w:highlight w:val="none"/>
        </w:rPr>
        <w:outlineLvl w:val="3"/>
      </w:pPr>
      <w:r/>
      <w:bookmarkStart w:id="181" w:name="_Toc513029238"/>
      <w:r/>
      <w:bookmarkStart w:id="182" w:name="_Toc20823310"/>
      <w:r/>
      <w:bookmarkStart w:id="183" w:name="_Toc16938554"/>
      <w:r>
        <w:rPr>
          <w:rFonts w:hint="eastAsia" w:ascii="宋体" w:hAnsi="宋体" w:cs="Arial"/>
          <w:color w:val="auto"/>
          <w:sz w:val="28"/>
          <w:szCs w:val="28"/>
          <w:highlight w:val="none"/>
        </w:rPr>
        <w:t xml:space="preserve">28、</w:t>
      </w:r>
      <w:bookmarkEnd w:id="181"/>
      <w:r>
        <w:rPr>
          <w:rFonts w:hint="eastAsia" w:ascii="宋体" w:hAnsi="宋体" w:cs="Arial"/>
          <w:color w:val="auto"/>
          <w:sz w:val="28"/>
          <w:szCs w:val="28"/>
          <w:highlight w:val="none"/>
        </w:rPr>
        <w:t xml:space="preserve">确定</w:t>
      </w:r>
      <w:bookmarkEnd w:id="182"/>
      <w:r/>
      <w:bookmarkEnd w:id="183"/>
      <w:r>
        <w:rPr>
          <w:rFonts w:hint="eastAsia" w:ascii="宋体" w:hAnsi="宋体" w:cs="Arial"/>
          <w:color w:val="auto"/>
          <w:sz w:val="28"/>
          <w:szCs w:val="28"/>
          <w:highlight w:val="none"/>
        </w:rPr>
        <w:t xml:space="preserve">中标单位</w:t>
      </w:r>
      <w:bookmarkEnd w:id="171"/>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28.1评委会根据本招标文件规定评标办法与评标标准向采购人推荐出</w:t>
      </w:r>
      <w:r>
        <w:rPr>
          <w:rFonts w:hint="eastAsia" w:ascii="宋体" w:hAnsi="宋体" w:cs="Times New Roman"/>
          <w:bCs/>
          <w:color w:val="auto"/>
          <w:sz w:val="24"/>
          <w:highlight w:val="none"/>
          <w:lang w:val="en-US" w:eastAsia="zh-CN"/>
        </w:rPr>
        <w:t xml:space="preserve">1</w:t>
      </w:r>
      <w:r>
        <w:rPr>
          <w:rFonts w:hint="eastAsia" w:ascii="宋体" w:hAnsi="宋体" w:eastAsia="宋体" w:cs="Times New Roman"/>
          <w:bCs/>
          <w:color w:val="auto"/>
          <w:sz w:val="24"/>
          <w:highlight w:val="none"/>
        </w:rPr>
        <w:t xml:space="preserve">名中标候选人。</w:t>
      </w:r>
      <w:r/>
    </w:p>
    <w:p>
      <w:pPr>
        <w:ind w:firstLine="480"/>
        <w:spacing w:line="440" w:lineRule="exact"/>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w:t>
      </w:r>
      <w:r>
        <w:rPr>
          <w:rFonts w:hint="eastAsia" w:ascii="宋体" w:hAnsi="宋体" w:eastAsia="宋体" w:cs="Times New Roman"/>
          <w:bCs/>
          <w:color w:val="auto"/>
          <w:sz w:val="24"/>
          <w:highlight w:val="none"/>
          <w:lang w:val="en-US" w:eastAsia="zh-CN"/>
        </w:rPr>
        <w:t xml:space="preserve">8</w:t>
      </w:r>
      <w:r>
        <w:rPr>
          <w:rFonts w:hint="eastAsia" w:ascii="宋体" w:hAnsi="宋体" w:eastAsia="宋体" w:cs="Times New Roman"/>
          <w:bCs/>
          <w:color w:val="auto"/>
          <w:sz w:val="24"/>
          <w:highlight w:val="none"/>
        </w:rPr>
        <w:t xml:space="preserve">.2 采购人应根据评委会推荐的中标候选人确定中标人。</w:t>
      </w:r>
      <w:r/>
    </w:p>
    <w:p>
      <w:pPr>
        <w:ind w:firstLine="480"/>
        <w:spacing w:line="440" w:lineRule="exact"/>
        <w:rPr>
          <w:rFonts w:ascii="宋体" w:hAnsi="宋体"/>
          <w:color w:val="auto"/>
          <w:sz w:val="24"/>
          <w:highlight w:val="none"/>
        </w:rPr>
      </w:pPr>
      <w:r>
        <w:rPr>
          <w:rFonts w:hint="eastAsia" w:ascii="宋体" w:hAnsi="宋体"/>
          <w:bCs/>
          <w:color w:val="auto"/>
          <w:sz w:val="24"/>
          <w:highlight w:val="none"/>
        </w:rPr>
        <w:t xml:space="preserve">28.</w:t>
      </w:r>
      <w:r>
        <w:rPr>
          <w:rFonts w:hint="eastAsia" w:ascii="宋体" w:hAnsi="宋体"/>
          <w:bCs/>
          <w:color w:val="auto"/>
          <w:sz w:val="24"/>
          <w:highlight w:val="none"/>
          <w:lang w:val="en-US" w:eastAsia="zh-CN"/>
        </w:rPr>
        <w:t xml:space="preserve">3</w:t>
      </w:r>
      <w:r>
        <w:rPr>
          <w:rFonts w:hint="eastAsia" w:ascii="宋体" w:hAnsi="宋体" w:cs="宋体"/>
          <w:color w:val="auto"/>
          <w:sz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若有充分证据证明，中标人出现下列情况之一的，一经查实，中标无效：</w:t>
      </w:r>
      <w:r/>
    </w:p>
    <w:p>
      <w:pPr>
        <w:ind w:firstLine="48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（1）提供虚假材料谋取中标的；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（2）采取不正当手段诋毁、排挤其他供应商的；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（3）与采购人、其他供应商或者采购代理机构恶意串通的；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（4）向采购人、采购代理机构行贿或者提供其他不正当利益的；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（5）在招标采购过程中与采购人进行协商谈判的；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（6）向评标委员会行贿或者提供其他不正当利益。</w:t>
      </w:r>
      <w:r/>
    </w:p>
    <w:p>
      <w:pPr>
        <w:ind w:firstLine="560"/>
        <w:keepLines/>
        <w:keepNext/>
        <w:spacing w:line="44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29、质疑</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29.2本次招标文件要求供应商在法定质疑期内一次性提出针对同一采购程序环节的质疑，否则不予受理。</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29.3供应商提出质疑应当提交质疑函和必要的证明材料，质疑函应当包括下列内容：</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（1）供应商的姓名或者名称（以提供的营业执照副本复印件为准）、地址、邮编、联系人及联系电话；</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（2）质疑项目的名称、编号；</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（3）具体、明确的质疑事项和与质疑事项相关的请求；</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（4）事实依据；</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（5）必要的法律依据；</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（6）提出质疑的日期。</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2"/>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供应商提交的质疑函必须按照《政府采购供应商质疑函范本》要求的格式和内容进行填写，质疑函范本下载网址详见链接：https://czju.suzhou.gov.cn/zfcg/html/content/20180305093615738.shtml。</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spacing w:line="360" w:lineRule="auto"/>
        <w:rPr>
          <w:rFonts w:hint="eastAsia" w:ascii="宋体" w:hAnsi="宋体"/>
          <w:color w:val="auto"/>
          <w:sz w:val="24"/>
          <w:highlight w:val="none"/>
        </w:rPr>
      </w:pPr>
      <w:r>
        <w:rPr>
          <w:rFonts w:hint="eastAsia" w:ascii="宋体" w:hAnsi="宋体" w:cs="宋体"/>
          <w:color w:val="auto"/>
          <w:sz w:val="24"/>
          <w:szCs w:val="24"/>
          <w:highlight w:val="none"/>
          <w:lang w:val="en-US" w:eastAsia="zh-CN"/>
        </w:rPr>
        <w:t xml:space="preserve">29.5接收质疑函的方式：书面形式（当场送达或邮寄方式），具体联系方式祥见招标公告</w:t>
      </w:r>
      <w:r>
        <w:rPr>
          <w:rFonts w:hint="eastAsia" w:ascii="宋体" w:hAnsi="宋体"/>
          <w:color w:val="auto"/>
          <w:sz w:val="24"/>
          <w:highlight w:val="none"/>
        </w:rPr>
        <w:t xml:space="preserve">。</w:t>
      </w:r>
      <w:r/>
    </w:p>
    <w:p>
      <w:pPr>
        <w:pStyle w:val="926"/>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 以下情形的质疑不予受理</w:t>
      </w:r>
      <w:r/>
    </w:p>
    <w:p>
      <w:pPr>
        <w:pStyle w:val="926"/>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 内容不符合《政府采购质疑和投诉办法》第十二条规定的质疑。</w:t>
      </w:r>
      <w:r/>
    </w:p>
    <w:p>
      <w:pPr>
        <w:pStyle w:val="926"/>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 超出政府采购法定期限的质疑。</w:t>
      </w:r>
      <w:r/>
    </w:p>
    <w:p>
      <w:pPr>
        <w:pStyle w:val="926"/>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 以传真、电子邮件等方式递交的非原件形式的质疑。</w:t>
      </w:r>
      <w:r/>
    </w:p>
    <w:p>
      <w:pPr>
        <w:pStyle w:val="926"/>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.4 未参加投标活动的供应商或在投标活动中自身权益未受到损害的供应商所提出的质疑。</w:t>
      </w:r>
      <w:r/>
    </w:p>
    <w:p>
      <w:pPr>
        <w:pStyle w:val="926"/>
        <w:ind w:left="0" w:firstLine="4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.5供应商组成联合体参加投标，联合体中任何一方或多方未按要求签字、盖章、加盖公章的质疑。</w:t>
      </w:r>
      <w:r/>
    </w:p>
    <w:p>
      <w:pPr>
        <w:pStyle w:val="926"/>
        <w:ind w:left="0" w:firstLine="480"/>
        <w:rPr>
          <w:rFonts w:hint="eastAsia"/>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keepLines/>
        <w:keepNext/>
        <w:spacing w:line="44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30、中标通知书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highlight w:val="none"/>
        </w:rPr>
        <w:t xml:space="preserve">30.l在中标结果确定后2个工作日内，</w:t>
      </w:r>
      <w:bookmarkStart w:id="184" w:name="EB74ca8e7cbd0c43048dde3bacda3415fd"/>
      <w:r>
        <w:rPr>
          <w:rFonts w:hint="eastAsia" w:ascii="宋体" w:hAnsi="宋体"/>
          <w:color w:val="auto"/>
          <w:sz w:val="24"/>
          <w:highlight w:val="none"/>
        </w:rPr>
        <w:t xml:space="preserve">张家港市金浩源招投标代理有限公司</w:t>
      </w:r>
      <w:bookmarkEnd w:id="184"/>
      <w:r>
        <w:rPr>
          <w:rFonts w:hint="eastAsia" w:ascii="宋体" w:hAnsi="宋体"/>
          <w:color w:val="auto"/>
          <w:sz w:val="24"/>
          <w:highlight w:val="none"/>
        </w:rPr>
        <w:t xml:space="preserve">向中标供应商发出中标通知书。</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rPr>
          <w:rFonts w:hint="eastAsia" w:ascii="宋体" w:hAnsi="宋体" w:cs="宋体"/>
          <w:b/>
          <w:bCs w:val="0"/>
          <w:color w:val="auto"/>
          <w:sz w:val="32"/>
          <w:szCs w:val="32"/>
          <w:highlight w:val="none"/>
        </w:rPr>
      </w:pPr>
      <w:r>
        <w:rPr>
          <w:rFonts w:hint="eastAsia" w:ascii="宋体" w:hAnsi="宋体" w:cs="宋体"/>
          <w:b/>
          <w:bCs w:val="0"/>
          <w:color w:val="auto"/>
          <w:sz w:val="32"/>
          <w:szCs w:val="32"/>
          <w:highlight w:val="none"/>
        </w:rPr>
        <w:t xml:space="preserve">七、授予合同</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31. 签订合同</w:t>
      </w:r>
      <w:r/>
    </w:p>
    <w:p>
      <w:pPr>
        <w:ind w:firstLine="480"/>
        <w:spacing w:line="440" w:lineRule="exact"/>
        <w:rPr>
          <w:rFonts w:hint="eastAsia" w:ascii="宋体" w:hAnsi="宋体"/>
          <w:color w:val="auto"/>
          <w:sz w:val="24"/>
          <w:szCs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.l</w:t>
      </w:r>
      <w:r>
        <w:rPr>
          <w:rFonts w:hint="eastAsia" w:ascii="宋体" w:hAnsi="宋体"/>
          <w:b/>
          <w:bCs w:val="0"/>
          <w:color w:val="auto"/>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31.2 招标文件、中标人的投标文件及招标过程中有关澄清、承诺文件均应作为合同附件。</w:t>
      </w:r>
      <w:r/>
    </w:p>
    <w:p>
      <w:pPr>
        <w:ind w:firstLine="480"/>
        <w:spacing w:line="440" w:lineRule="exact"/>
        <w:rPr>
          <w:rFonts w:hint="eastAsia" w:ascii="宋体" w:hAnsi="宋体"/>
          <w:color w:val="auto"/>
          <w:sz w:val="24"/>
          <w:highlight w:val="none"/>
        </w:rPr>
      </w:pPr>
      <w:r>
        <w:rPr>
          <w:rFonts w:hint="eastAsia" w:ascii="宋体" w:hAnsi="宋体"/>
          <w:bCs/>
          <w:color w:val="auto"/>
          <w:sz w:val="24"/>
          <w:highlight w:val="none"/>
        </w:rPr>
        <w:t xml:space="preserve">31.3 签订合同后，中标人不得将货物及其他相关服务进行转包和分包</w:t>
      </w:r>
      <w:r>
        <w:rPr>
          <w:rFonts w:hint="eastAsia" w:ascii="宋体" w:hAnsi="宋体"/>
          <w:color w:val="auto"/>
          <w:sz w:val="24"/>
          <w:highlight w:val="none"/>
        </w:rPr>
        <w:t xml:space="preserve">。</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32、履约保证金</w:t>
      </w:r>
      <w:r/>
    </w:p>
    <w:p>
      <w:pPr>
        <w:pStyle w:val="928"/>
        <w:ind w:firstLine="500"/>
        <w:spacing w:line="440" w:lineRule="exact"/>
        <w:rPr>
          <w:rFonts w:hint="eastAsia"/>
          <w:color w:val="auto"/>
          <w:highlight w:val="none"/>
        </w:rPr>
        <w:outlineLvl w:val="9"/>
      </w:pPr>
      <w:r>
        <w:rPr>
          <w:rStyle w:val="908"/>
          <w:rFonts w:ascii="宋体" w:hAnsi="宋体" w:eastAsia="宋体" w:cs="宋体"/>
          <w:b w:val="0"/>
          <w:color w:val="auto"/>
          <w:spacing w:val="7"/>
          <w:sz w:val="24"/>
          <w:highlight w:val="none"/>
        </w:rPr>
        <w:t xml:space="preserve">32.1 合同签订前，中标人向采购单位交付的履约保证金为合同总价款 2％。</w:t>
      </w:r>
      <w:bookmarkStart w:id="185" w:name="EB8c6891da72364e93a7598f4884fbe954"/>
      <w:r/>
      <w:bookmarkEnd w:id="185"/>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32.2 履约保证金必须是人民币。</w:t>
      </w:r>
      <w:r>
        <w:rPr>
          <w:rFonts w:hint="eastAsia" w:ascii="宋体" w:hAnsi="宋体"/>
          <w:color w:val="auto"/>
          <w:sz w:val="24"/>
          <w:highlight w:val="none"/>
        </w:rPr>
        <w:t xml:space="preserve">履约保证金应当以支票、汇票、本票或者金融机构、担保机构出具的保函等非现金形式提交。</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33、货物和服务的追加、减少和添购。</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宋体"/>
          <w:bCs/>
          <w:color w:val="auto"/>
          <w:sz w:val="28"/>
          <w:szCs w:val="28"/>
          <w:highlight w:val="none"/>
        </w:rPr>
        <w:t xml:space="preserve">34、监督和公证</w:t>
      </w:r>
      <w:r/>
    </w:p>
    <w:p>
      <w:pPr>
        <w:ind w:firstLine="480"/>
        <w:spacing w:line="360" w:lineRule="auto"/>
        <w:rPr>
          <w:rFonts w:hint="eastAsia" w:ascii="宋体" w:hAnsi="宋体" w:eastAsia="宋体" w:cs="宋体"/>
          <w:bCs/>
          <w:color w:val="auto"/>
          <w:sz w:val="24"/>
          <w:highlight w:val="none"/>
        </w:rPr>
      </w:pPr>
      <w:r>
        <w:rPr>
          <w:rFonts w:hint="eastAsia" w:ascii="宋体" w:hAnsi="宋体"/>
          <w:bCs/>
          <w:color w:val="auto"/>
          <w:sz w:val="24"/>
          <w:highlight w:val="none"/>
        </w:rPr>
        <w:t xml:space="preserve">34.1政府有关监督部门将对投标全过程进行监督</w:t>
      </w:r>
      <w:r>
        <w:rPr>
          <w:rFonts w:hint="eastAsia" w:ascii="宋体" w:hAnsi="宋体" w:eastAsia="宋体" w:cs="宋体"/>
          <w:bCs/>
          <w:color w:val="auto"/>
          <w:sz w:val="24"/>
          <w:highlight w:val="none"/>
        </w:rPr>
        <w:t xml:space="preserve">。</w:t>
      </w:r>
      <w:r/>
    </w:p>
    <w:p>
      <w:pPr>
        <w:pStyle w:val="905"/>
        <w:pageBreakBefore/>
        <w:spacing w:line="360" w:lineRule="auto"/>
        <w:rPr>
          <w:rFonts w:hint="eastAsia" w:ascii="宋体" w:hAnsi="宋体" w:eastAsia="宋体" w:cs="宋体"/>
          <w:color w:val="000000"/>
          <w:highlight w:val="none"/>
        </w:rPr>
      </w:pPr>
      <w:r/>
      <w:bookmarkStart w:id="186" w:name="_Toc38368127"/>
      <w:r/>
      <w:bookmarkStart w:id="187" w:name="_Toc54615245"/>
      <w:r/>
      <w:bookmarkStart w:id="188" w:name="_Toc11832"/>
      <w:r/>
      <w:bookmarkStart w:id="189" w:name="_Toc35266027"/>
      <w:r>
        <w:rPr>
          <w:rFonts w:hint="eastAsia" w:ascii="宋体" w:hAnsi="宋体" w:eastAsia="宋体" w:cs="宋体"/>
          <w:color w:val="000000"/>
          <w:highlight w:val="none"/>
        </w:rPr>
        <w:t xml:space="preserve">第三章 合同条款及</w:t>
      </w:r>
      <w:bookmarkEnd w:id="36"/>
      <w:r/>
      <w:bookmarkEnd w:id="37"/>
      <w:r/>
      <w:bookmarkEnd w:id="38"/>
      <w:r/>
      <w:bookmarkEnd w:id="39"/>
      <w:r/>
      <w:bookmarkEnd w:id="40"/>
      <w:r>
        <w:rPr>
          <w:rFonts w:hint="eastAsia" w:ascii="宋体" w:hAnsi="宋体" w:eastAsia="宋体" w:cs="宋体"/>
          <w:color w:val="000000"/>
          <w:highlight w:val="none"/>
        </w:rPr>
        <w:t xml:space="preserve">格式</w:t>
      </w:r>
      <w:bookmarkEnd w:id="186"/>
      <w:r/>
      <w:bookmarkEnd w:id="187"/>
      <w:r/>
      <w:bookmarkEnd w:id="188"/>
      <w:r/>
      <w:bookmarkEnd w:id="189"/>
      <w:r/>
      <w:r/>
    </w:p>
    <w:p>
      <w:pPr>
        <w:pStyle w:val="929"/>
        <w:ind w:firstLine="480"/>
        <w:rPr>
          <w:rStyle w:val="892"/>
          <w:rFonts w:ascii="宋体" w:hAnsi="宋体" w:eastAsia="Times New Roman"/>
          <w:bCs/>
          <w:sz w:val="24"/>
        </w:rPr>
      </w:pPr>
      <w:r/>
      <w:bookmarkStart w:id="190" w:name="EB445c3bd035294764b52dfc379b7b9568"/>
      <w:r>
        <w:rPr>
          <w:rStyle w:val="892"/>
          <w:rFonts w:hint="eastAsia" w:ascii="宋体" w:hAnsi="宋体" w:eastAsia="Times New Roman"/>
          <w:bCs/>
          <w:color w:val="000000"/>
          <w:sz w:val="24"/>
        </w:rPr>
        <w:t xml:space="preserve">以下为中标</w:t>
      </w:r>
      <w:r>
        <w:rPr>
          <w:rStyle w:val="892"/>
          <w:rFonts w:ascii="宋体" w:hAnsi="宋体" w:eastAsia="Times New Roman"/>
          <w:bCs/>
          <w:color w:val="000000"/>
          <w:sz w:val="24"/>
        </w:rPr>
        <w:t xml:space="preserve">(</w:t>
      </w:r>
      <w:r>
        <w:rPr>
          <w:rStyle w:val="892"/>
          <w:rFonts w:hint="eastAsia" w:ascii="宋体" w:hAnsi="宋体" w:eastAsia="Times New Roman"/>
          <w:bCs/>
          <w:color w:val="000000"/>
          <w:sz w:val="24"/>
        </w:rPr>
        <w:t xml:space="preserve">成交</w:t>
      </w:r>
      <w:r>
        <w:rPr>
          <w:rStyle w:val="892"/>
          <w:rFonts w:ascii="宋体" w:hAnsi="宋体" w:eastAsia="Times New Roman"/>
          <w:bCs/>
          <w:color w:val="000000"/>
          <w:sz w:val="24"/>
        </w:rPr>
        <w:t xml:space="preserve">)</w:t>
      </w:r>
      <w:r>
        <w:rPr>
          <w:rStyle w:val="892"/>
          <w:rFonts w:hint="eastAsia" w:ascii="宋体" w:hAnsi="宋体" w:eastAsia="Times New Roman"/>
          <w:bCs/>
          <w:color w:val="000000"/>
          <w:sz w:val="24"/>
        </w:rPr>
        <w:t xml:space="preserve">后签定本项目合同的通用条款，中标</w:t>
      </w:r>
      <w:r>
        <w:rPr>
          <w:rStyle w:val="892"/>
          <w:rFonts w:ascii="宋体" w:hAnsi="宋体" w:eastAsia="Times New Roman"/>
          <w:bCs/>
          <w:color w:val="000000"/>
          <w:sz w:val="24"/>
        </w:rPr>
        <w:t xml:space="preserve">(</w:t>
      </w:r>
      <w:r>
        <w:rPr>
          <w:rStyle w:val="892"/>
          <w:rFonts w:hint="eastAsia" w:ascii="宋体" w:hAnsi="宋体" w:eastAsia="Times New Roman"/>
          <w:bCs/>
          <w:color w:val="000000"/>
          <w:sz w:val="24"/>
        </w:rPr>
        <w:t xml:space="preserve">成交</w:t>
      </w:r>
      <w:r>
        <w:rPr>
          <w:rStyle w:val="892"/>
          <w:rFonts w:ascii="宋体" w:hAnsi="宋体" w:eastAsia="Times New Roman"/>
          <w:bCs/>
          <w:color w:val="000000"/>
          <w:sz w:val="24"/>
        </w:rPr>
        <w:t xml:space="preserve">)</w:t>
      </w:r>
      <w:r>
        <w:rPr>
          <w:rStyle w:val="892"/>
          <w:rFonts w:hint="eastAsia" w:ascii="宋体" w:hAnsi="宋体" w:eastAsia="Times New Roman"/>
          <w:bCs/>
          <w:color w:val="000000"/>
          <w:sz w:val="24"/>
        </w:rPr>
        <w:t xml:space="preserve">供应商不得提出实质性的修改。</w:t>
      </w:r>
      <w:r/>
    </w:p>
    <w:p>
      <w:pPr>
        <w:pStyle w:val="929"/>
        <w:ind w:firstLine="643"/>
        <w:jc w:val="center"/>
        <w:rPr>
          <w:rStyle w:val="892"/>
          <w:b/>
          <w:bCs/>
          <w:sz w:val="32"/>
          <w:szCs w:val="32"/>
        </w:rPr>
      </w:pPr>
      <w:r>
        <w:rPr>
          <w:rStyle w:val="892"/>
          <w:rFonts w:hint="eastAsia"/>
          <w:b/>
          <w:bCs/>
          <w:color w:val="000000"/>
          <w:sz w:val="32"/>
          <w:szCs w:val="32"/>
        </w:rPr>
        <w:t xml:space="preserve">张家港市政府采购合同</w:t>
      </w:r>
      <w:r/>
    </w:p>
    <w:p>
      <w:pPr>
        <w:pStyle w:val="929"/>
        <w:ind w:firstLine="480"/>
        <w:rPr>
          <w:rStyle w:val="892"/>
          <w:rFonts w:ascii="宋体" w:hAnsi="宋体" w:cs="宋体"/>
          <w:sz w:val="24"/>
        </w:rPr>
      </w:pPr>
      <w:r>
        <w:rPr>
          <w:rStyle w:val="892"/>
          <w:rFonts w:hint="eastAsia" w:ascii="宋体" w:hAnsi="宋体" w:cs="宋体"/>
          <w:color w:val="000000"/>
          <w:sz w:val="24"/>
        </w:rPr>
        <w:t xml:space="preserve">项目名称：                            </w:t>
      </w:r>
      <w:r/>
    </w:p>
    <w:p>
      <w:pPr>
        <w:pStyle w:val="929"/>
        <w:ind w:firstLine="480"/>
        <w:rPr>
          <w:rStyle w:val="892"/>
          <w:rFonts w:ascii="宋体" w:hAnsi="宋体" w:cs="宋体"/>
          <w:sz w:val="24"/>
        </w:rPr>
      </w:pPr>
      <w:r>
        <w:rPr>
          <w:rStyle w:val="892"/>
          <w:rFonts w:hint="eastAsia" w:ascii="宋体" w:hAnsi="宋体" w:cs="宋体"/>
          <w:color w:val="000000"/>
          <w:sz w:val="24"/>
        </w:rPr>
        <w:t xml:space="preserve">项目编号：           </w:t>
      </w:r>
      <w:r/>
    </w:p>
    <w:p>
      <w:pPr>
        <w:pStyle w:val="929"/>
        <w:ind w:firstLine="480"/>
        <w:rPr>
          <w:rStyle w:val="892"/>
          <w:rFonts w:ascii="宋体" w:hAnsi="宋体" w:cs="宋体"/>
          <w:sz w:val="24"/>
        </w:rPr>
      </w:pPr>
      <w:r>
        <w:rPr>
          <w:rStyle w:val="892"/>
          <w:rFonts w:hint="eastAsia" w:ascii="宋体" w:hAnsi="宋体" w:cs="宋体"/>
          <w:color w:val="000000"/>
          <w:sz w:val="24"/>
        </w:rPr>
        <w:t xml:space="preserve">甲方：（买方）</w:t>
      </w:r>
      <w:r>
        <w:rPr>
          <w:rStyle w:val="892"/>
          <w:rFonts w:hint="eastAsia" w:ascii="宋体" w:hAnsi="宋体" w:cs="宋体"/>
          <w:color w:val="000000"/>
          <w:sz w:val="24"/>
          <w:u w:val="single"/>
        </w:rPr>
        <w:t xml:space="preserve">          </w:t>
      </w:r>
      <w:r/>
    </w:p>
    <w:p>
      <w:pPr>
        <w:pStyle w:val="929"/>
        <w:ind w:firstLine="480"/>
        <w:rPr>
          <w:rStyle w:val="892"/>
          <w:rFonts w:ascii="宋体" w:hAnsi="宋体" w:cs="宋体"/>
          <w:sz w:val="24"/>
        </w:rPr>
      </w:pPr>
      <w:r>
        <w:rPr>
          <w:rStyle w:val="892"/>
          <w:rFonts w:hint="eastAsia" w:ascii="宋体" w:hAnsi="宋体" w:cs="宋体"/>
          <w:color w:val="000000"/>
          <w:sz w:val="24"/>
        </w:rPr>
        <w:t xml:space="preserve">乙方：（卖方）</w:t>
      </w:r>
      <w:r>
        <w:rPr>
          <w:rStyle w:val="892"/>
          <w:rFonts w:hint="eastAsia" w:ascii="宋体" w:hAnsi="宋体" w:cs="宋体"/>
          <w:color w:val="000000"/>
          <w:sz w:val="24"/>
          <w:u w:val="single"/>
        </w:rPr>
        <w:t xml:space="preserve">            </w:t>
      </w:r>
      <w:r/>
    </w:p>
    <w:p>
      <w:pPr>
        <w:pStyle w:val="929"/>
        <w:ind w:firstLine="480"/>
        <w:rPr>
          <w:rStyle w:val="892"/>
          <w:rFonts w:ascii="宋体" w:hAnsi="宋体" w:cs="宋体"/>
          <w:b/>
          <w:bCs/>
          <w:sz w:val="24"/>
        </w:rPr>
      </w:pPr>
      <w:r>
        <w:rPr>
          <w:rStyle w:val="892"/>
          <w:rFonts w:hint="eastAsia" w:ascii="宋体" w:hAnsi="宋体" w:cs="宋体"/>
          <w:color w:val="000000"/>
          <w:sz w:val="24"/>
        </w:rPr>
        <w:t xml:space="preserve">甲、乙双方根据</w:t>
      </w:r>
      <w:r>
        <w:rPr>
          <w:rStyle w:val="892"/>
          <w:rFonts w:hint="eastAsia" w:ascii="宋体" w:hAnsi="宋体" w:cs="宋体"/>
          <w:color w:val="000000"/>
          <w:sz w:val="24"/>
          <w:lang w:val="en-US" w:eastAsia="zh-CN"/>
        </w:rPr>
        <w:t xml:space="preserve">张家港市金浩源招投标代理有限公司</w:t>
      </w:r>
      <w:r>
        <w:rPr>
          <w:rStyle w:val="892"/>
          <w:rFonts w:hint="eastAsia" w:ascii="宋体" w:hAnsi="宋体" w:cs="宋体"/>
          <w:color w:val="000000"/>
          <w:sz w:val="24"/>
          <w:u w:val="single"/>
        </w:rPr>
        <w:t xml:space="preserve">      </w:t>
      </w:r>
      <w:r>
        <w:rPr>
          <w:rStyle w:val="892"/>
          <w:rFonts w:hint="eastAsia" w:ascii="宋体" w:hAnsi="宋体" w:cs="宋体"/>
          <w:color w:val="000000"/>
          <w:sz w:val="24"/>
        </w:rPr>
        <w:t xml:space="preserve">项目公开招标的结果，签署本合同。</w:t>
      </w:r>
      <w:r/>
    </w:p>
    <w:p>
      <w:pPr>
        <w:pStyle w:val="929"/>
        <w:ind w:firstLine="482"/>
        <w:rPr>
          <w:rStyle w:val="892"/>
          <w:rFonts w:ascii="宋体" w:hAnsi="宋体" w:cs="宋体"/>
          <w:b/>
          <w:bCs/>
          <w:sz w:val="24"/>
        </w:rPr>
      </w:pPr>
      <w:r>
        <w:rPr>
          <w:rStyle w:val="892"/>
          <w:rFonts w:hint="eastAsia" w:ascii="宋体" w:hAnsi="宋体" w:cs="宋体"/>
          <w:b/>
          <w:bCs/>
          <w:color w:val="000000"/>
          <w:sz w:val="24"/>
        </w:rPr>
        <w:t xml:space="preserve">一、服务内容</w:t>
      </w:r>
      <w:r/>
    </w:p>
    <w:tbl>
      <w:tblPr>
        <w:tblStyle w:val="893"/>
        <w:tblW w:w="792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jc w:val="center"/>
          <w:trHeight w:val="521"/>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pStyle w:val="929"/>
              <w:ind w:firstLine="0"/>
              <w:jc w:val="center"/>
              <w:spacing w:line="440" w:lineRule="exact"/>
              <w:widowControl w:val="off"/>
              <w:rPr>
                <w:rStyle w:val="892"/>
                <w:rFonts w:ascii="宋体" w:hAnsi="宋体" w:eastAsia="宋体" w:cs="宋体"/>
                <w:sz w:val="24"/>
                <w:szCs w:val="24"/>
                <w:lang w:val="en-US" w:eastAsia="zh-CN" w:bidi="ar-SA"/>
              </w:rPr>
            </w:pPr>
            <w:r>
              <w:rPr>
                <w:rStyle w:val="892"/>
                <w:rFonts w:hint="eastAsia" w:ascii="宋体" w:hAnsi="宋体" w:eastAsia="宋体" w:cs="宋体"/>
                <w:color w:val="000000"/>
                <w:sz w:val="24"/>
                <w:szCs w:val="24"/>
                <w:lang w:val="en-US" w:eastAsia="zh-CN" w:bidi="ar-SA"/>
              </w:rPr>
              <w:t xml:space="preserve">项目名称</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pStyle w:val="929"/>
              <w:ind w:firstLine="480"/>
              <w:jc w:val="center"/>
              <w:spacing w:line="440" w:lineRule="exact"/>
              <w:widowControl w:val="off"/>
              <w:rPr>
                <w:rStyle w:val="892"/>
                <w:rFonts w:ascii="宋体" w:hAnsi="宋体" w:eastAsia="宋体" w:cs="宋体"/>
                <w:sz w:val="24"/>
                <w:szCs w:val="24"/>
                <w:lang w:val="en-US" w:eastAsia="zh-CN" w:bidi="ar-SA"/>
              </w:rPr>
            </w:pPr>
            <w:r>
              <w:rPr>
                <w:rStyle w:val="892"/>
                <w:rFonts w:hint="eastAsia" w:ascii="宋体" w:hAnsi="宋体" w:eastAsia="宋体" w:cs="宋体"/>
                <w:color w:val="000000"/>
                <w:sz w:val="24"/>
                <w:szCs w:val="24"/>
                <w:lang w:val="en-US" w:eastAsia="zh-CN" w:bidi="ar-SA"/>
              </w:rPr>
              <w:t xml:space="preserve">总价（元）</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929"/>
              <w:ind w:firstLine="240"/>
              <w:jc w:val="both"/>
              <w:spacing w:line="440" w:lineRule="exact"/>
              <w:widowControl w:val="off"/>
              <w:rPr>
                <w:rStyle w:val="892"/>
                <w:rFonts w:ascii="宋体" w:hAnsi="宋体" w:eastAsia="宋体" w:cs="宋体"/>
                <w:sz w:val="24"/>
                <w:szCs w:val="24"/>
                <w:lang w:val="en-US" w:eastAsia="zh-CN" w:bidi="ar-SA"/>
              </w:rPr>
            </w:pPr>
            <w:r>
              <w:rPr>
                <w:rStyle w:val="892"/>
                <w:rFonts w:hint="eastAsia" w:ascii="宋体" w:hAnsi="宋体" w:eastAsia="宋体" w:cs="宋体"/>
                <w:color w:val="000000"/>
                <w:sz w:val="24"/>
                <w:szCs w:val="24"/>
                <w:lang w:val="en-US" w:eastAsia="zh-CN" w:bidi="ar-SA"/>
              </w:rPr>
              <w:t xml:space="preserve">服务内容</w:t>
            </w:r>
            <w:r/>
          </w:p>
        </w:tc>
      </w:tr>
      <w:tr>
        <w:trPr>
          <w:cantSplit/>
          <w:jc w:val="center"/>
          <w:trHeight w:val="658"/>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pStyle w:val="929"/>
              <w:ind w:firstLine="0"/>
              <w:jc w:val="both"/>
              <w:spacing w:line="440" w:lineRule="exact"/>
              <w:widowControl w:val="off"/>
              <w:rPr>
                <w:rStyle w:val="892"/>
                <w:rFonts w:ascii="宋体" w:hAnsi="宋体" w:eastAsia="宋体" w:cs="宋体"/>
                <w:sz w:val="24"/>
                <w:szCs w:val="24"/>
                <w:lang w:val="en-US" w:eastAsia="zh-CN" w:bidi="ar-SA"/>
              </w:rPr>
            </w:pPr>
            <w:r>
              <w:rPr>
                <w:rStyle w:val="892"/>
                <w:rFonts w:hint="eastAsia" w:ascii="宋体" w:hAnsi="宋体" w:eastAsia="宋体" w:cs="宋体"/>
                <w:color w:val="000000"/>
                <w:sz w:val="24"/>
                <w:szCs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pStyle w:val="929"/>
              <w:ind w:firstLine="0"/>
              <w:jc w:val="both"/>
              <w:spacing w:line="440" w:lineRule="exact"/>
              <w:widowControl w:val="off"/>
              <w:rPr>
                <w:rStyle w:val="892"/>
                <w:rFonts w:ascii="宋体" w:hAnsi="宋体" w:eastAsia="宋体" w:cs="宋体"/>
                <w:sz w:val="24"/>
                <w:szCs w:val="24"/>
                <w:lang w:val="en-US" w:eastAsia="zh-CN" w:bidi="ar-SA"/>
              </w:rPr>
            </w:pPr>
            <w:r>
              <w:rPr>
                <w:rStyle w:val="892"/>
                <w:rFonts w:hint="eastAsia" w:ascii="宋体" w:hAnsi="宋体" w:eastAsia="宋体" w:cs="宋体"/>
                <w:color w:val="000000"/>
                <w:sz w:val="24"/>
                <w:szCs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929"/>
              <w:ind w:firstLine="0"/>
              <w:jc w:val="both"/>
              <w:spacing w:line="440" w:lineRule="exact"/>
              <w:widowControl w:val="off"/>
              <w:rPr>
                <w:rStyle w:val="892"/>
                <w:rFonts w:ascii="宋体" w:hAnsi="宋体" w:eastAsia="宋体" w:cs="宋体"/>
                <w:sz w:val="24"/>
                <w:szCs w:val="24"/>
                <w:lang w:val="en-US" w:eastAsia="zh-CN" w:bidi="ar-SA"/>
              </w:rPr>
            </w:pPr>
            <w:r>
              <w:rPr>
                <w:rStyle w:val="892"/>
                <w:rFonts w:hint="eastAsia" w:ascii="宋体" w:hAnsi="宋体" w:eastAsia="宋体" w:cs="宋体"/>
                <w:color w:val="000000"/>
                <w:sz w:val="24"/>
                <w:szCs w:val="24"/>
                <w:lang w:val="en-US" w:eastAsia="zh-CN" w:bidi="ar-SA"/>
              </w:rPr>
              <w:t xml:space="preserve">             </w:t>
            </w:r>
            <w:r/>
          </w:p>
        </w:tc>
      </w:tr>
    </w:tbl>
    <w:p>
      <w:pPr>
        <w:pStyle w:val="929"/>
        <w:ind w:firstLine="472"/>
        <w:rPr>
          <w:rStyle w:val="892"/>
          <w:rFonts w:ascii="宋体" w:hAnsi="宋体" w:cs="宋体"/>
          <w:b/>
          <w:bCs/>
          <w:sz w:val="24"/>
        </w:rPr>
      </w:pPr>
      <w:r>
        <w:rPr>
          <w:rStyle w:val="892"/>
          <w:rFonts w:hint="eastAsia" w:ascii="宋体" w:hAnsi="宋体" w:cs="宋体"/>
          <w:b/>
          <w:bCs/>
          <w:color w:val="000000"/>
          <w:sz w:val="24"/>
        </w:rPr>
        <w:t xml:space="preserve">二、合同金额</w:t>
      </w:r>
      <w:r/>
    </w:p>
    <w:p>
      <w:pPr>
        <w:pStyle w:val="929"/>
        <w:ind w:firstLine="480"/>
        <w:rPr>
          <w:rStyle w:val="892"/>
          <w:rFonts w:ascii="宋体" w:hAnsi="宋体" w:cs="宋体"/>
          <w:b/>
          <w:bCs/>
          <w:sz w:val="24"/>
        </w:rPr>
      </w:pPr>
      <w:r>
        <w:rPr>
          <w:rStyle w:val="892"/>
          <w:rFonts w:hint="eastAsia" w:ascii="宋体" w:hAnsi="宋体" w:cs="宋体"/>
          <w:color w:val="000000"/>
          <w:sz w:val="24"/>
        </w:rPr>
        <w:t xml:space="preserve">2.1 本合同金额为（大写）：</w:t>
      </w:r>
      <w:r>
        <w:rPr>
          <w:rStyle w:val="892"/>
          <w:rFonts w:hint="eastAsia" w:ascii="宋体" w:hAnsi="宋体" w:cs="宋体"/>
          <w:color w:val="000000"/>
          <w:sz w:val="24"/>
          <w:u w:val="single"/>
        </w:rPr>
        <w:t xml:space="preserve"> </w:t>
      </w:r>
      <w:bookmarkStart w:id="191" w:name="zhongbiaopriceup"/>
      <w:r>
        <w:rPr>
          <w:rStyle w:val="892"/>
          <w:rFonts w:hint="eastAsia" w:ascii="宋体" w:hAnsi="宋体" w:cs="宋体"/>
          <w:color w:val="000000"/>
          <w:sz w:val="24"/>
          <w:u w:val="single"/>
        </w:rPr>
        <w:t xml:space="preserve">                   </w:t>
      </w:r>
      <w:bookmarkEnd w:id="191"/>
      <w:r>
        <w:rPr>
          <w:rStyle w:val="892"/>
          <w:rFonts w:hint="eastAsia" w:ascii="宋体" w:hAnsi="宋体" w:cs="宋体"/>
          <w:color w:val="000000"/>
          <w:sz w:val="24"/>
        </w:rPr>
        <w:t xml:space="preserve">（</w:t>
      </w:r>
      <w:r>
        <w:rPr>
          <w:rStyle w:val="892"/>
          <w:rFonts w:hint="eastAsia" w:ascii="宋体" w:hAnsi="宋体" w:cs="宋体"/>
          <w:color w:val="000000"/>
          <w:sz w:val="24"/>
          <w:u w:val="single"/>
        </w:rPr>
        <w:t xml:space="preserve"> </w:t>
      </w:r>
      <w:bookmarkStart w:id="192" w:name="zhongbiaopricelow_2"/>
      <w:r>
        <w:rPr>
          <w:rStyle w:val="892"/>
          <w:rFonts w:hint="eastAsia" w:ascii="宋体" w:hAnsi="宋体" w:cs="宋体"/>
          <w:color w:val="000000"/>
          <w:sz w:val="24"/>
          <w:u w:val="single"/>
        </w:rPr>
        <w:t xml:space="preserve">             </w:t>
      </w:r>
      <w:bookmarkEnd w:id="192"/>
      <w:r>
        <w:rPr>
          <w:rStyle w:val="892"/>
          <w:rFonts w:hint="eastAsia" w:ascii="宋体" w:hAnsi="宋体" w:cs="宋体"/>
          <w:color w:val="000000"/>
          <w:sz w:val="24"/>
          <w:u w:val="single"/>
        </w:rPr>
        <w:t xml:space="preserve"> </w:t>
      </w:r>
      <w:r>
        <w:rPr>
          <w:rStyle w:val="892"/>
          <w:rFonts w:hint="eastAsia" w:ascii="宋体" w:hAnsi="宋体" w:cs="宋体"/>
          <w:color w:val="000000"/>
          <w:sz w:val="24"/>
        </w:rPr>
        <w:t xml:space="preserve">元）人民币。</w:t>
      </w:r>
      <w:r/>
    </w:p>
    <w:p>
      <w:pPr>
        <w:pStyle w:val="929"/>
        <w:ind w:firstLine="480"/>
        <w:jc w:val="left"/>
        <w:rPr>
          <w:rStyle w:val="892"/>
          <w:rFonts w:ascii="宋体" w:hAnsi="宋体" w:cs="宋体"/>
          <w:color w:val="ff0000"/>
          <w:sz w:val="24"/>
        </w:rPr>
      </w:pPr>
      <w:r>
        <w:rPr>
          <w:rStyle w:val="892"/>
          <w:rFonts w:hint="eastAsia" w:ascii="宋体" w:hAnsi="宋体" w:cs="宋体"/>
          <w:color w:val="000000"/>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929"/>
        <w:ind w:firstLine="482"/>
        <w:rPr>
          <w:rStyle w:val="892"/>
          <w:rFonts w:ascii="宋体" w:hAnsi="宋体" w:cs="宋体"/>
          <w:sz w:val="24"/>
          <w:u w:val="single"/>
        </w:rPr>
      </w:pPr>
      <w:r>
        <w:rPr>
          <w:rStyle w:val="892"/>
          <w:rFonts w:hint="eastAsia" w:ascii="宋体" w:hAnsi="宋体" w:cs="宋体"/>
          <w:b/>
          <w:bCs/>
          <w:color w:val="000000"/>
          <w:sz w:val="24"/>
        </w:rPr>
        <w:t xml:space="preserve">三、履约保证金</w:t>
      </w:r>
      <w:r/>
    </w:p>
    <w:p>
      <w:pPr>
        <w:pStyle w:val="929"/>
        <w:ind w:firstLine="480"/>
        <w:rPr>
          <w:rStyle w:val="892"/>
          <w:rFonts w:ascii="宋体" w:hAnsi="宋体" w:cs="宋体"/>
          <w:strike/>
          <w:sz w:val="24"/>
        </w:rPr>
      </w:pPr>
      <w:r>
        <w:rPr>
          <w:rStyle w:val="892"/>
          <w:rFonts w:hint="eastAsia" w:ascii="宋体" w:hAnsi="宋体" w:cs="宋体"/>
          <w:color w:val="000000"/>
          <w:sz w:val="24"/>
        </w:rPr>
        <w:t xml:space="preserve">3.1</w:t>
      </w:r>
      <w:r>
        <w:rPr>
          <w:rStyle w:val="892"/>
          <w:rFonts w:hint="eastAsia" w:ascii="宋体" w:hAnsi="宋体" w:cs="宋体"/>
          <w:color w:val="000000"/>
          <w:sz w:val="24"/>
        </w:rPr>
        <w:t xml:space="preserve">合同签订前，乙方向采购单位交纳人民币</w:t>
      </w:r>
      <w:r>
        <w:rPr>
          <w:rStyle w:val="892"/>
          <w:rFonts w:hint="eastAsia" w:ascii="宋体" w:hAnsi="宋体" w:cs="宋体"/>
          <w:color w:val="000000"/>
          <w:sz w:val="24"/>
          <w:u w:val="single"/>
        </w:rPr>
        <w:t xml:space="preserve"> </w:t>
      </w:r>
      <w:bookmarkStart w:id="193" w:name="lvbzj"/>
      <w:r>
        <w:rPr>
          <w:rStyle w:val="892"/>
          <w:rFonts w:hint="eastAsia" w:ascii="宋体" w:hAnsi="宋体" w:cs="宋体"/>
          <w:color w:val="000000"/>
          <w:sz w:val="24"/>
          <w:u w:val="single"/>
        </w:rPr>
        <w:t xml:space="preserve">  </w:t>
      </w:r>
      <w:bookmarkEnd w:id="193"/>
      <w:r>
        <w:rPr>
          <w:rStyle w:val="892"/>
          <w:rFonts w:hint="eastAsia" w:ascii="宋体" w:hAnsi="宋体" w:cs="宋体"/>
          <w:color w:val="000000"/>
          <w:sz w:val="24"/>
          <w:u w:val="single"/>
        </w:rPr>
        <w:t xml:space="preserve"> </w:t>
      </w:r>
      <w:r>
        <w:rPr>
          <w:rStyle w:val="892"/>
          <w:rFonts w:hint="eastAsia" w:ascii="宋体" w:hAnsi="宋体" w:cs="宋体"/>
          <w:color w:val="000000"/>
          <w:sz w:val="24"/>
        </w:rPr>
        <w:t xml:space="preserve">元作为本合同的履约保证金。</w:t>
      </w:r>
      <w:r>
        <w:rPr>
          <w:rStyle w:val="892"/>
          <w:rFonts w:hint="eastAsia" w:ascii="宋体" w:hAnsi="宋体"/>
          <w:color w:val="000000"/>
          <w:sz w:val="24"/>
        </w:rPr>
        <w:t xml:space="preserve">履约保证金应当以支票、汇票、本票或者金融机构、担保机构出具的保函等非现金形式提交。</w:t>
      </w:r>
      <w:r/>
    </w:p>
    <w:p>
      <w:pPr>
        <w:pStyle w:val="929"/>
        <w:ind w:firstLine="480"/>
        <w:rPr>
          <w:rStyle w:val="892"/>
          <w:rFonts w:ascii="宋体" w:hAnsi="宋体" w:cs="宋体"/>
          <w:sz w:val="24"/>
        </w:rPr>
      </w:pPr>
      <w:r>
        <w:rPr>
          <w:rStyle w:val="892"/>
          <w:rFonts w:hint="eastAsia" w:ascii="宋体" w:hAnsi="宋体" w:cs="宋体"/>
          <w:color w:val="000000"/>
          <w:sz w:val="24"/>
        </w:rPr>
        <w:t xml:space="preserve">3.2甲方付清全部合同金额的同时返还履约保证金。逾期退还的，应当支付逾期利息，且逾期利息的利率不得低于合同订立时1年期贷款市场报价利率。</w:t>
      </w:r>
      <w:r/>
    </w:p>
    <w:p>
      <w:pPr>
        <w:pStyle w:val="929"/>
        <w:ind w:firstLine="480"/>
        <w:rPr>
          <w:rStyle w:val="892"/>
          <w:rFonts w:ascii="宋体" w:hAnsi="宋体" w:cs="宋体"/>
          <w:sz w:val="24"/>
        </w:rPr>
      </w:pPr>
      <w:r>
        <w:rPr>
          <w:rStyle w:val="892"/>
          <w:rFonts w:hint="eastAsia" w:ascii="宋体" w:hAnsi="宋体" w:cs="宋体"/>
          <w:color w:val="000000"/>
          <w:sz w:val="24"/>
        </w:rPr>
        <w:t xml:space="preserve">3.3乙方不履行与甲方订立的合同的，履约保证金不予退还。</w:t>
      </w:r>
      <w:r/>
    </w:p>
    <w:p>
      <w:pPr>
        <w:pStyle w:val="929"/>
        <w:ind w:firstLine="472"/>
        <w:rPr>
          <w:rStyle w:val="892"/>
          <w:rFonts w:ascii="宋体" w:hAnsi="宋体" w:cs="宋体"/>
          <w:b/>
          <w:sz w:val="24"/>
        </w:rPr>
      </w:pPr>
      <w:r>
        <w:rPr>
          <w:rStyle w:val="892"/>
          <w:rFonts w:hint="eastAsia" w:ascii="宋体" w:hAnsi="宋体" w:cs="宋体"/>
          <w:b/>
          <w:color w:val="000000"/>
          <w:sz w:val="24"/>
        </w:rPr>
        <w:t xml:space="preserve">四、</w:t>
      </w:r>
      <w:r>
        <w:rPr>
          <w:rStyle w:val="892"/>
          <w:rFonts w:hint="eastAsia" w:ascii="宋体" w:hAnsi="宋体" w:cs="宋体"/>
          <w:b/>
          <w:color w:val="000000"/>
          <w:sz w:val="24"/>
        </w:rPr>
        <w:t xml:space="preserve">转包或分包</w:t>
      </w:r>
      <w:r/>
    </w:p>
    <w:p>
      <w:pPr>
        <w:pStyle w:val="929"/>
        <w:ind w:firstLine="480"/>
        <w:rPr>
          <w:rStyle w:val="892"/>
          <w:rFonts w:ascii="宋体" w:hAnsi="宋体" w:cs="宋体"/>
          <w:sz w:val="24"/>
        </w:rPr>
      </w:pPr>
      <w:r>
        <w:rPr>
          <w:rStyle w:val="892"/>
          <w:rFonts w:hint="eastAsia" w:ascii="宋体" w:hAnsi="宋体" w:cs="宋体"/>
          <w:color w:val="000000"/>
          <w:sz w:val="24"/>
        </w:rPr>
        <w:t xml:space="preserve">4.1 </w:t>
      </w:r>
      <w:r>
        <w:rPr>
          <w:rStyle w:val="892"/>
          <w:rFonts w:hint="eastAsia" w:ascii="宋体" w:hAnsi="宋体" w:cs="宋体"/>
          <w:color w:val="000000"/>
          <w:sz w:val="24"/>
        </w:rPr>
        <w:t xml:space="preserve">本合同范围的服务，应由乙方直接提供，不得转让他人提供；</w:t>
      </w:r>
      <w:r/>
    </w:p>
    <w:p>
      <w:pPr>
        <w:pStyle w:val="929"/>
        <w:ind w:firstLine="480"/>
        <w:rPr>
          <w:rStyle w:val="892"/>
          <w:rFonts w:ascii="宋体" w:hAnsi="宋体" w:cs="宋体"/>
          <w:sz w:val="24"/>
        </w:rPr>
      </w:pPr>
      <w:r>
        <w:rPr>
          <w:rStyle w:val="892"/>
          <w:rFonts w:hint="eastAsia" w:ascii="宋体" w:hAnsi="宋体" w:cs="宋体"/>
          <w:color w:val="000000"/>
          <w:sz w:val="24"/>
        </w:rPr>
        <w:t xml:space="preserve">4.2</w:t>
      </w:r>
      <w:r>
        <w:rPr>
          <w:rStyle w:val="892"/>
          <w:rFonts w:ascii="宋体" w:hAnsi="宋体" w:cs="宋体"/>
          <w:color w:val="000000"/>
          <w:sz w:val="24"/>
        </w:rPr>
        <w:t xml:space="preserve"> </w:t>
      </w:r>
      <w:r>
        <w:rPr>
          <w:rStyle w:val="892"/>
          <w:rFonts w:hint="eastAsia" w:ascii="宋体" w:hAnsi="宋体" w:cs="宋体"/>
          <w:color w:val="000000"/>
          <w:sz w:val="24"/>
        </w:rPr>
        <w:t xml:space="preserve">如有转包和分包行为，甲方有权给予终止合同。</w:t>
      </w:r>
      <w:r/>
    </w:p>
    <w:p>
      <w:pPr>
        <w:pStyle w:val="929"/>
        <w:ind w:firstLine="472"/>
        <w:rPr>
          <w:rStyle w:val="892"/>
          <w:rFonts w:ascii="宋体" w:hAnsi="宋体" w:cs="宋体"/>
          <w:b/>
          <w:bCs/>
          <w:sz w:val="24"/>
        </w:rPr>
      </w:pPr>
      <w:r>
        <w:rPr>
          <w:rStyle w:val="892"/>
          <w:rFonts w:hint="eastAsia" w:ascii="宋体" w:hAnsi="宋体" w:cs="宋体"/>
          <w:b/>
          <w:bCs/>
          <w:color w:val="000000"/>
          <w:sz w:val="24"/>
        </w:rPr>
        <w:t xml:space="preserve">五、服务期限：</w:t>
      </w:r>
      <w:r/>
    </w:p>
    <w:p>
      <w:pPr>
        <w:pStyle w:val="929"/>
        <w:ind w:firstLine="470"/>
        <w:rPr>
          <w:rStyle w:val="892"/>
          <w:rFonts w:ascii="宋体" w:hAnsi="宋体" w:cs="宋体"/>
          <w:sz w:val="24"/>
        </w:rPr>
      </w:pPr>
      <w:r>
        <w:rPr>
          <w:rStyle w:val="892"/>
          <w:rFonts w:hint="eastAsia" w:ascii="宋体" w:hAnsi="宋体" w:cs="宋体"/>
          <w:color w:val="000000"/>
          <w:sz w:val="24"/>
        </w:rPr>
        <w:t xml:space="preserve">服务期限为</w:t>
      </w:r>
      <w:r>
        <w:rPr>
          <w:rStyle w:val="892"/>
          <w:rFonts w:hint="eastAsia" w:ascii="宋体" w:hAnsi="宋体" w:cs="宋体"/>
          <w:color w:val="000000"/>
          <w:sz w:val="24"/>
          <w:u w:val="single"/>
        </w:rPr>
        <w:t xml:space="preserve"> </w:t>
      </w:r>
      <w:bookmarkStart w:id="194" w:name="fuwuqixianyue"/>
      <w:r>
        <w:rPr>
          <w:rStyle w:val="892"/>
          <w:rFonts w:hint="eastAsia" w:ascii="宋体" w:hAnsi="宋体" w:cs="宋体"/>
          <w:color w:val="000000"/>
          <w:sz w:val="24"/>
          <w:u w:val="single"/>
        </w:rPr>
        <w:t xml:space="preserve">  </w:t>
      </w:r>
      <w:bookmarkEnd w:id="194"/>
      <w:r>
        <w:rPr>
          <w:rStyle w:val="892"/>
          <w:rFonts w:hint="eastAsia" w:ascii="宋体" w:hAnsi="宋体" w:cs="宋体"/>
          <w:color w:val="000000"/>
          <w:sz w:val="24"/>
          <w:u w:val="single"/>
        </w:rPr>
        <w:t xml:space="preserve"> </w:t>
      </w:r>
      <w:r>
        <w:rPr>
          <w:rStyle w:val="892"/>
          <w:rFonts w:hint="eastAsia" w:ascii="宋体" w:hAnsi="宋体" w:cs="宋体"/>
          <w:color w:val="000000"/>
          <w:sz w:val="24"/>
        </w:rPr>
        <w:t xml:space="preserve">个月。自</w:t>
      </w:r>
      <w:r>
        <w:rPr>
          <w:rStyle w:val="892"/>
          <w:rFonts w:hint="eastAsia" w:ascii="宋体" w:hAnsi="宋体" w:cs="宋体"/>
          <w:color w:val="000000"/>
          <w:sz w:val="24"/>
          <w:u w:val="single"/>
        </w:rPr>
        <w:t xml:space="preserve"> </w:t>
      </w:r>
      <w:bookmarkStart w:id="195" w:name="fuwustart"/>
      <w:r>
        <w:rPr>
          <w:rStyle w:val="892"/>
          <w:rFonts w:hint="eastAsia" w:ascii="宋体" w:hAnsi="宋体" w:cs="宋体"/>
          <w:color w:val="000000"/>
          <w:sz w:val="24"/>
          <w:u w:val="single"/>
        </w:rPr>
        <w:t xml:space="preserve">  年   月   日</w:t>
      </w:r>
      <w:bookmarkEnd w:id="195"/>
      <w:r>
        <w:rPr>
          <w:rStyle w:val="892"/>
          <w:rFonts w:hint="eastAsia" w:ascii="宋体" w:hAnsi="宋体" w:cs="宋体"/>
          <w:color w:val="000000"/>
          <w:sz w:val="24"/>
          <w:u w:val="single"/>
        </w:rPr>
        <w:t xml:space="preserve"> </w:t>
      </w:r>
      <w:r>
        <w:rPr>
          <w:rStyle w:val="892"/>
          <w:rFonts w:hint="eastAsia" w:ascii="宋体" w:hAnsi="宋体" w:cs="宋体"/>
          <w:color w:val="000000"/>
          <w:sz w:val="24"/>
        </w:rPr>
        <w:t xml:space="preserve">到</w:t>
      </w:r>
      <w:r>
        <w:rPr>
          <w:rStyle w:val="892"/>
          <w:rFonts w:hint="eastAsia" w:ascii="宋体" w:hAnsi="宋体" w:cs="宋体"/>
          <w:color w:val="000000"/>
          <w:sz w:val="24"/>
          <w:u w:val="single"/>
        </w:rPr>
        <w:t xml:space="preserve"> </w:t>
      </w:r>
      <w:bookmarkStart w:id="196" w:name="fuwufinish"/>
      <w:r>
        <w:rPr>
          <w:rStyle w:val="892"/>
          <w:rFonts w:hint="eastAsia" w:ascii="宋体" w:hAnsi="宋体" w:cs="宋体"/>
          <w:color w:val="000000"/>
          <w:sz w:val="24"/>
          <w:u w:val="single"/>
        </w:rPr>
        <w:t xml:space="preserve">   年   月   日</w:t>
      </w:r>
      <w:bookmarkEnd w:id="196"/>
      <w:r>
        <w:rPr>
          <w:rStyle w:val="892"/>
          <w:rFonts w:hint="eastAsia" w:ascii="宋体" w:hAnsi="宋体" w:cs="宋体"/>
          <w:color w:val="000000"/>
          <w:sz w:val="24"/>
          <w:u w:val="single"/>
        </w:rPr>
        <w:t xml:space="preserve"> </w:t>
      </w:r>
      <w:r/>
    </w:p>
    <w:p>
      <w:pPr>
        <w:pStyle w:val="929"/>
        <w:ind w:firstLine="472"/>
        <w:rPr>
          <w:rStyle w:val="892"/>
          <w:rFonts w:ascii="宋体" w:hAnsi="宋体" w:cs="宋体"/>
          <w:b/>
          <w:bCs/>
          <w:sz w:val="24"/>
        </w:rPr>
      </w:pPr>
      <w:r>
        <w:rPr>
          <w:rStyle w:val="892"/>
          <w:rFonts w:hint="eastAsia" w:ascii="宋体" w:hAnsi="宋体" w:cs="宋体"/>
          <w:b/>
          <w:bCs/>
          <w:color w:val="000000"/>
          <w:sz w:val="24"/>
        </w:rPr>
        <w:t xml:space="preserve">六、货款支付</w:t>
      </w:r>
      <w:r/>
    </w:p>
    <w:p>
      <w:pPr>
        <w:pStyle w:val="929"/>
        <w:ind w:firstLine="480"/>
        <w:rPr>
          <w:rStyle w:val="892"/>
          <w:rFonts w:ascii="宋体" w:hAnsi="宋体"/>
          <w:sz w:val="24"/>
        </w:rPr>
      </w:pPr>
      <w:r>
        <w:rPr>
          <w:rStyle w:val="892"/>
          <w:rFonts w:hint="eastAsia" w:ascii="宋体" w:hAnsi="宋体" w:cs="Courier New"/>
          <w:bCs/>
          <w:color w:val="000000"/>
          <w:sz w:val="24"/>
        </w:rPr>
        <w:t xml:space="preserve">6.1</w:t>
      </w:r>
      <w:r>
        <w:rPr>
          <w:rStyle w:val="892"/>
          <w:rFonts w:hint="eastAsia" w:ascii="宋体" w:hAnsi="宋体" w:cs="Courier New"/>
          <w:bCs/>
          <w:color w:val="000000"/>
          <w:sz w:val="24"/>
        </w:rPr>
        <w:t xml:space="preserve"> </w:t>
      </w:r>
      <w:r>
        <w:rPr>
          <w:rStyle w:val="892"/>
          <w:rFonts w:hint="eastAsia" w:ascii="宋体" w:hAnsi="宋体"/>
          <w:color w:val="000000"/>
          <w:sz w:val="24"/>
        </w:rPr>
        <w:t xml:space="preserve">结付程序：</w:t>
      </w:r>
      <w:r/>
    </w:p>
    <w:p>
      <w:pPr>
        <w:pStyle w:val="929"/>
        <w:ind w:firstLine="480"/>
        <w:rPr>
          <w:rStyle w:val="892"/>
          <w:rFonts w:ascii="宋体" w:hAnsi="宋体" w:cs="宋体"/>
          <w:sz w:val="24"/>
        </w:rPr>
      </w:pPr>
      <w:r>
        <w:rPr>
          <w:rStyle w:val="892"/>
          <w:rFonts w:hint="eastAsia" w:ascii="宋体" w:hAnsi="宋体" w:cs="宋体"/>
          <w:bCs/>
          <w:color w:val="000000"/>
          <w:sz w:val="24"/>
          <w:u w:val="single"/>
        </w:rPr>
        <w:t xml:space="preserve"> </w:t>
      </w:r>
      <w:bookmarkStart w:id="197" w:name="jiefuchengxu"/>
      <w:r>
        <w:rPr>
          <w:rStyle w:val="892"/>
          <w:rFonts w:hint="eastAsia" w:ascii="宋体" w:hAnsi="宋体" w:cs="宋体"/>
          <w:bCs/>
          <w:color w:val="000000"/>
          <w:sz w:val="24"/>
          <w:u w:val="single"/>
        </w:rPr>
        <w:t xml:space="preserve">                            </w:t>
      </w:r>
      <w:r>
        <w:rPr>
          <w:rStyle w:val="892"/>
          <w:rFonts w:ascii="宋体" w:hAnsi="宋体" w:cs="宋体"/>
          <w:bCs/>
          <w:color w:val="000000"/>
          <w:sz w:val="24"/>
          <w:u w:val="single"/>
        </w:rPr>
        <w:t xml:space="preserve">                    </w:t>
      </w:r>
      <w:r>
        <w:rPr>
          <w:rStyle w:val="892"/>
          <w:rFonts w:hint="eastAsia" w:ascii="宋体" w:hAnsi="宋体" w:cs="宋体"/>
          <w:bCs/>
          <w:color w:val="000000"/>
          <w:sz w:val="24"/>
          <w:u w:val="single"/>
        </w:rPr>
        <w:t xml:space="preserve">       </w:t>
      </w:r>
      <w:bookmarkEnd w:id="197"/>
      <w:r>
        <w:rPr>
          <w:rStyle w:val="892"/>
          <w:rFonts w:hint="eastAsia" w:ascii="宋体" w:hAnsi="宋体" w:cs="宋体"/>
          <w:bCs/>
          <w:color w:val="000000"/>
          <w:sz w:val="24"/>
          <w:u w:val="single"/>
        </w:rPr>
        <w:t xml:space="preserve"> </w:t>
      </w:r>
      <w:r>
        <w:rPr>
          <w:rStyle w:val="892"/>
          <w:rFonts w:hint="eastAsia" w:ascii="宋体" w:hAnsi="宋体" w:cs="宋体"/>
          <w:color w:val="000000"/>
          <w:sz w:val="24"/>
        </w:rPr>
        <w:t xml:space="preserve">。</w:t>
      </w:r>
      <w:r/>
    </w:p>
    <w:p>
      <w:pPr>
        <w:pStyle w:val="929"/>
        <w:ind w:firstLine="480"/>
        <w:rPr>
          <w:rStyle w:val="892"/>
          <w:rFonts w:ascii="宋体" w:hAnsi="宋体" w:cs="宋体"/>
          <w:sz w:val="24"/>
        </w:rPr>
      </w:pPr>
      <w:r>
        <w:rPr>
          <w:rStyle w:val="892"/>
          <w:rFonts w:hint="eastAsia" w:ascii="宋体" w:hAnsi="宋体" w:cs="宋体"/>
          <w:color w:val="000000"/>
          <w:sz w:val="24"/>
        </w:rPr>
        <w:t xml:space="preserve">6.2</w:t>
      </w:r>
      <w:r>
        <w:rPr>
          <w:rStyle w:val="892"/>
          <w:rFonts w:hint="eastAsia" w:ascii="宋体" w:hAnsi="宋体" w:cs="宋体"/>
          <w:color w:val="000000"/>
          <w:sz w:val="24"/>
        </w:rPr>
        <w:t xml:space="preserve">结付期限：</w:t>
      </w:r>
      <w:r/>
    </w:p>
    <w:p>
      <w:pPr>
        <w:pStyle w:val="929"/>
        <w:ind w:firstLine="480"/>
        <w:rPr>
          <w:rStyle w:val="892"/>
          <w:rFonts w:ascii="宋体" w:hAnsi="宋体" w:cs="宋体"/>
          <w:bCs/>
          <w:sz w:val="24"/>
        </w:rPr>
      </w:pPr>
      <w:r>
        <w:rPr>
          <w:rStyle w:val="892"/>
          <w:rFonts w:hint="eastAsia" w:ascii="宋体" w:hAnsi="宋体" w:cs="宋体"/>
          <w:bCs/>
          <w:color w:val="000000"/>
          <w:sz w:val="24"/>
          <w:u w:val="single"/>
        </w:rPr>
        <w:t xml:space="preserve"> </w:t>
      </w:r>
      <w:bookmarkStart w:id="198" w:name="jiefuqixian"/>
      <w:r>
        <w:rPr>
          <w:rStyle w:val="892"/>
          <w:rFonts w:hint="eastAsia" w:ascii="宋体" w:hAnsi="宋体" w:cs="宋体"/>
          <w:bCs/>
          <w:color w:val="000000"/>
          <w:sz w:val="24"/>
          <w:u w:val="single"/>
        </w:rPr>
        <w:t xml:space="preserve">                            </w:t>
      </w:r>
      <w:r>
        <w:rPr>
          <w:rStyle w:val="892"/>
          <w:rFonts w:ascii="宋体" w:hAnsi="宋体" w:cs="宋体"/>
          <w:bCs/>
          <w:color w:val="000000"/>
          <w:sz w:val="24"/>
          <w:u w:val="single"/>
        </w:rPr>
        <w:t xml:space="preserve">                    </w:t>
      </w:r>
      <w:r>
        <w:rPr>
          <w:rStyle w:val="892"/>
          <w:rFonts w:hint="eastAsia" w:ascii="宋体" w:hAnsi="宋体" w:cs="宋体"/>
          <w:bCs/>
          <w:color w:val="000000"/>
          <w:sz w:val="24"/>
          <w:u w:val="single"/>
        </w:rPr>
        <w:t xml:space="preserve">       </w:t>
      </w:r>
      <w:bookmarkEnd w:id="198"/>
      <w:r>
        <w:rPr>
          <w:rStyle w:val="892"/>
          <w:rFonts w:hint="eastAsia" w:ascii="宋体" w:hAnsi="宋体" w:cs="宋体"/>
          <w:bCs/>
          <w:color w:val="000000"/>
          <w:sz w:val="24"/>
          <w:u w:val="single"/>
        </w:rPr>
        <w:t xml:space="preserve"> </w:t>
      </w:r>
      <w:r>
        <w:rPr>
          <w:rStyle w:val="892"/>
          <w:rFonts w:hint="eastAsia" w:ascii="宋体" w:hAnsi="宋体" w:cs="宋体"/>
          <w:color w:val="000000"/>
          <w:sz w:val="24"/>
        </w:rPr>
        <w:t xml:space="preserve">。</w:t>
      </w:r>
      <w:r>
        <w:rPr>
          <w:rStyle w:val="892"/>
          <w:rFonts w:hint="eastAsia" w:ascii="宋体" w:hAnsi="宋体" w:cs="宋体"/>
          <w:bCs/>
          <w:color w:val="000000"/>
          <w:sz w:val="24"/>
        </w:rPr>
        <w:t xml:space="preserve">          </w:t>
      </w:r>
      <w:r/>
    </w:p>
    <w:p>
      <w:pPr>
        <w:pStyle w:val="929"/>
        <w:ind w:firstLine="470"/>
        <w:rPr>
          <w:rStyle w:val="892"/>
          <w:rFonts w:ascii="宋体" w:hAnsi="宋体" w:cs="宋体"/>
          <w:sz w:val="24"/>
          <w:u w:val="single"/>
        </w:rPr>
      </w:pPr>
      <w:r>
        <w:rPr>
          <w:rStyle w:val="892"/>
          <w:rFonts w:hint="eastAsia" w:ascii="宋体" w:hAnsi="宋体" w:cs="宋体"/>
          <w:color w:val="000000"/>
          <w:sz w:val="24"/>
        </w:rPr>
        <w:t xml:space="preserve">6.3</w:t>
      </w:r>
      <w:r>
        <w:rPr>
          <w:rStyle w:val="892"/>
          <w:rFonts w:hint="eastAsia" w:ascii="宋体" w:hAnsi="宋体" w:cs="宋体"/>
          <w:color w:val="000000"/>
          <w:sz w:val="24"/>
        </w:rPr>
        <w:t xml:space="preserve">乙方收款账户：</w:t>
      </w:r>
      <w:r>
        <w:rPr>
          <w:rStyle w:val="892"/>
          <w:rFonts w:hint="eastAsia" w:ascii="宋体" w:hAnsi="宋体" w:cs="宋体"/>
          <w:color w:val="000000"/>
          <w:sz w:val="24"/>
          <w:u w:val="single"/>
        </w:rPr>
        <w:t xml:space="preserve"> </w:t>
      </w:r>
      <w:bookmarkStart w:id="199" w:name="yifangzhanghao"/>
      <w:r>
        <w:rPr>
          <w:rStyle w:val="892"/>
          <w:rFonts w:hint="eastAsia" w:ascii="宋体" w:hAnsi="宋体" w:cs="宋体"/>
          <w:color w:val="000000"/>
          <w:sz w:val="24"/>
          <w:u w:val="single"/>
        </w:rPr>
        <w:t xml:space="preserve">                                     </w:t>
      </w:r>
      <w:bookmarkEnd w:id="199"/>
      <w:r>
        <w:rPr>
          <w:rStyle w:val="892"/>
          <w:rFonts w:hint="eastAsia" w:ascii="宋体" w:hAnsi="宋体" w:cs="宋体"/>
          <w:color w:val="000000"/>
          <w:sz w:val="24"/>
          <w:u w:val="single"/>
        </w:rPr>
        <w:t xml:space="preserve"> </w:t>
      </w:r>
      <w:r/>
    </w:p>
    <w:p>
      <w:pPr>
        <w:pStyle w:val="930"/>
        <w:spacing w:line="440" w:lineRule="exact"/>
        <w:rPr>
          <w:rStyle w:val="892"/>
          <w:rFonts w:cs="宋体"/>
        </w:rPr>
      </w:pPr>
      <w:r>
        <w:rPr>
          <w:rStyle w:val="892"/>
          <w:rFonts w:hint="eastAsia" w:cs="宋体"/>
          <w:color w:val="000000"/>
        </w:rPr>
        <w:t xml:space="preserve">6.4</w:t>
      </w:r>
      <w:r>
        <w:rPr>
          <w:rStyle w:val="892"/>
          <w:rFonts w:hint="eastAsia" w:cs="宋体"/>
          <w:color w:val="000000"/>
        </w:rPr>
        <w:t xml:space="preserve">甲方合同款支付方式：</w:t>
      </w:r>
      <w:r>
        <w:rPr>
          <w:rStyle w:val="892"/>
          <w:rFonts w:hint="eastAsia" w:cs="宋体"/>
          <w:color w:val="000000"/>
          <w:u w:val="single"/>
        </w:rPr>
        <w:t xml:space="preserve"> </w:t>
      </w:r>
      <w:bookmarkStart w:id="200" w:name="hetongzhifutype"/>
      <w:r>
        <w:rPr>
          <w:rStyle w:val="892"/>
          <w:rFonts w:hint="eastAsia" w:cs="宋体"/>
          <w:color w:val="000000"/>
          <w:u w:val="single"/>
        </w:rPr>
        <w:t xml:space="preserve">                      </w:t>
      </w:r>
      <w:bookmarkEnd w:id="200"/>
      <w:r>
        <w:rPr>
          <w:rStyle w:val="892"/>
          <w:rFonts w:hint="eastAsia" w:cs="宋体"/>
          <w:color w:val="000000"/>
          <w:u w:val="single"/>
        </w:rPr>
        <w:t xml:space="preserve"> </w:t>
      </w:r>
      <w:r>
        <w:rPr>
          <w:rStyle w:val="892"/>
          <w:rFonts w:hint="eastAsia" w:cs="宋体"/>
          <w:color w:val="000000"/>
        </w:rPr>
        <w:t xml:space="preserve">（若乙方为中小企业，不得强制其接受非现金支付方式）</w:t>
      </w:r>
      <w:r/>
    </w:p>
    <w:p>
      <w:pPr>
        <w:pStyle w:val="929"/>
        <w:ind w:firstLine="482"/>
        <w:tabs>
          <w:tab w:val="center" w:pos="5131" w:leader="none"/>
        </w:tabs>
        <w:rPr>
          <w:rStyle w:val="892"/>
          <w:rFonts w:ascii="宋体" w:hAnsi="宋体" w:cs="宋体"/>
          <w:b/>
          <w:bCs/>
          <w:sz w:val="24"/>
        </w:rPr>
      </w:pPr>
      <w:r>
        <w:rPr>
          <w:rStyle w:val="892"/>
          <w:rFonts w:hint="eastAsia" w:ascii="宋体" w:hAnsi="宋体" w:cs="宋体"/>
          <w:b/>
          <w:bCs/>
          <w:color w:val="000000"/>
          <w:sz w:val="24"/>
        </w:rPr>
        <w:t xml:space="preserve">七、税</w:t>
      </w:r>
      <w:r/>
    </w:p>
    <w:p>
      <w:pPr>
        <w:pStyle w:val="929"/>
        <w:ind w:firstLine="480"/>
        <w:rPr>
          <w:rStyle w:val="892"/>
          <w:rFonts w:ascii="宋体" w:hAnsi="宋体" w:cs="宋体"/>
          <w:sz w:val="24"/>
        </w:rPr>
      </w:pPr>
      <w:r>
        <w:rPr>
          <w:rStyle w:val="892"/>
          <w:rFonts w:hint="eastAsia" w:ascii="宋体" w:hAnsi="宋体" w:cs="宋体"/>
          <w:color w:val="000000"/>
          <w:sz w:val="24"/>
        </w:rPr>
        <w:t xml:space="preserve">7.1 本合同执行中相关的一切税费均由乙方负担。</w:t>
      </w:r>
      <w:r/>
    </w:p>
    <w:p>
      <w:pPr>
        <w:pStyle w:val="997"/>
        <w:ind w:firstLine="482"/>
        <w:rPr>
          <w:rStyle w:val="892"/>
          <w:rFonts w:ascii="宋体" w:hAnsi="宋体" w:cs="宋体"/>
          <w:color w:val="auto"/>
          <w:sz w:val="24"/>
        </w:rPr>
      </w:pPr>
      <w:r>
        <w:rPr>
          <w:rStyle w:val="892"/>
          <w:rFonts w:hint="eastAsia" w:ascii="宋体" w:hAnsi="宋体" w:cs="宋体"/>
          <w:b/>
          <w:bCs/>
          <w:color w:val="000000"/>
          <w:sz w:val="24"/>
        </w:rPr>
        <w:t xml:space="preserve">八、</w:t>
      </w:r>
      <w:r>
        <w:rPr>
          <w:rStyle w:val="892"/>
          <w:rFonts w:hint="eastAsia" w:ascii="宋体" w:hAnsi="宋体" w:cs="宋体"/>
          <w:b/>
          <w:color w:val="000000"/>
          <w:sz w:val="24"/>
        </w:rPr>
        <w:t xml:space="preserve">管理事项</w:t>
      </w:r>
      <w:r/>
    </w:p>
    <w:p>
      <w:pPr>
        <w:pStyle w:val="997"/>
        <w:ind w:firstLine="480"/>
        <w:rPr>
          <w:rStyle w:val="892"/>
          <w:rFonts w:ascii="宋体" w:hAnsi="宋体" w:cs="宋体"/>
          <w:color w:val="auto"/>
          <w:sz w:val="24"/>
        </w:rPr>
      </w:pPr>
      <w:r>
        <w:rPr>
          <w:rStyle w:val="892"/>
          <w:rFonts w:hint="eastAsia" w:ascii="宋体" w:hAnsi="宋体" w:cs="宋体"/>
          <w:color w:val="000000"/>
          <w:sz w:val="24"/>
        </w:rPr>
        <w:t xml:space="preserve">按招标内容要求以及响应单位的承诺项目阐述。</w:t>
      </w:r>
      <w:r/>
    </w:p>
    <w:p>
      <w:pPr>
        <w:pStyle w:val="997"/>
        <w:ind w:firstLine="482"/>
        <w:rPr>
          <w:rStyle w:val="892"/>
          <w:rFonts w:ascii="宋体" w:hAnsi="宋体" w:cs="宋体"/>
          <w:b/>
          <w:color w:val="auto"/>
          <w:sz w:val="24"/>
        </w:rPr>
      </w:pPr>
      <w:r>
        <w:rPr>
          <w:rStyle w:val="892"/>
          <w:rFonts w:hint="eastAsia" w:ascii="宋体" w:hAnsi="宋体" w:cs="宋体"/>
          <w:b/>
          <w:color w:val="000000"/>
          <w:sz w:val="24"/>
        </w:rPr>
        <w:t xml:space="preserve">九、双方权利义务</w:t>
      </w:r>
      <w:r/>
    </w:p>
    <w:p>
      <w:pPr>
        <w:pStyle w:val="999"/>
        <w:ind w:firstLine="559"/>
        <w:rPr>
          <w:rStyle w:val="892"/>
          <w:rFonts w:hint="eastAsia" w:ascii="宋体" w:hAnsi="宋体" w:cs="宋体"/>
          <w:b/>
          <w:bCs/>
          <w:color w:val="000000"/>
          <w:sz w:val="24"/>
          <w:szCs w:val="24"/>
        </w:rPr>
      </w:pPr>
      <w:r>
        <w:rPr>
          <w:rStyle w:val="892"/>
          <w:rFonts w:hint="eastAsia" w:ascii="宋体" w:hAnsi="宋体" w:cs="宋体"/>
          <w:b/>
          <w:bCs/>
          <w:color w:val="000000"/>
          <w:sz w:val="24"/>
          <w:szCs w:val="24"/>
          <w:lang w:val="en-US" w:eastAsia="zh-CN"/>
        </w:rPr>
        <w:t xml:space="preserve">9.1</w:t>
      </w:r>
      <w:r>
        <w:rPr>
          <w:rStyle w:val="892"/>
          <w:rFonts w:hint="eastAsia" w:ascii="宋体" w:hAnsi="宋体" w:cs="宋体"/>
          <w:b/>
          <w:bCs/>
          <w:color w:val="000000"/>
          <w:sz w:val="24"/>
          <w:szCs w:val="24"/>
        </w:rPr>
        <w:t xml:space="preserve">甲方权利和义务</w:t>
      </w:r>
      <w:r/>
    </w:p>
    <w:p>
      <w:pPr>
        <w:pStyle w:val="999"/>
        <w:ind w:firstLine="316"/>
        <w:rPr>
          <w:rStyle w:val="892"/>
          <w:rFonts w:hint="eastAsia" w:ascii="宋体" w:hAnsi="宋体" w:cs="宋体"/>
          <w:color w:val="000000"/>
          <w:sz w:val="24"/>
          <w:szCs w:val="24"/>
        </w:rPr>
      </w:pPr>
      <w:r>
        <w:rPr>
          <w:rStyle w:val="892"/>
          <w:rFonts w:hint="eastAsia" w:ascii="宋体" w:hAnsi="宋体" w:cs="宋体"/>
          <w:color w:val="000000"/>
          <w:sz w:val="24"/>
          <w:szCs w:val="24"/>
        </w:rPr>
        <w:t xml:space="preserve">（</w:t>
      </w:r>
      <w:r>
        <w:rPr>
          <w:rStyle w:val="892"/>
          <w:rFonts w:hint="eastAsia" w:ascii="宋体" w:hAnsi="宋体" w:cs="宋体"/>
          <w:color w:val="000000"/>
          <w:sz w:val="24"/>
          <w:szCs w:val="24"/>
          <w:lang w:val="en-US" w:eastAsia="zh-CN"/>
        </w:rPr>
        <w:t xml:space="preserve">1</w:t>
      </w:r>
      <w:r>
        <w:rPr>
          <w:rStyle w:val="892"/>
          <w:rFonts w:hint="eastAsia" w:ascii="宋体" w:hAnsi="宋体" w:cs="宋体"/>
          <w:color w:val="000000"/>
          <w:sz w:val="24"/>
          <w:szCs w:val="24"/>
        </w:rPr>
        <w:t xml:space="preserve">）根据甲方管理要求及乙方的相关承诺，对乙方履行本合同情况实行验收考核。</w:t>
      </w:r>
      <w:r/>
    </w:p>
    <w:p>
      <w:pPr>
        <w:pStyle w:val="999"/>
        <w:ind w:firstLine="316"/>
        <w:rPr>
          <w:rStyle w:val="892"/>
          <w:rFonts w:hint="eastAsia" w:ascii="宋体" w:hAnsi="宋体" w:cs="宋体"/>
          <w:color w:val="000000"/>
          <w:sz w:val="24"/>
          <w:szCs w:val="24"/>
        </w:rPr>
      </w:pPr>
      <w:r>
        <w:rPr>
          <w:rStyle w:val="892"/>
          <w:rFonts w:hint="eastAsia" w:ascii="宋体" w:hAnsi="宋体" w:cs="宋体"/>
          <w:color w:val="000000"/>
          <w:sz w:val="24"/>
          <w:szCs w:val="24"/>
        </w:rPr>
        <w:t xml:space="preserve">（</w:t>
      </w:r>
      <w:r>
        <w:rPr>
          <w:rStyle w:val="892"/>
          <w:rFonts w:hint="eastAsia" w:ascii="宋体" w:hAnsi="宋体" w:cs="宋体"/>
          <w:color w:val="000000"/>
          <w:sz w:val="24"/>
          <w:szCs w:val="24"/>
          <w:lang w:val="en-US" w:eastAsia="zh-CN"/>
        </w:rPr>
        <w:t xml:space="preserve">2</w:t>
      </w:r>
      <w:r>
        <w:rPr>
          <w:rStyle w:val="892"/>
          <w:rFonts w:hint="eastAsia" w:ascii="宋体" w:hAnsi="宋体" w:cs="宋体"/>
          <w:color w:val="000000"/>
          <w:sz w:val="24"/>
          <w:szCs w:val="24"/>
        </w:rPr>
        <w:t xml:space="preserve">）甲方有义务在适当的范围内公开验收结果。</w:t>
      </w:r>
      <w:r/>
    </w:p>
    <w:p>
      <w:pPr>
        <w:pStyle w:val="999"/>
        <w:ind w:firstLine="316"/>
        <w:rPr>
          <w:rStyle w:val="892"/>
          <w:rFonts w:hint="eastAsia" w:ascii="宋体" w:hAnsi="宋体" w:cs="宋体"/>
          <w:color w:val="000000"/>
          <w:sz w:val="24"/>
          <w:szCs w:val="24"/>
        </w:rPr>
      </w:pPr>
      <w:r>
        <w:rPr>
          <w:rStyle w:val="892"/>
          <w:rFonts w:hint="eastAsia" w:ascii="宋体" w:hAnsi="宋体" w:cs="宋体"/>
          <w:color w:val="000000"/>
          <w:sz w:val="24"/>
          <w:szCs w:val="24"/>
        </w:rPr>
        <w:t xml:space="preserve">（</w:t>
      </w:r>
      <w:r>
        <w:rPr>
          <w:rStyle w:val="892"/>
          <w:rFonts w:hint="eastAsia" w:ascii="宋体" w:hAnsi="宋体" w:cs="宋体"/>
          <w:color w:val="000000"/>
          <w:sz w:val="24"/>
          <w:szCs w:val="24"/>
          <w:lang w:val="en-US" w:eastAsia="zh-CN"/>
        </w:rPr>
        <w:t xml:space="preserve">3</w:t>
      </w:r>
      <w:r>
        <w:rPr>
          <w:rStyle w:val="892"/>
          <w:rFonts w:hint="eastAsia" w:ascii="宋体" w:hAnsi="宋体" w:cs="宋体"/>
          <w:color w:val="000000"/>
          <w:sz w:val="24"/>
          <w:szCs w:val="24"/>
        </w:rPr>
        <w:t xml:space="preserve">）有权对乙方履行合同义务提出合理建议包括但不限于更换不称职人员等，且乙方应当服从。</w:t>
      </w:r>
      <w:r/>
    </w:p>
    <w:p>
      <w:pPr>
        <w:pStyle w:val="999"/>
        <w:ind w:firstLine="316"/>
        <w:rPr>
          <w:rStyle w:val="892"/>
          <w:rFonts w:hint="default" w:ascii="宋体" w:hAnsi="宋体" w:eastAsia="宋体" w:cs="宋体"/>
          <w:color w:val="000000"/>
          <w:sz w:val="24"/>
          <w:szCs w:val="24"/>
          <w:lang w:val="en-US" w:eastAsia="zh-CN"/>
        </w:rPr>
      </w:pPr>
      <w:r>
        <w:rPr>
          <w:rStyle w:val="892"/>
          <w:rFonts w:hint="eastAsia" w:ascii="宋体" w:hAnsi="宋体" w:cs="宋体"/>
          <w:color w:val="000000"/>
          <w:sz w:val="24"/>
          <w:szCs w:val="24"/>
          <w:lang w:eastAsia="zh-CN"/>
        </w:rPr>
        <w:t xml:space="preserve">（</w:t>
      </w:r>
      <w:r>
        <w:rPr>
          <w:rStyle w:val="892"/>
          <w:rFonts w:hint="eastAsia" w:ascii="宋体" w:hAnsi="宋体" w:cs="宋体"/>
          <w:color w:val="000000"/>
          <w:sz w:val="24"/>
          <w:szCs w:val="24"/>
          <w:lang w:val="en-US" w:eastAsia="zh-CN"/>
        </w:rPr>
        <w:t xml:space="preserve">4）对于乙方工作不能及时完成，甲方有权要求乙方承担相关违约责任。</w:t>
      </w:r>
      <w:r/>
    </w:p>
    <w:p>
      <w:pPr>
        <w:pStyle w:val="999"/>
        <w:ind w:firstLine="559"/>
        <w:rPr>
          <w:rStyle w:val="892"/>
          <w:rFonts w:hint="eastAsia" w:ascii="宋体" w:hAnsi="宋体" w:cs="宋体"/>
          <w:b/>
          <w:bCs/>
          <w:color w:val="000000"/>
          <w:sz w:val="24"/>
          <w:szCs w:val="24"/>
        </w:rPr>
      </w:pPr>
      <w:r>
        <w:rPr>
          <w:rStyle w:val="892"/>
          <w:rFonts w:hint="eastAsia" w:ascii="宋体" w:hAnsi="宋体" w:cs="宋体"/>
          <w:b/>
          <w:bCs/>
          <w:color w:val="000000"/>
          <w:sz w:val="24"/>
          <w:szCs w:val="24"/>
          <w:lang w:val="en-US" w:eastAsia="zh-CN"/>
        </w:rPr>
        <w:t xml:space="preserve">9.2</w:t>
      </w:r>
      <w:r>
        <w:rPr>
          <w:rStyle w:val="892"/>
          <w:rFonts w:hint="eastAsia" w:ascii="宋体" w:hAnsi="宋体" w:cs="宋体"/>
          <w:b/>
          <w:bCs/>
          <w:color w:val="000000"/>
          <w:sz w:val="24"/>
          <w:szCs w:val="24"/>
        </w:rPr>
        <w:t xml:space="preserve">乙方权利和义务</w:t>
      </w:r>
      <w:r/>
    </w:p>
    <w:p>
      <w:pPr>
        <w:pStyle w:val="999"/>
        <w:ind w:firstLine="316"/>
        <w:rPr>
          <w:rStyle w:val="892"/>
          <w:rFonts w:hint="eastAsia" w:ascii="宋体" w:hAnsi="宋体" w:cs="宋体"/>
          <w:color w:val="000000"/>
          <w:sz w:val="24"/>
          <w:szCs w:val="24"/>
        </w:rPr>
      </w:pPr>
      <w:r>
        <w:rPr>
          <w:rStyle w:val="892"/>
          <w:rFonts w:hint="eastAsia" w:ascii="宋体" w:hAnsi="宋体" w:cs="宋体"/>
          <w:color w:val="000000"/>
          <w:sz w:val="24"/>
          <w:szCs w:val="24"/>
        </w:rPr>
        <w:t xml:space="preserve">（</w:t>
      </w:r>
      <w:r>
        <w:rPr>
          <w:rStyle w:val="892"/>
          <w:rFonts w:hint="eastAsia" w:ascii="宋体" w:hAnsi="宋体" w:cs="宋体"/>
          <w:color w:val="000000"/>
          <w:sz w:val="24"/>
          <w:szCs w:val="24"/>
          <w:lang w:val="en-US" w:eastAsia="zh-CN"/>
        </w:rPr>
        <w:t xml:space="preserve">1</w:t>
      </w:r>
      <w:r>
        <w:rPr>
          <w:rStyle w:val="892"/>
          <w:rFonts w:hint="eastAsia" w:ascii="宋体" w:hAnsi="宋体" w:cs="宋体"/>
          <w:color w:val="000000"/>
          <w:sz w:val="24"/>
          <w:szCs w:val="24"/>
        </w:rPr>
        <w:t xml:space="preserve">）</w:t>
      </w:r>
      <w:r>
        <w:rPr>
          <w:rFonts w:hint="eastAsia" w:ascii="宋体" w:hAnsi="宋体" w:cs="宋体"/>
          <w:color w:val="000000"/>
          <w:sz w:val="24"/>
          <w:szCs w:val="24"/>
          <w:highlight w:val="none"/>
        </w:rPr>
        <w:t xml:space="preserve">为确保质量，乙方须安排管理人员进行监督管理， 加强安全教育管理和质量监控</w:t>
      </w:r>
      <w:r>
        <w:rPr>
          <w:rStyle w:val="892"/>
          <w:rFonts w:hint="eastAsia" w:ascii="宋体" w:hAnsi="宋体" w:cs="宋体"/>
          <w:color w:val="000000"/>
          <w:sz w:val="24"/>
          <w:szCs w:val="24"/>
        </w:rPr>
        <w:t xml:space="preserve">。</w:t>
      </w:r>
      <w:r/>
    </w:p>
    <w:p>
      <w:pPr>
        <w:pStyle w:val="999"/>
        <w:ind w:firstLine="316"/>
        <w:rPr>
          <w:rStyle w:val="892"/>
          <w:rFonts w:hint="eastAsia" w:ascii="宋体" w:hAnsi="宋体" w:cs="宋体"/>
          <w:color w:val="000000"/>
          <w:sz w:val="24"/>
          <w:szCs w:val="24"/>
        </w:rPr>
      </w:pPr>
      <w:r>
        <w:rPr>
          <w:rStyle w:val="892"/>
          <w:rFonts w:hint="eastAsia" w:ascii="宋体" w:hAnsi="宋体" w:cs="宋体"/>
          <w:color w:val="000000"/>
          <w:sz w:val="24"/>
          <w:szCs w:val="24"/>
        </w:rPr>
        <w:t xml:space="preserve">（</w:t>
      </w:r>
      <w:r>
        <w:rPr>
          <w:rStyle w:val="892"/>
          <w:rFonts w:hint="eastAsia" w:ascii="宋体" w:hAnsi="宋体" w:cs="宋体"/>
          <w:color w:val="000000"/>
          <w:sz w:val="24"/>
          <w:szCs w:val="24"/>
          <w:lang w:val="en-US" w:eastAsia="zh-CN"/>
        </w:rPr>
        <w:t xml:space="preserve">2</w:t>
      </w:r>
      <w:r>
        <w:rPr>
          <w:rStyle w:val="892"/>
          <w:rFonts w:hint="eastAsia" w:ascii="宋体" w:hAnsi="宋体" w:cs="宋体"/>
          <w:color w:val="000000"/>
          <w:sz w:val="24"/>
          <w:szCs w:val="24"/>
        </w:rPr>
        <w:t xml:space="preserve">）接受并主动配合甲方及主管部门的检查。</w:t>
      </w:r>
      <w:r/>
    </w:p>
    <w:p>
      <w:pPr>
        <w:pStyle w:val="999"/>
        <w:ind w:firstLine="316"/>
        <w:rPr>
          <w:rStyle w:val="892"/>
          <w:rFonts w:hint="eastAsia" w:ascii="宋体" w:hAnsi="宋体" w:cs="宋体"/>
          <w:color w:val="000000"/>
          <w:sz w:val="24"/>
          <w:szCs w:val="24"/>
        </w:rPr>
      </w:pPr>
      <w:r>
        <w:rPr>
          <w:rStyle w:val="892"/>
          <w:rFonts w:hint="eastAsia" w:ascii="宋体" w:hAnsi="宋体" w:cs="宋体"/>
          <w:color w:val="000000"/>
          <w:sz w:val="24"/>
          <w:szCs w:val="24"/>
        </w:rPr>
        <w:t xml:space="preserve">（</w:t>
      </w:r>
      <w:r>
        <w:rPr>
          <w:rStyle w:val="892"/>
          <w:rFonts w:hint="eastAsia" w:ascii="宋体" w:hAnsi="宋体" w:cs="宋体"/>
          <w:color w:val="000000"/>
          <w:sz w:val="24"/>
          <w:szCs w:val="24"/>
          <w:lang w:val="en-US" w:eastAsia="zh-CN"/>
        </w:rPr>
        <w:t xml:space="preserve">3</w:t>
      </w:r>
      <w:r>
        <w:rPr>
          <w:rStyle w:val="892"/>
          <w:rFonts w:hint="eastAsia" w:ascii="宋体" w:hAnsi="宋体" w:cs="宋体"/>
          <w:color w:val="000000"/>
          <w:sz w:val="24"/>
          <w:szCs w:val="24"/>
        </w:rPr>
        <w:t xml:space="preserve">）实施过程中，乙方必须采取周密的安全措施，以避免对人身和财产的损害。乙方应做好服务人员的安全教育工作，为服务人员提供必要的劳动保护条件，并办理作业时的必要保险，一切人身损害事故均由乙方负责处理并承担责任；即使甲方因此受到相关责任追索的，甲方仍有权全额向乙方追偿（包括但不限于赔偿款项、主张权利的律师费、诉讼费用、保全费用、鉴定费用等）。</w:t>
      </w:r>
      <w:r/>
    </w:p>
    <w:p>
      <w:pPr>
        <w:pStyle w:val="999"/>
        <w:ind w:firstLine="316"/>
        <w:rPr>
          <w:rStyle w:val="892"/>
          <w:rFonts w:hint="eastAsia" w:ascii="宋体" w:hAnsi="宋体" w:cs="宋体"/>
          <w:color w:val="000000"/>
          <w:sz w:val="24"/>
          <w:szCs w:val="24"/>
        </w:rPr>
      </w:pPr>
      <w:r>
        <w:rPr>
          <w:rStyle w:val="892"/>
          <w:rFonts w:hint="eastAsia" w:ascii="宋体" w:hAnsi="宋体" w:cs="宋体"/>
          <w:color w:val="000000"/>
          <w:sz w:val="24"/>
          <w:szCs w:val="24"/>
        </w:rPr>
        <w:t xml:space="preserve">（</w:t>
      </w:r>
      <w:r>
        <w:rPr>
          <w:rStyle w:val="892"/>
          <w:rFonts w:hint="eastAsia" w:ascii="宋体" w:hAnsi="宋体" w:cs="宋体"/>
          <w:color w:val="000000"/>
          <w:sz w:val="24"/>
          <w:szCs w:val="24"/>
          <w:lang w:val="en-US" w:eastAsia="zh-CN"/>
        </w:rPr>
        <w:t xml:space="preserve">4</w:t>
      </w:r>
      <w:r>
        <w:rPr>
          <w:rStyle w:val="892"/>
          <w:rFonts w:hint="eastAsia" w:ascii="宋体" w:hAnsi="宋体" w:cs="宋体"/>
          <w:color w:val="000000"/>
          <w:sz w:val="24"/>
          <w:szCs w:val="24"/>
        </w:rPr>
        <w:t xml:space="preserve">）乙方应做好详细的管理台账，保管好有关设备资料，建立管理档案，并按双方约定将项目情况汇总和有关资料移送甲方。</w:t>
      </w:r>
      <w:r/>
    </w:p>
    <w:p>
      <w:pPr>
        <w:pStyle w:val="999"/>
        <w:ind w:firstLine="316"/>
        <w:rPr>
          <w:rStyle w:val="892"/>
          <w:rFonts w:hint="eastAsia" w:ascii="宋体" w:hAnsi="宋体" w:cs="宋体"/>
          <w:color w:val="000000"/>
          <w:sz w:val="24"/>
          <w:szCs w:val="24"/>
        </w:rPr>
      </w:pPr>
      <w:r>
        <w:rPr>
          <w:rStyle w:val="892"/>
          <w:rFonts w:hint="eastAsia" w:ascii="宋体" w:hAnsi="宋体" w:cs="宋体"/>
          <w:color w:val="000000"/>
          <w:sz w:val="24"/>
          <w:szCs w:val="24"/>
        </w:rPr>
        <w:t xml:space="preserve">（</w:t>
      </w:r>
      <w:r>
        <w:rPr>
          <w:rStyle w:val="892"/>
          <w:rFonts w:hint="eastAsia" w:ascii="宋体" w:hAnsi="宋体" w:cs="宋体"/>
          <w:color w:val="000000"/>
          <w:sz w:val="24"/>
          <w:szCs w:val="24"/>
          <w:lang w:val="en-US" w:eastAsia="zh-CN"/>
        </w:rPr>
        <w:t xml:space="preserve">5</w:t>
      </w:r>
      <w:r>
        <w:rPr>
          <w:rStyle w:val="892"/>
          <w:rFonts w:hint="eastAsia" w:ascii="宋体" w:hAnsi="宋体" w:cs="宋体"/>
          <w:color w:val="000000"/>
          <w:sz w:val="24"/>
          <w:szCs w:val="24"/>
        </w:rPr>
        <w:t xml:space="preserve">）乙方进入服务地点应当服从甲方以及项目地点的相关管理制度。</w:t>
      </w:r>
      <w:r/>
    </w:p>
    <w:p>
      <w:pPr>
        <w:pStyle w:val="999"/>
        <w:ind w:firstLine="316"/>
        <w:rPr>
          <w:rStyle w:val="892"/>
          <w:rFonts w:ascii="宋体" w:hAnsi="宋体" w:cs="宋体"/>
          <w:sz w:val="24"/>
          <w:szCs w:val="24"/>
        </w:rPr>
      </w:pPr>
      <w:r>
        <w:rPr>
          <w:rStyle w:val="892"/>
          <w:rFonts w:hint="eastAsia" w:ascii="宋体" w:hAnsi="宋体" w:cs="宋体"/>
          <w:color w:val="000000"/>
          <w:sz w:val="24"/>
          <w:szCs w:val="24"/>
        </w:rPr>
        <w:t xml:space="preserve">（</w:t>
      </w:r>
      <w:r>
        <w:rPr>
          <w:rStyle w:val="892"/>
          <w:rFonts w:hint="eastAsia" w:ascii="宋体" w:hAnsi="宋体" w:cs="宋体"/>
          <w:color w:val="000000"/>
          <w:sz w:val="24"/>
          <w:szCs w:val="24"/>
          <w:lang w:val="en-US" w:eastAsia="zh-CN"/>
        </w:rPr>
        <w:t xml:space="preserve">6</w:t>
      </w:r>
      <w:r>
        <w:rPr>
          <w:rStyle w:val="892"/>
          <w:rFonts w:hint="eastAsia" w:ascii="宋体" w:hAnsi="宋体" w:cs="宋体"/>
          <w:color w:val="000000"/>
          <w:sz w:val="24"/>
          <w:szCs w:val="24"/>
        </w:rPr>
        <w:t xml:space="preserve">）未经甲方书面同意，乙方不得将甲方商标、图形用于本项目以外的其他活动中。</w:t>
      </w:r>
      <w:r/>
    </w:p>
    <w:p>
      <w:pPr>
        <w:pStyle w:val="929"/>
        <w:ind w:firstLine="482"/>
        <w:rPr>
          <w:rStyle w:val="892"/>
          <w:rFonts w:ascii="宋体" w:hAnsi="宋体" w:cs="宋体"/>
          <w:b/>
          <w:sz w:val="24"/>
        </w:rPr>
      </w:pPr>
      <w:r>
        <w:rPr>
          <w:rStyle w:val="892"/>
          <w:rFonts w:hint="eastAsia" w:ascii="宋体" w:hAnsi="宋体" w:cs="宋体"/>
          <w:b/>
          <w:color w:val="000000"/>
          <w:sz w:val="24"/>
        </w:rPr>
        <w:t xml:space="preserve">十、服务质量</w:t>
      </w:r>
      <w:r/>
    </w:p>
    <w:p>
      <w:pPr>
        <w:pStyle w:val="929"/>
        <w:ind w:firstLine="480"/>
        <w:rPr>
          <w:rStyle w:val="892"/>
          <w:rFonts w:ascii="宋体" w:hAnsi="宋体" w:cs="宋体"/>
          <w:sz w:val="24"/>
        </w:rPr>
      </w:pPr>
      <w:r>
        <w:rPr>
          <w:rStyle w:val="892"/>
          <w:rFonts w:hint="eastAsia" w:ascii="宋体" w:hAnsi="宋体" w:cs="宋体"/>
          <w:color w:val="000000"/>
          <w:sz w:val="24"/>
        </w:rPr>
        <w:t xml:space="preserve">乙方提供的管理服务应达到投标文件所约定的目标。对达标的理解有异议的，由双方共同认可的第三方予以评定。</w:t>
      </w:r>
      <w:r/>
    </w:p>
    <w:p>
      <w:pPr>
        <w:pStyle w:val="997"/>
        <w:ind w:firstLine="482"/>
        <w:rPr>
          <w:rStyle w:val="892"/>
          <w:rFonts w:ascii="宋体" w:hAnsi="宋体" w:cs="宋体"/>
          <w:color w:val="auto"/>
          <w:sz w:val="24"/>
        </w:rPr>
      </w:pPr>
      <w:r>
        <w:rPr>
          <w:rStyle w:val="892"/>
          <w:rFonts w:hint="eastAsia" w:ascii="宋体" w:hAnsi="宋体" w:cs="宋体"/>
          <w:b/>
          <w:bCs/>
          <w:color w:val="000000"/>
          <w:sz w:val="24"/>
        </w:rPr>
        <w:t xml:space="preserve">十一、</w:t>
      </w:r>
      <w:r>
        <w:rPr>
          <w:rStyle w:val="892"/>
          <w:rFonts w:hint="eastAsia" w:ascii="宋体" w:hAnsi="宋体" w:cs="宋体"/>
          <w:b/>
          <w:color w:val="000000"/>
          <w:sz w:val="24"/>
        </w:rPr>
        <w:t xml:space="preserve">违约责任</w:t>
      </w:r>
      <w:r/>
    </w:p>
    <w:p>
      <w:pPr>
        <w:pStyle w:val="929"/>
        <w:ind w:firstLine="480"/>
        <w:rPr>
          <w:rStyle w:val="892"/>
          <w:rFonts w:hint="eastAsia" w:ascii="宋体" w:hAnsi="宋体" w:cs="宋体"/>
          <w:b/>
          <w:bCs/>
          <w:color w:val="000000"/>
          <w:sz w:val="24"/>
        </w:rPr>
      </w:pPr>
      <w:r>
        <w:rPr>
          <w:rStyle w:val="892"/>
          <w:rFonts w:hint="eastAsia" w:ascii="宋体" w:hAnsi="宋体" w:cs="宋体"/>
          <w:b/>
          <w:bCs/>
          <w:color w:val="000000"/>
          <w:sz w:val="24"/>
          <w:lang w:val="en-US" w:eastAsia="zh-CN"/>
        </w:rPr>
        <w:t xml:space="preserve">11.1</w:t>
      </w:r>
      <w:r>
        <w:rPr>
          <w:rStyle w:val="892"/>
          <w:rFonts w:hint="eastAsia" w:ascii="宋体" w:hAnsi="宋体" w:cs="宋体"/>
          <w:b/>
          <w:bCs/>
          <w:color w:val="000000"/>
          <w:sz w:val="24"/>
        </w:rPr>
        <w:t xml:space="preserve">甲方违约责任</w:t>
      </w:r>
      <w:r/>
    </w:p>
    <w:p>
      <w:pPr>
        <w:pStyle w:val="929"/>
        <w:ind w:firstLine="480"/>
        <w:rPr>
          <w:rStyle w:val="892"/>
          <w:rFonts w:hint="eastAsia" w:ascii="宋体" w:hAnsi="宋体" w:cs="宋体"/>
          <w:color w:val="000000"/>
          <w:sz w:val="24"/>
        </w:rPr>
      </w:pPr>
      <w:r>
        <w:rPr>
          <w:rStyle w:val="892"/>
          <w:rFonts w:hint="eastAsia" w:ascii="宋体" w:hAnsi="宋体" w:cs="宋体"/>
          <w:color w:val="000000"/>
          <w:sz w:val="24"/>
          <w:lang w:eastAsia="zh-CN"/>
        </w:rPr>
        <w:t xml:space="preserve">（</w:t>
      </w:r>
      <w:r>
        <w:rPr>
          <w:rStyle w:val="892"/>
          <w:rFonts w:hint="eastAsia" w:ascii="宋体" w:hAnsi="宋体" w:cs="宋体"/>
          <w:color w:val="000000"/>
          <w:sz w:val="24"/>
          <w:lang w:val="en-US" w:eastAsia="zh-CN"/>
        </w:rPr>
        <w:t xml:space="preserve">1）</w:t>
      </w:r>
      <w:r>
        <w:rPr>
          <w:rStyle w:val="892"/>
          <w:rFonts w:hint="eastAsia" w:ascii="宋体" w:hAnsi="宋体" w:cs="宋体"/>
          <w:color w:val="000000"/>
          <w:sz w:val="24"/>
        </w:rPr>
        <w:t xml:space="preserve">在合同生效后，非因乙方原因甲方要求解除本合同的，应向乙方偿付合同价款的5％作为违约金，违约金不足以补偿损失的，乙方有权要求甲方补足。</w:t>
      </w:r>
      <w:r/>
    </w:p>
    <w:p>
      <w:pPr>
        <w:pStyle w:val="929"/>
        <w:ind w:firstLine="480"/>
        <w:rPr>
          <w:rStyle w:val="892"/>
          <w:rFonts w:hint="eastAsia" w:ascii="宋体" w:hAnsi="宋体" w:cs="宋体"/>
          <w:color w:val="000000"/>
          <w:sz w:val="24"/>
        </w:rPr>
      </w:pPr>
      <w:r>
        <w:rPr>
          <w:rStyle w:val="892"/>
          <w:rFonts w:hint="eastAsia" w:ascii="宋体" w:hAnsi="宋体" w:cs="宋体"/>
          <w:color w:val="000000"/>
          <w:sz w:val="24"/>
          <w:lang w:eastAsia="zh-CN"/>
        </w:rPr>
        <w:t xml:space="preserve">（</w:t>
      </w:r>
      <w:r>
        <w:rPr>
          <w:rStyle w:val="892"/>
          <w:rFonts w:hint="eastAsia" w:ascii="宋体" w:hAnsi="宋体" w:cs="宋体"/>
          <w:color w:val="000000"/>
          <w:sz w:val="24"/>
          <w:lang w:val="en-US" w:eastAsia="zh-CN"/>
        </w:rPr>
        <w:t xml:space="preserve">2）</w:t>
      </w:r>
      <w:r>
        <w:rPr>
          <w:rStyle w:val="892"/>
          <w:rFonts w:hint="eastAsia" w:ascii="宋体" w:hAnsi="宋体" w:cs="宋体"/>
          <w:color w:val="000000"/>
          <w:sz w:val="24"/>
        </w:rPr>
        <w:t xml:space="preserve">甲方逾期付款的应按照逾期付款金额的每天万分之四支付逾期付款违约金，违约金总额不超过合同价款的5％，但因财政审批等不可归责于甲方原因造成的除外。</w:t>
      </w:r>
      <w:r/>
    </w:p>
    <w:p>
      <w:pPr>
        <w:pStyle w:val="929"/>
        <w:ind w:firstLine="480"/>
        <w:rPr>
          <w:rStyle w:val="892"/>
          <w:rFonts w:hint="eastAsia" w:ascii="宋体" w:hAnsi="宋体" w:cs="宋体"/>
          <w:b/>
          <w:bCs/>
          <w:color w:val="000000"/>
          <w:sz w:val="24"/>
        </w:rPr>
      </w:pPr>
      <w:r>
        <w:rPr>
          <w:rStyle w:val="892"/>
          <w:rFonts w:hint="eastAsia" w:ascii="宋体" w:hAnsi="宋体" w:cs="宋体"/>
          <w:b/>
          <w:bCs/>
          <w:color w:val="000000"/>
          <w:sz w:val="24"/>
          <w:lang w:val="en-US" w:eastAsia="zh-CN"/>
        </w:rPr>
        <w:t xml:space="preserve">11.2</w:t>
      </w:r>
      <w:r>
        <w:rPr>
          <w:rStyle w:val="892"/>
          <w:rFonts w:hint="eastAsia" w:ascii="宋体" w:hAnsi="宋体" w:cs="宋体"/>
          <w:b/>
          <w:bCs/>
          <w:color w:val="000000"/>
          <w:sz w:val="24"/>
        </w:rPr>
        <w:t xml:space="preserve">乙方违约责任</w:t>
      </w:r>
      <w:r/>
    </w:p>
    <w:p>
      <w:pPr>
        <w:pStyle w:val="929"/>
        <w:ind w:firstLine="480"/>
        <w:rPr>
          <w:rStyle w:val="892"/>
          <w:rFonts w:hint="eastAsia" w:ascii="宋体" w:hAnsi="宋体" w:cs="宋体"/>
          <w:color w:val="000000"/>
          <w:sz w:val="24"/>
        </w:rPr>
      </w:pPr>
      <w:r>
        <w:rPr>
          <w:rStyle w:val="892"/>
          <w:rFonts w:hint="eastAsia" w:ascii="宋体" w:hAnsi="宋体" w:cs="宋体"/>
          <w:color w:val="000000"/>
          <w:sz w:val="24"/>
          <w:lang w:eastAsia="zh-CN"/>
        </w:rPr>
        <w:t xml:space="preserve">（</w:t>
      </w:r>
      <w:r>
        <w:rPr>
          <w:rStyle w:val="892"/>
          <w:rFonts w:hint="eastAsia" w:ascii="宋体" w:hAnsi="宋体" w:cs="宋体"/>
          <w:color w:val="000000"/>
          <w:sz w:val="24"/>
          <w:lang w:val="en-US" w:eastAsia="zh-CN"/>
        </w:rPr>
        <w:t xml:space="preserve">1）</w:t>
      </w:r>
      <w:r>
        <w:rPr>
          <w:rStyle w:val="892"/>
          <w:rFonts w:hint="eastAsia" w:ascii="宋体" w:hAnsi="宋体" w:cs="宋体"/>
          <w:color w:val="000000"/>
          <w:sz w:val="24"/>
        </w:rPr>
        <w:t xml:space="preserve">乙方不能交付（逾期超过十天视为不能交付），或因乙方责任造成首次验收未能通过的，甲方有权立即解除合同，并要求乙方偿付合同总价款5％的违约金，违约金不足以补偿损失的，甲方有权要求乙方补足。</w:t>
      </w:r>
      <w:r/>
    </w:p>
    <w:p>
      <w:pPr>
        <w:pStyle w:val="929"/>
        <w:ind w:firstLine="480"/>
        <w:rPr>
          <w:rStyle w:val="892"/>
          <w:rFonts w:hint="eastAsia" w:ascii="宋体" w:hAnsi="宋体" w:cs="宋体"/>
          <w:color w:val="000000"/>
          <w:sz w:val="24"/>
        </w:rPr>
      </w:pPr>
      <w:r>
        <w:rPr>
          <w:rStyle w:val="892"/>
          <w:rFonts w:hint="eastAsia" w:ascii="宋体" w:hAnsi="宋体" w:cs="宋体"/>
          <w:color w:val="000000"/>
          <w:sz w:val="24"/>
          <w:lang w:eastAsia="zh-CN"/>
        </w:rPr>
        <w:t xml:space="preserve">（</w:t>
      </w:r>
      <w:r>
        <w:rPr>
          <w:rStyle w:val="892"/>
          <w:rFonts w:hint="eastAsia" w:ascii="宋体" w:hAnsi="宋体" w:cs="宋体"/>
          <w:color w:val="000000"/>
          <w:sz w:val="24"/>
          <w:lang w:val="en-US" w:eastAsia="zh-CN"/>
        </w:rPr>
        <w:t xml:space="preserve">2）</w:t>
      </w:r>
      <w:r>
        <w:rPr>
          <w:rStyle w:val="892"/>
          <w:rFonts w:hint="eastAsia" w:ascii="宋体" w:hAnsi="宋体" w:cs="宋体"/>
          <w:color w:val="000000"/>
          <w:sz w:val="24"/>
        </w:rPr>
        <w:t xml:space="preserve">乙方逾期交付的，按照逾期交付部分价款金额的每天万分之四支付逾期交付违约金，违约金总额不超过合同价款的5％，同时承担甲方因此遭致的损失费用。</w:t>
      </w:r>
      <w:r/>
    </w:p>
    <w:p>
      <w:pPr>
        <w:pStyle w:val="929"/>
        <w:ind w:firstLine="480"/>
        <w:rPr>
          <w:rStyle w:val="892"/>
          <w:rFonts w:hint="eastAsia" w:ascii="宋体" w:hAnsi="宋体" w:cs="宋体"/>
          <w:color w:val="000000"/>
          <w:sz w:val="24"/>
        </w:rPr>
      </w:pPr>
      <w:r>
        <w:rPr>
          <w:rStyle w:val="892"/>
          <w:rFonts w:hint="eastAsia" w:ascii="宋体" w:hAnsi="宋体" w:cs="宋体"/>
          <w:color w:val="000000"/>
          <w:sz w:val="24"/>
          <w:lang w:eastAsia="zh-CN"/>
        </w:rPr>
        <w:t xml:space="preserve">（</w:t>
      </w:r>
      <w:r>
        <w:rPr>
          <w:rStyle w:val="892"/>
          <w:rFonts w:hint="eastAsia" w:ascii="宋体" w:hAnsi="宋体" w:cs="宋体"/>
          <w:color w:val="000000"/>
          <w:sz w:val="24"/>
          <w:lang w:val="en-US" w:eastAsia="zh-CN"/>
        </w:rPr>
        <w:t xml:space="preserve">3）</w:t>
      </w:r>
      <w:r>
        <w:rPr>
          <w:rStyle w:val="892"/>
          <w:rFonts w:hint="eastAsia" w:ascii="宋体" w:hAnsi="宋体" w:cs="宋体"/>
          <w:color w:val="000000"/>
          <w:sz w:val="24"/>
        </w:rPr>
        <w:t xml:space="preserve">乙方提供的服务不符合本合同或采购文件约定的，甲方有权要求乙方在指定时间内整改，如乙方未整改或整改后仍不符合约定，乙方需按照500元/次的标准向甲方支付违约金，该项违约金甲方有权在未付款中直接扣除。</w:t>
      </w:r>
      <w:r/>
    </w:p>
    <w:p>
      <w:pPr>
        <w:pStyle w:val="929"/>
        <w:ind w:firstLine="480"/>
        <w:rPr>
          <w:rStyle w:val="892"/>
          <w:rFonts w:hint="eastAsia" w:ascii="宋体" w:hAnsi="宋体" w:cs="宋体"/>
          <w:color w:val="000000"/>
          <w:sz w:val="24"/>
        </w:rPr>
      </w:pPr>
      <w:r>
        <w:rPr>
          <w:rStyle w:val="892"/>
          <w:rFonts w:hint="eastAsia" w:ascii="宋体" w:hAnsi="宋体" w:cs="宋体"/>
          <w:color w:val="000000"/>
          <w:sz w:val="24"/>
          <w:lang w:eastAsia="zh-CN"/>
        </w:rPr>
        <w:t xml:space="preserve">（</w:t>
      </w:r>
      <w:r>
        <w:rPr>
          <w:rStyle w:val="892"/>
          <w:rFonts w:hint="eastAsia" w:ascii="宋体" w:hAnsi="宋体" w:cs="宋体"/>
          <w:color w:val="000000"/>
          <w:sz w:val="24"/>
          <w:lang w:val="en-US" w:eastAsia="zh-CN"/>
        </w:rPr>
        <w:t xml:space="preserve">4）</w:t>
      </w:r>
      <w:r>
        <w:rPr>
          <w:rStyle w:val="892"/>
          <w:rFonts w:hint="eastAsia" w:ascii="宋体" w:hAnsi="宋体" w:cs="宋体"/>
          <w:color w:val="000000"/>
          <w:sz w:val="24"/>
        </w:rPr>
        <w:t xml:space="preserve">履行合同过程中，因乙方过错导致甲方被相关部门问责，或者造成负面社会影响的，甲方有权终止合同，并要求乙方承担甲方所有损失。</w:t>
      </w:r>
      <w:r/>
    </w:p>
    <w:p>
      <w:pPr>
        <w:pStyle w:val="929"/>
        <w:ind w:firstLine="480"/>
        <w:rPr>
          <w:rStyle w:val="892"/>
          <w:rFonts w:hint="eastAsia" w:ascii="宋体" w:hAnsi="宋体" w:cs="宋体"/>
          <w:color w:val="000000"/>
          <w:sz w:val="24"/>
        </w:rPr>
      </w:pPr>
      <w:r>
        <w:rPr>
          <w:rStyle w:val="892"/>
          <w:rFonts w:hint="eastAsia" w:ascii="宋体" w:hAnsi="宋体" w:cs="宋体"/>
          <w:color w:val="000000"/>
          <w:sz w:val="24"/>
          <w:lang w:eastAsia="zh-CN"/>
        </w:rPr>
        <w:t xml:space="preserve">（</w:t>
      </w:r>
      <w:r>
        <w:rPr>
          <w:rStyle w:val="892"/>
          <w:rFonts w:hint="eastAsia" w:ascii="宋体" w:hAnsi="宋体" w:cs="宋体"/>
          <w:color w:val="000000"/>
          <w:sz w:val="24"/>
          <w:lang w:val="en-US" w:eastAsia="zh-CN"/>
        </w:rPr>
        <w:t xml:space="preserve">5）</w:t>
      </w:r>
      <w:r>
        <w:rPr>
          <w:rStyle w:val="892"/>
          <w:rFonts w:hint="eastAsia" w:ascii="宋体" w:hAnsi="宋体" w:cs="宋体"/>
          <w:color w:val="000000"/>
          <w:sz w:val="24"/>
        </w:rPr>
        <w:t xml:space="preserve">因乙方原因导致甲方被第三方索赔，乙方应当积极参与索赔事件的处理，并承担所需的费用（包含但不限于索赔金额；甲方支出的律师费、诉讼费、差旅费等费用）。</w:t>
      </w:r>
      <w:r/>
    </w:p>
    <w:p>
      <w:pPr>
        <w:pStyle w:val="929"/>
        <w:ind w:firstLine="480"/>
        <w:rPr>
          <w:rStyle w:val="892"/>
          <w:rFonts w:ascii="宋体" w:hAnsi="宋体" w:cs="宋体"/>
          <w:sz w:val="24"/>
        </w:rPr>
      </w:pPr>
      <w:r>
        <w:rPr>
          <w:rStyle w:val="892"/>
          <w:rFonts w:hint="eastAsia" w:ascii="宋体" w:hAnsi="宋体" w:cs="宋体"/>
          <w:color w:val="000000"/>
          <w:sz w:val="24"/>
          <w:lang w:eastAsia="zh-CN"/>
        </w:rPr>
        <w:t xml:space="preserve">（</w:t>
      </w:r>
      <w:r>
        <w:rPr>
          <w:rStyle w:val="892"/>
          <w:rFonts w:hint="eastAsia" w:ascii="宋体" w:hAnsi="宋体" w:cs="宋体"/>
          <w:color w:val="000000"/>
          <w:sz w:val="24"/>
          <w:lang w:val="en-US" w:eastAsia="zh-CN"/>
        </w:rPr>
        <w:t xml:space="preserve">6）</w:t>
      </w:r>
      <w:r>
        <w:rPr>
          <w:rStyle w:val="892"/>
          <w:rFonts w:hint="eastAsia" w:ascii="宋体" w:hAnsi="宋体" w:cs="宋体"/>
          <w:color w:val="000000"/>
          <w:sz w:val="24"/>
        </w:rPr>
        <w:t xml:space="preserve">甲方因实现本合同权利，救济而产生的费用，包括但不限于律师费、诉讼费、保全费用等由乙方承担。</w:t>
      </w:r>
      <w:r/>
    </w:p>
    <w:p>
      <w:pPr>
        <w:pStyle w:val="997"/>
        <w:ind w:firstLine="472"/>
        <w:rPr>
          <w:rStyle w:val="892"/>
          <w:rFonts w:ascii="宋体" w:hAnsi="宋体" w:cs="宋体"/>
          <w:b/>
          <w:bCs/>
          <w:color w:val="auto"/>
          <w:sz w:val="24"/>
        </w:rPr>
      </w:pPr>
      <w:r>
        <w:rPr>
          <w:rStyle w:val="892"/>
          <w:rFonts w:hint="eastAsia" w:ascii="宋体" w:hAnsi="宋体" w:cs="宋体"/>
          <w:b/>
          <w:bCs/>
          <w:color w:val="000000"/>
          <w:sz w:val="24"/>
        </w:rPr>
        <w:t xml:space="preserve">十二、不可抗力事件处理</w:t>
      </w:r>
      <w:r/>
    </w:p>
    <w:p>
      <w:pPr>
        <w:pStyle w:val="997"/>
        <w:ind w:firstLine="480"/>
        <w:rPr>
          <w:rStyle w:val="892"/>
          <w:rFonts w:ascii="宋体" w:hAnsi="宋体" w:cs="宋体"/>
          <w:color w:val="auto"/>
          <w:sz w:val="24"/>
        </w:rPr>
      </w:pPr>
      <w:r>
        <w:rPr>
          <w:rStyle w:val="892"/>
          <w:rFonts w:hint="eastAsia" w:ascii="宋体" w:hAnsi="宋体" w:cs="宋体"/>
          <w:color w:val="000000"/>
          <w:sz w:val="24"/>
        </w:rPr>
        <w:t xml:space="preserve">12.1 在合同有效期内，任何一方因不可抗力事件导致不能履行合同，则合同履行期可延长，其延长期与不可抗力影响期相同。</w:t>
      </w:r>
      <w:r/>
    </w:p>
    <w:p>
      <w:pPr>
        <w:pStyle w:val="997"/>
        <w:ind w:firstLine="480"/>
        <w:rPr>
          <w:rStyle w:val="892"/>
          <w:rFonts w:ascii="宋体" w:hAnsi="宋体" w:cs="宋体"/>
          <w:color w:val="auto"/>
          <w:sz w:val="24"/>
        </w:rPr>
      </w:pPr>
      <w:r>
        <w:rPr>
          <w:rStyle w:val="892"/>
          <w:rFonts w:hint="eastAsia" w:ascii="宋体" w:hAnsi="宋体" w:cs="宋体"/>
          <w:color w:val="000000"/>
          <w:sz w:val="24"/>
        </w:rPr>
        <w:t xml:space="preserve">12.2 不可抗力事件发生后，应立即通知对方，并寄送有关权威机构出具的证明。</w:t>
      </w:r>
      <w:r/>
    </w:p>
    <w:p>
      <w:pPr>
        <w:pStyle w:val="997"/>
        <w:ind w:firstLine="470"/>
        <w:rPr>
          <w:rStyle w:val="892"/>
          <w:rFonts w:ascii="宋体" w:hAnsi="宋体" w:cs="宋体"/>
          <w:color w:val="auto"/>
          <w:sz w:val="24"/>
        </w:rPr>
      </w:pPr>
      <w:r>
        <w:rPr>
          <w:rStyle w:val="892"/>
          <w:rFonts w:hint="eastAsia" w:ascii="宋体" w:hAnsi="宋体" w:cs="宋体"/>
          <w:color w:val="000000"/>
          <w:sz w:val="24"/>
        </w:rPr>
        <w:t xml:space="preserve">12.3 不可抗力事件延续120天以上，双方应通过友好协商，确定是否继续履行合同。</w:t>
      </w:r>
      <w:r/>
    </w:p>
    <w:p>
      <w:pPr>
        <w:pStyle w:val="997"/>
        <w:ind w:firstLine="472"/>
        <w:rPr>
          <w:rStyle w:val="892"/>
          <w:rFonts w:ascii="宋体" w:hAnsi="宋体" w:cs="宋体"/>
          <w:b/>
          <w:bCs/>
          <w:color w:val="auto"/>
          <w:sz w:val="24"/>
        </w:rPr>
      </w:pPr>
      <w:r>
        <w:rPr>
          <w:rStyle w:val="892"/>
          <w:rFonts w:hint="eastAsia" w:ascii="宋体" w:hAnsi="宋体" w:cs="宋体"/>
          <w:b/>
          <w:bCs/>
          <w:color w:val="000000"/>
          <w:sz w:val="24"/>
        </w:rPr>
        <w:t xml:space="preserve">十三、诉讼</w:t>
      </w:r>
      <w:r/>
    </w:p>
    <w:p>
      <w:pPr>
        <w:pStyle w:val="997"/>
        <w:ind w:firstLine="480"/>
        <w:rPr>
          <w:rStyle w:val="892"/>
          <w:rFonts w:ascii="宋体" w:hAnsi="宋体" w:cs="宋体"/>
          <w:color w:val="auto"/>
          <w:sz w:val="24"/>
        </w:rPr>
      </w:pPr>
      <w:r>
        <w:rPr>
          <w:rStyle w:val="892"/>
          <w:rFonts w:hint="eastAsia" w:ascii="宋体" w:hAnsi="宋体" w:cs="宋体"/>
          <w:color w:val="000000"/>
          <w:sz w:val="24"/>
        </w:rPr>
        <w:t xml:space="preserve">13.1 双方在执行合同中所发生的一切争议，应通过协商解决。如协商不成，可向合同签订地法院起诉，合同签订地在此约定为张家港市。</w:t>
      </w:r>
      <w:r/>
    </w:p>
    <w:p>
      <w:pPr>
        <w:pStyle w:val="997"/>
        <w:ind w:firstLine="472"/>
        <w:rPr>
          <w:rStyle w:val="892"/>
          <w:rFonts w:ascii="宋体" w:hAnsi="宋体" w:cs="宋体"/>
          <w:b/>
          <w:bCs/>
          <w:color w:val="auto"/>
          <w:sz w:val="24"/>
        </w:rPr>
      </w:pPr>
      <w:r>
        <w:rPr>
          <w:rStyle w:val="892"/>
          <w:rFonts w:hint="eastAsia" w:ascii="宋体" w:hAnsi="宋体" w:cs="宋体"/>
          <w:b/>
          <w:bCs/>
          <w:color w:val="000000"/>
          <w:sz w:val="24"/>
        </w:rPr>
        <w:t xml:space="preserve">十四、合同其他文件</w:t>
      </w:r>
      <w:r/>
    </w:p>
    <w:p>
      <w:pPr>
        <w:pStyle w:val="997"/>
        <w:ind w:firstLine="480"/>
        <w:rPr>
          <w:rStyle w:val="892"/>
          <w:rFonts w:ascii="宋体" w:hAnsi="宋体" w:cs="宋体"/>
          <w:color w:val="auto"/>
          <w:sz w:val="24"/>
        </w:rPr>
      </w:pPr>
      <w:r>
        <w:rPr>
          <w:rStyle w:val="892"/>
          <w:rFonts w:hint="eastAsia" w:ascii="宋体" w:hAnsi="宋体" w:cs="宋体"/>
          <w:color w:val="000000"/>
          <w:sz w:val="24"/>
        </w:rPr>
        <w:t xml:space="preserve">14.1下列文件为本合同不可分割部份，与本合同具有同等效力。</w:t>
      </w:r>
      <w:r/>
    </w:p>
    <w:p>
      <w:pPr>
        <w:pStyle w:val="997"/>
        <w:ind w:firstLine="480"/>
        <w:rPr>
          <w:rStyle w:val="892"/>
          <w:rFonts w:ascii="宋体" w:hAnsi="宋体" w:cs="宋体"/>
          <w:color w:val="auto"/>
          <w:sz w:val="24"/>
        </w:rPr>
      </w:pPr>
      <w:r>
        <w:rPr>
          <w:rStyle w:val="892"/>
          <w:rFonts w:hint="eastAsia" w:ascii="宋体" w:hAnsi="宋体" w:cs="宋体"/>
          <w:color w:val="000000"/>
          <w:sz w:val="24"/>
        </w:rPr>
        <w:t xml:space="preserve">(1)《中华人民共和国政府采购法》；</w:t>
      </w:r>
      <w:r/>
    </w:p>
    <w:p>
      <w:pPr>
        <w:pStyle w:val="997"/>
        <w:ind w:firstLine="480"/>
        <w:rPr>
          <w:rStyle w:val="892"/>
          <w:rFonts w:ascii="宋体" w:hAnsi="宋体" w:cs="宋体"/>
          <w:color w:val="auto"/>
          <w:sz w:val="24"/>
        </w:rPr>
      </w:pPr>
      <w:r>
        <w:rPr>
          <w:rStyle w:val="892"/>
          <w:rFonts w:hint="eastAsia" w:ascii="宋体" w:hAnsi="宋体" w:cs="宋体"/>
          <w:color w:val="000000"/>
          <w:sz w:val="24"/>
        </w:rPr>
        <w:t xml:space="preserve">(2)中标通知书；</w:t>
      </w:r>
      <w:r/>
    </w:p>
    <w:p>
      <w:pPr>
        <w:pStyle w:val="997"/>
        <w:ind w:firstLine="480"/>
        <w:rPr>
          <w:rStyle w:val="892"/>
          <w:rFonts w:ascii="宋体" w:hAnsi="宋体" w:cs="宋体"/>
          <w:color w:val="auto"/>
          <w:sz w:val="24"/>
        </w:rPr>
      </w:pPr>
      <w:r>
        <w:rPr>
          <w:rStyle w:val="892"/>
          <w:rFonts w:hint="eastAsia" w:ascii="宋体" w:hAnsi="宋体" w:cs="宋体"/>
          <w:color w:val="000000"/>
          <w:sz w:val="24"/>
        </w:rPr>
        <w:t xml:space="preserve">(3)供方中标的投标书；</w:t>
      </w:r>
      <w:r/>
    </w:p>
    <w:p>
      <w:pPr>
        <w:pStyle w:val="997"/>
        <w:ind w:firstLine="480"/>
        <w:rPr>
          <w:rStyle w:val="892"/>
          <w:rFonts w:ascii="宋体" w:hAnsi="宋体" w:cs="宋体"/>
          <w:color w:val="auto"/>
          <w:sz w:val="24"/>
        </w:rPr>
      </w:pPr>
      <w:r>
        <w:rPr>
          <w:rStyle w:val="892"/>
          <w:rFonts w:hint="eastAsia" w:ascii="宋体" w:hAnsi="宋体" w:cs="宋体"/>
          <w:color w:val="000000"/>
          <w:sz w:val="24"/>
        </w:rPr>
        <w:t xml:space="preserve">(4)招标文件；</w:t>
      </w:r>
      <w:r/>
    </w:p>
    <w:p>
      <w:pPr>
        <w:pStyle w:val="997"/>
        <w:ind w:firstLine="480"/>
        <w:rPr>
          <w:rStyle w:val="892"/>
          <w:rFonts w:ascii="宋体" w:hAnsi="宋体" w:cs="宋体"/>
          <w:color w:val="auto"/>
          <w:sz w:val="24"/>
        </w:rPr>
      </w:pPr>
      <w:r>
        <w:rPr>
          <w:rStyle w:val="892"/>
          <w:rFonts w:hint="eastAsia" w:ascii="宋体" w:hAnsi="宋体" w:cs="宋体"/>
          <w:color w:val="000000"/>
          <w:sz w:val="24"/>
        </w:rPr>
        <w:t xml:space="preserve">(5)供方在招投标过程中所作的其他承诺、声明、书面澄清等。</w:t>
      </w:r>
      <w:r/>
    </w:p>
    <w:p>
      <w:pPr>
        <w:pStyle w:val="997"/>
        <w:ind w:firstLine="470"/>
        <w:rPr>
          <w:rStyle w:val="892"/>
          <w:rFonts w:ascii="宋体" w:hAnsi="宋体" w:cs="宋体"/>
          <w:b/>
          <w:bCs/>
          <w:color w:val="auto"/>
          <w:sz w:val="24"/>
        </w:rPr>
      </w:pPr>
      <w:r>
        <w:rPr>
          <w:rStyle w:val="892"/>
          <w:rFonts w:hint="eastAsia" w:ascii="宋体" w:hAnsi="宋体" w:cs="宋体"/>
          <w:b/>
          <w:bCs/>
          <w:color w:val="000000"/>
          <w:sz w:val="24"/>
        </w:rPr>
        <w:t xml:space="preserve">十五、合同生效及其它</w:t>
      </w:r>
      <w:r/>
    </w:p>
    <w:p>
      <w:pPr>
        <w:pStyle w:val="997"/>
        <w:ind w:firstLine="480"/>
        <w:rPr>
          <w:rStyle w:val="892"/>
          <w:rFonts w:ascii="宋体" w:hAnsi="宋体" w:cs="宋体"/>
          <w:color w:val="auto"/>
          <w:sz w:val="24"/>
        </w:rPr>
      </w:pPr>
      <w:r>
        <w:rPr>
          <w:rStyle w:val="892"/>
          <w:rFonts w:hint="eastAsia" w:ascii="宋体" w:hAnsi="宋体" w:cs="宋体"/>
          <w:color w:val="000000"/>
          <w:sz w:val="24"/>
        </w:rPr>
        <w:t xml:space="preserve">15.1合同经双方法定代表人</w:t>
      </w:r>
      <w:r>
        <w:rPr>
          <w:rStyle w:val="892"/>
          <w:rFonts w:hint="eastAsia" w:ascii="宋体" w:hAnsi="宋体" w:cs="宋体"/>
          <w:bCs/>
          <w:color w:val="000000"/>
          <w:sz w:val="24"/>
        </w:rPr>
        <w:t xml:space="preserve">（或负责人）</w:t>
      </w:r>
      <w:r>
        <w:rPr>
          <w:rStyle w:val="892"/>
          <w:rFonts w:hint="eastAsia" w:ascii="宋体" w:hAnsi="宋体" w:cs="宋体"/>
          <w:color w:val="000000"/>
          <w:sz w:val="24"/>
        </w:rPr>
        <w:t xml:space="preserve">或授权委托代表人签字并加盖单位公章后生效,生效后至张家港市政府采购管理中心备案。</w:t>
      </w:r>
      <w:r/>
    </w:p>
    <w:p>
      <w:pPr>
        <w:pStyle w:val="997"/>
        <w:ind w:firstLine="480"/>
        <w:rPr>
          <w:rStyle w:val="892"/>
          <w:rFonts w:ascii="宋体" w:hAnsi="宋体" w:cs="宋体"/>
          <w:color w:val="auto"/>
          <w:sz w:val="24"/>
        </w:rPr>
      </w:pPr>
      <w:r>
        <w:rPr>
          <w:rStyle w:val="892"/>
          <w:rFonts w:hint="eastAsia" w:ascii="宋体" w:hAnsi="宋体" w:cs="宋体"/>
          <w:color w:val="000000"/>
          <w:sz w:val="24"/>
        </w:rPr>
        <w:t xml:space="preserve">15.2 本合同未尽事宜，遵照《民法典》合同编经甲乙双方协商一致可签订补充协议。</w:t>
      </w:r>
      <w:r/>
    </w:p>
    <w:p>
      <w:pPr>
        <w:pStyle w:val="929"/>
        <w:ind w:firstLine="480"/>
        <w:rPr>
          <w:rStyle w:val="892"/>
          <w:rFonts w:ascii="宋体" w:hAnsi="宋体" w:cs="宋体"/>
          <w:sz w:val="24"/>
        </w:rPr>
      </w:pPr>
      <w:r>
        <w:rPr>
          <w:rStyle w:val="892"/>
          <w:rFonts w:hint="eastAsia" w:ascii="宋体" w:hAnsi="宋体" w:cs="宋体"/>
          <w:color w:val="000000"/>
          <w:sz w:val="24"/>
        </w:rPr>
        <w:t xml:space="preserve">15.3本合同正本一式六份，具有同等法律效力，甲方三份，乙方、张家港市政府采购管理中心、张家港市金浩源招投标代理有限公司各执一份。</w:t>
      </w:r>
      <w:r/>
    </w:p>
    <w:p>
      <w:pPr>
        <w:pStyle w:val="929"/>
        <w:ind w:firstLine="0"/>
        <w:spacing w:line="360" w:lineRule="auto"/>
        <w:rPr>
          <w:rStyle w:val="90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9"/>
        <w:ind w:firstLine="0"/>
        <w:spacing w:line="360" w:lineRule="auto"/>
        <w:rPr>
          <w:rStyle w:val="908"/>
          <w:rFonts w:hint="eastAsia" w:ascii="宋体" w:hAnsi="宋体" w:eastAsia="宋体" w:cs="宋体"/>
          <w:color w:val="000000"/>
          <w:sz w:val="24"/>
          <w:highlight w:val="none"/>
        </w:rPr>
      </w:pPr>
      <w:r>
        <w:rPr>
          <w:rStyle w:val="908"/>
          <w:rFonts w:hint="eastAsia" w:ascii="宋体" w:hAnsi="宋体" w:eastAsia="宋体" w:cs="宋体"/>
          <w:color w:val="000000"/>
          <w:sz w:val="24"/>
          <w:highlight w:val="none"/>
        </w:rPr>
        <w:t xml:space="preserve">甲方：</w:t>
      </w:r>
      <w:bookmarkStart w:id="201" w:name="jianshedanwei_2"/>
      <w:r>
        <w:rPr>
          <w:rStyle w:val="908"/>
          <w:rFonts w:hint="eastAsia" w:ascii="宋体" w:hAnsi="宋体" w:eastAsia="宋体" w:cs="宋体"/>
          <w:color w:val="000000"/>
          <w:sz w:val="24"/>
          <w:highlight w:val="none"/>
        </w:rPr>
        <w:t xml:space="preserve">               </w:t>
      </w:r>
      <w:bookmarkEnd w:id="201"/>
      <w:r>
        <w:rPr>
          <w:rStyle w:val="908"/>
          <w:rFonts w:hint="eastAsia" w:ascii="宋体" w:hAnsi="宋体" w:eastAsia="宋体" w:cs="宋体"/>
          <w:color w:val="000000"/>
          <w:sz w:val="24"/>
          <w:highlight w:val="none"/>
        </w:rPr>
        <w:t xml:space="preserve">                </w:t>
      </w:r>
      <w:r/>
    </w:p>
    <w:p>
      <w:pPr>
        <w:pStyle w:val="929"/>
        <w:ind w:firstLine="0"/>
        <w:spacing w:line="360" w:lineRule="auto"/>
        <w:rPr>
          <w:rStyle w:val="908"/>
          <w:rFonts w:hint="eastAsia" w:ascii="宋体" w:hAnsi="宋体" w:eastAsia="宋体" w:cs="宋体"/>
          <w:color w:val="000000"/>
          <w:sz w:val="24"/>
          <w:highlight w:val="none"/>
        </w:rPr>
      </w:pPr>
      <w:r>
        <w:rPr>
          <w:rStyle w:val="908"/>
          <w:rFonts w:hint="eastAsia" w:ascii="宋体" w:hAnsi="宋体" w:eastAsia="宋体" w:cs="宋体"/>
          <w:color w:val="000000"/>
          <w:sz w:val="24"/>
          <w:highlight w:val="none"/>
        </w:rPr>
        <w:t xml:space="preserve">地址：</w:t>
      </w:r>
      <w:bookmarkStart w:id="202" w:name="jianshedanweiaddress"/>
      <w:r>
        <w:rPr>
          <w:rStyle w:val="908"/>
          <w:rFonts w:hint="eastAsia" w:ascii="宋体" w:hAnsi="宋体" w:eastAsia="宋体" w:cs="宋体"/>
          <w:color w:val="000000"/>
          <w:sz w:val="24"/>
          <w:highlight w:val="none"/>
        </w:rPr>
        <w:t xml:space="preserve">             </w:t>
      </w:r>
      <w:bookmarkEnd w:id="202"/>
      <w:r>
        <w:rPr>
          <w:rStyle w:val="908"/>
          <w:rFonts w:hint="eastAsia" w:ascii="宋体" w:hAnsi="宋体" w:eastAsia="宋体" w:cs="宋体"/>
          <w:color w:val="000000"/>
          <w:sz w:val="24"/>
          <w:highlight w:val="none"/>
        </w:rPr>
        <w:t xml:space="preserve">                  </w:t>
      </w:r>
      <w:r/>
    </w:p>
    <w:p>
      <w:pPr>
        <w:pStyle w:val="929"/>
        <w:ind w:firstLine="0"/>
        <w:spacing w:line="360" w:lineRule="auto"/>
        <w:rPr>
          <w:rStyle w:val="908"/>
          <w:rFonts w:hint="eastAsia" w:ascii="宋体" w:hAnsi="宋体" w:eastAsia="宋体" w:cs="宋体"/>
          <w:color w:val="000000"/>
          <w:sz w:val="24"/>
          <w:highlight w:val="none"/>
        </w:rPr>
      </w:pPr>
      <w:r>
        <w:rPr>
          <w:rStyle w:val="908"/>
          <w:rFonts w:hint="eastAsia" w:ascii="宋体" w:hAnsi="宋体" w:eastAsia="宋体" w:cs="宋体"/>
          <w:color w:val="000000"/>
          <w:sz w:val="24"/>
          <w:highlight w:val="none"/>
        </w:rPr>
        <w:t xml:space="preserve">法定代表人或授权代表：</w:t>
      </w:r>
      <w:bookmarkStart w:id="203" w:name="jianshedanweifaren"/>
      <w:r>
        <w:rPr>
          <w:rStyle w:val="908"/>
          <w:rFonts w:hint="eastAsia" w:ascii="宋体" w:hAnsi="宋体" w:eastAsia="宋体" w:cs="宋体"/>
          <w:color w:val="000000"/>
          <w:sz w:val="24"/>
          <w:highlight w:val="none"/>
        </w:rPr>
        <w:t xml:space="preserve">               </w:t>
      </w:r>
      <w:bookmarkEnd w:id="203"/>
      <w:r>
        <w:rPr>
          <w:rStyle w:val="908"/>
          <w:rFonts w:hint="eastAsia" w:ascii="宋体" w:hAnsi="宋体" w:eastAsia="宋体" w:cs="宋体"/>
          <w:color w:val="000000"/>
          <w:sz w:val="24"/>
          <w:highlight w:val="none"/>
        </w:rPr>
        <w:t xml:space="preserve"> </w:t>
      </w:r>
      <w:r/>
    </w:p>
    <w:p>
      <w:pPr>
        <w:pStyle w:val="929"/>
        <w:ind w:firstLine="0"/>
        <w:spacing w:line="360" w:lineRule="auto"/>
        <w:rPr>
          <w:rStyle w:val="908"/>
          <w:rFonts w:hint="eastAsia" w:ascii="宋体" w:hAnsi="宋体" w:eastAsia="宋体" w:cs="宋体"/>
          <w:color w:val="000000"/>
          <w:sz w:val="24"/>
          <w:highlight w:val="none"/>
        </w:rPr>
      </w:pPr>
      <w:r>
        <w:rPr>
          <w:rStyle w:val="908"/>
          <w:rFonts w:hint="eastAsia" w:ascii="宋体" w:hAnsi="宋体" w:eastAsia="宋体" w:cs="宋体"/>
          <w:color w:val="000000"/>
          <w:sz w:val="24"/>
          <w:highlight w:val="none"/>
        </w:rPr>
        <w:t xml:space="preserve">联系电话：</w:t>
      </w:r>
      <w:bookmarkStart w:id="204" w:name="jianshedanweifarentel"/>
      <w:r>
        <w:rPr>
          <w:rStyle w:val="908"/>
          <w:rFonts w:hint="eastAsia" w:ascii="宋体" w:hAnsi="宋体" w:eastAsia="宋体" w:cs="宋体"/>
          <w:color w:val="000000"/>
          <w:sz w:val="24"/>
          <w:highlight w:val="none"/>
        </w:rPr>
        <w:t xml:space="preserve">                </w:t>
      </w:r>
      <w:bookmarkEnd w:id="204"/>
      <w:r>
        <w:rPr>
          <w:rStyle w:val="908"/>
          <w:rFonts w:hint="eastAsia" w:ascii="宋体" w:hAnsi="宋体" w:eastAsia="宋体" w:cs="宋体"/>
          <w:color w:val="000000"/>
          <w:sz w:val="24"/>
          <w:highlight w:val="none"/>
        </w:rPr>
        <w:t xml:space="preserve">           </w:t>
      </w:r>
      <w:r/>
    </w:p>
    <w:p>
      <w:pPr>
        <w:pStyle w:val="929"/>
        <w:ind w:firstLine="0"/>
        <w:spacing w:line="360" w:lineRule="auto"/>
        <w:rPr>
          <w:rStyle w:val="908"/>
          <w:rFonts w:hint="eastAsia" w:ascii="宋体" w:hAnsi="宋体" w:eastAsia="宋体" w:cs="宋体"/>
          <w:color w:val="000000"/>
          <w:sz w:val="24"/>
          <w:highlight w:val="none"/>
        </w:rPr>
      </w:pPr>
      <w:r>
        <w:rPr>
          <w:rStyle w:val="908"/>
          <w:rFonts w:hint="eastAsia" w:ascii="宋体" w:hAnsi="宋体" w:eastAsia="宋体" w:cs="宋体"/>
          <w:color w:val="000000"/>
          <w:sz w:val="24"/>
          <w:highlight w:val="none"/>
        </w:rPr>
        <w:t xml:space="preserve">签订日期：</w:t>
      </w:r>
      <w:bookmarkStart w:id="205" w:name="jiafangqiandingdate"/>
      <w:r>
        <w:rPr>
          <w:rStyle w:val="908"/>
          <w:rFonts w:hint="eastAsia" w:ascii="宋体" w:hAnsi="宋体" w:eastAsia="宋体" w:cs="宋体"/>
          <w:color w:val="000000"/>
          <w:sz w:val="24"/>
          <w:highlight w:val="none"/>
        </w:rPr>
        <w:t xml:space="preserve">      年    月  日</w:t>
      </w:r>
      <w:bookmarkEnd w:id="205"/>
      <w:r>
        <w:rPr>
          <w:rStyle w:val="908"/>
          <w:rFonts w:hint="eastAsia" w:ascii="宋体" w:hAnsi="宋体" w:eastAsia="宋体" w:cs="宋体"/>
          <w:color w:val="000000"/>
          <w:sz w:val="24"/>
          <w:highlight w:val="none"/>
        </w:rPr>
        <w:t xml:space="preserve">         </w:t>
      </w:r>
      <w:r/>
    </w:p>
    <w:p>
      <w:pPr>
        <w:pStyle w:val="929"/>
        <w:ind w:firstLine="480"/>
        <w:jc w:val="center"/>
        <w:spacing w:line="360" w:lineRule="auto"/>
        <w:rPr>
          <w:rStyle w:val="90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9"/>
        <w:ind w:firstLine="0"/>
        <w:spacing w:line="360" w:lineRule="auto"/>
        <w:rPr>
          <w:rStyle w:val="908"/>
          <w:rFonts w:hint="eastAsia" w:ascii="宋体" w:hAnsi="宋体" w:eastAsia="宋体" w:cs="宋体"/>
          <w:color w:val="000000"/>
          <w:sz w:val="24"/>
          <w:highlight w:val="none"/>
        </w:rPr>
      </w:pPr>
      <w:r>
        <w:rPr>
          <w:rStyle w:val="908"/>
          <w:rFonts w:hint="eastAsia" w:ascii="宋体" w:hAnsi="宋体" w:eastAsia="宋体" w:cs="宋体"/>
          <w:color w:val="000000"/>
          <w:sz w:val="24"/>
          <w:highlight w:val="none"/>
        </w:rPr>
        <w:t xml:space="preserve">乙方：</w:t>
      </w:r>
      <w:bookmarkStart w:id="206" w:name="zhongbiaodanweiname_2"/>
      <w:r>
        <w:rPr>
          <w:rStyle w:val="908"/>
          <w:rFonts w:hint="eastAsia" w:ascii="宋体" w:hAnsi="宋体" w:eastAsia="宋体" w:cs="宋体"/>
          <w:color w:val="000000"/>
          <w:sz w:val="24"/>
          <w:highlight w:val="none"/>
        </w:rPr>
        <w:t xml:space="preserve">           </w:t>
      </w:r>
      <w:bookmarkEnd w:id="206"/>
      <w:r/>
      <w:r/>
    </w:p>
    <w:p>
      <w:pPr>
        <w:pStyle w:val="930"/>
        <w:ind w:firstLine="0"/>
        <w:spacing w:line="360" w:lineRule="auto"/>
        <w:rPr>
          <w:rStyle w:val="908"/>
          <w:rFonts w:hint="eastAsia" w:ascii="宋体" w:hAnsi="宋体" w:eastAsia="宋体" w:cs="宋体"/>
          <w:color w:val="000000"/>
          <w:highlight w:val="none"/>
        </w:rPr>
      </w:pPr>
      <w:r>
        <w:rPr>
          <w:rStyle w:val="908"/>
          <w:rFonts w:hint="eastAsia" w:ascii="宋体" w:hAnsi="宋体" w:eastAsia="宋体" w:cs="宋体"/>
          <w:color w:val="000000"/>
          <w:highlight w:val="none"/>
        </w:rPr>
        <w:t xml:space="preserve">地址：</w:t>
      </w:r>
      <w:bookmarkStart w:id="207" w:name="zhongbiaodanweiaddress"/>
      <w:r>
        <w:rPr>
          <w:rStyle w:val="908"/>
          <w:rFonts w:hint="eastAsia" w:ascii="宋体" w:hAnsi="宋体" w:eastAsia="宋体" w:cs="宋体"/>
          <w:color w:val="000000"/>
          <w:highlight w:val="none"/>
        </w:rPr>
        <w:t xml:space="preserve">                  </w:t>
      </w:r>
      <w:bookmarkEnd w:id="207"/>
      <w:r/>
      <w:r/>
    </w:p>
    <w:p>
      <w:pPr>
        <w:pStyle w:val="929"/>
        <w:ind w:firstLine="0"/>
        <w:spacing w:line="360" w:lineRule="auto"/>
        <w:rPr>
          <w:rStyle w:val="908"/>
          <w:rFonts w:hint="eastAsia" w:ascii="宋体" w:hAnsi="宋体" w:eastAsia="宋体" w:cs="宋体"/>
          <w:color w:val="000000"/>
          <w:sz w:val="24"/>
          <w:highlight w:val="none"/>
        </w:rPr>
      </w:pPr>
      <w:r>
        <w:rPr>
          <w:rStyle w:val="908"/>
          <w:rFonts w:hint="eastAsia" w:ascii="宋体" w:hAnsi="宋体" w:eastAsia="宋体" w:cs="宋体"/>
          <w:color w:val="000000"/>
          <w:sz w:val="24"/>
          <w:highlight w:val="none"/>
        </w:rPr>
        <w:t xml:space="preserve">法定代表人</w:t>
      </w:r>
      <w:r>
        <w:rPr>
          <w:rStyle w:val="908"/>
          <w:rFonts w:hint="eastAsia" w:ascii="宋体" w:hAnsi="宋体" w:eastAsia="宋体" w:cs="宋体"/>
          <w:bCs/>
          <w:color w:val="000000"/>
          <w:sz w:val="24"/>
          <w:highlight w:val="none"/>
        </w:rPr>
        <w:t xml:space="preserve">（或负责人）</w:t>
      </w:r>
      <w:r>
        <w:rPr>
          <w:rStyle w:val="908"/>
          <w:rFonts w:hint="eastAsia" w:ascii="宋体" w:hAnsi="宋体" w:eastAsia="宋体" w:cs="宋体"/>
          <w:color w:val="000000"/>
          <w:sz w:val="24"/>
          <w:highlight w:val="none"/>
        </w:rPr>
        <w:t xml:space="preserve">或授权代表：</w:t>
      </w:r>
      <w:bookmarkStart w:id="208" w:name="zhongbiaodanweifaren"/>
      <w:r>
        <w:rPr>
          <w:rStyle w:val="908"/>
          <w:rFonts w:hint="eastAsia" w:ascii="宋体" w:hAnsi="宋体" w:eastAsia="宋体" w:cs="宋体"/>
          <w:color w:val="000000"/>
          <w:sz w:val="24"/>
          <w:highlight w:val="none"/>
        </w:rPr>
        <w:t xml:space="preserve">           </w:t>
      </w:r>
      <w:bookmarkEnd w:id="208"/>
      <w:r/>
      <w:r/>
    </w:p>
    <w:p>
      <w:pPr>
        <w:pStyle w:val="929"/>
        <w:ind w:firstLine="0"/>
        <w:spacing w:line="360" w:lineRule="auto"/>
        <w:rPr>
          <w:rStyle w:val="908"/>
          <w:rFonts w:hint="eastAsia" w:ascii="宋体" w:hAnsi="宋体" w:eastAsia="宋体" w:cs="宋体"/>
          <w:color w:val="000000"/>
          <w:sz w:val="24"/>
          <w:highlight w:val="none"/>
        </w:rPr>
      </w:pPr>
      <w:r>
        <w:rPr>
          <w:rStyle w:val="908"/>
          <w:rFonts w:hint="eastAsia" w:ascii="宋体" w:hAnsi="宋体" w:eastAsia="宋体" w:cs="宋体"/>
          <w:color w:val="000000"/>
          <w:sz w:val="24"/>
          <w:highlight w:val="none"/>
        </w:rPr>
        <w:t xml:space="preserve">联系电话：</w:t>
      </w:r>
      <w:bookmarkStart w:id="209" w:name="zhongbiaodanweifarentel"/>
      <w:r>
        <w:rPr>
          <w:rStyle w:val="908"/>
          <w:rFonts w:hint="eastAsia" w:ascii="宋体" w:hAnsi="宋体" w:eastAsia="宋体" w:cs="宋体"/>
          <w:color w:val="000000"/>
          <w:sz w:val="24"/>
          <w:highlight w:val="none"/>
        </w:rPr>
        <w:t xml:space="preserve">                  </w:t>
      </w:r>
      <w:bookmarkEnd w:id="209"/>
      <w:r>
        <w:rPr>
          <w:rStyle w:val="908"/>
          <w:rFonts w:hint="eastAsia" w:ascii="宋体" w:hAnsi="宋体" w:eastAsia="宋体" w:cs="宋体"/>
          <w:color w:val="000000"/>
          <w:sz w:val="24"/>
          <w:highlight w:val="none"/>
        </w:rPr>
        <w:t xml:space="preserve">  </w:t>
      </w:r>
      <w:r/>
    </w:p>
    <w:p>
      <w:pPr>
        <w:pStyle w:val="929"/>
        <w:ind w:firstLine="0"/>
        <w:spacing w:line="360" w:lineRule="auto"/>
        <w:rPr>
          <w:rStyle w:val="908"/>
          <w:rFonts w:hint="eastAsia" w:ascii="宋体" w:hAnsi="宋体" w:eastAsia="宋体" w:cs="宋体"/>
          <w:color w:val="000000"/>
          <w:sz w:val="24"/>
          <w:highlight w:val="none"/>
        </w:rPr>
      </w:pPr>
      <w:r>
        <w:rPr>
          <w:rStyle w:val="908"/>
          <w:rFonts w:hint="eastAsia" w:ascii="宋体" w:hAnsi="宋体" w:eastAsia="宋体" w:cs="宋体"/>
          <w:color w:val="000000"/>
          <w:sz w:val="24"/>
          <w:highlight w:val="none"/>
        </w:rPr>
        <w:t xml:space="preserve">签订日期： </w:t>
      </w:r>
      <w:bookmarkStart w:id="210" w:name="yifangqiandingdate"/>
      <w:r>
        <w:rPr>
          <w:rStyle w:val="908"/>
          <w:rFonts w:hint="eastAsia" w:ascii="宋体" w:hAnsi="宋体" w:eastAsia="宋体" w:cs="宋体"/>
          <w:color w:val="000000"/>
          <w:sz w:val="24"/>
          <w:highlight w:val="none"/>
        </w:rPr>
        <w:t xml:space="preserve">     年    月  日</w:t>
      </w:r>
      <w:bookmarkEnd w:id="210"/>
      <w:r/>
      <w:bookmarkEnd w:id="190"/>
      <w:r/>
      <w:r/>
    </w:p>
    <w:p>
      <w:pPr>
        <w:pStyle w:val="929"/>
        <w:ind w:firstLine="0"/>
        <w:spacing w:line="360" w:lineRule="auto"/>
        <w:rPr>
          <w:rStyle w:val="90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9"/>
        <w:ind w:firstLine="0"/>
        <w:spacing w:line="360" w:lineRule="auto"/>
        <w:rPr>
          <w:rStyle w:val="908"/>
          <w:rFonts w:hint="eastAsia" w:ascii="宋体" w:hAnsi="宋体" w:eastAsia="宋体" w:cs="宋体"/>
          <w:color w:val="000000"/>
          <w:sz w:val="24"/>
          <w:highlight w:val="none"/>
        </w:rPr>
      </w:pPr>
      <w:r>
        <w:rPr>
          <w:rStyle w:val="908"/>
          <w:rFonts w:hint="eastAsia" w:ascii="宋体" w:hAnsi="宋体" w:eastAsia="宋体" w:cs="宋体"/>
          <w:color w:val="000000"/>
          <w:sz w:val="24"/>
          <w:highlight w:val="none"/>
        </w:rPr>
        <w:t xml:space="preserve">采购代理机构：张家港市金浩源招投标代理有限公司</w:t>
      </w:r>
      <w:r/>
    </w:p>
    <w:p>
      <w:pPr>
        <w:pStyle w:val="929"/>
        <w:ind w:firstLine="0"/>
        <w:spacing w:line="360" w:lineRule="auto"/>
        <w:rPr>
          <w:rStyle w:val="908"/>
          <w:rFonts w:hint="eastAsia" w:ascii="宋体" w:hAnsi="宋体" w:eastAsia="宋体" w:cs="宋体"/>
          <w:color w:val="000000"/>
          <w:sz w:val="24"/>
          <w:highlight w:val="none"/>
        </w:rPr>
      </w:pPr>
      <w:r>
        <w:rPr>
          <w:rStyle w:val="908"/>
          <w:rFonts w:hint="eastAsia" w:ascii="宋体" w:hAnsi="宋体" w:eastAsia="宋体" w:cs="宋体"/>
          <w:color w:val="000000"/>
          <w:sz w:val="24"/>
          <w:highlight w:val="none"/>
        </w:rPr>
        <w:t xml:space="preserve">地址： </w:t>
      </w:r>
      <w:r/>
    </w:p>
    <w:p>
      <w:pPr>
        <w:pStyle w:val="929"/>
        <w:ind w:firstLine="0"/>
        <w:spacing w:line="360" w:lineRule="auto"/>
        <w:rPr>
          <w:rStyle w:val="908"/>
          <w:rFonts w:hint="eastAsia" w:ascii="宋体" w:hAnsi="宋体" w:eastAsia="宋体" w:cs="宋体"/>
          <w:color w:val="000000"/>
          <w:sz w:val="24"/>
          <w:highlight w:val="none"/>
        </w:rPr>
      </w:pPr>
      <w:r>
        <w:rPr>
          <w:rStyle w:val="908"/>
          <w:rFonts w:hint="eastAsia" w:ascii="宋体" w:hAnsi="宋体" w:eastAsia="宋体" w:cs="宋体"/>
          <w:color w:val="000000"/>
          <w:sz w:val="24"/>
          <w:highlight w:val="none"/>
        </w:rPr>
        <w:t xml:space="preserve">经办人：</w:t>
      </w:r>
      <w:r/>
    </w:p>
    <w:p>
      <w:pPr>
        <w:pStyle w:val="929"/>
        <w:ind w:firstLine="0"/>
        <w:spacing w:line="360" w:lineRule="auto"/>
        <w:rPr>
          <w:rStyle w:val="908"/>
          <w:rFonts w:hint="eastAsia" w:ascii="宋体" w:hAnsi="宋体" w:eastAsia="宋体" w:cs="宋体"/>
          <w:color w:val="000000"/>
          <w:sz w:val="24"/>
          <w:highlight w:val="none"/>
        </w:rPr>
      </w:pPr>
      <w:r>
        <w:rPr>
          <w:rStyle w:val="908"/>
          <w:rFonts w:hint="eastAsia" w:ascii="宋体" w:hAnsi="宋体" w:eastAsia="宋体" w:cs="宋体"/>
          <w:color w:val="000000"/>
          <w:sz w:val="24"/>
          <w:highlight w:val="none"/>
        </w:rPr>
        <w:t xml:space="preserve">联系电话：</w:t>
      </w:r>
      <w:r/>
    </w:p>
    <w:p>
      <w:pPr>
        <w:pStyle w:val="929"/>
        <w:ind w:firstLine="0"/>
        <w:spacing w:line="360" w:lineRule="auto"/>
        <w:rPr>
          <w:rStyle w:val="90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9"/>
        <w:ind w:firstLine="0"/>
        <w:spacing w:line="360" w:lineRule="auto"/>
        <w:rPr>
          <w:rStyle w:val="908"/>
          <w:rFonts w:hint="eastAsia" w:ascii="宋体" w:hAnsi="宋体" w:eastAsia="宋体" w:cs="宋体"/>
          <w:color w:val="000000"/>
          <w:sz w:val="24"/>
          <w:highlight w:val="none"/>
        </w:rPr>
      </w:pPr>
      <w:r>
        <w:rPr>
          <w:rStyle w:val="908"/>
          <w:rFonts w:hint="eastAsia" w:ascii="宋体" w:hAnsi="宋体" w:eastAsia="宋体" w:cs="宋体"/>
          <w:color w:val="000000"/>
          <w:sz w:val="24"/>
          <w:highlight w:val="none"/>
        </w:rPr>
        <w:t xml:space="preserve">备案方：张家港市政府采购管理办公室</w:t>
      </w:r>
      <w:r/>
    </w:p>
    <w:p>
      <w:pPr>
        <w:pStyle w:val="929"/>
        <w:ind w:firstLine="0"/>
        <w:spacing w:line="360" w:lineRule="auto"/>
        <w:rPr>
          <w:rStyle w:val="908"/>
          <w:rFonts w:hint="eastAsia" w:ascii="宋体" w:hAnsi="宋体" w:eastAsia="宋体" w:cs="宋体"/>
          <w:color w:val="000000"/>
          <w:sz w:val="24"/>
          <w:highlight w:val="none"/>
        </w:rPr>
      </w:pPr>
      <w:r>
        <w:rPr>
          <w:rStyle w:val="908"/>
          <w:rFonts w:hint="eastAsia" w:ascii="宋体" w:hAnsi="宋体" w:eastAsia="宋体" w:cs="宋体"/>
          <w:color w:val="000000"/>
          <w:sz w:val="24"/>
          <w:highlight w:val="none"/>
        </w:rPr>
        <w:t xml:space="preserve">联系人：</w:t>
      </w:r>
      <w:r/>
    </w:p>
    <w:p>
      <w:pPr>
        <w:pStyle w:val="929"/>
        <w:ind w:firstLine="0"/>
        <w:spacing w:line="360" w:lineRule="auto"/>
        <w:rPr>
          <w:rStyle w:val="908"/>
          <w:rFonts w:hint="eastAsia" w:ascii="宋体" w:hAnsi="宋体" w:eastAsia="宋体" w:cs="宋体"/>
          <w:color w:val="000000"/>
          <w:sz w:val="24"/>
          <w:highlight w:val="none"/>
        </w:rPr>
      </w:pPr>
      <w:r>
        <w:rPr>
          <w:rStyle w:val="908"/>
          <w:rFonts w:hint="eastAsia" w:ascii="宋体" w:hAnsi="宋体" w:eastAsia="宋体" w:cs="宋体"/>
          <w:color w:val="000000"/>
          <w:sz w:val="24"/>
          <w:highlight w:val="none"/>
        </w:rPr>
        <w:t xml:space="preserve">联系电话：</w:t>
      </w:r>
      <w:r/>
    </w:p>
    <w:p>
      <w:pPr>
        <w:pStyle w:val="905"/>
        <w:pageBreakBefore/>
        <w:spacing w:line="360" w:lineRule="auto"/>
        <w:rPr>
          <w:rFonts w:hint="eastAsia" w:ascii="宋体" w:hAnsi="宋体" w:eastAsia="宋体" w:cs="宋体"/>
          <w:color w:val="000000"/>
          <w:highlight w:val="none"/>
        </w:rPr>
      </w:pPr>
      <w:r/>
      <w:bookmarkStart w:id="211" w:name="_Hlt16619350"/>
      <w:r/>
      <w:bookmarkStart w:id="212" w:name="_Toc54615246"/>
      <w:r/>
      <w:bookmarkStart w:id="213" w:name="_Toc20823346"/>
      <w:r/>
      <w:bookmarkStart w:id="214" w:name="_Toc38368128"/>
      <w:r/>
      <w:bookmarkStart w:id="215" w:name="_Toc16938590"/>
      <w:r/>
      <w:bookmarkStart w:id="216" w:name="_Toc120614244"/>
      <w:r/>
      <w:bookmarkStart w:id="217" w:name="_Toc35266028"/>
      <w:r/>
      <w:bookmarkStart w:id="218" w:name="_Toc11841"/>
      <w:r/>
      <w:bookmarkStart w:id="219" w:name="_Toc479757211"/>
      <w:r/>
      <w:bookmarkStart w:id="220" w:name="_Toc462564139"/>
      <w:r>
        <w:rPr>
          <w:rFonts w:hint="eastAsia" w:ascii="宋体" w:hAnsi="宋体" w:eastAsia="宋体" w:cs="宋体"/>
          <w:color w:val="000000"/>
          <w:highlight w:val="none"/>
        </w:rPr>
        <w:t xml:space="preserve">第</w:t>
      </w:r>
      <w:bookmarkEnd w:id="211"/>
      <w:r>
        <w:rPr>
          <w:rFonts w:hint="eastAsia" w:ascii="宋体" w:hAnsi="宋体" w:eastAsia="宋体" w:cs="宋体"/>
          <w:color w:val="000000"/>
          <w:highlight w:val="none"/>
        </w:rPr>
        <w:t xml:space="preserve">四章 项目需求</w:t>
      </w:r>
      <w:bookmarkEnd w:id="212"/>
      <w:r/>
      <w:bookmarkEnd w:id="213"/>
      <w:r/>
      <w:bookmarkEnd w:id="214"/>
      <w:r/>
      <w:bookmarkEnd w:id="215"/>
      <w:r/>
      <w:bookmarkEnd w:id="216"/>
      <w:r/>
      <w:bookmarkEnd w:id="217"/>
      <w:r/>
      <w:bookmarkEnd w:id="218"/>
      <w:r/>
      <w:bookmarkStart w:id="221" w:name="_Toc319429198"/>
      <w:r/>
      <w:bookmarkStart w:id="222" w:name="_Toc274321794"/>
      <w:r/>
      <w:bookmarkStart w:id="223" w:name="_Toc483515625"/>
      <w:r/>
      <w:bookmarkStart w:id="224" w:name="_Toc350255489"/>
      <w:r/>
      <w:bookmarkStart w:id="225" w:name="_Toc26554093"/>
      <w:r/>
      <w:bookmarkStart w:id="226" w:name="_Toc49090575"/>
      <w:r/>
      <w:bookmarkEnd w:id="221"/>
      <w:r/>
      <w:bookmarkEnd w:id="222"/>
      <w:r/>
      <w:r/>
    </w:p>
    <w:p>
      <w:pP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一、清单</w:t>
      </w:r>
      <w:r/>
    </w:p>
    <w:p>
      <w:pPr>
        <w:pStyle w:val="931"/>
        <w:ind w:firstLine="500"/>
        <w:spacing w:line="360" w:lineRule="auto"/>
        <w:rPr>
          <w:rStyle w:val="908"/>
          <w:rFonts w:hint="eastAsia" w:ascii="宋体" w:hAnsi="宋体" w:eastAsia="宋体" w:cs="宋体"/>
          <w:b w:val="0"/>
          <w:color w:val="000000"/>
          <w:spacing w:val="7"/>
          <w:sz w:val="24"/>
          <w:highlight w:val="none"/>
        </w:rPr>
        <w:outlineLvl w:val="9"/>
      </w:pPr>
      <w:r>
        <w:rPr>
          <w:rStyle w:val="908"/>
          <w:rFonts w:hint="eastAsia" w:ascii="宋体" w:hAnsi="宋体" w:eastAsia="宋体" w:cs="宋体"/>
          <w:b w:val="0"/>
          <w:color w:val="000000"/>
          <w:spacing w:val="7"/>
          <w:sz w:val="24"/>
          <w:highlight w:val="none"/>
        </w:rPr>
        <w:t xml:space="preserve">1.清单</w:t>
      </w:r>
      <w:r/>
    </w:p>
    <w:tbl>
      <w:tblPr>
        <w:tblStyle w:val="893"/>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36"/>
        <w:gridCol w:w="1504"/>
        <w:gridCol w:w="797"/>
        <w:gridCol w:w="878"/>
        <w:gridCol w:w="824"/>
        <w:gridCol w:w="3962"/>
        <w:gridCol w:w="627"/>
        <w:gridCol w:w="628"/>
      </w:tblGrid>
      <w:tr>
        <w:trPr/>
        <w:tc>
          <w:tcPr>
            <w:tcMar>
              <w:top w:w="100" w:type="dxa"/>
              <w:bottom w:w="100" w:type="dxa"/>
            </w:tcMar>
            <w:tcW w:w="771" w:type="dxa"/>
            <w:vAlign w:val="center"/>
            <w:textDirection w:val="lrTb"/>
            <w:noWrap w:val="false"/>
          </w:tcPr>
          <w:p>
            <w:pPr>
              <w:pStyle w:val="932"/>
              <w:jc w:val="center"/>
              <w:spacing w:line="360" w:lineRule="auto"/>
              <w:rPr>
                <w:rStyle w:val="908"/>
                <w:rFonts w:hint="eastAsia" w:ascii="宋体" w:hAnsi="宋体" w:eastAsia="宋体" w:cs="宋体"/>
                <w:b w:val="0"/>
                <w:color w:val="000000"/>
                <w:sz w:val="24"/>
                <w:szCs w:val="24"/>
                <w:highlight w:val="none"/>
              </w:rPr>
            </w:pPr>
            <w:r>
              <w:rPr>
                <w:rStyle w:val="908"/>
                <w:rFonts w:hint="eastAsia" w:ascii="宋体" w:hAnsi="宋体" w:eastAsia="宋体" w:cs="宋体"/>
                <w:b w:val="0"/>
                <w:color w:val="000000"/>
                <w:sz w:val="24"/>
                <w:szCs w:val="24"/>
                <w:highlight w:val="none"/>
              </w:rPr>
              <w:t xml:space="preserve">序号</w:t>
            </w:r>
            <w:r/>
          </w:p>
        </w:tc>
        <w:tc>
          <w:tcPr>
            <w:tcMar>
              <w:top w:w="100" w:type="dxa"/>
              <w:bottom w:w="100" w:type="dxa"/>
            </w:tcMar>
            <w:tcW w:w="1633" w:type="dxa"/>
            <w:vAlign w:val="center"/>
            <w:textDirection w:val="lrTb"/>
            <w:noWrap w:val="false"/>
          </w:tcPr>
          <w:p>
            <w:pPr>
              <w:pStyle w:val="932"/>
              <w:jc w:val="center"/>
              <w:spacing w:line="360" w:lineRule="auto"/>
              <w:rPr>
                <w:rStyle w:val="908"/>
                <w:rFonts w:hint="eastAsia" w:ascii="宋体" w:hAnsi="宋体" w:eastAsia="宋体" w:cs="宋体"/>
                <w:b w:val="0"/>
                <w:color w:val="000000"/>
                <w:sz w:val="24"/>
                <w:szCs w:val="24"/>
                <w:highlight w:val="none"/>
              </w:rPr>
            </w:pPr>
            <w:r>
              <w:rPr>
                <w:rStyle w:val="908"/>
                <w:rFonts w:hint="eastAsia" w:ascii="宋体" w:hAnsi="宋体" w:eastAsia="宋体" w:cs="宋体"/>
                <w:b w:val="0"/>
                <w:color w:val="000000"/>
                <w:sz w:val="24"/>
                <w:szCs w:val="24"/>
                <w:highlight w:val="none"/>
              </w:rPr>
              <w:t xml:space="preserve">名称</w:t>
            </w:r>
            <w:r/>
          </w:p>
        </w:tc>
        <w:tc>
          <w:tcPr>
            <w:tcMar>
              <w:top w:w="100" w:type="dxa"/>
              <w:bottom w:w="100" w:type="dxa"/>
            </w:tcMar>
            <w:tcW w:w="810" w:type="dxa"/>
            <w:vAlign w:val="center"/>
            <w:textDirection w:val="lrTb"/>
            <w:noWrap w:val="false"/>
          </w:tcPr>
          <w:p>
            <w:pPr>
              <w:pStyle w:val="932"/>
              <w:jc w:val="center"/>
              <w:spacing w:line="360" w:lineRule="auto"/>
              <w:rPr>
                <w:rStyle w:val="908"/>
                <w:rFonts w:hint="eastAsia" w:ascii="宋体" w:hAnsi="宋体" w:eastAsia="宋体" w:cs="宋体"/>
                <w:b w:val="0"/>
                <w:color w:val="000000"/>
                <w:sz w:val="24"/>
                <w:szCs w:val="24"/>
                <w:highlight w:val="none"/>
              </w:rPr>
            </w:pPr>
            <w:r>
              <w:rPr>
                <w:rStyle w:val="908"/>
                <w:rFonts w:hint="eastAsia" w:ascii="宋体" w:hAnsi="宋体" w:eastAsia="宋体" w:cs="宋体"/>
                <w:b w:val="0"/>
                <w:color w:val="000000"/>
                <w:sz w:val="24"/>
                <w:szCs w:val="24"/>
                <w:highlight w:val="none"/>
              </w:rPr>
              <w:t xml:space="preserve">数量</w:t>
            </w:r>
            <w:r/>
          </w:p>
        </w:tc>
        <w:tc>
          <w:tcPr>
            <w:tcMar>
              <w:top w:w="100" w:type="dxa"/>
              <w:bottom w:w="100" w:type="dxa"/>
            </w:tcMar>
            <w:tcW w:w="930" w:type="dxa"/>
            <w:vAlign w:val="center"/>
            <w:textDirection w:val="lrTb"/>
            <w:noWrap w:val="false"/>
          </w:tcPr>
          <w:p>
            <w:pPr>
              <w:pStyle w:val="932"/>
              <w:jc w:val="center"/>
              <w:spacing w:line="360" w:lineRule="auto"/>
              <w:rPr>
                <w:rStyle w:val="908"/>
                <w:rFonts w:hint="eastAsia" w:ascii="宋体" w:hAnsi="宋体" w:eastAsia="宋体" w:cs="宋体"/>
                <w:b w:val="0"/>
                <w:color w:val="000000"/>
                <w:sz w:val="24"/>
                <w:szCs w:val="24"/>
                <w:highlight w:val="none"/>
              </w:rPr>
            </w:pPr>
            <w:r>
              <w:rPr>
                <w:rStyle w:val="908"/>
                <w:rFonts w:hint="eastAsia" w:ascii="宋体" w:hAnsi="宋体" w:eastAsia="宋体" w:cs="宋体"/>
                <w:b w:val="0"/>
                <w:color w:val="000000"/>
                <w:sz w:val="24"/>
                <w:szCs w:val="24"/>
                <w:highlight w:val="none"/>
              </w:rPr>
              <w:t xml:space="preserve">单位</w:t>
            </w:r>
            <w:r/>
          </w:p>
        </w:tc>
        <w:tc>
          <w:tcPr>
            <w:tcMar>
              <w:top w:w="100" w:type="dxa"/>
              <w:bottom w:w="100" w:type="dxa"/>
            </w:tcMar>
            <w:tcW w:w="870" w:type="dxa"/>
            <w:vAlign w:val="center"/>
            <w:textDirection w:val="lrTb"/>
            <w:noWrap w:val="false"/>
          </w:tcPr>
          <w:p>
            <w:pPr>
              <w:pStyle w:val="932"/>
              <w:jc w:val="center"/>
              <w:spacing w:line="360" w:lineRule="auto"/>
              <w:rPr>
                <w:rStyle w:val="908"/>
                <w:rFonts w:hint="eastAsia" w:ascii="宋体" w:hAnsi="宋体" w:eastAsia="宋体" w:cs="宋体"/>
                <w:b w:val="0"/>
                <w:color w:val="000000"/>
                <w:sz w:val="24"/>
                <w:szCs w:val="24"/>
                <w:highlight w:val="none"/>
              </w:rPr>
            </w:pPr>
            <w:r>
              <w:rPr>
                <w:rStyle w:val="908"/>
                <w:rFonts w:hint="eastAsia" w:ascii="宋体" w:hAnsi="宋体" w:eastAsia="宋体" w:cs="宋体"/>
                <w:b w:val="0"/>
                <w:color w:val="000000"/>
                <w:sz w:val="24"/>
                <w:szCs w:val="24"/>
                <w:highlight w:val="none"/>
              </w:rPr>
              <w:t xml:space="preserve">图片</w:t>
            </w:r>
            <w:r/>
          </w:p>
        </w:tc>
        <w:tc>
          <w:tcPr>
            <w:tcMar>
              <w:top w:w="100" w:type="dxa"/>
              <w:bottom w:w="100" w:type="dxa"/>
            </w:tcMar>
            <w:tcW w:w="4366" w:type="dxa"/>
            <w:vAlign w:val="center"/>
            <w:textDirection w:val="lrTb"/>
            <w:noWrap w:val="false"/>
          </w:tcPr>
          <w:p>
            <w:pPr>
              <w:pStyle w:val="932"/>
              <w:jc w:val="center"/>
              <w:spacing w:line="360" w:lineRule="auto"/>
              <w:rPr>
                <w:rStyle w:val="908"/>
                <w:rFonts w:hint="eastAsia" w:ascii="宋体" w:hAnsi="宋体" w:eastAsia="宋体" w:cs="宋体"/>
                <w:b w:val="0"/>
                <w:color w:val="000000"/>
                <w:sz w:val="24"/>
                <w:szCs w:val="24"/>
                <w:highlight w:val="none"/>
              </w:rPr>
            </w:pPr>
            <w:r>
              <w:rPr>
                <w:rStyle w:val="908"/>
                <w:rFonts w:hint="eastAsia" w:ascii="宋体" w:hAnsi="宋体" w:eastAsia="宋体" w:cs="宋体"/>
                <w:b w:val="0"/>
                <w:color w:val="000000"/>
                <w:sz w:val="24"/>
                <w:szCs w:val="24"/>
                <w:highlight w:val="none"/>
              </w:rPr>
              <w:t xml:space="preserve">所属行业</w:t>
            </w:r>
            <w:r/>
          </w:p>
        </w:tc>
        <w:tc>
          <w:tcPr>
            <w:tcMar>
              <w:top w:w="100" w:type="dxa"/>
              <w:bottom w:w="100" w:type="dxa"/>
            </w:tcMar>
            <w:tcW w:w="648" w:type="dxa"/>
            <w:vAlign w:val="center"/>
            <w:textDirection w:val="lrTb"/>
            <w:noWrap w:val="false"/>
          </w:tcPr>
          <w:p>
            <w:pPr>
              <w:pStyle w:val="932"/>
              <w:jc w:val="center"/>
              <w:rPr>
                <w:rStyle w:val="908"/>
                <w:rFonts w:hint="eastAsia" w:ascii="宋体" w:hAnsi="宋体" w:eastAsia="宋体" w:cs="宋体"/>
                <w:b w:val="0"/>
                <w:color w:val="000000"/>
                <w:sz w:val="24"/>
                <w:szCs w:val="24"/>
                <w:highlight w:val="none"/>
              </w:rPr>
            </w:pPr>
            <w:r>
              <w:rPr>
                <w:rStyle w:val="908"/>
                <w:rFonts w:ascii="宋体" w:hAnsi="宋体" w:eastAsia="宋体" w:cs="宋体"/>
                <w:b w:val="0"/>
                <w:color w:val="000000"/>
                <w:sz w:val="24"/>
                <w:szCs w:val="24"/>
                <w:highlight w:val="none"/>
              </w:rPr>
              <w:t xml:space="preserve">标的类型</w:t>
            </w:r>
            <w:r/>
          </w:p>
        </w:tc>
        <w:tc>
          <w:tcPr>
            <w:tcMar>
              <w:top w:w="100" w:type="dxa"/>
              <w:bottom w:w="100" w:type="dxa"/>
            </w:tcMar>
            <w:tcW w:w="648" w:type="dxa"/>
            <w:vAlign w:val="center"/>
            <w:textDirection w:val="lrTb"/>
            <w:noWrap w:val="false"/>
          </w:tcPr>
          <w:p>
            <w:pPr>
              <w:pStyle w:val="932"/>
              <w:jc w:val="center"/>
              <w:rPr>
                <w:rStyle w:val="908"/>
                <w:rFonts w:hint="eastAsia" w:ascii="宋体" w:hAnsi="宋体" w:eastAsia="宋体" w:cs="宋体"/>
                <w:b w:val="0"/>
                <w:color w:val="000000"/>
                <w:sz w:val="24"/>
                <w:szCs w:val="24"/>
                <w:highlight w:val="none"/>
              </w:rPr>
            </w:pPr>
            <w:r>
              <w:rPr>
                <w:rStyle w:val="908"/>
                <w:rFonts w:ascii="宋体" w:hAnsi="宋体" w:eastAsia="宋体" w:cs="宋体"/>
                <w:b w:val="0"/>
                <w:color w:val="000000"/>
                <w:sz w:val="24"/>
                <w:szCs w:val="24"/>
                <w:highlight w:val="none"/>
              </w:rPr>
              <w:t xml:space="preserve">标的属性</w:t>
            </w:r>
            <w:r/>
          </w:p>
        </w:tc>
      </w:tr>
      <w:tr>
        <w:trPr/>
        <w:tc>
          <w:tcPr>
            <w:tcMar>
              <w:top w:w="100" w:type="dxa"/>
              <w:bottom w:w="100" w:type="dxa"/>
            </w:tcMar>
            <w:tcW w:w="771" w:type="dxa"/>
            <w:vAlign w:val="center"/>
            <w:textDirection w:val="lrTb"/>
            <w:noWrap w:val="false"/>
          </w:tcPr>
          <w:p>
            <w:pPr>
              <w:pStyle w:val="932"/>
              <w:jc w:val="center"/>
              <w:rPr>
                <w:rStyle w:val="908"/>
                <w:rFonts w:hint="eastAsia" w:ascii="宋体" w:hAnsi="宋体" w:eastAsia="宋体" w:cs="宋体"/>
                <w:b w:val="0"/>
                <w:color w:val="000000"/>
                <w:sz w:val="24"/>
                <w:szCs w:val="24"/>
                <w:highlight w:val="none"/>
              </w:rPr>
            </w:pPr>
            <w:r>
              <w:rPr>
                <w:rStyle w:val="892"/>
                <w:rFonts w:ascii="宋体" w:hAnsi="宋体" w:eastAsia="宋体" w:cs="宋体"/>
                <w:b w:val="0"/>
                <w:color w:val="000000"/>
                <w:sz w:val="24"/>
                <w:szCs w:val="24"/>
              </w:rPr>
              <w:t xml:space="preserve">1</w:t>
            </w:r>
            <w:r/>
          </w:p>
        </w:tc>
        <w:tc>
          <w:tcPr>
            <w:tcMar>
              <w:top w:w="100" w:type="dxa"/>
              <w:bottom w:w="100" w:type="dxa"/>
            </w:tcMar>
            <w:tcW w:w="1633" w:type="dxa"/>
            <w:vAlign w:val="center"/>
            <w:textDirection w:val="lrTb"/>
            <w:noWrap w:val="false"/>
          </w:tcPr>
          <w:p>
            <w:pPr>
              <w:pStyle w:val="932"/>
              <w:jc w:val="center"/>
              <w:rPr>
                <w:rStyle w:val="908"/>
                <w:rFonts w:hint="eastAsia" w:ascii="宋体" w:hAnsi="宋体" w:eastAsia="宋体" w:cs="宋体"/>
                <w:b w:val="0"/>
                <w:color w:val="000000"/>
                <w:sz w:val="24"/>
                <w:szCs w:val="24"/>
                <w:highlight w:val="none"/>
              </w:rPr>
            </w:pPr>
            <w:r>
              <w:rPr>
                <w:rStyle w:val="908"/>
                <w:rFonts w:hint="eastAsia" w:ascii="宋体" w:hAnsi="宋体" w:eastAsia="宋体" w:cs="宋体"/>
                <w:b w:val="0"/>
                <w:color w:val="000000"/>
                <w:sz w:val="24"/>
                <w:szCs w:val="24"/>
                <w:highlight w:val="none"/>
              </w:rPr>
              <w:t xml:space="preserve">张家港市第三次全国土壤普查成果汇总与编制服务</w:t>
            </w:r>
            <w:r/>
          </w:p>
        </w:tc>
        <w:tc>
          <w:tcPr>
            <w:tcMar>
              <w:top w:w="100" w:type="dxa"/>
              <w:bottom w:w="100" w:type="dxa"/>
            </w:tcMar>
            <w:tcW w:w="810" w:type="dxa"/>
            <w:vAlign w:val="center"/>
            <w:textDirection w:val="lrTb"/>
            <w:noWrap w:val="false"/>
          </w:tcPr>
          <w:p>
            <w:pPr>
              <w:pStyle w:val="932"/>
              <w:jc w:val="center"/>
              <w:rPr>
                <w:rStyle w:val="908"/>
                <w:rFonts w:ascii="宋体" w:hAnsi="宋体" w:eastAsia="宋体" w:cs="宋体"/>
                <w:b w:val="0"/>
                <w:color w:val="000000"/>
                <w:sz w:val="24"/>
                <w:szCs w:val="24"/>
                <w:highlight w:val="none"/>
                <w:lang w:val="en-US" w:eastAsia="zh-CN"/>
              </w:rPr>
            </w:pPr>
            <w:r>
              <w:rPr>
                <w:rStyle w:val="892"/>
                <w:rFonts w:ascii="宋体" w:hAnsi="宋体" w:eastAsia="宋体" w:cs="宋体"/>
                <w:b w:val="0"/>
                <w:color w:val="000000"/>
                <w:sz w:val="24"/>
                <w:szCs w:val="24"/>
              </w:rPr>
              <w:t xml:space="preserve">1.00</w:t>
            </w:r>
            <w:r/>
          </w:p>
        </w:tc>
        <w:tc>
          <w:tcPr>
            <w:tcMar>
              <w:top w:w="100" w:type="dxa"/>
              <w:bottom w:w="100" w:type="dxa"/>
            </w:tcMar>
            <w:tcW w:w="930" w:type="dxa"/>
            <w:vAlign w:val="center"/>
            <w:textDirection w:val="lrTb"/>
            <w:noWrap w:val="false"/>
          </w:tcPr>
          <w:p>
            <w:pPr>
              <w:pStyle w:val="932"/>
              <w:jc w:val="center"/>
              <w:rPr>
                <w:rStyle w:val="908"/>
                <w:rFonts w:hint="eastAsia" w:ascii="宋体" w:hAnsi="宋体" w:eastAsia="宋体" w:cs="宋体"/>
                <w:b w:val="0"/>
                <w:color w:val="000000"/>
                <w:sz w:val="24"/>
                <w:szCs w:val="24"/>
                <w:highlight w:val="none"/>
                <w:lang w:eastAsia="zh-CN"/>
              </w:rPr>
            </w:pPr>
            <w:r>
              <w:rPr>
                <w:rStyle w:val="892"/>
                <w:rFonts w:ascii="宋体" w:hAnsi="宋体" w:eastAsia="宋体" w:cs="宋体"/>
                <w:b w:val="0"/>
                <w:color w:val="000000"/>
                <w:sz w:val="24"/>
                <w:szCs w:val="24"/>
              </w:rPr>
              <w:t xml:space="preserve">项</w:t>
            </w:r>
            <w:r/>
          </w:p>
        </w:tc>
        <w:tc>
          <w:tcPr>
            <w:tcMar>
              <w:top w:w="100" w:type="dxa"/>
              <w:bottom w:w="100" w:type="dxa"/>
            </w:tcMar>
            <w:tcW w:w="870" w:type="dxa"/>
            <w:vAlign w:val="center"/>
            <w:textDirection w:val="lrTb"/>
            <w:noWrap w:val="false"/>
          </w:tcPr>
          <w:p>
            <w:pPr>
              <w:pStyle w:val="932"/>
              <w:jc w:val="left"/>
              <w:rPr>
                <w:rStyle w:val="908"/>
                <w:rFonts w:hint="eastAsia" w:ascii="宋体" w:hAnsi="宋体" w:eastAsia="宋体" w:cs="宋体"/>
                <w:b w:val="0"/>
                <w:color w:val="000000"/>
                <w:sz w:val="24"/>
                <w:szCs w:val="24"/>
                <w:highlight w:val="none"/>
              </w:rPr>
            </w:pPr>
            <w:r>
              <w:rPr>
                <w:rStyle w:val="892"/>
                <w:rFonts w:ascii="宋体" w:hAnsi="宋体" w:eastAsia="宋体" w:cs="宋体"/>
                <w:b w:val="0"/>
                <w:color w:val="000000"/>
                <w:sz w:val="24"/>
                <w:szCs w:val="24"/>
              </w:rPr>
              <w:t xml:space="preserve">无</w:t>
            </w:r>
            <w:r/>
          </w:p>
        </w:tc>
        <w:tc>
          <w:tcPr>
            <w:tcMar>
              <w:top w:w="100" w:type="dxa"/>
              <w:bottom w:w="100" w:type="dxa"/>
            </w:tcMar>
            <w:tcW w:w="4366" w:type="dxa"/>
            <w:vAlign w:val="center"/>
            <w:textDirection w:val="lrTb"/>
            <w:noWrap w:val="false"/>
          </w:tcPr>
          <w:p>
            <w:pPr>
              <w:pStyle w:val="932"/>
              <w:jc w:val="center"/>
              <w:rPr>
                <w:rStyle w:val="908"/>
                <w:rFonts w:hint="eastAsia" w:ascii="宋体" w:hAnsi="宋体" w:eastAsia="宋体" w:cs="宋体"/>
                <w:b w:val="0"/>
                <w:color w:val="000000"/>
                <w:sz w:val="24"/>
                <w:szCs w:val="24"/>
                <w:highlight w:val="none"/>
              </w:rPr>
            </w:pPr>
            <w:r>
              <w:rPr>
                <w:rStyle w:val="892"/>
                <w:rFonts w:ascii="宋体" w:hAnsi="宋体" w:eastAsia="宋体" w:cs="宋体"/>
                <w:b w:val="0"/>
                <w:color w:val="000000"/>
                <w:sz w:val="24"/>
                <w:szCs w:val="24"/>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648" w:type="dxa"/>
            <w:vAlign w:val="center"/>
            <w:textDirection w:val="lrTb"/>
            <w:noWrap w:val="false"/>
          </w:tcPr>
          <w:p>
            <w:pPr>
              <w:pStyle w:val="932"/>
              <w:jc w:val="center"/>
              <w:rPr>
                <w:rStyle w:val="908"/>
                <w:rFonts w:hint="eastAsia" w:ascii="宋体" w:hAnsi="宋体" w:eastAsia="宋体" w:cs="宋体"/>
                <w:b w:val="0"/>
                <w:color w:val="000000"/>
                <w:sz w:val="24"/>
                <w:szCs w:val="24"/>
                <w:highlight w:val="none"/>
              </w:rPr>
            </w:pPr>
            <w:r>
              <w:rPr>
                <w:rStyle w:val="892"/>
                <w:rFonts w:ascii="宋体" w:hAnsi="宋体" w:eastAsia="宋体" w:cs="宋体"/>
                <w:b w:val="0"/>
                <w:color w:val="000000"/>
                <w:sz w:val="24"/>
                <w:szCs w:val="24"/>
              </w:rPr>
              <w:t xml:space="preserve">主要采购标的</w:t>
            </w:r>
            <w:r/>
          </w:p>
        </w:tc>
        <w:tc>
          <w:tcPr>
            <w:tcMar>
              <w:top w:w="100" w:type="dxa"/>
              <w:bottom w:w="100" w:type="dxa"/>
            </w:tcMar>
            <w:tcW w:w="648" w:type="dxa"/>
            <w:vAlign w:val="center"/>
            <w:textDirection w:val="lrTb"/>
            <w:noWrap w:val="false"/>
          </w:tcPr>
          <w:p>
            <w:pPr>
              <w:pStyle w:val="932"/>
              <w:jc w:val="center"/>
              <w:rPr>
                <w:rStyle w:val="908"/>
                <w:rFonts w:hint="eastAsia" w:ascii="宋体" w:hAnsi="宋体" w:eastAsia="宋体" w:cs="宋体"/>
                <w:b w:val="0"/>
                <w:color w:val="000000"/>
                <w:sz w:val="24"/>
                <w:szCs w:val="24"/>
                <w:highlight w:val="none"/>
              </w:rPr>
            </w:pPr>
            <w:r>
              <w:rPr>
                <w:rStyle w:val="892"/>
                <w:rFonts w:ascii="宋体" w:hAnsi="宋体" w:eastAsia="宋体" w:cs="宋体"/>
                <w:b w:val="0"/>
                <w:color w:val="000000"/>
                <w:sz w:val="24"/>
                <w:szCs w:val="24"/>
              </w:rPr>
              <w:t xml:space="preserve">服务类</w:t>
            </w:r>
            <w:r/>
          </w:p>
        </w:tc>
      </w:tr>
    </w:tbl>
    <w:p>
      <w:pPr>
        <w:pStyle w:val="932"/>
        <w:jc w:val="center"/>
        <w:spacing w:line="360" w:lineRule="auto"/>
        <w:rPr>
          <w:rStyle w:val="908"/>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33"/>
        <w:ind w:firstLine="500"/>
        <w:spacing w:line="360" w:lineRule="auto"/>
        <w:rPr>
          <w:rStyle w:val="908"/>
          <w:rFonts w:hint="eastAsia" w:ascii="宋体" w:hAnsi="宋体" w:eastAsia="宋体" w:cs="宋体"/>
          <w:b w:val="0"/>
          <w:color w:val="000000"/>
          <w:spacing w:val="7"/>
          <w:sz w:val="24"/>
          <w:highlight w:val="none"/>
        </w:rPr>
        <w:outlineLvl w:val="9"/>
      </w:pPr>
      <w:r>
        <w:rPr>
          <w:rStyle w:val="908"/>
          <w:rFonts w:hint="eastAsia" w:ascii="宋体" w:hAnsi="宋体" w:eastAsia="宋体" w:cs="宋体"/>
          <w:b w:val="0"/>
          <w:color w:val="000000"/>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34"/>
        <w:ind w:firstLine="500"/>
        <w:spacing w:line="360" w:lineRule="auto"/>
        <w:rPr>
          <w:rStyle w:val="908"/>
          <w:rFonts w:hint="eastAsia" w:ascii="宋体" w:hAnsi="宋体" w:eastAsia="宋体" w:cs="宋体"/>
          <w:b w:val="0"/>
          <w:color w:val="000000"/>
          <w:spacing w:val="7"/>
          <w:sz w:val="24"/>
          <w:highlight w:val="none"/>
        </w:rPr>
        <w:outlineLvl w:val="9"/>
      </w:pPr>
      <w:r>
        <w:rPr>
          <w:rStyle w:val="908"/>
          <w:rFonts w:hint="eastAsia" w:ascii="宋体" w:hAnsi="宋体" w:eastAsia="宋体" w:cs="宋体"/>
          <w:b w:val="0"/>
          <w:color w:val="000000"/>
          <w:spacing w:val="7"/>
          <w:sz w:val="24"/>
          <w:highlight w:val="none"/>
        </w:rPr>
        <w:t xml:space="preserve">2.核心产品清单</w:t>
      </w:r>
      <w:r/>
    </w:p>
    <w:p>
      <w:pPr>
        <w:pStyle w:val="934"/>
        <w:ind w:firstLine="500"/>
        <w:spacing w:line="360" w:lineRule="auto"/>
        <w:rPr>
          <w:rStyle w:val="908"/>
          <w:rFonts w:hint="eastAsia" w:ascii="宋体" w:hAnsi="宋体" w:eastAsia="宋体" w:cs="宋体"/>
          <w:b w:val="0"/>
          <w:color w:val="000000"/>
          <w:spacing w:val="7"/>
          <w:sz w:val="24"/>
          <w:highlight w:val="none"/>
        </w:rPr>
        <w:outlineLvl w:val="9"/>
      </w:pPr>
      <w:r>
        <w:rPr>
          <w:rStyle w:val="908"/>
          <w:rFonts w:hint="eastAsia" w:ascii="宋体" w:hAnsi="宋体" w:eastAsia="宋体" w:cs="宋体"/>
          <w:b w:val="0"/>
          <w:color w:val="000000"/>
          <w:spacing w:val="7"/>
          <w:sz w:val="24"/>
          <w:highlight w:val="none"/>
        </w:rPr>
        <w:t xml:space="preserve">无</w:t>
      </w:r>
      <w:r/>
    </w:p>
    <w:p>
      <w:pPr>
        <w:pStyle w:val="935"/>
        <w:ind w:firstLine="500"/>
        <w:spacing w:line="360" w:lineRule="auto"/>
        <w:rPr>
          <w:rStyle w:val="908"/>
          <w:rFonts w:hint="eastAsia" w:ascii="宋体" w:hAnsi="宋体" w:eastAsia="宋体" w:cs="宋体"/>
          <w:b w:val="0"/>
          <w:color w:val="000000"/>
          <w:spacing w:val="7"/>
          <w:sz w:val="24"/>
          <w:highlight w:val="none"/>
        </w:rPr>
        <w:outlineLvl w:val="9"/>
      </w:pPr>
      <w:r>
        <w:rPr>
          <w:rStyle w:val="908"/>
          <w:rFonts w:hint="eastAsia" w:ascii="宋体" w:hAnsi="宋体" w:eastAsia="宋体" w:cs="宋体"/>
          <w:b w:val="0"/>
          <w:color w:val="000000"/>
          <w:spacing w:val="7"/>
          <w:sz w:val="24"/>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935"/>
        <w:ind w:firstLine="500"/>
        <w:spacing w:line="360" w:lineRule="auto"/>
        <w:rPr>
          <w:rStyle w:val="908"/>
          <w:rFonts w:hint="eastAsia" w:ascii="宋体" w:hAnsi="宋体" w:eastAsia="宋体" w:cs="宋体"/>
          <w:b w:val="0"/>
          <w:color w:val="000000"/>
          <w:spacing w:val="7"/>
          <w:sz w:val="24"/>
          <w:highlight w:val="none"/>
        </w:rPr>
        <w:outlineLvl w:val="9"/>
      </w:pPr>
      <w:r>
        <w:rPr>
          <w:rStyle w:val="908"/>
          <w:rFonts w:hint="eastAsia" w:ascii="宋体" w:hAnsi="宋体" w:eastAsia="宋体" w:cs="宋体"/>
          <w:b w:val="0"/>
          <w:color w:val="000000"/>
          <w:spacing w:val="7"/>
          <w:sz w:val="24"/>
          <w:highlight w:val="none"/>
        </w:rPr>
        <w:t xml:space="preserve">节能产品政府采购品目清单： </w:t>
      </w:r>
      <w:r/>
    </w:p>
    <w:p>
      <w:pPr>
        <w:pStyle w:val="935"/>
        <w:ind w:firstLine="500"/>
        <w:spacing w:line="360" w:lineRule="auto"/>
        <w:rPr>
          <w:rStyle w:val="908"/>
          <w:rFonts w:hint="eastAsia" w:ascii="宋体" w:hAnsi="宋体" w:eastAsia="宋体" w:cs="宋体"/>
          <w:b w:val="0"/>
          <w:color w:val="000000"/>
          <w:spacing w:val="7"/>
          <w:sz w:val="24"/>
          <w:highlight w:val="none"/>
        </w:rPr>
        <w:outlineLvl w:val="9"/>
      </w:pPr>
      <w:r>
        <w:rPr>
          <w:rStyle w:val="908"/>
          <w:rFonts w:hint="eastAsia" w:ascii="宋体" w:hAnsi="宋体" w:eastAsia="宋体" w:cs="宋体"/>
          <w:b w:val="0"/>
          <w:color w:val="000000"/>
          <w:spacing w:val="7"/>
          <w:sz w:val="24"/>
          <w:highlight w:val="none"/>
        </w:rPr>
        <w:t xml:space="preserve">无 </w:t>
      </w:r>
      <w:r/>
    </w:p>
    <w:p>
      <w:pPr>
        <w:pStyle w:val="936"/>
        <w:ind w:firstLine="500"/>
        <w:spacing w:line="360" w:lineRule="auto"/>
        <w:rPr>
          <w:rStyle w:val="908"/>
          <w:rFonts w:hint="eastAsia" w:ascii="宋体" w:hAnsi="宋体" w:eastAsia="宋体" w:cs="宋体"/>
          <w:b w:val="0"/>
          <w:color w:val="000000"/>
          <w:spacing w:val="7"/>
          <w:sz w:val="24"/>
          <w:highlight w:val="none"/>
        </w:rPr>
        <w:outlineLvl w:val="9"/>
      </w:pPr>
      <w:r>
        <w:rPr>
          <w:rStyle w:val="908"/>
          <w:rFonts w:hint="eastAsia" w:ascii="宋体" w:hAnsi="宋体" w:eastAsia="宋体" w:cs="宋体"/>
          <w:b w:val="0"/>
          <w:color w:val="000000"/>
          <w:spacing w:val="7"/>
          <w:sz w:val="24"/>
          <w:highlight w:val="none"/>
        </w:rPr>
        <w:t xml:space="preserve">环境标志产品政府采购品目清单:</w:t>
      </w:r>
      <w:r/>
    </w:p>
    <w:p>
      <w:pPr>
        <w:pStyle w:val="936"/>
        <w:ind w:firstLine="500"/>
        <w:spacing w:line="360" w:lineRule="auto"/>
        <w:rPr>
          <w:rStyle w:val="908"/>
          <w:rFonts w:hint="eastAsia" w:ascii="宋体" w:hAnsi="宋体" w:eastAsia="宋体" w:cs="宋体"/>
          <w:b w:val="0"/>
          <w:color w:val="000000"/>
          <w:spacing w:val="7"/>
          <w:sz w:val="24"/>
          <w:highlight w:val="none"/>
        </w:rPr>
        <w:outlineLvl w:val="9"/>
      </w:pPr>
      <w:r>
        <w:rPr>
          <w:rStyle w:val="908"/>
          <w:rFonts w:hint="eastAsia" w:ascii="宋体" w:hAnsi="宋体" w:eastAsia="宋体" w:cs="宋体"/>
          <w:b w:val="0"/>
          <w:color w:val="000000"/>
          <w:spacing w:val="7"/>
          <w:sz w:val="24"/>
          <w:highlight w:val="none"/>
        </w:rPr>
        <w:t xml:space="preserve">无</w:t>
      </w:r>
      <w:r/>
    </w:p>
    <w:p>
      <w:pPr>
        <w:spacing w:before="120" w:after="120" w:line="440" w:lineRule="exact"/>
        <w:rPr>
          <w:rFonts w:ascii="宋体" w:hAnsi="宋体" w:cs="宋体"/>
          <w:b/>
          <w:sz w:val="28"/>
          <w:szCs w:val="28"/>
        </w:rPr>
      </w:pPr>
      <w:r/>
      <w:bookmarkStart w:id="227" w:name="EB408f2104b2e44804a6615a1921eee37c"/>
      <w:r/>
      <w:bookmarkEnd w:id="227"/>
      <w:r>
        <w:rPr>
          <w:rFonts w:hint="eastAsia" w:ascii="宋体" w:hAnsi="宋体" w:eastAsia="宋体" w:cs="宋体"/>
          <w:b/>
          <w:color w:val="000000"/>
          <w:sz w:val="28"/>
          <w:szCs w:val="28"/>
          <w:highlight w:val="none"/>
        </w:rPr>
        <w:t xml:space="preserve">二、技术要求</w:t>
      </w:r>
      <w:r/>
    </w:p>
    <w:tbl>
      <w:tblPr>
        <w:tblStyle w:val="89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
        <w:gridCol w:w="919"/>
        <w:gridCol w:w="856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37"/>
              <w:jc w:val="center"/>
              <w:rPr>
                <w:rStyle w:val="892"/>
                <w:rFonts w:ascii="宋体" w:hAnsi="宋体" w:eastAsia="宋体" w:cs="宋体"/>
                <w:b w:val="0"/>
                <w:sz w:val="24"/>
                <w:szCs w:val="24"/>
              </w:rPr>
            </w:pPr>
            <w:r>
              <w:rPr>
                <w:rStyle w:val="892"/>
                <w:rFonts w:ascii="宋体" w:hAnsi="宋体" w:eastAsia="宋体" w:cs="宋体"/>
                <w:b w:val="0"/>
                <w:color w:val="000000"/>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1" w:type="pct"/>
            <w:vAlign w:val="center"/>
            <w:textDirection w:val="lrTb"/>
            <w:noWrap w:val="false"/>
          </w:tcPr>
          <w:p>
            <w:pPr>
              <w:pStyle w:val="937"/>
              <w:jc w:val="center"/>
              <w:rPr>
                <w:rStyle w:val="892"/>
                <w:rFonts w:ascii="宋体" w:hAnsi="宋体" w:eastAsia="宋体" w:cs="宋体"/>
                <w:b w:val="0"/>
                <w:sz w:val="24"/>
                <w:szCs w:val="24"/>
              </w:rPr>
            </w:pPr>
            <w:r>
              <w:rPr>
                <w:rStyle w:val="892"/>
                <w:rFonts w:ascii="宋体" w:hAnsi="宋体" w:eastAsia="宋体" w:cs="宋体"/>
                <w:b w:val="0"/>
                <w:color w:val="000000"/>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7" w:type="pct"/>
            <w:vAlign w:val="center"/>
            <w:textDirection w:val="lrTb"/>
            <w:noWrap w:val="false"/>
          </w:tcPr>
          <w:p>
            <w:pPr>
              <w:pStyle w:val="937"/>
              <w:jc w:val="center"/>
              <w:rPr>
                <w:rStyle w:val="892"/>
                <w:rFonts w:ascii="宋体" w:hAnsi="宋体" w:eastAsia="宋体" w:cs="宋体"/>
                <w:b w:val="0"/>
                <w:sz w:val="24"/>
                <w:szCs w:val="24"/>
              </w:rPr>
            </w:pPr>
            <w:r>
              <w:rPr>
                <w:rStyle w:val="892"/>
                <w:rFonts w:ascii="宋体" w:hAnsi="宋体" w:eastAsia="宋体" w:cs="宋体"/>
                <w:b w:val="0"/>
                <w:color w:val="000000"/>
                <w:sz w:val="24"/>
                <w:szCs w:val="24"/>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937"/>
              <w:jc w:val="center"/>
              <w:rPr>
                <w:rStyle w:val="892"/>
                <w:rFonts w:ascii="宋体" w:hAnsi="宋体" w:eastAsia="宋体" w:cs="宋体"/>
                <w:b w:val="0"/>
                <w:i w:val="0"/>
                <w:sz w:val="24"/>
                <w:szCs w:val="24"/>
                <w:u w:val="none"/>
              </w:rPr>
            </w:pPr>
            <w:r>
              <w:rPr>
                <w:rStyle w:val="892"/>
                <w:rFonts w:ascii="宋体" w:hAnsi="宋体" w:eastAsia="宋体" w:cs="宋体"/>
                <w:b w:val="0"/>
                <w:i w:val="0"/>
                <w:color w:val="000000"/>
                <w:sz w:val="24"/>
                <w:szCs w:val="24"/>
                <w:u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1" w:type="pct"/>
            <w:vAlign w:val="center"/>
            <w:textDirection w:val="lrTb"/>
            <w:noWrap w:val="false"/>
          </w:tcPr>
          <w:p>
            <w:pPr>
              <w:pStyle w:val="937"/>
              <w:jc w:val="left"/>
              <w:rPr>
                <w:rStyle w:val="892"/>
                <w:rFonts w:hint="eastAsia" w:ascii="宋体" w:hAnsi="宋体" w:eastAsia="宋体" w:cs="宋体"/>
                <w:b w:val="0"/>
                <w:i w:val="0"/>
                <w:sz w:val="24"/>
                <w:szCs w:val="24"/>
                <w:u w:val="none"/>
                <w:lang w:eastAsia="zh-CN"/>
              </w:rPr>
            </w:pPr>
            <w:r>
              <w:rPr>
                <w:rStyle w:val="892"/>
                <w:rFonts w:ascii="宋体" w:hAnsi="宋体" w:eastAsia="宋体" w:cs="宋体"/>
                <w:b w:val="0"/>
                <w:i w:val="0"/>
                <w:color w:val="000000"/>
                <w:sz w:val="24"/>
                <w:szCs w:val="24"/>
                <w:u w:val="none"/>
              </w:rPr>
              <w:t xml:space="preserve">项目</w:t>
            </w:r>
            <w:r>
              <w:rPr>
                <w:rStyle w:val="892"/>
                <w:rFonts w:hint="eastAsia" w:ascii="宋体" w:hAnsi="宋体" w:eastAsia="宋体" w:cs="宋体"/>
                <w:b w:val="0"/>
                <w:i w:val="0"/>
                <w:color w:val="000000"/>
                <w:sz w:val="24"/>
                <w:szCs w:val="24"/>
                <w:u w:val="none"/>
                <w:lang w:val="en-US" w:eastAsia="zh-CN"/>
              </w:rPr>
              <w:t xml:space="preserve">背景</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7" w:type="pct"/>
            <w:vAlign w:val="center"/>
            <w:textDirection w:val="lrTb"/>
            <w:noWrap w:val="false"/>
          </w:tcPr>
          <w:p>
            <w:pPr>
              <w:pStyle w:val="937"/>
              <w:jc w:val="left"/>
              <w:rPr>
                <w:rStyle w:val="892"/>
                <w:rFonts w:ascii="宋体" w:hAnsi="宋体" w:eastAsia="宋体" w:cs="宋体"/>
                <w:b w:val="0"/>
                <w:i w:val="0"/>
                <w:sz w:val="24"/>
                <w:szCs w:val="24"/>
                <w:u w:val="none"/>
              </w:rPr>
            </w:pPr>
            <w:r>
              <w:rPr>
                <w:rStyle w:val="892"/>
                <w:rFonts w:hint="eastAsia" w:ascii="宋体" w:hAnsi="宋体" w:eastAsia="宋体" w:cs="宋体"/>
                <w:b w:val="0"/>
                <w:i w:val="0"/>
                <w:sz w:val="24"/>
                <w:szCs w:val="24"/>
                <w:u w:val="none"/>
              </w:rPr>
              <w:t xml:space="preserve">按照《国务院关于开展第三次全国土壤普查的通知》（国发〔2022〕4号）、《国务院第三次全国土壤普查领导小组办公室关于印发&lt;第三次全国土壤普查工作方案&gt;的通知》（农建发〔2022〕1号）和《省政府关于作好第三次全国土壤普查工作的通知》（苏政发〔2022〕39号）等文件精神，依据《第三次全国土壤普查技术规程规范（修订版）》和《第三次全国土壤普查县级成果编制及验收导引》要求，为张家港市第三次全国土壤普查工作提供成果汇总和编制服务。</w:t>
            </w:r>
            <w:r/>
          </w:p>
        </w:tc>
      </w:tr>
      <w:tr>
        <w:trPr/>
        <w:tc>
          <w:tcPr>
            <w:tcBorders>
              <w:top w:val="single" w:color="000000" w:sz="2" w:space="0"/>
              <w:left w:val="single" w:color="000000" w:sz="2" w:space="0"/>
              <w:right w:val="single" w:color="000000" w:sz="2" w:space="0"/>
            </w:tcBorders>
            <w:tcMar>
              <w:top w:w="100" w:type="dxa"/>
              <w:bottom w:w="100" w:type="dxa"/>
            </w:tcMar>
            <w:tcW w:w="0" w:type="auto"/>
            <w:vAlign w:val="center"/>
            <w:vMerge w:val="restart"/>
            <w:textDirection w:val="lrTb"/>
            <w:noWrap w:val="false"/>
          </w:tcPr>
          <w:p>
            <w:pPr>
              <w:pStyle w:val="937"/>
              <w:jc w:val="center"/>
              <w:rPr>
                <w:rStyle w:val="892"/>
                <w:rFonts w:ascii="宋体" w:hAnsi="宋体" w:eastAsia="宋体" w:cs="宋体"/>
                <w:b w:val="0"/>
                <w:i w:val="0"/>
                <w:sz w:val="24"/>
                <w:szCs w:val="24"/>
                <w:u w:val="none"/>
              </w:rPr>
            </w:pPr>
            <w:r>
              <w:rPr>
                <w:rStyle w:val="892"/>
                <w:rFonts w:ascii="宋体" w:hAnsi="宋体" w:eastAsia="宋体" w:cs="宋体"/>
                <w:b w:val="0"/>
                <w:i w:val="0"/>
                <w:color w:val="000000"/>
                <w:sz w:val="24"/>
                <w:szCs w:val="24"/>
                <w:u w:val="none"/>
              </w:rPr>
              <w:t xml:space="preserve">2</w:t>
            </w:r>
            <w:r/>
          </w:p>
        </w:tc>
        <w:tc>
          <w:tcPr>
            <w:tcBorders>
              <w:top w:val="single" w:color="000000" w:sz="2" w:space="0"/>
              <w:left w:val="single" w:color="000000" w:sz="2" w:space="0"/>
              <w:right w:val="single" w:color="000000" w:sz="2" w:space="0"/>
            </w:tcBorders>
            <w:tcMar>
              <w:top w:w="100" w:type="dxa"/>
              <w:bottom w:w="100" w:type="dxa"/>
            </w:tcMar>
            <w:tcW w:w="461" w:type="pct"/>
            <w:vAlign w:val="center"/>
            <w:vMerge w:val="restart"/>
            <w:textDirection w:val="lrTb"/>
            <w:noWrap w:val="false"/>
          </w:tcPr>
          <w:p>
            <w:pPr>
              <w:pStyle w:val="937"/>
              <w:jc w:val="left"/>
              <w:rPr>
                <w:rStyle w:val="892"/>
                <w:rFonts w:ascii="宋体" w:hAnsi="宋体" w:eastAsia="宋体" w:cs="宋体"/>
                <w:b w:val="0"/>
                <w:i w:val="0"/>
                <w:sz w:val="24"/>
                <w:szCs w:val="24"/>
                <w:u w:val="none"/>
              </w:rPr>
            </w:pPr>
            <w:r>
              <w:rPr>
                <w:rStyle w:val="892"/>
                <w:rFonts w:hint="eastAsia" w:ascii="宋体" w:hAnsi="宋体" w:eastAsia="宋体" w:cs="宋体"/>
                <w:b w:val="0"/>
                <w:i w:val="0"/>
                <w:color w:val="000000"/>
                <w:sz w:val="24"/>
                <w:szCs w:val="24"/>
                <w:u w:val="none"/>
                <w:lang w:val="en-US" w:eastAsia="zh-CN"/>
              </w:rPr>
              <w:t xml:space="preserve">采购</w:t>
            </w:r>
            <w:r>
              <w:rPr>
                <w:rStyle w:val="892"/>
                <w:rFonts w:ascii="宋体" w:hAnsi="宋体" w:eastAsia="宋体" w:cs="宋体"/>
                <w:b w:val="0"/>
                <w:i w:val="0"/>
                <w:color w:val="000000"/>
                <w:sz w:val="24"/>
                <w:szCs w:val="24"/>
                <w:u w:val="none"/>
              </w:rPr>
              <w:t xml:space="preserve">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7" w:type="pct"/>
            <w:vAlign w:val="center"/>
            <w:textDirection w:val="lrTb"/>
            <w:noWrap w:val="false"/>
          </w:tcPr>
          <w:p>
            <w:pPr>
              <w:pStyle w:val="937"/>
              <w:jc w:val="left"/>
              <w:rPr>
                <w:rStyle w:val="892"/>
                <w:rFonts w:hint="eastAsia" w:ascii="宋体" w:hAnsi="宋体" w:eastAsia="宋体" w:cs="宋体"/>
                <w:b w:val="0"/>
                <w:i w:val="0"/>
                <w:color w:val="000000"/>
                <w:sz w:val="24"/>
                <w:szCs w:val="24"/>
                <w:u w:val="none"/>
                <w:lang w:val="en-US" w:eastAsia="zh-CN"/>
              </w:rPr>
            </w:pPr>
            <w:r>
              <w:rPr>
                <w:rStyle w:val="892"/>
                <w:rFonts w:hint="eastAsia" w:ascii="宋体" w:hAnsi="宋体" w:eastAsia="宋体" w:cs="宋体"/>
                <w:b w:val="0"/>
                <w:i w:val="0"/>
                <w:color w:val="000000"/>
                <w:sz w:val="24"/>
                <w:szCs w:val="24"/>
                <w:u w:val="none"/>
                <w:lang w:val="en-US" w:eastAsia="zh-CN"/>
              </w:rPr>
              <w:t xml:space="preserve">1.数据填报</w:t>
            </w:r>
            <w:r/>
          </w:p>
          <w:p>
            <w:pPr>
              <w:pStyle w:val="937"/>
              <w:jc w:val="left"/>
              <w:rPr>
                <w:rStyle w:val="892"/>
                <w:rFonts w:hint="eastAsia" w:ascii="宋体" w:hAnsi="宋体" w:eastAsia="宋体" w:cs="宋体"/>
                <w:b w:val="0"/>
                <w:i w:val="0"/>
                <w:sz w:val="24"/>
                <w:szCs w:val="24"/>
                <w:u w:val="none"/>
                <w:lang w:eastAsia="zh-CN"/>
              </w:rPr>
            </w:pPr>
            <w:r>
              <w:rPr>
                <w:rStyle w:val="892"/>
                <w:rFonts w:hint="eastAsia" w:ascii="宋体" w:hAnsi="宋体" w:eastAsia="宋体" w:cs="宋体"/>
                <w:b w:val="0"/>
                <w:i w:val="0"/>
                <w:color w:val="000000"/>
                <w:sz w:val="24"/>
                <w:szCs w:val="24"/>
                <w:u w:val="none"/>
                <w:lang w:val="en-US" w:eastAsia="zh-CN"/>
              </w:rPr>
              <w:t xml:space="preserve">土壤普查实行全过程、全数据填报，按照全国土壤普查各专项规范要求，将内业测试、数据审核等过程数据及单位、人员等信息，及时填报至全国土壤普查工作平台。</w:t>
            </w:r>
            <w:r/>
          </w:p>
        </w:tc>
      </w:tr>
      <w:tr>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pStyle w:val="937"/>
              <w:jc w:val="center"/>
              <w:rPr>
                <w:rStyle w:val="892"/>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left w:val="single" w:color="000000" w:sz="2" w:space="0"/>
              <w:right w:val="single" w:color="000000" w:sz="2" w:space="0"/>
            </w:tcBorders>
            <w:tcMar>
              <w:top w:w="100" w:type="dxa"/>
              <w:bottom w:w="100" w:type="dxa"/>
            </w:tcMar>
            <w:tcW w:w="461" w:type="pct"/>
            <w:vAlign w:val="center"/>
            <w:vMerge w:val="continue"/>
            <w:textDirection w:val="lrTb"/>
            <w:noWrap w:val="false"/>
          </w:tcPr>
          <w:p>
            <w:pPr>
              <w:pStyle w:val="937"/>
              <w:jc w:val="left"/>
              <w:rPr>
                <w:rStyle w:val="892"/>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7" w:type="pct"/>
            <w:vAlign w:val="center"/>
            <w:textDirection w:val="lrTb"/>
            <w:noWrap w:val="false"/>
          </w:tcPr>
          <w:p>
            <w:pPr>
              <w:pStyle w:val="937"/>
              <w:jc w:val="left"/>
              <w:rPr>
                <w:rStyle w:val="892"/>
                <w:rFonts w:ascii="宋体" w:hAnsi="宋体" w:eastAsia="宋体" w:cs="宋体"/>
                <w:b w:val="0"/>
                <w:i w:val="0"/>
                <w:sz w:val="24"/>
                <w:szCs w:val="24"/>
                <w:u w:val="none"/>
              </w:rPr>
            </w:pPr>
            <w:r>
              <w:rPr>
                <w:rStyle w:val="892"/>
                <w:rFonts w:hint="eastAsia" w:ascii="宋体" w:hAnsi="宋体" w:eastAsia="宋体" w:cs="宋体"/>
                <w:b w:val="0"/>
                <w:i w:val="0"/>
                <w:sz w:val="24"/>
                <w:szCs w:val="24"/>
                <w:u w:val="none"/>
                <w:lang w:val="en-US" w:eastAsia="zh-CN"/>
              </w:rPr>
              <w:t xml:space="preserve">2</w:t>
            </w:r>
            <w:r>
              <w:rPr>
                <w:rStyle w:val="892"/>
                <w:rFonts w:hint="eastAsia" w:ascii="宋体" w:hAnsi="宋体" w:eastAsia="宋体" w:cs="宋体"/>
                <w:b w:val="0"/>
                <w:i w:val="0"/>
                <w:sz w:val="24"/>
                <w:szCs w:val="24"/>
                <w:u w:val="none"/>
              </w:rPr>
              <w:t xml:space="preserve">.土壤制图与成果汇总</w:t>
            </w:r>
            <w:r/>
          </w:p>
          <w:p>
            <w:pPr>
              <w:pStyle w:val="937"/>
              <w:jc w:val="left"/>
              <w:rPr>
                <w:rStyle w:val="892"/>
                <w:rFonts w:ascii="宋体" w:hAnsi="宋体" w:eastAsia="宋体" w:cs="宋体"/>
                <w:b w:val="0"/>
                <w:i w:val="0"/>
                <w:sz w:val="24"/>
                <w:szCs w:val="24"/>
                <w:u w:val="none"/>
              </w:rPr>
            </w:pPr>
            <w:r>
              <w:rPr>
                <w:rStyle w:val="892"/>
                <w:rFonts w:hint="eastAsia" w:ascii="宋体" w:hAnsi="宋体" w:eastAsia="宋体" w:cs="宋体"/>
                <w:b w:val="0"/>
                <w:i w:val="0"/>
                <w:sz w:val="24"/>
                <w:szCs w:val="24"/>
                <w:u w:val="none"/>
                <w:lang w:val="en-US" w:eastAsia="zh-CN"/>
              </w:rPr>
              <w:t xml:space="preserve">2</w:t>
            </w:r>
            <w:r>
              <w:rPr>
                <w:rStyle w:val="892"/>
                <w:rFonts w:ascii="宋体" w:hAnsi="宋体" w:eastAsia="宋体" w:cs="宋体"/>
                <w:b w:val="0"/>
                <w:i w:val="0"/>
                <w:sz w:val="24"/>
                <w:szCs w:val="24"/>
                <w:u w:val="none"/>
              </w:rPr>
              <w:t xml:space="preserve">.1 </w:t>
            </w:r>
            <w:r>
              <w:rPr>
                <w:rStyle w:val="892"/>
                <w:rFonts w:hint="eastAsia" w:ascii="宋体" w:hAnsi="宋体" w:eastAsia="宋体" w:cs="宋体"/>
                <w:b w:val="0"/>
                <w:i w:val="0"/>
                <w:sz w:val="24"/>
                <w:szCs w:val="24"/>
                <w:u w:val="none"/>
              </w:rPr>
              <w:t xml:space="preserve">普查报告与土壤志编制。</w:t>
            </w:r>
            <w:r/>
          </w:p>
          <w:p>
            <w:pPr>
              <w:pStyle w:val="937"/>
              <w:jc w:val="left"/>
              <w:rPr>
                <w:rStyle w:val="892"/>
                <w:rFonts w:ascii="宋体" w:hAnsi="宋体" w:eastAsia="宋体" w:cs="宋体"/>
                <w:b w:val="0"/>
                <w:i w:val="0"/>
                <w:sz w:val="24"/>
                <w:szCs w:val="24"/>
                <w:u w:val="none"/>
              </w:rPr>
            </w:pPr>
            <w:r>
              <w:rPr>
                <w:rStyle w:val="892"/>
                <w:rFonts w:hint="eastAsia" w:ascii="宋体" w:hAnsi="宋体" w:eastAsia="宋体" w:cs="宋体"/>
                <w:b w:val="0"/>
                <w:i w:val="0"/>
                <w:sz w:val="24"/>
                <w:szCs w:val="24"/>
                <w:u w:val="none"/>
              </w:rPr>
              <w:t xml:space="preserve">报告分为三普工作报告、技术报告和专题报告，以及</w:t>
            </w:r>
            <w:r>
              <w:rPr>
                <w:rStyle w:val="892"/>
                <w:rFonts w:hint="eastAsia" w:ascii="宋体" w:hAnsi="宋体" w:eastAsia="宋体" w:cs="宋体"/>
                <w:b w:val="0"/>
                <w:i w:val="0"/>
                <w:sz w:val="24"/>
                <w:szCs w:val="24"/>
                <w:u w:val="none"/>
                <w:lang w:val="en-US" w:eastAsia="zh-CN"/>
              </w:rPr>
              <w:t xml:space="preserve">张家港</w:t>
            </w:r>
            <w:r>
              <w:rPr>
                <w:rStyle w:val="892"/>
                <w:rFonts w:hint="eastAsia" w:ascii="宋体" w:hAnsi="宋体" w:eastAsia="宋体" w:cs="宋体"/>
                <w:b w:val="0"/>
                <w:i w:val="0"/>
                <w:sz w:val="24"/>
                <w:szCs w:val="24"/>
                <w:u w:val="none"/>
              </w:rPr>
              <w:t xml:space="preserve">市土壤志。根据国家有关技术规范和要求，按照国家、省统一制订的编写大纲和评价标准，负责普查工作数据汇总、土壤适宜性评价报告、土壤质量专题评价报告、特色农产品区域土壤评价报告及普查工作总结报告撰写等工作。报告编撰过程中根据需要组织召开相关研讨会，包括普查报告、专题报告、土壤志编制方案论证会、专题讨论会、结题与评审会等。</w:t>
            </w:r>
            <w:r/>
          </w:p>
          <w:p>
            <w:pPr>
              <w:pStyle w:val="937"/>
              <w:jc w:val="left"/>
              <w:rPr>
                <w:rStyle w:val="892"/>
                <w:rFonts w:hint="eastAsia" w:ascii="宋体" w:hAnsi="宋体" w:eastAsia="宋体" w:cs="宋体"/>
                <w:b w:val="0"/>
                <w:i w:val="0"/>
                <w:sz w:val="24"/>
                <w:szCs w:val="24"/>
                <w:u w:val="none"/>
              </w:rPr>
            </w:pPr>
            <w:r>
              <w:rPr>
                <w:rStyle w:val="892"/>
                <w:rFonts w:hint="eastAsia" w:ascii="宋体" w:hAnsi="宋体" w:eastAsia="宋体" w:cs="宋体"/>
                <w:b w:val="0"/>
                <w:i w:val="0"/>
                <w:sz w:val="24"/>
                <w:szCs w:val="24"/>
                <w:u w:val="none"/>
                <w:lang w:val="en-US" w:eastAsia="zh-CN"/>
              </w:rPr>
              <w:t xml:space="preserve">2</w:t>
            </w:r>
            <w:r>
              <w:rPr>
                <w:rStyle w:val="892"/>
                <w:rFonts w:hint="eastAsia" w:ascii="宋体" w:hAnsi="宋体" w:eastAsia="宋体" w:cs="宋体"/>
                <w:b w:val="0"/>
                <w:i w:val="0"/>
                <w:sz w:val="24"/>
                <w:szCs w:val="24"/>
                <w:u w:val="none"/>
              </w:rPr>
              <w:t xml:space="preserve">.2 土壤类型鉴定与数字制图。</w:t>
            </w:r>
            <w:r/>
          </w:p>
          <w:p>
            <w:pPr>
              <w:pStyle w:val="937"/>
              <w:jc w:val="left"/>
              <w:rPr>
                <w:rStyle w:val="892"/>
                <w:rFonts w:hint="eastAsia" w:ascii="宋体" w:hAnsi="宋体" w:eastAsia="宋体" w:cs="宋体"/>
                <w:b w:val="0"/>
                <w:i w:val="0"/>
                <w:sz w:val="24"/>
                <w:szCs w:val="24"/>
                <w:u w:val="none"/>
              </w:rPr>
            </w:pPr>
            <w:r>
              <w:rPr>
                <w:rStyle w:val="892"/>
                <w:rFonts w:hint="eastAsia" w:ascii="宋体" w:hAnsi="宋体" w:eastAsia="宋体" w:cs="宋体"/>
                <w:b w:val="0"/>
                <w:i w:val="0"/>
                <w:sz w:val="24"/>
                <w:szCs w:val="24"/>
                <w:u w:val="none"/>
              </w:rPr>
              <w:t xml:space="preserve">按照《第三次全国土壤普查土壤类型制图技术规范（试行）》，采用数字制图方法生成1:5万</w:t>
            </w:r>
            <w:r>
              <w:rPr>
                <w:rStyle w:val="892"/>
                <w:rFonts w:hint="eastAsia" w:ascii="宋体" w:hAnsi="宋体" w:eastAsia="宋体" w:cs="宋体"/>
                <w:b w:val="0"/>
                <w:i w:val="0"/>
                <w:sz w:val="24"/>
                <w:szCs w:val="24"/>
                <w:u w:val="none"/>
                <w:lang w:val="en-US" w:eastAsia="zh-CN"/>
              </w:rPr>
              <w:t xml:space="preserve">张家港</w:t>
            </w:r>
            <w:r>
              <w:rPr>
                <w:rStyle w:val="892"/>
                <w:rFonts w:hint="eastAsia" w:ascii="宋体" w:hAnsi="宋体" w:eastAsia="宋体" w:cs="宋体"/>
                <w:b w:val="0"/>
                <w:i w:val="0"/>
                <w:sz w:val="24"/>
                <w:szCs w:val="24"/>
                <w:u w:val="none"/>
              </w:rPr>
              <w:t xml:space="preserve">市土壤发生分类图，制图单元的分类级别到土种。采用基于样点的交叉验证和土壤调查专家野外踏勘验证两种方式进行结果验证、质量控制。对通过质量检查的土壤类型图，按照国家级土壤类型制图专家组设计制作的统一、标准的土壤类型图图例、图面要求编制图件。</w:t>
            </w:r>
            <w:r/>
          </w:p>
          <w:p>
            <w:pPr>
              <w:pStyle w:val="937"/>
              <w:jc w:val="left"/>
              <w:rPr>
                <w:rStyle w:val="892"/>
                <w:rFonts w:hint="eastAsia" w:ascii="宋体" w:hAnsi="宋体" w:eastAsia="宋体" w:cs="宋体"/>
                <w:b w:val="0"/>
                <w:i w:val="0"/>
                <w:sz w:val="24"/>
                <w:szCs w:val="24"/>
                <w:u w:val="none"/>
              </w:rPr>
            </w:pPr>
            <w:r>
              <w:rPr>
                <w:rStyle w:val="892"/>
                <w:rFonts w:hint="eastAsia" w:ascii="宋体" w:hAnsi="宋体" w:eastAsia="宋体" w:cs="宋体"/>
                <w:b w:val="0"/>
                <w:i w:val="0"/>
                <w:sz w:val="24"/>
                <w:szCs w:val="24"/>
                <w:u w:val="none"/>
                <w:lang w:val="en-US" w:eastAsia="zh-CN"/>
              </w:rPr>
              <w:t xml:space="preserve">2</w:t>
            </w:r>
            <w:r>
              <w:rPr>
                <w:rStyle w:val="892"/>
                <w:rFonts w:hint="eastAsia" w:ascii="宋体" w:hAnsi="宋体" w:eastAsia="宋体" w:cs="宋体"/>
                <w:b w:val="0"/>
                <w:i w:val="0"/>
                <w:sz w:val="24"/>
                <w:szCs w:val="24"/>
                <w:u w:val="none"/>
              </w:rPr>
              <w:t xml:space="preserve">.3 土壤属性及专题图制图。</w:t>
            </w:r>
            <w:r/>
          </w:p>
          <w:p>
            <w:pPr>
              <w:pStyle w:val="937"/>
              <w:jc w:val="left"/>
              <w:rPr>
                <w:rStyle w:val="892"/>
                <w:rFonts w:hint="eastAsia" w:ascii="宋体" w:hAnsi="宋体" w:eastAsia="宋体" w:cs="宋体"/>
                <w:b w:val="0"/>
                <w:i w:val="0"/>
                <w:sz w:val="24"/>
                <w:szCs w:val="24"/>
                <w:u w:val="none"/>
              </w:rPr>
            </w:pPr>
            <w:r>
              <w:rPr>
                <w:rStyle w:val="892"/>
                <w:rFonts w:hint="eastAsia" w:ascii="宋体" w:hAnsi="宋体" w:eastAsia="宋体" w:cs="宋体"/>
                <w:b w:val="0"/>
                <w:i w:val="0"/>
                <w:sz w:val="24"/>
                <w:szCs w:val="24"/>
                <w:u w:val="none"/>
              </w:rPr>
              <w:t xml:space="preserve">（1）队伍与基础数据准备。完成</w:t>
            </w:r>
            <w:r>
              <w:rPr>
                <w:rStyle w:val="892"/>
                <w:rFonts w:hint="eastAsia" w:ascii="宋体" w:hAnsi="宋体" w:eastAsia="宋体" w:cs="宋体"/>
                <w:b w:val="0"/>
                <w:i w:val="0"/>
                <w:sz w:val="24"/>
                <w:szCs w:val="24"/>
                <w:u w:val="none"/>
                <w:lang w:val="en-US" w:eastAsia="zh-CN"/>
              </w:rPr>
              <w:t xml:space="preserve">张家港</w:t>
            </w:r>
            <w:r>
              <w:rPr>
                <w:rStyle w:val="892"/>
                <w:rFonts w:hint="eastAsia" w:ascii="宋体" w:hAnsi="宋体" w:eastAsia="宋体" w:cs="宋体"/>
                <w:b w:val="0"/>
                <w:i w:val="0"/>
                <w:sz w:val="24"/>
                <w:szCs w:val="24"/>
                <w:u w:val="none"/>
              </w:rPr>
              <w:t xml:space="preserve">市土壤属性图及有关专题图制图工作，其中专业制图队伍须包含土壤学专业人员。专业制图队伍参照《第三次全国土壤普查土壤属性与专题图制图技术规范（试行）》，重点准备</w:t>
            </w:r>
            <w:r>
              <w:rPr>
                <w:rStyle w:val="892"/>
                <w:rFonts w:hint="eastAsia" w:ascii="宋体" w:hAnsi="宋体" w:eastAsia="宋体" w:cs="宋体"/>
                <w:b w:val="0"/>
                <w:i w:val="0"/>
                <w:sz w:val="24"/>
                <w:szCs w:val="24"/>
                <w:u w:val="none"/>
                <w:lang w:val="en-US" w:eastAsia="zh-CN"/>
              </w:rPr>
              <w:t xml:space="preserve">张家港</w:t>
            </w:r>
            <w:r>
              <w:rPr>
                <w:rStyle w:val="892"/>
                <w:rFonts w:hint="eastAsia" w:ascii="宋体" w:hAnsi="宋体" w:eastAsia="宋体" w:cs="宋体"/>
                <w:b w:val="0"/>
                <w:i w:val="0"/>
                <w:sz w:val="24"/>
                <w:szCs w:val="24"/>
                <w:u w:val="none"/>
              </w:rPr>
              <w:t xml:space="preserve">市制图用基础图件，包括土壤类型图、数字高程模型、遥感影像等，完成环境变量的提取。</w:t>
            </w:r>
            <w:r/>
          </w:p>
          <w:p>
            <w:pPr>
              <w:pStyle w:val="937"/>
              <w:jc w:val="left"/>
              <w:rPr>
                <w:rStyle w:val="892"/>
                <w:rFonts w:hint="eastAsia" w:ascii="宋体" w:hAnsi="宋体" w:eastAsia="宋体" w:cs="宋体"/>
                <w:b w:val="0"/>
                <w:i w:val="0"/>
                <w:sz w:val="24"/>
                <w:szCs w:val="24"/>
                <w:u w:val="none"/>
              </w:rPr>
            </w:pPr>
            <w:r>
              <w:rPr>
                <w:rStyle w:val="892"/>
                <w:rFonts w:hint="eastAsia" w:ascii="宋体" w:hAnsi="宋体" w:eastAsia="宋体" w:cs="宋体"/>
                <w:b w:val="0"/>
                <w:i w:val="0"/>
                <w:sz w:val="24"/>
                <w:szCs w:val="24"/>
                <w:u w:val="none"/>
              </w:rPr>
              <w:t xml:space="preserve">（2）土壤属性制图。获得表层样点测试结果后，组织专业人员根据</w:t>
            </w:r>
            <w:r>
              <w:rPr>
                <w:rStyle w:val="892"/>
                <w:rFonts w:hint="eastAsia" w:ascii="宋体" w:hAnsi="宋体" w:eastAsia="宋体" w:cs="宋体"/>
                <w:b w:val="0"/>
                <w:i w:val="0"/>
                <w:sz w:val="24"/>
                <w:szCs w:val="24"/>
                <w:u w:val="none"/>
                <w:lang w:val="en-US" w:eastAsia="zh-CN"/>
              </w:rPr>
              <w:t xml:space="preserve">张家港</w:t>
            </w:r>
            <w:r>
              <w:rPr>
                <w:rStyle w:val="892"/>
                <w:rFonts w:hint="eastAsia" w:ascii="宋体" w:hAnsi="宋体" w:eastAsia="宋体" w:cs="宋体"/>
                <w:b w:val="0"/>
                <w:i w:val="0"/>
                <w:sz w:val="24"/>
                <w:szCs w:val="24"/>
                <w:u w:val="none"/>
              </w:rPr>
              <w:t xml:space="preserve">市实际需求，针对不同土壤属性，从《第三次全国土壤普查土壤属性与专题图制图技术规范（试行）》中筛选出2-3个精度较高、运算较便捷的土壤制图模型，制作土壤属性图。土壤属性图的具体内容和编制规范参见国家相关规范文件《第三次全国土壤普查土壤属性与专题图制图技术规范（试行），2022年12月》、《第三次全国土壤普查试点县成果清单及形成方法（试行），2022年12月》。</w:t>
            </w:r>
            <w:r/>
          </w:p>
          <w:p>
            <w:pPr>
              <w:pStyle w:val="937"/>
              <w:jc w:val="left"/>
              <w:rPr>
                <w:rStyle w:val="892"/>
                <w:rFonts w:hint="eastAsia" w:ascii="宋体" w:hAnsi="宋体" w:eastAsia="宋体" w:cs="宋体"/>
                <w:b w:val="0"/>
                <w:i w:val="0"/>
                <w:sz w:val="24"/>
                <w:szCs w:val="24"/>
                <w:u w:val="none"/>
              </w:rPr>
            </w:pPr>
            <w:r>
              <w:rPr>
                <w:rStyle w:val="892"/>
                <w:rFonts w:hint="eastAsia" w:ascii="宋体" w:hAnsi="宋体" w:eastAsia="宋体" w:cs="宋体"/>
                <w:b w:val="0"/>
                <w:i w:val="0"/>
                <w:sz w:val="24"/>
                <w:szCs w:val="24"/>
                <w:u w:val="none"/>
              </w:rPr>
              <w:t xml:space="preserve">（3）土壤功能专题制图。根据各类专题图评价指标，基于已完成的相关土壤属性图及相关数据，应用GIS软件空间相关分析功能，制作</w:t>
            </w:r>
            <w:r>
              <w:rPr>
                <w:rStyle w:val="892"/>
                <w:rFonts w:hint="eastAsia" w:ascii="宋体" w:hAnsi="宋体" w:eastAsia="宋体" w:cs="宋体"/>
                <w:b w:val="0"/>
                <w:i w:val="0"/>
                <w:sz w:val="24"/>
                <w:szCs w:val="24"/>
                <w:u w:val="none"/>
                <w:lang w:val="en-US" w:eastAsia="zh-CN"/>
              </w:rPr>
              <w:t xml:space="preserve">张家港</w:t>
            </w:r>
            <w:r>
              <w:rPr>
                <w:rStyle w:val="892"/>
                <w:rFonts w:hint="eastAsia" w:ascii="宋体" w:hAnsi="宋体" w:eastAsia="宋体" w:cs="宋体"/>
                <w:b w:val="0"/>
                <w:i w:val="0"/>
                <w:sz w:val="24"/>
                <w:szCs w:val="24"/>
                <w:u w:val="none"/>
              </w:rPr>
              <w:t xml:space="preserve">市土壤利用适宜性评价、土壤质量分级、土壤区划、土壤酸化、地理标志农产品发展规划等专题图件。具体要求见《第三次全国土壤普查试点县成果清单及形成方法（试行），2022年12月》。</w:t>
            </w:r>
            <w:r/>
          </w:p>
          <w:p>
            <w:pPr>
              <w:pStyle w:val="937"/>
              <w:jc w:val="left"/>
              <w:rPr>
                <w:rStyle w:val="892"/>
                <w:rFonts w:hint="eastAsia" w:ascii="宋体" w:hAnsi="宋体" w:eastAsia="宋体" w:cs="宋体"/>
                <w:b w:val="0"/>
                <w:i w:val="0"/>
                <w:sz w:val="24"/>
                <w:szCs w:val="24"/>
                <w:u w:val="none"/>
              </w:rPr>
            </w:pPr>
            <w:r>
              <w:rPr>
                <w:rStyle w:val="892"/>
                <w:rFonts w:hint="eastAsia" w:ascii="宋体" w:hAnsi="宋体" w:eastAsia="宋体" w:cs="宋体"/>
                <w:b w:val="0"/>
                <w:i w:val="0"/>
                <w:sz w:val="24"/>
                <w:szCs w:val="24"/>
                <w:u w:val="none"/>
              </w:rPr>
              <w:t xml:space="preserve">（4）土壤调查样点分布图。土壤采样点分布图，包括表层样点与剖面样点及生物样点分布图。</w:t>
            </w:r>
            <w:r/>
          </w:p>
          <w:p>
            <w:pPr>
              <w:pStyle w:val="937"/>
              <w:jc w:val="left"/>
              <w:rPr>
                <w:rStyle w:val="892"/>
                <w:rFonts w:hint="eastAsia" w:ascii="宋体" w:hAnsi="宋体" w:eastAsia="宋体" w:cs="宋体"/>
                <w:b w:val="0"/>
                <w:i w:val="0"/>
                <w:sz w:val="24"/>
                <w:szCs w:val="24"/>
                <w:u w:val="none"/>
              </w:rPr>
            </w:pPr>
            <w:r>
              <w:rPr>
                <w:rStyle w:val="892"/>
                <w:rFonts w:hint="eastAsia" w:ascii="宋体" w:hAnsi="宋体" w:eastAsia="宋体" w:cs="宋体"/>
                <w:b w:val="0"/>
                <w:i w:val="0"/>
                <w:sz w:val="24"/>
                <w:szCs w:val="24"/>
                <w:u w:val="none"/>
              </w:rPr>
              <w:t xml:space="preserve">（5）制图结果验证评价。开展土壤制图的精度和结果评价，可利用交叉验证、统计不确定性进行模型精度评价，也可采用实地校验法进行结果评价。</w:t>
            </w:r>
            <w:r/>
          </w:p>
        </w:tc>
      </w:tr>
      <w:tr>
        <w:trPr/>
        <w:tc>
          <w:tcPr>
            <w:tcBorders>
              <w:top w:val="single" w:color="000000" w:sz="2" w:space="0"/>
              <w:left w:val="single" w:color="000000" w:sz="2" w:space="0"/>
              <w:right w:val="single" w:color="000000" w:sz="2" w:space="0"/>
            </w:tcBorders>
            <w:tcMar>
              <w:top w:w="100" w:type="dxa"/>
              <w:bottom w:w="100" w:type="dxa"/>
            </w:tcMar>
            <w:tcW w:w="240" w:type="pct"/>
            <w:vAlign w:val="center"/>
            <w:vMerge w:val="restart"/>
            <w:textDirection w:val="lrTb"/>
            <w:noWrap w:val="false"/>
          </w:tcPr>
          <w:p>
            <w:pPr>
              <w:pStyle w:val="937"/>
              <w:jc w:val="center"/>
              <w:rPr>
                <w:rStyle w:val="892"/>
                <w:rFonts w:hint="eastAsia" w:ascii="宋体" w:hAnsi="宋体" w:eastAsia="宋体" w:cs="宋体"/>
                <w:b w:val="0"/>
                <w:i w:val="0"/>
                <w:sz w:val="24"/>
                <w:szCs w:val="24"/>
                <w:u w:val="none"/>
                <w:lang w:eastAsia="zh-CN"/>
              </w:rPr>
            </w:pPr>
            <w:r>
              <w:rPr>
                <w:rStyle w:val="892"/>
                <w:rFonts w:hint="eastAsia" w:ascii="宋体" w:hAnsi="宋体" w:eastAsia="宋体" w:cs="宋体"/>
                <w:b w:val="0"/>
                <w:i w:val="0"/>
                <w:color w:val="000000"/>
                <w:sz w:val="24"/>
                <w:szCs w:val="24"/>
                <w:u w:val="none"/>
                <w:lang w:val="en-US" w:eastAsia="zh-CN"/>
              </w:rPr>
              <w:t xml:space="preserve">3</w:t>
            </w:r>
            <w:r/>
          </w:p>
        </w:tc>
        <w:tc>
          <w:tcPr>
            <w:tcBorders>
              <w:top w:val="single" w:color="000000" w:sz="2" w:space="0"/>
              <w:left w:val="single" w:color="000000" w:sz="2" w:space="0"/>
              <w:right w:val="single" w:color="000000" w:sz="2" w:space="0"/>
            </w:tcBorders>
            <w:tcMar>
              <w:top w:w="100" w:type="dxa"/>
              <w:bottom w:w="100" w:type="dxa"/>
            </w:tcMar>
            <w:tcW w:w="461" w:type="pct"/>
            <w:vAlign w:val="center"/>
            <w:vMerge w:val="restart"/>
            <w:textDirection w:val="lrTb"/>
            <w:noWrap w:val="false"/>
          </w:tcPr>
          <w:p>
            <w:pPr>
              <w:pStyle w:val="937"/>
              <w:jc w:val="left"/>
              <w:rPr>
                <w:rStyle w:val="892"/>
                <w:rFonts w:hint="default" w:ascii="宋体" w:hAnsi="宋体" w:eastAsia="宋体" w:cs="宋体"/>
                <w:b w:val="0"/>
                <w:i w:val="0"/>
                <w:sz w:val="24"/>
                <w:szCs w:val="24"/>
                <w:u w:val="none"/>
                <w:lang w:val="en-US" w:eastAsia="zh-CN"/>
              </w:rPr>
            </w:pPr>
            <w:r>
              <w:rPr>
                <w:rStyle w:val="892"/>
                <w:rFonts w:hint="eastAsia" w:ascii="宋体" w:hAnsi="宋体" w:eastAsia="宋体" w:cs="宋体"/>
                <w:b w:val="0"/>
                <w:i w:val="0"/>
                <w:sz w:val="24"/>
                <w:szCs w:val="24"/>
                <w:u w:val="none"/>
                <w:lang w:val="en-US" w:eastAsia="zh-CN"/>
              </w:rPr>
              <w:t xml:space="preserve">项目要求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7" w:type="pct"/>
            <w:vAlign w:val="center"/>
            <w:textDirection w:val="lrTb"/>
            <w:noWrap w:val="false"/>
          </w:tcPr>
          <w:p>
            <w:pPr>
              <w:pStyle w:val="937"/>
              <w:jc w:val="left"/>
              <w:rPr>
                <w:rStyle w:val="892"/>
                <w:rFonts w:ascii="宋体" w:hAnsi="宋体" w:eastAsia="宋体" w:cs="宋体"/>
                <w:b w:val="0"/>
                <w:i w:val="0"/>
                <w:sz w:val="24"/>
                <w:szCs w:val="24"/>
                <w:u w:val="none"/>
              </w:rPr>
            </w:pPr>
            <w:r>
              <w:rPr>
                <w:rStyle w:val="892"/>
                <w:rFonts w:hint="eastAsia" w:ascii="宋体" w:hAnsi="宋体" w:eastAsia="宋体" w:cs="宋体"/>
                <w:b w:val="0"/>
                <w:i w:val="0"/>
                <w:sz w:val="24"/>
                <w:szCs w:val="24"/>
                <w:u w:val="none"/>
              </w:rPr>
              <w:t xml:space="preserve">1．成果要求：</w:t>
            </w:r>
            <w:r/>
          </w:p>
          <w:p>
            <w:pPr>
              <w:pStyle w:val="937"/>
              <w:jc w:val="left"/>
              <w:rPr>
                <w:rStyle w:val="892"/>
                <w:rFonts w:ascii="宋体" w:hAnsi="宋体" w:eastAsia="宋体" w:cs="宋体"/>
                <w:b w:val="0"/>
                <w:i/>
                <w:iCs/>
                <w:sz w:val="24"/>
                <w:szCs w:val="24"/>
                <w:u w:val="single"/>
              </w:rPr>
            </w:pPr>
            <w:r>
              <w:rPr>
                <w:rStyle w:val="892"/>
                <w:rFonts w:ascii="宋体" w:hAnsi="宋体" w:eastAsia="宋体" w:cs="宋体"/>
                <w:b w:val="0"/>
                <w:i/>
                <w:iCs/>
                <w:sz w:val="24"/>
                <w:szCs w:val="24"/>
                <w:u w:val="single"/>
              </w:rPr>
              <w:t xml:space="preserve">1</w:t>
            </w:r>
            <w:r>
              <w:rPr>
                <w:rStyle w:val="892"/>
                <w:rFonts w:hint="eastAsia" w:ascii="宋体" w:hAnsi="宋体" w:eastAsia="宋体" w:cs="宋体"/>
                <w:b w:val="0"/>
                <w:i/>
                <w:iCs/>
                <w:sz w:val="24"/>
                <w:szCs w:val="24"/>
                <w:u w:val="single"/>
              </w:rPr>
              <w:t xml:space="preserve">.1必须要求：</w:t>
            </w:r>
            <w:r/>
          </w:p>
          <w:p>
            <w:pPr>
              <w:pStyle w:val="937"/>
              <w:jc w:val="left"/>
              <w:rPr>
                <w:rStyle w:val="892"/>
                <w:rFonts w:ascii="宋体" w:hAnsi="宋体" w:eastAsia="宋体" w:cs="宋体"/>
                <w:b w:val="0"/>
                <w:i/>
                <w:iCs/>
                <w:sz w:val="24"/>
                <w:szCs w:val="24"/>
                <w:u w:val="single"/>
              </w:rPr>
            </w:pPr>
            <w:r>
              <w:rPr>
                <w:rStyle w:val="892"/>
                <w:rFonts w:ascii="宋体" w:hAnsi="宋体" w:eastAsia="宋体" w:cs="宋体"/>
                <w:b w:val="0"/>
                <w:i/>
                <w:iCs/>
                <w:sz w:val="24"/>
                <w:szCs w:val="24"/>
                <w:u w:val="single"/>
              </w:rPr>
              <w:t xml:space="preserve">（</w:t>
            </w:r>
            <w:r>
              <w:rPr>
                <w:rStyle w:val="892"/>
                <w:rFonts w:hint="eastAsia" w:ascii="宋体" w:hAnsi="宋体" w:eastAsia="宋体" w:cs="宋体"/>
                <w:b w:val="0"/>
                <w:i/>
                <w:iCs/>
                <w:sz w:val="24"/>
                <w:szCs w:val="24"/>
                <w:u w:val="single"/>
              </w:rPr>
              <w:t xml:space="preserve">1</w:t>
            </w:r>
            <w:r>
              <w:rPr>
                <w:rStyle w:val="892"/>
                <w:rFonts w:ascii="宋体" w:hAnsi="宋体" w:eastAsia="宋体" w:cs="宋体"/>
                <w:b w:val="0"/>
                <w:i/>
                <w:iCs/>
                <w:sz w:val="24"/>
                <w:szCs w:val="24"/>
                <w:u w:val="single"/>
              </w:rPr>
              <w:t xml:space="preserve">）</w:t>
            </w:r>
            <w:r>
              <w:rPr>
                <w:rStyle w:val="892"/>
                <w:rFonts w:hint="eastAsia" w:ascii="宋体" w:hAnsi="宋体" w:eastAsia="宋体" w:cs="宋体"/>
                <w:b w:val="0"/>
                <w:i/>
                <w:iCs/>
                <w:sz w:val="24"/>
                <w:szCs w:val="24"/>
                <w:u w:val="single"/>
                <w:lang w:val="en-US" w:eastAsia="zh-CN"/>
              </w:rPr>
              <w:t xml:space="preserve">张家港</w:t>
            </w:r>
            <w:r>
              <w:rPr>
                <w:rStyle w:val="892"/>
                <w:rFonts w:ascii="宋体" w:hAnsi="宋体" w:eastAsia="宋体" w:cs="宋体"/>
                <w:b w:val="0"/>
                <w:i/>
                <w:iCs/>
                <w:sz w:val="24"/>
                <w:szCs w:val="24"/>
                <w:u w:val="single"/>
              </w:rPr>
              <w:t xml:space="preserve">市</w:t>
            </w:r>
            <w:r>
              <w:rPr>
                <w:rStyle w:val="892"/>
                <w:rFonts w:hint="eastAsia" w:ascii="宋体" w:hAnsi="宋体" w:eastAsia="宋体" w:cs="宋体"/>
                <w:b w:val="0"/>
                <w:i/>
                <w:iCs/>
                <w:sz w:val="24"/>
                <w:szCs w:val="24"/>
                <w:u w:val="single"/>
              </w:rPr>
              <w:t xml:space="preserve">第三次全国土壤普查工作报告及验收标准</w:t>
            </w:r>
            <w:r/>
          </w:p>
          <w:p>
            <w:pPr>
              <w:pStyle w:val="937"/>
              <w:jc w:val="left"/>
              <w:rPr>
                <w:rStyle w:val="892"/>
                <w:rFonts w:ascii="宋体" w:hAnsi="宋体" w:eastAsia="宋体" w:cs="宋体"/>
                <w:b w:val="0"/>
                <w:i/>
                <w:iCs/>
                <w:sz w:val="24"/>
                <w:szCs w:val="24"/>
                <w:u w:val="single"/>
              </w:rPr>
            </w:pPr>
            <w:r>
              <w:rPr>
                <w:rStyle w:val="892"/>
                <w:rFonts w:ascii="宋体" w:hAnsi="宋体" w:eastAsia="宋体" w:cs="宋体"/>
                <w:b w:val="0"/>
                <w:i/>
                <w:iCs/>
                <w:sz w:val="24"/>
                <w:szCs w:val="24"/>
                <w:u w:val="single"/>
              </w:rPr>
              <w:t xml:space="preserve">（</w:t>
            </w:r>
            <w:r>
              <w:rPr>
                <w:rStyle w:val="892"/>
                <w:rFonts w:hint="eastAsia" w:ascii="宋体" w:hAnsi="宋体" w:eastAsia="宋体" w:cs="宋体"/>
                <w:b w:val="0"/>
                <w:i/>
                <w:iCs/>
                <w:sz w:val="24"/>
                <w:szCs w:val="24"/>
                <w:u w:val="single"/>
              </w:rPr>
              <w:t xml:space="preserve">2</w:t>
            </w:r>
            <w:r>
              <w:rPr>
                <w:rStyle w:val="892"/>
                <w:rFonts w:ascii="宋体" w:hAnsi="宋体" w:eastAsia="宋体" w:cs="宋体"/>
                <w:b w:val="0"/>
                <w:i/>
                <w:iCs/>
                <w:sz w:val="24"/>
                <w:szCs w:val="24"/>
                <w:u w:val="single"/>
              </w:rPr>
              <w:t xml:space="preserve">）</w:t>
            </w:r>
            <w:r>
              <w:rPr>
                <w:rStyle w:val="892"/>
                <w:rFonts w:hint="eastAsia" w:ascii="宋体" w:hAnsi="宋体" w:eastAsia="宋体" w:cs="宋体"/>
                <w:b w:val="0"/>
                <w:i/>
                <w:iCs/>
                <w:sz w:val="24"/>
                <w:szCs w:val="24"/>
                <w:u w:val="single"/>
                <w:lang w:val="en-US" w:eastAsia="zh-CN"/>
              </w:rPr>
              <w:t xml:space="preserve">张家港</w:t>
            </w:r>
            <w:r>
              <w:rPr>
                <w:rStyle w:val="892"/>
                <w:rFonts w:ascii="宋体" w:hAnsi="宋体" w:eastAsia="宋体" w:cs="宋体"/>
                <w:b w:val="0"/>
                <w:i/>
                <w:iCs/>
                <w:sz w:val="24"/>
                <w:szCs w:val="24"/>
                <w:u w:val="single"/>
              </w:rPr>
              <w:t xml:space="preserve">市</w:t>
            </w:r>
            <w:r>
              <w:rPr>
                <w:rStyle w:val="892"/>
                <w:rFonts w:hint="eastAsia" w:ascii="宋体" w:hAnsi="宋体" w:eastAsia="宋体" w:cs="宋体"/>
                <w:b w:val="0"/>
                <w:i/>
                <w:iCs/>
                <w:sz w:val="24"/>
                <w:szCs w:val="24"/>
                <w:u w:val="single"/>
              </w:rPr>
              <w:t xml:space="preserve">第三次全国土壤普查技术报告及验收标准</w:t>
            </w:r>
            <w:r/>
          </w:p>
          <w:p>
            <w:pPr>
              <w:pStyle w:val="937"/>
              <w:jc w:val="left"/>
              <w:rPr>
                <w:rStyle w:val="892"/>
                <w:rFonts w:ascii="宋体" w:hAnsi="宋体" w:eastAsia="宋体" w:cs="宋体"/>
                <w:b w:val="0"/>
                <w:i/>
                <w:iCs/>
                <w:sz w:val="24"/>
                <w:szCs w:val="24"/>
                <w:u w:val="single"/>
              </w:rPr>
            </w:pPr>
            <w:r>
              <w:rPr>
                <w:rStyle w:val="892"/>
                <w:rFonts w:ascii="宋体" w:hAnsi="宋体" w:eastAsia="宋体" w:cs="宋体"/>
                <w:b w:val="0"/>
                <w:i/>
                <w:iCs/>
                <w:sz w:val="24"/>
                <w:szCs w:val="24"/>
                <w:u w:val="single"/>
              </w:rPr>
              <w:t xml:space="preserve">（</w:t>
            </w:r>
            <w:r>
              <w:rPr>
                <w:rStyle w:val="892"/>
                <w:rFonts w:hint="eastAsia" w:ascii="宋体" w:hAnsi="宋体" w:eastAsia="宋体" w:cs="宋体"/>
                <w:b w:val="0"/>
                <w:i/>
                <w:iCs/>
                <w:sz w:val="24"/>
                <w:szCs w:val="24"/>
                <w:u w:val="single"/>
              </w:rPr>
              <w:t xml:space="preserve">3</w:t>
            </w:r>
            <w:r>
              <w:rPr>
                <w:rStyle w:val="892"/>
                <w:rFonts w:ascii="宋体" w:hAnsi="宋体" w:eastAsia="宋体" w:cs="宋体"/>
                <w:b w:val="0"/>
                <w:i/>
                <w:iCs/>
                <w:sz w:val="24"/>
                <w:szCs w:val="24"/>
                <w:u w:val="single"/>
              </w:rPr>
              <w:t xml:space="preserve">）</w:t>
            </w:r>
            <w:r>
              <w:rPr>
                <w:rStyle w:val="892"/>
                <w:rFonts w:hint="eastAsia" w:ascii="宋体" w:hAnsi="宋体" w:eastAsia="宋体" w:cs="宋体"/>
                <w:b w:val="0"/>
                <w:i/>
                <w:iCs/>
                <w:sz w:val="24"/>
                <w:szCs w:val="24"/>
                <w:u w:val="single"/>
                <w:lang w:val="en-US" w:eastAsia="zh-CN"/>
              </w:rPr>
              <w:t xml:space="preserve">张家港</w:t>
            </w:r>
            <w:r>
              <w:rPr>
                <w:rStyle w:val="892"/>
                <w:rFonts w:ascii="宋体" w:hAnsi="宋体" w:eastAsia="宋体" w:cs="宋体"/>
                <w:b w:val="0"/>
                <w:i/>
                <w:iCs/>
                <w:sz w:val="24"/>
                <w:szCs w:val="24"/>
                <w:u w:val="single"/>
              </w:rPr>
              <w:t xml:space="preserve">市</w:t>
            </w:r>
            <w:r>
              <w:rPr>
                <w:rStyle w:val="892"/>
                <w:rFonts w:hint="eastAsia" w:ascii="宋体" w:hAnsi="宋体" w:eastAsia="宋体" w:cs="宋体"/>
                <w:b w:val="0"/>
                <w:i/>
                <w:iCs/>
                <w:sz w:val="24"/>
                <w:szCs w:val="24"/>
                <w:u w:val="single"/>
              </w:rPr>
              <w:t xml:space="preserve">第三次全国土壤普査土壤类型图成果及验收标准</w:t>
            </w:r>
            <w:r/>
          </w:p>
          <w:p>
            <w:pPr>
              <w:pStyle w:val="937"/>
              <w:jc w:val="left"/>
              <w:rPr>
                <w:rStyle w:val="892"/>
                <w:rFonts w:ascii="宋体" w:hAnsi="宋体" w:eastAsia="宋体" w:cs="宋体"/>
                <w:b w:val="0"/>
                <w:i/>
                <w:iCs/>
                <w:sz w:val="24"/>
                <w:szCs w:val="24"/>
                <w:u w:val="single"/>
              </w:rPr>
            </w:pPr>
            <w:r>
              <w:rPr>
                <w:rStyle w:val="892"/>
                <w:rFonts w:ascii="宋体" w:hAnsi="宋体" w:eastAsia="宋体" w:cs="宋体"/>
                <w:b w:val="0"/>
                <w:i/>
                <w:iCs/>
                <w:sz w:val="24"/>
                <w:szCs w:val="24"/>
                <w:u w:val="single"/>
              </w:rPr>
              <w:t xml:space="preserve">（</w:t>
            </w:r>
            <w:r>
              <w:rPr>
                <w:rStyle w:val="892"/>
                <w:rFonts w:hint="eastAsia" w:ascii="宋体" w:hAnsi="宋体" w:eastAsia="宋体" w:cs="宋体"/>
                <w:b w:val="0"/>
                <w:i/>
                <w:iCs/>
                <w:sz w:val="24"/>
                <w:szCs w:val="24"/>
                <w:u w:val="single"/>
              </w:rPr>
              <w:t xml:space="preserve">4</w:t>
            </w:r>
            <w:r>
              <w:rPr>
                <w:rStyle w:val="892"/>
                <w:rFonts w:ascii="宋体" w:hAnsi="宋体" w:eastAsia="宋体" w:cs="宋体"/>
                <w:b w:val="0"/>
                <w:i/>
                <w:iCs/>
                <w:sz w:val="24"/>
                <w:szCs w:val="24"/>
                <w:u w:val="single"/>
              </w:rPr>
              <w:t xml:space="preserve">）</w:t>
            </w:r>
            <w:r>
              <w:rPr>
                <w:rStyle w:val="892"/>
                <w:rFonts w:hint="eastAsia" w:ascii="宋体" w:hAnsi="宋体" w:eastAsia="宋体" w:cs="宋体"/>
                <w:b w:val="0"/>
                <w:i/>
                <w:iCs/>
                <w:sz w:val="24"/>
                <w:szCs w:val="24"/>
                <w:u w:val="single"/>
                <w:lang w:val="en-US" w:eastAsia="zh-CN"/>
              </w:rPr>
              <w:t xml:space="preserve">张家港</w:t>
            </w:r>
            <w:r>
              <w:rPr>
                <w:rStyle w:val="892"/>
                <w:rFonts w:ascii="宋体" w:hAnsi="宋体" w:eastAsia="宋体" w:cs="宋体"/>
                <w:b w:val="0"/>
                <w:i/>
                <w:iCs/>
                <w:sz w:val="24"/>
                <w:szCs w:val="24"/>
                <w:u w:val="single"/>
              </w:rPr>
              <w:t xml:space="preserve">市</w:t>
            </w:r>
            <w:r>
              <w:rPr>
                <w:rStyle w:val="892"/>
                <w:rFonts w:hint="eastAsia" w:ascii="宋体" w:hAnsi="宋体" w:eastAsia="宋体" w:cs="宋体"/>
                <w:b w:val="0"/>
                <w:i/>
                <w:iCs/>
                <w:sz w:val="24"/>
                <w:szCs w:val="24"/>
                <w:u w:val="single"/>
              </w:rPr>
              <w:t xml:space="preserve">第三次全国土壤普查土壤属性图成果及验收标准</w:t>
            </w:r>
            <w:r/>
          </w:p>
          <w:p>
            <w:pPr>
              <w:pStyle w:val="937"/>
              <w:jc w:val="left"/>
              <w:rPr>
                <w:rStyle w:val="892"/>
                <w:rFonts w:ascii="宋体" w:hAnsi="宋体" w:eastAsia="宋体" w:cs="宋体"/>
                <w:b w:val="0"/>
                <w:i/>
                <w:iCs/>
                <w:sz w:val="24"/>
                <w:szCs w:val="24"/>
                <w:u w:val="single"/>
              </w:rPr>
            </w:pPr>
            <w:r>
              <w:rPr>
                <w:rStyle w:val="892"/>
                <w:rFonts w:ascii="宋体" w:hAnsi="宋体" w:eastAsia="宋体" w:cs="宋体"/>
                <w:b w:val="0"/>
                <w:i/>
                <w:iCs/>
                <w:sz w:val="24"/>
                <w:szCs w:val="24"/>
                <w:u w:val="single"/>
              </w:rPr>
              <w:t xml:space="preserve">（</w:t>
            </w:r>
            <w:r>
              <w:rPr>
                <w:rStyle w:val="892"/>
                <w:rFonts w:hint="eastAsia" w:ascii="宋体" w:hAnsi="宋体" w:eastAsia="宋体" w:cs="宋体"/>
                <w:b w:val="0"/>
                <w:i/>
                <w:iCs/>
                <w:sz w:val="24"/>
                <w:szCs w:val="24"/>
                <w:u w:val="single"/>
              </w:rPr>
              <w:t xml:space="preserve">5</w:t>
            </w:r>
            <w:r>
              <w:rPr>
                <w:rStyle w:val="892"/>
                <w:rFonts w:ascii="宋体" w:hAnsi="宋体" w:eastAsia="宋体" w:cs="宋体"/>
                <w:b w:val="0"/>
                <w:i/>
                <w:iCs/>
                <w:sz w:val="24"/>
                <w:szCs w:val="24"/>
                <w:u w:val="single"/>
              </w:rPr>
              <w:t xml:space="preserve">）</w:t>
            </w:r>
            <w:r>
              <w:rPr>
                <w:rStyle w:val="892"/>
                <w:rFonts w:hint="eastAsia" w:ascii="宋体" w:hAnsi="宋体" w:eastAsia="宋体" w:cs="宋体"/>
                <w:b w:val="0"/>
                <w:i/>
                <w:iCs/>
                <w:sz w:val="24"/>
                <w:szCs w:val="24"/>
                <w:u w:val="single"/>
                <w:lang w:val="en-US" w:eastAsia="zh-CN"/>
              </w:rPr>
              <w:t xml:space="preserve">张家港</w:t>
            </w:r>
            <w:r>
              <w:rPr>
                <w:rStyle w:val="892"/>
                <w:rFonts w:ascii="宋体" w:hAnsi="宋体" w:eastAsia="宋体" w:cs="宋体"/>
                <w:b w:val="0"/>
                <w:i/>
                <w:iCs/>
                <w:sz w:val="24"/>
                <w:szCs w:val="24"/>
                <w:u w:val="single"/>
              </w:rPr>
              <w:t xml:space="preserve">市</w:t>
            </w:r>
            <w:r>
              <w:rPr>
                <w:rStyle w:val="892"/>
                <w:rFonts w:hint="eastAsia" w:ascii="宋体" w:hAnsi="宋体" w:eastAsia="宋体" w:cs="宋体"/>
                <w:b w:val="0"/>
                <w:i/>
                <w:iCs/>
                <w:sz w:val="24"/>
                <w:szCs w:val="24"/>
                <w:u w:val="single"/>
              </w:rPr>
              <w:t xml:space="preserve">第三次全国土壤普查土壤农业利用适宜性评价成果及验收标准.</w:t>
            </w:r>
            <w:r/>
          </w:p>
          <w:p>
            <w:pPr>
              <w:pStyle w:val="937"/>
              <w:jc w:val="left"/>
              <w:rPr>
                <w:rStyle w:val="892"/>
                <w:rFonts w:ascii="宋体" w:hAnsi="宋体" w:eastAsia="宋体" w:cs="宋体"/>
                <w:b w:val="0"/>
                <w:i/>
                <w:iCs/>
                <w:sz w:val="24"/>
                <w:szCs w:val="24"/>
                <w:u w:val="single"/>
              </w:rPr>
            </w:pPr>
            <w:r>
              <w:rPr>
                <w:rStyle w:val="892"/>
                <w:rFonts w:ascii="宋体" w:hAnsi="宋体" w:eastAsia="宋体" w:cs="宋体"/>
                <w:b w:val="0"/>
                <w:i/>
                <w:iCs/>
                <w:sz w:val="24"/>
                <w:szCs w:val="24"/>
                <w:u w:val="single"/>
              </w:rPr>
              <w:t xml:space="preserve">（</w:t>
            </w:r>
            <w:r>
              <w:rPr>
                <w:rStyle w:val="892"/>
                <w:rFonts w:hint="eastAsia" w:ascii="宋体" w:hAnsi="宋体" w:eastAsia="宋体" w:cs="宋体"/>
                <w:b w:val="0"/>
                <w:i/>
                <w:iCs/>
                <w:sz w:val="24"/>
                <w:szCs w:val="24"/>
                <w:u w:val="single"/>
              </w:rPr>
              <w:t xml:space="preserve">6</w:t>
            </w:r>
            <w:r>
              <w:rPr>
                <w:rStyle w:val="892"/>
                <w:rFonts w:ascii="宋体" w:hAnsi="宋体" w:eastAsia="宋体" w:cs="宋体"/>
                <w:b w:val="0"/>
                <w:i/>
                <w:iCs/>
                <w:sz w:val="24"/>
                <w:szCs w:val="24"/>
                <w:u w:val="single"/>
              </w:rPr>
              <w:t xml:space="preserve">）</w:t>
            </w:r>
            <w:r>
              <w:rPr>
                <w:rStyle w:val="892"/>
                <w:rFonts w:hint="eastAsia" w:ascii="宋体" w:hAnsi="宋体" w:eastAsia="宋体" w:cs="宋体"/>
                <w:b w:val="0"/>
                <w:i/>
                <w:iCs/>
                <w:sz w:val="24"/>
                <w:szCs w:val="24"/>
                <w:u w:val="single"/>
                <w:lang w:val="en-US" w:eastAsia="zh-CN"/>
              </w:rPr>
              <w:t xml:space="preserve">张家港</w:t>
            </w:r>
            <w:r>
              <w:rPr>
                <w:rStyle w:val="892"/>
                <w:rFonts w:ascii="宋体" w:hAnsi="宋体" w:eastAsia="宋体" w:cs="宋体"/>
                <w:b w:val="0"/>
                <w:i/>
                <w:iCs/>
                <w:sz w:val="24"/>
                <w:szCs w:val="24"/>
                <w:u w:val="single"/>
              </w:rPr>
              <w:t xml:space="preserve">市</w:t>
            </w:r>
            <w:r>
              <w:rPr>
                <w:rStyle w:val="892"/>
                <w:rFonts w:hint="eastAsia" w:ascii="宋体" w:hAnsi="宋体" w:eastAsia="宋体" w:cs="宋体"/>
                <w:b w:val="0"/>
                <w:i/>
                <w:iCs/>
                <w:sz w:val="24"/>
                <w:szCs w:val="24"/>
                <w:u w:val="single"/>
              </w:rPr>
              <w:t xml:space="preserve">第三次全国土壤普查耕地质量等级评价成果及验收标准</w:t>
            </w:r>
            <w:r/>
          </w:p>
          <w:p>
            <w:pPr>
              <w:pStyle w:val="937"/>
              <w:jc w:val="left"/>
              <w:rPr>
                <w:rStyle w:val="892"/>
                <w:rFonts w:ascii="宋体" w:hAnsi="宋体" w:eastAsia="宋体" w:cs="宋体"/>
                <w:b w:val="0"/>
                <w:i/>
                <w:iCs/>
                <w:sz w:val="24"/>
                <w:szCs w:val="24"/>
                <w:u w:val="single"/>
              </w:rPr>
            </w:pPr>
            <w:r>
              <w:rPr>
                <w:rStyle w:val="892"/>
                <w:rFonts w:ascii="宋体" w:hAnsi="宋体" w:eastAsia="宋体" w:cs="宋体"/>
                <w:b w:val="0"/>
                <w:i/>
                <w:iCs/>
                <w:sz w:val="24"/>
                <w:szCs w:val="24"/>
                <w:u w:val="single"/>
              </w:rPr>
              <w:t xml:space="preserve">（</w:t>
            </w:r>
            <w:r>
              <w:rPr>
                <w:rStyle w:val="892"/>
                <w:rFonts w:hint="eastAsia" w:ascii="宋体" w:hAnsi="宋体" w:eastAsia="宋体" w:cs="宋体"/>
                <w:b w:val="0"/>
                <w:i/>
                <w:iCs/>
                <w:sz w:val="24"/>
                <w:szCs w:val="24"/>
                <w:u w:val="single"/>
              </w:rPr>
              <w:t xml:space="preserve">7</w:t>
            </w:r>
            <w:r>
              <w:rPr>
                <w:rStyle w:val="892"/>
                <w:rFonts w:ascii="宋体" w:hAnsi="宋体" w:eastAsia="宋体" w:cs="宋体"/>
                <w:b w:val="0"/>
                <w:i/>
                <w:iCs/>
                <w:sz w:val="24"/>
                <w:szCs w:val="24"/>
                <w:u w:val="single"/>
              </w:rPr>
              <w:t xml:space="preserve">）</w:t>
            </w:r>
            <w:r>
              <w:rPr>
                <w:rStyle w:val="892"/>
                <w:rFonts w:hint="eastAsia" w:ascii="宋体" w:hAnsi="宋体" w:eastAsia="宋体" w:cs="宋体"/>
                <w:b w:val="0"/>
                <w:i/>
                <w:iCs/>
                <w:sz w:val="24"/>
                <w:szCs w:val="24"/>
                <w:u w:val="single"/>
                <w:lang w:val="en-US" w:eastAsia="zh-CN"/>
              </w:rPr>
              <w:t xml:space="preserve">张家港</w:t>
            </w:r>
            <w:r>
              <w:rPr>
                <w:rStyle w:val="892"/>
                <w:rFonts w:ascii="宋体" w:hAnsi="宋体" w:eastAsia="宋体" w:cs="宋体"/>
                <w:b w:val="0"/>
                <w:i/>
                <w:iCs/>
                <w:sz w:val="24"/>
                <w:szCs w:val="24"/>
                <w:u w:val="single"/>
              </w:rPr>
              <w:t xml:space="preserve">市</w:t>
            </w:r>
            <w:r>
              <w:rPr>
                <w:rStyle w:val="892"/>
                <w:rFonts w:hint="eastAsia" w:ascii="宋体" w:hAnsi="宋体" w:eastAsia="宋体" w:cs="宋体"/>
                <w:b w:val="0"/>
                <w:i/>
                <w:iCs/>
                <w:sz w:val="24"/>
                <w:szCs w:val="24"/>
                <w:u w:val="single"/>
              </w:rPr>
              <w:t xml:space="preserve">第三次全国土壤普查土特产品区土壤适宜性评价成果及验收标准</w:t>
            </w:r>
            <w:r/>
          </w:p>
          <w:p>
            <w:pPr>
              <w:pStyle w:val="937"/>
              <w:jc w:val="left"/>
              <w:rPr>
                <w:rStyle w:val="892"/>
                <w:rFonts w:ascii="宋体" w:hAnsi="宋体" w:eastAsia="宋体" w:cs="宋体"/>
                <w:b w:val="0"/>
                <w:i/>
                <w:iCs/>
                <w:sz w:val="24"/>
                <w:szCs w:val="24"/>
                <w:u w:val="single"/>
              </w:rPr>
            </w:pPr>
            <w:r>
              <w:rPr>
                <w:rStyle w:val="892"/>
                <w:rFonts w:ascii="宋体" w:hAnsi="宋体" w:eastAsia="宋体" w:cs="宋体"/>
                <w:b w:val="0"/>
                <w:i/>
                <w:iCs/>
                <w:sz w:val="24"/>
                <w:szCs w:val="24"/>
                <w:u w:val="single"/>
              </w:rPr>
              <w:t xml:space="preserve">（</w:t>
            </w:r>
            <w:r>
              <w:rPr>
                <w:rStyle w:val="892"/>
                <w:rFonts w:hint="eastAsia" w:ascii="宋体" w:hAnsi="宋体" w:eastAsia="宋体" w:cs="宋体"/>
                <w:b w:val="0"/>
                <w:i/>
                <w:iCs/>
                <w:sz w:val="24"/>
                <w:szCs w:val="24"/>
                <w:u w:val="single"/>
              </w:rPr>
              <w:t xml:space="preserve">9</w:t>
            </w:r>
            <w:r>
              <w:rPr>
                <w:rStyle w:val="892"/>
                <w:rFonts w:ascii="宋体" w:hAnsi="宋体" w:eastAsia="宋体" w:cs="宋体"/>
                <w:b w:val="0"/>
                <w:i/>
                <w:iCs/>
                <w:sz w:val="24"/>
                <w:szCs w:val="24"/>
                <w:u w:val="single"/>
              </w:rPr>
              <w:t xml:space="preserve">）</w:t>
            </w:r>
            <w:r>
              <w:rPr>
                <w:rStyle w:val="892"/>
                <w:rFonts w:hint="eastAsia" w:ascii="宋体" w:hAnsi="宋体" w:eastAsia="宋体" w:cs="宋体"/>
                <w:b w:val="0"/>
                <w:i/>
                <w:iCs/>
                <w:sz w:val="24"/>
                <w:szCs w:val="24"/>
                <w:u w:val="single"/>
                <w:lang w:val="en-US" w:eastAsia="zh-CN"/>
              </w:rPr>
              <w:t xml:space="preserve">张家港</w:t>
            </w:r>
            <w:r>
              <w:rPr>
                <w:rStyle w:val="892"/>
                <w:rFonts w:ascii="宋体" w:hAnsi="宋体" w:eastAsia="宋体" w:cs="宋体"/>
                <w:b w:val="0"/>
                <w:i/>
                <w:iCs/>
                <w:sz w:val="24"/>
                <w:szCs w:val="24"/>
                <w:u w:val="single"/>
              </w:rPr>
              <w:t xml:space="preserve">市</w:t>
            </w:r>
            <w:r>
              <w:rPr>
                <w:rStyle w:val="892"/>
                <w:rFonts w:hint="eastAsia" w:ascii="宋体" w:hAnsi="宋体" w:eastAsia="宋体" w:cs="宋体"/>
                <w:b w:val="0"/>
                <w:i/>
                <w:iCs/>
                <w:sz w:val="24"/>
                <w:szCs w:val="24"/>
                <w:u w:val="single"/>
              </w:rPr>
              <w:t xml:space="preserve">第三次全国土壤普查土壤志及验收标准</w:t>
            </w:r>
            <w:r/>
          </w:p>
          <w:p>
            <w:pPr>
              <w:pStyle w:val="937"/>
              <w:jc w:val="left"/>
              <w:rPr>
                <w:rStyle w:val="892"/>
                <w:rFonts w:ascii="宋体" w:hAnsi="宋体" w:eastAsia="宋体" w:cs="宋体"/>
                <w:b w:val="0"/>
                <w:i/>
                <w:iCs/>
                <w:sz w:val="24"/>
                <w:szCs w:val="24"/>
                <w:u w:val="single"/>
              </w:rPr>
            </w:pPr>
            <w:r>
              <w:rPr>
                <w:rStyle w:val="892"/>
                <w:rFonts w:ascii="宋体" w:hAnsi="宋体" w:eastAsia="宋体" w:cs="宋体"/>
                <w:b w:val="0"/>
                <w:i/>
                <w:iCs/>
                <w:sz w:val="24"/>
                <w:szCs w:val="24"/>
                <w:u w:val="single"/>
              </w:rPr>
              <w:t xml:space="preserve">（</w:t>
            </w:r>
            <w:r>
              <w:rPr>
                <w:rStyle w:val="892"/>
                <w:rFonts w:hint="eastAsia" w:ascii="宋体" w:hAnsi="宋体" w:eastAsia="宋体" w:cs="宋体"/>
                <w:b w:val="0"/>
                <w:i/>
                <w:iCs/>
                <w:sz w:val="24"/>
                <w:szCs w:val="24"/>
                <w:u w:val="single"/>
              </w:rPr>
              <w:t xml:space="preserve">10</w:t>
            </w:r>
            <w:r>
              <w:rPr>
                <w:rStyle w:val="892"/>
                <w:rFonts w:ascii="宋体" w:hAnsi="宋体" w:eastAsia="宋体" w:cs="宋体"/>
                <w:b w:val="0"/>
                <w:i/>
                <w:iCs/>
                <w:sz w:val="24"/>
                <w:szCs w:val="24"/>
                <w:u w:val="single"/>
              </w:rPr>
              <w:t xml:space="preserve">）</w:t>
            </w:r>
            <w:r>
              <w:rPr>
                <w:rStyle w:val="892"/>
                <w:rFonts w:hint="eastAsia" w:ascii="宋体" w:hAnsi="宋体" w:eastAsia="宋体" w:cs="宋体"/>
                <w:b w:val="0"/>
                <w:i/>
                <w:iCs/>
                <w:sz w:val="24"/>
                <w:szCs w:val="24"/>
                <w:u w:val="single"/>
                <w:lang w:val="en-US" w:eastAsia="zh-CN"/>
              </w:rPr>
              <w:t xml:space="preserve">张家港</w:t>
            </w:r>
            <w:r>
              <w:rPr>
                <w:rStyle w:val="892"/>
                <w:rFonts w:ascii="宋体" w:hAnsi="宋体" w:eastAsia="宋体" w:cs="宋体"/>
                <w:b w:val="0"/>
                <w:i/>
                <w:iCs/>
                <w:sz w:val="24"/>
                <w:szCs w:val="24"/>
                <w:u w:val="single"/>
              </w:rPr>
              <w:t xml:space="preserve">市</w:t>
            </w:r>
            <w:r>
              <w:rPr>
                <w:rStyle w:val="892"/>
                <w:rFonts w:hint="eastAsia" w:ascii="宋体" w:hAnsi="宋体" w:eastAsia="宋体" w:cs="宋体"/>
                <w:b w:val="0"/>
                <w:i/>
                <w:iCs/>
                <w:sz w:val="24"/>
                <w:szCs w:val="24"/>
                <w:u w:val="single"/>
              </w:rPr>
              <w:t xml:space="preserve">第三次全国土壤普查县级数据成果与验收标准</w:t>
            </w:r>
            <w:r/>
          </w:p>
          <w:p>
            <w:pPr>
              <w:pStyle w:val="937"/>
              <w:jc w:val="left"/>
              <w:rPr>
                <w:rStyle w:val="892"/>
                <w:rFonts w:ascii="宋体" w:hAnsi="宋体" w:eastAsia="宋体" w:cs="宋体"/>
                <w:b w:val="0"/>
                <w:i w:val="0"/>
                <w:sz w:val="24"/>
                <w:szCs w:val="24"/>
                <w:u w:val="none"/>
              </w:rPr>
            </w:pPr>
            <w:r>
              <w:rPr>
                <w:rStyle w:val="892"/>
                <w:rFonts w:ascii="宋体" w:hAnsi="宋体" w:eastAsia="宋体" w:cs="宋体"/>
                <w:b w:val="0"/>
                <w:i w:val="0"/>
                <w:sz w:val="24"/>
                <w:szCs w:val="24"/>
                <w:u w:val="none"/>
              </w:rPr>
              <w:t xml:space="preserve">注：以第三次全国土壤普查县级成果编制及验收导引的最新要求为准。</w:t>
            </w:r>
            <w:r/>
          </w:p>
        </w:tc>
      </w:tr>
      <w:tr>
        <w:trPr>
          <w:trHeight w:val="833"/>
        </w:trPr>
        <w:tc>
          <w:tcPr>
            <w:tcBorders>
              <w:left w:val="single" w:color="000000" w:sz="2" w:space="0"/>
              <w:right w:val="single" w:color="000000" w:sz="2" w:space="0"/>
            </w:tcBorders>
            <w:tcMar>
              <w:top w:w="100" w:type="dxa"/>
              <w:bottom w:w="100" w:type="dxa"/>
            </w:tcMar>
            <w:tcW w:w="240" w:type="pct"/>
            <w:vAlign w:val="center"/>
            <w:vMerge w:val="continue"/>
            <w:textDirection w:val="lrTb"/>
            <w:noWrap w:val="false"/>
          </w:tcPr>
          <w:p>
            <w:pPr>
              <w:pStyle w:val="937"/>
              <w:jc w:val="center"/>
              <w:rPr>
                <w:rStyle w:val="892"/>
                <w:rFonts w:hint="eastAsia" w:ascii="宋体" w:hAnsi="宋体" w:eastAsia="宋体" w:cs="宋体"/>
                <w:b w:val="0"/>
                <w:i w:val="0"/>
                <w:color w:val="000000"/>
                <w:sz w:val="24"/>
                <w:szCs w:val="24"/>
                <w:u w:val="none"/>
                <w:lang w:val="en-US" w:eastAsia="zh-CN"/>
              </w:rPr>
            </w:pPr>
            <w:r>
              <w:rPr>
                <w:rFonts w:hint="eastAsia" w:ascii="宋体" w:hAnsi="宋体" w:eastAsia="宋体" w:cs="宋体"/>
                <w:b w:val="0"/>
                <w:i w:val="0"/>
                <w:color w:val="000000"/>
                <w:sz w:val="24"/>
                <w:szCs w:val="24"/>
                <w:u w:val="none"/>
                <w:lang w:val="en-US" w:eastAsia="zh-CN"/>
              </w:rPr>
            </w:r>
            <w:r/>
          </w:p>
        </w:tc>
        <w:tc>
          <w:tcPr>
            <w:tcBorders>
              <w:left w:val="single" w:color="000000" w:sz="2" w:space="0"/>
              <w:right w:val="single" w:color="000000" w:sz="2" w:space="0"/>
            </w:tcBorders>
            <w:tcMar>
              <w:top w:w="100" w:type="dxa"/>
              <w:bottom w:w="100" w:type="dxa"/>
            </w:tcMar>
            <w:tcW w:w="461" w:type="pct"/>
            <w:vAlign w:val="center"/>
            <w:vMerge w:val="continue"/>
            <w:textDirection w:val="lrTb"/>
            <w:noWrap w:val="false"/>
          </w:tcPr>
          <w:p>
            <w:pPr>
              <w:pStyle w:val="937"/>
              <w:jc w:val="left"/>
              <w:rPr>
                <w:rStyle w:val="892"/>
                <w:rFonts w:hint="eastAsia" w:ascii="宋体" w:hAnsi="宋体" w:eastAsia="宋体" w:cs="宋体"/>
                <w:b w:val="0"/>
                <w:i w:val="0"/>
                <w:sz w:val="24"/>
                <w:szCs w:val="24"/>
                <w:u w:val="none"/>
                <w:lang w:val="en-US" w:eastAsia="zh-CN"/>
              </w:rPr>
            </w:pPr>
            <w:r>
              <w:rPr>
                <w:rFonts w:hint="eastAsia" w:ascii="宋体" w:hAnsi="宋体" w:eastAsia="宋体" w:cs="宋体"/>
                <w:b w:val="0"/>
                <w:i w:val="0"/>
                <w:sz w:val="24"/>
                <w:szCs w:val="24"/>
                <w:u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7" w:type="pct"/>
            <w:vAlign w:val="center"/>
            <w:textDirection w:val="lrTb"/>
            <w:noWrap w:val="false"/>
          </w:tcPr>
          <w:p>
            <w:pPr>
              <w:pStyle w:val="937"/>
              <w:jc w:val="left"/>
              <w:rPr>
                <w:rStyle w:val="892"/>
                <w:rFonts w:ascii="宋体" w:hAnsi="宋体" w:eastAsia="宋体" w:cs="宋体"/>
                <w:b w:val="0"/>
                <w:i w:val="0"/>
                <w:sz w:val="24"/>
                <w:szCs w:val="24"/>
                <w:u w:val="none"/>
              </w:rPr>
            </w:pPr>
            <w:r>
              <w:rPr>
                <w:rStyle w:val="892"/>
                <w:rFonts w:ascii="宋体" w:hAnsi="宋体" w:eastAsia="宋体" w:cs="宋体"/>
                <w:b w:val="0"/>
                <w:i w:val="0"/>
                <w:sz w:val="24"/>
                <w:szCs w:val="24"/>
                <w:u w:val="none"/>
              </w:rPr>
              <w:t xml:space="preserve">1</w:t>
            </w:r>
            <w:r>
              <w:rPr>
                <w:rStyle w:val="892"/>
                <w:rFonts w:hint="eastAsia" w:ascii="宋体" w:hAnsi="宋体" w:eastAsia="宋体" w:cs="宋体"/>
                <w:b w:val="0"/>
                <w:i w:val="0"/>
                <w:sz w:val="24"/>
                <w:szCs w:val="24"/>
                <w:u w:val="none"/>
              </w:rPr>
              <w:t xml:space="preserve">.2其他要求：</w:t>
            </w:r>
            <w:r/>
          </w:p>
          <w:p>
            <w:pPr>
              <w:pStyle w:val="937"/>
              <w:jc w:val="left"/>
              <w:rPr>
                <w:rStyle w:val="892"/>
                <w:rFonts w:ascii="宋体" w:hAnsi="宋体" w:eastAsia="宋体" w:cs="宋体"/>
                <w:b w:val="0"/>
                <w:i w:val="0"/>
                <w:sz w:val="24"/>
                <w:szCs w:val="24"/>
                <w:u w:val="none"/>
              </w:rPr>
            </w:pPr>
            <w:r>
              <w:rPr>
                <w:rStyle w:val="892"/>
                <w:rFonts w:hint="eastAsia" w:ascii="宋体" w:hAnsi="宋体" w:eastAsia="宋体" w:cs="宋体"/>
                <w:b w:val="0"/>
                <w:i w:val="0"/>
                <w:sz w:val="24"/>
                <w:szCs w:val="24"/>
                <w:u w:val="none"/>
              </w:rPr>
              <w:t xml:space="preserve">（</w:t>
            </w:r>
            <w:r>
              <w:rPr>
                <w:rStyle w:val="892"/>
                <w:rFonts w:hint="eastAsia" w:ascii="宋体" w:hAnsi="宋体" w:eastAsia="宋体" w:cs="宋体"/>
                <w:b w:val="0"/>
                <w:i w:val="0"/>
                <w:sz w:val="24"/>
                <w:szCs w:val="24"/>
                <w:u w:val="none"/>
                <w:lang w:val="en-US" w:eastAsia="zh-CN"/>
              </w:rPr>
              <w:t xml:space="preserve">1</w:t>
            </w:r>
            <w:r>
              <w:rPr>
                <w:rStyle w:val="892"/>
                <w:rFonts w:hint="eastAsia" w:ascii="宋体" w:hAnsi="宋体" w:eastAsia="宋体" w:cs="宋体"/>
                <w:b w:val="0"/>
                <w:i w:val="0"/>
                <w:sz w:val="24"/>
                <w:szCs w:val="24"/>
                <w:u w:val="none"/>
              </w:rPr>
              <w:t xml:space="preserve">）科普</w:t>
            </w:r>
            <w:r>
              <w:rPr>
                <w:rStyle w:val="892"/>
                <w:rFonts w:ascii="宋体" w:hAnsi="宋体" w:eastAsia="宋体" w:cs="宋体"/>
                <w:b w:val="0"/>
                <w:i w:val="0"/>
                <w:sz w:val="24"/>
                <w:szCs w:val="24"/>
                <w:u w:val="none"/>
              </w:rPr>
              <w:t xml:space="preserve">版土壤普查报告，供非专业人士</w:t>
            </w:r>
            <w:r>
              <w:rPr>
                <w:rStyle w:val="892"/>
                <w:rFonts w:hint="eastAsia" w:ascii="宋体" w:hAnsi="宋体" w:eastAsia="宋体" w:cs="宋体"/>
                <w:b w:val="0"/>
                <w:i w:val="0"/>
                <w:sz w:val="24"/>
                <w:szCs w:val="24"/>
                <w:u w:val="none"/>
              </w:rPr>
              <w:t xml:space="preserve">、基层</w:t>
            </w:r>
            <w:r>
              <w:rPr>
                <w:rStyle w:val="892"/>
                <w:rFonts w:ascii="宋体" w:hAnsi="宋体" w:eastAsia="宋体" w:cs="宋体"/>
                <w:b w:val="0"/>
                <w:i w:val="0"/>
                <w:sz w:val="24"/>
                <w:szCs w:val="24"/>
                <w:u w:val="none"/>
              </w:rPr>
              <w:t xml:space="preserve">农技人员等</w:t>
            </w:r>
            <w:r>
              <w:rPr>
                <w:rStyle w:val="892"/>
                <w:rFonts w:hint="eastAsia" w:ascii="宋体" w:hAnsi="宋体" w:eastAsia="宋体" w:cs="宋体"/>
                <w:b w:val="0"/>
                <w:i w:val="0"/>
                <w:sz w:val="24"/>
                <w:szCs w:val="24"/>
                <w:u w:val="none"/>
              </w:rPr>
              <w:t xml:space="preserve">阅读</w:t>
            </w:r>
            <w:r>
              <w:rPr>
                <w:rStyle w:val="892"/>
                <w:rFonts w:ascii="宋体" w:hAnsi="宋体" w:eastAsia="宋体" w:cs="宋体"/>
                <w:b w:val="0"/>
                <w:i w:val="0"/>
                <w:sz w:val="24"/>
                <w:szCs w:val="24"/>
                <w:u w:val="none"/>
              </w:rPr>
              <w:t xml:space="preserve">。</w:t>
            </w:r>
            <w:r/>
          </w:p>
          <w:p>
            <w:pPr>
              <w:pStyle w:val="937"/>
              <w:jc w:val="left"/>
              <w:rPr>
                <w:rStyle w:val="892"/>
                <w:rFonts w:ascii="宋体" w:hAnsi="宋体" w:eastAsia="宋体" w:cs="宋体"/>
                <w:b w:val="0"/>
                <w:i w:val="0"/>
                <w:sz w:val="24"/>
                <w:szCs w:val="24"/>
                <w:u w:val="none"/>
              </w:rPr>
            </w:pPr>
            <w:r>
              <w:rPr>
                <w:rStyle w:val="892"/>
                <w:rFonts w:ascii="宋体" w:hAnsi="宋体" w:eastAsia="宋体" w:cs="宋体"/>
                <w:b w:val="0"/>
                <w:i w:val="0"/>
                <w:sz w:val="24"/>
                <w:szCs w:val="24"/>
                <w:u w:val="none"/>
              </w:rPr>
              <w:t xml:space="preserve">（</w:t>
            </w:r>
            <w:r>
              <w:rPr>
                <w:rStyle w:val="892"/>
                <w:rFonts w:hint="eastAsia" w:ascii="宋体" w:hAnsi="宋体" w:eastAsia="宋体" w:cs="宋体"/>
                <w:b w:val="0"/>
                <w:i w:val="0"/>
                <w:sz w:val="24"/>
                <w:szCs w:val="24"/>
                <w:u w:val="none"/>
                <w:lang w:val="en-US" w:eastAsia="zh-CN"/>
              </w:rPr>
              <w:t xml:space="preserve">2</w:t>
            </w:r>
            <w:r>
              <w:rPr>
                <w:rStyle w:val="892"/>
                <w:rFonts w:ascii="宋体" w:hAnsi="宋体" w:eastAsia="宋体" w:cs="宋体"/>
                <w:b w:val="0"/>
                <w:i w:val="0"/>
                <w:sz w:val="24"/>
                <w:szCs w:val="24"/>
                <w:u w:val="none"/>
              </w:rPr>
              <w:t xml:space="preserve">）投标人认为有必要的成果。</w:t>
            </w:r>
            <w:r/>
          </w:p>
        </w:tc>
      </w:tr>
      <w:tr>
        <w:trPr/>
        <w:tc>
          <w:tcPr>
            <w:tcBorders>
              <w:left w:val="single" w:color="000000" w:sz="2" w:space="0"/>
              <w:right w:val="single" w:color="000000" w:sz="2" w:space="0"/>
            </w:tcBorders>
            <w:tcMar>
              <w:top w:w="100" w:type="dxa"/>
              <w:bottom w:w="100" w:type="dxa"/>
            </w:tcMar>
            <w:tcW w:w="240" w:type="pct"/>
            <w:vAlign w:val="center"/>
            <w:textDirection w:val="lrTb"/>
            <w:noWrap w:val="false"/>
          </w:tcPr>
          <w:p>
            <w:pPr>
              <w:pStyle w:val="937"/>
              <w:jc w:val="center"/>
              <w:rPr>
                <w:rStyle w:val="892"/>
                <w:rFonts w:hint="default" w:ascii="宋体" w:hAnsi="宋体" w:eastAsia="宋体" w:cs="宋体"/>
                <w:b w:val="0"/>
                <w:i w:val="0"/>
                <w:color w:val="000000"/>
                <w:sz w:val="24"/>
                <w:szCs w:val="24"/>
                <w:u w:val="none"/>
                <w:lang w:val="en-US" w:eastAsia="zh-CN"/>
              </w:rPr>
            </w:pPr>
            <w:r>
              <w:rPr>
                <w:rStyle w:val="892"/>
                <w:rFonts w:hint="eastAsia" w:ascii="宋体" w:hAnsi="宋体" w:eastAsia="宋体" w:cs="宋体"/>
                <w:b w:val="0"/>
                <w:i w:val="0"/>
                <w:color w:val="000000"/>
                <w:sz w:val="24"/>
                <w:szCs w:val="24"/>
                <w:u w:val="none"/>
                <w:lang w:val="en-US" w:eastAsia="zh-CN"/>
              </w:rPr>
              <w:t xml:space="preserve">4</w:t>
            </w:r>
            <w:r/>
          </w:p>
        </w:tc>
        <w:tc>
          <w:tcPr>
            <w:tcBorders>
              <w:left w:val="single" w:color="000000" w:sz="2" w:space="0"/>
              <w:right w:val="single" w:color="000000" w:sz="2" w:space="0"/>
            </w:tcBorders>
            <w:tcMar>
              <w:top w:w="100" w:type="dxa"/>
              <w:bottom w:w="100" w:type="dxa"/>
            </w:tcMar>
            <w:tcW w:w="461" w:type="pct"/>
            <w:vAlign w:val="center"/>
            <w:textDirection w:val="lrTb"/>
            <w:noWrap w:val="false"/>
          </w:tcPr>
          <w:p>
            <w:pPr>
              <w:pStyle w:val="937"/>
              <w:jc w:val="left"/>
              <w:rPr>
                <w:rStyle w:val="892"/>
                <w:rFonts w:hint="eastAsia" w:ascii="宋体" w:hAnsi="宋体" w:eastAsia="宋体" w:cs="宋体"/>
                <w:b w:val="0"/>
                <w:i w:val="0"/>
                <w:sz w:val="24"/>
                <w:szCs w:val="24"/>
                <w:u w:val="none"/>
                <w:lang w:val="en-US" w:eastAsia="zh-CN"/>
              </w:rPr>
            </w:pPr>
            <w:r>
              <w:rPr>
                <w:rStyle w:val="892"/>
                <w:rFonts w:hint="eastAsia" w:ascii="宋体" w:hAnsi="宋体" w:eastAsia="宋体" w:cs="宋体"/>
                <w:b w:val="0"/>
                <w:i w:val="0"/>
                <w:sz w:val="24"/>
                <w:szCs w:val="24"/>
                <w:u w:val="none"/>
                <w:lang w:val="en-US" w:eastAsia="zh-CN"/>
              </w:rPr>
              <w:t xml:space="preserve">人员及保密要求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7" w:type="pct"/>
            <w:vAlign w:val="center"/>
            <w:textDirection w:val="lrTb"/>
            <w:noWrap w:val="false"/>
          </w:tcPr>
          <w:p>
            <w:pPr>
              <w:pStyle w:val="937"/>
              <w:jc w:val="left"/>
              <w:rPr>
                <w:rStyle w:val="892"/>
                <w:rFonts w:hint="eastAsia" w:ascii="宋体" w:hAnsi="宋体" w:eastAsia="宋体" w:cs="宋体"/>
                <w:b w:val="0"/>
                <w:i w:val="0"/>
                <w:color w:val="auto"/>
                <w:sz w:val="24"/>
                <w:szCs w:val="24"/>
                <w:u w:val="none"/>
              </w:rPr>
            </w:pPr>
            <w:r>
              <w:rPr>
                <w:rStyle w:val="892"/>
                <w:rFonts w:hint="eastAsia" w:ascii="宋体" w:hAnsi="宋体" w:eastAsia="宋体" w:cs="宋体"/>
                <w:b w:val="0"/>
                <w:i w:val="0"/>
                <w:color w:val="auto"/>
                <w:sz w:val="24"/>
                <w:szCs w:val="24"/>
                <w:u w:val="none"/>
              </w:rPr>
              <w:t xml:space="preserve">1.项目负责人</w:t>
            </w:r>
            <w:r>
              <w:rPr>
                <w:rStyle w:val="892"/>
                <w:rFonts w:hint="eastAsia" w:ascii="宋体" w:hAnsi="宋体" w:eastAsia="宋体" w:cs="宋体"/>
                <w:b w:val="0"/>
                <w:color w:val="auto"/>
                <w:spacing w:val="7"/>
                <w:sz w:val="24"/>
              </w:rPr>
              <w:t xml:space="preserve">具有土壤</w:t>
            </w:r>
            <w:r>
              <w:rPr>
                <w:rStyle w:val="892"/>
                <w:rFonts w:hint="eastAsia" w:ascii="宋体" w:hAnsi="宋体" w:eastAsia="宋体" w:cs="宋体"/>
                <w:b w:val="0"/>
                <w:color w:val="auto"/>
                <w:spacing w:val="7"/>
                <w:sz w:val="24"/>
                <w:lang w:val="en-US" w:eastAsia="zh-CN"/>
              </w:rPr>
              <w:t xml:space="preserve">学、生态学、植物营养、土地资源管理、农业资源与环境等专业中级及以上职称，具有上述专业硕士及以上学位，为</w:t>
            </w:r>
            <w:r>
              <w:rPr>
                <w:rStyle w:val="892"/>
                <w:rFonts w:hint="eastAsia" w:ascii="宋体" w:hAnsi="宋体" w:eastAsia="宋体" w:cs="宋体"/>
                <w:b w:val="0"/>
                <w:i w:val="0"/>
                <w:color w:val="auto"/>
                <w:sz w:val="24"/>
                <w:szCs w:val="24"/>
                <w:u w:val="none"/>
              </w:rPr>
              <w:t xml:space="preserve">第三次全国土壤普查专家组成员。</w:t>
            </w:r>
            <w:r/>
          </w:p>
          <w:p>
            <w:pPr>
              <w:pStyle w:val="937"/>
              <w:jc w:val="left"/>
              <w:rPr>
                <w:rStyle w:val="892"/>
                <w:rFonts w:hint="eastAsia" w:ascii="宋体" w:hAnsi="宋体" w:eastAsia="宋体" w:cs="宋体"/>
                <w:b w:val="0"/>
                <w:i w:val="0"/>
                <w:color w:val="auto"/>
                <w:sz w:val="24"/>
                <w:szCs w:val="24"/>
                <w:u w:val="none"/>
              </w:rPr>
            </w:pPr>
            <w:r>
              <w:rPr>
                <w:rStyle w:val="892"/>
                <w:rFonts w:hint="eastAsia" w:ascii="宋体" w:hAnsi="宋体" w:eastAsia="宋体" w:cs="宋体"/>
                <w:b w:val="0"/>
                <w:i w:val="0"/>
                <w:color w:val="auto"/>
                <w:sz w:val="24"/>
                <w:szCs w:val="24"/>
                <w:u w:val="none"/>
              </w:rPr>
              <w:t xml:space="preserve">2.项目组成员（除项目负责人）不少于8人。项目组成员</w:t>
            </w:r>
            <w:r>
              <w:rPr>
                <w:rStyle w:val="892"/>
                <w:rFonts w:hint="eastAsia" w:ascii="宋体" w:hAnsi="宋体" w:eastAsia="宋体" w:cs="宋体"/>
                <w:b w:val="0"/>
                <w:color w:val="auto"/>
                <w:spacing w:val="7"/>
                <w:sz w:val="24"/>
                <w:lang w:val="en-US" w:eastAsia="zh-CN"/>
              </w:rPr>
              <w:t xml:space="preserve">土壤学、生态学、植物营养、土地资源管理、农业资源与环境等专业副高级及以上职称</w:t>
            </w:r>
            <w:r>
              <w:rPr>
                <w:rStyle w:val="892"/>
                <w:rFonts w:hint="eastAsia" w:ascii="宋体" w:hAnsi="宋体" w:eastAsia="宋体" w:cs="宋体"/>
                <w:b w:val="0"/>
                <w:i w:val="0"/>
                <w:color w:val="auto"/>
                <w:sz w:val="24"/>
                <w:szCs w:val="24"/>
                <w:u w:val="none"/>
              </w:rPr>
              <w:t xml:space="preserve">。</w:t>
            </w:r>
            <w:r>
              <w:rPr>
                <w:rStyle w:val="892"/>
                <w:rFonts w:hint="eastAsia" w:ascii="宋体" w:hAnsi="宋体" w:eastAsia="宋体" w:cs="宋体"/>
                <w:b w:val="0"/>
                <w:color w:val="auto"/>
                <w:spacing w:val="7"/>
                <w:sz w:val="24"/>
                <w:lang w:val="en-US" w:eastAsia="zh-CN"/>
              </w:rPr>
              <w:t xml:space="preserve">项目组成员具有省级及以上第三次全国土壤普查专家技术指导组成员。</w:t>
            </w:r>
            <w:r/>
          </w:p>
          <w:p>
            <w:pPr>
              <w:pStyle w:val="937"/>
              <w:jc w:val="left"/>
              <w:rPr>
                <w:rStyle w:val="892"/>
                <w:rFonts w:hint="eastAsia" w:ascii="宋体" w:hAnsi="宋体" w:eastAsia="宋体" w:cs="宋体"/>
                <w:b w:val="0"/>
                <w:i w:val="0"/>
                <w:sz w:val="24"/>
                <w:szCs w:val="24"/>
                <w:u w:val="none"/>
              </w:rPr>
            </w:pPr>
            <w:r>
              <w:rPr>
                <w:rStyle w:val="892"/>
                <w:rFonts w:hint="eastAsia" w:ascii="宋体" w:hAnsi="宋体" w:eastAsia="宋体" w:cs="宋体"/>
                <w:b w:val="0"/>
                <w:i w:val="0"/>
                <w:sz w:val="24"/>
                <w:szCs w:val="24"/>
                <w:u w:val="none"/>
              </w:rPr>
              <w:t xml:space="preserve">3.参与本项目各环节的人员，需要签订数据使用保密协议；在土壤普查结果正式公布前，面上普查数据任何单位不得用于论文发表等。</w:t>
            </w:r>
            <w:r/>
          </w:p>
        </w:tc>
      </w:tr>
      <w:tr>
        <w:trPr/>
        <w:tc>
          <w:tcPr>
            <w:tcBorders>
              <w:left w:val="single" w:color="000000" w:sz="2" w:space="0"/>
              <w:right w:val="single" w:color="000000" w:sz="2" w:space="0"/>
            </w:tcBorders>
            <w:tcMar>
              <w:top w:w="100" w:type="dxa"/>
              <w:bottom w:w="100" w:type="dxa"/>
            </w:tcMar>
            <w:tcW w:w="240" w:type="pct"/>
            <w:vAlign w:val="center"/>
            <w:textDirection w:val="lrTb"/>
            <w:noWrap w:val="false"/>
          </w:tcPr>
          <w:p>
            <w:pPr>
              <w:pStyle w:val="937"/>
              <w:jc w:val="center"/>
              <w:rPr>
                <w:rStyle w:val="892"/>
                <w:rFonts w:hint="default" w:ascii="宋体" w:hAnsi="宋体" w:eastAsia="宋体" w:cs="宋体"/>
                <w:b w:val="0"/>
                <w:i w:val="0"/>
                <w:color w:val="000000"/>
                <w:sz w:val="24"/>
                <w:szCs w:val="24"/>
                <w:u w:val="none"/>
                <w:lang w:val="en-US" w:eastAsia="zh-CN"/>
              </w:rPr>
            </w:pPr>
            <w:r>
              <w:rPr>
                <w:rStyle w:val="892"/>
                <w:rFonts w:hint="eastAsia" w:ascii="宋体" w:hAnsi="宋体" w:eastAsia="宋体" w:cs="宋体"/>
                <w:b w:val="0"/>
                <w:i w:val="0"/>
                <w:color w:val="000000"/>
                <w:sz w:val="24"/>
                <w:szCs w:val="24"/>
                <w:u w:val="none"/>
                <w:lang w:val="en-US" w:eastAsia="zh-CN"/>
              </w:rPr>
              <w:t xml:space="preserve">5</w:t>
            </w:r>
            <w:r/>
          </w:p>
        </w:tc>
        <w:tc>
          <w:tcPr>
            <w:tcBorders>
              <w:left w:val="single" w:color="000000" w:sz="2" w:space="0"/>
              <w:right w:val="single" w:color="000000" w:sz="2" w:space="0"/>
            </w:tcBorders>
            <w:tcMar>
              <w:top w:w="100" w:type="dxa"/>
              <w:bottom w:w="100" w:type="dxa"/>
            </w:tcMar>
            <w:tcW w:w="461" w:type="pct"/>
            <w:vAlign w:val="center"/>
            <w:textDirection w:val="lrTb"/>
            <w:noWrap w:val="false"/>
          </w:tcPr>
          <w:p>
            <w:pPr>
              <w:pStyle w:val="937"/>
              <w:jc w:val="left"/>
              <w:rPr>
                <w:rStyle w:val="892"/>
                <w:rFonts w:hint="default" w:ascii="宋体" w:hAnsi="宋体" w:eastAsia="宋体" w:cs="宋体"/>
                <w:b w:val="0"/>
                <w:i w:val="0"/>
                <w:sz w:val="24"/>
                <w:szCs w:val="24"/>
                <w:u w:val="none"/>
                <w:lang w:val="en-US" w:eastAsia="zh-CN"/>
              </w:rPr>
            </w:pPr>
            <w:r>
              <w:rPr>
                <w:rStyle w:val="892"/>
                <w:rFonts w:hint="eastAsia" w:ascii="宋体" w:hAnsi="宋体" w:eastAsia="宋体" w:cs="宋体"/>
                <w:b w:val="0"/>
                <w:i w:val="0"/>
                <w:sz w:val="24"/>
                <w:szCs w:val="24"/>
                <w:u w:val="none"/>
                <w:lang w:val="en-US" w:eastAsia="zh-CN"/>
              </w:rPr>
              <w:t xml:space="preserve">投标报价要求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7" w:type="pct"/>
            <w:vAlign w:val="center"/>
            <w:textDirection w:val="lrTb"/>
            <w:noWrap w:val="false"/>
          </w:tcPr>
          <w:p>
            <w:pPr>
              <w:pStyle w:val="937"/>
              <w:jc w:val="left"/>
              <w:rPr>
                <w:rStyle w:val="892"/>
                <w:rFonts w:hint="eastAsia" w:ascii="宋体" w:hAnsi="宋体" w:eastAsia="宋体" w:cs="宋体"/>
                <w:b w:val="0"/>
                <w:i w:val="0"/>
                <w:sz w:val="24"/>
                <w:szCs w:val="24"/>
                <w:u w:val="none"/>
              </w:rPr>
            </w:pPr>
            <w:r>
              <w:rPr>
                <w:rStyle w:val="892"/>
                <w:rFonts w:hint="eastAsia" w:ascii="宋体" w:hAnsi="宋体" w:eastAsia="宋体" w:cs="宋体"/>
                <w:b w:val="0"/>
                <w:i w:val="0"/>
                <w:sz w:val="24"/>
                <w:szCs w:val="24"/>
                <w:u w:val="none"/>
              </w:rPr>
              <w:t xml:space="preserve">1.投标人根据采购人提供的相关技术资料及现场勘察</w:t>
            </w:r>
            <w:r>
              <w:rPr>
                <w:rStyle w:val="892"/>
                <w:rFonts w:hint="eastAsia" w:ascii="宋体" w:hAnsi="宋体" w:eastAsia="宋体" w:cs="宋体"/>
                <w:b w:val="0"/>
                <w:i w:val="0"/>
                <w:sz w:val="24"/>
                <w:szCs w:val="24"/>
                <w:u w:val="none"/>
                <w:lang w:eastAsia="zh-CN"/>
              </w:rPr>
              <w:t xml:space="preserve">（</w:t>
            </w:r>
            <w:r>
              <w:rPr>
                <w:rFonts w:ascii="宋体" w:hAnsi="宋体" w:eastAsia="宋体" w:cs="Times New Roman"/>
                <w:color w:val="000000" w:themeColor="text1"/>
                <w:sz w:val="24"/>
                <w:szCs w:val="20"/>
                <w14:textFill>
                  <w14:solidFill>
                    <w14:schemeClr w14:val="tx1"/>
                  </w14:solidFill>
                </w14:textFill>
              </w:rPr>
              <w:t xml:space="preserve">自行</w:t>
            </w:r>
            <w:r>
              <w:rPr>
                <w:rFonts w:hint="eastAsia" w:ascii="宋体" w:hAnsi="宋体" w:eastAsia="宋体" w:cs="Times New Roman"/>
                <w:color w:val="000000" w:themeColor="text1"/>
                <w:sz w:val="24"/>
                <w:szCs w:val="20"/>
                <w:lang w:eastAsia="zh-CN"/>
                <w14:textFill>
                  <w14:solidFill>
                    <w14:schemeClr w14:val="tx1"/>
                  </w14:solidFill>
                </w14:textFill>
              </w:rPr>
              <w:t xml:space="preserve">现场</w:t>
            </w:r>
            <w:r>
              <w:rPr>
                <w:rFonts w:ascii="宋体" w:hAnsi="宋体" w:eastAsia="宋体" w:cs="Times New Roman"/>
                <w:color w:val="000000" w:themeColor="text1"/>
                <w:sz w:val="24"/>
                <w:szCs w:val="20"/>
                <w14:textFill>
                  <w14:solidFill>
                    <w14:schemeClr w14:val="tx1"/>
                  </w14:solidFill>
                </w14:textFill>
              </w:rPr>
              <w:t xml:space="preserve">踏勘</w:t>
            </w:r>
            <w:r>
              <w:rPr>
                <w:rFonts w:hint="eastAsia" w:ascii="宋体" w:hAnsi="宋体" w:eastAsia="宋体" w:cs="Times New Roman"/>
                <w:color w:val="000000" w:themeColor="text1"/>
                <w:sz w:val="24"/>
                <w:szCs w:val="20"/>
                <w:lang w:eastAsia="zh-CN"/>
                <w14:textFill>
                  <w14:solidFill>
                    <w14:schemeClr w14:val="tx1"/>
                  </w14:solidFill>
                </w14:textFill>
              </w:rPr>
              <w:t xml:space="preserve">产生的</w:t>
            </w:r>
            <w:r>
              <w:rPr>
                <w:rFonts w:ascii="宋体" w:hAnsi="宋体" w:eastAsia="宋体" w:cs="Times New Roman"/>
                <w:color w:val="000000" w:themeColor="text1"/>
                <w:sz w:val="24"/>
                <w:szCs w:val="20"/>
                <w14:textFill>
                  <w14:solidFill>
                    <w14:schemeClr w14:val="tx1"/>
                  </w14:solidFill>
                </w14:textFill>
              </w:rPr>
              <w:t xml:space="preserve">费用自行承担</w:t>
            </w:r>
            <w:r>
              <w:rPr>
                <w:rFonts w:hint="eastAsia" w:ascii="宋体" w:hAnsi="宋体" w:eastAsia="宋体" w:cs="Times New Roman"/>
                <w:color w:val="000000" w:themeColor="text1"/>
                <w:sz w:val="24"/>
                <w:szCs w:val="20"/>
                <w:lang w:eastAsia="zh-CN"/>
                <w14:textFill>
                  <w14:solidFill>
                    <w14:schemeClr w14:val="tx1"/>
                  </w14:solidFill>
                </w14:textFill>
              </w:rPr>
              <w:t xml:space="preserve">）</w:t>
            </w:r>
            <w:r>
              <w:rPr>
                <w:rStyle w:val="892"/>
                <w:rFonts w:hint="eastAsia" w:ascii="宋体" w:hAnsi="宋体" w:eastAsia="宋体" w:cs="宋体"/>
                <w:b w:val="0"/>
                <w:i w:val="0"/>
                <w:sz w:val="24"/>
                <w:szCs w:val="24"/>
                <w:u w:val="none"/>
              </w:rPr>
              <w:t xml:space="preserve">，结合项目所在地市场行情、供应商自身综合实力，综合市场风险、作业风险、政策风险等各种风险因素。</w:t>
            </w:r>
            <w:r/>
          </w:p>
          <w:p>
            <w:pPr>
              <w:pStyle w:val="937"/>
              <w:jc w:val="left"/>
              <w:rPr>
                <w:rStyle w:val="892"/>
                <w:rFonts w:hint="eastAsia" w:ascii="宋体" w:hAnsi="宋体" w:eastAsia="宋体" w:cs="宋体"/>
                <w:b w:val="0"/>
                <w:i w:val="0"/>
                <w:sz w:val="24"/>
                <w:szCs w:val="24"/>
                <w:u w:val="none"/>
              </w:rPr>
            </w:pPr>
            <w:r>
              <w:rPr>
                <w:rStyle w:val="892"/>
                <w:rFonts w:hint="eastAsia" w:ascii="宋体" w:hAnsi="宋体" w:eastAsia="宋体" w:cs="宋体"/>
                <w:b w:val="0"/>
                <w:i w:val="0"/>
                <w:sz w:val="24"/>
                <w:szCs w:val="24"/>
                <w:u w:val="none"/>
                <w:lang w:val="en-US" w:eastAsia="zh-CN"/>
              </w:rPr>
              <w:t xml:space="preserve">2.</w:t>
            </w:r>
            <w:r>
              <w:rPr>
                <w:rStyle w:val="892"/>
                <w:rFonts w:hint="eastAsia" w:ascii="宋体" w:hAnsi="宋体" w:eastAsia="宋体" w:cs="宋体"/>
                <w:b w:val="0"/>
                <w:i w:val="0"/>
                <w:sz w:val="24"/>
                <w:szCs w:val="24"/>
                <w:u w:val="none"/>
              </w:rPr>
              <w:t xml:space="preserve">投标报价应以人民币报价，报价包括人工费、通讯费、差旅交通费、食宿费、文印费、资料费、调查费、报告编制费（含印刷费）、咨询费、后续服务费、会务费、中标服务费、评审的组织及相关评审费用（包括专家评审费、专题评审等各项评审费用）、效果图、设备、薪资、加班费、管理、保险、利润、税金、政策性文件规定及合同包含的所有风险、责任等完成本项目的各项应有费用，以及其他辅助费用。</w:t>
            </w:r>
            <w:r/>
          </w:p>
          <w:p>
            <w:pPr>
              <w:pStyle w:val="937"/>
              <w:jc w:val="left"/>
              <w:rPr>
                <w:rStyle w:val="892"/>
                <w:rFonts w:hint="eastAsia" w:ascii="宋体" w:hAnsi="宋体" w:eastAsia="宋体" w:cs="宋体"/>
                <w:b w:val="0"/>
                <w:i w:val="0"/>
                <w:sz w:val="24"/>
                <w:szCs w:val="24"/>
                <w:u w:val="none"/>
              </w:rPr>
            </w:pPr>
            <w:r>
              <w:rPr>
                <w:rStyle w:val="892"/>
                <w:rFonts w:hint="eastAsia" w:ascii="宋体" w:hAnsi="宋体" w:eastAsia="宋体" w:cs="宋体"/>
                <w:b w:val="0"/>
                <w:i w:val="0"/>
                <w:sz w:val="24"/>
                <w:szCs w:val="24"/>
                <w:u w:val="none"/>
                <w:lang w:val="en-US" w:eastAsia="zh-CN"/>
              </w:rPr>
              <w:t xml:space="preserve">3</w:t>
            </w:r>
            <w:r>
              <w:rPr>
                <w:rStyle w:val="892"/>
                <w:rFonts w:hint="eastAsia" w:ascii="宋体" w:hAnsi="宋体" w:eastAsia="宋体" w:cs="宋体"/>
                <w:b w:val="0"/>
                <w:i w:val="0"/>
                <w:sz w:val="24"/>
                <w:szCs w:val="24"/>
                <w:u w:val="none"/>
              </w:rPr>
              <w:t xml:space="preserve">.中标人工作人员在岗履行职责期间（包括上下班途中），发生自身的人身伤害、伤亡，均由中标人负责处理并承担经济和道义上的责任，采购人不承担任何责任。</w:t>
            </w:r>
            <w:r/>
          </w:p>
        </w:tc>
      </w:tr>
      <w:tr>
        <w:trPr/>
        <w:tc>
          <w:tcPr>
            <w:tcBorders>
              <w:left w:val="single" w:color="000000" w:sz="2" w:space="0"/>
              <w:bottom w:val="single" w:color="000000" w:sz="2" w:space="0"/>
              <w:right w:val="single" w:color="000000" w:sz="2" w:space="0"/>
            </w:tcBorders>
            <w:tcMar>
              <w:top w:w="100" w:type="dxa"/>
              <w:bottom w:w="100" w:type="dxa"/>
            </w:tcMar>
            <w:tcW w:w="240" w:type="pct"/>
            <w:vAlign w:val="center"/>
            <w:textDirection w:val="lrTb"/>
            <w:noWrap w:val="false"/>
          </w:tcPr>
          <w:p>
            <w:pPr>
              <w:pStyle w:val="937"/>
              <w:jc w:val="center"/>
              <w:rPr>
                <w:rStyle w:val="892"/>
                <w:rFonts w:hint="default" w:ascii="宋体" w:hAnsi="宋体" w:eastAsia="宋体" w:cs="宋体"/>
                <w:b w:val="0"/>
                <w:i w:val="0"/>
                <w:color w:val="000000"/>
                <w:sz w:val="24"/>
                <w:szCs w:val="24"/>
                <w:u w:val="none"/>
                <w:lang w:val="en-US" w:eastAsia="zh-CN"/>
              </w:rPr>
            </w:pPr>
            <w:r>
              <w:rPr>
                <w:rStyle w:val="892"/>
                <w:rFonts w:hint="eastAsia" w:ascii="宋体" w:hAnsi="宋体" w:eastAsia="宋体" w:cs="宋体"/>
                <w:b w:val="0"/>
                <w:i w:val="0"/>
                <w:color w:val="000000"/>
                <w:sz w:val="24"/>
                <w:szCs w:val="24"/>
                <w:u w:val="none"/>
                <w:lang w:val="en-US" w:eastAsia="zh-CN"/>
              </w:rPr>
              <w:t xml:space="preserve">6</w:t>
            </w:r>
            <w:r/>
          </w:p>
        </w:tc>
        <w:tc>
          <w:tcPr>
            <w:tcBorders>
              <w:left w:val="single" w:color="000000" w:sz="2" w:space="0"/>
              <w:bottom w:val="single" w:color="000000" w:sz="2" w:space="0"/>
              <w:right w:val="single" w:color="000000" w:sz="2" w:space="0"/>
            </w:tcBorders>
            <w:tcMar>
              <w:top w:w="100" w:type="dxa"/>
              <w:bottom w:w="100" w:type="dxa"/>
            </w:tcMar>
            <w:tcW w:w="461" w:type="pct"/>
            <w:vAlign w:val="center"/>
            <w:textDirection w:val="lrTb"/>
            <w:noWrap w:val="false"/>
          </w:tcPr>
          <w:p>
            <w:pPr>
              <w:pStyle w:val="937"/>
              <w:jc w:val="left"/>
              <w:rPr>
                <w:rStyle w:val="892"/>
                <w:rFonts w:hint="default" w:ascii="宋体" w:hAnsi="宋体" w:eastAsia="宋体" w:cs="宋体"/>
                <w:b w:val="0"/>
                <w:i w:val="0"/>
                <w:sz w:val="24"/>
                <w:szCs w:val="24"/>
                <w:u w:val="none"/>
                <w:lang w:val="en-US" w:eastAsia="zh-CN"/>
              </w:rPr>
            </w:pPr>
            <w:r>
              <w:rPr>
                <w:rStyle w:val="892"/>
                <w:rFonts w:hint="eastAsia" w:ascii="宋体" w:hAnsi="宋体" w:eastAsia="宋体" w:cs="宋体"/>
                <w:b w:val="0"/>
                <w:i w:val="0"/>
                <w:sz w:val="24"/>
                <w:szCs w:val="24"/>
                <w:u w:val="none"/>
                <w:lang w:val="en-US" w:eastAsia="zh-CN"/>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7" w:type="pct"/>
            <w:vAlign w:val="center"/>
            <w:textDirection w:val="lrTb"/>
            <w:noWrap w:val="false"/>
          </w:tcPr>
          <w:p>
            <w:pPr>
              <w:pStyle w:val="937"/>
              <w:jc w:val="left"/>
              <w:rPr>
                <w:rStyle w:val="892"/>
                <w:rFonts w:hint="default" w:ascii="宋体" w:hAnsi="宋体" w:eastAsia="宋体" w:cs="宋体"/>
                <w:b w:val="0"/>
                <w:i w:val="0"/>
                <w:sz w:val="24"/>
                <w:szCs w:val="24"/>
                <w:u w:val="none"/>
                <w:lang w:val="en-US" w:eastAsia="zh-CN"/>
              </w:rPr>
            </w:pPr>
            <w:r>
              <w:rPr>
                <w:rStyle w:val="892"/>
                <w:rFonts w:hint="eastAsia" w:ascii="宋体" w:hAnsi="宋体" w:eastAsia="宋体" w:cs="宋体"/>
                <w:b w:val="0"/>
                <w:i w:val="0"/>
                <w:sz w:val="24"/>
                <w:szCs w:val="24"/>
                <w:u w:val="none"/>
                <w:lang w:val="en-US" w:eastAsia="zh-CN"/>
              </w:rPr>
              <w:t xml:space="preserve">请在投标文件中提供以下技术方案：</w:t>
            </w:r>
            <w:r/>
          </w:p>
          <w:p>
            <w:pPr>
              <w:pStyle w:val="937"/>
              <w:jc w:val="left"/>
              <w:rPr>
                <w:rStyle w:val="892"/>
                <w:rFonts w:hint="eastAsia" w:ascii="宋体" w:hAnsi="宋体" w:eastAsia="宋体" w:cs="宋体"/>
                <w:b w:val="0"/>
                <w:i w:val="0"/>
                <w:sz w:val="24"/>
                <w:szCs w:val="24"/>
                <w:u w:val="none"/>
                <w:lang w:val="en-US" w:eastAsia="zh-CN"/>
              </w:rPr>
            </w:pPr>
            <w:r>
              <w:rPr>
                <w:rStyle w:val="892"/>
                <w:rFonts w:hint="eastAsia" w:ascii="宋体" w:hAnsi="宋体" w:eastAsia="宋体" w:cs="宋体"/>
                <w:b w:val="0"/>
                <w:i w:val="0"/>
                <w:sz w:val="24"/>
                <w:szCs w:val="24"/>
                <w:u w:val="none"/>
                <w:lang w:val="en-US" w:eastAsia="zh-CN"/>
              </w:rPr>
              <w:t xml:space="preserve">1.项目理解分析方案</w:t>
            </w:r>
            <w:r/>
          </w:p>
          <w:p>
            <w:pPr>
              <w:pStyle w:val="937"/>
              <w:jc w:val="left"/>
              <w:rPr>
                <w:rStyle w:val="892"/>
                <w:rFonts w:hint="eastAsia" w:ascii="宋体" w:hAnsi="宋体" w:eastAsia="宋体" w:cs="宋体"/>
                <w:b w:val="0"/>
                <w:i w:val="0"/>
                <w:sz w:val="24"/>
                <w:szCs w:val="24"/>
                <w:u w:val="none"/>
                <w:lang w:val="en-US" w:eastAsia="zh-CN"/>
              </w:rPr>
            </w:pPr>
            <w:r>
              <w:rPr>
                <w:rStyle w:val="892"/>
                <w:rFonts w:hint="eastAsia" w:ascii="宋体" w:hAnsi="宋体" w:eastAsia="宋体" w:cs="宋体"/>
                <w:b w:val="0"/>
                <w:i w:val="0"/>
                <w:sz w:val="24"/>
                <w:szCs w:val="24"/>
                <w:u w:val="none"/>
                <w:lang w:val="en-US" w:eastAsia="zh-CN"/>
              </w:rPr>
              <w:t xml:space="preserve">提供本项目的理解分析方案，包括对本项目的工作内容（包括项目背景、张家港市情况）理解分析；项目的特点、难点分析；提出针对性的解决方法等内容。</w:t>
            </w:r>
            <w:r/>
          </w:p>
          <w:p>
            <w:pPr>
              <w:pStyle w:val="937"/>
              <w:jc w:val="left"/>
              <w:rPr>
                <w:rStyle w:val="892"/>
                <w:rFonts w:hint="eastAsia" w:ascii="宋体" w:hAnsi="宋体" w:eastAsia="宋体" w:cs="宋体"/>
                <w:b w:val="0"/>
                <w:i w:val="0"/>
                <w:sz w:val="24"/>
                <w:szCs w:val="24"/>
                <w:u w:val="none"/>
                <w:lang w:val="en-US" w:eastAsia="zh-CN"/>
              </w:rPr>
            </w:pPr>
            <w:r>
              <w:rPr>
                <w:rStyle w:val="892"/>
                <w:rFonts w:hint="eastAsia" w:ascii="宋体" w:hAnsi="宋体" w:eastAsia="宋体" w:cs="宋体"/>
                <w:b w:val="0"/>
                <w:i w:val="0"/>
                <w:sz w:val="24"/>
                <w:szCs w:val="24"/>
                <w:u w:val="none"/>
                <w:lang w:val="en-US" w:eastAsia="zh-CN"/>
              </w:rPr>
              <w:t xml:space="preserve">2.项目技术方案</w:t>
            </w:r>
            <w:r/>
          </w:p>
          <w:p>
            <w:pPr>
              <w:pStyle w:val="937"/>
              <w:jc w:val="left"/>
              <w:rPr>
                <w:rStyle w:val="892"/>
                <w:rFonts w:hint="eastAsia" w:ascii="宋体" w:hAnsi="宋体" w:eastAsia="宋体" w:cs="宋体"/>
                <w:b w:val="0"/>
                <w:i w:val="0"/>
                <w:sz w:val="24"/>
                <w:szCs w:val="24"/>
                <w:u w:val="none"/>
                <w:lang w:val="en-US" w:eastAsia="zh-CN"/>
              </w:rPr>
            </w:pPr>
            <w:r>
              <w:rPr>
                <w:rStyle w:val="892"/>
                <w:rFonts w:hint="eastAsia" w:ascii="宋体" w:hAnsi="宋体" w:eastAsia="宋体" w:cs="宋体"/>
                <w:b w:val="0"/>
                <w:i w:val="0"/>
                <w:sz w:val="24"/>
                <w:szCs w:val="24"/>
                <w:u w:val="none"/>
                <w:lang w:val="en-US" w:eastAsia="zh-CN"/>
              </w:rPr>
              <w:t xml:space="preserve">提供本项目的技术方案，包括对数据填报、数据整理审核、图件、文本和标本等实物成果展示、土壤制图与成果汇总、资料归档等内容。</w:t>
            </w:r>
            <w:r/>
          </w:p>
          <w:p>
            <w:pPr>
              <w:pStyle w:val="937"/>
              <w:jc w:val="left"/>
              <w:rPr>
                <w:rStyle w:val="892"/>
                <w:rFonts w:hint="eastAsia" w:ascii="宋体" w:hAnsi="宋体" w:eastAsia="宋体" w:cs="宋体"/>
                <w:b w:val="0"/>
                <w:i w:val="0"/>
                <w:sz w:val="24"/>
                <w:szCs w:val="24"/>
                <w:u w:val="none"/>
                <w:lang w:val="en-US" w:eastAsia="zh-CN"/>
              </w:rPr>
            </w:pPr>
            <w:r>
              <w:rPr>
                <w:rStyle w:val="892"/>
                <w:rFonts w:hint="eastAsia" w:ascii="宋体" w:hAnsi="宋体" w:eastAsia="宋体" w:cs="宋体"/>
                <w:b w:val="0"/>
                <w:i w:val="0"/>
                <w:sz w:val="24"/>
                <w:szCs w:val="24"/>
                <w:u w:val="none"/>
                <w:lang w:val="en-US" w:eastAsia="zh-CN"/>
              </w:rPr>
              <w:t xml:space="preserve">3.项目质量管理方案</w:t>
            </w:r>
            <w:r/>
          </w:p>
          <w:p>
            <w:pPr>
              <w:pStyle w:val="937"/>
              <w:jc w:val="left"/>
              <w:rPr>
                <w:rStyle w:val="892"/>
                <w:rFonts w:hint="eastAsia" w:ascii="宋体" w:hAnsi="宋体" w:eastAsia="宋体" w:cs="宋体"/>
                <w:b w:val="0"/>
                <w:i w:val="0"/>
                <w:sz w:val="24"/>
                <w:szCs w:val="24"/>
                <w:u w:val="none"/>
                <w:lang w:val="en-US" w:eastAsia="zh-CN"/>
              </w:rPr>
            </w:pPr>
            <w:r>
              <w:rPr>
                <w:rStyle w:val="892"/>
                <w:rFonts w:hint="eastAsia" w:ascii="宋体" w:hAnsi="宋体" w:eastAsia="宋体" w:cs="宋体"/>
                <w:b w:val="0"/>
                <w:i w:val="0"/>
                <w:sz w:val="24"/>
                <w:szCs w:val="24"/>
                <w:u w:val="none"/>
                <w:lang w:val="en-US" w:eastAsia="zh-CN"/>
              </w:rPr>
              <w:t xml:space="preserve">提供本项目的质量方案，包括项目质量风险预判、质量控制措施、质量管理流程和质量管理制度等内容。</w:t>
            </w:r>
            <w:r/>
          </w:p>
          <w:p>
            <w:pPr>
              <w:pStyle w:val="937"/>
              <w:jc w:val="left"/>
              <w:rPr>
                <w:rStyle w:val="892"/>
                <w:rFonts w:hint="eastAsia" w:ascii="宋体" w:hAnsi="宋体" w:eastAsia="宋体" w:cs="宋体"/>
                <w:b w:val="0"/>
                <w:i w:val="0"/>
                <w:sz w:val="24"/>
                <w:szCs w:val="24"/>
                <w:u w:val="none"/>
                <w:lang w:val="en-US" w:eastAsia="zh-CN"/>
              </w:rPr>
            </w:pPr>
            <w:r>
              <w:rPr>
                <w:rStyle w:val="892"/>
                <w:rFonts w:hint="eastAsia" w:ascii="宋体" w:hAnsi="宋体" w:eastAsia="宋体" w:cs="宋体"/>
                <w:b w:val="0"/>
                <w:i w:val="0"/>
                <w:sz w:val="24"/>
                <w:szCs w:val="24"/>
                <w:u w:val="none"/>
                <w:lang w:val="en-US" w:eastAsia="zh-CN"/>
              </w:rPr>
              <w:t xml:space="preserve">4.项目进度计划方案</w:t>
            </w:r>
            <w:r/>
          </w:p>
          <w:p>
            <w:pPr>
              <w:pStyle w:val="937"/>
              <w:jc w:val="left"/>
              <w:rPr>
                <w:rStyle w:val="892"/>
                <w:rFonts w:hint="eastAsia" w:ascii="宋体" w:hAnsi="宋体" w:eastAsia="宋体" w:cs="宋体"/>
                <w:b w:val="0"/>
                <w:i w:val="0"/>
                <w:sz w:val="24"/>
                <w:szCs w:val="24"/>
                <w:u w:val="none"/>
                <w:lang w:val="en-US" w:eastAsia="zh-CN"/>
              </w:rPr>
            </w:pPr>
            <w:r>
              <w:rPr>
                <w:rStyle w:val="892"/>
                <w:rFonts w:hint="eastAsia" w:ascii="宋体" w:hAnsi="宋体" w:eastAsia="宋体" w:cs="宋体"/>
                <w:b w:val="0"/>
                <w:i w:val="0"/>
                <w:sz w:val="24"/>
                <w:szCs w:val="24"/>
                <w:u w:val="none"/>
                <w:lang w:val="en-US" w:eastAsia="zh-CN"/>
              </w:rPr>
              <w:t xml:space="preserve">提供本项目的计划方案，包括工作目标、进度安排、保障措施等内容。</w:t>
            </w:r>
            <w:r/>
          </w:p>
          <w:p>
            <w:pPr>
              <w:pStyle w:val="937"/>
              <w:jc w:val="left"/>
              <w:rPr>
                <w:rStyle w:val="892"/>
                <w:rFonts w:hint="eastAsia" w:ascii="宋体" w:hAnsi="宋体" w:eastAsia="宋体" w:cs="宋体"/>
                <w:b w:val="0"/>
                <w:i w:val="0"/>
                <w:sz w:val="24"/>
                <w:szCs w:val="24"/>
                <w:u w:val="none"/>
                <w:lang w:val="en-US" w:eastAsia="zh-CN"/>
              </w:rPr>
            </w:pPr>
            <w:r>
              <w:rPr>
                <w:rStyle w:val="892"/>
                <w:rFonts w:hint="eastAsia" w:ascii="宋体" w:hAnsi="宋体" w:eastAsia="宋体" w:cs="宋体"/>
                <w:b w:val="0"/>
                <w:i w:val="0"/>
                <w:sz w:val="24"/>
                <w:szCs w:val="24"/>
                <w:u w:val="none"/>
                <w:lang w:val="en-US" w:eastAsia="zh-CN"/>
              </w:rPr>
              <w:t xml:space="preserve">5.服务保障措施及方案</w:t>
            </w:r>
            <w:r/>
          </w:p>
          <w:p>
            <w:pPr>
              <w:pStyle w:val="937"/>
              <w:jc w:val="left"/>
              <w:rPr>
                <w:rStyle w:val="892"/>
                <w:rFonts w:hint="eastAsia" w:ascii="宋体" w:hAnsi="宋体" w:eastAsia="宋体" w:cs="宋体"/>
                <w:b w:val="0"/>
                <w:i w:val="0"/>
                <w:sz w:val="24"/>
                <w:szCs w:val="24"/>
                <w:u w:val="none"/>
                <w:lang w:val="en-US" w:eastAsia="zh-CN"/>
              </w:rPr>
            </w:pPr>
            <w:r>
              <w:rPr>
                <w:rStyle w:val="892"/>
                <w:rFonts w:hint="eastAsia" w:ascii="宋体" w:hAnsi="宋体" w:eastAsia="宋体" w:cs="宋体"/>
                <w:b w:val="0"/>
                <w:i w:val="0"/>
                <w:sz w:val="24"/>
                <w:szCs w:val="24"/>
                <w:u w:val="none"/>
                <w:lang w:val="en-US" w:eastAsia="zh-CN"/>
              </w:rPr>
              <w:t xml:space="preserve">提供本项目的服务保障措施及方案，包括组织管理、服务承诺、保密管理、服务措施等内容。</w:t>
            </w:r>
            <w:r/>
          </w:p>
          <w:p>
            <w:pPr>
              <w:pStyle w:val="937"/>
              <w:jc w:val="left"/>
              <w:rPr>
                <w:rStyle w:val="892"/>
                <w:rFonts w:hint="eastAsia" w:ascii="宋体" w:hAnsi="宋体" w:eastAsia="宋体" w:cs="宋体"/>
                <w:b w:val="0"/>
                <w:i w:val="0"/>
                <w:sz w:val="24"/>
                <w:szCs w:val="24"/>
                <w:u w:val="none"/>
                <w:lang w:val="en-US" w:eastAsia="zh-CN"/>
              </w:rPr>
            </w:pPr>
            <w:r>
              <w:rPr>
                <w:rStyle w:val="892"/>
                <w:rFonts w:hint="eastAsia" w:ascii="宋体" w:hAnsi="宋体" w:eastAsia="宋体" w:cs="宋体"/>
                <w:b w:val="0"/>
                <w:i w:val="0"/>
                <w:sz w:val="24"/>
                <w:szCs w:val="24"/>
                <w:u w:val="none"/>
                <w:lang w:val="en-US" w:eastAsia="zh-CN"/>
              </w:rPr>
              <w:t xml:space="preserve">6.内部建制和管理状况</w:t>
            </w:r>
            <w:r/>
          </w:p>
          <w:p>
            <w:pPr>
              <w:pStyle w:val="937"/>
              <w:jc w:val="left"/>
              <w:rPr>
                <w:rStyle w:val="892"/>
                <w:rFonts w:hint="eastAsia" w:ascii="宋体" w:hAnsi="宋体" w:eastAsia="宋体" w:cs="宋体"/>
                <w:b w:val="0"/>
                <w:i w:val="0"/>
                <w:sz w:val="24"/>
                <w:szCs w:val="24"/>
                <w:u w:val="none"/>
                <w:lang w:val="en-US" w:eastAsia="zh-CN"/>
              </w:rPr>
            </w:pPr>
            <w:r>
              <w:rPr>
                <w:rStyle w:val="892"/>
                <w:rFonts w:hint="eastAsia" w:ascii="宋体" w:hAnsi="宋体" w:eastAsia="宋体" w:cs="宋体"/>
                <w:b w:val="0"/>
                <w:i w:val="0"/>
                <w:sz w:val="24"/>
                <w:szCs w:val="24"/>
                <w:u w:val="none"/>
                <w:lang w:val="en-US" w:eastAsia="zh-CN"/>
              </w:rPr>
              <w:t xml:space="preserve">提供本项目的内部建制和管理状况方案，包括内部组织机构图、内部质量控制制度、内部业务档案管理制度、内部人事管理制度、内部财务管理制度等内容。</w:t>
            </w:r>
            <w:r/>
          </w:p>
          <w:p>
            <w:pPr>
              <w:pStyle w:val="937"/>
              <w:jc w:val="left"/>
              <w:rPr>
                <w:rStyle w:val="892"/>
                <w:rFonts w:hint="default" w:ascii="宋体" w:hAnsi="宋体" w:eastAsia="宋体" w:cs="宋体"/>
                <w:b w:val="0"/>
                <w:i w:val="0"/>
                <w:sz w:val="24"/>
                <w:szCs w:val="24"/>
                <w:u w:val="none"/>
                <w:lang w:val="en-US" w:eastAsia="zh-CN"/>
              </w:rPr>
            </w:pPr>
            <w:r>
              <w:rPr>
                <w:rStyle w:val="892"/>
                <w:rFonts w:hint="eastAsia" w:ascii="宋体" w:hAnsi="宋体" w:eastAsia="宋体" w:cs="宋体"/>
                <w:b w:val="0"/>
                <w:i w:val="0"/>
                <w:sz w:val="24"/>
                <w:szCs w:val="24"/>
                <w:u w:val="none"/>
                <w:lang w:val="en-US" w:eastAsia="zh-CN"/>
              </w:rPr>
              <w:t xml:space="preserve">7.类似项目业绩</w:t>
            </w:r>
            <w:r/>
          </w:p>
          <w:p>
            <w:pPr>
              <w:pStyle w:val="937"/>
              <w:jc w:val="left"/>
              <w:rPr>
                <w:rStyle w:val="892"/>
                <w:rFonts w:hint="eastAsia" w:ascii="宋体" w:hAnsi="宋体" w:eastAsia="宋体" w:cs="宋体"/>
                <w:b w:val="0"/>
                <w:i w:val="0"/>
                <w:sz w:val="24"/>
                <w:szCs w:val="24"/>
                <w:u w:val="none"/>
                <w:lang w:val="en-US" w:eastAsia="zh-CN"/>
              </w:rPr>
            </w:pPr>
            <w:r>
              <w:rPr>
                <w:rStyle w:val="892"/>
                <w:rFonts w:hint="eastAsia" w:ascii="宋体" w:hAnsi="宋体" w:eastAsia="宋体" w:cs="宋体"/>
                <w:b w:val="0"/>
                <w:i w:val="0"/>
                <w:sz w:val="24"/>
                <w:szCs w:val="24"/>
                <w:u w:val="none"/>
                <w:lang w:val="en-US" w:eastAsia="zh-CN"/>
              </w:rPr>
              <w:t xml:space="preserve">提供投标人 2021年以来（以合同签订日期为准）承担过的类似项目业绩。</w:t>
            </w:r>
            <w:r/>
          </w:p>
          <w:p>
            <w:pPr>
              <w:pStyle w:val="937"/>
              <w:jc w:val="left"/>
              <w:rPr>
                <w:rStyle w:val="892"/>
                <w:rFonts w:hint="eastAsia" w:ascii="宋体" w:hAnsi="宋体" w:eastAsia="宋体" w:cs="宋体"/>
                <w:b w:val="0"/>
                <w:i w:val="0"/>
                <w:sz w:val="24"/>
                <w:szCs w:val="24"/>
                <w:u w:val="none"/>
                <w:lang w:val="en-US" w:eastAsia="zh-CN"/>
              </w:rPr>
            </w:pPr>
            <w:r>
              <w:rPr>
                <w:rStyle w:val="892"/>
                <w:rFonts w:hint="eastAsia" w:ascii="宋体" w:hAnsi="宋体" w:eastAsia="宋体" w:cs="宋体"/>
                <w:b w:val="0"/>
                <w:i w:val="0"/>
                <w:sz w:val="24"/>
                <w:szCs w:val="24"/>
                <w:u w:val="none"/>
                <w:lang w:val="en-US" w:eastAsia="zh-CN"/>
              </w:rPr>
              <w:t xml:space="preserve">8.农业类重点实验室</w:t>
            </w:r>
            <w:r/>
          </w:p>
          <w:p>
            <w:pPr>
              <w:pStyle w:val="937"/>
              <w:jc w:val="left"/>
              <w:rPr>
                <w:rStyle w:val="892"/>
                <w:rFonts w:hint="eastAsia" w:ascii="宋体" w:hAnsi="宋体" w:eastAsia="宋体" w:cs="宋体"/>
                <w:b w:val="0"/>
                <w:i w:val="0"/>
                <w:sz w:val="24"/>
                <w:szCs w:val="24"/>
                <w:u w:val="none"/>
                <w:lang w:val="en-US" w:eastAsia="zh-CN"/>
              </w:rPr>
            </w:pPr>
            <w:r>
              <w:rPr>
                <w:rStyle w:val="892"/>
                <w:rFonts w:hint="eastAsia" w:ascii="宋体" w:hAnsi="宋体" w:eastAsia="宋体" w:cs="宋体"/>
                <w:b w:val="0"/>
                <w:color w:val="000000"/>
                <w:spacing w:val="7"/>
                <w:sz w:val="24"/>
                <w:lang w:val="en-US" w:eastAsia="zh-CN"/>
              </w:rPr>
              <w:t xml:space="preserve">提供投标人获得省部级及以上土壤专业相关重点实验室介绍</w:t>
            </w:r>
            <w:r>
              <w:rPr>
                <w:rStyle w:val="892"/>
                <w:rFonts w:hint="eastAsia" w:ascii="宋体" w:hAnsi="宋体" w:eastAsia="宋体" w:cs="宋体"/>
                <w:b w:val="0"/>
                <w:i w:val="0"/>
                <w:sz w:val="24"/>
                <w:szCs w:val="24"/>
                <w:u w:val="none"/>
                <w:lang w:val="en-US" w:eastAsia="zh-CN"/>
              </w:rPr>
              <w:t xml:space="preserve">。</w:t>
            </w:r>
            <w:r/>
          </w:p>
          <w:p>
            <w:pPr>
              <w:pStyle w:val="937"/>
              <w:jc w:val="left"/>
              <w:rPr>
                <w:rStyle w:val="892"/>
                <w:rFonts w:hint="eastAsia" w:ascii="宋体" w:hAnsi="宋体" w:eastAsia="宋体" w:cs="宋体"/>
                <w:b w:val="0"/>
                <w:i w:val="0"/>
                <w:sz w:val="24"/>
                <w:szCs w:val="24"/>
                <w:u w:val="none"/>
                <w:lang w:val="en-US" w:eastAsia="zh-CN"/>
              </w:rPr>
            </w:pPr>
            <w:r>
              <w:rPr>
                <w:rStyle w:val="892"/>
                <w:rFonts w:hint="eastAsia" w:ascii="宋体" w:hAnsi="宋体" w:eastAsia="宋体" w:cs="宋体"/>
                <w:b w:val="0"/>
                <w:i w:val="0"/>
                <w:sz w:val="24"/>
                <w:szCs w:val="24"/>
                <w:u w:val="none"/>
                <w:lang w:val="en-US" w:eastAsia="zh-CN"/>
              </w:rPr>
              <w:t xml:space="preserve">9.荣誉或奖项</w:t>
            </w:r>
            <w:r/>
          </w:p>
          <w:p>
            <w:pPr>
              <w:pStyle w:val="937"/>
              <w:jc w:val="left"/>
              <w:rPr>
                <w:rStyle w:val="892"/>
                <w:rFonts w:hint="eastAsia" w:ascii="宋体" w:hAnsi="宋体" w:eastAsia="宋体" w:cs="宋体"/>
                <w:b w:val="0"/>
                <w:i w:val="0"/>
                <w:sz w:val="24"/>
                <w:szCs w:val="24"/>
                <w:u w:val="none"/>
                <w:lang w:val="en-US" w:eastAsia="zh-CN"/>
              </w:rPr>
            </w:pPr>
            <w:r>
              <w:rPr>
                <w:rStyle w:val="892"/>
                <w:rFonts w:hint="eastAsia" w:ascii="宋体" w:hAnsi="宋体" w:eastAsia="宋体" w:cs="宋体"/>
                <w:b w:val="0"/>
                <w:i w:val="0"/>
                <w:sz w:val="24"/>
                <w:szCs w:val="24"/>
                <w:u w:val="none"/>
                <w:lang w:val="en-US" w:eastAsia="zh-CN"/>
              </w:rPr>
              <w:t xml:space="preserve">提供投标人获得行政主管部门颁发的荣誉或奖项证书。</w:t>
            </w:r>
            <w:r/>
          </w:p>
        </w:tc>
      </w:tr>
    </w:tbl>
    <w:p>
      <w:pPr>
        <w:pStyle w:val="894"/>
        <w:ind w:firstLine="0"/>
        <w:rPr>
          <w:rFonts w:hint="eastAsia"/>
          <w:szCs w:val="24"/>
          <w:highlight w:val="red"/>
        </w:rPr>
      </w:pPr>
      <w:r>
        <w:rPr>
          <w:rFonts w:hint="eastAsia"/>
          <w:szCs w:val="24"/>
          <w:highlight w:val="red"/>
        </w:rPr>
      </w:r>
      <w:r/>
    </w:p>
    <w:p>
      <w:pPr>
        <w:spacing w:before="120" w:after="120" w:line="440" w:lineRule="exact"/>
        <w:rPr>
          <w:rFonts w:ascii="宋体" w:hAnsi="宋体" w:cs="宋体"/>
          <w:b/>
          <w:sz w:val="28"/>
          <w:szCs w:val="28"/>
        </w:rPr>
      </w:pPr>
      <w:r>
        <w:rPr>
          <w:rFonts w:hint="eastAsia" w:ascii="宋体" w:hAnsi="宋体" w:cs="宋体"/>
          <w:b/>
          <w:color w:val="000000"/>
          <w:sz w:val="28"/>
          <w:szCs w:val="28"/>
          <w:highlight w:val="white"/>
        </w:rPr>
        <w:t xml:space="preserve">三、商务条款 </w:t>
      </w:r>
      <w:r/>
    </w:p>
    <w:p>
      <w:pPr>
        <w:pStyle w:val="938"/>
        <w:ind w:firstLine="500"/>
        <w:spacing w:line="440" w:lineRule="exact"/>
        <w:rPr>
          <w:rStyle w:val="892"/>
          <w:rFonts w:ascii="宋体" w:hAnsi="宋体" w:eastAsia="宋体" w:cs="宋体"/>
          <w:b/>
          <w:i w:val="0"/>
          <w:spacing w:val="7"/>
          <w:sz w:val="24"/>
          <w:u w:val="none"/>
        </w:rPr>
        <w:outlineLvl w:val="9"/>
      </w:pPr>
      <w:r>
        <w:rPr>
          <w:rStyle w:val="892"/>
          <w:rFonts w:ascii="宋体" w:hAnsi="宋体" w:eastAsia="宋体" w:cs="宋体"/>
          <w:b/>
          <w:i w:val="0"/>
          <w:color w:val="000000"/>
          <w:spacing w:val="7"/>
          <w:sz w:val="24"/>
          <w:u w:val="none"/>
        </w:rPr>
        <w:t xml:space="preserve">1 服务期限</w:t>
      </w:r>
      <w:r/>
    </w:p>
    <w:p>
      <w:pPr>
        <w:pStyle w:val="938"/>
        <w:ind w:firstLine="500"/>
        <w:spacing w:line="440" w:lineRule="exact"/>
        <w:rPr>
          <w:rStyle w:val="892"/>
          <w:rFonts w:ascii="宋体" w:hAnsi="宋体" w:eastAsia="宋体" w:cs="宋体"/>
          <w:b w:val="0"/>
          <w:i/>
          <w:spacing w:val="7"/>
          <w:sz w:val="24"/>
          <w:u w:val="single"/>
        </w:rPr>
        <w:outlineLvl w:val="9"/>
      </w:pPr>
      <w:r>
        <w:rPr>
          <w:rStyle w:val="892"/>
          <w:rFonts w:ascii="宋体" w:hAnsi="宋体" w:eastAsia="宋体" w:cs="宋体"/>
          <w:b w:val="0"/>
          <w:i/>
          <w:color w:val="000000"/>
          <w:spacing w:val="7"/>
          <w:sz w:val="24"/>
          <w:u w:val="single"/>
        </w:rPr>
        <w:t xml:space="preserve">1.1、服务期限</w:t>
      </w:r>
      <w:r/>
    </w:p>
    <w:p>
      <w:pPr>
        <w:pStyle w:val="938"/>
        <w:ind w:firstLine="500"/>
        <w:spacing w:line="440" w:lineRule="exact"/>
        <w:rPr>
          <w:rStyle w:val="892"/>
          <w:rFonts w:ascii="宋体" w:hAnsi="宋体" w:eastAsia="宋体" w:cs="宋体"/>
          <w:b w:val="0"/>
          <w:i/>
          <w:iCs/>
          <w:spacing w:val="7"/>
          <w:sz w:val="24"/>
          <w:u w:val="single"/>
        </w:rPr>
        <w:outlineLvl w:val="9"/>
      </w:pPr>
      <w:r>
        <w:rPr>
          <w:rFonts w:hint="eastAsia" w:ascii="宋体" w:hAnsi="宋体" w:cs="宋体"/>
          <w:i/>
          <w:iCs/>
          <w:color w:val="auto"/>
          <w:sz w:val="24"/>
          <w:highlight w:val="none"/>
          <w:u w:val="single"/>
        </w:rPr>
        <w:t xml:space="preserve">甲方规定的时间内完成（具体根据</w:t>
      </w:r>
      <w:r>
        <w:rPr>
          <w:rFonts w:hint="eastAsia" w:ascii="宋体" w:hAnsi="宋体" w:cs="宋体"/>
          <w:i/>
          <w:iCs/>
          <w:color w:val="auto"/>
          <w:sz w:val="24"/>
          <w:highlight w:val="none"/>
          <w:u w:val="single"/>
          <w:lang w:val="en-US" w:eastAsia="zh-CN"/>
        </w:rPr>
        <w:t xml:space="preserve">省、市三普办要求或</w:t>
      </w:r>
      <w:r>
        <w:rPr>
          <w:rFonts w:hint="eastAsia" w:ascii="宋体" w:hAnsi="宋体" w:cs="宋体"/>
          <w:i/>
          <w:iCs/>
          <w:color w:val="auto"/>
          <w:sz w:val="24"/>
          <w:highlight w:val="none"/>
          <w:u w:val="single"/>
        </w:rPr>
        <w:t xml:space="preserve">项目实施进度安排）</w:t>
      </w:r>
      <w:r>
        <w:rPr>
          <w:rFonts w:hint="eastAsia" w:ascii="宋体" w:hAnsi="宋体" w:cs="宋体"/>
          <w:i/>
          <w:iCs/>
          <w:color w:val="auto"/>
          <w:sz w:val="24"/>
          <w:highlight w:val="none"/>
          <w:u w:val="single"/>
          <w:lang w:eastAsia="zh-CN"/>
        </w:rPr>
        <w:t xml:space="preserve">。</w:t>
      </w:r>
      <w:r/>
    </w:p>
    <w:p>
      <w:pPr>
        <w:pStyle w:val="938"/>
        <w:ind w:firstLine="500"/>
        <w:spacing w:line="440" w:lineRule="exact"/>
        <w:rPr>
          <w:rStyle w:val="892"/>
          <w:rFonts w:ascii="宋体" w:hAnsi="宋体" w:eastAsia="宋体" w:cs="宋体"/>
          <w:b/>
          <w:i w:val="0"/>
          <w:spacing w:val="7"/>
          <w:sz w:val="24"/>
          <w:u w:val="none"/>
        </w:rPr>
        <w:outlineLvl w:val="9"/>
      </w:pPr>
      <w:r>
        <w:rPr>
          <w:rStyle w:val="892"/>
          <w:rFonts w:ascii="宋体" w:hAnsi="宋体" w:eastAsia="宋体" w:cs="宋体"/>
          <w:b/>
          <w:i w:val="0"/>
          <w:color w:val="000000"/>
          <w:spacing w:val="7"/>
          <w:sz w:val="24"/>
          <w:u w:val="none"/>
        </w:rPr>
        <w:t xml:space="preserve">2 货款支付</w:t>
      </w:r>
      <w:r/>
    </w:p>
    <w:p>
      <w:pPr>
        <w:pStyle w:val="938"/>
        <w:ind w:firstLine="500"/>
        <w:spacing w:line="440" w:lineRule="exact"/>
        <w:rPr>
          <w:rStyle w:val="892"/>
          <w:rFonts w:ascii="宋体" w:hAnsi="宋体" w:eastAsia="宋体" w:cs="宋体"/>
          <w:b w:val="0"/>
          <w:i/>
          <w:spacing w:val="7"/>
          <w:sz w:val="24"/>
          <w:u w:val="single"/>
        </w:rPr>
        <w:outlineLvl w:val="9"/>
      </w:pPr>
      <w:r>
        <w:rPr>
          <w:rStyle w:val="892"/>
          <w:rFonts w:ascii="宋体" w:hAnsi="宋体" w:eastAsia="宋体" w:cs="宋体"/>
          <w:b w:val="0"/>
          <w:i/>
          <w:color w:val="000000"/>
          <w:spacing w:val="7"/>
          <w:sz w:val="24"/>
          <w:u w:val="single"/>
        </w:rPr>
        <w:t xml:space="preserve">2.1、结付程序</w:t>
      </w:r>
      <w:r/>
    </w:p>
    <w:p>
      <w:pPr>
        <w:pStyle w:val="938"/>
        <w:ind w:firstLine="500"/>
        <w:spacing w:line="440" w:lineRule="exact"/>
        <w:rPr>
          <w:rStyle w:val="892"/>
          <w:rFonts w:ascii="宋体" w:hAnsi="宋体" w:eastAsia="宋体" w:cs="宋体"/>
          <w:b w:val="0"/>
          <w:i/>
          <w:color w:val="000000"/>
          <w:spacing w:val="7"/>
          <w:sz w:val="24"/>
          <w:u w:val="single"/>
        </w:rPr>
        <w:outlineLvl w:val="9"/>
      </w:pPr>
      <w:r>
        <w:rPr>
          <w:rStyle w:val="892"/>
          <w:rFonts w:ascii="宋体" w:hAnsi="宋体" w:eastAsia="宋体" w:cs="宋体"/>
          <w:b w:val="0"/>
          <w:i/>
          <w:color w:val="000000"/>
          <w:spacing w:val="7"/>
          <w:sz w:val="24"/>
          <w:u w:val="single"/>
        </w:rPr>
        <w:t xml:space="preserve">供方按本合同内容合格地履行服务义务后，凭</w:t>
      </w:r>
      <w:r>
        <w:rPr>
          <w:rStyle w:val="892"/>
          <w:rFonts w:hint="eastAsia" w:ascii="宋体" w:hAnsi="宋体" w:eastAsia="宋体" w:cs="宋体"/>
          <w:b w:val="0"/>
          <w:i/>
          <w:color w:val="000000"/>
          <w:spacing w:val="7"/>
          <w:sz w:val="24"/>
          <w:u w:val="single"/>
          <w:lang w:eastAsia="zh-Hans"/>
        </w:rPr>
        <w:t xml:space="preserve">验收</w:t>
      </w:r>
      <w:r>
        <w:rPr>
          <w:rStyle w:val="892"/>
          <w:rFonts w:ascii="宋体" w:hAnsi="宋体" w:eastAsia="宋体" w:cs="宋体"/>
          <w:b w:val="0"/>
          <w:i/>
          <w:color w:val="000000"/>
          <w:spacing w:val="7"/>
          <w:sz w:val="24"/>
          <w:u w:val="single"/>
        </w:rPr>
        <w:t xml:space="preserve">报告、销售发票到采购单位办理服务款（或工程款）结算手续。 </w:t>
      </w:r>
      <w:r/>
    </w:p>
    <w:p>
      <w:pPr>
        <w:pStyle w:val="938"/>
        <w:ind w:firstLine="500"/>
        <w:spacing w:line="440" w:lineRule="exact"/>
        <w:rPr>
          <w:rStyle w:val="892"/>
          <w:rFonts w:ascii="宋体" w:hAnsi="宋体" w:eastAsia="宋体" w:cs="宋体"/>
          <w:b w:val="0"/>
          <w:i/>
          <w:spacing w:val="7"/>
          <w:sz w:val="24"/>
          <w:u w:val="single"/>
        </w:rPr>
        <w:outlineLvl w:val="9"/>
      </w:pPr>
      <w:r>
        <w:rPr>
          <w:rStyle w:val="892"/>
          <w:rFonts w:ascii="宋体" w:hAnsi="宋体" w:eastAsia="宋体" w:cs="宋体"/>
          <w:b w:val="0"/>
          <w:i/>
          <w:color w:val="000000"/>
          <w:spacing w:val="7"/>
          <w:sz w:val="24"/>
          <w:u w:val="single"/>
        </w:rPr>
        <w:t xml:space="preserve">2.2、结付期限</w:t>
      </w:r>
      <w:r/>
    </w:p>
    <w:p>
      <w:pPr>
        <w:pStyle w:val="938"/>
        <w:ind w:firstLine="500"/>
        <w:spacing w:line="440" w:lineRule="exact"/>
        <w:rPr>
          <w:rStyle w:val="892"/>
          <w:rFonts w:hint="eastAsia" w:ascii="宋体" w:hAnsi="宋体" w:eastAsia="宋体" w:cs="宋体"/>
          <w:b w:val="0"/>
          <w:bCs/>
          <w:i/>
          <w:iCs/>
          <w:color w:val="000000"/>
          <w:spacing w:val="7"/>
          <w:sz w:val="24"/>
          <w:u w:val="single"/>
        </w:rPr>
        <w:outlineLvl w:val="9"/>
      </w:pPr>
      <w:r>
        <w:rPr>
          <w:rStyle w:val="892"/>
          <w:rFonts w:hint="eastAsia" w:ascii="宋体" w:hAnsi="宋体" w:eastAsia="宋体" w:cs="宋体"/>
          <w:b w:val="0"/>
          <w:bCs/>
          <w:i/>
          <w:iCs/>
          <w:color w:val="000000"/>
          <w:spacing w:val="7"/>
          <w:sz w:val="24"/>
          <w:u w:val="single"/>
        </w:rPr>
        <w:t xml:space="preserve">合同签订生效后，采购单位支付合同总价的10%作为预付款，乙方完成</w:t>
      </w:r>
      <w:r>
        <w:rPr>
          <w:rStyle w:val="892"/>
          <w:rFonts w:hint="eastAsia" w:ascii="宋体" w:hAnsi="宋体" w:eastAsia="宋体" w:cs="宋体"/>
          <w:b w:val="0"/>
          <w:bCs/>
          <w:i/>
          <w:iCs/>
          <w:color w:val="000000"/>
          <w:spacing w:val="7"/>
          <w:sz w:val="24"/>
          <w:u w:val="single"/>
          <w:lang w:val="en-US" w:eastAsia="zh-CN"/>
        </w:rPr>
        <w:t xml:space="preserve">张家港市第三次全国土壤普查成果汇总与编制服务</w:t>
      </w:r>
      <w:r>
        <w:rPr>
          <w:rStyle w:val="892"/>
          <w:rFonts w:hint="eastAsia" w:ascii="宋体" w:hAnsi="宋体" w:eastAsia="宋体" w:cs="宋体"/>
          <w:b w:val="0"/>
          <w:bCs/>
          <w:i/>
          <w:iCs/>
          <w:color w:val="000000"/>
          <w:spacing w:val="7"/>
          <w:sz w:val="24"/>
          <w:u w:val="single"/>
        </w:rPr>
        <w:t xml:space="preserve">，并待甲方确认，通过第三次全国土壤普查验收后，甲方一次性付清全部合同款。</w:t>
      </w:r>
      <w:r/>
    </w:p>
    <w:p>
      <w:pPr>
        <w:pStyle w:val="938"/>
        <w:ind w:firstLine="500"/>
        <w:spacing w:line="440" w:lineRule="exact"/>
        <w:rPr>
          <w:rStyle w:val="892"/>
          <w:rFonts w:hint="eastAsia" w:ascii="宋体" w:hAnsi="宋体" w:eastAsia="宋体" w:cs="宋体"/>
          <w:b/>
          <w:i/>
          <w:iCs/>
          <w:color w:val="000000"/>
          <w:spacing w:val="7"/>
          <w:sz w:val="24"/>
          <w:u w:val="single"/>
        </w:rPr>
        <w:outlineLvl w:val="9"/>
      </w:pPr>
      <w:r>
        <w:rPr>
          <w:rStyle w:val="892"/>
          <w:rFonts w:hint="eastAsia" w:ascii="宋体" w:hAnsi="宋体" w:eastAsia="宋体" w:cs="宋体"/>
          <w:b/>
          <w:i/>
          <w:iCs/>
          <w:color w:val="000000"/>
          <w:spacing w:val="7"/>
          <w:sz w:val="24"/>
          <w:u w:val="single"/>
        </w:rPr>
        <w:t xml:space="preserve">注：付款前，乙方应提供符合甲方要求的同等金额的合法有效发票。否则，甲方有权顺延付款时间，且不承担任何违约或赔偿责任。</w:t>
      </w:r>
      <w:r/>
    </w:p>
    <w:p>
      <w:pPr>
        <w:pStyle w:val="938"/>
        <w:ind w:firstLine="500"/>
        <w:spacing w:line="440" w:lineRule="exact"/>
        <w:rPr>
          <w:rStyle w:val="892"/>
          <w:rFonts w:ascii="宋体" w:hAnsi="宋体" w:eastAsia="宋体" w:cs="宋体"/>
          <w:b/>
          <w:i w:val="0"/>
          <w:spacing w:val="7"/>
          <w:sz w:val="24"/>
          <w:u w:val="none"/>
        </w:rPr>
        <w:outlineLvl w:val="9"/>
      </w:pPr>
      <w:r>
        <w:rPr>
          <w:rStyle w:val="892"/>
          <w:rFonts w:ascii="宋体" w:hAnsi="宋体" w:eastAsia="宋体" w:cs="宋体"/>
          <w:b/>
          <w:i w:val="0"/>
          <w:color w:val="000000"/>
          <w:spacing w:val="7"/>
          <w:sz w:val="24"/>
          <w:u w:val="none"/>
        </w:rPr>
        <w:t xml:space="preserve">3 投标货币</w:t>
      </w:r>
      <w:r/>
    </w:p>
    <w:p>
      <w:pPr>
        <w:pStyle w:val="938"/>
        <w:ind w:firstLine="500"/>
        <w:spacing w:line="440" w:lineRule="exact"/>
        <w:rPr>
          <w:rStyle w:val="892"/>
          <w:rFonts w:ascii="宋体" w:hAnsi="宋体" w:eastAsia="宋体" w:cs="宋体"/>
          <w:b w:val="0"/>
          <w:i/>
          <w:spacing w:val="7"/>
          <w:sz w:val="24"/>
          <w:u w:val="single"/>
        </w:rPr>
        <w:outlineLvl w:val="9"/>
      </w:pPr>
      <w:r>
        <w:rPr>
          <w:rStyle w:val="892"/>
          <w:rFonts w:ascii="宋体" w:hAnsi="宋体" w:eastAsia="宋体" w:cs="宋体"/>
          <w:b w:val="0"/>
          <w:i/>
          <w:color w:val="000000"/>
          <w:spacing w:val="7"/>
          <w:sz w:val="24"/>
          <w:u w:val="single"/>
        </w:rPr>
        <w:t xml:space="preserve">3.1、投标货币</w:t>
      </w:r>
      <w:r/>
    </w:p>
    <w:p>
      <w:pPr>
        <w:pStyle w:val="938"/>
        <w:ind w:firstLine="500"/>
        <w:spacing w:line="440" w:lineRule="exact"/>
        <w:rPr>
          <w:rStyle w:val="892"/>
          <w:rFonts w:ascii="宋体" w:hAnsi="宋体" w:eastAsia="宋体" w:cs="宋体"/>
          <w:b w:val="0"/>
          <w:i/>
          <w:spacing w:val="7"/>
          <w:sz w:val="24"/>
          <w:u w:val="single"/>
        </w:rPr>
        <w:outlineLvl w:val="9"/>
      </w:pPr>
      <w:r>
        <w:rPr>
          <w:rStyle w:val="892"/>
          <w:rFonts w:ascii="宋体" w:hAnsi="宋体" w:eastAsia="宋体" w:cs="宋体"/>
          <w:b w:val="0"/>
          <w:i/>
          <w:color w:val="000000"/>
          <w:spacing w:val="7"/>
          <w:sz w:val="24"/>
          <w:u w:val="single"/>
        </w:rPr>
        <w:t xml:space="preserve">人民币</w:t>
      </w:r>
      <w:r/>
    </w:p>
    <w:p>
      <w:pPr>
        <w:pStyle w:val="938"/>
        <w:ind w:firstLine="500"/>
        <w:spacing w:line="440" w:lineRule="exact"/>
        <w:rPr>
          <w:rStyle w:val="892"/>
          <w:rFonts w:ascii="宋体" w:hAnsi="宋体" w:eastAsia="宋体" w:cs="宋体"/>
          <w:b/>
          <w:i w:val="0"/>
          <w:spacing w:val="7"/>
          <w:sz w:val="24"/>
          <w:u w:val="none"/>
        </w:rPr>
        <w:outlineLvl w:val="9"/>
      </w:pPr>
      <w:r>
        <w:rPr>
          <w:rStyle w:val="892"/>
          <w:rFonts w:ascii="宋体" w:hAnsi="宋体" w:eastAsia="宋体" w:cs="宋体"/>
          <w:b/>
          <w:i w:val="0"/>
          <w:color w:val="000000"/>
          <w:spacing w:val="7"/>
          <w:sz w:val="24"/>
          <w:u w:val="none"/>
        </w:rPr>
        <w:t xml:space="preserve">4 备品备件及耗材等要求</w:t>
      </w:r>
      <w:r/>
    </w:p>
    <w:p>
      <w:pPr>
        <w:pStyle w:val="938"/>
        <w:ind w:firstLine="500"/>
        <w:spacing w:line="440" w:lineRule="exact"/>
        <w:rPr>
          <w:rStyle w:val="892"/>
          <w:rFonts w:ascii="宋体" w:hAnsi="宋体" w:eastAsia="宋体" w:cs="宋体"/>
          <w:b w:val="0"/>
          <w:i/>
          <w:spacing w:val="7"/>
          <w:sz w:val="24"/>
          <w:u w:val="single"/>
        </w:rPr>
        <w:outlineLvl w:val="9"/>
      </w:pPr>
      <w:r>
        <w:rPr>
          <w:rStyle w:val="892"/>
          <w:rFonts w:ascii="宋体" w:hAnsi="宋体" w:eastAsia="宋体" w:cs="宋体"/>
          <w:b w:val="0"/>
          <w:i/>
          <w:color w:val="000000"/>
          <w:spacing w:val="7"/>
          <w:sz w:val="24"/>
          <w:u w:val="single"/>
        </w:rPr>
        <w:t xml:space="preserve">4.1、备品备件及耗材等要求</w:t>
      </w:r>
      <w:r/>
    </w:p>
    <w:p>
      <w:pPr>
        <w:pStyle w:val="938"/>
        <w:ind w:firstLine="500"/>
        <w:spacing w:line="440" w:lineRule="exact"/>
        <w:rPr>
          <w:rStyle w:val="892"/>
          <w:rFonts w:ascii="宋体" w:hAnsi="宋体" w:eastAsia="宋体" w:cs="宋体"/>
          <w:b w:val="0"/>
          <w:i/>
          <w:spacing w:val="7"/>
          <w:sz w:val="24"/>
          <w:u w:val="single"/>
        </w:rPr>
        <w:outlineLvl w:val="9"/>
      </w:pPr>
      <w:r>
        <w:rPr>
          <w:rStyle w:val="892"/>
          <w:rFonts w:ascii="宋体" w:hAnsi="宋体" w:eastAsia="宋体" w:cs="宋体"/>
          <w:b w:val="0"/>
          <w:i/>
          <w:color w:val="000000"/>
          <w:spacing w:val="7"/>
          <w:sz w:val="24"/>
          <w:u w:val="single"/>
        </w:rPr>
        <w:t xml:space="preserve">无</w:t>
      </w:r>
      <w:r/>
    </w:p>
    <w:p>
      <w:pPr>
        <w:pStyle w:val="938"/>
        <w:ind w:firstLine="500"/>
        <w:spacing w:line="440" w:lineRule="exact"/>
        <w:rPr>
          <w:rStyle w:val="892"/>
          <w:rFonts w:ascii="宋体" w:hAnsi="宋体" w:eastAsia="宋体" w:cs="宋体"/>
          <w:b w:val="0"/>
          <w:i/>
          <w:spacing w:val="7"/>
          <w:sz w:val="24"/>
          <w:u w:val="single"/>
        </w:rPr>
        <w:outlineLvl w:val="9"/>
      </w:pPr>
      <w:r>
        <w:rPr>
          <w:rFonts w:ascii="宋体" w:hAnsi="宋体" w:eastAsia="宋体" w:cs="宋体"/>
          <w:b w:val="0"/>
          <w:i/>
          <w:spacing w:val="7"/>
          <w:sz w:val="24"/>
          <w:u w:val="single"/>
        </w:rPr>
      </w:r>
      <w:r/>
    </w:p>
    <w:p>
      <w:pPr>
        <w:jc w:val="left"/>
        <w:spacing w:line="360" w:lineRule="auto"/>
        <w:rPr>
          <w:rFonts w:hint="eastAsia" w:ascii="宋体" w:hAnsi="宋体"/>
          <w:sz w:val="24"/>
          <w:highlight w:val="red"/>
        </w:rPr>
      </w:pPr>
      <w:r/>
      <w:bookmarkStart w:id="228" w:name="EBeba33935409e4c76a800f8c7f49348de"/>
      <w:r/>
      <w:bookmarkEnd w:id="228"/>
      <w:r/>
      <w:r/>
    </w:p>
    <w:p>
      <w:pPr>
        <w:numPr>
          <w:ilvl w:val="0"/>
          <w:numId w:val="1"/>
        </w:numPr>
        <w:spacing w:line="440" w:lineRule="exact"/>
        <w:rPr>
          <w:rFonts w:hint="eastAsia" w:ascii="宋体" w:hAnsi="宋体" w:cs="宋体"/>
          <w:b/>
          <w:color w:val="000000"/>
          <w:sz w:val="28"/>
          <w:szCs w:val="28"/>
          <w:highlight w:val="white"/>
        </w:rPr>
      </w:pPr>
      <w:r>
        <w:rPr>
          <w:rFonts w:hint="eastAsia" w:ascii="宋体" w:hAnsi="宋体" w:cs="宋体"/>
          <w:b/>
          <w:color w:val="000000"/>
          <w:sz w:val="28"/>
          <w:szCs w:val="28"/>
          <w:highlight w:val="white"/>
        </w:rPr>
        <w:t xml:space="preserve">其他部分 </w:t>
      </w:r>
      <w:r/>
    </w:p>
    <w:p>
      <w:pPr>
        <w:numPr>
          <w:ilvl w:val="-1"/>
          <w:numId w:val="0"/>
        </w:numPr>
        <w:spacing w:line="440" w:lineRule="exact"/>
        <w:rPr>
          <w:rFonts w:hint="eastAsia" w:ascii="宋体" w:hAnsi="宋体" w:eastAsia="宋体" w:cs="宋体"/>
          <w:b/>
          <w:color w:val="000000"/>
          <w:sz w:val="28"/>
          <w:szCs w:val="28"/>
          <w:highlight w:val="white"/>
          <w:lang w:val="en-US" w:eastAsia="zh-CN"/>
        </w:rPr>
      </w:pPr>
      <w:r>
        <w:rPr>
          <w:rFonts w:hint="eastAsia" w:ascii="宋体" w:hAnsi="宋体" w:cs="宋体"/>
          <w:b/>
          <w:color w:val="000000"/>
          <w:sz w:val="28"/>
          <w:szCs w:val="28"/>
          <w:highlight w:val="white"/>
          <w:lang w:val="en-US" w:eastAsia="zh-CN"/>
        </w:rPr>
        <w:t xml:space="preserve">无</w:t>
      </w:r>
      <w:bookmarkEnd w:id="223"/>
      <w:r/>
      <w:bookmarkEnd w:id="224"/>
      <w:r/>
      <w:r/>
    </w:p>
    <w:p>
      <w:pPr>
        <w:pStyle w:val="905"/>
        <w:pageBreakBefore/>
        <w:spacing w:line="360" w:lineRule="auto"/>
        <w:rPr>
          <w:rFonts w:hint="eastAsia" w:ascii="宋体" w:hAnsi="宋体" w:eastAsia="宋体" w:cs="宋体"/>
          <w:b w:val="0"/>
          <w:color w:val="000000"/>
          <w:sz w:val="24"/>
          <w:highlight w:val="none"/>
        </w:rPr>
      </w:pPr>
      <w:r/>
      <w:bookmarkStart w:id="229" w:name="_Toc38368129"/>
      <w:r/>
      <w:bookmarkStart w:id="230" w:name="_Toc54615247"/>
      <w:r/>
      <w:bookmarkStart w:id="231" w:name="_Toc35266029"/>
      <w:r/>
      <w:bookmarkStart w:id="232" w:name="_Toc8378"/>
      <w:r/>
      <w:bookmarkStart w:id="233" w:name="_Toc120614281"/>
      <w:r>
        <w:rPr>
          <w:rFonts w:hint="eastAsia" w:ascii="宋体" w:hAnsi="宋体" w:eastAsia="宋体" w:cs="宋体"/>
          <w:color w:val="000000"/>
          <w:highlight w:val="none"/>
        </w:rPr>
        <w:t xml:space="preserve">第五章 评标方法与评标标准</w:t>
      </w:r>
      <w:bookmarkEnd w:id="229"/>
      <w:r/>
      <w:bookmarkEnd w:id="230"/>
      <w:r/>
      <w:bookmarkEnd w:id="231"/>
      <w:r/>
      <w:bookmarkEnd w:id="232"/>
      <w:r/>
      <w:r/>
    </w:p>
    <w:p>
      <w:pPr>
        <w:pStyle w:val="909"/>
        <w:jc w:val="left"/>
        <w:spacing w:line="360" w:lineRule="auto"/>
        <w:rPr>
          <w:rStyle w:val="910"/>
          <w:rFonts w:hint="eastAsia" w:ascii="宋体" w:hAnsi="宋体" w:eastAsia="宋体" w:cs="宋体"/>
          <w:b/>
          <w:bCs/>
          <w:color w:val="000000"/>
          <w:highlight w:val="none"/>
        </w:rPr>
      </w:pPr>
      <w:r/>
      <w:bookmarkStart w:id="234" w:name="_Toc35266030"/>
      <w:r/>
      <w:bookmarkStart w:id="235" w:name="_Toc38368130"/>
      <w:r/>
      <w:bookmarkStart w:id="236" w:name="_Toc54615248"/>
      <w:r/>
      <w:bookmarkStart w:id="237" w:name="_Toc16128"/>
      <w:r>
        <w:rPr>
          <w:rStyle w:val="910"/>
          <w:rFonts w:hint="eastAsia" w:ascii="宋体" w:hAnsi="宋体" w:eastAsia="宋体" w:cs="宋体"/>
          <w:b/>
          <w:bCs/>
          <w:color w:val="000000"/>
          <w:highlight w:val="none"/>
        </w:rPr>
        <w:t xml:space="preserve">一、评标方法与定标原则</w:t>
      </w:r>
      <w:bookmarkEnd w:id="234"/>
      <w:r/>
      <w:bookmarkEnd w:id="235"/>
      <w:r/>
      <w:bookmarkEnd w:id="236"/>
      <w:r/>
      <w:bookmarkEnd w:id="237"/>
      <w:r/>
      <w:r/>
    </w:p>
    <w:p>
      <w:pPr>
        <w:pStyle w:val="940"/>
        <w:ind w:firstLine="500"/>
        <w:spacing w:line="360" w:lineRule="auto"/>
        <w:rPr>
          <w:rStyle w:val="908"/>
          <w:rFonts w:hint="eastAsia" w:ascii="宋体" w:hAnsi="宋体" w:eastAsia="宋体" w:cs="宋体"/>
          <w:b w:val="0"/>
          <w:color w:val="000000"/>
          <w:spacing w:val="7"/>
          <w:sz w:val="24"/>
          <w:highlight w:val="none"/>
        </w:rPr>
        <w:outlineLvl w:val="9"/>
      </w:pPr>
      <w:r>
        <w:rPr>
          <w:rStyle w:val="908"/>
          <w:rFonts w:hint="eastAsia" w:ascii="宋体" w:hAnsi="宋体" w:eastAsia="宋体" w:cs="宋体"/>
          <w:b w:val="0"/>
          <w:color w:val="000000"/>
          <w:spacing w:val="7"/>
          <w:sz w:val="24"/>
          <w:highlight w:val="none"/>
          <w:lang w:val="en-US" w:eastAsia="zh-CN"/>
        </w:rPr>
        <w:t xml:space="preserve">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 </w:t>
      </w:r>
      <w:r/>
    </w:p>
    <w:p>
      <w:pPr>
        <w:pStyle w:val="924"/>
        <w:ind w:firstLine="500"/>
        <w:spacing w:line="440" w:lineRule="exact"/>
        <w:rPr>
          <w:rStyle w:val="892"/>
          <w:rFonts w:hint="default" w:ascii="Times New Roman" w:hAnsi="Times New Roman" w:eastAsia="宋体" w:cs="Times New Roman"/>
          <w:b w:val="0"/>
          <w:color w:val="auto"/>
          <w:spacing w:val="7"/>
          <w:sz w:val="24"/>
          <w:highlight w:val="none"/>
        </w:rPr>
        <w:outlineLvl w:val="9"/>
      </w:pPr>
      <w:r/>
      <w:bookmarkStart w:id="238" w:name="EBd9567453f96a4fca96262d13cc886515"/>
      <w:r/>
      <w:bookmarkEnd w:id="238"/>
      <w:r/>
      <w:bookmarkStart w:id="239" w:name="_Toc23241"/>
      <w:r/>
      <w:bookmarkStart w:id="240" w:name="_Toc54615249"/>
      <w:r/>
      <w:bookmarkStart w:id="241" w:name="_Toc35266031"/>
      <w:r/>
      <w:bookmarkStart w:id="242" w:name="_Toc38368131"/>
      <w:r>
        <w:rPr>
          <w:rStyle w:val="892"/>
          <w:rFonts w:hint="default" w:ascii="Times New Roman" w:hAnsi="Times New Roman" w:eastAsia="宋体" w:cs="Times New Roman"/>
          <w:b w:val="0"/>
          <w:color w:val="auto"/>
          <w:spacing w:val="7"/>
          <w:sz w:val="24"/>
          <w:highlight w:val="none"/>
        </w:rPr>
        <w:t xml:space="preserve">2、针对中小型企业的评审：</w:t>
      </w:r>
      <w:r/>
    </w:p>
    <w:p>
      <w:pPr>
        <w:pStyle w:val="924"/>
        <w:ind w:firstLine="500"/>
        <w:spacing w:line="440" w:lineRule="exact"/>
        <w:rPr>
          <w:rStyle w:val="892"/>
          <w:rFonts w:hint="default" w:ascii="Times New Roman" w:hAnsi="Times New Roman" w:eastAsia="宋体" w:cs="Times New Roman"/>
          <w:b w:val="0"/>
          <w:color w:val="auto"/>
          <w:spacing w:val="7"/>
          <w:sz w:val="24"/>
          <w:highlight w:val="none"/>
        </w:rPr>
        <w:outlineLvl w:val="9"/>
      </w:pPr>
      <w:r>
        <w:rPr>
          <w:rStyle w:val="892"/>
          <w:rFonts w:hint="default" w:ascii="Times New Roman" w:hAnsi="Times New Roman" w:eastAsia="宋体" w:cs="Times New Roman"/>
          <w:b w:val="0"/>
          <w:color w:val="auto"/>
          <w:spacing w:val="7"/>
          <w:sz w:val="24"/>
          <w:highlight w:val="none"/>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924"/>
        <w:ind w:firstLine="500"/>
        <w:spacing w:line="440" w:lineRule="exact"/>
        <w:rPr>
          <w:rStyle w:val="892"/>
          <w:rFonts w:hint="default" w:ascii="Times New Roman" w:hAnsi="Times New Roman" w:eastAsia="宋体" w:cs="Times New Roman"/>
          <w:b w:val="0"/>
          <w:color w:val="auto"/>
          <w:spacing w:val="7"/>
          <w:sz w:val="24"/>
          <w:highlight w:val="none"/>
        </w:rPr>
        <w:outlineLvl w:val="9"/>
      </w:pPr>
      <w:r>
        <w:rPr>
          <w:rStyle w:val="892"/>
          <w:rFonts w:hint="default" w:ascii="Times New Roman" w:hAnsi="Times New Roman" w:eastAsia="宋体" w:cs="Times New Roman"/>
          <w:b w:val="0"/>
          <w:color w:val="auto"/>
          <w:spacing w:val="7"/>
          <w:sz w:val="24"/>
          <w:highlight w:val="none"/>
        </w:rPr>
        <w:t xml:space="preserve">注：①中小企业参加政府采购活动，应当出具《中小企业声明函》，否则不得享受相关中小企业扶持政策；②以上规定未尽事项，按《政府采购促进中小企业发展管理办法》等有关制度规定执行。</w:t>
      </w:r>
      <w:r/>
    </w:p>
    <w:p>
      <w:pPr>
        <w:pStyle w:val="924"/>
        <w:ind w:firstLine="500"/>
        <w:spacing w:line="440" w:lineRule="exact"/>
        <w:rPr>
          <w:rStyle w:val="892"/>
          <w:rFonts w:hint="default" w:ascii="Times New Roman" w:hAnsi="Times New Roman" w:eastAsia="宋体" w:cs="Times New Roman"/>
          <w:b w:val="0"/>
          <w:color w:val="auto"/>
          <w:spacing w:val="7"/>
          <w:sz w:val="24"/>
          <w:highlight w:val="none"/>
        </w:rPr>
        <w:outlineLvl w:val="9"/>
      </w:pPr>
      <w:r>
        <w:rPr>
          <w:rStyle w:val="892"/>
          <w:rFonts w:hint="default" w:ascii="Times New Roman" w:hAnsi="Times New Roman" w:eastAsia="宋体" w:cs="Times New Roman"/>
          <w:b w:val="0"/>
          <w:color w:val="auto"/>
          <w:spacing w:val="7"/>
          <w:sz w:val="24"/>
          <w:highlight w:val="none"/>
        </w:rPr>
        <w:t xml:space="preserve">（2）根据《关于促进残疾人就业政府采购政策的通知》（财库〔2017〕141号）的通知规定：</w:t>
      </w:r>
      <w:r/>
    </w:p>
    <w:p>
      <w:pPr>
        <w:pStyle w:val="924"/>
        <w:ind w:firstLine="500"/>
        <w:spacing w:line="440" w:lineRule="exact"/>
        <w:rPr>
          <w:rStyle w:val="892"/>
          <w:rFonts w:hint="default" w:ascii="Times New Roman" w:hAnsi="Times New Roman" w:eastAsia="宋体" w:cs="Times New Roman"/>
          <w:b w:val="0"/>
          <w:color w:val="auto"/>
          <w:spacing w:val="7"/>
          <w:sz w:val="24"/>
          <w:highlight w:val="none"/>
        </w:rPr>
        <w:outlineLvl w:val="9"/>
      </w:pPr>
      <w:r>
        <w:rPr>
          <w:rStyle w:val="892"/>
          <w:rFonts w:hint="default" w:ascii="Times New Roman" w:hAnsi="Times New Roman" w:eastAsia="宋体" w:cs="Times New Roman"/>
          <w:b w:val="0"/>
          <w:color w:val="auto"/>
          <w:spacing w:val="7"/>
          <w:sz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924"/>
        <w:ind w:firstLine="500"/>
        <w:spacing w:line="440" w:lineRule="exact"/>
        <w:rPr>
          <w:rStyle w:val="892"/>
          <w:rFonts w:hint="default" w:ascii="Times New Roman" w:hAnsi="Times New Roman" w:eastAsia="宋体" w:cs="Times New Roman"/>
          <w:b w:val="0"/>
          <w:color w:val="auto"/>
          <w:spacing w:val="7"/>
          <w:sz w:val="24"/>
          <w:highlight w:val="none"/>
        </w:rPr>
        <w:outlineLvl w:val="9"/>
      </w:pPr>
      <w:r>
        <w:rPr>
          <w:rStyle w:val="892"/>
          <w:rFonts w:hint="default" w:ascii="Times New Roman" w:hAnsi="Times New Roman" w:eastAsia="宋体" w:cs="Times New Roman"/>
          <w:b w:val="0"/>
          <w:color w:val="auto"/>
          <w:spacing w:val="7"/>
          <w:sz w:val="24"/>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924"/>
        <w:ind w:firstLine="500"/>
        <w:spacing w:line="440" w:lineRule="exact"/>
        <w:rPr>
          <w:rStyle w:val="892"/>
          <w:rFonts w:hint="default" w:ascii="Times New Roman" w:hAnsi="Times New Roman" w:eastAsia="宋体" w:cs="Times New Roman"/>
          <w:b w:val="0"/>
          <w:color w:val="auto"/>
          <w:spacing w:val="7"/>
          <w:sz w:val="24"/>
          <w:highlight w:val="none"/>
        </w:rPr>
        <w:outlineLvl w:val="9"/>
      </w:pPr>
      <w:r>
        <w:rPr>
          <w:rStyle w:val="892"/>
          <w:rFonts w:hint="default" w:ascii="Times New Roman" w:hAnsi="Times New Roman" w:eastAsia="宋体" w:cs="Times New Roman"/>
          <w:b w:val="0"/>
          <w:color w:val="auto"/>
          <w:spacing w:val="7"/>
          <w:sz w:val="24"/>
          <w:highlight w:val="none"/>
        </w:rPr>
        <w:t xml:space="preserve">中标、成交供应商为残疾人福利性单位的，采购人或者其委托的采购代理机构应当随中标、成交结果同时公告其《残疾人福利性单位声明函》，接受社会监督。</w:t>
      </w:r>
      <w:r/>
    </w:p>
    <w:p>
      <w:pPr>
        <w:pStyle w:val="924"/>
        <w:ind w:firstLine="500"/>
        <w:spacing w:line="440" w:lineRule="exact"/>
        <w:rPr>
          <w:rStyle w:val="892"/>
          <w:rFonts w:hint="default" w:ascii="Times New Roman" w:hAnsi="Times New Roman" w:eastAsia="宋体" w:cs="Times New Roman"/>
          <w:b w:val="0"/>
          <w:color w:val="auto"/>
          <w:spacing w:val="7"/>
          <w:sz w:val="24"/>
          <w:highlight w:val="none"/>
        </w:rPr>
        <w:outlineLvl w:val="9"/>
      </w:pPr>
      <w:r>
        <w:rPr>
          <w:rStyle w:val="892"/>
          <w:rFonts w:hint="default" w:ascii="Times New Roman" w:hAnsi="Times New Roman" w:eastAsia="宋体" w:cs="Times New Roman"/>
          <w:b w:val="0"/>
          <w:color w:val="auto"/>
          <w:spacing w:val="7"/>
          <w:sz w:val="24"/>
          <w:highlight w:val="none"/>
        </w:rPr>
        <w:t xml:space="preserve">注：投标人如不提供以上声明函的，不得享受相关政府采购政策。</w:t>
      </w:r>
      <w:r/>
    </w:p>
    <w:p>
      <w:pPr>
        <w:pStyle w:val="924"/>
        <w:ind w:firstLine="500"/>
        <w:spacing w:line="440" w:lineRule="exact"/>
        <w:rPr>
          <w:rStyle w:val="892"/>
          <w:rFonts w:hint="default" w:ascii="Times New Roman" w:hAnsi="Times New Roman" w:eastAsia="宋体" w:cs="Times New Roman"/>
          <w:b w:val="0"/>
          <w:color w:val="auto"/>
          <w:spacing w:val="7"/>
          <w:sz w:val="24"/>
          <w:highlight w:val="none"/>
        </w:rPr>
        <w:outlineLvl w:val="9"/>
      </w:pPr>
      <w:r>
        <w:rPr>
          <w:rStyle w:val="892"/>
          <w:rFonts w:hint="default" w:ascii="Times New Roman" w:hAnsi="Times New Roman" w:eastAsia="宋体" w:cs="Times New Roman"/>
          <w:b w:val="0"/>
          <w:color w:val="auto"/>
          <w:spacing w:val="7"/>
          <w:sz w:val="24"/>
          <w:highlight w:val="none"/>
        </w:rPr>
        <w:t xml:space="preserve">（3）根据《关于政府采购支持监狱企业发展有关问题的通知》（财库〔2014〕68号）的通知规定：</w:t>
      </w:r>
      <w:r/>
    </w:p>
    <w:p>
      <w:pPr>
        <w:pStyle w:val="924"/>
        <w:ind w:firstLine="500"/>
        <w:spacing w:line="440" w:lineRule="exact"/>
        <w:rPr>
          <w:rStyle w:val="892"/>
          <w:rFonts w:hint="default" w:ascii="Times New Roman" w:hAnsi="Times New Roman" w:eastAsia="宋体" w:cs="Times New Roman"/>
          <w:b w:val="0"/>
          <w:color w:val="auto"/>
          <w:spacing w:val="7"/>
          <w:sz w:val="24"/>
          <w:highlight w:val="none"/>
        </w:rPr>
        <w:outlineLvl w:val="9"/>
      </w:pPr>
      <w:r>
        <w:rPr>
          <w:rStyle w:val="892"/>
          <w:rFonts w:hint="default" w:ascii="Times New Roman" w:hAnsi="Times New Roman" w:eastAsia="宋体" w:cs="Times New Roman"/>
          <w:b w:val="0"/>
          <w:color w:val="auto"/>
          <w:spacing w:val="7"/>
          <w:sz w:val="24"/>
          <w:highlight w:val="none"/>
        </w:rPr>
        <w:t xml:space="preserve">在政府采购活动中，监狱企业视同小型、微型企业，享受预留份额、评审中价格扣除等促进中小企业发展的政府采购政策。监狱企业属于小型、微型企业的，不重复享受政策。</w:t>
      </w:r>
      <w:r/>
    </w:p>
    <w:p>
      <w:pPr>
        <w:pStyle w:val="924"/>
        <w:ind w:firstLine="500"/>
        <w:spacing w:line="440" w:lineRule="exact"/>
        <w:rPr>
          <w:rStyle w:val="892"/>
          <w:rFonts w:hint="default" w:ascii="Times New Roman" w:hAnsi="Times New Roman" w:eastAsia="宋体" w:cs="Times New Roman"/>
          <w:b w:val="0"/>
          <w:color w:val="auto"/>
          <w:spacing w:val="7"/>
          <w:sz w:val="24"/>
          <w:highlight w:val="none"/>
        </w:rPr>
        <w:outlineLvl w:val="9"/>
      </w:pPr>
      <w:r>
        <w:rPr>
          <w:rStyle w:val="892"/>
          <w:rFonts w:hint="default" w:ascii="Times New Roman" w:hAnsi="Times New Roman" w:eastAsia="宋体" w:cs="Times New Roman"/>
          <w:b w:val="0"/>
          <w:color w:val="auto"/>
          <w:spacing w:val="7"/>
          <w:sz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24"/>
        <w:ind w:firstLine="500"/>
        <w:spacing w:line="440" w:lineRule="exact"/>
        <w:rPr>
          <w:rStyle w:val="892"/>
          <w:rFonts w:hint="default" w:ascii="Times New Roman" w:hAnsi="Times New Roman" w:eastAsia="宋体" w:cs="Times New Roman"/>
          <w:b w:val="0"/>
          <w:color w:val="auto"/>
          <w:spacing w:val="7"/>
          <w:sz w:val="24"/>
          <w:highlight w:val="none"/>
        </w:rPr>
        <w:outlineLvl w:val="9"/>
      </w:pPr>
      <w:r>
        <w:rPr>
          <w:rStyle w:val="892"/>
          <w:rFonts w:hint="default" w:ascii="Times New Roman" w:hAnsi="Times New Roman" w:eastAsia="宋体" w:cs="Times New Roman"/>
          <w:b w:val="0"/>
          <w:color w:val="auto"/>
          <w:spacing w:val="7"/>
          <w:sz w:val="24"/>
          <w:highlight w:val="none"/>
        </w:rPr>
        <w:t xml:space="preserve">注：投标人如不提供以上证明材料的，不得享受相关政府采购政策。</w:t>
      </w:r>
      <w:r/>
    </w:p>
    <w:p>
      <w:pPr>
        <w:pStyle w:val="909"/>
        <w:jc w:val="left"/>
        <w:spacing w:line="360" w:lineRule="auto"/>
        <w:rPr>
          <w:rFonts w:hint="eastAsia" w:ascii="宋体" w:hAnsi="宋体" w:eastAsia="宋体" w:cs="宋体"/>
          <w:b/>
          <w:bCs w:val="0"/>
          <w:color w:val="000000"/>
          <w:sz w:val="28"/>
          <w:szCs w:val="28"/>
          <w:highlight w:val="none"/>
        </w:rPr>
      </w:pPr>
      <w:r>
        <w:rPr>
          <w:rStyle w:val="910"/>
          <w:rFonts w:hint="eastAsia" w:ascii="宋体" w:hAnsi="宋体" w:eastAsia="宋体" w:cs="宋体"/>
          <w:b/>
          <w:bCs w:val="0"/>
          <w:color w:val="000000"/>
          <w:highlight w:val="none"/>
        </w:rPr>
        <w:t xml:space="preserve">二、评标标准</w:t>
      </w:r>
      <w:bookmarkEnd w:id="239"/>
      <w:r/>
      <w:bookmarkEnd w:id="240"/>
      <w:r/>
      <w:bookmarkEnd w:id="241"/>
      <w:r/>
      <w:bookmarkEnd w:id="242"/>
      <w:r/>
      <w:r/>
    </w:p>
    <w:p>
      <w:pPr>
        <w:pStyle w:val="941"/>
        <w:ind w:firstLine="500"/>
        <w:spacing w:line="440" w:lineRule="exact"/>
        <w:rPr>
          <w:rStyle w:val="892"/>
          <w:rFonts w:ascii="宋体" w:hAnsi="宋体" w:eastAsia="宋体" w:cs="宋体"/>
          <w:b/>
          <w:spacing w:val="7"/>
          <w:sz w:val="24"/>
        </w:rPr>
        <w:outlineLvl w:val="9"/>
      </w:pPr>
      <w:r/>
      <w:bookmarkStart w:id="243" w:name="_Toc23698"/>
      <w:r/>
      <w:bookmarkStart w:id="244" w:name="_Toc54615250"/>
      <w:r/>
      <w:bookmarkStart w:id="245" w:name="_Toc35266032"/>
      <w:r/>
      <w:bookmarkStart w:id="246" w:name="_Toc38368132"/>
      <w:r>
        <w:rPr>
          <w:rStyle w:val="892"/>
          <w:rFonts w:ascii="宋体" w:hAnsi="宋体" w:eastAsia="宋体" w:cs="宋体"/>
          <w:b/>
          <w:color w:val="000000"/>
          <w:spacing w:val="7"/>
          <w:sz w:val="24"/>
        </w:rPr>
        <w:t xml:space="preserve">1 价格分 </w:t>
      </w:r>
      <w:r>
        <w:rPr>
          <w:rStyle w:val="892"/>
          <w:rFonts w:hint="eastAsia" w:ascii="宋体" w:hAnsi="宋体" w:eastAsia="宋体" w:cs="宋体"/>
          <w:b/>
          <w:color w:val="000000"/>
          <w:spacing w:val="7"/>
          <w:sz w:val="24"/>
          <w:lang w:val="en-US" w:eastAsia="zh-CN"/>
        </w:rPr>
        <w:t xml:space="preserve">15</w:t>
      </w:r>
      <w:r>
        <w:rPr>
          <w:rStyle w:val="892"/>
          <w:rFonts w:ascii="宋体" w:hAnsi="宋体" w:eastAsia="宋体" w:cs="宋体"/>
          <w:b/>
          <w:color w:val="000000"/>
          <w:spacing w:val="7"/>
          <w:sz w:val="24"/>
        </w:rPr>
        <w:t xml:space="preserve">.0 分</w:t>
      </w:r>
      <w:r/>
    </w:p>
    <w:p>
      <w:pPr>
        <w:pStyle w:val="941"/>
        <w:ind w:firstLine="500"/>
        <w:spacing w:line="440" w:lineRule="exact"/>
        <w:rPr>
          <w:rStyle w:val="892"/>
          <w:rFonts w:ascii="宋体" w:hAnsi="宋体" w:eastAsia="宋体" w:cs="宋体"/>
          <w:b w:val="0"/>
          <w:spacing w:val="7"/>
          <w:sz w:val="24"/>
        </w:rPr>
        <w:outlineLvl w:val="9"/>
      </w:pPr>
      <w:r>
        <w:rPr>
          <w:rStyle w:val="892"/>
          <w:rFonts w:ascii="宋体" w:hAnsi="宋体" w:eastAsia="宋体" w:cs="宋体"/>
          <w:b w:val="0"/>
          <w:color w:val="000000"/>
          <w:spacing w:val="7"/>
          <w:sz w:val="24"/>
        </w:rPr>
        <w:t xml:space="preserve">采用低价优先法计算，即满足招标文件要求且投标价格最低的投标价为评标基准价，其价格分为满分</w:t>
      </w:r>
      <w:r>
        <w:rPr>
          <w:rStyle w:val="892"/>
          <w:rFonts w:hint="eastAsia" w:ascii="宋体" w:hAnsi="宋体" w:eastAsia="宋体" w:cs="宋体"/>
          <w:b w:val="0"/>
          <w:color w:val="000000"/>
          <w:spacing w:val="7"/>
          <w:sz w:val="24"/>
          <w:lang w:val="en-US" w:eastAsia="zh-CN"/>
        </w:rPr>
        <w:t xml:space="preserve">15</w:t>
      </w:r>
      <w:r>
        <w:rPr>
          <w:rStyle w:val="892"/>
          <w:rFonts w:ascii="宋体" w:hAnsi="宋体" w:eastAsia="宋体" w:cs="宋体"/>
          <w:b w:val="0"/>
          <w:color w:val="000000"/>
          <w:spacing w:val="7"/>
          <w:sz w:val="24"/>
        </w:rPr>
        <w:t xml:space="preserve">.0分。其他投标人的价格分统一按照下列公式计算：</w:t>
      </w:r>
      <w:r/>
    </w:p>
    <w:p>
      <w:pPr>
        <w:pStyle w:val="941"/>
        <w:ind w:firstLine="500"/>
        <w:spacing w:line="440" w:lineRule="exact"/>
        <w:rPr>
          <w:rStyle w:val="892"/>
          <w:rFonts w:ascii="宋体" w:hAnsi="宋体" w:eastAsia="宋体" w:cs="宋体"/>
          <w:b w:val="0"/>
          <w:spacing w:val="7"/>
          <w:sz w:val="24"/>
        </w:rPr>
        <w:outlineLvl w:val="9"/>
      </w:pPr>
      <w:r>
        <w:rPr>
          <w:rStyle w:val="892"/>
          <w:rFonts w:ascii="宋体" w:hAnsi="宋体" w:eastAsia="宋体" w:cs="宋体"/>
          <w:b w:val="0"/>
          <w:color w:val="000000"/>
          <w:spacing w:val="7"/>
          <w:sz w:val="24"/>
        </w:rPr>
        <w:t xml:space="preserve">投标报价得分=（评标基准价/投标报价）* </w:t>
      </w:r>
      <w:r>
        <w:rPr>
          <w:rStyle w:val="892"/>
          <w:rFonts w:hint="eastAsia" w:ascii="宋体" w:hAnsi="宋体" w:eastAsia="宋体" w:cs="宋体"/>
          <w:b w:val="0"/>
          <w:color w:val="000000"/>
          <w:spacing w:val="7"/>
          <w:sz w:val="24"/>
          <w:lang w:val="en-US" w:eastAsia="zh-CN"/>
        </w:rPr>
        <w:t xml:space="preserve">15</w:t>
      </w:r>
      <w:r>
        <w:rPr>
          <w:rStyle w:val="892"/>
          <w:rFonts w:ascii="宋体" w:hAnsi="宋体" w:eastAsia="宋体" w:cs="宋体"/>
          <w:b w:val="0"/>
          <w:color w:val="000000"/>
          <w:spacing w:val="7"/>
          <w:sz w:val="24"/>
        </w:rPr>
        <w:t xml:space="preserve">.0% * 100（保留二位小数）；</w:t>
      </w:r>
      <w:r/>
    </w:p>
    <w:p>
      <w:pPr>
        <w:pStyle w:val="941"/>
        <w:ind w:firstLine="500"/>
        <w:spacing w:line="440" w:lineRule="exact"/>
        <w:rPr>
          <w:rStyle w:val="892"/>
          <w:rFonts w:ascii="宋体" w:hAnsi="宋体" w:eastAsia="宋体" w:cs="宋体"/>
          <w:b w:val="0"/>
          <w:spacing w:val="7"/>
          <w:sz w:val="24"/>
        </w:rPr>
        <w:outlineLvl w:val="9"/>
      </w:pPr>
      <w:r>
        <w:rPr>
          <w:rFonts w:ascii="宋体" w:hAnsi="宋体" w:eastAsia="宋体" w:cs="宋体"/>
          <w:b w:val="0"/>
          <w:spacing w:val="7"/>
          <w:sz w:val="24"/>
        </w:rPr>
      </w:r>
      <w:r/>
    </w:p>
    <w:p>
      <w:pPr>
        <w:pStyle w:val="941"/>
        <w:ind w:firstLine="500"/>
        <w:spacing w:line="440" w:lineRule="exact"/>
        <w:rPr>
          <w:rStyle w:val="892"/>
          <w:rFonts w:ascii="宋体" w:hAnsi="宋体" w:eastAsia="宋体" w:cs="宋体"/>
          <w:b/>
          <w:spacing w:val="7"/>
          <w:sz w:val="24"/>
        </w:rPr>
        <w:outlineLvl w:val="9"/>
      </w:pPr>
      <w:r>
        <w:rPr>
          <w:rStyle w:val="892"/>
          <w:rFonts w:ascii="宋体" w:hAnsi="宋体" w:eastAsia="宋体" w:cs="宋体"/>
          <w:b/>
          <w:color w:val="000000"/>
          <w:spacing w:val="7"/>
          <w:sz w:val="24"/>
        </w:rPr>
        <w:t xml:space="preserve">2 </w:t>
      </w:r>
      <w:r>
        <w:rPr>
          <w:rStyle w:val="892"/>
          <w:rFonts w:hint="eastAsia" w:ascii="宋体" w:hAnsi="宋体" w:eastAsia="宋体" w:cs="宋体"/>
          <w:b/>
          <w:color w:val="000000"/>
          <w:spacing w:val="7"/>
          <w:sz w:val="24"/>
          <w:lang w:val="en-US" w:eastAsia="zh-CN"/>
        </w:rPr>
        <w:t xml:space="preserve">技术</w:t>
      </w:r>
      <w:r>
        <w:rPr>
          <w:rStyle w:val="892"/>
          <w:rFonts w:ascii="宋体" w:hAnsi="宋体" w:eastAsia="宋体" w:cs="宋体"/>
          <w:b/>
          <w:color w:val="000000"/>
          <w:spacing w:val="7"/>
          <w:sz w:val="24"/>
        </w:rPr>
        <w:t xml:space="preserve">方案分 </w:t>
      </w:r>
      <w:r>
        <w:rPr>
          <w:rStyle w:val="892"/>
          <w:rFonts w:hint="eastAsia" w:ascii="宋体" w:hAnsi="宋体" w:eastAsia="宋体" w:cs="宋体"/>
          <w:b/>
          <w:color w:val="000000"/>
          <w:spacing w:val="7"/>
          <w:sz w:val="24"/>
          <w:lang w:val="en-US" w:eastAsia="zh-CN"/>
        </w:rPr>
        <w:t xml:space="preserve">30</w:t>
      </w:r>
      <w:r>
        <w:rPr>
          <w:rStyle w:val="892"/>
          <w:rFonts w:ascii="宋体" w:hAnsi="宋体" w:eastAsia="宋体" w:cs="宋体"/>
          <w:b/>
          <w:color w:val="000000"/>
          <w:spacing w:val="7"/>
          <w:sz w:val="24"/>
        </w:rPr>
        <w:t xml:space="preserve">.0 分</w:t>
      </w:r>
      <w:r/>
    </w:p>
    <w:p>
      <w:pPr>
        <w:pStyle w:val="941"/>
        <w:ind w:firstLine="500"/>
        <w:spacing w:line="440" w:lineRule="exact"/>
        <w:rPr>
          <w:rStyle w:val="892"/>
          <w:rFonts w:hint="default" w:ascii="宋体" w:hAnsi="宋体" w:eastAsia="宋体" w:cs="宋体"/>
          <w:b w:val="0"/>
          <w:spacing w:val="7"/>
          <w:sz w:val="24"/>
          <w:lang w:val="en-US" w:eastAsia="zh-CN"/>
        </w:rPr>
        <w:outlineLvl w:val="9"/>
      </w:pPr>
      <w:r>
        <w:rPr>
          <w:rStyle w:val="892"/>
          <w:rFonts w:ascii="宋体" w:hAnsi="宋体" w:eastAsia="宋体" w:cs="宋体"/>
          <w:b w:val="0"/>
          <w:color w:val="000000"/>
          <w:spacing w:val="7"/>
          <w:sz w:val="24"/>
        </w:rPr>
        <w:t xml:space="preserve">2.1.</w:t>
      </w:r>
      <w:r>
        <w:rPr>
          <w:rStyle w:val="892"/>
          <w:rFonts w:hint="eastAsia" w:ascii="宋体" w:hAnsi="宋体" w:eastAsia="宋体" w:cs="宋体"/>
          <w:b w:val="0"/>
          <w:color w:val="000000"/>
          <w:spacing w:val="7"/>
          <w:sz w:val="24"/>
        </w:rPr>
        <w:t xml:space="preserve">项目理解</w:t>
      </w:r>
      <w:r>
        <w:rPr>
          <w:rStyle w:val="892"/>
          <w:rFonts w:hint="eastAsia" w:ascii="宋体" w:hAnsi="宋体" w:eastAsia="宋体" w:cs="宋体"/>
          <w:b w:val="0"/>
          <w:color w:val="000000"/>
          <w:spacing w:val="7"/>
          <w:sz w:val="24"/>
          <w:lang w:val="en-US" w:eastAsia="zh-CN"/>
        </w:rPr>
        <w:t xml:space="preserve">分析方案</w:t>
      </w:r>
      <w:r/>
    </w:p>
    <w:p>
      <w:pPr>
        <w:pStyle w:val="941"/>
        <w:ind w:firstLine="500"/>
        <w:spacing w:line="440" w:lineRule="exact"/>
        <w:rPr>
          <w:rStyle w:val="892"/>
          <w:rFonts w:ascii="宋体" w:hAnsi="宋体" w:eastAsia="宋体" w:cs="宋体"/>
          <w:b w:val="0"/>
          <w:spacing w:val="7"/>
          <w:sz w:val="24"/>
        </w:rPr>
        <w:outlineLvl w:val="9"/>
      </w:pPr>
      <w:r>
        <w:rPr>
          <w:rStyle w:val="892"/>
          <w:rFonts w:ascii="宋体" w:hAnsi="宋体" w:eastAsia="宋体" w:cs="宋体"/>
          <w:b w:val="0"/>
          <w:color w:val="000000"/>
          <w:spacing w:val="7"/>
          <w:sz w:val="24"/>
        </w:rPr>
        <w:t xml:space="preserve">根据投标人提供的</w:t>
      </w:r>
      <w:r>
        <w:rPr>
          <w:rStyle w:val="892"/>
          <w:rFonts w:hint="eastAsia" w:ascii="宋体" w:hAnsi="宋体" w:eastAsia="宋体" w:cs="宋体"/>
          <w:b w:val="0"/>
          <w:color w:val="000000"/>
          <w:spacing w:val="7"/>
          <w:sz w:val="24"/>
        </w:rPr>
        <w:t xml:space="preserve">项目理解</w:t>
      </w:r>
      <w:r>
        <w:rPr>
          <w:rStyle w:val="892"/>
          <w:rFonts w:hint="eastAsia" w:ascii="宋体" w:hAnsi="宋体" w:eastAsia="宋体" w:cs="宋体"/>
          <w:b w:val="0"/>
          <w:color w:val="000000"/>
          <w:spacing w:val="7"/>
          <w:sz w:val="24"/>
          <w:lang w:val="en-US" w:eastAsia="zh-CN"/>
        </w:rPr>
        <w:t xml:space="preserve">分析方案，包括对本项目的工作内容（包括项目背景、张家港市情况）理解分析；项目的特点、难点分析；提出针对性的解决方法等，项目理解分析</w:t>
      </w:r>
      <w:r>
        <w:rPr>
          <w:rStyle w:val="892"/>
          <w:rFonts w:ascii="宋体" w:hAnsi="宋体" w:eastAsia="宋体" w:cs="宋体"/>
          <w:b w:val="0"/>
          <w:color w:val="000000"/>
          <w:spacing w:val="7"/>
          <w:sz w:val="24"/>
        </w:rPr>
        <w:t xml:space="preserve">方案完全包含上述内容且内容有实质性意义满足项目需求的得</w:t>
      </w:r>
      <w:r>
        <w:rPr>
          <w:rStyle w:val="892"/>
          <w:rFonts w:hint="eastAsia" w:ascii="宋体" w:hAnsi="宋体" w:eastAsia="宋体" w:cs="宋体"/>
          <w:b w:val="0"/>
          <w:color w:val="000000"/>
          <w:spacing w:val="7"/>
          <w:sz w:val="24"/>
          <w:lang w:val="en-US" w:eastAsia="zh-CN"/>
        </w:rPr>
        <w:t xml:space="preserve">5</w:t>
      </w:r>
      <w:r>
        <w:rPr>
          <w:rStyle w:val="892"/>
          <w:rFonts w:ascii="宋体" w:hAnsi="宋体" w:eastAsia="宋体" w:cs="宋体"/>
          <w:b w:val="0"/>
          <w:color w:val="000000"/>
          <w:spacing w:val="7"/>
          <w:sz w:val="24"/>
        </w:rPr>
        <w:t xml:space="preserve">分；方案内有部分缺少或部分内容无实质性意义，但缺少量不满</w:t>
      </w:r>
      <w:r>
        <w:rPr>
          <w:rStyle w:val="892"/>
          <w:rFonts w:hint="eastAsia" w:ascii="宋体" w:hAnsi="宋体" w:eastAsia="宋体" w:cs="宋体"/>
          <w:b w:val="0"/>
          <w:color w:val="000000"/>
          <w:spacing w:val="7"/>
          <w:sz w:val="24"/>
          <w:lang w:val="en-US" w:eastAsia="zh-CN"/>
        </w:rPr>
        <w:t xml:space="preserve">2</w:t>
      </w:r>
      <w:r>
        <w:rPr>
          <w:rStyle w:val="892"/>
          <w:rFonts w:ascii="宋体" w:hAnsi="宋体" w:eastAsia="宋体" w:cs="宋体"/>
          <w:b w:val="0"/>
          <w:color w:val="000000"/>
          <w:spacing w:val="7"/>
          <w:sz w:val="24"/>
        </w:rPr>
        <w:t xml:space="preserve">项上述内容的得 3 分；方案内有缺少或部分内容无实质性意义，缺少量大于等于</w:t>
      </w:r>
      <w:r>
        <w:rPr>
          <w:rStyle w:val="892"/>
          <w:rFonts w:hint="eastAsia" w:ascii="宋体" w:hAnsi="宋体" w:eastAsia="宋体" w:cs="宋体"/>
          <w:b w:val="0"/>
          <w:color w:val="000000"/>
          <w:spacing w:val="7"/>
          <w:sz w:val="24"/>
          <w:lang w:val="en-US" w:eastAsia="zh-CN"/>
        </w:rPr>
        <w:t xml:space="preserve">2</w:t>
      </w:r>
      <w:r>
        <w:rPr>
          <w:rStyle w:val="892"/>
          <w:rFonts w:ascii="宋体" w:hAnsi="宋体" w:eastAsia="宋体" w:cs="宋体"/>
          <w:b w:val="0"/>
          <w:color w:val="000000"/>
          <w:spacing w:val="7"/>
          <w:sz w:val="24"/>
        </w:rPr>
        <w:t xml:space="preserve">项上述内容的，只能满足基本要求得 1分；方案内容无实质性意义或未提供方案说明的不得分。【0/1/3/</w:t>
      </w:r>
      <w:r>
        <w:rPr>
          <w:rStyle w:val="892"/>
          <w:rFonts w:hint="eastAsia" w:ascii="宋体" w:hAnsi="宋体" w:eastAsia="宋体" w:cs="宋体"/>
          <w:b w:val="0"/>
          <w:color w:val="000000"/>
          <w:spacing w:val="7"/>
          <w:sz w:val="24"/>
          <w:lang w:val="en-US" w:eastAsia="zh-CN"/>
        </w:rPr>
        <w:t xml:space="preserve">5</w:t>
      </w:r>
      <w:r>
        <w:rPr>
          <w:rStyle w:val="892"/>
          <w:rFonts w:ascii="宋体" w:hAnsi="宋体" w:eastAsia="宋体" w:cs="宋体"/>
          <w:b w:val="0"/>
          <w:color w:val="000000"/>
          <w:spacing w:val="7"/>
          <w:sz w:val="24"/>
        </w:rPr>
        <w:t xml:space="preserve">】</w:t>
      </w:r>
      <w:r/>
    </w:p>
    <w:p>
      <w:pPr>
        <w:pStyle w:val="941"/>
        <w:ind w:firstLine="500"/>
        <w:spacing w:line="440" w:lineRule="exact"/>
        <w:rPr>
          <w:rStyle w:val="892"/>
          <w:rFonts w:ascii="宋体" w:hAnsi="宋体" w:eastAsia="宋体" w:cs="宋体"/>
          <w:b w:val="0"/>
          <w:spacing w:val="7"/>
          <w:sz w:val="24"/>
        </w:rPr>
        <w:outlineLvl w:val="9"/>
      </w:pPr>
      <w:r>
        <w:rPr>
          <w:rStyle w:val="892"/>
          <w:rFonts w:ascii="宋体" w:hAnsi="宋体" w:eastAsia="宋体" w:cs="宋体"/>
          <w:b w:val="0"/>
          <w:color w:val="000000"/>
          <w:spacing w:val="7"/>
          <w:sz w:val="24"/>
        </w:rPr>
        <w:t xml:space="preserve">2.2.</w:t>
      </w:r>
      <w:r>
        <w:rPr>
          <w:rStyle w:val="892"/>
          <w:rFonts w:hint="eastAsia" w:ascii="宋体" w:hAnsi="宋体" w:eastAsia="宋体" w:cs="宋体"/>
          <w:b w:val="0"/>
          <w:color w:val="000000"/>
          <w:spacing w:val="7"/>
          <w:sz w:val="24"/>
          <w:lang w:val="en-US" w:eastAsia="zh-CN"/>
        </w:rPr>
        <w:t xml:space="preserve">项目技术方案</w:t>
      </w:r>
      <w:r/>
    </w:p>
    <w:p>
      <w:pPr>
        <w:pStyle w:val="941"/>
        <w:ind w:firstLine="500"/>
        <w:spacing w:line="440" w:lineRule="exact"/>
        <w:rPr>
          <w:rStyle w:val="892"/>
          <w:rFonts w:ascii="宋体" w:hAnsi="宋体" w:eastAsia="宋体" w:cs="宋体"/>
          <w:b w:val="0"/>
          <w:spacing w:val="7"/>
          <w:sz w:val="24"/>
        </w:rPr>
        <w:outlineLvl w:val="9"/>
      </w:pPr>
      <w:r>
        <w:rPr>
          <w:rStyle w:val="892"/>
          <w:rFonts w:ascii="宋体" w:hAnsi="宋体" w:eastAsia="宋体" w:cs="宋体"/>
          <w:b w:val="0"/>
          <w:color w:val="000000"/>
          <w:spacing w:val="7"/>
          <w:sz w:val="24"/>
        </w:rPr>
        <w:t xml:space="preserve">根据投标人提供的</w:t>
      </w:r>
      <w:r>
        <w:rPr>
          <w:rStyle w:val="892"/>
          <w:rFonts w:hint="eastAsia" w:ascii="宋体" w:hAnsi="宋体" w:eastAsia="宋体" w:cs="宋体"/>
          <w:b w:val="0"/>
          <w:color w:val="000000"/>
          <w:spacing w:val="7"/>
          <w:sz w:val="24"/>
          <w:lang w:val="en-US" w:eastAsia="zh-CN"/>
        </w:rPr>
        <w:t xml:space="preserve">项目技术方案</w:t>
      </w:r>
      <w:r>
        <w:rPr>
          <w:rStyle w:val="892"/>
          <w:rFonts w:ascii="宋体" w:hAnsi="宋体" w:eastAsia="宋体" w:cs="宋体"/>
          <w:b w:val="0"/>
          <w:color w:val="000000"/>
          <w:spacing w:val="7"/>
          <w:sz w:val="24"/>
        </w:rPr>
        <w:t xml:space="preserve">，包括对</w:t>
      </w:r>
      <w:r>
        <w:rPr>
          <w:rStyle w:val="892"/>
          <w:rFonts w:hint="eastAsia" w:ascii="宋体" w:hAnsi="宋体" w:eastAsia="宋体" w:cs="宋体"/>
          <w:b w:val="0"/>
          <w:color w:val="000000"/>
          <w:spacing w:val="7"/>
          <w:sz w:val="24"/>
        </w:rPr>
        <w:t xml:space="preserve">数据填报</w:t>
      </w:r>
      <w:r>
        <w:rPr>
          <w:rStyle w:val="892"/>
          <w:rFonts w:ascii="宋体" w:hAnsi="宋体" w:eastAsia="宋体" w:cs="宋体"/>
          <w:b w:val="0"/>
          <w:color w:val="000000"/>
          <w:spacing w:val="7"/>
          <w:sz w:val="24"/>
        </w:rPr>
        <w:t xml:space="preserve">、</w:t>
      </w:r>
      <w:r>
        <w:rPr>
          <w:rFonts w:hint="eastAsia" w:ascii="宋体" w:hAnsi="宋体" w:eastAsia="宋体" w:cs="Times New Roman"/>
          <w:color w:val="000000" w:themeColor="text1"/>
          <w:sz w:val="24"/>
          <w:szCs w:val="20"/>
          <w14:textFill>
            <w14:solidFill>
              <w14:schemeClr w14:val="tx1"/>
            </w14:solidFill>
          </w14:textFill>
        </w:rPr>
        <w:t xml:space="preserve">数据整理审核</w:t>
      </w:r>
      <w:r>
        <w:rPr>
          <w:rStyle w:val="892"/>
          <w:rFonts w:ascii="宋体" w:hAnsi="宋体" w:eastAsia="宋体" w:cs="宋体"/>
          <w:b w:val="0"/>
          <w:color w:val="000000"/>
          <w:spacing w:val="7"/>
          <w:sz w:val="24"/>
        </w:rPr>
        <w:t xml:space="preserve">、</w:t>
      </w:r>
      <w:r>
        <w:rPr>
          <w:rFonts w:hint="eastAsia" w:ascii="宋体" w:hAnsi="宋体" w:eastAsia="宋体" w:cs="Times New Roman"/>
          <w:color w:val="000000" w:themeColor="text1"/>
          <w:sz w:val="24"/>
          <w:szCs w:val="20"/>
          <w14:textFill>
            <w14:solidFill>
              <w14:schemeClr w14:val="tx1"/>
            </w14:solidFill>
          </w14:textFill>
        </w:rPr>
        <w:t xml:space="preserve">图件、文本和标本等实物成果展示</w:t>
      </w:r>
      <w:r>
        <w:rPr>
          <w:rStyle w:val="892"/>
          <w:rFonts w:hint="eastAsia" w:ascii="宋体" w:hAnsi="宋体" w:eastAsia="宋体" w:cs="宋体"/>
          <w:b w:val="0"/>
          <w:color w:val="000000"/>
          <w:spacing w:val="7"/>
          <w:sz w:val="24"/>
          <w:lang w:eastAsia="zh-CN"/>
        </w:rPr>
        <w:t xml:space="preserve">、</w:t>
      </w:r>
      <w:r>
        <w:rPr>
          <w:rFonts w:hint="eastAsia" w:ascii="宋体" w:hAnsi="宋体" w:eastAsia="宋体" w:cs="Times New Roman"/>
          <w:color w:val="000000" w:themeColor="text1"/>
          <w:sz w:val="24"/>
          <w:szCs w:val="20"/>
          <w14:textFill>
            <w14:solidFill>
              <w14:schemeClr w14:val="tx1"/>
            </w14:solidFill>
          </w14:textFill>
        </w:rPr>
        <w:t xml:space="preserve">土壤制图与成果汇总</w:t>
      </w:r>
      <w:r>
        <w:rPr>
          <w:rFonts w:hint="eastAsia" w:ascii="宋体" w:hAnsi="宋体" w:eastAsia="宋体" w:cs="Times New Roman"/>
          <w:color w:val="000000" w:themeColor="text1"/>
          <w:sz w:val="24"/>
          <w:szCs w:val="20"/>
          <w:lang w:eastAsia="zh-CN"/>
          <w14:textFill>
            <w14:solidFill>
              <w14:schemeClr w14:val="tx1"/>
            </w14:solidFill>
          </w14:textFill>
        </w:rPr>
        <w:t xml:space="preserve">、</w:t>
      </w:r>
      <w:r>
        <w:rPr>
          <w:rFonts w:hint="eastAsia" w:ascii="宋体" w:hAnsi="宋体" w:eastAsia="宋体" w:cs="Times New Roman"/>
          <w:color w:val="000000" w:themeColor="text1"/>
          <w:sz w:val="24"/>
          <w:szCs w:val="20"/>
          <w:lang w:val="en-US" w:eastAsia="zh-CN"/>
          <w14:textFill>
            <w14:solidFill>
              <w14:schemeClr w14:val="tx1"/>
            </w14:solidFill>
          </w14:textFill>
        </w:rPr>
        <w:t xml:space="preserve">资料归档</w:t>
      </w:r>
      <w:r>
        <w:rPr>
          <w:rStyle w:val="892"/>
          <w:rFonts w:ascii="宋体" w:hAnsi="宋体" w:eastAsia="宋体" w:cs="宋体"/>
          <w:b w:val="0"/>
          <w:color w:val="000000"/>
          <w:spacing w:val="7"/>
          <w:sz w:val="24"/>
        </w:rPr>
        <w:t xml:space="preserve">等进行综合评定。方案完全包含上述内容且内容有实质性意义满足项目需求的得</w:t>
      </w:r>
      <w:r>
        <w:rPr>
          <w:rStyle w:val="892"/>
          <w:rFonts w:hint="eastAsia" w:ascii="宋体" w:hAnsi="宋体" w:eastAsia="宋体" w:cs="宋体"/>
          <w:b w:val="0"/>
          <w:color w:val="000000"/>
          <w:spacing w:val="7"/>
          <w:sz w:val="24"/>
          <w:lang w:val="en-US" w:eastAsia="zh-CN"/>
        </w:rPr>
        <w:t xml:space="preserve">5</w:t>
      </w:r>
      <w:r>
        <w:rPr>
          <w:rStyle w:val="892"/>
          <w:rFonts w:ascii="宋体" w:hAnsi="宋体" w:eastAsia="宋体" w:cs="宋体"/>
          <w:b w:val="0"/>
          <w:color w:val="000000"/>
          <w:spacing w:val="7"/>
          <w:sz w:val="24"/>
        </w:rPr>
        <w:t xml:space="preserve">分；方案内有部分缺少或部分内容无实质性意义，但缺少量不满2项上述内容的得</w:t>
      </w:r>
      <w:r>
        <w:rPr>
          <w:rStyle w:val="892"/>
          <w:rFonts w:hint="eastAsia" w:ascii="宋体" w:hAnsi="宋体" w:eastAsia="宋体" w:cs="宋体"/>
          <w:b w:val="0"/>
          <w:color w:val="000000"/>
          <w:spacing w:val="7"/>
          <w:sz w:val="24"/>
          <w:lang w:val="en-US" w:eastAsia="zh-CN"/>
        </w:rPr>
        <w:t xml:space="preserve">3</w:t>
      </w:r>
      <w:r>
        <w:rPr>
          <w:rStyle w:val="892"/>
          <w:rFonts w:ascii="宋体" w:hAnsi="宋体" w:eastAsia="宋体" w:cs="宋体"/>
          <w:b w:val="0"/>
          <w:color w:val="000000"/>
          <w:spacing w:val="7"/>
          <w:sz w:val="24"/>
        </w:rPr>
        <w:t xml:space="preserve">分；方案内有缺少或部分内容无实质性意义，缺少量大于等于2项上述内容的，只能满足基本要求得</w:t>
      </w:r>
      <w:r>
        <w:rPr>
          <w:rStyle w:val="892"/>
          <w:rFonts w:hint="eastAsia" w:ascii="宋体" w:hAnsi="宋体" w:eastAsia="宋体" w:cs="宋体"/>
          <w:b w:val="0"/>
          <w:color w:val="000000"/>
          <w:spacing w:val="7"/>
          <w:sz w:val="24"/>
          <w:lang w:val="en-US" w:eastAsia="zh-CN"/>
        </w:rPr>
        <w:t xml:space="preserve">1</w:t>
      </w:r>
      <w:r>
        <w:rPr>
          <w:rStyle w:val="892"/>
          <w:rFonts w:ascii="宋体" w:hAnsi="宋体" w:eastAsia="宋体" w:cs="宋体"/>
          <w:b w:val="0"/>
          <w:color w:val="000000"/>
          <w:spacing w:val="7"/>
          <w:sz w:val="24"/>
        </w:rPr>
        <w:t xml:space="preserve">分；方案内容无实质性意义或未提供方案说明的不得分。【0/</w:t>
      </w:r>
      <w:r>
        <w:rPr>
          <w:rStyle w:val="892"/>
          <w:rFonts w:hint="eastAsia" w:ascii="宋体" w:hAnsi="宋体" w:eastAsia="宋体" w:cs="宋体"/>
          <w:b w:val="0"/>
          <w:color w:val="000000"/>
          <w:spacing w:val="7"/>
          <w:sz w:val="24"/>
          <w:lang w:val="en-US" w:eastAsia="zh-CN"/>
        </w:rPr>
        <w:t xml:space="preserve">1</w:t>
      </w:r>
      <w:r>
        <w:rPr>
          <w:rStyle w:val="892"/>
          <w:rFonts w:ascii="宋体" w:hAnsi="宋体" w:eastAsia="宋体" w:cs="宋体"/>
          <w:b w:val="0"/>
          <w:color w:val="000000"/>
          <w:spacing w:val="7"/>
          <w:sz w:val="24"/>
        </w:rPr>
        <w:t xml:space="preserve">/</w:t>
      </w:r>
      <w:r>
        <w:rPr>
          <w:rStyle w:val="892"/>
          <w:rFonts w:hint="eastAsia" w:ascii="宋体" w:hAnsi="宋体" w:eastAsia="宋体" w:cs="宋体"/>
          <w:b w:val="0"/>
          <w:color w:val="000000"/>
          <w:spacing w:val="7"/>
          <w:sz w:val="24"/>
          <w:lang w:val="en-US" w:eastAsia="zh-CN"/>
        </w:rPr>
        <w:t xml:space="preserve">3</w:t>
      </w:r>
      <w:r>
        <w:rPr>
          <w:rStyle w:val="892"/>
          <w:rFonts w:ascii="宋体" w:hAnsi="宋体" w:eastAsia="宋体" w:cs="宋体"/>
          <w:b w:val="0"/>
          <w:color w:val="000000"/>
          <w:spacing w:val="7"/>
          <w:sz w:val="24"/>
        </w:rPr>
        <w:t xml:space="preserve">/</w:t>
      </w:r>
      <w:r>
        <w:rPr>
          <w:rStyle w:val="892"/>
          <w:rFonts w:hint="eastAsia" w:ascii="宋体" w:hAnsi="宋体" w:eastAsia="宋体" w:cs="宋体"/>
          <w:b w:val="0"/>
          <w:color w:val="000000"/>
          <w:spacing w:val="7"/>
          <w:sz w:val="24"/>
          <w:lang w:val="en-US" w:eastAsia="zh-CN"/>
        </w:rPr>
        <w:t xml:space="preserve">5</w:t>
      </w:r>
      <w:r>
        <w:rPr>
          <w:rStyle w:val="892"/>
          <w:rFonts w:ascii="宋体" w:hAnsi="宋体" w:eastAsia="宋体" w:cs="宋体"/>
          <w:b w:val="0"/>
          <w:color w:val="000000"/>
          <w:spacing w:val="7"/>
          <w:sz w:val="24"/>
        </w:rPr>
        <w:t xml:space="preserve">】</w:t>
      </w:r>
      <w:r/>
    </w:p>
    <w:p>
      <w:pPr>
        <w:pStyle w:val="941"/>
        <w:ind w:firstLine="500"/>
        <w:spacing w:line="440" w:lineRule="exact"/>
        <w:rPr>
          <w:rStyle w:val="892"/>
          <w:rFonts w:ascii="宋体" w:hAnsi="宋体" w:eastAsia="宋体" w:cs="宋体"/>
          <w:b w:val="0"/>
          <w:spacing w:val="7"/>
          <w:sz w:val="24"/>
        </w:rPr>
        <w:outlineLvl w:val="9"/>
      </w:pPr>
      <w:r>
        <w:rPr>
          <w:rStyle w:val="892"/>
          <w:rFonts w:ascii="宋体" w:hAnsi="宋体" w:eastAsia="宋体" w:cs="宋体"/>
          <w:b w:val="0"/>
          <w:color w:val="000000"/>
          <w:spacing w:val="7"/>
          <w:sz w:val="24"/>
        </w:rPr>
        <w:t xml:space="preserve">2.3.</w:t>
      </w:r>
      <w:r>
        <w:rPr>
          <w:rStyle w:val="892"/>
          <w:rFonts w:hint="eastAsia" w:ascii="宋体" w:hAnsi="宋体" w:eastAsia="宋体" w:cs="宋体"/>
          <w:b w:val="0"/>
          <w:color w:val="000000"/>
          <w:spacing w:val="7"/>
          <w:sz w:val="24"/>
          <w:lang w:val="en-US" w:eastAsia="zh-CN"/>
        </w:rPr>
        <w:t xml:space="preserve">项目质量管理</w:t>
      </w:r>
      <w:r>
        <w:rPr>
          <w:rStyle w:val="892"/>
          <w:rFonts w:ascii="宋体" w:hAnsi="宋体" w:eastAsia="宋体" w:cs="宋体"/>
          <w:b w:val="0"/>
          <w:color w:val="000000"/>
          <w:spacing w:val="7"/>
          <w:sz w:val="24"/>
        </w:rPr>
        <w:t xml:space="preserve">方案</w:t>
      </w:r>
      <w:r/>
    </w:p>
    <w:p>
      <w:pPr>
        <w:pStyle w:val="941"/>
        <w:ind w:firstLine="500"/>
        <w:spacing w:line="440" w:lineRule="exact"/>
        <w:rPr>
          <w:rStyle w:val="892"/>
          <w:rFonts w:ascii="宋体" w:hAnsi="宋体" w:eastAsia="宋体" w:cs="宋体"/>
          <w:b w:val="0"/>
          <w:spacing w:val="7"/>
          <w:sz w:val="24"/>
        </w:rPr>
        <w:outlineLvl w:val="9"/>
      </w:pPr>
      <w:r>
        <w:rPr>
          <w:rStyle w:val="892"/>
          <w:rFonts w:ascii="宋体" w:hAnsi="宋体" w:eastAsia="宋体" w:cs="宋体"/>
          <w:b w:val="0"/>
          <w:color w:val="000000"/>
          <w:spacing w:val="7"/>
          <w:sz w:val="24"/>
        </w:rPr>
        <w:t xml:space="preserve">根据投标人针对本项目的</w:t>
      </w:r>
      <w:r>
        <w:rPr>
          <w:rStyle w:val="892"/>
          <w:rFonts w:hint="eastAsia" w:ascii="宋体" w:hAnsi="宋体" w:eastAsia="宋体" w:cs="宋体"/>
          <w:b w:val="0"/>
          <w:color w:val="000000"/>
          <w:spacing w:val="7"/>
          <w:sz w:val="24"/>
          <w:lang w:val="en-US" w:eastAsia="zh-CN"/>
        </w:rPr>
        <w:t xml:space="preserve">质量方案，包括项目质量风险预判、质量控制措施、质量管理流程和质量管理制度等内容进行综合评定</w:t>
      </w:r>
      <w:r>
        <w:rPr>
          <w:rStyle w:val="892"/>
          <w:rFonts w:ascii="宋体" w:hAnsi="宋体" w:eastAsia="宋体" w:cs="宋体"/>
          <w:b w:val="0"/>
          <w:color w:val="000000"/>
          <w:spacing w:val="7"/>
          <w:sz w:val="24"/>
        </w:rPr>
        <w:t xml:space="preserve">。方案完全包含上述内容且内容有实质性意义满足项目需求的得</w:t>
      </w:r>
      <w:r>
        <w:rPr>
          <w:rStyle w:val="892"/>
          <w:rFonts w:hint="eastAsia" w:ascii="宋体" w:hAnsi="宋体" w:eastAsia="宋体" w:cs="宋体"/>
          <w:b w:val="0"/>
          <w:color w:val="000000"/>
          <w:spacing w:val="7"/>
          <w:sz w:val="24"/>
          <w:lang w:val="en-US" w:eastAsia="zh-CN"/>
        </w:rPr>
        <w:t xml:space="preserve">5</w:t>
      </w:r>
      <w:r>
        <w:rPr>
          <w:rStyle w:val="892"/>
          <w:rFonts w:ascii="宋体" w:hAnsi="宋体" w:eastAsia="宋体" w:cs="宋体"/>
          <w:b w:val="0"/>
          <w:color w:val="000000"/>
          <w:spacing w:val="7"/>
          <w:sz w:val="24"/>
        </w:rPr>
        <w:t xml:space="preserve">分；方案内有部分缺少或部分内容无实质性意义，但缺少量不满</w:t>
      </w:r>
      <w:r>
        <w:rPr>
          <w:rStyle w:val="892"/>
          <w:rFonts w:hint="eastAsia" w:ascii="宋体" w:hAnsi="宋体" w:eastAsia="宋体" w:cs="宋体"/>
          <w:b w:val="0"/>
          <w:color w:val="000000"/>
          <w:spacing w:val="7"/>
          <w:sz w:val="24"/>
          <w:lang w:val="en-US" w:eastAsia="zh-CN"/>
        </w:rPr>
        <w:t xml:space="preserve">2</w:t>
      </w:r>
      <w:r>
        <w:rPr>
          <w:rStyle w:val="892"/>
          <w:rFonts w:ascii="宋体" w:hAnsi="宋体" w:eastAsia="宋体" w:cs="宋体"/>
          <w:b w:val="0"/>
          <w:color w:val="000000"/>
          <w:spacing w:val="7"/>
          <w:sz w:val="24"/>
        </w:rPr>
        <w:t xml:space="preserve">项上述内容的得</w:t>
      </w:r>
      <w:r>
        <w:rPr>
          <w:rStyle w:val="892"/>
          <w:rFonts w:hint="eastAsia" w:ascii="宋体" w:hAnsi="宋体" w:eastAsia="宋体" w:cs="宋体"/>
          <w:b w:val="0"/>
          <w:color w:val="000000"/>
          <w:spacing w:val="7"/>
          <w:sz w:val="24"/>
          <w:lang w:val="en-US" w:eastAsia="zh-CN"/>
        </w:rPr>
        <w:t xml:space="preserve">3</w:t>
      </w:r>
      <w:r>
        <w:rPr>
          <w:rStyle w:val="892"/>
          <w:rFonts w:ascii="宋体" w:hAnsi="宋体" w:eastAsia="宋体" w:cs="宋体"/>
          <w:b w:val="0"/>
          <w:color w:val="000000"/>
          <w:spacing w:val="7"/>
          <w:sz w:val="24"/>
        </w:rPr>
        <w:t xml:space="preserve">分；方案内有缺少或部分内容无实质性意义，缺少量大于等于</w:t>
      </w:r>
      <w:r>
        <w:rPr>
          <w:rStyle w:val="892"/>
          <w:rFonts w:hint="eastAsia" w:ascii="宋体" w:hAnsi="宋体" w:eastAsia="宋体" w:cs="宋体"/>
          <w:b w:val="0"/>
          <w:color w:val="000000"/>
          <w:spacing w:val="7"/>
          <w:sz w:val="24"/>
          <w:lang w:val="en-US" w:eastAsia="zh-CN"/>
        </w:rPr>
        <w:t xml:space="preserve">2</w:t>
      </w:r>
      <w:r>
        <w:rPr>
          <w:rStyle w:val="892"/>
          <w:rFonts w:ascii="宋体" w:hAnsi="宋体" w:eastAsia="宋体" w:cs="宋体"/>
          <w:b w:val="0"/>
          <w:color w:val="000000"/>
          <w:spacing w:val="7"/>
          <w:sz w:val="24"/>
        </w:rPr>
        <w:t xml:space="preserve">项上述内容的，只能满足基本要求得</w:t>
      </w:r>
      <w:r>
        <w:rPr>
          <w:rStyle w:val="892"/>
          <w:rFonts w:hint="eastAsia" w:ascii="宋体" w:hAnsi="宋体" w:eastAsia="宋体" w:cs="宋体"/>
          <w:b w:val="0"/>
          <w:color w:val="000000"/>
          <w:spacing w:val="7"/>
          <w:sz w:val="24"/>
          <w:lang w:val="en-US" w:eastAsia="zh-CN"/>
        </w:rPr>
        <w:t xml:space="preserve">1</w:t>
      </w:r>
      <w:r>
        <w:rPr>
          <w:rStyle w:val="892"/>
          <w:rFonts w:ascii="宋体" w:hAnsi="宋体" w:eastAsia="宋体" w:cs="宋体"/>
          <w:b w:val="0"/>
          <w:color w:val="000000"/>
          <w:spacing w:val="7"/>
          <w:sz w:val="24"/>
        </w:rPr>
        <w:t xml:space="preserve">分；方案内容无实质性意义或未提供方案说明的不得分。【0/</w:t>
      </w:r>
      <w:r>
        <w:rPr>
          <w:rStyle w:val="892"/>
          <w:rFonts w:hint="eastAsia" w:ascii="宋体" w:hAnsi="宋体" w:eastAsia="宋体" w:cs="宋体"/>
          <w:b w:val="0"/>
          <w:color w:val="000000"/>
          <w:spacing w:val="7"/>
          <w:sz w:val="24"/>
          <w:lang w:val="en-US" w:eastAsia="zh-CN"/>
        </w:rPr>
        <w:t xml:space="preserve">1</w:t>
      </w:r>
      <w:r>
        <w:rPr>
          <w:rStyle w:val="892"/>
          <w:rFonts w:ascii="宋体" w:hAnsi="宋体" w:eastAsia="宋体" w:cs="宋体"/>
          <w:b w:val="0"/>
          <w:color w:val="000000"/>
          <w:spacing w:val="7"/>
          <w:sz w:val="24"/>
        </w:rPr>
        <w:t xml:space="preserve">/</w:t>
      </w:r>
      <w:r>
        <w:rPr>
          <w:rStyle w:val="892"/>
          <w:rFonts w:hint="eastAsia" w:ascii="宋体" w:hAnsi="宋体" w:eastAsia="宋体" w:cs="宋体"/>
          <w:b w:val="0"/>
          <w:color w:val="000000"/>
          <w:spacing w:val="7"/>
          <w:sz w:val="24"/>
          <w:lang w:val="en-US" w:eastAsia="zh-CN"/>
        </w:rPr>
        <w:t xml:space="preserve">3</w:t>
      </w:r>
      <w:r>
        <w:rPr>
          <w:rStyle w:val="892"/>
          <w:rFonts w:ascii="宋体" w:hAnsi="宋体" w:eastAsia="宋体" w:cs="宋体"/>
          <w:b w:val="0"/>
          <w:color w:val="000000"/>
          <w:spacing w:val="7"/>
          <w:sz w:val="24"/>
        </w:rPr>
        <w:t xml:space="preserve">/</w:t>
      </w:r>
      <w:r>
        <w:rPr>
          <w:rStyle w:val="892"/>
          <w:rFonts w:hint="eastAsia" w:ascii="宋体" w:hAnsi="宋体" w:eastAsia="宋体" w:cs="宋体"/>
          <w:b w:val="0"/>
          <w:color w:val="000000"/>
          <w:spacing w:val="7"/>
          <w:sz w:val="24"/>
          <w:lang w:val="en-US" w:eastAsia="zh-CN"/>
        </w:rPr>
        <w:t xml:space="preserve">5</w:t>
      </w:r>
      <w:r>
        <w:rPr>
          <w:rStyle w:val="892"/>
          <w:rFonts w:ascii="宋体" w:hAnsi="宋体" w:eastAsia="宋体" w:cs="宋体"/>
          <w:b w:val="0"/>
          <w:color w:val="000000"/>
          <w:spacing w:val="7"/>
          <w:sz w:val="24"/>
        </w:rPr>
        <w:t xml:space="preserve">】</w:t>
      </w:r>
      <w:r/>
    </w:p>
    <w:p>
      <w:pPr>
        <w:pStyle w:val="941"/>
        <w:ind w:firstLine="500"/>
        <w:spacing w:line="440" w:lineRule="exact"/>
        <w:rPr>
          <w:rStyle w:val="892"/>
          <w:rFonts w:ascii="宋体" w:hAnsi="宋体" w:eastAsia="宋体" w:cs="宋体"/>
          <w:b w:val="0"/>
          <w:spacing w:val="7"/>
          <w:sz w:val="24"/>
        </w:rPr>
        <w:outlineLvl w:val="9"/>
      </w:pPr>
      <w:r>
        <w:rPr>
          <w:rStyle w:val="892"/>
          <w:rFonts w:ascii="宋体" w:hAnsi="宋体" w:eastAsia="宋体" w:cs="宋体"/>
          <w:b w:val="0"/>
          <w:color w:val="000000"/>
          <w:spacing w:val="7"/>
          <w:sz w:val="24"/>
        </w:rPr>
        <w:t xml:space="preserve">2.4.项目</w:t>
      </w:r>
      <w:r>
        <w:rPr>
          <w:rStyle w:val="892"/>
          <w:rFonts w:hint="eastAsia" w:ascii="宋体" w:hAnsi="宋体" w:eastAsia="宋体" w:cs="宋体"/>
          <w:b w:val="0"/>
          <w:color w:val="000000"/>
          <w:spacing w:val="7"/>
          <w:sz w:val="24"/>
          <w:lang w:val="en-US" w:eastAsia="zh-CN"/>
        </w:rPr>
        <w:t xml:space="preserve">进度计划方案</w:t>
      </w:r>
      <w:r/>
    </w:p>
    <w:p>
      <w:pPr>
        <w:pStyle w:val="941"/>
        <w:ind w:firstLine="500"/>
        <w:spacing w:line="440" w:lineRule="exact"/>
        <w:rPr>
          <w:rStyle w:val="892"/>
          <w:rFonts w:ascii="宋体" w:hAnsi="宋体" w:eastAsia="宋体" w:cs="宋体"/>
          <w:b w:val="0"/>
          <w:spacing w:val="7"/>
          <w:sz w:val="24"/>
        </w:rPr>
        <w:outlineLvl w:val="9"/>
      </w:pPr>
      <w:r>
        <w:rPr>
          <w:rStyle w:val="892"/>
          <w:rFonts w:ascii="宋体" w:hAnsi="宋体" w:eastAsia="宋体" w:cs="宋体"/>
          <w:b w:val="0"/>
          <w:color w:val="000000"/>
          <w:spacing w:val="7"/>
          <w:sz w:val="24"/>
        </w:rPr>
        <w:t xml:space="preserve">根据投标人提供的项目</w:t>
      </w:r>
      <w:r>
        <w:rPr>
          <w:rStyle w:val="892"/>
          <w:rFonts w:hint="eastAsia" w:ascii="宋体" w:hAnsi="宋体" w:eastAsia="宋体" w:cs="宋体"/>
          <w:b w:val="0"/>
          <w:color w:val="000000"/>
          <w:spacing w:val="7"/>
          <w:sz w:val="24"/>
          <w:lang w:val="en-US" w:eastAsia="zh-CN"/>
        </w:rPr>
        <w:t xml:space="preserve">计划方案，包括工作目标、进度安排、保障措施等内容进行综合评定</w:t>
      </w:r>
      <w:r>
        <w:rPr>
          <w:rStyle w:val="892"/>
          <w:rFonts w:ascii="宋体" w:hAnsi="宋体" w:eastAsia="宋体" w:cs="宋体"/>
          <w:b w:val="0"/>
          <w:color w:val="000000"/>
          <w:spacing w:val="7"/>
          <w:sz w:val="24"/>
        </w:rPr>
        <w:t xml:space="preserve">；方案完全包含上述内容且内容有实质性意义满足项目需求的得</w:t>
      </w:r>
      <w:r>
        <w:rPr>
          <w:rStyle w:val="892"/>
          <w:rFonts w:hint="eastAsia" w:ascii="宋体" w:hAnsi="宋体" w:eastAsia="宋体" w:cs="宋体"/>
          <w:b w:val="0"/>
          <w:color w:val="000000"/>
          <w:spacing w:val="7"/>
          <w:sz w:val="24"/>
          <w:lang w:val="en-US" w:eastAsia="zh-CN"/>
        </w:rPr>
        <w:t xml:space="preserve">5</w:t>
      </w:r>
      <w:r>
        <w:rPr>
          <w:rStyle w:val="892"/>
          <w:rFonts w:ascii="宋体" w:hAnsi="宋体" w:eastAsia="宋体" w:cs="宋体"/>
          <w:b w:val="0"/>
          <w:color w:val="000000"/>
          <w:spacing w:val="7"/>
          <w:sz w:val="24"/>
        </w:rPr>
        <w:t xml:space="preserve">分；方案内有部分缺少或部分内容无实质性意义，但缺少量不满</w:t>
      </w:r>
      <w:r>
        <w:rPr>
          <w:rStyle w:val="892"/>
          <w:rFonts w:hint="eastAsia" w:ascii="宋体" w:hAnsi="宋体" w:eastAsia="宋体" w:cs="宋体"/>
          <w:b w:val="0"/>
          <w:color w:val="000000"/>
          <w:spacing w:val="7"/>
          <w:sz w:val="24"/>
          <w:lang w:val="en-US" w:eastAsia="zh-CN"/>
        </w:rPr>
        <w:t xml:space="preserve">2</w:t>
      </w:r>
      <w:r>
        <w:rPr>
          <w:rStyle w:val="892"/>
          <w:rFonts w:ascii="宋体" w:hAnsi="宋体" w:eastAsia="宋体" w:cs="宋体"/>
          <w:b w:val="0"/>
          <w:color w:val="000000"/>
          <w:spacing w:val="7"/>
          <w:sz w:val="24"/>
        </w:rPr>
        <w:t xml:space="preserve">项上述内容的得</w:t>
      </w:r>
      <w:r>
        <w:rPr>
          <w:rStyle w:val="892"/>
          <w:rFonts w:hint="eastAsia" w:ascii="宋体" w:hAnsi="宋体" w:eastAsia="宋体" w:cs="宋体"/>
          <w:b w:val="0"/>
          <w:color w:val="000000"/>
          <w:spacing w:val="7"/>
          <w:sz w:val="24"/>
          <w:lang w:val="en-US" w:eastAsia="zh-CN"/>
        </w:rPr>
        <w:t xml:space="preserve">3</w:t>
      </w:r>
      <w:r>
        <w:rPr>
          <w:rStyle w:val="892"/>
          <w:rFonts w:ascii="宋体" w:hAnsi="宋体" w:eastAsia="宋体" w:cs="宋体"/>
          <w:b w:val="0"/>
          <w:color w:val="000000"/>
          <w:spacing w:val="7"/>
          <w:sz w:val="24"/>
        </w:rPr>
        <w:t xml:space="preserve">分；方案内有缺少或部分内容无实质性意义，缺少量大于等于</w:t>
      </w:r>
      <w:r>
        <w:rPr>
          <w:rStyle w:val="892"/>
          <w:rFonts w:hint="eastAsia" w:ascii="宋体" w:hAnsi="宋体" w:eastAsia="宋体" w:cs="宋体"/>
          <w:b w:val="0"/>
          <w:color w:val="000000"/>
          <w:spacing w:val="7"/>
          <w:sz w:val="24"/>
          <w:lang w:val="en-US" w:eastAsia="zh-CN"/>
        </w:rPr>
        <w:t xml:space="preserve">2</w:t>
      </w:r>
      <w:r>
        <w:rPr>
          <w:rStyle w:val="892"/>
          <w:rFonts w:ascii="宋体" w:hAnsi="宋体" w:eastAsia="宋体" w:cs="宋体"/>
          <w:b w:val="0"/>
          <w:color w:val="000000"/>
          <w:spacing w:val="7"/>
          <w:sz w:val="24"/>
        </w:rPr>
        <w:t xml:space="preserve">项上述内容的，只能满足基本要求得</w:t>
      </w:r>
      <w:r>
        <w:rPr>
          <w:rStyle w:val="892"/>
          <w:rFonts w:hint="eastAsia" w:ascii="宋体" w:hAnsi="宋体" w:eastAsia="宋体" w:cs="宋体"/>
          <w:b w:val="0"/>
          <w:color w:val="000000"/>
          <w:spacing w:val="7"/>
          <w:sz w:val="24"/>
          <w:lang w:val="en-US" w:eastAsia="zh-CN"/>
        </w:rPr>
        <w:t xml:space="preserve">1</w:t>
      </w:r>
      <w:r>
        <w:rPr>
          <w:rStyle w:val="892"/>
          <w:rFonts w:ascii="宋体" w:hAnsi="宋体" w:eastAsia="宋体" w:cs="宋体"/>
          <w:b w:val="0"/>
          <w:color w:val="000000"/>
          <w:spacing w:val="7"/>
          <w:sz w:val="24"/>
        </w:rPr>
        <w:t xml:space="preserve">分；方案内容无实质性意义或未提供方案说明的不得分。【0/</w:t>
      </w:r>
      <w:r>
        <w:rPr>
          <w:rStyle w:val="892"/>
          <w:rFonts w:hint="eastAsia" w:ascii="宋体" w:hAnsi="宋体" w:eastAsia="宋体" w:cs="宋体"/>
          <w:b w:val="0"/>
          <w:color w:val="000000"/>
          <w:spacing w:val="7"/>
          <w:sz w:val="24"/>
          <w:lang w:val="en-US" w:eastAsia="zh-CN"/>
        </w:rPr>
        <w:t xml:space="preserve">1</w:t>
      </w:r>
      <w:r>
        <w:rPr>
          <w:rStyle w:val="892"/>
          <w:rFonts w:ascii="宋体" w:hAnsi="宋体" w:eastAsia="宋体" w:cs="宋体"/>
          <w:b w:val="0"/>
          <w:color w:val="000000"/>
          <w:spacing w:val="7"/>
          <w:sz w:val="24"/>
        </w:rPr>
        <w:t xml:space="preserve">/</w:t>
      </w:r>
      <w:r>
        <w:rPr>
          <w:rStyle w:val="892"/>
          <w:rFonts w:hint="eastAsia" w:ascii="宋体" w:hAnsi="宋体" w:eastAsia="宋体" w:cs="宋体"/>
          <w:b w:val="0"/>
          <w:color w:val="000000"/>
          <w:spacing w:val="7"/>
          <w:sz w:val="24"/>
          <w:lang w:val="en-US" w:eastAsia="zh-CN"/>
        </w:rPr>
        <w:t xml:space="preserve">3</w:t>
      </w:r>
      <w:r>
        <w:rPr>
          <w:rStyle w:val="892"/>
          <w:rFonts w:ascii="宋体" w:hAnsi="宋体" w:eastAsia="宋体" w:cs="宋体"/>
          <w:b w:val="0"/>
          <w:color w:val="000000"/>
          <w:spacing w:val="7"/>
          <w:sz w:val="24"/>
        </w:rPr>
        <w:t xml:space="preserve">/</w:t>
      </w:r>
      <w:r>
        <w:rPr>
          <w:rStyle w:val="892"/>
          <w:rFonts w:hint="eastAsia" w:ascii="宋体" w:hAnsi="宋体" w:eastAsia="宋体" w:cs="宋体"/>
          <w:b w:val="0"/>
          <w:color w:val="000000"/>
          <w:spacing w:val="7"/>
          <w:sz w:val="24"/>
          <w:lang w:val="en-US" w:eastAsia="zh-CN"/>
        </w:rPr>
        <w:t xml:space="preserve">5</w:t>
      </w:r>
      <w:r>
        <w:rPr>
          <w:rStyle w:val="892"/>
          <w:rFonts w:ascii="宋体" w:hAnsi="宋体" w:eastAsia="宋体" w:cs="宋体"/>
          <w:b w:val="0"/>
          <w:color w:val="000000"/>
          <w:spacing w:val="7"/>
          <w:sz w:val="24"/>
        </w:rPr>
        <w:t xml:space="preserve">】</w:t>
      </w:r>
      <w:r/>
    </w:p>
    <w:p>
      <w:pPr>
        <w:pStyle w:val="941"/>
        <w:ind w:firstLine="500"/>
        <w:spacing w:line="440" w:lineRule="exact"/>
        <w:rPr>
          <w:rStyle w:val="892"/>
          <w:rFonts w:ascii="宋体" w:hAnsi="宋体" w:eastAsia="宋体" w:cs="宋体"/>
          <w:b w:val="0"/>
          <w:spacing w:val="7"/>
          <w:sz w:val="24"/>
        </w:rPr>
        <w:outlineLvl w:val="9"/>
      </w:pPr>
      <w:r>
        <w:rPr>
          <w:rStyle w:val="892"/>
          <w:rFonts w:ascii="宋体" w:hAnsi="宋体" w:eastAsia="宋体" w:cs="宋体"/>
          <w:b w:val="0"/>
          <w:color w:val="000000"/>
          <w:spacing w:val="7"/>
          <w:sz w:val="24"/>
        </w:rPr>
        <w:t xml:space="preserve">2.5.</w:t>
      </w:r>
      <w:r>
        <w:rPr>
          <w:rStyle w:val="892"/>
          <w:rFonts w:hint="eastAsia" w:ascii="宋体" w:hAnsi="宋体" w:eastAsia="宋体" w:cs="宋体"/>
          <w:b w:val="0"/>
          <w:color w:val="000000"/>
          <w:spacing w:val="7"/>
          <w:sz w:val="24"/>
          <w:lang w:val="en-US" w:eastAsia="zh-CN"/>
        </w:rPr>
        <w:t xml:space="preserve">服务保障措施及方案</w:t>
      </w:r>
      <w:r/>
    </w:p>
    <w:p>
      <w:pPr>
        <w:pStyle w:val="941"/>
        <w:ind w:firstLine="500"/>
        <w:spacing w:line="440" w:lineRule="exact"/>
        <w:rPr>
          <w:rStyle w:val="892"/>
          <w:rFonts w:ascii="宋体" w:hAnsi="宋体" w:eastAsia="宋体" w:cs="宋体"/>
          <w:b w:val="0"/>
          <w:spacing w:val="7"/>
          <w:sz w:val="24"/>
        </w:rPr>
        <w:outlineLvl w:val="9"/>
      </w:pPr>
      <w:r>
        <w:rPr>
          <w:rStyle w:val="892"/>
          <w:rFonts w:ascii="宋体" w:hAnsi="宋体" w:eastAsia="宋体" w:cs="宋体"/>
          <w:b w:val="0"/>
          <w:color w:val="000000"/>
          <w:spacing w:val="7"/>
          <w:sz w:val="24"/>
        </w:rPr>
        <w:t xml:space="preserve">根据投标人提供的</w:t>
      </w:r>
      <w:r>
        <w:rPr>
          <w:rStyle w:val="892"/>
          <w:rFonts w:hint="eastAsia" w:ascii="宋体" w:hAnsi="宋体" w:eastAsia="宋体" w:cs="宋体"/>
          <w:b w:val="0"/>
          <w:color w:val="000000"/>
          <w:spacing w:val="7"/>
          <w:sz w:val="24"/>
          <w:lang w:val="en-US" w:eastAsia="zh-CN"/>
        </w:rPr>
        <w:t xml:space="preserve">服务保障措施及方案，包括组织管理、服务承诺、保密管理、服务措施等内容进行综合评定</w:t>
      </w:r>
      <w:r>
        <w:rPr>
          <w:rStyle w:val="892"/>
          <w:rFonts w:ascii="宋体" w:hAnsi="宋体" w:eastAsia="宋体" w:cs="宋体"/>
          <w:b w:val="0"/>
          <w:color w:val="000000"/>
          <w:spacing w:val="7"/>
          <w:sz w:val="24"/>
        </w:rPr>
        <w:t xml:space="preserve">；方案完全包含上述内容且内容有实质性意义满足项目需求的得</w:t>
      </w:r>
      <w:r>
        <w:rPr>
          <w:rStyle w:val="892"/>
          <w:rFonts w:hint="eastAsia" w:ascii="宋体" w:hAnsi="宋体" w:eastAsia="宋体" w:cs="宋体"/>
          <w:b w:val="0"/>
          <w:color w:val="000000"/>
          <w:spacing w:val="7"/>
          <w:sz w:val="24"/>
          <w:lang w:val="en-US" w:eastAsia="zh-CN"/>
        </w:rPr>
        <w:t xml:space="preserve">5</w:t>
      </w:r>
      <w:r>
        <w:rPr>
          <w:rStyle w:val="892"/>
          <w:rFonts w:ascii="宋体" w:hAnsi="宋体" w:eastAsia="宋体" w:cs="宋体"/>
          <w:b w:val="0"/>
          <w:color w:val="000000"/>
          <w:spacing w:val="7"/>
          <w:sz w:val="24"/>
        </w:rPr>
        <w:t xml:space="preserve">分；方案内有部分缺少或部分内容无实质性意义，但缺少量不满</w:t>
      </w:r>
      <w:r>
        <w:rPr>
          <w:rStyle w:val="892"/>
          <w:rFonts w:hint="eastAsia" w:ascii="宋体" w:hAnsi="宋体" w:eastAsia="宋体" w:cs="宋体"/>
          <w:b w:val="0"/>
          <w:color w:val="000000"/>
          <w:spacing w:val="7"/>
          <w:sz w:val="24"/>
          <w:lang w:val="en-US" w:eastAsia="zh-CN"/>
        </w:rPr>
        <w:t xml:space="preserve">2</w:t>
      </w:r>
      <w:r>
        <w:rPr>
          <w:rStyle w:val="892"/>
          <w:rFonts w:ascii="宋体" w:hAnsi="宋体" w:eastAsia="宋体" w:cs="宋体"/>
          <w:b w:val="0"/>
          <w:color w:val="000000"/>
          <w:spacing w:val="7"/>
          <w:sz w:val="24"/>
        </w:rPr>
        <w:t xml:space="preserve">项上述内容的得</w:t>
      </w:r>
      <w:r>
        <w:rPr>
          <w:rStyle w:val="892"/>
          <w:rFonts w:hint="eastAsia" w:ascii="宋体" w:hAnsi="宋体" w:eastAsia="宋体" w:cs="宋体"/>
          <w:b w:val="0"/>
          <w:color w:val="000000"/>
          <w:spacing w:val="7"/>
          <w:sz w:val="24"/>
          <w:lang w:val="en-US" w:eastAsia="zh-CN"/>
        </w:rPr>
        <w:t xml:space="preserve">3</w:t>
      </w:r>
      <w:r>
        <w:rPr>
          <w:rStyle w:val="892"/>
          <w:rFonts w:ascii="宋体" w:hAnsi="宋体" w:eastAsia="宋体" w:cs="宋体"/>
          <w:b w:val="0"/>
          <w:color w:val="000000"/>
          <w:spacing w:val="7"/>
          <w:sz w:val="24"/>
        </w:rPr>
        <w:t xml:space="preserve">分；方案内有缺少或部分内容无实质性意义，缺少量大于等于</w:t>
      </w:r>
      <w:r>
        <w:rPr>
          <w:rStyle w:val="892"/>
          <w:rFonts w:hint="eastAsia" w:ascii="宋体" w:hAnsi="宋体" w:eastAsia="宋体" w:cs="宋体"/>
          <w:b w:val="0"/>
          <w:color w:val="000000"/>
          <w:spacing w:val="7"/>
          <w:sz w:val="24"/>
          <w:lang w:val="en-US" w:eastAsia="zh-CN"/>
        </w:rPr>
        <w:t xml:space="preserve">2</w:t>
      </w:r>
      <w:r>
        <w:rPr>
          <w:rStyle w:val="892"/>
          <w:rFonts w:ascii="宋体" w:hAnsi="宋体" w:eastAsia="宋体" w:cs="宋体"/>
          <w:b w:val="0"/>
          <w:color w:val="000000"/>
          <w:spacing w:val="7"/>
          <w:sz w:val="24"/>
        </w:rPr>
        <w:t xml:space="preserve">项上述内容的，只能满足基本要求得</w:t>
      </w:r>
      <w:r>
        <w:rPr>
          <w:rStyle w:val="892"/>
          <w:rFonts w:hint="eastAsia" w:ascii="宋体" w:hAnsi="宋体" w:eastAsia="宋体" w:cs="宋体"/>
          <w:b w:val="0"/>
          <w:color w:val="000000"/>
          <w:spacing w:val="7"/>
          <w:sz w:val="24"/>
          <w:lang w:val="en-US" w:eastAsia="zh-CN"/>
        </w:rPr>
        <w:t xml:space="preserve">1</w:t>
      </w:r>
      <w:r>
        <w:rPr>
          <w:rStyle w:val="892"/>
          <w:rFonts w:ascii="宋体" w:hAnsi="宋体" w:eastAsia="宋体" w:cs="宋体"/>
          <w:b w:val="0"/>
          <w:color w:val="000000"/>
          <w:spacing w:val="7"/>
          <w:sz w:val="24"/>
        </w:rPr>
        <w:t xml:space="preserve">分；方案内容无实质性意义或未提供方案说明的不得分。【0/</w:t>
      </w:r>
      <w:r>
        <w:rPr>
          <w:rStyle w:val="892"/>
          <w:rFonts w:hint="eastAsia" w:ascii="宋体" w:hAnsi="宋体" w:eastAsia="宋体" w:cs="宋体"/>
          <w:b w:val="0"/>
          <w:color w:val="000000"/>
          <w:spacing w:val="7"/>
          <w:sz w:val="24"/>
          <w:lang w:val="en-US" w:eastAsia="zh-CN"/>
        </w:rPr>
        <w:t xml:space="preserve">1</w:t>
      </w:r>
      <w:r>
        <w:rPr>
          <w:rStyle w:val="892"/>
          <w:rFonts w:ascii="宋体" w:hAnsi="宋体" w:eastAsia="宋体" w:cs="宋体"/>
          <w:b w:val="0"/>
          <w:color w:val="000000"/>
          <w:spacing w:val="7"/>
          <w:sz w:val="24"/>
        </w:rPr>
        <w:t xml:space="preserve">/</w:t>
      </w:r>
      <w:r>
        <w:rPr>
          <w:rStyle w:val="892"/>
          <w:rFonts w:hint="eastAsia" w:ascii="宋体" w:hAnsi="宋体" w:eastAsia="宋体" w:cs="宋体"/>
          <w:b w:val="0"/>
          <w:color w:val="000000"/>
          <w:spacing w:val="7"/>
          <w:sz w:val="24"/>
          <w:lang w:val="en-US" w:eastAsia="zh-CN"/>
        </w:rPr>
        <w:t xml:space="preserve">3</w:t>
      </w:r>
      <w:r>
        <w:rPr>
          <w:rStyle w:val="892"/>
          <w:rFonts w:ascii="宋体" w:hAnsi="宋体" w:eastAsia="宋体" w:cs="宋体"/>
          <w:b w:val="0"/>
          <w:color w:val="000000"/>
          <w:spacing w:val="7"/>
          <w:sz w:val="24"/>
        </w:rPr>
        <w:t xml:space="preserve">/</w:t>
      </w:r>
      <w:r>
        <w:rPr>
          <w:rStyle w:val="892"/>
          <w:rFonts w:hint="eastAsia" w:ascii="宋体" w:hAnsi="宋体" w:eastAsia="宋体" w:cs="宋体"/>
          <w:b w:val="0"/>
          <w:color w:val="000000"/>
          <w:spacing w:val="7"/>
          <w:sz w:val="24"/>
          <w:lang w:val="en-US" w:eastAsia="zh-CN"/>
        </w:rPr>
        <w:t xml:space="preserve">5</w:t>
      </w:r>
      <w:r>
        <w:rPr>
          <w:rStyle w:val="892"/>
          <w:rFonts w:ascii="宋体" w:hAnsi="宋体" w:eastAsia="宋体" w:cs="宋体"/>
          <w:b w:val="0"/>
          <w:color w:val="000000"/>
          <w:spacing w:val="7"/>
          <w:sz w:val="24"/>
        </w:rPr>
        <w:t xml:space="preserve">】</w:t>
      </w:r>
      <w:r/>
    </w:p>
    <w:p>
      <w:pPr>
        <w:pStyle w:val="941"/>
        <w:ind w:firstLine="500"/>
        <w:spacing w:line="440" w:lineRule="exact"/>
        <w:rPr>
          <w:rStyle w:val="892"/>
          <w:rFonts w:ascii="宋体" w:hAnsi="宋体" w:eastAsia="宋体" w:cs="宋体"/>
          <w:b w:val="0"/>
          <w:spacing w:val="7"/>
          <w:sz w:val="24"/>
        </w:rPr>
        <w:outlineLvl w:val="9"/>
      </w:pPr>
      <w:r>
        <w:rPr>
          <w:rStyle w:val="892"/>
          <w:rFonts w:ascii="宋体" w:hAnsi="宋体" w:eastAsia="宋体" w:cs="宋体"/>
          <w:b w:val="0"/>
          <w:color w:val="000000"/>
          <w:spacing w:val="7"/>
          <w:sz w:val="24"/>
        </w:rPr>
        <w:t xml:space="preserve">2.</w:t>
      </w:r>
      <w:r>
        <w:rPr>
          <w:rStyle w:val="892"/>
          <w:rFonts w:hint="eastAsia" w:ascii="宋体" w:hAnsi="宋体" w:eastAsia="宋体" w:cs="宋体"/>
          <w:b w:val="0"/>
          <w:color w:val="000000"/>
          <w:spacing w:val="7"/>
          <w:sz w:val="24"/>
          <w:lang w:val="en-US" w:eastAsia="zh-CN"/>
        </w:rPr>
        <w:t xml:space="preserve">6</w:t>
      </w:r>
      <w:r>
        <w:rPr>
          <w:rStyle w:val="892"/>
          <w:rFonts w:ascii="宋体" w:hAnsi="宋体" w:eastAsia="宋体" w:cs="宋体"/>
          <w:b w:val="0"/>
          <w:color w:val="000000"/>
          <w:spacing w:val="7"/>
          <w:sz w:val="24"/>
        </w:rPr>
        <w:t xml:space="preserve">.</w:t>
      </w:r>
      <w:r>
        <w:rPr>
          <w:rStyle w:val="892"/>
          <w:rFonts w:hint="eastAsia" w:ascii="宋体" w:hAnsi="宋体" w:eastAsia="宋体" w:cs="宋体"/>
          <w:b w:val="0"/>
          <w:color w:val="000000"/>
          <w:spacing w:val="7"/>
          <w:sz w:val="24"/>
        </w:rPr>
        <w:t xml:space="preserve">内部建制和管理状况</w:t>
      </w:r>
      <w:r/>
    </w:p>
    <w:p>
      <w:pPr>
        <w:pStyle w:val="941"/>
        <w:ind w:firstLine="500"/>
        <w:spacing w:line="440" w:lineRule="exact"/>
        <w:rPr>
          <w:rStyle w:val="892"/>
          <w:rFonts w:ascii="宋体" w:hAnsi="宋体" w:eastAsia="宋体" w:cs="宋体"/>
          <w:b w:val="0"/>
          <w:spacing w:val="7"/>
          <w:sz w:val="24"/>
        </w:rPr>
        <w:outlineLvl w:val="9"/>
      </w:pPr>
      <w:r>
        <w:rPr>
          <w:rStyle w:val="892"/>
          <w:rFonts w:ascii="宋体" w:hAnsi="宋体" w:eastAsia="宋体" w:cs="宋体"/>
          <w:b w:val="0"/>
          <w:color w:val="000000"/>
          <w:spacing w:val="7"/>
          <w:sz w:val="24"/>
        </w:rPr>
        <w:t xml:space="preserve">根据投标人提供的</w:t>
      </w:r>
      <w:r>
        <w:rPr>
          <w:rStyle w:val="892"/>
          <w:rFonts w:hint="eastAsia" w:ascii="宋体" w:hAnsi="宋体" w:eastAsia="宋体" w:cs="宋体"/>
          <w:b w:val="0"/>
          <w:color w:val="000000"/>
          <w:spacing w:val="7"/>
          <w:sz w:val="24"/>
        </w:rPr>
        <w:t xml:space="preserve">内部建制和管理状况</w:t>
      </w:r>
      <w:r>
        <w:rPr>
          <w:rStyle w:val="892"/>
          <w:rFonts w:hint="eastAsia" w:ascii="宋体" w:hAnsi="宋体" w:eastAsia="宋体" w:cs="宋体"/>
          <w:b w:val="0"/>
          <w:color w:val="000000"/>
          <w:spacing w:val="7"/>
          <w:sz w:val="24"/>
          <w:lang w:val="en-US" w:eastAsia="zh-CN"/>
        </w:rPr>
        <w:t xml:space="preserve">方案，包括内部组织机构图、内部质量控制制度、内部业务档案管理制度、内部人事管理制度、内部财务管理制度等内容进行综合评定</w:t>
      </w:r>
      <w:r>
        <w:rPr>
          <w:rStyle w:val="892"/>
          <w:rFonts w:ascii="宋体" w:hAnsi="宋体" w:eastAsia="宋体" w:cs="宋体"/>
          <w:b w:val="0"/>
          <w:color w:val="000000"/>
          <w:spacing w:val="7"/>
          <w:sz w:val="24"/>
        </w:rPr>
        <w:t xml:space="preserve">；方案完全包含上述内容且内容有实质性意义满足项目需求的得</w:t>
      </w:r>
      <w:r>
        <w:rPr>
          <w:rStyle w:val="892"/>
          <w:rFonts w:hint="eastAsia" w:ascii="宋体" w:hAnsi="宋体" w:eastAsia="宋体" w:cs="宋体"/>
          <w:b w:val="0"/>
          <w:color w:val="000000"/>
          <w:spacing w:val="7"/>
          <w:sz w:val="24"/>
          <w:lang w:val="en-US" w:eastAsia="zh-CN"/>
        </w:rPr>
        <w:t xml:space="preserve">5</w:t>
      </w:r>
      <w:r>
        <w:rPr>
          <w:rStyle w:val="892"/>
          <w:rFonts w:ascii="宋体" w:hAnsi="宋体" w:eastAsia="宋体" w:cs="宋体"/>
          <w:b w:val="0"/>
          <w:color w:val="000000"/>
          <w:spacing w:val="7"/>
          <w:sz w:val="24"/>
        </w:rPr>
        <w:t xml:space="preserve">分；方案内有部分缺少或部分内容无实质性意义，但缺少量不满</w:t>
      </w:r>
      <w:r>
        <w:rPr>
          <w:rStyle w:val="892"/>
          <w:rFonts w:hint="eastAsia" w:ascii="宋体" w:hAnsi="宋体" w:eastAsia="宋体" w:cs="宋体"/>
          <w:b w:val="0"/>
          <w:color w:val="000000"/>
          <w:spacing w:val="7"/>
          <w:sz w:val="24"/>
          <w:lang w:val="en-US" w:eastAsia="zh-CN"/>
        </w:rPr>
        <w:t xml:space="preserve">2</w:t>
      </w:r>
      <w:r>
        <w:rPr>
          <w:rStyle w:val="892"/>
          <w:rFonts w:ascii="宋体" w:hAnsi="宋体" w:eastAsia="宋体" w:cs="宋体"/>
          <w:b w:val="0"/>
          <w:color w:val="000000"/>
          <w:spacing w:val="7"/>
          <w:sz w:val="24"/>
        </w:rPr>
        <w:t xml:space="preserve">项上述内容的得</w:t>
      </w:r>
      <w:r>
        <w:rPr>
          <w:rStyle w:val="892"/>
          <w:rFonts w:hint="eastAsia" w:ascii="宋体" w:hAnsi="宋体" w:eastAsia="宋体" w:cs="宋体"/>
          <w:b w:val="0"/>
          <w:color w:val="000000"/>
          <w:spacing w:val="7"/>
          <w:sz w:val="24"/>
          <w:lang w:val="en-US" w:eastAsia="zh-CN"/>
        </w:rPr>
        <w:t xml:space="preserve">3</w:t>
      </w:r>
      <w:r>
        <w:rPr>
          <w:rStyle w:val="892"/>
          <w:rFonts w:ascii="宋体" w:hAnsi="宋体" w:eastAsia="宋体" w:cs="宋体"/>
          <w:b w:val="0"/>
          <w:color w:val="000000"/>
          <w:spacing w:val="7"/>
          <w:sz w:val="24"/>
        </w:rPr>
        <w:t xml:space="preserve">分；方案内有缺少或部分内容无实质性意义，缺少量大于等于</w:t>
      </w:r>
      <w:r>
        <w:rPr>
          <w:rStyle w:val="892"/>
          <w:rFonts w:hint="eastAsia" w:ascii="宋体" w:hAnsi="宋体" w:eastAsia="宋体" w:cs="宋体"/>
          <w:b w:val="0"/>
          <w:color w:val="000000"/>
          <w:spacing w:val="7"/>
          <w:sz w:val="24"/>
          <w:lang w:val="en-US" w:eastAsia="zh-CN"/>
        </w:rPr>
        <w:t xml:space="preserve">2</w:t>
      </w:r>
      <w:r>
        <w:rPr>
          <w:rStyle w:val="892"/>
          <w:rFonts w:ascii="宋体" w:hAnsi="宋体" w:eastAsia="宋体" w:cs="宋体"/>
          <w:b w:val="0"/>
          <w:color w:val="000000"/>
          <w:spacing w:val="7"/>
          <w:sz w:val="24"/>
        </w:rPr>
        <w:t xml:space="preserve">项上述内容的，只能满足基本要求得</w:t>
      </w:r>
      <w:r>
        <w:rPr>
          <w:rStyle w:val="892"/>
          <w:rFonts w:hint="eastAsia" w:ascii="宋体" w:hAnsi="宋体" w:eastAsia="宋体" w:cs="宋体"/>
          <w:b w:val="0"/>
          <w:color w:val="000000"/>
          <w:spacing w:val="7"/>
          <w:sz w:val="24"/>
          <w:lang w:val="en-US" w:eastAsia="zh-CN"/>
        </w:rPr>
        <w:t xml:space="preserve">1</w:t>
      </w:r>
      <w:r>
        <w:rPr>
          <w:rStyle w:val="892"/>
          <w:rFonts w:ascii="宋体" w:hAnsi="宋体" w:eastAsia="宋体" w:cs="宋体"/>
          <w:b w:val="0"/>
          <w:color w:val="000000"/>
          <w:spacing w:val="7"/>
          <w:sz w:val="24"/>
        </w:rPr>
        <w:t xml:space="preserve">分；方案内容无实质性意义或未提供方案说明的不得分。【0/</w:t>
      </w:r>
      <w:r>
        <w:rPr>
          <w:rStyle w:val="892"/>
          <w:rFonts w:hint="eastAsia" w:ascii="宋体" w:hAnsi="宋体" w:eastAsia="宋体" w:cs="宋体"/>
          <w:b w:val="0"/>
          <w:color w:val="000000"/>
          <w:spacing w:val="7"/>
          <w:sz w:val="24"/>
          <w:lang w:val="en-US" w:eastAsia="zh-CN"/>
        </w:rPr>
        <w:t xml:space="preserve">1</w:t>
      </w:r>
      <w:r>
        <w:rPr>
          <w:rStyle w:val="892"/>
          <w:rFonts w:ascii="宋体" w:hAnsi="宋体" w:eastAsia="宋体" w:cs="宋体"/>
          <w:b w:val="0"/>
          <w:color w:val="000000"/>
          <w:spacing w:val="7"/>
          <w:sz w:val="24"/>
        </w:rPr>
        <w:t xml:space="preserve">/</w:t>
      </w:r>
      <w:r>
        <w:rPr>
          <w:rStyle w:val="892"/>
          <w:rFonts w:hint="eastAsia" w:ascii="宋体" w:hAnsi="宋体" w:eastAsia="宋体" w:cs="宋体"/>
          <w:b w:val="0"/>
          <w:color w:val="000000"/>
          <w:spacing w:val="7"/>
          <w:sz w:val="24"/>
          <w:lang w:val="en-US" w:eastAsia="zh-CN"/>
        </w:rPr>
        <w:t xml:space="preserve">3</w:t>
      </w:r>
      <w:r>
        <w:rPr>
          <w:rStyle w:val="892"/>
          <w:rFonts w:ascii="宋体" w:hAnsi="宋体" w:eastAsia="宋体" w:cs="宋体"/>
          <w:b w:val="0"/>
          <w:color w:val="000000"/>
          <w:spacing w:val="7"/>
          <w:sz w:val="24"/>
        </w:rPr>
        <w:t xml:space="preserve">/</w:t>
      </w:r>
      <w:r>
        <w:rPr>
          <w:rStyle w:val="892"/>
          <w:rFonts w:hint="eastAsia" w:ascii="宋体" w:hAnsi="宋体" w:eastAsia="宋体" w:cs="宋体"/>
          <w:b w:val="0"/>
          <w:color w:val="000000"/>
          <w:spacing w:val="7"/>
          <w:sz w:val="24"/>
          <w:lang w:val="en-US" w:eastAsia="zh-CN"/>
        </w:rPr>
        <w:t xml:space="preserve">5</w:t>
      </w:r>
      <w:r>
        <w:rPr>
          <w:rStyle w:val="892"/>
          <w:rFonts w:ascii="宋体" w:hAnsi="宋体" w:eastAsia="宋体" w:cs="宋体"/>
          <w:b w:val="0"/>
          <w:color w:val="000000"/>
          <w:spacing w:val="7"/>
          <w:sz w:val="24"/>
        </w:rPr>
        <w:t xml:space="preserve">】</w:t>
      </w:r>
      <w:r/>
    </w:p>
    <w:p>
      <w:pPr>
        <w:pStyle w:val="941"/>
        <w:ind w:firstLine="500"/>
        <w:spacing w:line="440" w:lineRule="exact"/>
        <w:rPr>
          <w:rStyle w:val="892"/>
          <w:rFonts w:ascii="宋体" w:hAnsi="宋体" w:eastAsia="宋体" w:cs="宋体"/>
          <w:b/>
          <w:color w:val="000000"/>
          <w:spacing w:val="7"/>
          <w:sz w:val="24"/>
        </w:rPr>
        <w:outlineLvl w:val="9"/>
      </w:pPr>
      <w:r>
        <w:rPr>
          <w:rFonts w:ascii="宋体" w:hAnsi="宋体" w:eastAsia="宋体" w:cs="宋体"/>
          <w:b/>
          <w:color w:val="000000"/>
          <w:spacing w:val="7"/>
          <w:sz w:val="24"/>
        </w:rPr>
      </w:r>
      <w:r/>
    </w:p>
    <w:p>
      <w:pPr>
        <w:pStyle w:val="941"/>
        <w:ind w:firstLine="500"/>
        <w:spacing w:line="440" w:lineRule="exact"/>
        <w:rPr>
          <w:rStyle w:val="892"/>
          <w:rFonts w:ascii="宋体" w:hAnsi="宋体" w:eastAsia="宋体" w:cs="宋体"/>
          <w:b/>
          <w:spacing w:val="7"/>
          <w:sz w:val="24"/>
        </w:rPr>
        <w:outlineLvl w:val="9"/>
      </w:pPr>
      <w:r>
        <w:rPr>
          <w:rStyle w:val="892"/>
          <w:rFonts w:ascii="宋体" w:hAnsi="宋体" w:eastAsia="宋体" w:cs="宋体"/>
          <w:b/>
          <w:color w:val="000000"/>
          <w:spacing w:val="7"/>
          <w:sz w:val="24"/>
        </w:rPr>
        <w:t xml:space="preserve">3 人员</w:t>
      </w:r>
      <w:r>
        <w:rPr>
          <w:rFonts w:hint="eastAsia" w:ascii="宋体" w:hAnsi="宋体" w:eastAsia="宋体" w:cs="宋体"/>
          <w:b/>
          <w:color w:val="000000"/>
          <w:spacing w:val="7"/>
          <w:sz w:val="24"/>
          <w:szCs w:val="24"/>
          <w:lang w:eastAsia="zh-CN"/>
        </w:rPr>
        <w:t xml:space="preserve">配置</w:t>
      </w:r>
      <w:r>
        <w:rPr>
          <w:rStyle w:val="892"/>
          <w:rFonts w:ascii="宋体" w:hAnsi="宋体" w:eastAsia="宋体" w:cs="宋体"/>
          <w:b/>
          <w:color w:val="000000"/>
          <w:spacing w:val="7"/>
          <w:sz w:val="24"/>
        </w:rPr>
        <w:t xml:space="preserve">情况 </w:t>
      </w:r>
      <w:r>
        <w:rPr>
          <w:rStyle w:val="892"/>
          <w:rFonts w:hint="eastAsia" w:ascii="宋体" w:hAnsi="宋体" w:eastAsia="宋体" w:cs="宋体"/>
          <w:b/>
          <w:color w:val="000000"/>
          <w:spacing w:val="7"/>
          <w:sz w:val="24"/>
          <w:lang w:val="en-US" w:eastAsia="zh-CN"/>
        </w:rPr>
        <w:t xml:space="preserve">31</w:t>
      </w:r>
      <w:r>
        <w:rPr>
          <w:rStyle w:val="892"/>
          <w:rFonts w:ascii="宋体" w:hAnsi="宋体" w:eastAsia="宋体" w:cs="宋体"/>
          <w:b/>
          <w:color w:val="000000"/>
          <w:spacing w:val="7"/>
          <w:sz w:val="24"/>
        </w:rPr>
        <w:t xml:space="preserve">.0 分</w:t>
      </w:r>
      <w:r/>
    </w:p>
    <w:p>
      <w:pPr>
        <w:pStyle w:val="941"/>
        <w:ind w:firstLine="500"/>
        <w:spacing w:line="440" w:lineRule="exact"/>
        <w:rPr>
          <w:rStyle w:val="892"/>
          <w:rFonts w:hint="eastAsia" w:ascii="宋体" w:hAnsi="宋体" w:eastAsia="宋体" w:cs="宋体"/>
          <w:b w:val="0"/>
          <w:bCs w:val="0"/>
          <w:color w:val="000000"/>
          <w:spacing w:val="7"/>
          <w:sz w:val="24"/>
        </w:rPr>
        <w:outlineLvl w:val="9"/>
      </w:pPr>
      <w:r>
        <w:rPr>
          <w:rStyle w:val="892"/>
          <w:rFonts w:ascii="宋体" w:hAnsi="宋体" w:eastAsia="宋体" w:cs="宋体"/>
          <w:b w:val="0"/>
          <w:bCs w:val="0"/>
          <w:color w:val="000000"/>
          <w:spacing w:val="7"/>
          <w:sz w:val="24"/>
        </w:rPr>
        <w:t xml:space="preserve">3.1.</w:t>
      </w:r>
      <w:r>
        <w:rPr>
          <w:rStyle w:val="892"/>
          <w:rFonts w:hint="eastAsia" w:ascii="宋体" w:hAnsi="宋体" w:eastAsia="宋体" w:cs="宋体"/>
          <w:b w:val="0"/>
          <w:bCs w:val="0"/>
          <w:color w:val="000000"/>
          <w:spacing w:val="7"/>
          <w:sz w:val="24"/>
        </w:rPr>
        <w:t xml:space="preserve">项目负责人</w:t>
      </w:r>
      <w:r/>
    </w:p>
    <w:p>
      <w:pPr>
        <w:ind w:firstLine="508"/>
        <w:spacing w:line="440" w:lineRule="exact"/>
        <w:rPr>
          <w:rStyle w:val="892"/>
          <w:rFonts w:hint="default" w:ascii="宋体" w:hAnsi="宋体" w:cs="宋体"/>
          <w:color w:val="000000"/>
          <w:spacing w:val="7"/>
          <w:sz w:val="24"/>
          <w:szCs w:val="24"/>
        </w:rPr>
      </w:pPr>
      <w:r>
        <w:rPr>
          <w:rStyle w:val="892"/>
          <w:rFonts w:hint="default" w:ascii="宋体" w:hAnsi="宋体" w:cs="宋体"/>
          <w:color w:val="000000"/>
          <w:spacing w:val="7"/>
          <w:sz w:val="24"/>
          <w:szCs w:val="24"/>
        </w:rPr>
        <w:t xml:space="preserve">（1）项目负责人具有土壤学、生态学、植物营养、土地资源管理、农业资源与环境等高级职称得3分，中级职称得1分。本项最高得3分。【0/1/3】</w:t>
      </w:r>
      <w:r/>
    </w:p>
    <w:p>
      <w:pPr>
        <w:ind w:firstLine="508"/>
        <w:spacing w:line="440" w:lineRule="exact"/>
        <w:rPr>
          <w:rStyle w:val="892"/>
          <w:rFonts w:hint="default" w:ascii="宋体" w:hAnsi="宋体" w:cs="宋体"/>
          <w:color w:val="000000"/>
          <w:spacing w:val="7"/>
          <w:sz w:val="24"/>
          <w:szCs w:val="24"/>
        </w:rPr>
      </w:pPr>
      <w:r>
        <w:rPr>
          <w:rStyle w:val="892"/>
          <w:rFonts w:hint="default" w:ascii="宋体" w:hAnsi="宋体" w:cs="宋体"/>
          <w:color w:val="000000"/>
          <w:spacing w:val="7"/>
          <w:sz w:val="24"/>
          <w:szCs w:val="24"/>
        </w:rPr>
        <w:t xml:space="preserve">（2）项目负责人具有土壤学、生态学、植物营养、土地资源管理、农业资源与环境等相关学科博士学位得3分，硕士学位得1分；本项最高得3分。【0/1/3】</w:t>
      </w:r>
      <w:r/>
    </w:p>
    <w:p>
      <w:pPr>
        <w:ind w:firstLine="508"/>
        <w:spacing w:line="440" w:lineRule="exact"/>
        <w:rPr>
          <w:rStyle w:val="892"/>
          <w:rFonts w:hint="default" w:ascii="宋体" w:hAnsi="宋体" w:cs="宋体"/>
          <w:color w:val="000000"/>
          <w:spacing w:val="7"/>
          <w:sz w:val="24"/>
          <w:szCs w:val="24"/>
        </w:rPr>
      </w:pPr>
      <w:r>
        <w:rPr>
          <w:rStyle w:val="892"/>
          <w:rFonts w:hint="default" w:ascii="宋体" w:hAnsi="宋体" w:cs="宋体"/>
          <w:color w:val="000000"/>
          <w:spacing w:val="7"/>
          <w:sz w:val="24"/>
          <w:szCs w:val="24"/>
        </w:rPr>
        <w:t xml:space="preserve">（3）项目负责人为省级（或以上）土壤普查技术指导专家组成员的得3分。【0/3】</w:t>
      </w:r>
      <w:r/>
    </w:p>
    <w:p>
      <w:pPr>
        <w:ind w:firstLine="508"/>
        <w:spacing w:line="440" w:lineRule="exact"/>
        <w:rPr>
          <w:rStyle w:val="892"/>
          <w:rFonts w:hint="default" w:ascii="宋体" w:hAnsi="宋体" w:cs="宋体"/>
          <w:color w:val="000000"/>
          <w:spacing w:val="7"/>
          <w:sz w:val="24"/>
          <w:szCs w:val="24"/>
        </w:rPr>
      </w:pPr>
      <w:r>
        <w:rPr>
          <w:rStyle w:val="892"/>
          <w:rFonts w:hint="default" w:ascii="宋体" w:hAnsi="宋体" w:cs="宋体"/>
          <w:color w:val="000000"/>
          <w:spacing w:val="7"/>
          <w:sz w:val="24"/>
          <w:szCs w:val="24"/>
        </w:rPr>
        <w:t xml:space="preserve">（4）项目负责人近两年主持过第三次全国土壤普查各类项目的，每有一个项目得1分，最高得2分。【0-2】</w:t>
      </w:r>
      <w:r/>
    </w:p>
    <w:p>
      <w:pPr>
        <w:pStyle w:val="941"/>
        <w:ind w:firstLine="500"/>
        <w:spacing w:line="440" w:lineRule="exact"/>
        <w:rPr>
          <w:rStyle w:val="892"/>
          <w:rFonts w:hint="default" w:ascii="宋体" w:hAnsi="宋体" w:eastAsia="宋体" w:cs="宋体"/>
          <w:b w:val="0"/>
          <w:color w:val="000000"/>
          <w:spacing w:val="7"/>
          <w:sz w:val="24"/>
          <w:lang w:val="en-US" w:eastAsia="zh-CN"/>
        </w:rPr>
        <w:outlineLvl w:val="9"/>
      </w:pPr>
      <w:r>
        <w:rPr>
          <w:rStyle w:val="892"/>
          <w:rFonts w:ascii="宋体" w:hAnsi="宋体" w:eastAsia="宋体" w:cs="宋体"/>
          <w:b/>
          <w:bCs/>
          <w:color w:val="000000"/>
          <w:spacing w:val="7"/>
          <w:sz w:val="24"/>
        </w:rPr>
        <w:t xml:space="preserve">注：请在投标文件中提供上述人员的相关证书以及投标人为其缴纳的近三个月社保证明，不提供的不得分。</w:t>
      </w:r>
      <w:r/>
    </w:p>
    <w:p>
      <w:pPr>
        <w:pStyle w:val="941"/>
        <w:ind w:firstLine="500"/>
        <w:spacing w:line="440" w:lineRule="exact"/>
        <w:rPr>
          <w:rStyle w:val="892"/>
          <w:rFonts w:ascii="宋体" w:hAnsi="宋体" w:eastAsia="宋体" w:cs="宋体"/>
          <w:b w:val="0"/>
          <w:bCs w:val="0"/>
          <w:spacing w:val="7"/>
          <w:sz w:val="24"/>
        </w:rPr>
        <w:outlineLvl w:val="9"/>
      </w:pPr>
      <w:r>
        <w:rPr>
          <w:rStyle w:val="892"/>
          <w:rFonts w:ascii="宋体" w:hAnsi="宋体" w:eastAsia="宋体" w:cs="宋体"/>
          <w:b w:val="0"/>
          <w:bCs w:val="0"/>
          <w:color w:val="000000"/>
          <w:spacing w:val="7"/>
          <w:sz w:val="24"/>
        </w:rPr>
        <w:t xml:space="preserve">3.2.</w:t>
      </w:r>
      <w:r>
        <w:rPr>
          <w:rStyle w:val="892"/>
          <w:rFonts w:hint="eastAsia" w:ascii="宋体" w:hAnsi="宋体" w:eastAsia="宋体" w:cs="宋体"/>
          <w:b w:val="0"/>
          <w:bCs w:val="0"/>
          <w:color w:val="000000"/>
          <w:spacing w:val="7"/>
          <w:sz w:val="24"/>
        </w:rPr>
        <w:t xml:space="preserve">项目组成员（除项目负责人以外）</w:t>
      </w:r>
      <w:r/>
    </w:p>
    <w:p>
      <w:pPr>
        <w:pStyle w:val="941"/>
        <w:ind w:firstLine="508"/>
        <w:spacing w:line="440" w:lineRule="exact"/>
        <w:rPr>
          <w:rStyle w:val="892"/>
          <w:rFonts w:hint="eastAsia" w:ascii="宋体" w:hAnsi="宋体" w:eastAsia="宋体" w:cs="宋体"/>
          <w:b w:val="0"/>
          <w:bCs w:val="0"/>
          <w:color w:val="000000"/>
          <w:spacing w:val="7"/>
          <w:sz w:val="24"/>
        </w:rPr>
        <w:outlineLvl w:val="9"/>
      </w:pPr>
      <w:r>
        <w:rPr>
          <w:rStyle w:val="892"/>
          <w:rFonts w:hint="eastAsia" w:ascii="宋体" w:hAnsi="宋体" w:eastAsia="宋体" w:cs="宋体"/>
          <w:b w:val="0"/>
          <w:bCs w:val="0"/>
          <w:color w:val="000000"/>
          <w:spacing w:val="7"/>
          <w:sz w:val="24"/>
          <w:lang w:eastAsia="zh-CN"/>
        </w:rPr>
        <w:t xml:space="preserve">（</w:t>
      </w:r>
      <w:r>
        <w:rPr>
          <w:rStyle w:val="892"/>
          <w:rFonts w:hint="eastAsia" w:ascii="宋体" w:hAnsi="宋体" w:eastAsia="宋体" w:cs="宋体"/>
          <w:b w:val="0"/>
          <w:bCs w:val="0"/>
          <w:color w:val="000000"/>
          <w:spacing w:val="7"/>
          <w:sz w:val="24"/>
          <w:lang w:val="en-US" w:eastAsia="zh-CN"/>
        </w:rPr>
        <w:t xml:space="preserve">1）项目组成员中具有土壤学、生态学、植物营养、土地资源管理、农业资源与环境等专业副高级及以上职称的有1个得1分。本项最高得8分。</w:t>
      </w:r>
      <w:r>
        <w:rPr>
          <w:rStyle w:val="892"/>
          <w:rFonts w:hint="eastAsia" w:ascii="宋体" w:hAnsi="宋体" w:eastAsia="宋体" w:cs="宋体"/>
          <w:b w:val="0"/>
          <w:bCs w:val="0"/>
          <w:color w:val="000000"/>
          <w:spacing w:val="7"/>
          <w:sz w:val="24"/>
        </w:rPr>
        <w:t xml:space="preserve">【0</w:t>
      </w:r>
      <w:r>
        <w:rPr>
          <w:rStyle w:val="892"/>
          <w:rFonts w:hint="eastAsia" w:ascii="宋体" w:hAnsi="宋体" w:eastAsia="宋体" w:cs="宋体"/>
          <w:b w:val="0"/>
          <w:bCs w:val="0"/>
          <w:color w:val="000000"/>
          <w:spacing w:val="7"/>
          <w:sz w:val="24"/>
          <w:lang w:val="en-US" w:eastAsia="zh-CN"/>
        </w:rPr>
        <w:t xml:space="preserve">-8</w:t>
      </w:r>
      <w:r>
        <w:rPr>
          <w:rStyle w:val="892"/>
          <w:rFonts w:hint="eastAsia" w:ascii="宋体" w:hAnsi="宋体" w:eastAsia="宋体" w:cs="宋体"/>
          <w:b w:val="0"/>
          <w:bCs w:val="0"/>
          <w:color w:val="000000"/>
          <w:spacing w:val="7"/>
          <w:sz w:val="24"/>
        </w:rPr>
        <w:t xml:space="preserve">】</w:t>
      </w:r>
      <w:r/>
    </w:p>
    <w:p>
      <w:pPr>
        <w:pStyle w:val="941"/>
        <w:ind w:firstLine="508"/>
        <w:spacing w:line="440" w:lineRule="exact"/>
        <w:rPr>
          <w:rStyle w:val="892"/>
          <w:rFonts w:hint="eastAsia" w:ascii="宋体" w:hAnsi="宋体" w:eastAsia="宋体" w:cs="宋体"/>
          <w:b w:val="0"/>
          <w:bCs w:val="0"/>
          <w:color w:val="000000"/>
          <w:spacing w:val="7"/>
          <w:sz w:val="24"/>
          <w:lang w:eastAsia="zh-CN"/>
        </w:rPr>
        <w:outlineLvl w:val="9"/>
      </w:pPr>
      <w:r>
        <w:rPr>
          <w:rStyle w:val="892"/>
          <w:rFonts w:hint="eastAsia" w:ascii="宋体" w:hAnsi="宋体" w:eastAsia="宋体" w:cs="宋体"/>
          <w:b w:val="0"/>
          <w:bCs w:val="0"/>
          <w:color w:val="000000"/>
          <w:spacing w:val="7"/>
          <w:sz w:val="24"/>
          <w:lang w:eastAsia="zh-CN"/>
        </w:rPr>
        <w:t xml:space="preserve">（</w:t>
      </w:r>
      <w:r>
        <w:rPr>
          <w:rStyle w:val="892"/>
          <w:rFonts w:hint="eastAsia" w:ascii="宋体" w:hAnsi="宋体" w:eastAsia="宋体" w:cs="宋体"/>
          <w:b w:val="0"/>
          <w:bCs w:val="0"/>
          <w:color w:val="000000"/>
          <w:spacing w:val="7"/>
          <w:sz w:val="24"/>
          <w:lang w:val="en-US" w:eastAsia="zh-CN"/>
        </w:rPr>
        <w:t xml:space="preserve">2）项目组成员具有省级及以上第三次全国土壤普查专家技术指导组成员，每提供一个得2分；本项最高得12分。</w:t>
      </w:r>
      <w:r>
        <w:rPr>
          <w:rStyle w:val="892"/>
          <w:rFonts w:hint="eastAsia" w:ascii="宋体" w:hAnsi="宋体" w:eastAsia="宋体" w:cs="宋体"/>
          <w:b w:val="0"/>
          <w:bCs w:val="0"/>
          <w:color w:val="000000"/>
          <w:spacing w:val="7"/>
          <w:sz w:val="24"/>
        </w:rPr>
        <w:t xml:space="preserve">【0/</w:t>
      </w:r>
      <w:r>
        <w:rPr>
          <w:rStyle w:val="892"/>
          <w:rFonts w:hint="eastAsia" w:ascii="宋体" w:hAnsi="宋体" w:eastAsia="宋体" w:cs="宋体"/>
          <w:b w:val="0"/>
          <w:bCs w:val="0"/>
          <w:color w:val="000000"/>
          <w:spacing w:val="7"/>
          <w:sz w:val="24"/>
          <w:lang w:val="en-US" w:eastAsia="zh-CN"/>
        </w:rPr>
        <w:t xml:space="preserve">2/4/6/8</w:t>
      </w:r>
      <w:r>
        <w:rPr>
          <w:rStyle w:val="892"/>
          <w:rFonts w:hint="eastAsia" w:ascii="宋体" w:hAnsi="宋体" w:eastAsia="宋体" w:cs="宋体"/>
          <w:b w:val="0"/>
          <w:bCs w:val="0"/>
          <w:color w:val="000000"/>
          <w:spacing w:val="7"/>
          <w:sz w:val="24"/>
        </w:rPr>
        <w:t xml:space="preserve">/</w:t>
      </w:r>
      <w:r>
        <w:rPr>
          <w:rStyle w:val="892"/>
          <w:rFonts w:hint="eastAsia" w:ascii="宋体" w:hAnsi="宋体" w:eastAsia="宋体" w:cs="宋体"/>
          <w:b w:val="0"/>
          <w:bCs w:val="0"/>
          <w:color w:val="000000"/>
          <w:spacing w:val="7"/>
          <w:sz w:val="24"/>
          <w:lang w:val="en-US" w:eastAsia="zh-CN"/>
        </w:rPr>
        <w:t xml:space="preserve">10/12</w:t>
      </w:r>
      <w:r>
        <w:rPr>
          <w:rStyle w:val="892"/>
          <w:rFonts w:hint="eastAsia" w:ascii="宋体" w:hAnsi="宋体" w:eastAsia="宋体" w:cs="宋体"/>
          <w:b w:val="0"/>
          <w:bCs w:val="0"/>
          <w:color w:val="000000"/>
          <w:spacing w:val="7"/>
          <w:sz w:val="24"/>
        </w:rPr>
        <w:t xml:space="preserve">】</w:t>
      </w:r>
      <w:r/>
    </w:p>
    <w:p>
      <w:pPr>
        <w:pStyle w:val="941"/>
        <w:ind w:firstLine="510"/>
        <w:spacing w:line="440" w:lineRule="exact"/>
        <w:rPr>
          <w:rStyle w:val="892"/>
          <w:rFonts w:ascii="宋体" w:hAnsi="宋体" w:eastAsia="宋体" w:cs="宋体"/>
          <w:b w:val="0"/>
          <w:spacing w:val="7"/>
          <w:sz w:val="24"/>
        </w:rPr>
        <w:outlineLvl w:val="9"/>
      </w:pPr>
      <w:r>
        <w:rPr>
          <w:rStyle w:val="892"/>
          <w:rFonts w:ascii="宋体" w:hAnsi="宋体" w:eastAsia="宋体" w:cs="宋体"/>
          <w:b/>
          <w:bCs/>
          <w:color w:val="000000"/>
          <w:spacing w:val="7"/>
          <w:sz w:val="24"/>
        </w:rPr>
        <w:t xml:space="preserve">注：请在投标文件中提供上述人员的相关证书以及投标人为其缴纳的近三个月社保证明，不提供的不得分。同一人员仅认同一次。</w:t>
      </w:r>
      <w:r/>
    </w:p>
    <w:p>
      <w:pPr>
        <w:pStyle w:val="941"/>
        <w:ind w:firstLine="500"/>
        <w:spacing w:line="440" w:lineRule="exact"/>
        <w:rPr>
          <w:rStyle w:val="892"/>
          <w:rFonts w:hint="eastAsia" w:ascii="宋体" w:hAnsi="宋体" w:eastAsia="宋体" w:cs="宋体"/>
          <w:b/>
          <w:color w:val="000000"/>
          <w:spacing w:val="7"/>
          <w:sz w:val="24"/>
          <w:lang w:val="en-US" w:eastAsia="zh-CN"/>
        </w:rPr>
        <w:outlineLvl w:val="9"/>
      </w:pPr>
      <w:r>
        <w:rPr>
          <w:rFonts w:hint="eastAsia" w:ascii="宋体" w:hAnsi="宋体" w:eastAsia="宋体" w:cs="宋体"/>
          <w:b/>
          <w:color w:val="000000"/>
          <w:spacing w:val="7"/>
          <w:sz w:val="24"/>
          <w:lang w:val="en-US" w:eastAsia="zh-CN"/>
        </w:rPr>
      </w:r>
      <w:r/>
    </w:p>
    <w:p>
      <w:pPr>
        <w:pStyle w:val="941"/>
        <w:ind w:firstLine="500"/>
        <w:spacing w:line="440" w:lineRule="exact"/>
        <w:rPr>
          <w:rStyle w:val="892"/>
          <w:rFonts w:ascii="宋体" w:hAnsi="宋体" w:eastAsia="宋体" w:cs="宋体"/>
          <w:b/>
          <w:spacing w:val="7"/>
          <w:sz w:val="24"/>
        </w:rPr>
        <w:outlineLvl w:val="9"/>
      </w:pPr>
      <w:r>
        <w:rPr>
          <w:rStyle w:val="892"/>
          <w:rFonts w:hint="eastAsia" w:ascii="宋体" w:hAnsi="宋体" w:eastAsia="宋体" w:cs="宋体"/>
          <w:b/>
          <w:color w:val="000000"/>
          <w:spacing w:val="7"/>
          <w:sz w:val="24"/>
          <w:lang w:val="en-US" w:eastAsia="zh-CN"/>
        </w:rPr>
        <w:t xml:space="preserve">4</w:t>
      </w:r>
      <w:r>
        <w:rPr>
          <w:rStyle w:val="892"/>
          <w:rFonts w:ascii="宋体" w:hAnsi="宋体" w:eastAsia="宋体" w:cs="宋体"/>
          <w:b/>
          <w:color w:val="000000"/>
          <w:spacing w:val="7"/>
          <w:sz w:val="24"/>
        </w:rPr>
        <w:t xml:space="preserve"> 履约能力 2</w:t>
      </w:r>
      <w:r>
        <w:rPr>
          <w:rStyle w:val="892"/>
          <w:rFonts w:hint="eastAsia" w:ascii="宋体" w:hAnsi="宋体" w:eastAsia="宋体" w:cs="宋体"/>
          <w:b/>
          <w:color w:val="000000"/>
          <w:spacing w:val="7"/>
          <w:sz w:val="24"/>
          <w:lang w:val="en-US" w:eastAsia="zh-CN"/>
        </w:rPr>
        <w:t xml:space="preserve">4</w:t>
      </w:r>
      <w:r>
        <w:rPr>
          <w:rStyle w:val="892"/>
          <w:rFonts w:ascii="宋体" w:hAnsi="宋体" w:eastAsia="宋体" w:cs="宋体"/>
          <w:b/>
          <w:color w:val="000000"/>
          <w:spacing w:val="7"/>
          <w:sz w:val="24"/>
        </w:rPr>
        <w:t xml:space="preserve">.0 分</w:t>
      </w:r>
      <w:r/>
    </w:p>
    <w:p>
      <w:pPr>
        <w:pStyle w:val="941"/>
        <w:ind w:firstLine="508"/>
        <w:spacing w:line="440" w:lineRule="exact"/>
        <w:rPr>
          <w:rStyle w:val="892"/>
          <w:rFonts w:hint="eastAsia" w:ascii="宋体" w:hAnsi="宋体" w:eastAsia="宋体" w:cs="宋体"/>
          <w:b w:val="0"/>
          <w:color w:val="000000"/>
          <w:spacing w:val="7"/>
          <w:sz w:val="24"/>
          <w:lang w:eastAsia="zh-CN"/>
        </w:rPr>
        <w:outlineLvl w:val="9"/>
      </w:pPr>
      <w:r>
        <w:rPr>
          <w:rStyle w:val="892"/>
          <w:rFonts w:hint="eastAsia" w:ascii="宋体" w:hAnsi="宋体" w:eastAsia="宋体" w:cs="宋体"/>
          <w:b w:val="0"/>
          <w:color w:val="000000"/>
          <w:spacing w:val="7"/>
          <w:sz w:val="24"/>
          <w:lang w:val="en-US" w:eastAsia="zh-CN"/>
        </w:rPr>
        <w:t xml:space="preserve">4</w:t>
      </w:r>
      <w:r>
        <w:rPr>
          <w:rStyle w:val="892"/>
          <w:rFonts w:hint="eastAsia" w:ascii="宋体" w:hAnsi="宋体" w:eastAsia="宋体" w:cs="宋体"/>
          <w:b w:val="0"/>
          <w:color w:val="000000"/>
          <w:spacing w:val="7"/>
          <w:sz w:val="24"/>
          <w:lang w:eastAsia="zh-CN"/>
        </w:rPr>
        <w:t xml:space="preserve">.1.业绩情况</w:t>
      </w:r>
      <w:r/>
    </w:p>
    <w:p>
      <w:pPr>
        <w:pStyle w:val="941"/>
        <w:ind w:firstLine="500"/>
        <w:spacing w:line="440" w:lineRule="exact"/>
        <w:rPr>
          <w:rStyle w:val="892"/>
          <w:rFonts w:hint="eastAsia" w:ascii="宋体" w:hAnsi="宋体" w:eastAsia="宋体" w:cs="宋体"/>
          <w:b w:val="0"/>
          <w:bCs w:val="0"/>
          <w:color w:val="000000"/>
          <w:spacing w:val="7"/>
          <w:sz w:val="24"/>
          <w:highlight w:val="none"/>
          <w:lang w:eastAsia="zh-CN"/>
        </w:rPr>
        <w:outlineLvl w:val="9"/>
      </w:pPr>
      <w:r>
        <w:rPr>
          <w:rStyle w:val="892"/>
          <w:rFonts w:ascii="宋体" w:hAnsi="宋体" w:eastAsia="宋体" w:cs="宋体"/>
          <w:color w:val="000000"/>
          <w:lang w:eastAsia="zh-CN"/>
        </w:rPr>
        <w:t xml:space="preserve">投标人 20</w:t>
      </w:r>
      <w:r>
        <w:rPr>
          <w:rStyle w:val="892"/>
          <w:rFonts w:ascii="宋体" w:hAnsi="宋体" w:eastAsia="宋体" w:cs="宋体"/>
          <w:color w:val="000000"/>
        </w:rPr>
        <w:t xml:space="preserve">21</w:t>
      </w:r>
      <w:r>
        <w:rPr>
          <w:rStyle w:val="892"/>
          <w:rFonts w:ascii="宋体" w:hAnsi="宋体" w:eastAsia="宋体" w:cs="宋体"/>
          <w:color w:val="000000"/>
          <w:lang w:eastAsia="zh-CN"/>
        </w:rPr>
        <w:t xml:space="preserve">年以来</w:t>
      </w:r>
      <w:r>
        <w:rPr>
          <w:rFonts w:hint="eastAsia" w:ascii="宋体" w:hAnsi="宋体" w:cs="宋体"/>
          <w:bCs/>
          <w:sz w:val="21"/>
          <w:szCs w:val="21"/>
        </w:rPr>
        <w:t xml:space="preserve">（以合同签订日期为</w:t>
      </w:r>
      <w:r>
        <w:rPr>
          <w:rFonts w:hint="eastAsia" w:ascii="宋体" w:hAnsi="宋体" w:cs="宋体"/>
          <w:bCs/>
          <w:sz w:val="21"/>
          <w:szCs w:val="21"/>
          <w:highlight w:val="none"/>
        </w:rPr>
        <w:t xml:space="preserve">准）</w:t>
      </w:r>
      <w:r>
        <w:rPr>
          <w:rStyle w:val="892"/>
          <w:rFonts w:hint="default" w:ascii="宋体" w:hAnsi="宋体" w:eastAsia="宋体" w:cs="宋体"/>
          <w:b w:val="0"/>
          <w:bCs w:val="0"/>
          <w:color w:val="000000"/>
          <w:spacing w:val="7"/>
          <w:sz w:val="24"/>
          <w:highlight w:val="none"/>
          <w:lang w:val="en-US" w:eastAsia="zh-CN"/>
        </w:rPr>
        <w:t xml:space="preserve">承担过</w:t>
      </w:r>
      <w:r>
        <w:rPr>
          <w:rStyle w:val="892"/>
          <w:rFonts w:hint="eastAsia" w:ascii="宋体" w:hAnsi="宋体" w:eastAsia="宋体" w:cs="宋体"/>
          <w:b w:val="0"/>
          <w:bCs w:val="0"/>
          <w:color w:val="000000"/>
          <w:spacing w:val="7"/>
          <w:sz w:val="24"/>
          <w:highlight w:val="none"/>
          <w:lang w:val="en-US" w:eastAsia="zh-CN"/>
        </w:rPr>
        <w:t xml:space="preserve">类</w:t>
      </w:r>
      <w:r>
        <w:rPr>
          <w:rStyle w:val="892"/>
          <w:rFonts w:hint="eastAsia" w:ascii="宋体" w:hAnsi="宋体" w:eastAsia="宋体" w:cs="宋体"/>
          <w:b w:val="0"/>
          <w:bCs w:val="0"/>
          <w:color w:val="auto"/>
          <w:spacing w:val="7"/>
          <w:sz w:val="24"/>
          <w:highlight w:val="none"/>
          <w:lang w:val="en-US" w:eastAsia="zh-CN"/>
        </w:rPr>
        <w:t xml:space="preserve">似项目</w:t>
      </w:r>
      <w:r>
        <w:rPr>
          <w:rFonts w:hint="eastAsia" w:ascii="宋体" w:hAnsi="宋体" w:cs="宋体"/>
          <w:bCs/>
          <w:color w:val="auto"/>
          <w:sz w:val="24"/>
          <w:szCs w:val="24"/>
          <w:highlight w:val="none"/>
        </w:rPr>
        <w:t xml:space="preserve">业绩，</w:t>
      </w:r>
      <w:r>
        <w:rPr>
          <w:rStyle w:val="892"/>
          <w:rFonts w:ascii="宋体" w:hAnsi="宋体" w:eastAsia="宋体" w:cs="宋体"/>
          <w:color w:val="auto"/>
          <w:highlight w:val="none"/>
          <w:lang w:eastAsia="zh-CN"/>
        </w:rPr>
        <w:t xml:space="preserve">每</w:t>
      </w:r>
      <w:r>
        <w:rPr>
          <w:rStyle w:val="892"/>
          <w:rFonts w:hint="eastAsia" w:ascii="宋体" w:hAnsi="宋体" w:eastAsia="宋体" w:cs="宋体"/>
          <w:color w:val="auto"/>
          <w:highlight w:val="none"/>
          <w:lang w:eastAsia="zh-CN"/>
        </w:rPr>
        <w:t xml:space="preserve">有一</w:t>
      </w:r>
      <w:r>
        <w:rPr>
          <w:rStyle w:val="892"/>
          <w:rFonts w:ascii="宋体" w:hAnsi="宋体" w:eastAsia="宋体" w:cs="宋体"/>
          <w:color w:val="auto"/>
          <w:highlight w:val="none"/>
          <w:lang w:eastAsia="zh-CN"/>
        </w:rPr>
        <w:t xml:space="preserve">个</w:t>
      </w:r>
      <w:r>
        <w:rPr>
          <w:rStyle w:val="892"/>
          <w:rFonts w:hint="eastAsia" w:ascii="宋体" w:hAnsi="宋体" w:eastAsia="宋体" w:cs="宋体"/>
          <w:color w:val="auto"/>
          <w:highlight w:val="none"/>
          <w:lang w:eastAsia="zh-CN"/>
        </w:rPr>
        <w:t xml:space="preserve">得</w:t>
      </w:r>
      <w:r>
        <w:rPr>
          <w:rStyle w:val="892"/>
          <w:rFonts w:hint="eastAsia" w:ascii="宋体" w:hAnsi="宋体" w:eastAsia="宋体" w:cs="宋体"/>
          <w:color w:val="auto"/>
          <w:highlight w:val="none"/>
          <w:lang w:val="en-US" w:eastAsia="zh-CN"/>
        </w:rPr>
        <w:t xml:space="preserve">2</w:t>
      </w:r>
      <w:r>
        <w:rPr>
          <w:rStyle w:val="892"/>
          <w:rFonts w:hint="eastAsia" w:ascii="宋体" w:hAnsi="宋体" w:eastAsia="宋体" w:cs="宋体"/>
          <w:color w:val="auto"/>
          <w:highlight w:val="none"/>
          <w:lang w:eastAsia="zh-CN"/>
        </w:rPr>
        <w:t xml:space="preserve">分，最多得</w:t>
      </w:r>
      <w:r>
        <w:rPr>
          <w:rStyle w:val="892"/>
          <w:rFonts w:hint="eastAsia" w:ascii="宋体" w:hAnsi="宋体" w:eastAsia="宋体" w:cs="宋体"/>
          <w:color w:val="auto"/>
          <w:highlight w:val="none"/>
          <w:lang w:val="en-US" w:eastAsia="zh-CN"/>
        </w:rPr>
        <w:t xml:space="preserve">10</w:t>
      </w:r>
      <w:r>
        <w:rPr>
          <w:rStyle w:val="892"/>
          <w:rFonts w:hint="eastAsia" w:ascii="宋体" w:hAnsi="宋体" w:eastAsia="宋体" w:cs="宋体"/>
          <w:color w:val="auto"/>
          <w:highlight w:val="none"/>
          <w:lang w:eastAsia="zh-CN"/>
        </w:rPr>
        <w:t xml:space="preserve">分。</w:t>
      </w:r>
      <w:r>
        <w:rPr>
          <w:rStyle w:val="892"/>
          <w:rFonts w:hint="eastAsia" w:ascii="宋体" w:hAnsi="宋体" w:eastAsia="宋体" w:cs="宋体"/>
          <w:b/>
          <w:bCs/>
          <w:color w:val="auto"/>
          <w:highlight w:val="none"/>
          <w:lang w:eastAsia="zh-CN"/>
        </w:rPr>
        <w:t xml:space="preserve">（</w:t>
      </w:r>
      <w:r>
        <w:rPr>
          <w:rStyle w:val="892"/>
          <w:rFonts w:ascii="宋体" w:hAnsi="宋体" w:eastAsia="宋体" w:cs="宋体"/>
          <w:b/>
          <w:bCs/>
          <w:color w:val="auto"/>
          <w:highlight w:val="none"/>
          <w:lang w:eastAsia="zh-CN"/>
        </w:rPr>
        <w:t xml:space="preserve">请在投标文件中提供合同，合同中须反映出相关内容，如合同</w:t>
      </w:r>
      <w:r>
        <w:rPr>
          <w:rStyle w:val="892"/>
          <w:rFonts w:ascii="宋体" w:hAnsi="宋体" w:eastAsia="宋体" w:cs="宋体"/>
          <w:b/>
          <w:bCs/>
          <w:color w:val="000000"/>
          <w:highlight w:val="none"/>
          <w:lang w:eastAsia="zh-CN"/>
        </w:rPr>
        <w:t xml:space="preserve">中不能反映，须提供其他材料予以佐证，不提供的不得分</w:t>
      </w:r>
      <w:r>
        <w:rPr>
          <w:rStyle w:val="892"/>
          <w:rFonts w:hint="eastAsia" w:ascii="宋体" w:hAnsi="宋体" w:eastAsia="宋体" w:cs="宋体"/>
          <w:b/>
          <w:bCs/>
          <w:color w:val="000000"/>
          <w:highlight w:val="none"/>
          <w:lang w:eastAsia="zh-CN"/>
        </w:rPr>
        <w:t xml:space="preserve">）</w:t>
      </w:r>
      <w:r>
        <w:rPr>
          <w:rStyle w:val="892"/>
          <w:rFonts w:hint="eastAsia" w:ascii="宋体" w:hAnsi="宋体" w:eastAsia="宋体" w:cs="宋体"/>
          <w:b w:val="0"/>
          <w:bCs w:val="0"/>
          <w:color w:val="000000"/>
          <w:spacing w:val="7"/>
          <w:sz w:val="24"/>
          <w:highlight w:val="none"/>
          <w:lang w:eastAsia="zh-CN"/>
        </w:rPr>
        <w:t xml:space="preserve">【0/</w:t>
      </w:r>
      <w:r>
        <w:rPr>
          <w:rStyle w:val="892"/>
          <w:rFonts w:hint="eastAsia" w:ascii="宋体" w:hAnsi="宋体" w:eastAsia="宋体" w:cs="宋体"/>
          <w:b w:val="0"/>
          <w:bCs w:val="0"/>
          <w:color w:val="000000"/>
          <w:spacing w:val="7"/>
          <w:sz w:val="24"/>
          <w:highlight w:val="none"/>
          <w:lang w:val="en-US" w:eastAsia="zh-CN"/>
        </w:rPr>
        <w:t xml:space="preserve">2/4/6/8</w:t>
      </w:r>
      <w:r>
        <w:rPr>
          <w:rStyle w:val="892"/>
          <w:rFonts w:hint="eastAsia" w:ascii="宋体" w:hAnsi="宋体" w:eastAsia="宋体" w:cs="宋体"/>
          <w:b w:val="0"/>
          <w:bCs w:val="0"/>
          <w:color w:val="000000"/>
          <w:spacing w:val="7"/>
          <w:sz w:val="24"/>
          <w:highlight w:val="none"/>
          <w:lang w:eastAsia="zh-CN"/>
        </w:rPr>
        <w:t xml:space="preserve">/</w:t>
      </w:r>
      <w:r>
        <w:rPr>
          <w:rStyle w:val="892"/>
          <w:rFonts w:hint="eastAsia" w:ascii="宋体" w:hAnsi="宋体" w:eastAsia="宋体" w:cs="宋体"/>
          <w:b w:val="0"/>
          <w:bCs w:val="0"/>
          <w:color w:val="000000"/>
          <w:spacing w:val="7"/>
          <w:sz w:val="24"/>
          <w:highlight w:val="none"/>
          <w:lang w:val="en-US" w:eastAsia="zh-CN"/>
        </w:rPr>
        <w:t xml:space="preserve">10</w:t>
      </w:r>
      <w:r>
        <w:rPr>
          <w:rStyle w:val="892"/>
          <w:rFonts w:hint="eastAsia" w:ascii="宋体" w:hAnsi="宋体" w:eastAsia="宋体" w:cs="宋体"/>
          <w:b w:val="0"/>
          <w:bCs w:val="0"/>
          <w:color w:val="000000"/>
          <w:spacing w:val="7"/>
          <w:sz w:val="24"/>
          <w:highlight w:val="none"/>
          <w:lang w:eastAsia="zh-CN"/>
        </w:rPr>
        <w:t xml:space="preserve">】</w:t>
      </w:r>
      <w:r/>
    </w:p>
    <w:p>
      <w:pPr>
        <w:pStyle w:val="941"/>
        <w:ind w:firstLine="508"/>
        <w:spacing w:line="440" w:lineRule="exact"/>
        <w:rPr>
          <w:rStyle w:val="892"/>
          <w:rFonts w:hint="eastAsia" w:ascii="宋体" w:hAnsi="宋体" w:eastAsia="宋体" w:cs="宋体"/>
          <w:b w:val="0"/>
          <w:color w:val="000000"/>
          <w:spacing w:val="7"/>
          <w:sz w:val="24"/>
          <w:lang w:val="en-US" w:eastAsia="zh-CN"/>
        </w:rPr>
        <w:outlineLvl w:val="9"/>
      </w:pPr>
      <w:r>
        <w:rPr>
          <w:rStyle w:val="892"/>
          <w:rFonts w:hint="eastAsia" w:ascii="宋体" w:hAnsi="宋体" w:eastAsia="宋体" w:cs="宋体"/>
          <w:b w:val="0"/>
          <w:color w:val="000000"/>
          <w:spacing w:val="7"/>
          <w:sz w:val="24"/>
          <w:lang w:val="en-US" w:eastAsia="zh-CN"/>
        </w:rPr>
        <w:t xml:space="preserve">4</w:t>
      </w:r>
      <w:r>
        <w:rPr>
          <w:rStyle w:val="892"/>
          <w:rFonts w:hint="eastAsia" w:ascii="宋体" w:hAnsi="宋体" w:eastAsia="宋体" w:cs="宋体"/>
          <w:b w:val="0"/>
          <w:color w:val="000000"/>
          <w:spacing w:val="7"/>
          <w:sz w:val="24"/>
          <w:lang w:eastAsia="zh-CN"/>
        </w:rPr>
        <w:t xml:space="preserve">.2.</w:t>
      </w:r>
      <w:r>
        <w:rPr>
          <w:rStyle w:val="892"/>
          <w:rFonts w:hint="eastAsia" w:ascii="宋体" w:hAnsi="宋体" w:eastAsia="宋体" w:cs="宋体"/>
          <w:b w:val="0"/>
          <w:color w:val="000000"/>
          <w:spacing w:val="7"/>
          <w:sz w:val="24"/>
          <w:lang w:val="en-US" w:eastAsia="zh-CN"/>
        </w:rPr>
        <w:t xml:space="preserve">农业类重点实验室</w:t>
      </w:r>
      <w:r/>
    </w:p>
    <w:p>
      <w:pPr>
        <w:pStyle w:val="941"/>
        <w:ind w:firstLine="508"/>
        <w:spacing w:line="440" w:lineRule="exact"/>
        <w:rPr>
          <w:rStyle w:val="892"/>
          <w:rFonts w:hint="eastAsia" w:ascii="宋体" w:hAnsi="宋体" w:eastAsia="宋体" w:cs="宋体"/>
          <w:b w:val="0"/>
          <w:bCs w:val="0"/>
          <w:color w:val="000000"/>
          <w:spacing w:val="7"/>
          <w:sz w:val="24"/>
          <w:lang w:eastAsia="zh-CN"/>
        </w:rPr>
        <w:outlineLvl w:val="9"/>
      </w:pPr>
      <w:r>
        <w:rPr>
          <w:rStyle w:val="892"/>
          <w:rFonts w:hint="eastAsia" w:ascii="宋体" w:hAnsi="宋体" w:eastAsia="宋体" w:cs="宋体"/>
          <w:b w:val="0"/>
          <w:color w:val="000000"/>
          <w:spacing w:val="7"/>
          <w:sz w:val="24"/>
          <w:lang w:val="en-US" w:eastAsia="zh-CN"/>
        </w:rPr>
        <w:t xml:space="preserve">投标人获得省部级及以上土壤专业相关重点实验室的每一个得2分，本项最高得4分。</w:t>
      </w:r>
      <w:r>
        <w:rPr>
          <w:rStyle w:val="892"/>
          <w:rFonts w:hint="eastAsia" w:ascii="宋体" w:hAnsi="宋体" w:eastAsia="宋体" w:cs="宋体"/>
          <w:b/>
          <w:bCs/>
          <w:color w:val="000000"/>
          <w:spacing w:val="7"/>
          <w:lang w:eastAsia="zh-CN"/>
        </w:rPr>
        <w:t xml:space="preserve">（请在投标文件中提供</w:t>
      </w:r>
      <w:r>
        <w:rPr>
          <w:rStyle w:val="892"/>
          <w:rFonts w:hint="eastAsia" w:ascii="宋体" w:hAnsi="宋体" w:eastAsia="宋体" w:cs="宋体"/>
          <w:b/>
          <w:bCs/>
          <w:color w:val="000000"/>
          <w:spacing w:val="7"/>
          <w:lang w:val="en-US" w:eastAsia="zh-CN"/>
        </w:rPr>
        <w:t xml:space="preserve">修改证明材料</w:t>
      </w:r>
      <w:r>
        <w:rPr>
          <w:rStyle w:val="892"/>
          <w:rFonts w:hint="eastAsia" w:ascii="宋体" w:hAnsi="宋体" w:eastAsia="宋体" w:cs="宋体"/>
          <w:b/>
          <w:bCs/>
          <w:color w:val="000000"/>
          <w:spacing w:val="7"/>
          <w:lang w:eastAsia="zh-CN"/>
        </w:rPr>
        <w:t xml:space="preserve">，不提供的不得分）</w:t>
      </w:r>
      <w:r>
        <w:rPr>
          <w:rStyle w:val="892"/>
          <w:rFonts w:hint="eastAsia" w:ascii="宋体" w:hAnsi="宋体" w:eastAsia="宋体" w:cs="宋体"/>
          <w:b w:val="0"/>
          <w:bCs w:val="0"/>
          <w:color w:val="000000"/>
          <w:spacing w:val="7"/>
          <w:sz w:val="24"/>
          <w:lang w:eastAsia="zh-CN"/>
        </w:rPr>
        <w:t xml:space="preserve">【0/</w:t>
      </w:r>
      <w:r>
        <w:rPr>
          <w:rStyle w:val="892"/>
          <w:rFonts w:hint="eastAsia" w:ascii="宋体" w:hAnsi="宋体" w:eastAsia="宋体" w:cs="宋体"/>
          <w:b w:val="0"/>
          <w:bCs w:val="0"/>
          <w:color w:val="000000"/>
          <w:spacing w:val="7"/>
          <w:sz w:val="24"/>
          <w:lang w:val="en-US" w:eastAsia="zh-CN"/>
        </w:rPr>
        <w:t xml:space="preserve">2/4</w:t>
      </w:r>
      <w:r>
        <w:rPr>
          <w:rStyle w:val="892"/>
          <w:rFonts w:hint="eastAsia" w:ascii="宋体" w:hAnsi="宋体" w:eastAsia="宋体" w:cs="宋体"/>
          <w:b w:val="0"/>
          <w:bCs w:val="0"/>
          <w:color w:val="000000"/>
          <w:spacing w:val="7"/>
          <w:sz w:val="24"/>
          <w:lang w:eastAsia="zh-CN"/>
        </w:rPr>
        <w:t xml:space="preserve">】</w:t>
      </w:r>
      <w:r/>
    </w:p>
    <w:p>
      <w:pPr>
        <w:pStyle w:val="941"/>
        <w:ind w:firstLine="510"/>
        <w:spacing w:line="440" w:lineRule="exact"/>
        <w:rPr>
          <w:rStyle w:val="892"/>
          <w:rFonts w:hint="eastAsia" w:ascii="宋体" w:hAnsi="宋体" w:eastAsia="宋体" w:cs="宋体"/>
          <w:b w:val="0"/>
          <w:bCs w:val="0"/>
          <w:color w:val="000000"/>
          <w:spacing w:val="7"/>
          <w:sz w:val="24"/>
          <w:lang w:val="en-US" w:eastAsia="zh-CN"/>
        </w:rPr>
        <w:outlineLvl w:val="9"/>
      </w:pPr>
      <w:r>
        <w:rPr>
          <w:rStyle w:val="892"/>
          <w:rFonts w:hint="eastAsia" w:ascii="宋体" w:hAnsi="宋体" w:eastAsia="宋体" w:cs="宋体"/>
          <w:b w:val="0"/>
          <w:bCs w:val="0"/>
          <w:color w:val="000000"/>
          <w:spacing w:val="7"/>
          <w:sz w:val="24"/>
          <w:lang w:val="en-US" w:eastAsia="zh-CN"/>
        </w:rPr>
        <w:t xml:space="preserve">4.3荣誉或奖项</w:t>
      </w:r>
      <w:r/>
    </w:p>
    <w:p>
      <w:pPr>
        <w:pStyle w:val="941"/>
        <w:ind w:firstLine="510"/>
        <w:spacing w:line="440" w:lineRule="exact"/>
        <w:rPr>
          <w:rStyle w:val="892"/>
          <w:rFonts w:hint="eastAsia" w:ascii="宋体" w:hAnsi="宋体" w:eastAsia="宋体" w:cs="宋体"/>
          <w:b w:val="0"/>
          <w:bCs w:val="0"/>
          <w:color w:val="000000"/>
          <w:spacing w:val="7"/>
          <w:sz w:val="24"/>
          <w:lang w:val="en-US" w:eastAsia="zh-CN"/>
        </w:rPr>
        <w:outlineLvl w:val="9"/>
      </w:pPr>
      <w:r>
        <w:rPr>
          <w:rStyle w:val="892"/>
          <w:rFonts w:hint="eastAsia" w:ascii="宋体" w:hAnsi="宋体" w:eastAsia="宋体" w:cs="宋体"/>
          <w:b w:val="0"/>
          <w:bCs w:val="0"/>
          <w:color w:val="000000"/>
          <w:spacing w:val="7"/>
          <w:sz w:val="24"/>
          <w:lang w:val="en-US" w:eastAsia="zh-CN"/>
        </w:rPr>
        <w:t xml:space="preserve">投标人获得行政主管部门颁发的荣誉或奖项证书，每提供一个得2分，本项最高得10分。</w:t>
      </w:r>
      <w:r>
        <w:rPr>
          <w:rStyle w:val="892"/>
          <w:rFonts w:hint="eastAsia" w:ascii="宋体" w:hAnsi="宋体" w:eastAsia="宋体" w:cs="宋体"/>
          <w:b/>
          <w:bCs/>
          <w:color w:val="000000"/>
          <w:spacing w:val="7"/>
          <w:sz w:val="24"/>
          <w:lang w:val="en-US" w:eastAsia="zh-CN"/>
        </w:rPr>
        <w:t xml:space="preserve">（注：请在投标文件中提供相关证书扫描件，不提供不得分）</w:t>
      </w:r>
      <w:r>
        <w:rPr>
          <w:rStyle w:val="892"/>
          <w:rFonts w:hint="eastAsia" w:ascii="宋体" w:hAnsi="宋体" w:eastAsia="宋体" w:cs="宋体"/>
          <w:b w:val="0"/>
          <w:bCs w:val="0"/>
          <w:color w:val="000000"/>
          <w:spacing w:val="7"/>
          <w:sz w:val="24"/>
          <w:lang w:val="en-US" w:eastAsia="zh-CN"/>
        </w:rPr>
        <w:t xml:space="preserve">【0/2/4/6/8/10】</w:t>
      </w:r>
      <w:r/>
    </w:p>
    <w:p>
      <w:pPr>
        <w:ind w:right="-124" w:firstLine="508"/>
        <w:spacing w:line="360" w:lineRule="auto"/>
        <w:rPr>
          <w:rStyle w:val="892"/>
          <w:rFonts w:hint="eastAsia" w:ascii="宋体" w:hAnsi="宋体" w:eastAsia="宋体" w:cs="宋体"/>
          <w:b w:val="0"/>
          <w:bCs w:val="0"/>
          <w:color w:val="000000"/>
          <w:spacing w:val="7"/>
          <w:sz w:val="24"/>
          <w:lang w:val="en-US" w:eastAsia="zh-CN"/>
        </w:rPr>
      </w:pPr>
      <w:r>
        <w:rPr>
          <w:rFonts w:hint="eastAsia" w:ascii="宋体" w:hAnsi="宋体" w:eastAsia="宋体" w:cs="宋体"/>
          <w:b w:val="0"/>
          <w:bCs w:val="0"/>
          <w:color w:val="000000"/>
          <w:spacing w:val="7"/>
          <w:sz w:val="24"/>
          <w:lang w:val="en-US" w:eastAsia="zh-CN"/>
        </w:rPr>
      </w:r>
      <w:r/>
    </w:p>
    <w:p>
      <w:pPr>
        <w:ind w:right="-124" w:firstLine="480"/>
        <w:spacing w:line="360" w:lineRule="auto"/>
        <w:rPr>
          <w:rFonts w:hint="eastAsia" w:ascii="宋体" w:hAnsi="宋体"/>
          <w:sz w:val="24"/>
        </w:rPr>
      </w:pPr>
      <w:r>
        <w:rPr>
          <w:rFonts w:hint="eastAsia" w:ascii="宋体" w:hAnsi="宋体"/>
          <w:color w:val="000000"/>
          <w:sz w:val="24"/>
          <w:highlight w:val="white"/>
        </w:rPr>
        <w:t xml:space="preserve">注:</w:t>
      </w:r>
      <w:r/>
    </w:p>
    <w:p>
      <w:pPr>
        <w:ind w:right="-124" w:firstLine="480"/>
        <w:spacing w:line="360" w:lineRule="auto"/>
        <w:rPr>
          <w:rFonts w:hint="eastAsia" w:ascii="宋体" w:hAnsi="宋体"/>
          <w:sz w:val="24"/>
        </w:rPr>
      </w:pPr>
      <w:r>
        <w:rPr>
          <w:rFonts w:hint="eastAsia" w:ascii="宋体" w:hAnsi="宋体"/>
          <w:color w:val="000000"/>
          <w:sz w:val="24"/>
          <w:highlight w:val="white"/>
        </w:rPr>
        <w:t xml:space="preserve">以上证明材料，不提供不得分。</w:t>
      </w:r>
      <w:r>
        <w:rPr>
          <w:rFonts w:ascii="宋体" w:hAnsi="宋体"/>
          <w:color w:val="000000"/>
          <w:sz w:val="20"/>
          <w:highlight w:val="white"/>
        </w:rPr>
        <w:t xml:space="preserve"> </w:t>
      </w:r>
      <w:r/>
    </w:p>
    <w:p>
      <w:pPr>
        <w:pStyle w:val="905"/>
        <w:pageBreakBefore/>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第六章 投标</w:t>
      </w:r>
      <w:bookmarkEnd w:id="225"/>
      <w:r/>
      <w:bookmarkEnd w:id="226"/>
      <w:r/>
      <w:bookmarkEnd w:id="233"/>
      <w:r>
        <w:rPr>
          <w:rFonts w:hint="eastAsia" w:ascii="宋体" w:hAnsi="宋体" w:eastAsia="宋体" w:cs="宋体"/>
          <w:color w:val="000000"/>
          <w:highlight w:val="none"/>
        </w:rPr>
        <w:t xml:space="preserve">文件格式</w:t>
      </w:r>
      <w:bookmarkEnd w:id="243"/>
      <w:r/>
      <w:bookmarkEnd w:id="244"/>
      <w:r/>
      <w:bookmarkEnd w:id="245"/>
      <w:r/>
      <w:bookmarkEnd w:id="246"/>
      <w:r/>
      <w:r/>
    </w:p>
    <w:p>
      <w:pPr>
        <w:spacing w:line="360" w:lineRule="auto"/>
        <w:rPr>
          <w:rFonts w:hint="eastAsia" w:ascii="宋体" w:hAnsi="宋体" w:eastAsia="宋体" w:cs="宋体"/>
          <w:b/>
          <w:bCs/>
          <w:color w:val="000000"/>
          <w:sz w:val="32"/>
          <w:szCs w:val="32"/>
          <w:highlight w:val="none"/>
        </w:rPr>
      </w:pPr>
      <w:r/>
      <w:bookmarkStart w:id="247" w:name="_Hlt26955039"/>
      <w:r/>
      <w:bookmarkStart w:id="248" w:name="_Toc26554094"/>
      <w:r/>
      <w:r/>
    </w:p>
    <w:p>
      <w:pPr>
        <w:pStyle w:val="942"/>
        <w:jc w:val="center"/>
        <w:spacing w:after="400" w:line="360" w:lineRule="auto"/>
        <w:rPr>
          <w:rStyle w:val="908"/>
          <w:rFonts w:hint="eastAsia" w:ascii="宋体" w:hAnsi="宋体" w:eastAsia="宋体" w:cs="宋体"/>
          <w:color w:val="000000"/>
          <w:sz w:val="40"/>
          <w:szCs w:val="40"/>
          <w:highlight w:val="none"/>
        </w:rPr>
      </w:pPr>
      <w:r>
        <w:rPr>
          <w:rStyle w:val="908"/>
          <w:rFonts w:hint="eastAsia" w:ascii="宋体" w:hAnsi="宋体" w:eastAsia="宋体" w:cs="宋体"/>
          <w:color w:val="000000"/>
          <w:sz w:val="40"/>
          <w:szCs w:val="40"/>
          <w:highlight w:val="none"/>
        </w:rPr>
        <w:t xml:space="preserve">投标主要文件目录</w:t>
      </w:r>
      <w:r/>
    </w:p>
    <w:p>
      <w:pPr>
        <w:pStyle w:val="94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一、封面</w:t>
      </w:r>
      <w:r/>
    </w:p>
    <w:p>
      <w:pPr>
        <w:pStyle w:val="94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二、投标函格式</w:t>
      </w:r>
      <w:r/>
    </w:p>
    <w:p>
      <w:pPr>
        <w:pStyle w:val="94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三、开标一览表</w:t>
      </w:r>
      <w:r/>
    </w:p>
    <w:p>
      <w:pPr>
        <w:pStyle w:val="94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四、资格证明文件</w:t>
      </w:r>
      <w:r/>
    </w:p>
    <w:p>
      <w:pPr>
        <w:pStyle w:val="94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法人或者其他组织的营业执照等证明文件，自然人的身份证明</w:t>
      </w:r>
      <w:r/>
    </w:p>
    <w:p>
      <w:pPr>
        <w:pStyle w:val="94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财务状况报告（成立不满一年不需要提供）</w:t>
      </w:r>
      <w:r/>
    </w:p>
    <w:p>
      <w:pPr>
        <w:pStyle w:val="94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依法缴纳税收和社会保障资金的相关材料</w:t>
      </w:r>
      <w:r/>
    </w:p>
    <w:p>
      <w:pPr>
        <w:pStyle w:val="94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具备履行合同所必需的设备和专业技术能力的书面声明</w:t>
      </w:r>
      <w:r/>
    </w:p>
    <w:p>
      <w:pPr>
        <w:pStyle w:val="94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参加政府采购活动前3年内在经营活动中没有重大违法记录的书面声明</w:t>
      </w:r>
      <w:r/>
    </w:p>
    <w:p>
      <w:pPr>
        <w:pStyle w:val="94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授权委托书</w:t>
      </w:r>
      <w:r/>
    </w:p>
    <w:p>
      <w:pPr>
        <w:pStyle w:val="94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关于资格证明文件的书面承诺</w:t>
      </w:r>
      <w:r/>
    </w:p>
    <w:p>
      <w:pPr>
        <w:pStyle w:val="94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五、第四章项目需求中实质性要求响应对照表</w:t>
      </w:r>
      <w:r/>
    </w:p>
    <w:p>
      <w:pPr>
        <w:pStyle w:val="94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lang w:val="en-US" w:eastAsia="zh-CN"/>
        </w:rPr>
        <w:t xml:space="preserve">六</w:t>
      </w:r>
      <w:r>
        <w:rPr>
          <w:rStyle w:val="908"/>
          <w:rFonts w:hint="eastAsia" w:ascii="宋体" w:hAnsi="宋体" w:eastAsia="宋体" w:cs="宋体"/>
          <w:color w:val="000000"/>
          <w:sz w:val="24"/>
          <w:szCs w:val="24"/>
          <w:highlight w:val="none"/>
        </w:rPr>
        <w:t xml:space="preserve">、服务方案</w:t>
      </w:r>
      <w:r/>
    </w:p>
    <w:p>
      <w:pPr>
        <w:pStyle w:val="94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lang w:val="en-US" w:eastAsia="zh-CN"/>
        </w:rPr>
        <w:t xml:space="preserve">七</w:t>
      </w:r>
      <w:r>
        <w:rPr>
          <w:rStyle w:val="908"/>
          <w:rFonts w:hint="eastAsia" w:ascii="宋体" w:hAnsi="宋体" w:eastAsia="宋体" w:cs="宋体"/>
          <w:color w:val="000000"/>
          <w:sz w:val="24"/>
          <w:szCs w:val="24"/>
          <w:highlight w:val="none"/>
        </w:rPr>
        <w:t xml:space="preserve">、投标人情况介绍</w:t>
      </w:r>
      <w:r/>
    </w:p>
    <w:p>
      <w:pPr>
        <w:pStyle w:val="94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投标人拥有的设施设备情况</w:t>
      </w:r>
      <w:r/>
    </w:p>
    <w:p>
      <w:pPr>
        <w:pStyle w:val="94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类似业绩一览表</w:t>
      </w:r>
      <w:r/>
    </w:p>
    <w:p>
      <w:pPr>
        <w:pStyle w:val="94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投标人获得的相关证书</w:t>
      </w:r>
      <w:r/>
    </w:p>
    <w:p>
      <w:pPr>
        <w:pStyle w:val="94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投标人获得的相关奖项</w:t>
      </w:r>
      <w:r/>
    </w:p>
    <w:p>
      <w:pPr>
        <w:pStyle w:val="94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lang w:val="en-US" w:eastAsia="zh-CN"/>
        </w:rPr>
        <w:t xml:space="preserve">八</w:t>
      </w:r>
      <w:r>
        <w:rPr>
          <w:rStyle w:val="908"/>
          <w:rFonts w:hint="eastAsia" w:ascii="宋体" w:hAnsi="宋体" w:eastAsia="宋体" w:cs="宋体"/>
          <w:color w:val="000000"/>
          <w:sz w:val="24"/>
          <w:szCs w:val="24"/>
          <w:highlight w:val="none"/>
        </w:rPr>
        <w:t xml:space="preserve">、中小企业声明函</w:t>
      </w:r>
      <w:r/>
    </w:p>
    <w:p>
      <w:pPr>
        <w:pStyle w:val="94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lang w:val="en-US" w:eastAsia="zh-CN"/>
        </w:rPr>
        <w:t xml:space="preserve">九</w:t>
      </w:r>
      <w:r>
        <w:rPr>
          <w:rStyle w:val="908"/>
          <w:rFonts w:hint="eastAsia" w:ascii="宋体" w:hAnsi="宋体" w:eastAsia="宋体" w:cs="宋体"/>
          <w:color w:val="000000"/>
          <w:sz w:val="24"/>
          <w:szCs w:val="24"/>
          <w:highlight w:val="none"/>
        </w:rPr>
        <w:t xml:space="preserve">、残疾人福利性单位声明函</w:t>
      </w:r>
      <w:r/>
    </w:p>
    <w:p>
      <w:pPr>
        <w:pStyle w:val="94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十、监狱企业的证明文件</w:t>
      </w:r>
      <w:r/>
    </w:p>
    <w:p>
      <w:pPr>
        <w:pStyle w:val="942"/>
        <w:spacing w:before="240" w:after="240" w:line="360" w:lineRule="auto"/>
        <w:rPr>
          <w:rStyle w:val="908"/>
          <w:rFonts w:hint="default" w:ascii="宋体" w:hAnsi="宋体" w:eastAsia="宋体" w:cs="宋体"/>
          <w:color w:val="000000"/>
          <w:sz w:val="24"/>
          <w:szCs w:val="24"/>
          <w:highlight w:val="none"/>
          <w:lang w:val="en-US"/>
        </w:rPr>
      </w:pPr>
      <w:r>
        <w:rPr>
          <w:rStyle w:val="908"/>
          <w:rFonts w:hint="eastAsia" w:ascii="宋体" w:hAnsi="宋体" w:eastAsia="宋体" w:cs="宋体"/>
          <w:color w:val="000000"/>
          <w:sz w:val="24"/>
          <w:szCs w:val="24"/>
          <w:highlight w:val="none"/>
        </w:rPr>
        <w:t xml:space="preserve">十</w:t>
      </w:r>
      <w:r>
        <w:rPr>
          <w:rStyle w:val="908"/>
          <w:rFonts w:hint="eastAsia" w:ascii="宋体" w:hAnsi="宋体" w:eastAsia="宋体" w:cs="宋体"/>
          <w:color w:val="000000"/>
          <w:sz w:val="24"/>
          <w:szCs w:val="24"/>
          <w:highlight w:val="none"/>
          <w:lang w:val="en-US" w:eastAsia="zh-CN"/>
        </w:rPr>
        <w:t xml:space="preserve">一</w:t>
      </w:r>
      <w:r>
        <w:rPr>
          <w:rStyle w:val="908"/>
          <w:rFonts w:hint="eastAsia" w:ascii="宋体" w:hAnsi="宋体" w:eastAsia="宋体" w:cs="宋体"/>
          <w:color w:val="000000"/>
          <w:sz w:val="24"/>
          <w:szCs w:val="24"/>
          <w:highlight w:val="none"/>
        </w:rPr>
        <w:t xml:space="preserve">、</w:t>
      </w:r>
      <w:r>
        <w:rPr>
          <w:rStyle w:val="908"/>
          <w:rFonts w:hint="eastAsia" w:ascii="宋体" w:hAnsi="宋体" w:eastAsia="宋体" w:cs="宋体"/>
          <w:color w:val="000000"/>
          <w:sz w:val="24"/>
          <w:szCs w:val="24"/>
          <w:highlight w:val="none"/>
          <w:lang w:val="en-US"/>
        </w:rPr>
        <w:t xml:space="preserve">投标配置及分项报价表</w:t>
      </w:r>
      <w:r/>
    </w:p>
    <w:p>
      <w:pPr>
        <w:pStyle w:val="94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lang w:val="en-US"/>
        </w:rPr>
        <w:t xml:space="preserve">十二、</w:t>
      </w:r>
      <w:r>
        <w:rPr>
          <w:rStyle w:val="908"/>
          <w:rFonts w:hint="eastAsia" w:ascii="宋体" w:hAnsi="宋体" w:eastAsia="宋体" w:cs="宋体"/>
          <w:color w:val="000000"/>
          <w:sz w:val="24"/>
          <w:szCs w:val="24"/>
          <w:highlight w:val="none"/>
        </w:rPr>
        <w:t xml:space="preserve">技术参数响应及偏离表</w:t>
      </w:r>
      <w:r/>
    </w:p>
    <w:p>
      <w:pPr>
        <w:pStyle w:val="94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十</w:t>
      </w:r>
      <w:r>
        <w:rPr>
          <w:rStyle w:val="908"/>
          <w:rFonts w:hint="eastAsia" w:ascii="宋体" w:hAnsi="宋体" w:eastAsia="宋体" w:cs="宋体"/>
          <w:color w:val="000000"/>
          <w:sz w:val="24"/>
          <w:szCs w:val="24"/>
          <w:highlight w:val="none"/>
          <w:lang w:val="en-US" w:eastAsia="zh-CN"/>
        </w:rPr>
        <w:t xml:space="preserve">三</w:t>
      </w:r>
      <w:r>
        <w:rPr>
          <w:rStyle w:val="908"/>
          <w:rFonts w:hint="eastAsia" w:ascii="宋体" w:hAnsi="宋体" w:eastAsia="宋体" w:cs="宋体"/>
          <w:color w:val="000000"/>
          <w:sz w:val="24"/>
          <w:szCs w:val="24"/>
          <w:highlight w:val="none"/>
        </w:rPr>
        <w:t xml:space="preserve">、商务条款响应及偏离表</w:t>
      </w:r>
      <w:r/>
    </w:p>
    <w:p>
      <w:pPr>
        <w:pStyle w:val="94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十</w:t>
      </w:r>
      <w:r>
        <w:rPr>
          <w:rStyle w:val="908"/>
          <w:rFonts w:hint="eastAsia" w:ascii="宋体" w:hAnsi="宋体" w:eastAsia="宋体" w:cs="宋体"/>
          <w:color w:val="000000"/>
          <w:sz w:val="24"/>
          <w:szCs w:val="24"/>
          <w:highlight w:val="none"/>
          <w:lang w:val="en-US" w:eastAsia="zh-CN"/>
        </w:rPr>
        <w:t xml:space="preserve">四</w:t>
      </w:r>
      <w:r>
        <w:rPr>
          <w:rStyle w:val="908"/>
          <w:rFonts w:hint="eastAsia" w:ascii="宋体" w:hAnsi="宋体" w:eastAsia="宋体" w:cs="宋体"/>
          <w:color w:val="000000"/>
          <w:sz w:val="24"/>
          <w:szCs w:val="24"/>
          <w:highlight w:val="none"/>
        </w:rPr>
        <w:t xml:space="preserve">、其他材料</w:t>
      </w:r>
      <w:r/>
    </w:p>
    <w:p>
      <w:pPr>
        <w:pStyle w:val="943"/>
        <w:jc w:val="left"/>
        <w:spacing w:line="360" w:lineRule="auto"/>
        <w:rPr>
          <w:rStyle w:val="908"/>
          <w:rFonts w:hint="eastAsia" w:ascii="宋体" w:hAnsi="宋体" w:eastAsia="宋体" w:cs="宋体"/>
          <w:color w:val="000000"/>
          <w:highlight w:val="none"/>
        </w:rPr>
        <w:outlineLvl w:val="1"/>
      </w:pPr>
      <w:r>
        <w:rPr>
          <w:rStyle w:val="908"/>
          <w:rFonts w:hint="eastAsia" w:ascii="宋体" w:hAnsi="宋体" w:eastAsia="宋体" w:cs="宋体"/>
          <w:color w:val="000000"/>
          <w:sz w:val="24"/>
          <w:szCs w:val="24"/>
          <w:highlight w:val="none"/>
        </w:rPr>
        <w:br w:type="page" w:clear="all"/>
      </w:r>
      <w:bookmarkStart w:id="249" w:name="_Toc27901"/>
      <w:r>
        <w:rPr>
          <w:rStyle w:val="908"/>
          <w:rFonts w:hint="eastAsia" w:ascii="宋体" w:hAnsi="宋体" w:eastAsia="宋体" w:cs="宋体"/>
          <w:b/>
          <w:color w:val="000000"/>
          <w:sz w:val="32"/>
          <w:highlight w:val="none"/>
        </w:rPr>
        <w:t xml:space="preserve">一、封面</w:t>
      </w:r>
      <w:bookmarkEnd w:id="249"/>
      <w:r/>
      <w:r/>
    </w:p>
    <w:p>
      <w:pPr>
        <w:pStyle w:val="944"/>
        <w:spacing w:line="360" w:lineRule="auto"/>
        <w:rPr>
          <w:rStyle w:val="908"/>
          <w:rFonts w:hint="eastAsia" w:ascii="宋体" w:hAnsi="宋体" w:eastAsia="宋体" w:cs="宋体"/>
          <w:color w:val="000000"/>
          <w:spacing w:val="7"/>
          <w:highlight w:val="none"/>
        </w:rPr>
        <w:outlineLvl w:val="9"/>
      </w:pPr>
      <w:r>
        <w:rPr>
          <w:rStyle w:val="908"/>
          <w:rFonts w:hint="eastAsia" w:ascii="宋体" w:hAnsi="宋体" w:eastAsia="宋体" w:cs="宋体"/>
          <w:color w:val="000000"/>
          <w:highlight w:val="none"/>
        </w:rPr>
        <w:t xml:space="preserve">﻿ </w:t>
      </w:r>
      <w:r/>
    </w:p>
    <w:p>
      <w:pPr>
        <w:pStyle w:val="944"/>
        <w:jc w:val="center"/>
        <w:spacing w:before="540" w:after="540" w:line="360" w:lineRule="auto"/>
        <w:rPr>
          <w:rStyle w:val="908"/>
          <w:rFonts w:hint="eastAsia" w:ascii="宋体" w:hAnsi="宋体" w:eastAsia="宋体" w:cs="宋体"/>
          <w:color w:val="000000"/>
          <w:sz w:val="54"/>
          <w:szCs w:val="54"/>
          <w:highlight w:val="none"/>
        </w:rPr>
      </w:pPr>
      <w:r>
        <w:rPr>
          <w:rStyle w:val="908"/>
          <w:rFonts w:hint="eastAsia" w:ascii="宋体" w:hAnsi="宋体" w:eastAsia="宋体" w:cs="宋体"/>
          <w:color w:val="000000"/>
          <w:sz w:val="54"/>
          <w:szCs w:val="54"/>
          <w:highlight w:val="none"/>
        </w:rPr>
        <w:t xml:space="preserve">投 标 文 件</w:t>
      </w:r>
      <w:r/>
    </w:p>
    <w:p>
      <w:pPr>
        <w:pStyle w:val="944"/>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p>
    <w:p>
      <w:pPr>
        <w:pStyle w:val="944"/>
        <w:jc w:val="center"/>
        <w:spacing w:before="400" w:after="400" w:line="360" w:lineRule="auto"/>
        <w:rPr>
          <w:rStyle w:val="908"/>
          <w:rFonts w:hint="eastAsia" w:ascii="宋体" w:hAnsi="宋体" w:eastAsia="宋体" w:cs="宋体"/>
          <w:color w:val="000000"/>
          <w:sz w:val="40"/>
          <w:szCs w:val="40"/>
          <w:highlight w:val="none"/>
        </w:rPr>
      </w:pPr>
      <w:r>
        <w:rPr>
          <w:rStyle w:val="908"/>
          <w:rFonts w:hint="eastAsia" w:ascii="宋体" w:hAnsi="宋体" w:eastAsia="宋体" w:cs="宋体"/>
          <w:color w:val="000000"/>
          <w:sz w:val="40"/>
          <w:szCs w:val="40"/>
          <w:highlight w:val="none"/>
        </w:rPr>
        <w:t xml:space="preserve"> </w:t>
      </w:r>
      <w:r/>
    </w:p>
    <w:p>
      <w:pPr>
        <w:pStyle w:val="944"/>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p>
    <w:p>
      <w:pPr>
        <w:pStyle w:val="944"/>
        <w:jc w:val="center"/>
        <w:spacing w:before="360" w:after="360" w:line="360" w:lineRule="auto"/>
        <w:rPr>
          <w:rStyle w:val="908"/>
          <w:rFonts w:hint="eastAsia" w:ascii="宋体" w:hAnsi="宋体" w:eastAsia="宋体" w:cs="宋体"/>
          <w:color w:val="000000"/>
          <w:sz w:val="36"/>
          <w:szCs w:val="36"/>
          <w:highlight w:val="none"/>
        </w:rPr>
      </w:pPr>
      <w:r>
        <w:rPr>
          <w:rStyle w:val="908"/>
          <w:rFonts w:hint="eastAsia" w:ascii="宋体" w:hAnsi="宋体" w:eastAsia="宋体" w:cs="宋体"/>
          <w:color w:val="000000"/>
          <w:sz w:val="36"/>
          <w:szCs w:val="36"/>
          <w:highlight w:val="none"/>
        </w:rPr>
        <w:t xml:space="preserve">项目名称：   </w:t>
      </w:r>
      <w:r/>
    </w:p>
    <w:p>
      <w:pPr>
        <w:pStyle w:val="944"/>
        <w:jc w:val="center"/>
        <w:spacing w:before="360" w:after="360" w:line="360" w:lineRule="auto"/>
        <w:rPr>
          <w:rStyle w:val="908"/>
          <w:rFonts w:hint="eastAsia" w:ascii="宋体" w:hAnsi="宋体" w:eastAsia="宋体" w:cs="宋体"/>
          <w:color w:val="000000"/>
          <w:sz w:val="36"/>
          <w:szCs w:val="36"/>
          <w:highlight w:val="none"/>
        </w:rPr>
      </w:pPr>
      <w:r>
        <w:rPr>
          <w:rStyle w:val="908"/>
          <w:rFonts w:hint="eastAsia" w:ascii="宋体" w:hAnsi="宋体" w:eastAsia="宋体" w:cs="宋体"/>
          <w:color w:val="000000"/>
          <w:sz w:val="36"/>
          <w:szCs w:val="36"/>
          <w:highlight w:val="none"/>
        </w:rPr>
        <w:t xml:space="preserve">招标编号：   </w:t>
      </w:r>
      <w:r/>
    </w:p>
    <w:p>
      <w:pPr>
        <w:pStyle w:val="944"/>
        <w:jc w:val="center"/>
        <w:spacing w:before="360" w:after="360" w:line="360" w:lineRule="auto"/>
        <w:rPr>
          <w:rStyle w:val="908"/>
          <w:rFonts w:hint="eastAsia" w:ascii="宋体" w:hAnsi="宋体" w:eastAsia="宋体" w:cs="宋体"/>
          <w:color w:val="000000"/>
          <w:sz w:val="36"/>
          <w:szCs w:val="36"/>
          <w:highlight w:val="none"/>
        </w:rPr>
      </w:pPr>
      <w:r>
        <w:rPr>
          <w:rStyle w:val="908"/>
          <w:rFonts w:hint="eastAsia" w:ascii="宋体" w:hAnsi="宋体" w:eastAsia="宋体" w:cs="宋体"/>
          <w:color w:val="000000"/>
          <w:sz w:val="36"/>
          <w:szCs w:val="36"/>
          <w:highlight w:val="none"/>
        </w:rPr>
        <w:t xml:space="preserve"> </w:t>
      </w:r>
      <w:r/>
    </w:p>
    <w:p>
      <w:pPr>
        <w:pStyle w:val="944"/>
        <w:jc w:val="center"/>
        <w:spacing w:before="360" w:after="360" w:line="360" w:lineRule="auto"/>
        <w:rPr>
          <w:rStyle w:val="908"/>
          <w:rFonts w:hint="eastAsia" w:ascii="宋体" w:hAnsi="宋体" w:eastAsia="宋体" w:cs="宋体"/>
          <w:color w:val="000000"/>
          <w:sz w:val="36"/>
          <w:szCs w:val="36"/>
          <w:highlight w:val="none"/>
        </w:rPr>
      </w:pPr>
      <w:r>
        <w:rPr>
          <w:rStyle w:val="908"/>
          <w:rFonts w:hint="eastAsia" w:ascii="宋体" w:hAnsi="宋体" w:eastAsia="宋体" w:cs="宋体"/>
          <w:color w:val="000000"/>
          <w:sz w:val="36"/>
          <w:szCs w:val="36"/>
          <w:highlight w:val="none"/>
        </w:rPr>
        <w:t xml:space="preserve"> </w:t>
      </w:r>
      <w:r/>
    </w:p>
    <w:p>
      <w:pPr>
        <w:pStyle w:val="944"/>
        <w:jc w:val="center"/>
        <w:spacing w:before="360" w:after="360" w:line="360" w:lineRule="auto"/>
        <w:rPr>
          <w:rStyle w:val="908"/>
          <w:rFonts w:hint="eastAsia" w:ascii="宋体" w:hAnsi="宋体" w:eastAsia="宋体" w:cs="宋体"/>
          <w:color w:val="000000"/>
          <w:sz w:val="36"/>
          <w:szCs w:val="36"/>
          <w:highlight w:val="none"/>
        </w:rPr>
      </w:pPr>
      <w:r>
        <w:rPr>
          <w:rStyle w:val="908"/>
          <w:rFonts w:hint="eastAsia" w:ascii="宋体" w:hAnsi="宋体" w:eastAsia="宋体" w:cs="宋体"/>
          <w:color w:val="000000"/>
          <w:sz w:val="36"/>
          <w:szCs w:val="36"/>
          <w:highlight w:val="none"/>
        </w:rPr>
        <w:t xml:space="preserve">投标人名称：   </w:t>
      </w:r>
      <w:r/>
    </w:p>
    <w:p>
      <w:pPr>
        <w:pStyle w:val="944"/>
        <w:jc w:val="center"/>
        <w:spacing w:before="360" w:after="360" w:line="360" w:lineRule="auto"/>
        <w:rPr>
          <w:rStyle w:val="908"/>
          <w:rFonts w:hint="eastAsia" w:ascii="宋体" w:hAnsi="宋体" w:eastAsia="宋体" w:cs="宋体"/>
          <w:color w:val="000000"/>
          <w:sz w:val="36"/>
          <w:szCs w:val="36"/>
          <w:highlight w:val="none"/>
        </w:rPr>
      </w:pPr>
      <w:r>
        <w:rPr>
          <w:rStyle w:val="908"/>
          <w:rFonts w:hint="eastAsia" w:ascii="宋体" w:hAnsi="宋体" w:eastAsia="宋体" w:cs="宋体"/>
          <w:color w:val="000000"/>
          <w:sz w:val="36"/>
          <w:szCs w:val="36"/>
          <w:highlight w:val="none"/>
        </w:rPr>
        <w:t xml:space="preserve">日期：   </w:t>
      </w:r>
      <w:r/>
    </w:p>
    <w:p>
      <w:pPr>
        <w:pStyle w:val="944"/>
        <w:jc w:val="center"/>
        <w:spacing w:before="360" w:after="360" w:line="360" w:lineRule="auto"/>
        <w:rPr>
          <w:rStyle w:val="908"/>
          <w:rFonts w:hint="eastAsia" w:ascii="宋体" w:hAnsi="宋体" w:eastAsia="宋体" w:cs="宋体"/>
          <w:color w:val="000000"/>
          <w:sz w:val="36"/>
          <w:szCs w:val="36"/>
          <w:highlight w:val="none"/>
        </w:rPr>
      </w:pPr>
      <w:r>
        <w:rPr>
          <w:rStyle w:val="908"/>
          <w:rFonts w:hint="eastAsia" w:ascii="宋体" w:hAnsi="宋体" w:eastAsia="宋体" w:cs="宋体"/>
          <w:color w:val="000000"/>
          <w:sz w:val="36"/>
          <w:szCs w:val="36"/>
          <w:highlight w:val="none"/>
        </w:rPr>
        <w:t xml:space="preserve"> </w:t>
      </w:r>
      <w:r/>
    </w:p>
    <w:p>
      <w:pPr>
        <w:pStyle w:val="944"/>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p>
    <w:p>
      <w:pPr>
        <w:pStyle w:val="945"/>
        <w:jc w:val="left"/>
        <w:spacing w:line="360" w:lineRule="auto"/>
        <w:rPr>
          <w:rStyle w:val="908"/>
          <w:rFonts w:hint="eastAsia" w:ascii="宋体" w:hAnsi="宋体" w:eastAsia="宋体" w:cs="宋体"/>
          <w:color w:val="000000"/>
          <w:spacing w:val="7"/>
          <w:highlight w:val="none"/>
        </w:rPr>
        <w:outlineLvl w:val="1"/>
      </w:pPr>
      <w:r>
        <w:rPr>
          <w:rStyle w:val="908"/>
          <w:rFonts w:hint="eastAsia" w:ascii="宋体" w:hAnsi="宋体" w:eastAsia="宋体" w:cs="宋体"/>
          <w:color w:val="000000"/>
          <w:highlight w:val="none"/>
        </w:rPr>
        <w:br w:type="page" w:clear="all"/>
      </w:r>
      <w:bookmarkStart w:id="250" w:name="_Toc31450"/>
      <w:r>
        <w:rPr>
          <w:rStyle w:val="908"/>
          <w:rFonts w:hint="eastAsia" w:ascii="宋体" w:hAnsi="宋体" w:eastAsia="宋体" w:cs="宋体"/>
          <w:b/>
          <w:color w:val="000000"/>
          <w:sz w:val="32"/>
          <w:highlight w:val="none"/>
        </w:rPr>
        <w:t xml:space="preserve">二、投标函格式</w:t>
      </w:r>
      <w:r>
        <w:rPr>
          <w:rStyle w:val="908"/>
          <w:rFonts w:hint="eastAsia" w:ascii="宋体" w:hAnsi="宋体" w:eastAsia="宋体" w:cs="宋体"/>
          <w:color w:val="000000"/>
          <w:highlight w:val="none"/>
        </w:rPr>
        <w:t xml:space="preserve">﻿</w:t>
      </w:r>
      <w:bookmarkEnd w:id="250"/>
      <w:r>
        <w:rPr>
          <w:rStyle w:val="908"/>
          <w:rFonts w:hint="eastAsia" w:ascii="宋体" w:hAnsi="宋体" w:eastAsia="宋体" w:cs="宋体"/>
          <w:color w:val="000000"/>
          <w:highlight w:val="none"/>
        </w:rPr>
        <w:t xml:space="preserve"> </w:t>
      </w:r>
      <w:r/>
    </w:p>
    <w:p>
      <w:pPr>
        <w:pStyle w:val="946"/>
        <w:jc w:val="center"/>
        <w:spacing w:before="320" w:after="320" w:line="360" w:lineRule="auto"/>
        <w:rPr>
          <w:rStyle w:val="908"/>
          <w:rFonts w:hint="eastAsia" w:ascii="宋体" w:hAnsi="宋体" w:eastAsia="宋体" w:cs="宋体"/>
          <w:b/>
          <w:bCs/>
          <w:color w:val="000000"/>
          <w:sz w:val="32"/>
          <w:szCs w:val="32"/>
          <w:highlight w:val="none"/>
        </w:rPr>
      </w:pPr>
      <w:r>
        <w:rPr>
          <w:rStyle w:val="908"/>
          <w:rFonts w:hint="eastAsia" w:ascii="宋体" w:hAnsi="宋体" w:eastAsia="宋体" w:cs="宋体"/>
          <w:b/>
          <w:bCs/>
          <w:color w:val="000000"/>
          <w:sz w:val="32"/>
          <w:szCs w:val="32"/>
          <w:highlight w:val="none"/>
        </w:rPr>
        <w:t xml:space="preserve">投标函格式</w:t>
      </w:r>
      <w:r/>
    </w:p>
    <w:p>
      <w:pPr>
        <w:pStyle w:val="946"/>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致：   ：</w:t>
      </w:r>
      <w:r/>
    </w:p>
    <w:p>
      <w:pPr>
        <w:pStyle w:val="946"/>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根据贵方的   号招标文件，正式授权下述签字人      (姓名和职务)代表我方   （投标人的名称），全权处理本次项目投标的有关事宜。 </w:t>
      </w:r>
      <w:r/>
    </w:p>
    <w:p>
      <w:pPr>
        <w:pStyle w:val="946"/>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据此函，签字人兹宣布同意如下： </w:t>
      </w:r>
      <w:r/>
    </w:p>
    <w:p>
      <w:pPr>
        <w:pStyle w:val="946"/>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1、同意向贵方提供贵方可能另外要求的与投标有关的任何证据或资料； </w:t>
      </w:r>
      <w:r/>
    </w:p>
    <w:p>
      <w:pPr>
        <w:pStyle w:val="946"/>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2、我们完全理解贵方不一定将合同授予最低报价的投标人； </w:t>
      </w:r>
      <w:r/>
    </w:p>
    <w:p>
      <w:pPr>
        <w:pStyle w:val="946"/>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3、我们已详细审核全部招标文件及其有效补充文件，我们知道必须放弃提出含糊不清或误解问题的权利； </w:t>
      </w:r>
      <w:r/>
    </w:p>
    <w:p>
      <w:pPr>
        <w:pStyle w:val="946"/>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4、一旦我方中标，我们将根据招标文件的规定，严格履行合同条款的责任和义务，并保证按照合同条款提供服务； </w:t>
      </w:r>
      <w:r/>
    </w:p>
    <w:p>
      <w:pPr>
        <w:pStyle w:val="946"/>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5、与本投标有关的正式通讯地址为： </w:t>
      </w:r>
      <w:r/>
    </w:p>
    <w:p>
      <w:pPr>
        <w:pStyle w:val="946"/>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地址：    </w:t>
      </w:r>
      <w:r/>
    </w:p>
    <w:p>
      <w:pPr>
        <w:pStyle w:val="946"/>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邮编：    </w:t>
      </w:r>
      <w:r/>
    </w:p>
    <w:p>
      <w:pPr>
        <w:pStyle w:val="946"/>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电话：    </w:t>
      </w:r>
      <w:r/>
    </w:p>
    <w:p>
      <w:pPr>
        <w:pStyle w:val="946"/>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传真：    </w:t>
      </w:r>
      <w:r/>
    </w:p>
    <w:p>
      <w:pPr>
        <w:pStyle w:val="946"/>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投标单位代表姓名：    </w:t>
      </w:r>
      <w:r/>
    </w:p>
    <w:p>
      <w:pPr>
        <w:pStyle w:val="946"/>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投标单位名称：    </w:t>
      </w:r>
      <w:r/>
    </w:p>
    <w:p>
      <w:pPr>
        <w:pStyle w:val="946"/>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公章：</w:t>
      </w:r>
      <w:r/>
    </w:p>
    <w:p>
      <w:pPr>
        <w:pStyle w:val="946"/>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日期：   </w:t>
      </w:r>
      <w:r/>
    </w:p>
    <w:p>
      <w:pPr>
        <w:pStyle w:val="946"/>
        <w:spacing w:before="240" w:after="240" w:line="360" w:lineRule="auto"/>
        <w:rPr>
          <w:rStyle w:val="908"/>
          <w:rFonts w:hint="default" w:ascii="宋体" w:hAnsi="宋体" w:eastAsia="宋体" w:cs="宋体"/>
          <w:color w:val="000000"/>
          <w:highlight w:val="none"/>
          <w:lang w:val="en-US" w:eastAsia="zh-CN"/>
        </w:rPr>
      </w:pPr>
      <w:r>
        <w:rPr>
          <w:rStyle w:val="908"/>
          <w:rFonts w:hint="eastAsia" w:ascii="宋体" w:hAnsi="宋体" w:eastAsia="宋体" w:cs="宋体"/>
          <w:color w:val="000000"/>
          <w:sz w:val="24"/>
          <w:szCs w:val="24"/>
          <w:highlight w:val="none"/>
        </w:rPr>
        <w:t xml:space="preserve"> </w:t>
      </w:r>
      <w:r>
        <w:rPr>
          <w:rStyle w:val="908"/>
          <w:rFonts w:hint="eastAsia" w:ascii="宋体" w:hAnsi="宋体" w:eastAsia="宋体" w:cs="宋体"/>
          <w:b/>
          <w:color w:val="000000"/>
          <w:sz w:val="32"/>
          <w:highlight w:val="none"/>
        </w:rPr>
        <w:t xml:space="preserve">三、开标一览表</w:t>
      </w:r>
      <w:r>
        <w:rPr>
          <w:rStyle w:val="908"/>
          <w:rFonts w:hint="eastAsia" w:ascii="宋体" w:hAnsi="宋体" w:eastAsia="宋体" w:cs="宋体"/>
          <w:b/>
          <w:color w:val="000000"/>
          <w:sz w:val="32"/>
          <w:highlight w:val="none"/>
          <w:lang w:val="en-US" w:eastAsia="zh-CN"/>
        </w:rPr>
        <w:t xml:space="preserve"> </w:t>
      </w:r>
      <w:r/>
    </w:p>
    <w:p>
      <w:pPr>
        <w:pStyle w:val="947"/>
        <w:spacing w:line="360" w:lineRule="auto"/>
        <w:rPr>
          <w:rStyle w:val="908"/>
          <w:rFonts w:hint="eastAsia" w:ascii="宋体" w:hAnsi="宋体" w:eastAsia="宋体" w:cs="宋体"/>
          <w:color w:val="000000"/>
          <w:spacing w:val="7"/>
          <w:highlight w:val="none"/>
        </w:rPr>
        <w:outlineLvl w:val="9"/>
      </w:pPr>
      <w:r>
        <w:rPr>
          <w:rStyle w:val="908"/>
          <w:rFonts w:hint="eastAsia" w:ascii="宋体" w:hAnsi="宋体" w:eastAsia="宋体" w:cs="宋体"/>
          <w:color w:val="000000"/>
          <w:highlight w:val="none"/>
        </w:rPr>
        <w:t xml:space="preserve">﻿ </w:t>
      </w:r>
      <w:r/>
    </w:p>
    <w:p>
      <w:pPr>
        <w:pStyle w:val="947"/>
        <w:jc w:val="center"/>
        <w:spacing w:before="400" w:after="400" w:line="300" w:lineRule="auto"/>
        <w:rPr>
          <w:rStyle w:val="892"/>
          <w:rFonts w:hint="default" w:ascii="黑体" w:hAnsi="黑体" w:eastAsia="黑体" w:cs="黑体"/>
          <w:b/>
          <w:bCs/>
          <w:sz w:val="40"/>
          <w:szCs w:val="40"/>
          <w:lang w:val="en-US" w:eastAsia="zh-CN"/>
        </w:rPr>
      </w:pPr>
      <w:r>
        <w:rPr>
          <w:rStyle w:val="892"/>
          <w:rFonts w:ascii="黑体" w:hAnsi="黑体" w:eastAsia="黑体" w:cs="黑体"/>
          <w:b/>
          <w:bCs/>
          <w:color w:val="000000"/>
          <w:sz w:val="40"/>
          <w:szCs w:val="40"/>
        </w:rPr>
        <w:t xml:space="preserve">开标一览表</w:t>
      </w:r>
      <w:r>
        <w:rPr>
          <w:rStyle w:val="892"/>
          <w:rFonts w:hint="eastAsia" w:ascii="黑体" w:hAnsi="黑体" w:eastAsia="黑体" w:cs="黑体"/>
          <w:b/>
          <w:bCs/>
          <w:color w:val="000000"/>
          <w:sz w:val="40"/>
          <w:szCs w:val="40"/>
          <w:lang w:eastAsia="zh-CN"/>
        </w:rPr>
        <w:t xml:space="preserve">（</w:t>
      </w:r>
      <w:r>
        <w:rPr>
          <w:rStyle w:val="892"/>
          <w:rFonts w:hint="eastAsia" w:ascii="黑体" w:hAnsi="黑体" w:eastAsia="黑体" w:cs="黑体"/>
          <w:b/>
          <w:bCs/>
          <w:color w:val="000000"/>
          <w:sz w:val="40"/>
          <w:szCs w:val="40"/>
          <w:lang w:val="en-US" w:eastAsia="zh-CN"/>
        </w:rPr>
        <w:t xml:space="preserve">总报价）</w:t>
      </w:r>
      <w:r/>
    </w:p>
    <w:p>
      <w:pPr>
        <w:pStyle w:val="947"/>
        <w:spacing w:before="240" w:after="240"/>
        <w:rPr>
          <w:rStyle w:val="892"/>
          <w:rFonts w:ascii="宋体" w:hAnsi="宋体" w:eastAsia="宋体" w:cs="宋体"/>
          <w:color w:val="000000"/>
        </w:rPr>
      </w:pPr>
      <w:r>
        <w:rPr>
          <w:rStyle w:val="892"/>
          <w:rFonts w:ascii="宋体" w:hAnsi="宋体" w:eastAsia="宋体" w:cs="宋体"/>
          <w:color w:val="000000"/>
        </w:rPr>
        <w:t xml:space="preserve">投标</w:t>
      </w:r>
      <w:r>
        <w:rPr>
          <w:rStyle w:val="892"/>
          <w:rFonts w:hint="eastAsia" w:ascii="宋体" w:hAnsi="宋体" w:eastAsia="宋体" w:cs="宋体"/>
          <w:color w:val="000000"/>
          <w:lang w:val="en-US" w:eastAsia="zh-CN"/>
        </w:rPr>
        <w:t xml:space="preserve">人</w:t>
      </w:r>
      <w:r>
        <w:rPr>
          <w:rStyle w:val="892"/>
          <w:rFonts w:ascii="宋体" w:hAnsi="宋体" w:eastAsia="宋体" w:cs="宋体"/>
          <w:color w:val="000000"/>
        </w:rPr>
        <w:t xml:space="preserve">全称（加盖公章）：</w:t>
      </w:r>
      <w:r/>
    </w:p>
    <w:p>
      <w:pPr>
        <w:pStyle w:val="947"/>
        <w:spacing w:before="240" w:after="240"/>
        <w:rPr>
          <w:rStyle w:val="892"/>
          <w:rFonts w:hint="eastAsia" w:ascii="宋体" w:hAnsi="宋体" w:eastAsia="宋体" w:cs="宋体"/>
          <w:color w:val="000000"/>
          <w:lang w:val="en-US" w:eastAsia="zh-CN"/>
        </w:rPr>
      </w:pPr>
      <w:r>
        <w:rPr>
          <w:rStyle w:val="892"/>
          <w:rFonts w:hint="eastAsia" w:ascii="宋体" w:hAnsi="宋体" w:eastAsia="宋体" w:cs="宋体"/>
          <w:color w:val="000000"/>
          <w:lang w:val="en-US" w:eastAsia="zh-CN"/>
        </w:rPr>
        <w:t xml:space="preserve">项目编号：</w:t>
      </w:r>
      <w:r/>
    </w:p>
    <w:p>
      <w:pPr>
        <w:pStyle w:val="947"/>
        <w:spacing w:before="240" w:after="240"/>
        <w:rPr>
          <w:rStyle w:val="892"/>
          <w:rFonts w:ascii="宋体" w:hAnsi="宋体" w:eastAsia="宋体" w:cs="宋体"/>
          <w:sz w:val="24"/>
          <w:szCs w:val="24"/>
        </w:rPr>
      </w:pPr>
      <w:r>
        <w:rPr>
          <w:rStyle w:val="892"/>
          <w:rFonts w:hint="eastAsia" w:ascii="宋体" w:hAnsi="宋体" w:eastAsia="宋体" w:cs="宋体"/>
          <w:color w:val="000000"/>
          <w:lang w:val="en-US" w:eastAsia="zh-CN"/>
        </w:rPr>
        <w:t xml:space="preserve">分包号：采购包1</w:t>
      </w:r>
      <w:r>
        <w:rPr>
          <w:rStyle w:val="892"/>
          <w:rFonts w:ascii="宋体" w:hAnsi="宋体" w:eastAsia="宋体" w:cs="宋体"/>
          <w:color w:val="000000"/>
        </w:rPr>
        <w:t xml:space="preserve">  </w:t>
      </w:r>
      <w:r/>
    </w:p>
    <w:p>
      <w:pPr>
        <w:pStyle w:val="947"/>
        <w:spacing w:before="240" w:after="240"/>
        <w:rPr>
          <w:rStyle w:val="892"/>
          <w:rFonts w:ascii="宋体" w:hAnsi="宋体" w:eastAsia="宋体" w:cs="宋体"/>
          <w:sz w:val="24"/>
          <w:szCs w:val="24"/>
        </w:rPr>
      </w:pPr>
      <w:r>
        <w:rPr>
          <w:rStyle w:val="892"/>
          <w:rFonts w:ascii="宋体" w:hAnsi="宋体" w:eastAsia="宋体" w:cs="宋体"/>
          <w:color w:val="000000"/>
        </w:rPr>
        <w:t xml:space="preserve"> </w:t>
      </w:r>
      <w:r/>
    </w:p>
    <w:tbl>
      <w:tblPr>
        <w:tblStyle w:val="893"/>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923"/>
        <w:gridCol w:w="5062"/>
      </w:tblGrid>
      <w:tr>
        <w:trPr>
          <w:trHeight w:val="60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923" w:type="dxa"/>
            <w:vAlign w:val="center"/>
            <w:textDirection w:val="lrTb"/>
            <w:noWrap w:val="false"/>
          </w:tcPr>
          <w:p>
            <w:pPr>
              <w:pStyle w:val="947"/>
              <w:jc w:val="left"/>
              <w:rPr>
                <w:rStyle w:val="892"/>
                <w:rFonts w:ascii="宋体" w:hAnsi="宋体" w:eastAsia="宋体" w:cs="宋体"/>
                <w:b w:val="0"/>
                <w:bCs w:val="0"/>
                <w:i w:val="0"/>
                <w:iCs w:val="0"/>
                <w:smallCaps w:val="0"/>
                <w:sz w:val="24"/>
                <w:szCs w:val="24"/>
              </w:rPr>
            </w:pPr>
            <w:r>
              <w:rPr>
                <w:rStyle w:val="892"/>
                <w:rFonts w:ascii="宋体" w:hAnsi="宋体" w:eastAsia="宋体" w:cs="宋体"/>
                <w:b w:val="0"/>
                <w:bCs w:val="0"/>
                <w:i w:val="0"/>
                <w:iCs w:val="0"/>
                <w:smallCaps w:val="0"/>
                <w:color w:val="000000"/>
                <w:sz w:val="24"/>
                <w:szCs w:val="24"/>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62" w:type="dxa"/>
            <w:vAlign w:val="center"/>
            <w:textDirection w:val="lrTb"/>
            <w:noWrap w:val="false"/>
          </w:tcPr>
          <w:p>
            <w:pPr>
              <w:pStyle w:val="947"/>
              <w:jc w:val="center"/>
              <w:rPr>
                <w:rStyle w:val="892"/>
                <w:rFonts w:hint="default" w:ascii="宋体" w:hAnsi="宋体" w:eastAsia="宋体" w:cs="宋体"/>
                <w:b w:val="0"/>
                <w:bCs w:val="0"/>
                <w:i w:val="0"/>
                <w:iCs w:val="0"/>
                <w:smallCaps w:val="0"/>
                <w:sz w:val="24"/>
                <w:szCs w:val="24"/>
                <w:lang w:val="en-US" w:eastAsia="zh-CN"/>
              </w:rPr>
            </w:pPr>
            <w:r>
              <w:rPr>
                <w:rStyle w:val="892"/>
                <w:rFonts w:hint="eastAsia" w:ascii="宋体" w:hAnsi="宋体" w:eastAsia="宋体" w:cs="宋体"/>
                <w:b w:val="0"/>
                <w:bCs w:val="0"/>
                <w:i w:val="0"/>
                <w:iCs w:val="0"/>
                <w:smallCaps w:val="0"/>
                <w:sz w:val="24"/>
                <w:szCs w:val="24"/>
                <w:lang w:val="en-US" w:eastAsia="zh-CN"/>
              </w:rPr>
              <w:t xml:space="preserve">投标总报价</w:t>
            </w:r>
            <w:r/>
          </w:p>
        </w:tc>
      </w:tr>
      <w:tr>
        <w:trPr>
          <w:trHeight w:val="50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923" w:type="dxa"/>
            <w:vAlign w:val="center"/>
            <w:textDirection w:val="lrTb"/>
            <w:noWrap w:val="false"/>
          </w:tcPr>
          <w:p>
            <w:pPr>
              <w:pStyle w:val="947"/>
              <w:jc w:val="left"/>
              <w:rPr>
                <w:rStyle w:val="892"/>
                <w:rFonts w:ascii="宋体" w:hAnsi="宋体" w:eastAsia="宋体" w:cs="宋体"/>
                <w:b w:val="0"/>
                <w:bCs w:val="0"/>
                <w:i w:val="0"/>
                <w:iCs w:val="0"/>
                <w:smallCaps w:val="0"/>
                <w:sz w:val="24"/>
                <w:szCs w:val="24"/>
              </w:rPr>
            </w:pPr>
            <w:r>
              <w:rPr>
                <w:rStyle w:val="892"/>
                <w:rFonts w:hint="eastAsia" w:ascii="宋体" w:hAnsi="宋体" w:eastAsia="宋体" w:cs="宋体"/>
                <w:b w:val="0"/>
                <w:bCs w:val="0"/>
                <w:i w:val="0"/>
                <w:iCs w:val="0"/>
                <w:smallCaps w:val="0"/>
                <w:sz w:val="24"/>
                <w:szCs w:val="24"/>
              </w:rPr>
              <w:t xml:space="preserve">张家港市第三次全国土壤普查成果汇总与编制服务</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62" w:type="dxa"/>
            <w:vAlign w:val="center"/>
            <w:textDirection w:val="lrTb"/>
            <w:noWrap w:val="false"/>
          </w:tcPr>
          <w:p>
            <w:pPr>
              <w:pStyle w:val="947"/>
              <w:rPr>
                <w:rStyle w:val="892"/>
                <w:rFonts w:ascii="宋体" w:hAnsi="宋体" w:eastAsia="宋体" w:cs="宋体"/>
                <w:b w:val="0"/>
                <w:bCs w:val="0"/>
                <w:i w:val="0"/>
                <w:iCs w:val="0"/>
                <w:smallCaps w:val="0"/>
                <w:sz w:val="24"/>
                <w:szCs w:val="24"/>
              </w:rPr>
            </w:pPr>
            <w:r>
              <w:rPr>
                <w:rStyle w:val="892"/>
                <w:rFonts w:ascii="宋体" w:hAnsi="宋体" w:eastAsia="宋体" w:cs="宋体"/>
                <w:b w:val="0"/>
                <w:bCs w:val="0"/>
                <w:i w:val="0"/>
                <w:iCs w:val="0"/>
                <w:smallCaps w:val="0"/>
                <w:color w:val="000000"/>
                <w:sz w:val="24"/>
                <w:szCs w:val="24"/>
              </w:rPr>
              <w:t xml:space="preserve">   </w:t>
            </w:r>
            <w:r/>
          </w:p>
          <w:p>
            <w:pPr>
              <w:pStyle w:val="947"/>
              <w:rPr>
                <w:rStyle w:val="892"/>
                <w:rFonts w:hint="default" w:ascii="宋体" w:hAnsi="宋体" w:eastAsia="宋体" w:cs="宋体"/>
                <w:b w:val="0"/>
                <w:bCs w:val="0"/>
                <w:i w:val="0"/>
                <w:iCs w:val="0"/>
                <w:smallCaps w:val="0"/>
                <w:sz w:val="24"/>
                <w:szCs w:val="24"/>
                <w:lang w:val="en-US" w:eastAsia="zh-CN"/>
              </w:rPr>
            </w:pPr>
            <w:r>
              <w:rPr>
                <w:rStyle w:val="892"/>
                <w:rFonts w:ascii="宋体" w:hAnsi="宋体" w:eastAsia="宋体" w:cs="宋体"/>
                <w:b w:val="0"/>
                <w:bCs w:val="0"/>
                <w:i w:val="0"/>
                <w:iCs w:val="0"/>
                <w:smallCaps w:val="0"/>
                <w:color w:val="000000"/>
                <w:sz w:val="24"/>
                <w:szCs w:val="24"/>
              </w:rPr>
              <w:t xml:space="preserve">     </w:t>
            </w:r>
            <w:r>
              <w:rPr>
                <w:rStyle w:val="892"/>
                <w:rFonts w:hint="eastAsia" w:ascii="宋体" w:hAnsi="宋体" w:eastAsia="宋体" w:cs="宋体"/>
                <w:b w:val="0"/>
                <w:bCs w:val="0"/>
                <w:i w:val="0"/>
                <w:iCs w:val="0"/>
                <w:smallCaps w:val="0"/>
                <w:color w:val="000000"/>
                <w:sz w:val="24"/>
                <w:szCs w:val="24"/>
                <w:lang w:val="en-US" w:eastAsia="zh-CN"/>
              </w:rPr>
              <w:t xml:space="preserve">小写：     （元人民币）</w:t>
            </w:r>
            <w:r/>
          </w:p>
          <w:p>
            <w:pPr>
              <w:pStyle w:val="947"/>
              <w:rPr>
                <w:rStyle w:val="892"/>
                <w:rFonts w:ascii="宋体" w:hAnsi="宋体" w:eastAsia="宋体" w:cs="宋体"/>
                <w:b w:val="0"/>
                <w:bCs w:val="0"/>
                <w:i w:val="0"/>
                <w:iCs w:val="0"/>
                <w:smallCaps w:val="0"/>
                <w:sz w:val="24"/>
                <w:szCs w:val="24"/>
              </w:rPr>
            </w:pPr>
            <w:r>
              <w:rPr>
                <w:rStyle w:val="892"/>
                <w:rFonts w:ascii="宋体" w:hAnsi="宋体" w:eastAsia="宋体" w:cs="宋体"/>
                <w:b w:val="0"/>
                <w:bCs w:val="0"/>
                <w:i w:val="0"/>
                <w:iCs w:val="0"/>
                <w:smallCaps w:val="0"/>
                <w:color w:val="000000"/>
                <w:sz w:val="24"/>
                <w:szCs w:val="24"/>
              </w:rPr>
              <w:t xml:space="preserve">    </w:t>
            </w:r>
            <w:r/>
          </w:p>
        </w:tc>
      </w:tr>
      <w:tr>
        <w:trPr>
          <w:trHeight w:val="62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923" w:type="dxa"/>
            <w:vAlign w:val="center"/>
            <w:textDirection w:val="lrTb"/>
            <w:noWrap w:val="false"/>
          </w:tcPr>
          <w:p>
            <w:pPr>
              <w:pStyle w:val="947"/>
              <w:jc w:val="left"/>
              <w:rPr>
                <w:rStyle w:val="892"/>
                <w:rFonts w:ascii="宋体" w:hAnsi="宋体" w:eastAsia="宋体" w:cs="宋体"/>
                <w:b w:val="0"/>
                <w:bCs w:val="0"/>
                <w:i w:val="0"/>
                <w:iCs w:val="0"/>
                <w:smallCaps w:val="0"/>
                <w:sz w:val="24"/>
                <w:szCs w:val="24"/>
              </w:rPr>
            </w:pPr>
            <w:r>
              <w:rPr>
                <w:rStyle w:val="892"/>
                <w:rFonts w:ascii="宋体" w:hAnsi="宋体" w:eastAsia="宋体" w:cs="宋体"/>
                <w:b w:val="0"/>
                <w:bCs w:val="0"/>
                <w:i w:val="0"/>
                <w:iCs w:val="0"/>
                <w:smallCaps w:val="0"/>
                <w:color w:val="000000"/>
                <w:sz w:val="24"/>
                <w:szCs w:val="24"/>
              </w:rPr>
              <w:t xml:space="preserve">投标报价大写</w:t>
            </w:r>
            <w:r>
              <w:rPr>
                <w:rStyle w:val="892"/>
                <w:rFonts w:hint="eastAsia" w:ascii="宋体" w:hAnsi="宋体" w:eastAsia="宋体" w:cs="宋体"/>
                <w:b w:val="0"/>
                <w:bCs w:val="0"/>
                <w:i w:val="0"/>
                <w:iCs w:val="0"/>
                <w:smallCaps w:val="0"/>
                <w:color w:val="000000"/>
                <w:sz w:val="24"/>
                <w:szCs w:val="24"/>
                <w:lang w:val="en-US" w:eastAsia="zh-CN"/>
              </w:rPr>
              <w:t xml:space="preserve">金额</w:t>
            </w:r>
            <w:r>
              <w:rPr>
                <w:rStyle w:val="892"/>
                <w:rFonts w:ascii="宋体" w:hAnsi="宋体" w:eastAsia="宋体" w:cs="宋体"/>
                <w:b w:val="0"/>
                <w:bCs w:val="0"/>
                <w:i w:val="0"/>
                <w:iCs w:val="0"/>
                <w:smallCaps w:val="0"/>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62" w:type="dxa"/>
            <w:vAlign w:val="center"/>
            <w:textDirection w:val="lrTb"/>
            <w:noWrap w:val="false"/>
          </w:tcPr>
          <w:p>
            <w:pPr>
              <w:pStyle w:val="947"/>
              <w:rPr>
                <w:rStyle w:val="892"/>
                <w:rFonts w:hint="eastAsia" w:ascii="宋体" w:hAnsi="宋体" w:eastAsia="宋体" w:cs="宋体"/>
                <w:b w:val="0"/>
                <w:bCs w:val="0"/>
                <w:i w:val="0"/>
                <w:iCs w:val="0"/>
                <w:smallCaps w:val="0"/>
                <w:sz w:val="24"/>
                <w:szCs w:val="24"/>
                <w:lang w:eastAsia="zh-CN"/>
              </w:rPr>
            </w:pPr>
            <w:r>
              <w:rPr>
                <w:rStyle w:val="892"/>
                <w:rFonts w:ascii="宋体" w:hAnsi="宋体" w:eastAsia="宋体" w:cs="宋体"/>
                <w:b w:val="0"/>
                <w:bCs w:val="0"/>
                <w:i w:val="0"/>
                <w:iCs w:val="0"/>
                <w:smallCaps w:val="0"/>
                <w:color w:val="000000"/>
                <w:sz w:val="24"/>
                <w:szCs w:val="24"/>
              </w:rPr>
              <w:t xml:space="preserve">   </w:t>
            </w:r>
            <w:r>
              <w:rPr>
                <w:rStyle w:val="892"/>
                <w:rFonts w:hint="eastAsia" w:ascii="宋体" w:hAnsi="宋体" w:eastAsia="宋体" w:cs="宋体"/>
                <w:b w:val="0"/>
                <w:bCs w:val="0"/>
                <w:i w:val="0"/>
                <w:iCs w:val="0"/>
                <w:smallCaps w:val="0"/>
                <w:color w:val="000000"/>
                <w:sz w:val="24"/>
                <w:szCs w:val="24"/>
                <w:lang w:val="en-US" w:eastAsia="zh-CN"/>
              </w:rPr>
              <w:t xml:space="preserve"> </w:t>
            </w:r>
            <w:r/>
          </w:p>
        </w:tc>
      </w:tr>
    </w:tbl>
    <w:p>
      <w:pPr>
        <w:pStyle w:val="947"/>
        <w:jc w:val="right"/>
        <w:spacing w:before="240" w:after="240"/>
        <w:rPr>
          <w:rStyle w:val="892"/>
          <w:rFonts w:hint="default" w:ascii="宋体" w:hAnsi="宋体" w:eastAsia="宋体" w:cs="宋体"/>
          <w:sz w:val="24"/>
          <w:szCs w:val="24"/>
          <w:lang w:val="en-US" w:eastAsia="zh-CN"/>
        </w:rPr>
      </w:pPr>
      <w:r>
        <w:rPr>
          <w:rStyle w:val="892"/>
          <w:rFonts w:ascii="宋体" w:hAnsi="宋体" w:eastAsia="宋体" w:cs="宋体"/>
          <w:color w:val="000000"/>
        </w:rPr>
        <w:t xml:space="preserve"> </w:t>
      </w:r>
      <w:r>
        <w:rPr>
          <w:rStyle w:val="892"/>
          <w:rFonts w:hint="eastAsia" w:ascii="宋体" w:hAnsi="宋体" w:eastAsia="宋体" w:cs="宋体"/>
          <w:color w:val="000000"/>
          <w:lang w:val="en-US" w:eastAsia="zh-CN"/>
        </w:rPr>
        <w:t xml:space="preserve">  日期：    年    月   日</w:t>
      </w:r>
      <w:r/>
    </w:p>
    <w:p>
      <w:pPr>
        <w:pStyle w:val="947"/>
        <w:spacing w:before="240" w:after="240"/>
        <w:rPr>
          <w:rStyle w:val="892"/>
          <w:rFonts w:hint="eastAsia" w:ascii="宋体" w:hAnsi="宋体" w:eastAsia="宋体" w:cs="宋体"/>
          <w:color w:val="000000"/>
          <w:lang w:val="en-US" w:eastAsia="zh-CN"/>
        </w:rPr>
      </w:pPr>
      <w:r>
        <w:rPr>
          <w:rStyle w:val="892"/>
          <w:rFonts w:hint="eastAsia" w:ascii="宋体" w:hAnsi="宋体" w:eastAsia="宋体" w:cs="宋体"/>
          <w:color w:val="000000"/>
          <w:lang w:val="en-US" w:eastAsia="zh-CN"/>
        </w:rPr>
        <w:t xml:space="preserve">填写说明：</w:t>
      </w:r>
      <w:r/>
    </w:p>
    <w:p>
      <w:pPr>
        <w:pStyle w:val="947"/>
        <w:numPr>
          <w:ilvl w:val="0"/>
          <w:numId w:val="2"/>
        </w:numPr>
        <w:spacing w:before="240" w:after="240"/>
        <w:rPr>
          <w:rStyle w:val="892"/>
          <w:rFonts w:hint="eastAsia" w:ascii="宋体" w:hAnsi="宋体" w:eastAsia="宋体" w:cs="宋体"/>
          <w:color w:val="000000"/>
          <w:lang w:val="en-US" w:eastAsia="zh-CN"/>
        </w:rPr>
      </w:pPr>
      <w:r>
        <w:rPr>
          <w:rStyle w:val="892"/>
          <w:rFonts w:hint="eastAsia" w:ascii="宋体" w:hAnsi="宋体" w:eastAsia="宋体" w:cs="宋体"/>
          <w:color w:val="000000"/>
          <w:lang w:val="en-US" w:eastAsia="zh-CN"/>
        </w:rPr>
        <w:t xml:space="preserve">开标一览表必须加盖投标人公章（复印件无效）。</w:t>
      </w:r>
      <w:r/>
    </w:p>
    <w:p>
      <w:pPr>
        <w:pStyle w:val="947"/>
        <w:numPr>
          <w:ilvl w:val="0"/>
          <w:numId w:val="2"/>
        </w:numPr>
        <w:spacing w:before="240" w:after="240"/>
        <w:rPr>
          <w:rStyle w:val="892"/>
          <w:rFonts w:hint="default" w:ascii="宋体" w:hAnsi="宋体" w:eastAsia="宋体" w:cs="宋体"/>
          <w:color w:val="000000"/>
          <w:lang w:val="en-US" w:eastAsia="zh-CN"/>
        </w:rPr>
      </w:pPr>
      <w:r>
        <w:rPr>
          <w:rStyle w:val="892"/>
          <w:rFonts w:hint="eastAsia" w:ascii="宋体" w:hAnsi="宋体" w:eastAsia="宋体" w:cs="宋体"/>
          <w:color w:val="000000"/>
          <w:lang w:val="en-US" w:eastAsia="zh-CN"/>
        </w:rPr>
        <w:t xml:space="preserve">如有分包，投标人投任何一个包的标的，都需单独填写开标一览表。</w:t>
      </w:r>
      <w:r/>
    </w:p>
    <w:p>
      <w:pPr>
        <w:pStyle w:val="947"/>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p>
    <w:p>
      <w:pPr>
        <w:pStyle w:val="948"/>
        <w:jc w:val="left"/>
        <w:spacing w:line="360" w:lineRule="auto"/>
        <w:rPr>
          <w:rStyle w:val="908"/>
          <w:rFonts w:hint="eastAsia" w:ascii="宋体" w:hAnsi="宋体" w:eastAsia="宋体" w:cs="宋体"/>
          <w:color w:val="000000"/>
          <w:highlight w:val="none"/>
        </w:rPr>
        <w:outlineLvl w:val="1"/>
      </w:pPr>
      <w:r>
        <w:rPr>
          <w:rStyle w:val="908"/>
          <w:rFonts w:hint="eastAsia" w:ascii="宋体" w:hAnsi="宋体" w:eastAsia="宋体" w:cs="宋体"/>
          <w:color w:val="000000"/>
          <w:highlight w:val="none"/>
        </w:rPr>
        <w:br w:type="page" w:clear="all"/>
      </w:r>
      <w:bookmarkStart w:id="251" w:name="_Toc21139"/>
      <w:r>
        <w:rPr>
          <w:rStyle w:val="908"/>
          <w:rFonts w:hint="eastAsia" w:ascii="宋体" w:hAnsi="宋体" w:eastAsia="宋体" w:cs="宋体"/>
          <w:b/>
          <w:color w:val="000000"/>
          <w:sz w:val="32"/>
          <w:highlight w:val="none"/>
        </w:rPr>
        <w:t xml:space="preserve">四、资格证明文件</w:t>
      </w:r>
      <w:bookmarkEnd w:id="251"/>
      <w:r/>
      <w:r/>
    </w:p>
    <w:p>
      <w:pPr>
        <w:pStyle w:val="949"/>
        <w:jc w:val="left"/>
        <w:spacing w:line="360" w:lineRule="auto"/>
        <w:rPr>
          <w:rStyle w:val="908"/>
          <w:rFonts w:hint="eastAsia" w:ascii="宋体" w:hAnsi="宋体" w:eastAsia="宋体" w:cs="宋体"/>
          <w:color w:val="000000"/>
          <w:highlight w:val="none"/>
        </w:rPr>
        <w:outlineLvl w:val="2"/>
      </w:pPr>
      <w:r>
        <w:rPr>
          <w:rStyle w:val="908"/>
          <w:rFonts w:hint="eastAsia" w:ascii="宋体" w:hAnsi="宋体" w:eastAsia="宋体" w:cs="宋体"/>
          <w:color w:val="000000"/>
          <w:highlight w:val="none"/>
        </w:rPr>
        <w:br w:type="page" w:clear="all"/>
      </w:r>
      <w:r>
        <w:rPr>
          <w:rStyle w:val="908"/>
          <w:rFonts w:hint="eastAsia" w:ascii="宋体" w:hAnsi="宋体" w:eastAsia="宋体" w:cs="宋体"/>
          <w:b/>
          <w:color w:val="000000"/>
          <w:sz w:val="28"/>
          <w:highlight w:val="none"/>
        </w:rPr>
        <w:t xml:space="preserve">  法人或者其他组织的营业执照等证明文件，自然人的身份证明</w:t>
      </w:r>
      <w:r/>
    </w:p>
    <w:p>
      <w:pPr>
        <w:pStyle w:val="950"/>
        <w:spacing w:line="360" w:lineRule="auto"/>
        <w:rPr>
          <w:rStyle w:val="908"/>
          <w:rFonts w:hint="eastAsia" w:ascii="宋体" w:hAnsi="宋体" w:eastAsia="宋体" w:cs="宋体"/>
          <w:color w:val="000000"/>
          <w:spacing w:val="7"/>
          <w:highlight w:val="none"/>
        </w:rPr>
        <w:outlineLvl w:val="9"/>
      </w:pPr>
      <w:r>
        <w:rPr>
          <w:rStyle w:val="908"/>
          <w:rFonts w:hint="eastAsia" w:ascii="宋体" w:hAnsi="宋体" w:eastAsia="宋体" w:cs="宋体"/>
          <w:color w:val="000000"/>
          <w:highlight w:val="none"/>
        </w:rPr>
        <w:t xml:space="preserve">﻿ </w:t>
      </w:r>
      <w:r/>
    </w:p>
    <w:p>
      <w:pPr>
        <w:pStyle w:val="950"/>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p>
    <w:p>
      <w:pPr>
        <w:pStyle w:val="950"/>
        <w:jc w:val="center"/>
        <w:spacing w:before="360" w:after="360" w:line="360" w:lineRule="auto"/>
        <w:rPr>
          <w:rStyle w:val="908"/>
          <w:rFonts w:hint="eastAsia" w:ascii="宋体" w:hAnsi="宋体" w:eastAsia="宋体" w:cs="宋体"/>
          <w:b/>
          <w:bCs/>
          <w:color w:val="000000"/>
          <w:sz w:val="36"/>
          <w:szCs w:val="36"/>
          <w:highlight w:val="none"/>
        </w:rPr>
      </w:pPr>
      <w:r>
        <w:rPr>
          <w:rStyle w:val="908"/>
          <w:rFonts w:hint="eastAsia" w:ascii="宋体" w:hAnsi="宋体" w:eastAsia="宋体" w:cs="宋体"/>
          <w:b/>
          <w:bCs/>
          <w:color w:val="000000"/>
          <w:sz w:val="36"/>
          <w:szCs w:val="36"/>
          <w:highlight w:val="none"/>
        </w:rPr>
        <w:t xml:space="preserve">法人或者其他组织的营业执照等证明文件，自然人的身份证明 </w:t>
      </w:r>
      <w:r/>
    </w:p>
    <w:tbl>
      <w:tblPr>
        <w:tblStyle w:val="893"/>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15" w:type="dxa"/>
            <w:vAlign w:val="center"/>
            <w:textDirection w:val="lrTb"/>
            <w:noWrap w:val="false"/>
          </w:tcPr>
          <w:p>
            <w:pPr>
              <w:pStyle w:val="950"/>
              <w:jc w:val="center"/>
              <w:spacing w:line="360" w:lineRule="auto"/>
              <w:rPr>
                <w:rStyle w:val="908"/>
                <w:rFonts w:hint="eastAsia" w:ascii="宋体" w:hAnsi="宋体" w:eastAsia="宋体" w:cs="宋体"/>
                <w:b w:val="0"/>
                <w:bCs w:val="0"/>
                <w:i w:val="0"/>
                <w:iCs w:val="0"/>
                <w:smallCaps w:val="0"/>
                <w:color w:val="000000"/>
                <w:sz w:val="24"/>
                <w:szCs w:val="24"/>
                <w:highlight w:val="none"/>
              </w:rPr>
            </w:pPr>
            <w:r>
              <w:rPr>
                <w:rStyle w:val="908"/>
                <w:rFonts w:hint="eastAsia" w:ascii="宋体" w:hAnsi="宋体" w:eastAsia="宋体" w:cs="宋体"/>
                <w:b w:val="0"/>
                <w:bCs w:val="0"/>
                <w:i w:val="0"/>
                <w:iCs w:val="0"/>
                <w:smallCaps w:val="0"/>
                <w:color w:val="000000"/>
                <w:sz w:val="24"/>
                <w:szCs w:val="24"/>
                <w:highlight w:val="none"/>
              </w:rPr>
              <w:t xml:space="preserve">序号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255" w:type="dxa"/>
            <w:vAlign w:val="center"/>
            <w:textDirection w:val="lrTb"/>
            <w:noWrap w:val="false"/>
          </w:tcPr>
          <w:p>
            <w:pPr>
              <w:pStyle w:val="950"/>
              <w:jc w:val="center"/>
              <w:spacing w:line="360" w:lineRule="auto"/>
              <w:rPr>
                <w:rStyle w:val="908"/>
                <w:rFonts w:hint="eastAsia" w:ascii="宋体" w:hAnsi="宋体" w:eastAsia="宋体" w:cs="宋体"/>
                <w:b w:val="0"/>
                <w:bCs w:val="0"/>
                <w:i w:val="0"/>
                <w:iCs w:val="0"/>
                <w:smallCaps w:val="0"/>
                <w:color w:val="000000"/>
                <w:sz w:val="24"/>
                <w:szCs w:val="24"/>
                <w:highlight w:val="none"/>
              </w:rPr>
            </w:pPr>
            <w:r>
              <w:rPr>
                <w:rStyle w:val="908"/>
                <w:rFonts w:hint="eastAsia" w:ascii="宋体" w:hAnsi="宋体" w:eastAsia="宋体" w:cs="宋体"/>
                <w:b w:val="0"/>
                <w:bCs w:val="0"/>
                <w:i w:val="0"/>
                <w:iCs w:val="0"/>
                <w:smallCaps w:val="0"/>
                <w:color w:val="000000"/>
                <w:sz w:val="24"/>
                <w:szCs w:val="24"/>
                <w:highlight w:val="none"/>
              </w:rPr>
              <w:t xml:space="preserve">证书名称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15" w:type="dxa"/>
            <w:vAlign w:val="center"/>
            <w:textDirection w:val="lrTb"/>
            <w:noWrap w:val="false"/>
          </w:tcPr>
          <w:p>
            <w:pPr>
              <w:pStyle w:val="950"/>
              <w:jc w:val="center"/>
              <w:spacing w:line="360" w:lineRule="auto"/>
              <w:rPr>
                <w:rStyle w:val="908"/>
                <w:rFonts w:hint="eastAsia" w:ascii="宋体" w:hAnsi="宋体" w:eastAsia="宋体" w:cs="宋体"/>
                <w:b w:val="0"/>
                <w:bCs w:val="0"/>
                <w:i w:val="0"/>
                <w:iCs w:val="0"/>
                <w:smallCaps w:val="0"/>
                <w:color w:val="000000"/>
                <w:sz w:val="24"/>
                <w:szCs w:val="24"/>
                <w:highlight w:val="none"/>
              </w:rPr>
            </w:pPr>
            <w:r>
              <w:rPr>
                <w:rStyle w:val="908"/>
                <w:rFonts w:hint="eastAsia" w:ascii="宋体" w:hAnsi="宋体" w:eastAsia="宋体" w:cs="宋体"/>
                <w:b w:val="0"/>
                <w:bCs w:val="0"/>
                <w:i w:val="0"/>
                <w:iCs w:val="0"/>
                <w:smallCaps w:val="0"/>
                <w:color w:val="000000"/>
                <w:sz w:val="24"/>
                <w:szCs w:val="24"/>
                <w:highlight w:val="none"/>
              </w:rPr>
              <w:t xml:space="preserve">查看 </w:t>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15" w:type="dxa"/>
            <w:vAlign w:val="center"/>
            <w:textDirection w:val="lrTb"/>
            <w:noWrap w:val="false"/>
          </w:tcPr>
          <w:p>
            <w:pPr>
              <w:pStyle w:val="950"/>
              <w:jc w:val="center"/>
              <w:spacing w:line="360" w:lineRule="auto"/>
              <w:rPr>
                <w:rStyle w:val="908"/>
                <w:rFonts w:hint="eastAsia" w:ascii="宋体" w:hAnsi="宋体" w:eastAsia="宋体" w:cs="宋体"/>
                <w:b w:val="0"/>
                <w:bCs w:val="0"/>
                <w:i w:val="0"/>
                <w:iCs w:val="0"/>
                <w:smallCaps w:val="0"/>
                <w:color w:val="000000"/>
                <w:sz w:val="24"/>
                <w:szCs w:val="24"/>
                <w:highlight w:val="none"/>
              </w:rPr>
            </w:pPr>
            <w:r/>
            <w:bookmarkStart w:id="252" w:name="A1"/>
            <w:r/>
            <w:bookmarkEnd w:id="252"/>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255" w:type="dxa"/>
            <w:vAlign w:val="center"/>
            <w:textDirection w:val="lrTb"/>
            <w:noWrap w:val="false"/>
          </w:tcPr>
          <w:p>
            <w:pPr>
              <w:pStyle w:val="950"/>
              <w:spacing w:line="360" w:lineRule="auto"/>
              <w:rPr>
                <w:rStyle w:val="908"/>
                <w:rFonts w:hint="eastAsia" w:ascii="宋体" w:hAnsi="宋体" w:eastAsia="宋体" w:cs="宋体"/>
                <w:b w:val="0"/>
                <w:bCs w:val="0"/>
                <w:i w:val="0"/>
                <w:iCs w:val="0"/>
                <w:smallCaps w:val="0"/>
                <w:color w:val="000000"/>
                <w:sz w:val="24"/>
                <w:szCs w:val="24"/>
                <w:highlight w:val="none"/>
              </w:rPr>
            </w:pPr>
            <w:r/>
            <w:bookmarkStart w:id="253" w:name="MC"/>
            <w:r/>
            <w:bookmarkEnd w:id="253"/>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15" w:type="dxa"/>
            <w:vAlign w:val="center"/>
            <w:textDirection w:val="lrTb"/>
            <w:noWrap w:val="false"/>
          </w:tcPr>
          <w:p>
            <w:pPr>
              <w:pStyle w:val="950"/>
              <w:jc w:val="center"/>
              <w:spacing w:line="360" w:lineRule="auto"/>
              <w:rPr>
                <w:rStyle w:val="908"/>
                <w:rFonts w:hint="eastAsia" w:ascii="宋体" w:hAnsi="宋体" w:eastAsia="宋体" w:cs="宋体"/>
                <w:b w:val="0"/>
                <w:bCs w:val="0"/>
                <w:i w:val="0"/>
                <w:iCs w:val="0"/>
                <w:smallCaps w:val="0"/>
                <w:color w:val="000000"/>
                <w:sz w:val="24"/>
                <w:szCs w:val="24"/>
                <w:highlight w:val="none"/>
              </w:rPr>
            </w:pPr>
            <w:r/>
            <w:bookmarkStart w:id="254" w:name="ChaKan"/>
            <w:r/>
            <w:bookmarkEnd w:id="254"/>
            <w:r>
              <w:rPr>
                <w:rStyle w:val="908"/>
                <w:rFonts w:hint="eastAsia" w:ascii="宋体" w:hAnsi="宋体" w:eastAsia="宋体" w:cs="宋体"/>
                <w:b w:val="0"/>
                <w:bCs w:val="0"/>
                <w:i w:val="0"/>
                <w:iCs w:val="0"/>
                <w:smallCaps w:val="0"/>
                <w:color w:val="000000"/>
                <w:sz w:val="24"/>
                <w:szCs w:val="24"/>
                <w:highlight w:val="none"/>
              </w:rPr>
              <w:t xml:space="preserve">  </w:t>
            </w:r>
            <w:r/>
          </w:p>
        </w:tc>
      </w:tr>
    </w:tbl>
    <w:p>
      <w:pPr>
        <w:pStyle w:val="950"/>
        <w:jc w:val="left"/>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50"/>
        <w:jc w:val="center"/>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p>
    <w:p>
      <w:pPr>
        <w:pStyle w:val="951"/>
        <w:jc w:val="left"/>
        <w:spacing w:line="360" w:lineRule="auto"/>
        <w:rPr>
          <w:rStyle w:val="908"/>
          <w:rFonts w:hint="eastAsia" w:ascii="宋体" w:hAnsi="宋体" w:eastAsia="宋体" w:cs="宋体"/>
          <w:color w:val="000000"/>
          <w:highlight w:val="none"/>
        </w:rPr>
        <w:outlineLvl w:val="2"/>
      </w:pPr>
      <w:r>
        <w:rPr>
          <w:rStyle w:val="908"/>
          <w:rFonts w:hint="eastAsia" w:ascii="宋体" w:hAnsi="宋体" w:eastAsia="宋体" w:cs="宋体"/>
          <w:color w:val="000000"/>
          <w:highlight w:val="none"/>
        </w:rPr>
        <w:br w:type="page" w:clear="all"/>
      </w:r>
      <w:r>
        <w:rPr>
          <w:rStyle w:val="908"/>
          <w:rFonts w:hint="eastAsia" w:ascii="宋体" w:hAnsi="宋体" w:eastAsia="宋体" w:cs="宋体"/>
          <w:b/>
          <w:color w:val="000000"/>
          <w:sz w:val="28"/>
          <w:highlight w:val="none"/>
        </w:rPr>
        <w:t xml:space="preserve">  财务状况报告（成立不满一年不需要提供）</w:t>
      </w:r>
      <w:r/>
    </w:p>
    <w:p>
      <w:pPr>
        <w:pStyle w:val="952"/>
        <w:spacing w:line="360" w:lineRule="auto"/>
        <w:rPr>
          <w:rStyle w:val="908"/>
          <w:rFonts w:hint="eastAsia" w:ascii="宋体" w:hAnsi="宋体" w:eastAsia="宋体" w:cs="宋体"/>
          <w:color w:val="000000"/>
          <w:spacing w:val="7"/>
          <w:highlight w:val="none"/>
        </w:rPr>
        <w:outlineLvl w:val="9"/>
      </w:pPr>
      <w:r>
        <w:rPr>
          <w:rStyle w:val="908"/>
          <w:rFonts w:hint="eastAsia" w:ascii="宋体" w:hAnsi="宋体" w:eastAsia="宋体" w:cs="宋体"/>
          <w:color w:val="000000"/>
          <w:highlight w:val="none"/>
        </w:rPr>
        <w:t xml:space="preserve">﻿ </w:t>
      </w:r>
      <w:r/>
    </w:p>
    <w:p>
      <w:pPr>
        <w:pStyle w:val="952"/>
        <w:jc w:val="center"/>
        <w:spacing w:before="360" w:after="360" w:line="360" w:lineRule="auto"/>
        <w:rPr>
          <w:rStyle w:val="908"/>
          <w:rFonts w:hint="eastAsia" w:ascii="宋体" w:hAnsi="宋体" w:eastAsia="宋体" w:cs="宋体"/>
          <w:b/>
          <w:bCs/>
          <w:color w:val="000000"/>
          <w:sz w:val="36"/>
          <w:szCs w:val="36"/>
          <w:highlight w:val="none"/>
        </w:rPr>
      </w:pPr>
      <w:r>
        <w:rPr>
          <w:rStyle w:val="908"/>
          <w:rFonts w:hint="eastAsia" w:ascii="宋体" w:hAnsi="宋体" w:eastAsia="宋体" w:cs="宋体"/>
          <w:b/>
          <w:bCs/>
          <w:color w:val="000000"/>
          <w:sz w:val="36"/>
          <w:szCs w:val="36"/>
          <w:highlight w:val="none"/>
        </w:rPr>
        <w:t xml:space="preserve">近年财务状况表</w:t>
      </w:r>
      <w:r/>
    </w:p>
    <w:tbl>
      <w:tblPr>
        <w:tblStyle w:val="893"/>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815" w:type="dxa"/>
            <w:vAlign w:val="center"/>
            <w:textDirection w:val="lrTb"/>
            <w:noWrap w:val="false"/>
          </w:tcPr>
          <w:p>
            <w:pPr>
              <w:pStyle w:val="952"/>
              <w:jc w:val="center"/>
              <w:spacing w:line="360" w:lineRule="auto"/>
              <w:rPr>
                <w:rStyle w:val="908"/>
                <w:rFonts w:hint="eastAsia" w:ascii="宋体" w:hAnsi="宋体" w:eastAsia="宋体" w:cs="宋体"/>
                <w:b w:val="0"/>
                <w:bCs w:val="0"/>
                <w:i w:val="0"/>
                <w:iCs w:val="0"/>
                <w:smallCaps w:val="0"/>
                <w:color w:val="000000"/>
                <w:sz w:val="24"/>
                <w:szCs w:val="24"/>
                <w:highlight w:val="none"/>
              </w:rPr>
            </w:pPr>
            <w:r>
              <w:rPr>
                <w:rStyle w:val="908"/>
                <w:rFonts w:hint="eastAsia" w:ascii="宋体" w:hAnsi="宋体" w:eastAsia="宋体" w:cs="宋体"/>
                <w:b w:val="0"/>
                <w:bCs w:val="0"/>
                <w:i w:val="0"/>
                <w:iCs w:val="0"/>
                <w:smallCaps w:val="0"/>
                <w:color w:val="000000"/>
                <w:sz w:val="24"/>
                <w:szCs w:val="24"/>
                <w:highlight w:val="none"/>
              </w:rPr>
              <w:t xml:space="preserve">年度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025" w:type="dxa"/>
            <w:vAlign w:val="center"/>
            <w:textDirection w:val="lrTb"/>
            <w:noWrap w:val="false"/>
          </w:tcPr>
          <w:p>
            <w:pPr>
              <w:pStyle w:val="952"/>
              <w:jc w:val="center"/>
              <w:spacing w:line="360" w:lineRule="auto"/>
              <w:rPr>
                <w:rStyle w:val="908"/>
                <w:rFonts w:hint="eastAsia" w:ascii="宋体" w:hAnsi="宋体" w:eastAsia="宋体" w:cs="宋体"/>
                <w:b w:val="0"/>
                <w:bCs w:val="0"/>
                <w:i w:val="0"/>
                <w:iCs w:val="0"/>
                <w:smallCaps w:val="0"/>
                <w:color w:val="000000"/>
                <w:sz w:val="24"/>
                <w:szCs w:val="24"/>
                <w:highlight w:val="none"/>
              </w:rPr>
            </w:pPr>
            <w:r>
              <w:rPr>
                <w:rStyle w:val="908"/>
                <w:rFonts w:hint="eastAsia" w:ascii="宋体" w:hAnsi="宋体" w:eastAsia="宋体" w:cs="宋体"/>
                <w:b w:val="0"/>
                <w:bCs w:val="0"/>
                <w:i w:val="0"/>
                <w:iCs w:val="0"/>
                <w:smallCaps w:val="0"/>
                <w:color w:val="000000"/>
                <w:sz w:val="24"/>
                <w:szCs w:val="24"/>
                <w:highlight w:val="none"/>
              </w:rPr>
              <w:t xml:space="preserve">说明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45" w:type="dxa"/>
            <w:vAlign w:val="center"/>
            <w:textDirection w:val="lrTb"/>
            <w:noWrap w:val="false"/>
          </w:tcPr>
          <w:p>
            <w:pPr>
              <w:pStyle w:val="952"/>
              <w:jc w:val="center"/>
              <w:spacing w:line="360" w:lineRule="auto"/>
              <w:rPr>
                <w:rStyle w:val="908"/>
                <w:rFonts w:hint="eastAsia" w:ascii="宋体" w:hAnsi="宋体" w:eastAsia="宋体" w:cs="宋体"/>
                <w:b w:val="0"/>
                <w:bCs w:val="0"/>
                <w:i w:val="0"/>
                <w:iCs w:val="0"/>
                <w:smallCaps w:val="0"/>
                <w:color w:val="000000"/>
                <w:sz w:val="24"/>
                <w:szCs w:val="24"/>
                <w:highlight w:val="none"/>
              </w:rPr>
            </w:pPr>
            <w:r>
              <w:rPr>
                <w:rStyle w:val="908"/>
                <w:rFonts w:hint="eastAsia" w:ascii="宋体" w:hAnsi="宋体" w:eastAsia="宋体" w:cs="宋体"/>
                <w:b w:val="0"/>
                <w:bCs w:val="0"/>
                <w:i w:val="0"/>
                <w:iCs w:val="0"/>
                <w:smallCaps w:val="0"/>
                <w:color w:val="000000"/>
                <w:sz w:val="24"/>
                <w:szCs w:val="24"/>
                <w:highlight w:val="none"/>
              </w:rPr>
              <w:t xml:space="preserve">查看 </w:t>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815" w:type="dxa"/>
            <w:vAlign w:val="center"/>
            <w:textDirection w:val="lrTb"/>
            <w:noWrap w:val="false"/>
          </w:tcPr>
          <w:p>
            <w:pPr>
              <w:pStyle w:val="952"/>
              <w:spacing w:line="360" w:lineRule="auto"/>
              <w:rPr>
                <w:rStyle w:val="908"/>
                <w:rFonts w:hint="eastAsia" w:ascii="宋体" w:hAnsi="宋体" w:eastAsia="宋体" w:cs="宋体"/>
                <w:b w:val="0"/>
                <w:bCs w:val="0"/>
                <w:i w:val="0"/>
                <w:iCs w:val="0"/>
                <w:smallCaps w:val="0"/>
                <w:color w:val="000000"/>
                <w:sz w:val="24"/>
                <w:szCs w:val="24"/>
                <w:highlight w:val="none"/>
              </w:rPr>
            </w:pPr>
            <w:r/>
            <w:bookmarkStart w:id="255" w:name="Year"/>
            <w:r/>
            <w:bookmarkEnd w:id="255"/>
            <w:r>
              <w:rPr>
                <w:rStyle w:val="908"/>
                <w:rFonts w:hint="eastAsia" w:ascii="宋体" w:hAnsi="宋体" w:eastAsia="宋体" w:cs="宋体"/>
                <w:b w:val="0"/>
                <w:bCs w:val="0"/>
                <w:i w:val="0"/>
                <w:iCs w:val="0"/>
                <w:smallCaps w:val="0"/>
                <w:color w:val="000000"/>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025" w:type="dxa"/>
            <w:vAlign w:val="center"/>
            <w:textDirection w:val="lrTb"/>
            <w:noWrap w:val="false"/>
          </w:tcPr>
          <w:p>
            <w:pPr>
              <w:pStyle w:val="952"/>
              <w:spacing w:line="360" w:lineRule="auto"/>
              <w:rPr>
                <w:rStyle w:val="908"/>
                <w:rFonts w:hint="eastAsia" w:ascii="宋体" w:hAnsi="宋体" w:eastAsia="宋体" w:cs="宋体"/>
                <w:b w:val="0"/>
                <w:bCs w:val="0"/>
                <w:i w:val="0"/>
                <w:iCs w:val="0"/>
                <w:smallCaps w:val="0"/>
                <w:color w:val="000000"/>
                <w:sz w:val="24"/>
                <w:szCs w:val="24"/>
                <w:highlight w:val="none"/>
              </w:rPr>
            </w:pPr>
            <w:r/>
            <w:bookmarkStart w:id="256" w:name="ReMark"/>
            <w:r/>
            <w:bookmarkEnd w:id="256"/>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45" w:type="dxa"/>
            <w:vAlign w:val="center"/>
            <w:textDirection w:val="lrTb"/>
            <w:noWrap w:val="false"/>
          </w:tcPr>
          <w:p>
            <w:pPr>
              <w:pStyle w:val="952"/>
              <w:spacing w:line="360" w:lineRule="auto"/>
              <w:rPr>
                <w:rStyle w:val="908"/>
                <w:rFonts w:hint="eastAsia" w:ascii="宋体" w:hAnsi="宋体" w:eastAsia="宋体" w:cs="宋体"/>
                <w:b w:val="0"/>
                <w:bCs w:val="0"/>
                <w:i w:val="0"/>
                <w:iCs w:val="0"/>
                <w:smallCaps w:val="0"/>
                <w:color w:val="000000"/>
                <w:sz w:val="24"/>
                <w:szCs w:val="24"/>
                <w:highlight w:val="none"/>
              </w:rPr>
            </w:pPr>
            <w:r/>
            <w:bookmarkStart w:id="257" w:name="ChaKan_0"/>
            <w:r/>
            <w:bookmarkEnd w:id="257"/>
            <w:r/>
            <w:r/>
          </w:p>
        </w:tc>
      </w:tr>
    </w:tbl>
    <w:p>
      <w:pPr>
        <w:pStyle w:val="952"/>
        <w:spacing w:line="360" w:lineRule="auto"/>
        <w:rPr>
          <w:rStyle w:val="908"/>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953"/>
        <w:jc w:val="left"/>
        <w:spacing w:line="360" w:lineRule="auto"/>
        <w:rPr>
          <w:rStyle w:val="908"/>
          <w:rFonts w:hint="eastAsia" w:ascii="宋体" w:hAnsi="宋体" w:eastAsia="宋体" w:cs="宋体"/>
          <w:color w:val="000000"/>
          <w:highlight w:val="none"/>
        </w:rPr>
        <w:outlineLvl w:val="2"/>
      </w:pPr>
      <w:r>
        <w:rPr>
          <w:rStyle w:val="908"/>
          <w:rFonts w:hint="eastAsia" w:ascii="宋体" w:hAnsi="宋体" w:eastAsia="宋体" w:cs="宋体"/>
          <w:color w:val="000000"/>
          <w:highlight w:val="none"/>
        </w:rPr>
        <w:br w:type="page" w:clear="all"/>
      </w:r>
      <w:r>
        <w:rPr>
          <w:rStyle w:val="908"/>
          <w:rFonts w:hint="eastAsia" w:ascii="宋体" w:hAnsi="宋体" w:eastAsia="宋体" w:cs="宋体"/>
          <w:b/>
          <w:color w:val="000000"/>
          <w:sz w:val="28"/>
          <w:highlight w:val="none"/>
        </w:rPr>
        <w:t xml:space="preserve">  依法缴纳税收和社会保障资金的相关材料</w:t>
      </w:r>
      <w:r/>
    </w:p>
    <w:p>
      <w:pPr>
        <w:pStyle w:val="954"/>
        <w:spacing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依法缴纳税收和社会保障资金的相关材料 </w:t>
      </w:r>
      <w:r/>
    </w:p>
    <w:p>
      <w:pPr>
        <w:pStyle w:val="955"/>
        <w:jc w:val="left"/>
        <w:spacing w:line="360" w:lineRule="auto"/>
        <w:rPr>
          <w:rStyle w:val="908"/>
          <w:rFonts w:hint="eastAsia" w:ascii="宋体" w:hAnsi="宋体" w:eastAsia="宋体" w:cs="宋体"/>
          <w:color w:val="000000"/>
          <w:highlight w:val="none"/>
        </w:rPr>
        <w:outlineLvl w:val="2"/>
      </w:pPr>
      <w:r>
        <w:rPr>
          <w:rStyle w:val="908"/>
          <w:rFonts w:hint="eastAsia" w:ascii="宋体" w:hAnsi="宋体" w:eastAsia="宋体" w:cs="宋体"/>
          <w:color w:val="000000"/>
          <w:highlight w:val="none"/>
        </w:rPr>
        <w:br w:type="page" w:clear="all"/>
      </w:r>
      <w:r>
        <w:rPr>
          <w:rStyle w:val="908"/>
          <w:rFonts w:hint="eastAsia" w:ascii="宋体" w:hAnsi="宋体" w:eastAsia="宋体" w:cs="宋体"/>
          <w:b/>
          <w:color w:val="000000"/>
          <w:sz w:val="28"/>
          <w:highlight w:val="none"/>
        </w:rPr>
        <w:t xml:space="preserve">  具备履行合同所必需的设备和专业技术能力的书面声明</w:t>
      </w:r>
      <w:r/>
    </w:p>
    <w:p>
      <w:pPr>
        <w:pStyle w:val="956"/>
        <w:spacing w:line="360" w:lineRule="auto"/>
        <w:rPr>
          <w:rStyle w:val="908"/>
          <w:rFonts w:hint="eastAsia" w:ascii="宋体" w:hAnsi="宋体" w:eastAsia="宋体" w:cs="宋体"/>
          <w:color w:val="000000"/>
          <w:spacing w:val="7"/>
          <w:highlight w:val="none"/>
        </w:rPr>
        <w:outlineLvl w:val="9"/>
      </w:pPr>
      <w:r>
        <w:rPr>
          <w:rStyle w:val="908"/>
          <w:rFonts w:hint="eastAsia" w:ascii="宋体" w:hAnsi="宋体" w:eastAsia="宋体" w:cs="宋体"/>
          <w:color w:val="000000"/>
          <w:highlight w:val="none"/>
        </w:rPr>
        <w:t xml:space="preserve">﻿ </w:t>
      </w:r>
      <w:r/>
    </w:p>
    <w:p>
      <w:pPr>
        <w:pStyle w:val="956"/>
        <w:jc w:val="center"/>
        <w:spacing w:before="320" w:after="320" w:line="360" w:lineRule="auto"/>
        <w:rPr>
          <w:rStyle w:val="908"/>
          <w:rFonts w:hint="eastAsia" w:ascii="宋体" w:hAnsi="宋体" w:eastAsia="宋体" w:cs="宋体"/>
          <w:b/>
          <w:bCs/>
          <w:color w:val="000000"/>
          <w:sz w:val="32"/>
          <w:szCs w:val="32"/>
          <w:highlight w:val="none"/>
        </w:rPr>
      </w:pPr>
      <w:r>
        <w:rPr>
          <w:rStyle w:val="908"/>
          <w:rFonts w:hint="eastAsia" w:ascii="宋体" w:hAnsi="宋体" w:eastAsia="宋体" w:cs="宋体"/>
          <w:b/>
          <w:bCs/>
          <w:color w:val="000000"/>
          <w:sz w:val="32"/>
          <w:szCs w:val="32"/>
          <w:highlight w:val="none"/>
        </w:rPr>
        <w:t xml:space="preserve">具备履行合同所必需的设备和专业技术能力的书面声明</w:t>
      </w:r>
      <w:r/>
    </w:p>
    <w:p>
      <w:pPr>
        <w:pStyle w:val="956"/>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p>
    <w:p>
      <w:pPr>
        <w:pStyle w:val="956"/>
        <w:jc w:val="center"/>
        <w:spacing w:before="320" w:after="320" w:line="360" w:lineRule="auto"/>
        <w:rPr>
          <w:rStyle w:val="908"/>
          <w:rFonts w:hint="eastAsia" w:ascii="宋体" w:hAnsi="宋体" w:eastAsia="宋体" w:cs="宋体"/>
          <w:b/>
          <w:bCs/>
          <w:color w:val="000000"/>
          <w:sz w:val="32"/>
          <w:szCs w:val="32"/>
          <w:highlight w:val="none"/>
        </w:rPr>
      </w:pPr>
      <w:r>
        <w:rPr>
          <w:rStyle w:val="908"/>
          <w:rFonts w:hint="eastAsia" w:ascii="宋体" w:hAnsi="宋体" w:eastAsia="宋体" w:cs="宋体"/>
          <w:b/>
          <w:bCs/>
          <w:color w:val="000000"/>
          <w:sz w:val="32"/>
          <w:szCs w:val="32"/>
          <w:highlight w:val="none"/>
        </w:rPr>
        <w:t xml:space="preserve"> </w:t>
      </w:r>
      <w:r/>
    </w:p>
    <w:p>
      <w:pPr>
        <w:pStyle w:val="956"/>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p>
    <w:p>
      <w:pPr>
        <w:pStyle w:val="956"/>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rPr>
          <w:rStyle w:val="908"/>
          <w:rFonts w:hint="eastAsia" w:ascii="宋体" w:hAnsi="宋体" w:eastAsia="宋体" w:cs="宋体"/>
          <w:color w:val="000000"/>
          <w:sz w:val="24"/>
          <w:szCs w:val="24"/>
          <w:highlight w:val="none"/>
        </w:rPr>
        <w:t xml:space="preserve"> 我单位郑重声明： 我单位具备履行本项采购合同所必需的设备和专业技术能力。 </w:t>
      </w:r>
      <w:r/>
    </w:p>
    <w:p>
      <w:pPr>
        <w:pStyle w:val="956"/>
        <w:spacing w:before="360" w:after="36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w:t>
      </w:r>
      <w:r/>
    </w:p>
    <w:p>
      <w:pPr>
        <w:pStyle w:val="956"/>
        <w:jc w:val="center"/>
        <w:spacing w:before="360" w:after="36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w:t>
      </w:r>
      <w:r/>
    </w:p>
    <w:p>
      <w:pPr>
        <w:pStyle w:val="956"/>
        <w:jc w:val="center"/>
        <w:spacing w:before="360" w:after="36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w:t>
      </w:r>
      <w:r/>
    </w:p>
    <w:p>
      <w:pPr>
        <w:pStyle w:val="956"/>
        <w:jc w:val="center"/>
        <w:spacing w:before="360" w:after="36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w:t>
      </w:r>
      <w:r/>
    </w:p>
    <w:p>
      <w:pPr>
        <w:pStyle w:val="956"/>
        <w:spacing w:before="210" w:after="21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投标单位（加盖公章）：   </w:t>
      </w:r>
      <w:r/>
    </w:p>
    <w:p>
      <w:pPr>
        <w:pStyle w:val="957"/>
        <w:jc w:val="left"/>
        <w:spacing w:line="360" w:lineRule="auto"/>
        <w:rPr>
          <w:rStyle w:val="908"/>
          <w:rFonts w:hint="eastAsia" w:ascii="宋体" w:hAnsi="宋体" w:eastAsia="宋体" w:cs="宋体"/>
          <w:color w:val="000000"/>
          <w:highlight w:val="none"/>
        </w:rPr>
        <w:outlineLvl w:val="2"/>
      </w:pPr>
      <w:r>
        <w:rPr>
          <w:rStyle w:val="908"/>
          <w:rFonts w:hint="eastAsia" w:ascii="宋体" w:hAnsi="宋体" w:eastAsia="宋体" w:cs="宋体"/>
          <w:color w:val="000000"/>
          <w:sz w:val="24"/>
          <w:szCs w:val="24"/>
          <w:highlight w:val="none"/>
        </w:rPr>
        <w:br w:type="page" w:clear="all"/>
      </w:r>
      <w:r>
        <w:rPr>
          <w:rStyle w:val="908"/>
          <w:rFonts w:hint="eastAsia" w:ascii="宋体" w:hAnsi="宋体" w:eastAsia="宋体" w:cs="宋体"/>
          <w:b/>
          <w:color w:val="000000"/>
          <w:sz w:val="28"/>
          <w:highlight w:val="none"/>
        </w:rPr>
        <w:t xml:space="preserve">  参加政府采购活动前3年内在经营活动中没有重大违法记录的书面声明</w:t>
      </w:r>
      <w:r/>
    </w:p>
    <w:p>
      <w:pPr>
        <w:pStyle w:val="958"/>
        <w:spacing w:line="360" w:lineRule="auto"/>
        <w:rPr>
          <w:rStyle w:val="908"/>
          <w:rFonts w:hint="eastAsia" w:ascii="宋体" w:hAnsi="宋体" w:eastAsia="宋体" w:cs="宋体"/>
          <w:color w:val="000000"/>
          <w:spacing w:val="7"/>
          <w:highlight w:val="none"/>
        </w:rPr>
        <w:outlineLvl w:val="9"/>
      </w:pPr>
      <w:r>
        <w:rPr>
          <w:rStyle w:val="908"/>
          <w:rFonts w:hint="eastAsia" w:ascii="宋体" w:hAnsi="宋体" w:eastAsia="宋体" w:cs="宋体"/>
          <w:color w:val="000000"/>
          <w:highlight w:val="none"/>
        </w:rPr>
        <w:t xml:space="preserve">﻿ </w:t>
      </w:r>
      <w:r/>
    </w:p>
    <w:p>
      <w:pPr>
        <w:pStyle w:val="958"/>
        <w:jc w:val="center"/>
        <w:spacing w:before="320" w:after="320" w:line="360" w:lineRule="auto"/>
        <w:rPr>
          <w:rStyle w:val="908"/>
          <w:rFonts w:hint="eastAsia" w:ascii="宋体" w:hAnsi="宋体" w:eastAsia="宋体" w:cs="宋体"/>
          <w:b/>
          <w:bCs/>
          <w:color w:val="000000"/>
          <w:sz w:val="32"/>
          <w:szCs w:val="32"/>
          <w:highlight w:val="none"/>
        </w:rPr>
      </w:pPr>
      <w:r>
        <w:rPr>
          <w:rStyle w:val="908"/>
          <w:rFonts w:hint="eastAsia" w:ascii="宋体" w:hAnsi="宋体" w:eastAsia="宋体" w:cs="宋体"/>
          <w:b/>
          <w:bCs/>
          <w:color w:val="000000"/>
          <w:sz w:val="32"/>
          <w:szCs w:val="32"/>
          <w:highlight w:val="none"/>
        </w:rPr>
        <w:t xml:space="preserve">参加政府采购活动前3年内在经营活动中没有重大违法记录的书面声明</w:t>
      </w:r>
      <w:r/>
    </w:p>
    <w:p>
      <w:pPr>
        <w:pStyle w:val="958"/>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p>
    <w:p>
      <w:pPr>
        <w:pStyle w:val="958"/>
        <w:jc w:val="center"/>
        <w:spacing w:before="320" w:after="320" w:line="360" w:lineRule="auto"/>
        <w:rPr>
          <w:rStyle w:val="908"/>
          <w:rFonts w:hint="eastAsia" w:ascii="宋体" w:hAnsi="宋体" w:eastAsia="宋体" w:cs="宋体"/>
          <w:b/>
          <w:bCs/>
          <w:color w:val="000000"/>
          <w:sz w:val="32"/>
          <w:szCs w:val="32"/>
          <w:highlight w:val="none"/>
        </w:rPr>
      </w:pPr>
      <w:r>
        <w:rPr>
          <w:rStyle w:val="908"/>
          <w:rFonts w:hint="eastAsia" w:ascii="宋体" w:hAnsi="宋体" w:eastAsia="宋体" w:cs="宋体"/>
          <w:b/>
          <w:bCs/>
          <w:color w:val="000000"/>
          <w:sz w:val="32"/>
          <w:szCs w:val="32"/>
          <w:highlight w:val="none"/>
        </w:rPr>
        <w:t xml:space="preserve"> </w:t>
      </w:r>
      <w:r/>
    </w:p>
    <w:p>
      <w:pPr>
        <w:pStyle w:val="958"/>
        <w:jc w:val="center"/>
        <w:spacing w:before="320" w:after="32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声明</w:t>
      </w:r>
      <w:r/>
    </w:p>
    <w:p>
      <w:pPr>
        <w:pStyle w:val="958"/>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w:t>
      </w:r>
      <w:r/>
    </w:p>
    <w:p>
      <w:pPr>
        <w:pStyle w:val="958"/>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958"/>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w:t>
      </w:r>
      <w:r/>
    </w:p>
    <w:p>
      <w:pPr>
        <w:pStyle w:val="958"/>
        <w:jc w:val="center"/>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w:t>
      </w:r>
      <w:r/>
    </w:p>
    <w:p>
      <w:pPr>
        <w:pStyle w:val="958"/>
        <w:jc w:val="center"/>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w:t>
      </w:r>
      <w:r/>
    </w:p>
    <w:p>
      <w:pPr>
        <w:pStyle w:val="958"/>
        <w:jc w:val="center"/>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w:t>
      </w:r>
      <w:r/>
    </w:p>
    <w:p>
      <w:pPr>
        <w:pStyle w:val="958"/>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投标单位（加盖公章）：   </w:t>
      </w:r>
      <w:r/>
    </w:p>
    <w:p>
      <w:pPr>
        <w:pStyle w:val="959"/>
        <w:jc w:val="left"/>
        <w:spacing w:line="360" w:lineRule="auto"/>
        <w:rPr>
          <w:rStyle w:val="908"/>
          <w:rFonts w:hint="eastAsia" w:ascii="宋体" w:hAnsi="宋体" w:eastAsia="宋体" w:cs="宋体"/>
          <w:color w:val="000000"/>
          <w:highlight w:val="none"/>
        </w:rPr>
        <w:outlineLvl w:val="2"/>
      </w:pPr>
      <w:r>
        <w:rPr>
          <w:rStyle w:val="908"/>
          <w:rFonts w:hint="eastAsia" w:ascii="宋体" w:hAnsi="宋体" w:eastAsia="宋体" w:cs="宋体"/>
          <w:color w:val="000000"/>
          <w:sz w:val="24"/>
          <w:szCs w:val="24"/>
          <w:highlight w:val="none"/>
        </w:rPr>
        <w:br w:type="page" w:clear="all"/>
      </w:r>
      <w:r>
        <w:rPr>
          <w:rStyle w:val="908"/>
          <w:rFonts w:hint="eastAsia" w:ascii="宋体" w:hAnsi="宋体" w:eastAsia="宋体" w:cs="宋体"/>
          <w:b/>
          <w:color w:val="000000"/>
          <w:sz w:val="28"/>
          <w:highlight w:val="none"/>
        </w:rPr>
        <w:t xml:space="preserve">  授权委托书</w:t>
      </w:r>
      <w:r/>
    </w:p>
    <w:p>
      <w:pPr>
        <w:pStyle w:val="960"/>
        <w:spacing w:line="360" w:lineRule="auto"/>
        <w:rPr>
          <w:rStyle w:val="908"/>
          <w:rFonts w:hint="eastAsia" w:ascii="宋体" w:hAnsi="宋体" w:eastAsia="宋体" w:cs="宋体"/>
          <w:color w:val="000000"/>
          <w:spacing w:val="7"/>
          <w:highlight w:val="none"/>
        </w:rPr>
        <w:outlineLvl w:val="9"/>
      </w:pPr>
      <w:r>
        <w:rPr>
          <w:rStyle w:val="908"/>
          <w:rFonts w:hint="eastAsia" w:ascii="宋体" w:hAnsi="宋体" w:eastAsia="宋体" w:cs="宋体"/>
          <w:color w:val="000000"/>
          <w:highlight w:val="none"/>
        </w:rPr>
        <w:t xml:space="preserve">﻿ </w:t>
      </w:r>
      <w:r/>
    </w:p>
    <w:p>
      <w:pPr>
        <w:pStyle w:val="960"/>
        <w:jc w:val="center"/>
        <w:spacing w:before="320" w:after="320" w:line="360" w:lineRule="auto"/>
        <w:rPr>
          <w:rStyle w:val="908"/>
          <w:rFonts w:hint="eastAsia" w:ascii="宋体" w:hAnsi="宋体" w:eastAsia="宋体" w:cs="宋体"/>
          <w:b/>
          <w:bCs/>
          <w:color w:val="000000"/>
          <w:sz w:val="32"/>
          <w:szCs w:val="32"/>
          <w:highlight w:val="none"/>
        </w:rPr>
      </w:pPr>
      <w:r>
        <w:rPr>
          <w:rStyle w:val="908"/>
          <w:rFonts w:hint="eastAsia" w:ascii="宋体" w:hAnsi="宋体" w:eastAsia="宋体" w:cs="宋体"/>
          <w:b/>
          <w:bCs/>
          <w:color w:val="000000"/>
          <w:sz w:val="32"/>
          <w:szCs w:val="32"/>
          <w:highlight w:val="none"/>
        </w:rPr>
        <w:t xml:space="preserve">授权委托书</w:t>
      </w:r>
      <w:r/>
    </w:p>
    <w:p>
      <w:pPr>
        <w:pStyle w:val="960"/>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p>
    <w:p>
      <w:pPr>
        <w:pStyle w:val="960"/>
        <w:ind w:firstLine="500"/>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本授权书声明：   （投标人名称）授权</w:t>
      </w:r>
      <w:bookmarkStart w:id="258" w:name="sys_STR"/>
      <w:r/>
      <w:bookmarkEnd w:id="258"/>
      <w:r>
        <w:rPr>
          <w:rStyle w:val="908"/>
          <w:rFonts w:hint="eastAsia" w:ascii="宋体" w:hAnsi="宋体" w:eastAsia="宋体" w:cs="宋体"/>
          <w:color w:val="000000"/>
          <w:sz w:val="24"/>
          <w:szCs w:val="24"/>
          <w:highlight w:val="none"/>
        </w:rPr>
        <w:t xml:space="preserve">(被授权人的姓名)为我方就   项目采购活动的合法代理人，以本单位名义全权处理一切与该项目采购有关的事务。 </w:t>
      </w:r>
      <w:r/>
    </w:p>
    <w:p>
      <w:pPr>
        <w:pStyle w:val="960"/>
        <w:ind w:firstLine="500"/>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本授权书于   起生效，特此声明。  </w:t>
      </w:r>
      <w:r/>
    </w:p>
    <w:p>
      <w:pPr>
        <w:pStyle w:val="960"/>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w:t>
      </w:r>
      <w:r/>
    </w:p>
    <w:p>
      <w:pPr>
        <w:pStyle w:val="960"/>
        <w:ind w:firstLine="3570"/>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被授权人身份证号码：   </w:t>
      </w:r>
      <w:r/>
    </w:p>
    <w:p>
      <w:pPr>
        <w:pStyle w:val="960"/>
        <w:ind w:firstLine="3570"/>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被授权人联系电话：（手机）   </w:t>
      </w:r>
      <w:r/>
    </w:p>
    <w:p>
      <w:pPr>
        <w:pStyle w:val="960"/>
        <w:ind w:firstLine="3570"/>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授权单位名称：   （加盖公章）</w:t>
      </w:r>
      <w:r/>
    </w:p>
    <w:p>
      <w:pPr>
        <w:pStyle w:val="960"/>
        <w:ind w:firstLine="3570"/>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单位地址：   </w:t>
      </w:r>
      <w:r/>
    </w:p>
    <w:p>
      <w:pPr>
        <w:pStyle w:val="960"/>
        <w:ind w:firstLine="4830"/>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日期：   </w:t>
      </w:r>
      <w:r/>
    </w:p>
    <w:p>
      <w:pPr>
        <w:pStyle w:val="961"/>
        <w:jc w:val="left"/>
        <w:spacing w:line="360" w:lineRule="auto"/>
        <w:rPr>
          <w:rStyle w:val="908"/>
          <w:rFonts w:hint="eastAsia" w:ascii="宋体" w:hAnsi="宋体" w:eastAsia="宋体" w:cs="宋体"/>
          <w:color w:val="000000"/>
          <w:highlight w:val="none"/>
        </w:rPr>
        <w:outlineLvl w:val="2"/>
      </w:pPr>
      <w:r>
        <w:rPr>
          <w:rStyle w:val="908"/>
          <w:rFonts w:hint="eastAsia" w:ascii="宋体" w:hAnsi="宋体" w:eastAsia="宋体" w:cs="宋体"/>
          <w:color w:val="000000"/>
          <w:highlight w:val="none"/>
        </w:rPr>
        <w:br w:type="page" w:clear="all"/>
      </w:r>
      <w:r>
        <w:rPr>
          <w:rStyle w:val="908"/>
          <w:rFonts w:hint="eastAsia" w:ascii="宋体" w:hAnsi="宋体" w:eastAsia="宋体" w:cs="宋体"/>
          <w:b/>
          <w:color w:val="000000"/>
          <w:sz w:val="28"/>
          <w:highlight w:val="none"/>
        </w:rPr>
        <w:t xml:space="preserve">  关于资格证明文件的书面承诺</w:t>
      </w:r>
      <w:r/>
    </w:p>
    <w:p>
      <w:pPr>
        <w:pStyle w:val="962"/>
        <w:spacing w:line="360" w:lineRule="auto"/>
        <w:rPr>
          <w:rStyle w:val="908"/>
          <w:rFonts w:hint="eastAsia" w:ascii="宋体" w:hAnsi="宋体" w:eastAsia="宋体" w:cs="宋体"/>
          <w:color w:val="000000"/>
          <w:spacing w:val="7"/>
          <w:highlight w:val="none"/>
        </w:rPr>
        <w:outlineLvl w:val="9"/>
      </w:pPr>
      <w:r>
        <w:rPr>
          <w:rStyle w:val="908"/>
          <w:rFonts w:hint="eastAsia" w:ascii="宋体" w:hAnsi="宋体" w:eastAsia="宋体" w:cs="宋体"/>
          <w:color w:val="000000"/>
          <w:highlight w:val="none"/>
        </w:rPr>
        <w:t xml:space="preserve">﻿ </w:t>
      </w:r>
      <w:r/>
    </w:p>
    <w:p>
      <w:pPr>
        <w:pStyle w:val="96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p>
    <w:p>
      <w:pPr>
        <w:pStyle w:val="962"/>
        <w:jc w:val="center"/>
        <w:spacing w:before="320" w:after="320" w:line="360" w:lineRule="auto"/>
        <w:rPr>
          <w:rStyle w:val="908"/>
          <w:rFonts w:hint="eastAsia" w:ascii="宋体" w:hAnsi="宋体" w:eastAsia="宋体" w:cs="宋体"/>
          <w:b/>
          <w:bCs/>
          <w:color w:val="000000"/>
          <w:sz w:val="32"/>
          <w:szCs w:val="32"/>
          <w:highlight w:val="none"/>
        </w:rPr>
      </w:pPr>
      <w:r>
        <w:rPr>
          <w:rStyle w:val="908"/>
          <w:rFonts w:hint="eastAsia" w:ascii="宋体" w:hAnsi="宋体" w:eastAsia="宋体" w:cs="宋体"/>
          <w:b/>
          <w:bCs/>
          <w:color w:val="000000"/>
          <w:sz w:val="32"/>
          <w:szCs w:val="32"/>
          <w:highlight w:val="none"/>
        </w:rPr>
        <w:t xml:space="preserve"> </w:t>
      </w:r>
      <w:r/>
    </w:p>
    <w:p>
      <w:pPr>
        <w:pStyle w:val="96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p>
    <w:p>
      <w:pPr>
        <w:pStyle w:val="962"/>
        <w:jc w:val="center"/>
        <w:spacing w:before="320" w:after="320" w:line="360" w:lineRule="auto"/>
        <w:rPr>
          <w:rStyle w:val="908"/>
          <w:rFonts w:hint="eastAsia" w:ascii="宋体" w:hAnsi="宋体" w:eastAsia="宋体" w:cs="宋体"/>
          <w:color w:val="000000"/>
          <w:sz w:val="32"/>
          <w:szCs w:val="32"/>
          <w:highlight w:val="none"/>
        </w:rPr>
      </w:pPr>
      <w:r>
        <w:rPr>
          <w:rStyle w:val="908"/>
          <w:rFonts w:hint="eastAsia" w:ascii="宋体" w:hAnsi="宋体" w:eastAsia="宋体" w:cs="宋体"/>
          <w:color w:val="000000"/>
          <w:sz w:val="32"/>
          <w:szCs w:val="32"/>
          <w:highlight w:val="none"/>
        </w:rPr>
        <w:t xml:space="preserve">关于资格证明文件的书面承诺</w:t>
      </w:r>
      <w:r/>
    </w:p>
    <w:p>
      <w:pPr>
        <w:pStyle w:val="96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p>
    <w:p>
      <w:pPr>
        <w:pStyle w:val="962"/>
        <w:jc w:val="center"/>
        <w:spacing w:before="320" w:after="320" w:line="360" w:lineRule="auto"/>
        <w:rPr>
          <w:rStyle w:val="908"/>
          <w:rFonts w:hint="eastAsia" w:ascii="宋体" w:hAnsi="宋体" w:eastAsia="宋体" w:cs="宋体"/>
          <w:b/>
          <w:bCs/>
          <w:color w:val="000000"/>
          <w:sz w:val="32"/>
          <w:szCs w:val="32"/>
          <w:highlight w:val="none"/>
        </w:rPr>
      </w:pPr>
      <w:r>
        <w:rPr>
          <w:rStyle w:val="908"/>
          <w:rFonts w:hint="eastAsia" w:ascii="宋体" w:hAnsi="宋体" w:eastAsia="宋体" w:cs="宋体"/>
          <w:b/>
          <w:bCs/>
          <w:color w:val="000000"/>
          <w:sz w:val="32"/>
          <w:szCs w:val="32"/>
          <w:highlight w:val="none"/>
        </w:rPr>
        <w:t xml:space="preserve"> </w:t>
      </w:r>
      <w:r/>
    </w:p>
    <w:p>
      <w:pPr>
        <w:pStyle w:val="96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p>
    <w:p>
      <w:pPr>
        <w:pStyle w:val="96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rPr>
          <w:rStyle w:val="908"/>
          <w:rFonts w:hint="eastAsia" w:ascii="宋体" w:hAnsi="宋体" w:eastAsia="宋体" w:cs="宋体"/>
          <w:color w:val="000000"/>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96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w:t>
      </w:r>
      <w:r/>
    </w:p>
    <w:p>
      <w:pPr>
        <w:pStyle w:val="962"/>
        <w:jc w:val="center"/>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w:t>
      </w:r>
      <w:r/>
    </w:p>
    <w:p>
      <w:pPr>
        <w:pStyle w:val="962"/>
        <w:jc w:val="center"/>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w:t>
      </w:r>
      <w:r/>
    </w:p>
    <w:p>
      <w:pPr>
        <w:pStyle w:val="962"/>
        <w:jc w:val="center"/>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w:t>
      </w:r>
      <w:r/>
    </w:p>
    <w:p>
      <w:pPr>
        <w:pStyle w:val="96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sz w:val="24"/>
          <w:szCs w:val="24"/>
          <w:highlight w:val="none"/>
        </w:rPr>
        <w:t xml:space="preserve"> 投标单位（加盖公章）：   </w:t>
      </w:r>
      <w:r/>
    </w:p>
    <w:p>
      <w:pPr>
        <w:pStyle w:val="963"/>
        <w:jc w:val="left"/>
        <w:spacing w:line="360" w:lineRule="auto"/>
        <w:rPr>
          <w:rStyle w:val="908"/>
          <w:rFonts w:hint="eastAsia" w:ascii="宋体" w:hAnsi="宋体" w:eastAsia="宋体" w:cs="宋体"/>
          <w:b/>
          <w:color w:val="000000"/>
          <w:sz w:val="28"/>
          <w:highlight w:val="none"/>
        </w:rPr>
        <w:outlineLvl w:val="2"/>
      </w:pPr>
      <w:r>
        <w:rPr>
          <w:rStyle w:val="908"/>
          <w:rFonts w:hint="eastAsia" w:ascii="宋体" w:hAnsi="宋体" w:eastAsia="宋体" w:cs="宋体"/>
          <w:b/>
          <w:color w:val="000000"/>
          <w:sz w:val="28"/>
          <w:highlight w:val="none"/>
        </w:rPr>
        <w:t xml:space="preserve"> </w:t>
      </w:r>
      <w:r/>
    </w:p>
    <w:p>
      <w:pPr>
        <w:jc w:val="left"/>
        <w:keepLines w:val="0"/>
        <w:keepNext w:val="0"/>
        <w:widowControl/>
        <w:suppressLineNumbers w:val="0"/>
      </w:pPr>
      <w:r>
        <w:rPr>
          <w:rStyle w:val="908"/>
          <w:rFonts w:hint="eastAsia" w:ascii="宋体" w:hAnsi="宋体" w:eastAsia="宋体" w:cs="宋体"/>
          <w:color w:val="000000"/>
          <w:highlight w:val="none"/>
        </w:rPr>
        <w:br w:type="page" w:clear="all"/>
      </w:r>
      <w:bookmarkStart w:id="259" w:name="_Toc19305"/>
      <w:r>
        <w:rPr>
          <w:rStyle w:val="908"/>
          <w:rFonts w:hint="eastAsia" w:ascii="宋体" w:hAnsi="宋体" w:eastAsia="宋体" w:cs="宋体"/>
          <w:b/>
          <w:color w:val="000000"/>
          <w:sz w:val="32"/>
          <w:highlight w:val="none"/>
        </w:rPr>
        <w:t xml:space="preserve">五、</w:t>
      </w:r>
      <w:bookmarkEnd w:id="259"/>
      <w:r>
        <w:rPr>
          <w:rFonts w:hint="eastAsia" w:ascii="宋体" w:hAnsi="宋体" w:eastAsia="宋体" w:cs="宋体"/>
          <w:b/>
          <w:bCs/>
          <w:color w:val="000000"/>
          <w:sz w:val="31"/>
          <w:szCs w:val="31"/>
          <w:lang w:val="en-US" w:eastAsia="zh-CN" w:bidi="ar"/>
        </w:rPr>
        <w:t xml:space="preserve">第四章项目需求中实质性要求响应对照表</w:t>
      </w:r>
      <w:r/>
    </w:p>
    <w:p>
      <w:pPr>
        <w:pStyle w:val="964"/>
        <w:jc w:val="left"/>
        <w:spacing w:line="360" w:lineRule="auto"/>
        <w:rPr>
          <w:rStyle w:val="908"/>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965"/>
        <w:spacing w:line="360" w:lineRule="auto"/>
        <w:rPr>
          <w:rStyle w:val="908"/>
          <w:rFonts w:hint="eastAsia" w:ascii="宋体" w:hAnsi="宋体" w:eastAsia="宋体" w:cs="宋体"/>
          <w:color w:val="000000"/>
          <w:spacing w:val="7"/>
          <w:highlight w:val="none"/>
        </w:rPr>
        <w:outlineLvl w:val="9"/>
      </w:pPr>
      <w:r>
        <w:rPr>
          <w:rStyle w:val="908"/>
          <w:rFonts w:hint="eastAsia" w:ascii="宋体" w:hAnsi="宋体" w:eastAsia="宋体" w:cs="宋体"/>
          <w:color w:val="000000"/>
          <w:highlight w:val="none"/>
        </w:rPr>
        <w:t xml:space="preserve">﻿ </w:t>
      </w:r>
      <w:r/>
    </w:p>
    <w:p>
      <w:pPr>
        <w:jc w:val="center"/>
        <w:keepLines w:val="0"/>
        <w:keepNext w:val="0"/>
        <w:widowControl/>
        <w:suppressLineNumbers w:val="0"/>
      </w:pPr>
      <w:r>
        <w:rPr>
          <w:rFonts w:hint="default" w:ascii="黑体" w:hAnsi="宋体" w:eastAsia="黑体" w:cs="黑体"/>
          <w:b/>
          <w:bCs/>
          <w:color w:val="000000"/>
          <w:sz w:val="40"/>
          <w:szCs w:val="40"/>
          <w:lang w:val="en-US" w:eastAsia="zh-CN" w:bidi="ar"/>
        </w:rPr>
        <w:t xml:space="preserve">第四章项目需求中实质性要求响应对照表</w:t>
      </w:r>
      <w:r/>
    </w:p>
    <w:p>
      <w:pPr>
        <w:pStyle w:val="968"/>
        <w:spacing w:line="440" w:lineRule="exact"/>
        <w:rPr>
          <w:rFonts w:ascii="宋体" w:hAnsi="宋体" w:eastAsia="宋体" w:cs="宋体"/>
          <w:b/>
          <w:bCs/>
          <w:highlight w:val="none"/>
        </w:rPr>
      </w:pPr>
      <w:r>
        <w:rPr>
          <w:rStyle w:val="908"/>
          <w:rFonts w:hint="eastAsia" w:ascii="宋体" w:hAnsi="宋体" w:eastAsia="宋体" w:cs="宋体"/>
          <w:b/>
          <w:bCs/>
          <w:color w:val="000000"/>
          <w:sz w:val="40"/>
          <w:szCs w:val="40"/>
          <w:highlight w:val="none"/>
        </w:rPr>
        <w:t xml:space="preserve"> </w:t>
      </w:r>
      <w:r>
        <w:rPr>
          <w:rFonts w:hint="eastAsia" w:ascii="宋体" w:hAnsi="宋体" w:eastAsia="宋体" w:cs="宋体"/>
          <w:b/>
          <w:bCs/>
          <w:highlight w:val="none"/>
        </w:rPr>
        <w:t xml:space="preserve">1、商务条款的实质性格式</w:t>
      </w:r>
      <w:r>
        <w:rPr>
          <w:rFonts w:ascii="宋体" w:hAnsi="宋体" w:eastAsia="宋体" w:cs="宋体"/>
          <w:b/>
          <w:bCs/>
          <w:highlight w:val="none"/>
        </w:rPr>
        <w:t xml:space="preserve"> </w:t>
      </w:r>
      <w:r/>
    </w:p>
    <w:tbl>
      <w:tblPr>
        <w:tblStyle w:val="893"/>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968"/>
              <w:jc w:val="center"/>
              <w:rPr>
                <w:rFonts w:ascii="宋体" w:hAnsi="宋体" w:eastAsia="宋体" w:cs="宋体"/>
                <w:highlight w:val="none"/>
              </w:rPr>
            </w:pPr>
            <w:r>
              <w:rPr>
                <w:rFonts w:ascii="宋体" w:hAnsi="宋体" w:eastAsia="宋体" w:cs="宋体"/>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968"/>
              <w:jc w:val="center"/>
              <w:rPr>
                <w:rFonts w:ascii="宋体" w:hAnsi="宋体" w:eastAsia="宋体" w:cs="宋体"/>
                <w:highlight w:val="none"/>
              </w:rPr>
            </w:pPr>
            <w:r>
              <w:rPr>
                <w:rFonts w:hint="eastAsia" w:ascii="宋体" w:hAnsi="宋体" w:eastAsia="宋体" w:cs="宋体"/>
                <w:highlight w:val="none"/>
              </w:rPr>
              <w:t xml:space="preserve">商务条款</w:t>
            </w:r>
            <w:r>
              <w:rPr>
                <w:rFonts w:ascii="宋体" w:hAnsi="宋体" w:eastAsia="宋体" w:cs="宋体"/>
                <w:highlight w:val="none"/>
              </w:rPr>
              <w:t xml:space="preserve">的实质性要求</w:t>
            </w:r>
            <w:r/>
          </w:p>
          <w:p>
            <w:pPr>
              <w:pStyle w:val="968"/>
              <w:jc w:val="center"/>
              <w:rPr>
                <w:rFonts w:ascii="宋体" w:hAnsi="宋体" w:eastAsia="宋体" w:cs="宋体"/>
                <w:highlight w:val="none"/>
              </w:rPr>
            </w:pPr>
            <w:r>
              <w:rPr>
                <w:rFonts w:hint="eastAsia" w:ascii="宋体" w:hAnsi="宋体"/>
                <w:i/>
                <w:highlight w:val="none"/>
                <w:u w:val="single"/>
              </w:rPr>
              <w:t xml:space="preserve">（加</w:t>
            </w:r>
            <w:r>
              <w:rPr>
                <w:rFonts w:ascii="宋体" w:hAnsi="宋体"/>
                <w:i/>
                <w:highlight w:val="none"/>
                <w:u w:val="single"/>
              </w:rPr>
              <w:t xml:space="preserve">斜体下划线内容</w:t>
            </w:r>
            <w:r>
              <w:rPr>
                <w:rFonts w:hint="eastAsia" w:ascii="宋体" w:hAnsi="宋体"/>
                <w:i/>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968"/>
              <w:jc w:val="center"/>
              <w:rPr>
                <w:rFonts w:ascii="宋体" w:hAnsi="宋体" w:eastAsia="宋体" w:cs="宋体"/>
                <w:highlight w:val="none"/>
              </w:rPr>
            </w:pPr>
            <w:r>
              <w:rPr>
                <w:rFonts w:hint="eastAsia" w:ascii="宋体" w:hAnsi="宋体" w:eastAsia="宋体" w:cs="宋体"/>
                <w:highlight w:val="none"/>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968"/>
              <w:jc w:val="center"/>
              <w:rPr>
                <w:rFonts w:ascii="宋体" w:hAnsi="宋体" w:eastAsia="宋体" w:cs="宋体"/>
                <w:highlight w:val="none"/>
              </w:rPr>
            </w:pPr>
            <w:r>
              <w:rPr>
                <w:rFonts w:hint="eastAsia" w:ascii="宋体" w:hAnsi="宋体" w:eastAsia="宋体" w:cs="宋体"/>
                <w:highlight w:val="none"/>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968"/>
              <w:jc w:val="center"/>
              <w:rPr>
                <w:rFonts w:ascii="宋体" w:hAnsi="宋体" w:eastAsia="宋体" w:cs="宋体"/>
                <w:highlight w:val="none"/>
              </w:rPr>
            </w:pPr>
            <w:r>
              <w:rPr>
                <w:rFonts w:hint="eastAsia" w:ascii="宋体" w:hAnsi="宋体" w:eastAsia="宋体" w:cs="宋体"/>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938"/>
              <w:ind w:firstLine="500"/>
              <w:spacing w:line="440" w:lineRule="exact"/>
              <w:rPr>
                <w:rFonts w:ascii="宋体" w:hAnsi="宋体" w:eastAsia="宋体" w:cs="宋体"/>
                <w:i/>
                <w:highlight w:val="none"/>
                <w:u w:val="single"/>
              </w:rPr>
            </w:pPr>
            <w:r>
              <w:rPr>
                <w:rFonts w:ascii="宋体" w:hAnsi="宋体" w:eastAsia="宋体" w:cs="宋体"/>
                <w:i/>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968"/>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968"/>
              <w:jc w:val="center"/>
              <w:rPr>
                <w:rFonts w:ascii="宋体" w:hAnsi="宋体" w:eastAsia="宋体" w:cs="宋体"/>
                <w:highlight w:val="none"/>
              </w:rPr>
            </w:pPr>
            <w:r>
              <w:rPr>
                <w:rFonts w:ascii="宋体" w:hAnsi="宋体" w:eastAsia="宋体" w:cs="宋体"/>
                <w:highlight w:val="none"/>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968"/>
              <w:jc w:val="center"/>
              <w:rPr>
                <w:rFonts w:ascii="宋体" w:hAnsi="宋体" w:eastAsia="宋体" w:cs="宋体"/>
                <w:highlight w:val="none"/>
              </w:rPr>
            </w:pPr>
            <w:r>
              <w:rPr>
                <w:rFonts w:hint="eastAsia" w:ascii="宋体" w:hAnsi="宋体" w:eastAsia="宋体" w:cs="宋体"/>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938"/>
              <w:ind w:firstLine="500"/>
              <w:spacing w:line="440" w:lineRule="exact"/>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968"/>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968"/>
              <w:jc w:val="center"/>
              <w:rPr>
                <w:rFonts w:ascii="宋体" w:hAnsi="宋体" w:eastAsia="宋体" w:cs="宋体"/>
                <w:highlight w:val="none"/>
              </w:rPr>
            </w:pPr>
            <w:r>
              <w:rPr>
                <w:rFonts w:ascii="宋体" w:hAnsi="宋体" w:eastAsia="宋体" w:cs="宋体"/>
                <w:highlight w:val="none"/>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968"/>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938"/>
              <w:spacing w:line="440" w:lineRule="exact"/>
              <w:rPr>
                <w:rFonts w:ascii="宋体" w:hAnsi="宋体" w:eastAsia="宋体" w:cs="宋体"/>
                <w:highlight w:val="none"/>
              </w:rPr>
            </w:pPr>
            <w:r>
              <w:rPr>
                <w:rFonts w:hint="eastAsia" w:ascii="宋体" w:hAnsi="宋体" w:eastAsia="宋体" w:cs="宋体"/>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968"/>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968"/>
              <w:jc w:val="center"/>
              <w:rPr>
                <w:rFonts w:ascii="宋体" w:hAnsi="宋体" w:eastAsia="宋体" w:cs="宋体"/>
                <w:highlight w:val="none"/>
              </w:rPr>
            </w:pPr>
            <w:r>
              <w:rPr>
                <w:rFonts w:ascii="宋体" w:hAnsi="宋体" w:eastAsia="宋体" w:cs="宋体"/>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对商务</w:t>
      </w:r>
      <w:r>
        <w:rPr>
          <w:rFonts w:hint="eastAsia" w:ascii="宋体" w:hAnsi="宋体"/>
          <w:sz w:val="24"/>
          <w:szCs w:val="24"/>
          <w:highlight w:val="none"/>
        </w:rPr>
        <w:t xml:space="preserve">条款</w:t>
      </w:r>
      <w:r>
        <w:rPr>
          <w:rFonts w:ascii="宋体" w:hAnsi="宋体"/>
          <w:sz w:val="24"/>
          <w:szCs w:val="24"/>
          <w:highlight w:val="none"/>
        </w:rPr>
        <w:t xml:space="preserve">中的实质性要求</w:t>
      </w:r>
      <w:r>
        <w:rPr>
          <w:rFonts w:hint="eastAsia" w:ascii="宋体" w:hAnsi="宋体"/>
          <w:i/>
          <w:sz w:val="24"/>
          <w:szCs w:val="24"/>
          <w:highlight w:val="none"/>
          <w:u w:val="single"/>
        </w:rPr>
        <w:t xml:space="preserve">（加</w:t>
      </w:r>
      <w:r>
        <w:rPr>
          <w:rFonts w:ascii="宋体" w:hAnsi="宋体"/>
          <w:i/>
          <w:sz w:val="24"/>
          <w:szCs w:val="24"/>
          <w:highlight w:val="none"/>
          <w:u w:val="single"/>
        </w:rPr>
        <w:t xml:space="preserve">斜体下划线内容</w:t>
      </w:r>
      <w:r>
        <w:rPr>
          <w:rFonts w:hint="eastAsia" w:ascii="宋体" w:hAnsi="宋体"/>
          <w:i/>
          <w:sz w:val="24"/>
          <w:szCs w:val="24"/>
          <w:highlight w:val="none"/>
          <w:u w:val="singl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highlight w:val="none"/>
        </w:rPr>
        <w:t xml:space="preserve">否则该采购包作无效投标处理</w:t>
      </w:r>
      <w:r>
        <w:rPr>
          <w:rFonts w:ascii="宋体" w:hAnsi="宋体"/>
          <w:sz w:val="24"/>
          <w:highlight w:val="none"/>
        </w:rPr>
        <w:t xml:space="preserve">。</w:t>
      </w:r>
      <w:r/>
    </w:p>
    <w:p>
      <w:pPr>
        <w:pStyle w:val="968"/>
        <w:rPr>
          <w:rFonts w:ascii="宋体" w:hAnsi="宋体" w:eastAsia="宋体" w:cs="宋体"/>
          <w:highlight w:val="none"/>
        </w:rPr>
      </w:pPr>
      <w:r>
        <w:rPr>
          <w:rFonts w:ascii="宋体" w:hAnsi="宋体" w:eastAsia="宋体" w:cs="宋体"/>
          <w:highlight w:val="none"/>
        </w:rPr>
      </w:r>
      <w:r/>
    </w:p>
    <w:p>
      <w:pPr>
        <w:pStyle w:val="968"/>
        <w:ind w:firstLine="482"/>
        <w:rPr>
          <w:rFonts w:ascii="宋体" w:hAnsi="宋体" w:eastAsia="宋体" w:cs="宋体"/>
          <w:b/>
          <w:bCs/>
          <w:highlight w:val="none"/>
        </w:rPr>
      </w:pPr>
      <w:r>
        <w:rPr>
          <w:rFonts w:ascii="宋体" w:hAnsi="宋体" w:eastAsia="宋体" w:cs="宋体"/>
          <w:b/>
          <w:bCs/>
          <w:highlight w:val="none"/>
        </w:rPr>
      </w:r>
      <w:r/>
    </w:p>
    <w:p>
      <w:pPr>
        <w:pStyle w:val="968"/>
        <w:ind w:firstLine="482"/>
        <w:rPr>
          <w:rFonts w:ascii="宋体" w:hAnsi="宋体" w:eastAsia="宋体" w:cs="宋体"/>
          <w:b/>
          <w:bCs/>
          <w:highlight w:val="none"/>
        </w:rPr>
      </w:pPr>
      <w:r>
        <w:rPr>
          <w:rFonts w:hint="eastAsia" w:ascii="宋体" w:hAnsi="宋体" w:eastAsia="宋体" w:cs="宋体"/>
          <w:b/>
          <w:bCs/>
          <w:highlight w:val="none"/>
        </w:rPr>
        <w:t xml:space="preserve">2、技术要求的实质性格式</w:t>
      </w:r>
      <w:r/>
    </w:p>
    <w:tbl>
      <w:tblPr>
        <w:tblStyle w:val="893"/>
        <w:tblW w:w="8052"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968"/>
              <w:jc w:val="center"/>
              <w:rPr>
                <w:rFonts w:ascii="宋体" w:hAnsi="宋体" w:eastAsia="宋体" w:cs="宋体"/>
                <w:highlight w:val="none"/>
              </w:rPr>
            </w:pPr>
            <w:r>
              <w:rPr>
                <w:rFonts w:ascii="宋体" w:hAnsi="宋体" w:eastAsia="宋体" w:cs="宋体"/>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968"/>
              <w:jc w:val="center"/>
              <w:rPr>
                <w:rFonts w:ascii="宋体" w:hAnsi="宋体" w:eastAsia="宋体" w:cs="宋体"/>
                <w:highlight w:val="none"/>
              </w:rPr>
            </w:pPr>
            <w:r>
              <w:rPr>
                <w:rFonts w:hint="eastAsia" w:ascii="宋体" w:hAnsi="宋体" w:eastAsia="宋体" w:cs="宋体"/>
                <w:highlight w:val="none"/>
              </w:rPr>
              <w:t xml:space="preserve">技术要求</w:t>
            </w:r>
            <w:r>
              <w:rPr>
                <w:rFonts w:ascii="宋体" w:hAnsi="宋体" w:eastAsia="宋体" w:cs="宋体"/>
                <w:highlight w:val="none"/>
              </w:rPr>
              <w:t xml:space="preserve">的实质性要求</w:t>
            </w:r>
            <w:r/>
          </w:p>
          <w:p>
            <w:pPr>
              <w:pStyle w:val="968"/>
              <w:jc w:val="center"/>
              <w:rPr>
                <w:rFonts w:ascii="宋体" w:hAnsi="宋体" w:eastAsia="宋体" w:cs="宋体"/>
                <w:highlight w:val="none"/>
              </w:rPr>
            </w:pPr>
            <w:r>
              <w:rPr>
                <w:rFonts w:hint="eastAsia" w:ascii="宋体" w:hAnsi="宋体"/>
                <w:i/>
                <w:highlight w:val="none"/>
                <w:u w:val="single"/>
              </w:rPr>
              <w:t xml:space="preserve">（加</w:t>
            </w:r>
            <w:r>
              <w:rPr>
                <w:rFonts w:ascii="宋体" w:hAnsi="宋体"/>
                <w:i/>
                <w:highlight w:val="none"/>
                <w:u w:val="single"/>
              </w:rPr>
              <w:t xml:space="preserve">斜体下划线内容</w:t>
            </w:r>
            <w:r>
              <w:rPr>
                <w:rFonts w:hint="eastAsia" w:ascii="宋体" w:hAnsi="宋体"/>
                <w:i/>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968"/>
              <w:jc w:val="center"/>
              <w:rPr>
                <w:rFonts w:ascii="宋体" w:hAnsi="宋体" w:eastAsia="宋体" w:cs="宋体"/>
                <w:highlight w:val="none"/>
              </w:rPr>
            </w:pPr>
            <w:r>
              <w:rPr>
                <w:rFonts w:hint="eastAsia" w:ascii="宋体" w:hAnsi="宋体" w:eastAsia="宋体" w:cs="宋体"/>
                <w:highlight w:val="none"/>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968"/>
              <w:jc w:val="center"/>
              <w:rPr>
                <w:rFonts w:ascii="宋体" w:hAnsi="宋体" w:eastAsia="宋体" w:cs="宋体"/>
                <w:highlight w:val="none"/>
              </w:rPr>
            </w:pPr>
            <w:r>
              <w:rPr>
                <w:rFonts w:hint="eastAsia" w:ascii="宋体" w:hAnsi="宋体" w:eastAsia="宋体" w:cs="宋体"/>
                <w:highlight w:val="none"/>
              </w:rPr>
              <w:t xml:space="preserve">正偏离、符合或负偏离</w:t>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968"/>
              <w:jc w:val="center"/>
              <w:rPr>
                <w:rFonts w:ascii="宋体" w:hAnsi="宋体" w:eastAsia="宋体" w:cs="宋体"/>
                <w:highlight w:val="none"/>
              </w:rPr>
            </w:pPr>
            <w:r>
              <w:rPr>
                <w:rFonts w:hint="eastAsia" w:ascii="宋体" w:hAnsi="宋体" w:eastAsia="宋体" w:cs="宋体"/>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968"/>
              <w:rPr>
                <w:rFonts w:ascii="宋体" w:hAnsi="宋体" w:eastAsia="宋体" w:cs="宋体"/>
                <w:i/>
                <w:highlight w:val="none"/>
                <w:u w:val="single"/>
              </w:rPr>
            </w:pPr>
            <w:r>
              <w:rPr>
                <w:rFonts w:ascii="宋体" w:hAnsi="宋体" w:eastAsia="宋体" w:cs="宋体"/>
                <w:i/>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968"/>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968"/>
              <w:jc w:val="center"/>
              <w:rPr>
                <w:rFonts w:ascii="宋体" w:hAnsi="宋体" w:eastAsia="宋体" w:cs="宋体"/>
                <w:highlight w:val="none"/>
              </w:rPr>
            </w:pPr>
            <w:r>
              <w:rPr>
                <w:rFonts w:ascii="宋体" w:hAnsi="宋体" w:eastAsia="宋体" w:cs="宋体"/>
                <w:highlight w:val="none"/>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968"/>
              <w:jc w:val="center"/>
              <w:rPr>
                <w:rFonts w:ascii="宋体" w:hAnsi="宋体" w:eastAsia="宋体" w:cs="宋体"/>
                <w:highlight w:val="none"/>
              </w:rPr>
            </w:pPr>
            <w:r>
              <w:rPr>
                <w:rFonts w:hint="eastAsia" w:ascii="宋体" w:hAnsi="宋体" w:eastAsia="宋体" w:cs="宋体"/>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968"/>
              <w:rPr>
                <w:rFonts w:ascii="宋体" w:hAnsi="宋体" w:cs="宋体"/>
                <w:b/>
                <w:i/>
                <w:iCs/>
                <w:highlight w:val="none"/>
                <w:u w:val="single"/>
              </w:rPr>
            </w:pPr>
            <w:r>
              <w:rPr>
                <w:rFonts w:ascii="宋体" w:hAnsi="宋体" w:cs="宋体"/>
                <w:b/>
                <w:i/>
                <w:iCs/>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968"/>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968"/>
              <w:jc w:val="center"/>
              <w:rPr>
                <w:rFonts w:ascii="宋体" w:hAnsi="宋体" w:eastAsia="宋体" w:cs="宋体"/>
                <w:highlight w:val="none"/>
              </w:rPr>
            </w:pPr>
            <w:r>
              <w:rPr>
                <w:rFonts w:ascii="宋体" w:hAnsi="宋体" w:eastAsia="宋体" w:cs="宋体"/>
                <w:highlight w:val="none"/>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968"/>
              <w:jc w:val="center"/>
              <w:rPr>
                <w:rFonts w:ascii="宋体" w:hAnsi="宋体" w:eastAsia="宋体" w:cs="宋体"/>
                <w:highlight w:val="none"/>
              </w:rPr>
            </w:pPr>
            <w:r>
              <w:rPr>
                <w:rFonts w:hint="eastAsia" w:ascii="宋体" w:hAnsi="宋体" w:eastAsia="宋体" w:cs="宋体"/>
                <w:highlight w:val="none"/>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968"/>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968"/>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968"/>
              <w:jc w:val="center"/>
              <w:rPr>
                <w:rFonts w:ascii="宋体" w:hAnsi="宋体" w:eastAsia="宋体" w:cs="宋体"/>
                <w:highlight w:val="none"/>
              </w:rPr>
            </w:pPr>
            <w:r>
              <w:rPr>
                <w:rFonts w:ascii="宋体" w:hAnsi="宋体" w:eastAsia="宋体" w:cs="宋体"/>
                <w:highlight w:val="none"/>
              </w:rPr>
            </w:r>
            <w:r/>
          </w:p>
        </w:tc>
      </w:tr>
      <w:tr>
        <w:trPr>
          <w:trHeight w:val="26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968"/>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968"/>
              <w:rPr>
                <w:rFonts w:ascii="宋体" w:hAnsi="宋体" w:eastAsia="宋体" w:cs="宋体"/>
                <w:highlight w:val="none"/>
              </w:rPr>
            </w:pPr>
            <w:r>
              <w:rPr>
                <w:rFonts w:hint="eastAsia" w:ascii="宋体" w:hAnsi="宋体" w:eastAsia="宋体" w:cs="宋体"/>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968"/>
              <w:jc w:val="center"/>
              <w:rPr>
                <w:rFonts w:ascii="宋体" w:hAnsi="宋体" w:eastAsia="宋体" w:cs="宋体"/>
                <w:highlight w:val="none"/>
              </w:rPr>
            </w:pPr>
            <w:r>
              <w:rPr>
                <w:rFonts w:ascii="宋体" w:hAnsi="宋体" w:eastAsia="宋体" w:cs="宋体"/>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968"/>
              <w:jc w:val="center"/>
              <w:rPr>
                <w:rFonts w:ascii="宋体" w:hAnsi="宋体" w:eastAsia="宋体" w:cs="宋体"/>
                <w:highlight w:val="none"/>
              </w:rPr>
            </w:pPr>
            <w:r>
              <w:rPr>
                <w:rFonts w:ascii="宋体" w:hAnsi="宋体" w:eastAsia="宋体" w:cs="宋体"/>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w:t>
      </w:r>
      <w:r>
        <w:rPr>
          <w:rFonts w:hint="eastAsia" w:ascii="宋体" w:hAnsi="宋体"/>
          <w:sz w:val="24"/>
          <w:szCs w:val="24"/>
          <w:highlight w:val="none"/>
        </w:rPr>
        <w:t xml:space="preserve">技术要求</w:t>
      </w:r>
      <w:r>
        <w:rPr>
          <w:rFonts w:ascii="宋体" w:hAnsi="宋体"/>
          <w:sz w:val="24"/>
          <w:szCs w:val="24"/>
          <w:highlight w:val="none"/>
        </w:rPr>
        <w:t xml:space="preserve">中的实质性要求</w:t>
      </w:r>
      <w:r>
        <w:rPr>
          <w:rFonts w:hint="eastAsia" w:ascii="宋体" w:hAnsi="宋体"/>
          <w:i/>
          <w:sz w:val="24"/>
          <w:szCs w:val="24"/>
          <w:highlight w:val="none"/>
          <w:u w:val="single"/>
        </w:rPr>
        <w:t xml:space="preserve">（加</w:t>
      </w:r>
      <w:r>
        <w:rPr>
          <w:rFonts w:ascii="宋体" w:hAnsi="宋体"/>
          <w:i/>
          <w:sz w:val="24"/>
          <w:szCs w:val="24"/>
          <w:highlight w:val="none"/>
          <w:u w:val="single"/>
        </w:rPr>
        <w:t xml:space="preserve">斜体下划线内容</w:t>
      </w:r>
      <w:r>
        <w:rPr>
          <w:rFonts w:hint="eastAsia" w:ascii="宋体" w:hAnsi="宋体"/>
          <w:i/>
          <w:sz w:val="24"/>
          <w:szCs w:val="24"/>
          <w:highlight w:val="none"/>
          <w:u w:val="singl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highlight w:val="none"/>
        </w:rPr>
        <w:t xml:space="preserve">否则该采购包作无效投标处理</w:t>
      </w:r>
      <w:r>
        <w:rPr>
          <w:rFonts w:ascii="宋体" w:hAnsi="宋体"/>
          <w:sz w:val="24"/>
          <w:highlight w:val="none"/>
        </w:rPr>
        <w:t xml:space="preserve">。</w:t>
      </w:r>
      <w:r/>
    </w:p>
    <w:p>
      <w:pPr>
        <w:spacing w:line="400" w:lineRule="exact"/>
        <w:rPr>
          <w:rStyle w:val="920"/>
          <w:rFonts w:hint="default" w:ascii="Times New Roman" w:hAnsi="Times New Roman" w:eastAsia="宋体"/>
          <w:color w:val="000000"/>
          <w:highlight w:val="none"/>
          <w:lang w:val="en-US" w:eastAsia="zh-CN"/>
        </w:rPr>
      </w:pPr>
      <w:r>
        <w:rPr>
          <w:rFonts w:hint="eastAsia" w:ascii="宋体" w:hAnsi="宋体"/>
          <w:sz w:val="24"/>
          <w:szCs w:val="24"/>
          <w:highlight w:val="none"/>
          <w:lang w:val="en-US" w:eastAsia="zh-CN"/>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1004"/>
        <w:rPr>
          <w:rStyle w:val="920"/>
          <w:rFonts w:hint="eastAsia" w:ascii="宋体" w:hAnsi="宋体" w:cs="宋体"/>
          <w:b/>
          <w:color w:val="000000"/>
          <w:sz w:val="32"/>
          <w:highlight w:val="none"/>
        </w:rPr>
      </w:pPr>
      <w:r>
        <w:rPr>
          <w:rFonts w:hint="eastAsia" w:ascii="宋体" w:hAnsi="宋体" w:cs="宋体"/>
          <w:b/>
          <w:color w:val="000000"/>
          <w:sz w:val="32"/>
          <w:highlight w:val="none"/>
        </w:rPr>
      </w:r>
      <w:r/>
    </w:p>
    <w:p>
      <w:pPr>
        <w:pStyle w:val="966"/>
        <w:spacing w:before="240" w:after="240" w:line="360" w:lineRule="auto"/>
        <w:rPr>
          <w:rStyle w:val="908"/>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966"/>
        <w:spacing w:before="240" w:after="240" w:line="360" w:lineRule="auto"/>
        <w:rPr>
          <w:rStyle w:val="908"/>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966"/>
        <w:spacing w:before="240" w:after="240" w:line="360" w:lineRule="auto"/>
        <w:rPr>
          <w:rStyle w:val="908"/>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966"/>
        <w:spacing w:before="240" w:after="240" w:line="360" w:lineRule="auto"/>
        <w:rPr>
          <w:rStyle w:val="908"/>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966"/>
        <w:spacing w:before="240" w:after="240" w:line="360" w:lineRule="auto"/>
        <w:rPr>
          <w:rStyle w:val="908"/>
          <w:rFonts w:hint="default" w:ascii="宋体" w:hAnsi="宋体" w:eastAsia="宋体" w:cs="宋体"/>
          <w:color w:val="000000"/>
          <w:highlight w:val="none"/>
          <w:lang w:val="en-US" w:eastAsia="zh-CN"/>
        </w:rPr>
      </w:pPr>
      <w:r>
        <w:rPr>
          <w:rStyle w:val="908"/>
          <w:rFonts w:hint="eastAsia" w:ascii="宋体" w:hAnsi="宋体" w:eastAsia="宋体" w:cs="宋体"/>
          <w:b/>
          <w:color w:val="000000"/>
          <w:sz w:val="32"/>
          <w:highlight w:val="none"/>
          <w:lang w:eastAsia="zh-CN"/>
        </w:rPr>
        <w:t xml:space="preserve">六</w:t>
      </w:r>
      <w:r>
        <w:rPr>
          <w:rStyle w:val="908"/>
          <w:rFonts w:hint="eastAsia" w:ascii="宋体" w:hAnsi="宋体" w:eastAsia="宋体" w:cs="宋体"/>
          <w:b/>
          <w:color w:val="000000"/>
          <w:sz w:val="32"/>
          <w:highlight w:val="none"/>
        </w:rPr>
        <w:t xml:space="preserve">、</w:t>
      </w:r>
      <w:r>
        <w:rPr>
          <w:rStyle w:val="908"/>
          <w:rFonts w:hint="eastAsia" w:ascii="宋体" w:hAnsi="宋体" w:eastAsia="宋体" w:cs="宋体"/>
          <w:b/>
          <w:color w:val="000000"/>
          <w:sz w:val="32"/>
          <w:highlight w:val="none"/>
          <w:lang w:val="en-US" w:eastAsia="zh-CN"/>
        </w:rPr>
        <w:t xml:space="preserve">服务方案</w:t>
      </w:r>
      <w:r/>
    </w:p>
    <w:p>
      <w:pPr>
        <w:pStyle w:val="967"/>
        <w:spacing w:line="360" w:lineRule="auto"/>
        <w:rPr>
          <w:rStyle w:val="908"/>
          <w:rFonts w:hint="eastAsia" w:ascii="宋体" w:hAnsi="宋体" w:eastAsia="宋体" w:cs="宋体"/>
          <w:color w:val="000000"/>
          <w:spacing w:val="7"/>
          <w:highlight w:val="none"/>
        </w:rPr>
        <w:outlineLvl w:val="9"/>
      </w:pPr>
      <w:r>
        <w:rPr>
          <w:rStyle w:val="908"/>
          <w:rFonts w:hint="eastAsia" w:ascii="宋体" w:hAnsi="宋体" w:eastAsia="宋体" w:cs="宋体"/>
          <w:color w:val="000000"/>
          <w:highlight w:val="none"/>
        </w:rPr>
        <w:t xml:space="preserve">﻿ </w:t>
      </w:r>
      <w:r/>
    </w:p>
    <w:p>
      <w:pPr>
        <w:pStyle w:val="968"/>
        <w:jc w:val="center"/>
        <w:spacing w:line="360" w:lineRule="auto"/>
        <w:rPr>
          <w:rStyle w:val="908"/>
          <w:rFonts w:hint="eastAsia" w:ascii="宋体" w:hAnsi="宋体" w:eastAsia="宋体" w:cs="宋体"/>
          <w:b/>
          <w:color w:val="000000"/>
          <w:sz w:val="32"/>
          <w:highlight w:val="none"/>
          <w:lang w:eastAsia="zh-CN"/>
        </w:rPr>
        <w:outlineLvl w:val="1"/>
      </w:pPr>
      <w:r/>
      <w:bookmarkStart w:id="260" w:name="_Toc5401"/>
      <w:r>
        <w:rPr>
          <w:rStyle w:val="908"/>
          <w:rFonts w:hint="eastAsia" w:ascii="宋体" w:hAnsi="宋体" w:eastAsia="宋体" w:cs="宋体"/>
          <w:b/>
          <w:color w:val="000000"/>
          <w:sz w:val="32"/>
          <w:highlight w:val="none"/>
          <w:lang w:val="en-US" w:eastAsia="zh-CN"/>
        </w:rPr>
        <w:t xml:space="preserve">服务方案</w:t>
      </w:r>
      <w:r/>
    </w:p>
    <w:p>
      <w:pPr>
        <w:pStyle w:val="968"/>
        <w:jc w:val="center"/>
        <w:spacing w:line="360" w:lineRule="auto"/>
        <w:rPr>
          <w:rStyle w:val="908"/>
          <w:rFonts w:hint="eastAsia" w:ascii="宋体" w:hAnsi="宋体" w:eastAsia="宋体" w:cs="宋体"/>
          <w:b/>
          <w:color w:val="000000"/>
          <w:sz w:val="32"/>
          <w:highlight w:val="none"/>
          <w:lang w:eastAsia="zh-CN"/>
        </w:rPr>
        <w:outlineLvl w:val="1"/>
      </w:pPr>
      <w:r>
        <w:rPr>
          <w:rStyle w:val="908"/>
          <w:rFonts w:hint="eastAsia" w:ascii="宋体" w:hAnsi="宋体" w:eastAsia="宋体" w:cs="宋体"/>
          <w:b/>
          <w:color w:val="000000"/>
          <w:sz w:val="32"/>
          <w:highlight w:val="none"/>
          <w:lang w:val="en-US" w:eastAsia="zh-CN"/>
        </w:rPr>
        <w:t xml:space="preserve">（服务方案的内容编排等由投标人自定）</w:t>
      </w:r>
      <w:r/>
    </w:p>
    <w:p>
      <w:pPr>
        <w:pStyle w:val="969"/>
        <w:jc w:val="left"/>
        <w:spacing w:line="360" w:lineRule="auto"/>
        <w:rPr>
          <w:rStyle w:val="908"/>
          <w:rFonts w:hint="eastAsia" w:ascii="宋体" w:hAnsi="宋体" w:eastAsia="宋体" w:cs="宋体"/>
          <w:b/>
          <w:color w:val="000000"/>
          <w:sz w:val="32"/>
          <w:highlight w:val="none"/>
          <w:lang w:eastAsia="zh-CN"/>
        </w:rPr>
        <w:outlineLvl w:val="1"/>
      </w:pPr>
      <w:r>
        <w:rPr>
          <w:rFonts w:hint="eastAsia" w:ascii="宋体" w:hAnsi="宋体" w:eastAsia="宋体" w:cs="宋体"/>
          <w:b/>
          <w:color w:val="000000"/>
          <w:sz w:val="32"/>
          <w:highlight w:val="none"/>
          <w:lang w:eastAsia="zh-CN"/>
        </w:rPr>
      </w:r>
      <w:r/>
    </w:p>
    <w:p>
      <w:pPr>
        <w:pStyle w:val="969"/>
        <w:jc w:val="left"/>
        <w:spacing w:line="360" w:lineRule="auto"/>
        <w:rPr>
          <w:rStyle w:val="908"/>
          <w:rFonts w:hint="eastAsia" w:ascii="宋体" w:hAnsi="宋体" w:eastAsia="宋体" w:cs="宋体"/>
          <w:b/>
          <w:color w:val="000000"/>
          <w:sz w:val="32"/>
          <w:highlight w:val="none"/>
          <w:lang w:eastAsia="zh-CN"/>
        </w:rPr>
        <w:outlineLvl w:val="1"/>
      </w:pPr>
      <w:r>
        <w:rPr>
          <w:rFonts w:hint="eastAsia" w:ascii="宋体" w:hAnsi="宋体" w:eastAsia="宋体" w:cs="宋体"/>
          <w:b/>
          <w:color w:val="000000"/>
          <w:sz w:val="32"/>
          <w:highlight w:val="none"/>
          <w:lang w:eastAsia="zh-CN"/>
        </w:rPr>
      </w:r>
      <w:r/>
    </w:p>
    <w:p>
      <w:pPr>
        <w:pStyle w:val="969"/>
        <w:jc w:val="left"/>
        <w:spacing w:line="360" w:lineRule="auto"/>
        <w:rPr>
          <w:rStyle w:val="908"/>
          <w:rFonts w:hint="eastAsia" w:ascii="宋体" w:hAnsi="宋体" w:eastAsia="宋体" w:cs="宋体"/>
          <w:b/>
          <w:color w:val="000000"/>
          <w:sz w:val="32"/>
          <w:highlight w:val="none"/>
          <w:lang w:eastAsia="zh-CN"/>
        </w:rPr>
        <w:outlineLvl w:val="1"/>
      </w:pPr>
      <w:r>
        <w:rPr>
          <w:rFonts w:hint="eastAsia" w:ascii="宋体" w:hAnsi="宋体" w:eastAsia="宋体" w:cs="宋体"/>
          <w:b/>
          <w:color w:val="000000"/>
          <w:sz w:val="32"/>
          <w:highlight w:val="none"/>
          <w:lang w:eastAsia="zh-CN"/>
        </w:rPr>
      </w:r>
      <w:r/>
    </w:p>
    <w:p>
      <w:pPr>
        <w:pStyle w:val="969"/>
        <w:jc w:val="left"/>
        <w:spacing w:line="360" w:lineRule="auto"/>
        <w:rPr>
          <w:rStyle w:val="908"/>
          <w:rFonts w:hint="eastAsia" w:ascii="宋体" w:hAnsi="宋体" w:eastAsia="宋体" w:cs="宋体"/>
          <w:b/>
          <w:color w:val="000000"/>
          <w:sz w:val="32"/>
          <w:highlight w:val="none"/>
          <w:lang w:eastAsia="zh-CN"/>
        </w:rPr>
        <w:outlineLvl w:val="1"/>
      </w:pPr>
      <w:r>
        <w:rPr>
          <w:rFonts w:hint="eastAsia" w:ascii="宋体" w:hAnsi="宋体" w:eastAsia="宋体" w:cs="宋体"/>
          <w:b/>
          <w:color w:val="000000"/>
          <w:sz w:val="32"/>
          <w:highlight w:val="none"/>
          <w:lang w:eastAsia="zh-CN"/>
        </w:rPr>
      </w:r>
      <w:r/>
    </w:p>
    <w:p>
      <w:pPr>
        <w:pStyle w:val="969"/>
        <w:jc w:val="left"/>
        <w:spacing w:line="360" w:lineRule="auto"/>
        <w:rPr>
          <w:rStyle w:val="908"/>
          <w:rFonts w:hint="eastAsia" w:ascii="宋体" w:hAnsi="宋体" w:eastAsia="宋体" w:cs="宋体"/>
          <w:b/>
          <w:color w:val="000000"/>
          <w:sz w:val="32"/>
          <w:highlight w:val="none"/>
          <w:lang w:eastAsia="zh-CN"/>
        </w:rPr>
        <w:outlineLvl w:val="1"/>
      </w:pPr>
      <w:r>
        <w:rPr>
          <w:rFonts w:hint="eastAsia" w:ascii="宋体" w:hAnsi="宋体" w:eastAsia="宋体" w:cs="宋体"/>
          <w:b/>
          <w:color w:val="000000"/>
          <w:sz w:val="32"/>
          <w:highlight w:val="none"/>
          <w:lang w:eastAsia="zh-CN"/>
        </w:rPr>
      </w:r>
      <w:r/>
    </w:p>
    <w:p>
      <w:pPr>
        <w:pStyle w:val="969"/>
        <w:jc w:val="left"/>
        <w:spacing w:line="360" w:lineRule="auto"/>
        <w:rPr>
          <w:rStyle w:val="908"/>
          <w:rFonts w:hint="eastAsia" w:ascii="宋体" w:hAnsi="宋体" w:eastAsia="宋体" w:cs="宋体"/>
          <w:b/>
          <w:color w:val="000000"/>
          <w:sz w:val="32"/>
          <w:highlight w:val="none"/>
          <w:lang w:eastAsia="zh-CN"/>
        </w:rPr>
        <w:outlineLvl w:val="1"/>
      </w:pPr>
      <w:r>
        <w:rPr>
          <w:rFonts w:hint="eastAsia" w:ascii="宋体" w:hAnsi="宋体" w:eastAsia="宋体" w:cs="宋体"/>
          <w:b/>
          <w:color w:val="000000"/>
          <w:sz w:val="32"/>
          <w:highlight w:val="none"/>
          <w:lang w:eastAsia="zh-CN"/>
        </w:rPr>
      </w:r>
      <w:r/>
    </w:p>
    <w:p>
      <w:pPr>
        <w:pStyle w:val="969"/>
        <w:jc w:val="left"/>
        <w:spacing w:line="360" w:lineRule="auto"/>
        <w:rPr>
          <w:rStyle w:val="908"/>
          <w:rFonts w:hint="eastAsia" w:ascii="宋体" w:hAnsi="宋体" w:eastAsia="宋体" w:cs="宋体"/>
          <w:b/>
          <w:color w:val="000000"/>
          <w:sz w:val="32"/>
          <w:highlight w:val="none"/>
          <w:lang w:eastAsia="zh-CN"/>
        </w:rPr>
        <w:outlineLvl w:val="1"/>
      </w:pPr>
      <w:r>
        <w:rPr>
          <w:rFonts w:hint="eastAsia" w:ascii="宋体" w:hAnsi="宋体" w:eastAsia="宋体" w:cs="宋体"/>
          <w:b/>
          <w:color w:val="000000"/>
          <w:sz w:val="32"/>
          <w:highlight w:val="none"/>
          <w:lang w:eastAsia="zh-CN"/>
        </w:rPr>
      </w:r>
      <w:r/>
    </w:p>
    <w:p>
      <w:pPr>
        <w:pStyle w:val="969"/>
        <w:jc w:val="left"/>
        <w:spacing w:line="360" w:lineRule="auto"/>
        <w:rPr>
          <w:rStyle w:val="908"/>
          <w:rFonts w:hint="eastAsia" w:ascii="宋体" w:hAnsi="宋体" w:eastAsia="宋体" w:cs="宋体"/>
          <w:b/>
          <w:color w:val="000000"/>
          <w:sz w:val="32"/>
          <w:highlight w:val="none"/>
          <w:lang w:eastAsia="zh-CN"/>
        </w:rPr>
        <w:outlineLvl w:val="1"/>
      </w:pPr>
      <w:r>
        <w:rPr>
          <w:rFonts w:hint="eastAsia" w:ascii="宋体" w:hAnsi="宋体" w:eastAsia="宋体" w:cs="宋体"/>
          <w:b/>
          <w:color w:val="000000"/>
          <w:sz w:val="32"/>
          <w:highlight w:val="none"/>
          <w:lang w:eastAsia="zh-CN"/>
        </w:rPr>
      </w:r>
      <w:r/>
    </w:p>
    <w:p>
      <w:pPr>
        <w:pStyle w:val="969"/>
        <w:jc w:val="left"/>
        <w:spacing w:line="360" w:lineRule="auto"/>
        <w:rPr>
          <w:rStyle w:val="908"/>
          <w:rFonts w:hint="eastAsia" w:ascii="宋体" w:hAnsi="宋体" w:eastAsia="宋体" w:cs="宋体"/>
          <w:b/>
          <w:color w:val="000000"/>
          <w:sz w:val="32"/>
          <w:highlight w:val="none"/>
          <w:lang w:eastAsia="zh-CN"/>
        </w:rPr>
        <w:outlineLvl w:val="1"/>
      </w:pPr>
      <w:r>
        <w:rPr>
          <w:rFonts w:hint="eastAsia" w:ascii="宋体" w:hAnsi="宋体" w:eastAsia="宋体" w:cs="宋体"/>
          <w:b/>
          <w:color w:val="000000"/>
          <w:sz w:val="32"/>
          <w:highlight w:val="none"/>
          <w:lang w:eastAsia="zh-CN"/>
        </w:rPr>
      </w:r>
      <w:r/>
    </w:p>
    <w:p>
      <w:pPr>
        <w:pStyle w:val="969"/>
        <w:jc w:val="left"/>
        <w:spacing w:line="360" w:lineRule="auto"/>
        <w:rPr>
          <w:rStyle w:val="908"/>
          <w:rFonts w:hint="eastAsia" w:ascii="宋体" w:hAnsi="宋体" w:eastAsia="宋体" w:cs="宋体"/>
          <w:b/>
          <w:color w:val="000000"/>
          <w:sz w:val="32"/>
          <w:highlight w:val="none"/>
          <w:lang w:eastAsia="zh-CN"/>
        </w:rPr>
        <w:outlineLvl w:val="1"/>
      </w:pPr>
      <w:r>
        <w:rPr>
          <w:rFonts w:hint="eastAsia" w:ascii="宋体" w:hAnsi="宋体" w:eastAsia="宋体" w:cs="宋体"/>
          <w:b/>
          <w:color w:val="000000"/>
          <w:sz w:val="32"/>
          <w:highlight w:val="none"/>
          <w:lang w:eastAsia="zh-CN"/>
        </w:rPr>
      </w:r>
      <w:r/>
    </w:p>
    <w:p>
      <w:pPr>
        <w:pStyle w:val="969"/>
        <w:jc w:val="left"/>
        <w:spacing w:line="360" w:lineRule="auto"/>
        <w:rPr>
          <w:rStyle w:val="908"/>
          <w:rFonts w:hint="eastAsia" w:ascii="宋体" w:hAnsi="宋体" w:eastAsia="宋体" w:cs="宋体"/>
          <w:b/>
          <w:color w:val="000000"/>
          <w:sz w:val="32"/>
          <w:highlight w:val="none"/>
          <w:lang w:eastAsia="zh-CN"/>
        </w:rPr>
        <w:outlineLvl w:val="1"/>
      </w:pPr>
      <w:r>
        <w:rPr>
          <w:rFonts w:hint="eastAsia" w:ascii="宋体" w:hAnsi="宋体" w:eastAsia="宋体" w:cs="宋体"/>
          <w:b/>
          <w:color w:val="000000"/>
          <w:sz w:val="32"/>
          <w:highlight w:val="none"/>
          <w:lang w:eastAsia="zh-CN"/>
        </w:rPr>
      </w:r>
      <w:r/>
    </w:p>
    <w:p>
      <w:pPr>
        <w:pStyle w:val="969"/>
        <w:jc w:val="left"/>
        <w:spacing w:line="360" w:lineRule="auto"/>
        <w:rPr>
          <w:rStyle w:val="908"/>
          <w:rFonts w:hint="eastAsia" w:ascii="宋体" w:hAnsi="宋体" w:eastAsia="宋体" w:cs="宋体"/>
          <w:b/>
          <w:color w:val="000000"/>
          <w:sz w:val="32"/>
          <w:highlight w:val="none"/>
          <w:lang w:eastAsia="zh-CN"/>
        </w:rPr>
        <w:outlineLvl w:val="1"/>
      </w:pPr>
      <w:r>
        <w:rPr>
          <w:rFonts w:hint="eastAsia" w:ascii="宋体" w:hAnsi="宋体" w:eastAsia="宋体" w:cs="宋体"/>
          <w:b/>
          <w:color w:val="000000"/>
          <w:sz w:val="32"/>
          <w:highlight w:val="none"/>
          <w:lang w:eastAsia="zh-CN"/>
        </w:rPr>
      </w:r>
      <w:r/>
    </w:p>
    <w:p>
      <w:pPr>
        <w:pStyle w:val="969"/>
        <w:jc w:val="left"/>
        <w:spacing w:line="360" w:lineRule="auto"/>
        <w:rPr>
          <w:rStyle w:val="908"/>
          <w:rFonts w:hint="eastAsia" w:ascii="宋体" w:hAnsi="宋体" w:eastAsia="宋体" w:cs="宋体"/>
          <w:b/>
          <w:color w:val="000000"/>
          <w:sz w:val="32"/>
          <w:highlight w:val="none"/>
          <w:lang w:eastAsia="zh-CN"/>
        </w:rPr>
        <w:outlineLvl w:val="1"/>
      </w:pPr>
      <w:r>
        <w:rPr>
          <w:rFonts w:hint="eastAsia" w:ascii="宋体" w:hAnsi="宋体" w:eastAsia="宋体" w:cs="宋体"/>
          <w:b/>
          <w:color w:val="000000"/>
          <w:sz w:val="32"/>
          <w:highlight w:val="none"/>
          <w:lang w:eastAsia="zh-CN"/>
        </w:rPr>
      </w:r>
      <w:r/>
    </w:p>
    <w:p>
      <w:pPr>
        <w:pStyle w:val="969"/>
        <w:jc w:val="left"/>
        <w:spacing w:line="360" w:lineRule="auto"/>
        <w:rPr>
          <w:rStyle w:val="908"/>
          <w:rFonts w:hint="eastAsia" w:ascii="宋体" w:hAnsi="宋体" w:eastAsia="宋体" w:cs="宋体"/>
          <w:b/>
          <w:color w:val="000000"/>
          <w:sz w:val="32"/>
          <w:highlight w:val="none"/>
          <w:lang w:eastAsia="zh-CN"/>
        </w:rPr>
        <w:outlineLvl w:val="1"/>
      </w:pPr>
      <w:r>
        <w:rPr>
          <w:rFonts w:hint="eastAsia" w:ascii="宋体" w:hAnsi="宋体" w:eastAsia="宋体" w:cs="宋体"/>
          <w:b/>
          <w:color w:val="000000"/>
          <w:sz w:val="32"/>
          <w:highlight w:val="none"/>
          <w:lang w:eastAsia="zh-CN"/>
        </w:rPr>
      </w:r>
      <w:r/>
    </w:p>
    <w:p>
      <w:pPr>
        <w:pStyle w:val="969"/>
        <w:jc w:val="left"/>
        <w:spacing w:line="360" w:lineRule="auto"/>
        <w:rPr>
          <w:rStyle w:val="908"/>
          <w:rFonts w:hint="eastAsia" w:ascii="宋体" w:hAnsi="宋体" w:eastAsia="宋体" w:cs="宋体"/>
          <w:b/>
          <w:color w:val="000000"/>
          <w:sz w:val="32"/>
          <w:highlight w:val="none"/>
          <w:lang w:eastAsia="zh-CN"/>
        </w:rPr>
        <w:outlineLvl w:val="1"/>
      </w:pPr>
      <w:r>
        <w:rPr>
          <w:rFonts w:hint="eastAsia" w:ascii="宋体" w:hAnsi="宋体" w:eastAsia="宋体" w:cs="宋体"/>
          <w:b/>
          <w:color w:val="000000"/>
          <w:sz w:val="32"/>
          <w:highlight w:val="none"/>
          <w:lang w:eastAsia="zh-CN"/>
        </w:rPr>
      </w:r>
      <w:r/>
    </w:p>
    <w:p>
      <w:pPr>
        <w:pStyle w:val="969"/>
        <w:jc w:val="left"/>
        <w:spacing w:line="360" w:lineRule="auto"/>
        <w:rPr>
          <w:rStyle w:val="908"/>
          <w:rFonts w:hint="eastAsia" w:ascii="宋体" w:hAnsi="宋体" w:eastAsia="宋体" w:cs="宋体"/>
          <w:b/>
          <w:color w:val="000000"/>
          <w:sz w:val="32"/>
          <w:highlight w:val="none"/>
          <w:lang w:eastAsia="zh-CN"/>
        </w:rPr>
        <w:outlineLvl w:val="1"/>
      </w:pPr>
      <w:r>
        <w:rPr>
          <w:rFonts w:hint="eastAsia" w:ascii="宋体" w:hAnsi="宋体" w:eastAsia="宋体" w:cs="宋体"/>
          <w:b/>
          <w:color w:val="000000"/>
          <w:sz w:val="32"/>
          <w:highlight w:val="none"/>
          <w:lang w:eastAsia="zh-CN"/>
        </w:rPr>
      </w:r>
      <w:r/>
    </w:p>
    <w:p>
      <w:pPr>
        <w:pStyle w:val="969"/>
        <w:jc w:val="left"/>
        <w:spacing w:line="360" w:lineRule="auto"/>
        <w:rPr>
          <w:rStyle w:val="908"/>
          <w:rFonts w:hint="eastAsia" w:ascii="宋体" w:hAnsi="宋体" w:eastAsia="宋体" w:cs="宋体"/>
          <w:b/>
          <w:color w:val="000000"/>
          <w:sz w:val="32"/>
          <w:highlight w:val="none"/>
          <w:lang w:eastAsia="zh-CN"/>
        </w:rPr>
        <w:outlineLvl w:val="1"/>
      </w:pPr>
      <w:r>
        <w:rPr>
          <w:rFonts w:hint="eastAsia" w:ascii="宋体" w:hAnsi="宋体" w:eastAsia="宋体" w:cs="宋体"/>
          <w:b/>
          <w:color w:val="000000"/>
          <w:sz w:val="32"/>
          <w:highlight w:val="none"/>
          <w:lang w:eastAsia="zh-CN"/>
        </w:rPr>
      </w:r>
      <w:r/>
    </w:p>
    <w:p>
      <w:pPr>
        <w:pStyle w:val="969"/>
        <w:jc w:val="left"/>
        <w:spacing w:line="360" w:lineRule="auto"/>
        <w:rPr>
          <w:rStyle w:val="908"/>
          <w:rFonts w:hint="eastAsia" w:ascii="宋体" w:hAnsi="宋体" w:eastAsia="宋体" w:cs="宋体"/>
          <w:b/>
          <w:color w:val="000000"/>
          <w:sz w:val="32"/>
          <w:highlight w:val="none"/>
          <w:lang w:eastAsia="zh-CN"/>
        </w:rPr>
        <w:outlineLvl w:val="1"/>
      </w:pPr>
      <w:r>
        <w:rPr>
          <w:rFonts w:hint="eastAsia" w:ascii="宋体" w:hAnsi="宋体" w:eastAsia="宋体" w:cs="宋体"/>
          <w:b/>
          <w:color w:val="000000"/>
          <w:sz w:val="32"/>
          <w:highlight w:val="none"/>
          <w:lang w:eastAsia="zh-CN"/>
        </w:rPr>
      </w:r>
      <w:r/>
    </w:p>
    <w:p>
      <w:pPr>
        <w:pStyle w:val="969"/>
        <w:jc w:val="left"/>
        <w:spacing w:line="360" w:lineRule="auto"/>
        <w:rPr>
          <w:rStyle w:val="908"/>
          <w:rFonts w:hint="eastAsia" w:ascii="宋体" w:hAnsi="宋体" w:eastAsia="宋体" w:cs="宋体"/>
          <w:b/>
          <w:color w:val="000000"/>
          <w:sz w:val="32"/>
          <w:highlight w:val="none"/>
          <w:lang w:eastAsia="zh-CN"/>
        </w:rPr>
        <w:outlineLvl w:val="1"/>
      </w:pPr>
      <w:r>
        <w:rPr>
          <w:rFonts w:hint="eastAsia" w:ascii="宋体" w:hAnsi="宋体" w:eastAsia="宋体" w:cs="宋体"/>
          <w:b/>
          <w:color w:val="000000"/>
          <w:sz w:val="32"/>
          <w:highlight w:val="none"/>
          <w:lang w:eastAsia="zh-CN"/>
        </w:rPr>
      </w:r>
      <w:r/>
    </w:p>
    <w:p>
      <w:pPr>
        <w:pStyle w:val="969"/>
        <w:jc w:val="left"/>
        <w:spacing w:line="360" w:lineRule="auto"/>
        <w:rPr>
          <w:rStyle w:val="908"/>
          <w:rFonts w:hint="eastAsia" w:ascii="宋体" w:hAnsi="宋体" w:eastAsia="宋体" w:cs="宋体"/>
          <w:color w:val="000000"/>
          <w:highlight w:val="none"/>
        </w:rPr>
        <w:outlineLvl w:val="1"/>
      </w:pPr>
      <w:r>
        <w:rPr>
          <w:rStyle w:val="908"/>
          <w:rFonts w:hint="eastAsia" w:ascii="宋体" w:hAnsi="宋体" w:eastAsia="宋体" w:cs="宋体"/>
          <w:b/>
          <w:color w:val="000000"/>
          <w:sz w:val="32"/>
          <w:highlight w:val="none"/>
          <w:lang w:eastAsia="zh-CN"/>
        </w:rPr>
        <w:t xml:space="preserve">七</w:t>
      </w:r>
      <w:bookmarkEnd w:id="260"/>
      <w:r/>
      <w:bookmarkStart w:id="261" w:name="_Toc685"/>
      <w:r>
        <w:rPr>
          <w:rStyle w:val="908"/>
          <w:rFonts w:hint="eastAsia" w:ascii="宋体" w:hAnsi="宋体" w:eastAsia="宋体" w:cs="宋体"/>
          <w:b/>
          <w:color w:val="000000"/>
          <w:sz w:val="32"/>
          <w:highlight w:val="none"/>
        </w:rPr>
        <w:t xml:space="preserve">、投标人情况介绍</w:t>
      </w:r>
      <w:bookmarkEnd w:id="261"/>
      <w:r/>
      <w:r/>
    </w:p>
    <w:p>
      <w:pPr>
        <w:pStyle w:val="970"/>
        <w:jc w:val="left"/>
        <w:spacing w:line="360" w:lineRule="auto"/>
        <w:rPr>
          <w:rStyle w:val="908"/>
          <w:rFonts w:hint="eastAsia" w:ascii="宋体" w:hAnsi="宋体" w:eastAsia="宋体" w:cs="宋体"/>
          <w:color w:val="000000"/>
          <w:highlight w:val="none"/>
        </w:rPr>
        <w:outlineLvl w:val="2"/>
      </w:pPr>
      <w:r>
        <w:rPr>
          <w:rStyle w:val="908"/>
          <w:rFonts w:hint="eastAsia" w:ascii="宋体" w:hAnsi="宋体" w:eastAsia="宋体" w:cs="宋体"/>
          <w:color w:val="000000"/>
          <w:highlight w:val="none"/>
        </w:rPr>
        <w:br w:type="page" w:clear="all"/>
      </w:r>
      <w:r>
        <w:rPr>
          <w:rStyle w:val="908"/>
          <w:rFonts w:hint="eastAsia" w:ascii="宋体" w:hAnsi="宋体" w:eastAsia="宋体" w:cs="宋体"/>
          <w:b/>
          <w:color w:val="000000"/>
          <w:sz w:val="28"/>
          <w:highlight w:val="none"/>
        </w:rPr>
        <w:t xml:space="preserve">  投标人拥有的设施设备情况</w:t>
      </w:r>
      <w:r/>
    </w:p>
    <w:p>
      <w:pPr>
        <w:pStyle w:val="971"/>
        <w:jc w:val="center"/>
        <w:keepLines w:val="0"/>
        <w:keepNext w:val="0"/>
        <w:pageBreakBefore w:val="0"/>
        <w:spacing w:line="360" w:lineRule="auto"/>
        <w:widowControl w:val="off"/>
        <w:rPr>
          <w:rStyle w:val="908"/>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971"/>
        <w:jc w:val="center"/>
        <w:keepLines w:val="0"/>
        <w:keepNext w:val="0"/>
        <w:pageBreakBefore w:val="0"/>
        <w:spacing w:line="360" w:lineRule="auto"/>
        <w:widowControl w:val="off"/>
        <w:rPr>
          <w:rStyle w:val="908"/>
          <w:rFonts w:hint="eastAsia" w:ascii="宋体" w:hAnsi="宋体" w:eastAsia="宋体" w:cs="宋体"/>
          <w:b/>
          <w:bCs/>
          <w:color w:val="000000"/>
          <w:sz w:val="28"/>
          <w:szCs w:val="28"/>
          <w:highlight w:val="none"/>
        </w:rPr>
      </w:pPr>
      <w:r>
        <w:rPr>
          <w:rStyle w:val="908"/>
          <w:rFonts w:hint="eastAsia" w:ascii="宋体" w:hAnsi="宋体" w:eastAsia="宋体" w:cs="宋体"/>
          <w:b/>
          <w:bCs/>
          <w:color w:val="000000"/>
          <w:sz w:val="28"/>
          <w:szCs w:val="28"/>
          <w:highlight w:val="none"/>
          <w:lang w:val="en-US" w:eastAsia="zh-CN"/>
        </w:rPr>
        <w:t xml:space="preserve">投标人拥有的设施设备情况</w:t>
      </w:r>
      <w:r>
        <w:rPr>
          <w:rStyle w:val="908"/>
          <w:rFonts w:hint="eastAsia" w:ascii="宋体" w:hAnsi="宋体" w:eastAsia="宋体" w:cs="宋体"/>
          <w:b/>
          <w:bCs/>
          <w:color w:val="000000"/>
          <w:sz w:val="28"/>
          <w:szCs w:val="28"/>
          <w:highlight w:val="none"/>
        </w:rPr>
        <w:t xml:space="preserve">（若有的话）</w:t>
      </w:r>
      <w:r/>
    </w:p>
    <w:p>
      <w:pPr>
        <w:pStyle w:val="973"/>
        <w:jc w:val="left"/>
        <w:spacing w:line="360" w:lineRule="auto"/>
        <w:rPr>
          <w:rStyle w:val="908"/>
          <w:rFonts w:hint="eastAsia" w:ascii="宋体" w:hAnsi="宋体" w:eastAsia="宋体" w:cs="宋体"/>
          <w:color w:val="000000"/>
          <w:highlight w:val="none"/>
        </w:rPr>
        <w:outlineLvl w:val="2"/>
      </w:pPr>
      <w:r>
        <w:rPr>
          <w:rStyle w:val="908"/>
          <w:rFonts w:hint="eastAsia" w:ascii="宋体" w:hAnsi="宋体" w:eastAsia="宋体" w:cs="宋体"/>
          <w:color w:val="000000"/>
          <w:highlight w:val="none"/>
        </w:rPr>
        <w:br w:type="page" w:clear="all"/>
      </w:r>
      <w:r>
        <w:rPr>
          <w:rStyle w:val="908"/>
          <w:rFonts w:hint="eastAsia" w:ascii="宋体" w:hAnsi="宋体" w:eastAsia="宋体" w:cs="宋体"/>
          <w:b/>
          <w:color w:val="000000"/>
          <w:sz w:val="28"/>
          <w:highlight w:val="none"/>
        </w:rPr>
        <w:t xml:space="preserve">  类似业绩一览表</w:t>
      </w:r>
      <w:r/>
    </w:p>
    <w:p>
      <w:pPr>
        <w:pStyle w:val="974"/>
        <w:spacing w:line="360" w:lineRule="auto"/>
        <w:rPr>
          <w:rStyle w:val="908"/>
          <w:rFonts w:hint="eastAsia" w:ascii="宋体" w:hAnsi="宋体" w:eastAsia="宋体" w:cs="宋体"/>
          <w:color w:val="000000"/>
          <w:spacing w:val="7"/>
          <w:highlight w:val="none"/>
        </w:rPr>
        <w:outlineLvl w:val="9"/>
      </w:pPr>
      <w:r>
        <w:rPr>
          <w:rStyle w:val="908"/>
          <w:rFonts w:hint="eastAsia" w:ascii="宋体" w:hAnsi="宋体" w:eastAsia="宋体" w:cs="宋体"/>
          <w:color w:val="000000"/>
          <w:highlight w:val="none"/>
        </w:rPr>
        <w:t xml:space="preserve">﻿ </w:t>
      </w:r>
      <w:r/>
    </w:p>
    <w:p>
      <w:pPr>
        <w:pStyle w:val="974"/>
        <w:jc w:val="center"/>
        <w:spacing w:before="360" w:after="360" w:line="360" w:lineRule="auto"/>
        <w:rPr>
          <w:rStyle w:val="908"/>
          <w:rFonts w:hint="eastAsia" w:ascii="宋体" w:hAnsi="宋体" w:eastAsia="宋体" w:cs="宋体"/>
          <w:b/>
          <w:bCs/>
          <w:color w:val="000000"/>
          <w:sz w:val="36"/>
          <w:szCs w:val="36"/>
          <w:highlight w:val="none"/>
        </w:rPr>
      </w:pPr>
      <w:r>
        <w:rPr>
          <w:rStyle w:val="908"/>
          <w:rFonts w:hint="eastAsia" w:ascii="宋体" w:hAnsi="宋体" w:eastAsia="宋体" w:cs="宋体"/>
          <w:b/>
          <w:bCs/>
          <w:color w:val="000000"/>
          <w:sz w:val="36"/>
          <w:szCs w:val="36"/>
          <w:highlight w:val="none"/>
        </w:rPr>
        <w:t xml:space="preserve">类似业绩一览表 </w:t>
      </w:r>
      <w:r/>
    </w:p>
    <w:tbl>
      <w:tblPr>
        <w:tblStyle w:val="893"/>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974"/>
              <w:spacing w:line="360" w:lineRule="auto"/>
              <w:rPr>
                <w:rStyle w:val="908"/>
                <w:rFonts w:hint="eastAsia" w:ascii="宋体" w:hAnsi="宋体" w:eastAsia="宋体" w:cs="宋体"/>
                <w:b w:val="0"/>
                <w:bCs w:val="0"/>
                <w:i w:val="0"/>
                <w:iCs w:val="0"/>
                <w:smallCaps w:val="0"/>
                <w:color w:val="000000"/>
                <w:sz w:val="24"/>
                <w:szCs w:val="24"/>
                <w:highlight w:val="none"/>
              </w:rPr>
            </w:pPr>
            <w:r>
              <w:rPr>
                <w:rStyle w:val="908"/>
                <w:rFonts w:hint="eastAsia" w:ascii="宋体" w:hAnsi="宋体" w:eastAsia="宋体" w:cs="宋体"/>
                <w:b w:val="0"/>
                <w:bCs w:val="0"/>
                <w:i w:val="0"/>
                <w:iCs w:val="0"/>
                <w:smallCaps w:val="0"/>
                <w:color w:val="000000"/>
                <w:sz w:val="24"/>
                <w:szCs w:val="24"/>
                <w:highlight w:val="none"/>
              </w:rPr>
              <w:t xml:space="preserve">序号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974"/>
              <w:spacing w:line="360" w:lineRule="auto"/>
              <w:rPr>
                <w:rStyle w:val="908"/>
                <w:rFonts w:hint="eastAsia" w:ascii="宋体" w:hAnsi="宋体" w:eastAsia="宋体" w:cs="宋体"/>
                <w:b w:val="0"/>
                <w:bCs w:val="0"/>
                <w:i w:val="0"/>
                <w:iCs w:val="0"/>
                <w:smallCaps w:val="0"/>
                <w:color w:val="000000"/>
                <w:sz w:val="24"/>
                <w:szCs w:val="24"/>
                <w:highlight w:val="none"/>
              </w:rPr>
            </w:pPr>
            <w:r>
              <w:rPr>
                <w:rStyle w:val="908"/>
                <w:rFonts w:hint="eastAsia" w:ascii="宋体" w:hAnsi="宋体" w:eastAsia="宋体" w:cs="宋体"/>
                <w:b w:val="0"/>
                <w:bCs w:val="0"/>
                <w:i w:val="0"/>
                <w:iCs w:val="0"/>
                <w:smallCaps w:val="0"/>
                <w:color w:val="000000"/>
                <w:sz w:val="24"/>
                <w:szCs w:val="24"/>
                <w:highlight w:val="none"/>
              </w:rPr>
              <w:t xml:space="preserve">项目名称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974"/>
              <w:spacing w:line="360" w:lineRule="auto"/>
              <w:rPr>
                <w:rStyle w:val="908"/>
                <w:rFonts w:hint="eastAsia" w:ascii="宋体" w:hAnsi="宋体" w:eastAsia="宋体" w:cs="宋体"/>
                <w:b w:val="0"/>
                <w:bCs w:val="0"/>
                <w:i w:val="0"/>
                <w:iCs w:val="0"/>
                <w:smallCaps w:val="0"/>
                <w:color w:val="000000"/>
                <w:sz w:val="24"/>
                <w:szCs w:val="24"/>
                <w:highlight w:val="none"/>
              </w:rPr>
            </w:pPr>
            <w:r>
              <w:rPr>
                <w:rStyle w:val="908"/>
                <w:rFonts w:hint="eastAsia" w:ascii="宋体" w:hAnsi="宋体" w:eastAsia="宋体" w:cs="宋体"/>
                <w:b w:val="0"/>
                <w:bCs w:val="0"/>
                <w:i w:val="0"/>
                <w:iCs w:val="0"/>
                <w:smallCaps w:val="0"/>
                <w:color w:val="000000"/>
                <w:sz w:val="24"/>
                <w:szCs w:val="24"/>
                <w:highlight w:val="none"/>
              </w:rPr>
              <w:t xml:space="preserve">合同期（天）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974"/>
              <w:spacing w:line="360" w:lineRule="auto"/>
              <w:rPr>
                <w:rStyle w:val="908"/>
                <w:rFonts w:hint="eastAsia" w:ascii="宋体" w:hAnsi="宋体" w:eastAsia="宋体" w:cs="宋体"/>
                <w:b w:val="0"/>
                <w:bCs w:val="0"/>
                <w:i w:val="0"/>
                <w:iCs w:val="0"/>
                <w:smallCaps w:val="0"/>
                <w:color w:val="000000"/>
                <w:sz w:val="24"/>
                <w:szCs w:val="24"/>
                <w:highlight w:val="none"/>
              </w:rPr>
            </w:pPr>
            <w:r>
              <w:rPr>
                <w:rStyle w:val="908"/>
                <w:rFonts w:hint="eastAsia" w:ascii="宋体" w:hAnsi="宋体" w:eastAsia="宋体" w:cs="宋体"/>
                <w:b w:val="0"/>
                <w:bCs w:val="0"/>
                <w:i w:val="0"/>
                <w:iCs w:val="0"/>
                <w:smallCaps w:val="0"/>
                <w:color w:val="000000"/>
                <w:sz w:val="24"/>
                <w:szCs w:val="24"/>
                <w:highlight w:val="none"/>
              </w:rPr>
              <w:t xml:space="preserve">合同金额 </w:t>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974"/>
              <w:spacing w:line="360" w:lineRule="auto"/>
              <w:rPr>
                <w:rStyle w:val="908"/>
                <w:rFonts w:hint="eastAsia" w:ascii="宋体" w:hAnsi="宋体" w:eastAsia="宋体" w:cs="宋体"/>
                <w:b w:val="0"/>
                <w:bCs w:val="0"/>
                <w:i w:val="0"/>
                <w:iCs w:val="0"/>
                <w:smallCaps w:val="0"/>
                <w:color w:val="000000"/>
                <w:sz w:val="24"/>
                <w:szCs w:val="24"/>
                <w:highlight w:val="none"/>
              </w:rPr>
            </w:pPr>
            <w:r/>
            <w:bookmarkStart w:id="262" w:name="xh"/>
            <w:r/>
            <w:bookmarkEnd w:id="262"/>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974"/>
              <w:spacing w:line="360" w:lineRule="auto"/>
              <w:rPr>
                <w:rStyle w:val="908"/>
                <w:rFonts w:hint="eastAsia" w:ascii="宋体" w:hAnsi="宋体" w:eastAsia="宋体" w:cs="宋体"/>
                <w:b w:val="0"/>
                <w:bCs w:val="0"/>
                <w:i w:val="0"/>
                <w:iCs w:val="0"/>
                <w:smallCaps w:val="0"/>
                <w:color w:val="000000"/>
                <w:sz w:val="24"/>
                <w:szCs w:val="24"/>
                <w:highlight w:val="none"/>
              </w:rPr>
            </w:pPr>
            <w:r/>
            <w:bookmarkStart w:id="263" w:name="XmName"/>
            <w:r/>
            <w:bookmarkEnd w:id="263"/>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974"/>
              <w:spacing w:line="360" w:lineRule="auto"/>
              <w:rPr>
                <w:rStyle w:val="908"/>
                <w:rFonts w:hint="eastAsia" w:ascii="宋体" w:hAnsi="宋体" w:eastAsia="宋体" w:cs="宋体"/>
                <w:b w:val="0"/>
                <w:bCs w:val="0"/>
                <w:i w:val="0"/>
                <w:iCs w:val="0"/>
                <w:smallCaps w:val="0"/>
                <w:color w:val="000000"/>
                <w:sz w:val="24"/>
                <w:szCs w:val="24"/>
                <w:highlight w:val="none"/>
              </w:rPr>
            </w:pPr>
            <w:r>
              <w:rPr>
                <w:rStyle w:val="908"/>
                <w:rFonts w:hint="eastAsia" w:ascii="宋体" w:hAnsi="宋体" w:eastAsia="宋体" w:cs="宋体"/>
                <w:b w:val="0"/>
                <w:bCs w:val="0"/>
                <w:i w:val="0"/>
                <w:iCs w:val="0"/>
                <w:smallCaps w:val="0"/>
                <w:color w:val="000000"/>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974"/>
              <w:spacing w:line="360" w:lineRule="auto"/>
              <w:rPr>
                <w:rStyle w:val="908"/>
                <w:rFonts w:hint="eastAsia" w:ascii="宋体" w:hAnsi="宋体" w:eastAsia="宋体" w:cs="宋体"/>
                <w:b w:val="0"/>
                <w:bCs w:val="0"/>
                <w:i w:val="0"/>
                <w:iCs w:val="0"/>
                <w:smallCaps w:val="0"/>
                <w:color w:val="000000"/>
                <w:sz w:val="24"/>
                <w:szCs w:val="24"/>
                <w:highlight w:val="none"/>
              </w:rPr>
            </w:pPr>
            <w:r/>
            <w:bookmarkStart w:id="264" w:name="ZhongBiaoJia"/>
            <w:r/>
            <w:bookmarkEnd w:id="264"/>
            <w:r/>
            <w:r/>
          </w:p>
        </w:tc>
      </w:tr>
    </w:tbl>
    <w:p>
      <w:pPr>
        <w:pStyle w:val="974"/>
        <w:jc w:val="center"/>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p>
    <w:p>
      <w:pPr>
        <w:pStyle w:val="975"/>
        <w:jc w:val="left"/>
        <w:spacing w:line="360" w:lineRule="auto"/>
        <w:rPr>
          <w:rStyle w:val="908"/>
          <w:rFonts w:hint="eastAsia" w:ascii="宋体" w:hAnsi="宋体" w:eastAsia="宋体" w:cs="宋体"/>
          <w:color w:val="000000"/>
          <w:highlight w:val="none"/>
        </w:rPr>
        <w:outlineLvl w:val="2"/>
      </w:pPr>
      <w:r>
        <w:rPr>
          <w:rStyle w:val="908"/>
          <w:rFonts w:hint="eastAsia" w:ascii="宋体" w:hAnsi="宋体" w:eastAsia="宋体" w:cs="宋体"/>
          <w:color w:val="000000"/>
          <w:highlight w:val="none"/>
        </w:rPr>
        <w:br w:type="page" w:clear="all"/>
      </w:r>
      <w:r>
        <w:rPr>
          <w:rStyle w:val="908"/>
          <w:rFonts w:hint="eastAsia" w:ascii="宋体" w:hAnsi="宋体" w:eastAsia="宋体" w:cs="宋体"/>
          <w:b/>
          <w:color w:val="000000"/>
          <w:sz w:val="28"/>
          <w:highlight w:val="none"/>
        </w:rPr>
        <w:t xml:space="preserve">  投标人获得的相关证书</w:t>
      </w:r>
      <w:r/>
    </w:p>
    <w:p>
      <w:pPr>
        <w:pStyle w:val="976"/>
        <w:spacing w:line="360" w:lineRule="auto"/>
        <w:rPr>
          <w:rStyle w:val="908"/>
          <w:rFonts w:hint="eastAsia" w:ascii="宋体" w:hAnsi="宋体" w:eastAsia="宋体" w:cs="宋体"/>
          <w:color w:val="000000"/>
          <w:spacing w:val="7"/>
          <w:highlight w:val="none"/>
        </w:rPr>
        <w:outlineLvl w:val="9"/>
      </w:pPr>
      <w:r>
        <w:rPr>
          <w:rStyle w:val="908"/>
          <w:rFonts w:hint="eastAsia" w:ascii="宋体" w:hAnsi="宋体" w:eastAsia="宋体" w:cs="宋体"/>
          <w:color w:val="000000"/>
          <w:highlight w:val="none"/>
        </w:rPr>
        <w:t xml:space="preserve">﻿ </w:t>
      </w:r>
      <w:r/>
    </w:p>
    <w:p>
      <w:pPr>
        <w:pStyle w:val="976"/>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p>
    <w:p>
      <w:pPr>
        <w:pStyle w:val="976"/>
        <w:jc w:val="center"/>
        <w:spacing w:before="360" w:after="360" w:line="360" w:lineRule="auto"/>
        <w:rPr>
          <w:rStyle w:val="908"/>
          <w:rFonts w:hint="eastAsia" w:ascii="宋体" w:hAnsi="宋体" w:eastAsia="宋体" w:cs="宋体"/>
          <w:b/>
          <w:bCs/>
          <w:color w:val="000000"/>
          <w:sz w:val="36"/>
          <w:szCs w:val="36"/>
          <w:highlight w:val="none"/>
        </w:rPr>
      </w:pPr>
      <w:r>
        <w:rPr>
          <w:rStyle w:val="908"/>
          <w:rFonts w:hint="eastAsia" w:ascii="宋体" w:hAnsi="宋体" w:eastAsia="宋体" w:cs="宋体"/>
          <w:b/>
          <w:bCs/>
          <w:color w:val="000000"/>
          <w:sz w:val="36"/>
          <w:szCs w:val="36"/>
          <w:highlight w:val="none"/>
        </w:rPr>
        <w:t xml:space="preserve">各类证书</w:t>
      </w:r>
      <w:r/>
    </w:p>
    <w:tbl>
      <w:tblPr>
        <w:tblStyle w:val="893"/>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170" w:type="dxa"/>
            <w:vAlign w:val="center"/>
            <w:textDirection w:val="lrTb"/>
            <w:noWrap w:val="false"/>
          </w:tcPr>
          <w:p>
            <w:pPr>
              <w:pStyle w:val="976"/>
              <w:jc w:val="center"/>
              <w:spacing w:line="360" w:lineRule="auto"/>
              <w:rPr>
                <w:rStyle w:val="908"/>
                <w:rFonts w:hint="eastAsia" w:ascii="宋体" w:hAnsi="宋体" w:eastAsia="宋体" w:cs="宋体"/>
                <w:b w:val="0"/>
                <w:bCs w:val="0"/>
                <w:i w:val="0"/>
                <w:iCs w:val="0"/>
                <w:smallCaps w:val="0"/>
                <w:color w:val="000000"/>
                <w:sz w:val="24"/>
                <w:szCs w:val="24"/>
                <w:highlight w:val="none"/>
              </w:rPr>
            </w:pPr>
            <w:r>
              <w:rPr>
                <w:rStyle w:val="908"/>
                <w:rFonts w:hint="eastAsia" w:ascii="宋体" w:hAnsi="宋体" w:eastAsia="宋体" w:cs="宋体"/>
                <w:b w:val="0"/>
                <w:bCs w:val="0"/>
                <w:i w:val="0"/>
                <w:iCs w:val="0"/>
                <w:smallCaps w:val="0"/>
                <w:color w:val="000000"/>
                <w:sz w:val="24"/>
                <w:szCs w:val="24"/>
                <w:highlight w:val="none"/>
              </w:rPr>
              <w:t xml:space="preserve">证书名称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815" w:type="dxa"/>
            <w:vAlign w:val="center"/>
            <w:textDirection w:val="lrTb"/>
            <w:noWrap w:val="false"/>
          </w:tcPr>
          <w:p>
            <w:pPr>
              <w:pStyle w:val="976"/>
              <w:jc w:val="center"/>
              <w:spacing w:line="360" w:lineRule="auto"/>
              <w:rPr>
                <w:rStyle w:val="908"/>
                <w:rFonts w:hint="eastAsia" w:ascii="宋体" w:hAnsi="宋体" w:eastAsia="宋体" w:cs="宋体"/>
                <w:b w:val="0"/>
                <w:bCs w:val="0"/>
                <w:i w:val="0"/>
                <w:iCs w:val="0"/>
                <w:smallCaps w:val="0"/>
                <w:color w:val="000000"/>
                <w:sz w:val="24"/>
                <w:szCs w:val="24"/>
                <w:highlight w:val="none"/>
              </w:rPr>
            </w:pPr>
            <w:r>
              <w:rPr>
                <w:rStyle w:val="908"/>
                <w:rFonts w:hint="eastAsia" w:ascii="宋体" w:hAnsi="宋体" w:eastAsia="宋体" w:cs="宋体"/>
                <w:b w:val="0"/>
                <w:bCs w:val="0"/>
                <w:i w:val="0"/>
                <w:iCs w:val="0"/>
                <w:smallCaps w:val="0"/>
                <w:color w:val="000000"/>
                <w:sz w:val="24"/>
                <w:szCs w:val="24"/>
                <w:highlight w:val="none"/>
              </w:rPr>
              <w:t xml:space="preserve">查看 </w:t>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170" w:type="dxa"/>
            <w:vAlign w:val="center"/>
            <w:textDirection w:val="lrTb"/>
            <w:noWrap w:val="false"/>
          </w:tcPr>
          <w:p>
            <w:pPr>
              <w:pStyle w:val="976"/>
              <w:spacing w:line="360" w:lineRule="auto"/>
              <w:rPr>
                <w:rStyle w:val="908"/>
                <w:rFonts w:hint="eastAsia" w:ascii="宋体" w:hAnsi="宋体" w:eastAsia="宋体" w:cs="宋体"/>
                <w:b w:val="0"/>
                <w:bCs w:val="0"/>
                <w:i w:val="0"/>
                <w:iCs w:val="0"/>
                <w:smallCaps w:val="0"/>
                <w:color w:val="000000"/>
                <w:sz w:val="24"/>
                <w:szCs w:val="24"/>
                <w:highlight w:val="none"/>
              </w:rPr>
            </w:pPr>
            <w:r/>
            <w:bookmarkStart w:id="265" w:name="MC_0"/>
            <w:r/>
            <w:bookmarkEnd w:id="265"/>
            <w:r>
              <w:rPr>
                <w:rStyle w:val="908"/>
                <w:rFonts w:hint="eastAsia" w:ascii="宋体" w:hAnsi="宋体" w:eastAsia="宋体" w:cs="宋体"/>
                <w:b w:val="0"/>
                <w:bCs w:val="0"/>
                <w:i w:val="0"/>
                <w:iCs w:val="0"/>
                <w:smallCaps w:val="0"/>
                <w:color w:val="000000"/>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815" w:type="dxa"/>
            <w:vAlign w:val="center"/>
            <w:textDirection w:val="lrTb"/>
            <w:noWrap w:val="false"/>
          </w:tcPr>
          <w:p>
            <w:pPr>
              <w:pStyle w:val="976"/>
              <w:spacing w:line="360" w:lineRule="auto"/>
              <w:rPr>
                <w:rStyle w:val="908"/>
                <w:rFonts w:hint="eastAsia" w:ascii="宋体" w:hAnsi="宋体" w:eastAsia="宋体" w:cs="宋体"/>
                <w:b w:val="0"/>
                <w:bCs w:val="0"/>
                <w:i w:val="0"/>
                <w:iCs w:val="0"/>
                <w:smallCaps w:val="0"/>
                <w:color w:val="000000"/>
                <w:sz w:val="24"/>
                <w:szCs w:val="24"/>
                <w:highlight w:val="none"/>
              </w:rPr>
            </w:pPr>
            <w:r/>
            <w:bookmarkStart w:id="266" w:name="ChaKan_1"/>
            <w:r/>
            <w:bookmarkEnd w:id="266"/>
            <w:r/>
            <w:r/>
          </w:p>
        </w:tc>
      </w:tr>
    </w:tbl>
    <w:p>
      <w:pPr>
        <w:pStyle w:val="976"/>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p>
    <w:p>
      <w:pPr>
        <w:pStyle w:val="976"/>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p>
    <w:p>
      <w:pPr>
        <w:pStyle w:val="976"/>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p>
    <w:p>
      <w:pPr>
        <w:pStyle w:val="977"/>
        <w:jc w:val="left"/>
        <w:spacing w:line="360" w:lineRule="auto"/>
        <w:rPr>
          <w:rStyle w:val="908"/>
          <w:rFonts w:hint="eastAsia" w:ascii="宋体" w:hAnsi="宋体" w:eastAsia="宋体" w:cs="宋体"/>
          <w:color w:val="000000"/>
          <w:highlight w:val="none"/>
        </w:rPr>
        <w:outlineLvl w:val="2"/>
      </w:pPr>
      <w:r>
        <w:rPr>
          <w:rStyle w:val="908"/>
          <w:rFonts w:hint="eastAsia" w:ascii="宋体" w:hAnsi="宋体" w:eastAsia="宋体" w:cs="宋体"/>
          <w:color w:val="000000"/>
          <w:highlight w:val="none"/>
        </w:rPr>
        <w:br w:type="page" w:clear="all"/>
      </w:r>
      <w:r>
        <w:rPr>
          <w:rStyle w:val="908"/>
          <w:rFonts w:hint="eastAsia" w:ascii="宋体" w:hAnsi="宋体" w:eastAsia="宋体" w:cs="宋体"/>
          <w:b/>
          <w:color w:val="000000"/>
          <w:sz w:val="28"/>
          <w:highlight w:val="none"/>
        </w:rPr>
        <w:t xml:space="preserve">  投标人获得的相关奖项</w:t>
      </w:r>
      <w:r/>
    </w:p>
    <w:p>
      <w:pPr>
        <w:pStyle w:val="978"/>
        <w:spacing w:line="360" w:lineRule="auto"/>
        <w:rPr>
          <w:rStyle w:val="908"/>
          <w:rFonts w:hint="eastAsia" w:ascii="宋体" w:hAnsi="宋体" w:eastAsia="宋体" w:cs="宋体"/>
          <w:color w:val="000000"/>
          <w:spacing w:val="7"/>
          <w:highlight w:val="none"/>
        </w:rPr>
        <w:outlineLvl w:val="9"/>
      </w:pPr>
      <w:r>
        <w:rPr>
          <w:rStyle w:val="908"/>
          <w:rFonts w:hint="eastAsia" w:ascii="宋体" w:hAnsi="宋体" w:eastAsia="宋体" w:cs="宋体"/>
          <w:color w:val="000000"/>
          <w:highlight w:val="none"/>
        </w:rPr>
        <w:t xml:space="preserve">﻿ </w:t>
      </w:r>
      <w:r/>
    </w:p>
    <w:p>
      <w:pPr>
        <w:pStyle w:val="978"/>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p>
    <w:p>
      <w:pPr>
        <w:pStyle w:val="978"/>
        <w:jc w:val="center"/>
        <w:spacing w:before="360" w:after="360" w:line="360" w:lineRule="auto"/>
        <w:rPr>
          <w:rStyle w:val="908"/>
          <w:rFonts w:hint="eastAsia" w:ascii="宋体" w:hAnsi="宋体" w:eastAsia="宋体" w:cs="宋体"/>
          <w:b/>
          <w:bCs/>
          <w:color w:val="000000"/>
          <w:sz w:val="36"/>
          <w:szCs w:val="36"/>
          <w:highlight w:val="none"/>
        </w:rPr>
      </w:pPr>
      <w:r>
        <w:rPr>
          <w:rStyle w:val="908"/>
          <w:rFonts w:hint="eastAsia" w:ascii="宋体" w:hAnsi="宋体" w:eastAsia="宋体" w:cs="宋体"/>
          <w:b/>
          <w:bCs/>
          <w:color w:val="000000"/>
          <w:sz w:val="36"/>
          <w:szCs w:val="36"/>
          <w:highlight w:val="none"/>
        </w:rPr>
        <w:t xml:space="preserve">各类奖项</w:t>
      </w:r>
      <w:r/>
    </w:p>
    <w:tbl>
      <w:tblPr>
        <w:tblStyle w:val="893"/>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170" w:type="dxa"/>
            <w:vAlign w:val="center"/>
            <w:textDirection w:val="lrTb"/>
            <w:noWrap w:val="false"/>
          </w:tcPr>
          <w:p>
            <w:pPr>
              <w:pStyle w:val="978"/>
              <w:jc w:val="center"/>
              <w:spacing w:line="360" w:lineRule="auto"/>
              <w:rPr>
                <w:rStyle w:val="908"/>
                <w:rFonts w:hint="eastAsia" w:ascii="宋体" w:hAnsi="宋体" w:eastAsia="宋体" w:cs="宋体"/>
                <w:b w:val="0"/>
                <w:bCs w:val="0"/>
                <w:i w:val="0"/>
                <w:iCs w:val="0"/>
                <w:smallCaps w:val="0"/>
                <w:color w:val="000000"/>
                <w:sz w:val="24"/>
                <w:szCs w:val="24"/>
                <w:highlight w:val="none"/>
              </w:rPr>
            </w:pPr>
            <w:r>
              <w:rPr>
                <w:rStyle w:val="908"/>
                <w:rFonts w:hint="eastAsia" w:ascii="宋体" w:hAnsi="宋体" w:eastAsia="宋体" w:cs="宋体"/>
                <w:b w:val="0"/>
                <w:bCs w:val="0"/>
                <w:i w:val="0"/>
                <w:iCs w:val="0"/>
                <w:smallCaps w:val="0"/>
                <w:color w:val="000000"/>
                <w:sz w:val="24"/>
                <w:szCs w:val="24"/>
                <w:highlight w:val="none"/>
              </w:rPr>
              <w:t xml:space="preserve">证书名称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815" w:type="dxa"/>
            <w:vAlign w:val="center"/>
            <w:textDirection w:val="lrTb"/>
            <w:noWrap w:val="false"/>
          </w:tcPr>
          <w:p>
            <w:pPr>
              <w:pStyle w:val="978"/>
              <w:jc w:val="center"/>
              <w:spacing w:line="360" w:lineRule="auto"/>
              <w:rPr>
                <w:rStyle w:val="908"/>
                <w:rFonts w:hint="eastAsia" w:ascii="宋体" w:hAnsi="宋体" w:eastAsia="宋体" w:cs="宋体"/>
                <w:b w:val="0"/>
                <w:bCs w:val="0"/>
                <w:i w:val="0"/>
                <w:iCs w:val="0"/>
                <w:smallCaps w:val="0"/>
                <w:color w:val="000000"/>
                <w:sz w:val="24"/>
                <w:szCs w:val="24"/>
                <w:highlight w:val="none"/>
              </w:rPr>
            </w:pPr>
            <w:r>
              <w:rPr>
                <w:rStyle w:val="908"/>
                <w:rFonts w:hint="eastAsia" w:ascii="宋体" w:hAnsi="宋体" w:eastAsia="宋体" w:cs="宋体"/>
                <w:b w:val="0"/>
                <w:bCs w:val="0"/>
                <w:i w:val="0"/>
                <w:iCs w:val="0"/>
                <w:smallCaps w:val="0"/>
                <w:color w:val="000000"/>
                <w:sz w:val="24"/>
                <w:szCs w:val="24"/>
                <w:highlight w:val="none"/>
              </w:rPr>
              <w:t xml:space="preserve">查看 </w:t>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170" w:type="dxa"/>
            <w:vAlign w:val="center"/>
            <w:textDirection w:val="lrTb"/>
            <w:noWrap w:val="false"/>
          </w:tcPr>
          <w:p>
            <w:pPr>
              <w:pStyle w:val="978"/>
              <w:spacing w:line="360" w:lineRule="auto"/>
              <w:rPr>
                <w:rStyle w:val="908"/>
                <w:rFonts w:hint="eastAsia" w:ascii="宋体" w:hAnsi="宋体" w:eastAsia="宋体" w:cs="宋体"/>
                <w:b w:val="0"/>
                <w:bCs w:val="0"/>
                <w:i w:val="0"/>
                <w:iCs w:val="0"/>
                <w:smallCaps w:val="0"/>
                <w:color w:val="000000"/>
                <w:sz w:val="24"/>
                <w:szCs w:val="24"/>
                <w:highlight w:val="none"/>
              </w:rPr>
            </w:pPr>
            <w:r/>
            <w:bookmarkStart w:id="267" w:name="MC_1"/>
            <w:r/>
            <w:bookmarkEnd w:id="267"/>
            <w:r>
              <w:rPr>
                <w:rStyle w:val="908"/>
                <w:rFonts w:hint="eastAsia" w:ascii="宋体" w:hAnsi="宋体" w:eastAsia="宋体" w:cs="宋体"/>
                <w:b w:val="0"/>
                <w:bCs w:val="0"/>
                <w:i w:val="0"/>
                <w:iCs w:val="0"/>
                <w:smallCaps w:val="0"/>
                <w:color w:val="000000"/>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815" w:type="dxa"/>
            <w:vAlign w:val="center"/>
            <w:textDirection w:val="lrTb"/>
            <w:noWrap w:val="false"/>
          </w:tcPr>
          <w:p>
            <w:pPr>
              <w:pStyle w:val="978"/>
              <w:spacing w:line="360" w:lineRule="auto"/>
              <w:rPr>
                <w:rStyle w:val="908"/>
                <w:rFonts w:hint="eastAsia" w:ascii="宋体" w:hAnsi="宋体" w:eastAsia="宋体" w:cs="宋体"/>
                <w:b w:val="0"/>
                <w:bCs w:val="0"/>
                <w:i w:val="0"/>
                <w:iCs w:val="0"/>
                <w:smallCaps w:val="0"/>
                <w:color w:val="000000"/>
                <w:sz w:val="24"/>
                <w:szCs w:val="24"/>
                <w:highlight w:val="none"/>
              </w:rPr>
            </w:pPr>
            <w:r/>
            <w:bookmarkStart w:id="268" w:name="ChaKan_2"/>
            <w:r/>
            <w:bookmarkEnd w:id="268"/>
            <w:r/>
            <w:r/>
          </w:p>
        </w:tc>
      </w:tr>
    </w:tbl>
    <w:p>
      <w:pPr>
        <w:pStyle w:val="978"/>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p>
    <w:p>
      <w:pPr>
        <w:pStyle w:val="978"/>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p>
    <w:p>
      <w:pPr>
        <w:pStyle w:val="978"/>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p>
    <w:p>
      <w:pPr>
        <w:pStyle w:val="979"/>
        <w:jc w:val="left"/>
        <w:spacing w:line="360" w:lineRule="auto"/>
        <w:rPr>
          <w:rStyle w:val="908"/>
          <w:rFonts w:hint="eastAsia" w:ascii="宋体" w:hAnsi="宋体" w:eastAsia="宋体" w:cs="宋体"/>
          <w:color w:val="000000"/>
          <w:highlight w:val="none"/>
        </w:rPr>
        <w:outlineLvl w:val="1"/>
      </w:pPr>
      <w:r>
        <w:rPr>
          <w:rStyle w:val="908"/>
          <w:rFonts w:hint="eastAsia" w:ascii="宋体" w:hAnsi="宋体" w:eastAsia="宋体" w:cs="宋体"/>
          <w:color w:val="000000"/>
          <w:highlight w:val="none"/>
        </w:rPr>
        <w:br w:type="page" w:clear="all"/>
      </w:r>
      <w:bookmarkStart w:id="269" w:name="_Toc13008"/>
      <w:r>
        <w:rPr>
          <w:rStyle w:val="908"/>
          <w:rFonts w:hint="eastAsia" w:ascii="宋体" w:hAnsi="宋体" w:eastAsia="宋体" w:cs="宋体"/>
          <w:b/>
          <w:color w:val="000000"/>
          <w:sz w:val="32"/>
          <w:highlight w:val="none"/>
          <w:lang w:val="en-US" w:eastAsia="zh-CN"/>
        </w:rPr>
        <w:t xml:space="preserve">八</w:t>
      </w:r>
      <w:r>
        <w:rPr>
          <w:rStyle w:val="908"/>
          <w:rFonts w:hint="eastAsia" w:ascii="宋体" w:hAnsi="宋体" w:eastAsia="宋体" w:cs="宋体"/>
          <w:b/>
          <w:color w:val="000000"/>
          <w:sz w:val="32"/>
          <w:highlight w:val="none"/>
        </w:rPr>
        <w:t xml:space="preserve">、中小企业声明函</w:t>
      </w:r>
      <w:bookmarkEnd w:id="269"/>
      <w:r/>
      <w:r/>
    </w:p>
    <w:p>
      <w:pPr>
        <w:pStyle w:val="980"/>
        <w:spacing w:line="360" w:lineRule="auto"/>
        <w:rPr>
          <w:rStyle w:val="908"/>
          <w:rFonts w:hint="eastAsia" w:ascii="宋体" w:hAnsi="宋体" w:eastAsia="宋体" w:cs="宋体"/>
          <w:color w:val="000000"/>
          <w:sz w:val="24"/>
          <w:szCs w:val="24"/>
          <w:highlight w:val="none"/>
        </w:rPr>
        <w:outlineLvl w:val="9"/>
      </w:pPr>
      <w:r>
        <w:rPr>
          <w:rStyle w:val="908"/>
          <w:rFonts w:hint="eastAsia" w:ascii="宋体" w:hAnsi="宋体" w:eastAsia="宋体" w:cs="宋体"/>
          <w:color w:val="000000"/>
          <w:highlight w:val="none"/>
        </w:rPr>
        <w:t xml:space="preserve">﻿ </w:t>
      </w:r>
      <w:r/>
    </w:p>
    <w:p>
      <w:pPr>
        <w:pStyle w:val="965"/>
        <w:jc w:val="center"/>
        <w:spacing w:before="320" w:after="320"/>
        <w:rPr>
          <w:rFonts w:ascii="宋体" w:hAnsi="宋体" w:eastAsia="宋体" w:cs="宋体"/>
          <w:sz w:val="32"/>
          <w:szCs w:val="32"/>
          <w:highlight w:val="none"/>
        </w:rPr>
      </w:pPr>
      <w:r>
        <w:rPr>
          <w:rFonts w:ascii="宋体" w:hAnsi="宋体" w:eastAsia="宋体" w:cs="宋体"/>
          <w:sz w:val="32"/>
          <w:szCs w:val="32"/>
          <w:highlight w:val="none"/>
        </w:rPr>
        <w:t xml:space="preserve">中小企业声明函（服务） </w:t>
      </w:r>
      <w:r/>
    </w:p>
    <w:p>
      <w:pPr>
        <w:pStyle w:val="965"/>
        <w:ind w:firstLine="480"/>
        <w:spacing w:before="240" w:after="240"/>
        <w:rPr>
          <w:rFonts w:ascii="宋体" w:hAnsi="宋体" w:eastAsia="宋体" w:cs="宋体"/>
          <w:highlight w:val="none"/>
        </w:rPr>
      </w:pPr>
      <w:r>
        <w:rPr>
          <w:rFonts w:ascii="宋体" w:hAnsi="宋体" w:eastAsia="宋体" w:cs="宋体"/>
          <w:highlight w:val="none"/>
        </w:rPr>
        <w:t xml:space="preserve">本公司郑重声明，根据《政府采购促进中小企业发展管理办法》 (财库〔2020〕46号)的规定，本公司参加 </w:t>
      </w:r>
      <w:r>
        <w:rPr>
          <w:rFonts w:ascii="宋体" w:hAnsi="宋体" w:eastAsia="宋体" w:cs="宋体"/>
          <w:highlight w:val="none"/>
          <w:u w:val="single"/>
        </w:rPr>
        <w:t xml:space="preserve">  （</w:t>
      </w:r>
      <w:r>
        <w:rPr>
          <w:rFonts w:ascii="宋体" w:hAnsi="宋体" w:eastAsia="宋体" w:cs="宋体"/>
          <w:highlight w:val="none"/>
        </w:rPr>
        <w:t xml:space="preserve">单位名称）的</w:t>
      </w:r>
      <w:r>
        <w:rPr>
          <w:rFonts w:ascii="宋体" w:hAnsi="宋体" w:eastAsia="宋体" w:cs="宋体"/>
          <w:highlight w:val="none"/>
          <w:u w:val="single"/>
        </w:rPr>
        <w:t xml:space="preserve">   </w:t>
      </w:r>
      <w:r>
        <w:rPr>
          <w:rFonts w:ascii="宋体" w:hAnsi="宋体" w:eastAsia="宋体" w:cs="宋体"/>
          <w:highlight w:val="none"/>
        </w:rPr>
        <w:t xml:space="preserve">（项目名称）采购活动，服务全部由符合政策要求的中小企业承接。相关企业的具体情况如下：</w:t>
      </w:r>
      <w:r/>
    </w:p>
    <w:p>
      <w:pPr>
        <w:pStyle w:val="983"/>
        <w:spacing w:line="440" w:lineRule="exact"/>
        <w:rPr>
          <w:rFonts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i/>
          <w:iCs/>
          <w:highlight w:val="none"/>
        </w:rPr>
        <w:t xml:space="preserve"> </w:t>
      </w:r>
      <w:r>
        <w:rPr>
          <w:rFonts w:hint="eastAsia" w:ascii="宋体" w:hAnsi="宋体" w:eastAsia="宋体" w:cs="宋体"/>
          <w:i/>
          <w:iCs/>
          <w:highlight w:val="none"/>
          <w:u w:val="single"/>
        </w:rPr>
        <w:t xml:space="preserve">    （标的名称） </w:t>
      </w:r>
      <w:r>
        <w:rPr>
          <w:rFonts w:hint="eastAsia" w:ascii="宋体" w:hAnsi="宋体" w:eastAsia="宋体" w:cs="宋体"/>
          <w:i/>
          <w:iCs/>
          <w:highlight w:val="none"/>
        </w:rPr>
        <w:t xml:space="preserve">，</w:t>
      </w:r>
      <w:r>
        <w:rPr>
          <w:rFonts w:hint="eastAsia" w:ascii="宋体" w:hAnsi="宋体" w:eastAsia="宋体" w:cs="宋体"/>
          <w:highlight w:val="none"/>
        </w:rPr>
        <w:t xml:space="preserve">属于 </w:t>
      </w:r>
      <w:r>
        <w:rPr>
          <w:rFonts w:hint="eastAsia" w:ascii="宋体" w:hAnsi="宋体" w:eastAsia="宋体" w:cs="宋体"/>
          <w:highlight w:val="none"/>
          <w:u w:val="single"/>
        </w:rPr>
        <w:t xml:space="preserve">    </w:t>
      </w:r>
      <w:r>
        <w:rPr>
          <w:rFonts w:hint="eastAsia" w:ascii="宋体" w:hAnsi="宋体" w:eastAsia="宋体" w:cs="宋体"/>
          <w:i/>
          <w:iCs/>
          <w:highlight w:val="none"/>
          <w:u w:val="single"/>
        </w:rPr>
        <w:t xml:space="preserve">（采购文件中明确的所属行业）  </w:t>
      </w:r>
      <w:r>
        <w:rPr>
          <w:rFonts w:hint="eastAsia" w:ascii="宋体" w:hAnsi="宋体" w:eastAsia="宋体" w:cs="宋体"/>
          <w:highlight w:val="none"/>
        </w:rPr>
        <w:t xml:space="preserve"> 行业；承建（承接）企业为</w:t>
      </w:r>
      <w:r>
        <w:rPr>
          <w:rFonts w:hint="eastAsia" w:ascii="宋体" w:hAnsi="宋体" w:eastAsia="宋体" w:cs="宋体"/>
          <w:i/>
          <w:iCs/>
          <w:highlight w:val="none"/>
          <w:u w:val="single"/>
        </w:rPr>
        <w:t xml:space="preserve">（企业名称）</w:t>
      </w:r>
      <w:r>
        <w:rPr>
          <w:rFonts w:hint="eastAsia" w:ascii="宋体" w:hAnsi="宋体" w:eastAsia="宋体" w:cs="宋体"/>
          <w:highlight w:val="none"/>
        </w:rPr>
        <w:t xml:space="preserve">，从业人员</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i/>
          <w:iCs/>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rPr>
        <w:t xml:space="preserve">     </w:t>
      </w:r>
      <w:r>
        <w:rPr>
          <w:rFonts w:hint="eastAsia" w:ascii="宋体" w:hAnsi="宋体" w:eastAsia="宋体" w:cs="宋体"/>
          <w:i/>
          <w:iCs/>
          <w:highlight w:val="none"/>
          <w:u w:val="single"/>
        </w:rPr>
        <w:t xml:space="preserve">（中型企业、小型企业、微型企业）</w:t>
      </w:r>
      <w:r>
        <w:rPr>
          <w:rFonts w:hint="eastAsia" w:ascii="宋体" w:hAnsi="宋体" w:eastAsia="宋体" w:cs="宋体"/>
          <w:highlight w:val="none"/>
        </w:rPr>
        <w:t xml:space="preserve">；</w:t>
      </w:r>
      <w:r/>
    </w:p>
    <w:p>
      <w:pPr>
        <w:pStyle w:val="965"/>
        <w:ind w:firstLine="480"/>
        <w:spacing w:before="240" w:after="240"/>
        <w:rPr>
          <w:rFonts w:ascii="宋体" w:hAnsi="宋体" w:eastAsia="宋体" w:cs="宋体"/>
          <w:highlight w:val="none"/>
        </w:rPr>
      </w:pPr>
      <w:r>
        <w:rPr>
          <w:rFonts w:ascii="宋体" w:hAnsi="宋体" w:eastAsia="宋体" w:cs="宋体"/>
          <w:highlight w:val="none"/>
        </w:rPr>
        <w:t xml:space="preserve">以上企业，不属于大企业的分支机构，不存在控股股东为大企业的情形，也不存在与大企业的负责人为同一人的情形。 </w:t>
      </w:r>
      <w:r/>
    </w:p>
    <w:p>
      <w:pPr>
        <w:pStyle w:val="965"/>
        <w:ind w:firstLine="480"/>
        <w:spacing w:before="240" w:after="240"/>
        <w:rPr>
          <w:rFonts w:ascii="宋体" w:hAnsi="宋体" w:eastAsia="宋体" w:cs="宋体"/>
          <w:highlight w:val="none"/>
        </w:rPr>
      </w:pPr>
      <w:r>
        <w:rPr>
          <w:rFonts w:ascii="宋体" w:hAnsi="宋体" w:eastAsia="宋体" w:cs="宋体"/>
          <w:highlight w:val="none"/>
        </w:rPr>
        <w:t xml:space="preserve">本企业对上述声明内容的真实性负责。如有虚假，将依法承担相应责任。 </w:t>
      </w:r>
      <w:r/>
    </w:p>
    <w:p>
      <w:pPr>
        <w:pStyle w:val="965"/>
        <w:spacing w:before="240" w:after="240"/>
        <w:rPr>
          <w:rFonts w:ascii="宋体" w:hAnsi="宋体" w:eastAsia="宋体" w:cs="宋体"/>
          <w:highlight w:val="none"/>
        </w:rPr>
      </w:pPr>
      <w:r>
        <w:rPr>
          <w:rFonts w:ascii="宋体" w:hAnsi="宋体" w:eastAsia="宋体" w:cs="宋体"/>
          <w:highlight w:val="none"/>
        </w:rPr>
        <w:t xml:space="preserve">企业名称（盖章）：   </w:t>
      </w:r>
      <w:r/>
    </w:p>
    <w:p>
      <w:pPr>
        <w:pStyle w:val="965"/>
        <w:spacing w:before="240" w:after="240"/>
        <w:rPr>
          <w:rFonts w:ascii="宋体" w:hAnsi="宋体" w:eastAsia="宋体" w:cs="宋体"/>
          <w:highlight w:val="none"/>
        </w:rPr>
      </w:pPr>
      <w:r>
        <w:rPr>
          <w:rFonts w:ascii="宋体" w:hAnsi="宋体" w:eastAsia="宋体" w:cs="宋体"/>
          <w:highlight w:val="none"/>
        </w:rPr>
        <w:t xml:space="preserve">日期：   </w:t>
      </w:r>
      <w:r/>
    </w:p>
    <w:p>
      <w:pPr>
        <w:pStyle w:val="965"/>
        <w:spacing w:before="240" w:after="240"/>
        <w:rPr>
          <w:rFonts w:ascii="宋体" w:hAnsi="宋体" w:eastAsia="宋体" w:cs="宋体"/>
          <w:highlight w:val="none"/>
        </w:rPr>
      </w:pPr>
      <w:r>
        <w:rPr>
          <w:rFonts w:ascii="宋体" w:hAnsi="宋体" w:eastAsia="宋体" w:cs="宋体"/>
          <w:highlight w:val="none"/>
        </w:rPr>
        <w:t xml:space="preserve">注：供应商对照《关于印发中小企业划型标准规定的通知》（工信部联企业【2011】300号）中的标准，明确标的承接企业所属企业类型。</w:t>
      </w:r>
      <w:r/>
    </w:p>
    <w:p>
      <w:pPr>
        <w:pStyle w:val="965"/>
        <w:spacing w:before="240" w:after="240"/>
        <w:rPr>
          <w:rFonts w:ascii="宋体" w:hAnsi="宋体" w:eastAsia="宋体" w:cs="宋体"/>
          <w:highlight w:val="none"/>
        </w:rPr>
      </w:pPr>
      <w:r>
        <w:rPr>
          <w:rFonts w:ascii="宋体" w:hAnsi="宋体" w:eastAsia="宋体" w:cs="宋体"/>
          <w:highlight w:val="none"/>
        </w:rPr>
        <w:t xml:space="preserve">备注：1.从业人员、营业收入、资产总额填报上一年度数据，无上一年度数据的新成立企业可不填报。</w:t>
      </w:r>
      <w:r/>
    </w:p>
    <w:p>
      <w:pPr>
        <w:pStyle w:val="965"/>
        <w:spacing w:before="240" w:after="240"/>
        <w:rPr>
          <w:rFonts w:ascii="宋体" w:hAnsi="宋体" w:eastAsia="宋体" w:cs="宋体"/>
          <w:highlight w:val="none"/>
        </w:rPr>
      </w:pPr>
      <w:r>
        <w:rPr>
          <w:rFonts w:ascii="宋体" w:hAnsi="宋体" w:eastAsia="宋体" w:cs="宋体"/>
          <w:highlight w:val="none"/>
        </w:rPr>
        <w:t xml:space="preserve">2.涉及多个采购标的的项目，供应商应当</w:t>
      </w:r>
      <w:r>
        <w:rPr>
          <w:rFonts w:ascii="宋体" w:hAnsi="宋体" w:eastAsia="宋体" w:cs="宋体"/>
          <w:b/>
          <w:bCs/>
          <w:highlight w:val="none"/>
        </w:rPr>
        <w:t xml:space="preserve">逐一填报与采购项目属性一致的每个采购标的（主要采购标的，不包括配件、辅料等</w:t>
      </w:r>
      <w:r>
        <w:rPr>
          <w:rFonts w:ascii="宋体" w:hAnsi="宋体" w:eastAsia="宋体" w:cs="宋体"/>
          <w:highlight w:val="none"/>
        </w:rPr>
        <w:t xml:space="preserve">）的制造商或者承建（承接）供应商信息。</w:t>
      </w:r>
      <w:r/>
    </w:p>
    <w:p>
      <w:pPr>
        <w:pStyle w:val="965"/>
        <w:spacing w:before="240" w:after="240"/>
        <w:rPr>
          <w:rStyle w:val="920"/>
          <w:rFonts w:ascii="宋体" w:hAnsi="宋体" w:eastAsia="宋体" w:cs="宋体"/>
          <w:b/>
          <w:bCs/>
          <w:color w:val="000000"/>
          <w:highlight w:val="none"/>
        </w:rPr>
      </w:pPr>
      <w:r>
        <w:rPr>
          <w:rStyle w:val="920"/>
          <w:rFonts w:hint="eastAsia" w:ascii="宋体" w:hAnsi="宋体" w:eastAsia="宋体" w:cs="宋体"/>
          <w:color w:val="000000"/>
          <w:highlight w:val="none"/>
        </w:rPr>
        <w:t xml:space="preserve">3.</w:t>
      </w:r>
      <w:r>
        <w:rPr>
          <w:rStyle w:val="920"/>
          <w:rFonts w:ascii="宋体" w:hAnsi="宋体" w:eastAsia="宋体" w:cs="宋体"/>
          <w:color w:val="000000"/>
          <w:highlight w:val="none"/>
        </w:rPr>
        <w:t xml:space="preserve">在服务采购项目中，服务由中小企业承接，即提供服务的人员为中小企业依照《中华人民共和国劳动合同法》订立劳动合同的从业人员。</w:t>
      </w:r>
      <w:r>
        <w:rPr>
          <w:rStyle w:val="920"/>
          <w:rFonts w:ascii="宋体" w:hAnsi="宋体" w:eastAsia="宋体" w:cs="宋体"/>
          <w:b/>
          <w:bCs/>
          <w:color w:val="000000"/>
          <w:highlight w:val="none"/>
        </w:rPr>
        <w:t xml:space="preserve">服务类项目中供应商若使用退休人员，将不享受相应扶持政策。</w:t>
      </w:r>
      <w:r/>
    </w:p>
    <w:p>
      <w:pPr>
        <w:pStyle w:val="965"/>
        <w:spacing w:line="440" w:lineRule="exact"/>
        <w:rPr>
          <w:rFonts w:ascii="宋体" w:hAnsi="宋体" w:eastAsia="宋体" w:cs="宋体"/>
          <w:highlight w:val="none"/>
        </w:rPr>
      </w:pPr>
      <w:r>
        <w:rPr>
          <w:rFonts w:hint="eastAsia" w:ascii="宋体" w:hAnsi="宋体" w:eastAsia="宋体" w:cs="宋体"/>
          <w:highlight w:val="none"/>
        </w:rPr>
        <w:t xml:space="preserve">4.</w:t>
      </w:r>
      <w:r>
        <w:rPr>
          <w:rFonts w:ascii="宋体" w:hAnsi="宋体" w:eastAsia="宋体" w:cs="宋体"/>
          <w:highlight w:val="none"/>
        </w:rPr>
        <w:t xml:space="preserve">若供应商对照《政府采购促进中小企业发展管理办法》 (财库〔2020〕46号)中的规定，明确不符合</w:t>
      </w:r>
      <w:r>
        <w:rPr>
          <w:rFonts w:hint="eastAsia" w:ascii="宋体" w:hAnsi="宋体" w:eastAsia="宋体" w:cs="宋体"/>
          <w:highlight w:val="none"/>
        </w:rPr>
        <w:t xml:space="preserve">中小企业</w:t>
      </w:r>
      <w:r>
        <w:rPr>
          <w:rFonts w:ascii="宋体" w:hAnsi="宋体" w:eastAsia="宋体" w:cs="宋体"/>
          <w:highlight w:val="none"/>
        </w:rPr>
        <w:t xml:space="preserve">的，则无需提供此声明函。 </w:t>
      </w:r>
      <w:r/>
    </w:p>
    <w:p>
      <w:pPr>
        <w:pStyle w:val="965"/>
        <w:spacing w:before="240" w:after="240"/>
        <w:rPr>
          <w:rStyle w:val="920"/>
          <w:rFonts w:ascii="宋体" w:hAnsi="宋体" w:eastAsia="宋体" w:cs="宋体"/>
          <w:b/>
          <w:bCs/>
          <w:color w:val="000000"/>
          <w:highlight w:val="none"/>
        </w:rPr>
      </w:pPr>
      <w:r>
        <w:rPr>
          <w:rFonts w:ascii="宋体" w:hAnsi="宋体" w:eastAsia="宋体" w:cs="宋体"/>
          <w:b/>
          <w:bCs/>
          <w:color w:val="000000"/>
          <w:highlight w:val="none"/>
        </w:rPr>
      </w:r>
      <w:r/>
    </w:p>
    <w:p>
      <w:pPr>
        <w:pStyle w:val="965"/>
        <w:spacing w:before="240" w:after="240"/>
        <w:rPr>
          <w:rFonts w:ascii="宋体" w:hAnsi="宋体" w:eastAsia="宋体" w:cs="宋体"/>
          <w:highlight w:val="none"/>
        </w:rPr>
      </w:pPr>
      <w:r>
        <w:rPr>
          <w:rFonts w:ascii="宋体" w:hAnsi="宋体" w:eastAsia="宋体" w:cs="宋体"/>
          <w:highlight w:val="none"/>
        </w:rPr>
      </w:r>
      <w:r/>
    </w:p>
    <w:p>
      <w:pPr>
        <w:pStyle w:val="965"/>
        <w:spacing w:before="240" w:after="240"/>
        <w:rPr>
          <w:rFonts w:ascii="宋体" w:hAnsi="宋体" w:eastAsia="宋体" w:cs="宋体"/>
          <w:highlight w:val="none"/>
        </w:rPr>
      </w:pPr>
      <w:r>
        <w:rPr>
          <w:rFonts w:ascii="宋体" w:hAnsi="宋体" w:eastAsia="宋体" w:cs="宋体"/>
          <w:highlight w:val="none"/>
        </w:rPr>
        <w:t xml:space="preserve">附：中小企业划型标准规定</w:t>
      </w:r>
      <w:r/>
    </w:p>
    <w:p>
      <w:pPr>
        <w:pStyle w:val="965"/>
        <w:spacing w:before="240" w:after="240"/>
        <w:rPr>
          <w:rFonts w:ascii="宋体" w:hAnsi="宋体" w:eastAsia="宋体" w:cs="宋体"/>
          <w:highlight w:val="none"/>
        </w:rPr>
      </w:pPr>
      <w:r>
        <w:rPr>
          <w:rFonts w:ascii="宋体" w:hAnsi="宋体" w:eastAsia="宋体" w:cs="宋体"/>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965"/>
        <w:spacing w:before="240" w:after="240"/>
        <w:rPr>
          <w:rFonts w:ascii="宋体" w:hAnsi="宋体" w:eastAsia="宋体" w:cs="宋体"/>
          <w:highlight w:val="none"/>
        </w:rPr>
      </w:pPr>
      <w:r>
        <w:rPr>
          <w:rFonts w:ascii="宋体" w:hAnsi="宋体" w:eastAsia="宋体" w:cs="宋体"/>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65"/>
        <w:spacing w:before="240" w:after="240"/>
        <w:rPr>
          <w:rFonts w:ascii="宋体" w:hAnsi="宋体" w:eastAsia="宋体" w:cs="宋体"/>
          <w:highlight w:val="none"/>
        </w:rPr>
      </w:pPr>
      <w:r>
        <w:rPr>
          <w:rFonts w:ascii="宋体" w:hAnsi="宋体" w:eastAsia="宋体" w:cs="宋体"/>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65"/>
        <w:spacing w:before="240" w:after="240"/>
        <w:rPr>
          <w:rFonts w:ascii="宋体" w:hAnsi="宋体" w:eastAsia="宋体" w:cs="宋体"/>
          <w:highlight w:val="none"/>
        </w:rPr>
      </w:pPr>
      <w:r>
        <w:rPr>
          <w:rFonts w:ascii="宋体" w:hAnsi="宋体" w:eastAsia="宋体" w:cs="宋体"/>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65"/>
        <w:spacing w:before="240" w:after="240"/>
        <w:rPr>
          <w:rFonts w:ascii="宋体" w:hAnsi="宋体" w:eastAsia="宋体" w:cs="宋体"/>
          <w:highlight w:val="none"/>
        </w:rPr>
      </w:pPr>
      <w:r>
        <w:rPr>
          <w:rFonts w:ascii="宋体" w:hAnsi="宋体" w:eastAsia="宋体" w:cs="宋体"/>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65"/>
        <w:spacing w:before="240" w:after="240"/>
        <w:rPr>
          <w:rFonts w:ascii="宋体" w:hAnsi="宋体" w:eastAsia="宋体" w:cs="宋体"/>
          <w:highlight w:val="none"/>
        </w:rPr>
      </w:pPr>
      <w:r>
        <w:rPr>
          <w:rFonts w:ascii="宋体" w:hAnsi="宋体" w:eastAsia="宋体" w:cs="宋体"/>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65"/>
        <w:spacing w:before="240" w:after="240"/>
        <w:rPr>
          <w:rFonts w:ascii="宋体" w:hAnsi="宋体" w:eastAsia="宋体" w:cs="宋体"/>
          <w:highlight w:val="none"/>
        </w:rPr>
      </w:pPr>
      <w:r>
        <w:rPr>
          <w:rFonts w:ascii="宋体" w:hAnsi="宋体" w:eastAsia="宋体" w:cs="宋体"/>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65"/>
        <w:spacing w:before="240" w:after="240"/>
        <w:rPr>
          <w:rFonts w:ascii="宋体" w:hAnsi="宋体" w:eastAsia="宋体" w:cs="宋体"/>
          <w:highlight w:val="none"/>
        </w:rPr>
      </w:pPr>
      <w:r>
        <w:rPr>
          <w:rFonts w:ascii="宋体" w:hAnsi="宋体" w:eastAsia="宋体" w:cs="宋体"/>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65"/>
        <w:spacing w:before="240" w:after="240"/>
        <w:rPr>
          <w:rFonts w:ascii="宋体" w:hAnsi="宋体" w:eastAsia="宋体" w:cs="宋体"/>
          <w:highlight w:val="none"/>
        </w:rPr>
      </w:pPr>
      <w:r>
        <w:rPr>
          <w:rFonts w:ascii="宋体" w:hAnsi="宋体" w:eastAsia="宋体" w:cs="宋体"/>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5"/>
        <w:spacing w:before="240" w:after="240"/>
        <w:rPr>
          <w:rFonts w:ascii="宋体" w:hAnsi="宋体" w:eastAsia="宋体" w:cs="宋体"/>
          <w:highlight w:val="none"/>
        </w:rPr>
      </w:pPr>
      <w:r>
        <w:rPr>
          <w:rFonts w:ascii="宋体" w:hAnsi="宋体" w:eastAsia="宋体" w:cs="宋体"/>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5"/>
        <w:spacing w:before="240" w:after="240"/>
        <w:rPr>
          <w:rFonts w:ascii="宋体" w:hAnsi="宋体" w:eastAsia="宋体" w:cs="宋体"/>
          <w:highlight w:val="none"/>
        </w:rPr>
      </w:pPr>
      <w:r>
        <w:rPr>
          <w:rFonts w:ascii="宋体" w:hAnsi="宋体" w:eastAsia="宋体" w:cs="宋体"/>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65"/>
        <w:spacing w:before="240" w:after="240"/>
        <w:rPr>
          <w:rFonts w:ascii="宋体" w:hAnsi="宋体" w:eastAsia="宋体" w:cs="宋体"/>
          <w:highlight w:val="none"/>
        </w:rPr>
      </w:pPr>
      <w:r>
        <w:rPr>
          <w:rFonts w:ascii="宋体" w:hAnsi="宋体" w:eastAsia="宋体" w:cs="宋体"/>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65"/>
        <w:spacing w:before="240" w:after="240"/>
        <w:rPr>
          <w:rFonts w:ascii="宋体" w:hAnsi="宋体" w:eastAsia="宋体" w:cs="宋体"/>
          <w:highlight w:val="none"/>
        </w:rPr>
      </w:pPr>
      <w:r>
        <w:rPr>
          <w:rFonts w:ascii="宋体" w:hAnsi="宋体" w:eastAsia="宋体" w:cs="宋体"/>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65"/>
        <w:spacing w:before="240" w:after="240"/>
        <w:rPr>
          <w:rFonts w:ascii="宋体" w:hAnsi="宋体" w:eastAsia="宋体" w:cs="宋体"/>
          <w:highlight w:val="none"/>
        </w:rPr>
      </w:pPr>
      <w:r>
        <w:rPr>
          <w:rFonts w:ascii="宋体" w:hAnsi="宋体" w:eastAsia="宋体" w:cs="宋体"/>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965"/>
        <w:spacing w:before="240" w:after="240"/>
        <w:rPr>
          <w:rFonts w:ascii="宋体" w:hAnsi="宋体" w:eastAsia="宋体" w:cs="宋体"/>
          <w:highlight w:val="none"/>
        </w:rPr>
      </w:pPr>
      <w:r>
        <w:rPr>
          <w:rFonts w:ascii="宋体" w:hAnsi="宋体" w:eastAsia="宋体" w:cs="宋体"/>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65"/>
        <w:spacing w:before="240" w:after="240"/>
        <w:rPr>
          <w:rFonts w:ascii="宋体" w:hAnsi="宋体" w:eastAsia="宋体" w:cs="宋体"/>
          <w:highlight w:val="none"/>
        </w:rPr>
      </w:pPr>
      <w:r>
        <w:rPr>
          <w:rFonts w:ascii="宋体" w:hAnsi="宋体" w:eastAsia="宋体" w:cs="宋体"/>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981"/>
        <w:jc w:val="left"/>
        <w:spacing w:line="360" w:lineRule="auto"/>
        <w:rPr>
          <w:rStyle w:val="908"/>
          <w:rFonts w:hint="eastAsia" w:ascii="宋体" w:hAnsi="宋体" w:eastAsia="宋体" w:cs="宋体"/>
          <w:color w:val="000000"/>
          <w:highlight w:val="none"/>
        </w:rPr>
        <w:outlineLvl w:val="1"/>
      </w:pPr>
      <w:r>
        <w:rPr>
          <w:highlight w:val="none"/>
        </w:rPr>
        <w:br w:type="page" w:clear="all"/>
      </w:r>
      <w:bookmarkStart w:id="270" w:name="_Toc13059"/>
      <w:r>
        <w:rPr>
          <w:rStyle w:val="908"/>
          <w:rFonts w:hint="eastAsia" w:ascii="宋体" w:hAnsi="宋体" w:eastAsia="宋体" w:cs="宋体"/>
          <w:b/>
          <w:color w:val="000000"/>
          <w:sz w:val="32"/>
          <w:highlight w:val="none"/>
          <w:lang w:val="en-US" w:eastAsia="zh-CN"/>
        </w:rPr>
        <w:t xml:space="preserve">九</w:t>
      </w:r>
      <w:r>
        <w:rPr>
          <w:rStyle w:val="908"/>
          <w:rFonts w:hint="eastAsia" w:ascii="宋体" w:hAnsi="宋体" w:eastAsia="宋体" w:cs="宋体"/>
          <w:b/>
          <w:color w:val="000000"/>
          <w:sz w:val="32"/>
          <w:highlight w:val="none"/>
        </w:rPr>
        <w:t xml:space="preserve">、残疾人福利性单位声明函</w:t>
      </w:r>
      <w:bookmarkEnd w:id="270"/>
      <w:r/>
      <w:r/>
    </w:p>
    <w:p>
      <w:pPr>
        <w:pStyle w:val="982"/>
        <w:spacing w:line="360" w:lineRule="auto"/>
        <w:rPr>
          <w:rStyle w:val="908"/>
          <w:rFonts w:hint="eastAsia" w:ascii="宋体" w:hAnsi="宋体" w:eastAsia="宋体" w:cs="宋体"/>
          <w:color w:val="000000"/>
          <w:spacing w:val="7"/>
          <w:highlight w:val="none"/>
        </w:rPr>
        <w:outlineLvl w:val="9"/>
      </w:pPr>
      <w:r>
        <w:rPr>
          <w:rStyle w:val="908"/>
          <w:rFonts w:hint="eastAsia" w:ascii="宋体" w:hAnsi="宋体" w:eastAsia="宋体" w:cs="宋体"/>
          <w:color w:val="000000"/>
          <w:highlight w:val="none"/>
        </w:rPr>
        <w:t xml:space="preserve">﻿ </w:t>
      </w:r>
      <w:r/>
    </w:p>
    <w:p>
      <w:pPr>
        <w:pStyle w:val="982"/>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p>
    <w:p>
      <w:pPr>
        <w:pStyle w:val="966"/>
        <w:jc w:val="center"/>
        <w:spacing w:before="320" w:after="320"/>
        <w:rPr>
          <w:rFonts w:ascii="宋体" w:hAnsi="宋体" w:eastAsia="宋体" w:cs="宋体"/>
          <w:sz w:val="32"/>
          <w:szCs w:val="32"/>
          <w:highlight w:val="none"/>
        </w:rPr>
      </w:pPr>
      <w:r>
        <w:rPr>
          <w:rFonts w:ascii="宋体" w:hAnsi="宋体" w:eastAsia="宋体" w:cs="宋体"/>
          <w:sz w:val="32"/>
          <w:szCs w:val="32"/>
          <w:highlight w:val="none"/>
        </w:rPr>
        <w:t xml:space="preserve">残疾人福利性单位声明函 </w:t>
      </w:r>
      <w:r/>
    </w:p>
    <w:p>
      <w:pPr>
        <w:pStyle w:val="966"/>
        <w:spacing w:before="240" w:after="240"/>
        <w:rPr>
          <w:rFonts w:ascii="宋体" w:hAnsi="宋体" w:eastAsia="宋体" w:cs="宋体"/>
          <w:highlight w:val="none"/>
        </w:rPr>
      </w:pPr>
      <w:r>
        <w:rPr>
          <w:rFonts w:ascii="宋体" w:hAnsi="宋体" w:eastAsia="宋体" w:cs="宋体"/>
          <w:highlight w:val="none"/>
        </w:rPr>
        <w:t xml:space="preserve"> </w:t>
      </w:r>
      <w:r/>
    </w:p>
    <w:p>
      <w:pPr>
        <w:pStyle w:val="966"/>
        <w:spacing w:before="240" w:after="240"/>
        <w:rPr>
          <w:rFonts w:ascii="宋体" w:hAnsi="宋体" w:eastAsia="宋体" w:cs="宋体"/>
          <w:highlight w:val="none"/>
        </w:rPr>
      </w:pPr>
      <w:r>
        <w:rPr>
          <w:rFonts w:ascii="宋体" w:hAnsi="宋体" w:eastAsia="宋体" w:cs="宋体"/>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highlight w:val="none"/>
          <w:u w:val="single"/>
        </w:rPr>
        <w:t xml:space="preserve">   </w:t>
      </w:r>
      <w:r>
        <w:rPr>
          <w:rFonts w:ascii="宋体" w:hAnsi="宋体" w:eastAsia="宋体" w:cs="宋体"/>
          <w:highlight w:val="none"/>
        </w:rPr>
        <w:t xml:space="preserve">单位的</w:t>
      </w:r>
      <w:r>
        <w:rPr>
          <w:rFonts w:ascii="宋体" w:hAnsi="宋体" w:eastAsia="宋体" w:cs="宋体"/>
          <w:highlight w:val="none"/>
          <w:u w:val="single"/>
        </w:rPr>
        <w:t xml:space="preserve">   </w:t>
      </w:r>
      <w:r>
        <w:rPr>
          <w:rFonts w:ascii="宋体" w:hAnsi="宋体" w:eastAsia="宋体" w:cs="宋体"/>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966"/>
        <w:spacing w:before="240" w:after="240"/>
        <w:rPr>
          <w:rFonts w:ascii="宋体" w:hAnsi="宋体" w:eastAsia="宋体" w:cs="宋体"/>
          <w:highlight w:val="none"/>
        </w:rPr>
      </w:pPr>
      <w:r>
        <w:rPr>
          <w:rFonts w:ascii="宋体" w:hAnsi="宋体" w:eastAsia="宋体" w:cs="宋体"/>
          <w:highlight w:val="none"/>
        </w:rPr>
        <w:t xml:space="preserve">本单位对上述声明的真实性负责。如有虚假，将依法承担相应责任。</w:t>
      </w:r>
      <w:r/>
    </w:p>
    <w:p>
      <w:pPr>
        <w:pStyle w:val="966"/>
        <w:jc w:val="center"/>
        <w:spacing w:before="240" w:after="240"/>
        <w:rPr>
          <w:rFonts w:ascii="宋体" w:hAnsi="宋体" w:eastAsia="宋体" w:cs="宋体"/>
          <w:highlight w:val="none"/>
        </w:rPr>
      </w:pPr>
      <w:r>
        <w:rPr>
          <w:rFonts w:ascii="宋体" w:hAnsi="宋体" w:eastAsia="宋体" w:cs="宋体"/>
          <w:highlight w:val="none"/>
        </w:rPr>
        <w:t xml:space="preserve"> </w:t>
      </w:r>
      <w:r/>
    </w:p>
    <w:p>
      <w:pPr>
        <w:pStyle w:val="966"/>
        <w:jc w:val="center"/>
        <w:spacing w:before="240" w:after="240"/>
        <w:rPr>
          <w:rFonts w:ascii="宋体" w:hAnsi="宋体" w:eastAsia="宋体" w:cs="宋体"/>
          <w:highlight w:val="none"/>
        </w:rPr>
      </w:pPr>
      <w:r>
        <w:rPr>
          <w:rFonts w:ascii="宋体" w:hAnsi="宋体" w:eastAsia="宋体" w:cs="宋体"/>
          <w:highlight w:val="none"/>
        </w:rPr>
        <w:t xml:space="preserve"> </w:t>
      </w:r>
      <w:r/>
    </w:p>
    <w:p>
      <w:pPr>
        <w:pStyle w:val="966"/>
        <w:jc w:val="center"/>
        <w:spacing w:before="240" w:after="240"/>
        <w:rPr>
          <w:rFonts w:ascii="宋体" w:hAnsi="宋体" w:eastAsia="宋体" w:cs="宋体"/>
          <w:highlight w:val="none"/>
        </w:rPr>
      </w:pPr>
      <w:r>
        <w:rPr>
          <w:rFonts w:ascii="宋体" w:hAnsi="宋体" w:eastAsia="宋体" w:cs="宋体"/>
          <w:highlight w:val="none"/>
        </w:rPr>
        <w:t xml:space="preserve"> </w:t>
      </w:r>
      <w:r/>
    </w:p>
    <w:p>
      <w:pPr>
        <w:pStyle w:val="966"/>
        <w:spacing w:before="240" w:after="240"/>
        <w:rPr>
          <w:rFonts w:ascii="宋体" w:hAnsi="宋体" w:eastAsia="宋体" w:cs="宋体"/>
          <w:highlight w:val="none"/>
        </w:rPr>
      </w:pPr>
      <w:r>
        <w:rPr>
          <w:rFonts w:ascii="宋体" w:hAnsi="宋体" w:eastAsia="宋体" w:cs="宋体"/>
          <w:highlight w:val="none"/>
        </w:rPr>
        <w:t xml:space="preserve">单位名称（盖章）：   </w:t>
      </w:r>
      <w:r/>
    </w:p>
    <w:p>
      <w:pPr>
        <w:pStyle w:val="966"/>
        <w:spacing w:before="240" w:after="240"/>
        <w:rPr>
          <w:rFonts w:ascii="宋体" w:hAnsi="宋体" w:eastAsia="宋体" w:cs="宋体"/>
          <w:highlight w:val="none"/>
        </w:rPr>
      </w:pPr>
      <w:r>
        <w:rPr>
          <w:rFonts w:ascii="宋体" w:hAnsi="宋体" w:eastAsia="宋体" w:cs="宋体"/>
          <w:highlight w:val="none"/>
        </w:rPr>
        <w:t xml:space="preserve">日期：   </w:t>
      </w:r>
      <w:r/>
    </w:p>
    <w:p>
      <w:pPr>
        <w:pStyle w:val="966"/>
        <w:spacing w:before="240" w:after="240"/>
        <w:rPr>
          <w:rFonts w:ascii="宋体" w:hAnsi="宋体" w:eastAsia="宋体" w:cs="宋体"/>
          <w:highlight w:val="none"/>
        </w:rPr>
      </w:pPr>
      <w:r>
        <w:rPr>
          <w:rFonts w:ascii="宋体" w:hAnsi="宋体" w:eastAsia="宋体" w:cs="宋体"/>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966"/>
        <w:spacing w:before="240" w:after="240"/>
        <w:rPr>
          <w:rFonts w:ascii="宋体" w:hAnsi="宋体" w:eastAsia="宋体" w:cs="宋体"/>
          <w:highlight w:val="none"/>
        </w:rPr>
      </w:pPr>
      <w:r>
        <w:rPr>
          <w:rFonts w:ascii="宋体" w:hAnsi="宋体" w:eastAsia="宋体" w:cs="宋体"/>
          <w:highlight w:val="none"/>
        </w:rPr>
        <w:t xml:space="preserve">供应商提供的《残疾人福利性单位声明函》与事实不符的，依照《政府采购法》第七十七条第一款的规定追究法律责任。</w:t>
      </w:r>
      <w:r/>
    </w:p>
    <w:p>
      <w:pPr>
        <w:pStyle w:val="966"/>
        <w:spacing w:before="240" w:after="240"/>
        <w:rPr>
          <w:rFonts w:ascii="宋体" w:hAnsi="宋体" w:eastAsia="宋体" w:cs="宋体"/>
          <w:highlight w:val="none"/>
        </w:rPr>
      </w:pPr>
      <w:r>
        <w:rPr>
          <w:rFonts w:ascii="宋体" w:hAnsi="宋体" w:eastAsia="宋体" w:cs="宋体"/>
          <w:highlight w:val="none"/>
        </w:rPr>
        <w:t xml:space="preserve">中标、成交供应商为残疾人福利性单位的，采购人或者其委托的采购代理机构应当随中标、成交结果同时公告其《残疾人福利性单位声明函》，接受社会监督。</w:t>
      </w:r>
      <w:r/>
    </w:p>
    <w:p>
      <w:pPr>
        <w:pStyle w:val="966"/>
        <w:spacing w:before="240" w:after="240"/>
        <w:rPr>
          <w:rFonts w:ascii="宋体" w:hAnsi="宋体" w:eastAsia="宋体" w:cs="宋体"/>
          <w:highlight w:val="none"/>
        </w:rPr>
      </w:pPr>
      <w:r>
        <w:rPr>
          <w:rFonts w:ascii="宋体" w:hAnsi="宋体" w:eastAsia="宋体" w:cs="宋体"/>
          <w:highlight w:val="none"/>
        </w:rPr>
        <w:t xml:space="preserve">2、若供应商对照《关于促进残疾人就业政府采购政策的通知》（财库〔2017〕141号）中的规定，明确不符合残疾人福利性单位条件的，则无需提供此声明函。 </w:t>
      </w:r>
      <w:r/>
    </w:p>
    <w:p>
      <w:pPr>
        <w:pStyle w:val="983"/>
        <w:jc w:val="left"/>
        <w:spacing w:line="360" w:lineRule="auto"/>
        <w:rPr>
          <w:rStyle w:val="908"/>
          <w:rFonts w:hint="eastAsia" w:ascii="宋体" w:hAnsi="宋体" w:eastAsia="宋体" w:cs="宋体"/>
          <w:color w:val="000000"/>
          <w:highlight w:val="none"/>
        </w:rPr>
        <w:outlineLvl w:val="1"/>
      </w:pPr>
      <w:r>
        <w:rPr>
          <w:highlight w:val="none"/>
        </w:rPr>
        <w:br w:type="page" w:clear="all"/>
      </w:r>
      <w:bookmarkStart w:id="271" w:name="_Toc14087"/>
      <w:r>
        <w:rPr>
          <w:rStyle w:val="908"/>
          <w:rFonts w:hint="eastAsia" w:ascii="宋体" w:hAnsi="宋体" w:eastAsia="宋体" w:cs="宋体"/>
          <w:b/>
          <w:color w:val="000000"/>
          <w:sz w:val="32"/>
          <w:highlight w:val="none"/>
        </w:rPr>
        <w:t xml:space="preserve">十、监狱企业的证明文件</w:t>
      </w:r>
      <w:bookmarkEnd w:id="271"/>
      <w:r/>
      <w:r/>
    </w:p>
    <w:p>
      <w:pPr>
        <w:pStyle w:val="984"/>
        <w:jc w:val="center"/>
        <w:spacing w:line="360" w:lineRule="auto"/>
        <w:rPr>
          <w:rStyle w:val="986"/>
          <w:rFonts w:hint="eastAsia" w:ascii="宋体" w:hAnsi="宋体" w:eastAsia="宋体" w:cs="宋体"/>
          <w:color w:val="000000"/>
          <w:highlight w:val="none"/>
        </w:rPr>
      </w:pPr>
      <w:r/>
      <w:bookmarkStart w:id="272" w:name="_Toc43285587"/>
      <w:r/>
      <w:bookmarkStart w:id="273" w:name="_Toc35244896"/>
      <w:r/>
      <w:bookmarkStart w:id="274" w:name="_Toc35266045"/>
      <w:r/>
      <w:bookmarkStart w:id="275" w:name="_Toc35246808"/>
      <w:r/>
      <w:bookmarkEnd w:id="272"/>
      <w:r/>
      <w:bookmarkEnd w:id="273"/>
      <w:r/>
      <w:bookmarkEnd w:id="274"/>
      <w:r/>
      <w:bookmarkEnd w:id="275"/>
      <w:r/>
      <w:r/>
    </w:p>
    <w:p>
      <w:pPr>
        <w:jc w:val="center"/>
        <w:rPr>
          <w:sz w:val="32"/>
          <w:szCs w:val="32"/>
          <w:highlight w:val="none"/>
        </w:rPr>
      </w:pPr>
      <w:r>
        <w:rPr>
          <w:rFonts w:hint="eastAsia"/>
          <w:sz w:val="32"/>
          <w:szCs w:val="32"/>
          <w:highlight w:val="none"/>
        </w:rPr>
        <w:t xml:space="preserve">监狱企业的证明文件</w:t>
      </w:r>
      <w:r/>
    </w:p>
    <w:p>
      <w:pPr>
        <w:rPr>
          <w:rFonts w:ascii="等线" w:hAnsi="等线" w:eastAsia="等线"/>
          <w:highlight w:val="none"/>
        </w:rPr>
      </w:pPr>
      <w:r>
        <w:rPr>
          <w:rFonts w:hint="eastAsia" w:ascii="等线" w:hAnsi="等线" w:eastAsia="等线"/>
          <w:highlight w:val="none"/>
        </w:rPr>
        <w:t xml:space="preserve">（证明文件）</w:t>
      </w:r>
      <w:r/>
    </w:p>
    <w:p>
      <w:pPr>
        <w:pStyle w:val="894"/>
        <w:rPr>
          <w:rFonts w:ascii="等线" w:hAnsi="等线" w:eastAsia="等线"/>
          <w:sz w:val="21"/>
          <w:highlight w:val="none"/>
        </w:rPr>
      </w:pPr>
      <w:r>
        <w:rPr>
          <w:rFonts w:ascii="等线" w:hAnsi="等线" w:eastAsia="等线"/>
          <w:sz w:val="21"/>
          <w:highlight w:val="none"/>
        </w:rPr>
      </w:r>
      <w:r/>
    </w:p>
    <w:p>
      <w:pPr>
        <w:pStyle w:val="894"/>
        <w:ind w:firstLine="0"/>
        <w:rPr>
          <w:rFonts w:ascii="等线" w:hAnsi="等线" w:eastAsia="等线"/>
          <w:sz w:val="21"/>
          <w:highlight w:val="none"/>
        </w:rPr>
      </w:pPr>
      <w:r>
        <w:rPr>
          <w:rFonts w:ascii="等线" w:hAnsi="等线" w:eastAsia="等线"/>
          <w:sz w:val="21"/>
          <w:highlight w:val="none"/>
        </w:rPr>
      </w:r>
      <w:r/>
    </w:p>
    <w:p>
      <w:pPr>
        <w:pStyle w:val="894"/>
        <w:rPr>
          <w:rFonts w:ascii="等线" w:hAnsi="等线" w:eastAsia="等线"/>
          <w:sz w:val="21"/>
          <w:highlight w:val="none"/>
        </w:rPr>
      </w:pPr>
      <w:r>
        <w:rPr>
          <w:rFonts w:ascii="等线" w:hAnsi="等线" w:eastAsia="等线"/>
          <w:sz w:val="21"/>
          <w:highlight w:val="none"/>
        </w:rPr>
      </w:r>
      <w:r/>
    </w:p>
    <w:p>
      <w:pPr>
        <w:pStyle w:val="894"/>
        <w:rPr>
          <w:rFonts w:ascii="等线" w:hAnsi="等线" w:eastAsia="等线"/>
          <w:sz w:val="21"/>
          <w:highlight w:val="none"/>
        </w:rPr>
      </w:pPr>
      <w:r>
        <w:rPr>
          <w:rFonts w:ascii="等线" w:hAnsi="等线" w:eastAsia="等线"/>
          <w:sz w:val="21"/>
          <w:highlight w:val="none"/>
        </w:rPr>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ascii="等线" w:hAnsi="等线" w:eastAsia="等线"/>
          <w:highlight w:val="none"/>
        </w:rPr>
      </w:pPr>
      <w:r>
        <w:rPr>
          <w:rFonts w:hint="eastAsia" w:ascii="等线" w:hAnsi="等线" w:eastAsia="等线"/>
          <w:highlight w:val="none"/>
        </w:rPr>
        <w:t xml:space="preserve">      </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967"/>
        <w:rPr>
          <w:rFonts w:ascii="宋体" w:hAnsi="宋体" w:eastAsia="宋体" w:cs="宋体"/>
          <w:b/>
          <w:sz w:val="32"/>
          <w:highlight w:val="none"/>
        </w:rPr>
        <w:outlineLvl w:val="0"/>
      </w:pPr>
      <w:r>
        <w:rPr>
          <w:rFonts w:ascii="宋体" w:hAnsi="宋体" w:eastAsia="宋体" w:cs="宋体"/>
          <w:b/>
          <w:sz w:val="32"/>
          <w:highlight w:val="none"/>
        </w:rPr>
      </w:r>
      <w:r/>
    </w:p>
    <w:p>
      <w:pPr>
        <w:pStyle w:val="967"/>
        <w:rPr>
          <w:rFonts w:ascii="宋体" w:hAnsi="宋体" w:eastAsia="宋体" w:cs="宋体"/>
          <w:b/>
          <w:sz w:val="32"/>
          <w:highlight w:val="none"/>
        </w:rPr>
        <w:outlineLvl w:val="0"/>
      </w:pPr>
      <w:r>
        <w:rPr>
          <w:rFonts w:ascii="宋体" w:hAnsi="宋体" w:eastAsia="宋体" w:cs="宋体"/>
          <w:b/>
          <w:sz w:val="32"/>
          <w:highlight w:val="none"/>
        </w:rPr>
      </w:r>
      <w:r/>
    </w:p>
    <w:p>
      <w:pPr>
        <w:pStyle w:val="978"/>
        <w:jc w:val="left"/>
        <w:rPr>
          <w:rStyle w:val="908"/>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978"/>
        <w:jc w:val="left"/>
        <w:rPr>
          <w:rStyle w:val="908"/>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978"/>
        <w:jc w:val="left"/>
        <w:rPr>
          <w:rStyle w:val="908"/>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978"/>
        <w:jc w:val="left"/>
        <w:rPr>
          <w:rStyle w:val="908"/>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978"/>
        <w:jc w:val="left"/>
        <w:rPr>
          <w:rStyle w:val="908"/>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978"/>
        <w:jc w:val="left"/>
        <w:rPr>
          <w:rStyle w:val="908"/>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978"/>
        <w:jc w:val="left"/>
        <w:rPr>
          <w:rStyle w:val="908"/>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978"/>
        <w:jc w:val="left"/>
        <w:rPr>
          <w:rStyle w:val="908"/>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978"/>
        <w:jc w:val="left"/>
        <w:rPr>
          <w:rStyle w:val="908"/>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978"/>
        <w:jc w:val="left"/>
        <w:rPr>
          <w:rStyle w:val="908"/>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978"/>
        <w:jc w:val="left"/>
        <w:rPr>
          <w:rStyle w:val="908"/>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978"/>
        <w:jc w:val="left"/>
        <w:rPr>
          <w:rStyle w:val="908"/>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978"/>
        <w:jc w:val="left"/>
        <w:rPr>
          <w:rStyle w:val="908"/>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978"/>
        <w:jc w:val="left"/>
        <w:rPr>
          <w:rStyle w:val="908"/>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978"/>
        <w:jc w:val="left"/>
        <w:rPr>
          <w:rStyle w:val="908"/>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978"/>
        <w:jc w:val="left"/>
        <w:rPr>
          <w:rStyle w:val="908"/>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978"/>
        <w:jc w:val="left"/>
        <w:rPr>
          <w:rStyle w:val="908"/>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978"/>
        <w:jc w:val="left"/>
        <w:rPr>
          <w:rStyle w:val="908"/>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978"/>
        <w:jc w:val="left"/>
        <w:rPr>
          <w:rStyle w:val="892"/>
          <w:rFonts w:ascii="Times New Roman" w:hAnsi="Times New Roman" w:eastAsia="Times New Roman" w:cs="Times New Roman"/>
        </w:rPr>
        <w:outlineLvl w:val="1"/>
      </w:pPr>
      <w:r>
        <w:rPr>
          <w:rStyle w:val="908"/>
          <w:rFonts w:hint="eastAsia" w:ascii="宋体" w:hAnsi="宋体" w:eastAsia="宋体" w:cs="宋体"/>
          <w:b/>
          <w:color w:val="000000"/>
          <w:sz w:val="32"/>
          <w:highlight w:val="none"/>
        </w:rPr>
        <w:t xml:space="preserve">十</w:t>
      </w:r>
      <w:r>
        <w:rPr>
          <w:rStyle w:val="908"/>
          <w:rFonts w:hint="eastAsia" w:ascii="宋体" w:hAnsi="宋体" w:eastAsia="宋体" w:cs="宋体"/>
          <w:b/>
          <w:color w:val="000000"/>
          <w:sz w:val="32"/>
          <w:highlight w:val="none"/>
          <w:lang w:val="en-US" w:eastAsia="zh-CN"/>
        </w:rPr>
        <w:t xml:space="preserve">一</w:t>
      </w:r>
      <w:r>
        <w:rPr>
          <w:rStyle w:val="908"/>
          <w:rFonts w:hint="eastAsia" w:ascii="宋体" w:hAnsi="宋体" w:eastAsia="宋体" w:cs="宋体"/>
          <w:b/>
          <w:color w:val="000000"/>
          <w:sz w:val="32"/>
          <w:highlight w:val="none"/>
        </w:rPr>
        <w:t xml:space="preserve">、</w:t>
      </w:r>
      <w:r>
        <w:rPr>
          <w:rStyle w:val="892"/>
          <w:rFonts w:ascii="宋体" w:hAnsi="宋体" w:eastAsia="宋体" w:cs="宋体"/>
          <w:b/>
          <w:color w:val="000000"/>
          <w:sz w:val="32"/>
        </w:rPr>
        <w:t xml:space="preserve">投标配置及分项报价表</w:t>
      </w:r>
      <w:r/>
    </w:p>
    <w:p>
      <w:pPr>
        <w:pStyle w:val="979"/>
        <w:spacing w:line="440" w:lineRule="exact"/>
        <w:rPr>
          <w:rStyle w:val="892"/>
          <w:rFonts w:ascii="Times New Roman" w:hAnsi="Times New Roman" w:eastAsia="Times New Roman" w:cs="Times New Roman"/>
          <w:spacing w:val="7"/>
        </w:rPr>
        <w:outlineLvl w:val="9"/>
      </w:pPr>
      <w:r>
        <w:rPr>
          <w:rStyle w:val="892"/>
          <w:rFonts w:ascii="宋体" w:hAnsi="宋体" w:eastAsia="宋体" w:cs="宋体"/>
          <w:color w:val="000000"/>
        </w:rPr>
        <w:t xml:space="preserve">﻿ </w:t>
      </w:r>
      <w:r/>
    </w:p>
    <w:p>
      <w:pPr>
        <w:pStyle w:val="968"/>
        <w:jc w:val="center"/>
        <w:spacing w:before="400" w:after="400" w:line="300" w:lineRule="auto"/>
        <w:rPr>
          <w:rFonts w:ascii="黑体" w:hAnsi="黑体" w:eastAsia="黑体" w:cs="黑体"/>
          <w:b/>
          <w:bCs/>
          <w:sz w:val="40"/>
          <w:szCs w:val="40"/>
        </w:rPr>
      </w:pPr>
      <w:r>
        <w:rPr>
          <w:rFonts w:ascii="黑体" w:hAnsi="黑体" w:eastAsia="黑体" w:cs="黑体"/>
          <w:b/>
          <w:bCs/>
          <w:sz w:val="40"/>
          <w:szCs w:val="40"/>
        </w:rPr>
        <w:t xml:space="preserve">投标配置及分项报价表 </w:t>
      </w:r>
      <w:r/>
    </w:p>
    <w:p>
      <w:pPr>
        <w:pStyle w:val="968"/>
        <w:spacing w:before="240" w:after="240"/>
        <w:rPr>
          <w:rFonts w:ascii="宋体" w:hAnsi="宋体" w:eastAsia="宋体" w:cs="宋体"/>
        </w:rPr>
      </w:pPr>
      <w:r>
        <w:rPr>
          <w:rFonts w:ascii="宋体" w:hAnsi="宋体" w:eastAsia="宋体" w:cs="宋体"/>
        </w:rPr>
        <w:t xml:space="preserve">  </w:t>
      </w:r>
      <w:r/>
    </w:p>
    <w:tbl>
      <w:tblPr>
        <w:tblStyle w:val="893"/>
        <w:tblW w:w="7858"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57"/>
        <w:gridCol w:w="2126"/>
        <w:gridCol w:w="1401"/>
        <w:gridCol w:w="1159"/>
        <w:gridCol w:w="1401"/>
        <w:gridCol w:w="1214"/>
      </w:tblGrid>
      <w:tr>
        <w:trPr>
          <w:trHeight w:val="64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7" w:type="dxa"/>
            <w:vAlign w:val="center"/>
            <w:textDirection w:val="lrTb"/>
            <w:noWrap w:val="false"/>
          </w:tcPr>
          <w:p>
            <w:pPr>
              <w:pStyle w:val="968"/>
              <w:jc w:val="center"/>
              <w:rPr>
                <w:rFonts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val="false"/>
          </w:tcPr>
          <w:p>
            <w:pPr>
              <w:pStyle w:val="968"/>
              <w:jc w:val="center"/>
              <w:rPr>
                <w:rFonts w:ascii="宋体" w:hAnsi="宋体" w:eastAsia="宋体" w:cs="宋体"/>
              </w:rPr>
            </w:pPr>
            <w:r>
              <w:rPr>
                <w:rFonts w:ascii="宋体" w:hAnsi="宋体" w:eastAsia="宋体" w:cs="宋体"/>
              </w:rPr>
              <w:t xml:space="preserve">设备名称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hint="eastAsia" w:ascii="宋体" w:hAnsi="宋体" w:eastAsia="宋体" w:cs="宋体"/>
              </w:rPr>
              <w:t xml:space="preserve">品牌</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9" w:type="dxa"/>
            <w:vAlign w:val="center"/>
            <w:textDirection w:val="lrTb"/>
            <w:noWrap w:val="false"/>
          </w:tcPr>
          <w:p>
            <w:pPr>
              <w:pStyle w:val="968"/>
              <w:jc w:val="center"/>
              <w:rPr>
                <w:rFonts w:ascii="宋体" w:hAnsi="宋体" w:eastAsia="宋体" w:cs="宋体"/>
              </w:rPr>
            </w:pPr>
            <w:r>
              <w:rPr>
                <w:rFonts w:ascii="宋体" w:hAnsi="宋体" w:eastAsia="宋体" w:cs="宋体"/>
              </w:rPr>
              <w:t xml:space="preserve">规格型号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t xml:space="preserve">制造厂商</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4" w:type="dxa"/>
            <w:vAlign w:val="center"/>
            <w:textDirection w:val="lrTb"/>
            <w:noWrap w:val="false"/>
          </w:tcPr>
          <w:p>
            <w:pPr>
              <w:pStyle w:val="968"/>
              <w:jc w:val="center"/>
              <w:rPr>
                <w:rFonts w:ascii="宋体" w:hAnsi="宋体" w:eastAsia="宋体" w:cs="宋体"/>
              </w:rPr>
            </w:pPr>
            <w:r>
              <w:rPr>
                <w:rFonts w:ascii="宋体" w:hAnsi="宋体" w:eastAsia="宋体" w:cs="宋体"/>
              </w:rPr>
              <w:t xml:space="preserve">产地</w:t>
            </w:r>
            <w:r/>
          </w:p>
        </w:tc>
      </w:tr>
      <w:tr>
        <w:trPr>
          <w:trHeight w:val="32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7"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9"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4" w:type="dxa"/>
            <w:vAlign w:val="center"/>
            <w:textDirection w:val="lrTb"/>
            <w:noWrap w:val="false"/>
          </w:tcPr>
          <w:p>
            <w:pPr>
              <w:pStyle w:val="968"/>
              <w:jc w:val="center"/>
              <w:rPr>
                <w:rFonts w:ascii="宋体" w:hAnsi="宋体" w:eastAsia="宋体" w:cs="宋体"/>
              </w:rPr>
            </w:pPr>
            <w:r>
              <w:rPr>
                <w:rFonts w:ascii="宋体" w:hAnsi="宋体" w:eastAsia="宋体" w:cs="宋体"/>
              </w:rPr>
            </w:r>
            <w:r/>
          </w:p>
        </w:tc>
      </w:tr>
      <w:tr>
        <w:trPr>
          <w:trHeight w:val="32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7"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9"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4" w:type="dxa"/>
            <w:vAlign w:val="center"/>
            <w:textDirection w:val="lrTb"/>
            <w:noWrap w:val="false"/>
          </w:tcPr>
          <w:p>
            <w:pPr>
              <w:pStyle w:val="968"/>
              <w:jc w:val="center"/>
              <w:rPr>
                <w:rFonts w:ascii="宋体" w:hAnsi="宋体" w:eastAsia="宋体" w:cs="宋体"/>
              </w:rPr>
            </w:pPr>
            <w:r>
              <w:rPr>
                <w:rFonts w:ascii="宋体" w:hAnsi="宋体" w:eastAsia="宋体" w:cs="宋体"/>
              </w:rPr>
            </w:r>
            <w:r/>
          </w:p>
        </w:tc>
      </w:tr>
      <w:tr>
        <w:trPr>
          <w:trHeight w:val="32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7"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9"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4" w:type="dxa"/>
            <w:vAlign w:val="center"/>
            <w:textDirection w:val="lrTb"/>
            <w:noWrap w:val="false"/>
          </w:tcPr>
          <w:p>
            <w:pPr>
              <w:pStyle w:val="968"/>
              <w:jc w:val="center"/>
              <w:rPr>
                <w:rFonts w:ascii="宋体" w:hAnsi="宋体" w:eastAsia="宋体" w:cs="宋体"/>
              </w:rPr>
            </w:pPr>
            <w:r>
              <w:rPr>
                <w:rFonts w:ascii="宋体" w:hAnsi="宋体" w:eastAsia="宋体" w:cs="宋体"/>
              </w:rPr>
            </w:r>
            <w:r/>
          </w:p>
        </w:tc>
      </w:tr>
      <w:tr>
        <w:trPr>
          <w:trHeight w:val="32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7"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9"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4" w:type="dxa"/>
            <w:vAlign w:val="center"/>
            <w:textDirection w:val="lrTb"/>
            <w:noWrap w:val="false"/>
          </w:tcPr>
          <w:p>
            <w:pPr>
              <w:pStyle w:val="968"/>
              <w:jc w:val="center"/>
              <w:rPr>
                <w:rFonts w:ascii="宋体" w:hAnsi="宋体" w:eastAsia="宋体" w:cs="宋体"/>
              </w:rPr>
            </w:pPr>
            <w:r>
              <w:rPr>
                <w:rFonts w:ascii="宋体" w:hAnsi="宋体" w:eastAsia="宋体" w:cs="宋体"/>
              </w:rPr>
            </w:r>
            <w:r/>
          </w:p>
        </w:tc>
      </w:tr>
      <w:tr>
        <w:trPr>
          <w:trHeight w:val="32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7"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9"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4" w:type="dxa"/>
            <w:vAlign w:val="center"/>
            <w:textDirection w:val="lrTb"/>
            <w:noWrap w:val="false"/>
          </w:tcPr>
          <w:p>
            <w:pPr>
              <w:pStyle w:val="968"/>
              <w:jc w:val="center"/>
              <w:rPr>
                <w:rFonts w:ascii="宋体" w:hAnsi="宋体" w:eastAsia="宋体" w:cs="宋体"/>
              </w:rPr>
            </w:pPr>
            <w:r>
              <w:rPr>
                <w:rFonts w:ascii="宋体" w:hAnsi="宋体" w:eastAsia="宋体" w:cs="宋体"/>
              </w:rPr>
            </w:r>
            <w:r/>
          </w:p>
        </w:tc>
      </w:tr>
      <w:tr>
        <w:trPr>
          <w:trHeight w:val="32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7"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9"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4" w:type="dxa"/>
            <w:vAlign w:val="center"/>
            <w:textDirection w:val="lrTb"/>
            <w:noWrap w:val="false"/>
          </w:tcPr>
          <w:p>
            <w:pPr>
              <w:pStyle w:val="968"/>
              <w:jc w:val="center"/>
              <w:rPr>
                <w:rFonts w:ascii="宋体" w:hAnsi="宋体" w:eastAsia="宋体" w:cs="宋体"/>
              </w:rPr>
            </w:pPr>
            <w:r>
              <w:rPr>
                <w:rFonts w:ascii="宋体" w:hAnsi="宋体" w:eastAsia="宋体" w:cs="宋体"/>
              </w:rPr>
            </w:r>
            <w:r/>
          </w:p>
        </w:tc>
      </w:tr>
      <w:tr>
        <w:trPr>
          <w:trHeight w:val="32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7"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9"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4" w:type="dxa"/>
            <w:vAlign w:val="center"/>
            <w:textDirection w:val="lrTb"/>
            <w:noWrap w:val="false"/>
          </w:tcPr>
          <w:p>
            <w:pPr>
              <w:pStyle w:val="968"/>
              <w:jc w:val="center"/>
              <w:rPr>
                <w:rFonts w:ascii="宋体" w:hAnsi="宋体" w:eastAsia="宋体" w:cs="宋体"/>
              </w:rPr>
            </w:pPr>
            <w:r>
              <w:rPr>
                <w:rFonts w:ascii="宋体" w:hAnsi="宋体" w:eastAsia="宋体" w:cs="宋体"/>
              </w:rPr>
            </w:r>
            <w:r/>
          </w:p>
        </w:tc>
      </w:tr>
      <w:tr>
        <w:trPr>
          <w:trHeight w:val="32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7"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9"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4" w:type="dxa"/>
            <w:vAlign w:val="center"/>
            <w:textDirection w:val="lrTb"/>
            <w:noWrap w:val="false"/>
          </w:tcPr>
          <w:p>
            <w:pPr>
              <w:pStyle w:val="968"/>
              <w:jc w:val="center"/>
              <w:rPr>
                <w:rFonts w:ascii="宋体" w:hAnsi="宋体" w:eastAsia="宋体" w:cs="宋体"/>
              </w:rPr>
            </w:pPr>
            <w:r>
              <w:rPr>
                <w:rFonts w:ascii="宋体" w:hAnsi="宋体" w:eastAsia="宋体" w:cs="宋体"/>
              </w:rPr>
            </w:r>
            <w:r/>
          </w:p>
        </w:tc>
      </w:tr>
      <w:tr>
        <w:trPr>
          <w:trHeight w:val="32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7"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9"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4" w:type="dxa"/>
            <w:vAlign w:val="center"/>
            <w:textDirection w:val="lrTb"/>
            <w:noWrap w:val="false"/>
          </w:tcPr>
          <w:p>
            <w:pPr>
              <w:pStyle w:val="968"/>
              <w:jc w:val="center"/>
              <w:rPr>
                <w:rFonts w:ascii="宋体" w:hAnsi="宋体" w:eastAsia="宋体" w:cs="宋体"/>
              </w:rPr>
            </w:pPr>
            <w:r>
              <w:rPr>
                <w:rFonts w:ascii="宋体" w:hAnsi="宋体" w:eastAsia="宋体" w:cs="宋体"/>
              </w:rPr>
            </w:r>
            <w:r/>
          </w:p>
        </w:tc>
      </w:tr>
      <w:tr>
        <w:trPr>
          <w:trHeight w:val="32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7"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9"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4" w:type="dxa"/>
            <w:vAlign w:val="center"/>
            <w:textDirection w:val="lrTb"/>
            <w:noWrap w:val="false"/>
          </w:tcPr>
          <w:p>
            <w:pPr>
              <w:pStyle w:val="968"/>
              <w:jc w:val="center"/>
              <w:rPr>
                <w:rFonts w:ascii="宋体" w:hAnsi="宋体" w:eastAsia="宋体" w:cs="宋体"/>
              </w:rPr>
            </w:pPr>
            <w:r>
              <w:rPr>
                <w:rFonts w:ascii="宋体" w:hAnsi="宋体" w:eastAsia="宋体" w:cs="宋体"/>
              </w:rPr>
            </w:r>
            <w:r/>
          </w:p>
        </w:tc>
      </w:tr>
      <w:tr>
        <w:trPr>
          <w:trHeight w:val="32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7"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9"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4" w:type="dxa"/>
            <w:vAlign w:val="center"/>
            <w:textDirection w:val="lrTb"/>
            <w:noWrap w:val="false"/>
          </w:tcPr>
          <w:p>
            <w:pPr>
              <w:pStyle w:val="968"/>
              <w:jc w:val="center"/>
              <w:rPr>
                <w:rFonts w:ascii="宋体" w:hAnsi="宋体" w:eastAsia="宋体" w:cs="宋体"/>
              </w:rPr>
            </w:pPr>
            <w:r>
              <w:rPr>
                <w:rFonts w:ascii="宋体" w:hAnsi="宋体" w:eastAsia="宋体" w:cs="宋体"/>
              </w:rPr>
            </w:r>
            <w:r/>
          </w:p>
        </w:tc>
      </w:tr>
      <w:tr>
        <w:trPr>
          <w:trHeight w:val="32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7"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9"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4" w:type="dxa"/>
            <w:vAlign w:val="center"/>
            <w:textDirection w:val="lrTb"/>
            <w:noWrap w:val="false"/>
          </w:tcPr>
          <w:p>
            <w:pPr>
              <w:pStyle w:val="968"/>
              <w:jc w:val="center"/>
              <w:rPr>
                <w:rFonts w:ascii="宋体" w:hAnsi="宋体" w:eastAsia="宋体" w:cs="宋体"/>
              </w:rPr>
            </w:pPr>
            <w:r>
              <w:rPr>
                <w:rFonts w:ascii="宋体" w:hAnsi="宋体" w:eastAsia="宋体" w:cs="宋体"/>
              </w:rPr>
            </w:r>
            <w:r/>
          </w:p>
        </w:tc>
      </w:tr>
      <w:tr>
        <w:trPr>
          <w:trHeight w:val="32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7"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9"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4" w:type="dxa"/>
            <w:vAlign w:val="center"/>
            <w:textDirection w:val="lrTb"/>
            <w:noWrap w:val="false"/>
          </w:tcPr>
          <w:p>
            <w:pPr>
              <w:pStyle w:val="968"/>
              <w:jc w:val="center"/>
              <w:rPr>
                <w:rFonts w:ascii="宋体" w:hAnsi="宋体" w:eastAsia="宋体" w:cs="宋体"/>
              </w:rPr>
            </w:pPr>
            <w:r>
              <w:rPr>
                <w:rFonts w:ascii="宋体" w:hAnsi="宋体" w:eastAsia="宋体" w:cs="宋体"/>
              </w:rPr>
            </w:r>
            <w:r/>
          </w:p>
        </w:tc>
      </w:tr>
      <w:tr>
        <w:trPr>
          <w:trHeight w:val="32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7"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9"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4" w:type="dxa"/>
            <w:vAlign w:val="center"/>
            <w:textDirection w:val="lrTb"/>
            <w:noWrap w:val="false"/>
          </w:tcPr>
          <w:p>
            <w:pPr>
              <w:pStyle w:val="968"/>
              <w:jc w:val="center"/>
              <w:rPr>
                <w:rFonts w:ascii="宋体" w:hAnsi="宋体" w:eastAsia="宋体" w:cs="宋体"/>
              </w:rPr>
            </w:pPr>
            <w:r>
              <w:rPr>
                <w:rFonts w:ascii="宋体" w:hAnsi="宋体" w:eastAsia="宋体" w:cs="宋体"/>
              </w:rPr>
            </w:r>
            <w:r/>
          </w:p>
        </w:tc>
      </w:tr>
      <w:tr>
        <w:trPr>
          <w:trHeight w:val="32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7"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9"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4" w:type="dxa"/>
            <w:vAlign w:val="center"/>
            <w:textDirection w:val="lrTb"/>
            <w:noWrap w:val="false"/>
          </w:tcPr>
          <w:p>
            <w:pPr>
              <w:pStyle w:val="968"/>
              <w:jc w:val="center"/>
              <w:rPr>
                <w:rFonts w:ascii="宋体" w:hAnsi="宋体" w:eastAsia="宋体" w:cs="宋体"/>
              </w:rPr>
            </w:pPr>
            <w:r>
              <w:rPr>
                <w:rFonts w:ascii="宋体" w:hAnsi="宋体" w:eastAsia="宋体" w:cs="宋体"/>
              </w:rPr>
            </w:r>
            <w:r/>
          </w:p>
        </w:tc>
      </w:tr>
      <w:tr>
        <w:trPr>
          <w:trHeight w:val="34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7"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6"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59"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68"/>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4" w:type="dxa"/>
            <w:vAlign w:val="center"/>
            <w:textDirection w:val="lrTb"/>
            <w:noWrap w:val="false"/>
          </w:tcPr>
          <w:p>
            <w:pPr>
              <w:pStyle w:val="968"/>
              <w:jc w:val="center"/>
              <w:rPr>
                <w:rFonts w:ascii="宋体" w:hAnsi="宋体" w:eastAsia="宋体" w:cs="宋体"/>
              </w:rPr>
            </w:pPr>
            <w:r>
              <w:rPr>
                <w:rFonts w:ascii="宋体" w:hAnsi="宋体" w:eastAsia="宋体" w:cs="宋体"/>
              </w:rPr>
            </w:r>
            <w:r/>
          </w:p>
        </w:tc>
      </w:tr>
    </w:tbl>
    <w:p>
      <w:pPr>
        <w:pStyle w:val="968"/>
        <w:spacing w:before="240" w:after="240"/>
        <w:rPr>
          <w:rFonts w:ascii="宋体" w:hAnsi="宋体" w:eastAsia="宋体" w:cs="宋体"/>
        </w:rPr>
      </w:pPr>
      <w:r>
        <w:rPr>
          <w:rFonts w:ascii="宋体" w:hAnsi="宋体" w:eastAsia="宋体" w:cs="宋体"/>
        </w:rPr>
        <w:t xml:space="preserve">  </w:t>
      </w:r>
      <w:r/>
    </w:p>
    <w:p>
      <w:pPr>
        <w:pStyle w:val="968"/>
        <w:spacing w:before="240" w:after="240"/>
        <w:rPr>
          <w:rFonts w:ascii="宋体" w:hAnsi="宋体" w:eastAsia="宋体" w:cs="宋体"/>
        </w:rPr>
      </w:pPr>
      <w:r>
        <w:rPr>
          <w:rFonts w:ascii="宋体" w:hAnsi="宋体" w:eastAsia="宋体" w:cs="宋体"/>
        </w:rPr>
        <w:t xml:space="preserve">注： </w:t>
      </w:r>
      <w:r/>
    </w:p>
    <w:p>
      <w:pPr>
        <w:pStyle w:val="968"/>
        <w:spacing w:before="240" w:after="240"/>
        <w:rPr>
          <w:rFonts w:ascii="宋体" w:hAnsi="宋体" w:eastAsia="宋体" w:cs="宋体"/>
          <w:highlight w:val="yellow"/>
        </w:rPr>
      </w:pPr>
      <w:r>
        <w:rPr>
          <w:rFonts w:ascii="宋体" w:hAnsi="宋体" w:eastAsia="宋体" w:cs="宋体"/>
        </w:rPr>
        <w:t xml:space="preserve">1</w:t>
      </w:r>
      <w:r>
        <w:rPr>
          <w:rFonts w:hint="eastAsia" w:ascii="宋体" w:hAnsi="宋体" w:eastAsia="宋体" w:cs="宋体"/>
        </w:rPr>
        <w:t xml:space="preserve">.</w:t>
      </w:r>
      <w:r>
        <w:rPr>
          <w:rFonts w:ascii="宋体" w:hAnsi="宋体" w:eastAsia="宋体" w:cs="宋体"/>
        </w:rPr>
        <w:t xml:space="preserve">技术要求详见招标文件第四章项</w:t>
      </w:r>
      <w:r>
        <w:rPr>
          <w:rFonts w:ascii="宋体" w:hAnsi="宋体" w:eastAsia="宋体" w:cs="宋体"/>
          <w:highlight w:val="none"/>
        </w:rPr>
        <w:t xml:space="preserve">目需求。 </w:t>
      </w:r>
      <w:r/>
    </w:p>
    <w:p>
      <w:pPr>
        <w:pStyle w:val="968"/>
        <w:spacing w:before="240" w:after="240"/>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w:t>
      </w:r>
      <w:r>
        <w:rPr>
          <w:rFonts w:ascii="宋体" w:hAnsi="宋体" w:eastAsia="宋体" w:cs="宋体"/>
        </w:rPr>
        <w:t xml:space="preserve">请提供本标书要求设备详细的配置清单及分项报价，包括标准件及选购件。 </w:t>
      </w:r>
      <w:r/>
    </w:p>
    <w:p>
      <w:pPr>
        <w:pStyle w:val="968"/>
        <w:spacing w:before="240" w:after="240"/>
        <w:rPr>
          <w:rFonts w:ascii="宋体" w:hAnsi="宋体" w:eastAsia="宋体" w:cs="宋体"/>
        </w:rPr>
      </w:pPr>
      <w:r>
        <w:rPr>
          <w:rFonts w:ascii="宋体" w:hAnsi="宋体" w:eastAsia="宋体" w:cs="宋体"/>
        </w:rPr>
        <w:t xml:space="preserve">3</w:t>
      </w:r>
      <w:r>
        <w:rPr>
          <w:rFonts w:hint="eastAsia" w:ascii="宋体" w:hAnsi="宋体" w:eastAsia="宋体" w:cs="宋体"/>
        </w:rPr>
        <w:t xml:space="preserve">.</w:t>
      </w:r>
      <w:r>
        <w:rPr>
          <w:rFonts w:ascii="宋体" w:hAnsi="宋体" w:eastAsia="宋体" w:cs="宋体"/>
        </w:rPr>
        <w:t xml:space="preserve">若无</w:t>
      </w:r>
      <w:r>
        <w:rPr>
          <w:rFonts w:hint="eastAsia" w:ascii="宋体" w:hAnsi="宋体" w:eastAsia="宋体" w:cs="宋体"/>
        </w:rPr>
        <w:t xml:space="preserve">品牌</w:t>
      </w:r>
      <w:r>
        <w:rPr>
          <w:rFonts w:ascii="宋体" w:hAnsi="宋体" w:eastAsia="宋体" w:cs="宋体"/>
        </w:rPr>
        <w:t xml:space="preserve">，可填“自制”。 </w:t>
      </w:r>
      <w:r/>
    </w:p>
    <w:p>
      <w:pPr>
        <w:pStyle w:val="1004"/>
      </w:pPr>
      <w:r>
        <w:br w:type="page" w:clear="all"/>
      </w:r>
      <w:bookmarkStart w:id="276" w:name="_Toc256000018"/>
      <w:r/>
      <w:bookmarkEnd w:id="276"/>
      <w:r/>
      <w:r/>
    </w:p>
    <w:p>
      <w:pPr>
        <w:spacing w:line="400" w:lineRule="exact"/>
        <w:rPr>
          <w:rStyle w:val="892"/>
          <w:rFonts w:hint="eastAsia" w:ascii="宋体" w:hAnsi="宋体" w:cs="宋体"/>
          <w:b/>
          <w:color w:val="auto"/>
          <w:sz w:val="32"/>
          <w:szCs w:val="24"/>
          <w:highlight w:val="none"/>
          <w:lang w:eastAsia="zh-CN"/>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cs="宋体"/>
          <w:b/>
          <w:color w:val="auto"/>
          <w:sz w:val="32"/>
          <w:szCs w:val="24"/>
          <w:highlight w:val="none"/>
          <w:lang w:eastAsia="zh-CN"/>
        </w:rPr>
      </w:r>
      <w:r/>
    </w:p>
    <w:p>
      <w:pPr>
        <w:pStyle w:val="987"/>
        <w:spacing w:before="240" w:after="240" w:line="360" w:lineRule="auto"/>
        <w:rPr>
          <w:rStyle w:val="908"/>
          <w:rFonts w:hint="eastAsia" w:ascii="宋体" w:hAnsi="宋体" w:eastAsia="宋体" w:cs="宋体"/>
          <w:color w:val="000000"/>
          <w:highlight w:val="none"/>
        </w:rPr>
      </w:pPr>
      <w:r>
        <w:rPr>
          <w:rStyle w:val="908"/>
          <w:rFonts w:ascii="宋体" w:hAnsi="宋体" w:eastAsia="宋体" w:cs="宋体"/>
          <w:b/>
          <w:sz w:val="32"/>
          <w:highlight w:val="none"/>
        </w:rPr>
        <w:t xml:space="preserve">十二、</w:t>
      </w:r>
      <w:r>
        <w:rPr>
          <w:rStyle w:val="908"/>
          <w:rFonts w:hint="eastAsia" w:ascii="宋体" w:hAnsi="宋体" w:eastAsia="宋体" w:cs="宋体"/>
          <w:b/>
          <w:color w:val="000000"/>
          <w:sz w:val="32"/>
          <w:highlight w:val="none"/>
        </w:rPr>
        <w:t xml:space="preserve">技术参数响应及偏离表</w:t>
      </w:r>
      <w:r/>
    </w:p>
    <w:p>
      <w:pPr>
        <w:pStyle w:val="988"/>
        <w:spacing w:line="360" w:lineRule="auto"/>
        <w:rPr>
          <w:rStyle w:val="908"/>
          <w:rFonts w:hint="eastAsia" w:ascii="宋体" w:hAnsi="宋体" w:eastAsia="宋体" w:cs="宋体"/>
          <w:color w:val="000000"/>
          <w:spacing w:val="7"/>
          <w:highlight w:val="none"/>
        </w:rPr>
        <w:outlineLvl w:val="9"/>
      </w:pPr>
      <w:r>
        <w:rPr>
          <w:rStyle w:val="908"/>
          <w:rFonts w:hint="eastAsia" w:ascii="宋体" w:hAnsi="宋体" w:eastAsia="宋体" w:cs="宋体"/>
          <w:color w:val="000000"/>
          <w:highlight w:val="none"/>
        </w:rPr>
        <w:t xml:space="preserve">﻿ </w:t>
      </w:r>
      <w:r/>
    </w:p>
    <w:p>
      <w:pPr>
        <w:pStyle w:val="979"/>
        <w:jc w:val="center"/>
        <w:spacing w:before="320" w:after="320" w:line="300" w:lineRule="auto"/>
        <w:rPr>
          <w:rStyle w:val="892"/>
          <w:rFonts w:ascii="黑体" w:hAnsi="黑体" w:eastAsia="黑体" w:cs="黑体"/>
          <w:b/>
          <w:bCs/>
          <w:color w:val="auto"/>
          <w:sz w:val="32"/>
          <w:szCs w:val="32"/>
          <w:highlight w:val="none"/>
        </w:rPr>
      </w:pPr>
      <w:r>
        <w:rPr>
          <w:rStyle w:val="892"/>
          <w:rFonts w:hint="eastAsia" w:ascii="黑体" w:hAnsi="黑体" w:eastAsia="黑体" w:cs="黑体"/>
          <w:b/>
          <w:bCs/>
          <w:color w:val="auto"/>
          <w:sz w:val="32"/>
          <w:szCs w:val="32"/>
          <w:highlight w:val="none"/>
          <w:lang w:eastAsia="zh-CN"/>
        </w:rPr>
        <w:t xml:space="preserve">技术参数</w:t>
      </w:r>
      <w:r>
        <w:rPr>
          <w:rStyle w:val="892"/>
          <w:rFonts w:ascii="黑体" w:hAnsi="黑体" w:eastAsia="黑体" w:cs="黑体"/>
          <w:b/>
          <w:bCs/>
          <w:color w:val="auto"/>
          <w:sz w:val="32"/>
          <w:szCs w:val="32"/>
          <w:highlight w:val="none"/>
        </w:rPr>
        <w:t xml:space="preserve">响应及偏离表 </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tbl>
      <w:tblPr>
        <w:tblStyle w:val="8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Style w:val="892"/>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eastAsia="宋体"/>
          <w:sz w:val="24"/>
          <w:szCs w:val="24"/>
          <w:lang w:eastAsia="zh-CN"/>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lang w:eastAsia="zh-CN"/>
        </w:rPr>
        <w:t xml:space="preserve">。因未标明或表述含糊导致的评标风险将由投标人承担。</w:t>
      </w:r>
      <w:r/>
    </w:p>
    <w:p>
      <w:pPr>
        <w:spacing w:line="400" w:lineRule="exact"/>
        <w:rPr>
          <w:rStyle w:val="920"/>
          <w:rFonts w:hint="default" w:ascii="Times New Roman" w:hAnsi="Times New Roman" w:eastAsia="宋体"/>
          <w:color w:val="000000"/>
          <w:highlight w:val="none"/>
          <w:lang w:val="en-US" w:eastAsia="zh-CN"/>
        </w:rPr>
      </w:pPr>
      <w:r>
        <w:rPr>
          <w:rFonts w:hint="eastAsia" w:ascii="宋体" w:hAnsi="宋体"/>
          <w:sz w:val="24"/>
          <w:szCs w:val="24"/>
          <w:highlight w:val="none"/>
          <w:lang w:val="en-US" w:eastAsia="zh-CN"/>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1004"/>
        <w:rPr>
          <w:rStyle w:val="920"/>
          <w:rFonts w:hint="eastAsia" w:ascii="宋体" w:hAnsi="宋体" w:eastAsia="宋体" w:cs="宋体"/>
          <w:b/>
          <w:color w:val="000000"/>
          <w:sz w:val="32"/>
          <w:highlight w:val="none"/>
          <w:lang w:eastAsia="zh-CN"/>
        </w:rPr>
        <w:sectPr>
          <w:footnotePr/>
          <w:endnotePr/>
          <w:type w:val="nextPage"/>
          <w:pgSz w:w="11906" w:h="16838" w:orient="portrait"/>
          <w:pgMar w:top="1440" w:right="1466" w:bottom="1440" w:left="1797" w:header="851" w:footer="992" w:gutter="0"/>
          <w:cols w:num="1" w:sep="0" w:space="1701" w:equalWidth="1"/>
          <w:docGrid w:linePitch="360"/>
          <w:titlePg/>
        </w:sectPr>
      </w:pPr>
      <w:r>
        <w:rPr>
          <w:rFonts w:hint="eastAsia" w:ascii="宋体" w:hAnsi="宋体" w:eastAsia="宋体" w:cs="宋体"/>
          <w:b/>
          <w:color w:val="000000"/>
          <w:sz w:val="32"/>
          <w:highlight w:val="none"/>
          <w:lang w:eastAsia="zh-CN"/>
        </w:rPr>
      </w:r>
      <w:r/>
    </w:p>
    <w:p>
      <w:pPr>
        <w:pStyle w:val="989"/>
        <w:jc w:val="left"/>
        <w:spacing w:line="360" w:lineRule="auto"/>
        <w:rPr>
          <w:rStyle w:val="908"/>
          <w:rFonts w:hint="eastAsia" w:ascii="宋体" w:hAnsi="宋体" w:eastAsia="宋体" w:cs="宋体"/>
          <w:color w:val="000000"/>
          <w:highlight w:val="none"/>
        </w:rPr>
        <w:outlineLvl w:val="1"/>
      </w:pPr>
      <w:r/>
      <w:bookmarkStart w:id="277" w:name="_Toc14798"/>
      <w:r>
        <w:rPr>
          <w:rStyle w:val="908"/>
          <w:rFonts w:hint="eastAsia" w:ascii="宋体" w:hAnsi="宋体" w:eastAsia="宋体" w:cs="宋体"/>
          <w:b/>
          <w:color w:val="000000"/>
          <w:sz w:val="32"/>
          <w:highlight w:val="none"/>
        </w:rPr>
        <w:t xml:space="preserve">十</w:t>
      </w:r>
      <w:r>
        <w:rPr>
          <w:rStyle w:val="908"/>
          <w:rFonts w:hint="eastAsia" w:ascii="宋体" w:hAnsi="宋体" w:eastAsia="宋体" w:cs="宋体"/>
          <w:b/>
          <w:color w:val="000000"/>
          <w:sz w:val="32"/>
          <w:highlight w:val="none"/>
          <w:lang w:val="en-US" w:eastAsia="zh-CN"/>
        </w:rPr>
        <w:t xml:space="preserve">三</w:t>
      </w:r>
      <w:r>
        <w:rPr>
          <w:rStyle w:val="908"/>
          <w:rFonts w:hint="eastAsia" w:ascii="宋体" w:hAnsi="宋体" w:eastAsia="宋体" w:cs="宋体"/>
          <w:b/>
          <w:color w:val="000000"/>
          <w:sz w:val="32"/>
          <w:highlight w:val="none"/>
        </w:rPr>
        <w:t xml:space="preserve">、商务条款响应及偏离表</w:t>
      </w:r>
      <w:bookmarkEnd w:id="277"/>
      <w:r/>
      <w:r/>
    </w:p>
    <w:p>
      <w:pPr>
        <w:pStyle w:val="990"/>
        <w:spacing w:line="360" w:lineRule="auto"/>
        <w:rPr>
          <w:rStyle w:val="908"/>
          <w:rFonts w:hint="eastAsia" w:ascii="宋体" w:hAnsi="宋体" w:eastAsia="宋体" w:cs="宋体"/>
          <w:color w:val="000000"/>
          <w:spacing w:val="7"/>
          <w:highlight w:val="none"/>
        </w:rPr>
        <w:outlineLvl w:val="9"/>
      </w:pPr>
      <w:r>
        <w:rPr>
          <w:rStyle w:val="908"/>
          <w:rFonts w:hint="eastAsia" w:ascii="宋体" w:hAnsi="宋体" w:eastAsia="宋体" w:cs="宋体"/>
          <w:color w:val="000000"/>
          <w:highlight w:val="none"/>
        </w:rPr>
        <w:t xml:space="preserve">﻿ </w:t>
      </w:r>
      <w:r/>
    </w:p>
    <w:p>
      <w:pPr>
        <w:pStyle w:val="990"/>
        <w:jc w:val="center"/>
        <w:spacing w:before="320" w:after="320" w:line="360" w:lineRule="auto"/>
        <w:rPr>
          <w:rStyle w:val="908"/>
          <w:rFonts w:hint="eastAsia" w:ascii="宋体" w:hAnsi="宋体" w:eastAsia="宋体" w:cs="宋体"/>
          <w:b/>
          <w:bCs/>
          <w:color w:val="000000"/>
          <w:sz w:val="32"/>
          <w:szCs w:val="32"/>
          <w:highlight w:val="none"/>
        </w:rPr>
      </w:pPr>
      <w:r>
        <w:rPr>
          <w:rStyle w:val="908"/>
          <w:rFonts w:hint="eastAsia" w:ascii="宋体" w:hAnsi="宋体" w:eastAsia="宋体" w:cs="宋体"/>
          <w:b/>
          <w:bCs/>
          <w:color w:val="000000"/>
          <w:sz w:val="32"/>
          <w:szCs w:val="32"/>
          <w:highlight w:val="none"/>
        </w:rPr>
        <w:t xml:space="preserve">商务条款响应及偏离表 </w:t>
      </w:r>
      <w:r/>
    </w:p>
    <w:p>
      <w:pPr>
        <w:pStyle w:val="990"/>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p>
    <w:tbl>
      <w:tblPr>
        <w:tblStyle w:val="893"/>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805"/>
        <w:gridCol w:w="3062"/>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015" w:type="dxa"/>
            <w:vAlign w:val="center"/>
            <w:textDirection w:val="lrTb"/>
            <w:noWrap w:val="false"/>
          </w:tcPr>
          <w:p>
            <w:pPr>
              <w:pStyle w:val="990"/>
              <w:jc w:val="center"/>
              <w:spacing w:line="360" w:lineRule="auto"/>
              <w:rPr>
                <w:rStyle w:val="908"/>
                <w:rFonts w:hint="eastAsia" w:ascii="宋体" w:hAnsi="宋体" w:eastAsia="宋体" w:cs="宋体"/>
                <w:b w:val="0"/>
                <w:bCs w:val="0"/>
                <w:i w:val="0"/>
                <w:iCs w:val="0"/>
                <w:smallCaps w:val="0"/>
                <w:color w:val="000000"/>
                <w:sz w:val="24"/>
                <w:szCs w:val="24"/>
                <w:highlight w:val="none"/>
              </w:rPr>
            </w:pPr>
            <w:r>
              <w:rPr>
                <w:rStyle w:val="908"/>
                <w:rFonts w:hint="eastAsia" w:ascii="宋体" w:hAnsi="宋体" w:eastAsia="宋体" w:cs="宋体"/>
                <w:b w:val="0"/>
                <w:bCs w:val="0"/>
                <w:i w:val="0"/>
                <w:iCs w:val="0"/>
                <w:smallCaps w:val="0"/>
                <w:color w:val="000000"/>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015" w:type="dxa"/>
            <w:vAlign w:val="center"/>
            <w:textDirection w:val="lrTb"/>
            <w:noWrap w:val="false"/>
          </w:tcPr>
          <w:p>
            <w:pPr>
              <w:pStyle w:val="990"/>
              <w:jc w:val="center"/>
              <w:spacing w:line="360" w:lineRule="auto"/>
              <w:rPr>
                <w:rStyle w:val="908"/>
                <w:rFonts w:hint="eastAsia" w:ascii="宋体" w:hAnsi="宋体" w:eastAsia="宋体" w:cs="宋体"/>
                <w:b w:val="0"/>
                <w:bCs w:val="0"/>
                <w:i w:val="0"/>
                <w:iCs w:val="0"/>
                <w:smallCaps w:val="0"/>
                <w:color w:val="000000"/>
                <w:sz w:val="24"/>
                <w:szCs w:val="24"/>
                <w:highlight w:val="none"/>
              </w:rPr>
            </w:pPr>
            <w:r>
              <w:rPr>
                <w:rStyle w:val="908"/>
                <w:rFonts w:hint="eastAsia" w:ascii="宋体" w:hAnsi="宋体" w:eastAsia="宋体" w:cs="宋体"/>
                <w:b w:val="0"/>
                <w:bCs w:val="0"/>
                <w:i w:val="0"/>
                <w:iCs w:val="0"/>
                <w:smallCaps w:val="0"/>
                <w:color w:val="000000"/>
                <w:sz w:val="24"/>
                <w:szCs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15" w:type="dxa"/>
            <w:vAlign w:val="center"/>
            <w:textDirection w:val="lrTb"/>
            <w:noWrap w:val="false"/>
          </w:tcPr>
          <w:p>
            <w:pPr>
              <w:pStyle w:val="990"/>
              <w:jc w:val="center"/>
              <w:spacing w:line="360" w:lineRule="auto"/>
              <w:rPr>
                <w:rStyle w:val="908"/>
                <w:rFonts w:hint="eastAsia" w:ascii="宋体" w:hAnsi="宋体" w:eastAsia="宋体" w:cs="宋体"/>
                <w:b w:val="0"/>
                <w:bCs w:val="0"/>
                <w:i w:val="0"/>
                <w:iCs w:val="0"/>
                <w:smallCaps w:val="0"/>
                <w:color w:val="000000"/>
                <w:sz w:val="24"/>
                <w:szCs w:val="24"/>
                <w:highlight w:val="none"/>
              </w:rPr>
            </w:pPr>
            <w:r>
              <w:rPr>
                <w:rStyle w:val="908"/>
                <w:rFonts w:hint="eastAsia" w:ascii="宋体" w:hAnsi="宋体" w:eastAsia="宋体" w:cs="宋体"/>
                <w:b w:val="0"/>
                <w:bCs w:val="0"/>
                <w:i w:val="0"/>
                <w:iCs w:val="0"/>
                <w:smallCaps w:val="0"/>
                <w:color w:val="000000"/>
                <w:sz w:val="24"/>
                <w:szCs w:val="24"/>
                <w:highlight w:val="none"/>
              </w:rPr>
              <w:t xml:space="preserve">是否响应</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15" w:type="dxa"/>
            <w:vAlign w:val="center"/>
            <w:textDirection w:val="lrTb"/>
            <w:noWrap w:val="false"/>
          </w:tcPr>
          <w:p>
            <w:pPr>
              <w:pStyle w:val="990"/>
              <w:jc w:val="center"/>
              <w:spacing w:line="360" w:lineRule="auto"/>
              <w:rPr>
                <w:rStyle w:val="908"/>
                <w:rFonts w:hint="eastAsia" w:ascii="宋体" w:hAnsi="宋体" w:eastAsia="宋体" w:cs="宋体"/>
                <w:b w:val="0"/>
                <w:bCs w:val="0"/>
                <w:i w:val="0"/>
                <w:iCs w:val="0"/>
                <w:smallCaps w:val="0"/>
                <w:color w:val="000000"/>
                <w:sz w:val="24"/>
                <w:szCs w:val="24"/>
                <w:highlight w:val="none"/>
              </w:rPr>
            </w:pPr>
            <w:r>
              <w:rPr>
                <w:rStyle w:val="908"/>
                <w:rFonts w:hint="eastAsia" w:ascii="宋体" w:hAnsi="宋体" w:eastAsia="宋体" w:cs="宋体"/>
                <w:b w:val="0"/>
                <w:bCs w:val="0"/>
                <w:i w:val="0"/>
                <w:iCs w:val="0"/>
                <w:smallCaps w:val="0"/>
                <w:color w:val="000000"/>
                <w:sz w:val="24"/>
                <w:szCs w:val="24"/>
                <w:highlight w:val="none"/>
              </w:rPr>
              <w:t xml:space="preserve">投标人的承诺或说明</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015" w:type="dxa"/>
            <w:vAlign w:val="center"/>
            <w:textDirection w:val="lrTb"/>
            <w:noWrap w:val="false"/>
          </w:tcPr>
          <w:p>
            <w:pPr>
              <w:pStyle w:val="990"/>
              <w:jc w:val="center"/>
              <w:spacing w:line="360" w:lineRule="auto"/>
              <w:rPr>
                <w:rStyle w:val="908"/>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b w:val="0"/>
                <w:bCs w:val="0"/>
                <w:i w:val="0"/>
                <w:iCs w:val="0"/>
                <w:smallCaps w:val="0"/>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015" w:type="dxa"/>
            <w:vAlign w:val="center"/>
            <w:textDirection w:val="lrTb"/>
            <w:noWrap w:val="false"/>
          </w:tcPr>
          <w:p>
            <w:pPr>
              <w:pStyle w:val="990"/>
              <w:jc w:val="center"/>
              <w:spacing w:line="360" w:lineRule="auto"/>
              <w:rPr>
                <w:rStyle w:val="908"/>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b w:val="0"/>
                <w:bCs w:val="0"/>
                <w:i w:val="0"/>
                <w:iCs w:val="0"/>
                <w:smallCaps w:val="0"/>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15" w:type="dxa"/>
            <w:vAlign w:val="center"/>
            <w:textDirection w:val="lrTb"/>
            <w:noWrap w:val="false"/>
          </w:tcPr>
          <w:p>
            <w:pPr>
              <w:pStyle w:val="990"/>
              <w:jc w:val="center"/>
              <w:spacing w:line="360" w:lineRule="auto"/>
              <w:rPr>
                <w:rStyle w:val="908"/>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b w:val="0"/>
                <w:bCs w:val="0"/>
                <w:i w:val="0"/>
                <w:iCs w:val="0"/>
                <w:smallCaps w:val="0"/>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15" w:type="dxa"/>
            <w:vAlign w:val="center"/>
            <w:textDirection w:val="lrTb"/>
            <w:noWrap w:val="false"/>
          </w:tcPr>
          <w:p>
            <w:pPr>
              <w:pStyle w:val="990"/>
              <w:jc w:val="center"/>
              <w:spacing w:line="360" w:lineRule="auto"/>
              <w:rPr>
                <w:rStyle w:val="908"/>
                <w:rFonts w:hint="eastAsia" w:ascii="宋体" w:hAnsi="宋体" w:eastAsia="宋体" w:cs="宋体"/>
                <w:b w:val="0"/>
                <w:bCs w:val="0"/>
                <w:i w:val="0"/>
                <w:iCs w:val="0"/>
                <w:smallCaps w:val="0"/>
                <w:color w:val="000000"/>
                <w:sz w:val="24"/>
                <w:szCs w:val="24"/>
                <w:highlight w:val="none"/>
              </w:rPr>
            </w:pPr>
            <w:r>
              <w:rPr>
                <w:rFonts w:hint="eastAsia" w:ascii="宋体" w:hAnsi="宋体" w:eastAsia="宋体" w:cs="宋体"/>
                <w:b w:val="0"/>
                <w:bCs w:val="0"/>
                <w:i w:val="0"/>
                <w:iCs w:val="0"/>
                <w:smallCaps w:val="0"/>
                <w:color w:val="000000"/>
                <w:sz w:val="24"/>
                <w:szCs w:val="24"/>
                <w:highlight w:val="none"/>
              </w:rPr>
            </w:r>
            <w:r/>
          </w:p>
        </w:tc>
      </w:tr>
    </w:tbl>
    <w:p>
      <w:pPr>
        <w:pStyle w:val="990"/>
        <w:spacing w:before="240" w:after="240" w:line="360" w:lineRule="auto"/>
        <w:rPr>
          <w:rStyle w:val="908"/>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  </w:t>
      </w:r>
      <w:r/>
    </w:p>
    <w:p>
      <w:pPr>
        <w:pStyle w:val="991"/>
        <w:jc w:val="left"/>
        <w:spacing w:line="360" w:lineRule="auto"/>
        <w:rPr>
          <w:rStyle w:val="908"/>
          <w:rFonts w:hint="eastAsia" w:ascii="宋体" w:hAnsi="宋体" w:eastAsia="宋体" w:cs="宋体"/>
          <w:color w:val="000000"/>
          <w:highlight w:val="none"/>
        </w:rPr>
        <w:outlineLvl w:val="1"/>
      </w:pPr>
      <w:r>
        <w:rPr>
          <w:rStyle w:val="908"/>
          <w:rFonts w:hint="eastAsia" w:ascii="宋体" w:hAnsi="宋体" w:eastAsia="宋体" w:cs="宋体"/>
          <w:color w:val="000000"/>
          <w:highlight w:val="none"/>
        </w:rPr>
        <w:br w:type="page" w:clear="all"/>
      </w:r>
      <w:bookmarkStart w:id="278" w:name="_Toc28405"/>
      <w:r>
        <w:rPr>
          <w:rStyle w:val="908"/>
          <w:rFonts w:hint="eastAsia" w:ascii="宋体" w:hAnsi="宋体" w:eastAsia="宋体" w:cs="宋体"/>
          <w:b/>
          <w:color w:val="000000"/>
          <w:sz w:val="32"/>
          <w:highlight w:val="none"/>
        </w:rPr>
        <w:t xml:space="preserve">十</w:t>
      </w:r>
      <w:r>
        <w:rPr>
          <w:rStyle w:val="908"/>
          <w:rFonts w:hint="eastAsia" w:ascii="宋体" w:hAnsi="宋体" w:eastAsia="宋体" w:cs="宋体"/>
          <w:b/>
          <w:color w:val="000000"/>
          <w:sz w:val="32"/>
          <w:highlight w:val="none"/>
          <w:lang w:val="en-US" w:eastAsia="zh-CN"/>
        </w:rPr>
        <w:t xml:space="preserve">四</w:t>
      </w:r>
      <w:r>
        <w:rPr>
          <w:rStyle w:val="908"/>
          <w:rFonts w:hint="eastAsia" w:ascii="宋体" w:hAnsi="宋体" w:eastAsia="宋体" w:cs="宋体"/>
          <w:b/>
          <w:color w:val="000000"/>
          <w:sz w:val="32"/>
          <w:highlight w:val="none"/>
        </w:rPr>
        <w:t xml:space="preserve">、其他材料</w:t>
      </w:r>
      <w:bookmarkEnd w:id="278"/>
      <w:r/>
      <w:bookmarkEnd w:id="247"/>
      <w:r/>
      <w:r/>
    </w:p>
    <w:p>
      <w:pPr>
        <w:spacing w:line="360" w:lineRule="auto"/>
        <w:rPr>
          <w:rFonts w:hint="eastAsia" w:ascii="宋体" w:hAnsi="宋体" w:eastAsia="宋体" w:cs="宋体"/>
          <w:b/>
          <w:bCs/>
          <w:color w:val="000000"/>
          <w:sz w:val="20"/>
          <w:szCs w:val="32"/>
          <w:highlight w:val="none"/>
        </w:rPr>
      </w:pPr>
      <w:r/>
      <w:bookmarkStart w:id="279" w:name="_Hlt26671244"/>
      <w:r/>
      <w:bookmarkEnd w:id="279"/>
      <w:r/>
      <w:bookmarkStart w:id="280" w:name="EB588535cb89c848fcab6b1c628a21da1b"/>
      <w:r/>
      <w:bookmarkStart w:id="281" w:name="_Toc49090576"/>
      <w:r/>
      <w:bookmarkStart w:id="282" w:name="_Toc120614282"/>
      <w:r>
        <w:rPr>
          <w:rFonts w:hint="eastAsia" w:ascii="宋体" w:hAnsi="宋体" w:eastAsia="宋体" w:cs="宋体"/>
          <w:b/>
          <w:bCs/>
          <w:color w:val="000000"/>
          <w:sz w:val="20"/>
          <w:szCs w:val="32"/>
          <w:highlight w:val="none"/>
        </w:rPr>
        <w:t xml:space="preserve"> </w:t>
      </w:r>
      <w:bookmarkEnd w:id="280"/>
      <w:r/>
      <w:bookmarkEnd w:id="219"/>
      <w:r/>
      <w:bookmarkEnd w:id="220"/>
      <w:r/>
      <w:bookmarkEnd w:id="248"/>
      <w:r/>
      <w:bookmarkEnd w:id="281"/>
      <w:r/>
      <w:bookmarkEnd w:id="282"/>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r/>
      <w:r/>
    </w:p>
    <w:p>
      <w:r/>
      <w:r/>
    </w:p>
    <w:sectPr>
      <w:footerReference w:type="default" r:id="rId12"/>
      <w:footerReference w:type="first" r:id="rId13"/>
      <w:footnotePr/>
      <w:endnotePr/>
      <w:type w:val="nextPage"/>
      <w:pgSz w:w="11906" w:h="16838" w:orient="portrait"/>
      <w:pgMar w:top="720" w:right="720" w:bottom="720" w:left="72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Cambria">
    <w:panose1 w:val="02040503050406030204"/>
  </w:font>
  <w:font w:name="幼圆">
    <w:panose1 w:val="020105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rStyle w:val="994"/>
      </w:rPr>
      <w:framePr w:wrap="around" w:vAnchor="text" w:hAnchor="margin" w:xAlign="center" w:y="1"/>
    </w:pPr>
    <w:r>
      <w:fldChar w:fldCharType="begin"/>
    </w:r>
    <w:r>
      <w:rPr>
        <w:rStyle w:val="994"/>
        <w:highlight w:val="white"/>
      </w:rPr>
      <w:instrText xml:space="preserve">PAGE  </w:instrText>
    </w:r>
    <w:r>
      <w:fldChar w:fldCharType="separate"/>
    </w:r>
    <w:r>
      <w:rPr>
        <w:rStyle w:val="994"/>
        <w:highlight w:val="white"/>
      </w:rPr>
      <w:t xml:space="preserve">1</w:t>
    </w:r>
    <w:r>
      <w:fldChar w:fldCharType="end"/>
    </w:r>
    <w:r/>
  </w:p>
  <w:p>
    <w:pPr>
      <w:pStyle w:val="9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rStyle w:val="994"/>
      </w:rPr>
      <w:framePr w:wrap="around" w:vAnchor="text" w:hAnchor="margin" w:xAlign="center" w:y="1"/>
    </w:pPr>
    <w:r>
      <w:fldChar w:fldCharType="begin"/>
    </w:r>
    <w:r>
      <w:rPr>
        <w:rStyle w:val="994"/>
        <w:highlight w:val="white"/>
      </w:rPr>
      <w:instrText xml:space="preserve">PAGE  </w:instrText>
    </w:r>
    <w:r>
      <w:fldChar w:fldCharType="separate"/>
    </w:r>
    <w:r>
      <w:fldChar w:fldCharType="end"/>
    </w:r>
    <w:r/>
  </w:p>
  <w:p>
    <w:pPr>
      <w:pStyle w:val="9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84</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9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91"/>
    <w:next w:val="891"/>
    <w:link w:val="716"/>
    <w:uiPriority w:val="9"/>
    <w:qFormat/>
    <w:pPr>
      <w:keepLines/>
      <w:keepNext/>
      <w:spacing w:before="480" w:after="200"/>
      <w:outlineLvl w:val="0"/>
    </w:pPr>
    <w:rPr>
      <w:rFonts w:ascii="Arial" w:hAnsi="Arial" w:eastAsia="Arial" w:cs="Arial"/>
      <w:sz w:val="40"/>
      <w:szCs w:val="40"/>
    </w:rPr>
  </w:style>
  <w:style w:type="character" w:styleId="716">
    <w:name w:val="Heading 1 Char"/>
    <w:basedOn w:val="892"/>
    <w:link w:val="715"/>
    <w:uiPriority w:val="9"/>
    <w:rPr>
      <w:rFonts w:ascii="Arial" w:hAnsi="Arial" w:eastAsia="Arial" w:cs="Arial"/>
      <w:sz w:val="40"/>
      <w:szCs w:val="40"/>
    </w:rPr>
  </w:style>
  <w:style w:type="paragraph" w:styleId="717">
    <w:name w:val="Heading 2"/>
    <w:basedOn w:val="891"/>
    <w:next w:val="891"/>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basedOn w:val="892"/>
    <w:link w:val="717"/>
    <w:uiPriority w:val="9"/>
    <w:rPr>
      <w:rFonts w:ascii="Arial" w:hAnsi="Arial" w:eastAsia="Arial" w:cs="Arial"/>
      <w:sz w:val="34"/>
    </w:rPr>
  </w:style>
  <w:style w:type="paragraph" w:styleId="719">
    <w:name w:val="Heading 3"/>
    <w:basedOn w:val="891"/>
    <w:next w:val="891"/>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basedOn w:val="892"/>
    <w:link w:val="719"/>
    <w:uiPriority w:val="9"/>
    <w:rPr>
      <w:rFonts w:ascii="Arial" w:hAnsi="Arial" w:eastAsia="Arial" w:cs="Arial"/>
      <w:sz w:val="30"/>
      <w:szCs w:val="30"/>
    </w:rPr>
  </w:style>
  <w:style w:type="paragraph" w:styleId="721">
    <w:name w:val="Heading 4"/>
    <w:basedOn w:val="891"/>
    <w:next w:val="891"/>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basedOn w:val="892"/>
    <w:link w:val="721"/>
    <w:uiPriority w:val="9"/>
    <w:rPr>
      <w:rFonts w:ascii="Arial" w:hAnsi="Arial" w:eastAsia="Arial" w:cs="Arial"/>
      <w:b/>
      <w:bCs/>
      <w:sz w:val="26"/>
      <w:szCs w:val="26"/>
    </w:rPr>
  </w:style>
  <w:style w:type="paragraph" w:styleId="723">
    <w:name w:val="Heading 5"/>
    <w:basedOn w:val="891"/>
    <w:next w:val="891"/>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basedOn w:val="892"/>
    <w:link w:val="723"/>
    <w:uiPriority w:val="9"/>
    <w:rPr>
      <w:rFonts w:ascii="Arial" w:hAnsi="Arial" w:eastAsia="Arial" w:cs="Arial"/>
      <w:b/>
      <w:bCs/>
      <w:sz w:val="24"/>
      <w:szCs w:val="24"/>
    </w:rPr>
  </w:style>
  <w:style w:type="paragraph" w:styleId="725">
    <w:name w:val="Heading 6"/>
    <w:basedOn w:val="891"/>
    <w:next w:val="891"/>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basedOn w:val="892"/>
    <w:link w:val="725"/>
    <w:uiPriority w:val="9"/>
    <w:rPr>
      <w:rFonts w:ascii="Arial" w:hAnsi="Arial" w:eastAsia="Arial" w:cs="Arial"/>
      <w:b/>
      <w:bCs/>
      <w:sz w:val="22"/>
      <w:szCs w:val="22"/>
    </w:rPr>
  </w:style>
  <w:style w:type="paragraph" w:styleId="727">
    <w:name w:val="Heading 7"/>
    <w:basedOn w:val="891"/>
    <w:next w:val="891"/>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basedOn w:val="892"/>
    <w:link w:val="727"/>
    <w:uiPriority w:val="9"/>
    <w:rPr>
      <w:rFonts w:ascii="Arial" w:hAnsi="Arial" w:eastAsia="Arial" w:cs="Arial"/>
      <w:b/>
      <w:bCs/>
      <w:i/>
      <w:iCs/>
      <w:sz w:val="22"/>
      <w:szCs w:val="22"/>
    </w:rPr>
  </w:style>
  <w:style w:type="paragraph" w:styleId="729">
    <w:name w:val="Heading 8"/>
    <w:basedOn w:val="891"/>
    <w:next w:val="891"/>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basedOn w:val="892"/>
    <w:link w:val="729"/>
    <w:uiPriority w:val="9"/>
    <w:rPr>
      <w:rFonts w:ascii="Arial" w:hAnsi="Arial" w:eastAsia="Arial" w:cs="Arial"/>
      <w:i/>
      <w:iCs/>
      <w:sz w:val="22"/>
      <w:szCs w:val="22"/>
    </w:rPr>
  </w:style>
  <w:style w:type="paragraph" w:styleId="731">
    <w:name w:val="Heading 9"/>
    <w:basedOn w:val="891"/>
    <w:next w:val="891"/>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basedOn w:val="892"/>
    <w:link w:val="731"/>
    <w:uiPriority w:val="9"/>
    <w:rPr>
      <w:rFonts w:ascii="Arial" w:hAnsi="Arial" w:eastAsia="Arial" w:cs="Arial"/>
      <w:i/>
      <w:iCs/>
      <w:sz w:val="21"/>
      <w:szCs w:val="21"/>
    </w:rPr>
  </w:style>
  <w:style w:type="paragraph" w:styleId="733">
    <w:name w:val="List Paragraph"/>
    <w:basedOn w:val="891"/>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891"/>
    <w:next w:val="891"/>
    <w:link w:val="736"/>
    <w:uiPriority w:val="10"/>
    <w:qFormat/>
    <w:pPr>
      <w:contextualSpacing/>
      <w:spacing w:before="300" w:after="200"/>
    </w:pPr>
    <w:rPr>
      <w:sz w:val="48"/>
      <w:szCs w:val="48"/>
    </w:rPr>
  </w:style>
  <w:style w:type="character" w:styleId="736">
    <w:name w:val="Title Char"/>
    <w:basedOn w:val="892"/>
    <w:link w:val="735"/>
    <w:uiPriority w:val="10"/>
    <w:rPr>
      <w:sz w:val="48"/>
      <w:szCs w:val="48"/>
    </w:rPr>
  </w:style>
  <w:style w:type="paragraph" w:styleId="737">
    <w:name w:val="Subtitle"/>
    <w:basedOn w:val="891"/>
    <w:next w:val="891"/>
    <w:link w:val="738"/>
    <w:uiPriority w:val="11"/>
    <w:qFormat/>
    <w:pPr>
      <w:spacing w:before="200" w:after="200"/>
    </w:pPr>
    <w:rPr>
      <w:sz w:val="24"/>
      <w:szCs w:val="24"/>
    </w:rPr>
  </w:style>
  <w:style w:type="character" w:styleId="738">
    <w:name w:val="Subtitle Char"/>
    <w:basedOn w:val="892"/>
    <w:link w:val="737"/>
    <w:uiPriority w:val="11"/>
    <w:rPr>
      <w:sz w:val="24"/>
      <w:szCs w:val="24"/>
    </w:rPr>
  </w:style>
  <w:style w:type="paragraph" w:styleId="739">
    <w:name w:val="Quote"/>
    <w:basedOn w:val="891"/>
    <w:next w:val="891"/>
    <w:link w:val="740"/>
    <w:uiPriority w:val="29"/>
    <w:qFormat/>
    <w:pPr>
      <w:ind w:left="720" w:right="720"/>
    </w:pPr>
    <w:rPr>
      <w:i/>
    </w:rPr>
  </w:style>
  <w:style w:type="character" w:styleId="740">
    <w:name w:val="Quote Char"/>
    <w:link w:val="739"/>
    <w:uiPriority w:val="29"/>
    <w:rPr>
      <w:i/>
    </w:rPr>
  </w:style>
  <w:style w:type="paragraph" w:styleId="741">
    <w:name w:val="Intense Quote"/>
    <w:basedOn w:val="891"/>
    <w:next w:val="891"/>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91"/>
    <w:link w:val="744"/>
    <w:uiPriority w:val="99"/>
    <w:unhideWhenUsed/>
    <w:pPr>
      <w:spacing w:after="0" w:line="240" w:lineRule="auto"/>
      <w:tabs>
        <w:tab w:val="center" w:pos="7143" w:leader="none"/>
        <w:tab w:val="right" w:pos="14287" w:leader="none"/>
      </w:tabs>
    </w:pPr>
  </w:style>
  <w:style w:type="character" w:styleId="744">
    <w:name w:val="Header Char"/>
    <w:basedOn w:val="892"/>
    <w:link w:val="743"/>
    <w:uiPriority w:val="99"/>
  </w:style>
  <w:style w:type="paragraph" w:styleId="745">
    <w:name w:val="Footer"/>
    <w:basedOn w:val="891"/>
    <w:link w:val="748"/>
    <w:uiPriority w:val="99"/>
    <w:unhideWhenUsed/>
    <w:pPr>
      <w:spacing w:after="0" w:line="240" w:lineRule="auto"/>
      <w:tabs>
        <w:tab w:val="center" w:pos="7143" w:leader="none"/>
        <w:tab w:val="right" w:pos="14287" w:leader="none"/>
      </w:tabs>
    </w:pPr>
  </w:style>
  <w:style w:type="character" w:styleId="746">
    <w:name w:val="Footer Char"/>
    <w:basedOn w:val="892"/>
    <w:link w:val="745"/>
    <w:uiPriority w:val="99"/>
  </w:style>
  <w:style w:type="paragraph" w:styleId="747">
    <w:name w:val="Caption"/>
    <w:basedOn w:val="891"/>
    <w:next w:val="891"/>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Light"/>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8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8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8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basedOn w:val="8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basedOn w:val="8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basedOn w:val="8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basedOn w:val="8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basedOn w:val="8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basedOn w:val="8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5">
    <w:name w:val="Grid Table 5 Dark - Accent 2"/>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6">
    <w:name w:val="Grid Table 5 Dark - Accent 3"/>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7">
    <w:name w:val="Grid Table 5 Dark- Accent 4"/>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8">
    <w:name w:val="Grid Table 5 Dark - Accent 5"/>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9">
    <w:name w:val="Grid Table 5 Dark - Accent 6"/>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90">
    <w:name w:val="Grid Table 6 Colorful"/>
    <w:basedOn w:val="8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basedOn w:val="8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basedOn w:val="8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basedOn w:val="8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6">
    <w:name w:val="Grid Table 6 Colorful - Accent 6"/>
    <w:basedOn w:val="8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7">
    <w:name w:val="Grid Table 7 Colorful"/>
    <w:basedOn w:val="8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basedOn w:val="8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basedOn w:val="8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basedOn w:val="8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basedOn w:val="8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basedOn w:val="8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basedOn w:val="8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basedOn w:val="8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basedOn w:val="89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basedOn w:val="89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basedOn w:val="89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basedOn w:val="89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basedOn w:val="89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basedOn w:val="89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basedOn w:val="8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basedOn w:val="8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basedOn w:val="8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basedOn w:val="8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basedOn w:val="8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basedOn w:val="8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basedOn w:val="8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basedOn w:val="8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0">
    <w:name w:val="List Table 3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21">
    <w:name w:val="List Table 3 - Accent 3"/>
    <w:basedOn w:val="8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22">
    <w:name w:val="List Table 3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3">
    <w:name w:val="List Table 3 - Accent 5"/>
    <w:basedOn w:val="8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4">
    <w:name w:val="List Table 3 - Accent 6"/>
    <w:basedOn w:val="8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5">
    <w:name w:val="List Table 4"/>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basedOn w:val="8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7">
    <w:name w:val="List Table 4 - Accent 2"/>
    <w:basedOn w:val="8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8">
    <w:name w:val="List Table 4 - Accent 3"/>
    <w:basedOn w:val="8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9">
    <w:name w:val="List Table 4 - Accent 4"/>
    <w:basedOn w:val="8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30">
    <w:name w:val="List Table 4 - Accent 5"/>
    <w:basedOn w:val="8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31">
    <w:name w:val="List Table 4 - Accent 6"/>
    <w:basedOn w:val="8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32">
    <w:name w:val="List Table 5 Dark"/>
    <w:basedOn w:val="8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basedOn w:val="8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basedOn w:val="8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basedOn w:val="8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basedOn w:val="8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basedOn w:val="8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basedOn w:val="8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basedOn w:val="8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basedOn w:val="8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41">
    <w:name w:val="List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42">
    <w:name w:val="List Table 6 Colorful - Accent 3"/>
    <w:basedOn w:val="8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3">
    <w:name w:val="List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4">
    <w:name w:val="List Table 6 Colorful - Accent 5"/>
    <w:basedOn w:val="8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5">
    <w:name w:val="List Table 6 Colorful - Accent 6"/>
    <w:basedOn w:val="8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6">
    <w:name w:val="List Table 7 Colorful"/>
    <w:basedOn w:val="8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basedOn w:val="8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8">
    <w:name w:val="List Table 7 Colorful - Accent 2"/>
    <w:basedOn w:val="8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9">
    <w:name w:val="List Table 7 Colorful - Accent 3"/>
    <w:basedOn w:val="8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50">
    <w:name w:val="List Table 7 Colorful - Accent 4"/>
    <w:basedOn w:val="8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51">
    <w:name w:val="List Table 7 Colorful - Accent 5"/>
    <w:basedOn w:val="8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52">
    <w:name w:val="List Table 7 Colorful - Accent 6"/>
    <w:basedOn w:val="8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3">
    <w:name w:val="Lined - Accent"/>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5">
    <w:name w:val="Lined - Accent 2"/>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6">
    <w:name w:val="Lined - Accent 3"/>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7">
    <w:name w:val="Lined - Accent 4"/>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8">
    <w:name w:val="Lined - Accent 5"/>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9">
    <w:name w:val="Lined - Accent 6"/>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0">
    <w:name w:val="Bordered &amp; Lined - Accent"/>
    <w:basedOn w:val="8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basedOn w:val="8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2">
    <w:name w:val="Bordered &amp; Lined - Accent 2"/>
    <w:basedOn w:val="8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3">
    <w:name w:val="Bordered &amp; Lined - Accent 3"/>
    <w:basedOn w:val="8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4">
    <w:name w:val="Bordered &amp; Lined - Accent 4"/>
    <w:basedOn w:val="8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5">
    <w:name w:val="Bordered &amp; Lined - Accent 5"/>
    <w:basedOn w:val="8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6">
    <w:name w:val="Bordered &amp; Lined - Accent 6"/>
    <w:basedOn w:val="8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7">
    <w:name w:val="Bordered"/>
    <w:basedOn w:val="8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basedOn w:val="892"/>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basedOn w:val="892"/>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894"/>
    <w:link w:val="994"/>
    <w:uiPriority w:val="0"/>
    <w:qFormat/>
    <w:pPr>
      <w:jc w:val="both"/>
      <w:widowControl w:val="off"/>
    </w:pPr>
    <w:rPr>
      <w:rFonts w:hint="default" w:ascii="Calibri" w:hAnsi="Calibri" w:eastAsia="宋体" w:cs="Times New Roman"/>
      <w:sz w:val="21"/>
      <w:szCs w:val="22"/>
      <w:lang w:val="en-US" w:eastAsia="zh-CN" w:bidi="ar-SA"/>
    </w:rPr>
  </w:style>
  <w:style w:type="character" w:styleId="892" w:default="1">
    <w:name w:val="Default Paragraph Font"/>
    <w:uiPriority w:val="0"/>
    <w:semiHidden/>
    <w:qFormat/>
  </w:style>
  <w:style w:type="table" w:styleId="893" w:default="1">
    <w:name w:val="Normal Table"/>
    <w:uiPriority w:val="0"/>
    <w:semiHidden/>
    <w:qFormat/>
    <w:tblPr>
      <w:tblCellMar>
        <w:left w:w="108" w:type="dxa"/>
        <w:top w:w="0" w:type="dxa"/>
        <w:right w:w="108" w:type="dxa"/>
        <w:bottom w:w="0" w:type="dxa"/>
      </w:tblCellMar>
    </w:tblPr>
  </w:style>
  <w:style w:type="paragraph" w:styleId="894" w:customStyle="1">
    <w:name w:val="首行缩进"/>
    <w:basedOn w:val="891"/>
    <w:uiPriority w:val="0"/>
    <w:qFormat/>
    <w:pPr>
      <w:ind w:firstLine="480"/>
      <w:jc w:val="left"/>
      <w:spacing w:line="360" w:lineRule="auto"/>
    </w:pPr>
    <w:rPr>
      <w:rFonts w:ascii="宋体" w:hAnsi="宋体"/>
      <w:sz w:val="24"/>
    </w:rPr>
  </w:style>
  <w:style w:type="paragraph" w:styleId="895">
    <w:name w:val="annotation text"/>
    <w:basedOn w:val="891"/>
    <w:uiPriority w:val="99"/>
    <w:semiHidden/>
    <w:unhideWhenUsed/>
    <w:qFormat/>
    <w:pPr>
      <w:jc w:val="left"/>
    </w:pPr>
  </w:style>
  <w:style w:type="paragraph" w:styleId="896">
    <w:name w:val="Body Text Indent"/>
    <w:basedOn w:val="891"/>
    <w:uiPriority w:val="0"/>
    <w:qFormat/>
    <w:pPr>
      <w:ind w:firstLine="645"/>
    </w:pPr>
    <w:rPr>
      <w:rFonts w:ascii="楷体_GB2312" w:hAnsi="宋体" w:eastAsia="楷体_GB2312" w:cs="宋体"/>
      <w:sz w:val="32"/>
      <w:szCs w:val="32"/>
    </w:rPr>
  </w:style>
  <w:style w:type="paragraph" w:styleId="897">
    <w:name w:val="Body Text First Indent 2"/>
    <w:basedOn w:val="896"/>
    <w:uiPriority w:val="0"/>
    <w:qFormat/>
    <w:pPr>
      <w:ind w:firstLine="200"/>
      <w:spacing w:line="360" w:lineRule="auto"/>
    </w:pPr>
    <w:rPr>
      <w:rFonts w:ascii="宋体" w:eastAsia="宋体"/>
      <w:sz w:val="21"/>
      <w:szCs w:val="20"/>
    </w:rPr>
  </w:style>
  <w:style w:type="table" w:styleId="8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9">
    <w:name w:val="Hyperlink"/>
    <w:uiPriority w:val="99"/>
    <w:qFormat/>
    <w:rPr>
      <w:color w:val="0000ff"/>
      <w:u w:val="single"/>
    </w:rPr>
  </w:style>
  <w:style w:type="character" w:styleId="900">
    <w:name w:val="annotation reference"/>
    <w:basedOn w:val="892"/>
    <w:uiPriority w:val="99"/>
    <w:semiHidden/>
    <w:unhideWhenUsed/>
    <w:qFormat/>
    <w:rPr>
      <w:sz w:val="21"/>
      <w:szCs w:val="21"/>
    </w:rPr>
  </w:style>
  <w:style w:type="paragraph" w:styleId="901" w:customStyle="1">
    <w:name w:val="普通正文"/>
    <w:basedOn w:val="891"/>
    <w:uiPriority w:val="0"/>
    <w:qFormat/>
    <w:pPr>
      <w:ind w:firstLine="480"/>
      <w:jc w:val="left"/>
      <w:spacing w:before="120" w:after="120" w:line="360" w:lineRule="auto"/>
    </w:pPr>
    <w:rPr>
      <w:rFonts w:ascii="Arial" w:hAnsi="Arial"/>
      <w:sz w:val="24"/>
    </w:rPr>
  </w:style>
  <w:style w:type="paragraph" w:styleId="902" w:customStyle="1">
    <w:name w:val="日期1"/>
    <w:basedOn w:val="891"/>
    <w:next w:val="891"/>
    <w:uiPriority w:val="0"/>
    <w:qFormat/>
    <w:rPr>
      <w:sz w:val="24"/>
    </w:rPr>
  </w:style>
  <w:style w:type="paragraph" w:styleId="903" w:customStyle="1">
    <w:name w:val="目录 11"/>
    <w:basedOn w:val="891"/>
    <w:next w:val="891"/>
    <w:uiPriority w:val="39"/>
    <w:qFormat/>
    <w:pPr>
      <w:jc w:val="left"/>
      <w:spacing w:before="120" w:after="120"/>
    </w:pPr>
    <w:rPr>
      <w:rFonts w:ascii="Calibri" w:hAnsi="Calibri" w:cs="Calibri"/>
      <w:b/>
      <w:bCs/>
      <w:caps/>
      <w:sz w:val="20"/>
      <w:szCs w:val="20"/>
    </w:rPr>
  </w:style>
  <w:style w:type="paragraph" w:styleId="904" w:customStyle="1">
    <w:name w:val="目录 21"/>
    <w:basedOn w:val="891"/>
    <w:next w:val="891"/>
    <w:uiPriority w:val="39"/>
    <w:qFormat/>
    <w:pPr>
      <w:ind w:left="210"/>
      <w:jc w:val="left"/>
    </w:pPr>
    <w:rPr>
      <w:rFonts w:ascii="Calibri" w:hAnsi="Calibri" w:cs="Calibri"/>
      <w:smallCaps/>
      <w:sz w:val="20"/>
      <w:szCs w:val="20"/>
    </w:rPr>
  </w:style>
  <w:style w:type="paragraph" w:styleId="905" w:customStyle="1">
    <w:name w:val="标题1"/>
    <w:basedOn w:val="891"/>
    <w:uiPriority w:val="0"/>
    <w:qFormat/>
    <w:pPr>
      <w:jc w:val="center"/>
      <w:spacing w:before="240" w:after="60"/>
      <w:outlineLvl w:val="0"/>
    </w:pPr>
    <w:rPr>
      <w:rFonts w:ascii="Arial" w:hAnsi="Arial" w:eastAsia="黑体"/>
      <w:b/>
      <w:bCs/>
      <w:sz w:val="44"/>
      <w:szCs w:val="32"/>
    </w:rPr>
  </w:style>
  <w:style w:type="paragraph" w:styleId="906" w:customStyle="1">
    <w:name w:val="Normal_15"/>
    <w:uiPriority w:val="0"/>
    <w:qFormat/>
    <w:rPr>
      <w:rFonts w:hint="default" w:ascii="Times New Roman" w:hAnsi="Times New Roman" w:eastAsia="Times New Roman" w:cs="Times New Roman"/>
      <w:sz w:val="24"/>
      <w:szCs w:val="24"/>
    </w:rPr>
  </w:style>
  <w:style w:type="paragraph" w:styleId="907" w:customStyle="1">
    <w:name w:val="Normal_17"/>
    <w:uiPriority w:val="0"/>
    <w:qFormat/>
    <w:rPr>
      <w:rFonts w:hint="default" w:ascii="Times New Roman" w:hAnsi="Times New Roman" w:eastAsia="Times New Roman" w:cs="Times New Roman"/>
      <w:sz w:val="24"/>
      <w:szCs w:val="24"/>
    </w:rPr>
  </w:style>
  <w:style w:type="character" w:styleId="908" w:customStyle="1">
    <w:name w:val="默认段落字体1"/>
    <w:link w:val="891"/>
    <w:uiPriority w:val="0"/>
    <w:semiHidden/>
    <w:qFormat/>
    <w:rPr>
      <w:rFonts w:hint="default" w:ascii="Calibri" w:hAnsi="Calibri" w:eastAsia="宋体" w:cs="Times New Roman"/>
      <w:sz w:val="21"/>
      <w:szCs w:val="22"/>
      <w:lang w:val="en-US" w:eastAsia="zh-CN" w:bidi="ar-SA"/>
    </w:rPr>
  </w:style>
  <w:style w:type="paragraph" w:styleId="909" w:customStyle="1">
    <w:name w:val="标题 21"/>
    <w:basedOn w:val="891"/>
    <w:uiPriority w:val="0"/>
    <w:qFormat/>
    <w:pPr>
      <w:jc w:val="center"/>
      <w:keepLines/>
      <w:keepNext/>
      <w:spacing w:before="260" w:after="260" w:line="415" w:lineRule="auto"/>
      <w:outlineLvl w:val="1"/>
    </w:pPr>
    <w:rPr>
      <w:rFonts w:ascii="Arial" w:hAnsi="Arial" w:eastAsia="幼圆"/>
      <w:b/>
      <w:bCs/>
      <w:sz w:val="44"/>
      <w:szCs w:val="44"/>
    </w:rPr>
  </w:style>
  <w:style w:type="character" w:styleId="910" w:customStyle="1">
    <w:name w:val="标题 4 Char"/>
    <w:link w:val="891"/>
    <w:uiPriority w:val="0"/>
    <w:qFormat/>
    <w:rPr>
      <w:rFonts w:ascii="Cambria" w:hAnsi="Cambria" w:eastAsia="宋体" w:cs="Times New Roman"/>
      <w:b/>
      <w:bCs/>
      <w:sz w:val="28"/>
      <w:szCs w:val="28"/>
    </w:rPr>
  </w:style>
  <w:style w:type="paragraph" w:styleId="911" w:customStyle="1">
    <w:name w:val="Normal_3"/>
    <w:uiPriority w:val="0"/>
    <w:qFormat/>
    <w:rPr>
      <w:rFonts w:hint="default" w:ascii="Times New Roman" w:hAnsi="Times New Roman" w:eastAsia="Times New Roman" w:cs="Times New Roman"/>
      <w:sz w:val="24"/>
      <w:szCs w:val="24"/>
    </w:rPr>
  </w:style>
  <w:style w:type="paragraph" w:styleId="912" w:customStyle="1">
    <w:name w:val="正文文本1"/>
    <w:basedOn w:val="891"/>
    <w:uiPriority w:val="99"/>
    <w:qFormat/>
    <w:rPr>
      <w:rFonts w:ascii="楷体_GB2312" w:hAnsi="宋体" w:eastAsia="楷体_GB2312"/>
      <w:sz w:val="28"/>
      <w:szCs w:val="28"/>
    </w:rPr>
  </w:style>
  <w:style w:type="paragraph" w:styleId="913" w:customStyle="1">
    <w:name w:val="Normal_16"/>
    <w:uiPriority w:val="0"/>
    <w:qFormat/>
    <w:rPr>
      <w:rFonts w:hint="default" w:ascii="Times New Roman" w:hAnsi="Times New Roman" w:eastAsia="Times New Roman" w:cs="Times New Roman"/>
      <w:sz w:val="24"/>
      <w:szCs w:val="24"/>
    </w:rPr>
  </w:style>
  <w:style w:type="paragraph" w:styleId="914" w:customStyle="1">
    <w:name w:val="p0"/>
    <w:basedOn w:val="891"/>
    <w:uiPriority w:val="99"/>
    <w:qFormat/>
    <w:pPr>
      <w:widowControl/>
    </w:pPr>
    <w:rPr>
      <w:rFonts w:ascii="Calibri" w:hAnsi="Calibri" w:cs="宋体"/>
      <w:szCs w:val="21"/>
    </w:rPr>
  </w:style>
  <w:style w:type="paragraph" w:styleId="915" w:customStyle="1">
    <w:name w:val="Normal_5"/>
    <w:uiPriority w:val="0"/>
    <w:qFormat/>
    <w:rPr>
      <w:rFonts w:hint="default" w:ascii="Times New Roman" w:hAnsi="Times New Roman" w:eastAsia="Times New Roman" w:cs="Times New Roman"/>
      <w:sz w:val="24"/>
      <w:szCs w:val="24"/>
    </w:rPr>
  </w:style>
  <w:style w:type="paragraph" w:styleId="916" w:customStyle="1">
    <w:name w:val="Normal_6"/>
    <w:uiPriority w:val="0"/>
    <w:qFormat/>
    <w:rPr>
      <w:rFonts w:hint="default" w:ascii="Times New Roman" w:hAnsi="Times New Roman" w:eastAsia="Times New Roman" w:cs="Times New Roman"/>
      <w:sz w:val="24"/>
      <w:szCs w:val="24"/>
    </w:rPr>
  </w:style>
  <w:style w:type="paragraph" w:styleId="917" w:customStyle="1">
    <w:name w:val="Normal_7"/>
    <w:uiPriority w:val="0"/>
    <w:qFormat/>
    <w:rPr>
      <w:rFonts w:hint="default" w:ascii="Times New Roman" w:hAnsi="Times New Roman" w:eastAsia="Times New Roman" w:cs="Times New Roman"/>
      <w:sz w:val="24"/>
      <w:szCs w:val="24"/>
    </w:rPr>
  </w:style>
  <w:style w:type="paragraph" w:styleId="918" w:customStyle="1">
    <w:name w:val="Normal_8"/>
    <w:uiPriority w:val="0"/>
    <w:qFormat/>
    <w:rPr>
      <w:rFonts w:hint="default" w:ascii="Times New Roman" w:hAnsi="Times New Roman" w:eastAsia="Times New Roman" w:cs="Times New Roman"/>
      <w:sz w:val="24"/>
      <w:szCs w:val="24"/>
    </w:rPr>
  </w:style>
  <w:style w:type="paragraph" w:styleId="919" w:customStyle="1">
    <w:name w:val="Normal_9"/>
    <w:uiPriority w:val="0"/>
    <w:qFormat/>
    <w:rPr>
      <w:rFonts w:hint="default" w:ascii="Times New Roman" w:hAnsi="Times New Roman" w:eastAsia="Times New Roman" w:cs="Times New Roman"/>
      <w:sz w:val="24"/>
      <w:szCs w:val="24"/>
    </w:rPr>
  </w:style>
  <w:style w:type="character" w:styleId="920" w:customStyle="1">
    <w:name w:val="默认段落字体11"/>
    <w:link w:val="891"/>
    <w:uiPriority w:val="1"/>
    <w:unhideWhenUsed/>
    <w:qFormat/>
  </w:style>
  <w:style w:type="paragraph" w:styleId="921" w:customStyle="1">
    <w:name w:val="Normal_11"/>
    <w:uiPriority w:val="0"/>
    <w:qFormat/>
    <w:rPr>
      <w:rFonts w:hint="default" w:ascii="Times New Roman" w:hAnsi="Times New Roman" w:eastAsia="Times New Roman" w:cs="Times New Roman"/>
      <w:sz w:val="24"/>
      <w:szCs w:val="24"/>
    </w:rPr>
  </w:style>
  <w:style w:type="paragraph" w:styleId="922" w:customStyle="1">
    <w:name w:val="Normal_12"/>
    <w:uiPriority w:val="0"/>
    <w:qFormat/>
    <w:rPr>
      <w:rFonts w:hint="default" w:ascii="Times New Roman" w:hAnsi="Times New Roman" w:eastAsia="Times New Roman" w:cs="Times New Roman"/>
      <w:sz w:val="24"/>
      <w:szCs w:val="24"/>
    </w:rPr>
  </w:style>
  <w:style w:type="paragraph" w:styleId="923" w:customStyle="1">
    <w:name w:val="Normal_19"/>
    <w:uiPriority w:val="0"/>
    <w:qFormat/>
    <w:rPr>
      <w:rFonts w:hint="default" w:ascii="Times New Roman" w:hAnsi="Times New Roman" w:eastAsia="Times New Roman" w:cs="Times New Roman"/>
      <w:sz w:val="24"/>
      <w:szCs w:val="24"/>
    </w:rPr>
  </w:style>
  <w:style w:type="paragraph" w:styleId="924" w:customStyle="1">
    <w:name w:val="Normal_0_0"/>
    <w:uiPriority w:val="0"/>
    <w:qFormat/>
    <w:rPr>
      <w:rFonts w:hint="default" w:ascii="Times New Roman" w:hAnsi="Times New Roman" w:eastAsia="Times New Roman" w:cs="Times New Roman"/>
      <w:sz w:val="24"/>
      <w:szCs w:val="24"/>
    </w:rPr>
  </w:style>
  <w:style w:type="paragraph" w:styleId="925" w:customStyle="1">
    <w:name w:val="Normal_1_0"/>
    <w:uiPriority w:val="0"/>
    <w:qFormat/>
    <w:rPr>
      <w:rFonts w:hint="default" w:ascii="Times New Roman" w:hAnsi="Times New Roman" w:eastAsia="Times New Roman" w:cs="Times New Roman"/>
      <w:sz w:val="24"/>
      <w:szCs w:val="24"/>
    </w:rPr>
  </w:style>
  <w:style w:type="paragraph" w:styleId="926" w:customStyle="1">
    <w:name w:val="正文文本缩进1"/>
    <w:next w:val="927"/>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927"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928" w:customStyle="1">
    <w:name w:val="Normal_45"/>
    <w:uiPriority w:val="0"/>
    <w:qFormat/>
    <w:rPr>
      <w:rFonts w:hint="default" w:ascii="Times New Roman" w:hAnsi="Times New Roman" w:eastAsia="Times New Roman" w:cs="Times New Roman"/>
      <w:sz w:val="24"/>
      <w:szCs w:val="24"/>
    </w:rPr>
  </w:style>
  <w:style w:type="paragraph" w:styleId="929" w:customStyle="1">
    <w:name w:val="Normal_2"/>
    <w:next w:val="930"/>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930" w:customStyle="1">
    <w:name w:val="首行缩进_0"/>
    <w:basedOn w:val="929"/>
    <w:uiPriority w:val="0"/>
    <w:qFormat/>
    <w:pPr>
      <w:ind w:firstLine="480"/>
      <w:jc w:val="left"/>
      <w:spacing w:line="360" w:lineRule="auto"/>
    </w:pPr>
    <w:rPr>
      <w:rFonts w:ascii="宋体" w:hAnsi="宋体"/>
      <w:sz w:val="24"/>
    </w:rPr>
  </w:style>
  <w:style w:type="paragraph" w:styleId="931" w:customStyle="1">
    <w:name w:val="Normal_0_1"/>
    <w:uiPriority w:val="0"/>
    <w:qFormat/>
    <w:rPr>
      <w:rFonts w:hint="default" w:ascii="Times New Roman" w:hAnsi="Times New Roman" w:eastAsia="Times New Roman" w:cs="Times New Roman"/>
      <w:sz w:val="24"/>
      <w:szCs w:val="24"/>
    </w:rPr>
  </w:style>
  <w:style w:type="paragraph" w:styleId="932" w:customStyle="1">
    <w:name w:val="Normal_0_0_0"/>
    <w:uiPriority w:val="0"/>
    <w:qFormat/>
    <w:rPr>
      <w:rFonts w:hint="default" w:ascii="Times New Roman" w:hAnsi="Times New Roman" w:eastAsia="Times New Roman" w:cs="Times New Roman"/>
      <w:sz w:val="24"/>
      <w:szCs w:val="24"/>
    </w:rPr>
  </w:style>
  <w:style w:type="paragraph" w:styleId="933" w:customStyle="1">
    <w:name w:val="Normal_1_1"/>
    <w:uiPriority w:val="0"/>
    <w:qFormat/>
    <w:rPr>
      <w:rFonts w:hint="default" w:ascii="Times New Roman" w:hAnsi="Times New Roman" w:eastAsia="Times New Roman" w:cs="Times New Roman"/>
      <w:sz w:val="24"/>
      <w:szCs w:val="24"/>
    </w:rPr>
  </w:style>
  <w:style w:type="paragraph" w:styleId="934" w:customStyle="1">
    <w:name w:val="Normal_2_0"/>
    <w:uiPriority w:val="0"/>
    <w:qFormat/>
    <w:rPr>
      <w:rFonts w:hint="default" w:ascii="Times New Roman" w:hAnsi="Times New Roman" w:eastAsia="Times New Roman" w:cs="Times New Roman"/>
      <w:sz w:val="24"/>
      <w:szCs w:val="24"/>
    </w:rPr>
  </w:style>
  <w:style w:type="paragraph" w:styleId="935" w:customStyle="1">
    <w:name w:val="Normal_4_0"/>
    <w:uiPriority w:val="0"/>
    <w:qFormat/>
    <w:rPr>
      <w:rFonts w:hint="default" w:ascii="Times New Roman" w:hAnsi="Times New Roman" w:eastAsia="Times New Roman" w:cs="Times New Roman"/>
      <w:sz w:val="24"/>
      <w:szCs w:val="24"/>
    </w:rPr>
  </w:style>
  <w:style w:type="paragraph" w:styleId="936" w:customStyle="1">
    <w:name w:val="Normal_5_0"/>
    <w:uiPriority w:val="0"/>
    <w:qFormat/>
    <w:rPr>
      <w:rFonts w:hint="default" w:ascii="Times New Roman" w:hAnsi="Times New Roman" w:eastAsia="Times New Roman" w:cs="Times New Roman"/>
      <w:sz w:val="24"/>
      <w:szCs w:val="24"/>
    </w:rPr>
  </w:style>
  <w:style w:type="paragraph" w:styleId="937" w:customStyle="1">
    <w:name w:val="Normal_0_2"/>
    <w:uiPriority w:val="0"/>
    <w:qFormat/>
    <w:rPr>
      <w:rFonts w:hint="default" w:ascii="Times New Roman" w:hAnsi="Times New Roman" w:eastAsia="Times New Roman" w:cs="Times New Roman"/>
      <w:sz w:val="24"/>
      <w:szCs w:val="24"/>
    </w:rPr>
  </w:style>
  <w:style w:type="paragraph" w:styleId="938" w:customStyle="1">
    <w:name w:val="Normal_0_3"/>
    <w:uiPriority w:val="0"/>
    <w:qFormat/>
    <w:rPr>
      <w:rFonts w:hint="default" w:ascii="Times New Roman" w:hAnsi="Times New Roman" w:eastAsia="Times New Roman" w:cs="Times New Roman"/>
      <w:sz w:val="24"/>
      <w:szCs w:val="24"/>
    </w:rPr>
  </w:style>
  <w:style w:type="paragraph" w:styleId="939" w:customStyle="1">
    <w:name w:val="寄信人地址2"/>
    <w:basedOn w:val="891"/>
    <w:uiPriority w:val="99"/>
    <w:qFormat/>
    <w:rPr>
      <w:rFonts w:ascii="Arial" w:hAnsi="Arial"/>
    </w:rPr>
  </w:style>
  <w:style w:type="paragraph" w:styleId="940" w:customStyle="1">
    <w:name w:val="Normal_14"/>
    <w:uiPriority w:val="0"/>
    <w:qFormat/>
    <w:rPr>
      <w:rFonts w:hint="default" w:ascii="Times New Roman" w:hAnsi="Times New Roman" w:eastAsia="Times New Roman" w:cs="Times New Roman"/>
      <w:sz w:val="24"/>
      <w:szCs w:val="24"/>
    </w:rPr>
  </w:style>
  <w:style w:type="paragraph" w:styleId="941" w:customStyle="1">
    <w:name w:val="Normal_20"/>
    <w:uiPriority w:val="0"/>
    <w:qFormat/>
    <w:rPr>
      <w:rFonts w:hint="default" w:ascii="Times New Roman" w:hAnsi="Times New Roman" w:eastAsia="Times New Roman" w:cs="Times New Roman"/>
      <w:sz w:val="24"/>
      <w:szCs w:val="24"/>
    </w:rPr>
  </w:style>
  <w:style w:type="paragraph" w:styleId="942" w:customStyle="1">
    <w:name w:val="Normal_0_4"/>
    <w:uiPriority w:val="0"/>
    <w:qFormat/>
    <w:rPr>
      <w:rFonts w:hint="default" w:ascii="Times New Roman" w:hAnsi="Times New Roman" w:eastAsia="Times New Roman" w:cs="Times New Roman"/>
      <w:sz w:val="24"/>
      <w:szCs w:val="24"/>
    </w:rPr>
  </w:style>
  <w:style w:type="paragraph" w:styleId="943" w:customStyle="1">
    <w:name w:val="Normal_1_2"/>
    <w:uiPriority w:val="0"/>
    <w:qFormat/>
    <w:rPr>
      <w:rFonts w:hint="default" w:ascii="Times New Roman" w:hAnsi="Times New Roman" w:eastAsia="Times New Roman" w:cs="Times New Roman"/>
      <w:sz w:val="24"/>
      <w:szCs w:val="24"/>
    </w:rPr>
  </w:style>
  <w:style w:type="paragraph" w:styleId="944" w:customStyle="1">
    <w:name w:val="Normal_2_1"/>
    <w:uiPriority w:val="0"/>
    <w:qFormat/>
    <w:rPr>
      <w:rFonts w:hint="default" w:ascii="Times New Roman" w:hAnsi="Times New Roman" w:eastAsia="Times New Roman" w:cs="Times New Roman"/>
      <w:sz w:val="24"/>
      <w:szCs w:val="24"/>
    </w:rPr>
  </w:style>
  <w:style w:type="paragraph" w:styleId="945" w:customStyle="1">
    <w:name w:val="Normal_3_0"/>
    <w:uiPriority w:val="0"/>
    <w:qFormat/>
    <w:rPr>
      <w:rFonts w:hint="default" w:ascii="Times New Roman" w:hAnsi="Times New Roman" w:eastAsia="Times New Roman" w:cs="Times New Roman"/>
      <w:sz w:val="24"/>
      <w:szCs w:val="24"/>
    </w:rPr>
  </w:style>
  <w:style w:type="paragraph" w:styleId="946" w:customStyle="1">
    <w:name w:val="Normal_4_1"/>
    <w:uiPriority w:val="0"/>
    <w:qFormat/>
    <w:rPr>
      <w:rFonts w:hint="default" w:ascii="Times New Roman" w:hAnsi="Times New Roman" w:eastAsia="Times New Roman" w:cs="Times New Roman"/>
      <w:sz w:val="24"/>
      <w:szCs w:val="24"/>
    </w:rPr>
  </w:style>
  <w:style w:type="paragraph" w:styleId="947" w:customStyle="1">
    <w:name w:val="Normal_6_0"/>
    <w:uiPriority w:val="0"/>
    <w:qFormat/>
    <w:rPr>
      <w:rFonts w:hint="default" w:ascii="Times New Roman" w:hAnsi="Times New Roman" w:eastAsia="Times New Roman" w:cs="Times New Roman"/>
      <w:sz w:val="24"/>
      <w:szCs w:val="24"/>
    </w:rPr>
  </w:style>
  <w:style w:type="paragraph" w:styleId="948" w:customStyle="1">
    <w:name w:val="Normal_7_0"/>
    <w:uiPriority w:val="0"/>
    <w:qFormat/>
    <w:rPr>
      <w:rFonts w:hint="default" w:ascii="Times New Roman" w:hAnsi="Times New Roman" w:eastAsia="Times New Roman" w:cs="Times New Roman"/>
      <w:sz w:val="24"/>
      <w:szCs w:val="24"/>
    </w:rPr>
  </w:style>
  <w:style w:type="paragraph" w:styleId="949" w:customStyle="1">
    <w:name w:val="Normal_8_0"/>
    <w:uiPriority w:val="0"/>
    <w:qFormat/>
    <w:rPr>
      <w:rFonts w:hint="default" w:ascii="Times New Roman" w:hAnsi="Times New Roman" w:eastAsia="Times New Roman" w:cs="Times New Roman"/>
      <w:sz w:val="24"/>
      <w:szCs w:val="24"/>
    </w:rPr>
  </w:style>
  <w:style w:type="paragraph" w:styleId="950" w:customStyle="1">
    <w:name w:val="Normal_9_0"/>
    <w:uiPriority w:val="0"/>
    <w:qFormat/>
    <w:rPr>
      <w:rFonts w:hint="default" w:ascii="Times New Roman" w:hAnsi="Times New Roman" w:eastAsia="Times New Roman" w:cs="Times New Roman"/>
      <w:sz w:val="24"/>
      <w:szCs w:val="24"/>
    </w:rPr>
  </w:style>
  <w:style w:type="paragraph" w:styleId="951" w:customStyle="1">
    <w:name w:val="Normal_10_0"/>
    <w:uiPriority w:val="0"/>
    <w:qFormat/>
    <w:rPr>
      <w:rFonts w:hint="default" w:ascii="Times New Roman" w:hAnsi="Times New Roman" w:eastAsia="Times New Roman" w:cs="Times New Roman"/>
      <w:sz w:val="24"/>
      <w:szCs w:val="24"/>
    </w:rPr>
  </w:style>
  <w:style w:type="paragraph" w:styleId="952" w:customStyle="1">
    <w:name w:val="Normal_11_0"/>
    <w:uiPriority w:val="0"/>
    <w:qFormat/>
    <w:rPr>
      <w:rFonts w:hint="default" w:ascii="Times New Roman" w:hAnsi="Times New Roman" w:eastAsia="Times New Roman" w:cs="Times New Roman"/>
      <w:sz w:val="24"/>
      <w:szCs w:val="24"/>
    </w:rPr>
  </w:style>
  <w:style w:type="paragraph" w:styleId="953" w:customStyle="1">
    <w:name w:val="Normal_12_0"/>
    <w:uiPriority w:val="0"/>
    <w:qFormat/>
    <w:rPr>
      <w:rFonts w:hint="default" w:ascii="Times New Roman" w:hAnsi="Times New Roman" w:eastAsia="Times New Roman" w:cs="Times New Roman"/>
      <w:sz w:val="24"/>
      <w:szCs w:val="24"/>
    </w:rPr>
  </w:style>
  <w:style w:type="paragraph" w:styleId="95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955" w:customStyle="1">
    <w:name w:val="Normal_13_0"/>
    <w:uiPriority w:val="0"/>
    <w:qFormat/>
    <w:rPr>
      <w:rFonts w:hint="default" w:ascii="Times New Roman" w:hAnsi="Times New Roman" w:eastAsia="Times New Roman" w:cs="Times New Roman"/>
      <w:sz w:val="24"/>
      <w:szCs w:val="24"/>
    </w:rPr>
  </w:style>
  <w:style w:type="paragraph" w:styleId="956" w:customStyle="1">
    <w:name w:val="Normal_14_0"/>
    <w:uiPriority w:val="0"/>
    <w:qFormat/>
    <w:rPr>
      <w:rFonts w:hint="default" w:ascii="Times New Roman" w:hAnsi="Times New Roman" w:eastAsia="Times New Roman" w:cs="Times New Roman"/>
      <w:sz w:val="24"/>
      <w:szCs w:val="24"/>
    </w:rPr>
  </w:style>
  <w:style w:type="paragraph" w:styleId="957" w:customStyle="1">
    <w:name w:val="Normal_15_0"/>
    <w:uiPriority w:val="0"/>
    <w:qFormat/>
    <w:rPr>
      <w:rFonts w:hint="default" w:ascii="Times New Roman" w:hAnsi="Times New Roman" w:eastAsia="Times New Roman" w:cs="Times New Roman"/>
      <w:sz w:val="24"/>
      <w:szCs w:val="24"/>
    </w:rPr>
  </w:style>
  <w:style w:type="paragraph" w:styleId="958" w:customStyle="1">
    <w:name w:val="Normal_16_0"/>
    <w:uiPriority w:val="0"/>
    <w:qFormat/>
    <w:rPr>
      <w:rFonts w:hint="default" w:ascii="Times New Roman" w:hAnsi="Times New Roman" w:eastAsia="Times New Roman" w:cs="Times New Roman"/>
      <w:sz w:val="24"/>
      <w:szCs w:val="24"/>
    </w:rPr>
  </w:style>
  <w:style w:type="paragraph" w:styleId="959" w:customStyle="1">
    <w:name w:val="Normal_17_0"/>
    <w:uiPriority w:val="0"/>
    <w:qFormat/>
    <w:rPr>
      <w:rFonts w:hint="default" w:ascii="Times New Roman" w:hAnsi="Times New Roman" w:eastAsia="Times New Roman" w:cs="Times New Roman"/>
      <w:sz w:val="24"/>
      <w:szCs w:val="24"/>
    </w:rPr>
  </w:style>
  <w:style w:type="paragraph" w:styleId="960" w:customStyle="1">
    <w:name w:val="Normal_18_0"/>
    <w:uiPriority w:val="0"/>
    <w:qFormat/>
    <w:rPr>
      <w:rFonts w:hint="default" w:ascii="Times New Roman" w:hAnsi="Times New Roman" w:eastAsia="Times New Roman" w:cs="Times New Roman"/>
      <w:sz w:val="24"/>
      <w:szCs w:val="24"/>
    </w:rPr>
  </w:style>
  <w:style w:type="paragraph" w:styleId="961" w:customStyle="1">
    <w:name w:val="Normal_19_0"/>
    <w:uiPriority w:val="0"/>
    <w:qFormat/>
    <w:rPr>
      <w:rFonts w:hint="default" w:ascii="Times New Roman" w:hAnsi="Times New Roman" w:eastAsia="Times New Roman" w:cs="Times New Roman"/>
      <w:sz w:val="24"/>
      <w:szCs w:val="24"/>
    </w:rPr>
  </w:style>
  <w:style w:type="paragraph" w:styleId="962" w:customStyle="1">
    <w:name w:val="Normal_20_0"/>
    <w:uiPriority w:val="0"/>
    <w:qFormat/>
    <w:rPr>
      <w:rFonts w:hint="default" w:ascii="Times New Roman" w:hAnsi="Times New Roman" w:eastAsia="Times New Roman" w:cs="Times New Roman"/>
      <w:sz w:val="24"/>
      <w:szCs w:val="24"/>
    </w:rPr>
  </w:style>
  <w:style w:type="paragraph" w:styleId="963" w:customStyle="1">
    <w:name w:val="Normal_21"/>
    <w:uiPriority w:val="0"/>
    <w:qFormat/>
    <w:rPr>
      <w:rFonts w:hint="default" w:ascii="Times New Roman" w:hAnsi="Times New Roman" w:eastAsia="Times New Roman" w:cs="Times New Roman"/>
      <w:sz w:val="24"/>
      <w:szCs w:val="24"/>
    </w:rPr>
  </w:style>
  <w:style w:type="paragraph" w:styleId="964" w:customStyle="1">
    <w:name w:val="Normal_22"/>
    <w:uiPriority w:val="0"/>
    <w:qFormat/>
    <w:rPr>
      <w:rFonts w:hint="default" w:ascii="Times New Roman" w:hAnsi="Times New Roman" w:eastAsia="Times New Roman" w:cs="Times New Roman"/>
      <w:sz w:val="24"/>
      <w:szCs w:val="24"/>
    </w:rPr>
  </w:style>
  <w:style w:type="paragraph" w:styleId="965" w:customStyle="1">
    <w:name w:val="Normal_23"/>
    <w:uiPriority w:val="0"/>
    <w:qFormat/>
    <w:rPr>
      <w:rFonts w:hint="default" w:ascii="Times New Roman" w:hAnsi="Times New Roman" w:eastAsia="Times New Roman" w:cs="Times New Roman"/>
      <w:sz w:val="24"/>
      <w:szCs w:val="24"/>
    </w:rPr>
  </w:style>
  <w:style w:type="paragraph" w:styleId="966" w:customStyle="1">
    <w:name w:val="Normal_25"/>
    <w:uiPriority w:val="0"/>
    <w:qFormat/>
    <w:rPr>
      <w:rFonts w:hint="default" w:ascii="Times New Roman" w:hAnsi="Times New Roman" w:eastAsia="Times New Roman" w:cs="Times New Roman"/>
      <w:sz w:val="24"/>
      <w:szCs w:val="24"/>
    </w:rPr>
  </w:style>
  <w:style w:type="paragraph" w:styleId="967" w:customStyle="1">
    <w:name w:val="Normal_27"/>
    <w:uiPriority w:val="0"/>
    <w:qFormat/>
    <w:rPr>
      <w:rFonts w:hint="default" w:ascii="Times New Roman" w:hAnsi="Times New Roman" w:eastAsia="Times New Roman" w:cs="Times New Roman"/>
      <w:sz w:val="24"/>
      <w:szCs w:val="24"/>
    </w:rPr>
  </w:style>
  <w:style w:type="paragraph" w:styleId="968" w:customStyle="1">
    <w:name w:val="Normal_28"/>
    <w:uiPriority w:val="0"/>
    <w:qFormat/>
    <w:rPr>
      <w:rFonts w:hint="default" w:ascii="Times New Roman" w:hAnsi="Times New Roman" w:eastAsia="Times New Roman" w:cs="Times New Roman"/>
      <w:sz w:val="24"/>
      <w:szCs w:val="24"/>
    </w:rPr>
  </w:style>
  <w:style w:type="paragraph" w:styleId="969" w:customStyle="1">
    <w:name w:val="Normal_31"/>
    <w:uiPriority w:val="0"/>
    <w:qFormat/>
    <w:rPr>
      <w:rFonts w:hint="default" w:ascii="Times New Roman" w:hAnsi="Times New Roman" w:eastAsia="Times New Roman" w:cs="Times New Roman"/>
      <w:sz w:val="24"/>
      <w:szCs w:val="24"/>
    </w:rPr>
  </w:style>
  <w:style w:type="paragraph" w:styleId="970" w:customStyle="1">
    <w:name w:val="Normal_32"/>
    <w:uiPriority w:val="0"/>
    <w:qFormat/>
    <w:rPr>
      <w:rFonts w:hint="default" w:ascii="Times New Roman" w:hAnsi="Times New Roman" w:eastAsia="Times New Roman" w:cs="Times New Roman"/>
      <w:sz w:val="24"/>
      <w:szCs w:val="24"/>
    </w:rPr>
  </w:style>
  <w:style w:type="paragraph" w:styleId="971" w:customStyle="1">
    <w:name w:val="正文_1"/>
    <w:next w:val="972"/>
    <w:uiPriority w:val="0"/>
    <w:qFormat/>
    <w:pPr>
      <w:jc w:val="both"/>
      <w:widowControl w:val="off"/>
    </w:pPr>
    <w:rPr>
      <w:rFonts w:hint="default" w:ascii="Times New Roman" w:hAnsi="Times New Roman" w:eastAsia="宋体" w:cs="Times New Roman"/>
      <w:sz w:val="21"/>
      <w:lang w:val="en-US" w:eastAsia="zh-CN" w:bidi="ar-SA"/>
    </w:rPr>
  </w:style>
  <w:style w:type="paragraph" w:styleId="972" w:customStyle="1">
    <w:name w:val="正文文本_0_0"/>
    <w:basedOn w:val="971"/>
    <w:uiPriority w:val="0"/>
    <w:qFormat/>
    <w:pPr>
      <w:spacing w:line="400" w:lineRule="exact"/>
    </w:pPr>
    <w:rPr>
      <w:sz w:val="24"/>
    </w:rPr>
  </w:style>
  <w:style w:type="paragraph" w:styleId="973" w:customStyle="1">
    <w:name w:val="Normal_33"/>
    <w:uiPriority w:val="0"/>
    <w:qFormat/>
    <w:rPr>
      <w:rFonts w:hint="default" w:ascii="Times New Roman" w:hAnsi="Times New Roman" w:eastAsia="Times New Roman" w:cs="Times New Roman"/>
      <w:sz w:val="24"/>
      <w:szCs w:val="24"/>
    </w:rPr>
  </w:style>
  <w:style w:type="paragraph" w:styleId="974" w:customStyle="1">
    <w:name w:val="Normal_34"/>
    <w:uiPriority w:val="0"/>
    <w:qFormat/>
    <w:rPr>
      <w:rFonts w:hint="default" w:ascii="Times New Roman" w:hAnsi="Times New Roman" w:eastAsia="Times New Roman" w:cs="Times New Roman"/>
      <w:sz w:val="24"/>
      <w:szCs w:val="24"/>
    </w:rPr>
  </w:style>
  <w:style w:type="paragraph" w:styleId="975" w:customStyle="1">
    <w:name w:val="Normal_35"/>
    <w:uiPriority w:val="0"/>
    <w:qFormat/>
    <w:rPr>
      <w:rFonts w:hint="default" w:ascii="Times New Roman" w:hAnsi="Times New Roman" w:eastAsia="Times New Roman" w:cs="Times New Roman"/>
      <w:sz w:val="24"/>
      <w:szCs w:val="24"/>
    </w:rPr>
  </w:style>
  <w:style w:type="paragraph" w:styleId="976" w:customStyle="1">
    <w:name w:val="Normal_36"/>
    <w:uiPriority w:val="0"/>
    <w:qFormat/>
    <w:rPr>
      <w:rFonts w:hint="default" w:ascii="Times New Roman" w:hAnsi="Times New Roman" w:eastAsia="Times New Roman" w:cs="Times New Roman"/>
      <w:sz w:val="24"/>
      <w:szCs w:val="24"/>
    </w:rPr>
  </w:style>
  <w:style w:type="paragraph" w:styleId="977" w:customStyle="1">
    <w:name w:val="Normal_37"/>
    <w:uiPriority w:val="0"/>
    <w:qFormat/>
    <w:rPr>
      <w:rFonts w:hint="default" w:ascii="Times New Roman" w:hAnsi="Times New Roman" w:eastAsia="Times New Roman" w:cs="Times New Roman"/>
      <w:sz w:val="24"/>
      <w:szCs w:val="24"/>
    </w:rPr>
  </w:style>
  <w:style w:type="paragraph" w:styleId="978" w:customStyle="1">
    <w:name w:val="Normal_38"/>
    <w:uiPriority w:val="0"/>
    <w:qFormat/>
    <w:rPr>
      <w:rFonts w:hint="default" w:ascii="Times New Roman" w:hAnsi="Times New Roman" w:eastAsia="Times New Roman" w:cs="Times New Roman"/>
      <w:sz w:val="24"/>
      <w:szCs w:val="24"/>
    </w:rPr>
  </w:style>
  <w:style w:type="paragraph" w:styleId="979" w:customStyle="1">
    <w:name w:val="Normal_39"/>
    <w:uiPriority w:val="0"/>
    <w:qFormat/>
    <w:rPr>
      <w:rFonts w:hint="default" w:ascii="Times New Roman" w:hAnsi="Times New Roman" w:eastAsia="Times New Roman" w:cs="Times New Roman"/>
      <w:sz w:val="24"/>
      <w:szCs w:val="24"/>
    </w:rPr>
  </w:style>
  <w:style w:type="paragraph" w:styleId="980" w:customStyle="1">
    <w:name w:val="Normal_40"/>
    <w:uiPriority w:val="0"/>
    <w:qFormat/>
    <w:rPr>
      <w:rFonts w:hint="default" w:ascii="Times New Roman" w:hAnsi="Times New Roman" w:eastAsia="Times New Roman" w:cs="Times New Roman"/>
      <w:sz w:val="24"/>
      <w:szCs w:val="24"/>
    </w:rPr>
  </w:style>
  <w:style w:type="paragraph" w:styleId="981" w:customStyle="1">
    <w:name w:val="Normal_41"/>
    <w:uiPriority w:val="0"/>
    <w:qFormat/>
    <w:rPr>
      <w:rFonts w:hint="default" w:ascii="Times New Roman" w:hAnsi="Times New Roman" w:eastAsia="Times New Roman" w:cs="Times New Roman"/>
      <w:sz w:val="24"/>
      <w:szCs w:val="24"/>
    </w:rPr>
  </w:style>
  <w:style w:type="paragraph" w:styleId="982" w:customStyle="1">
    <w:name w:val="Normal_42"/>
    <w:uiPriority w:val="0"/>
    <w:qFormat/>
    <w:rPr>
      <w:rFonts w:hint="default" w:ascii="Times New Roman" w:hAnsi="Times New Roman" w:eastAsia="Times New Roman" w:cs="Times New Roman"/>
      <w:sz w:val="24"/>
      <w:szCs w:val="24"/>
    </w:rPr>
  </w:style>
  <w:style w:type="paragraph" w:styleId="983" w:customStyle="1">
    <w:name w:val="Normal_43"/>
    <w:uiPriority w:val="0"/>
    <w:qFormat/>
    <w:rPr>
      <w:rFonts w:hint="default" w:ascii="Times New Roman" w:hAnsi="Times New Roman" w:eastAsia="Times New Roman" w:cs="Times New Roman"/>
      <w:sz w:val="24"/>
      <w:szCs w:val="24"/>
    </w:rPr>
  </w:style>
  <w:style w:type="paragraph" w:styleId="984" w:customStyle="1">
    <w:name w:val="正文_2"/>
    <w:next w:val="985"/>
    <w:uiPriority w:val="0"/>
    <w:qFormat/>
    <w:pPr>
      <w:jc w:val="both"/>
      <w:widowControl w:val="off"/>
    </w:pPr>
    <w:rPr>
      <w:rFonts w:hint="default" w:ascii="Times New Roman" w:hAnsi="Times New Roman" w:eastAsia="宋体" w:cs="Times New Roman"/>
      <w:sz w:val="21"/>
      <w:lang w:val="en-US" w:eastAsia="zh-CN" w:bidi="ar-SA"/>
    </w:rPr>
  </w:style>
  <w:style w:type="paragraph" w:styleId="985" w:customStyle="1">
    <w:name w:val="正文文本_1"/>
    <w:basedOn w:val="984"/>
    <w:uiPriority w:val="0"/>
    <w:qFormat/>
    <w:pPr>
      <w:spacing w:line="400" w:lineRule="exact"/>
    </w:pPr>
    <w:rPr>
      <w:sz w:val="24"/>
    </w:rPr>
  </w:style>
  <w:style w:type="character" w:styleId="986" w:customStyle="1">
    <w:name w:val="标题 4 Char_0"/>
    <w:link w:val="891"/>
    <w:uiPriority w:val="0"/>
    <w:qFormat/>
    <w:rPr>
      <w:rFonts w:ascii="Cambria" w:hAnsi="Cambria" w:eastAsia="宋体" w:cs="Times New Roman"/>
      <w:b/>
      <w:bCs/>
      <w:sz w:val="28"/>
      <w:szCs w:val="28"/>
    </w:rPr>
  </w:style>
  <w:style w:type="paragraph" w:styleId="987" w:customStyle="1">
    <w:name w:val="Normal_47"/>
    <w:uiPriority w:val="0"/>
    <w:qFormat/>
    <w:rPr>
      <w:rFonts w:hint="default" w:ascii="Times New Roman" w:hAnsi="Times New Roman" w:eastAsia="Times New Roman" w:cs="Times New Roman"/>
      <w:sz w:val="24"/>
      <w:szCs w:val="24"/>
    </w:rPr>
  </w:style>
  <w:style w:type="paragraph" w:styleId="988" w:customStyle="1">
    <w:name w:val="Normal_49"/>
    <w:uiPriority w:val="0"/>
    <w:qFormat/>
    <w:rPr>
      <w:rFonts w:hint="default" w:ascii="Times New Roman" w:hAnsi="Times New Roman" w:eastAsia="Times New Roman" w:cs="Times New Roman"/>
      <w:sz w:val="24"/>
      <w:szCs w:val="24"/>
    </w:rPr>
  </w:style>
  <w:style w:type="paragraph" w:styleId="989" w:customStyle="1">
    <w:name w:val="Normal_50"/>
    <w:uiPriority w:val="0"/>
    <w:qFormat/>
    <w:rPr>
      <w:rFonts w:hint="default" w:ascii="Times New Roman" w:hAnsi="Times New Roman" w:eastAsia="Times New Roman" w:cs="Times New Roman"/>
      <w:sz w:val="24"/>
      <w:szCs w:val="24"/>
    </w:rPr>
  </w:style>
  <w:style w:type="paragraph" w:styleId="990" w:customStyle="1">
    <w:name w:val="Normal_51"/>
    <w:uiPriority w:val="0"/>
    <w:qFormat/>
    <w:rPr>
      <w:rFonts w:hint="default" w:ascii="Times New Roman" w:hAnsi="Times New Roman" w:eastAsia="Times New Roman" w:cs="Times New Roman"/>
      <w:sz w:val="24"/>
      <w:szCs w:val="24"/>
    </w:rPr>
  </w:style>
  <w:style w:type="paragraph" w:styleId="991" w:customStyle="1">
    <w:name w:val="Normal_53"/>
    <w:uiPriority w:val="0"/>
    <w:qFormat/>
    <w:rPr>
      <w:rFonts w:hint="default" w:ascii="Times New Roman" w:hAnsi="Times New Roman" w:eastAsia="Times New Roman" w:cs="Times New Roman"/>
      <w:sz w:val="24"/>
      <w:szCs w:val="24"/>
    </w:rPr>
  </w:style>
  <w:style w:type="paragraph" w:styleId="992" w:customStyle="1">
    <w:name w:val="页眉1"/>
    <w:basedOn w:val="891"/>
    <w:uiPriority w:val="99"/>
    <w:qFormat/>
    <w:pPr>
      <w:jc w:val="center"/>
      <w:tabs>
        <w:tab w:val="center" w:pos="4153" w:leader="none"/>
        <w:tab w:val="right" w:pos="8306" w:leader="none"/>
      </w:tabs>
      <w:pBdr>
        <w:bottom w:val="single" w:color="000000" w:sz="6" w:space="1"/>
      </w:pBdr>
    </w:pPr>
    <w:rPr>
      <w:sz w:val="18"/>
      <w:szCs w:val="18"/>
    </w:rPr>
  </w:style>
  <w:style w:type="paragraph" w:styleId="993" w:customStyle="1">
    <w:name w:val="页脚1"/>
    <w:basedOn w:val="891"/>
    <w:uiPriority w:val="99"/>
    <w:qFormat/>
    <w:pPr>
      <w:jc w:val="left"/>
      <w:tabs>
        <w:tab w:val="center" w:pos="4153" w:leader="none"/>
        <w:tab w:val="right" w:pos="8306" w:leader="none"/>
      </w:tabs>
    </w:pPr>
    <w:rPr>
      <w:sz w:val="18"/>
      <w:szCs w:val="18"/>
    </w:rPr>
  </w:style>
  <w:style w:type="character" w:styleId="994" w:customStyle="1">
    <w:name w:val="页码1"/>
    <w:link w:val="891"/>
    <w:uiPriority w:val="0"/>
    <w:qFormat/>
  </w:style>
  <w:style w:type="paragraph" w:styleId="995" w:customStyle="1">
    <w:name w:val="Normal_1"/>
    <w:next w:val="996"/>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996" w:customStyle="1">
    <w:name w:val="首行缩进_0_0_0"/>
    <w:basedOn w:val="995"/>
    <w:uiPriority w:val="0"/>
    <w:qFormat/>
    <w:pPr>
      <w:ind w:firstLine="480"/>
      <w:jc w:val="left"/>
      <w:spacing w:line="360" w:lineRule="auto"/>
    </w:pPr>
    <w:rPr>
      <w:rFonts w:ascii="宋体" w:hAnsi="宋体"/>
      <w:sz w:val="24"/>
    </w:rPr>
  </w:style>
  <w:style w:type="paragraph" w:styleId="997" w:customStyle="1">
    <w:name w:val="Normal_0"/>
    <w:next w:val="998"/>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998" w:customStyle="1">
    <w:name w:val="首行缩进_0_0"/>
    <w:basedOn w:val="997"/>
    <w:uiPriority w:val="0"/>
    <w:qFormat/>
    <w:pPr>
      <w:ind w:firstLine="480"/>
      <w:jc w:val="left"/>
      <w:spacing w:line="360" w:lineRule="auto"/>
    </w:pPr>
    <w:rPr>
      <w:rFonts w:ascii="宋体" w:hAnsi="宋体"/>
      <w:sz w:val="24"/>
    </w:rPr>
  </w:style>
  <w:style w:type="paragraph" w:styleId="999" w:customStyle="1">
    <w:name w:val="p0_0"/>
    <w:basedOn w:val="995"/>
    <w:uiPriority w:val="0"/>
    <w:qFormat/>
    <w:pPr>
      <w:widowControl/>
    </w:pPr>
    <w:rPr>
      <w:szCs w:val="21"/>
    </w:rPr>
  </w:style>
  <w:style w:type="paragraph" w:styleId="1000" w:customStyle="1">
    <w:name w:val="Normal_18"/>
    <w:uiPriority w:val="0"/>
    <w:qFormat/>
    <w:rPr>
      <w:rFonts w:ascii="Times New Roman" w:hAnsi="Times New Roman" w:eastAsia="Times New Roman" w:cs="Times New Roman"/>
      <w:sz w:val="24"/>
      <w:szCs w:val="24"/>
    </w:rPr>
  </w:style>
  <w:style w:type="paragraph" w:styleId="1001"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002" w:customStyle="1">
    <w:name w:val="正文文本11"/>
    <w:basedOn w:val="891"/>
    <w:next w:val="1003"/>
    <w:uiPriority w:val="0"/>
    <w:qFormat/>
    <w:rPr>
      <w:sz w:val="24"/>
      <w:szCs w:val="24"/>
    </w:rPr>
  </w:style>
  <w:style w:type="paragraph" w:styleId="1003" w:customStyle="1">
    <w:name w:val="正文缩进11"/>
    <w:basedOn w:val="891"/>
    <w:next w:val="891"/>
    <w:uiPriority w:val="0"/>
    <w:qFormat/>
    <w:pPr>
      <w:ind w:firstLine="420"/>
      <w:jc w:val="left"/>
    </w:pPr>
    <w:rPr>
      <w:rFonts w:eastAsia="楷体_GB2312"/>
      <w:sz w:val="24"/>
      <w:szCs w:val="20"/>
    </w:rPr>
  </w:style>
  <w:style w:type="paragraph" w:styleId="1004" w:customStyle="1">
    <w:name w:val="Normal_29"/>
    <w:uiPriority w:val="0"/>
    <w:qFormat/>
    <w:rPr>
      <w:rFonts w:ascii="Times New Roman" w:hAnsi="Times New Roman" w:eastAsia="Times New Roman" w:cs="Times New Roman"/>
      <w:sz w:val="24"/>
      <w:szCs w:val="24"/>
      <w:lang w:val="en-US" w:eastAsia="zh-CN" w:bidi="ar-SA"/>
    </w:rPr>
  </w:style>
  <w:style w:type="paragraph" w:styleId="1005" w:customStyle="1">
    <w:name w:val="Normal_26"/>
    <w:uiPriority w:val="0"/>
    <w:qFormat/>
    <w:rPr>
      <w:rFonts w:ascii="Times New Roman" w:hAnsi="Times New Roman" w:eastAsia="Times New Roman" w:cs="Times New Roman"/>
      <w:sz w:val="24"/>
      <w:szCs w:val="24"/>
      <w:lang w:val="en-US" w:eastAsia="zh-CN" w:bidi="ar-SA"/>
    </w:rPr>
  </w:style>
  <w:style w:type="numbering" w:styleId="10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钱健</cp:lastModifiedBy>
  <cp:revision>2</cp:revision>
  <dcterms:created xsi:type="dcterms:W3CDTF">2024-02-29T01:33:00Z</dcterms:created>
  <dcterms:modified xsi:type="dcterms:W3CDTF">2024-08-20T06:38:39Z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53A7198D91BD44A4A5EA94DF9FF31286_12</vt:lpwstr>
  </property>
</Properties>
</file>