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3CAF8">
      <w:pPr>
        <w:jc w:val="center"/>
      </w:pPr>
      <w:bookmarkStart w:id="0" w:name="_GoBack"/>
      <w:r>
        <w:drawing>
          <wp:inline distT="0" distB="0" distL="114300" distR="114300">
            <wp:extent cx="5092700" cy="7174230"/>
            <wp:effectExtent l="0" t="0" r="1270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717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8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2025-09-23T01:21:35Z</dcterms:created>
  <dc:creator>DELL</dc:creator>
  <cp:lastModifiedBy>江苏海审工程咨询有限公司</cp:lastModifiedBy>
  <dcterms:modified xsi:type="dcterms:W3CDTF">2025-09-23T01:22:22Z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eyJoZGlkIjoiOTk4ZDg2NmU3YTRhODY5ZGMxNjM2NTkzYjIwZTkyZWUiLCJ1c2VySWQiOiI1NzU0MTI5ODYifQ==</vt:lpwstr>
  </property>
  <property fmtid="{D5CDD505-2E9C-101B-9397-08002B2CF9AE}" pid="4" name="ICV">
    <vt:lpwstr>15BE77E6C32A4079A9BF0554ED038A47_12</vt:lpwstr>
  </property>
</Properties>
</file>