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1DD1" w14:textId="77777777" w:rsidR="00C97CD2" w:rsidRPr="00C97CD2" w:rsidRDefault="00C97CD2" w:rsidP="00C97CD2">
      <w:pPr>
        <w:adjustRightInd w:val="0"/>
        <w:snapToGrid w:val="0"/>
        <w:spacing w:line="336" w:lineRule="auto"/>
        <w:jc w:val="center"/>
        <w:rPr>
          <w:rFonts w:ascii="宋体" w:eastAsia="宋体" w:hAnsi="宋体" w:cs="Times New Roman" w:hint="eastAsia"/>
          <w:b/>
          <w:bCs/>
          <w:sz w:val="28"/>
          <w:szCs w:val="28"/>
          <w14:ligatures w14:val="none"/>
        </w:rPr>
      </w:pPr>
      <w:bookmarkStart w:id="0" w:name="_Toc369077550"/>
      <w:bookmarkStart w:id="1" w:name="_Toc368759511"/>
      <w:r w:rsidRPr="00C97CD2">
        <w:rPr>
          <w:rFonts w:ascii="宋体" w:eastAsia="宋体" w:hAnsi="宋体" w:cs="Times New Roman" w:hint="eastAsia"/>
          <w:b/>
          <w:bCs/>
          <w:sz w:val="28"/>
          <w:szCs w:val="28"/>
          <w14:ligatures w14:val="none"/>
        </w:rPr>
        <w:t>江苏省中医院制剂中心污水处理前端设施新建及改造竞争性磋商公告</w:t>
      </w:r>
    </w:p>
    <w:p w14:paraId="2F5DDBBB" w14:textId="77777777" w:rsidR="00C97CD2" w:rsidRPr="00C97CD2" w:rsidRDefault="00C97CD2" w:rsidP="00C97CD2">
      <w:pPr>
        <w:adjustRightInd w:val="0"/>
        <w:snapToGrid w:val="0"/>
        <w:spacing w:line="336" w:lineRule="auto"/>
        <w:rPr>
          <w:rFonts w:ascii="宋体" w:eastAsia="宋体" w:hAnsi="宋体" w:cs="Times New Roman" w:hint="eastAsia"/>
          <w:b/>
          <w:bCs/>
          <w:sz w:val="28"/>
          <w:szCs w:val="28"/>
          <w:u w:val="single"/>
          <w14:ligatures w14:val="none"/>
        </w:rPr>
      </w:pPr>
      <w:r w:rsidRPr="00C97CD2">
        <w:rPr>
          <w:rFonts w:ascii="宋体" w:eastAsia="宋体" w:hAnsi="宋体" w:cs="Times New Roman" w:hint="eastAsia"/>
          <w:b/>
          <w:bCs/>
          <w:sz w:val="28"/>
          <w:szCs w:val="28"/>
          <w14:ligatures w14:val="none"/>
        </w:rPr>
        <w:t>项目概况</w:t>
      </w:r>
    </w:p>
    <w:p w14:paraId="3EC351B3"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color w:val="000000"/>
          <w:szCs w:val="21"/>
          <w14:ligatures w14:val="none"/>
        </w:rPr>
      </w:pPr>
      <w:r w:rsidRPr="00C97CD2">
        <w:rPr>
          <w:rFonts w:ascii="宋体" w:eastAsia="宋体" w:hAnsi="宋体" w:cs="Times New Roman" w:hint="eastAsia"/>
          <w:szCs w:val="24"/>
          <w:u w:val="single"/>
          <w14:ligatures w14:val="none"/>
        </w:rPr>
        <w:t>江苏省中医院制剂中心污水处理前端设施新建及改造</w:t>
      </w:r>
      <w:r w:rsidRPr="00C97CD2">
        <w:rPr>
          <w:rFonts w:ascii="宋体" w:eastAsia="宋体" w:hAnsi="宋体" w:cs="Times New Roman" w:hint="eastAsia"/>
          <w:szCs w:val="24"/>
          <w14:ligatures w14:val="none"/>
        </w:rPr>
        <w:t>的潜在供应商应在</w:t>
      </w:r>
      <w:r w:rsidRPr="00C97CD2">
        <w:rPr>
          <w:rFonts w:ascii="宋体" w:eastAsia="宋体" w:hAnsi="宋体" w:cs="Times New Roman" w:hint="eastAsia"/>
          <w:szCs w:val="24"/>
          <w:u w:val="single"/>
          <w14:ligatures w14:val="none"/>
        </w:rPr>
        <w:t>“邮E招”电子招投标交易平台（</w:t>
      </w:r>
      <w:r w:rsidRPr="00C97CD2">
        <w:rPr>
          <w:rFonts w:ascii="宋体" w:eastAsia="宋体" w:hAnsi="宋体" w:cs="Times New Roman"/>
          <w:szCs w:val="24"/>
          <w:u w:val="single"/>
          <w14:ligatures w14:val="none"/>
        </w:rPr>
        <w:t>https://www.youezhao.cn/</w:t>
      </w:r>
      <w:r w:rsidRPr="00C97CD2">
        <w:rPr>
          <w:rFonts w:ascii="宋体" w:eastAsia="宋体" w:hAnsi="宋体" w:cs="Times New Roman" w:hint="eastAsia"/>
          <w:szCs w:val="24"/>
          <w:u w:val="single"/>
          <w14:ligatures w14:val="none"/>
        </w:rPr>
        <w:t>）</w:t>
      </w:r>
      <w:r w:rsidRPr="00C97CD2">
        <w:rPr>
          <w:rFonts w:ascii="宋体" w:eastAsia="宋体" w:hAnsi="宋体" w:cs="Times New Roman" w:hint="eastAsia"/>
          <w:szCs w:val="24"/>
          <w14:ligatures w14:val="none"/>
        </w:rPr>
        <w:t>获取竞争性磋商文件，并于</w:t>
      </w:r>
      <w:r w:rsidRPr="00C97CD2">
        <w:rPr>
          <w:rFonts w:ascii="宋体" w:eastAsia="宋体" w:hAnsi="宋体" w:cs="Times New Roman"/>
          <w:szCs w:val="24"/>
          <w:u w:val="single"/>
          <w14:ligatures w14:val="none"/>
        </w:rPr>
        <w:t xml:space="preserve"> 202</w:t>
      </w:r>
      <w:r w:rsidRPr="00C97CD2">
        <w:rPr>
          <w:rFonts w:ascii="宋体" w:eastAsia="宋体" w:hAnsi="宋体" w:cs="Times New Roman" w:hint="eastAsia"/>
          <w:szCs w:val="24"/>
          <w:u w:val="single"/>
          <w14:ligatures w14:val="none"/>
        </w:rPr>
        <w:t>5</w:t>
      </w:r>
      <w:r w:rsidRPr="00C97CD2">
        <w:rPr>
          <w:rFonts w:ascii="宋体" w:eastAsia="宋体" w:hAnsi="宋体" w:cs="Times New Roman" w:hint="eastAsia"/>
          <w:bCs/>
          <w:szCs w:val="24"/>
          <w:u w:val="single"/>
          <w14:ligatures w14:val="none"/>
        </w:rPr>
        <w:t>年09月16日09时30分</w:t>
      </w:r>
      <w:r w:rsidRPr="00C97CD2">
        <w:rPr>
          <w:rFonts w:ascii="宋体" w:eastAsia="宋体" w:hAnsi="宋体" w:cs="Times New Roman" w:hint="eastAsia"/>
          <w:bCs/>
          <w:szCs w:val="24"/>
          <w14:ligatures w14:val="none"/>
        </w:rPr>
        <w:t>（北京时间）前提交响应文件</w:t>
      </w:r>
      <w:r w:rsidRPr="00C97CD2">
        <w:rPr>
          <w:rFonts w:ascii="宋体" w:eastAsia="宋体" w:hAnsi="宋体" w:cs="Times New Roman" w:hint="eastAsia"/>
          <w:szCs w:val="24"/>
          <w14:ligatures w14:val="none"/>
        </w:rPr>
        <w:t>。</w:t>
      </w:r>
    </w:p>
    <w:p w14:paraId="662225C7" w14:textId="77777777" w:rsidR="00C97CD2" w:rsidRPr="00C97CD2" w:rsidRDefault="00C97CD2" w:rsidP="00C97CD2">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2" w:name="_Toc35393621"/>
      <w:bookmarkStart w:id="3" w:name="_Toc28359079"/>
      <w:bookmarkStart w:id="4" w:name="_Toc35393790"/>
      <w:bookmarkStart w:id="5" w:name="_Toc38985263"/>
      <w:bookmarkStart w:id="6" w:name="_Toc28359002"/>
      <w:bookmarkStart w:id="7" w:name="_Toc198708850"/>
      <w:bookmarkStart w:id="8" w:name="_Hlk24379207"/>
      <w:r w:rsidRPr="00C97CD2">
        <w:rPr>
          <w:rFonts w:ascii="宋体" w:eastAsia="宋体" w:hAnsi="宋体" w:cs="Times New Roman" w:hint="eastAsia"/>
          <w:b/>
          <w:bCs/>
          <w:sz w:val="28"/>
          <w:szCs w:val="32"/>
          <w:lang w:val="zh-CN"/>
          <w14:ligatures w14:val="none"/>
        </w:rPr>
        <w:t>1. 项目基本情况</w:t>
      </w:r>
      <w:bookmarkEnd w:id="2"/>
      <w:bookmarkEnd w:id="3"/>
      <w:bookmarkEnd w:id="4"/>
      <w:bookmarkEnd w:id="5"/>
      <w:bookmarkEnd w:id="6"/>
      <w:bookmarkEnd w:id="7"/>
    </w:p>
    <w:p w14:paraId="471036C2"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bookmarkStart w:id="9" w:name="_Toc35393622"/>
      <w:bookmarkStart w:id="10" w:name="_Toc38985264"/>
      <w:bookmarkStart w:id="11" w:name="_Toc28359003"/>
      <w:bookmarkStart w:id="12" w:name="_Toc35393791"/>
      <w:bookmarkStart w:id="13" w:name="_Toc28359080"/>
      <w:bookmarkEnd w:id="8"/>
      <w:r w:rsidRPr="00C97CD2">
        <w:rPr>
          <w:rFonts w:ascii="宋体" w:eastAsia="宋体" w:hAnsi="宋体" w:cs="Times New Roman" w:hint="eastAsia"/>
          <w:szCs w:val="24"/>
          <w14:ligatures w14:val="none"/>
        </w:rPr>
        <w:t>1.1项目编号：</w:t>
      </w:r>
      <w:r w:rsidRPr="00C97CD2">
        <w:rPr>
          <w:rFonts w:ascii="宋体" w:eastAsia="宋体" w:hAnsi="宋体" w:cs="Times New Roman"/>
          <w:szCs w:val="24"/>
          <w14:ligatures w14:val="none"/>
        </w:rPr>
        <w:t>JSZC-320000-UTCC-C2025-0019</w:t>
      </w:r>
    </w:p>
    <w:p w14:paraId="541186CB"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1.2项目名称：江苏省中医院制剂中心污水处理前端设施新建及改造</w:t>
      </w:r>
    </w:p>
    <w:p w14:paraId="3F6CFD2D"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1</w:t>
      </w:r>
      <w:r w:rsidRPr="00C97CD2">
        <w:rPr>
          <w:rFonts w:ascii="宋体" w:eastAsia="宋体" w:hAnsi="宋体" w:cs="Times New Roman"/>
          <w:szCs w:val="24"/>
          <w14:ligatures w14:val="none"/>
        </w:rPr>
        <w:t>.3</w:t>
      </w:r>
      <w:r w:rsidRPr="00C97CD2">
        <w:rPr>
          <w:rFonts w:ascii="宋体" w:eastAsia="宋体" w:hAnsi="宋体" w:cs="Times New Roman" w:hint="eastAsia"/>
          <w:szCs w:val="24"/>
          <w14:ligatures w14:val="none"/>
        </w:rPr>
        <w:t>采购方式：竞争性磋商</w:t>
      </w:r>
    </w:p>
    <w:p w14:paraId="5339829C"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1.</w:t>
      </w:r>
      <w:r w:rsidRPr="00C97CD2">
        <w:rPr>
          <w:rFonts w:ascii="宋体" w:eastAsia="宋体" w:hAnsi="宋体" w:cs="Times New Roman"/>
          <w:szCs w:val="24"/>
          <w14:ligatures w14:val="none"/>
        </w:rPr>
        <w:t>4</w:t>
      </w:r>
      <w:r w:rsidRPr="00C97CD2">
        <w:rPr>
          <w:rFonts w:ascii="宋体" w:eastAsia="宋体" w:hAnsi="宋体" w:cs="Times New Roman" w:hint="eastAsia"/>
          <w:szCs w:val="24"/>
          <w14:ligatures w14:val="none"/>
        </w:rPr>
        <w:t>预算金额：390万元</w:t>
      </w:r>
    </w:p>
    <w:p w14:paraId="60547DA7"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1.</w:t>
      </w:r>
      <w:r w:rsidRPr="00C97CD2">
        <w:rPr>
          <w:rFonts w:ascii="宋体" w:eastAsia="宋体" w:hAnsi="宋体" w:cs="Times New Roman"/>
          <w:szCs w:val="24"/>
          <w14:ligatures w14:val="none"/>
        </w:rPr>
        <w:t>5</w:t>
      </w:r>
      <w:r w:rsidRPr="00C97CD2">
        <w:rPr>
          <w:rFonts w:ascii="宋体" w:eastAsia="宋体" w:hAnsi="宋体" w:cs="Times New Roman" w:hint="eastAsia"/>
          <w:szCs w:val="24"/>
          <w14:ligatures w14:val="none"/>
        </w:rPr>
        <w:t>最高限价：347万元</w:t>
      </w:r>
    </w:p>
    <w:p w14:paraId="2465477C"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1.</w:t>
      </w:r>
      <w:r w:rsidRPr="00C97CD2">
        <w:rPr>
          <w:rFonts w:ascii="宋体" w:eastAsia="宋体" w:hAnsi="宋体" w:cs="Times New Roman"/>
          <w:szCs w:val="24"/>
          <w14:ligatures w14:val="none"/>
        </w:rPr>
        <w:t>6</w:t>
      </w:r>
      <w:r w:rsidRPr="00C97CD2">
        <w:rPr>
          <w:rFonts w:ascii="宋体" w:eastAsia="宋体" w:hAnsi="宋体" w:cs="Times New Roman" w:hint="eastAsia"/>
          <w:szCs w:val="24"/>
          <w14:ligatures w14:val="none"/>
        </w:rPr>
        <w:t>采购需求：本项目工程内容为污水处理站改造，包括土建工程和安装工程，详见磋商文件采购需求、工程量清单、技术要求和图纸</w:t>
      </w:r>
    </w:p>
    <w:p w14:paraId="5C743564"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1.</w:t>
      </w:r>
      <w:r w:rsidRPr="00C97CD2">
        <w:rPr>
          <w:rFonts w:ascii="宋体" w:eastAsia="宋体" w:hAnsi="宋体" w:cs="Times New Roman"/>
          <w:szCs w:val="24"/>
          <w14:ligatures w14:val="none"/>
        </w:rPr>
        <w:t>7</w:t>
      </w:r>
      <w:r w:rsidRPr="00C97CD2">
        <w:rPr>
          <w:rFonts w:ascii="宋体" w:eastAsia="宋体" w:hAnsi="宋体" w:cs="Times New Roman" w:hint="eastAsia"/>
          <w:szCs w:val="24"/>
          <w14:ligatures w14:val="none"/>
        </w:rPr>
        <w:t>合同履行期限：工期为收到中标通知书后90日内完工</w:t>
      </w:r>
    </w:p>
    <w:p w14:paraId="713112E5"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1.</w:t>
      </w:r>
      <w:r w:rsidRPr="00C97CD2">
        <w:rPr>
          <w:rFonts w:ascii="宋体" w:eastAsia="宋体" w:hAnsi="宋体" w:cs="Times New Roman"/>
          <w:szCs w:val="24"/>
          <w14:ligatures w14:val="none"/>
        </w:rPr>
        <w:t>8</w:t>
      </w:r>
      <w:r w:rsidRPr="00C97CD2">
        <w:rPr>
          <w:rFonts w:ascii="宋体" w:eastAsia="宋体" w:hAnsi="宋体" w:cs="Times New Roman" w:hint="eastAsia"/>
          <w:szCs w:val="24"/>
          <w14:ligatures w14:val="none"/>
        </w:rPr>
        <w:t>本项目不接受联合体响应。</w:t>
      </w:r>
    </w:p>
    <w:p w14:paraId="02AEC5AB" w14:textId="77777777" w:rsidR="00C97CD2" w:rsidRPr="00C97CD2" w:rsidRDefault="00C97CD2" w:rsidP="00C97CD2">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14" w:name="_Toc198708851"/>
      <w:r w:rsidRPr="00C97CD2">
        <w:rPr>
          <w:rFonts w:ascii="宋体" w:eastAsia="宋体" w:hAnsi="宋体" w:cs="Times New Roman" w:hint="eastAsia"/>
          <w:b/>
          <w:bCs/>
          <w:sz w:val="28"/>
          <w:szCs w:val="32"/>
          <w:lang w:val="zh-CN"/>
          <w14:ligatures w14:val="none"/>
        </w:rPr>
        <w:t>2. 申请人的资格要求</w:t>
      </w:r>
      <w:bookmarkEnd w:id="9"/>
      <w:bookmarkEnd w:id="10"/>
      <w:bookmarkEnd w:id="11"/>
      <w:bookmarkEnd w:id="12"/>
      <w:bookmarkEnd w:id="13"/>
      <w:bookmarkEnd w:id="14"/>
    </w:p>
    <w:p w14:paraId="05E1E8F2"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bookmarkStart w:id="15" w:name="_Hlk109047961"/>
      <w:bookmarkStart w:id="16" w:name="_Toc35393623"/>
      <w:bookmarkStart w:id="17" w:name="_Toc35393792"/>
      <w:bookmarkStart w:id="18" w:name="_Toc38985265"/>
      <w:bookmarkStart w:id="19" w:name="_Toc28359004"/>
      <w:bookmarkStart w:id="20" w:name="_Toc28359081"/>
      <w:r w:rsidRPr="00C97CD2">
        <w:rPr>
          <w:rFonts w:ascii="宋体" w:eastAsia="宋体" w:hAnsi="宋体" w:cs="Times New Roman" w:hint="eastAsia"/>
          <w:szCs w:val="24"/>
          <w14:ligatures w14:val="none"/>
        </w:rPr>
        <w:t>2.1满足《中华人民共和国政府采购法》第二十二条规定：</w:t>
      </w:r>
    </w:p>
    <w:p w14:paraId="46B24BC1"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t>（1）具有独立承担民事责任的能力（提供法人或者其他组织的营业执照等证明材料复印件加盖申请人公章装订在响应文件内；申请人为自然人的提供其身份证复印件）；</w:t>
      </w:r>
    </w:p>
    <w:p w14:paraId="411112A8"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t>（2）具有良好的商业信誉和健全的财务会计制度（提供经审计的2024年年度财务报告或2025年03月01日以来供应商基本开户银行出具的资信证明复印件加盖申请人公章装订在响应文件内，提供资信证明的还需提供供应商基本开户银行开户许可证或对应的基本存款账户信息）；</w:t>
      </w:r>
    </w:p>
    <w:p w14:paraId="470582A2"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t>（3）具有履行合同所必需的设备和专业技术能力（提供声明书原件装订在响应文件内）；</w:t>
      </w:r>
    </w:p>
    <w:p w14:paraId="39716542"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t>（4）有依法缴纳税收和社会保障资金的良好记录（提供2025年03月01日以来至少任意一个月（税费所属月份）依法缴纳税收和社会保障资金证明材料复印件加盖申请人公章装订在响应文件内）；</w:t>
      </w:r>
    </w:p>
    <w:p w14:paraId="4E4657BD"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t>（5）参加政府采购活动前三年内（2022年09月01日至今），在经营活动中没有重大违法记录（提供声明书原件装订在响应文件内）；</w:t>
      </w:r>
    </w:p>
    <w:p w14:paraId="7BA0C16D"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t>（6）法律、行政法规规定的其他条件。</w:t>
      </w:r>
    </w:p>
    <w:p w14:paraId="612975A5"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2.2落实政府采购政策需满足的资格要求：</w:t>
      </w:r>
      <w:r w:rsidRPr="00C97CD2">
        <w:rPr>
          <w:rFonts w:ascii="宋体" w:eastAsia="宋体" w:hAnsi="宋体" w:cs="Times New Roman" w:hint="eastAsia"/>
          <w:szCs w:val="24"/>
          <w:u w:val="single"/>
          <w14:ligatures w14:val="none"/>
        </w:rPr>
        <w:t xml:space="preserve"> </w:t>
      </w:r>
      <w:r w:rsidRPr="00C97CD2">
        <w:rPr>
          <w:rFonts w:ascii="宋体" w:eastAsia="宋体" w:hAnsi="宋体" w:cs="Times New Roman"/>
          <w:szCs w:val="24"/>
          <w:u w:val="single"/>
          <w14:ligatures w14:val="none"/>
        </w:rPr>
        <w:t xml:space="preserve"> </w:t>
      </w:r>
      <w:r w:rsidRPr="00C97CD2">
        <w:rPr>
          <w:rFonts w:ascii="宋体" w:eastAsia="宋体" w:hAnsi="宋体" w:cs="Times New Roman" w:hint="eastAsia"/>
          <w:szCs w:val="24"/>
          <w:u w:val="single"/>
          <w14:ligatures w14:val="none"/>
        </w:rPr>
        <w:t xml:space="preserve">无 </w:t>
      </w:r>
      <w:r w:rsidRPr="00C97CD2">
        <w:rPr>
          <w:rFonts w:ascii="宋体" w:eastAsia="宋体" w:hAnsi="宋体" w:cs="Times New Roman"/>
          <w:szCs w:val="24"/>
          <w:u w:val="single"/>
          <w14:ligatures w14:val="none"/>
        </w:rPr>
        <w:t xml:space="preserve"> </w:t>
      </w:r>
      <w:r w:rsidRPr="00C97CD2">
        <w:rPr>
          <w:rFonts w:ascii="宋体" w:eastAsia="宋体" w:hAnsi="宋体" w:cs="Times New Roman" w:hint="eastAsia"/>
          <w:szCs w:val="24"/>
          <w:u w:val="single"/>
          <w14:ligatures w14:val="none"/>
        </w:rPr>
        <w:t>。</w:t>
      </w:r>
    </w:p>
    <w:p w14:paraId="0E932F4F"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2.3本项目的特定资格要求：</w:t>
      </w:r>
    </w:p>
    <w:p w14:paraId="3F8AA08C"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t>（1）具有环保工程专业承包三级及以上资质（提供资质证书复印件加盖申请人公章装订在响应文件内）；</w:t>
      </w:r>
    </w:p>
    <w:p w14:paraId="443DF333"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lastRenderedPageBreak/>
        <w:t>（2）具备安全生产条件，并取得安全生产许可证（提供安全生产许可证书复印件加盖申请人公章装订在响应文件内）；</w:t>
      </w:r>
    </w:p>
    <w:p w14:paraId="17A7CB4A"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t>（3）拟报项目负责人具有注册建造师市政公用工程或机电安装工程二级及以上资格且取得建筑施工企业项目负责人安全生产知识考核合格证，且受聘并注册于申请人（提供项目负责人身份证复印件、劳动合同复印件、申请人为其缴纳的2025年3月至2025年8月的养老保险证明（必须是社保机构出具的社保证明材料，须加盖社保机构公章或社保中心参保缴费证明电子专用章）、建造师注册证书复印件、建筑施工企业项目负责人安全生产知识考核合格证复印件，均加盖申请人公章装订在响应文件内）；</w:t>
      </w:r>
    </w:p>
    <w:p w14:paraId="1B2E8E9B"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t>（4）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采购的工程属于同一工程项目、同一项目批 文、同一施工地点分段发包或分期施工的情况且总的工程规模在项目负责人执业范围之内（提供承诺书原件装订在响应文件内）；</w:t>
      </w:r>
    </w:p>
    <w:p w14:paraId="6421970A"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u w:val="single"/>
          <w14:ligatures w14:val="none"/>
        </w:rPr>
      </w:pPr>
      <w:r w:rsidRPr="00C97CD2">
        <w:rPr>
          <w:rFonts w:ascii="宋体" w:eastAsia="宋体" w:hAnsi="宋体" w:cs="Times New Roman" w:hint="eastAsia"/>
          <w:szCs w:val="24"/>
          <w:u w:val="single"/>
          <w14:ligatures w14:val="none"/>
        </w:rPr>
        <w:t>（5）无不良信用记录，未被列入失信被执行人、重大税收违法案件当事人名单、政府采购严重违法失信行为记录名单（采购人和采购代理机构将在开标会结束后立即查询，查询渠道包含“信用中国”（www.creditchina.gov.cn）、“中国政府采购网”(www.ccgp.gov.cn)、中国执行信息公开网（http://zxgk.court.gov.cn），采购人和采购代理机构可在其中选择若干网站查询，所查询的供应商信用记录将打印保存供资格审查和磋商小组评审使用）。</w:t>
      </w:r>
    </w:p>
    <w:p w14:paraId="77AC4674" w14:textId="77777777" w:rsidR="00C97CD2" w:rsidRPr="00C97CD2" w:rsidRDefault="00C97CD2" w:rsidP="00C97CD2">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21" w:name="_Toc198708852"/>
      <w:bookmarkEnd w:id="15"/>
      <w:r w:rsidRPr="00C97CD2">
        <w:rPr>
          <w:rFonts w:ascii="宋体" w:eastAsia="宋体" w:hAnsi="宋体" w:cs="Times New Roman" w:hint="eastAsia"/>
          <w:b/>
          <w:bCs/>
          <w:sz w:val="28"/>
          <w:szCs w:val="32"/>
          <w:lang w:val="zh-CN"/>
          <w14:ligatures w14:val="none"/>
        </w:rPr>
        <w:t>3. 获取竞争性磋商文件</w:t>
      </w:r>
      <w:bookmarkEnd w:id="16"/>
      <w:bookmarkEnd w:id="17"/>
      <w:bookmarkEnd w:id="18"/>
      <w:bookmarkEnd w:id="19"/>
      <w:bookmarkEnd w:id="20"/>
      <w:bookmarkEnd w:id="21"/>
    </w:p>
    <w:p w14:paraId="2717B898"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bookmarkStart w:id="22" w:name="_Toc28359082"/>
      <w:bookmarkStart w:id="23" w:name="_Toc35393624"/>
      <w:bookmarkStart w:id="24" w:name="_Toc35393793"/>
      <w:bookmarkStart w:id="25" w:name="_Toc38985266"/>
      <w:bookmarkStart w:id="26" w:name="_Toc28359005"/>
      <w:r w:rsidRPr="00C97CD2">
        <w:rPr>
          <w:rFonts w:ascii="宋体" w:eastAsia="宋体" w:hAnsi="宋体" w:cs="Times New Roman" w:hint="eastAsia"/>
          <w:szCs w:val="24"/>
          <w14:ligatures w14:val="none"/>
        </w:rPr>
        <w:t>3.1获取时间：</w:t>
      </w:r>
      <w:r w:rsidRPr="00C97CD2">
        <w:rPr>
          <w:rFonts w:ascii="宋体" w:eastAsia="宋体" w:hAnsi="宋体" w:cs="Times New Roman"/>
          <w:szCs w:val="24"/>
          <w:u w:val="single"/>
          <w14:ligatures w14:val="none"/>
        </w:rPr>
        <w:t>202</w:t>
      </w:r>
      <w:r w:rsidRPr="00C97CD2">
        <w:rPr>
          <w:rFonts w:ascii="宋体" w:eastAsia="宋体" w:hAnsi="宋体" w:cs="Times New Roman" w:hint="eastAsia"/>
          <w:szCs w:val="24"/>
          <w:u w:val="single"/>
          <w14:ligatures w14:val="none"/>
        </w:rPr>
        <w:t>5年09月05日至</w:t>
      </w:r>
      <w:r w:rsidRPr="00C97CD2">
        <w:rPr>
          <w:rFonts w:ascii="宋体" w:eastAsia="宋体" w:hAnsi="宋体" w:cs="Times New Roman"/>
          <w:szCs w:val="24"/>
          <w:u w:val="single"/>
          <w14:ligatures w14:val="none"/>
        </w:rPr>
        <w:t>202</w:t>
      </w:r>
      <w:r w:rsidRPr="00C97CD2">
        <w:rPr>
          <w:rFonts w:ascii="宋体" w:eastAsia="宋体" w:hAnsi="宋体" w:cs="Times New Roman" w:hint="eastAsia"/>
          <w:szCs w:val="24"/>
          <w:u w:val="single"/>
          <w14:ligatures w14:val="none"/>
        </w:rPr>
        <w:t>5年09月12日，每天上午09时00分至11时00分，下午14时30分至17时00分</w:t>
      </w:r>
      <w:r w:rsidRPr="00C97CD2">
        <w:rPr>
          <w:rFonts w:ascii="宋体" w:eastAsia="宋体" w:hAnsi="宋体" w:cs="Times New Roman" w:hint="eastAsia"/>
          <w:szCs w:val="24"/>
          <w14:ligatures w14:val="none"/>
        </w:rPr>
        <w:t>（北京时间，全国公民放假的节日（含调休的假日）和周休息日除外）。</w:t>
      </w:r>
    </w:p>
    <w:p w14:paraId="54115AC9"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3.2获取地点：“邮E招”电子招投标交易平台（https://www.youezhao.cn/）。</w:t>
      </w:r>
    </w:p>
    <w:p w14:paraId="38D4BA5F"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3.3获取方式：供应商应登录“邮E招”电子招投标交易平台的 “帮助中心”下载《供应商注册操作手册》并注册，注册完成后在平台内选择本项目报名并进行信息登记，然后按照提示缴纳标书费，标书费缴纳完成后等待采购代理机构审核确认，审核确认后便缴费成功可以下载竞争性磋商文件。</w:t>
      </w:r>
    </w:p>
    <w:p w14:paraId="53FE90D3"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1）选择项目进行报名、信息登记和标书费缴纳必须在竞争性磋商文件获取时间内完成，否则视为未按要求获取竞争性磋商文件，采购代理机构不予审核通过，供应商自行承担未成功获取竞争性磋商文件的风险。如果供应商在本公告规定的获取时间内缴纳标书费后超过24小时未获得审核确认、未显示缴费成功，可电话联系采购代理机构相应工作人员审核确认；标书费缴纳的汇款时间在竞争性磋商文件获取时间内，采购代理机构审核确认时间超出获取时间的，不影响供应商标书费缴纳的有效性。</w:t>
      </w:r>
    </w:p>
    <w:p w14:paraId="6806BEF9"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2）供应商必须使用在“邮E招”电子招投标交易平台内登记的银行账户（强烈建议供应商使用基本开户行在本平台内登记）进行缴费，且费用缴纳至招商银行股份有限公司南京城西支行的银行子账户，否则供应商自行承担未被审核通过、未及时成功购买竞争性磋商</w:t>
      </w:r>
      <w:r w:rsidRPr="00C97CD2">
        <w:rPr>
          <w:rFonts w:ascii="宋体" w:eastAsia="宋体" w:hAnsi="宋体" w:cs="Times New Roman" w:hint="eastAsia"/>
          <w:szCs w:val="24"/>
          <w14:ligatures w14:val="none"/>
        </w:rPr>
        <w:lastRenderedPageBreak/>
        <w:t>文件的风险。</w:t>
      </w:r>
    </w:p>
    <w:p w14:paraId="65D94BDE"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3）供应商在“邮E招”电子招投标交易平台登记注册时应将所有信息填写完全，并确保信息准确无误，否则采购代理机构有权不予缴费审核通过，且供应商自行承担由于信息不完全、不准确造成的损失。供应商修改登记信息提交后必须待审批完再进行下一步操作，否则会造成系统内相关步骤信息有误，可能影响后续相关的公示及退款。</w:t>
      </w:r>
    </w:p>
    <w:p w14:paraId="5C4075B0"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4）为便于采购活动结束后开具发票、邮寄发票、中标（成交）通知书、退还保证金等事宜，请各供应商将企业信息、开票信息、邮寄信息、数电发票接收邮箱和电话等填写完全；为了便于及时开具发票，供应商可以在平台内自主发起开票申请且将邮寄信息（数电发票接收邮箱和电话）填写完整。</w:t>
      </w:r>
    </w:p>
    <w:p w14:paraId="2FEFCC50"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3.4售价：每份竞争性磋商文件售价</w:t>
      </w:r>
      <w:r w:rsidRPr="00C97CD2">
        <w:rPr>
          <w:rFonts w:ascii="宋体" w:eastAsia="宋体" w:hAnsi="宋体" w:cs="Times New Roman" w:hint="eastAsia"/>
          <w:szCs w:val="24"/>
          <w:u w:val="single"/>
          <w14:ligatures w14:val="none"/>
        </w:rPr>
        <w:t xml:space="preserve">  500 </w:t>
      </w:r>
      <w:r w:rsidRPr="00C97CD2">
        <w:rPr>
          <w:rFonts w:ascii="宋体" w:eastAsia="宋体" w:hAnsi="宋体" w:cs="Times New Roman" w:hint="eastAsia"/>
          <w:szCs w:val="24"/>
          <w14:ligatures w14:val="none"/>
        </w:rPr>
        <w:t>元，售出后无论出现何种情况，竞争性磋商文件费用均不退还。项目分为多个分包的，供应商拟投多个分包，应对每个分包分别完成报名、缴纳标书费等手续才具有相应的响应资格，采购代理机构在本项目项下为各分包设立好单独的报名、购买竞争性磋商文件缴费渠道。</w:t>
      </w:r>
    </w:p>
    <w:p w14:paraId="1D7DD7B4" w14:textId="77777777" w:rsidR="00C97CD2" w:rsidRPr="00C97CD2" w:rsidRDefault="00C97CD2" w:rsidP="00C97CD2">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27" w:name="_Toc198708853"/>
      <w:r w:rsidRPr="00C97CD2">
        <w:rPr>
          <w:rFonts w:ascii="宋体" w:eastAsia="宋体" w:hAnsi="宋体" w:cs="Times New Roman" w:hint="eastAsia"/>
          <w:b/>
          <w:bCs/>
          <w:sz w:val="28"/>
          <w:szCs w:val="32"/>
          <w:lang w:val="zh-CN"/>
          <w14:ligatures w14:val="none"/>
        </w:rPr>
        <w:t xml:space="preserve">4. </w:t>
      </w:r>
      <w:bookmarkEnd w:id="22"/>
      <w:bookmarkEnd w:id="23"/>
      <w:bookmarkEnd w:id="24"/>
      <w:bookmarkEnd w:id="25"/>
      <w:bookmarkEnd w:id="26"/>
      <w:r w:rsidRPr="00C97CD2">
        <w:rPr>
          <w:rFonts w:ascii="宋体" w:eastAsia="宋体" w:hAnsi="宋体" w:cs="Times New Roman" w:hint="eastAsia"/>
          <w:b/>
          <w:bCs/>
          <w:sz w:val="28"/>
          <w:szCs w:val="32"/>
          <w:lang w:val="zh-CN"/>
          <w14:ligatures w14:val="none"/>
        </w:rPr>
        <w:t>响应文件提交截止时间和地点</w:t>
      </w:r>
      <w:bookmarkEnd w:id="27"/>
    </w:p>
    <w:p w14:paraId="7FC8E888"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4.1提交开始时间：</w:t>
      </w:r>
      <w:r w:rsidRPr="00C97CD2">
        <w:rPr>
          <w:rFonts w:ascii="宋体" w:eastAsia="宋体" w:hAnsi="宋体" w:cs="Times New Roman"/>
          <w:szCs w:val="24"/>
          <w:u w:val="single"/>
          <w14:ligatures w14:val="none"/>
        </w:rPr>
        <w:t>202</w:t>
      </w:r>
      <w:r w:rsidRPr="00C97CD2">
        <w:rPr>
          <w:rFonts w:ascii="宋体" w:eastAsia="宋体" w:hAnsi="宋体" w:cs="Times New Roman" w:hint="eastAsia"/>
          <w:szCs w:val="24"/>
          <w:u w:val="single"/>
          <w14:ligatures w14:val="none"/>
        </w:rPr>
        <w:t>5</w:t>
      </w:r>
      <w:r w:rsidRPr="00C97CD2">
        <w:rPr>
          <w:rFonts w:ascii="宋体" w:eastAsia="宋体" w:hAnsi="宋体" w:cs="Times New Roman" w:hint="eastAsia"/>
          <w:szCs w:val="24"/>
          <w14:ligatures w14:val="none"/>
        </w:rPr>
        <w:t>年</w:t>
      </w:r>
      <w:r w:rsidRPr="00C97CD2">
        <w:rPr>
          <w:rFonts w:ascii="宋体" w:eastAsia="宋体" w:hAnsi="宋体" w:cs="Times New Roman" w:hint="eastAsia"/>
          <w:szCs w:val="24"/>
          <w:u w:val="single"/>
          <w14:ligatures w14:val="none"/>
        </w:rPr>
        <w:t>09</w:t>
      </w:r>
      <w:r w:rsidRPr="00C97CD2">
        <w:rPr>
          <w:rFonts w:ascii="宋体" w:eastAsia="宋体" w:hAnsi="宋体" w:cs="Times New Roman" w:hint="eastAsia"/>
          <w:szCs w:val="24"/>
          <w14:ligatures w14:val="none"/>
        </w:rPr>
        <w:t>月</w:t>
      </w:r>
      <w:r w:rsidRPr="00C97CD2">
        <w:rPr>
          <w:rFonts w:ascii="宋体" w:eastAsia="宋体" w:hAnsi="宋体" w:cs="Times New Roman" w:hint="eastAsia"/>
          <w:szCs w:val="24"/>
          <w:u w:val="single"/>
          <w14:ligatures w14:val="none"/>
        </w:rPr>
        <w:t>16</w:t>
      </w:r>
      <w:r w:rsidRPr="00C97CD2">
        <w:rPr>
          <w:rFonts w:ascii="宋体" w:eastAsia="宋体" w:hAnsi="宋体" w:cs="Times New Roman" w:hint="eastAsia"/>
          <w:szCs w:val="24"/>
          <w14:ligatures w14:val="none"/>
        </w:rPr>
        <w:t>日</w:t>
      </w:r>
      <w:r w:rsidRPr="00C97CD2">
        <w:rPr>
          <w:rFonts w:ascii="宋体" w:eastAsia="宋体" w:hAnsi="宋体" w:cs="Times New Roman" w:hint="eastAsia"/>
          <w:szCs w:val="24"/>
          <w:u w:val="single"/>
          <w14:ligatures w14:val="none"/>
        </w:rPr>
        <w:t>09</w:t>
      </w:r>
      <w:r w:rsidRPr="00C97CD2">
        <w:rPr>
          <w:rFonts w:ascii="宋体" w:eastAsia="宋体" w:hAnsi="宋体" w:cs="Times New Roman" w:hint="eastAsia"/>
          <w:szCs w:val="24"/>
          <w14:ligatures w14:val="none"/>
        </w:rPr>
        <w:t>时</w:t>
      </w:r>
      <w:r w:rsidRPr="00C97CD2">
        <w:rPr>
          <w:rFonts w:ascii="宋体" w:eastAsia="宋体" w:hAnsi="宋体" w:cs="Times New Roman" w:hint="eastAsia"/>
          <w:szCs w:val="24"/>
          <w:u w:val="single"/>
          <w14:ligatures w14:val="none"/>
        </w:rPr>
        <w:t>0</w:t>
      </w:r>
      <w:r w:rsidRPr="00C97CD2">
        <w:rPr>
          <w:rFonts w:ascii="宋体" w:eastAsia="宋体" w:hAnsi="宋体" w:cs="Times New Roman"/>
          <w:szCs w:val="24"/>
          <w:u w:val="single"/>
          <w14:ligatures w14:val="none"/>
        </w:rPr>
        <w:t>0</w:t>
      </w:r>
      <w:r w:rsidRPr="00C97CD2">
        <w:rPr>
          <w:rFonts w:ascii="宋体" w:eastAsia="宋体" w:hAnsi="宋体" w:cs="Times New Roman" w:hint="eastAsia"/>
          <w:szCs w:val="24"/>
          <w14:ligatures w14:val="none"/>
        </w:rPr>
        <w:t>分（北京时间）</w:t>
      </w:r>
    </w:p>
    <w:p w14:paraId="598DA8EF"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4.2提交截止时间：</w:t>
      </w:r>
      <w:r w:rsidRPr="00C97CD2">
        <w:rPr>
          <w:rFonts w:ascii="宋体" w:eastAsia="宋体" w:hAnsi="宋体" w:cs="Times New Roman"/>
          <w:szCs w:val="24"/>
          <w:u w:val="single"/>
          <w14:ligatures w14:val="none"/>
        </w:rPr>
        <w:t>202</w:t>
      </w:r>
      <w:r w:rsidRPr="00C97CD2">
        <w:rPr>
          <w:rFonts w:ascii="宋体" w:eastAsia="宋体" w:hAnsi="宋体" w:cs="Times New Roman" w:hint="eastAsia"/>
          <w:szCs w:val="24"/>
          <w:u w:val="single"/>
          <w14:ligatures w14:val="none"/>
        </w:rPr>
        <w:t>5</w:t>
      </w:r>
      <w:r w:rsidRPr="00C97CD2">
        <w:rPr>
          <w:rFonts w:ascii="宋体" w:eastAsia="宋体" w:hAnsi="宋体" w:cs="Times New Roman" w:hint="eastAsia"/>
          <w:szCs w:val="24"/>
          <w14:ligatures w14:val="none"/>
        </w:rPr>
        <w:t>年</w:t>
      </w:r>
      <w:r w:rsidRPr="00C97CD2">
        <w:rPr>
          <w:rFonts w:ascii="宋体" w:eastAsia="宋体" w:hAnsi="宋体" w:cs="Times New Roman" w:hint="eastAsia"/>
          <w:szCs w:val="24"/>
          <w:u w:val="single"/>
          <w14:ligatures w14:val="none"/>
        </w:rPr>
        <w:t>09</w:t>
      </w:r>
      <w:r w:rsidRPr="00C97CD2">
        <w:rPr>
          <w:rFonts w:ascii="宋体" w:eastAsia="宋体" w:hAnsi="宋体" w:cs="Times New Roman" w:hint="eastAsia"/>
          <w:szCs w:val="24"/>
          <w14:ligatures w14:val="none"/>
        </w:rPr>
        <w:t>月</w:t>
      </w:r>
      <w:r w:rsidRPr="00C97CD2">
        <w:rPr>
          <w:rFonts w:ascii="宋体" w:eastAsia="宋体" w:hAnsi="宋体" w:cs="Times New Roman" w:hint="eastAsia"/>
          <w:szCs w:val="24"/>
          <w:u w:val="single"/>
          <w14:ligatures w14:val="none"/>
        </w:rPr>
        <w:t>16</w:t>
      </w:r>
      <w:r w:rsidRPr="00C97CD2">
        <w:rPr>
          <w:rFonts w:ascii="宋体" w:eastAsia="宋体" w:hAnsi="宋体" w:cs="Times New Roman" w:hint="eastAsia"/>
          <w:szCs w:val="24"/>
          <w14:ligatures w14:val="none"/>
        </w:rPr>
        <w:t>日</w:t>
      </w:r>
      <w:r w:rsidRPr="00C97CD2">
        <w:rPr>
          <w:rFonts w:ascii="宋体" w:eastAsia="宋体" w:hAnsi="宋体" w:cs="Times New Roman" w:hint="eastAsia"/>
          <w:szCs w:val="24"/>
          <w:u w:val="single"/>
          <w14:ligatures w14:val="none"/>
        </w:rPr>
        <w:t>09</w:t>
      </w:r>
      <w:r w:rsidRPr="00C97CD2">
        <w:rPr>
          <w:rFonts w:ascii="宋体" w:eastAsia="宋体" w:hAnsi="宋体" w:cs="Times New Roman" w:hint="eastAsia"/>
          <w:szCs w:val="24"/>
          <w14:ligatures w14:val="none"/>
        </w:rPr>
        <w:t>时</w:t>
      </w:r>
      <w:r w:rsidRPr="00C97CD2">
        <w:rPr>
          <w:rFonts w:ascii="宋体" w:eastAsia="宋体" w:hAnsi="宋体" w:cs="Times New Roman" w:hint="eastAsia"/>
          <w:szCs w:val="24"/>
          <w:u w:val="single"/>
          <w14:ligatures w14:val="none"/>
        </w:rPr>
        <w:t>30</w:t>
      </w:r>
      <w:r w:rsidRPr="00C97CD2">
        <w:rPr>
          <w:rFonts w:ascii="宋体" w:eastAsia="宋体" w:hAnsi="宋体" w:cs="Times New Roman" w:hint="eastAsia"/>
          <w:szCs w:val="24"/>
          <w14:ligatures w14:val="none"/>
        </w:rPr>
        <w:t>分（北京时间）</w:t>
      </w:r>
    </w:p>
    <w:p w14:paraId="2A96B8A9"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4.3提交地点：南京市鼓楼区南祖师庵7号华荣楼2楼207开标室，供应商前往华荣楼的具体路径指引详见比选文件</w:t>
      </w:r>
    </w:p>
    <w:p w14:paraId="7336EB15" w14:textId="77777777" w:rsidR="00C97CD2" w:rsidRPr="00C97CD2" w:rsidRDefault="00C97CD2" w:rsidP="00C97CD2">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28" w:name="_Toc198708854"/>
      <w:r w:rsidRPr="00C97CD2">
        <w:rPr>
          <w:rFonts w:ascii="宋体" w:eastAsia="宋体" w:hAnsi="宋体" w:cs="Times New Roman" w:hint="eastAsia"/>
          <w:b/>
          <w:bCs/>
          <w:sz w:val="28"/>
          <w:szCs w:val="32"/>
          <w:lang w:val="zh-CN"/>
          <w14:ligatures w14:val="none"/>
        </w:rPr>
        <w:t>5</w:t>
      </w:r>
      <w:r w:rsidRPr="00C97CD2">
        <w:rPr>
          <w:rFonts w:ascii="宋体" w:eastAsia="宋体" w:hAnsi="宋体" w:cs="Times New Roman"/>
          <w:b/>
          <w:bCs/>
          <w:sz w:val="28"/>
          <w:szCs w:val="32"/>
          <w:lang w:val="zh-CN"/>
          <w14:ligatures w14:val="none"/>
        </w:rPr>
        <w:t xml:space="preserve">. </w:t>
      </w:r>
      <w:r w:rsidRPr="00C97CD2">
        <w:rPr>
          <w:rFonts w:ascii="宋体" w:eastAsia="宋体" w:hAnsi="宋体" w:cs="Times New Roman" w:hint="eastAsia"/>
          <w:b/>
          <w:bCs/>
          <w:sz w:val="28"/>
          <w:szCs w:val="32"/>
          <w:lang w:val="zh-CN"/>
          <w14:ligatures w14:val="none"/>
        </w:rPr>
        <w:t>响应文件开启时间和地点</w:t>
      </w:r>
      <w:bookmarkEnd w:id="28"/>
    </w:p>
    <w:p w14:paraId="1CE56D9B"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szCs w:val="24"/>
          <w14:ligatures w14:val="none"/>
        </w:rPr>
        <w:t>5.1</w:t>
      </w:r>
      <w:r w:rsidRPr="00C97CD2">
        <w:rPr>
          <w:rFonts w:ascii="宋体" w:eastAsia="宋体" w:hAnsi="宋体" w:cs="Times New Roman" w:hint="eastAsia"/>
          <w:szCs w:val="24"/>
          <w14:ligatures w14:val="none"/>
        </w:rPr>
        <w:t>开启时间：同提交响应文件截止时间</w:t>
      </w:r>
    </w:p>
    <w:p w14:paraId="28AA9938"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szCs w:val="24"/>
          <w14:ligatures w14:val="none"/>
        </w:rPr>
        <w:t>5.2</w:t>
      </w:r>
      <w:r w:rsidRPr="00C97CD2">
        <w:rPr>
          <w:rFonts w:ascii="宋体" w:eastAsia="宋体" w:hAnsi="宋体" w:cs="Times New Roman" w:hint="eastAsia"/>
          <w:szCs w:val="24"/>
          <w14:ligatures w14:val="none"/>
        </w:rPr>
        <w:t>开启地点：同提交响应文件地点</w:t>
      </w:r>
    </w:p>
    <w:p w14:paraId="33C4BEE1" w14:textId="77777777" w:rsidR="00C97CD2" w:rsidRPr="00C97CD2" w:rsidRDefault="00C97CD2" w:rsidP="00C97CD2">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29" w:name="_Toc198708855"/>
      <w:r w:rsidRPr="00C97CD2">
        <w:rPr>
          <w:rFonts w:ascii="宋体" w:eastAsia="宋体" w:hAnsi="宋体" w:cs="Times New Roman"/>
          <w:b/>
          <w:bCs/>
          <w:sz w:val="28"/>
          <w:szCs w:val="32"/>
          <w:lang w:val="zh-CN"/>
          <w14:ligatures w14:val="none"/>
        </w:rPr>
        <w:t>6</w:t>
      </w:r>
      <w:r w:rsidRPr="00C97CD2">
        <w:rPr>
          <w:rFonts w:ascii="宋体" w:eastAsia="宋体" w:hAnsi="宋体" w:cs="Times New Roman" w:hint="eastAsia"/>
          <w:b/>
          <w:bCs/>
          <w:sz w:val="28"/>
          <w:szCs w:val="32"/>
          <w:lang w:val="zh-CN"/>
          <w14:ligatures w14:val="none"/>
        </w:rPr>
        <w:t>. 公告期限</w:t>
      </w:r>
      <w:bookmarkEnd w:id="29"/>
    </w:p>
    <w:p w14:paraId="1DDB86CC"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自本公告发布之日起</w:t>
      </w:r>
      <w:r w:rsidRPr="00C97CD2">
        <w:rPr>
          <w:rFonts w:ascii="宋体" w:eastAsia="宋体" w:hAnsi="宋体" w:cs="Times New Roman"/>
          <w:szCs w:val="24"/>
          <w14:ligatures w14:val="none"/>
        </w:rPr>
        <w:t>3</w:t>
      </w:r>
      <w:r w:rsidRPr="00C97CD2">
        <w:rPr>
          <w:rFonts w:ascii="宋体" w:eastAsia="宋体" w:hAnsi="宋体" w:cs="Times New Roman" w:hint="eastAsia"/>
          <w:szCs w:val="24"/>
          <w14:ligatures w14:val="none"/>
        </w:rPr>
        <w:t>个工作日。</w:t>
      </w:r>
    </w:p>
    <w:p w14:paraId="09CEF769" w14:textId="77777777" w:rsidR="00C97CD2" w:rsidRPr="00C97CD2" w:rsidRDefault="00C97CD2" w:rsidP="00C97CD2">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30" w:name="_Toc198708856"/>
      <w:bookmarkStart w:id="31" w:name="_Toc38985268"/>
      <w:bookmarkStart w:id="32" w:name="_Toc35393626"/>
      <w:bookmarkStart w:id="33" w:name="_Toc35393795"/>
      <w:r w:rsidRPr="00C97CD2">
        <w:rPr>
          <w:rFonts w:ascii="宋体" w:eastAsia="宋体" w:hAnsi="宋体" w:cs="Times New Roman"/>
          <w:b/>
          <w:bCs/>
          <w:sz w:val="28"/>
          <w:szCs w:val="32"/>
          <w:lang w:val="zh-CN"/>
          <w14:ligatures w14:val="none"/>
        </w:rPr>
        <w:t>7</w:t>
      </w:r>
      <w:r w:rsidRPr="00C97CD2">
        <w:rPr>
          <w:rFonts w:ascii="宋体" w:eastAsia="宋体" w:hAnsi="宋体" w:cs="Times New Roman" w:hint="eastAsia"/>
          <w:b/>
          <w:bCs/>
          <w:sz w:val="28"/>
          <w:szCs w:val="32"/>
          <w:lang w:val="zh-CN"/>
          <w14:ligatures w14:val="none"/>
        </w:rPr>
        <w:t>. 其他补充事宜</w:t>
      </w:r>
      <w:bookmarkEnd w:id="30"/>
      <w:bookmarkEnd w:id="31"/>
      <w:bookmarkEnd w:id="32"/>
      <w:bookmarkEnd w:id="33"/>
    </w:p>
    <w:p w14:paraId="63F62C91"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szCs w:val="24"/>
          <w14:ligatures w14:val="none"/>
        </w:rPr>
        <w:t xml:space="preserve">7.1 </w:t>
      </w:r>
      <w:r w:rsidRPr="00C97CD2">
        <w:rPr>
          <w:rFonts w:ascii="宋体" w:eastAsia="宋体" w:hAnsi="宋体" w:cs="Times New Roman" w:hint="eastAsia"/>
          <w:szCs w:val="24"/>
          <w14:ligatures w14:val="none"/>
        </w:rPr>
        <w:t>单位负责人为同一人或者存在直接控股、管理关系的不同供应商，不得同时参加本次政府采购活动，提供承诺书原件装订在响应文件内，否则视为资格审查不合格。</w:t>
      </w:r>
    </w:p>
    <w:p w14:paraId="7618A411"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为本项目提供整体设计、规范编制或者项目管理、监理、检测等服务的供应商，不得再参加本次政府采购活动，提供承诺书原件装订在响应文件内，否则视为资格审查不合格。</w:t>
      </w:r>
    </w:p>
    <w:p w14:paraId="2A5B27DF"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7.2其他详细内容详见word版招标公告。</w:t>
      </w:r>
    </w:p>
    <w:p w14:paraId="06156E0E" w14:textId="77777777" w:rsidR="00C97CD2" w:rsidRPr="00C97CD2" w:rsidRDefault="00C97CD2" w:rsidP="00C97CD2">
      <w:pPr>
        <w:keepNext/>
        <w:keepLines/>
        <w:adjustRightInd w:val="0"/>
        <w:snapToGrid w:val="0"/>
        <w:spacing w:line="336" w:lineRule="auto"/>
        <w:outlineLvl w:val="1"/>
        <w:rPr>
          <w:rFonts w:ascii="宋体" w:eastAsia="宋体" w:hAnsi="宋体" w:cs="Times New Roman" w:hint="eastAsia"/>
          <w:b/>
          <w:bCs/>
          <w:sz w:val="28"/>
          <w:szCs w:val="32"/>
          <w:lang w:val="zh-CN"/>
          <w14:ligatures w14:val="none"/>
        </w:rPr>
      </w:pPr>
      <w:bookmarkStart w:id="34" w:name="_Toc35393796"/>
      <w:bookmarkStart w:id="35" w:name="_Toc28359008"/>
      <w:bookmarkStart w:id="36" w:name="_Toc38985269"/>
      <w:bookmarkStart w:id="37" w:name="_Toc28359085"/>
      <w:bookmarkStart w:id="38" w:name="_Toc35393627"/>
      <w:bookmarkStart w:id="39" w:name="_Toc198708857"/>
      <w:r w:rsidRPr="00C97CD2">
        <w:rPr>
          <w:rFonts w:ascii="宋体" w:eastAsia="宋体" w:hAnsi="宋体" w:cs="Times New Roman"/>
          <w:b/>
          <w:bCs/>
          <w:sz w:val="28"/>
          <w:szCs w:val="32"/>
          <w:lang w:val="zh-CN"/>
          <w14:ligatures w14:val="none"/>
        </w:rPr>
        <w:t>8</w:t>
      </w:r>
      <w:r w:rsidRPr="00C97CD2">
        <w:rPr>
          <w:rFonts w:ascii="宋体" w:eastAsia="宋体" w:hAnsi="宋体" w:cs="Times New Roman" w:hint="eastAsia"/>
          <w:b/>
          <w:bCs/>
          <w:sz w:val="28"/>
          <w:szCs w:val="32"/>
          <w:lang w:val="zh-CN"/>
          <w14:ligatures w14:val="none"/>
        </w:rPr>
        <w:t>. 对本次竞争性磋商提出询问，请按以下方式</w:t>
      </w:r>
      <w:bookmarkEnd w:id="34"/>
      <w:bookmarkEnd w:id="35"/>
      <w:bookmarkEnd w:id="36"/>
      <w:bookmarkEnd w:id="37"/>
      <w:bookmarkEnd w:id="38"/>
      <w:r w:rsidRPr="00C97CD2">
        <w:rPr>
          <w:rFonts w:ascii="宋体" w:eastAsia="宋体" w:hAnsi="宋体" w:cs="Times New Roman" w:hint="eastAsia"/>
          <w:b/>
          <w:bCs/>
          <w:sz w:val="28"/>
          <w:szCs w:val="32"/>
          <w:lang w:val="zh-CN"/>
          <w14:ligatures w14:val="none"/>
        </w:rPr>
        <w:t>联系</w:t>
      </w:r>
      <w:bookmarkEnd w:id="39"/>
    </w:p>
    <w:p w14:paraId="7F2BD2F8"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szCs w:val="24"/>
          <w14:ligatures w14:val="none"/>
        </w:rPr>
        <w:t>8</w:t>
      </w:r>
      <w:r w:rsidRPr="00C97CD2">
        <w:rPr>
          <w:rFonts w:ascii="宋体" w:eastAsia="宋体" w:hAnsi="宋体" w:cs="Times New Roman" w:hint="eastAsia"/>
          <w:szCs w:val="24"/>
          <w14:ligatures w14:val="none"/>
        </w:rPr>
        <w:t>.1</w:t>
      </w:r>
      <w:r w:rsidRPr="00C97CD2">
        <w:rPr>
          <w:rFonts w:ascii="宋体" w:eastAsia="宋体" w:hAnsi="宋体" w:cs="Times New Roman"/>
          <w:szCs w:val="24"/>
          <w14:ligatures w14:val="none"/>
        </w:rPr>
        <w:t xml:space="preserve"> </w:t>
      </w:r>
      <w:r w:rsidRPr="00C97CD2">
        <w:rPr>
          <w:rFonts w:ascii="宋体" w:eastAsia="宋体" w:hAnsi="宋体" w:cs="Times New Roman" w:hint="eastAsia"/>
          <w:szCs w:val="24"/>
          <w14:ligatures w14:val="none"/>
        </w:rPr>
        <w:t>采购人信息</w:t>
      </w:r>
    </w:p>
    <w:p w14:paraId="4F4963A9" w14:textId="77777777" w:rsidR="00C97CD2" w:rsidRPr="00C97CD2" w:rsidRDefault="00C97CD2" w:rsidP="00C97CD2">
      <w:pPr>
        <w:adjustRightInd w:val="0"/>
        <w:snapToGrid w:val="0"/>
        <w:spacing w:line="336" w:lineRule="auto"/>
        <w:ind w:firstLineChars="400" w:firstLine="84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名称：江苏省中医院</w:t>
      </w:r>
    </w:p>
    <w:p w14:paraId="4D813611" w14:textId="77777777" w:rsidR="00C97CD2" w:rsidRPr="00C97CD2" w:rsidRDefault="00C97CD2" w:rsidP="00C97CD2">
      <w:pPr>
        <w:adjustRightInd w:val="0"/>
        <w:snapToGrid w:val="0"/>
        <w:spacing w:line="336" w:lineRule="auto"/>
        <w:ind w:firstLineChars="400" w:firstLine="84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地址：南京市汉中路155号门诊3号楼15楼1508室招标办公室</w:t>
      </w:r>
    </w:p>
    <w:p w14:paraId="710404B0" w14:textId="77777777" w:rsidR="00C97CD2" w:rsidRPr="00C97CD2" w:rsidRDefault="00C97CD2" w:rsidP="00C97CD2">
      <w:pPr>
        <w:adjustRightInd w:val="0"/>
        <w:snapToGrid w:val="0"/>
        <w:spacing w:line="336" w:lineRule="auto"/>
        <w:ind w:firstLineChars="400" w:firstLine="84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联系人：周老师</w:t>
      </w:r>
    </w:p>
    <w:p w14:paraId="4234BDF6" w14:textId="77777777" w:rsidR="00C97CD2" w:rsidRPr="00C97CD2" w:rsidRDefault="00C97CD2" w:rsidP="00C97CD2">
      <w:pPr>
        <w:adjustRightInd w:val="0"/>
        <w:snapToGrid w:val="0"/>
        <w:spacing w:line="336" w:lineRule="auto"/>
        <w:ind w:firstLineChars="400" w:firstLine="84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联系方式：</w:t>
      </w:r>
      <w:r w:rsidRPr="00C97CD2">
        <w:rPr>
          <w:rFonts w:ascii="宋体" w:eastAsia="宋体" w:hAnsi="宋体" w:cs="Times New Roman"/>
          <w:szCs w:val="24"/>
          <w14:ligatures w14:val="none"/>
        </w:rPr>
        <w:t>025-86617141-69300</w:t>
      </w:r>
    </w:p>
    <w:p w14:paraId="7C68611A"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szCs w:val="24"/>
          <w14:ligatures w14:val="none"/>
        </w:rPr>
        <w:lastRenderedPageBreak/>
        <w:t>8</w:t>
      </w:r>
      <w:r w:rsidRPr="00C97CD2">
        <w:rPr>
          <w:rFonts w:ascii="宋体" w:eastAsia="宋体" w:hAnsi="宋体" w:cs="Times New Roman" w:hint="eastAsia"/>
          <w:szCs w:val="24"/>
          <w14:ligatures w14:val="none"/>
        </w:rPr>
        <w:t>.2</w:t>
      </w:r>
      <w:r w:rsidRPr="00C97CD2">
        <w:rPr>
          <w:rFonts w:ascii="宋体" w:eastAsia="宋体" w:hAnsi="宋体" w:cs="Times New Roman"/>
          <w:szCs w:val="24"/>
          <w14:ligatures w14:val="none"/>
        </w:rPr>
        <w:t xml:space="preserve"> </w:t>
      </w:r>
      <w:r w:rsidRPr="00C97CD2">
        <w:rPr>
          <w:rFonts w:ascii="宋体" w:eastAsia="宋体" w:hAnsi="宋体" w:cs="Times New Roman" w:hint="eastAsia"/>
          <w:szCs w:val="24"/>
          <w14:ligatures w14:val="none"/>
        </w:rPr>
        <w:t>采购代理机构信息</w:t>
      </w:r>
    </w:p>
    <w:p w14:paraId="4B622160" w14:textId="77777777" w:rsidR="00C97CD2" w:rsidRPr="00C97CD2" w:rsidRDefault="00C97CD2" w:rsidP="00C97CD2">
      <w:pPr>
        <w:adjustRightInd w:val="0"/>
        <w:snapToGrid w:val="0"/>
        <w:spacing w:line="336" w:lineRule="auto"/>
        <w:ind w:firstLineChars="400" w:firstLine="84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名称：中邮通建设咨询有限公司</w:t>
      </w:r>
    </w:p>
    <w:p w14:paraId="0EA72E54" w14:textId="77777777" w:rsidR="00C97CD2" w:rsidRPr="00C97CD2" w:rsidRDefault="00C97CD2" w:rsidP="00C97CD2">
      <w:pPr>
        <w:adjustRightInd w:val="0"/>
        <w:snapToGrid w:val="0"/>
        <w:spacing w:line="336" w:lineRule="auto"/>
        <w:ind w:firstLineChars="400" w:firstLine="84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地址：南京市鼓楼区南祖师庵7号</w:t>
      </w:r>
    </w:p>
    <w:p w14:paraId="3EA906CF" w14:textId="77777777" w:rsidR="00C97CD2" w:rsidRPr="00C97CD2" w:rsidRDefault="00C97CD2" w:rsidP="00C97CD2">
      <w:pPr>
        <w:adjustRightInd w:val="0"/>
        <w:snapToGrid w:val="0"/>
        <w:spacing w:line="336" w:lineRule="auto"/>
        <w:ind w:firstLineChars="400" w:firstLine="84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联系人：马杰</w:t>
      </w:r>
    </w:p>
    <w:p w14:paraId="7577192C" w14:textId="77777777" w:rsidR="00C97CD2" w:rsidRPr="00C97CD2" w:rsidRDefault="00C97CD2" w:rsidP="00C97CD2">
      <w:pPr>
        <w:adjustRightInd w:val="0"/>
        <w:snapToGrid w:val="0"/>
        <w:spacing w:line="336" w:lineRule="auto"/>
        <w:ind w:firstLineChars="400" w:firstLine="84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联系方式：13951786895</w:t>
      </w:r>
    </w:p>
    <w:p w14:paraId="750DB55A" w14:textId="77777777" w:rsidR="00C97CD2" w:rsidRPr="00C97CD2" w:rsidRDefault="00C97CD2" w:rsidP="00C97CD2">
      <w:pPr>
        <w:adjustRightInd w:val="0"/>
        <w:snapToGrid w:val="0"/>
        <w:spacing w:line="336" w:lineRule="auto"/>
        <w:ind w:firstLineChars="200" w:firstLine="420"/>
        <w:rPr>
          <w:rFonts w:ascii="宋体" w:eastAsia="宋体" w:hAnsi="宋体" w:cs="Times New Roman" w:hint="eastAsia"/>
          <w:szCs w:val="24"/>
          <w14:ligatures w14:val="none"/>
        </w:rPr>
      </w:pPr>
      <w:r w:rsidRPr="00C97CD2">
        <w:rPr>
          <w:rFonts w:ascii="宋体" w:eastAsia="宋体" w:hAnsi="宋体" w:cs="Times New Roman"/>
          <w:szCs w:val="24"/>
          <w14:ligatures w14:val="none"/>
        </w:rPr>
        <w:t>8</w:t>
      </w:r>
      <w:r w:rsidRPr="00C97CD2">
        <w:rPr>
          <w:rFonts w:ascii="宋体" w:eastAsia="宋体" w:hAnsi="宋体" w:cs="Times New Roman" w:hint="eastAsia"/>
          <w:szCs w:val="24"/>
          <w14:ligatures w14:val="none"/>
        </w:rPr>
        <w:t>.3</w:t>
      </w:r>
      <w:r w:rsidRPr="00C97CD2">
        <w:rPr>
          <w:rFonts w:ascii="宋体" w:eastAsia="宋体" w:hAnsi="宋体" w:cs="Times New Roman"/>
          <w:szCs w:val="24"/>
          <w14:ligatures w14:val="none"/>
        </w:rPr>
        <w:t xml:space="preserve"> </w:t>
      </w:r>
      <w:r w:rsidRPr="00C97CD2">
        <w:rPr>
          <w:rFonts w:ascii="宋体" w:eastAsia="宋体" w:hAnsi="宋体" w:cs="Times New Roman" w:hint="eastAsia"/>
          <w:szCs w:val="24"/>
          <w14:ligatures w14:val="none"/>
        </w:rPr>
        <w:t>项目联系方式</w:t>
      </w:r>
    </w:p>
    <w:p w14:paraId="29F32E04" w14:textId="77777777" w:rsidR="00C97CD2" w:rsidRPr="00C97CD2" w:rsidRDefault="00C97CD2" w:rsidP="00C97CD2">
      <w:pPr>
        <w:adjustRightInd w:val="0"/>
        <w:snapToGrid w:val="0"/>
        <w:spacing w:line="336" w:lineRule="auto"/>
        <w:ind w:firstLineChars="400" w:firstLine="84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项目联系人：马杰</w:t>
      </w:r>
    </w:p>
    <w:p w14:paraId="71390DB7" w14:textId="77777777" w:rsidR="00C97CD2" w:rsidRPr="00C97CD2" w:rsidRDefault="00C97CD2" w:rsidP="00C97CD2">
      <w:pPr>
        <w:adjustRightInd w:val="0"/>
        <w:snapToGrid w:val="0"/>
        <w:spacing w:line="336" w:lineRule="auto"/>
        <w:ind w:firstLineChars="400" w:firstLine="840"/>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联系方式：13951786895</w:t>
      </w:r>
    </w:p>
    <w:p w14:paraId="34D02383" w14:textId="77777777" w:rsidR="00C97CD2" w:rsidRPr="00C97CD2" w:rsidRDefault="00C97CD2" w:rsidP="00C97CD2">
      <w:pPr>
        <w:adjustRightInd w:val="0"/>
        <w:snapToGrid w:val="0"/>
        <w:spacing w:line="336" w:lineRule="auto"/>
        <w:jc w:val="left"/>
        <w:rPr>
          <w:rFonts w:ascii="宋体" w:eastAsia="宋体" w:hAnsi="宋体" w:cs="Times New Roman" w:hint="eastAsia"/>
          <w:szCs w:val="24"/>
          <w14:ligatures w14:val="none"/>
        </w:rPr>
      </w:pPr>
    </w:p>
    <w:p w14:paraId="2FEF2026" w14:textId="77777777" w:rsidR="00C97CD2" w:rsidRPr="00C97CD2" w:rsidRDefault="00C97CD2" w:rsidP="00C97CD2">
      <w:pPr>
        <w:adjustRightInd w:val="0"/>
        <w:snapToGrid w:val="0"/>
        <w:spacing w:line="336" w:lineRule="auto"/>
        <w:ind w:firstLineChars="2600" w:firstLine="5460"/>
        <w:jc w:val="left"/>
        <w:rPr>
          <w:rFonts w:ascii="宋体" w:eastAsia="宋体" w:hAnsi="宋体" w:cs="Times New Roman" w:hint="eastAsia"/>
          <w:szCs w:val="24"/>
          <w14:ligatures w14:val="none"/>
        </w:rPr>
      </w:pPr>
      <w:r w:rsidRPr="00C97CD2">
        <w:rPr>
          <w:rFonts w:ascii="宋体" w:eastAsia="宋体" w:hAnsi="宋体" w:cs="Times New Roman" w:hint="eastAsia"/>
          <w:szCs w:val="24"/>
          <w14:ligatures w14:val="none"/>
        </w:rPr>
        <w:t>中邮通建设咨询有限公司</w:t>
      </w:r>
    </w:p>
    <w:p w14:paraId="03B11731" w14:textId="77777777" w:rsidR="00C97CD2" w:rsidRPr="00C97CD2" w:rsidRDefault="00C97CD2" w:rsidP="00C97CD2">
      <w:pPr>
        <w:adjustRightInd w:val="0"/>
        <w:snapToGrid w:val="0"/>
        <w:spacing w:line="336" w:lineRule="auto"/>
        <w:ind w:firstLineChars="2800" w:firstLine="5880"/>
        <w:jc w:val="left"/>
        <w:rPr>
          <w:rFonts w:ascii="宋体" w:eastAsia="宋体" w:hAnsi="宋体" w:cs="Times New Roman" w:hint="eastAsia"/>
          <w:color w:val="000000"/>
          <w:szCs w:val="21"/>
          <w14:ligatures w14:val="none"/>
        </w:rPr>
      </w:pPr>
      <w:r w:rsidRPr="00C97CD2">
        <w:rPr>
          <w:rFonts w:ascii="宋体" w:eastAsia="宋体" w:hAnsi="宋体" w:cs="Times New Roman" w:hint="eastAsia"/>
          <w:szCs w:val="24"/>
          <w14:ligatures w14:val="none"/>
        </w:rPr>
        <w:t>2</w:t>
      </w:r>
      <w:r w:rsidRPr="00C97CD2">
        <w:rPr>
          <w:rFonts w:ascii="宋体" w:eastAsia="宋体" w:hAnsi="宋体" w:cs="Times New Roman"/>
          <w:szCs w:val="24"/>
          <w14:ligatures w14:val="none"/>
        </w:rPr>
        <w:t>02</w:t>
      </w:r>
      <w:r w:rsidRPr="00C97CD2">
        <w:rPr>
          <w:rFonts w:ascii="宋体" w:eastAsia="宋体" w:hAnsi="宋体" w:cs="Times New Roman" w:hint="eastAsia"/>
          <w:szCs w:val="24"/>
          <w14:ligatures w14:val="none"/>
        </w:rPr>
        <w:t>5年09月05日</w:t>
      </w:r>
    </w:p>
    <w:bookmarkEnd w:id="0"/>
    <w:bookmarkEnd w:id="1"/>
    <w:p w14:paraId="48387520" w14:textId="77777777" w:rsidR="00FF19B5" w:rsidRDefault="00FF19B5">
      <w:pPr>
        <w:rPr>
          <w:rFonts w:hint="eastAsia"/>
        </w:rPr>
      </w:pPr>
    </w:p>
    <w:sectPr w:rsidR="00FF19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CDC9F" w14:textId="77777777" w:rsidR="000A06E1" w:rsidRDefault="000A06E1" w:rsidP="00C97CD2">
      <w:pPr>
        <w:rPr>
          <w:rFonts w:hint="eastAsia"/>
        </w:rPr>
      </w:pPr>
      <w:r>
        <w:separator/>
      </w:r>
    </w:p>
  </w:endnote>
  <w:endnote w:type="continuationSeparator" w:id="0">
    <w:p w14:paraId="6B6E8E37" w14:textId="77777777" w:rsidR="000A06E1" w:rsidRDefault="000A06E1" w:rsidP="00C97C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2733D" w14:textId="77777777" w:rsidR="000A06E1" w:rsidRDefault="000A06E1" w:rsidP="00C97CD2">
      <w:pPr>
        <w:rPr>
          <w:rFonts w:hint="eastAsia"/>
        </w:rPr>
      </w:pPr>
      <w:r>
        <w:separator/>
      </w:r>
    </w:p>
  </w:footnote>
  <w:footnote w:type="continuationSeparator" w:id="0">
    <w:p w14:paraId="37E4F095" w14:textId="77777777" w:rsidR="000A06E1" w:rsidRDefault="000A06E1" w:rsidP="00C97CD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CB"/>
    <w:rsid w:val="000A06E1"/>
    <w:rsid w:val="007A468F"/>
    <w:rsid w:val="009B5945"/>
    <w:rsid w:val="00C4244B"/>
    <w:rsid w:val="00C97CD2"/>
    <w:rsid w:val="00D15E31"/>
    <w:rsid w:val="00D87B83"/>
    <w:rsid w:val="00F13CCB"/>
    <w:rsid w:val="00FF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743EA8C-F36A-4ACD-8B7E-1FD6FA62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3CC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13CC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13CC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13CC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13CC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13CC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13CC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CC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13CC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CC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13CC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13CC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13CCB"/>
    <w:rPr>
      <w:rFonts w:cstheme="majorBidi"/>
      <w:color w:val="0F4761" w:themeColor="accent1" w:themeShade="BF"/>
      <w:sz w:val="28"/>
      <w:szCs w:val="28"/>
    </w:rPr>
  </w:style>
  <w:style w:type="character" w:customStyle="1" w:styleId="50">
    <w:name w:val="标题 5 字符"/>
    <w:basedOn w:val="a0"/>
    <w:link w:val="5"/>
    <w:uiPriority w:val="9"/>
    <w:semiHidden/>
    <w:rsid w:val="00F13CCB"/>
    <w:rPr>
      <w:rFonts w:cstheme="majorBidi"/>
      <w:color w:val="0F4761" w:themeColor="accent1" w:themeShade="BF"/>
      <w:sz w:val="24"/>
      <w:szCs w:val="24"/>
    </w:rPr>
  </w:style>
  <w:style w:type="character" w:customStyle="1" w:styleId="60">
    <w:name w:val="标题 6 字符"/>
    <w:basedOn w:val="a0"/>
    <w:link w:val="6"/>
    <w:uiPriority w:val="9"/>
    <w:semiHidden/>
    <w:rsid w:val="00F13CCB"/>
    <w:rPr>
      <w:rFonts w:cstheme="majorBidi"/>
      <w:b/>
      <w:bCs/>
      <w:color w:val="0F4761" w:themeColor="accent1" w:themeShade="BF"/>
    </w:rPr>
  </w:style>
  <w:style w:type="character" w:customStyle="1" w:styleId="70">
    <w:name w:val="标题 7 字符"/>
    <w:basedOn w:val="a0"/>
    <w:link w:val="7"/>
    <w:uiPriority w:val="9"/>
    <w:semiHidden/>
    <w:rsid w:val="00F13CCB"/>
    <w:rPr>
      <w:rFonts w:cstheme="majorBidi"/>
      <w:b/>
      <w:bCs/>
      <w:color w:val="595959" w:themeColor="text1" w:themeTint="A6"/>
    </w:rPr>
  </w:style>
  <w:style w:type="character" w:customStyle="1" w:styleId="80">
    <w:name w:val="标题 8 字符"/>
    <w:basedOn w:val="a0"/>
    <w:link w:val="8"/>
    <w:uiPriority w:val="9"/>
    <w:semiHidden/>
    <w:rsid w:val="00F13CCB"/>
    <w:rPr>
      <w:rFonts w:cstheme="majorBidi"/>
      <w:color w:val="595959" w:themeColor="text1" w:themeTint="A6"/>
    </w:rPr>
  </w:style>
  <w:style w:type="character" w:customStyle="1" w:styleId="90">
    <w:name w:val="标题 9 字符"/>
    <w:basedOn w:val="a0"/>
    <w:link w:val="9"/>
    <w:uiPriority w:val="9"/>
    <w:semiHidden/>
    <w:rsid w:val="00F13CCB"/>
    <w:rPr>
      <w:rFonts w:eastAsiaTheme="majorEastAsia" w:cstheme="majorBidi"/>
      <w:color w:val="595959" w:themeColor="text1" w:themeTint="A6"/>
    </w:rPr>
  </w:style>
  <w:style w:type="paragraph" w:styleId="a3">
    <w:name w:val="Title"/>
    <w:basedOn w:val="a"/>
    <w:next w:val="a"/>
    <w:link w:val="a4"/>
    <w:uiPriority w:val="10"/>
    <w:qFormat/>
    <w:rsid w:val="00F13C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C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CCB"/>
    <w:pPr>
      <w:spacing w:before="160" w:after="160"/>
      <w:jc w:val="center"/>
    </w:pPr>
    <w:rPr>
      <w:i/>
      <w:iCs/>
      <w:color w:val="404040" w:themeColor="text1" w:themeTint="BF"/>
    </w:rPr>
  </w:style>
  <w:style w:type="character" w:customStyle="1" w:styleId="a8">
    <w:name w:val="引用 字符"/>
    <w:basedOn w:val="a0"/>
    <w:link w:val="a7"/>
    <w:uiPriority w:val="29"/>
    <w:rsid w:val="00F13CCB"/>
    <w:rPr>
      <w:i/>
      <w:iCs/>
      <w:color w:val="404040" w:themeColor="text1" w:themeTint="BF"/>
    </w:rPr>
  </w:style>
  <w:style w:type="paragraph" w:styleId="a9">
    <w:name w:val="List Paragraph"/>
    <w:basedOn w:val="a"/>
    <w:uiPriority w:val="34"/>
    <w:qFormat/>
    <w:rsid w:val="00F13CCB"/>
    <w:pPr>
      <w:ind w:left="720"/>
      <w:contextualSpacing/>
    </w:pPr>
  </w:style>
  <w:style w:type="character" w:styleId="aa">
    <w:name w:val="Intense Emphasis"/>
    <w:basedOn w:val="a0"/>
    <w:uiPriority w:val="21"/>
    <w:qFormat/>
    <w:rsid w:val="00F13CCB"/>
    <w:rPr>
      <w:i/>
      <w:iCs/>
      <w:color w:val="0F4761" w:themeColor="accent1" w:themeShade="BF"/>
    </w:rPr>
  </w:style>
  <w:style w:type="paragraph" w:styleId="ab">
    <w:name w:val="Intense Quote"/>
    <w:basedOn w:val="a"/>
    <w:next w:val="a"/>
    <w:link w:val="ac"/>
    <w:uiPriority w:val="30"/>
    <w:qFormat/>
    <w:rsid w:val="00F13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13CCB"/>
    <w:rPr>
      <w:i/>
      <w:iCs/>
      <w:color w:val="0F4761" w:themeColor="accent1" w:themeShade="BF"/>
    </w:rPr>
  </w:style>
  <w:style w:type="character" w:styleId="ad">
    <w:name w:val="Intense Reference"/>
    <w:basedOn w:val="a0"/>
    <w:uiPriority w:val="32"/>
    <w:qFormat/>
    <w:rsid w:val="00F13CCB"/>
    <w:rPr>
      <w:b/>
      <w:bCs/>
      <w:smallCaps/>
      <w:color w:val="0F4761" w:themeColor="accent1" w:themeShade="BF"/>
      <w:spacing w:val="5"/>
    </w:rPr>
  </w:style>
  <w:style w:type="paragraph" w:styleId="ae">
    <w:name w:val="header"/>
    <w:basedOn w:val="a"/>
    <w:link w:val="af"/>
    <w:uiPriority w:val="99"/>
    <w:unhideWhenUsed/>
    <w:rsid w:val="00C97CD2"/>
    <w:pPr>
      <w:tabs>
        <w:tab w:val="center" w:pos="4153"/>
        <w:tab w:val="right" w:pos="8306"/>
      </w:tabs>
      <w:snapToGrid w:val="0"/>
      <w:jc w:val="center"/>
    </w:pPr>
    <w:rPr>
      <w:sz w:val="18"/>
      <w:szCs w:val="18"/>
    </w:rPr>
  </w:style>
  <w:style w:type="character" w:customStyle="1" w:styleId="af">
    <w:name w:val="页眉 字符"/>
    <w:basedOn w:val="a0"/>
    <w:link w:val="ae"/>
    <w:uiPriority w:val="99"/>
    <w:rsid w:val="00C97CD2"/>
    <w:rPr>
      <w:sz w:val="18"/>
      <w:szCs w:val="18"/>
    </w:rPr>
  </w:style>
  <w:style w:type="paragraph" w:styleId="af0">
    <w:name w:val="footer"/>
    <w:basedOn w:val="a"/>
    <w:link w:val="af1"/>
    <w:uiPriority w:val="99"/>
    <w:unhideWhenUsed/>
    <w:rsid w:val="00C97CD2"/>
    <w:pPr>
      <w:tabs>
        <w:tab w:val="center" w:pos="4153"/>
        <w:tab w:val="right" w:pos="8306"/>
      </w:tabs>
      <w:snapToGrid w:val="0"/>
      <w:jc w:val="left"/>
    </w:pPr>
    <w:rPr>
      <w:sz w:val="18"/>
      <w:szCs w:val="18"/>
    </w:rPr>
  </w:style>
  <w:style w:type="character" w:customStyle="1" w:styleId="af1">
    <w:name w:val="页脚 字符"/>
    <w:basedOn w:val="a0"/>
    <w:link w:val="af0"/>
    <w:uiPriority w:val="99"/>
    <w:rsid w:val="00C97C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 马</dc:creator>
  <cp:keywords/>
  <dc:description/>
  <cp:lastModifiedBy>杰 马</cp:lastModifiedBy>
  <cp:revision>2</cp:revision>
  <dcterms:created xsi:type="dcterms:W3CDTF">2025-09-05T07:43:00Z</dcterms:created>
  <dcterms:modified xsi:type="dcterms:W3CDTF">2025-09-05T07:43:00Z</dcterms:modified>
</cp:coreProperties>
</file>