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E2F" w:rsidRPr="00F77266" w:rsidRDefault="00F77266" w:rsidP="009E55E6">
      <w:pPr>
        <w:snapToGrid w:val="0"/>
        <w:ind w:firstLineChars="0" w:firstLine="0"/>
        <w:jc w:val="center"/>
        <w:rPr>
          <w:rFonts w:ascii="方正小标宋_GBK" w:eastAsia="方正小标宋_GBK"/>
          <w:sz w:val="44"/>
          <w:szCs w:val="44"/>
        </w:rPr>
      </w:pPr>
      <w:r w:rsidRPr="00F77266">
        <w:rPr>
          <w:rFonts w:ascii="方正小标宋_GBK" w:eastAsia="方正小标宋_GBK" w:hint="eastAsia"/>
          <w:sz w:val="44"/>
          <w:szCs w:val="44"/>
        </w:rPr>
        <w:t>采购需求</w:t>
      </w:r>
    </w:p>
    <w:p w:rsidR="00F77266" w:rsidRPr="00F77266" w:rsidRDefault="00F77266" w:rsidP="009E55E6">
      <w:pPr>
        <w:snapToGrid w:val="0"/>
        <w:ind w:firstLine="640"/>
        <w:rPr>
          <w:rFonts w:ascii="黑体" w:eastAsia="黑体" w:hAnsi="黑体" w:hint="eastAsia"/>
        </w:rPr>
      </w:pPr>
      <w:r w:rsidRPr="00F77266">
        <w:rPr>
          <w:rFonts w:ascii="黑体" w:eastAsia="黑体" w:hAnsi="黑体" w:hint="eastAsia"/>
        </w:rPr>
        <w:t>一、采购标的</w:t>
      </w:r>
    </w:p>
    <w:p w:rsidR="00F77266" w:rsidRDefault="00F77266" w:rsidP="009E55E6">
      <w:pPr>
        <w:snapToGrid w:val="0"/>
        <w:ind w:firstLine="640"/>
      </w:pPr>
      <w:r>
        <w:rPr>
          <w:rFonts w:hint="eastAsia"/>
        </w:rPr>
        <w:t>本次采购内容如下：</w:t>
      </w:r>
    </w:p>
    <w:tbl>
      <w:tblPr>
        <w:tblStyle w:val="ae"/>
        <w:tblW w:w="0" w:type="auto"/>
        <w:tblLook w:val="04A0" w:firstRow="1" w:lastRow="0" w:firstColumn="1" w:lastColumn="0" w:noHBand="0" w:noVBand="1"/>
      </w:tblPr>
      <w:tblGrid>
        <w:gridCol w:w="959"/>
        <w:gridCol w:w="3544"/>
        <w:gridCol w:w="1134"/>
        <w:gridCol w:w="1245"/>
        <w:gridCol w:w="1640"/>
      </w:tblGrid>
      <w:tr w:rsidR="00F77266" w:rsidRPr="00F77266" w:rsidTr="00F77266">
        <w:tc>
          <w:tcPr>
            <w:tcW w:w="959" w:type="dxa"/>
            <w:vAlign w:val="center"/>
          </w:tcPr>
          <w:p w:rsidR="00F77266" w:rsidRPr="00F77266" w:rsidRDefault="00F77266" w:rsidP="009E55E6">
            <w:pPr>
              <w:snapToGrid w:val="0"/>
              <w:ind w:firstLineChars="0" w:firstLine="0"/>
              <w:jc w:val="center"/>
              <w:rPr>
                <w:sz w:val="28"/>
                <w:szCs w:val="28"/>
              </w:rPr>
            </w:pPr>
            <w:r w:rsidRPr="00F77266">
              <w:rPr>
                <w:rFonts w:hint="eastAsia"/>
                <w:sz w:val="28"/>
                <w:szCs w:val="28"/>
              </w:rPr>
              <w:t>序号</w:t>
            </w:r>
          </w:p>
        </w:tc>
        <w:tc>
          <w:tcPr>
            <w:tcW w:w="3544" w:type="dxa"/>
            <w:vAlign w:val="center"/>
          </w:tcPr>
          <w:p w:rsidR="00F77266" w:rsidRPr="00F77266" w:rsidRDefault="00F77266" w:rsidP="009E55E6">
            <w:pPr>
              <w:snapToGrid w:val="0"/>
              <w:ind w:firstLineChars="0" w:firstLine="0"/>
              <w:jc w:val="center"/>
              <w:rPr>
                <w:sz w:val="28"/>
                <w:szCs w:val="28"/>
              </w:rPr>
            </w:pPr>
            <w:r w:rsidRPr="00F77266">
              <w:rPr>
                <w:rFonts w:hint="eastAsia"/>
                <w:sz w:val="28"/>
                <w:szCs w:val="28"/>
              </w:rPr>
              <w:t>名称</w:t>
            </w:r>
          </w:p>
        </w:tc>
        <w:tc>
          <w:tcPr>
            <w:tcW w:w="1134" w:type="dxa"/>
            <w:vAlign w:val="center"/>
          </w:tcPr>
          <w:p w:rsidR="00F77266" w:rsidRPr="00F77266" w:rsidRDefault="00F77266" w:rsidP="009E55E6">
            <w:pPr>
              <w:snapToGrid w:val="0"/>
              <w:ind w:firstLineChars="0" w:firstLine="0"/>
              <w:jc w:val="center"/>
              <w:rPr>
                <w:sz w:val="28"/>
                <w:szCs w:val="28"/>
              </w:rPr>
            </w:pPr>
            <w:r w:rsidRPr="00F77266">
              <w:rPr>
                <w:rFonts w:hint="eastAsia"/>
                <w:sz w:val="28"/>
                <w:szCs w:val="28"/>
              </w:rPr>
              <w:t>单位</w:t>
            </w:r>
          </w:p>
        </w:tc>
        <w:tc>
          <w:tcPr>
            <w:tcW w:w="1245" w:type="dxa"/>
            <w:vAlign w:val="center"/>
          </w:tcPr>
          <w:p w:rsidR="00F77266" w:rsidRPr="00F77266" w:rsidRDefault="00F77266" w:rsidP="009E55E6">
            <w:pPr>
              <w:snapToGrid w:val="0"/>
              <w:ind w:firstLineChars="0" w:firstLine="0"/>
              <w:jc w:val="center"/>
              <w:rPr>
                <w:sz w:val="28"/>
                <w:szCs w:val="28"/>
              </w:rPr>
            </w:pPr>
            <w:r w:rsidRPr="00F77266">
              <w:rPr>
                <w:rFonts w:hint="eastAsia"/>
                <w:sz w:val="28"/>
                <w:szCs w:val="28"/>
              </w:rPr>
              <w:t>数量</w:t>
            </w:r>
          </w:p>
        </w:tc>
        <w:tc>
          <w:tcPr>
            <w:tcW w:w="1640" w:type="dxa"/>
            <w:vAlign w:val="center"/>
          </w:tcPr>
          <w:p w:rsidR="00F77266" w:rsidRPr="00F77266" w:rsidRDefault="00A214AB" w:rsidP="009E55E6">
            <w:pPr>
              <w:snapToGrid w:val="0"/>
              <w:ind w:firstLineChars="0" w:firstLine="0"/>
              <w:jc w:val="center"/>
              <w:rPr>
                <w:sz w:val="28"/>
                <w:szCs w:val="28"/>
              </w:rPr>
            </w:pPr>
            <w:r>
              <w:rPr>
                <w:rFonts w:hint="eastAsia"/>
                <w:sz w:val="28"/>
                <w:szCs w:val="28"/>
              </w:rPr>
              <w:t>控制单价</w:t>
            </w:r>
            <w:r w:rsidR="00F77266">
              <w:rPr>
                <w:rFonts w:hint="eastAsia"/>
                <w:sz w:val="28"/>
                <w:szCs w:val="28"/>
              </w:rPr>
              <w:t>（元）</w:t>
            </w:r>
          </w:p>
        </w:tc>
      </w:tr>
      <w:tr w:rsidR="00F77266" w:rsidRPr="00F77266" w:rsidTr="00F77266">
        <w:tc>
          <w:tcPr>
            <w:tcW w:w="959" w:type="dxa"/>
            <w:vAlign w:val="center"/>
          </w:tcPr>
          <w:p w:rsidR="00F77266" w:rsidRPr="00F77266" w:rsidRDefault="00F77266" w:rsidP="009E55E6">
            <w:pPr>
              <w:snapToGrid w:val="0"/>
              <w:ind w:firstLineChars="0" w:firstLine="0"/>
              <w:jc w:val="center"/>
              <w:rPr>
                <w:sz w:val="28"/>
                <w:szCs w:val="28"/>
              </w:rPr>
            </w:pPr>
            <w:r>
              <w:rPr>
                <w:rFonts w:hint="eastAsia"/>
                <w:sz w:val="28"/>
                <w:szCs w:val="28"/>
              </w:rPr>
              <w:t>1</w:t>
            </w:r>
          </w:p>
        </w:tc>
        <w:tc>
          <w:tcPr>
            <w:tcW w:w="3544" w:type="dxa"/>
            <w:vAlign w:val="center"/>
          </w:tcPr>
          <w:p w:rsidR="00F77266" w:rsidRPr="00F77266" w:rsidRDefault="00F77266" w:rsidP="009E55E6">
            <w:pPr>
              <w:snapToGrid w:val="0"/>
              <w:ind w:firstLineChars="0" w:firstLine="0"/>
              <w:jc w:val="center"/>
              <w:rPr>
                <w:sz w:val="28"/>
                <w:szCs w:val="28"/>
              </w:rPr>
            </w:pPr>
            <w:r>
              <w:rPr>
                <w:rFonts w:hint="eastAsia"/>
                <w:sz w:val="28"/>
                <w:szCs w:val="28"/>
              </w:rPr>
              <w:t>中创应用服务器软件</w:t>
            </w:r>
            <w:r>
              <w:rPr>
                <w:rFonts w:hint="eastAsia"/>
                <w:sz w:val="28"/>
                <w:szCs w:val="28"/>
              </w:rPr>
              <w:t>V10.0</w:t>
            </w:r>
          </w:p>
        </w:tc>
        <w:tc>
          <w:tcPr>
            <w:tcW w:w="1134" w:type="dxa"/>
            <w:vAlign w:val="center"/>
          </w:tcPr>
          <w:p w:rsidR="00F77266" w:rsidRPr="00F77266" w:rsidRDefault="00F77266" w:rsidP="009E55E6">
            <w:pPr>
              <w:snapToGrid w:val="0"/>
              <w:ind w:firstLineChars="0" w:firstLine="0"/>
              <w:jc w:val="center"/>
              <w:rPr>
                <w:sz w:val="28"/>
                <w:szCs w:val="28"/>
              </w:rPr>
            </w:pPr>
            <w:r>
              <w:rPr>
                <w:rFonts w:hint="eastAsia"/>
                <w:sz w:val="28"/>
                <w:szCs w:val="28"/>
              </w:rPr>
              <w:t>套</w:t>
            </w:r>
          </w:p>
        </w:tc>
        <w:tc>
          <w:tcPr>
            <w:tcW w:w="1245" w:type="dxa"/>
            <w:vAlign w:val="center"/>
          </w:tcPr>
          <w:p w:rsidR="00F77266" w:rsidRPr="00F77266" w:rsidRDefault="00F77266" w:rsidP="009E55E6">
            <w:pPr>
              <w:snapToGrid w:val="0"/>
              <w:ind w:firstLineChars="0" w:firstLine="0"/>
              <w:jc w:val="center"/>
              <w:rPr>
                <w:sz w:val="28"/>
                <w:szCs w:val="28"/>
              </w:rPr>
            </w:pPr>
            <w:r>
              <w:rPr>
                <w:rFonts w:hint="eastAsia"/>
                <w:sz w:val="28"/>
                <w:szCs w:val="28"/>
              </w:rPr>
              <w:t>2</w:t>
            </w:r>
          </w:p>
        </w:tc>
        <w:tc>
          <w:tcPr>
            <w:tcW w:w="1640" w:type="dxa"/>
            <w:vAlign w:val="center"/>
          </w:tcPr>
          <w:p w:rsidR="00F77266" w:rsidRPr="00F77266" w:rsidRDefault="00F77266" w:rsidP="009E55E6">
            <w:pPr>
              <w:snapToGrid w:val="0"/>
              <w:ind w:firstLineChars="0" w:firstLine="0"/>
              <w:jc w:val="center"/>
              <w:rPr>
                <w:sz w:val="28"/>
                <w:szCs w:val="28"/>
              </w:rPr>
            </w:pPr>
            <w:r>
              <w:rPr>
                <w:rFonts w:hint="eastAsia"/>
                <w:sz w:val="28"/>
                <w:szCs w:val="28"/>
              </w:rPr>
              <w:t>20,000</w:t>
            </w:r>
          </w:p>
        </w:tc>
      </w:tr>
    </w:tbl>
    <w:p w:rsidR="00F77266" w:rsidRDefault="00F77266" w:rsidP="009E55E6">
      <w:pPr>
        <w:snapToGrid w:val="0"/>
        <w:ind w:firstLine="640"/>
      </w:pPr>
    </w:p>
    <w:p w:rsidR="00F77266" w:rsidRPr="000D5327" w:rsidRDefault="004D078B" w:rsidP="009E55E6">
      <w:pPr>
        <w:snapToGrid w:val="0"/>
        <w:ind w:firstLine="640"/>
        <w:rPr>
          <w:rFonts w:ascii="黑体" w:eastAsia="黑体" w:hAnsi="黑体" w:hint="eastAsia"/>
        </w:rPr>
      </w:pPr>
      <w:r w:rsidRPr="000D5327">
        <w:rPr>
          <w:rFonts w:ascii="黑体" w:eastAsia="黑体" w:hAnsi="黑体" w:hint="eastAsia"/>
        </w:rPr>
        <w:t>二、服务要求</w:t>
      </w:r>
    </w:p>
    <w:p w:rsidR="004D078B" w:rsidRPr="009E55E6" w:rsidRDefault="004D078B" w:rsidP="009E55E6">
      <w:pPr>
        <w:snapToGrid w:val="0"/>
        <w:ind w:firstLine="560"/>
        <w:rPr>
          <w:sz w:val="28"/>
          <w:szCs w:val="28"/>
        </w:rPr>
      </w:pPr>
      <w:r w:rsidRPr="009E55E6">
        <w:rPr>
          <w:rFonts w:hint="eastAsia"/>
          <w:sz w:val="28"/>
          <w:szCs w:val="28"/>
        </w:rPr>
        <w:t xml:space="preserve">1. </w:t>
      </w:r>
      <w:r w:rsidRPr="009E55E6">
        <w:rPr>
          <w:rFonts w:hint="eastAsia"/>
          <w:sz w:val="28"/>
          <w:szCs w:val="28"/>
        </w:rPr>
        <w:t>质保要求</w:t>
      </w:r>
    </w:p>
    <w:p w:rsidR="004D078B" w:rsidRPr="009E55E6" w:rsidRDefault="004D078B" w:rsidP="009E55E6">
      <w:pPr>
        <w:snapToGrid w:val="0"/>
        <w:ind w:firstLine="560"/>
        <w:rPr>
          <w:sz w:val="28"/>
          <w:szCs w:val="28"/>
        </w:rPr>
      </w:pPr>
      <w:r w:rsidRPr="009E55E6">
        <w:rPr>
          <w:rFonts w:hint="eastAsia"/>
          <w:sz w:val="28"/>
          <w:szCs w:val="28"/>
        </w:rPr>
        <w:t>供应商须提供</w:t>
      </w:r>
      <w:r w:rsidRPr="009E55E6">
        <w:rPr>
          <w:rFonts w:hint="eastAsia"/>
          <w:sz w:val="28"/>
          <w:szCs w:val="28"/>
        </w:rPr>
        <w:t>3</w:t>
      </w:r>
      <w:r w:rsidRPr="009E55E6">
        <w:rPr>
          <w:rFonts w:hint="eastAsia"/>
          <w:sz w:val="28"/>
          <w:szCs w:val="28"/>
        </w:rPr>
        <w:t>年质保，</w:t>
      </w:r>
      <w:r w:rsidRPr="009E55E6">
        <w:rPr>
          <w:rFonts w:hint="eastAsia"/>
          <w:sz w:val="28"/>
          <w:szCs w:val="28"/>
        </w:rPr>
        <w:t>1</w:t>
      </w:r>
      <w:r w:rsidRPr="009E55E6">
        <w:rPr>
          <w:rFonts w:hint="eastAsia"/>
          <w:sz w:val="28"/>
          <w:szCs w:val="28"/>
        </w:rPr>
        <w:t>年免费升级服务。</w:t>
      </w:r>
    </w:p>
    <w:p w:rsidR="009E55E6" w:rsidRDefault="004D078B" w:rsidP="009E55E6">
      <w:pPr>
        <w:snapToGrid w:val="0"/>
        <w:ind w:firstLine="560"/>
        <w:rPr>
          <w:sz w:val="28"/>
          <w:szCs w:val="28"/>
        </w:rPr>
      </w:pPr>
      <w:r w:rsidRPr="009E55E6">
        <w:rPr>
          <w:rFonts w:hint="eastAsia"/>
          <w:sz w:val="28"/>
          <w:szCs w:val="28"/>
        </w:rPr>
        <w:t xml:space="preserve">2. </w:t>
      </w:r>
      <w:r w:rsidR="009E55E6" w:rsidRPr="009E55E6">
        <w:rPr>
          <w:rFonts w:hint="eastAsia"/>
          <w:sz w:val="28"/>
          <w:szCs w:val="28"/>
        </w:rPr>
        <w:t>保密义务</w:t>
      </w:r>
    </w:p>
    <w:p w:rsidR="009E55E6" w:rsidRDefault="009E55E6" w:rsidP="009E55E6">
      <w:pPr>
        <w:snapToGrid w:val="0"/>
        <w:ind w:firstLine="560"/>
        <w:rPr>
          <w:sz w:val="28"/>
          <w:szCs w:val="28"/>
        </w:rPr>
      </w:pPr>
      <w:r w:rsidRPr="009E55E6">
        <w:rPr>
          <w:rFonts w:hint="eastAsia"/>
          <w:sz w:val="28"/>
          <w:szCs w:val="28"/>
        </w:rPr>
        <w:t>（</w:t>
      </w:r>
      <w:r w:rsidRPr="009E55E6">
        <w:rPr>
          <w:rFonts w:hint="eastAsia"/>
          <w:sz w:val="28"/>
          <w:szCs w:val="28"/>
        </w:rPr>
        <w:t>1</w:t>
      </w:r>
      <w:r w:rsidRPr="009E55E6">
        <w:rPr>
          <w:rFonts w:hint="eastAsia"/>
          <w:sz w:val="28"/>
          <w:szCs w:val="28"/>
        </w:rPr>
        <w:t>）保密责任主体。供应商及其所有参与本项目实施的人员（包括但不限于项目经理、技术人员等）均负有严格的保密义务。供应商及所有参与项目实施的人员在项目启动前须与采购人签订保密协议。</w:t>
      </w:r>
    </w:p>
    <w:p w:rsidR="009E55E6" w:rsidRDefault="009E55E6" w:rsidP="009E55E6">
      <w:pPr>
        <w:snapToGrid w:val="0"/>
        <w:ind w:firstLine="560"/>
        <w:rPr>
          <w:sz w:val="28"/>
          <w:szCs w:val="28"/>
        </w:rPr>
      </w:pPr>
      <w:r w:rsidRPr="009E55E6">
        <w:rPr>
          <w:rFonts w:hint="eastAsia"/>
          <w:sz w:val="28"/>
          <w:szCs w:val="28"/>
        </w:rPr>
        <w:t>（</w:t>
      </w:r>
      <w:r w:rsidRPr="009E55E6">
        <w:rPr>
          <w:rFonts w:hint="eastAsia"/>
          <w:sz w:val="28"/>
          <w:szCs w:val="28"/>
        </w:rPr>
        <w:t>2</w:t>
      </w:r>
      <w:r w:rsidRPr="009E55E6">
        <w:rPr>
          <w:rFonts w:hint="eastAsia"/>
          <w:sz w:val="28"/>
          <w:szCs w:val="28"/>
        </w:rPr>
        <w:t>）保密范围。具体包括：采购人向供应商提供的所有资料、数据、文档、信息（无论是否明确标注密级）；供应商在项目实施过程中直接或间接接触、获悉、产生的所有与采购人业务、系统、管理、运营及本项目相关的信息，包括但不限于项目需求、设计方案、技术参数、源代码、部署架构、安全策略、技术细节、测试报告、验收材料等；其他根据国家法律法规或采购人规定应当保密的信息。</w:t>
      </w:r>
    </w:p>
    <w:p w:rsidR="000512D3" w:rsidRDefault="009E55E6" w:rsidP="009E55E6">
      <w:pPr>
        <w:snapToGrid w:val="0"/>
        <w:ind w:firstLine="560"/>
        <w:rPr>
          <w:sz w:val="28"/>
          <w:szCs w:val="28"/>
        </w:rPr>
      </w:pPr>
      <w:r w:rsidRPr="009E55E6">
        <w:rPr>
          <w:rFonts w:hint="eastAsia"/>
          <w:sz w:val="28"/>
          <w:szCs w:val="28"/>
        </w:rPr>
        <w:t>（</w:t>
      </w:r>
      <w:r w:rsidRPr="009E55E6">
        <w:rPr>
          <w:rFonts w:hint="eastAsia"/>
          <w:sz w:val="28"/>
          <w:szCs w:val="28"/>
        </w:rPr>
        <w:t>3</w:t>
      </w:r>
      <w:r w:rsidRPr="009E55E6">
        <w:rPr>
          <w:rFonts w:hint="eastAsia"/>
          <w:sz w:val="28"/>
          <w:szCs w:val="28"/>
        </w:rPr>
        <w:t>）保密要求。供应商及其人员必须严格遵守国家保密法律法规及采购人管理规定，未经采购人事先书面许可，不得以任何形式向任何第三方（含供应商内部无关人员）泄露、传播、复制、引用保密信息，仅限为履行本合同之目的使用保密信息；严禁复制、传播非开发必需的采购人业务数据及工作信息；严禁未经授权向外部单位或个人演示本项目系统或进行公开宣传。供应商应建立完善的内部保密管理制度，明确责任、流程和措施，定期开展保密教育，并按采购人要求定期报告保密执行情况。</w:t>
      </w:r>
    </w:p>
    <w:p w:rsidR="009E55E6" w:rsidRDefault="009E55E6" w:rsidP="009E55E6">
      <w:pPr>
        <w:snapToGrid w:val="0"/>
        <w:ind w:firstLine="560"/>
        <w:rPr>
          <w:sz w:val="28"/>
          <w:szCs w:val="28"/>
        </w:rPr>
      </w:pPr>
      <w:r w:rsidRPr="009E55E6">
        <w:rPr>
          <w:rFonts w:hint="eastAsia"/>
          <w:sz w:val="28"/>
          <w:szCs w:val="28"/>
        </w:rPr>
        <w:lastRenderedPageBreak/>
        <w:t>（</w:t>
      </w:r>
      <w:r w:rsidRPr="009E55E6">
        <w:rPr>
          <w:rFonts w:hint="eastAsia"/>
          <w:sz w:val="28"/>
          <w:szCs w:val="28"/>
        </w:rPr>
        <w:t>4</w:t>
      </w:r>
      <w:r w:rsidRPr="009E55E6">
        <w:rPr>
          <w:rFonts w:hint="eastAsia"/>
          <w:sz w:val="28"/>
          <w:szCs w:val="28"/>
        </w:rPr>
        <w:t>）保密期限。本保密义务自供应商首次接触项目信息之日起生效，并持续有效，直至相关信息依法进入公有领域或采购人书面解除供应商的保密义务为止。</w:t>
      </w:r>
    </w:p>
    <w:p w:rsidR="00A7062F" w:rsidRPr="009E55E6" w:rsidRDefault="00A7062F" w:rsidP="009E55E6">
      <w:pPr>
        <w:snapToGrid w:val="0"/>
        <w:ind w:firstLine="560"/>
        <w:rPr>
          <w:sz w:val="28"/>
          <w:szCs w:val="28"/>
        </w:rPr>
      </w:pPr>
      <w:r w:rsidRPr="009E55E6">
        <w:rPr>
          <w:rFonts w:hint="eastAsia"/>
          <w:sz w:val="28"/>
          <w:szCs w:val="28"/>
        </w:rPr>
        <w:t xml:space="preserve">3. </w:t>
      </w:r>
      <w:r w:rsidR="004520FA" w:rsidRPr="009E55E6">
        <w:rPr>
          <w:rFonts w:hint="eastAsia"/>
          <w:sz w:val="28"/>
          <w:szCs w:val="28"/>
        </w:rPr>
        <w:t>供货</w:t>
      </w:r>
      <w:r w:rsidR="00C96BFE">
        <w:rPr>
          <w:rFonts w:hint="eastAsia"/>
          <w:sz w:val="28"/>
          <w:szCs w:val="28"/>
        </w:rPr>
        <w:t>及验收</w:t>
      </w:r>
      <w:r w:rsidR="004520FA" w:rsidRPr="009E55E6">
        <w:rPr>
          <w:rFonts w:hint="eastAsia"/>
          <w:sz w:val="28"/>
          <w:szCs w:val="28"/>
        </w:rPr>
        <w:t>要求</w:t>
      </w:r>
    </w:p>
    <w:p w:rsidR="004D078B" w:rsidRPr="009E55E6" w:rsidRDefault="004520FA" w:rsidP="009E55E6">
      <w:pPr>
        <w:snapToGrid w:val="0"/>
        <w:ind w:firstLine="560"/>
        <w:rPr>
          <w:sz w:val="28"/>
          <w:szCs w:val="28"/>
        </w:rPr>
      </w:pPr>
      <w:r w:rsidRPr="009E55E6">
        <w:rPr>
          <w:rFonts w:hint="eastAsia"/>
          <w:sz w:val="28"/>
          <w:szCs w:val="28"/>
        </w:rPr>
        <w:t>合同签订后</w:t>
      </w:r>
      <w:r w:rsidR="00C96BFE">
        <w:rPr>
          <w:rFonts w:hint="eastAsia"/>
          <w:sz w:val="28"/>
          <w:szCs w:val="28"/>
        </w:rPr>
        <w:t>5</w:t>
      </w:r>
      <w:r w:rsidRPr="009E55E6">
        <w:rPr>
          <w:rFonts w:hint="eastAsia"/>
          <w:sz w:val="28"/>
          <w:szCs w:val="28"/>
        </w:rPr>
        <w:t>个工作日内，供应商完成货物交付。</w:t>
      </w:r>
      <w:r w:rsidR="00C96BFE">
        <w:rPr>
          <w:rFonts w:hint="eastAsia"/>
          <w:sz w:val="28"/>
          <w:szCs w:val="28"/>
        </w:rPr>
        <w:t>供应商须配合采购人完成货物验收。</w:t>
      </w:r>
    </w:p>
    <w:p w:rsidR="00D6236E" w:rsidRPr="004520FA" w:rsidRDefault="00A7062F" w:rsidP="009E55E6">
      <w:pPr>
        <w:snapToGrid w:val="0"/>
        <w:ind w:firstLine="640"/>
        <w:rPr>
          <w:rFonts w:ascii="黑体" w:eastAsia="黑体" w:hAnsi="黑体" w:hint="eastAsia"/>
        </w:rPr>
      </w:pPr>
      <w:r w:rsidRPr="004520FA">
        <w:rPr>
          <w:rFonts w:ascii="黑体" w:eastAsia="黑体" w:hAnsi="黑体" w:hint="eastAsia"/>
        </w:rPr>
        <w:t>三、商务要求</w:t>
      </w:r>
    </w:p>
    <w:p w:rsidR="00A7062F" w:rsidRPr="00C96BFE" w:rsidRDefault="00A7062F" w:rsidP="00C96BFE">
      <w:pPr>
        <w:snapToGrid w:val="0"/>
        <w:ind w:firstLine="560"/>
        <w:rPr>
          <w:sz w:val="28"/>
          <w:szCs w:val="28"/>
        </w:rPr>
      </w:pPr>
      <w:r w:rsidRPr="00C96BFE">
        <w:rPr>
          <w:rFonts w:hint="eastAsia"/>
          <w:sz w:val="28"/>
          <w:szCs w:val="28"/>
        </w:rPr>
        <w:t xml:space="preserve">1. </w:t>
      </w:r>
      <w:r w:rsidRPr="00C96BFE">
        <w:rPr>
          <w:rFonts w:hint="eastAsia"/>
          <w:sz w:val="28"/>
          <w:szCs w:val="28"/>
        </w:rPr>
        <w:t>合同签订</w:t>
      </w:r>
    </w:p>
    <w:p w:rsidR="00A7062F" w:rsidRPr="00C96BFE" w:rsidRDefault="00A7062F" w:rsidP="00C96BFE">
      <w:pPr>
        <w:snapToGrid w:val="0"/>
        <w:ind w:firstLine="560"/>
        <w:rPr>
          <w:sz w:val="28"/>
          <w:szCs w:val="28"/>
        </w:rPr>
      </w:pPr>
      <w:r w:rsidRPr="00C96BFE">
        <w:rPr>
          <w:rFonts w:hint="eastAsia"/>
          <w:sz w:val="28"/>
          <w:szCs w:val="28"/>
        </w:rPr>
        <w:t>成交后</w:t>
      </w:r>
      <w:r w:rsidRPr="00C96BFE">
        <w:rPr>
          <w:rFonts w:hint="eastAsia"/>
          <w:sz w:val="28"/>
          <w:szCs w:val="28"/>
        </w:rPr>
        <w:t>5</w:t>
      </w:r>
      <w:r w:rsidRPr="00C96BFE">
        <w:rPr>
          <w:rFonts w:hint="eastAsia"/>
          <w:sz w:val="28"/>
          <w:szCs w:val="28"/>
        </w:rPr>
        <w:t>个工</w:t>
      </w:r>
      <w:r w:rsidR="00F704F2" w:rsidRPr="00C96BFE">
        <w:rPr>
          <w:rFonts w:hint="eastAsia"/>
          <w:sz w:val="28"/>
          <w:szCs w:val="28"/>
        </w:rPr>
        <w:t>作</w:t>
      </w:r>
      <w:r w:rsidRPr="00C96BFE">
        <w:rPr>
          <w:rFonts w:hint="eastAsia"/>
          <w:sz w:val="28"/>
          <w:szCs w:val="28"/>
        </w:rPr>
        <w:t>日内，采购人与供应商签订采购合同。</w:t>
      </w:r>
    </w:p>
    <w:p w:rsidR="00A7062F" w:rsidRPr="00C96BFE" w:rsidRDefault="00A7062F" w:rsidP="00C96BFE">
      <w:pPr>
        <w:snapToGrid w:val="0"/>
        <w:ind w:firstLine="560"/>
        <w:rPr>
          <w:sz w:val="28"/>
          <w:szCs w:val="28"/>
        </w:rPr>
      </w:pPr>
      <w:r w:rsidRPr="00C96BFE">
        <w:rPr>
          <w:rFonts w:hint="eastAsia"/>
          <w:sz w:val="28"/>
          <w:szCs w:val="28"/>
        </w:rPr>
        <w:t xml:space="preserve">2. </w:t>
      </w:r>
      <w:r w:rsidRPr="00C96BFE">
        <w:rPr>
          <w:rFonts w:hint="eastAsia"/>
          <w:sz w:val="28"/>
          <w:szCs w:val="28"/>
        </w:rPr>
        <w:t>付款方式</w:t>
      </w:r>
    </w:p>
    <w:p w:rsidR="00A7062F" w:rsidRPr="00C96BFE" w:rsidRDefault="00A7062F" w:rsidP="00C96BFE">
      <w:pPr>
        <w:snapToGrid w:val="0"/>
        <w:ind w:firstLine="560"/>
        <w:rPr>
          <w:sz w:val="28"/>
          <w:szCs w:val="28"/>
        </w:rPr>
      </w:pPr>
      <w:r w:rsidRPr="00C96BFE">
        <w:rPr>
          <w:rFonts w:hint="eastAsia"/>
          <w:sz w:val="28"/>
          <w:szCs w:val="28"/>
        </w:rPr>
        <w:t>货物验收后，</w:t>
      </w:r>
      <w:r w:rsidR="00C96BFE" w:rsidRPr="00C96BFE">
        <w:rPr>
          <w:rFonts w:hint="eastAsia"/>
          <w:sz w:val="28"/>
          <w:szCs w:val="28"/>
        </w:rPr>
        <w:t>采购人</w:t>
      </w:r>
      <w:r w:rsidRPr="00C96BFE">
        <w:rPr>
          <w:rFonts w:hint="eastAsia"/>
          <w:sz w:val="28"/>
          <w:szCs w:val="28"/>
        </w:rPr>
        <w:t>收到</w:t>
      </w:r>
      <w:r w:rsidR="00C96BFE" w:rsidRPr="00C96BFE">
        <w:rPr>
          <w:rFonts w:hint="eastAsia"/>
          <w:sz w:val="28"/>
          <w:szCs w:val="28"/>
        </w:rPr>
        <w:t>供应商</w:t>
      </w:r>
      <w:r w:rsidRPr="00C96BFE">
        <w:rPr>
          <w:rFonts w:hint="eastAsia"/>
          <w:sz w:val="28"/>
          <w:szCs w:val="28"/>
        </w:rPr>
        <w:t>开具的合法有效增值税发票后</w:t>
      </w:r>
      <w:r w:rsidRPr="00C96BFE">
        <w:rPr>
          <w:rFonts w:hint="eastAsia"/>
          <w:sz w:val="28"/>
          <w:szCs w:val="28"/>
        </w:rPr>
        <w:t>10</w:t>
      </w:r>
      <w:r w:rsidRPr="00C96BFE">
        <w:rPr>
          <w:rFonts w:hint="eastAsia"/>
          <w:sz w:val="28"/>
          <w:szCs w:val="28"/>
        </w:rPr>
        <w:t>个</w:t>
      </w:r>
      <w:r w:rsidR="00F704F2" w:rsidRPr="00C96BFE">
        <w:rPr>
          <w:rFonts w:hint="eastAsia"/>
          <w:sz w:val="28"/>
          <w:szCs w:val="28"/>
        </w:rPr>
        <w:t>工作日内，</w:t>
      </w:r>
      <w:r w:rsidR="00C96BFE" w:rsidRPr="00C96BFE">
        <w:rPr>
          <w:rFonts w:hint="eastAsia"/>
          <w:sz w:val="28"/>
          <w:szCs w:val="28"/>
        </w:rPr>
        <w:t>采购人</w:t>
      </w:r>
      <w:r w:rsidR="00914DB0" w:rsidRPr="00C96BFE">
        <w:rPr>
          <w:rFonts w:hint="eastAsia"/>
          <w:sz w:val="28"/>
          <w:szCs w:val="28"/>
        </w:rPr>
        <w:t>一次性</w:t>
      </w:r>
      <w:r w:rsidR="00F704F2" w:rsidRPr="00C96BFE">
        <w:rPr>
          <w:rFonts w:hint="eastAsia"/>
          <w:sz w:val="28"/>
          <w:szCs w:val="28"/>
        </w:rPr>
        <w:t>支付全部合同资金。</w:t>
      </w:r>
    </w:p>
    <w:sectPr w:rsidR="00A7062F" w:rsidRPr="00C96BF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18B" w:rsidRDefault="0040218B" w:rsidP="000512D3">
      <w:pPr>
        <w:spacing w:line="240" w:lineRule="auto"/>
        <w:ind w:firstLine="640"/>
      </w:pPr>
      <w:r>
        <w:separator/>
      </w:r>
    </w:p>
  </w:endnote>
  <w:endnote w:type="continuationSeparator" w:id="0">
    <w:p w:rsidR="0040218B" w:rsidRDefault="0040218B" w:rsidP="000512D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D3" w:rsidRDefault="000512D3">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D3" w:rsidRDefault="000512D3">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D3" w:rsidRDefault="000512D3">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18B" w:rsidRDefault="0040218B" w:rsidP="000512D3">
      <w:pPr>
        <w:spacing w:line="240" w:lineRule="auto"/>
        <w:ind w:firstLine="640"/>
      </w:pPr>
      <w:r>
        <w:separator/>
      </w:r>
    </w:p>
  </w:footnote>
  <w:footnote w:type="continuationSeparator" w:id="0">
    <w:p w:rsidR="0040218B" w:rsidRDefault="0040218B" w:rsidP="000512D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D3" w:rsidRDefault="000512D3">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D3" w:rsidRDefault="000512D3">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D3" w:rsidRDefault="000512D3">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7266"/>
    <w:rsid w:val="00012E2F"/>
    <w:rsid w:val="000512D3"/>
    <w:rsid w:val="000D5327"/>
    <w:rsid w:val="00274C4B"/>
    <w:rsid w:val="003013AD"/>
    <w:rsid w:val="0040218B"/>
    <w:rsid w:val="004520FA"/>
    <w:rsid w:val="004D078B"/>
    <w:rsid w:val="004D5907"/>
    <w:rsid w:val="005D3EB4"/>
    <w:rsid w:val="007007CE"/>
    <w:rsid w:val="007A613B"/>
    <w:rsid w:val="008940AE"/>
    <w:rsid w:val="00914DB0"/>
    <w:rsid w:val="009E55E6"/>
    <w:rsid w:val="00A17EC3"/>
    <w:rsid w:val="00A214AB"/>
    <w:rsid w:val="00A7062F"/>
    <w:rsid w:val="00C964F2"/>
    <w:rsid w:val="00C96BFE"/>
    <w:rsid w:val="00D6236E"/>
    <w:rsid w:val="00F704F2"/>
    <w:rsid w:val="00F7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5AEA"/>
  <w15:chartTrackingRefBased/>
  <w15:docId w15:val="{C25E2CC5-D9B4-4842-84CC-375FD03F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3AD"/>
    <w:pPr>
      <w:widowControl w:val="0"/>
      <w:spacing w:line="300" w:lineRule="auto"/>
      <w:ind w:firstLineChars="200" w:firstLine="200"/>
      <w:jc w:val="both"/>
    </w:pPr>
    <w:rPr>
      <w:rFonts w:ascii="Times New Roman" w:eastAsia="仿宋" w:hAnsi="Times New Roman"/>
      <w:sz w:val="32"/>
    </w:rPr>
  </w:style>
  <w:style w:type="paragraph" w:styleId="1">
    <w:name w:val="heading 1"/>
    <w:basedOn w:val="a"/>
    <w:next w:val="a"/>
    <w:link w:val="10"/>
    <w:uiPriority w:val="9"/>
    <w:qFormat/>
    <w:rsid w:val="00F7726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7726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77266"/>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F77266"/>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77266"/>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F77266"/>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77266"/>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77266"/>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77266"/>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26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7726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7726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77266"/>
    <w:rPr>
      <w:rFonts w:cstheme="majorBidi"/>
      <w:color w:val="0F4761" w:themeColor="accent1" w:themeShade="BF"/>
      <w:sz w:val="28"/>
      <w:szCs w:val="28"/>
    </w:rPr>
  </w:style>
  <w:style w:type="character" w:customStyle="1" w:styleId="50">
    <w:name w:val="标题 5 字符"/>
    <w:basedOn w:val="a0"/>
    <w:link w:val="5"/>
    <w:uiPriority w:val="9"/>
    <w:semiHidden/>
    <w:rsid w:val="00F77266"/>
    <w:rPr>
      <w:rFonts w:cstheme="majorBidi"/>
      <w:color w:val="0F4761" w:themeColor="accent1" w:themeShade="BF"/>
      <w:sz w:val="24"/>
      <w:szCs w:val="24"/>
    </w:rPr>
  </w:style>
  <w:style w:type="character" w:customStyle="1" w:styleId="60">
    <w:name w:val="标题 6 字符"/>
    <w:basedOn w:val="a0"/>
    <w:link w:val="6"/>
    <w:uiPriority w:val="9"/>
    <w:semiHidden/>
    <w:rsid w:val="00F77266"/>
    <w:rPr>
      <w:rFonts w:cstheme="majorBidi"/>
      <w:b/>
      <w:bCs/>
      <w:color w:val="0F4761" w:themeColor="accent1" w:themeShade="BF"/>
      <w:sz w:val="32"/>
    </w:rPr>
  </w:style>
  <w:style w:type="character" w:customStyle="1" w:styleId="70">
    <w:name w:val="标题 7 字符"/>
    <w:basedOn w:val="a0"/>
    <w:link w:val="7"/>
    <w:uiPriority w:val="9"/>
    <w:semiHidden/>
    <w:rsid w:val="00F77266"/>
    <w:rPr>
      <w:rFonts w:cstheme="majorBidi"/>
      <w:b/>
      <w:bCs/>
      <w:color w:val="595959" w:themeColor="text1" w:themeTint="A6"/>
      <w:sz w:val="32"/>
    </w:rPr>
  </w:style>
  <w:style w:type="character" w:customStyle="1" w:styleId="80">
    <w:name w:val="标题 8 字符"/>
    <w:basedOn w:val="a0"/>
    <w:link w:val="8"/>
    <w:uiPriority w:val="9"/>
    <w:semiHidden/>
    <w:rsid w:val="00F77266"/>
    <w:rPr>
      <w:rFonts w:cstheme="majorBidi"/>
      <w:color w:val="595959" w:themeColor="text1" w:themeTint="A6"/>
      <w:sz w:val="32"/>
    </w:rPr>
  </w:style>
  <w:style w:type="character" w:customStyle="1" w:styleId="90">
    <w:name w:val="标题 9 字符"/>
    <w:basedOn w:val="a0"/>
    <w:link w:val="9"/>
    <w:uiPriority w:val="9"/>
    <w:semiHidden/>
    <w:rsid w:val="00F77266"/>
    <w:rPr>
      <w:rFonts w:eastAsiaTheme="majorEastAsia" w:cstheme="majorBidi"/>
      <w:color w:val="595959" w:themeColor="text1" w:themeTint="A6"/>
      <w:sz w:val="32"/>
    </w:rPr>
  </w:style>
  <w:style w:type="paragraph" w:styleId="a3">
    <w:name w:val="Title"/>
    <w:basedOn w:val="a"/>
    <w:next w:val="a"/>
    <w:link w:val="a4"/>
    <w:uiPriority w:val="10"/>
    <w:qFormat/>
    <w:rsid w:val="00F772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266"/>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2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266"/>
    <w:pPr>
      <w:spacing w:before="160" w:after="160"/>
      <w:jc w:val="center"/>
    </w:pPr>
    <w:rPr>
      <w:i/>
      <w:iCs/>
      <w:color w:val="404040" w:themeColor="text1" w:themeTint="BF"/>
    </w:rPr>
  </w:style>
  <w:style w:type="character" w:customStyle="1" w:styleId="a8">
    <w:name w:val="引用 字符"/>
    <w:basedOn w:val="a0"/>
    <w:link w:val="a7"/>
    <w:uiPriority w:val="29"/>
    <w:rsid w:val="00F77266"/>
    <w:rPr>
      <w:rFonts w:ascii="Times New Roman" w:eastAsia="仿宋" w:hAnsi="Times New Roman"/>
      <w:i/>
      <w:iCs/>
      <w:color w:val="404040" w:themeColor="text1" w:themeTint="BF"/>
      <w:sz w:val="32"/>
    </w:rPr>
  </w:style>
  <w:style w:type="paragraph" w:styleId="a9">
    <w:name w:val="List Paragraph"/>
    <w:basedOn w:val="a"/>
    <w:uiPriority w:val="34"/>
    <w:qFormat/>
    <w:rsid w:val="00F77266"/>
    <w:pPr>
      <w:ind w:left="720"/>
      <w:contextualSpacing/>
    </w:pPr>
  </w:style>
  <w:style w:type="character" w:styleId="aa">
    <w:name w:val="Intense Emphasis"/>
    <w:basedOn w:val="a0"/>
    <w:uiPriority w:val="21"/>
    <w:qFormat/>
    <w:rsid w:val="00F77266"/>
    <w:rPr>
      <w:i/>
      <w:iCs/>
      <w:color w:val="0F4761" w:themeColor="accent1" w:themeShade="BF"/>
    </w:rPr>
  </w:style>
  <w:style w:type="paragraph" w:styleId="ab">
    <w:name w:val="Intense Quote"/>
    <w:basedOn w:val="a"/>
    <w:next w:val="a"/>
    <w:link w:val="ac"/>
    <w:uiPriority w:val="30"/>
    <w:qFormat/>
    <w:rsid w:val="00F77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7266"/>
    <w:rPr>
      <w:rFonts w:ascii="Times New Roman" w:eastAsia="仿宋" w:hAnsi="Times New Roman"/>
      <w:i/>
      <w:iCs/>
      <w:color w:val="0F4761" w:themeColor="accent1" w:themeShade="BF"/>
      <w:sz w:val="32"/>
    </w:rPr>
  </w:style>
  <w:style w:type="character" w:styleId="ad">
    <w:name w:val="Intense Reference"/>
    <w:basedOn w:val="a0"/>
    <w:uiPriority w:val="32"/>
    <w:qFormat/>
    <w:rsid w:val="00F77266"/>
    <w:rPr>
      <w:b/>
      <w:bCs/>
      <w:smallCaps/>
      <w:color w:val="0F4761" w:themeColor="accent1" w:themeShade="BF"/>
      <w:spacing w:val="5"/>
    </w:rPr>
  </w:style>
  <w:style w:type="table" w:styleId="ae">
    <w:name w:val="Table Grid"/>
    <w:basedOn w:val="a1"/>
    <w:uiPriority w:val="39"/>
    <w:rsid w:val="00F77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512D3"/>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0512D3"/>
    <w:rPr>
      <w:rFonts w:ascii="Times New Roman" w:eastAsia="仿宋" w:hAnsi="Times New Roman"/>
      <w:sz w:val="18"/>
      <w:szCs w:val="18"/>
    </w:rPr>
  </w:style>
  <w:style w:type="paragraph" w:styleId="af1">
    <w:name w:val="footer"/>
    <w:basedOn w:val="a"/>
    <w:link w:val="af2"/>
    <w:uiPriority w:val="99"/>
    <w:unhideWhenUsed/>
    <w:rsid w:val="000512D3"/>
    <w:pPr>
      <w:tabs>
        <w:tab w:val="center" w:pos="4153"/>
        <w:tab w:val="right" w:pos="8306"/>
      </w:tabs>
      <w:snapToGrid w:val="0"/>
      <w:spacing w:line="240" w:lineRule="auto"/>
      <w:jc w:val="left"/>
    </w:pPr>
    <w:rPr>
      <w:sz w:val="18"/>
      <w:szCs w:val="18"/>
    </w:rPr>
  </w:style>
  <w:style w:type="character" w:customStyle="1" w:styleId="af2">
    <w:name w:val="页脚 字符"/>
    <w:basedOn w:val="a0"/>
    <w:link w:val="af1"/>
    <w:uiPriority w:val="99"/>
    <w:rsid w:val="000512D3"/>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孟轩 纪</dc:creator>
  <cp:keywords/>
  <dc:description/>
  <cp:lastModifiedBy>孟轩 纪</cp:lastModifiedBy>
  <cp:revision>3</cp:revision>
  <dcterms:created xsi:type="dcterms:W3CDTF">2025-11-11T03:11:00Z</dcterms:created>
  <dcterms:modified xsi:type="dcterms:W3CDTF">2025-11-11T09:06:00Z</dcterms:modified>
</cp:coreProperties>
</file>