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60343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328284A0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项目名称：市属企业2025年-2027年度财务报表审计项目包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</w:p>
    <w:p w14:paraId="0781CA37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项目编号：JSZC-320682-RGZG-G2025-0001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2025.7.30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031"/>
        <w:gridCol w:w="1158"/>
        <w:gridCol w:w="1040"/>
        <w:gridCol w:w="1042"/>
      </w:tblGrid>
      <w:tr w14:paraId="1F5C54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EDFA7C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5031" w:type="dxa"/>
            <w:vAlign w:val="center"/>
          </w:tcPr>
          <w:p w14:paraId="5400FAB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158" w:type="dxa"/>
            <w:vAlign w:val="center"/>
          </w:tcPr>
          <w:p w14:paraId="2F608EDB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3FE52FA6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（万元）</w:t>
            </w:r>
          </w:p>
        </w:tc>
        <w:tc>
          <w:tcPr>
            <w:tcW w:w="1040" w:type="dxa"/>
            <w:vAlign w:val="center"/>
          </w:tcPr>
          <w:p w14:paraId="43A5BA5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42" w:type="dxa"/>
            <w:vAlign w:val="center"/>
          </w:tcPr>
          <w:p w14:paraId="0C8FD6F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6DD042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4DF98D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031" w:type="dxa"/>
          </w:tcPr>
          <w:p w14:paraId="732EB59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如皋皋审会计师事务所有限公司</w:t>
            </w:r>
          </w:p>
        </w:tc>
        <w:tc>
          <w:tcPr>
            <w:tcW w:w="1158" w:type="dxa"/>
            <w:vAlign w:val="center"/>
          </w:tcPr>
          <w:p w14:paraId="2DE92EF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13.80</w:t>
            </w:r>
          </w:p>
        </w:tc>
        <w:tc>
          <w:tcPr>
            <w:tcW w:w="1040" w:type="dxa"/>
            <w:vAlign w:val="center"/>
          </w:tcPr>
          <w:p w14:paraId="31BB928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93.80</w:t>
            </w:r>
          </w:p>
        </w:tc>
        <w:tc>
          <w:tcPr>
            <w:tcW w:w="1042" w:type="dxa"/>
            <w:vAlign w:val="center"/>
          </w:tcPr>
          <w:p w14:paraId="69DDD77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37AD64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994AB6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31" w:type="dxa"/>
          </w:tcPr>
          <w:p w14:paraId="6E382FA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江苏南京天酬会计师事务所（普通合伙）</w:t>
            </w:r>
          </w:p>
        </w:tc>
        <w:tc>
          <w:tcPr>
            <w:tcW w:w="1158" w:type="dxa"/>
            <w:vAlign w:val="center"/>
          </w:tcPr>
          <w:p w14:paraId="78D9747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17.80</w:t>
            </w:r>
          </w:p>
        </w:tc>
        <w:tc>
          <w:tcPr>
            <w:tcW w:w="1040" w:type="dxa"/>
            <w:vAlign w:val="center"/>
          </w:tcPr>
          <w:p w14:paraId="34D2E09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88.63</w:t>
            </w:r>
          </w:p>
        </w:tc>
        <w:tc>
          <w:tcPr>
            <w:tcW w:w="1042" w:type="dxa"/>
            <w:vAlign w:val="center"/>
          </w:tcPr>
          <w:p w14:paraId="609E133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25B5ED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736B63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31" w:type="dxa"/>
          </w:tcPr>
          <w:p w14:paraId="093AE4ED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江苏鼎玺会计师事务所有限公司</w:t>
            </w:r>
          </w:p>
        </w:tc>
        <w:tc>
          <w:tcPr>
            <w:tcW w:w="1158" w:type="dxa"/>
            <w:vAlign w:val="center"/>
          </w:tcPr>
          <w:p w14:paraId="2F034AB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20.50</w:t>
            </w:r>
          </w:p>
        </w:tc>
        <w:tc>
          <w:tcPr>
            <w:tcW w:w="1040" w:type="dxa"/>
            <w:vAlign w:val="center"/>
          </w:tcPr>
          <w:p w14:paraId="4BE9DE2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86.70</w:t>
            </w:r>
          </w:p>
        </w:tc>
        <w:tc>
          <w:tcPr>
            <w:tcW w:w="1042" w:type="dxa"/>
            <w:vAlign w:val="center"/>
          </w:tcPr>
          <w:p w14:paraId="0FEB8BB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678C6C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4509B7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31" w:type="dxa"/>
          </w:tcPr>
          <w:p w14:paraId="5C13B424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北京中名国成会计师事务所（特殊普通合伙）</w:t>
            </w:r>
          </w:p>
        </w:tc>
        <w:tc>
          <w:tcPr>
            <w:tcW w:w="1158" w:type="dxa"/>
            <w:vAlign w:val="center"/>
          </w:tcPr>
          <w:p w14:paraId="1070D6D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18.00</w:t>
            </w:r>
          </w:p>
        </w:tc>
        <w:tc>
          <w:tcPr>
            <w:tcW w:w="1040" w:type="dxa"/>
            <w:vAlign w:val="center"/>
          </w:tcPr>
          <w:p w14:paraId="3857BFAE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32.20</w:t>
            </w:r>
            <w:bookmarkStart w:id="0" w:name="_GoBack"/>
            <w:bookmarkEnd w:id="0"/>
          </w:p>
        </w:tc>
        <w:tc>
          <w:tcPr>
            <w:tcW w:w="1042" w:type="dxa"/>
            <w:vAlign w:val="center"/>
          </w:tcPr>
          <w:p w14:paraId="77045FF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</w:tr>
      <w:tr w14:paraId="1F19C2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B6BB2C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6ADAFF8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7DDEE79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7ABA323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7EDDE66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BD0C3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54F29A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5200E75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3EEC793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1ED61A0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6858F42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3780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500532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05760150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1B4FF85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1F69CB5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2AD6C98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48640E6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FF02E93"/>
    <w:rsid w:val="19541F2E"/>
    <w:rsid w:val="350D788F"/>
    <w:rsid w:val="457D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</Words>
  <Characters>241</Characters>
  <Lines>1</Lines>
  <Paragraphs>1</Paragraphs>
  <TotalTime>20</TotalTime>
  <ScaleCrop>false</ScaleCrop>
  <LinksUpToDate>false</LinksUpToDate>
  <CharactersWithSpaces>242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001</cp:lastModifiedBy>
  <dcterms:modified xsi:type="dcterms:W3CDTF">2025-08-01T09:01:13Z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eyJoZGlkIjoiMGE1MTE2ZTFiMDkyMzNiNDA2MWY5MzM1ZmQ3ZmU5NzYiLCJ1c2VySWQiOiI2MDkwMjU4MzAifQ==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68042C1CC7944C75AF4E780C333E8E2E_12</vt:lpwstr>
  </property>
</Properties>
</file>