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w:t>
      </w:r>
      <w:r>
        <w:rPr>
          <w:rFonts w:ascii="宋体" w:hAnsi="宋体"/>
          <w:b/>
          <w:color w:val="000000"/>
          <w:sz w:val="84"/>
          <w:szCs w:val="84"/>
        </w:rPr>
        <w:t xml:space="preserve">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JSZC-320583-JZCG-G2024-0106</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2024-2025年度昆山市政务服务中心（东区）软件开发升级及智能化维保</w:t>
      </w:r>
      <w:r/>
    </w:p>
    <w:p>
      <w:pPr>
        <w:ind w:firstLine="640"/>
        <w:jc w:val="left"/>
        <w:spacing w:line="360" w:lineRule="auto"/>
        <w:rPr>
          <w:rFonts w:ascii="宋体" w:hAnsi="宋体"/>
          <w:sz w:val="32"/>
          <w:szCs w:val="32"/>
        </w:rPr>
      </w:pPr>
      <w:r>
        <w:rPr>
          <w:rFonts w:hint="eastAsia" w:ascii="宋体" w:hAnsi="宋体"/>
          <w:sz w:val="32"/>
          <w:szCs w:val="32"/>
        </w:rPr>
        <w:t xml:space="preserve">项目类别：</w:t>
      </w:r>
      <w:r>
        <w:rPr>
          <w:rFonts w:hint="eastAsia" w:ascii="宋体" w:hAnsi="宋体"/>
          <w:sz w:val="32"/>
          <w:szCs w:val="32"/>
        </w:rPr>
        <w:t xml:space="preserve">服务</w:t>
      </w:r>
      <w:r>
        <w:rPr>
          <w:rFonts w:hint="eastAsia" w:ascii="宋体" w:hAnsi="宋体"/>
          <w:sz w:val="32"/>
          <w:szCs w:val="32"/>
        </w:rPr>
        <w:t xml:space="preserve">类</w:t>
      </w:r>
      <w:r/>
    </w:p>
    <w:p>
      <w:pPr>
        <w:ind w:firstLine="640"/>
        <w:jc w:val="left"/>
        <w:spacing w:line="360" w:lineRule="auto"/>
        <w:rPr>
          <w:rFonts w:ascii="宋体" w:hAnsi="宋体"/>
          <w:sz w:val="32"/>
          <w:szCs w:val="32"/>
        </w:rPr>
      </w:pPr>
      <w:r>
        <w:rPr>
          <w:rFonts w:ascii="宋体" w:hAnsi="宋体"/>
          <w:sz w:val="32"/>
          <w:szCs w:val="32"/>
        </w:rPr>
        <w:t xml:space="preserve">采购单位：</w:t>
      </w:r>
      <w:r>
        <w:rPr>
          <w:rFonts w:hint="eastAsia" w:ascii="宋体" w:hAnsi="宋体"/>
          <w:sz w:val="32"/>
          <w:szCs w:val="32"/>
        </w:rPr>
        <w:t xml:space="preserve">昆山市市级机关事务管理中心</w:t>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w:t>
      </w:r>
      <w:r>
        <w:rPr>
          <w:rFonts w:ascii="宋体" w:hAnsi="宋体"/>
          <w:color w:val="000000"/>
          <w:sz w:val="32"/>
          <w:szCs w:val="32"/>
        </w:rPr>
        <w:t xml:space="preserve">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w:t>
      </w:r>
      <w:r>
        <w:rPr>
          <w:rFonts w:ascii="宋体" w:hAnsi="宋体"/>
          <w:color w:val="000000"/>
          <w:sz w:val="32"/>
          <w:szCs w:val="32"/>
        </w:rPr>
        <w:t xml:space="preserve">202</w:t>
      </w:r>
      <w:r>
        <w:rPr>
          <w:rFonts w:ascii="宋体" w:hAnsi="宋体"/>
          <w:color w:val="000000"/>
          <w:sz w:val="32"/>
          <w:szCs w:val="32"/>
        </w:rPr>
        <w:t xml:space="preserve">4</w:t>
      </w:r>
      <w:r>
        <w:rPr>
          <w:rFonts w:ascii="宋体" w:hAnsi="宋体"/>
          <w:color w:val="000000"/>
          <w:sz w:val="32"/>
          <w:szCs w:val="32"/>
        </w:rPr>
        <w:t xml:space="preserve">年</w:t>
      </w:r>
      <w:r>
        <w:rPr>
          <w:rFonts w:ascii="宋体" w:hAnsi="宋体"/>
          <w:color w:val="000000"/>
          <w:sz w:val="32"/>
          <w:szCs w:val="32"/>
        </w:rPr>
        <w:t xml:space="preserve">9</w:t>
      </w:r>
      <w:r>
        <w:rPr>
          <w:rFonts w:ascii="宋体" w:hAnsi="宋体"/>
          <w:color w:val="000000"/>
          <w:sz w:val="32"/>
          <w:szCs w:val="32"/>
        </w:rPr>
        <w:t xml:space="preserve">月</w:t>
      </w:r>
      <w:r>
        <w:rPr>
          <w:rFonts w:ascii="宋体" w:hAnsi="宋体"/>
          <w:color w:val="000000"/>
          <w:sz w:val="32"/>
          <w:szCs w:val="32"/>
        </w:rPr>
        <w:br w:type="page" w:clear="all"/>
      </w:r>
      <w:r/>
    </w:p>
    <w:p>
      <w:pPr>
        <w:pStyle w:val="974"/>
        <w:jc w:val="center"/>
        <w:spacing w:before="0"/>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w:t>
      </w:r>
      <w:r>
        <w:rPr>
          <w:rFonts w:ascii="宋体" w:hAnsi="宋体"/>
          <w:color w:val="000000"/>
          <w:sz w:val="32"/>
          <w:szCs w:val="32"/>
          <w:lang w:val="zh-CN"/>
        </w:rPr>
        <w:t xml:space="preserve">  </w:t>
      </w:r>
      <w:r>
        <w:rPr>
          <w:rFonts w:ascii="宋体" w:hAnsi="宋体"/>
          <w:color w:val="000000"/>
          <w:sz w:val="32"/>
          <w:szCs w:val="32"/>
          <w:lang w:val="zh-CN"/>
        </w:rPr>
        <w:t xml:space="preserve">录</w:t>
      </w:r>
      <w:r/>
    </w:p>
    <w:p>
      <w:pPr>
        <w:pStyle w:val="909"/>
        <w:tabs>
          <w:tab w:val="right" w:pos="8890" w:leader="dot"/>
        </w:tabs>
        <w:rPr>
          <w:rFonts w:ascii="宋体" w:hAnsi="宋体" w:cstheme="minorBidi"/>
          <w:sz w:val="32"/>
          <w:szCs w:val="32"/>
        </w:rPr>
      </w:pPr>
      <w:r>
        <w:rPr>
          <w:rStyle w:val="840"/>
          <w:rFonts w:ascii="宋体" w:hAnsi="宋体"/>
          <w:bCs/>
          <w:sz w:val="32"/>
          <w:szCs w:val="32"/>
        </w:rPr>
        <w:fldChar w:fldCharType="begin"/>
      </w:r>
      <w:r>
        <w:rPr>
          <w:rStyle w:val="840"/>
          <w:rFonts w:ascii="宋体" w:hAnsi="宋体"/>
          <w:sz w:val="32"/>
          <w:szCs w:val="32"/>
        </w:rPr>
        <w:instrText xml:space="preserve"> TOC \o "1-1" \h \z \u </w:instrText>
      </w:r>
      <w:r>
        <w:rPr>
          <w:rStyle w:val="840"/>
          <w:rFonts w:ascii="宋体" w:hAnsi="宋体"/>
          <w:bCs/>
          <w:sz w:val="32"/>
          <w:szCs w:val="32"/>
        </w:rPr>
        <w:fldChar w:fldCharType="separate"/>
      </w:r>
      <w:hyperlink w:tooltip="#_Toc160626425" w:anchor="_Toc160626425" w:history="1">
        <w:r>
          <w:rPr>
            <w:rStyle w:val="840"/>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09"/>
        <w:tabs>
          <w:tab w:val="right" w:pos="8890" w:leader="dot"/>
        </w:tabs>
        <w:rPr>
          <w:rFonts w:ascii="宋体" w:hAnsi="宋体" w:cstheme="minorBidi"/>
          <w:sz w:val="32"/>
          <w:szCs w:val="32"/>
        </w:rPr>
      </w:pPr>
      <w:r/>
      <w:hyperlink w:tooltip="#_Toc160626426" w:anchor="_Toc160626426" w:history="1">
        <w:r>
          <w:rPr>
            <w:rStyle w:val="840"/>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09"/>
        <w:tabs>
          <w:tab w:val="right" w:pos="8890" w:leader="dot"/>
        </w:tabs>
        <w:rPr>
          <w:rFonts w:ascii="宋体" w:hAnsi="宋体" w:cstheme="minorBidi"/>
          <w:sz w:val="32"/>
          <w:szCs w:val="32"/>
        </w:rPr>
      </w:pPr>
      <w:r/>
      <w:hyperlink w:tooltip="#_Toc160626427" w:anchor="_Toc160626427" w:history="1">
        <w:r>
          <w:rPr>
            <w:rStyle w:val="840"/>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13</w:t>
        </w:r>
        <w:r>
          <w:rPr>
            <w:rFonts w:ascii="宋体" w:hAnsi="宋体"/>
            <w:sz w:val="32"/>
            <w:szCs w:val="32"/>
          </w:rPr>
          <w:fldChar w:fldCharType="end"/>
        </w:r>
      </w:hyperlink>
      <w:r/>
      <w:r/>
    </w:p>
    <w:p>
      <w:pPr>
        <w:pStyle w:val="909"/>
        <w:tabs>
          <w:tab w:val="right" w:pos="8890" w:leader="dot"/>
        </w:tabs>
        <w:rPr>
          <w:rFonts w:ascii="宋体" w:hAnsi="宋体" w:cstheme="minorBidi"/>
          <w:sz w:val="32"/>
          <w:szCs w:val="32"/>
        </w:rPr>
      </w:pPr>
      <w:r/>
      <w:hyperlink w:tooltip="#_Toc160626428" w:anchor="_Toc160626428" w:history="1">
        <w:r>
          <w:rPr>
            <w:rStyle w:val="840"/>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28</w:t>
        </w:r>
        <w:r>
          <w:rPr>
            <w:rFonts w:ascii="宋体" w:hAnsi="宋体"/>
            <w:sz w:val="32"/>
            <w:szCs w:val="32"/>
          </w:rPr>
          <w:fldChar w:fldCharType="end"/>
        </w:r>
      </w:hyperlink>
      <w:r/>
      <w:r/>
    </w:p>
    <w:p>
      <w:pPr>
        <w:pStyle w:val="909"/>
        <w:tabs>
          <w:tab w:val="right" w:pos="8890" w:leader="dot"/>
        </w:tabs>
        <w:rPr>
          <w:rFonts w:ascii="宋体" w:hAnsi="宋体" w:cstheme="minorBidi"/>
          <w:sz w:val="32"/>
          <w:szCs w:val="32"/>
        </w:rPr>
      </w:pPr>
      <w:r/>
      <w:hyperlink w:tooltip="#_Toc160626429" w:anchor="_Toc160626429" w:history="1">
        <w:r>
          <w:rPr>
            <w:rStyle w:val="840"/>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09"/>
        <w:tabs>
          <w:tab w:val="right" w:pos="8890" w:leader="dot"/>
        </w:tabs>
        <w:rPr>
          <w:rFonts w:ascii="宋体" w:hAnsi="宋体" w:cstheme="minorBidi"/>
          <w:sz w:val="32"/>
          <w:szCs w:val="32"/>
        </w:rPr>
      </w:pPr>
      <w:r/>
      <w:hyperlink w:tooltip="#_Toc160626430" w:anchor="_Toc160626430" w:history="1">
        <w:r>
          <w:rPr>
            <w:rStyle w:val="840"/>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35</w:t>
        </w:r>
        <w:r>
          <w:rPr>
            <w:rFonts w:ascii="宋体" w:hAnsi="宋体"/>
            <w:sz w:val="32"/>
            <w:szCs w:val="32"/>
          </w:rPr>
          <w:fldChar w:fldCharType="end"/>
        </w:r>
      </w:hyperlink>
      <w:r/>
      <w:r/>
    </w:p>
    <w:p>
      <w:r>
        <w:rPr>
          <w:rStyle w:val="840"/>
          <w:rFonts w:ascii="宋体" w:hAnsi="宋体"/>
          <w:bCs/>
          <w:sz w:val="32"/>
          <w:szCs w:val="32"/>
        </w:rPr>
        <w:fldChar w:fldCharType="end"/>
      </w:r>
      <w:bookmarkStart w:id="0" w:name="_Toc477186549"/>
      <w:r/>
      <w:bookmarkStart w:id="1" w:name="_Toc477186796"/>
      <w:r/>
      <w:bookmarkStart w:id="2" w:name="_Toc8652597"/>
      <w:r/>
      <w:bookmarkStart w:id="3" w:name="_Toc8652801"/>
      <w:r/>
      <w:r/>
    </w:p>
    <w:p>
      <w:r>
        <w:br w:type="page" w:clear="all"/>
      </w:r>
      <w:r/>
    </w:p>
    <w:p>
      <w:pPr>
        <w:pStyle w:val="819"/>
        <w:jc w:val="center"/>
        <w:spacing w:before="0" w:after="0" w:line="360" w:lineRule="auto"/>
        <w:rPr>
          <w:rFonts w:ascii="宋体" w:hAnsi="宋体" w:eastAsia="宋体"/>
          <w:bCs/>
          <w:sz w:val="32"/>
          <w:szCs w:val="32"/>
        </w:rPr>
      </w:pPr>
      <w:r/>
      <w:bookmarkStart w:id="4" w:name="_Toc160626425"/>
      <w:r>
        <w:rPr>
          <w:rFonts w:ascii="宋体" w:hAnsi="宋体" w:eastAsia="宋体"/>
          <w:sz w:val="32"/>
          <w:szCs w:val="32"/>
        </w:rPr>
        <w:t xml:space="preserve">第一章 投标邀请</w:t>
      </w:r>
      <w:bookmarkEnd w:id="0"/>
      <w:r/>
      <w:bookmarkEnd w:id="1"/>
      <w:r/>
      <w:bookmarkEnd w:id="2"/>
      <w:r/>
      <w:bookmarkEnd w:id="3"/>
      <w:r/>
      <w:bookmarkEnd w:id="4"/>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5" w:name="_Hlk132976849"/>
      <w:r>
        <w:rPr>
          <w:rFonts w:ascii="宋体" w:hAnsi="宋体"/>
          <w:szCs w:val="21"/>
        </w:rPr>
        <w:t xml:space="preserve">（昆山市政府集中采购中心）</w:t>
      </w:r>
      <w:bookmarkEnd w:id="5"/>
      <w:r>
        <w:rPr>
          <w:rFonts w:ascii="宋体" w:hAnsi="宋体"/>
          <w:szCs w:val="21"/>
        </w:rPr>
        <w:t xml:space="preserve">受</w:t>
      </w:r>
      <w:r>
        <w:rPr>
          <w:rFonts w:hint="eastAsia" w:ascii="宋体" w:hAnsi="宋体"/>
          <w:szCs w:val="21"/>
        </w:rPr>
        <w:t xml:space="preserve">昆山市市级机关事务管理中心</w:t>
      </w:r>
      <w:r>
        <w:rPr>
          <w:rFonts w:ascii="宋体" w:hAnsi="宋体"/>
          <w:szCs w:val="21"/>
        </w:rPr>
        <w:t xml:space="preserve">的委托，为其拟采购的</w:t>
      </w:r>
      <w:r>
        <w:rPr>
          <w:rFonts w:hint="eastAsia" w:ascii="宋体" w:hAnsi="宋体"/>
          <w:szCs w:val="21"/>
        </w:rPr>
        <w:t xml:space="preserve">2024-2025年度昆山市政务服务中心（东区）软件开发升级及智能化维保</w:t>
      </w:r>
      <w:r>
        <w:rPr>
          <w:rFonts w:ascii="宋体" w:hAnsi="宋体"/>
          <w:szCs w:val="21"/>
        </w:rPr>
        <w:t xml:space="preserve">进行国内公开招标，欢迎符合条件的</w:t>
      </w:r>
      <w:r>
        <w:rPr>
          <w:rFonts w:ascii="宋体" w:hAnsi="宋体"/>
          <w:szCs w:val="21"/>
        </w:rPr>
        <w:t xml:space="preserve">投标人</w:t>
      </w:r>
      <w:r>
        <w:rPr>
          <w:rFonts w:ascii="宋体" w:hAnsi="宋体"/>
          <w:szCs w:val="21"/>
        </w:rPr>
        <w:t xml:space="preserve">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JSZC-320583-JZCG-G2024-0106</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2024-2025年度昆山市政务服务中心（东区）软件开发升级及智能化维保</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w:t>
      </w:r>
      <w:r>
        <w:rPr>
          <w:rFonts w:hint="eastAsia" w:ascii="宋体" w:hAnsi="宋体"/>
          <w:szCs w:val="21"/>
        </w:rPr>
        <w:t xml:space="preserve">服务</w:t>
      </w:r>
      <w:r>
        <w:rPr>
          <w:rFonts w:hint="eastAsia" w:ascii="宋体" w:hAnsi="宋体"/>
          <w:szCs w:val="21"/>
        </w:rPr>
        <w:t xml:space="preserve">类；</w:t>
      </w:r>
      <w:r/>
    </w:p>
    <w:p>
      <w:pPr>
        <w:ind w:firstLine="420"/>
        <w:spacing w:line="360" w:lineRule="auto"/>
        <w:rPr>
          <w:rFonts w:ascii="宋体" w:hAnsi="宋体"/>
          <w:szCs w:val="21"/>
        </w:rPr>
      </w:pPr>
      <w:r>
        <w:rPr>
          <w:rFonts w:ascii="宋体" w:hAnsi="宋体"/>
          <w:szCs w:val="21"/>
        </w:rPr>
        <w:t xml:space="preserve">4</w:t>
      </w:r>
      <w:r>
        <w:rPr>
          <w:rFonts w:ascii="宋体" w:hAnsi="宋体"/>
          <w:szCs w:val="21"/>
        </w:rPr>
        <w:t xml:space="preserve">.预算金额：</w:t>
      </w:r>
      <w:bookmarkStart w:id="6" w:name="_Hlk67660924"/>
      <w:r>
        <w:rPr>
          <w:rFonts w:ascii="宋体" w:hAnsi="宋体"/>
          <w:szCs w:val="21"/>
        </w:rPr>
        <w:t xml:space="preserve">人民币</w:t>
      </w:r>
      <w:r>
        <w:rPr>
          <w:rFonts w:hint="eastAsia" w:ascii="宋体" w:hAnsi="宋体"/>
          <w:szCs w:val="21"/>
        </w:rPr>
        <w:t xml:space="preserve">壹佰万</w:t>
      </w:r>
      <w:r>
        <w:rPr>
          <w:rFonts w:hint="eastAsia" w:ascii="宋体" w:hAnsi="宋体"/>
          <w:szCs w:val="21"/>
        </w:rPr>
        <w:t xml:space="preserve">元整</w:t>
      </w:r>
      <w:r>
        <w:rPr>
          <w:rFonts w:ascii="宋体" w:hAnsi="宋体"/>
          <w:szCs w:val="21"/>
        </w:rPr>
        <w:t xml:space="preserve">（</w:t>
      </w:r>
      <w:r>
        <w:rPr>
          <w:rFonts w:ascii="Times New Roman" w:hAnsi="Times New Roman"/>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w:t>
      </w:r>
      <w:r>
        <w:rPr>
          <w:rFonts w:ascii="宋体" w:hAnsi="宋体"/>
          <w:szCs w:val="21"/>
        </w:rPr>
        <w:t xml:space="preserve">0</w:t>
      </w:r>
      <w:r>
        <w:rPr>
          <w:rFonts w:ascii="宋体" w:hAnsi="宋体"/>
          <w:szCs w:val="21"/>
        </w:rPr>
        <w:t xml:space="preserve">00</w:t>
      </w:r>
      <w:r>
        <w:rPr>
          <w:rFonts w:ascii="宋体" w:hAnsi="宋体"/>
          <w:szCs w:val="21"/>
        </w:rPr>
        <w:t xml:space="preserve">.</w:t>
      </w:r>
      <w:r>
        <w:rPr>
          <w:rFonts w:ascii="宋体" w:hAnsi="宋体"/>
          <w:szCs w:val="21"/>
        </w:rPr>
        <w:t xml:space="preserve">0</w:t>
      </w:r>
      <w:r>
        <w:rPr>
          <w:rFonts w:ascii="宋体" w:hAnsi="宋体"/>
          <w:szCs w:val="21"/>
        </w:rPr>
        <w:t xml:space="preserve">0</w:t>
      </w:r>
      <w:r>
        <w:rPr>
          <w:rFonts w:ascii="宋体" w:hAnsi="宋体"/>
          <w:szCs w:val="21"/>
        </w:rPr>
        <w:t xml:space="preserve">）</w:t>
      </w:r>
      <w:bookmarkEnd w:id="6"/>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ascii="宋体" w:hAnsi="宋体"/>
          <w:szCs w:val="21"/>
        </w:rPr>
        <w:t xml:space="preserve">.采购需求：</w:t>
      </w:r>
      <w:r>
        <w:rPr>
          <w:rFonts w:ascii="宋体" w:hAnsi="宋体"/>
          <w:szCs w:val="21"/>
        </w:rPr>
        <w:t xml:space="preserve">详见第四章；</w:t>
      </w:r>
      <w:r/>
    </w:p>
    <w:p>
      <w:pPr>
        <w:ind w:firstLine="420"/>
        <w:spacing w:line="360" w:lineRule="auto"/>
        <w:rPr>
          <w:rFonts w:ascii="宋体" w:hAnsi="宋体"/>
          <w:color w:val="000000" w:themeColor="text1"/>
          <w:szCs w:val="21"/>
        </w:rPr>
      </w:pPr>
      <w:r>
        <w:rPr>
          <w:rFonts w:ascii="宋体" w:hAnsi="宋体"/>
          <w:szCs w:val="21"/>
        </w:rPr>
        <w:t xml:space="preserve">6</w:t>
      </w:r>
      <w:r>
        <w:rPr>
          <w:rFonts w:ascii="宋体" w:hAnsi="宋体"/>
          <w:szCs w:val="21"/>
        </w:rPr>
        <w:t xml:space="preserve">.</w:t>
      </w:r>
      <w:r>
        <w:rPr>
          <w:rFonts w:ascii="宋体" w:hAnsi="宋体"/>
          <w:szCs w:val="21"/>
        </w:rPr>
        <w:t xml:space="preserve">合同履行期限</w:t>
      </w:r>
      <w:r>
        <w:rPr>
          <w:rFonts w:ascii="宋体" w:hAnsi="宋体"/>
          <w:szCs w:val="21"/>
        </w:rPr>
        <w:t xml:space="preserve">：</w:t>
      </w:r>
      <w:r>
        <w:rPr>
          <w:rFonts w:hint="eastAsia" w:ascii="宋体" w:hAnsi="宋体"/>
          <w:szCs w:val="21"/>
        </w:rPr>
        <w:t xml:space="preserve">合同签订后一年</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w:t>
      </w:r>
      <w:r>
        <w:rPr>
          <w:rFonts w:hint="eastAsia" w:ascii="宋体" w:hAnsi="宋体"/>
          <w:szCs w:val="21"/>
        </w:rPr>
        <w:t xml:space="preserve">不</w:t>
      </w:r>
      <w:r>
        <w:rPr>
          <w:rFonts w:ascii="宋体" w:hAnsi="宋体"/>
          <w:szCs w:val="21"/>
        </w:rPr>
        <w:t xml:space="preserve">接受联合体投标</w:t>
      </w:r>
      <w:r>
        <w:rPr>
          <w:rFonts w:ascii="宋体" w:hAnsi="宋体"/>
          <w:szCs w:val="21"/>
        </w:rPr>
        <w:t xml:space="preserve">。</w:t>
      </w:r>
      <w:r/>
    </w:p>
    <w:p>
      <w:pPr>
        <w:ind w:firstLine="422"/>
        <w:spacing w:line="360" w:lineRule="auto"/>
        <w:shd w:val="clear" w:color="auto" w:fill="ffffff"/>
        <w:widowControl/>
        <w:rPr>
          <w:rFonts w:ascii="宋体" w:hAnsi="宋体"/>
          <w:b/>
          <w:bCs/>
          <w:szCs w:val="21"/>
        </w:rPr>
      </w:pPr>
      <w:r>
        <w:rPr>
          <w:rFonts w:ascii="宋体" w:hAnsi="宋体"/>
          <w:b/>
          <w:szCs w:val="21"/>
        </w:rPr>
        <w:t xml:space="preserve">二、</w:t>
      </w:r>
      <w:r>
        <w:rPr>
          <w:rFonts w:ascii="宋体" w:hAnsi="宋体"/>
          <w:b/>
          <w:szCs w:val="21"/>
        </w:rPr>
        <w:t xml:space="preserve">申请</w:t>
      </w:r>
      <w:r>
        <w:rPr>
          <w:rFonts w:ascii="宋体" w:hAnsi="宋体"/>
          <w:b/>
          <w:szCs w:val="21"/>
        </w:rPr>
        <w:t xml:space="preserve">人</w:t>
      </w:r>
      <w:r>
        <w:rPr>
          <w:rFonts w:ascii="宋体" w:hAnsi="宋体"/>
          <w:b/>
          <w:szCs w:val="21"/>
        </w:rPr>
        <w:t xml:space="preserve">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本项目</w:t>
      </w:r>
      <w:r>
        <w:rPr>
          <w:rFonts w:hint="eastAsia" w:ascii="宋体" w:hAnsi="宋体"/>
          <w:color w:val="000000"/>
          <w:szCs w:val="21"/>
        </w:rPr>
        <w:t xml:space="preserve">专门</w:t>
      </w:r>
      <w:r>
        <w:rPr>
          <w:rFonts w:hint="eastAsia" w:ascii="宋体" w:hAnsi="宋体"/>
          <w:color w:val="000000"/>
          <w:szCs w:val="21"/>
        </w:rPr>
        <w:t xml:space="preserve">面向中小企业采购</w:t>
      </w:r>
      <w:r>
        <w:rPr>
          <w:rFonts w:hint="eastAsia" w:ascii="宋体" w:hAnsi="宋体"/>
          <w:color w:val="000000"/>
          <w:szCs w:val="21"/>
        </w:rPr>
        <w:t xml:space="preserve">（整体预留）</w:t>
      </w:r>
      <w:r>
        <w:rPr>
          <w:rFonts w:hint="eastAsia" w:ascii="宋体" w:hAnsi="宋体"/>
          <w:color w:val="000000"/>
          <w:szCs w:val="21"/>
        </w:rPr>
        <w:t xml:space="preserve">，残疾人福利性单位、监狱企业视同小型、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w:t>
      </w:r>
      <w:r>
        <w:rPr>
          <w:rFonts w:ascii="宋体" w:hAnsi="宋体"/>
          <w:color w:val="000000"/>
          <w:szCs w:val="21"/>
        </w:rPr>
        <w:t xml:space="preserve">投标人</w:t>
      </w:r>
      <w:r>
        <w:rPr>
          <w:rFonts w:ascii="宋体" w:hAnsi="宋体"/>
          <w:color w:val="000000"/>
          <w:szCs w:val="21"/>
        </w:rPr>
        <w:t xml:space="preserve">进行信用查询。对列入失信被执行人、重大税收违法案件当事人名单、政府采购严重违法失信行为记录名单的</w:t>
      </w:r>
      <w:r>
        <w:rPr>
          <w:rFonts w:ascii="宋体" w:hAnsi="宋体"/>
          <w:color w:val="000000"/>
          <w:szCs w:val="21"/>
        </w:rPr>
        <w:t xml:space="preserve">投标人</w:t>
      </w:r>
      <w:r>
        <w:rPr>
          <w:rFonts w:ascii="宋体" w:hAnsi="宋体"/>
          <w:color w:val="000000"/>
          <w:szCs w:val="21"/>
        </w:rPr>
        <w:t xml:space="preserve">，拒绝其参与政府采购活动。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7" w:name="_Hlk123829542"/>
      <w:r>
        <w:rPr>
          <w:rFonts w:ascii="宋体" w:hAnsi="宋体"/>
          <w:color w:val="000000"/>
          <w:szCs w:val="21"/>
        </w:rPr>
        <w:t xml:space="preserve">202</w:t>
      </w:r>
      <w:r>
        <w:rPr>
          <w:rFonts w:ascii="宋体" w:hAnsi="宋体"/>
          <w:color w:val="000000"/>
          <w:szCs w:val="21"/>
        </w:rPr>
        <w:t xml:space="preserve">4</w:t>
      </w:r>
      <w:r>
        <w:rPr>
          <w:rFonts w:ascii="宋体" w:hAnsi="宋体"/>
          <w:color w:val="000000"/>
          <w:szCs w:val="21"/>
        </w:rPr>
        <w:t xml:space="preserve">年</w:t>
      </w:r>
      <w:r>
        <w:rPr>
          <w:rFonts w:ascii="宋体" w:hAnsi="宋体"/>
          <w:color w:val="000000"/>
          <w:szCs w:val="21"/>
        </w:rPr>
        <w:t xml:space="preserve">9</w:t>
      </w:r>
      <w:r>
        <w:rPr>
          <w:rFonts w:ascii="宋体" w:hAnsi="宋体"/>
          <w:color w:val="000000"/>
          <w:szCs w:val="21"/>
        </w:rPr>
        <w:t xml:space="preserve">月</w:t>
      </w: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日</w:t>
      </w:r>
      <w:bookmarkEnd w:id="7"/>
      <w:r>
        <w:rPr>
          <w:rFonts w:ascii="宋体" w:hAnsi="宋体"/>
          <w:color w:val="000000"/>
          <w:szCs w:val="21"/>
        </w:rPr>
        <w:t xml:space="preserve">00</w:t>
      </w:r>
      <w:r>
        <w:rPr>
          <w:rFonts w:ascii="宋体" w:hAnsi="宋体"/>
          <w:color w:val="000000"/>
          <w:szCs w:val="21"/>
        </w:rPr>
        <w:t xml:space="preserve">:00（北京时间）；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日</w:t>
      </w:r>
      <w:r>
        <w:rPr>
          <w:rFonts w:hint="eastAsia" w:ascii="宋体" w:hAnsi="宋体"/>
          <w:color w:val="000000"/>
          <w:szCs w:val="21"/>
        </w:rPr>
        <w:t xml:space="preserve">13:30（北京时间）；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.远程开标时间：2024年</w:t>
      </w:r>
      <w:r>
        <w:rPr>
          <w:rFonts w:ascii="宋体" w:hAnsi="宋体"/>
          <w:color w:val="000000"/>
          <w:szCs w:val="21"/>
        </w:rPr>
        <w:t xml:space="preserve">9</w:t>
      </w:r>
      <w:r>
        <w:rPr>
          <w:rFonts w:hint="eastAsia" w:ascii="宋体" w:hAnsi="宋体"/>
          <w:color w:val="000000"/>
          <w:szCs w:val="21"/>
        </w:rPr>
        <w:t xml:space="preserve">月</w:t>
      </w:r>
      <w:r>
        <w:rPr>
          <w:rFonts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日</w:t>
      </w:r>
      <w:r>
        <w:rPr>
          <w:rFonts w:hint="eastAsia" w:ascii="宋体" w:hAnsi="宋体"/>
          <w:color w:val="000000"/>
          <w:szCs w:val="21"/>
        </w:rPr>
        <w:t xml:space="preserve">13:30（北京时间）；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w:t>
      </w:r>
      <w:r>
        <w:rPr>
          <w:rFonts w:hint="eastAsia" w:ascii="宋体" w:hAnsi="宋体"/>
          <w:color w:val="000000"/>
          <w:szCs w:val="21"/>
        </w:rPr>
        <w:t xml:space="preserve">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hint="eastAsia" w:ascii="宋体" w:hAnsi="宋体"/>
          <w:bCs/>
          <w:color w:val="000000"/>
          <w:szCs w:val="21"/>
        </w:rPr>
        <w:t xml:space="preserve">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云”系统下的政务CA证书全省通用。苏州现场办理地址：苏州市姑苏区平</w:t>
      </w:r>
      <w:r>
        <w:rPr>
          <w:rFonts w:hint="eastAsia" w:ascii="宋体" w:hAnsi="宋体"/>
          <w:color w:val="000000"/>
          <w:szCs w:val="21"/>
        </w:rPr>
        <w:t xml:space="preserve">泷</w:t>
      </w:r>
      <w:r>
        <w:rPr>
          <w:rFonts w:hint="eastAsia" w:ascii="宋体" w:hAnsi="宋体"/>
          <w:color w:val="000000"/>
          <w:szCs w:val="21"/>
        </w:rPr>
        <w:t xml:space="preserve">路251号政务服务中心4楼公共交易中心窗口，咨询电话：0512-69820834。</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.远程开标支持计算机端，投标人可根据“</w:t>
      </w:r>
      <w:r>
        <w:rPr>
          <w:rFonts w:hint="eastAsia" w:ascii="宋体" w:hAnsi="宋体"/>
          <w:color w:val="000000"/>
          <w:szCs w:val="21"/>
        </w:rPr>
        <w:t xml:space="preserve">《苏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w:t>
      </w:r>
      <w:r>
        <w:rPr>
          <w:rFonts w:ascii="宋体" w:hAnsi="宋体"/>
          <w:color w:val="000000"/>
          <w:szCs w:val="21"/>
        </w:rPr>
        <w:t xml:space="preserve">.昆山市财政局监督电话：0512-57310854。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ascii="宋体" w:hAnsi="宋体"/>
          <w:color w:val="000000"/>
          <w:szCs w:val="21"/>
        </w:rPr>
        <w:t xml:space="preserve">.</w:t>
      </w:r>
      <w:r>
        <w:rPr>
          <w:rFonts w:ascii="宋体" w:hAnsi="宋体"/>
          <w:color w:val="000000"/>
          <w:szCs w:val="21"/>
        </w:rPr>
        <w:t xml:space="preserve">投标人在参加政府采购活动时须遵守《昆山市政府采购供应商诚信管理办法》的相关规</w:t>
      </w:r>
      <w:r>
        <w:rPr>
          <w:rFonts w:ascii="宋体" w:hAnsi="宋体"/>
          <w:color w:val="000000"/>
          <w:szCs w:val="21"/>
        </w:rPr>
        <w:t xml:space="preserve">定。</w:t>
      </w:r>
      <w:r/>
    </w:p>
    <w:p>
      <w:pPr>
        <w:ind w:firstLine="420"/>
        <w:jc w:val="left"/>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.本项目由</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代理，不收取投标保证金及代理服务费用。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8"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9" w:name="_Hlk132976599"/>
      <w:r/>
      <w:bookmarkStart w:id="10" w:name="_Hlk146194873"/>
      <w:r/>
      <w:bookmarkEnd w:id="8"/>
      <w:r>
        <w:rPr>
          <w:rFonts w:hint="eastAsia" w:ascii="宋体" w:hAnsi="宋体"/>
          <w:szCs w:val="21"/>
        </w:rPr>
        <w:t xml:space="preserve">1.名称：</w:t>
      </w:r>
      <w:r>
        <w:rPr>
          <w:rFonts w:hint="eastAsia" w:ascii="宋体" w:hAnsi="宋体"/>
          <w:szCs w:val="21"/>
        </w:rPr>
        <w:t xml:space="preserve">昆山市市级机关事务管理中心</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ascii="宋体" w:hAnsi="宋体"/>
          <w:szCs w:val="21"/>
        </w:rPr>
        <w:t xml:space="preserve">昆山市</w:t>
      </w:r>
      <w:r>
        <w:rPr>
          <w:rFonts w:hint="eastAsia" w:ascii="宋体" w:hAnsi="宋体"/>
          <w:szCs w:val="21"/>
        </w:rPr>
        <w:t xml:space="preserve">同丰路2</w:t>
      </w:r>
      <w:r>
        <w:rPr>
          <w:rFonts w:ascii="宋体" w:hAnsi="宋体"/>
          <w:szCs w:val="21"/>
        </w:rPr>
        <w:t xml:space="preserve">18</w:t>
      </w:r>
      <w:r>
        <w:rPr>
          <w:rFonts w:hint="eastAsia" w:ascii="宋体" w:hAnsi="宋体"/>
          <w:szCs w:val="21"/>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周</w:t>
      </w:r>
      <w:r>
        <w:rPr>
          <w:rFonts w:hint="eastAsia" w:ascii="宋体" w:hAnsi="宋体"/>
          <w:szCs w:val="21"/>
        </w:rPr>
        <w:t xml:space="preserve">浩</w:t>
      </w:r>
      <w:r>
        <w:rPr>
          <w:rFonts w:hint="eastAsia" w:ascii="宋体" w:hAnsi="宋体"/>
          <w:szCs w:val="21"/>
        </w:rPr>
        <w:t xml:space="preserve">；</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w:t>
      </w:r>
      <w:r>
        <w:rPr>
          <w:rFonts w:hint="eastAsia" w:ascii="宋体" w:hAnsi="宋体"/>
          <w:szCs w:val="21"/>
        </w:rPr>
        <w:t xml:space="preserve">式：0512-</w:t>
      </w:r>
      <w:bookmarkEnd w:id="9"/>
      <w:r>
        <w:rPr>
          <w:rFonts w:ascii="宋体" w:hAnsi="宋体"/>
          <w:szCs w:val="21"/>
        </w:rPr>
        <w:t xml:space="preserve">57152750</w:t>
      </w:r>
      <w:r>
        <w:rPr>
          <w:rFonts w:hint="eastAsia" w:ascii="宋体" w:hAnsi="宋体"/>
          <w:szCs w:val="21"/>
        </w:rPr>
        <w:t xml:space="preserve">；</w:t>
      </w:r>
      <w:bookmarkEnd w:id="10"/>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w:t>
      </w:r>
      <w:r>
        <w:rPr>
          <w:rFonts w:ascii="宋体" w:hAnsi="宋体"/>
          <w:szCs w:val="21"/>
        </w:rPr>
        <w:t xml:space="preserve">苏州市公共资源交易中心昆山分中心（昆山市政府集中采购中心）</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：王铭华</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1" w:name="_Toc477186550"/>
      <w:r/>
      <w:bookmarkStart w:id="12" w:name="_Toc477186797"/>
      <w:r>
        <w:rPr>
          <w:rFonts w:ascii="宋体" w:hAnsi="宋体"/>
          <w:szCs w:val="21"/>
        </w:rPr>
        <w:t xml:space="preserve">：</w:t>
      </w:r>
      <w:r>
        <w:rPr>
          <w:rFonts w:ascii="宋体" w:hAnsi="宋体"/>
          <w:szCs w:val="21"/>
        </w:rPr>
        <w:t xml:space="preserve">0512-</w:t>
      </w:r>
      <w:r>
        <w:rPr>
          <w:rFonts w:ascii="宋体" w:hAnsi="宋体"/>
          <w:szCs w:val="21"/>
        </w:rPr>
        <w:t xml:space="preserve">57335378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w:t>
      </w:r>
      <w:r>
        <w:rPr>
          <w:rFonts w:ascii="宋体" w:hAnsi="宋体"/>
          <w:b/>
          <w:szCs w:val="21"/>
        </w:rPr>
        <w:t xml:space="preserve">投标人</w:t>
      </w:r>
      <w:r>
        <w:rPr>
          <w:rFonts w:ascii="宋体" w:hAnsi="宋体"/>
          <w:b/>
          <w:szCs w:val="21"/>
        </w:rPr>
        <w:t xml:space="preserve">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3" w:name="_Toc8652598"/>
      <w:r/>
      <w:bookmarkStart w:id="14" w:name="_Toc8652802"/>
      <w:r/>
      <w:r/>
    </w:p>
    <w:p>
      <w:r>
        <w:br w:type="page" w:clear="all"/>
      </w:r>
      <w:r/>
    </w:p>
    <w:p>
      <w:pPr>
        <w:pStyle w:val="819"/>
        <w:jc w:val="center"/>
        <w:spacing w:before="0" w:after="0" w:line="360" w:lineRule="auto"/>
        <w:rPr>
          <w:rFonts w:ascii="宋体" w:hAnsi="宋体" w:eastAsia="宋体"/>
          <w:bCs/>
          <w:sz w:val="32"/>
          <w:szCs w:val="32"/>
        </w:rPr>
      </w:pPr>
      <w:r/>
      <w:bookmarkStart w:id="15" w:name="_Toc160626426"/>
      <w:r>
        <w:rPr>
          <w:rFonts w:ascii="宋体" w:hAnsi="宋体" w:eastAsia="宋体"/>
          <w:sz w:val="32"/>
          <w:szCs w:val="32"/>
        </w:rPr>
        <w:t xml:space="preserve">第二章 </w:t>
      </w:r>
      <w:r>
        <w:rPr>
          <w:rFonts w:ascii="宋体" w:hAnsi="宋体" w:eastAsia="宋体"/>
          <w:sz w:val="32"/>
          <w:szCs w:val="32"/>
        </w:rPr>
        <w:t xml:space="preserve">投标人</w:t>
      </w:r>
      <w:r>
        <w:rPr>
          <w:rFonts w:ascii="宋体" w:hAnsi="宋体" w:eastAsia="宋体"/>
          <w:sz w:val="32"/>
          <w:szCs w:val="32"/>
        </w:rPr>
        <w:t xml:space="preserve">须知</w:t>
      </w:r>
      <w:bookmarkEnd w:id="11"/>
      <w:r/>
      <w:bookmarkEnd w:id="12"/>
      <w:r/>
      <w:bookmarkEnd w:id="13"/>
      <w:r/>
      <w:bookmarkEnd w:id="14"/>
      <w:r/>
      <w:bookmarkEnd w:id="15"/>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w:t>
      </w:r>
      <w:r>
        <w:rPr>
          <w:rFonts w:ascii="宋体" w:hAnsi="宋体" w:eastAsia="宋体"/>
          <w:b/>
          <w:color w:val="000000"/>
          <w:sz w:val="21"/>
          <w:szCs w:val="21"/>
        </w:rPr>
        <w:t xml:space="preserve">招投标说明</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本招标文件仅适用于</w:t>
      </w:r>
      <w:r>
        <w:rPr>
          <w:rFonts w:ascii="宋体" w:hAnsi="宋体" w:eastAsia="宋体"/>
          <w:color w:val="000000"/>
          <w:sz w:val="21"/>
          <w:szCs w:val="21"/>
        </w:rPr>
        <w:t xml:space="preserve">苏州市公共资源交易中心昆山分中心（昆山市政府集中采购中心）</w:t>
      </w:r>
      <w:r>
        <w:rPr>
          <w:rFonts w:ascii="宋体" w:hAnsi="宋体" w:eastAsia="宋体"/>
          <w:color w:val="000000"/>
          <w:sz w:val="21"/>
          <w:szCs w:val="21"/>
        </w:rPr>
        <w:t xml:space="preserve">组织的招标活动。</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ascii="宋体" w:hAnsi="宋体" w:eastAsia="宋体"/>
          <w:color w:val="000000"/>
          <w:sz w:val="21"/>
          <w:szCs w:val="21"/>
        </w:rPr>
        <w:t xml:space="preserve">本次招标活动及因本次招标</w:t>
      </w:r>
      <w:r>
        <w:rPr>
          <w:rFonts w:ascii="宋体" w:hAnsi="宋体" w:eastAsia="宋体"/>
          <w:color w:val="000000"/>
          <w:sz w:val="21"/>
          <w:szCs w:val="21"/>
        </w:rPr>
        <w:t xml:space="preserve">活动</w:t>
      </w:r>
      <w:r>
        <w:rPr>
          <w:rFonts w:ascii="宋体" w:hAnsi="宋体" w:eastAsia="宋体"/>
          <w:color w:val="000000"/>
          <w:sz w:val="21"/>
          <w:szCs w:val="21"/>
        </w:rPr>
        <w:t xml:space="preserve">产生的合同受中国法律制约和保护。</w:t>
      </w:r>
      <w:r/>
    </w:p>
    <w:p>
      <w:pPr>
        <w:pStyle w:val="850"/>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w:t>
      </w:r>
      <w:r>
        <w:rPr>
          <w:rFonts w:ascii="宋体" w:hAnsi="宋体" w:eastAsia="宋体"/>
          <w:sz w:val="21"/>
          <w:szCs w:val="21"/>
        </w:rPr>
        <w:t xml:space="preserve">苏州市公共资源交易中心昆山分中心（昆山市政府集中采购中心）</w:t>
      </w:r>
      <w:r>
        <w:rPr>
          <w:rFonts w:ascii="宋体" w:hAnsi="宋体" w:eastAsia="宋体"/>
          <w:sz w:val="21"/>
          <w:szCs w:val="21"/>
        </w:rPr>
        <w:t xml:space="preserve">。</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w:t>
      </w:r>
      <w:r>
        <w:rPr>
          <w:rFonts w:ascii="宋体" w:hAnsi="宋体" w:eastAsia="宋体"/>
          <w:color w:val="000000"/>
          <w:sz w:val="21"/>
          <w:szCs w:val="21"/>
        </w:rPr>
        <w:t xml:space="preserve">招标</w:t>
      </w:r>
      <w:r>
        <w:rPr>
          <w:rFonts w:ascii="宋体" w:hAnsi="宋体" w:eastAsia="宋体"/>
          <w:color w:val="000000"/>
          <w:sz w:val="21"/>
          <w:szCs w:val="21"/>
        </w:rPr>
        <w:t xml:space="preserve">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w:t>
      </w:r>
      <w:r>
        <w:rPr>
          <w:rFonts w:ascii="宋体" w:hAnsi="宋体"/>
          <w:color w:val="000000"/>
          <w:szCs w:val="21"/>
        </w:rPr>
        <w:t xml:space="preserve">投标人</w:t>
      </w:r>
      <w:r>
        <w:rPr>
          <w:rFonts w:ascii="宋体" w:hAnsi="宋体"/>
          <w:color w:val="000000"/>
          <w:szCs w:val="21"/>
        </w:rPr>
        <w:t xml:space="preserve">不利后果的，采购代理机构概不负责。</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w:t>
      </w:r>
      <w:r>
        <w:rPr>
          <w:rFonts w:ascii="宋体" w:hAnsi="宋体"/>
          <w:color w:val="000000"/>
          <w:szCs w:val="21"/>
        </w:rPr>
        <w:t xml:space="preserve">招标</w:t>
      </w:r>
      <w:r>
        <w:rPr>
          <w:rFonts w:ascii="宋体" w:hAnsi="宋体"/>
          <w:color w:val="000000"/>
          <w:szCs w:val="21"/>
        </w:rPr>
        <w:t xml:space="preserve">文件规定的格式制作，需盖章或签字之处，应</w:t>
      </w:r>
      <w:r>
        <w:rPr>
          <w:rFonts w:ascii="宋体" w:hAnsi="宋体"/>
          <w:color w:val="000000"/>
          <w:szCs w:val="21"/>
        </w:rPr>
        <w:t xml:space="preserve">使用加盖公章及签字的电子签章</w:t>
      </w:r>
      <w:r>
        <w:rPr>
          <w:rFonts w:ascii="宋体" w:hAnsi="宋体"/>
          <w:color w:val="000000"/>
          <w:szCs w:val="21"/>
        </w:rPr>
        <w:t xml:space="preserve">，如果未按要求制作上传，将被认定为未实质性响应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w:t>
      </w:r>
      <w:r>
        <w:rPr>
          <w:rFonts w:ascii="宋体" w:hAnsi="宋体"/>
          <w:color w:val="000000"/>
          <w:szCs w:val="21"/>
        </w:rPr>
        <w:t xml:space="preserve">招标</w:t>
      </w:r>
      <w:r>
        <w:rPr>
          <w:rFonts w:ascii="宋体" w:hAnsi="宋体"/>
          <w:color w:val="000000"/>
          <w:szCs w:val="21"/>
        </w:rPr>
        <w:t xml:space="preserve">文件要求。</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w:t>
      </w:r>
      <w:r>
        <w:rPr>
          <w:rFonts w:ascii="宋体" w:hAnsi="宋体" w:eastAsia="宋体"/>
          <w:b/>
          <w:color w:val="000000"/>
          <w:sz w:val="21"/>
          <w:szCs w:val="21"/>
        </w:rPr>
        <w:t xml:space="preserve">投标</w:t>
      </w:r>
      <w:r>
        <w:rPr>
          <w:rFonts w:ascii="宋体" w:hAnsi="宋体" w:eastAsia="宋体"/>
          <w:b/>
          <w:color w:val="000000"/>
          <w:sz w:val="21"/>
          <w:szCs w:val="21"/>
        </w:rPr>
        <w:t xml:space="preserve">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color w:val="000000"/>
          <w:sz w:val="21"/>
          <w:szCs w:val="21"/>
        </w:rPr>
        <w:t xml:space="preserve">.</w:t>
      </w:r>
      <w:r>
        <w:rPr>
          <w:rFonts w:ascii="宋体" w:hAnsi="宋体" w:eastAsia="宋体"/>
          <w:sz w:val="21"/>
          <w:szCs w:val="21"/>
        </w:rPr>
        <w:t xml:space="preserve">投标人</w:t>
      </w:r>
      <w:r>
        <w:rPr>
          <w:rFonts w:ascii="宋体" w:hAnsi="宋体" w:eastAsia="宋体"/>
          <w:sz w:val="21"/>
          <w:szCs w:val="21"/>
        </w:rPr>
        <w:t xml:space="preserve">应按招标文件要求在投标文件中列明所投货物的单价明细和总价</w:t>
      </w:r>
      <w:r>
        <w:rPr>
          <w:rFonts w:ascii="宋体" w:hAnsi="宋体" w:eastAsia="宋体"/>
          <w:sz w:val="21"/>
          <w:szCs w:val="21"/>
        </w:rPr>
        <w:t xml:space="preserve">，</w:t>
      </w:r>
      <w:r>
        <w:rPr>
          <w:rFonts w:ascii="宋体" w:hAnsi="宋体" w:eastAsia="宋体"/>
          <w:color w:val="000000"/>
          <w:sz w:val="21"/>
          <w:szCs w:val="21"/>
        </w:rPr>
        <w:t xml:space="preserve">并由法定代表人或</w:t>
      </w:r>
      <w:r>
        <w:rPr>
          <w:rFonts w:ascii="宋体" w:hAnsi="宋体" w:eastAsia="宋体"/>
          <w:color w:val="000000"/>
          <w:sz w:val="21"/>
          <w:szCs w:val="21"/>
        </w:rPr>
        <w:t xml:space="preserve">代理人</w:t>
      </w:r>
      <w:r>
        <w:rPr>
          <w:rFonts w:ascii="宋体" w:hAnsi="宋体" w:eastAsia="宋体"/>
          <w:color w:val="000000"/>
          <w:sz w:val="21"/>
          <w:szCs w:val="21"/>
        </w:rPr>
        <w:t xml:space="preserve">签字或盖章。</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4</w:t>
      </w:r>
      <w:r>
        <w:rPr>
          <w:rFonts w:ascii="宋体" w:hAnsi="宋体" w:eastAsia="宋体"/>
          <w:color w:val="000000"/>
          <w:sz w:val="21"/>
          <w:szCs w:val="21"/>
        </w:rPr>
        <w:t xml:space="preserve">.</w:t>
      </w:r>
      <w:r>
        <w:rPr>
          <w:rFonts w:ascii="宋体" w:hAnsi="宋体" w:eastAsia="宋体"/>
          <w:color w:val="000000"/>
          <w:sz w:val="21"/>
          <w:szCs w:val="21"/>
        </w:rPr>
        <w:t xml:space="preserve">投标人</w:t>
      </w:r>
      <w:r>
        <w:rPr>
          <w:rFonts w:ascii="宋体" w:hAnsi="宋体" w:eastAsia="宋体"/>
          <w:color w:val="000000"/>
          <w:sz w:val="21"/>
          <w:szCs w:val="21"/>
        </w:rPr>
        <w:t xml:space="preserve">应对</w:t>
      </w:r>
      <w:r>
        <w:rPr>
          <w:rFonts w:ascii="宋体" w:hAnsi="宋体" w:eastAsia="宋体"/>
          <w:color w:val="000000"/>
          <w:sz w:val="21"/>
          <w:szCs w:val="21"/>
        </w:rPr>
        <w:t xml:space="preserve">招标</w:t>
      </w:r>
      <w:r>
        <w:rPr>
          <w:rFonts w:ascii="宋体" w:hAnsi="宋体" w:eastAsia="宋体"/>
          <w:color w:val="000000"/>
          <w:sz w:val="21"/>
          <w:szCs w:val="21"/>
        </w:rPr>
        <w:t xml:space="preserve">文件内所要采购的全部内容进行报价，只对其中部分内容报价的，将被认定其未实质性</w:t>
      </w:r>
      <w:r>
        <w:rPr>
          <w:rFonts w:ascii="宋体" w:hAnsi="宋体" w:eastAsia="宋体"/>
          <w:color w:val="000000"/>
          <w:sz w:val="21"/>
          <w:szCs w:val="21"/>
        </w:rPr>
        <w:t xml:space="preserve">响应招标文件</w:t>
      </w:r>
      <w:r>
        <w:rPr>
          <w:rFonts w:ascii="宋体" w:hAnsi="宋体" w:eastAsia="宋体"/>
          <w:color w:val="000000"/>
          <w:sz w:val="21"/>
          <w:szCs w:val="21"/>
        </w:rPr>
        <w:t xml:space="preserve">。如果</w:t>
      </w:r>
      <w:r>
        <w:rPr>
          <w:rFonts w:ascii="宋体" w:hAnsi="宋体" w:eastAsia="宋体"/>
          <w:color w:val="000000"/>
          <w:sz w:val="21"/>
          <w:szCs w:val="21"/>
        </w:rPr>
        <w:t xml:space="preserve">招标</w:t>
      </w:r>
      <w:r>
        <w:rPr>
          <w:rFonts w:ascii="宋体" w:hAnsi="宋体" w:eastAsia="宋体"/>
          <w:color w:val="000000"/>
          <w:sz w:val="21"/>
          <w:szCs w:val="21"/>
        </w:rPr>
        <w:t xml:space="preserve">文件要求分标段投标的，</w:t>
      </w:r>
      <w:r>
        <w:rPr>
          <w:rFonts w:ascii="宋体" w:hAnsi="宋体" w:eastAsia="宋体"/>
          <w:color w:val="000000"/>
          <w:sz w:val="21"/>
          <w:szCs w:val="21"/>
        </w:rPr>
        <w:t xml:space="preserve">投标人</w:t>
      </w:r>
      <w:r>
        <w:rPr>
          <w:rFonts w:ascii="宋体" w:hAnsi="宋体" w:eastAsia="宋体"/>
          <w:color w:val="000000"/>
          <w:sz w:val="21"/>
          <w:szCs w:val="21"/>
        </w:rPr>
        <w:t xml:space="preserve">可以选择其中部分或者全部标段</w:t>
      </w:r>
      <w:r>
        <w:rPr>
          <w:rFonts w:ascii="宋体" w:hAnsi="宋体" w:eastAsia="宋体"/>
          <w:color w:val="000000"/>
          <w:sz w:val="21"/>
          <w:szCs w:val="21"/>
        </w:rPr>
        <w:t xml:space="preserve">进行投标</w:t>
      </w:r>
      <w:r>
        <w:rPr>
          <w:rFonts w:ascii="宋体" w:hAnsi="宋体" w:eastAsia="宋体"/>
          <w:color w:val="000000"/>
          <w:sz w:val="21"/>
          <w:szCs w:val="21"/>
        </w:rPr>
        <w:t xml:space="preserve">，但各标段应分别计算填写单价和总价。</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5.</w:t>
      </w:r>
      <w:r>
        <w:rPr>
          <w:rFonts w:ascii="宋体" w:hAnsi="宋体" w:eastAsia="宋体"/>
          <w:color w:val="000000"/>
          <w:sz w:val="21"/>
          <w:szCs w:val="21"/>
        </w:rPr>
        <w:t xml:space="preserve">投标文件报价中的单价和总价全部采用人民币表示，除非另有规定。</w:t>
      </w:r>
      <w:r/>
    </w:p>
    <w:p>
      <w:pPr>
        <w:pStyle w:val="850"/>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w:t>
      </w:r>
      <w:r>
        <w:rPr>
          <w:rFonts w:ascii="宋体" w:hAnsi="宋体" w:eastAsia="宋体"/>
          <w:sz w:val="21"/>
          <w:szCs w:val="21"/>
        </w:rPr>
        <w:t xml:space="preserve">投标人</w:t>
      </w:r>
      <w:r>
        <w:rPr>
          <w:rFonts w:ascii="宋体" w:hAnsi="宋体" w:eastAsia="宋体"/>
          <w:sz w:val="21"/>
          <w:szCs w:val="21"/>
        </w:rPr>
        <w:t xml:space="preserve">投标价格在合同履行期间不因市场变化因素而变动。</w:t>
      </w:r>
      <w:r/>
    </w:p>
    <w:p>
      <w:pPr>
        <w:pStyle w:val="850"/>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5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5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58"/>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w:t>
      </w:r>
      <w:r>
        <w:rPr>
          <w:rFonts w:ascii="宋体" w:hAnsi="宋体"/>
          <w:b/>
          <w:color w:val="ff0000"/>
          <w:sz w:val="21"/>
          <w:szCs w:val="21"/>
        </w:rPr>
        <w:t xml:space="preserve">响应招标文件</w:t>
      </w:r>
      <w:r>
        <w:rPr>
          <w:rFonts w:ascii="宋体" w:hAnsi="宋体"/>
          <w:b/>
          <w:color w:val="ff0000"/>
          <w:sz w:val="21"/>
          <w:szCs w:val="21"/>
        </w:rPr>
        <w:t xml:space="preserve">要求</w:t>
      </w:r>
      <w:r>
        <w:rPr>
          <w:rFonts w:ascii="宋体" w:hAnsi="宋体"/>
          <w:b/>
          <w:color w:val="000000"/>
          <w:sz w:val="21"/>
          <w:szCs w:val="21"/>
        </w:rPr>
        <w:t xml:space="preserve">）</w:t>
      </w:r>
      <w:r/>
    </w:p>
    <w:p>
      <w:pPr>
        <w:pStyle w:val="858"/>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w:t>
      </w:r>
      <w:r>
        <w:rPr>
          <w:rFonts w:ascii="宋体" w:hAnsi="宋体"/>
          <w:b/>
          <w:color w:val="ff0000"/>
          <w:szCs w:val="21"/>
        </w:rPr>
        <w:t xml:space="preserve">4</w:t>
      </w:r>
      <w:r>
        <w:rPr>
          <w:rFonts w:ascii="宋体" w:hAnsi="宋体"/>
          <w:b/>
          <w:color w:val="ff0000"/>
          <w:szCs w:val="21"/>
        </w:rPr>
        <w:t xml:space="preserve">.1-</w:t>
      </w:r>
      <w:r>
        <w:rPr>
          <w:rFonts w:ascii="宋体" w:hAnsi="宋体"/>
          <w:b/>
          <w:color w:val="ff0000"/>
          <w:szCs w:val="21"/>
        </w:rPr>
        <w:t xml:space="preserve">4</w:t>
      </w:r>
      <w:r>
        <w:rPr>
          <w:rFonts w:ascii="宋体" w:hAnsi="宋体"/>
          <w:b/>
          <w:color w:val="ff0000"/>
          <w:szCs w:val="21"/>
        </w:rPr>
        <w:t xml:space="preserve">.</w:t>
      </w:r>
      <w:r>
        <w:rPr>
          <w:rFonts w:ascii="宋体" w:hAnsi="宋体"/>
          <w:b/>
          <w:color w:val="ff0000"/>
          <w:szCs w:val="21"/>
        </w:rPr>
        <w:t xml:space="preserve">3</w:t>
      </w:r>
      <w:r>
        <w:rPr>
          <w:rFonts w:ascii="宋体" w:hAnsi="宋体"/>
          <w:b/>
          <w:color w:val="ff0000"/>
          <w:szCs w:val="21"/>
        </w:rPr>
        <w:t xml:space="preserve">”款规定的资料，否则将被认定为未实质性响应招标文件要求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投标人情况表（格式见第三章）；</w:t>
      </w:r>
      <w:r/>
    </w:p>
    <w:p>
      <w:pPr>
        <w:ind w:firstLine="420"/>
        <w:spacing w:line="360" w:lineRule="auto"/>
        <w:rPr>
          <w:rFonts w:ascii="宋体" w:hAnsi="宋体"/>
          <w:color w:val="000000"/>
          <w:szCs w:val="21"/>
        </w:rPr>
      </w:pPr>
      <w:r>
        <w:rPr>
          <w:rFonts w:ascii="宋体" w:hAnsi="宋体"/>
          <w:color w:val="000000"/>
          <w:szCs w:val="21"/>
        </w:rPr>
        <w:t xml:space="preserve">4.2</w:t>
      </w:r>
      <w:r>
        <w:rPr>
          <w:rFonts w:ascii="宋体" w:hAnsi="宋体"/>
          <w:color w:val="000000"/>
          <w:szCs w:val="21"/>
        </w:rPr>
        <w:t xml:space="preserve">投标承诺函（格式见第三章）；</w:t>
      </w:r>
      <w:r/>
    </w:p>
    <w:p>
      <w:pPr>
        <w:ind w:firstLine="420"/>
        <w:spacing w:line="360" w:lineRule="auto"/>
        <w:rPr>
          <w:rFonts w:ascii="宋体" w:hAnsi="宋体"/>
          <w:color w:val="000000"/>
          <w:szCs w:val="21"/>
        </w:rPr>
      </w:pPr>
      <w:r/>
      <w:bookmarkStart w:id="16" w:name="_Hlk160023334"/>
      <w:r>
        <w:rPr>
          <w:rFonts w:ascii="宋体" w:hAnsi="宋体"/>
          <w:color w:val="000000"/>
          <w:szCs w:val="21"/>
        </w:rPr>
        <w:t xml:space="preserve">4.3</w:t>
      </w:r>
      <w:r>
        <w:rPr>
          <w:rFonts w:ascii="宋体" w:hAnsi="宋体"/>
          <w:color w:val="000000"/>
          <w:szCs w:val="21"/>
        </w:rPr>
        <w:t xml:space="preserve">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w:t>
      </w:r>
      <w:r>
        <w:rPr>
          <w:rFonts w:ascii="宋体" w:hAnsi="宋体"/>
          <w:color w:val="000000"/>
          <w:szCs w:val="21"/>
        </w:rPr>
        <w:t xml:space="preserve">.3.2具有良好的商业信誉和健全的财务会计制度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w:t>
      </w:r>
      <w:r>
        <w:rPr>
          <w:rFonts w:ascii="宋体" w:hAnsi="宋体"/>
          <w:color w:val="000000"/>
          <w:szCs w:val="21"/>
        </w:rPr>
        <w:t xml:space="preserve">.3.3具有履行合同所必需的设备和专业技术能力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16"/>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17" w:name="_Hlk160091709"/>
      <w:r>
        <w:rPr>
          <w:rFonts w:hint="eastAsia" w:ascii="宋体" w:hAnsi="宋体"/>
          <w:color w:val="000000"/>
          <w:szCs w:val="21"/>
        </w:rPr>
        <w:t xml:space="preserve">：无。</w:t>
      </w:r>
      <w:bookmarkStart w:id="18"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1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w:t>
      </w:r>
      <w:r>
        <w:rPr>
          <w:rFonts w:ascii="宋体" w:hAnsi="宋体"/>
          <w:color w:val="000000"/>
          <w:szCs w:val="21"/>
        </w:rPr>
        <w:t xml:space="preserve">法定代表人授权委托书、双方身份证（如有授权，必须提供，格式见第三章）</w:t>
      </w:r>
      <w:bookmarkEnd w:id="17"/>
      <w:r/>
      <w:r/>
    </w:p>
    <w:p>
      <w:pPr>
        <w:pStyle w:val="85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1</w:t>
      </w:r>
      <w:r>
        <w:rPr>
          <w:rFonts w:ascii="宋体" w:hAnsi="宋体"/>
          <w:color w:val="000000"/>
          <w:szCs w:val="21"/>
        </w:rPr>
        <w:t xml:space="preserve">报价分析表</w:t>
      </w:r>
      <w:r>
        <w:rPr>
          <w:rFonts w:hint="eastAsia"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color w:val="00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偏离表（商务、技术）；</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ascii="宋体" w:hAnsi="宋体"/>
          <w:b/>
          <w:color w:val="ff0000"/>
          <w:szCs w:val="21"/>
        </w:rPr>
        <w:t xml:space="preserve">响应招标文件</w:t>
      </w:r>
      <w:r>
        <w:rPr>
          <w:rFonts w:ascii="宋体" w:hAnsi="宋体"/>
          <w:b/>
          <w:color w:val="ff0000"/>
          <w:szCs w:val="21"/>
        </w:rPr>
        <w:t xml:space="preserve">要求）</w:t>
      </w:r>
      <w:r/>
    </w:p>
    <w:p>
      <w:pPr>
        <w:ind w:firstLine="420"/>
        <w:spacing w:line="360" w:lineRule="auto"/>
        <w:rPr>
          <w:rFonts w:ascii="宋体" w:hAnsi="宋体"/>
          <w:b/>
          <w:color w:val="ff0000"/>
          <w:szCs w:val="21"/>
        </w:rPr>
      </w:pPr>
      <w:r>
        <w:rPr>
          <w:rFonts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w:t>
      </w:r>
      <w:r>
        <w:rPr>
          <w:rFonts w:hint="eastAsia" w:ascii="宋体" w:hAnsi="宋体"/>
          <w:b/>
          <w:color w:val="ff0000"/>
          <w:szCs w:val="21"/>
        </w:rPr>
        <w:t xml:space="preserve">实质性响应项</w:t>
      </w:r>
      <w:r>
        <w:rPr>
          <w:rFonts w:hint="eastAsia" w:ascii="宋体" w:hAnsi="宋体"/>
          <w:b/>
          <w:color w:val="ff0000"/>
          <w:szCs w:val="21"/>
        </w:rPr>
        <w:t xml:space="preserve">要求提供</w:t>
      </w:r>
      <w:r>
        <w:rPr>
          <w:rFonts w:hint="eastAsia" w:ascii="宋体" w:hAnsi="宋体"/>
          <w:b/>
          <w:color w:val="ff0000"/>
          <w:szCs w:val="21"/>
        </w:rPr>
        <w:t xml:space="preserve">的</w:t>
      </w:r>
      <w:r>
        <w:rPr>
          <w:rFonts w:hint="eastAsia" w:ascii="宋体" w:hAnsi="宋体"/>
          <w:b/>
          <w:color w:val="ff0000"/>
          <w:szCs w:val="21"/>
        </w:rPr>
        <w:t xml:space="preserve">材料</w:t>
      </w:r>
      <w:r>
        <w:rPr>
          <w:rFonts w:hint="eastAsia" w:ascii="宋体" w:hAnsi="宋体"/>
          <w:b/>
          <w:color w:val="ff0000"/>
          <w:szCs w:val="21"/>
        </w:rPr>
        <w:t xml:space="preserve">则必须提供相应材料</w:t>
      </w:r>
      <w:r>
        <w:rPr>
          <w:rFonts w:hint="eastAsia" w:ascii="宋体" w:hAnsi="宋体"/>
          <w:b/>
          <w:color w:val="ff0000"/>
          <w:szCs w:val="21"/>
        </w:rPr>
        <w:t xml:space="preserve">，</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58"/>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.2</w:t>
      </w:r>
      <w:r>
        <w:rPr>
          <w:rFonts w:ascii="宋体" w:hAnsi="宋体"/>
          <w:color w:val="000000"/>
          <w:szCs w:val="21"/>
        </w:rPr>
        <w:t xml:space="preserve">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ascii="宋体" w:hAnsi="宋体"/>
          <w:color w:val="000000"/>
          <w:szCs w:val="21"/>
        </w:rPr>
        <w:t xml:space="preserve">.3</w:t>
      </w:r>
      <w:r>
        <w:rPr>
          <w:rFonts w:ascii="宋体" w:hAnsi="宋体"/>
          <w:color w:val="000000"/>
          <w:szCs w:val="21"/>
        </w:rPr>
        <w:t xml:space="preserve">与本次招标相关材料；</w:t>
      </w:r>
      <w:r/>
    </w:p>
    <w:p>
      <w:pPr>
        <w:pStyle w:val="858"/>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58"/>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投标人</w:t>
      </w:r>
      <w:r>
        <w:rPr>
          <w:rFonts w:ascii="宋体" w:hAnsi="宋体" w:eastAsia="宋体"/>
          <w:color w:val="000000"/>
          <w:sz w:val="21"/>
          <w:szCs w:val="21"/>
        </w:rPr>
        <w:t xml:space="preserve">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w:t>
      </w:r>
      <w:r>
        <w:rPr>
          <w:rFonts w:ascii="宋体" w:hAnsi="宋体"/>
          <w:color w:val="000000"/>
          <w:szCs w:val="21"/>
        </w:rPr>
        <w:t xml:space="preserve">更正公告</w:t>
      </w:r>
      <w:r>
        <w:rPr>
          <w:rFonts w:ascii="宋体" w:hAnsi="宋体"/>
          <w:color w:val="000000"/>
          <w:szCs w:val="21"/>
        </w:rPr>
        <w:t xml:space="preserve">形式在法定的政府采购信息发布媒体上发布。</w:t>
      </w:r>
      <w:r/>
    </w:p>
    <w:p>
      <w:pPr>
        <w:ind w:firstLine="420"/>
        <w:spacing w:line="360" w:lineRule="auto"/>
        <w:rPr>
          <w:rFonts w:ascii="宋体" w:hAnsi="宋体"/>
        </w:rPr>
      </w:pPr>
      <w:r>
        <w:rPr>
          <w:rFonts w:ascii="宋体" w:hAnsi="宋体"/>
        </w:rPr>
        <w:t xml:space="preserve">4.</w:t>
      </w:r>
      <w:r>
        <w:rPr>
          <w:rFonts w:ascii="宋体" w:hAnsi="宋体"/>
        </w:rPr>
        <w:t xml:space="preserve">投标人</w:t>
      </w:r>
      <w:r>
        <w:rPr>
          <w:rFonts w:ascii="宋体" w:hAnsi="宋体"/>
        </w:rPr>
        <w:t xml:space="preserve">应在</w:t>
      </w:r>
      <w:r>
        <w:rPr>
          <w:rFonts w:ascii="宋体" w:hAnsi="宋体"/>
          <w:color w:val="000000"/>
          <w:szCs w:val="21"/>
        </w:rPr>
        <w:t xml:space="preserve">提交投标文件截止时间</w:t>
      </w:r>
      <w:r>
        <w:rPr>
          <w:rFonts w:ascii="宋体" w:hAnsi="宋体"/>
        </w:rPr>
        <w:t xml:space="preserve">前关注原采购信息发布媒体上有无本项目的</w:t>
      </w:r>
      <w:r>
        <w:rPr>
          <w:rFonts w:ascii="宋体" w:hAnsi="宋体"/>
        </w:rPr>
        <w:t xml:space="preserve">更正公告</w:t>
      </w:r>
      <w:r>
        <w:rPr>
          <w:rFonts w:ascii="宋体" w:hAnsi="宋体"/>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w:t>
      </w:r>
      <w:r>
        <w:rPr>
          <w:rFonts w:ascii="宋体" w:hAnsi="宋体"/>
          <w:color w:val="000000"/>
          <w:szCs w:val="21"/>
        </w:rPr>
        <w:t xml:space="preserve">投标人</w:t>
      </w:r>
      <w:r>
        <w:rPr>
          <w:rFonts w:ascii="宋体" w:hAnsi="宋体"/>
          <w:color w:val="000000"/>
          <w:szCs w:val="21"/>
        </w:rPr>
        <w:t xml:space="preserve">可以撤回或者修改投标文件</w:t>
      </w:r>
      <w:r>
        <w:rPr>
          <w:rFonts w:hint="eastAsia" w:ascii="宋体" w:hAnsi="宋体"/>
          <w:color w:val="000000"/>
          <w:szCs w:val="21"/>
        </w:rPr>
        <w:t xml:space="preserve">，</w:t>
      </w:r>
      <w:bookmarkStart w:id="19"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r>
        <w:rPr>
          <w:rFonts w:hint="eastAsia" w:ascii="宋体" w:hAnsi="宋体"/>
          <w:color w:val="000000"/>
          <w:szCs w:val="21"/>
        </w:rPr>
        <w:t xml:space="preserve">。</w:t>
      </w:r>
      <w:bookmarkEnd w:id="19"/>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ascii="宋体" w:hAnsi="宋体" w:eastAsia="宋体"/>
          <w:color w:val="000000"/>
          <w:sz w:val="21"/>
          <w:szCs w:val="21"/>
        </w:rPr>
        <w:t xml:space="preserve">供应商</w:t>
      </w:r>
      <w:r>
        <w:rPr>
          <w:rFonts w:ascii="宋体" w:hAnsi="宋体" w:eastAsia="宋体"/>
          <w:color w:val="000000"/>
          <w:sz w:val="21"/>
          <w:szCs w:val="21"/>
        </w:rPr>
        <w:t xml:space="preserve">认为招标文件、采购过程、</w:t>
      </w:r>
      <w:r>
        <w:rPr>
          <w:rFonts w:ascii="宋体" w:hAnsi="宋体" w:eastAsia="宋体"/>
          <w:color w:val="000000"/>
          <w:sz w:val="21"/>
          <w:szCs w:val="21"/>
        </w:rPr>
        <w:t xml:space="preserve">中标</w:t>
      </w:r>
      <w:r>
        <w:rPr>
          <w:rFonts w:ascii="宋体" w:hAnsi="宋体" w:eastAsia="宋体"/>
          <w:color w:val="000000"/>
          <w:sz w:val="21"/>
          <w:szCs w:val="21"/>
        </w:rPr>
        <w:t xml:space="preserve">结果使自己的权益受到损害的，应在应知自己权益受到损害之日起七个工作日内，以书面形式向采购人、采购代理机构提出质疑。</w:t>
      </w:r>
      <w:r>
        <w:rPr>
          <w:rFonts w:ascii="宋体" w:hAnsi="宋体" w:eastAsia="宋体"/>
          <w:color w:val="000000"/>
          <w:sz w:val="21"/>
          <w:szCs w:val="21"/>
        </w:rPr>
        <w:t xml:space="preserve">供应商</w:t>
      </w:r>
      <w:r>
        <w:rPr>
          <w:rFonts w:ascii="宋体" w:hAnsi="宋体" w:eastAsia="宋体"/>
          <w:color w:val="000000"/>
          <w:sz w:val="21"/>
          <w:szCs w:val="21"/>
        </w:rPr>
        <w:t xml:space="preserve">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ascii="宋体" w:hAnsi="宋体" w:eastAsia="宋体"/>
          <w:color w:val="000000"/>
          <w:sz w:val="21"/>
          <w:szCs w:val="21"/>
        </w:rPr>
        <w:t xml:space="preserve">）</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供应商</w:t>
      </w:r>
      <w:r>
        <w:rPr>
          <w:rFonts w:ascii="宋体" w:hAnsi="宋体" w:eastAsia="宋体"/>
          <w:color w:val="000000"/>
          <w:sz w:val="21"/>
          <w:szCs w:val="21"/>
        </w:rPr>
        <w:t xml:space="preserve">应当在法定质疑期内一次性提出针对同一采购程序环节的质疑。</w:t>
      </w:r>
      <w:r/>
    </w:p>
    <w:p>
      <w:pPr>
        <w:pStyle w:val="850"/>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w:t>
      </w:r>
      <w:r>
        <w:rPr>
          <w:rFonts w:ascii="宋体" w:hAnsi="宋体" w:eastAsia="宋体"/>
          <w:color w:val="000000"/>
          <w:sz w:val="21"/>
          <w:szCs w:val="21"/>
        </w:rPr>
        <w:t xml:space="preserve">供应商</w:t>
      </w:r>
      <w:r>
        <w:rPr>
          <w:rFonts w:ascii="宋体" w:hAnsi="宋体" w:eastAsia="宋体"/>
          <w:color w:val="000000"/>
          <w:sz w:val="21"/>
          <w:szCs w:val="21"/>
        </w:rPr>
        <w:t xml:space="preserve">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w:t>
      </w:r>
      <w:r>
        <w:rPr>
          <w:rFonts w:ascii="宋体" w:hAnsi="宋体" w:eastAsia="宋体"/>
          <w:color w:val="000000"/>
          <w:sz w:val="21"/>
          <w:szCs w:val="21"/>
        </w:rPr>
        <w:t xml:space="preserve">人</w:t>
      </w:r>
      <w:r>
        <w:rPr>
          <w:rFonts w:ascii="宋体" w:hAnsi="宋体" w:eastAsia="宋体"/>
          <w:color w:val="000000"/>
          <w:sz w:val="21"/>
          <w:szCs w:val="21"/>
        </w:rPr>
        <w:t xml:space="preserve">和其他相关</w:t>
      </w:r>
      <w:r>
        <w:rPr>
          <w:rFonts w:ascii="宋体" w:hAnsi="宋体" w:eastAsia="宋体"/>
          <w:color w:val="000000"/>
          <w:sz w:val="21"/>
          <w:szCs w:val="21"/>
        </w:rPr>
        <w:t xml:space="preserve">供应商</w:t>
      </w:r>
      <w:r>
        <w:rPr>
          <w:rFonts w:ascii="宋体" w:hAnsi="宋体" w:eastAsia="宋体"/>
          <w:color w:val="000000"/>
          <w:sz w:val="21"/>
          <w:szCs w:val="21"/>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w:t>
      </w:r>
      <w:r>
        <w:rPr>
          <w:rFonts w:ascii="宋体" w:hAnsi="宋体"/>
        </w:rPr>
        <w:t xml:space="preserve">供应商</w:t>
      </w:r>
      <w:r>
        <w:rPr>
          <w:rFonts w:ascii="宋体" w:hAnsi="宋体"/>
        </w:rPr>
        <w:t xml:space="preserve">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rPr>
        <w:t xml:space="preserve">（</w:t>
      </w:r>
      <w:r>
        <w:rPr>
          <w:rFonts w:hint="eastAsia" w:ascii="宋体" w:hAnsi="宋体"/>
          <w:color w:val="000000"/>
          <w:szCs w:val="21"/>
        </w:rPr>
        <w:t xml:space="preserve">《投标供应商确认函》</w:t>
      </w:r>
      <w:r>
        <w:rPr>
          <w:rFonts w:hint="eastAsia" w:ascii="宋体" w:hAnsi="宋体"/>
        </w:rPr>
        <w:t xml:space="preserve">）</w:t>
      </w:r>
      <w:r>
        <w:rPr>
          <w:rFonts w:hint="eastAsia"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8</w:t>
      </w:r>
      <w:r>
        <w:rPr>
          <w:rFonts w:ascii="宋体" w:hAnsi="宋体"/>
        </w:rPr>
        <w:t xml:space="preserve">供应商</w:t>
      </w:r>
      <w:r>
        <w:rPr>
          <w:rFonts w:ascii="宋体" w:hAnsi="宋体"/>
        </w:rPr>
        <w:t xml:space="preserve">为自然人的，应当由本人签字；</w:t>
      </w:r>
      <w:r>
        <w:rPr>
          <w:rFonts w:ascii="宋体" w:hAnsi="宋体"/>
        </w:rPr>
        <w:t xml:space="preserve">供应商</w:t>
      </w:r>
      <w:r>
        <w:rPr>
          <w:rFonts w:ascii="宋体" w:hAnsi="宋体"/>
        </w:rPr>
        <w:t xml:space="preserve">为法人或者其他组织的，应当由法定代表人、主要负责人、或者其授权代表签字或者盖章，并加盖公章。并附上公司营业执照、相关人员身份证明的证明材料等</w:t>
      </w:r>
      <w:r>
        <w:rPr>
          <w:rFonts w:ascii="宋体" w:hAnsi="宋体"/>
        </w:rPr>
        <w:t xml:space="preserve">；</w:t>
      </w:r>
      <w:r/>
    </w:p>
    <w:p>
      <w:pPr>
        <w:ind w:firstLine="420"/>
        <w:spacing w:line="360" w:lineRule="auto"/>
        <w:rPr>
          <w:rFonts w:ascii="宋体" w:hAnsi="宋体"/>
        </w:rPr>
      </w:pPr>
      <w:r>
        <w:rPr>
          <w:rFonts w:ascii="宋体" w:hAnsi="宋体"/>
        </w:rPr>
        <w:t xml:space="preserve">2.</w:t>
      </w:r>
      <w:r>
        <w:rPr>
          <w:rFonts w:ascii="宋体" w:hAnsi="宋体"/>
        </w:rPr>
        <w:t xml:space="preserve">9</w:t>
      </w:r>
      <w:r>
        <w:rPr>
          <w:rFonts w:ascii="宋体" w:hAnsi="宋体"/>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rPr>
        <w:t xml:space="preserve">；</w:t>
      </w:r>
      <w:r/>
    </w:p>
    <w:p>
      <w:pPr>
        <w:ind w:firstLine="420"/>
        <w:spacing w:line="360" w:lineRule="auto"/>
        <w:rPr>
          <w:rFonts w:ascii="宋体" w:hAnsi="宋体"/>
        </w:rPr>
      </w:pPr>
      <w:r>
        <w:rPr>
          <w:rFonts w:ascii="宋体" w:hAnsi="宋体"/>
        </w:rPr>
        <w:t xml:space="preserve">代理人提出质疑，应当提交</w:t>
      </w:r>
      <w:r>
        <w:rPr>
          <w:rFonts w:ascii="宋体" w:hAnsi="宋体"/>
        </w:rPr>
        <w:t xml:space="preserve">供应商</w:t>
      </w:r>
      <w:r>
        <w:rPr>
          <w:rFonts w:ascii="宋体" w:hAnsi="宋体"/>
        </w:rPr>
        <w:t xml:space="preserve">签署的授权委托书。</w:t>
      </w:r>
      <w:r/>
    </w:p>
    <w:p>
      <w:pPr>
        <w:ind w:firstLine="420"/>
        <w:spacing w:line="360" w:lineRule="auto"/>
        <w:rPr>
          <w:rFonts w:ascii="宋体" w:hAnsi="宋体"/>
        </w:rPr>
      </w:pPr>
      <w:r>
        <w:rPr>
          <w:rFonts w:ascii="宋体" w:hAnsi="宋体"/>
        </w:rPr>
        <w:t xml:space="preserve">3.</w:t>
      </w:r>
      <w:r>
        <w:rPr>
          <w:rFonts w:ascii="宋体" w:hAnsi="宋体"/>
        </w:rPr>
        <w:t xml:space="preserve">供应商</w:t>
      </w:r>
      <w:r>
        <w:rPr>
          <w:rFonts w:ascii="宋体" w:hAnsi="宋体"/>
        </w:rPr>
        <w:t xml:space="preserve">不得虚假质疑或者恶意质疑，并对质疑内容的真实性承担责任。</w:t>
      </w:r>
      <w:r>
        <w:rPr>
          <w:rFonts w:ascii="宋体" w:hAnsi="宋体"/>
        </w:rPr>
        <w:t xml:space="preserve">供应商</w:t>
      </w:r>
      <w:r>
        <w:rPr>
          <w:rFonts w:ascii="宋体" w:hAnsi="宋体"/>
        </w:rPr>
        <w:t xml:space="preserve">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w:t>
      </w:r>
      <w:r>
        <w:rPr>
          <w:rFonts w:ascii="宋体" w:hAnsi="宋体"/>
          <w:color w:val="000000"/>
          <w:szCs w:val="21"/>
        </w:rPr>
        <w:t xml:space="preserve">开标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采购代理机构按</w:t>
      </w:r>
      <w:r>
        <w:rPr>
          <w:rFonts w:ascii="宋体" w:hAnsi="宋体"/>
          <w:color w:val="000000"/>
          <w:szCs w:val="21"/>
        </w:rPr>
        <w:t xml:space="preserve">规定的时间、地点</w:t>
      </w:r>
      <w:r>
        <w:rPr>
          <w:rFonts w:ascii="宋体" w:hAnsi="宋体"/>
          <w:color w:val="000000"/>
          <w:szCs w:val="21"/>
        </w:rPr>
        <w:t xml:space="preserve">、方式</w:t>
      </w:r>
      <w:r>
        <w:rPr>
          <w:rFonts w:ascii="宋体" w:hAnsi="宋体"/>
          <w:color w:val="000000"/>
          <w:szCs w:val="21"/>
        </w:rPr>
        <w:t xml:space="preserve">进行开标。</w:t>
      </w:r>
      <w:r>
        <w:rPr>
          <w:rFonts w:ascii="宋体" w:hAnsi="宋体"/>
          <w:color w:val="000000"/>
          <w:szCs w:val="21"/>
        </w:rPr>
        <w:t xml:space="preserve">开标</w:t>
      </w:r>
      <w:r>
        <w:rPr>
          <w:rFonts w:ascii="宋体" w:hAnsi="宋体"/>
          <w:color w:val="000000"/>
          <w:szCs w:val="21"/>
        </w:rPr>
        <w:t xml:space="preserve">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w:t>
      </w:r>
      <w:r>
        <w:rPr>
          <w:rFonts w:hint="eastAsia" w:ascii="宋体" w:hAnsi="宋体"/>
          <w:color w:val="000000"/>
          <w:szCs w:val="21"/>
        </w:rPr>
        <w:t xml:space="preserve">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二</w:t>
      </w:r>
      <w:r>
        <w:rPr>
          <w:rFonts w:hint="eastAsia" w:ascii="宋体" w:hAnsi="宋体"/>
          <w:color w:val="000000"/>
          <w:szCs w:val="21"/>
        </w:rPr>
        <w:t xml:space="preserve">）评标委员会、评标内容的保密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公开招标采购项目开标结束后，采购人</w:t>
      </w:r>
      <w:r>
        <w:rPr>
          <w:rFonts w:ascii="宋体" w:hAnsi="宋体"/>
          <w:color w:val="000000"/>
          <w:szCs w:val="21"/>
        </w:rPr>
        <w:t xml:space="preserve">或采购代理机构</w:t>
      </w:r>
      <w:r>
        <w:rPr>
          <w:rFonts w:ascii="宋体" w:hAnsi="宋体"/>
          <w:color w:val="000000"/>
          <w:szCs w:val="21"/>
        </w:rPr>
        <w:t xml:space="preserve">应当依法对</w:t>
      </w:r>
      <w:r>
        <w:rPr>
          <w:rFonts w:ascii="宋体" w:hAnsi="宋体"/>
          <w:color w:val="000000"/>
          <w:szCs w:val="21"/>
        </w:rPr>
        <w:t xml:space="preserve">投标人</w:t>
      </w:r>
      <w:r>
        <w:rPr>
          <w:rFonts w:ascii="宋体" w:hAnsi="宋体"/>
          <w:color w:val="000000"/>
          <w:szCs w:val="21"/>
        </w:rPr>
        <w:t xml:space="preserve">进行资格审查</w:t>
      </w:r>
      <w:r>
        <w:rPr>
          <w:rFonts w:ascii="宋体" w:hAnsi="宋体"/>
          <w:color w:val="000000"/>
          <w:szCs w:val="21"/>
        </w:rPr>
        <w:t xml:space="preserve">，未通过资格审查的视为无效投标。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hint="eastAsia" w:ascii="宋体" w:hAnsi="宋体"/>
          <w:color w:val="000000"/>
          <w:szCs w:val="21"/>
        </w:rPr>
        <w:t xml:space="preserve">评标委员会</w:t>
      </w:r>
      <w:r>
        <w:rPr>
          <w:rFonts w:hint="eastAsia" w:ascii="宋体" w:hAnsi="宋体"/>
          <w:color w:val="000000"/>
          <w:szCs w:val="21"/>
        </w:rPr>
        <w:t xml:space="preserve">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w:t>
      </w:r>
      <w:r>
        <w:rPr>
          <w:rFonts w:hint="eastAsia" w:ascii="宋体" w:hAnsi="宋体"/>
          <w:color w:val="000000"/>
          <w:szCs w:val="21"/>
        </w:rPr>
        <w:t xml:space="preserve">四</w:t>
      </w:r>
      <w:r>
        <w:rPr>
          <w:rFonts w:hint="eastAsia" w:ascii="宋体" w:hAnsi="宋体"/>
          <w:color w:val="000000"/>
          <w:szCs w:val="21"/>
        </w:rPr>
        <w:t xml:space="preserve">）投标的澄清、说明或者补正”的规定经投标人确认后产生约束力，投标人不确认的，其投标无效。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四</w:t>
      </w:r>
      <w:r>
        <w:rPr>
          <w:rFonts w:ascii="宋体" w:hAnsi="宋体"/>
          <w:color w:val="000000"/>
          <w:szCs w:val="21"/>
        </w:rPr>
        <w:t xml:space="preserve">）</w:t>
      </w:r>
      <w:r>
        <w:rPr>
          <w:rFonts w:ascii="宋体" w:hAnsi="宋体"/>
          <w:color w:val="000000"/>
          <w:szCs w:val="21"/>
        </w:rPr>
        <w:t xml:space="preserve">投标的</w:t>
      </w:r>
      <w:r>
        <w:rPr>
          <w:rFonts w:ascii="宋体" w:hAnsi="宋体"/>
          <w:color w:val="000000"/>
          <w:szCs w:val="21"/>
        </w:rPr>
        <w:t xml:space="preserve">澄清</w:t>
      </w:r>
      <w:r>
        <w:rPr>
          <w:rFonts w:ascii="宋体" w:hAnsi="宋体"/>
          <w:color w:val="000000"/>
          <w:szCs w:val="21"/>
        </w:rPr>
        <w:t xml:space="preserve">、说明或者补正</w:t>
      </w:r>
      <w:r/>
    </w:p>
    <w:p>
      <w:pPr>
        <w:ind w:firstLine="420"/>
        <w:spacing w:line="360" w:lineRule="auto"/>
        <w:rPr>
          <w:rFonts w:ascii="宋体" w:hAnsi="宋体"/>
        </w:rPr>
      </w:pPr>
      <w:r>
        <w:rPr>
          <w:rFonts w:ascii="宋体" w:hAnsi="宋体"/>
        </w:rPr>
        <w:t xml:space="preserve">1.</w:t>
      </w:r>
      <w:r>
        <w:rPr>
          <w:rFonts w:ascii="宋体" w:hAnsi="宋体"/>
        </w:rPr>
        <w:t xml:space="preserve">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w:t>
      </w:r>
      <w:r>
        <w:rPr>
          <w:rFonts w:hint="eastAsia" w:ascii="宋体" w:hAnsi="宋体"/>
        </w:rPr>
        <w:t xml:space="preserve">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六</w:t>
      </w:r>
      <w:r>
        <w:rPr>
          <w:rFonts w:ascii="宋体" w:hAnsi="宋体"/>
          <w:color w:val="000000"/>
          <w:szCs w:val="21"/>
        </w:rPr>
        <w:t xml:space="preserve">）投标文件的</w:t>
      </w:r>
      <w:r>
        <w:rPr>
          <w:rFonts w:ascii="宋体" w:hAnsi="宋体"/>
          <w:color w:val="000000"/>
          <w:szCs w:val="21"/>
        </w:rPr>
        <w:t xml:space="preserve">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w:t>
      </w:r>
      <w:r>
        <w:rPr>
          <w:rFonts w:ascii="宋体" w:hAnsi="宋体"/>
          <w:b/>
          <w:color w:val="000000"/>
          <w:szCs w:val="21"/>
        </w:rPr>
        <w:t xml:space="preserve">废标</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在招标过程中，出现下列</w:t>
      </w:r>
      <w:r>
        <w:rPr>
          <w:rFonts w:ascii="宋体" w:hAnsi="宋体"/>
          <w:color w:val="000000"/>
          <w:szCs w:val="21"/>
        </w:rPr>
        <w:t xml:space="preserve">情形</w:t>
      </w:r>
      <w:r>
        <w:rPr>
          <w:rFonts w:ascii="宋体" w:hAnsi="宋体"/>
          <w:color w:val="000000"/>
          <w:szCs w:val="21"/>
        </w:rPr>
        <w:t xml:space="preserve">之一的，应予废标：</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3</w:t>
      </w:r>
      <w:r>
        <w:rPr>
          <w:rFonts w:ascii="宋体" w:hAnsi="宋体"/>
          <w:color w:val="000000"/>
          <w:szCs w:val="21"/>
        </w:rPr>
        <w:t xml:space="preserve">投标人的报价均超过了采购预算，采购人</w:t>
      </w:r>
      <w:r>
        <w:rPr>
          <w:rFonts w:ascii="宋体" w:hAnsi="宋体"/>
          <w:color w:val="000000"/>
          <w:szCs w:val="21"/>
        </w:rPr>
        <w:t xml:space="preserve">不能支付的</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4</w:t>
      </w:r>
      <w:r>
        <w:rPr>
          <w:rFonts w:ascii="宋体" w:hAnsi="宋体"/>
          <w:color w:val="000000"/>
          <w:szCs w:val="21"/>
        </w:rPr>
        <w:t xml:space="preserve">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w:t>
      </w:r>
      <w:r>
        <w:rPr>
          <w:rFonts w:ascii="宋体" w:hAnsi="宋体"/>
          <w:color w:val="000000"/>
          <w:szCs w:val="21"/>
        </w:rPr>
        <w:t xml:space="preserve">投标人</w:t>
      </w:r>
      <w:r>
        <w:rPr>
          <w:rFonts w:ascii="宋体" w:hAnsi="宋体"/>
          <w:color w:val="000000"/>
          <w:szCs w:val="21"/>
        </w:rPr>
        <w:t xml:space="preserve">。</w:t>
      </w:r>
      <w:r/>
    </w:p>
    <w:p>
      <w:pPr>
        <w:ind w:firstLine="422"/>
        <w:spacing w:line="360" w:lineRule="auto"/>
        <w:rPr>
          <w:rFonts w:ascii="宋体" w:hAnsi="宋体"/>
          <w:b/>
          <w:color w:val="000000"/>
          <w:szCs w:val="21"/>
        </w:rPr>
      </w:pPr>
      <w:r>
        <w:rPr>
          <w:rFonts w:ascii="宋体" w:hAnsi="宋体"/>
          <w:b/>
          <w:color w:val="000000"/>
          <w:szCs w:val="21"/>
        </w:rPr>
        <w:t xml:space="preserve">八</w:t>
      </w:r>
      <w:r>
        <w:rPr>
          <w:rFonts w:ascii="宋体" w:hAnsi="宋体"/>
          <w:b/>
          <w:color w:val="000000"/>
          <w:szCs w:val="21"/>
        </w:rPr>
        <w:t xml:space="preserve">、中标结果</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color w:val="000000"/>
          <w:szCs w:val="21"/>
        </w:rPr>
        <w:t xml:space="preserve">中标人</w:t>
      </w:r>
      <w:r>
        <w:rPr>
          <w:rFonts w:ascii="宋体" w:hAnsi="宋体"/>
          <w:color w:val="000000"/>
          <w:szCs w:val="21"/>
        </w:rPr>
        <w:t xml:space="preserve">的确认</w:t>
      </w:r>
      <w:r/>
    </w:p>
    <w:p>
      <w:pPr>
        <w:ind w:firstLine="420"/>
        <w:spacing w:line="360" w:lineRule="auto"/>
        <w:rPr>
          <w:rFonts w:ascii="宋体" w:hAnsi="宋体"/>
          <w:color w:val="000000"/>
          <w:szCs w:val="21"/>
        </w:rPr>
      </w:pPr>
      <w:r>
        <w:rPr>
          <w:rFonts w:ascii="宋体" w:hAnsi="宋体"/>
          <w:color w:val="000000"/>
          <w:szCs w:val="21"/>
        </w:rPr>
        <w:t xml:space="preserve">1.1</w:t>
      </w:r>
      <w:r>
        <w:rPr>
          <w:rFonts w:ascii="宋体" w:hAnsi="宋体"/>
          <w:color w:val="000000"/>
          <w:szCs w:val="21"/>
        </w:rPr>
        <w:t xml:space="preserve">评标委员会根据</w:t>
      </w:r>
      <w:r>
        <w:rPr>
          <w:rFonts w:ascii="宋体" w:hAnsi="宋体"/>
          <w:color w:val="000000"/>
          <w:szCs w:val="21"/>
        </w:rPr>
        <w:t xml:space="preserve">投标人</w:t>
      </w:r>
      <w:r>
        <w:rPr>
          <w:rFonts w:ascii="宋体" w:hAnsi="宋体"/>
          <w:color w:val="000000"/>
          <w:szCs w:val="21"/>
        </w:rPr>
        <w:t xml:space="preserve">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w:t>
      </w:r>
      <w:r>
        <w:rPr>
          <w:rFonts w:ascii="宋体" w:hAnsi="宋体"/>
          <w:color w:val="000000"/>
          <w:szCs w:val="21"/>
        </w:rPr>
        <w:t xml:space="preserve">评标委员会根据评审后得分由高到低顺序排列，确定</w:t>
      </w:r>
      <w:r>
        <w:rPr>
          <w:rFonts w:ascii="宋体" w:hAnsi="宋体"/>
          <w:color w:val="000000"/>
          <w:szCs w:val="21"/>
        </w:rPr>
        <w:t xml:space="preserve">中标人</w:t>
      </w: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t xml:space="preserve">1.3</w:t>
      </w:r>
      <w:r>
        <w:rPr>
          <w:rFonts w:ascii="宋体" w:hAnsi="宋体"/>
          <w:color w:val="000000"/>
          <w:szCs w:val="21"/>
        </w:rPr>
        <w:t xml:space="preserve">采购代理机构</w:t>
      </w:r>
      <w:r>
        <w:rPr>
          <w:rFonts w:ascii="宋体" w:hAnsi="宋体"/>
          <w:color w:val="000000"/>
          <w:szCs w:val="21"/>
        </w:rPr>
        <w:t xml:space="preserve">应当在中标人确定之日起2</w:t>
      </w:r>
      <w:r>
        <w:rPr>
          <w:rFonts w:ascii="宋体" w:hAnsi="宋体"/>
          <w:color w:val="000000"/>
          <w:szCs w:val="21"/>
        </w:rPr>
        <w:t xml:space="preserve">个工作日内</w:t>
      </w:r>
      <w:r>
        <w:rPr>
          <w:rFonts w:ascii="宋体" w:hAnsi="宋体"/>
          <w:color w:val="000000"/>
          <w:szCs w:val="21"/>
        </w:rPr>
        <w:t xml:space="preserve">，在省级以上财政部门指定的媒体上公告中标结果</w:t>
      </w:r>
      <w:r>
        <w:rPr>
          <w:rFonts w:ascii="宋体" w:hAnsi="宋体"/>
          <w:color w:val="000000"/>
          <w:szCs w:val="21"/>
        </w:rPr>
        <w:t xml:space="preserve">，</w:t>
      </w:r>
      <w:r>
        <w:rPr>
          <w:rFonts w:ascii="宋体" w:hAnsi="宋体"/>
          <w:color w:val="000000"/>
          <w:szCs w:val="21"/>
        </w:rPr>
        <w:t xml:space="preserve">招标文件应当随中标结果同时公告。</w:t>
      </w:r>
      <w:r>
        <w:rPr>
          <w:rFonts w:ascii="宋体" w:hAnsi="宋体"/>
          <w:color w:val="000000"/>
          <w:szCs w:val="21"/>
        </w:rPr>
        <w:t xml:space="preserve">投标人</w:t>
      </w:r>
      <w:r>
        <w:rPr>
          <w:rFonts w:ascii="宋体" w:hAnsi="宋体"/>
          <w:color w:val="000000"/>
          <w:szCs w:val="21"/>
        </w:rPr>
        <w:t xml:space="preserve">如有质疑，应于中标</w:t>
      </w:r>
      <w:r>
        <w:rPr>
          <w:rFonts w:ascii="宋体" w:hAnsi="宋体"/>
          <w:color w:val="000000"/>
          <w:szCs w:val="21"/>
        </w:rPr>
        <w:t xml:space="preserve">结果</w:t>
      </w:r>
      <w:r>
        <w:rPr>
          <w:rFonts w:ascii="宋体" w:hAnsi="宋体"/>
          <w:color w:val="000000"/>
          <w:szCs w:val="21"/>
        </w:rPr>
        <w:t xml:space="preserve">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1</w:t>
      </w:r>
      <w:r>
        <w:rPr>
          <w:rFonts w:ascii="宋体" w:hAnsi="宋体"/>
          <w:color w:val="000000"/>
          <w:szCs w:val="21"/>
        </w:rPr>
        <w:t xml:space="preserve">采购代理机构按照法定流程发布中标公告，及时向</w:t>
      </w:r>
      <w:r>
        <w:rPr>
          <w:rFonts w:ascii="宋体" w:hAnsi="宋体"/>
          <w:color w:val="000000"/>
          <w:szCs w:val="21"/>
        </w:rPr>
        <w:t xml:space="preserve">中标人</w:t>
      </w:r>
      <w:r>
        <w:rPr>
          <w:rFonts w:ascii="宋体" w:hAnsi="宋体"/>
          <w:color w:val="000000"/>
          <w:szCs w:val="21"/>
        </w:rPr>
        <w:t xml:space="preserve">发送</w:t>
      </w:r>
      <w:r>
        <w:rPr>
          <w:rFonts w:ascii="宋体" w:hAnsi="宋体"/>
          <w:color w:val="000000"/>
          <w:szCs w:val="21"/>
        </w:rPr>
        <w:t xml:space="preserve">中标</w:t>
      </w:r>
      <w:r>
        <w:rPr>
          <w:rFonts w:ascii="宋体" w:hAnsi="宋体"/>
          <w:color w:val="000000"/>
          <w:szCs w:val="21"/>
        </w:rPr>
        <w:t xml:space="preserve">通知书。</w:t>
      </w:r>
      <w:r>
        <w:rPr>
          <w:rFonts w:hint="eastAsia" w:ascii="宋体" w:hAnsi="宋体"/>
          <w:b/>
          <w:color w:val="000000"/>
          <w:szCs w:val="21"/>
        </w:rPr>
        <w:t xml:space="preserve">请中标人在中标结果公告届满之日起30日内,使用CA证书登录“苏</w:t>
      </w:r>
      <w:r>
        <w:rPr>
          <w:rFonts w:hint="eastAsia" w:ascii="宋体" w:hAnsi="宋体"/>
          <w:b/>
          <w:color w:val="000000"/>
          <w:szCs w:val="21"/>
        </w:rPr>
        <w:t xml:space="preserve">采云</w:t>
      </w:r>
      <w:r>
        <w:rPr>
          <w:rFonts w:hint="eastAsia" w:ascii="宋体" w:hAnsi="宋体"/>
          <w:b/>
          <w:color w:val="000000"/>
          <w:szCs w:val="21"/>
        </w:rPr>
        <w:t xml:space="preserve">”系统及时下载中标通知书。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2</w:t>
      </w:r>
      <w:r>
        <w:rPr>
          <w:rFonts w:ascii="宋体" w:hAnsi="宋体"/>
          <w:color w:val="000000"/>
          <w:szCs w:val="21"/>
        </w:rPr>
        <w:t xml:space="preserve">采购人与</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应当在</w:t>
      </w:r>
      <w:r>
        <w:rPr>
          <w:rFonts w:ascii="宋体" w:hAnsi="宋体"/>
          <w:color w:val="000000"/>
          <w:szCs w:val="21"/>
        </w:rPr>
        <w:t xml:space="preserve">中标</w:t>
      </w:r>
      <w:r>
        <w:rPr>
          <w:rFonts w:ascii="宋体" w:hAnsi="宋体"/>
          <w:color w:val="000000"/>
          <w:szCs w:val="21"/>
        </w:rPr>
        <w:t xml:space="preserve">通知书发出之日起三十日内，按照</w:t>
      </w:r>
      <w:r>
        <w:rPr>
          <w:rFonts w:ascii="宋体" w:hAnsi="宋体"/>
          <w:color w:val="000000"/>
          <w:szCs w:val="21"/>
        </w:rPr>
        <w:t xml:space="preserve">招标</w:t>
      </w:r>
      <w:r>
        <w:rPr>
          <w:rFonts w:ascii="宋体" w:hAnsi="宋体"/>
          <w:color w:val="000000"/>
          <w:szCs w:val="21"/>
        </w:rPr>
        <w:t xml:space="preserve">文件及</w:t>
      </w:r>
      <w:r>
        <w:rPr>
          <w:rFonts w:ascii="宋体" w:hAnsi="宋体"/>
          <w:color w:val="000000"/>
          <w:szCs w:val="21"/>
        </w:rPr>
        <w:t xml:space="preserve">投标</w:t>
      </w:r>
      <w:r>
        <w:rPr>
          <w:rFonts w:ascii="宋体" w:hAnsi="宋体"/>
          <w:color w:val="000000"/>
          <w:szCs w:val="21"/>
        </w:rPr>
        <w:t xml:space="preserve">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w:t>
      </w:r>
      <w:r>
        <w:rPr>
          <w:rFonts w:ascii="宋体" w:hAnsi="宋体"/>
          <w:color w:val="000000"/>
          <w:szCs w:val="21"/>
        </w:rPr>
        <w:t xml:space="preserve">通知书对采购人和</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均具有法律效力，</w:t>
      </w:r>
      <w:r>
        <w:rPr>
          <w:rFonts w:ascii="宋体" w:hAnsi="宋体"/>
          <w:color w:val="000000"/>
          <w:szCs w:val="21"/>
        </w:rPr>
        <w:t xml:space="preserve">中标</w:t>
      </w:r>
      <w:r>
        <w:rPr>
          <w:rFonts w:ascii="宋体" w:hAnsi="宋体"/>
          <w:color w:val="000000"/>
          <w:szCs w:val="21"/>
        </w:rPr>
        <w:t xml:space="preserve">通知书发出后，采购人改变</w:t>
      </w:r>
      <w:r>
        <w:rPr>
          <w:rFonts w:ascii="宋体" w:hAnsi="宋体"/>
          <w:color w:val="000000"/>
          <w:szCs w:val="21"/>
        </w:rPr>
        <w:t xml:space="preserve">中标</w:t>
      </w:r>
      <w:r>
        <w:rPr>
          <w:rFonts w:ascii="宋体" w:hAnsi="宋体"/>
          <w:color w:val="000000"/>
          <w:szCs w:val="21"/>
        </w:rPr>
        <w:t xml:space="preserve">结果的，或者</w:t>
      </w:r>
      <w:r>
        <w:rPr>
          <w:rFonts w:ascii="宋体" w:hAnsi="宋体"/>
          <w:color w:val="000000"/>
          <w:szCs w:val="21"/>
        </w:rPr>
        <w:t xml:space="preserve">中标</w:t>
      </w:r>
      <w:r>
        <w:rPr>
          <w:rFonts w:ascii="宋体" w:hAnsi="宋体"/>
          <w:color w:val="000000"/>
          <w:szCs w:val="21"/>
        </w:rPr>
        <w:t xml:space="preserve">人</w:t>
      </w:r>
      <w:r>
        <w:rPr>
          <w:rFonts w:ascii="宋体" w:hAnsi="宋体"/>
          <w:color w:val="000000"/>
          <w:szCs w:val="21"/>
        </w:rPr>
        <w:t xml:space="preserve">放弃</w:t>
      </w:r>
      <w:r>
        <w:rPr>
          <w:rFonts w:ascii="宋体" w:hAnsi="宋体"/>
          <w:color w:val="000000"/>
          <w:szCs w:val="21"/>
        </w:rPr>
        <w:t xml:space="preserve">中标</w:t>
      </w:r>
      <w:r>
        <w:rPr>
          <w:rFonts w:ascii="宋体" w:hAnsi="宋体"/>
          <w:color w:val="000000"/>
          <w:szCs w:val="21"/>
        </w:rPr>
        <w:t xml:space="preserve">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rPr>
                <w:szCs w:val="21"/>
              </w:rPr>
            </w:pPr>
            <w:r>
              <w:rPr>
                <w:szCs w:val="21"/>
              </w:rPr>
              <w:t xml:space="preserve">序号</w:t>
            </w:r>
            <w:r/>
          </w:p>
        </w:tc>
        <w:tc>
          <w:tcPr>
            <w:shd w:val="clear" w:color="auto" w:fill="auto"/>
            <w:tcW w:w="2693" w:type="dxa"/>
            <w:vAlign w:val="center"/>
            <w:textDirection w:val="lrTb"/>
            <w:noWrap w:val="false"/>
          </w:tcPr>
          <w:p>
            <w:pPr>
              <w:jc w:val="center"/>
              <w:rPr>
                <w:szCs w:val="21"/>
              </w:rPr>
            </w:pPr>
            <w:r>
              <w:rPr>
                <w:szCs w:val="21"/>
              </w:rPr>
              <w:t xml:space="preserve">信息</w:t>
            </w:r>
            <w:r/>
          </w:p>
        </w:tc>
        <w:tc>
          <w:tcPr>
            <w:shd w:val="clear" w:color="auto" w:fill="auto"/>
            <w:tcW w:w="5018" w:type="dxa"/>
            <w:vAlign w:val="center"/>
            <w:textDirection w:val="lrTb"/>
            <w:noWrap w:val="false"/>
          </w:tcPr>
          <w:p>
            <w:pPr>
              <w:jc w:val="center"/>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rPr>
                <w:szCs w:val="21"/>
              </w:rPr>
            </w:pPr>
            <w:r>
              <w:rPr>
                <w:szCs w:val="21"/>
              </w:rPr>
              <w:t xml:space="preserve">项目编号</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rPr>
                <w:szCs w:val="21"/>
              </w:rPr>
            </w:pPr>
            <w:r>
              <w:rPr>
                <w:szCs w:val="21"/>
              </w:rPr>
              <w:t xml:space="preserve">中标人名称</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rPr>
                <w:szCs w:val="21"/>
              </w:rPr>
            </w:pPr>
            <w:r>
              <w:rPr>
                <w:szCs w:val="21"/>
              </w:rPr>
              <w:t xml:space="preserve">中标人地址</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rPr>
                <w:szCs w:val="21"/>
              </w:rPr>
            </w:pPr>
            <w:r>
              <w:rPr>
                <w:szCs w:val="21"/>
              </w:rPr>
              <w:t xml:space="preserve">中标金额</w:t>
            </w:r>
            <w:r/>
          </w:p>
        </w:tc>
        <w:tc>
          <w:tcPr>
            <w:shd w:val="clear" w:color="auto" w:fill="auto"/>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rPr>
                <w:szCs w:val="21"/>
              </w:rPr>
            </w:pPr>
            <w:r>
              <w:rPr>
                <w:szCs w:val="21"/>
              </w:rPr>
              <w:t xml:space="preserve">代理人姓名及联系方式</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rPr>
                <w:szCs w:val="21"/>
              </w:rPr>
            </w:pPr>
            <w:r>
              <w:rPr>
                <w:szCs w:val="21"/>
              </w:rPr>
              <w:t xml:space="preserve">免费维保期限</w:t>
            </w:r>
            <w:r/>
          </w:p>
        </w:tc>
        <w:tc>
          <w:tcPr>
            <w:shd w:val="clear" w:color="auto" w:fill="auto"/>
            <w:tcW w:w="5018" w:type="dxa"/>
            <w:vAlign w:val="center"/>
            <w:textDirection w:val="lrTb"/>
            <w:noWrap w:val="false"/>
          </w:tcPr>
          <w:p>
            <w:pPr>
              <w:rPr>
                <w:szCs w:val="21"/>
              </w:rPr>
            </w:pPr>
            <w:r>
              <w:rPr>
                <w:szCs w:val="21"/>
              </w:rPr>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rPr>
                <w:szCs w:val="21"/>
              </w:rPr>
            </w:pPr>
            <w:r>
              <w:rPr>
                <w:szCs w:val="21"/>
              </w:rPr>
              <w:t xml:space="preserve">履约保证金数额（若有）</w:t>
            </w:r>
            <w:r/>
          </w:p>
        </w:tc>
        <w:tc>
          <w:tcPr>
            <w:shd w:val="clear" w:color="auto" w:fill="auto"/>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.1</w:t>
      </w:r>
      <w:r>
        <w:rPr>
          <w:rFonts w:ascii="宋体" w:hAnsi="宋体"/>
          <w:color w:val="000000"/>
          <w:szCs w:val="21"/>
        </w:rPr>
        <w:t xml:space="preserve"> </w:t>
      </w:r>
      <w:r>
        <w:rPr>
          <w:rFonts w:ascii="宋体" w:hAnsi="宋体"/>
          <w:color w:val="000000"/>
          <w:szCs w:val="21"/>
        </w:rPr>
        <w:t xml:space="preserve">中标人</w:t>
      </w:r>
      <w:r>
        <w:rPr>
          <w:rFonts w:ascii="宋体" w:hAnsi="宋体"/>
          <w:color w:val="000000"/>
          <w:szCs w:val="21"/>
        </w:rPr>
        <w:t xml:space="preserve">应按中标通知书中规</w:t>
      </w:r>
      <w:r>
        <w:rPr>
          <w:rFonts w:ascii="宋体" w:hAnsi="宋体"/>
          <w:color w:val="000000"/>
          <w:szCs w:val="21"/>
        </w:rPr>
        <w:t xml:space="preserve">定的期限，与采购人</w:t>
      </w:r>
      <w:r>
        <w:rPr>
          <w:rFonts w:ascii="宋体" w:hAnsi="宋体"/>
          <w:color w:val="000000"/>
          <w:szCs w:val="21"/>
        </w:rPr>
        <w:t xml:space="preserve">签订合同。</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.2</w:t>
      </w:r>
      <w:r>
        <w:rPr>
          <w:rFonts w:ascii="宋体" w:hAnsi="宋体"/>
          <w:color w:val="000000"/>
          <w:szCs w:val="21"/>
        </w:rPr>
        <w:t xml:space="preserve">签订合同及合同条款应以招标文件和</w:t>
      </w:r>
      <w:r>
        <w:rPr>
          <w:rFonts w:ascii="宋体" w:hAnsi="宋体"/>
          <w:color w:val="000000"/>
          <w:szCs w:val="21"/>
        </w:rPr>
        <w:t xml:space="preserve">中标人</w:t>
      </w:r>
      <w:r>
        <w:rPr>
          <w:rFonts w:ascii="宋体" w:hAnsi="宋体"/>
          <w:color w:val="000000"/>
          <w:szCs w:val="21"/>
        </w:rPr>
        <w:t xml:space="preserve">的投标文件为依据，所签订的合同不得对招标文件和中标</w:t>
      </w:r>
      <w:r>
        <w:rPr>
          <w:rFonts w:ascii="宋体" w:hAnsi="宋体"/>
          <w:color w:val="000000"/>
          <w:szCs w:val="21"/>
        </w:rPr>
        <w:t xml:space="preserve">人的</w:t>
      </w:r>
      <w:r>
        <w:rPr>
          <w:rFonts w:ascii="宋体" w:hAnsi="宋体"/>
          <w:color w:val="000000"/>
          <w:szCs w:val="21"/>
        </w:rPr>
        <w:t xml:space="preserve">投标文件作实质性修改。</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.3</w:t>
      </w:r>
      <w:r>
        <w:rPr>
          <w:rFonts w:ascii="宋体" w:hAnsi="宋体"/>
          <w:color w:val="000000"/>
          <w:szCs w:val="21"/>
        </w:rPr>
        <w:t xml:space="preserve">采购人不得向中标</w:t>
      </w:r>
      <w:r>
        <w:rPr>
          <w:rFonts w:ascii="宋体" w:hAnsi="宋体"/>
          <w:color w:val="000000"/>
          <w:szCs w:val="21"/>
        </w:rPr>
        <w:t xml:space="preserve">人</w:t>
      </w:r>
      <w:r>
        <w:rPr>
          <w:rFonts w:ascii="宋体" w:hAnsi="宋体"/>
          <w:color w:val="000000"/>
          <w:szCs w:val="21"/>
        </w:rPr>
        <w:t xml:space="preserve">提出任何不合理的要求作为签订合同的条件，不得与中标</w:t>
      </w:r>
      <w:r>
        <w:rPr>
          <w:rFonts w:ascii="宋体" w:hAnsi="宋体"/>
          <w:color w:val="000000"/>
          <w:szCs w:val="21"/>
        </w:rPr>
        <w:t xml:space="preserve">人</w:t>
      </w:r>
      <w:r>
        <w:rPr>
          <w:rFonts w:ascii="宋体" w:hAnsi="宋体"/>
          <w:color w:val="000000"/>
          <w:szCs w:val="21"/>
        </w:rPr>
        <w:t xml:space="preserve">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.4</w:t>
      </w:r>
      <w:r>
        <w:rPr>
          <w:rFonts w:ascii="宋体" w:hAnsi="宋体"/>
          <w:color w:val="000000"/>
          <w:szCs w:val="21"/>
        </w:rPr>
        <w:t xml:space="preserve">政府</w:t>
      </w:r>
      <w:r>
        <w:rPr>
          <w:rFonts w:ascii="宋体" w:hAnsi="宋体"/>
          <w:color w:val="000000"/>
          <w:szCs w:val="21"/>
        </w:rPr>
        <w:t xml:space="preserve">采购合同履行中，采购人需追加与合同标的相同货物、工程或者服务的，在不改变合同其他条款的前提下，可以与</w:t>
      </w:r>
      <w:r>
        <w:rPr>
          <w:rFonts w:ascii="宋体" w:hAnsi="宋体"/>
          <w:color w:val="000000"/>
          <w:szCs w:val="21"/>
        </w:rPr>
        <w:t xml:space="preserve">供应商</w:t>
      </w:r>
      <w:r>
        <w:rPr>
          <w:rFonts w:ascii="宋体" w:hAnsi="宋体"/>
          <w:color w:val="000000"/>
          <w:szCs w:val="21"/>
        </w:rPr>
        <w:t xml:space="preserve">协商签订补充合同，但所有补充合同的采购金额不得超过原合同采购金额的百分之十。</w:t>
      </w:r>
      <w:r/>
    </w:p>
    <w:p>
      <w:pPr>
        <w:jc w:val="left"/>
        <w:widowControl/>
      </w:pPr>
      <w:r>
        <w:br w:type="page" w:clear="all"/>
      </w:r>
      <w:r/>
    </w:p>
    <w:p>
      <w:pPr>
        <w:pStyle w:val="819"/>
        <w:jc w:val="center"/>
        <w:spacing w:before="0" w:after="0" w:line="360" w:lineRule="auto"/>
        <w:rPr>
          <w:rFonts w:ascii="宋体" w:hAnsi="宋体" w:eastAsia="宋体"/>
          <w:bCs/>
          <w:sz w:val="32"/>
          <w:szCs w:val="32"/>
        </w:rPr>
      </w:pPr>
      <w:r/>
      <w:bookmarkStart w:id="20" w:name="_Toc477186551"/>
      <w:r/>
      <w:bookmarkStart w:id="21" w:name="_Toc477186798"/>
      <w:r/>
      <w:bookmarkStart w:id="22" w:name="_Toc8652599"/>
      <w:r/>
      <w:bookmarkStart w:id="23" w:name="_Toc8652803"/>
      <w:r/>
      <w:bookmarkStart w:id="24" w:name="_Toc160626427"/>
      <w:r>
        <w:rPr>
          <w:rFonts w:ascii="宋体" w:hAnsi="宋体" w:eastAsia="宋体"/>
          <w:sz w:val="32"/>
          <w:szCs w:val="32"/>
        </w:rPr>
        <w:t xml:space="preserve">第三章 投标文件格式</w:t>
      </w:r>
      <w:bookmarkEnd w:id="20"/>
      <w:r/>
      <w:bookmarkEnd w:id="21"/>
      <w:r/>
      <w:bookmarkEnd w:id="22"/>
      <w:r/>
      <w:bookmarkEnd w:id="23"/>
      <w:r/>
      <w:bookmarkEnd w:id="24"/>
      <w:r>
        <w:rPr>
          <w:rFonts w:hint="eastAsia" w:ascii="宋体" w:hAnsi="宋体" w:eastAsia="宋体"/>
          <w:sz w:val="32"/>
          <w:szCs w:val="32"/>
        </w:rPr>
        <w:t xml:space="preserve"> </w:t>
      </w:r>
      <w:r/>
    </w:p>
    <w:p>
      <w:pPr>
        <w:pStyle w:val="850"/>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25" w:name="_Ref36193203"/>
      <w:r/>
      <w:bookmarkStart w:id="26" w:name="资格证明文件"/>
      <w:r/>
      <w:bookmarkStart w:id="27" w:name="_Hlk79008528"/>
      <w:r>
        <w:rPr>
          <w:rFonts w:hint="eastAsia" w:ascii="宋体" w:hAnsi="宋体" w:eastAsia="宋体"/>
          <w:b/>
          <w:color w:val="000000"/>
          <w:sz w:val="21"/>
          <w:szCs w:val="21"/>
        </w:rPr>
        <w:t xml:space="preserve">相关材料提供要求详见第二章投标人须知。</w:t>
      </w:r>
      <w:r/>
    </w:p>
    <w:p>
      <w:pPr>
        <w:pStyle w:val="820"/>
        <w:numPr>
          <w:ilvl w:val="0"/>
          <w:numId w:val="27"/>
        </w:numPr>
        <w:rPr>
          <w:rFonts w:ascii="黑体" w:hAnsi="黑体" w:eastAsia="黑体"/>
          <w:sz w:val="32"/>
          <w:u w:val="single"/>
        </w:rPr>
      </w:pPr>
      <w:r/>
      <w:bookmarkStart w:id="28"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29" w:name="TBR"/>
      <w:r/>
      <w:bookmarkEnd w:id="29"/>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0" w:name="XMBH"/>
      <w:r/>
      <w:bookmarkEnd w:id="30"/>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1" w:name="FBH"/>
      <w:r/>
      <w:bookmarkEnd w:id="3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2" w:name="XMMC"/>
            <w:r/>
            <w:bookmarkEnd w:id="3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33" w:name="JEXX"/>
            <w:r/>
            <w:bookmarkEnd w:id="33"/>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34" w:name="JEDX"/>
            <w:r/>
            <w:bookmarkEnd w:id="34"/>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35" w:name="NF"/>
      <w:r/>
      <w:bookmarkEnd w:id="35"/>
      <w:r>
        <w:rPr>
          <w:rFonts w:hint="eastAsia" w:ascii="宋体" w:hAnsi="宋体"/>
          <w:szCs w:val="21"/>
        </w:rPr>
        <w:t xml:space="preserve"> 年 </w:t>
      </w:r>
      <w:bookmarkStart w:id="36" w:name="YF"/>
      <w:r/>
      <w:bookmarkEnd w:id="3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37" w:name="RI"/>
      <w:r/>
      <w:bookmarkEnd w:id="37"/>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r>
        <w:br w:type="page" w:clear="all"/>
      </w:r>
      <w:r/>
    </w:p>
    <w:p>
      <w:pPr>
        <w:pStyle w:val="820"/>
        <w:numPr>
          <w:ilvl w:val="0"/>
          <w:numId w:val="27"/>
        </w:numPr>
        <w:rPr>
          <w:rFonts w:ascii="黑体" w:hAnsi="黑体" w:eastAsia="黑体"/>
          <w:sz w:val="32"/>
          <w:u w:val="single"/>
        </w:rPr>
      </w:pPr>
      <w:r/>
      <w:bookmarkStart w:id="38" w:name="_Ref378337104"/>
      <w:r/>
      <w:bookmarkStart w:id="39" w:name="_Toc503906751"/>
      <w:r/>
      <w:bookmarkStart w:id="40" w:name="_Toc519609403"/>
      <w:r/>
      <w:bookmarkStart w:id="41" w:name="_Toc521586594"/>
      <w:r/>
      <w:bookmarkStart w:id="42" w:name="_Toc522624850"/>
      <w:r/>
      <w:bookmarkStart w:id="43" w:name="_Toc8652603"/>
      <w:r/>
      <w:bookmarkStart w:id="44" w:name="报价分析表"/>
      <w:r>
        <w:rPr>
          <w:rFonts w:ascii="黑体" w:hAnsi="黑体" w:eastAsia="黑体"/>
          <w:sz w:val="32"/>
          <w:u w:val="single"/>
        </w:rPr>
        <w:t xml:space="preserve">报价分析表</w:t>
      </w:r>
      <w:bookmarkEnd w:id="38"/>
      <w:r/>
      <w:bookmarkEnd w:id="39"/>
      <w:r/>
      <w:bookmarkEnd w:id="40"/>
      <w:r/>
      <w:bookmarkEnd w:id="41"/>
      <w:r/>
      <w:bookmarkEnd w:id="42"/>
      <w:r/>
      <w:bookmarkEnd w:id="43"/>
      <w:r/>
      <w:bookmarkEnd w:id="44"/>
      <w:r/>
      <w:r/>
    </w:p>
    <w:p>
      <w:pPr>
        <w:pStyle w:val="881"/>
        <w:jc w:val="center"/>
        <w:spacing w:line="360" w:lineRule="auto"/>
        <w:rPr>
          <w:rFonts w:hAnsi="宋体" w:eastAsia="宋体"/>
          <w:color w:val="000000"/>
          <w:sz w:val="21"/>
          <w:szCs w:val="21"/>
        </w:rPr>
      </w:pPr>
      <w:r/>
      <w:bookmarkStart w:id="45" w:name="_Ref382393081"/>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74"/>
        <w:gridCol w:w="3604"/>
        <w:gridCol w:w="1019"/>
        <w:gridCol w:w="1527"/>
        <w:gridCol w:w="1566"/>
      </w:tblGrid>
      <w:tr>
        <w:trPr>
          <w:jc w:val="center"/>
          <w:trHeight w:val="534"/>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p>
        </w:tc>
        <w:tc>
          <w:tcPr>
            <w:tcBorders>
              <w:top w:val="single" w:color="auto" w:sz="4" w:space="0"/>
              <w:left w:val="single" w:color="auto" w:sz="4" w:space="0"/>
              <w:bottom w:val="single" w:color="auto" w:sz="4" w:space="0"/>
              <w:right w:val="single" w:color="auto" w:sz="4" w:space="0"/>
            </w:tcBorders>
            <w:tcW w:w="57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87"/>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pStyle w:val="887"/>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027"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73"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59"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8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60"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40"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81"/>
        <w:jc w:val="center"/>
        <w:spacing w:line="360" w:lineRule="auto"/>
        <w:rPr>
          <w:rFonts w:hAnsi="宋体" w:eastAsia="宋体"/>
          <w:color w:val="000000"/>
          <w:sz w:val="21"/>
          <w:szCs w:val="21"/>
        </w:rPr>
      </w:pPr>
      <w:r>
        <w:rPr>
          <w:rFonts w:hAnsi="宋体" w:eastAsia="宋体"/>
          <w:color w:val="000000"/>
          <w:sz w:val="21"/>
          <w:szCs w:val="21"/>
        </w:rPr>
      </w:r>
      <w:r/>
    </w:p>
    <w:p>
      <w:pPr>
        <w:pStyle w:val="883"/>
        <w:jc w:val="right"/>
        <w:spacing w:line="360" w:lineRule="auto"/>
        <w:rPr>
          <w:rFonts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883"/>
        <w:jc w:val="right"/>
        <w:spacing w:line="360" w:lineRule="auto"/>
        <w:rPr>
          <w:rFonts w:hAnsi="宋体" w:eastAsia="宋体"/>
          <w:color w:val="000000"/>
          <w:sz w:val="21"/>
          <w:szCs w:val="21"/>
        </w:rPr>
      </w:pPr>
      <w:r>
        <w:rPr>
          <w:rFonts w:hAnsi="宋体" w:eastAsia="宋体"/>
          <w:color w:val="000000"/>
          <w:sz w:val="21"/>
          <w:szCs w:val="21"/>
        </w:rPr>
        <w:t xml:space="preserve">法定代表人或代理人：（签字或盖章）</w:t>
      </w:r>
      <w:r/>
    </w:p>
    <w:p>
      <w:pPr>
        <w:pStyle w:val="883"/>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3"/>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注：投标人中标后，请将已中标的报价分析表word</w:t>
      </w:r>
      <w:r>
        <w:rPr>
          <w:rFonts w:ascii="宋体" w:hAnsi="宋体"/>
          <w:b/>
        </w:rPr>
        <w:t xml:space="preserve">电子件于1个</w:t>
      </w:r>
      <w:r>
        <w:rPr>
          <w:rFonts w:ascii="宋体" w:hAnsi="宋体"/>
          <w:b/>
        </w:rPr>
        <w:t xml:space="preserve">工作日内发至kszcggzy@163.com邮箱，联系电话：0512-57337661，以免影响中标公告发布。</w:t>
      </w:r>
      <w:r/>
    </w:p>
    <w:p>
      <w:r>
        <w:br w:type="page" w:clear="all"/>
      </w:r>
      <w:bookmarkEnd w:id="45"/>
      <w:r/>
      <w:r/>
    </w:p>
    <w:p>
      <w:pPr>
        <w:pStyle w:val="820"/>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50"/>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50"/>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50"/>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3</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50"/>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50"/>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50"/>
              <w:ind w:firstLine="0"/>
              <w:jc w:val="center"/>
              <w:spacing w:line="300" w:lineRule="auto"/>
              <w:rPr>
                <w:rFonts w:ascii="宋体" w:hAnsi="宋体" w:eastAsia="宋体"/>
                <w:sz w:val="21"/>
                <w:szCs w:val="21"/>
              </w:rPr>
            </w:pPr>
            <w:r>
              <w:rPr>
                <w:rFonts w:ascii="宋体" w:hAnsi="宋体" w:eastAsia="宋体"/>
                <w:sz w:val="21"/>
                <w:szCs w:val="21"/>
              </w:rPr>
              <w:t xml:space="preserve">1</w:t>
            </w:r>
            <w:r>
              <w:rPr>
                <w:rFonts w:ascii="宋体" w:hAnsi="宋体" w:eastAsia="宋体"/>
                <w:sz w:val="21"/>
                <w:szCs w:val="21"/>
              </w:rPr>
              <w:t xml:space="preserve">1</w:t>
            </w:r>
            <w:r/>
          </w:p>
        </w:tc>
        <w:tc>
          <w:tcPr>
            <w:gridSpan w:val="9"/>
            <w:tcW w:w="8692" w:type="dxa"/>
            <w:vAlign w:val="center"/>
            <w:textDirection w:val="lrTb"/>
            <w:noWrap w:val="false"/>
          </w:tcPr>
          <w:p>
            <w:pPr>
              <w:pStyle w:val="850"/>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w:t>
      </w:r>
      <w:r>
        <w:rPr>
          <w:rFonts w:hAnsi="宋体"/>
          <w:b/>
          <w:color w:val="000000"/>
          <w:szCs w:val="21"/>
        </w:rPr>
        <w:t xml:space="preserve">企业规模的</w:t>
      </w:r>
      <w:r>
        <w:rPr>
          <w:rFonts w:hAnsi="宋体"/>
          <w:b/>
          <w:color w:val="000000"/>
          <w:szCs w:val="21"/>
        </w:rPr>
        <w:t xml:space="preserve">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46" w:name="_Ref118117040"/>
      <w:r>
        <w:rPr>
          <w:rFonts w:ascii="黑体" w:hAnsi="黑体" w:eastAsia="黑体"/>
          <w:sz w:val="32"/>
          <w:u w:val="single"/>
        </w:rPr>
        <w:br w:type="page" w:clear="all"/>
      </w:r>
      <w:r/>
    </w:p>
    <w:p>
      <w:pPr>
        <w:pStyle w:val="820"/>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w:t>
      </w:r>
      <w:r>
        <w:rPr>
          <w:rFonts w:ascii="宋体" w:hAnsi="宋体"/>
        </w:rPr>
        <w:t xml:space="preserve">.我方具有良好的商业信誉和健全的财务会计制度；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25"/>
      <w:r/>
      <w:bookmarkEnd w:id="26"/>
      <w:r/>
      <w:bookmarkEnd w:id="27"/>
      <w:r/>
      <w:bookmarkEnd w:id="28"/>
      <w:r/>
      <w:bookmarkEnd w:id="46"/>
      <w:r/>
      <w:r/>
    </w:p>
    <w:p>
      <w:pPr>
        <w:pStyle w:val="820"/>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820"/>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820"/>
        <w:rPr>
          <w:rFonts w:ascii="黑体" w:hAnsi="黑体" w:eastAsia="黑体"/>
          <w:sz w:val="32"/>
        </w:rPr>
      </w:pPr>
      <w:r>
        <w:rPr>
          <w:rFonts w:ascii="黑体" w:hAnsi="黑体" w:eastAsia="黑体"/>
          <w:sz w:val="32"/>
        </w:rPr>
        <w:t xml:space="preserve">6</w:t>
      </w:r>
      <w:r>
        <w:rPr>
          <w:rFonts w:ascii="黑体" w:hAnsi="黑体" w:eastAsia="黑体"/>
          <w:sz w:val="32"/>
        </w:rPr>
        <w:t xml:space="preserve">.1</w:t>
      </w:r>
      <w:r>
        <w:rPr>
          <w:rFonts w:ascii="黑体" w:hAnsi="黑体" w:eastAsia="黑体"/>
          <w:sz w:val="32"/>
        </w:rPr>
        <w:t xml:space="preserve">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w:t>
      </w:r>
      <w:r>
        <w:rPr>
          <w:rFonts w:ascii="宋体" w:hAnsi="宋体"/>
        </w:rPr>
        <w:t xml:space="preserve">：</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47" w:name="_Hlk130376042"/>
      <w:r>
        <w:rPr>
          <w:rFonts w:hint="eastAsia" w:ascii="宋体" w:hAnsi="宋体"/>
          <w:b/>
          <w:sz w:val="18"/>
          <w:szCs w:val="18"/>
        </w:rPr>
        <w:t xml:space="preserve">物业管理</w:t>
      </w:r>
      <w:bookmarkEnd w:id="4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820"/>
        <w:rPr>
          <w:rFonts w:ascii="黑体" w:hAnsi="黑体" w:eastAsia="黑体"/>
          <w:sz w:val="32"/>
        </w:rPr>
      </w:pPr>
      <w:r/>
      <w:bookmarkStart w:id="48" w:name="_Ref76975289"/>
      <w:r>
        <w:rPr>
          <w:rFonts w:ascii="黑体" w:hAnsi="黑体" w:eastAsia="黑体"/>
          <w:sz w:val="32"/>
        </w:rPr>
        <w:t xml:space="preserve">6</w:t>
      </w:r>
      <w:r>
        <w:rPr>
          <w:rFonts w:ascii="黑体" w:hAnsi="黑体" w:eastAsia="黑体"/>
          <w:sz w:val="32"/>
        </w:rPr>
        <w:t xml:space="preserve">.2</w:t>
      </w:r>
      <w:r>
        <w:rPr>
          <w:rFonts w:ascii="黑体" w:hAnsi="黑体" w:eastAsia="黑体"/>
          <w:sz w:val="32"/>
        </w:rPr>
        <w:t xml:space="preserve">残疾人福利性单位声明函</w:t>
      </w:r>
      <w:r/>
    </w:p>
    <w:p>
      <w:pPr>
        <w:pStyle w:val="883"/>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83"/>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83"/>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83"/>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83"/>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83"/>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83"/>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820"/>
        <w:rPr>
          <w:rFonts w:ascii="黑体" w:hAnsi="黑体" w:eastAsia="黑体"/>
          <w:sz w:val="32"/>
        </w:rPr>
      </w:pPr>
      <w:r/>
      <w:bookmarkStart w:id="49" w:name="_Ref79499316"/>
      <w:r>
        <w:rPr>
          <w:rFonts w:ascii="黑体" w:hAnsi="黑体" w:eastAsia="黑体"/>
          <w:sz w:val="32"/>
        </w:rPr>
        <w:t xml:space="preserve">6</w:t>
      </w:r>
      <w:r>
        <w:rPr>
          <w:rFonts w:ascii="黑体" w:hAnsi="黑体" w:eastAsia="黑体"/>
          <w:sz w:val="32"/>
        </w:rPr>
        <w:t xml:space="preserve">.3</w:t>
      </w:r>
      <w:r>
        <w:rPr>
          <w:rFonts w:ascii="黑体" w:hAnsi="黑体" w:eastAsia="黑体"/>
          <w:sz w:val="32"/>
        </w:rPr>
        <w:t xml:space="preserve">监狱企业证明文件</w:t>
      </w:r>
      <w:r/>
    </w:p>
    <w:p>
      <w:pPr>
        <w:jc w:val="left"/>
        <w:widowControl/>
        <w:rPr>
          <w:rFonts w:ascii="黑体" w:hAnsi="黑体" w:eastAsia="黑体"/>
          <w:b/>
          <w:bCs/>
          <w:sz w:val="32"/>
          <w:szCs w:val="32"/>
        </w:rPr>
      </w:pPr>
      <w:r>
        <w:rPr>
          <w:rFonts w:ascii="黑体" w:hAnsi="黑体" w:eastAsia="黑体"/>
          <w:sz w:val="32"/>
        </w:rPr>
        <w:br w:type="page" w:clear="all"/>
      </w:r>
      <w:r/>
    </w:p>
    <w:p>
      <w:pPr>
        <w:pStyle w:val="820"/>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rPr>
          <w:rFonts w:hint="eastAsia"/>
          <w:i/>
        </w:rPr>
        <w:t xml:space="preserve">。</w:t>
      </w:r>
      <w:r/>
    </w:p>
    <w:p>
      <w:pPr>
        <w:jc w:val="left"/>
        <w:widowControl/>
        <w:rPr>
          <w:rFonts w:ascii="黑体" w:hAnsi="黑体" w:eastAsia="黑体"/>
          <w:b/>
          <w:bCs/>
          <w:sz w:val="32"/>
          <w:szCs w:val="32"/>
        </w:rPr>
      </w:pPr>
      <w:r>
        <w:rPr>
          <w:rFonts w:ascii="黑体" w:hAnsi="黑体" w:eastAsia="黑体"/>
          <w:sz w:val="32"/>
        </w:rPr>
        <w:br w:type="page" w:clear="all"/>
      </w:r>
      <w:r/>
    </w:p>
    <w:p>
      <w:pPr>
        <w:pStyle w:val="820"/>
        <w:numPr>
          <w:ilvl w:val="0"/>
          <w:numId w:val="27"/>
        </w:numPr>
        <w:rPr>
          <w:rFonts w:ascii="黑体" w:hAnsi="黑体" w:eastAsia="黑体"/>
          <w:sz w:val="32"/>
          <w:u w:val="single"/>
        </w:rPr>
      </w:pPr>
      <w:r/>
      <w:bookmarkStart w:id="50" w:name="_Ref65584695"/>
      <w:r/>
      <w:bookmarkStart w:id="51" w:name="法定代表人授权委托书"/>
      <w:r/>
      <w:bookmarkStart w:id="52" w:name="_Ref79499332"/>
      <w:r/>
      <w:bookmarkStart w:id="53" w:name="_Ref803173"/>
      <w:r/>
      <w:bookmarkStart w:id="54" w:name="_Toc8652605"/>
      <w:r/>
      <w:bookmarkStart w:id="55" w:name="_Ref477866519"/>
      <w:r/>
      <w:bookmarkStart w:id="56" w:name="_Toc483385150"/>
      <w:r/>
      <w:bookmarkStart w:id="57" w:name="_Toc519609407"/>
      <w:r/>
      <w:bookmarkStart w:id="58" w:name="_Toc521586598"/>
      <w:r/>
      <w:bookmarkStart w:id="59" w:name="_Toc522624854"/>
      <w:r/>
      <w:bookmarkStart w:id="60" w:name="_Toc8652604"/>
      <w:r/>
      <w:bookmarkStart w:id="61" w:name="偏离表（技术、商务）"/>
      <w:r/>
      <w:bookmarkEnd w:id="48"/>
      <w:r/>
      <w:bookmarkEnd w:id="49"/>
      <w:r>
        <w:rPr>
          <w:rFonts w:ascii="黑体" w:hAnsi="黑体" w:eastAsia="黑体"/>
          <w:sz w:val="32"/>
          <w:u w:val="single"/>
        </w:rPr>
        <w:t xml:space="preserve">法定代表人授权委托书</w:t>
      </w:r>
      <w:bookmarkEnd w:id="50"/>
      <w:r/>
      <w:bookmarkEnd w:id="51"/>
      <w:r/>
      <w:bookmarkEnd w:id="5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53"/>
      <w:r/>
      <w:bookmarkEnd w:id="54"/>
      <w:r/>
      <w:r/>
    </w:p>
    <w:p>
      <w:pPr>
        <w:pStyle w:val="820"/>
        <w:numPr>
          <w:ilvl w:val="0"/>
          <w:numId w:val="27"/>
        </w:numPr>
        <w:rPr>
          <w:rFonts w:ascii="黑体" w:hAnsi="黑体" w:eastAsia="黑体"/>
          <w:sz w:val="32"/>
          <w:u w:val="single"/>
        </w:rPr>
      </w:pPr>
      <w:r>
        <w:rPr>
          <w:rFonts w:ascii="黑体" w:hAnsi="黑体" w:eastAsia="黑体"/>
          <w:sz w:val="32"/>
          <w:u w:val="single"/>
        </w:rPr>
        <w:t xml:space="preserve">偏离表（技术、商务）</w:t>
      </w:r>
      <w:bookmarkEnd w:id="55"/>
      <w:r/>
      <w:bookmarkEnd w:id="56"/>
      <w:r/>
      <w:bookmarkEnd w:id="57"/>
      <w:r/>
      <w:bookmarkEnd w:id="58"/>
      <w:r/>
      <w:bookmarkEnd w:id="59"/>
      <w:r/>
      <w:bookmarkEnd w:id="60"/>
      <w:r/>
      <w:bookmarkEnd w:id="61"/>
      <w:r/>
      <w:r/>
    </w:p>
    <w:p>
      <w:pPr>
        <w:jc w:val="center"/>
        <w:spacing w:line="360" w:lineRule="auto"/>
        <w:rPr>
          <w:rFonts w:ascii="宋体" w:hAnsi="宋体"/>
        </w:rPr>
      </w:pPr>
      <w:r>
        <w:rPr>
          <w:rFonts w:ascii="宋体" w:hAnsi="宋体"/>
        </w:rPr>
        <w:t xml:space="preserve">偏离表（技术、商务）</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50"/>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eastAsia="宋体"/>
                <w:i/>
                <w:color w:val="000000"/>
                <w:sz w:val="21"/>
                <w:szCs w:val="21"/>
              </w:rPr>
              <w:t xml:space="preserve">三、</w:t>
            </w:r>
            <w:r>
              <w:rPr>
                <w:rFonts w:hint="eastAsia" w:ascii="宋体" w:hAnsi="宋体" w:eastAsia="宋体"/>
                <w:i/>
                <w:color w:val="000000"/>
                <w:sz w:val="21"/>
                <w:szCs w:val="21"/>
              </w:rPr>
              <w:t xml:space="preserve">商务要求</w:t>
            </w:r>
            <w:r/>
          </w:p>
        </w:tc>
        <w:tc>
          <w:tcPr>
            <w:tcW w:w="1254" w:type="pct"/>
            <w:vAlign w:val="center"/>
            <w:textDirection w:val="lrTb"/>
            <w:noWrap w:val="false"/>
          </w:tcPr>
          <w:p>
            <w:pPr>
              <w:pStyle w:val="8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w:t>
            </w:r>
            <w:r>
              <w:rPr>
                <w:rFonts w:hint="eastAsia" w:ascii="宋体" w:hAnsi="宋体" w:eastAsia="宋体"/>
                <w:i/>
                <w:color w:val="000000"/>
                <w:sz w:val="21"/>
                <w:szCs w:val="21"/>
              </w:rPr>
              <w:t xml:space="preserve">相关需求</w:t>
            </w:r>
            <w:r/>
          </w:p>
        </w:tc>
        <w:tc>
          <w:tcPr>
            <w:tcW w:w="1254" w:type="pct"/>
            <w:vAlign w:val="center"/>
            <w:textDirection w:val="lrTb"/>
            <w:noWrap w:val="false"/>
          </w:tcPr>
          <w:p>
            <w:pPr>
              <w:pStyle w:val="850"/>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w:t>
            </w:r>
            <w:r>
              <w:rPr>
                <w:rFonts w:hint="eastAsia" w:ascii="宋体" w:hAnsi="宋体" w:eastAsia="宋体"/>
                <w:i/>
                <w:color w:val="000000"/>
                <w:sz w:val="21"/>
                <w:szCs w:val="21"/>
              </w:rPr>
              <w:t xml:space="preserve">招标文件相关需求</w:t>
            </w:r>
            <w:r/>
          </w:p>
        </w:tc>
        <w:tc>
          <w:tcPr>
            <w:tcW w:w="1328" w:type="pct"/>
            <w:vAlign w:val="center"/>
            <w:textDirection w:val="lrTb"/>
            <w:noWrap w:val="false"/>
          </w:tcPr>
          <w:p>
            <w:pPr>
              <w:pStyle w:val="850"/>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50"/>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50"/>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83"/>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rPr>
          <w:rFonts w:hint="eastAsia" w:hAnsi="宋体" w:eastAsia="宋体"/>
          <w:b/>
          <w:color w:val="000000"/>
          <w:sz w:val="21"/>
          <w:szCs w:val="21"/>
        </w:rPr>
        <w:t xml:space="preserve">。</w:t>
      </w:r>
      <w:r/>
    </w:p>
    <w:p>
      <w:pPr>
        <w:pStyle w:val="850"/>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820"/>
        <w:numPr>
          <w:ilvl w:val="0"/>
          <w:numId w:val="27"/>
        </w:numPr>
        <w:rPr>
          <w:rFonts w:ascii="黑体" w:hAnsi="黑体" w:eastAsia="黑体"/>
          <w:sz w:val="32"/>
          <w:u w:val="single"/>
        </w:rPr>
      </w:pPr>
      <w:r/>
      <w:bookmarkStart w:id="62" w:name="_Ref65584702"/>
      <w:r/>
      <w:bookmarkStart w:id="63" w:name="人员配置表"/>
      <w:r>
        <w:rPr>
          <w:rFonts w:ascii="黑体" w:hAnsi="黑体" w:eastAsia="黑体"/>
          <w:sz w:val="32"/>
          <w:u w:val="single"/>
        </w:rPr>
        <w:t xml:space="preserve">人员配置表</w:t>
      </w:r>
      <w:bookmarkEnd w:id="62"/>
      <w:r/>
      <w:bookmarkEnd w:id="63"/>
      <w:r/>
      <w:r/>
    </w:p>
    <w:p>
      <w:pPr>
        <w:pStyle w:val="858"/>
        <w:ind w:firstLine="0"/>
        <w:jc w:val="center"/>
        <w:rPr>
          <w:szCs w:val="21"/>
        </w:rPr>
      </w:pPr>
      <w:r/>
      <w:bookmarkStart w:id="64" w:name="_Ref477866521"/>
      <w:r/>
      <w:bookmarkStart w:id="65" w:name="_Toc483385151"/>
      <w:r/>
      <w:bookmarkStart w:id="66" w:name="_Toc519609408"/>
      <w:r/>
      <w:bookmarkStart w:id="67" w:name="_Toc521586599"/>
      <w:r/>
      <w:bookmarkStart w:id="68"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20"/>
              <w:jc w:val="center"/>
              <w:spacing w:line="360" w:lineRule="auto"/>
              <w:rPr>
                <w:rFonts w:hAnsi="宋体" w:eastAsia="宋体"/>
                <w:sz w:val="21"/>
                <w:szCs w:val="21"/>
              </w:rPr>
            </w:pPr>
            <w:r>
              <w:rPr>
                <w:rFonts w:hAnsi="宋体" w:eastAsia="宋体"/>
                <w:sz w:val="21"/>
                <w:szCs w:val="21"/>
              </w:rPr>
            </w:r>
            <w:r/>
          </w:p>
        </w:tc>
      </w:tr>
    </w:tbl>
    <w:p>
      <w:pPr>
        <w:pStyle w:val="858"/>
        <w:ind w:firstLine="0"/>
        <w:rPr>
          <w:szCs w:val="21"/>
        </w:rPr>
      </w:pPr>
      <w:r>
        <w:rPr>
          <w:szCs w:val="21"/>
        </w:rPr>
      </w:r>
      <w:r/>
    </w:p>
    <w:p>
      <w:pPr>
        <w:pStyle w:val="883"/>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20"/>
        <w:jc w:val="right"/>
        <w:spacing w:line="360" w:lineRule="auto"/>
        <w:rPr>
          <w:rFonts w:hAnsi="宋体" w:eastAsia="宋体"/>
          <w:sz w:val="21"/>
          <w:szCs w:val="21"/>
        </w:rPr>
      </w:pPr>
      <w:r>
        <w:rPr>
          <w:rFonts w:hAnsi="宋体" w:eastAsia="宋体"/>
          <w:sz w:val="21"/>
          <w:szCs w:val="21"/>
        </w:rPr>
        <w:t xml:space="preserve">投标人：（公章）</w:t>
      </w:r>
      <w:r/>
    </w:p>
    <w:p>
      <w:pPr>
        <w:pStyle w:val="920"/>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20"/>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820"/>
        <w:numPr>
          <w:ilvl w:val="0"/>
          <w:numId w:val="27"/>
        </w:numPr>
        <w:rPr>
          <w:rFonts w:ascii="黑体" w:hAnsi="黑体" w:eastAsia="黑体"/>
          <w:sz w:val="32"/>
          <w:u w:val="single"/>
        </w:rPr>
      </w:pPr>
      <w:r/>
      <w:bookmarkStart w:id="69" w:name="_Ref803185"/>
      <w:r/>
      <w:bookmarkStart w:id="70" w:name="_Toc8652606"/>
      <w:r/>
      <w:bookmarkStart w:id="71" w:name="类似业绩证明材料"/>
      <w:r/>
      <w:bookmarkStart w:id="72" w:name="_Ref79499337"/>
      <w:r>
        <w:rPr>
          <w:rFonts w:ascii="黑体" w:hAnsi="黑体" w:eastAsia="黑体"/>
          <w:sz w:val="32"/>
          <w:u w:val="single"/>
        </w:rPr>
        <w:t xml:space="preserve">类似业绩证明材料</w:t>
      </w:r>
      <w:bookmarkEnd w:id="69"/>
      <w:r/>
      <w:bookmarkEnd w:id="70"/>
      <w:r/>
      <w:bookmarkEnd w:id="71"/>
      <w:r/>
      <w:bookmarkEnd w:id="72"/>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820"/>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73" w:name="_Toc477186552"/>
      <w:r/>
      <w:bookmarkStart w:id="74" w:name="_Toc477186799"/>
      <w:r/>
      <w:bookmarkStart w:id="75" w:name="_Toc8652608"/>
      <w:r/>
      <w:bookmarkStart w:id="76" w:name="_Toc8652804"/>
      <w:r/>
      <w:bookmarkStart w:id="77" w:name="_Hlk79065414"/>
      <w:r/>
      <w:bookmarkEnd w:id="64"/>
      <w:r/>
      <w:bookmarkEnd w:id="65"/>
      <w:r/>
      <w:bookmarkEnd w:id="66"/>
      <w:r/>
      <w:bookmarkEnd w:id="67"/>
      <w:r/>
      <w:bookmarkEnd w:id="68"/>
      <w:r>
        <w:rPr>
          <w:rFonts w:ascii="宋体" w:hAnsi="宋体"/>
          <w:sz w:val="32"/>
          <w:szCs w:val="32"/>
        </w:rPr>
        <w:br w:type="page" w:clear="all"/>
      </w:r>
      <w:r/>
    </w:p>
    <w:p>
      <w:pPr>
        <w:pStyle w:val="819"/>
        <w:jc w:val="center"/>
        <w:spacing w:before="0" w:after="0" w:line="360" w:lineRule="auto"/>
        <w:rPr>
          <w:rFonts w:ascii="宋体" w:hAnsi="宋体" w:eastAsia="宋体"/>
          <w:sz w:val="32"/>
          <w:szCs w:val="32"/>
        </w:rPr>
      </w:pPr>
      <w:r/>
      <w:bookmarkStart w:id="78" w:name="_Toc160626428"/>
      <w:r>
        <w:rPr>
          <w:rFonts w:ascii="宋体" w:hAnsi="宋体" w:eastAsia="宋体"/>
          <w:sz w:val="32"/>
          <w:szCs w:val="32"/>
        </w:rPr>
        <w:t xml:space="preserve">第四章 </w:t>
      </w:r>
      <w:bookmarkEnd w:id="73"/>
      <w:r/>
      <w:bookmarkEnd w:id="74"/>
      <w:r/>
      <w:bookmarkEnd w:id="75"/>
      <w:r/>
      <w:bookmarkEnd w:id="76"/>
      <w:r>
        <w:rPr>
          <w:rFonts w:ascii="宋体" w:hAnsi="宋体" w:eastAsia="宋体"/>
          <w:sz w:val="32"/>
          <w:szCs w:val="32"/>
        </w:rPr>
        <w:t xml:space="preserve">采购需求</w:t>
      </w:r>
      <w:bookmarkStart w:id="79" w:name="_Toc477186553"/>
      <w:r/>
      <w:bookmarkStart w:id="80" w:name="_Toc477186800"/>
      <w:r/>
      <w:bookmarkStart w:id="81" w:name="_Toc8652610"/>
      <w:r/>
      <w:bookmarkStart w:id="82" w:name="_Toc8652805"/>
      <w:r/>
      <w:bookmarkEnd w:id="7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83" w:name="_Hlk81407760"/>
      <w:r>
        <w:rPr>
          <w:rFonts w:ascii="宋体" w:hAnsi="宋体" w:cs="Segoe UI Symbol"/>
          <w:b/>
          <w:color w:val="000000"/>
          <w:szCs w:val="21"/>
          <w:highlight w:val="yellow"/>
        </w:rPr>
        <w:t xml:space="preserve">★</w:t>
      </w:r>
      <w:bookmarkEnd w:id="8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w:t>
      </w:r>
      <w:r>
        <w:rPr>
          <w:rFonts w:hint="eastAsia" w:ascii="宋体" w:hAnsi="宋体"/>
          <w:b/>
          <w:color w:val="000000"/>
          <w:szCs w:val="21"/>
          <w:highlight w:val="yellow"/>
        </w:rPr>
        <w:t xml:space="preserve">项</w:t>
      </w:r>
      <w:r>
        <w:rPr>
          <w:rFonts w:hint="eastAsia" w:ascii="宋体" w:hAnsi="宋体"/>
          <w:b/>
          <w:color w:val="000000"/>
          <w:szCs w:val="21"/>
          <w:highlight w:val="yellow"/>
        </w:rPr>
        <w:t xml:space="preserve">，供应商</w:t>
      </w:r>
      <w:r>
        <w:rPr>
          <w:rFonts w:hint="eastAsia" w:ascii="宋体" w:hAnsi="宋体"/>
          <w:b/>
          <w:color w:val="000000"/>
          <w:szCs w:val="21"/>
          <w:highlight w:val="yellow"/>
        </w:rPr>
        <w:t xml:space="preserve">须</w:t>
      </w:r>
      <w:r>
        <w:rPr>
          <w:rFonts w:hint="eastAsia" w:ascii="宋体" w:hAnsi="宋体"/>
          <w:b/>
          <w:color w:val="000000"/>
          <w:szCs w:val="21"/>
          <w:highlight w:val="yellow"/>
        </w:rPr>
        <w:t xml:space="preserve">在偏离表中如实填写响应情况，</w:t>
      </w:r>
      <w:r>
        <w:rPr>
          <w:rFonts w:hint="eastAsia" w:ascii="宋体" w:hAnsi="宋体"/>
          <w:b/>
          <w:color w:val="000000"/>
          <w:szCs w:val="21"/>
          <w:highlight w:val="yellow"/>
        </w:rPr>
        <w:t xml:space="preserve">如有要求提供材料的，须按要求提供相应材料。</w:t>
      </w:r>
      <w:r>
        <w:rPr>
          <w:rFonts w:hint="eastAsia" w:ascii="宋体" w:hAnsi="宋体"/>
          <w:b/>
          <w:color w:val="000000"/>
          <w:szCs w:val="21"/>
          <w:highlight w:val="yellow"/>
        </w:rPr>
        <w:t xml:space="preserve">偏离表</w:t>
      </w:r>
      <w:r>
        <w:rPr>
          <w:rFonts w:hint="eastAsia" w:ascii="宋体" w:hAnsi="宋体"/>
          <w:b/>
          <w:color w:val="000000"/>
          <w:szCs w:val="21"/>
          <w:highlight w:val="yellow"/>
        </w:rPr>
        <w:t xml:space="preserve">未填写</w:t>
      </w:r>
      <w:r>
        <w:rPr>
          <w:rFonts w:hint="eastAsia" w:ascii="宋体" w:hAnsi="宋体"/>
          <w:b/>
          <w:color w:val="000000"/>
          <w:szCs w:val="21"/>
          <w:highlight w:val="yellow"/>
        </w:rPr>
        <w:t xml:space="preserve">、</w:t>
      </w:r>
      <w:r>
        <w:rPr>
          <w:rFonts w:hint="eastAsia" w:ascii="宋体" w:hAnsi="宋体"/>
          <w:b/>
          <w:color w:val="000000"/>
          <w:szCs w:val="21"/>
          <w:highlight w:val="yellow"/>
        </w:rPr>
        <w:t xml:space="preserve">负偏离</w:t>
      </w:r>
      <w:r>
        <w:rPr>
          <w:rFonts w:hint="eastAsia" w:ascii="宋体" w:hAnsi="宋体"/>
          <w:b/>
          <w:color w:val="000000"/>
          <w:szCs w:val="21"/>
          <w:highlight w:val="yellow"/>
        </w:rPr>
        <w:t xml:space="preserve">、未提供所要求的材料</w:t>
      </w:r>
      <w:r>
        <w:rPr>
          <w:rFonts w:hint="eastAsia" w:ascii="宋体" w:hAnsi="宋体"/>
          <w:b/>
          <w:color w:val="000000"/>
          <w:szCs w:val="21"/>
          <w:highlight w:val="yellow"/>
        </w:rPr>
        <w:t xml:space="preserve">的，</w:t>
      </w:r>
      <w:bookmarkStart w:id="84" w:name="_Hlk172894633"/>
      <w:r>
        <w:rPr>
          <w:rFonts w:hint="eastAsia" w:ascii="宋体" w:hAnsi="宋体"/>
          <w:b/>
          <w:color w:val="000000"/>
          <w:szCs w:val="21"/>
          <w:highlight w:val="yellow"/>
        </w:rPr>
        <w:t xml:space="preserve">将被视为无效响应。</w:t>
      </w:r>
      <w:bookmarkEnd w:id="84"/>
      <w:r/>
      <w:r/>
    </w:p>
    <w:p>
      <w:pPr>
        <w:pStyle w:val="820"/>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JSZC-320583-JZCG-G2024-0106</w:t>
      </w:r>
      <w:r>
        <w:rPr>
          <w:rFonts w:ascii="宋体" w:hAnsi="宋体"/>
          <w:szCs w:val="21"/>
        </w:rPr>
        <w:t xml:space="preserve">号；</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2024-2025年度昆山市政务服务中心（东区）软件开发升级及智能化维保</w:t>
      </w:r>
      <w:r>
        <w:rPr>
          <w:rFonts w:ascii="宋体" w:hAnsi="宋体"/>
          <w:szCs w:val="21"/>
        </w:rPr>
        <w:t xml:space="preserve">；</w:t>
      </w:r>
      <w:r/>
    </w:p>
    <w:p>
      <w:pPr>
        <w:pStyle w:val="820"/>
        <w:rPr>
          <w:rFonts w:ascii="宋体" w:hAnsi="宋体"/>
          <w:szCs w:val="21"/>
        </w:rPr>
      </w:pPr>
      <w:r>
        <w:rPr>
          <w:rFonts w:ascii="宋体" w:hAnsi="宋体"/>
          <w:szCs w:val="21"/>
        </w:rPr>
        <w:t xml:space="preserve">二、项目采购需求</w:t>
      </w:r>
      <w:r/>
    </w:p>
    <w:p>
      <w:pPr>
        <w:pStyle w:val="820"/>
        <w:ind w:firstLine="422"/>
        <w:rPr>
          <w:rFonts w:ascii="宋体" w:hAnsi="宋体"/>
          <w:szCs w:val="21"/>
        </w:rPr>
      </w:pPr>
      <w:r>
        <w:rPr>
          <w:rFonts w:hint="eastAsia" w:ascii="宋体" w:hAnsi="宋体"/>
          <w:szCs w:val="21"/>
        </w:rPr>
        <w:t xml:space="preserve">★（一）</w:t>
      </w:r>
      <w:r>
        <w:rPr>
          <w:rFonts w:hint="eastAsia" w:ascii="宋体" w:hAnsi="宋体"/>
          <w:szCs w:val="21"/>
        </w:rPr>
        <w:t xml:space="preserve">项目</w:t>
      </w:r>
      <w:r>
        <w:rPr>
          <w:rFonts w:hint="eastAsia" w:ascii="宋体" w:hAnsi="宋体"/>
          <w:szCs w:val="21"/>
        </w:rPr>
        <w:t xml:space="preserve">采购需求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维护清单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7"/>
        <w:gridCol w:w="1291"/>
        <w:gridCol w:w="1268"/>
        <w:gridCol w:w="1140"/>
        <w:gridCol w:w="1154"/>
        <w:gridCol w:w="1449"/>
        <w:gridCol w:w="2091"/>
      </w:tblGrid>
      <w:tr>
        <w:trPr>
          <w:jc w:val="center"/>
          <w:trHeight w:val="596"/>
        </w:trPr>
        <w:tc>
          <w:tcPr>
            <w:gridSpan w:val="7"/>
            <w:shd w:val="clear" w:color="auto" w:fill="ffffff"/>
            <w:tcW w:w="5000" w:type="pct"/>
            <w:vAlign w:val="center"/>
            <w:textDirection w:val="lrTb"/>
            <w:noWrap/>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2024-2025年度昆山市政务服务中心（东区）软件开发升级及智能化维保项目清单</w:t>
            </w:r>
            <w:r/>
          </w:p>
        </w:tc>
      </w:tr>
      <w:tr>
        <w:trPr>
          <w:jc w:val="center"/>
          <w:trHeight w:val="660"/>
        </w:trPr>
        <w:tc>
          <w:tcPr>
            <w:shd w:val="clear" w:color="auto" w:fill="ffffff"/>
            <w:tcW w:w="280" w:type="pct"/>
            <w:vAlign w:val="center"/>
            <w:textDirection w:val="lrTb"/>
            <w:noWrap w:val="false"/>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序号</w:t>
            </w:r>
            <w:r/>
          </w:p>
        </w:tc>
        <w:tc>
          <w:tcPr>
            <w:shd w:val="clear" w:color="auto" w:fill="ffffff"/>
            <w:tcW w:w="726" w:type="pct"/>
            <w:vAlign w:val="center"/>
            <w:textDirection w:val="lrTb"/>
            <w:noWrap w:val="false"/>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系统名称</w:t>
            </w:r>
            <w:r/>
          </w:p>
        </w:tc>
        <w:tc>
          <w:tcPr>
            <w:shd w:val="clear" w:color="auto" w:fill="ffffff"/>
            <w:tcW w:w="713" w:type="pct"/>
            <w:vAlign w:val="center"/>
            <w:textDirection w:val="lrTb"/>
            <w:noWrap w:val="false"/>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建设金额（元）</w:t>
            </w:r>
            <w:r/>
          </w:p>
        </w:tc>
        <w:tc>
          <w:tcPr>
            <w:shd w:val="clear" w:color="auto" w:fill="auto"/>
            <w:tcW w:w="641" w:type="pct"/>
            <w:vAlign w:val="center"/>
            <w:textDirection w:val="lrTb"/>
            <w:noWrap/>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建设年份</w:t>
            </w:r>
            <w:r/>
          </w:p>
        </w:tc>
        <w:tc>
          <w:tcPr>
            <w:shd w:val="clear" w:color="auto" w:fill="auto"/>
            <w:tcW w:w="649" w:type="pct"/>
            <w:vAlign w:val="center"/>
            <w:textDirection w:val="lrTb"/>
            <w:noWrap/>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验收年份</w:t>
            </w:r>
            <w:r/>
          </w:p>
        </w:tc>
        <w:tc>
          <w:tcPr>
            <w:shd w:val="clear" w:color="auto" w:fill="auto"/>
            <w:tcW w:w="815" w:type="pct"/>
            <w:vAlign w:val="center"/>
            <w:textDirection w:val="lrTb"/>
            <w:noWrap w:val="false"/>
          </w:tcPr>
          <w:p>
            <w:pPr>
              <w:jc w:val="center"/>
              <w:widowControl/>
              <w:rPr>
                <w:rFonts w:ascii="宋体" w:hAnsi="宋体" w:cs="仿宋"/>
                <w:b/>
                <w:bCs/>
                <w:color w:val="000000"/>
                <w:szCs w:val="21"/>
              </w:rPr>
            </w:pPr>
            <w:r>
              <w:rPr>
                <w:rFonts w:hint="eastAsia" w:ascii="宋体" w:hAnsi="宋体" w:cs="仿宋"/>
                <w:b/>
                <w:bCs/>
                <w:color w:val="000000"/>
                <w:szCs w:val="21"/>
                <w:lang w:bidi="ar"/>
              </w:rPr>
              <w:t xml:space="preserve">质保到期日（叁年）</w:t>
            </w:r>
            <w:r/>
          </w:p>
        </w:tc>
        <w:tc>
          <w:tcPr>
            <w:shd w:val="clear" w:color="auto" w:fill="ffffff"/>
            <w:tcW w:w="1176" w:type="pct"/>
            <w:vAlign w:val="center"/>
            <w:textDirection w:val="lrTb"/>
            <w:noWrap/>
          </w:tcPr>
          <w:p>
            <w:pPr>
              <w:jc w:val="center"/>
              <w:widowControl/>
              <w:rPr>
                <w:rFonts w:ascii="宋体" w:hAnsi="宋体" w:cs="仿宋"/>
                <w:b/>
                <w:bCs/>
                <w:color w:val="000000"/>
                <w:szCs w:val="21"/>
              </w:rPr>
            </w:pPr>
            <w:r>
              <w:rPr>
                <w:rFonts w:hint="eastAsia" w:ascii="宋体" w:hAnsi="宋体" w:cs="仿宋"/>
                <w:b/>
                <w:bCs/>
                <w:color w:val="000000"/>
                <w:szCs w:val="21"/>
              </w:rPr>
              <w:t xml:space="preserve">备注</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综合布线系统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3480571.00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vAlign w:val="center"/>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视频监控系统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436520.00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3</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一</w:t>
            </w:r>
            <w:r>
              <w:rPr>
                <w:rFonts w:hint="eastAsia" w:ascii="宋体" w:hAnsi="宋体" w:cs="仿宋"/>
                <w:color w:val="000000"/>
                <w:szCs w:val="21"/>
                <w:lang w:bidi="ar"/>
              </w:rPr>
              <w:t xml:space="preserve">卡通系统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2391591.00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4</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背景音乐系统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59038.00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5</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会议系统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3434561.00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6</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机房消防系统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662440.00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660"/>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7</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不间断电源供电系统</w:t>
            </w:r>
            <w:r/>
          </w:p>
        </w:tc>
        <w:tc>
          <w:tcPr>
            <w:shd w:val="clear" w:color="auto" w:fill="auto"/>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3412462.00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8</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机房设备系统</w:t>
            </w:r>
            <w:r/>
          </w:p>
        </w:tc>
        <w:tc>
          <w:tcPr>
            <w:shd w:val="clear" w:color="auto" w:fill="auto"/>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2490312.00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9</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网络通信系统</w:t>
            </w:r>
            <w:r/>
          </w:p>
        </w:tc>
        <w:tc>
          <w:tcPr>
            <w:shd w:val="clear" w:color="auto" w:fill="auto"/>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3514365.00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10</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信息发布系统</w:t>
            </w:r>
            <w:r/>
          </w:p>
        </w:tc>
        <w:tc>
          <w:tcPr>
            <w:shd w:val="clear" w:color="auto" w:fill="auto"/>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942945.00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11</w:t>
            </w:r>
            <w:r/>
          </w:p>
        </w:tc>
        <w:tc>
          <w:tcPr>
            <w:shd w:val="clear" w:color="auto" w:fill="ffffff"/>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无线对讲系统</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59944.00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660"/>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12</w:t>
            </w:r>
            <w:r/>
          </w:p>
        </w:tc>
        <w:tc>
          <w:tcPr>
            <w:shd w:val="clear" w:color="auto" w:fill="auto"/>
            <w:tcW w:w="726"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人脸识别安全管控</w:t>
            </w:r>
            <w:r/>
          </w:p>
        </w:tc>
        <w:tc>
          <w:tcPr>
            <w:shd w:val="clear" w:color="auto" w:fill="ffffff"/>
            <w:tcW w:w="713"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9200.00 </w:t>
            </w:r>
            <w:r/>
          </w:p>
        </w:tc>
        <w:tc>
          <w:tcPr>
            <w:shd w:val="clear" w:color="auto" w:fill="auto"/>
            <w:tcW w:w="641"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2017年</w:t>
            </w:r>
            <w:r/>
          </w:p>
        </w:tc>
        <w:tc>
          <w:tcPr>
            <w:shd w:val="clear" w:color="auto" w:fill="auto"/>
            <w:tcW w:w="649"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2019年6月</w:t>
            </w:r>
            <w:r/>
          </w:p>
        </w:tc>
        <w:tc>
          <w:tcPr>
            <w:shd w:val="clear" w:color="auto" w:fill="auto"/>
            <w:tcW w:w="815"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2022年6月</w:t>
            </w:r>
            <w:r/>
          </w:p>
        </w:tc>
        <w:tc>
          <w:tcPr>
            <w:shd w:val="clear" w:color="auto" w:fill="ffffff"/>
            <w:tcW w:w="1176" w:type="pct"/>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34"/>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13</w:t>
            </w:r>
            <w:r/>
          </w:p>
        </w:tc>
        <w:tc>
          <w:tcPr>
            <w:gridSpan w:val="5"/>
            <w:shd w:val="clear" w:color="auto" w:fill="auto"/>
            <w:tcW w:w="3544" w:type="pct"/>
            <w:vAlign w:val="center"/>
            <w:textDirection w:val="lrTb"/>
            <w:noWrap w:val="false"/>
          </w:tcPr>
          <w:p>
            <w:pPr>
              <w:jc w:val="left"/>
              <w:widowControl/>
              <w:rPr>
                <w:rFonts w:ascii="宋体" w:hAnsi="宋体" w:cs="仿宋"/>
                <w:color w:val="000000"/>
                <w:szCs w:val="21"/>
              </w:rPr>
            </w:pPr>
            <w:r>
              <w:rPr>
                <w:rFonts w:hint="eastAsia" w:ascii="宋体" w:hAnsi="宋体" w:cs="仿宋"/>
                <w:color w:val="000000"/>
                <w:szCs w:val="21"/>
                <w:lang w:bidi="ar"/>
              </w:rPr>
              <w:t xml:space="preserve">精密空调室外机维修更换</w:t>
            </w:r>
            <w:r/>
          </w:p>
        </w:tc>
        <w:tc>
          <w:tcPr>
            <w:shd w:val="clear" w:color="auto" w:fill="ffffff"/>
            <w:tcW w:w="1176" w:type="pct"/>
            <w:vAlign w:val="center"/>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r>
        <w:trPr>
          <w:jc w:val="center"/>
          <w:trHeight w:val="346"/>
        </w:trPr>
        <w:tc>
          <w:tcPr>
            <w:shd w:val="clear" w:color="auto" w:fill="ffffff"/>
            <w:tcW w:w="280" w:type="pct"/>
            <w:vAlign w:val="center"/>
            <w:textDirection w:val="lrTb"/>
            <w:noWrap w:val="false"/>
          </w:tcPr>
          <w:p>
            <w:pPr>
              <w:jc w:val="center"/>
              <w:widowControl/>
              <w:rPr>
                <w:rFonts w:ascii="宋体" w:hAnsi="宋体" w:cs="仿宋"/>
                <w:color w:val="000000"/>
                <w:szCs w:val="21"/>
              </w:rPr>
            </w:pPr>
            <w:r>
              <w:rPr>
                <w:rFonts w:hint="eastAsia" w:ascii="宋体" w:hAnsi="宋体" w:cs="仿宋"/>
                <w:color w:val="000000"/>
                <w:szCs w:val="21"/>
                <w:lang w:bidi="ar"/>
              </w:rPr>
              <w:t xml:space="preserve">14</w:t>
            </w:r>
            <w:r/>
          </w:p>
        </w:tc>
        <w:tc>
          <w:tcPr>
            <w:gridSpan w:val="5"/>
            <w:shd w:val="clear" w:color="auto" w:fill="ffffff"/>
            <w:tcW w:w="3544" w:type="pct"/>
            <w:vAlign w:val="center"/>
            <w:textDirection w:val="lrTb"/>
            <w:noWrap w:val="false"/>
          </w:tcPr>
          <w:p>
            <w:pPr>
              <w:jc w:val="left"/>
              <w:widowControl/>
              <w:rPr>
                <w:rFonts w:ascii="宋体" w:hAnsi="宋体" w:cs="仿宋"/>
                <w:color w:val="000000"/>
                <w:szCs w:val="21"/>
              </w:rPr>
            </w:pPr>
            <w:r>
              <w:rPr>
                <w:rFonts w:hint="eastAsia" w:ascii="宋体" w:hAnsi="宋体" w:cs="仿宋"/>
                <w:color w:val="000000"/>
                <w:szCs w:val="21"/>
                <w:lang w:bidi="ar"/>
              </w:rPr>
              <w:t xml:space="preserve">软件开发升级</w:t>
            </w:r>
            <w:r/>
          </w:p>
        </w:tc>
        <w:tc>
          <w:tcPr>
            <w:shd w:val="clear" w:color="auto" w:fill="ffffff"/>
            <w:tcW w:w="1176" w:type="pct"/>
            <w:vAlign w:val="center"/>
            <w:textDirection w:val="lrTb"/>
            <w:noWrap/>
          </w:tcPr>
          <w:p>
            <w:pPr>
              <w:jc w:val="center"/>
              <w:rPr>
                <w:rFonts w:ascii="宋体" w:hAnsi="宋体" w:cs="仿宋"/>
                <w:color w:val="000000"/>
                <w:szCs w:val="21"/>
              </w:rPr>
            </w:pPr>
            <w:r>
              <w:rPr>
                <w:rFonts w:hint="eastAsia" w:ascii="宋体" w:hAnsi="宋体" w:cs="仿宋"/>
                <w:color w:val="000000"/>
                <w:szCs w:val="21"/>
              </w:rPr>
              <w:t xml:space="preserve">具体清单详见建设方案</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备品备件库</w:t>
      </w:r>
      <w:r/>
    </w:p>
    <w:p>
      <w:pPr>
        <w:ind w:firstLine="420"/>
        <w:spacing w:line="360" w:lineRule="auto"/>
        <w:rPr>
          <w:rFonts w:ascii="宋体" w:hAnsi="宋体"/>
          <w:szCs w:val="21"/>
        </w:rPr>
      </w:pPr>
      <w:r>
        <w:rPr>
          <w:rFonts w:hint="eastAsia" w:ascii="仿宋" w:hAnsi="仿宋" w:cs="仿宋"/>
          <w:iCs/>
          <w:szCs w:val="21"/>
        </w:rPr>
        <w:t xml:space="preserve">实施方需配置日常的备品备件库，其备品备件</w:t>
      </w:r>
      <w:r>
        <w:rPr>
          <w:rFonts w:hint="eastAsia" w:ascii="仿宋" w:hAnsi="仿宋" w:cs="仿宋"/>
          <w:iCs/>
          <w:szCs w:val="21"/>
        </w:rPr>
        <w:t xml:space="preserve">库不得</w:t>
      </w:r>
      <w:r>
        <w:rPr>
          <w:rFonts w:hint="eastAsia" w:ascii="仿宋" w:hAnsi="仿宋" w:cs="仿宋"/>
          <w:iCs/>
          <w:szCs w:val="21"/>
        </w:rPr>
        <w:t xml:space="preserve">少于以下设备：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49"/>
        <w:gridCol w:w="1275"/>
        <w:gridCol w:w="2951"/>
        <w:gridCol w:w="637"/>
        <w:gridCol w:w="1678"/>
      </w:tblGrid>
      <w:tr>
        <w:trPr>
          <w:trHeight w:val="20"/>
        </w:trPr>
        <w:tc>
          <w:tcPr>
            <w:tcW w:w="1321" w:type="pct"/>
            <w:vAlign w:val="bottom"/>
            <w:textDirection w:val="lrTb"/>
            <w:noWrap/>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设备型号</w:t>
            </w:r>
            <w:r/>
          </w:p>
        </w:tc>
        <w:tc>
          <w:tcPr>
            <w:tcW w:w="717" w:type="pct"/>
            <w:vAlign w:val="bottom"/>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型号</w:t>
            </w:r>
            <w:r/>
          </w:p>
        </w:tc>
        <w:tc>
          <w:tcPr>
            <w:tcW w:w="1660" w:type="pct"/>
            <w:vAlign w:val="bottom"/>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单位</w:t>
            </w:r>
            <w:r/>
          </w:p>
        </w:tc>
        <w:tc>
          <w:tcPr>
            <w:tcW w:w="358" w:type="pct"/>
            <w:vAlign w:val="bottom"/>
            <w:textDirection w:val="lrTb"/>
            <w:noWrap/>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数量</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备注</w:t>
            </w:r>
            <w:r/>
          </w:p>
        </w:tc>
      </w:tr>
      <w:tr>
        <w:trPr>
          <w:trHeight w:val="20"/>
        </w:trPr>
        <w:tc>
          <w:tcPr>
            <w:tcW w:w="1321" w:type="pct"/>
            <w:vAlign w:val="center"/>
            <w:textDirection w:val="lrTb"/>
            <w:noWrap/>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硬盘</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4T</w:t>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块</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3</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硬盘</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6T</w:t>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块</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3</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12V电源</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台</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15</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半球摄像机</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台</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5</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交换机</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台</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2</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交换机</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台</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2</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交换机</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台</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3</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开门按钮</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个</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15</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磁力锁</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把</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15</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r>
        <w:trPr>
          <w:trHeight w:val="20"/>
        </w:trPr>
        <w:tc>
          <w:tcPr>
            <w:tcW w:w="1321"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双门磁力锁</w:t>
            </w:r>
            <w:r/>
          </w:p>
        </w:tc>
        <w:tc>
          <w:tcPr>
            <w:tcW w:w="717"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tc>
        <w:tc>
          <w:tcPr>
            <w:tcW w:w="1660"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把</w:t>
            </w:r>
            <w:r/>
          </w:p>
        </w:tc>
        <w:tc>
          <w:tcPr>
            <w:tcW w:w="358"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5</w:t>
            </w:r>
            <w:r/>
          </w:p>
        </w:tc>
        <w:tc>
          <w:tcPr>
            <w:tcW w:w="945" w:type="pct"/>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color w:val="000000"/>
                <w:sz w:val="21"/>
                <w:szCs w:val="21"/>
              </w:rPr>
              <w:t xml:space="preserve">具体参数详见建设方案</w:t>
            </w:r>
            <w:r/>
          </w:p>
        </w:tc>
      </w:tr>
    </w:tbl>
    <w:p>
      <w:pPr>
        <w:ind w:firstLine="420"/>
        <w:spacing w:line="360" w:lineRule="auto"/>
        <w:rPr>
          <w:rFonts w:ascii="宋体" w:hAnsi="宋体"/>
          <w:szCs w:val="21"/>
        </w:rPr>
      </w:pPr>
      <w:r>
        <w:rPr>
          <w:rFonts w:ascii="宋体" w:hAnsi="宋体"/>
          <w:szCs w:val="21"/>
        </w:rPr>
      </w:r>
      <w:r/>
    </w:p>
    <w:p>
      <w:pPr>
        <w:pStyle w:val="820"/>
        <w:ind w:firstLine="422"/>
        <w:rPr>
          <w:rFonts w:ascii="宋体" w:hAnsi="宋体"/>
          <w:szCs w:val="21"/>
        </w:rPr>
      </w:pPr>
      <w:r>
        <w:rPr>
          <w:rFonts w:hint="eastAsia" w:ascii="宋体" w:hAnsi="宋体"/>
          <w:szCs w:val="21"/>
        </w:rPr>
        <w:t xml:space="preserve">（二）项目</w:t>
      </w:r>
      <w:r>
        <w:rPr>
          <w:rFonts w:hint="eastAsia" w:ascii="宋体" w:hAnsi="宋体"/>
          <w:szCs w:val="21"/>
        </w:rPr>
        <w:t xml:space="preserve">建设</w:t>
      </w:r>
      <w:r>
        <w:rPr>
          <w:rFonts w:hint="eastAsia" w:ascii="宋体" w:hAnsi="宋体"/>
          <w:szCs w:val="21"/>
        </w:rPr>
        <w:t xml:space="preserve">方案</w:t>
      </w:r>
      <w:r/>
    </w:p>
    <w:p>
      <w:r/>
      <w:bookmarkStart w:id="85" w:name="_MON_1786792474"/>
      <w:r/>
      <w:bookmarkEnd w:id="85"/>
      <w:r>
        <w:object w:dxaOrig="1541" w:dyaOrig="1119">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6.2pt;mso-wrap-distance-left:0.0pt;mso-wrap-distance-top:0.0pt;mso-wrap-distance-right:0.0pt;mso-wrap-distance-bottom:0.0pt;" filled="f" stroked="f">
            <v:path textboxrect="0,0,0,0"/>
            <v:imagedata r:id="rId16" o:title=""/>
          </v:shape>
          <o:OLEObject DrawAspect="Icon" r:id="rId17" ObjectID="_1525041" ProgID="Word.Document.12" ShapeID="_x0000_i1" Type="Embed"/>
        </w:object>
      </w:r>
      <w:bookmarkEnd w:id="77"/>
      <w:r/>
      <w:r/>
    </w:p>
    <w:p>
      <w:pPr>
        <w:pStyle w:val="820"/>
        <w:rPr>
          <w:rFonts w:ascii="宋体" w:hAnsi="宋体"/>
          <w:szCs w:val="21"/>
        </w:rPr>
      </w:pPr>
      <w:r>
        <w:rPr>
          <w:rFonts w:hint="eastAsia" w:ascii="宋体" w:hAnsi="宋体"/>
          <w:szCs w:val="21"/>
        </w:rPr>
        <w:t xml:space="preserve">★三、商务要求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合同</w:t>
      </w:r>
      <w:r>
        <w:rPr>
          <w:rFonts w:hint="eastAsia" w:ascii="宋体" w:hAnsi="宋体"/>
          <w:szCs w:val="21"/>
        </w:rPr>
        <w:t xml:space="preserve">履</w:t>
      </w:r>
      <w:r>
        <w:rPr>
          <w:rFonts w:hint="eastAsia" w:ascii="宋体" w:hAnsi="宋体"/>
          <w:szCs w:val="21"/>
        </w:rPr>
        <w:t xml:space="preserve">行</w:t>
      </w:r>
      <w:r>
        <w:rPr>
          <w:rFonts w:hint="eastAsia" w:ascii="宋体" w:hAnsi="宋体"/>
          <w:szCs w:val="21"/>
        </w:rPr>
        <w:t xml:space="preserve">期限：</w:t>
      </w:r>
      <w:r>
        <w:rPr>
          <w:rFonts w:hint="eastAsia" w:ascii="宋体" w:hAnsi="宋体"/>
          <w:szCs w:val="21"/>
        </w:rPr>
        <w:t xml:space="preserve">合同签订后一年</w:t>
      </w:r>
      <w:r>
        <w:rPr>
          <w:rFonts w:hint="eastAsia" w:ascii="宋体" w:hAnsi="宋体"/>
          <w:szCs w:val="21"/>
        </w:rPr>
        <w:t xml:space="preserve">。</w:t>
      </w:r>
      <w:r/>
    </w:p>
    <w:p>
      <w:pPr>
        <w:ind w:firstLine="420"/>
        <w:spacing w:line="360" w:lineRule="auto"/>
        <w:rPr>
          <w:rFonts w:ascii="宋体" w:hAnsi="宋体"/>
          <w:szCs w:val="21"/>
        </w:rPr>
      </w:pPr>
      <w:r/>
      <w:bookmarkStart w:id="86" w:name="_Hlk168391804"/>
      <w:r>
        <w:rPr>
          <w:rFonts w:ascii="宋体" w:hAnsi="宋体"/>
          <w:szCs w:val="21"/>
        </w:rPr>
        <w:t xml:space="preserve">2</w:t>
      </w:r>
      <w:r>
        <w:rPr>
          <w:rFonts w:ascii="宋体" w:hAnsi="宋体"/>
          <w:szCs w:val="21"/>
        </w:rPr>
        <w:t xml:space="preserve">.</w:t>
      </w:r>
      <w:r>
        <w:rPr>
          <w:rFonts w:hint="eastAsia" w:ascii="宋体" w:hAnsi="宋体"/>
          <w:szCs w:val="21"/>
        </w:rPr>
        <w:t xml:space="preserve">付款方式：</w:t>
      </w:r>
      <w:r>
        <w:rPr>
          <w:rFonts w:hint="eastAsia" w:ascii="宋体" w:hAnsi="宋体"/>
          <w:szCs w:val="21"/>
        </w:rPr>
        <w:t xml:space="preserve">合同签订生效后，采购人向中标供应商预付合同总金额的10%；剩余款项根据考核结果每6个月付一次款，前6个月支付额度=合同总金额*40%</w:t>
      </w:r>
      <w:r>
        <w:rPr>
          <w:rFonts w:ascii="宋体" w:hAnsi="宋体"/>
          <w:szCs w:val="21"/>
        </w:rPr>
        <w:t xml:space="preserve">-</w:t>
      </w:r>
      <w:r>
        <w:rPr>
          <w:rFonts w:hint="eastAsia" w:ascii="宋体" w:hAnsi="宋体"/>
          <w:szCs w:val="21"/>
        </w:rPr>
        <w:t xml:space="preserve">前6个月考核扣款，后</w:t>
      </w:r>
      <w:r>
        <w:rPr>
          <w:rFonts w:ascii="宋体" w:hAnsi="宋体"/>
          <w:szCs w:val="21"/>
        </w:rPr>
        <w:t xml:space="preserve">6</w:t>
      </w:r>
      <w:r>
        <w:rPr>
          <w:rFonts w:hint="eastAsia" w:ascii="宋体" w:hAnsi="宋体"/>
          <w:szCs w:val="21"/>
        </w:rPr>
        <w:t xml:space="preserve">个月支付额度=合同总金额*</w:t>
      </w:r>
      <w:r>
        <w:rPr>
          <w:rFonts w:ascii="宋体" w:hAnsi="宋体"/>
          <w:szCs w:val="21"/>
        </w:rPr>
        <w:t xml:space="preserve">5</w:t>
      </w:r>
      <w:r>
        <w:rPr>
          <w:rFonts w:hint="eastAsia" w:ascii="宋体" w:hAnsi="宋体"/>
          <w:szCs w:val="21"/>
        </w:rPr>
        <w:t xml:space="preserve">0%</w:t>
      </w:r>
      <w:r>
        <w:rPr>
          <w:rFonts w:ascii="宋体" w:hAnsi="宋体"/>
          <w:szCs w:val="21"/>
        </w:rPr>
        <w:t xml:space="preserve">-</w:t>
      </w:r>
      <w:r>
        <w:rPr>
          <w:rFonts w:hint="eastAsia" w:ascii="宋体" w:hAnsi="宋体"/>
          <w:szCs w:val="21"/>
        </w:rPr>
        <w:t xml:space="preserve">后6个月考核扣款。</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考核办法</w:t>
      </w:r>
      <w:r/>
    </w:p>
    <w:p>
      <w:pPr>
        <w:ind w:firstLine="420"/>
        <w:spacing w:line="360" w:lineRule="auto"/>
        <w:rPr>
          <w:rFonts w:ascii="宋体" w:hAnsi="宋体"/>
          <w:szCs w:val="21"/>
        </w:rPr>
      </w:pPr>
      <w:r>
        <w:rPr>
          <w:rFonts w:hint="eastAsia" w:ascii="宋体" w:hAnsi="宋体"/>
          <w:szCs w:val="21"/>
        </w:rPr>
        <w:t xml:space="preserve">绩效考核按月度评估，质量评估的方法按照完成任务时效和保障质量进行评估；</w:t>
      </w:r>
      <w:r/>
    </w:p>
    <w:p>
      <w:pPr>
        <w:ind w:firstLine="420"/>
        <w:spacing w:line="360" w:lineRule="auto"/>
        <w:rPr>
          <w:rFonts w:ascii="宋体" w:hAnsi="宋体"/>
          <w:szCs w:val="21"/>
        </w:rPr>
      </w:pPr>
      <w:r>
        <w:rPr>
          <w:rFonts w:hint="eastAsia" w:ascii="宋体" w:hAnsi="宋体"/>
          <w:szCs w:val="21"/>
        </w:rPr>
        <w:t xml:space="preserve">质量评估按照综合评分设定等级，90分以上（含90分）为完全达标，60分以上（含60分）为基本达标，60分以下为不达标需限期整改，整改还不达标则终止合同，我中心保留索赔的权利；</w:t>
      </w:r>
      <w:r/>
    </w:p>
    <w:p>
      <w:pPr>
        <w:ind w:firstLine="420"/>
        <w:spacing w:line="360" w:lineRule="auto"/>
        <w:rPr>
          <w:rFonts w:ascii="宋体" w:hAnsi="宋体"/>
          <w:szCs w:val="21"/>
        </w:rPr>
      </w:pPr>
      <w:r>
        <w:rPr>
          <w:rFonts w:hint="eastAsia" w:ascii="宋体" w:hAnsi="宋体"/>
          <w:szCs w:val="21"/>
        </w:rPr>
        <w:t xml:space="preserve">考核：</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采购人</w:t>
      </w:r>
      <w:r>
        <w:rPr>
          <w:rFonts w:hint="eastAsia" w:ascii="宋体" w:hAnsi="宋体"/>
          <w:szCs w:val="21"/>
        </w:rPr>
        <w:t xml:space="preserve">根据考核结果支付合同款（实际付款金额与考核结果挂钩）。</w:t>
      </w:r>
      <w:r/>
    </w:p>
    <w:p>
      <w:pPr>
        <w:ind w:firstLine="420"/>
        <w:spacing w:line="360" w:lineRule="auto"/>
        <w:rPr>
          <w:rFonts w:ascii="宋体" w:hAnsi="宋体"/>
          <w:szCs w:val="21"/>
        </w:rPr>
      </w:pPr>
      <w:r>
        <w:rPr>
          <w:rFonts w:hint="eastAsia" w:ascii="宋体" w:hAnsi="宋体"/>
          <w:szCs w:val="21"/>
        </w:rPr>
        <w:t xml:space="preserve">（2）考核以百分制的方式进行，每月考核一次，针对已完成的维护服务质量，我中心对成交供应商的服务进行评分。如出现考评分低于90分的情况，按如下处理：</w:t>
      </w:r>
      <w:r/>
    </w:p>
    <w:p>
      <w:pPr>
        <w:ind w:firstLine="420"/>
        <w:spacing w:line="360" w:lineRule="auto"/>
        <w:rPr>
          <w:rFonts w:ascii="宋体" w:hAnsi="宋体"/>
          <w:szCs w:val="21"/>
        </w:rPr>
      </w:pPr>
      <w:r>
        <w:rPr>
          <w:rFonts w:hint="eastAsia" w:ascii="宋体" w:hAnsi="宋体"/>
          <w:szCs w:val="21"/>
        </w:rPr>
        <w:t xml:space="preserve">考评分在80（含）至90的每一分扣500（例：考评分得82分，90-82=8分，应扣款8*500=4000元）；</w:t>
      </w:r>
      <w:r/>
    </w:p>
    <w:p>
      <w:pPr>
        <w:ind w:firstLine="420"/>
        <w:spacing w:line="360" w:lineRule="auto"/>
        <w:rPr>
          <w:rFonts w:ascii="宋体" w:hAnsi="宋体"/>
          <w:szCs w:val="21"/>
        </w:rPr>
      </w:pPr>
      <w:r>
        <w:rPr>
          <w:rFonts w:hint="eastAsia" w:ascii="宋体" w:hAnsi="宋体"/>
          <w:szCs w:val="21"/>
        </w:rPr>
        <w:t xml:space="preserve">考评分在70（含）至80的每一分扣1000（例：考评分得75分，80-75=5分，应扣款5*1000=5000元）；</w:t>
      </w:r>
      <w:r/>
    </w:p>
    <w:p>
      <w:pPr>
        <w:ind w:firstLine="420"/>
        <w:spacing w:line="360" w:lineRule="auto"/>
        <w:rPr>
          <w:rFonts w:ascii="宋体" w:hAnsi="宋体"/>
          <w:szCs w:val="21"/>
        </w:rPr>
      </w:pPr>
      <w:r>
        <w:rPr>
          <w:rFonts w:hint="eastAsia" w:ascii="宋体" w:hAnsi="宋体"/>
          <w:szCs w:val="21"/>
        </w:rPr>
        <w:t xml:space="preserve">考评分在60（含）至70的每一分扣2000（例：考评分得65分，70-65=5分，应扣款5*2000=10000元）；</w:t>
      </w:r>
      <w:r/>
    </w:p>
    <w:p>
      <w:pPr>
        <w:ind w:firstLine="422"/>
        <w:jc w:val="center"/>
        <w:spacing w:line="360" w:lineRule="auto"/>
        <w:rPr>
          <w:rFonts w:ascii="宋体" w:hAnsi="宋体"/>
          <w:b/>
          <w:szCs w:val="21"/>
        </w:rPr>
      </w:pPr>
      <w:r>
        <w:rPr>
          <w:rFonts w:hint="eastAsia" w:ascii="宋体" w:hAnsi="宋体"/>
          <w:b/>
          <w:szCs w:val="21"/>
        </w:rPr>
        <w:t xml:space="preserve">月度维护考核表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39"/>
        <w:gridCol w:w="5837"/>
        <w:gridCol w:w="1214"/>
      </w:tblGrid>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b/>
                <w:iCs/>
                <w:sz w:val="21"/>
                <w:szCs w:val="21"/>
              </w:rPr>
            </w:pPr>
            <w:r>
              <w:rPr>
                <w:rFonts w:hint="eastAsia" w:ascii="宋体" w:hAnsi="宋体" w:eastAsia="宋体" w:cs="仿宋"/>
                <w:b/>
                <w:iCs/>
                <w:sz w:val="21"/>
                <w:szCs w:val="21"/>
              </w:rPr>
              <w:t xml:space="preserve">考核项目</w:t>
            </w:r>
            <w:r/>
          </w:p>
        </w:tc>
        <w:tc>
          <w:tcPr>
            <w:tcW w:w="3283" w:type="pct"/>
            <w:vAlign w:val="center"/>
            <w:textDirection w:val="lrTb"/>
            <w:noWrap w:val="false"/>
          </w:tcPr>
          <w:p>
            <w:pPr>
              <w:pStyle w:val="1178"/>
              <w:ind w:firstLine="0"/>
              <w:jc w:val="center"/>
              <w:spacing w:line="240" w:lineRule="auto"/>
              <w:rPr>
                <w:rFonts w:ascii="宋体" w:hAnsi="宋体" w:eastAsia="宋体" w:cs="仿宋"/>
                <w:b/>
                <w:iCs/>
                <w:sz w:val="21"/>
                <w:szCs w:val="21"/>
              </w:rPr>
            </w:pPr>
            <w:r>
              <w:rPr>
                <w:rFonts w:hint="eastAsia" w:ascii="宋体" w:hAnsi="宋体" w:eastAsia="宋体" w:cs="仿宋"/>
                <w:b/>
                <w:iCs/>
                <w:sz w:val="21"/>
                <w:szCs w:val="21"/>
              </w:rPr>
              <w:t xml:space="preserve">考核标准</w:t>
            </w:r>
            <w:r/>
          </w:p>
        </w:tc>
        <w:tc>
          <w:tcPr>
            <w:tcW w:w="683" w:type="pct"/>
            <w:vAlign w:val="center"/>
            <w:textDirection w:val="lrTb"/>
            <w:noWrap w:val="false"/>
          </w:tcPr>
          <w:p>
            <w:pPr>
              <w:pStyle w:val="1178"/>
              <w:ind w:firstLine="0"/>
              <w:jc w:val="center"/>
              <w:spacing w:line="240" w:lineRule="auto"/>
              <w:rPr>
                <w:rFonts w:ascii="宋体" w:hAnsi="宋体" w:eastAsia="宋体" w:cs="仿宋"/>
                <w:b/>
                <w:iCs/>
                <w:sz w:val="21"/>
                <w:szCs w:val="21"/>
              </w:rPr>
            </w:pPr>
            <w:r>
              <w:rPr>
                <w:rFonts w:hint="eastAsia" w:ascii="宋体" w:hAnsi="宋体" w:eastAsia="宋体" w:cs="仿宋"/>
                <w:b/>
                <w:iCs/>
                <w:sz w:val="21"/>
                <w:szCs w:val="21"/>
              </w:rPr>
              <w:t xml:space="preserve">考核分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定期巡检</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定期对维保设施实地巡查，保障设备功能完好可用。未巡查导致故障发生，重大故障每次扣3分，一般故障每次扣1分，扣满15分为止</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15分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响应处置速度</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根据不通的故障等级，在规定时间内未响应或未处置的一次扣0.5分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25分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设备完好率</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平台自</w:t>
            </w:r>
            <w:r>
              <w:rPr>
                <w:rFonts w:hint="eastAsia" w:ascii="宋体" w:hAnsi="宋体" w:eastAsia="宋体" w:cs="仿宋"/>
                <w:iCs/>
                <w:sz w:val="21"/>
                <w:szCs w:val="21"/>
              </w:rPr>
              <w:t xml:space="preserve">检设备在线率</w:t>
            </w:r>
            <w:r>
              <w:rPr>
                <w:rFonts w:hint="eastAsia" w:ascii="宋体" w:hAnsi="宋体" w:eastAsia="宋体" w:cs="仿宋"/>
                <w:iCs/>
                <w:sz w:val="21"/>
                <w:szCs w:val="21"/>
              </w:rPr>
              <w:t xml:space="preserve">低于95%的，每低1个百分点扣1分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30分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机房设备保养、前端设备清洁</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每月进行一次机房设备保养、前端设备清洁，完成的不扣分，没完成的扣5分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5分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重大活动保障</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顺利保障重大活动，一次加2分，最高10分，保障失误扣2分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10分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信息安全</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未遵守保密条款，保密信息泄露或潜在保密信息泄露，扣2分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2分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节假日值班</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国家法定节假日或遇重大活动，根据统一要求安排应急值班保障，如未准确及时到岗，发现一次扣一分（并追究相关责任），扣满5分为止</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ascii="宋体" w:hAnsi="宋体" w:eastAsia="宋体" w:cs="仿宋"/>
                <w:iCs/>
                <w:sz w:val="21"/>
                <w:szCs w:val="21"/>
              </w:rPr>
            </w:r>
            <w:r/>
          </w:p>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5分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备件情况</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出现一次设备损坏，无备件替代情况的，扣3分</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3分</w:t>
            </w:r>
            <w:r/>
          </w:p>
        </w:tc>
      </w:tr>
      <w:tr>
        <w:trPr>
          <w:jc w:val="center"/>
          <w:trHeight w:val="20"/>
        </w:trPr>
        <w:tc>
          <w:tcPr>
            <w:tcW w:w="1034"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客户满意度</w:t>
            </w:r>
            <w:r/>
          </w:p>
        </w:tc>
        <w:tc>
          <w:tcPr>
            <w:tcW w:w="32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接到使用单位投诉一次扣1分，扣完为止</w:t>
            </w:r>
            <w:r/>
          </w:p>
        </w:tc>
        <w:tc>
          <w:tcPr>
            <w:tcW w:w="683" w:type="pct"/>
            <w:vAlign w:val="center"/>
            <w:textDirection w:val="lrTb"/>
            <w:noWrap w:val="false"/>
          </w:tcPr>
          <w:p>
            <w:pPr>
              <w:pStyle w:val="1178"/>
              <w:ind w:firstLine="0"/>
              <w:jc w:val="center"/>
              <w:spacing w:line="240" w:lineRule="auto"/>
              <w:rPr>
                <w:rFonts w:ascii="宋体" w:hAnsi="宋体" w:eastAsia="宋体" w:cs="仿宋"/>
                <w:iCs/>
                <w:sz w:val="21"/>
                <w:szCs w:val="21"/>
              </w:rPr>
            </w:pPr>
            <w:r>
              <w:rPr>
                <w:rFonts w:hint="eastAsia" w:ascii="宋体" w:hAnsi="宋体" w:eastAsia="宋体" w:cs="仿宋"/>
                <w:iCs/>
                <w:sz w:val="21"/>
                <w:szCs w:val="21"/>
              </w:rPr>
              <w:t xml:space="preserve">5分</w:t>
            </w:r>
            <w:r/>
          </w:p>
        </w:tc>
      </w:tr>
    </w:tbl>
    <w:p>
      <w:pPr>
        <w:ind w:firstLine="420"/>
        <w:spacing w:line="360" w:lineRule="auto"/>
        <w:rPr>
          <w:rFonts w:ascii="宋体" w:hAnsi="宋体"/>
          <w:szCs w:val="21"/>
        </w:rPr>
      </w:pPr>
      <w:r>
        <w:rPr>
          <w:rFonts w:ascii="宋体" w:hAnsi="宋体"/>
          <w:szCs w:val="21"/>
        </w:rPr>
      </w:r>
      <w:r/>
    </w:p>
    <w:p>
      <w:pPr>
        <w:jc w:val="left"/>
        <w:widowControl/>
        <w:rPr>
          <w:rFonts w:ascii="宋体" w:hAnsi="宋体"/>
          <w:b/>
          <w:sz w:val="32"/>
          <w:szCs w:val="32"/>
        </w:rPr>
      </w:pPr>
      <w:r/>
      <w:bookmarkStart w:id="87" w:name="_Toc160626429"/>
      <w:r/>
      <w:bookmarkEnd w:id="86"/>
      <w:r>
        <w:rPr>
          <w:rFonts w:ascii="宋体" w:hAnsi="宋体"/>
          <w:sz w:val="32"/>
          <w:szCs w:val="32"/>
        </w:rPr>
        <w:br w:type="page" w:clear="all"/>
      </w:r>
      <w:r/>
    </w:p>
    <w:p>
      <w:pPr>
        <w:pStyle w:val="819"/>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88" w:name="_Toc477186554"/>
      <w:r/>
      <w:bookmarkStart w:id="89" w:name="_Toc477186801"/>
      <w:r/>
      <w:bookmarkEnd w:id="79"/>
      <w:r/>
      <w:bookmarkEnd w:id="80"/>
      <w:r/>
      <w:bookmarkEnd w:id="81"/>
      <w:r/>
      <w:bookmarkEnd w:id="82"/>
      <w:r/>
      <w:bookmarkEnd w:id="87"/>
      <w:r/>
      <w:r/>
    </w:p>
    <w:p>
      <w:pPr>
        <w:spacing w:line="360" w:lineRule="auto"/>
        <w:rPr>
          <w:rFonts w:ascii="宋体" w:hAnsi="宋体"/>
          <w:color w:val="000000"/>
          <w:szCs w:val="21"/>
        </w:rPr>
      </w:pPr>
      <w:r/>
      <w:bookmarkStart w:id="90" w:name="_Toc8652611"/>
      <w:r/>
      <w:bookmarkStart w:id="91"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w:t>
      </w:r>
      <w:r>
        <w:rPr>
          <w:rFonts w:hint="eastAsia" w:ascii="宋体" w:hAnsi="宋体"/>
          <w:color w:val="000000"/>
          <w:szCs w:val="21"/>
        </w:rPr>
        <w:t xml:space="preserve">采购</w:t>
      </w:r>
      <w:r>
        <w:rPr>
          <w:rFonts w:hint="eastAsia" w:ascii="宋体" w:hAnsi="宋体"/>
          <w:color w:val="000000"/>
          <w:szCs w:val="21"/>
        </w:rPr>
        <w:t xml:space="preserve">结果，决定将采购合同授予乙方。为进一步明确采购人（甲方）和</w:t>
      </w:r>
      <w:r>
        <w:rPr>
          <w:rFonts w:hint="eastAsia" w:ascii="宋体" w:hAnsi="宋体"/>
          <w:color w:val="000000"/>
          <w:szCs w:val="21"/>
        </w:rPr>
        <w:t xml:space="preserve">供应商</w:t>
      </w:r>
      <w:r>
        <w:rPr>
          <w:rFonts w:hint="eastAsia" w:ascii="宋体" w:hAnsi="宋体"/>
          <w:color w:val="000000"/>
          <w:szCs w:val="21"/>
        </w:rPr>
        <w:t xml:space="preserve">（乙方）采购过程中的权利、义务和经济责任，根据《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2024-2025年度昆山市政务服务中心（东区）软件开发升级及智能化维保</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JSZC-320583-JZCG-G2024-0106</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合同签订后一年</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履约地点：昆山市。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szCs w:val="21"/>
        </w:rPr>
        <w:t xml:space="preserve">合同签订生效后，采购人向中标供应商预付合同总金额的10%；剩余款项根据考核结果每6个月付一次款，前6个月支付额度=合同总金额*40%</w:t>
      </w:r>
      <w:r>
        <w:rPr>
          <w:rFonts w:ascii="宋体" w:hAnsi="宋体"/>
          <w:szCs w:val="21"/>
        </w:rPr>
        <w:t xml:space="preserve">-</w:t>
      </w:r>
      <w:r>
        <w:rPr>
          <w:rFonts w:hint="eastAsia" w:ascii="宋体" w:hAnsi="宋体"/>
          <w:szCs w:val="21"/>
        </w:rPr>
        <w:t xml:space="preserve">前6个月考核扣款，后</w:t>
      </w:r>
      <w:r>
        <w:rPr>
          <w:rFonts w:ascii="宋体" w:hAnsi="宋体"/>
          <w:szCs w:val="21"/>
        </w:rPr>
        <w:t xml:space="preserve">6</w:t>
      </w:r>
      <w:r>
        <w:rPr>
          <w:rFonts w:hint="eastAsia" w:ascii="宋体" w:hAnsi="宋体"/>
          <w:szCs w:val="21"/>
        </w:rPr>
        <w:t xml:space="preserve">个月支付额度=合同总金额*</w:t>
      </w:r>
      <w:r>
        <w:rPr>
          <w:rFonts w:ascii="宋体" w:hAnsi="宋体"/>
          <w:szCs w:val="21"/>
        </w:rPr>
        <w:t xml:space="preserve">5</w:t>
      </w:r>
      <w:r>
        <w:rPr>
          <w:rFonts w:hint="eastAsia" w:ascii="宋体" w:hAnsi="宋体"/>
          <w:szCs w:val="21"/>
        </w:rPr>
        <w:t xml:space="preserve">0%</w:t>
      </w:r>
      <w:r>
        <w:rPr>
          <w:rFonts w:ascii="宋体" w:hAnsi="宋体"/>
          <w:szCs w:val="21"/>
        </w:rPr>
        <w:t xml:space="preserve">-</w:t>
      </w:r>
      <w:r>
        <w:rPr>
          <w:rFonts w:hint="eastAsia" w:ascii="宋体" w:hAnsi="宋体"/>
          <w:szCs w:val="21"/>
        </w:rPr>
        <w:t xml:space="preserve">后6个月考核扣款</w:t>
      </w:r>
      <w:r>
        <w:rPr>
          <w:rFonts w:hint="eastAsia" w:ascii="宋体" w:hAnsi="宋体"/>
          <w:szCs w:val="21"/>
        </w:rPr>
        <w:t xml:space="preserve">。</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w:t>
      </w:r>
      <w:r>
        <w:rPr>
          <w:rFonts w:hint="eastAsia" w:ascii="宋体" w:hAnsi="宋体"/>
          <w:szCs w:val="21"/>
        </w:rPr>
        <w:t xml:space="preserve">中规定的考核办法</w:t>
      </w:r>
      <w:r>
        <w:rPr>
          <w:rFonts w:hint="eastAsia" w:ascii="宋体" w:hAnsi="宋体"/>
          <w:szCs w:val="21"/>
        </w:rPr>
        <w:t xml:space="preserve">进行考核。</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50"/>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w:t>
      </w:r>
      <w:r>
        <w:rPr>
          <w:rFonts w:hint="eastAsia" w:ascii="宋体" w:hAnsi="宋体"/>
          <w:szCs w:val="21"/>
        </w:rPr>
        <w:t xml:space="preserve">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w:t>
      </w:r>
      <w:r>
        <w:rPr>
          <w:rFonts w:ascii="宋体" w:hAnsi="宋体"/>
          <w:szCs w:val="21"/>
        </w:rPr>
        <w:t xml:space="preserve">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乙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w:t>
      </w:r>
      <w:r>
        <w:rPr>
          <w:rFonts w:hint="eastAsia" w:ascii="宋体" w:hAnsi="宋体"/>
          <w:szCs w:val="21"/>
        </w:rPr>
        <w:t xml:space="preserve">甲方同意，</w:t>
      </w:r>
      <w:r>
        <w:rPr>
          <w:rFonts w:hint="eastAsia" w:ascii="宋体" w:hAnsi="宋体"/>
          <w:szCs w:val="21"/>
        </w:rPr>
        <w:t xml:space="preserve">本项目</w:t>
      </w:r>
      <w:r>
        <w:rPr>
          <w:rFonts w:hint="eastAsia" w:ascii="宋体" w:hAnsi="宋体"/>
          <w:szCs w:val="21"/>
        </w:rPr>
        <w:t xml:space="preserve">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w:t>
      </w:r>
      <w:r>
        <w:rPr>
          <w:rFonts w:hint="eastAsia" w:ascii="宋体" w:hAnsi="宋体"/>
          <w:color w:val="000000"/>
          <w:szCs w:val="21"/>
        </w:rPr>
        <w:t xml:space="preserve">贰</w:t>
      </w:r>
      <w:r>
        <w:rPr>
          <w:rFonts w:hint="eastAsia" w:ascii="宋体" w:hAnsi="宋体"/>
          <w:color w:val="000000"/>
          <w:szCs w:val="21"/>
        </w:rPr>
        <w:t xml:space="preserve">份，甲乙双方各执壹份，各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rPr>
          <w:rFonts w:hint="eastAsia" w:ascii="宋体" w:hAnsi="宋体"/>
          <w:color w:val="000000"/>
          <w:szCs w:val="21"/>
        </w:rPr>
        <w:t xml:space="preserve">：</w:t>
      </w:r>
      <w:r/>
    </w:p>
    <w:p>
      <w:pPr>
        <w:rPr>
          <w:rFonts w:ascii="宋体" w:hAnsi="宋体"/>
          <w:szCs w:val="21"/>
        </w:rPr>
      </w:pPr>
      <w:r>
        <w:rPr>
          <w:rFonts w:ascii="宋体" w:hAnsi="宋体"/>
          <w:szCs w:val="21"/>
        </w:rPr>
      </w:r>
      <w:r/>
    </w:p>
    <w:p>
      <w:pPr>
        <w:pStyle w:val="819"/>
        <w:jc w:val="center"/>
        <w:spacing w:before="0" w:after="0" w:line="360" w:lineRule="auto"/>
        <w:rPr>
          <w:rFonts w:ascii="宋体" w:hAnsi="宋体" w:eastAsia="宋体"/>
          <w:bCs/>
          <w:sz w:val="32"/>
          <w:szCs w:val="32"/>
        </w:rPr>
      </w:pPr>
      <w:r>
        <w:rPr>
          <w:rFonts w:ascii="宋体" w:hAnsi="宋体"/>
          <w:sz w:val="32"/>
          <w:szCs w:val="32"/>
        </w:rPr>
        <w:br w:type="page" w:clear="all"/>
      </w:r>
      <w:bookmarkStart w:id="92" w:name="_Toc160626430"/>
      <w:r>
        <w:rPr>
          <w:rFonts w:ascii="宋体" w:hAnsi="宋体" w:eastAsia="宋体"/>
          <w:sz w:val="32"/>
          <w:szCs w:val="32"/>
        </w:rPr>
        <w:t xml:space="preserve">第六章 评标方法、评标标准</w:t>
      </w:r>
      <w:bookmarkEnd w:id="88"/>
      <w:r/>
      <w:bookmarkEnd w:id="89"/>
      <w:r/>
      <w:bookmarkEnd w:id="90"/>
      <w:r/>
      <w:bookmarkEnd w:id="91"/>
      <w:r/>
      <w:bookmarkEnd w:id="92"/>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w:t>
      </w:r>
      <w:r>
        <w:rPr>
          <w:rFonts w:ascii="宋体" w:hAnsi="宋体"/>
        </w:rPr>
        <w:t xml:space="preserve">且按照</w:t>
      </w:r>
      <w:r>
        <w:rPr>
          <w:rFonts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w:t>
      </w:r>
      <w:r>
        <w:rPr>
          <w:rFonts w:hint="eastAsia" w:ascii="宋体" w:hAnsi="宋体"/>
          <w:szCs w:val="21"/>
        </w:rPr>
        <w:t xml:space="preserve">货物</w:t>
      </w:r>
      <w:r>
        <w:rPr>
          <w:rFonts w:ascii="宋体" w:hAnsi="宋体"/>
          <w:szCs w:val="21"/>
        </w:rPr>
        <w:t xml:space="preserve">的质量相关，包括投标价格、服务水平、履约能力等。</w:t>
      </w:r>
      <w:r>
        <w:rPr>
          <w:rFonts w:ascii="宋体" w:hAnsi="宋体"/>
        </w:rPr>
        <w:t xml:space="preserve">总分值为100分，价格</w:t>
      </w:r>
      <w:r>
        <w:rPr>
          <w:rFonts w:ascii="宋体" w:hAnsi="宋体"/>
        </w:rPr>
        <w:t xml:space="preserve">分值占</w:t>
      </w:r>
      <w:r>
        <w:rPr>
          <w:rFonts w:ascii="宋体" w:hAnsi="宋体"/>
        </w:rPr>
        <w:t xml:space="preserve">总分值的比重</w:t>
      </w:r>
      <w:r>
        <w:rPr>
          <w:rFonts w:hint="eastAsia" w:ascii="宋体" w:hAnsi="宋体"/>
        </w:rPr>
        <w:t xml:space="preserve">为</w:t>
      </w:r>
      <w:r>
        <w:rPr>
          <w:rFonts w:ascii="宋体" w:hAnsi="宋体"/>
        </w:rPr>
        <w:t xml:space="preserve">1</w:t>
      </w:r>
      <w:r>
        <w:rPr>
          <w:rFonts w:ascii="宋体" w:hAnsi="宋体"/>
        </w:rPr>
        <w:t xml:space="preserve">0%，技术部分及其他</w:t>
      </w:r>
      <w:r>
        <w:rPr>
          <w:rFonts w:ascii="宋体" w:hAnsi="宋体"/>
        </w:rPr>
        <w:t xml:space="preserve">分值</w:t>
      </w:r>
      <w:r>
        <w:rPr>
          <w:rFonts w:ascii="宋体" w:hAnsi="宋体"/>
        </w:rPr>
        <w:t xml:space="preserve">占总分值的比重为</w:t>
      </w:r>
      <w:r>
        <w:rPr>
          <w:rFonts w:ascii="宋体" w:hAnsi="宋体"/>
        </w:rPr>
        <w:t xml:space="preserve">9</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ascii="宋体" w:hAnsi="宋体"/>
          <w:szCs w:val="21"/>
        </w:rPr>
        <w:t xml:space="preserve">（一）</w:t>
      </w:r>
      <w:r>
        <w:rPr>
          <w:rFonts w:hint="eastAsia" w:ascii="宋体" w:hAnsi="宋体"/>
          <w:szCs w:val="21"/>
        </w:rPr>
        <w:t xml:space="preserve">中、</w:t>
      </w:r>
      <w:r>
        <w:rPr>
          <w:rFonts w:ascii="宋体" w:hAnsi="宋体"/>
          <w:szCs w:val="21"/>
        </w:rPr>
        <w:t xml:space="preserve">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w:t>
      </w:r>
      <w:r>
        <w:rPr>
          <w:rFonts w:hint="eastAsia" w:ascii="宋体" w:hAnsi="宋体"/>
          <w:szCs w:val="21"/>
        </w:rPr>
        <w:t xml:space="preserve">专门面向中小企业采购。如投标人认定本企业为中型、小型或微型企业，则需根据《中小企业划</w:t>
      </w:r>
      <w:r>
        <w:rPr>
          <w:rFonts w:hint="eastAsia" w:ascii="宋体" w:hAnsi="宋体"/>
          <w:szCs w:val="21"/>
        </w:rPr>
        <w:t xml:space="preserve">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w:t>
      </w:r>
      <w:r>
        <w:rPr>
          <w:rFonts w:hint="eastAsia" w:ascii="宋体" w:hAnsi="宋体"/>
          <w:szCs w:val="21"/>
        </w:rPr>
        <w:t xml:space="preserve">符合条件的</w:t>
      </w:r>
      <w:r>
        <w:rPr>
          <w:rFonts w:hint="eastAsia" w:ascii="宋体" w:hAnsi="宋体"/>
          <w:szCs w:val="21"/>
        </w:rPr>
        <w:t xml:space="preserve">残疾人福利性单位，</w:t>
      </w:r>
      <w:r>
        <w:rPr>
          <w:rFonts w:hint="eastAsia" w:ascii="宋体" w:hAnsi="宋体"/>
          <w:szCs w:val="21"/>
        </w:rPr>
        <w:t xml:space="preserve">则视同小型、微型企业，</w:t>
      </w:r>
      <w:r>
        <w:rPr>
          <w:rFonts w:hint="eastAsia" w:ascii="宋体" w:hAnsi="宋体"/>
          <w:szCs w:val="21"/>
        </w:rPr>
        <w:t xml:space="preserve">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w:t>
      </w:r>
      <w:r>
        <w:rPr>
          <w:rFonts w:hint="eastAsia" w:ascii="宋体" w:hAnsi="宋体"/>
          <w:color w:val="000000"/>
          <w:szCs w:val="21"/>
        </w:rPr>
        <w:t xml:space="preserve">次采购货物中包含有《</w:t>
      </w:r>
      <w:r>
        <w:rPr>
          <w:rFonts w:hint="eastAsia" w:ascii="宋体" w:hAnsi="宋体"/>
          <w:color w:val="000000"/>
          <w:szCs w:val="21"/>
        </w:rPr>
        <w:t xml:space="preserve">节能产品政府采购品目清单</w:t>
      </w:r>
      <w:r>
        <w:rPr>
          <w:rFonts w:hint="eastAsia" w:ascii="宋体" w:hAnsi="宋体"/>
          <w:color w:val="000000"/>
          <w:szCs w:val="21"/>
        </w:rPr>
        <w:t xml:space="preserve">》</w:t>
      </w:r>
      <w:r>
        <w:rPr>
          <w:rFonts w:hint="eastAsia" w:ascii="宋体" w:hAnsi="宋体"/>
          <w:color w:val="000000"/>
          <w:szCs w:val="21"/>
        </w:rPr>
        <w:t xml:space="preserve">、</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1</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w:t>
      </w:r>
      <w:r>
        <w:rPr>
          <w:rFonts w:ascii="宋体" w:hAnsi="宋体"/>
        </w:rPr>
        <w:t xml:space="preserve">.价格分采用低价优先法计算，即满足招标文件要求且投标价格最低的投标报价为评标基准价，其价格分为满分</w:t>
      </w:r>
      <w:r>
        <w:rPr>
          <w:rFonts w:ascii="宋体" w:hAnsi="宋体"/>
        </w:rPr>
        <w:t xml:space="preserve">1</w:t>
      </w:r>
      <w:r>
        <w:rPr>
          <w:rFonts w:ascii="宋体" w:hAnsi="宋体"/>
        </w:rPr>
        <w:t xml:space="preserve">0分。其他投标人的价格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93"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w:t>
            </w:r>
            <w:r>
              <w:rPr>
                <w:rFonts w:hint="eastAsia" w:ascii="宋体" w:hAnsi="宋体" w:cs="Tahoma"/>
                <w:b/>
                <w:color w:val="000000"/>
                <w:szCs w:val="21"/>
              </w:rPr>
              <w:t xml:space="preserve">（分）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1</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szCs w:val="21"/>
              </w:rPr>
              <w:t xml:space="preserve">项目实施方案</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投标人提供针对本项目的软件开发升级及智能化维护方案，</w:t>
            </w:r>
            <w:r>
              <w:rPr>
                <w:rFonts w:hint="eastAsia" w:ascii="宋体" w:hAnsi="宋体" w:cs="宋体"/>
                <w:szCs w:val="21"/>
              </w:rPr>
              <w:t xml:space="preserve">包括：</w:t>
            </w:r>
            <w:r/>
          </w:p>
          <w:p>
            <w:pPr>
              <w:pStyle w:val="858"/>
              <w:numPr>
                <w:ilvl w:val="0"/>
                <w:numId w:val="42"/>
              </w:numPr>
              <w:spacing w:line="240" w:lineRule="auto"/>
              <w:rPr>
                <w:rFonts w:ascii="宋体" w:hAnsi="宋体" w:cs="宋体"/>
                <w:sz w:val="21"/>
                <w:szCs w:val="21"/>
              </w:rPr>
            </w:pPr>
            <w:r>
              <w:rPr>
                <w:rFonts w:hint="eastAsia" w:ascii="宋体" w:hAnsi="宋体" w:cs="宋体"/>
                <w:sz w:val="21"/>
                <w:szCs w:val="21"/>
              </w:rPr>
              <w:t xml:space="preserve">软件开发升级</w:t>
            </w:r>
            <w:r>
              <w:rPr>
                <w:rFonts w:hint="eastAsia" w:ascii="宋体" w:hAnsi="宋体" w:cs="宋体"/>
                <w:sz w:val="21"/>
                <w:szCs w:val="21"/>
              </w:rPr>
              <w:t xml:space="preserve">；</w:t>
            </w:r>
            <w:r/>
          </w:p>
          <w:p>
            <w:pPr>
              <w:pStyle w:val="858"/>
              <w:numPr>
                <w:ilvl w:val="0"/>
                <w:numId w:val="42"/>
              </w:numPr>
              <w:spacing w:line="240" w:lineRule="auto"/>
              <w:rPr>
                <w:rFonts w:ascii="宋体" w:hAnsi="宋体" w:cs="宋体"/>
                <w:sz w:val="21"/>
                <w:szCs w:val="21"/>
              </w:rPr>
            </w:pPr>
            <w:r>
              <w:rPr>
                <w:rFonts w:hint="eastAsia" w:ascii="宋体" w:hAnsi="宋体" w:cs="宋体"/>
                <w:sz w:val="21"/>
                <w:szCs w:val="21"/>
              </w:rPr>
              <w:t xml:space="preserve">智能化维护内容</w:t>
            </w:r>
            <w:r>
              <w:rPr>
                <w:rFonts w:hint="eastAsia" w:ascii="宋体" w:hAnsi="宋体" w:cs="宋体"/>
                <w:sz w:val="21"/>
                <w:szCs w:val="21"/>
              </w:rPr>
              <w:t xml:space="preserve">；</w:t>
            </w:r>
            <w:r/>
          </w:p>
          <w:p>
            <w:pPr>
              <w:pStyle w:val="858"/>
              <w:numPr>
                <w:ilvl w:val="0"/>
                <w:numId w:val="42"/>
              </w:numPr>
              <w:spacing w:line="240" w:lineRule="auto"/>
              <w:rPr>
                <w:rFonts w:ascii="宋体" w:hAnsi="宋体" w:cs="宋体"/>
                <w:sz w:val="21"/>
                <w:szCs w:val="21"/>
              </w:rPr>
            </w:pPr>
            <w:r>
              <w:rPr>
                <w:rFonts w:hint="eastAsia" w:ascii="宋体" w:hAnsi="宋体" w:cs="宋体"/>
                <w:sz w:val="21"/>
                <w:szCs w:val="21"/>
              </w:rPr>
              <w:t xml:space="preserve">服务流程</w:t>
            </w:r>
            <w:r>
              <w:rPr>
                <w:rFonts w:hint="eastAsia" w:ascii="宋体" w:hAnsi="宋体" w:cs="宋体"/>
                <w:sz w:val="21"/>
                <w:szCs w:val="21"/>
              </w:rPr>
              <w:t xml:space="preserve">。</w:t>
            </w:r>
            <w:r/>
          </w:p>
          <w:p>
            <w:pPr>
              <w:rPr>
                <w:rFonts w:ascii="宋体" w:hAnsi="宋体"/>
                <w:szCs w:val="21"/>
              </w:rPr>
            </w:pPr>
            <w:r>
              <w:rPr>
                <w:rFonts w:hint="eastAsia" w:ascii="宋体" w:hAnsi="宋体" w:cs="宋体"/>
                <w:color w:val="000000"/>
                <w:szCs w:val="21"/>
              </w:rPr>
              <w:t xml:space="preserve">每项</w:t>
            </w:r>
            <w:r>
              <w:rPr>
                <w:rFonts w:hint="eastAsia" w:ascii="宋体" w:hAnsi="宋体" w:cs="宋体"/>
                <w:color w:val="000000"/>
                <w:szCs w:val="21"/>
              </w:rPr>
              <w:t xml:space="preserve">内容符合采购需求的</w:t>
            </w:r>
            <w:r>
              <w:rPr>
                <w:rFonts w:hint="eastAsia" w:ascii="宋体" w:hAnsi="宋体" w:cs="宋体"/>
                <w:color w:val="000000"/>
                <w:szCs w:val="21"/>
              </w:rPr>
              <w:t xml:space="preserve">得3分</w:t>
            </w:r>
            <w:r>
              <w:rPr>
                <w:rFonts w:hint="eastAsia" w:ascii="宋体" w:hAnsi="宋体" w:cs="宋体"/>
                <w:color w:val="000000"/>
                <w:szCs w:val="21"/>
              </w:rPr>
              <w:t xml:space="preserve">，最高得</w:t>
            </w:r>
            <w:r>
              <w:rPr>
                <w:rFonts w:ascii="宋体" w:hAnsi="宋体" w:cs="宋体"/>
                <w:color w:val="000000"/>
                <w:szCs w:val="21"/>
              </w:rPr>
              <w:t xml:space="preserve">9</w:t>
            </w:r>
            <w:r>
              <w:rPr>
                <w:rFonts w:hint="eastAsia" w:ascii="宋体" w:hAnsi="宋体" w:cs="宋体"/>
                <w:color w:val="000000"/>
                <w:szCs w:val="21"/>
              </w:rPr>
              <w:t xml:space="preserve">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s="宋体"/>
                <w:szCs w:val="21"/>
              </w:rPr>
              <w:t xml:space="preserve">服务质量保障措施</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投标人提供针对本项目的服务质量保障措施，包括</w:t>
            </w:r>
            <w:r>
              <w:rPr>
                <w:rFonts w:hint="eastAsia" w:ascii="宋体" w:hAnsi="宋体" w:cs="宋体"/>
                <w:szCs w:val="21"/>
              </w:rPr>
              <w:t xml:space="preserve">：</w:t>
            </w:r>
            <w:r/>
          </w:p>
          <w:p>
            <w:pPr>
              <w:pStyle w:val="858"/>
              <w:numPr>
                <w:ilvl w:val="0"/>
                <w:numId w:val="43"/>
              </w:numPr>
              <w:spacing w:line="240" w:lineRule="auto"/>
              <w:rPr>
                <w:rFonts w:ascii="宋体" w:hAnsi="宋体" w:cs="宋体"/>
                <w:sz w:val="21"/>
                <w:szCs w:val="21"/>
              </w:rPr>
            </w:pPr>
            <w:r>
              <w:rPr>
                <w:rFonts w:hint="eastAsia" w:ascii="宋体" w:hAnsi="宋体" w:cs="宋体"/>
                <w:sz w:val="21"/>
                <w:szCs w:val="21"/>
              </w:rPr>
              <w:t xml:space="preserve">质量控制方案；</w:t>
            </w:r>
            <w:r/>
          </w:p>
          <w:p>
            <w:pPr>
              <w:pStyle w:val="858"/>
              <w:numPr>
                <w:ilvl w:val="0"/>
                <w:numId w:val="43"/>
              </w:numPr>
              <w:spacing w:line="240" w:lineRule="auto"/>
              <w:rPr>
                <w:rFonts w:ascii="宋体" w:hAnsi="宋体" w:cs="宋体"/>
                <w:sz w:val="21"/>
                <w:szCs w:val="21"/>
              </w:rPr>
            </w:pPr>
            <w:r>
              <w:rPr>
                <w:rFonts w:hint="eastAsia" w:ascii="宋体" w:hAnsi="宋体" w:cs="宋体"/>
                <w:sz w:val="21"/>
                <w:szCs w:val="21"/>
              </w:rPr>
              <w:t xml:space="preserve">质量管理组织架构；</w:t>
            </w:r>
            <w:r/>
          </w:p>
          <w:p>
            <w:pPr>
              <w:pStyle w:val="858"/>
              <w:numPr>
                <w:ilvl w:val="0"/>
                <w:numId w:val="43"/>
              </w:numPr>
              <w:spacing w:line="240" w:lineRule="auto"/>
              <w:rPr>
                <w:rFonts w:ascii="宋体" w:hAnsi="宋体" w:cs="宋体"/>
                <w:sz w:val="21"/>
                <w:szCs w:val="21"/>
              </w:rPr>
            </w:pPr>
            <w:r>
              <w:rPr>
                <w:rFonts w:hint="eastAsia" w:ascii="宋体" w:hAnsi="宋体" w:cs="宋体"/>
                <w:sz w:val="21"/>
                <w:szCs w:val="21"/>
              </w:rPr>
              <w:t xml:space="preserve">质量管理策略；</w:t>
            </w:r>
            <w:r/>
          </w:p>
          <w:p>
            <w:pPr>
              <w:pStyle w:val="858"/>
              <w:numPr>
                <w:ilvl w:val="0"/>
                <w:numId w:val="43"/>
              </w:numPr>
              <w:spacing w:line="240" w:lineRule="auto"/>
              <w:rPr>
                <w:rFonts w:ascii="宋体" w:hAnsi="宋体" w:cs="宋体"/>
                <w:sz w:val="21"/>
                <w:szCs w:val="21"/>
              </w:rPr>
            </w:pPr>
            <w:r>
              <w:rPr>
                <w:rFonts w:hint="eastAsia" w:ascii="宋体" w:hAnsi="宋体" w:cs="宋体"/>
                <w:sz w:val="21"/>
                <w:szCs w:val="21"/>
              </w:rPr>
              <w:t xml:space="preserve">质量考核办法；</w:t>
            </w:r>
            <w:r/>
          </w:p>
          <w:p>
            <w:pPr>
              <w:pStyle w:val="858"/>
              <w:numPr>
                <w:ilvl w:val="0"/>
                <w:numId w:val="43"/>
              </w:numPr>
              <w:spacing w:line="240" w:lineRule="auto"/>
              <w:rPr>
                <w:rFonts w:ascii="宋体" w:hAnsi="宋体" w:cs="宋体"/>
                <w:sz w:val="21"/>
                <w:szCs w:val="21"/>
              </w:rPr>
            </w:pPr>
            <w:r>
              <w:rPr>
                <w:rFonts w:hint="eastAsia" w:ascii="宋体" w:hAnsi="宋体" w:cs="宋体"/>
                <w:sz w:val="21"/>
                <w:szCs w:val="21"/>
              </w:rPr>
              <w:t xml:space="preserve">质量问题解决方案。</w:t>
            </w:r>
            <w:r/>
          </w:p>
          <w:p>
            <w:pPr>
              <w:rPr>
                <w:rFonts w:ascii="宋体" w:hAnsi="宋体"/>
                <w:szCs w:val="21"/>
              </w:rPr>
            </w:pP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274"/>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s="宋体"/>
                <w:szCs w:val="21"/>
              </w:rPr>
              <w:t xml:space="preserve">维护人员管理制度</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投标人提供针对本项目的维护人员管理制度方案，包括</w:t>
            </w:r>
            <w:r>
              <w:rPr>
                <w:rFonts w:hint="eastAsia" w:ascii="宋体" w:hAnsi="宋体" w:cs="宋体"/>
                <w:szCs w:val="21"/>
              </w:rPr>
              <w:t xml:space="preserve">：</w:t>
            </w:r>
            <w:r/>
          </w:p>
          <w:p>
            <w:pPr>
              <w:pStyle w:val="858"/>
              <w:numPr>
                <w:ilvl w:val="0"/>
                <w:numId w:val="44"/>
              </w:numPr>
              <w:spacing w:line="240" w:lineRule="auto"/>
              <w:rPr>
                <w:rFonts w:ascii="宋体" w:hAnsi="宋体" w:cs="宋体"/>
                <w:sz w:val="21"/>
                <w:szCs w:val="21"/>
              </w:rPr>
            </w:pPr>
            <w:r>
              <w:rPr>
                <w:rFonts w:hint="eastAsia" w:ascii="宋体" w:hAnsi="宋体" w:cs="宋体"/>
                <w:sz w:val="21"/>
                <w:szCs w:val="21"/>
              </w:rPr>
              <w:t xml:space="preserve">维护人员组织架构；</w:t>
            </w:r>
            <w:r/>
          </w:p>
          <w:p>
            <w:pPr>
              <w:pStyle w:val="858"/>
              <w:numPr>
                <w:ilvl w:val="0"/>
                <w:numId w:val="44"/>
              </w:numPr>
              <w:spacing w:line="240" w:lineRule="auto"/>
              <w:rPr>
                <w:rFonts w:ascii="宋体" w:hAnsi="宋体" w:cs="宋体"/>
                <w:sz w:val="21"/>
                <w:szCs w:val="21"/>
              </w:rPr>
            </w:pPr>
            <w:r>
              <w:rPr>
                <w:rFonts w:hint="eastAsia" w:ascii="宋体" w:hAnsi="宋体" w:cs="宋体"/>
                <w:sz w:val="21"/>
                <w:szCs w:val="21"/>
              </w:rPr>
              <w:t xml:space="preserve">维护人员培训计划；</w:t>
            </w:r>
            <w:r/>
          </w:p>
          <w:p>
            <w:pPr>
              <w:pStyle w:val="858"/>
              <w:numPr>
                <w:ilvl w:val="0"/>
                <w:numId w:val="44"/>
              </w:numPr>
              <w:spacing w:line="240" w:lineRule="auto"/>
              <w:rPr>
                <w:rFonts w:ascii="宋体" w:hAnsi="宋体" w:cs="宋体"/>
                <w:sz w:val="21"/>
                <w:szCs w:val="21"/>
              </w:rPr>
            </w:pPr>
            <w:r>
              <w:rPr>
                <w:rFonts w:hint="eastAsia" w:ascii="宋体" w:hAnsi="宋体" w:cs="宋体"/>
                <w:sz w:val="21"/>
                <w:szCs w:val="21"/>
              </w:rPr>
              <w:t xml:space="preserve">维护人员管理制度；</w:t>
            </w:r>
            <w:r/>
          </w:p>
          <w:p>
            <w:pPr>
              <w:pStyle w:val="858"/>
              <w:numPr>
                <w:ilvl w:val="0"/>
                <w:numId w:val="44"/>
              </w:numPr>
              <w:spacing w:line="240" w:lineRule="auto"/>
              <w:rPr>
                <w:rFonts w:ascii="宋体" w:hAnsi="宋体" w:cs="宋体"/>
                <w:sz w:val="21"/>
                <w:szCs w:val="21"/>
              </w:rPr>
            </w:pPr>
            <w:r>
              <w:rPr>
                <w:rFonts w:hint="eastAsia" w:ascii="宋体" w:hAnsi="宋体" w:cs="宋体"/>
                <w:sz w:val="21"/>
                <w:szCs w:val="21"/>
              </w:rPr>
              <w:t xml:space="preserve">维护人员考核办法；</w:t>
            </w:r>
            <w:r/>
          </w:p>
          <w:p>
            <w:pPr>
              <w:pStyle w:val="858"/>
              <w:numPr>
                <w:ilvl w:val="0"/>
                <w:numId w:val="44"/>
              </w:numPr>
              <w:spacing w:line="240" w:lineRule="auto"/>
              <w:rPr>
                <w:rFonts w:ascii="宋体" w:hAnsi="宋体" w:cs="宋体"/>
                <w:sz w:val="21"/>
                <w:szCs w:val="21"/>
              </w:rPr>
            </w:pPr>
            <w:r>
              <w:rPr>
                <w:rFonts w:hint="eastAsia" w:ascii="宋体" w:hAnsi="宋体" w:cs="宋体"/>
                <w:sz w:val="21"/>
                <w:szCs w:val="21"/>
              </w:rPr>
              <w:t xml:space="preserve">维护人员职责划分。</w:t>
            </w:r>
            <w:r/>
          </w:p>
          <w:p>
            <w:pPr>
              <w:rPr>
                <w:rFonts w:ascii="宋体" w:hAnsi="宋体"/>
                <w:szCs w:val="21"/>
              </w:rPr>
            </w:pP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szCs w:val="21"/>
              </w:rPr>
              <w:t xml:space="preserve">日常巡检计划</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投标人提供针对本项目的日常巡检计划方案，包括</w:t>
            </w:r>
            <w:r>
              <w:rPr>
                <w:rFonts w:hint="eastAsia" w:ascii="宋体" w:hAnsi="宋体" w:cs="宋体"/>
                <w:szCs w:val="21"/>
              </w:rPr>
              <w:t xml:space="preserve">：</w:t>
            </w:r>
            <w:r/>
          </w:p>
          <w:p>
            <w:pPr>
              <w:pStyle w:val="858"/>
              <w:numPr>
                <w:ilvl w:val="0"/>
                <w:numId w:val="45"/>
              </w:numPr>
              <w:spacing w:line="240" w:lineRule="auto"/>
              <w:rPr>
                <w:rFonts w:ascii="宋体" w:hAnsi="宋体" w:cs="宋体"/>
                <w:sz w:val="21"/>
                <w:szCs w:val="21"/>
              </w:rPr>
            </w:pPr>
            <w:r>
              <w:rPr>
                <w:rFonts w:hint="eastAsia" w:ascii="宋体" w:hAnsi="宋体" w:cs="宋体"/>
                <w:sz w:val="21"/>
                <w:szCs w:val="21"/>
              </w:rPr>
              <w:t xml:space="preserve">机房环境巡检；</w:t>
            </w:r>
            <w:r/>
          </w:p>
          <w:p>
            <w:pPr>
              <w:pStyle w:val="858"/>
              <w:numPr>
                <w:ilvl w:val="0"/>
                <w:numId w:val="45"/>
              </w:numPr>
              <w:spacing w:line="240" w:lineRule="auto"/>
              <w:rPr>
                <w:rFonts w:ascii="宋体" w:hAnsi="宋体" w:cs="宋体"/>
                <w:sz w:val="21"/>
                <w:szCs w:val="21"/>
              </w:rPr>
            </w:pPr>
            <w:r>
              <w:rPr>
                <w:rFonts w:hint="eastAsia" w:ascii="宋体" w:hAnsi="宋体" w:cs="宋体"/>
                <w:sz w:val="21"/>
                <w:szCs w:val="21"/>
              </w:rPr>
              <w:t xml:space="preserve">系统线路巡检；</w:t>
            </w:r>
            <w:r/>
          </w:p>
          <w:p>
            <w:pPr>
              <w:pStyle w:val="858"/>
              <w:numPr>
                <w:ilvl w:val="0"/>
                <w:numId w:val="45"/>
              </w:numPr>
              <w:spacing w:line="240" w:lineRule="auto"/>
              <w:rPr>
                <w:rFonts w:ascii="宋体" w:hAnsi="宋体" w:cs="宋体"/>
                <w:sz w:val="21"/>
                <w:szCs w:val="21"/>
              </w:rPr>
            </w:pPr>
            <w:r>
              <w:rPr>
                <w:rFonts w:hint="eastAsia" w:ascii="宋体" w:hAnsi="宋体" w:cs="宋体"/>
                <w:sz w:val="21"/>
                <w:szCs w:val="21"/>
              </w:rPr>
              <w:t xml:space="preserve">设备元器件巡检；</w:t>
            </w:r>
            <w:r/>
          </w:p>
          <w:p>
            <w:pPr>
              <w:pStyle w:val="858"/>
              <w:numPr>
                <w:ilvl w:val="0"/>
                <w:numId w:val="45"/>
              </w:numPr>
              <w:spacing w:line="240" w:lineRule="auto"/>
              <w:rPr>
                <w:rFonts w:ascii="宋体" w:hAnsi="宋体" w:cs="宋体"/>
                <w:sz w:val="21"/>
                <w:szCs w:val="21"/>
              </w:rPr>
            </w:pPr>
            <w:r>
              <w:rPr>
                <w:rFonts w:hint="eastAsia" w:ascii="宋体" w:hAnsi="宋体" w:cs="宋体"/>
                <w:sz w:val="21"/>
                <w:szCs w:val="21"/>
              </w:rPr>
              <w:t xml:space="preserve">巡检的工作划分；</w:t>
            </w:r>
            <w:r/>
          </w:p>
          <w:p>
            <w:pPr>
              <w:pStyle w:val="858"/>
              <w:numPr>
                <w:ilvl w:val="0"/>
                <w:numId w:val="45"/>
              </w:numPr>
              <w:spacing w:line="240" w:lineRule="auto"/>
              <w:rPr>
                <w:rFonts w:ascii="宋体" w:hAnsi="宋体" w:cs="宋体"/>
                <w:sz w:val="21"/>
                <w:szCs w:val="21"/>
              </w:rPr>
            </w:pPr>
            <w:r>
              <w:rPr>
                <w:rFonts w:hint="eastAsia" w:ascii="宋体" w:hAnsi="宋体" w:cs="宋体"/>
                <w:sz w:val="21"/>
                <w:szCs w:val="21"/>
              </w:rPr>
              <w:t xml:space="preserve">巡检时间安排。</w:t>
            </w:r>
            <w:r/>
          </w:p>
          <w:p>
            <w:pPr>
              <w:rPr>
                <w:rFonts w:ascii="宋体" w:hAnsi="宋体"/>
                <w:szCs w:val="21"/>
              </w:rPr>
            </w:pP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cs="宋体"/>
                <w:color w:val="000000"/>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项目应急预案</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投标人提供针对本项目的项目应急预案，包括</w:t>
            </w:r>
            <w:r>
              <w:rPr>
                <w:rFonts w:hint="eastAsia" w:ascii="宋体" w:hAnsi="宋体" w:cs="宋体"/>
                <w:szCs w:val="21"/>
              </w:rPr>
              <w:t xml:space="preserve">：</w:t>
            </w:r>
            <w:r/>
          </w:p>
          <w:p>
            <w:pPr>
              <w:pStyle w:val="858"/>
              <w:numPr>
                <w:ilvl w:val="0"/>
                <w:numId w:val="46"/>
              </w:numPr>
              <w:spacing w:line="240" w:lineRule="auto"/>
              <w:rPr>
                <w:rFonts w:ascii="宋体" w:hAnsi="宋体" w:cs="宋体"/>
                <w:sz w:val="21"/>
                <w:szCs w:val="21"/>
              </w:rPr>
            </w:pPr>
            <w:r>
              <w:rPr>
                <w:rFonts w:hint="eastAsia" w:ascii="宋体" w:hAnsi="宋体" w:cs="宋体"/>
                <w:sz w:val="21"/>
                <w:szCs w:val="21"/>
              </w:rPr>
              <w:t xml:space="preserve">硬件故障应急响应；</w:t>
            </w:r>
            <w:r/>
          </w:p>
          <w:p>
            <w:pPr>
              <w:pStyle w:val="858"/>
              <w:numPr>
                <w:ilvl w:val="0"/>
                <w:numId w:val="46"/>
              </w:numPr>
              <w:spacing w:line="240" w:lineRule="auto"/>
              <w:rPr>
                <w:rFonts w:ascii="宋体" w:hAnsi="宋体" w:cs="宋体"/>
                <w:sz w:val="21"/>
                <w:szCs w:val="21"/>
              </w:rPr>
            </w:pPr>
            <w:r>
              <w:rPr>
                <w:rFonts w:hint="eastAsia" w:ascii="宋体" w:hAnsi="宋体" w:cs="宋体"/>
                <w:sz w:val="21"/>
                <w:szCs w:val="21"/>
              </w:rPr>
              <w:t xml:space="preserve">系统故障应急响应；</w:t>
            </w:r>
            <w:r/>
          </w:p>
          <w:p>
            <w:pPr>
              <w:pStyle w:val="858"/>
              <w:numPr>
                <w:ilvl w:val="0"/>
                <w:numId w:val="46"/>
              </w:numPr>
              <w:spacing w:line="240" w:lineRule="auto"/>
              <w:rPr>
                <w:rFonts w:ascii="宋体" w:hAnsi="宋体" w:cs="宋体"/>
                <w:sz w:val="21"/>
                <w:szCs w:val="21"/>
              </w:rPr>
            </w:pPr>
            <w:r>
              <w:rPr>
                <w:rFonts w:hint="eastAsia" w:ascii="宋体" w:hAnsi="宋体" w:cs="宋体"/>
                <w:sz w:val="21"/>
                <w:szCs w:val="21"/>
              </w:rPr>
              <w:t xml:space="preserve">病毒爆发应急响应；</w:t>
            </w:r>
            <w:r/>
          </w:p>
          <w:p>
            <w:pPr>
              <w:pStyle w:val="858"/>
              <w:numPr>
                <w:ilvl w:val="0"/>
                <w:numId w:val="46"/>
              </w:numPr>
              <w:spacing w:line="240" w:lineRule="auto"/>
              <w:rPr>
                <w:rFonts w:ascii="宋体" w:hAnsi="宋体" w:cs="宋体"/>
                <w:sz w:val="21"/>
                <w:szCs w:val="21"/>
              </w:rPr>
            </w:pPr>
            <w:r>
              <w:rPr>
                <w:rFonts w:hint="eastAsia" w:ascii="宋体" w:hAnsi="宋体" w:cs="宋体"/>
                <w:sz w:val="21"/>
                <w:szCs w:val="21"/>
              </w:rPr>
              <w:t xml:space="preserve">网络故障应急响应；</w:t>
            </w:r>
            <w:r/>
          </w:p>
          <w:p>
            <w:pPr>
              <w:pStyle w:val="858"/>
              <w:numPr>
                <w:ilvl w:val="0"/>
                <w:numId w:val="46"/>
              </w:numPr>
              <w:spacing w:line="240" w:lineRule="auto"/>
              <w:rPr>
                <w:rFonts w:ascii="宋体" w:hAnsi="宋体" w:cs="宋体"/>
                <w:sz w:val="21"/>
                <w:szCs w:val="21"/>
              </w:rPr>
            </w:pPr>
            <w:r>
              <w:rPr>
                <w:rFonts w:hint="eastAsia" w:ascii="宋体" w:hAnsi="宋体" w:cs="宋体"/>
                <w:sz w:val="21"/>
                <w:szCs w:val="21"/>
              </w:rPr>
              <w:t xml:space="preserve">突发事件应急。</w:t>
            </w:r>
            <w:r/>
          </w:p>
          <w:p>
            <w:pPr>
              <w:rPr>
                <w:rFonts w:ascii="宋体" w:hAnsi="宋体"/>
                <w:b/>
                <w:szCs w:val="21"/>
              </w:rPr>
            </w:pP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hint="eastAsia" w:ascii="宋体" w:hAnsi="宋体"/>
                <w:szCs w:val="21"/>
              </w:rPr>
              <w:t xml:space="preserve">技术培训指导方案</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投标人提供针对本项目的技术培训指导方案，包括</w:t>
            </w:r>
            <w:r>
              <w:rPr>
                <w:rFonts w:hint="eastAsia" w:ascii="宋体" w:hAnsi="宋体" w:cs="宋体"/>
                <w:szCs w:val="21"/>
              </w:rPr>
              <w:t xml:space="preserve">：</w:t>
            </w:r>
            <w:r/>
          </w:p>
          <w:p>
            <w:pPr>
              <w:pStyle w:val="858"/>
              <w:numPr>
                <w:ilvl w:val="0"/>
                <w:numId w:val="47"/>
              </w:numPr>
              <w:spacing w:line="240" w:lineRule="auto"/>
              <w:rPr>
                <w:rFonts w:ascii="宋体" w:hAnsi="宋体" w:cs="宋体"/>
                <w:sz w:val="21"/>
                <w:szCs w:val="21"/>
              </w:rPr>
            </w:pPr>
            <w:r>
              <w:rPr>
                <w:rFonts w:hint="eastAsia" w:ascii="宋体" w:hAnsi="宋体" w:cs="宋体"/>
                <w:sz w:val="21"/>
                <w:szCs w:val="21"/>
              </w:rPr>
              <w:t xml:space="preserve">培训计划；</w:t>
            </w:r>
            <w:r/>
          </w:p>
          <w:p>
            <w:pPr>
              <w:pStyle w:val="858"/>
              <w:numPr>
                <w:ilvl w:val="0"/>
                <w:numId w:val="47"/>
              </w:numPr>
              <w:spacing w:line="240" w:lineRule="auto"/>
              <w:rPr>
                <w:rFonts w:ascii="宋体" w:hAnsi="宋体" w:cs="宋体"/>
                <w:sz w:val="21"/>
                <w:szCs w:val="21"/>
              </w:rPr>
            </w:pPr>
            <w:r>
              <w:rPr>
                <w:rFonts w:hint="eastAsia" w:ascii="宋体" w:hAnsi="宋体" w:cs="宋体"/>
                <w:sz w:val="21"/>
                <w:szCs w:val="21"/>
              </w:rPr>
              <w:t xml:space="preserve">培训组织方式；</w:t>
            </w:r>
            <w:r/>
          </w:p>
          <w:p>
            <w:pPr>
              <w:pStyle w:val="858"/>
              <w:numPr>
                <w:ilvl w:val="0"/>
                <w:numId w:val="47"/>
              </w:numPr>
              <w:spacing w:line="240" w:lineRule="auto"/>
              <w:rPr>
                <w:rFonts w:ascii="宋体" w:hAnsi="宋体" w:cs="宋体"/>
                <w:sz w:val="21"/>
                <w:szCs w:val="21"/>
              </w:rPr>
            </w:pPr>
            <w:r>
              <w:rPr>
                <w:rFonts w:hint="eastAsia" w:ascii="宋体" w:hAnsi="宋体" w:cs="宋体"/>
                <w:sz w:val="21"/>
                <w:szCs w:val="21"/>
              </w:rPr>
              <w:t xml:space="preserve">培训内容；</w:t>
            </w:r>
            <w:r/>
          </w:p>
          <w:p>
            <w:pPr>
              <w:pStyle w:val="858"/>
              <w:numPr>
                <w:ilvl w:val="0"/>
                <w:numId w:val="47"/>
              </w:numPr>
              <w:spacing w:line="240" w:lineRule="auto"/>
              <w:rPr>
                <w:rFonts w:ascii="宋体" w:hAnsi="宋体" w:cs="宋体"/>
                <w:sz w:val="21"/>
                <w:szCs w:val="21"/>
              </w:rPr>
            </w:pPr>
            <w:r>
              <w:rPr>
                <w:rFonts w:hint="eastAsia" w:ascii="宋体" w:hAnsi="宋体" w:cs="宋体"/>
                <w:sz w:val="21"/>
                <w:szCs w:val="21"/>
              </w:rPr>
              <w:t xml:space="preserve">培训对象；</w:t>
            </w:r>
            <w:r/>
          </w:p>
          <w:p>
            <w:pPr>
              <w:pStyle w:val="858"/>
              <w:numPr>
                <w:ilvl w:val="0"/>
                <w:numId w:val="47"/>
              </w:numPr>
              <w:spacing w:line="240" w:lineRule="auto"/>
              <w:rPr>
                <w:rFonts w:ascii="宋体" w:hAnsi="宋体" w:cs="宋体"/>
                <w:sz w:val="21"/>
                <w:szCs w:val="21"/>
              </w:rPr>
            </w:pPr>
            <w:r>
              <w:rPr>
                <w:rFonts w:hint="eastAsia" w:ascii="宋体" w:hAnsi="宋体" w:cs="宋体"/>
                <w:sz w:val="21"/>
                <w:szCs w:val="21"/>
              </w:rPr>
              <w:t xml:space="preserve">评估反馈。</w:t>
            </w:r>
            <w:r/>
          </w:p>
          <w:p>
            <w:pPr>
              <w:spacing w:line="276" w:lineRule="auto"/>
              <w:rPr>
                <w:rFonts w:ascii="宋体" w:hAnsi="宋体"/>
                <w:szCs w:val="21"/>
              </w:rPr>
            </w:pPr>
            <w:r>
              <w:rPr>
                <w:rFonts w:hint="eastAsia" w:ascii="宋体" w:hAnsi="宋体" w:cs="宋体"/>
                <w:color w:val="000000"/>
                <w:szCs w:val="21"/>
              </w:rPr>
              <w:t xml:space="preserve">每项内容符合采购需求的得2分，最高得10分。</w:t>
            </w:r>
            <w:r/>
          </w:p>
        </w:tc>
        <w:tc>
          <w:tcPr>
            <w:tcW w:w="851" w:type="dxa"/>
            <w:vAlign w:val="center"/>
            <w:textDirection w:val="lrTb"/>
            <w:noWrap w:val="false"/>
          </w:tcPr>
          <w:p>
            <w:pPr>
              <w:jc w:val="center"/>
              <w:rPr>
                <w:rFonts w:ascii="宋体" w:hAnsi="宋体"/>
                <w:szCs w:val="21"/>
              </w:rPr>
            </w:pPr>
            <w:r>
              <w:rPr>
                <w:rFonts w:hint="eastAsia" w:ascii="宋体" w:hAnsi="宋体" w:cs="宋体"/>
                <w:szCs w:val="21"/>
              </w:rPr>
              <w:t xml:space="preserve">10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软件开发升级</w:t>
            </w:r>
            <w:r/>
          </w:p>
        </w:tc>
        <w:tc>
          <w:tcPr>
            <w:tcW w:w="5812" w:type="dxa"/>
            <w:vAlign w:val="center"/>
            <w:textDirection w:val="lrTb"/>
            <w:noWrap w:val="false"/>
          </w:tcPr>
          <w:p>
            <w:pPr>
              <w:jc w:val="left"/>
              <w:rPr>
                <w:rFonts w:ascii="宋体" w:hAnsi="宋体"/>
                <w:szCs w:val="21"/>
              </w:rPr>
            </w:pPr>
            <w:r>
              <w:rPr>
                <w:rFonts w:hint="eastAsia" w:ascii="宋体" w:hAnsi="宋体" w:cs="宋体"/>
                <w:szCs w:val="21"/>
              </w:rPr>
              <w:t xml:space="preserve">投标人提供访客管理系统优化升级业务的OCR算法相关</w:t>
            </w:r>
            <w:r>
              <w:rPr>
                <w:rFonts w:hint="eastAsia" w:ascii="宋体" w:hAnsi="宋体"/>
                <w:szCs w:val="21"/>
              </w:rPr>
              <w:t xml:space="preserve">证书</w:t>
            </w:r>
            <w:r>
              <w:rPr>
                <w:rFonts w:hint="eastAsia" w:ascii="宋体" w:hAnsi="宋体"/>
                <w:szCs w:val="21"/>
              </w:rPr>
              <w:t xml:space="preserve">的得2分，最高2分</w:t>
            </w:r>
            <w:r>
              <w:rPr>
                <w:rFonts w:hint="eastAsia" w:ascii="宋体" w:hAnsi="宋体"/>
                <w:szCs w:val="21"/>
              </w:rPr>
              <w:t xml:space="preserve">。</w:t>
            </w:r>
            <w:r/>
          </w:p>
          <w:p>
            <w:pPr>
              <w:spacing w:line="276" w:lineRule="auto"/>
              <w:rPr>
                <w:rFonts w:ascii="宋体" w:hAnsi="宋体" w:cs="宋体"/>
                <w:szCs w:val="21"/>
              </w:rPr>
            </w:pPr>
            <w:r>
              <w:rPr>
                <w:rFonts w:hint="eastAsia" w:ascii="宋体" w:hAnsi="宋体"/>
                <w:b/>
                <w:szCs w:val="21"/>
              </w:rPr>
              <w:t xml:space="preserve">注：投标文件内</w:t>
            </w:r>
            <w:r>
              <w:rPr>
                <w:rFonts w:hint="eastAsia" w:ascii="宋体" w:hAnsi="宋体"/>
                <w:b/>
                <w:szCs w:val="21"/>
              </w:rPr>
              <w:t xml:space="preserve">提供有效的证书扫描件，</w:t>
            </w:r>
            <w:r>
              <w:rPr>
                <w:rFonts w:hint="eastAsia" w:ascii="宋体" w:hAnsi="宋体"/>
                <w:b/>
                <w:bCs/>
                <w:szCs w:val="21"/>
              </w:rPr>
              <w:t xml:space="preserve">否则不得分</w:t>
            </w:r>
            <w:r>
              <w:rPr>
                <w:rFonts w:hint="eastAsia" w:ascii="宋体" w:hAnsi="宋体"/>
                <w:b/>
                <w:bCs/>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bCs/>
                <w:szCs w:val="21"/>
              </w:rPr>
              <w:t xml:space="preserve">软件著作权</w:t>
            </w:r>
            <w:r/>
          </w:p>
        </w:tc>
        <w:tc>
          <w:tcPr>
            <w:tcW w:w="5812" w:type="dxa"/>
            <w:vAlign w:val="center"/>
            <w:textDirection w:val="lrTb"/>
            <w:noWrap w:val="false"/>
          </w:tcPr>
          <w:p>
            <w:pPr>
              <w:jc w:val="left"/>
              <w:rPr>
                <w:rFonts w:ascii="宋体" w:hAnsi="宋体"/>
                <w:szCs w:val="21"/>
              </w:rPr>
            </w:pPr>
            <w:r>
              <w:rPr>
                <w:rFonts w:hint="eastAsia" w:ascii="宋体" w:hAnsi="宋体"/>
                <w:szCs w:val="21"/>
              </w:rPr>
              <w:t xml:space="preserve">投标人具有运维</w:t>
            </w:r>
            <w:r>
              <w:rPr>
                <w:rFonts w:hint="eastAsia" w:ascii="宋体" w:hAnsi="宋体"/>
                <w:szCs w:val="21"/>
              </w:rPr>
              <w:t xml:space="preserve">在线保障</w:t>
            </w:r>
            <w:r>
              <w:rPr>
                <w:rFonts w:hint="eastAsia" w:ascii="宋体" w:hAnsi="宋体"/>
                <w:szCs w:val="21"/>
              </w:rPr>
              <w:t xml:space="preserve">平台、智能监测管理平台、多媒体设备集控相关的</w:t>
            </w:r>
            <w:r>
              <w:rPr>
                <w:rFonts w:hint="eastAsia" w:ascii="宋体" w:hAnsi="宋体" w:cs="宋体"/>
                <w:szCs w:val="21"/>
              </w:rPr>
              <w:t xml:space="preserve">类似</w:t>
            </w:r>
            <w:r>
              <w:rPr>
                <w:rFonts w:hint="eastAsia" w:ascii="宋体" w:hAnsi="宋体" w:cs="宋体"/>
                <w:szCs w:val="21"/>
              </w:rPr>
              <w:t xml:space="preserve">平台管理系统</w:t>
            </w:r>
            <w:r>
              <w:rPr>
                <w:rFonts w:hint="eastAsia" w:ascii="宋体" w:hAnsi="宋体" w:cs="宋体"/>
                <w:szCs w:val="21"/>
              </w:rPr>
              <w:t xml:space="preserve">类</w:t>
            </w:r>
            <w:r>
              <w:rPr>
                <w:rFonts w:hint="eastAsia" w:ascii="宋体" w:hAnsi="宋体" w:cs="宋体"/>
                <w:szCs w:val="21"/>
              </w:rPr>
              <w:t xml:space="preserve">软件著作权</w:t>
            </w:r>
            <w:r>
              <w:rPr>
                <w:rFonts w:hint="eastAsia" w:ascii="宋体" w:hAnsi="宋体" w:cs="宋体"/>
                <w:szCs w:val="21"/>
              </w:rPr>
              <w:t xml:space="preserve">证书</w:t>
            </w:r>
            <w:r>
              <w:rPr>
                <w:rFonts w:hint="eastAsia" w:ascii="宋体" w:hAnsi="宋体" w:cs="宋体"/>
                <w:szCs w:val="21"/>
              </w:rPr>
              <w:t xml:space="preserve">，</w:t>
            </w:r>
            <w:r>
              <w:rPr>
                <w:rFonts w:hint="eastAsia" w:ascii="宋体" w:hAnsi="宋体"/>
                <w:szCs w:val="21"/>
              </w:rPr>
              <w:t xml:space="preserve">每有一</w:t>
            </w:r>
            <w:r>
              <w:rPr>
                <w:rFonts w:hint="eastAsia" w:ascii="宋体" w:hAnsi="宋体" w:cs="宋体"/>
                <w:szCs w:val="21"/>
              </w:rPr>
              <w:t xml:space="preserve">项</w:t>
            </w:r>
            <w:r>
              <w:rPr>
                <w:rFonts w:hint="eastAsia" w:ascii="宋体" w:hAnsi="宋体"/>
                <w:szCs w:val="21"/>
              </w:rPr>
              <w:t xml:space="preserve">得2分，最高得6分。</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b/>
                <w:szCs w:val="21"/>
              </w:rPr>
              <w:t xml:space="preserve">投标文件内</w:t>
            </w:r>
            <w:r>
              <w:rPr>
                <w:rFonts w:hint="eastAsia" w:ascii="宋体" w:hAnsi="宋体"/>
                <w:b/>
                <w:szCs w:val="21"/>
              </w:rPr>
              <w:t xml:space="preserve">提供有效的证书扫描件，</w:t>
            </w:r>
            <w:r>
              <w:rPr>
                <w:rFonts w:hint="eastAsia" w:ascii="宋体" w:hAnsi="宋体"/>
                <w:b/>
                <w:bCs/>
                <w:szCs w:val="21"/>
              </w:rPr>
              <w:t xml:space="preserve">否则不得分</w:t>
            </w:r>
            <w:r>
              <w:rPr>
                <w:rFonts w:hint="eastAsia" w:ascii="宋体" w:hAnsi="宋体"/>
                <w:b/>
                <w:bCs/>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体系认证</w:t>
            </w:r>
            <w:r/>
          </w:p>
        </w:tc>
        <w:tc>
          <w:tcPr>
            <w:tcW w:w="581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投标人具备有效的质量管理体系认证证书，环境管理体系认证证书，职业健康安全管理体系认证证书，</w:t>
            </w:r>
            <w:r>
              <w:rPr>
                <w:rFonts w:hint="eastAsia" w:ascii="宋体" w:hAnsi="宋体"/>
                <w:szCs w:val="21"/>
              </w:rPr>
              <w:t xml:space="preserve">每有一</w:t>
            </w:r>
            <w:r>
              <w:rPr>
                <w:rFonts w:hint="eastAsia" w:ascii="宋体" w:hAnsi="宋体" w:cs="宋体"/>
                <w:szCs w:val="21"/>
              </w:rPr>
              <w:t xml:space="preserve">项</w:t>
            </w:r>
            <w:r>
              <w:rPr>
                <w:rFonts w:hint="eastAsia" w:ascii="宋体" w:hAnsi="宋体"/>
                <w:szCs w:val="21"/>
              </w:rPr>
              <w:t xml:space="preserve">得1分，最高得3分</w:t>
            </w:r>
            <w:r>
              <w:rPr>
                <w:rFonts w:hint="eastAsia" w:ascii="宋体" w:hAnsi="宋体" w:cs="宋体"/>
                <w:szCs w:val="21"/>
              </w:rPr>
              <w:t xml:space="preserve">。</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cs="宋体"/>
                <w:b/>
                <w:szCs w:val="21"/>
              </w:rPr>
              <w:t xml:space="preserve">投标文件内提供相应</w:t>
            </w:r>
            <w:r>
              <w:rPr>
                <w:rFonts w:hint="eastAsia" w:ascii="宋体" w:hAnsi="宋体" w:cs="宋体"/>
                <w:b/>
                <w:szCs w:val="21"/>
              </w:rPr>
              <w:t xml:space="preserve">有效</w:t>
            </w:r>
            <w:r>
              <w:rPr>
                <w:rFonts w:hint="eastAsia" w:ascii="宋体" w:hAnsi="宋体" w:cs="宋体"/>
                <w:b/>
                <w:szCs w:val="21"/>
              </w:rPr>
              <w:t xml:space="preserve">认证证书及国家认证认可监督管理委员会网站查询截图</w:t>
            </w:r>
            <w:r>
              <w:rPr>
                <w:rFonts w:hint="eastAsia" w:ascii="宋体" w:hAnsi="宋体" w:cs="宋体"/>
                <w:b/>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技术支持服务承诺</w:t>
            </w:r>
            <w:r/>
          </w:p>
        </w:tc>
        <w:tc>
          <w:tcPr>
            <w:tcW w:w="5812" w:type="dxa"/>
            <w:vAlign w:val="center"/>
            <w:textDirection w:val="lrTb"/>
            <w:noWrap w:val="false"/>
          </w:tcPr>
          <w:p>
            <w:pPr>
              <w:spacing w:line="276" w:lineRule="auto"/>
              <w:rPr>
                <w:rFonts w:ascii="宋体" w:hAnsi="宋体" w:cs="宋体"/>
                <w:szCs w:val="21"/>
              </w:rPr>
            </w:pPr>
            <w:r>
              <w:rPr>
                <w:rFonts w:hint="eastAsia" w:ascii="宋体" w:hAnsi="宋体" w:cs="宋体"/>
                <w:szCs w:val="21"/>
              </w:rPr>
              <w:t xml:space="preserve">本项目维护服务期间，投标人承诺能够协调有资质及实施能力的运营商提供7天*12小时现场技术支持服务的得</w:t>
            </w:r>
            <w:r>
              <w:rPr>
                <w:rFonts w:ascii="宋体" w:hAnsi="宋体" w:cs="宋体"/>
                <w:szCs w:val="21"/>
              </w:rPr>
              <w:t xml:space="preserve">2</w:t>
            </w:r>
            <w:r>
              <w:rPr>
                <w:rFonts w:hint="eastAsia" w:ascii="宋体" w:hAnsi="宋体" w:cs="宋体"/>
                <w:szCs w:val="21"/>
              </w:rPr>
              <w:t xml:space="preserve">分。</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cs="宋体"/>
                <w:b/>
                <w:szCs w:val="21"/>
              </w:rPr>
              <w:t xml:space="preserve">投标文件内提供相应内容承诺函并加盖公章</w:t>
            </w:r>
            <w:r>
              <w:rPr>
                <w:rFonts w:hint="eastAsia" w:ascii="宋体" w:hAnsi="宋体" w:cs="宋体"/>
                <w:b/>
                <w:szCs w:val="21"/>
              </w:rPr>
              <w:t xml:space="preserve">。</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项目负责人</w:t>
            </w:r>
            <w:r/>
          </w:p>
        </w:tc>
        <w:tc>
          <w:tcPr>
            <w:tcW w:w="5812" w:type="dxa"/>
            <w:vAlign w:val="center"/>
            <w:textDirection w:val="lrTb"/>
            <w:noWrap w:val="false"/>
          </w:tcPr>
          <w:p>
            <w:pPr>
              <w:spacing w:line="276" w:lineRule="auto"/>
              <w:rPr>
                <w:rFonts w:ascii="宋体" w:hAnsi="宋体"/>
                <w:szCs w:val="21"/>
              </w:rPr>
            </w:pPr>
            <w:r>
              <w:rPr>
                <w:rFonts w:hint="eastAsia" w:ascii="宋体" w:hAnsi="宋体" w:cs="宋体"/>
                <w:szCs w:val="21"/>
              </w:rPr>
              <w:t xml:space="preserve">投标人</w:t>
            </w:r>
            <w:r>
              <w:rPr>
                <w:rFonts w:hint="eastAsia" w:ascii="宋体" w:hAnsi="宋体"/>
                <w:szCs w:val="21"/>
              </w:rPr>
              <w:t xml:space="preserve">项目负责人（与</w:t>
            </w:r>
            <w:bookmarkStart w:id="94" w:name="_GoBack"/>
            <w:r/>
            <w:bookmarkEnd w:id="94"/>
            <w:r>
              <w:rPr>
                <w:rFonts w:hint="eastAsia" w:ascii="宋体" w:hAnsi="宋体"/>
                <w:szCs w:val="21"/>
              </w:rPr>
              <w:t xml:space="preserve">其他类型人员不重复）具有</w:t>
            </w:r>
            <w:r>
              <w:rPr>
                <w:rFonts w:hint="eastAsia" w:ascii="宋体" w:hAnsi="宋体"/>
                <w:szCs w:val="21"/>
              </w:rPr>
              <w:t xml:space="preserve">：</w:t>
            </w:r>
            <w:r/>
          </w:p>
          <w:p>
            <w:pPr>
              <w:spacing w:line="276" w:lineRule="auto"/>
              <w:rPr>
                <w:rFonts w:ascii="宋体" w:hAnsi="宋体" w:cs="宋体"/>
                <w:szCs w:val="21"/>
              </w:rPr>
            </w:pPr>
            <w:r>
              <w:rPr>
                <w:rFonts w:ascii="宋体" w:hAnsi="宋体"/>
                <w:szCs w:val="21"/>
              </w:rPr>
              <w:t xml:space="preserve">1.</w:t>
            </w:r>
            <w:r>
              <w:rPr>
                <w:rFonts w:hint="eastAsia" w:ascii="宋体" w:hAnsi="宋体"/>
                <w:szCs w:val="21"/>
              </w:rPr>
              <w:t xml:space="preserve">IT服务项目经</w:t>
            </w:r>
            <w:r>
              <w:rPr>
                <w:rFonts w:hint="eastAsia" w:ascii="宋体" w:hAnsi="宋体" w:cs="宋体"/>
                <w:szCs w:val="21"/>
              </w:rPr>
              <w:t xml:space="preserve">理证书</w:t>
            </w:r>
            <w:r>
              <w:rPr>
                <w:rFonts w:hint="eastAsia" w:ascii="宋体" w:hAnsi="宋体" w:cs="宋体"/>
                <w:szCs w:val="21"/>
              </w:rPr>
              <w:t xml:space="preserve">；</w:t>
            </w:r>
            <w:r/>
          </w:p>
          <w:p>
            <w:pPr>
              <w:spacing w:line="276"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中级工程师证书</w:t>
            </w:r>
            <w:r>
              <w:rPr>
                <w:rFonts w:hint="eastAsia" w:ascii="宋体" w:hAnsi="宋体" w:cs="宋体"/>
                <w:szCs w:val="21"/>
              </w:rPr>
              <w:t xml:space="preserve">（项目相关专业）</w:t>
            </w:r>
            <w:r>
              <w:rPr>
                <w:rFonts w:hint="eastAsia" w:ascii="宋体" w:hAnsi="宋体" w:cs="宋体"/>
                <w:szCs w:val="21"/>
              </w:rPr>
              <w:t xml:space="preserve">；</w:t>
            </w:r>
            <w:r/>
          </w:p>
          <w:p>
            <w:pPr>
              <w:spacing w:line="276"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建筑施工特种作业操作资格证（建筑电工）</w:t>
            </w:r>
            <w:r>
              <w:rPr>
                <w:rFonts w:hint="eastAsia" w:ascii="宋体" w:hAnsi="宋体" w:cs="宋体"/>
                <w:szCs w:val="21"/>
              </w:rPr>
              <w:t xml:space="preserve">或特种作业操作证（电工作业）</w:t>
            </w:r>
            <w:r>
              <w:rPr>
                <w:rFonts w:hint="eastAsia" w:ascii="宋体" w:hAnsi="宋体" w:cs="宋体"/>
                <w:szCs w:val="21"/>
              </w:rPr>
              <w:t xml:space="preserve">；</w:t>
            </w:r>
            <w:r/>
          </w:p>
          <w:p>
            <w:pPr>
              <w:spacing w:line="276"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特种作业操作证（高处作业）</w:t>
            </w:r>
            <w:r>
              <w:rPr>
                <w:rFonts w:hint="eastAsia" w:ascii="宋体" w:hAnsi="宋体" w:cs="宋体"/>
                <w:szCs w:val="21"/>
              </w:rPr>
              <w:t xml:space="preserve">。</w:t>
            </w:r>
            <w:r/>
          </w:p>
          <w:p>
            <w:pPr>
              <w:spacing w:line="276" w:lineRule="auto"/>
              <w:rPr>
                <w:rFonts w:ascii="宋体" w:hAnsi="宋体"/>
                <w:szCs w:val="21"/>
              </w:rPr>
            </w:pPr>
            <w:r>
              <w:rPr>
                <w:rFonts w:hint="eastAsia" w:ascii="宋体" w:hAnsi="宋体"/>
                <w:szCs w:val="21"/>
              </w:rPr>
              <w:t xml:space="preserve">每提供1</w:t>
            </w:r>
            <w:r>
              <w:rPr>
                <w:rFonts w:hint="eastAsia" w:ascii="宋体" w:hAnsi="宋体" w:cs="宋体"/>
                <w:szCs w:val="21"/>
              </w:rPr>
              <w:t xml:space="preserve">项</w:t>
            </w:r>
            <w:r>
              <w:rPr>
                <w:rFonts w:hint="eastAsia" w:ascii="宋体" w:hAnsi="宋体"/>
                <w:szCs w:val="21"/>
              </w:rPr>
              <w:t xml:space="preserve">得1分，最高得4分。</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b/>
                <w:bCs/>
                <w:szCs w:val="21"/>
              </w:rPr>
              <w:t xml:space="preserve">投标文件内提供对应人员的有效证书扫描件及社保</w:t>
            </w:r>
            <w:r>
              <w:rPr>
                <w:rFonts w:hint="eastAsia" w:ascii="宋体" w:hAnsi="宋体"/>
                <w:b/>
                <w:bCs/>
                <w:szCs w:val="21"/>
              </w:rPr>
              <w:t xml:space="preserve">缴纳</w:t>
            </w:r>
            <w:r>
              <w:rPr>
                <w:rFonts w:hint="eastAsia" w:ascii="宋体" w:hAnsi="宋体"/>
                <w:b/>
                <w:bCs/>
                <w:szCs w:val="21"/>
              </w:rPr>
              <w:t xml:space="preserve">证明材料</w:t>
            </w:r>
            <w:r>
              <w:rPr>
                <w:rFonts w:hint="eastAsia" w:ascii="宋体" w:hAnsi="宋体"/>
                <w:b/>
                <w:bCs/>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技术负责人</w:t>
            </w:r>
            <w:r/>
          </w:p>
        </w:tc>
        <w:tc>
          <w:tcPr>
            <w:tcW w:w="5812" w:type="dxa"/>
            <w:vAlign w:val="center"/>
            <w:textDirection w:val="lrTb"/>
            <w:noWrap w:val="false"/>
          </w:tcPr>
          <w:p>
            <w:pPr>
              <w:spacing w:line="276" w:lineRule="auto"/>
              <w:rPr>
                <w:rFonts w:ascii="宋体" w:hAnsi="宋体"/>
                <w:szCs w:val="21"/>
              </w:rPr>
            </w:pPr>
            <w:r>
              <w:rPr>
                <w:rFonts w:hint="eastAsia" w:ascii="宋体" w:hAnsi="宋体"/>
                <w:szCs w:val="21"/>
              </w:rPr>
              <w:t xml:space="preserve">投</w:t>
            </w:r>
            <w:r>
              <w:rPr>
                <w:rFonts w:hint="eastAsia" w:ascii="宋体" w:hAnsi="宋体" w:cs="宋体"/>
                <w:szCs w:val="21"/>
              </w:rPr>
              <w:t xml:space="preserve">标人技术负责人（与其他类型人员不重复）具有IT服务项目经理证书、中级工程师证书</w:t>
            </w:r>
            <w:r>
              <w:rPr>
                <w:rFonts w:hint="eastAsia" w:ascii="宋体" w:hAnsi="宋体" w:cs="宋体"/>
                <w:szCs w:val="21"/>
              </w:rPr>
              <w:t xml:space="preserve">（项目相关专业）</w:t>
            </w:r>
            <w:r>
              <w:rPr>
                <w:rFonts w:hint="eastAsia" w:ascii="宋体" w:hAnsi="宋体"/>
                <w:szCs w:val="21"/>
              </w:rPr>
              <w:t xml:space="preserve">，</w:t>
            </w:r>
            <w:r>
              <w:t xml:space="preserve">每有一项证书的</w:t>
            </w:r>
            <w:r>
              <w:rPr>
                <w:rFonts w:hint="eastAsia" w:ascii="宋体" w:hAnsi="宋体"/>
                <w:szCs w:val="21"/>
              </w:rPr>
              <w:t xml:space="preserve">得</w:t>
            </w:r>
            <w:r>
              <w:rPr>
                <w:rFonts w:ascii="宋体" w:hAnsi="宋体"/>
                <w:szCs w:val="21"/>
              </w:rPr>
              <w:t xml:space="preserve">2</w:t>
            </w:r>
            <w:r>
              <w:rPr>
                <w:rFonts w:hint="eastAsia" w:ascii="宋体" w:hAnsi="宋体"/>
                <w:szCs w:val="21"/>
              </w:rPr>
              <w:t xml:space="preserve">分，最高得4分。</w:t>
            </w:r>
            <w:r/>
          </w:p>
          <w:p>
            <w:pPr>
              <w:spacing w:line="276" w:lineRule="auto"/>
              <w:rPr>
                <w:rFonts w:ascii="宋体" w:hAnsi="宋体" w:cs="宋体"/>
                <w:szCs w:val="21"/>
              </w:rPr>
            </w:pPr>
            <w:r>
              <w:rPr>
                <w:rFonts w:hint="eastAsia" w:ascii="宋体" w:hAnsi="宋体"/>
                <w:b/>
                <w:szCs w:val="21"/>
              </w:rPr>
              <w:t xml:space="preserve">注：</w:t>
            </w:r>
            <w:r>
              <w:rPr>
                <w:rFonts w:hint="eastAsia" w:ascii="宋体" w:hAnsi="宋体"/>
                <w:b/>
                <w:bCs/>
                <w:szCs w:val="21"/>
              </w:rPr>
              <w:t xml:space="preserve">投标文件内提供对应人员的有效证书扫描件及社保</w:t>
            </w:r>
            <w:r>
              <w:rPr>
                <w:rFonts w:hint="eastAsia" w:ascii="宋体" w:hAnsi="宋体"/>
                <w:b/>
                <w:bCs/>
                <w:szCs w:val="21"/>
              </w:rPr>
              <w:t xml:space="preserve">缴纳</w:t>
            </w:r>
            <w:r>
              <w:rPr>
                <w:rFonts w:hint="eastAsia" w:ascii="宋体" w:hAnsi="宋体"/>
                <w:b/>
                <w:bCs/>
                <w:szCs w:val="21"/>
              </w:rPr>
              <w:t xml:space="preserve">证明材料</w:t>
            </w:r>
            <w:r>
              <w:rPr>
                <w:rFonts w:hint="eastAsia" w:ascii="宋体" w:hAnsi="宋体"/>
                <w:b/>
                <w:bCs/>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szCs w:val="21"/>
              </w:rPr>
              <w:t xml:space="preserve">维护服务人员</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投标人项目维护服务人员</w:t>
            </w:r>
            <w:r>
              <w:rPr>
                <w:rFonts w:hint="eastAsia" w:ascii="宋体" w:hAnsi="宋体" w:cs="宋体"/>
                <w:szCs w:val="21"/>
              </w:rPr>
              <w:t xml:space="preserve">（与其他类型人员不重复）</w:t>
            </w:r>
            <w:r>
              <w:rPr>
                <w:rFonts w:hint="eastAsia" w:ascii="宋体" w:hAnsi="宋体" w:cs="宋体"/>
                <w:szCs w:val="21"/>
              </w:rPr>
              <w:t xml:space="preserve">具有：</w:t>
            </w:r>
            <w:r/>
          </w:p>
          <w:p>
            <w:pPr>
              <w:rPr>
                <w:rFonts w:ascii="宋体" w:hAnsi="宋体" w:cs="宋体"/>
                <w:szCs w:val="21"/>
              </w:rPr>
            </w:pPr>
            <w:r>
              <w:rPr>
                <w:rFonts w:hint="eastAsia" w:ascii="宋体" w:hAnsi="宋体" w:cs="宋体"/>
                <w:szCs w:val="21"/>
              </w:rPr>
              <w:t xml:space="preserve">1.建筑施工特种作业操作资格证（建筑电工）</w:t>
            </w:r>
            <w:r>
              <w:rPr>
                <w:rFonts w:hint="eastAsia" w:ascii="宋体" w:hAnsi="宋体" w:cs="宋体"/>
                <w:szCs w:val="21"/>
              </w:rPr>
              <w:t xml:space="preserve">或特种作业操作证（电工作业）</w:t>
            </w:r>
            <w:r>
              <w:rPr>
                <w:rFonts w:hint="eastAsia" w:ascii="宋体" w:hAnsi="宋体" w:cs="宋体"/>
                <w:szCs w:val="21"/>
              </w:rPr>
              <w:t xml:space="preserve">：每提供1张得1分，最高得2分；</w:t>
            </w:r>
            <w:r/>
          </w:p>
          <w:p>
            <w:pPr>
              <w:rPr>
                <w:rFonts w:ascii="宋体" w:hAnsi="宋体" w:cs="宋体"/>
                <w:szCs w:val="21"/>
              </w:rPr>
            </w:pPr>
            <w:r>
              <w:rPr>
                <w:rFonts w:hint="eastAsia" w:ascii="宋体" w:hAnsi="宋体" w:cs="宋体"/>
                <w:szCs w:val="21"/>
              </w:rPr>
              <w:t xml:space="preserve">2.特种作业操作证（高处作业）：每提供1张得1分，最高得2分</w:t>
            </w:r>
            <w:r>
              <w:rPr>
                <w:rFonts w:hint="eastAsia" w:ascii="宋体" w:hAnsi="宋体" w:cs="宋体"/>
                <w:szCs w:val="21"/>
              </w:rPr>
              <w:t xml:space="preserve">。</w:t>
            </w:r>
            <w:r/>
          </w:p>
          <w:p>
            <w:pPr>
              <w:spacing w:line="276" w:lineRule="auto"/>
              <w:rPr>
                <w:rFonts w:ascii="宋体" w:hAnsi="宋体" w:cs="宋体"/>
                <w:b/>
                <w:szCs w:val="21"/>
              </w:rPr>
            </w:pPr>
            <w:r>
              <w:rPr>
                <w:rFonts w:hint="eastAsia" w:ascii="宋体" w:hAnsi="宋体" w:cs="宋体"/>
                <w:szCs w:val="21"/>
              </w:rPr>
              <w:t xml:space="preserve">如一人多证的可重复得分，本项总分4分。</w:t>
            </w:r>
            <w:r/>
          </w:p>
          <w:p>
            <w:pPr>
              <w:spacing w:line="276" w:lineRule="auto"/>
              <w:rPr>
                <w:rFonts w:ascii="宋体" w:hAnsi="宋体" w:cs="宋体"/>
                <w:b/>
                <w:szCs w:val="21"/>
              </w:rPr>
            </w:pPr>
            <w:r>
              <w:rPr>
                <w:rFonts w:hint="eastAsia" w:ascii="宋体" w:hAnsi="宋体"/>
                <w:b/>
                <w:szCs w:val="21"/>
              </w:rPr>
              <w:t xml:space="preserve">注：</w:t>
            </w:r>
            <w:r>
              <w:rPr>
                <w:rFonts w:hint="eastAsia" w:ascii="宋体" w:hAnsi="宋体" w:cs="宋体"/>
                <w:b/>
                <w:szCs w:val="21"/>
              </w:rPr>
              <w:t xml:space="preserve">投标文件内提供对应人员的有效证书扫描件及社保</w:t>
            </w:r>
            <w:r>
              <w:rPr>
                <w:rFonts w:hint="eastAsia" w:ascii="宋体" w:hAnsi="宋体"/>
                <w:b/>
                <w:bCs/>
                <w:szCs w:val="21"/>
              </w:rPr>
              <w:t xml:space="preserve">缴纳</w:t>
            </w:r>
            <w:r>
              <w:rPr>
                <w:rFonts w:hint="eastAsia" w:ascii="宋体" w:hAnsi="宋体" w:cs="宋体"/>
                <w:b/>
                <w:szCs w:val="21"/>
              </w:rPr>
              <w:t xml:space="preserve">证明材料</w:t>
            </w:r>
            <w:r>
              <w:rPr>
                <w:rFonts w:hint="eastAsia" w:ascii="宋体" w:hAnsi="宋体" w:cs="宋体"/>
                <w:b/>
                <w:szCs w:val="21"/>
              </w:rPr>
              <w:t xml:space="preserve">。</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ascii="宋体" w:hAnsi="宋体" w:cs="宋体"/>
                <w:szCs w:val="21"/>
              </w:rPr>
            </w:pPr>
            <w:r>
              <w:rPr>
                <w:rFonts w:hint="eastAsia" w:ascii="宋体" w:hAnsi="宋体" w:cs="宋体"/>
                <w:szCs w:val="21"/>
              </w:rPr>
              <w:t xml:space="preserve">投标人提供</w:t>
            </w:r>
            <w:r>
              <w:rPr>
                <w:rFonts w:hint="eastAsia" w:ascii="宋体" w:hAnsi="宋体" w:cs="宋体"/>
                <w:szCs w:val="21"/>
              </w:rPr>
              <w:t xml:space="preserve">202</w:t>
            </w:r>
            <w:r>
              <w:rPr>
                <w:rFonts w:ascii="宋体" w:hAnsi="宋体" w:cs="宋体"/>
                <w:szCs w:val="21"/>
              </w:rPr>
              <w:t xml:space="preserve">1</w:t>
            </w:r>
            <w:r>
              <w:rPr>
                <w:rFonts w:hint="eastAsia" w:ascii="宋体" w:hAnsi="宋体" w:cs="宋体"/>
                <w:szCs w:val="21"/>
              </w:rPr>
              <w:t xml:space="preserve">年1月1日（以合同签订时间为准）至今的类似业绩，每提供一个得</w:t>
            </w:r>
            <w:r>
              <w:rPr>
                <w:rFonts w:ascii="宋体" w:hAnsi="宋体" w:cs="宋体"/>
                <w:szCs w:val="21"/>
              </w:rPr>
              <w:t xml:space="preserve">2</w:t>
            </w:r>
            <w:r>
              <w:rPr>
                <w:rFonts w:hint="eastAsia" w:ascii="宋体" w:hAnsi="宋体" w:cs="宋体"/>
                <w:szCs w:val="21"/>
              </w:rPr>
              <w:t xml:space="preserve">分，最高</w:t>
            </w:r>
            <w:r>
              <w:rPr>
                <w:rFonts w:ascii="宋体" w:hAnsi="宋体" w:cs="宋体"/>
                <w:szCs w:val="21"/>
              </w:rPr>
              <w:t xml:space="preserve">6</w:t>
            </w:r>
            <w:r>
              <w:rPr>
                <w:rFonts w:hint="eastAsia" w:ascii="宋体" w:hAnsi="宋体" w:cs="宋体"/>
                <w:szCs w:val="21"/>
              </w:rPr>
              <w:t xml:space="preserve">分。</w:t>
            </w:r>
            <w:r/>
          </w:p>
          <w:p>
            <w:pPr>
              <w:spacing w:line="276" w:lineRule="auto"/>
              <w:rPr>
                <w:rFonts w:ascii="宋体" w:hAnsi="宋体" w:cs="宋体"/>
                <w:b/>
                <w:szCs w:val="21"/>
              </w:rPr>
            </w:pPr>
            <w:r>
              <w:rPr>
                <w:rFonts w:hint="eastAsia" w:ascii="宋体" w:hAnsi="宋体" w:cs="宋体"/>
                <w:b/>
                <w:szCs w:val="21"/>
              </w:rPr>
              <w:t xml:space="preserve">注：投标文件内须提供有效合同扫描件，不提供不得分。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bookmarkEnd w:id="93"/>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w:t>
      </w:r>
      <w:r>
        <w:rPr>
          <w:rFonts w:ascii="宋体" w:hAnsi="宋体"/>
          <w:b/>
          <w:szCs w:val="21"/>
        </w:rPr>
        <w:t xml:space="preserve">件形式</w:t>
      </w:r>
      <w:r>
        <w:rPr>
          <w:rFonts w:ascii="宋体" w:hAnsi="宋体"/>
          <w:b/>
          <w:szCs w:val="21"/>
        </w:rPr>
        <w:t xml:space="preserve">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rPr>
          <w:rFonts w:hint="eastAsia" w:ascii="宋体" w:hAnsi="宋体"/>
          <w:szCs w:val="21"/>
        </w:rPr>
        <w:t xml:space="preserve">-</w:t>
      </w:r>
      <w:r>
        <w:rPr>
          <w:rFonts w:ascii="宋体" w:hAnsi="宋体"/>
          <w:szCs w:val="21"/>
        </w:rPr>
        <w:t xml:space="preserve">+</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41"/>
      </w:rPr>
      <w:framePr w:wrap="around" w:vAnchor="text" w:hAnchor="margin" w:xAlign="center" w:y="1"/>
    </w:pPr>
    <w:r>
      <w:fldChar w:fldCharType="begin"/>
    </w:r>
    <w:r>
      <w:rPr>
        <w:rStyle w:val="841"/>
      </w:rPr>
      <w:instrText xml:space="preserve">PAGE  </w:instrText>
    </w:r>
    <w:r>
      <w:fldChar w:fldCharType="separate"/>
    </w:r>
    <w:r>
      <w:rPr>
        <w:rStyle w:val="841"/>
      </w:rPr>
      <w:t xml:space="preserve">2</w:t>
    </w:r>
    <w:r>
      <w:fldChar w:fldCharType="end"/>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43</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JSZC-320583-JZCG-G2024-010</w:t>
    </w:r>
    <w:r>
      <w:rPr>
        <w:rFonts w:ascii="宋体" w:hAnsi="宋体" w:eastAsia="宋体"/>
      </w:rPr>
      <w:t xml:space="preserve">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1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43"/>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2"/>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3">
    <w:multiLevelType w:val="hybridMultilevel"/>
    <w:lvl w:ilvl="0">
      <w:start w:val="1"/>
      <w:numFmt w:val="bullet"/>
      <w:pStyle w:val="1081"/>
      <w:isLgl w:val="false"/>
      <w:suff w:val="tab"/>
      <w:lvlText w:val=""/>
      <w:lvlJc w:val="left"/>
      <w:pPr>
        <w:ind w:left="840" w:hanging="420"/>
        <w:tabs>
          <w:tab w:val="num" w:pos="840" w:leader="none"/>
        </w:tabs>
      </w:pPr>
      <w:rPr>
        <w:rFonts w:hint="default" w:ascii="Wingdings" w:hAnsi="Wingdings"/>
      </w:rPr>
    </w:lvl>
    <w:lvl w:ilvl="1">
      <w:start w:val="1"/>
      <w:numFmt w:val="bullet"/>
      <w:pStyle w:val="1107"/>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4">
    <w:multiLevelType w:val="hybridMultilevel"/>
    <w:lvl w:ilvl="0">
      <w:start w:val="1"/>
      <w:numFmt w:val="decimal"/>
      <w:pStyle w:val="1099"/>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5">
    <w:multiLevelType w:val="hybridMultilevel"/>
    <w:lvl w:ilvl="0">
      <w:start w:val="1"/>
      <w:numFmt w:val="upperLetter"/>
      <w:pStyle w:val="1361"/>
      <w:isLgl w:val="false"/>
      <w:suff w:val="tab"/>
      <w:lvlText w:val="%1、"/>
      <w:lvlJc w:val="left"/>
      <w:pPr>
        <w:ind w:left="360" w:hanging="360"/>
        <w:tabs>
          <w:tab w:val="num" w:pos="360" w:leader="none"/>
        </w:tabs>
      </w:pPr>
      <w:rPr>
        <w:rFonts w:hint="eastAsia"/>
      </w:rPr>
    </w:lvl>
    <w:lvl w:ilvl="1">
      <w:start w:val="1"/>
      <w:numFmt w:val="lowerLetter"/>
      <w:pStyle w:val="1109"/>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83"/>
      <w:isLgl w:val="false"/>
      <w:suff w:val="tab"/>
      <w:lvlText w:val="%4."/>
      <w:lvlJc w:val="left"/>
      <w:pPr>
        <w:ind w:left="1680" w:hanging="420"/>
        <w:tabs>
          <w:tab w:val="num" w:pos="1680" w:leader="none"/>
        </w:tabs>
      </w:pPr>
    </w:lvl>
    <w:lvl w:ilvl="4">
      <w:start w:val="1"/>
      <w:numFmt w:val="lowerLetter"/>
      <w:pStyle w:val="1344"/>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6">
    <w:multiLevelType w:val="hybridMultilevel"/>
    <w:lvl w:ilvl="0">
      <w:start w:val="1"/>
      <w:numFmt w:val="decimal"/>
      <w:pStyle w:val="1079"/>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7">
    <w:multiLevelType w:val="hybridMultilevel"/>
    <w:lvl w:ilvl="0">
      <w:start w:val="1"/>
      <w:numFmt w:val="bullet"/>
      <w:pStyle w:val="1119"/>
      <w:isLgl w:val="false"/>
      <w:suff w:val="tab"/>
      <w:lvlText w:val=""/>
      <w:lvlJc w:val="left"/>
      <w:pPr>
        <w:ind w:left="987" w:hanging="567"/>
        <w:tabs>
          <w:tab w:val="num" w:pos="987" w:leader="none"/>
        </w:tabs>
      </w:pPr>
      <w:rPr>
        <w:rFonts w:hint="default" w:ascii="Wingdings" w:hAnsi="Wingdings"/>
      </w:rPr>
    </w:lvl>
    <w:lvl w:ilvl="1">
      <w:start w:val="1"/>
      <w:numFmt w:val="bullet"/>
      <w:pStyle w:val="1415"/>
      <w:isLgl w:val="false"/>
      <w:suff w:val="tab"/>
      <w:lvlText w:val=""/>
      <w:lvlJc w:val="left"/>
      <w:pPr>
        <w:ind w:left="1260" w:hanging="420"/>
        <w:tabs>
          <w:tab w:val="num" w:pos="1260" w:leader="none"/>
        </w:tabs>
      </w:pPr>
      <w:rPr>
        <w:rFonts w:hint="default" w:ascii="Wingdings" w:hAnsi="Wingdings"/>
      </w:rPr>
    </w:lvl>
    <w:lvl w:ilvl="2">
      <w:start w:val="1"/>
      <w:numFmt w:val="bullet"/>
      <w:pStyle w:val="1381"/>
      <w:isLgl w:val="false"/>
      <w:suff w:val="tab"/>
      <w:lvlText w:val=""/>
      <w:lvlJc w:val="left"/>
      <w:pPr>
        <w:ind w:left="1680" w:hanging="420"/>
        <w:tabs>
          <w:tab w:val="num" w:pos="1680" w:leader="none"/>
        </w:tabs>
      </w:pPr>
      <w:rPr>
        <w:rFonts w:hint="default" w:ascii="Wingdings" w:hAnsi="Wingdings"/>
      </w:rPr>
    </w:lvl>
    <w:lvl w:ilvl="3">
      <w:start w:val="1"/>
      <w:numFmt w:val="bullet"/>
      <w:pStyle w:val="1380"/>
      <w:isLgl w:val="false"/>
      <w:suff w:val="tab"/>
      <w:lvlText w:val=""/>
      <w:lvlJc w:val="left"/>
      <w:pPr>
        <w:ind w:left="2100" w:hanging="420"/>
        <w:tabs>
          <w:tab w:val="num" w:pos="2100" w:leader="none"/>
        </w:tabs>
      </w:pPr>
      <w:rPr>
        <w:rFonts w:hint="default" w:ascii="Wingdings" w:hAnsi="Wingdings"/>
      </w:rPr>
    </w:lvl>
    <w:lvl w:ilvl="4">
      <w:start w:val="1"/>
      <w:numFmt w:val="bullet"/>
      <w:pStyle w:val="1419"/>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24"/>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8">
    <w:multiLevelType w:val="hybridMultilevel"/>
    <w:lvl w:ilvl="0">
      <w:start w:val="1"/>
      <w:numFmt w:val="bullet"/>
      <w:pStyle w:val="1115"/>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9">
    <w:multiLevelType w:val="hybridMultilevel"/>
    <w:lvl w:ilvl="0">
      <w:start w:val="1"/>
      <w:numFmt w:val="bullet"/>
      <w:pStyle w:val="949"/>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10">
    <w:multiLevelType w:val="hybridMultilevel"/>
    <w:lvl w:ilvl="0">
      <w:start w:val="1"/>
      <w:numFmt w:val="decimal"/>
      <w:pStyle w:val="1074"/>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37"/>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图%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372"/>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61"/>
      <w:isLgl w:val="false"/>
      <w:suff w:val="tab"/>
      <w:lvlText w:val="%8)"/>
      <w:lvlJc w:val="left"/>
      <w:pPr>
        <w:ind w:left="3360" w:hanging="420"/>
      </w:pPr>
    </w:lvl>
    <w:lvl w:ilvl="8">
      <w:start w:val="1"/>
      <w:numFmt w:val="lowerRoman"/>
      <w:pStyle w:val="1460"/>
      <w:isLgl w:val="false"/>
      <w:suff w:val="tab"/>
      <w:lvlText w:val="%9."/>
      <w:lvlJc w:val="right"/>
      <w:pPr>
        <w:ind w:left="3780" w:hanging="420"/>
      </w:pPr>
    </w:lvl>
  </w:abstractNum>
  <w:abstractNum w:abstractNumId="21">
    <w:multiLevelType w:val="hybridMultilevel"/>
    <w:lvl w:ilvl="0">
      <w:start w:val="1"/>
      <w:numFmt w:val="decimal"/>
      <w:pStyle w:val="1385"/>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表%1."/>
      <w:lvlJc w:val="left"/>
      <w:pPr>
        <w:ind w:left="420" w:hanging="420"/>
      </w:pPr>
      <w:rPr>
        <w:rFonts w:hint="eastAsia" w:ascii="黑体" w:hAnsi="黑体" w:eastAsia="黑体"/>
        <w:b/>
        <w:sz w:val="28"/>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40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5">
    <w:multiLevelType w:val="hybridMultilevel"/>
    <w:lvl w:ilvl="0">
      <w:start w:val="2"/>
      <w:numFmt w:val="decimal"/>
      <w:isLgl w:val="false"/>
      <w:suff w:val="tab"/>
      <w:lvlText w:val="%1."/>
      <w:lvlJc w:val="left"/>
      <w:pPr>
        <w:ind w:left="126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555"/>
      <w:isLgl w:val="false"/>
      <w:suff w:val="tab"/>
      <w:lvlText w:val="%1"/>
      <w:lvlJc w:val="left"/>
      <w:pPr>
        <w:ind w:left="968" w:hanging="425"/>
      </w:pPr>
      <w:rPr>
        <w:rFonts w:hint="eastAsia"/>
      </w:rPr>
    </w:lvl>
    <w:lvl w:ilvl="1">
      <w:start w:val="1"/>
      <w:numFmt w:val="decimal"/>
      <w:pStyle w:val="1556"/>
      <w:isLgl/>
      <w:suff w:val="tab"/>
      <w:lvlText w:val="%1.%2"/>
      <w:lvlJc w:val="left"/>
      <w:pPr>
        <w:ind w:left="993" w:hanging="567"/>
      </w:pPr>
      <w:rPr>
        <w:rFonts w:hint="eastAsia"/>
      </w:rPr>
    </w:lvl>
    <w:lvl w:ilvl="2">
      <w:start w:val="1"/>
      <w:numFmt w:val="decimal"/>
      <w:pStyle w:val="1557"/>
      <w:isLgl/>
      <w:suff w:val="tab"/>
      <w:lvlText w:val="%1.%2.%3"/>
      <w:lvlJc w:val="left"/>
      <w:pPr>
        <w:ind w:left="1961" w:hanging="567"/>
      </w:pPr>
      <w:rPr>
        <w:rFonts w:hint="eastAsia"/>
      </w:rPr>
    </w:lvl>
    <w:lvl w:ilvl="3">
      <w:start w:val="1"/>
      <w:numFmt w:val="decimal"/>
      <w:pStyle w:val="1558"/>
      <w:isLgl/>
      <w:suff w:val="tab"/>
      <w:lvlText w:val="%1.%2.%3.%4"/>
      <w:lvlJc w:val="left"/>
      <w:pPr>
        <w:ind w:left="2527" w:hanging="708"/>
      </w:pPr>
      <w:rPr>
        <w:rFonts w:hint="eastAsia"/>
      </w:rPr>
    </w:lvl>
    <w:lvl w:ilvl="4">
      <w:start w:val="1"/>
      <w:numFmt w:val="decimal"/>
      <w:pStyle w:val="1559"/>
      <w:isLgl/>
      <w:suff w:val="tab"/>
      <w:lvlText w:val="%1.%2.%3.%4.%5"/>
      <w:lvlJc w:val="left"/>
      <w:pPr>
        <w:ind w:left="1134" w:hanging="850"/>
      </w:pPr>
      <w:rPr>
        <w:rFonts w:hint="eastAsia"/>
      </w:rPr>
    </w:lvl>
    <w:lvl w:ilvl="5">
      <w:start w:val="1"/>
      <w:numFmt w:val="decimal"/>
      <w:pStyle w:val="1560"/>
      <w:isLgl/>
      <w:suff w:val="tab"/>
      <w:lvlText w:val="%1.%2.%3.%4.%5.%6"/>
      <w:lvlJc w:val="left"/>
      <w:pPr>
        <w:ind w:left="3803" w:hanging="1134"/>
      </w:pPr>
      <w:rPr>
        <w:rFonts w:hint="eastAsia"/>
      </w:rPr>
    </w:lvl>
    <w:lvl w:ilvl="6">
      <w:start w:val="1"/>
      <w:numFmt w:val="decimal"/>
      <w:pStyle w:val="1561"/>
      <w:isLgl/>
      <w:suff w:val="tab"/>
      <w:lvlText w:val="%1.%2.%3.%4.%5.%6.%7"/>
      <w:lvlJc w:val="left"/>
      <w:pPr>
        <w:ind w:left="5364" w:hanging="1276"/>
      </w:pPr>
      <w:rPr>
        <w:rFonts w:hint="eastAsia"/>
      </w:rPr>
    </w:lvl>
    <w:lvl w:ilvl="7">
      <w:start w:val="1"/>
      <w:numFmt w:val="decimal"/>
      <w:pStyle w:val="1562"/>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7">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8">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0">
    <w:multiLevelType w:val="hybridMultilevel"/>
    <w:lvl w:ilvl="0">
      <w:start w:val="1"/>
      <w:numFmt w:val="decimal"/>
      <w:pStyle w:val="141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
      <w:pStyle w:val="1423"/>
      <w:isLgl w:val="false"/>
      <w:suff w:val="nothing"/>
      <w:lvlText w:val="%1、"/>
      <w:lvlJc w:val="left"/>
      <w:pPr/>
    </w:lvl>
    <w:lvl w:ilvl="1">
      <w:start w:val="1"/>
      <w:numFmt w:val="bullet"/>
      <w:pStyle w:val="1215"/>
      <w:isLgl w:val="false"/>
      <w:suff w:val="tab"/>
      <w:lvlText w:val="o"/>
      <w:lvlJc w:val="left"/>
      <w:pPr>
        <w:ind w:left="1440" w:hanging="360"/>
      </w:pPr>
      <w:rPr>
        <w:rFonts w:hint="default" w:ascii="Courier New" w:hAnsi="Courier New" w:eastAsia="Courier New" w:cs="Courier New"/>
      </w:rPr>
    </w:lvl>
    <w:lvl w:ilvl="2">
      <w:start w:val="1"/>
      <w:numFmt w:val="bullet"/>
      <w:pStyle w:val="1249"/>
      <w:isLgl w:val="false"/>
      <w:suff w:val="tab"/>
      <w:lvlText w:val="§"/>
      <w:lvlJc w:val="left"/>
      <w:pPr>
        <w:ind w:left="2160" w:hanging="360"/>
      </w:pPr>
      <w:rPr>
        <w:rFonts w:hint="default" w:ascii="Wingdings" w:hAnsi="Wingdings" w:eastAsia="Wingdings" w:cs="Wingdings"/>
      </w:rPr>
    </w:lvl>
    <w:lvl w:ilvl="3">
      <w:start w:val="1"/>
      <w:numFmt w:val="bullet"/>
      <w:pStyle w:val="124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pStyle w:val="1422"/>
      <w:isLgl w:val="false"/>
      <w:suff w:val="nothing"/>
      <w:lvlText w:val="%1、"/>
      <w:lvlJc w:val="left"/>
      <w:pPr/>
    </w:lvl>
    <w:lvl w:ilvl="1">
      <w:start w:val="1"/>
      <w:numFmt w:val="bullet"/>
      <w:pStyle w:val="142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5">
    <w:multiLevelType w:val="hybridMultilevel"/>
    <w:lvl w:ilvl="0">
      <w:start w:val="1"/>
      <w:numFmt w:val="decimal"/>
      <w:pStyle w:val="140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7">
    <w:multiLevelType w:val="hybridMultilevel"/>
    <w:lvl w:ilvl="0">
      <w:start w:val="1"/>
      <w:numFmt w:val="decimal"/>
      <w:pStyle w:val="1278"/>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8">
    <w:multiLevelType w:val="hybridMultilevel"/>
    <w:lvl w:ilvl="0">
      <w:start w:val="1"/>
      <w:numFmt w:val="decimal"/>
      <w:pStyle w:val="1458"/>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9">
    <w:multiLevelType w:val="hybridMultilevel"/>
    <w:lvl w:ilvl="0">
      <w:start w:val="1"/>
      <w:numFmt w:val="decimal"/>
      <w:pStyle w:val="140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ind w:left="0" w:firstLine="0"/>
      </w:pPr>
      <w:rPr>
        <w:rFonts w:hint="eastAsia"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decimal"/>
      <w:pStyle w:val="1394"/>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43">
    <w:multiLevelType w:val="hybridMultilevel"/>
    <w:lvl w:ilvl="0">
      <w:start w:val="1"/>
      <w:numFmt w:val="decimal"/>
      <w:isLgl w:val="false"/>
      <w:suff w:val="space"/>
      <w:lvlText w:val="%1"/>
      <w:lvlJc w:val="center"/>
      <w:pPr>
        <w:ind w:left="425" w:hanging="425"/>
      </w:pPr>
      <w:rPr>
        <w:rFonts w:hint="default" w:ascii="Times New Roman" w:hAnsi="Times New Roman" w:eastAsia="黑体"/>
        <w:b w:val="0"/>
        <w:i w:val="0"/>
        <w:color w:val="auto"/>
        <w:sz w:val="30"/>
        <w:u w:val="none"/>
      </w:rPr>
    </w:lvl>
    <w:lvl w:ilvl="1">
      <w:start w:val="1"/>
      <w:numFmt w:val="decimal"/>
      <w:isLgl w:val="false"/>
      <w:suff w:val="nothing"/>
      <w:lvlText w:val="%1.%2"/>
      <w:lvlJc w:val="left"/>
      <w:pPr>
        <w:ind w:left="705" w:hanging="425"/>
      </w:pPr>
      <w:rPr>
        <w:rFonts w:hint="default" w:ascii="Times New Roman" w:hAnsi="Times New Roman" w:eastAsia="黑体"/>
        <w:b/>
        <w:i w:val="0"/>
        <w:sz w:val="28"/>
        <w:szCs w:val="28"/>
      </w:rPr>
    </w:lvl>
    <w:lvl w:ilvl="2">
      <w:start w:val="1"/>
      <w:numFmt w:val="decimal"/>
      <w:isLgl w:val="false"/>
      <w:suff w:val="nothing"/>
      <w:lvlText w:val="%1.%2.%3"/>
      <w:lvlJc w:val="left"/>
      <w:pPr>
        <w:ind w:left="985" w:hanging="425"/>
      </w:pPr>
      <w:rPr>
        <w:rFonts w:hint="default" w:ascii="Times New Roman" w:hAnsi="Times New Roman" w:eastAsia="黑体"/>
        <w:b/>
        <w:i w:val="0"/>
        <w:sz w:val="24"/>
      </w:rPr>
    </w:lvl>
    <w:lvl w:ilvl="3">
      <w:start w:val="1"/>
      <w:numFmt w:val="decimal"/>
      <w:isLgl w:val="false"/>
      <w:suff w:val="nothing"/>
      <w:lvlText w:val="%1.%2.%3.%4"/>
      <w:lvlJc w:val="left"/>
      <w:pPr>
        <w:ind w:left="425" w:hanging="425"/>
      </w:pPr>
      <w:rPr>
        <w:rFonts w:hint="default" w:ascii="Times New Roman" w:hAnsi="Times New Roman" w:eastAsia="黑体"/>
        <w:b/>
        <w:i w:val="0"/>
        <w:sz w:val="21"/>
      </w:rPr>
    </w:lvl>
    <w:lvl w:ilvl="4">
      <w:start w:val="1"/>
      <w:numFmt w:val="decimal"/>
      <w:isLgl w:val="false"/>
      <w:suff w:val="nothing"/>
      <w:lvlText w:val="%1.%2.%3.%4.%5"/>
      <w:lvlJc w:val="left"/>
      <w:pPr>
        <w:ind w:left="425" w:hanging="425"/>
      </w:pPr>
      <w:rPr>
        <w:rFonts w:hint="default" w:ascii="Times New Roman" w:hAnsi="Times New Roman"/>
        <w:b/>
        <w:i w:val="0"/>
        <w:sz w:val="21"/>
      </w:rPr>
    </w:lvl>
    <w:lvl w:ilvl="5">
      <w:start w:val="1"/>
      <w:numFmt w:val="decimal"/>
      <w:isLgl w:val="false"/>
      <w:suff w:val="tab"/>
      <w:lvlText w:val="%1.%2.%3.%4.%5.%6"/>
      <w:lvlJc w:val="left"/>
      <w:pPr>
        <w:ind w:left="425" w:hanging="425"/>
      </w:pPr>
      <w:rPr>
        <w:rFonts w:hint="default" w:ascii="Times New Roman" w:hAnsi="Times New Roman" w:eastAsia="宋体"/>
        <w:b/>
        <w:i w:val="0"/>
        <w:sz w:val="21"/>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pStyle w:val="139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6">
    <w:multiLevelType w:val="hybridMultilevel"/>
    <w:lvl w:ilvl="0">
      <w:start w:val="1"/>
      <w:numFmt w:val="decimal"/>
      <w:pStyle w:val="139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6"/>
  </w:num>
  <w:num w:numId="4">
    <w:abstractNumId w:val="3"/>
  </w:num>
  <w:num w:numId="5">
    <w:abstractNumId w:val="2"/>
  </w:num>
  <w:num w:numId="6">
    <w:abstractNumId w:val="4"/>
  </w:num>
  <w:num w:numId="7">
    <w:abstractNumId w:val="5"/>
  </w:num>
  <w:num w:numId="8">
    <w:abstractNumId w:val="8"/>
  </w:num>
  <w:num w:numId="9">
    <w:abstractNumId w:val="7"/>
  </w:num>
  <w:num w:numId="10">
    <w:abstractNumId w:val="13"/>
  </w:num>
  <w:num w:numId="11">
    <w:abstractNumId w:val="21"/>
  </w:num>
  <w:num w:numId="12">
    <w:abstractNumId w:val="42"/>
  </w:num>
  <w:num w:numId="13">
    <w:abstractNumId w:val="45"/>
  </w:num>
  <w:num w:numId="14">
    <w:abstractNumId w:val="24"/>
  </w:num>
  <w:num w:numId="15">
    <w:abstractNumId w:val="35"/>
  </w:num>
  <w:num w:numId="16">
    <w:abstractNumId w:val="39"/>
  </w:num>
  <w:num w:numId="17">
    <w:abstractNumId w:val="46"/>
  </w:num>
  <w:num w:numId="18">
    <w:abstractNumId w:val="30"/>
  </w:num>
  <w:num w:numId="19">
    <w:abstractNumId w:val="31"/>
  </w:num>
  <w:num w:numId="20">
    <w:abstractNumId w:val="32"/>
  </w:num>
  <w:num w:numId="21">
    <w:abstractNumId w:val="1"/>
  </w:num>
  <w:num w:numId="22">
    <w:abstractNumId w:val="38"/>
  </w:num>
  <w:num w:numId="23">
    <w:abstractNumId w:val="20"/>
  </w:num>
  <w:num w:numId="24">
    <w:abstractNumId w:val="37"/>
  </w:num>
  <w:num w:numId="25">
    <w:abstractNumId w:val="0"/>
  </w:num>
  <w:num w:numId="26">
    <w:abstractNumId w:val="26"/>
  </w:num>
  <w:num w:numId="27">
    <w:abstractNumId w:val="19"/>
  </w:num>
  <w:num w:numId="28">
    <w:abstractNumId w:val="27"/>
  </w:num>
  <w:num w:numId="29">
    <w:abstractNumId w:val="28"/>
  </w:num>
  <w:num w:numId="30">
    <w:abstractNumId w:val="40"/>
  </w:num>
  <w:num w:numId="31">
    <w:abstractNumId w:val="18"/>
  </w:num>
  <w:num w:numId="32">
    <w:abstractNumId w:val="29"/>
  </w:num>
  <w:num w:numId="33">
    <w:abstractNumId w:val="15"/>
  </w:num>
  <w:num w:numId="34">
    <w:abstractNumId w:val="16"/>
  </w:num>
  <w:num w:numId="35">
    <w:abstractNumId w:val="36"/>
  </w:num>
  <w:num w:numId="36">
    <w:abstractNumId w:val="23"/>
  </w:num>
  <w:num w:numId="37">
    <w:abstractNumId w:val="43"/>
  </w:num>
  <w:num w:numId="38">
    <w:abstractNumId w:val="12"/>
  </w:num>
  <w:num w:numId="39">
    <w:abstractNumId w:val="14"/>
  </w:num>
  <w:num w:numId="40">
    <w:abstractNumId w:val="11"/>
  </w:num>
  <w:num w:numId="41">
    <w:abstractNumId w:val="25"/>
  </w:num>
  <w:num w:numId="42">
    <w:abstractNumId w:val="33"/>
  </w:num>
  <w:num w:numId="43">
    <w:abstractNumId w:val="17"/>
  </w:num>
  <w:num w:numId="44">
    <w:abstractNumId w:val="22"/>
  </w:num>
  <w:num w:numId="45">
    <w:abstractNumId w:val="34"/>
  </w:num>
  <w:num w:numId="46">
    <w:abstractNumId w:val="41"/>
  </w:num>
  <w:num w:numId="47">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1 Char"/>
    <w:basedOn w:val="828"/>
    <w:link w:val="819"/>
    <w:uiPriority w:val="9"/>
    <w:rPr>
      <w:rFonts w:ascii="Arial" w:hAnsi="Arial" w:eastAsia="Arial" w:cs="Arial"/>
      <w:sz w:val="40"/>
      <w:szCs w:val="40"/>
    </w:rPr>
  </w:style>
  <w:style w:type="character" w:styleId="802">
    <w:name w:val="Heading 2 Char"/>
    <w:basedOn w:val="828"/>
    <w:link w:val="820"/>
    <w:uiPriority w:val="9"/>
    <w:rPr>
      <w:rFonts w:ascii="Arial" w:hAnsi="Arial" w:eastAsia="Arial" w:cs="Arial"/>
      <w:sz w:val="34"/>
    </w:rPr>
  </w:style>
  <w:style w:type="character" w:styleId="803">
    <w:name w:val="Heading 3 Char"/>
    <w:basedOn w:val="828"/>
    <w:link w:val="821"/>
    <w:uiPriority w:val="9"/>
    <w:rPr>
      <w:rFonts w:ascii="Arial" w:hAnsi="Arial" w:eastAsia="Arial" w:cs="Arial"/>
      <w:sz w:val="30"/>
      <w:szCs w:val="30"/>
    </w:rPr>
  </w:style>
  <w:style w:type="character" w:styleId="804">
    <w:name w:val="Heading 4 Char"/>
    <w:basedOn w:val="828"/>
    <w:link w:val="822"/>
    <w:uiPriority w:val="9"/>
    <w:rPr>
      <w:rFonts w:ascii="Arial" w:hAnsi="Arial" w:eastAsia="Arial" w:cs="Arial"/>
      <w:b/>
      <w:bCs/>
      <w:sz w:val="26"/>
      <w:szCs w:val="26"/>
    </w:rPr>
  </w:style>
  <w:style w:type="character" w:styleId="805">
    <w:name w:val="Heading 5 Char"/>
    <w:basedOn w:val="828"/>
    <w:link w:val="823"/>
    <w:uiPriority w:val="9"/>
    <w:rPr>
      <w:rFonts w:ascii="Arial" w:hAnsi="Arial" w:eastAsia="Arial" w:cs="Arial"/>
      <w:b/>
      <w:bCs/>
      <w:sz w:val="24"/>
      <w:szCs w:val="24"/>
    </w:rPr>
  </w:style>
  <w:style w:type="character" w:styleId="806">
    <w:name w:val="Heading 6 Char"/>
    <w:basedOn w:val="828"/>
    <w:link w:val="824"/>
    <w:uiPriority w:val="9"/>
    <w:rPr>
      <w:rFonts w:ascii="Arial" w:hAnsi="Arial" w:eastAsia="Arial" w:cs="Arial"/>
      <w:b/>
      <w:bCs/>
      <w:sz w:val="22"/>
      <w:szCs w:val="22"/>
    </w:rPr>
  </w:style>
  <w:style w:type="character" w:styleId="807">
    <w:name w:val="Heading 7 Char"/>
    <w:basedOn w:val="828"/>
    <w:link w:val="825"/>
    <w:uiPriority w:val="9"/>
    <w:rPr>
      <w:rFonts w:ascii="Arial" w:hAnsi="Arial" w:eastAsia="Arial" w:cs="Arial"/>
      <w:b/>
      <w:bCs/>
      <w:i/>
      <w:iCs/>
      <w:sz w:val="22"/>
      <w:szCs w:val="22"/>
    </w:rPr>
  </w:style>
  <w:style w:type="character" w:styleId="808">
    <w:name w:val="Heading 8 Char"/>
    <w:basedOn w:val="828"/>
    <w:link w:val="826"/>
    <w:uiPriority w:val="9"/>
    <w:rPr>
      <w:rFonts w:ascii="Arial" w:hAnsi="Arial" w:eastAsia="Arial" w:cs="Arial"/>
      <w:i/>
      <w:iCs/>
      <w:sz w:val="22"/>
      <w:szCs w:val="22"/>
    </w:rPr>
  </w:style>
  <w:style w:type="character" w:styleId="809">
    <w:name w:val="Heading 9 Char"/>
    <w:basedOn w:val="828"/>
    <w:link w:val="827"/>
    <w:uiPriority w:val="9"/>
    <w:rPr>
      <w:rFonts w:ascii="Arial" w:hAnsi="Arial" w:eastAsia="Arial" w:cs="Arial"/>
      <w:i/>
      <w:iCs/>
      <w:sz w:val="21"/>
      <w:szCs w:val="21"/>
    </w:rPr>
  </w:style>
  <w:style w:type="character" w:styleId="810">
    <w:name w:val="Title Char"/>
    <w:basedOn w:val="828"/>
    <w:link w:val="870"/>
    <w:uiPriority w:val="10"/>
    <w:rPr>
      <w:sz w:val="48"/>
      <w:szCs w:val="48"/>
    </w:rPr>
  </w:style>
  <w:style w:type="character" w:styleId="811">
    <w:name w:val="Subtitle Char"/>
    <w:basedOn w:val="828"/>
    <w:link w:val="1575"/>
    <w:uiPriority w:val="11"/>
    <w:rPr>
      <w:sz w:val="24"/>
      <w:szCs w:val="24"/>
    </w:rPr>
  </w:style>
  <w:style w:type="character" w:styleId="812">
    <w:name w:val="Quote Char"/>
    <w:link w:val="1577"/>
    <w:uiPriority w:val="29"/>
    <w:rPr>
      <w:i/>
    </w:rPr>
  </w:style>
  <w:style w:type="character" w:styleId="813">
    <w:name w:val="Intense Quote Char"/>
    <w:link w:val="1579"/>
    <w:uiPriority w:val="30"/>
    <w:rPr>
      <w:i/>
    </w:rPr>
  </w:style>
  <w:style w:type="character" w:styleId="814">
    <w:name w:val="Header Char"/>
    <w:basedOn w:val="828"/>
    <w:link w:val="879"/>
    <w:uiPriority w:val="99"/>
  </w:style>
  <w:style w:type="character" w:styleId="815">
    <w:name w:val="Caption Char"/>
    <w:basedOn w:val="852"/>
    <w:link w:val="847"/>
    <w:uiPriority w:val="99"/>
  </w:style>
  <w:style w:type="character" w:styleId="816">
    <w:name w:val="Footnote Text Char"/>
    <w:link w:val="896"/>
    <w:uiPriority w:val="99"/>
    <w:rPr>
      <w:sz w:val="18"/>
    </w:rPr>
  </w:style>
  <w:style w:type="character" w:styleId="817">
    <w:name w:val="Endnote Text Char"/>
    <w:link w:val="1707"/>
    <w:uiPriority w:val="99"/>
    <w:rPr>
      <w:sz w:val="20"/>
    </w:rPr>
  </w:style>
  <w:style w:type="paragraph" w:styleId="818" w:default="1">
    <w:name w:val="Normal"/>
    <w:qFormat/>
    <w:pPr>
      <w:jc w:val="both"/>
      <w:widowControl w:val="off"/>
    </w:pPr>
  </w:style>
  <w:style w:type="paragraph" w:styleId="819">
    <w:name w:val="Heading 1"/>
    <w:basedOn w:val="818"/>
    <w:next w:val="818"/>
    <w:link w:val="831"/>
    <w:qFormat/>
    <w:pPr>
      <w:keepLines/>
      <w:keepNext/>
      <w:spacing w:before="340" w:after="330" w:line="576" w:lineRule="auto"/>
      <w:outlineLvl w:val="0"/>
    </w:pPr>
    <w:rPr>
      <w:rFonts w:eastAsia="楷体_GB2312"/>
      <w:b/>
      <w:sz w:val="44"/>
    </w:rPr>
  </w:style>
  <w:style w:type="paragraph" w:styleId="820">
    <w:name w:val="Heading 2"/>
    <w:basedOn w:val="818"/>
    <w:next w:val="818"/>
    <w:link w:val="832"/>
    <w:uiPriority w:val="9"/>
    <w:qFormat/>
    <w:pPr>
      <w:keepLines/>
      <w:keepNext/>
      <w:spacing w:line="360" w:lineRule="auto"/>
      <w:outlineLvl w:val="1"/>
    </w:pPr>
    <w:rPr>
      <w:b/>
      <w:bCs/>
      <w:szCs w:val="32"/>
    </w:rPr>
  </w:style>
  <w:style w:type="paragraph" w:styleId="821">
    <w:name w:val="Heading 3"/>
    <w:basedOn w:val="818"/>
    <w:next w:val="818"/>
    <w:link w:val="833"/>
    <w:qFormat/>
    <w:pPr>
      <w:keepLines/>
      <w:keepNext/>
      <w:spacing w:before="260" w:after="260" w:line="416" w:lineRule="auto"/>
      <w:outlineLvl w:val="2"/>
    </w:pPr>
    <w:rPr>
      <w:b/>
      <w:bCs/>
      <w:sz w:val="32"/>
      <w:szCs w:val="32"/>
    </w:rPr>
  </w:style>
  <w:style w:type="paragraph" w:styleId="822">
    <w:name w:val="Heading 4"/>
    <w:basedOn w:val="818"/>
    <w:next w:val="818"/>
    <w:link w:val="834"/>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823">
    <w:name w:val="Heading 5"/>
    <w:basedOn w:val="818"/>
    <w:next w:val="818"/>
    <w:link w:val="835"/>
    <w:uiPriority w:val="9"/>
    <w:qFormat/>
    <w:pPr>
      <w:keepLines/>
      <w:keepNext/>
      <w:spacing w:before="280" w:after="290" w:line="376" w:lineRule="auto"/>
      <w:outlineLvl w:val="4"/>
    </w:pPr>
    <w:rPr>
      <w:b/>
      <w:bCs/>
      <w:sz w:val="28"/>
      <w:szCs w:val="28"/>
    </w:rPr>
  </w:style>
  <w:style w:type="paragraph" w:styleId="824">
    <w:name w:val="Heading 6"/>
    <w:basedOn w:val="818"/>
    <w:next w:val="818"/>
    <w:link w:val="836"/>
    <w:uiPriority w:val="9"/>
    <w:qFormat/>
    <w:pPr>
      <w:keepLines/>
      <w:keepNext/>
      <w:spacing w:before="240" w:after="64" w:line="320" w:lineRule="auto"/>
      <w:outlineLvl w:val="5"/>
    </w:pPr>
    <w:rPr>
      <w:rFonts w:ascii="Cambria" w:hAnsi="Cambria"/>
      <w:b/>
      <w:bCs/>
      <w:sz w:val="24"/>
    </w:rPr>
  </w:style>
  <w:style w:type="paragraph" w:styleId="825">
    <w:name w:val="Heading 7"/>
    <w:basedOn w:val="818"/>
    <w:next w:val="818"/>
    <w:link w:val="837"/>
    <w:uiPriority w:val="9"/>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26">
    <w:name w:val="Heading 8"/>
    <w:basedOn w:val="818"/>
    <w:next w:val="818"/>
    <w:link w:val="838"/>
    <w:uiPriority w:val="9"/>
    <w:qFormat/>
    <w:pPr>
      <w:ind w:left="1440" w:hanging="1440"/>
      <w:spacing w:before="320" w:after="100"/>
      <w:outlineLvl w:val="7"/>
    </w:pPr>
    <w:rPr>
      <w:rFonts w:ascii="微软雅黑" w:hAnsi="微软雅黑" w:eastAsia="微软雅黑"/>
      <w:b/>
      <w:bCs/>
      <w:iCs/>
      <w:color w:val="000000"/>
      <w:sz w:val="20"/>
    </w:rPr>
  </w:style>
  <w:style w:type="paragraph" w:styleId="827">
    <w:name w:val="Heading 9"/>
    <w:basedOn w:val="818"/>
    <w:next w:val="818"/>
    <w:link w:val="839"/>
    <w:uiPriority w:val="9"/>
    <w:qFormat/>
    <w:pPr>
      <w:ind w:left="1584" w:hanging="1584"/>
      <w:keepLines/>
      <w:keepNext/>
      <w:spacing w:before="240" w:after="64" w:line="320" w:lineRule="auto"/>
      <w:outlineLvl w:val="8"/>
    </w:pPr>
    <w:rPr>
      <w:rFonts w:ascii="Cambria" w:hAnsi="Cambria"/>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character" w:styleId="831" w:customStyle="1">
    <w:name w:val="标题 1 字符"/>
    <w:link w:val="819"/>
    <w:uiPriority w:val="9"/>
    <w:qFormat/>
    <w:rPr>
      <w:rFonts w:eastAsia="楷体_GB2312"/>
      <w:b/>
      <w:sz w:val="44"/>
    </w:rPr>
  </w:style>
  <w:style w:type="character" w:styleId="832" w:customStyle="1">
    <w:name w:val="标题 2 字符"/>
    <w:link w:val="820"/>
    <w:uiPriority w:val="9"/>
    <w:rPr>
      <w:b/>
      <w:bCs/>
      <w:szCs w:val="32"/>
    </w:rPr>
  </w:style>
  <w:style w:type="character" w:styleId="833" w:customStyle="1">
    <w:name w:val="标题 3 字符"/>
    <w:link w:val="821"/>
    <w:uiPriority w:val="9"/>
    <w:qFormat/>
    <w:rPr>
      <w:b/>
      <w:bCs/>
      <w:sz w:val="32"/>
      <w:szCs w:val="32"/>
    </w:rPr>
  </w:style>
  <w:style w:type="character" w:styleId="834" w:customStyle="1">
    <w:name w:val="标题 4 字符"/>
    <w:link w:val="822"/>
    <w:uiPriority w:val="9"/>
    <w:rPr>
      <w:rFonts w:ascii="微软雅黑" w:hAnsi="微软雅黑" w:eastAsia="微软雅黑" w:cs="Times New Roman"/>
      <w:b/>
      <w:bCs/>
      <w:sz w:val="30"/>
      <w:szCs w:val="30"/>
    </w:rPr>
  </w:style>
  <w:style w:type="character" w:styleId="835" w:customStyle="1">
    <w:name w:val="标题 5 字符"/>
    <w:link w:val="823"/>
    <w:uiPriority w:val="9"/>
    <w:rPr>
      <w:b/>
      <w:bCs/>
      <w:sz w:val="28"/>
      <w:szCs w:val="28"/>
    </w:rPr>
  </w:style>
  <w:style w:type="character" w:styleId="836" w:customStyle="1">
    <w:name w:val="标题 6 字符"/>
    <w:link w:val="824"/>
    <w:uiPriority w:val="9"/>
    <w:rPr>
      <w:rFonts w:ascii="Cambria" w:hAnsi="Cambria" w:eastAsia="宋体" w:cs="Times New Roman"/>
      <w:b/>
      <w:bCs/>
      <w:sz w:val="24"/>
      <w:szCs w:val="24"/>
    </w:rPr>
  </w:style>
  <w:style w:type="character" w:styleId="837" w:customStyle="1">
    <w:name w:val="标题 7 字符"/>
    <w:link w:val="825"/>
    <w:uiPriority w:val="9"/>
    <w:rPr>
      <w:rFonts w:ascii="微软雅黑" w:hAnsi="微软雅黑" w:eastAsia="微软雅黑" w:cs="Times New Roman"/>
      <w:b/>
      <w:bCs/>
      <w:color w:val="000000"/>
      <w:sz w:val="24"/>
      <w:szCs w:val="24"/>
      <w:lang w:val="zh-CN"/>
    </w:rPr>
  </w:style>
  <w:style w:type="character" w:styleId="838" w:customStyle="1">
    <w:name w:val="标题 8 字符"/>
    <w:link w:val="826"/>
    <w:uiPriority w:val="9"/>
    <w:rPr>
      <w:rFonts w:ascii="微软雅黑" w:hAnsi="微软雅黑" w:eastAsia="微软雅黑" w:cs="Times New Roman"/>
      <w:b/>
      <w:bCs/>
      <w:iCs/>
      <w:color w:val="000000"/>
    </w:rPr>
  </w:style>
  <w:style w:type="character" w:styleId="839" w:customStyle="1">
    <w:name w:val="标题 9 字符"/>
    <w:link w:val="827"/>
    <w:uiPriority w:val="9"/>
    <w:rPr>
      <w:rFonts w:ascii="Cambria" w:hAnsi="Cambria" w:eastAsia="宋体" w:cs="Times New Roman"/>
      <w:sz w:val="21"/>
      <w:szCs w:val="21"/>
    </w:rPr>
  </w:style>
  <w:style w:type="character" w:styleId="840">
    <w:name w:val="Hyperlink"/>
    <w:uiPriority w:val="99"/>
    <w:qFormat/>
    <w:rPr>
      <w:color w:val="0000ff"/>
      <w:u w:val="single"/>
    </w:rPr>
  </w:style>
  <w:style w:type="character" w:styleId="841">
    <w:name w:val="page number"/>
    <w:basedOn w:val="828"/>
  </w:style>
  <w:style w:type="character" w:styleId="842">
    <w:name w:val="footnote reference"/>
    <w:uiPriority w:val="99"/>
    <w:unhideWhenUsed/>
    <w:rPr>
      <w:vertAlign w:val="superscript"/>
    </w:rPr>
  </w:style>
  <w:style w:type="character" w:styleId="843">
    <w:name w:val="Strong"/>
    <w:qFormat/>
    <w:rPr>
      <w:b/>
      <w:bCs/>
    </w:rPr>
  </w:style>
  <w:style w:type="character" w:styleId="844">
    <w:name w:val="annotation reference"/>
    <w:rPr>
      <w:sz w:val="21"/>
      <w:szCs w:val="21"/>
    </w:rPr>
  </w:style>
  <w:style w:type="character" w:styleId="845" w:customStyle="1">
    <w:name w:val="宏文本 Char1"/>
    <w:rPr>
      <w:rFonts w:ascii="Courier New" w:hAnsi="Courier New" w:cs="Courier New"/>
      <w:sz w:val="24"/>
      <w:szCs w:val="24"/>
    </w:rPr>
  </w:style>
  <w:style w:type="character" w:styleId="846" w:customStyle="1">
    <w:name w:val="页脚 字符"/>
    <w:link w:val="847"/>
    <w:uiPriority w:val="99"/>
    <w:qFormat/>
    <w:rPr>
      <w:sz w:val="18"/>
      <w:szCs w:val="18"/>
    </w:rPr>
  </w:style>
  <w:style w:type="paragraph" w:styleId="847">
    <w:name w:val="Footer"/>
    <w:basedOn w:val="818"/>
    <w:link w:val="846"/>
    <w:uiPriority w:val="99"/>
    <w:qFormat/>
    <w:pPr>
      <w:jc w:val="left"/>
      <w:tabs>
        <w:tab w:val="center" w:pos="4153" w:leader="none"/>
        <w:tab w:val="right" w:pos="8306" w:leader="none"/>
      </w:tabs>
    </w:pPr>
    <w:rPr>
      <w:sz w:val="18"/>
      <w:szCs w:val="18"/>
    </w:rPr>
  </w:style>
  <w:style w:type="character" w:styleId="848" w:customStyle="1">
    <w:name w:val="font71"/>
    <w:rPr>
      <w:rFonts w:hint="eastAsia" w:ascii="宋体" w:hAnsi="宋体" w:eastAsia="宋体" w:cs="宋体"/>
      <w:color w:val="000000"/>
      <w:sz w:val="21"/>
      <w:szCs w:val="21"/>
      <w:u w:val="none"/>
    </w:rPr>
  </w:style>
  <w:style w:type="character" w:styleId="849" w:customStyle="1">
    <w:name w:val="正文缩进 字符"/>
    <w:link w:val="850"/>
    <w:qFormat/>
    <w:rPr>
      <w:rFonts w:eastAsia="楷体_GB2312"/>
      <w:sz w:val="24"/>
    </w:rPr>
  </w:style>
  <w:style w:type="paragraph" w:styleId="850">
    <w:name w:val="Normal Indent"/>
    <w:basedOn w:val="818"/>
    <w:link w:val="849"/>
    <w:qFormat/>
    <w:pPr>
      <w:ind w:firstLine="420"/>
      <w:jc w:val="left"/>
    </w:pPr>
    <w:rPr>
      <w:rFonts w:eastAsia="楷体_GB2312"/>
      <w:sz w:val="24"/>
    </w:rPr>
  </w:style>
  <w:style w:type="character" w:styleId="851" w:customStyle="1">
    <w:name w:val="题注 字符"/>
    <w:link w:val="852"/>
    <w:uiPriority w:val="35"/>
    <w:rPr>
      <w:rFonts w:ascii="Cambria" w:hAnsi="Cambria" w:eastAsia="黑体" w:cs="Times New Roman"/>
    </w:rPr>
  </w:style>
  <w:style w:type="paragraph" w:styleId="852">
    <w:name w:val="Caption"/>
    <w:basedOn w:val="818"/>
    <w:next w:val="818"/>
    <w:link w:val="851"/>
    <w:uiPriority w:val="35"/>
    <w:qFormat/>
    <w:pPr>
      <w:jc w:val="center"/>
      <w:spacing w:line="360" w:lineRule="auto"/>
    </w:pPr>
    <w:rPr>
      <w:rFonts w:ascii="Cambria" w:hAnsi="Cambria" w:eastAsia="黑体"/>
      <w:sz w:val="20"/>
    </w:rPr>
  </w:style>
  <w:style w:type="character" w:styleId="853" w:customStyle="1">
    <w:name w:val="_正文段落 Char"/>
    <w:link w:val="854"/>
    <w:rPr>
      <w:rFonts w:ascii="宋体" w:hAnsi="宋体"/>
      <w:sz w:val="24"/>
      <w:szCs w:val="24"/>
    </w:rPr>
  </w:style>
  <w:style w:type="paragraph" w:styleId="854" w:customStyle="1">
    <w:name w:val="_正文段落"/>
    <w:basedOn w:val="818"/>
    <w:link w:val="853"/>
    <w:qFormat/>
    <w:pPr>
      <w:ind w:firstLine="480"/>
      <w:spacing w:line="360" w:lineRule="auto"/>
    </w:pPr>
    <w:rPr>
      <w:rFonts w:ascii="宋体" w:hAnsi="宋体"/>
      <w:sz w:val="24"/>
    </w:rPr>
  </w:style>
  <w:style w:type="character" w:styleId="855" w:customStyle="1">
    <w:name w:val="正文文本缩进 字符"/>
    <w:link w:val="856"/>
    <w:rPr>
      <w:rFonts w:ascii="方正仿宋简体" w:hAnsi="创艺简仿宋" w:eastAsia="方正仿宋简体"/>
      <w:sz w:val="24"/>
    </w:rPr>
  </w:style>
  <w:style w:type="paragraph" w:styleId="856">
    <w:name w:val="Body Text Indent"/>
    <w:basedOn w:val="818"/>
    <w:link w:val="855"/>
    <w:uiPriority w:val="99"/>
    <w:pPr>
      <w:ind w:left="570"/>
      <w:spacing w:line="520" w:lineRule="exact"/>
    </w:pPr>
    <w:rPr>
      <w:rFonts w:ascii="方正仿宋简体" w:hAnsi="创艺简仿宋" w:eastAsia="方正仿宋简体"/>
      <w:sz w:val="24"/>
    </w:rPr>
  </w:style>
  <w:style w:type="character" w:styleId="857" w:customStyle="1">
    <w:name w:val="列表段落 字符"/>
    <w:link w:val="858"/>
    <w:uiPriority w:val="34"/>
    <w:qFormat/>
    <w:rPr>
      <w:rFonts w:ascii="Calibri" w:hAnsi="Calibri"/>
      <w:sz w:val="24"/>
      <w:szCs w:val="22"/>
    </w:rPr>
  </w:style>
  <w:style w:type="paragraph" w:styleId="858">
    <w:name w:val="List Paragraph"/>
    <w:basedOn w:val="818"/>
    <w:link w:val="857"/>
    <w:uiPriority w:val="34"/>
    <w:qFormat/>
    <w:pPr>
      <w:ind w:firstLine="420"/>
      <w:spacing w:line="360" w:lineRule="auto"/>
    </w:pPr>
    <w:rPr>
      <w:rFonts w:ascii="Calibri" w:hAnsi="Calibri"/>
      <w:sz w:val="24"/>
      <w:szCs w:val="22"/>
    </w:rPr>
  </w:style>
  <w:style w:type="character" w:styleId="859" w:customStyle="1">
    <w:name w:val="批注文字 字符"/>
    <w:link w:val="860"/>
    <w:rPr>
      <w:sz w:val="21"/>
      <w:szCs w:val="24"/>
    </w:rPr>
  </w:style>
  <w:style w:type="paragraph" w:styleId="860">
    <w:name w:val="annotation text"/>
    <w:basedOn w:val="818"/>
    <w:link w:val="859"/>
    <w:qFormat/>
    <w:pPr>
      <w:jc w:val="left"/>
    </w:pPr>
  </w:style>
  <w:style w:type="character" w:styleId="861" w:customStyle="1">
    <w:name w:val="文档结构图 字符"/>
    <w:link w:val="862"/>
    <w:uiPriority w:val="99"/>
    <w:semiHidden/>
    <w:rPr>
      <w:sz w:val="21"/>
      <w:szCs w:val="24"/>
      <w:shd w:val="clear" w:color="auto" w:fill="000080"/>
    </w:rPr>
  </w:style>
  <w:style w:type="paragraph" w:styleId="862">
    <w:name w:val="Document Map"/>
    <w:basedOn w:val="818"/>
    <w:link w:val="861"/>
    <w:qFormat/>
    <w:pPr>
      <w:shd w:val="clear" w:color="auto" w:fill="000080"/>
    </w:pPr>
  </w:style>
  <w:style w:type="character" w:styleId="863" w:customStyle="1">
    <w:name w:val="批注框文本 字符"/>
    <w:link w:val="864"/>
    <w:uiPriority w:val="99"/>
    <w:rPr>
      <w:sz w:val="18"/>
      <w:szCs w:val="18"/>
    </w:rPr>
  </w:style>
  <w:style w:type="paragraph" w:styleId="864">
    <w:name w:val="Balloon Text"/>
    <w:basedOn w:val="818"/>
    <w:link w:val="863"/>
    <w:uiPriority w:val="99"/>
    <w:rPr>
      <w:sz w:val="18"/>
      <w:szCs w:val="18"/>
    </w:rPr>
  </w:style>
  <w:style w:type="character" w:styleId="865" w:customStyle="1">
    <w:name w:val="宏文本 字符"/>
    <w:link w:val="866"/>
    <w:rPr>
      <w:rFonts w:ascii="Courier New" w:hAnsi="Courier New"/>
      <w:sz w:val="24"/>
      <w:szCs w:val="24"/>
      <w:lang w:val="en-US" w:eastAsia="zh-CN" w:bidi="ar-SA"/>
    </w:rPr>
  </w:style>
  <w:style w:type="paragraph" w:styleId="866">
    <w:name w:val="macro"/>
    <w:link w:val="865"/>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67" w:customStyle="1">
    <w:name w:val="Alt+X_首行空2 Char"/>
    <w:link w:val="868"/>
    <w:rPr>
      <w:sz w:val="28"/>
      <w:szCs w:val="24"/>
    </w:rPr>
  </w:style>
  <w:style w:type="paragraph" w:styleId="868" w:customStyle="1">
    <w:name w:val="Alt+X_首行空2"/>
    <w:basedOn w:val="818"/>
    <w:link w:val="867"/>
    <w:pPr>
      <w:ind w:firstLine="560"/>
      <w:spacing w:line="360" w:lineRule="auto"/>
    </w:pPr>
    <w:rPr>
      <w:sz w:val="28"/>
    </w:rPr>
  </w:style>
  <w:style w:type="character" w:styleId="869" w:customStyle="1">
    <w:name w:val="标题 字符"/>
    <w:link w:val="870"/>
    <w:uiPriority w:val="10"/>
    <w:rPr>
      <w:rFonts w:ascii="宋体" w:hAnsi="宋体"/>
      <w:b/>
      <w:bCs/>
      <w:sz w:val="32"/>
      <w:szCs w:val="32"/>
    </w:rPr>
  </w:style>
  <w:style w:type="paragraph" w:styleId="870">
    <w:name w:val="Title"/>
    <w:basedOn w:val="818"/>
    <w:link w:val="869"/>
    <w:uiPriority w:val="10"/>
    <w:qFormat/>
    <w:pPr>
      <w:jc w:val="center"/>
      <w:spacing w:before="240" w:after="60" w:line="360" w:lineRule="auto"/>
      <w:outlineLvl w:val="0"/>
    </w:pPr>
    <w:rPr>
      <w:rFonts w:ascii="宋体" w:hAnsi="宋体"/>
      <w:b/>
      <w:bCs/>
      <w:sz w:val="32"/>
      <w:szCs w:val="32"/>
    </w:rPr>
  </w:style>
  <w:style w:type="character" w:styleId="871" w:customStyle="1">
    <w:name w:val="吉奥表格正文 Char Char"/>
    <w:link w:val="872"/>
    <w:rPr>
      <w:rFonts w:eastAsia="仿宋_GB2312"/>
    </w:rPr>
  </w:style>
  <w:style w:type="paragraph" w:styleId="872" w:customStyle="1">
    <w:name w:val="吉奥表格正文"/>
    <w:basedOn w:val="818"/>
    <w:link w:val="871"/>
    <w:pPr>
      <w:spacing w:line="360" w:lineRule="atLeast"/>
    </w:pPr>
    <w:rPr>
      <w:rFonts w:eastAsia="仿宋_GB2312"/>
      <w:sz w:val="20"/>
    </w:rPr>
  </w:style>
  <w:style w:type="character" w:styleId="873" w:customStyle="1">
    <w:name w:val="正文文本缩进 3 字符"/>
    <w:link w:val="874"/>
    <w:rPr>
      <w:sz w:val="16"/>
      <w:szCs w:val="16"/>
    </w:rPr>
  </w:style>
  <w:style w:type="paragraph" w:styleId="874">
    <w:name w:val="Body Text Indent 3"/>
    <w:basedOn w:val="818"/>
    <w:link w:val="873"/>
    <w:pPr>
      <w:ind w:left="420"/>
      <w:spacing w:after="120"/>
    </w:pPr>
    <w:rPr>
      <w:sz w:val="16"/>
      <w:szCs w:val="16"/>
    </w:rPr>
  </w:style>
  <w:style w:type="character" w:styleId="875" w:customStyle="1">
    <w:name w:val="my正文 Char"/>
    <w:link w:val="876"/>
    <w:rPr>
      <w:sz w:val="24"/>
      <w:szCs w:val="24"/>
    </w:rPr>
  </w:style>
  <w:style w:type="paragraph" w:styleId="876" w:customStyle="1">
    <w:name w:val="my正文"/>
    <w:basedOn w:val="818"/>
    <w:link w:val="875"/>
    <w:pPr>
      <w:ind w:firstLine="480"/>
      <w:spacing w:line="360" w:lineRule="auto"/>
    </w:pPr>
    <w:rPr>
      <w:sz w:val="24"/>
    </w:rPr>
  </w:style>
  <w:style w:type="character" w:styleId="877" w:customStyle="1">
    <w:name w:val="p141"/>
    <w:rPr>
      <w:sz w:val="21"/>
      <w:szCs w:val="21"/>
    </w:rPr>
  </w:style>
  <w:style w:type="character" w:styleId="878" w:customStyle="1">
    <w:name w:val="页眉 字符"/>
    <w:link w:val="879"/>
    <w:uiPriority w:val="99"/>
    <w:qFormat/>
    <w:rPr>
      <w:rFonts w:eastAsia="楷体_GB2312"/>
      <w:sz w:val="18"/>
    </w:rPr>
  </w:style>
  <w:style w:type="paragraph" w:styleId="879">
    <w:name w:val="Header"/>
    <w:basedOn w:val="818"/>
    <w:link w:val="878"/>
    <w:uiPriority w:val="99"/>
    <w:qFormat/>
    <w:pPr>
      <w:jc w:val="center"/>
      <w:tabs>
        <w:tab w:val="center" w:pos="4153" w:leader="none"/>
        <w:tab w:val="right" w:pos="8306" w:leader="none"/>
      </w:tabs>
      <w:pBdr>
        <w:bottom w:val="single" w:color="auto" w:sz="6" w:space="1"/>
      </w:pBdr>
    </w:pPr>
    <w:rPr>
      <w:rFonts w:eastAsia="楷体_GB2312"/>
      <w:sz w:val="18"/>
    </w:rPr>
  </w:style>
  <w:style w:type="character" w:styleId="880" w:customStyle="1">
    <w:name w:val="Plain Text Char Char"/>
    <w:link w:val="881"/>
    <w:rPr>
      <w:rFonts w:ascii="宋体" w:hAnsi="Courier New" w:eastAsia="楷体_GB2312"/>
      <w:sz w:val="28"/>
    </w:rPr>
  </w:style>
  <w:style w:type="paragraph" w:styleId="881" w:customStyle="1">
    <w:name w:val="纯文本1"/>
    <w:basedOn w:val="818"/>
    <w:link w:val="880"/>
    <w:qFormat/>
    <w:rPr>
      <w:rFonts w:ascii="宋体" w:hAnsi="Courier New" w:eastAsia="楷体_GB2312"/>
      <w:sz w:val="28"/>
    </w:rPr>
  </w:style>
  <w:style w:type="character" w:styleId="882" w:customStyle="1">
    <w:name w:val="Plain Text Char"/>
    <w:link w:val="883"/>
    <w:qFormat/>
    <w:rPr>
      <w:rFonts w:ascii="宋体" w:hAnsi="Courier New" w:eastAsia="楷体_GB2312"/>
      <w:sz w:val="28"/>
    </w:rPr>
  </w:style>
  <w:style w:type="paragraph" w:styleId="883" w:customStyle="1">
    <w:name w:val="纯文本2"/>
    <w:basedOn w:val="818"/>
    <w:link w:val="882"/>
    <w:qFormat/>
    <w:rPr>
      <w:rFonts w:ascii="宋体" w:hAnsi="Courier New" w:eastAsia="楷体_GB2312"/>
      <w:sz w:val="28"/>
    </w:rPr>
  </w:style>
  <w:style w:type="character" w:styleId="884" w:customStyle="1">
    <w:name w:val="强调标题 Char"/>
    <w:link w:val="885"/>
    <w:rPr>
      <w:rFonts w:ascii="微软雅黑" w:hAnsi="微软雅黑" w:eastAsia="微软雅黑" w:cs="Times New Roman"/>
      <w:b/>
      <w:sz w:val="24"/>
      <w:szCs w:val="21"/>
    </w:rPr>
  </w:style>
  <w:style w:type="paragraph" w:styleId="885" w:customStyle="1">
    <w:name w:val="强调标题"/>
    <w:basedOn w:val="818"/>
    <w:next w:val="818"/>
    <w:link w:val="884"/>
    <w:qFormat/>
    <w:pPr>
      <w:ind w:firstLine="480"/>
      <w:spacing w:line="360" w:lineRule="auto"/>
    </w:pPr>
    <w:rPr>
      <w:rFonts w:ascii="微软雅黑" w:hAnsi="微软雅黑" w:eastAsia="微软雅黑"/>
      <w:b/>
      <w:sz w:val="24"/>
      <w:szCs w:val="21"/>
    </w:rPr>
  </w:style>
  <w:style w:type="character" w:styleId="886" w:customStyle="1">
    <w:name w:val="日期 字符"/>
    <w:link w:val="887"/>
    <w:rPr>
      <w:rFonts w:ascii="宋体" w:hAnsi="宋体" w:eastAsia="楷体_GB2312"/>
      <w:sz w:val="24"/>
    </w:rPr>
  </w:style>
  <w:style w:type="paragraph" w:styleId="887">
    <w:name w:val="Date"/>
    <w:basedOn w:val="818"/>
    <w:next w:val="818"/>
    <w:link w:val="886"/>
    <w:rPr>
      <w:rFonts w:ascii="宋体" w:hAnsi="宋体" w:eastAsia="楷体_GB2312"/>
      <w:sz w:val="24"/>
    </w:rPr>
  </w:style>
  <w:style w:type="character" w:styleId="888" w:customStyle="1">
    <w:name w:val="A正文小四 Char"/>
    <w:link w:val="889"/>
    <w:qFormat/>
    <w:rPr>
      <w:sz w:val="24"/>
      <w:szCs w:val="24"/>
    </w:rPr>
  </w:style>
  <w:style w:type="paragraph" w:styleId="889" w:customStyle="1">
    <w:name w:val="A正文小四"/>
    <w:basedOn w:val="818"/>
    <w:link w:val="888"/>
    <w:qFormat/>
    <w:pPr>
      <w:ind w:firstLine="200"/>
      <w:spacing w:line="360" w:lineRule="auto"/>
    </w:pPr>
    <w:rPr>
      <w:sz w:val="24"/>
    </w:rPr>
  </w:style>
  <w:style w:type="character" w:styleId="890" w:customStyle="1">
    <w:name w:val="纯文本 字符"/>
    <w:link w:val="891"/>
    <w:qFormat/>
    <w:rPr>
      <w:rFonts w:ascii="宋体" w:hAnsi="Courier New" w:eastAsia="楷体_GB2312"/>
      <w:sz w:val="28"/>
    </w:rPr>
  </w:style>
  <w:style w:type="paragraph" w:styleId="891">
    <w:name w:val="Plain Text"/>
    <w:basedOn w:val="818"/>
    <w:link w:val="890"/>
    <w:qFormat/>
    <w:rPr>
      <w:rFonts w:ascii="宋体" w:hAnsi="Courier New" w:eastAsia="楷体_GB2312"/>
      <w:sz w:val="28"/>
    </w:rPr>
  </w:style>
  <w:style w:type="character" w:styleId="892" w:customStyle="1">
    <w:name w:val="标题 3 Char"/>
    <w:rPr>
      <w:b/>
      <w:bCs/>
      <w:sz w:val="32"/>
      <w:szCs w:val="32"/>
    </w:rPr>
  </w:style>
  <w:style w:type="character" w:styleId="893" w:customStyle="1">
    <w:name w:val="批注主题 字符"/>
    <w:link w:val="894"/>
    <w:rPr>
      <w:b/>
      <w:bCs/>
      <w:sz w:val="21"/>
      <w:szCs w:val="24"/>
    </w:rPr>
  </w:style>
  <w:style w:type="paragraph" w:styleId="894">
    <w:name w:val="annotation subject"/>
    <w:basedOn w:val="860"/>
    <w:next w:val="860"/>
    <w:link w:val="893"/>
    <w:rPr>
      <w:b/>
      <w:bCs/>
    </w:rPr>
  </w:style>
  <w:style w:type="character" w:styleId="895" w:customStyle="1">
    <w:name w:val="脚注文本 字符"/>
    <w:link w:val="896"/>
    <w:uiPriority w:val="99"/>
    <w:rPr>
      <w:rFonts w:ascii="Calibri" w:hAnsi="Calibri" w:eastAsia="宋体" w:cs="Times New Roman"/>
      <w:sz w:val="18"/>
      <w:szCs w:val="18"/>
    </w:rPr>
  </w:style>
  <w:style w:type="paragraph" w:styleId="896">
    <w:name w:val="footnote text"/>
    <w:basedOn w:val="818"/>
    <w:link w:val="895"/>
    <w:uiPriority w:val="99"/>
    <w:unhideWhenUsed/>
    <w:pPr>
      <w:jc w:val="left"/>
    </w:pPr>
    <w:rPr>
      <w:rFonts w:ascii="Calibri" w:hAnsi="Calibri"/>
      <w:sz w:val="18"/>
      <w:szCs w:val="18"/>
    </w:rPr>
  </w:style>
  <w:style w:type="character" w:styleId="897" w:customStyle="1">
    <w:name w:val="正文缩进2字符 Char"/>
    <w:link w:val="898"/>
    <w:qFormat/>
    <w:rPr>
      <w:sz w:val="24"/>
      <w:szCs w:val="24"/>
    </w:rPr>
  </w:style>
  <w:style w:type="paragraph" w:styleId="898" w:customStyle="1">
    <w:name w:val="正文缩进2字符"/>
    <w:basedOn w:val="818"/>
    <w:link w:val="897"/>
    <w:qFormat/>
    <w:pPr>
      <w:ind w:firstLine="480"/>
      <w:spacing w:line="360" w:lineRule="auto"/>
    </w:pPr>
    <w:rPr>
      <w:sz w:val="24"/>
    </w:rPr>
  </w:style>
  <w:style w:type="character" w:styleId="899" w:customStyle="1">
    <w:name w:val="font11"/>
    <w:qFormat/>
    <w:rPr>
      <w:rFonts w:hint="eastAsia" w:ascii="宋体" w:hAnsi="宋体" w:eastAsia="宋体" w:cs="宋体"/>
      <w:color w:val="000000"/>
      <w:sz w:val="21"/>
      <w:szCs w:val="21"/>
      <w:u w:val="none"/>
    </w:rPr>
  </w:style>
  <w:style w:type="paragraph" w:styleId="900">
    <w:name w:val="toc 2"/>
    <w:basedOn w:val="818"/>
    <w:next w:val="818"/>
    <w:uiPriority w:val="39"/>
    <w:qFormat/>
    <w:pPr>
      <w:ind w:left="420"/>
    </w:pPr>
  </w:style>
  <w:style w:type="paragraph" w:styleId="901">
    <w:name w:val="Normal (Web)"/>
    <w:basedOn w:val="818"/>
    <w:uiPriority w:val="99"/>
    <w:unhideWhenUsed/>
    <w:qFormat/>
    <w:pPr>
      <w:spacing w:before="100" w:beforeAutospacing="1" w:after="100" w:afterAutospacing="1"/>
    </w:pPr>
    <w:rPr>
      <w:rFonts w:ascii="宋体" w:hAnsi="宋体"/>
    </w:rPr>
  </w:style>
  <w:style w:type="paragraph" w:styleId="902">
    <w:name w:val="toc 8"/>
    <w:basedOn w:val="818"/>
    <w:next w:val="818"/>
    <w:uiPriority w:val="39"/>
    <w:unhideWhenUsed/>
    <w:pPr>
      <w:ind w:left="1960"/>
      <w:jc w:val="left"/>
    </w:pPr>
    <w:rPr>
      <w:rFonts w:ascii="Calibri" w:hAnsi="Calibri" w:eastAsia="仿宋" w:cs="Calibri"/>
      <w:sz w:val="18"/>
      <w:szCs w:val="18"/>
    </w:rPr>
  </w:style>
  <w:style w:type="paragraph" w:styleId="903">
    <w:name w:val="toc 4"/>
    <w:basedOn w:val="818"/>
    <w:next w:val="818"/>
    <w:uiPriority w:val="39"/>
    <w:unhideWhenUsed/>
    <w:pPr>
      <w:ind w:left="840"/>
      <w:jc w:val="left"/>
    </w:pPr>
    <w:rPr>
      <w:rFonts w:ascii="Calibri" w:hAnsi="Calibri" w:eastAsia="仿宋" w:cs="Calibri"/>
      <w:sz w:val="18"/>
      <w:szCs w:val="18"/>
    </w:rPr>
  </w:style>
  <w:style w:type="paragraph" w:styleId="904">
    <w:name w:val="toc 7"/>
    <w:basedOn w:val="818"/>
    <w:next w:val="818"/>
    <w:uiPriority w:val="39"/>
    <w:unhideWhenUsed/>
    <w:pPr>
      <w:ind w:left="1680"/>
      <w:jc w:val="left"/>
    </w:pPr>
    <w:rPr>
      <w:rFonts w:ascii="Calibri" w:hAnsi="Calibri" w:eastAsia="仿宋" w:cs="Calibri"/>
      <w:sz w:val="18"/>
      <w:szCs w:val="18"/>
    </w:rPr>
  </w:style>
  <w:style w:type="paragraph" w:styleId="905">
    <w:name w:val="toc 3"/>
    <w:basedOn w:val="818"/>
    <w:next w:val="818"/>
    <w:uiPriority w:val="39"/>
    <w:unhideWhenUsed/>
    <w:qFormat/>
    <w:pPr>
      <w:ind w:left="560"/>
      <w:jc w:val="left"/>
    </w:pPr>
    <w:rPr>
      <w:rFonts w:ascii="Calibri" w:hAnsi="Calibri" w:eastAsia="仿宋" w:cs="Calibri"/>
      <w:i/>
      <w:iCs/>
      <w:sz w:val="20"/>
    </w:rPr>
  </w:style>
  <w:style w:type="paragraph" w:styleId="906">
    <w:name w:val="Body Text Indent 2"/>
    <w:basedOn w:val="818"/>
    <w:link w:val="907"/>
    <w:pPr>
      <w:ind w:firstLine="540"/>
      <w:spacing w:line="360" w:lineRule="auto"/>
    </w:pPr>
    <w:rPr>
      <w:rFonts w:ascii="宋体" w:hAnsi="宋体"/>
      <w:sz w:val="24"/>
    </w:rPr>
  </w:style>
  <w:style w:type="character" w:styleId="907" w:customStyle="1">
    <w:name w:val="正文文本缩进 2 字符"/>
    <w:link w:val="906"/>
    <w:rPr>
      <w:rFonts w:ascii="宋体" w:hAnsi="宋体"/>
      <w:sz w:val="24"/>
      <w:szCs w:val="24"/>
    </w:rPr>
  </w:style>
  <w:style w:type="paragraph" w:styleId="908">
    <w:name w:val="toc 6"/>
    <w:basedOn w:val="818"/>
    <w:next w:val="818"/>
    <w:uiPriority w:val="39"/>
    <w:unhideWhenUsed/>
    <w:pPr>
      <w:ind w:left="1400"/>
      <w:jc w:val="left"/>
    </w:pPr>
    <w:rPr>
      <w:rFonts w:ascii="Calibri" w:hAnsi="Calibri" w:eastAsia="仿宋" w:cs="Calibri"/>
      <w:sz w:val="18"/>
      <w:szCs w:val="18"/>
    </w:rPr>
  </w:style>
  <w:style w:type="paragraph" w:styleId="909">
    <w:name w:val="toc 1"/>
    <w:basedOn w:val="818"/>
    <w:next w:val="818"/>
    <w:uiPriority w:val="39"/>
    <w:qFormat/>
  </w:style>
  <w:style w:type="paragraph" w:styleId="910">
    <w:name w:val="toc 5"/>
    <w:basedOn w:val="818"/>
    <w:next w:val="818"/>
    <w:uiPriority w:val="39"/>
    <w:unhideWhenUsed/>
    <w:pPr>
      <w:ind w:left="1120"/>
      <w:jc w:val="left"/>
    </w:pPr>
    <w:rPr>
      <w:rFonts w:ascii="Calibri" w:hAnsi="Calibri" w:eastAsia="仿宋" w:cs="Calibri"/>
      <w:sz w:val="18"/>
      <w:szCs w:val="18"/>
    </w:rPr>
  </w:style>
  <w:style w:type="paragraph" w:styleId="911">
    <w:name w:val="toc 9"/>
    <w:basedOn w:val="818"/>
    <w:next w:val="818"/>
    <w:uiPriority w:val="39"/>
    <w:unhideWhenUsed/>
    <w:pPr>
      <w:ind w:left="2240"/>
      <w:jc w:val="left"/>
    </w:pPr>
    <w:rPr>
      <w:rFonts w:ascii="Calibri" w:hAnsi="Calibri" w:eastAsia="仿宋" w:cs="Calibri"/>
      <w:sz w:val="18"/>
      <w:szCs w:val="18"/>
    </w:rPr>
  </w:style>
  <w:style w:type="paragraph" w:styleId="912">
    <w:name w:val="Body Text"/>
    <w:basedOn w:val="818"/>
    <w:link w:val="913"/>
    <w:uiPriority w:val="99"/>
    <w:qFormat/>
    <w:pPr>
      <w:jc w:val="center"/>
    </w:pPr>
    <w:rPr>
      <w:rFonts w:ascii="方正大黑简体" w:eastAsia="方正大黑简体"/>
      <w:position w:val="6"/>
      <w:sz w:val="30"/>
    </w:rPr>
  </w:style>
  <w:style w:type="character" w:styleId="913" w:customStyle="1">
    <w:name w:val="正文文本 字符1"/>
    <w:link w:val="912"/>
    <w:rPr>
      <w:rFonts w:ascii="方正大黑简体" w:eastAsia="方正大黑简体"/>
      <w:position w:val="6"/>
      <w:sz w:val="30"/>
    </w:rPr>
  </w:style>
  <w:style w:type="paragraph" w:styleId="914" w:customStyle="1">
    <w:name w:val="xl36"/>
    <w:basedOn w:val="818"/>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15" w:customStyle="1">
    <w:name w:val="xl52"/>
    <w:basedOn w:val="818"/>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16" w:customStyle="1">
    <w:name w:val="font0"/>
    <w:basedOn w:val="818"/>
    <w:pPr>
      <w:jc w:val="left"/>
      <w:spacing w:before="100" w:beforeAutospacing="1" w:after="100" w:afterAutospacing="1"/>
      <w:widowControl/>
    </w:pPr>
    <w:rPr>
      <w:rFonts w:hint="eastAsia" w:ascii="宋体" w:hAnsi="宋体"/>
      <w:sz w:val="24"/>
    </w:rPr>
  </w:style>
  <w:style w:type="paragraph" w:styleId="917" w:customStyle="1">
    <w:name w:val="xl44"/>
    <w:basedOn w:val="818"/>
    <w:pPr>
      <w:jc w:val="left"/>
      <w:spacing w:before="100" w:beforeAutospacing="1" w:after="100" w:afterAutospacing="1"/>
      <w:widowControl/>
    </w:pPr>
    <w:rPr>
      <w:sz w:val="24"/>
    </w:rPr>
  </w:style>
  <w:style w:type="paragraph" w:styleId="918" w:customStyle="1">
    <w:name w:val="Char"/>
    <w:basedOn w:val="818"/>
    <w:pPr>
      <w:ind w:left="495" w:hanging="495"/>
      <w:tabs>
        <w:tab w:val="left" w:pos="495" w:leader="none"/>
      </w:tabs>
    </w:pPr>
    <w:rPr>
      <w:sz w:val="24"/>
    </w:rPr>
  </w:style>
  <w:style w:type="paragraph" w:styleId="919" w:customStyle="1">
    <w:name w:val="xl55"/>
    <w:basedOn w:val="818"/>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20" w:customStyle="1">
    <w:name w:val="纯文本4"/>
    <w:basedOn w:val="818"/>
    <w:rPr>
      <w:rFonts w:ascii="宋体" w:hAnsi="Courier New" w:eastAsia="楷体_GB2312"/>
      <w:sz w:val="28"/>
    </w:rPr>
  </w:style>
  <w:style w:type="paragraph" w:styleId="921" w:customStyle="1">
    <w:name w:val="正文2"/>
    <w:basedOn w:val="818"/>
    <w:pPr>
      <w:ind w:firstLine="200"/>
      <w:jc w:val="left"/>
      <w:spacing w:after="160" w:line="360" w:lineRule="auto"/>
      <w:widowControl/>
    </w:pPr>
  </w:style>
  <w:style w:type="paragraph" w:styleId="922" w:customStyle="1">
    <w:name w:val="列出段落3"/>
    <w:basedOn w:val="818"/>
    <w:uiPriority w:val="99"/>
    <w:unhideWhenUsed/>
    <w:qFormat/>
    <w:pPr>
      <w:ind w:firstLine="420"/>
    </w:pPr>
  </w:style>
  <w:style w:type="paragraph" w:styleId="923" w:customStyle="1">
    <w:name w:val="p0"/>
    <w:basedOn w:val="818"/>
    <w:qFormat/>
    <w:pPr>
      <w:jc w:val="left"/>
      <w:spacing w:before="100" w:beforeAutospacing="1" w:after="100" w:afterAutospacing="1"/>
      <w:widowControl/>
    </w:pPr>
    <w:rPr>
      <w:rFonts w:ascii="宋体" w:hAnsi="宋体" w:cs="宋体"/>
      <w:sz w:val="24"/>
    </w:rPr>
  </w:style>
  <w:style w:type="paragraph" w:styleId="924" w:customStyle="1">
    <w:name w:val="xl35"/>
    <w:basedOn w:val="818"/>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25" w:customStyle="1">
    <w:name w:val="xl39"/>
    <w:basedOn w:val="818"/>
    <w:pPr>
      <w:jc w:val="left"/>
      <w:spacing w:before="100" w:beforeAutospacing="1" w:after="100" w:afterAutospacing="1"/>
      <w:widowControl/>
      <w:pBdr>
        <w:bottom w:val="single" w:color="auto" w:sz="4" w:space="0"/>
      </w:pBdr>
    </w:pPr>
    <w:rPr>
      <w:rFonts w:ascii="宋体" w:hAnsi="宋体"/>
      <w:sz w:val="24"/>
    </w:rPr>
  </w:style>
  <w:style w:type="paragraph" w:styleId="926" w:customStyle="1">
    <w:name w:val="xl42"/>
    <w:basedOn w:val="818"/>
    <w:pPr>
      <w:jc w:val="left"/>
      <w:spacing w:before="100" w:beforeAutospacing="1" w:after="100" w:afterAutospacing="1"/>
      <w:widowControl/>
      <w:pBdr>
        <w:top w:val="single" w:color="auto" w:sz="4" w:space="0"/>
      </w:pBdr>
    </w:pPr>
    <w:rPr>
      <w:sz w:val="24"/>
    </w:rPr>
  </w:style>
  <w:style w:type="paragraph" w:styleId="927" w:customStyle="1">
    <w:name w:val="xl32"/>
    <w:basedOn w:val="818"/>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28" w:customStyle="1">
    <w:name w:val="吉奥表头文字"/>
    <w:basedOn w:val="818"/>
    <w:pPr>
      <w:jc w:val="center"/>
      <w:spacing w:line="360" w:lineRule="atLeast"/>
    </w:pPr>
    <w:rPr>
      <w:rFonts w:eastAsia="仿宋_GB2312"/>
      <w:b/>
      <w:sz w:val="28"/>
      <w:szCs w:val="21"/>
    </w:rPr>
  </w:style>
  <w:style w:type="paragraph" w:styleId="929" w:customStyle="1">
    <w:name w:val="xl38"/>
    <w:basedOn w:val="818"/>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30" w:customStyle="1">
    <w:name w:val="xl29"/>
    <w:basedOn w:val="818"/>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31" w:customStyle="1">
    <w:name w:val="xl2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32" w:customStyle="1">
    <w:name w:val="xl48"/>
    <w:basedOn w:val="818"/>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33" w:customStyle="1">
    <w:name w:val="xl51"/>
    <w:basedOn w:val="818"/>
    <w:pPr>
      <w:jc w:val="center"/>
      <w:spacing w:before="100" w:beforeAutospacing="1" w:after="100" w:afterAutospacing="1"/>
      <w:widowControl/>
      <w:pBdr>
        <w:left w:val="single" w:color="auto" w:sz="4" w:space="0"/>
        <w:right w:val="single" w:color="auto" w:sz="4" w:space="0"/>
      </w:pBdr>
    </w:pPr>
    <w:rPr>
      <w:sz w:val="28"/>
      <w:szCs w:val="28"/>
    </w:rPr>
  </w:style>
  <w:style w:type="paragraph" w:styleId="934" w:customStyle="1">
    <w:name w:val="xl2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5" w:customStyle="1">
    <w:name w:val="标题 81"/>
    <w:basedOn w:val="818"/>
    <w:next w:val="818"/>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36" w:customStyle="1">
    <w:name w:val="xl49"/>
    <w:basedOn w:val="818"/>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7" w:customStyle="1">
    <w:name w:val="样式1"/>
    <w:basedOn w:val="821"/>
    <w:pPr>
      <w:numPr>
        <w:ilvl w:val="2"/>
        <w:numId w:val="1"/>
      </w:numPr>
      <w:spacing w:before="0" w:after="0" w:line="720" w:lineRule="auto"/>
    </w:pPr>
    <w:rPr>
      <w:rFonts w:ascii="微软雅黑" w:hAnsi="微软雅黑" w:eastAsia="微软雅黑"/>
      <w:color w:val="000000"/>
      <w:sz w:val="28"/>
      <w:szCs w:val="28"/>
    </w:rPr>
  </w:style>
  <w:style w:type="paragraph" w:styleId="938" w:customStyle="1">
    <w:name w:val="p15"/>
    <w:basedOn w:val="818"/>
    <w:pPr>
      <w:widowControl/>
    </w:pPr>
    <w:rPr>
      <w:rFonts w:ascii="宋体" w:hAnsi="宋体" w:cs="宋体"/>
      <w:sz w:val="28"/>
      <w:szCs w:val="28"/>
    </w:rPr>
  </w:style>
  <w:style w:type="paragraph" w:styleId="939" w:customStyle="1">
    <w:name w:val="xl41"/>
    <w:basedOn w:val="818"/>
    <w:pPr>
      <w:jc w:val="left"/>
      <w:spacing w:before="100" w:beforeAutospacing="1" w:after="100" w:afterAutospacing="1"/>
      <w:widowControl/>
      <w:pBdr>
        <w:top w:val="single" w:color="auto" w:sz="4" w:space="0"/>
        <w:bottom w:val="single" w:color="auto" w:sz="4" w:space="0"/>
      </w:pBdr>
    </w:pPr>
    <w:rPr>
      <w:sz w:val="24"/>
    </w:rPr>
  </w:style>
  <w:style w:type="paragraph" w:styleId="940" w:customStyle="1">
    <w:name w:val="列出段落1"/>
    <w:basedOn w:val="818"/>
    <w:link w:val="941"/>
    <w:qFormat/>
    <w:pPr>
      <w:ind w:firstLine="420"/>
      <w:spacing w:line="360" w:lineRule="auto"/>
    </w:pPr>
    <w:rPr>
      <w:sz w:val="24"/>
      <w:szCs w:val="22"/>
    </w:rPr>
  </w:style>
  <w:style w:type="character" w:styleId="941" w:customStyle="1">
    <w:name w:val="列出段落字符"/>
    <w:link w:val="940"/>
    <w:rPr>
      <w:sz w:val="24"/>
      <w:szCs w:val="22"/>
    </w:rPr>
  </w:style>
  <w:style w:type="paragraph" w:styleId="942" w:customStyle="1">
    <w:name w:val="font7"/>
    <w:basedOn w:val="818"/>
    <w:pPr>
      <w:jc w:val="left"/>
      <w:spacing w:before="100" w:beforeAutospacing="1" w:after="100" w:afterAutospacing="1"/>
      <w:widowControl/>
    </w:pPr>
    <w:rPr>
      <w:sz w:val="24"/>
    </w:rPr>
  </w:style>
  <w:style w:type="paragraph" w:styleId="943" w:customStyle="1">
    <w:name w:val="xl53"/>
    <w:basedOn w:val="818"/>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44" w:customStyle="1">
    <w:name w:val="Default"/>
    <w:pPr>
      <w:widowControl w:val="off"/>
    </w:pPr>
    <w:rPr>
      <w:rFonts w:cs="Arial"/>
      <w:color w:val="000000"/>
      <w:sz w:val="24"/>
      <w:szCs w:val="24"/>
    </w:rPr>
  </w:style>
  <w:style w:type="paragraph" w:styleId="945" w:customStyle="1">
    <w:name w:val="xl43"/>
    <w:basedOn w:val="818"/>
    <w:pPr>
      <w:jc w:val="center"/>
      <w:spacing w:before="100" w:beforeAutospacing="1" w:after="100" w:afterAutospacing="1"/>
      <w:widowControl/>
    </w:pPr>
    <w:rPr>
      <w:rFonts w:ascii="宋体" w:hAnsi="宋体"/>
      <w:b/>
      <w:bCs/>
      <w:sz w:val="32"/>
      <w:szCs w:val="32"/>
    </w:rPr>
  </w:style>
  <w:style w:type="paragraph" w:styleId="946" w:customStyle="1">
    <w:name w:val="a"/>
    <w:basedOn w:val="818"/>
    <w:pPr>
      <w:jc w:val="left"/>
      <w:spacing w:before="100" w:beforeAutospacing="1" w:after="100" w:afterAutospacing="1"/>
      <w:widowControl/>
    </w:pPr>
    <w:rPr>
      <w:rFonts w:ascii="宋体" w:hAnsi="宋体" w:cs="宋体"/>
      <w:sz w:val="24"/>
    </w:rPr>
  </w:style>
  <w:style w:type="paragraph" w:styleId="947" w:customStyle="1">
    <w:name w:val="_Style 12"/>
    <w:basedOn w:val="862"/>
    <w:pPr>
      <w:jc w:val="left"/>
      <w:spacing w:line="360" w:lineRule="auto"/>
      <w:widowControl/>
    </w:pPr>
    <w:rPr>
      <w:sz w:val="24"/>
    </w:rPr>
  </w:style>
  <w:style w:type="paragraph" w:styleId="948" w:customStyle="1">
    <w:name w:val="xl45"/>
    <w:basedOn w:val="818"/>
    <w:pPr>
      <w:jc w:val="left"/>
      <w:spacing w:before="100" w:beforeAutospacing="1" w:after="100" w:afterAutospacing="1"/>
      <w:widowControl/>
    </w:pPr>
    <w:rPr>
      <w:rFonts w:hint="eastAsia" w:ascii="仿宋_GB2312" w:hAnsi="宋体" w:eastAsia="仿宋_GB2312"/>
      <w:sz w:val="24"/>
    </w:rPr>
  </w:style>
  <w:style w:type="paragraph" w:styleId="949" w:customStyle="1">
    <w:name w:val="Sub Item List"/>
    <w:basedOn w:val="818"/>
    <w:qFormat/>
    <w:pPr>
      <w:numPr>
        <w:numId w:val="2"/>
      </w:numPr>
      <w:jc w:val="left"/>
      <w:spacing w:before="80" w:after="80" w:line="240" w:lineRule="atLeast"/>
      <w:widowControl/>
      <w:tabs>
        <w:tab w:val="left" w:pos="2409" w:leader="none"/>
      </w:tabs>
    </w:pPr>
    <w:rPr>
      <w:rFonts w:cs="Arial"/>
      <w:szCs w:val="21"/>
    </w:rPr>
  </w:style>
  <w:style w:type="paragraph" w:styleId="950" w:customStyle="1">
    <w:name w:val="font5"/>
    <w:basedOn w:val="818"/>
    <w:pPr>
      <w:jc w:val="left"/>
      <w:spacing w:before="100" w:beforeAutospacing="1" w:after="100" w:afterAutospacing="1"/>
      <w:widowControl/>
    </w:pPr>
    <w:rPr>
      <w:rFonts w:hint="eastAsia" w:ascii="宋体" w:hAnsi="宋体"/>
      <w:sz w:val="24"/>
    </w:rPr>
  </w:style>
  <w:style w:type="paragraph" w:styleId="951" w:customStyle="1">
    <w:name w:val="列出段落2"/>
    <w:basedOn w:val="818"/>
    <w:uiPriority w:val="34"/>
    <w:qFormat/>
    <w:pPr>
      <w:ind w:firstLine="420"/>
    </w:pPr>
  </w:style>
  <w:style w:type="paragraph" w:styleId="952" w:customStyle="1">
    <w:name w:val="font6"/>
    <w:basedOn w:val="818"/>
    <w:pPr>
      <w:jc w:val="left"/>
      <w:spacing w:before="100" w:beforeAutospacing="1" w:after="100" w:afterAutospacing="1"/>
      <w:widowControl/>
    </w:pPr>
    <w:rPr>
      <w:rFonts w:hint="eastAsia" w:ascii="宋体" w:hAnsi="宋体"/>
      <w:sz w:val="18"/>
      <w:szCs w:val="18"/>
    </w:rPr>
  </w:style>
  <w:style w:type="paragraph" w:styleId="953" w:customStyle="1">
    <w:name w:val="Char Char Char"/>
    <w:basedOn w:val="818"/>
    <w:pPr>
      <w:ind w:left="495" w:hanging="495"/>
      <w:tabs>
        <w:tab w:val="left" w:pos="495" w:leader="none"/>
        <w:tab w:val="left" w:pos="1545" w:leader="none"/>
      </w:tabs>
    </w:pPr>
    <w:rPr>
      <w:rFonts w:ascii="宋体" w:hAnsi="宋体"/>
    </w:rPr>
  </w:style>
  <w:style w:type="paragraph" w:styleId="954" w:customStyle="1">
    <w:name w:val="xl40"/>
    <w:basedOn w:val="818"/>
    <w:pPr>
      <w:jc w:val="left"/>
      <w:spacing w:before="100" w:beforeAutospacing="1" w:after="100" w:afterAutospacing="1"/>
      <w:widowControl/>
      <w:pBdr>
        <w:bottom w:val="single" w:color="auto" w:sz="4" w:space="0"/>
      </w:pBdr>
    </w:pPr>
    <w:rPr>
      <w:sz w:val="24"/>
    </w:rPr>
  </w:style>
  <w:style w:type="paragraph" w:styleId="955" w:customStyle="1">
    <w:name w:val="Char Char1"/>
    <w:basedOn w:val="818"/>
    <w:pPr>
      <w:jc w:val="left"/>
      <w:spacing w:after="160" w:line="240" w:lineRule="exact"/>
      <w:widowControl/>
    </w:pPr>
    <w:rPr>
      <w:rFonts w:ascii="Verdana" w:hAnsi="Verdana"/>
      <w:sz w:val="20"/>
      <w:lang w:eastAsia="en-US"/>
    </w:rPr>
  </w:style>
  <w:style w:type="paragraph" w:styleId="956" w:customStyle="1">
    <w:name w:val="xl47"/>
    <w:basedOn w:val="818"/>
    <w:pPr>
      <w:jc w:val="left"/>
      <w:spacing w:before="100" w:beforeAutospacing="1" w:after="100" w:afterAutospacing="1"/>
      <w:widowControl/>
    </w:pPr>
    <w:rPr>
      <w:rFonts w:hint="eastAsia" w:ascii="仿宋_GB2312" w:hAnsi="宋体" w:eastAsia="仿宋_GB2312"/>
      <w:sz w:val="22"/>
      <w:szCs w:val="22"/>
    </w:rPr>
  </w:style>
  <w:style w:type="paragraph" w:styleId="957" w:customStyle="1">
    <w:name w:val="xl31"/>
    <w:basedOn w:val="818"/>
    <w:pPr>
      <w:jc w:val="left"/>
      <w:spacing w:before="100" w:beforeAutospacing="1" w:after="100" w:afterAutospacing="1"/>
      <w:widowControl/>
      <w:pBdr>
        <w:bottom w:val="single" w:color="auto" w:sz="4" w:space="0"/>
      </w:pBdr>
    </w:pPr>
    <w:rPr>
      <w:rFonts w:ascii="宋体" w:hAnsi="宋体"/>
      <w:sz w:val="24"/>
    </w:rPr>
  </w:style>
  <w:style w:type="paragraph" w:styleId="958" w:customStyle="1">
    <w:name w:val="xl3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9" w:customStyle="1">
    <w:name w:val="xl27"/>
    <w:basedOn w:val="818"/>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60">
    <w:name w:val="No Spacing"/>
    <w:link w:val="961"/>
    <w:uiPriority w:val="1"/>
    <w:qFormat/>
    <w:pPr>
      <w:ind w:firstLine="480"/>
      <w:jc w:val="both"/>
      <w:widowControl w:val="off"/>
    </w:pPr>
    <w:rPr>
      <w:rFonts w:ascii="宋体" w:hAnsi="宋体"/>
      <w:sz w:val="24"/>
      <w:szCs w:val="24"/>
    </w:rPr>
  </w:style>
  <w:style w:type="character" w:styleId="961" w:customStyle="1">
    <w:name w:val="无间隔 字符"/>
    <w:link w:val="960"/>
    <w:uiPriority w:val="1"/>
    <w:rPr>
      <w:rFonts w:ascii="宋体" w:hAnsi="宋体"/>
      <w:sz w:val="24"/>
      <w:szCs w:val="24"/>
    </w:rPr>
  </w:style>
  <w:style w:type="paragraph" w:styleId="962" w:customStyle="1">
    <w:name w:val="标题 91"/>
    <w:basedOn w:val="818"/>
    <w:next w:val="818"/>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63" w:customStyle="1">
    <w:name w:val="正文1"/>
    <w:basedOn w:val="818"/>
    <w:link w:val="964"/>
    <w:pPr>
      <w:ind w:firstLine="420"/>
      <w:spacing w:line="360" w:lineRule="auto"/>
      <w:tabs>
        <w:tab w:val="left" w:pos="420" w:leader="none"/>
      </w:tabs>
    </w:pPr>
    <w:rPr>
      <w:rFonts w:ascii="宋体" w:hAnsi="宋体"/>
    </w:rPr>
  </w:style>
  <w:style w:type="character" w:styleId="964" w:customStyle="1">
    <w:name w:val="正文1 Char"/>
    <w:link w:val="963"/>
    <w:rPr>
      <w:rFonts w:ascii="宋体" w:hAnsi="宋体"/>
    </w:rPr>
  </w:style>
  <w:style w:type="paragraph" w:styleId="965" w:customStyle="1">
    <w:name w:val="xl50"/>
    <w:basedOn w:val="818"/>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6" w:customStyle="1">
    <w:name w:val="xl37"/>
    <w:basedOn w:val="818"/>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67" w:customStyle="1">
    <w:name w:val="xl33"/>
    <w:basedOn w:val="818"/>
    <w:pPr>
      <w:jc w:val="center"/>
      <w:spacing w:before="100" w:beforeAutospacing="1" w:after="100" w:afterAutospacing="1"/>
      <w:widowControl/>
    </w:pPr>
    <w:rPr>
      <w:sz w:val="24"/>
    </w:rPr>
  </w:style>
  <w:style w:type="paragraph" w:styleId="968" w:customStyle="1">
    <w:name w:val="font8"/>
    <w:basedOn w:val="818"/>
    <w:pPr>
      <w:jc w:val="left"/>
      <w:spacing w:before="100" w:beforeAutospacing="1" w:after="100" w:afterAutospacing="1"/>
      <w:widowControl/>
    </w:pPr>
    <w:rPr>
      <w:rFonts w:hint="eastAsia" w:ascii="楷体_GB2312" w:hAnsi="宋体" w:eastAsia="楷体_GB2312"/>
      <w:color w:val="0000ff"/>
      <w:sz w:val="22"/>
      <w:szCs w:val="22"/>
    </w:rPr>
  </w:style>
  <w:style w:type="paragraph" w:styleId="969" w:customStyle="1">
    <w:name w:val="xl46"/>
    <w:basedOn w:val="818"/>
    <w:pPr>
      <w:jc w:val="left"/>
      <w:spacing w:before="100" w:beforeAutospacing="1" w:after="100" w:afterAutospacing="1"/>
      <w:widowControl/>
    </w:pPr>
    <w:rPr>
      <w:rFonts w:hint="eastAsia" w:ascii="仿宋_GB2312" w:hAnsi="宋体" w:eastAsia="仿宋_GB2312"/>
      <w:sz w:val="24"/>
    </w:rPr>
  </w:style>
  <w:style w:type="paragraph" w:styleId="970" w:customStyle="1">
    <w:name w:val="xl54"/>
    <w:basedOn w:val="818"/>
    <w:pPr>
      <w:jc w:val="center"/>
      <w:spacing w:before="100" w:beforeAutospacing="1" w:after="100" w:afterAutospacing="1"/>
      <w:widowControl/>
    </w:pPr>
    <w:rPr>
      <w:rFonts w:hint="eastAsia" w:ascii="隶书" w:hAnsi="宋体" w:eastAsia="隶书"/>
      <w:sz w:val="48"/>
      <w:szCs w:val="48"/>
    </w:rPr>
  </w:style>
  <w:style w:type="paragraph" w:styleId="971" w:customStyle="1">
    <w:name w:val="xl28"/>
    <w:basedOn w:val="818"/>
    <w:pPr>
      <w:jc w:val="left"/>
      <w:spacing w:before="100" w:beforeAutospacing="1" w:after="100" w:afterAutospacing="1"/>
      <w:widowControl/>
    </w:pPr>
    <w:rPr>
      <w:sz w:val="24"/>
    </w:rPr>
  </w:style>
  <w:style w:type="paragraph" w:styleId="972" w:customStyle="1">
    <w:name w:val="xl30"/>
    <w:basedOn w:val="818"/>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73" w:customStyle="1">
    <w:name w:val="xl2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4">
    <w:name w:val="TOC Heading"/>
    <w:basedOn w:val="819"/>
    <w:next w:val="818"/>
    <w:uiPriority w:val="39"/>
    <w:qFormat/>
    <w:pPr>
      <w:jc w:val="left"/>
      <w:spacing w:before="480" w:after="0" w:line="276" w:lineRule="auto"/>
      <w:widowControl/>
      <w:outlineLvl w:val="9"/>
    </w:pPr>
    <w:rPr>
      <w:rFonts w:ascii="Cambria" w:hAnsi="Cambria" w:eastAsia="宋体"/>
      <w:bCs/>
      <w:color w:val="365f91"/>
      <w:sz w:val="28"/>
      <w:szCs w:val="28"/>
    </w:rPr>
  </w:style>
  <w:style w:type="table" w:styleId="975">
    <w:name w:val="Table Grid"/>
    <w:basedOn w:val="829"/>
    <w:uiPriority w:val="5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6" w:customStyle="1">
    <w:name w:val="日期 字符1"/>
    <w:uiPriority w:val="99"/>
    <w:rPr>
      <w:rFonts w:ascii="宋体" w:hAnsi="宋体" w:eastAsia="楷体_GB2312"/>
      <w:sz w:val="24"/>
    </w:rPr>
  </w:style>
  <w:style w:type="paragraph" w:styleId="977" w:customStyle="1">
    <w:name w:val="目录 31"/>
    <w:basedOn w:val="818"/>
    <w:next w:val="818"/>
    <w:uiPriority w:val="39"/>
    <w:unhideWhenUsed/>
    <w:pPr>
      <w:ind w:left="560"/>
      <w:jc w:val="left"/>
    </w:pPr>
    <w:rPr>
      <w:rFonts w:ascii="Calibri" w:hAnsi="Calibri" w:eastAsia="仿宋" w:cs="Calibri"/>
      <w:i/>
      <w:iCs/>
      <w:sz w:val="20"/>
    </w:rPr>
  </w:style>
  <w:style w:type="character" w:styleId="978" w:customStyle="1">
    <w:name w:val="正文缩进 字符1"/>
    <w:qFormat/>
    <w:rPr>
      <w:rFonts w:eastAsia="楷体_GB2312"/>
      <w:sz w:val="24"/>
      <w:lang w:val="en-US" w:eastAsia="zh-CN" w:bidi="ar-SA"/>
    </w:rPr>
  </w:style>
  <w:style w:type="character" w:styleId="979" w:customStyle="1">
    <w:name w:val="ca-11"/>
    <w:qFormat/>
    <w:rPr>
      <w:rFonts w:hint="eastAsia" w:ascii="宋体" w:hAnsi="宋体" w:eastAsia="宋体"/>
      <w:sz w:val="24"/>
      <w:szCs w:val="24"/>
    </w:rPr>
  </w:style>
  <w:style w:type="character" w:styleId="980" w:customStyle="1">
    <w:name w:val="Char Char Char Char Char Char Char Char Char"/>
    <w:link w:val="981"/>
    <w:rPr>
      <w:rFonts w:ascii="Tahoma" w:hAnsi="Tahoma"/>
      <w:sz w:val="24"/>
    </w:rPr>
  </w:style>
  <w:style w:type="paragraph" w:styleId="981" w:customStyle="1">
    <w:name w:val="Char Char Char Char Char Char Char"/>
    <w:basedOn w:val="818"/>
    <w:link w:val="980"/>
    <w:pPr>
      <w:ind w:firstLine="480"/>
      <w:spacing w:line="360" w:lineRule="auto"/>
    </w:pPr>
    <w:rPr>
      <w:rFonts w:ascii="Tahoma" w:hAnsi="Tahoma"/>
      <w:sz w:val="24"/>
    </w:rPr>
  </w:style>
  <w:style w:type="character" w:styleId="982" w:customStyle="1">
    <w:name w:val="标题 1 字符1"/>
    <w:uiPriority w:val="9"/>
    <w:rPr>
      <w:b/>
      <w:bCs/>
      <w:sz w:val="44"/>
      <w:szCs w:val="44"/>
    </w:rPr>
  </w:style>
  <w:style w:type="character" w:styleId="983" w:customStyle="1">
    <w:name w:val="标题 2 字符1"/>
    <w:uiPriority w:val="9"/>
    <w:rPr>
      <w:rFonts w:ascii="Arial" w:hAnsi="Arial" w:eastAsia="黑体"/>
      <w:b/>
      <w:bCs/>
      <w:sz w:val="32"/>
      <w:szCs w:val="32"/>
    </w:rPr>
  </w:style>
  <w:style w:type="character" w:styleId="984" w:customStyle="1">
    <w:name w:val="标题 3 字符2"/>
    <w:uiPriority w:val="9"/>
    <w:rPr>
      <w:rFonts w:ascii="宋体" w:hAnsi="宋体" w:cs="宋体"/>
      <w:b/>
      <w:bCs/>
      <w:sz w:val="32"/>
      <w:szCs w:val="32"/>
    </w:rPr>
  </w:style>
  <w:style w:type="character" w:styleId="985" w:customStyle="1">
    <w:name w:val="标题 4 字符2"/>
    <w:uiPriority w:val="9"/>
    <w:qFormat/>
    <w:rPr>
      <w:rFonts w:ascii="宋体" w:hAnsi="宋体" w:eastAsia="宋体"/>
      <w:b/>
      <w:bCs/>
      <w:sz w:val="24"/>
      <w:szCs w:val="24"/>
      <w:u w:val="single"/>
      <w:lang w:bidi="ar-SA"/>
    </w:rPr>
  </w:style>
  <w:style w:type="character" w:styleId="986" w:customStyle="1">
    <w:name w:val="标题 5 字符2"/>
    <w:uiPriority w:val="9"/>
    <w:rPr>
      <w:bCs/>
      <w:i/>
      <w:sz w:val="28"/>
      <w:szCs w:val="28"/>
    </w:rPr>
  </w:style>
  <w:style w:type="character" w:styleId="987" w:customStyle="1">
    <w:name w:val="标题 6 字符2"/>
    <w:uiPriority w:val="9"/>
    <w:rPr>
      <w:rFonts w:ascii="Arial" w:hAnsi="Arial" w:eastAsia="黑体"/>
      <w:b/>
      <w:bCs/>
      <w:sz w:val="24"/>
      <w:szCs w:val="24"/>
    </w:rPr>
  </w:style>
  <w:style w:type="character" w:styleId="988" w:customStyle="1">
    <w:name w:val="标题 7 字符1"/>
    <w:rPr>
      <w:b/>
      <w:bCs/>
      <w:sz w:val="24"/>
      <w:szCs w:val="24"/>
    </w:rPr>
  </w:style>
  <w:style w:type="character" w:styleId="989" w:customStyle="1">
    <w:name w:val="标题 8 字符1"/>
    <w:rPr>
      <w:rFonts w:ascii="Arial" w:hAnsi="Arial" w:eastAsia="黑体"/>
      <w:sz w:val="24"/>
      <w:szCs w:val="24"/>
    </w:rPr>
  </w:style>
  <w:style w:type="character" w:styleId="990" w:customStyle="1">
    <w:name w:val="标题 9 字符1"/>
    <w:rPr>
      <w:rFonts w:ascii="Arial" w:hAnsi="Arial" w:eastAsia="黑体"/>
      <w:sz w:val="21"/>
      <w:szCs w:val="21"/>
    </w:rPr>
  </w:style>
  <w:style w:type="character" w:styleId="991" w:customStyle="1">
    <w:name w:val="z-窗体顶端 Char Char"/>
    <w:rPr>
      <w:rFonts w:ascii="Arial" w:hAnsi="Arial" w:cs="Arial"/>
      <w:vanish/>
      <w:sz w:val="16"/>
      <w:szCs w:val="16"/>
    </w:rPr>
  </w:style>
  <w:style w:type="character" w:styleId="992" w:customStyle="1">
    <w:name w:val="z-窗体底端 字符"/>
    <w:link w:val="993"/>
    <w:rPr>
      <w:rFonts w:ascii="Arial" w:hAnsi="Arial" w:cs="Arial"/>
      <w:vanish/>
      <w:sz w:val="16"/>
      <w:szCs w:val="16"/>
    </w:rPr>
  </w:style>
  <w:style w:type="paragraph" w:styleId="993">
    <w:name w:val="HTML Bottom of Form"/>
    <w:basedOn w:val="818"/>
    <w:next w:val="818"/>
    <w:link w:val="992"/>
    <w:pPr>
      <w:jc w:val="center"/>
      <w:widowControl/>
      <w:pBdr>
        <w:top w:val="single" w:color="auto" w:sz="6" w:space="1"/>
      </w:pBdr>
    </w:pPr>
    <w:rPr>
      <w:rFonts w:cs="Arial"/>
      <w:vanish/>
      <w:sz w:val="16"/>
      <w:szCs w:val="16"/>
    </w:rPr>
  </w:style>
  <w:style w:type="character" w:styleId="994" w:customStyle="1">
    <w:name w:val="z-窗体底端 字符1"/>
    <w:uiPriority w:val="99"/>
    <w:semiHidden/>
    <w:rPr>
      <w:rFonts w:ascii="Arial" w:hAnsi="Arial" w:cs="Arial"/>
      <w:vanish/>
      <w:sz w:val="16"/>
      <w:szCs w:val="16"/>
    </w:rPr>
  </w:style>
  <w:style w:type="character" w:styleId="995" w:customStyle="1">
    <w:name w:val="页眉 Char Char"/>
    <w:rPr>
      <w:rFonts w:eastAsia="楷体_GB2312"/>
      <w:sz w:val="18"/>
    </w:rPr>
  </w:style>
  <w:style w:type="character" w:styleId="996" w:customStyle="1">
    <w:name w:val="Char Char21"/>
    <w:rPr>
      <w:rFonts w:ascii="宋体" w:hAnsi="宋体" w:eastAsia="宋体"/>
      <w:b/>
      <w:bCs/>
      <w:sz w:val="24"/>
      <w:szCs w:val="24"/>
      <w:u w:val="single"/>
      <w:lang w:bidi="ar-SA"/>
    </w:rPr>
  </w:style>
  <w:style w:type="character" w:styleId="997" w:customStyle="1">
    <w:name w:val="Char Char14"/>
    <w:rPr>
      <w:rFonts w:ascii="楷体_GB2312" w:eastAsia="楷体_GB2312"/>
      <w:sz w:val="18"/>
      <w:lang w:bidi="ar-SA"/>
    </w:rPr>
  </w:style>
  <w:style w:type="character" w:styleId="998" w:customStyle="1">
    <w:name w:val="Char Char6"/>
    <w:rPr>
      <w:rFonts w:ascii="Arial" w:hAnsi="Arial" w:eastAsia="宋体" w:cs="Arial"/>
      <w:vanish/>
      <w:sz w:val="16"/>
      <w:szCs w:val="16"/>
      <w:lang w:val="en-US" w:eastAsia="zh-CN" w:bidi="ar-SA"/>
    </w:rPr>
  </w:style>
  <w:style w:type="character" w:styleId="999" w:customStyle="1">
    <w:name w:val="标题 4 字符1"/>
    <w:rPr>
      <w:rFonts w:ascii="宋体" w:hAnsi="宋体" w:eastAsia="宋体" w:cs="宋体"/>
      <w:b/>
      <w:bCs/>
      <w:sz w:val="24"/>
      <w:szCs w:val="24"/>
      <w:u w:val="single"/>
      <w:lang w:bidi="ar-SA"/>
    </w:rPr>
  </w:style>
  <w:style w:type="character" w:styleId="1000" w:customStyle="1">
    <w:name w:val="HTML 预设格式 字符1"/>
    <w:rPr>
      <w:rFonts w:ascii="宋体" w:hAnsi="宋体"/>
      <w:sz w:val="24"/>
      <w:szCs w:val="24"/>
      <w:lang w:bidi="ar-SA"/>
    </w:rPr>
  </w:style>
  <w:style w:type="character" w:styleId="1001" w:customStyle="1">
    <w:name w:val="正文（缩进） Char"/>
    <w:link w:val="1002"/>
    <w:rPr>
      <w:sz w:val="24"/>
      <w:szCs w:val="24"/>
    </w:rPr>
  </w:style>
  <w:style w:type="paragraph" w:styleId="1002" w:customStyle="1">
    <w:name w:val="正文（缩进）"/>
    <w:basedOn w:val="818"/>
    <w:link w:val="1001"/>
    <w:pPr>
      <w:ind w:firstLine="480"/>
      <w:spacing w:line="360" w:lineRule="auto"/>
    </w:pPr>
    <w:rPr>
      <w:sz w:val="24"/>
    </w:rPr>
  </w:style>
  <w:style w:type="character" w:styleId="1003" w:customStyle="1">
    <w:name w:val="Char Char9"/>
    <w:rPr>
      <w:rFonts w:ascii="方正仿宋简体" w:hAnsi="创艺简仿宋" w:eastAsia="方正仿宋简体"/>
      <w:sz w:val="24"/>
      <w:lang w:bidi="ar-SA"/>
    </w:rPr>
  </w:style>
  <w:style w:type="character" w:styleId="1004" w:customStyle="1">
    <w:name w:val="font21"/>
    <w:qFormat/>
    <w:rPr>
      <w:rFonts w:hint="eastAsia" w:ascii="宋体" w:hAnsi="宋体" w:eastAsia="宋体"/>
      <w:b w:val="0"/>
      <w:bCs w:val="0"/>
      <w:i w:val="0"/>
      <w:iCs w:val="0"/>
      <w:strike w:val="0"/>
      <w:color w:val="000000"/>
      <w:sz w:val="24"/>
      <w:szCs w:val="24"/>
      <w:u w:val="none"/>
    </w:rPr>
  </w:style>
  <w:style w:type="character" w:styleId="1005" w:customStyle="1">
    <w:name w:val="Char Char3"/>
    <w:rPr>
      <w:rFonts w:ascii="宋体" w:hAnsi="宋体" w:eastAsia="宋体"/>
      <w:sz w:val="24"/>
      <w:szCs w:val="24"/>
      <w:lang w:bidi="ar-SA"/>
    </w:rPr>
  </w:style>
  <w:style w:type="character" w:styleId="1006" w:customStyle="1">
    <w:name w:val="正文文本 2 字符"/>
    <w:link w:val="1007"/>
    <w:rPr>
      <w:sz w:val="21"/>
      <w:szCs w:val="24"/>
    </w:rPr>
  </w:style>
  <w:style w:type="paragraph" w:styleId="1007">
    <w:name w:val="Body Text 2"/>
    <w:basedOn w:val="818"/>
    <w:link w:val="1006"/>
    <w:qFormat/>
    <w:pPr>
      <w:jc w:val="left"/>
      <w:spacing w:after="120" w:line="480" w:lineRule="auto"/>
      <w:widowControl/>
    </w:pPr>
  </w:style>
  <w:style w:type="character" w:styleId="1008" w:customStyle="1">
    <w:name w:val="正文文本 2 字符1"/>
    <w:rPr>
      <w:sz w:val="21"/>
      <w:szCs w:val="24"/>
    </w:rPr>
  </w:style>
  <w:style w:type="character" w:styleId="1009" w:customStyle="1">
    <w:name w:val="正文文本缩进 2 Char Char"/>
    <w:rPr>
      <w:rFonts w:ascii="宋体" w:hAnsi="宋体"/>
      <w:sz w:val="24"/>
      <w:szCs w:val="24"/>
    </w:rPr>
  </w:style>
  <w:style w:type="character" w:styleId="1010" w:customStyle="1">
    <w:name w:val="Char Char22"/>
    <w:rPr>
      <w:rFonts w:ascii="宋体" w:hAnsi="宋体" w:eastAsia="宋体" w:cs="宋体"/>
      <w:b/>
      <w:bCs/>
      <w:sz w:val="32"/>
      <w:szCs w:val="32"/>
      <w:lang w:val="en-US" w:eastAsia="zh-CN" w:bidi="ar-SA"/>
    </w:rPr>
  </w:style>
  <w:style w:type="character" w:styleId="1011" w:customStyle="1">
    <w:name w:val="Char Char5"/>
    <w:rPr>
      <w:sz w:val="18"/>
      <w:szCs w:val="18"/>
      <w:lang w:bidi="ar-SA"/>
    </w:rPr>
  </w:style>
  <w:style w:type="character" w:styleId="1012" w:customStyle="1">
    <w:name w:val="正文文本缩进 3 Char Char"/>
    <w:rPr>
      <w:rFonts w:ascii="宋体" w:hAnsi="宋体"/>
      <w:sz w:val="24"/>
      <w:szCs w:val="24"/>
    </w:rPr>
  </w:style>
  <w:style w:type="character" w:styleId="1013" w:customStyle="1">
    <w:name w:val="HTML 预设格式 字符"/>
    <w:link w:val="1014"/>
    <w:uiPriority w:val="99"/>
    <w:rPr>
      <w:rFonts w:ascii="宋体" w:hAnsi="宋体" w:cs="宋体"/>
      <w:sz w:val="24"/>
      <w:szCs w:val="24"/>
    </w:rPr>
  </w:style>
  <w:style w:type="paragraph" w:styleId="1014">
    <w:name w:val="HTML Preformatted"/>
    <w:basedOn w:val="818"/>
    <w:link w:val="101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15" w:customStyle="1">
    <w:name w:val="HTML 预设格式 字符2"/>
    <w:rPr>
      <w:rFonts w:ascii="Courier New" w:hAnsi="Courier New" w:cs="Courier New"/>
    </w:rPr>
  </w:style>
  <w:style w:type="character" w:styleId="1016" w:customStyle="1">
    <w:name w:val="页脚 Char Char"/>
    <w:rPr>
      <w:sz w:val="18"/>
      <w:szCs w:val="18"/>
    </w:rPr>
  </w:style>
  <w:style w:type="character" w:styleId="1017" w:customStyle="1">
    <w:name w:val="正文文本 字符"/>
    <w:qFormat/>
    <w:rPr>
      <w:rFonts w:ascii="方正大黑简体" w:eastAsia="方正大黑简体"/>
      <w:position w:val="6"/>
      <w:sz w:val="30"/>
    </w:rPr>
  </w:style>
  <w:style w:type="character" w:styleId="1018" w:customStyle="1">
    <w:name w:val="Char Char8"/>
    <w:rPr>
      <w:rFonts w:ascii="方正大黑简体" w:eastAsia="方正大黑简体"/>
      <w:position w:val="6"/>
      <w:sz w:val="21"/>
      <w:szCs w:val="24"/>
      <w:lang w:bidi="ar-SA"/>
    </w:rPr>
  </w:style>
  <w:style w:type="character" w:styleId="1019" w:customStyle="1">
    <w:name w:val="Char Char2"/>
    <w:rPr>
      <w:sz w:val="21"/>
      <w:szCs w:val="24"/>
    </w:rPr>
  </w:style>
  <w:style w:type="character" w:styleId="1020" w:customStyle="1">
    <w:name w:val="标题 6 字符1"/>
    <w:rPr>
      <w:rFonts w:ascii="Arial" w:hAnsi="Arial" w:eastAsia="黑体"/>
      <w:b/>
      <w:bCs/>
      <w:sz w:val="24"/>
      <w:szCs w:val="24"/>
      <w:lang w:bidi="ar-SA"/>
    </w:rPr>
  </w:style>
  <w:style w:type="character" w:styleId="1021" w:customStyle="1">
    <w:name w:val="HTML 预设格式 Char Char"/>
    <w:rPr>
      <w:rFonts w:ascii="宋体" w:hAnsi="宋体" w:cs="宋体"/>
      <w:sz w:val="24"/>
      <w:szCs w:val="24"/>
    </w:rPr>
  </w:style>
  <w:style w:type="character" w:styleId="1022" w:customStyle="1">
    <w:name w:val="Char Char12"/>
    <w:rPr>
      <w:sz w:val="21"/>
      <w:szCs w:val="24"/>
      <w:lang w:bidi="ar-SA"/>
    </w:rPr>
  </w:style>
  <w:style w:type="character" w:styleId="1023" w:customStyle="1">
    <w:name w:val="Char Char18"/>
    <w:rPr>
      <w:rFonts w:eastAsia="宋体"/>
      <w:b/>
      <w:bCs/>
      <w:sz w:val="24"/>
      <w:szCs w:val="24"/>
      <w:lang w:bidi="ar-SA"/>
    </w:rPr>
  </w:style>
  <w:style w:type="character" w:styleId="1024" w:customStyle="1">
    <w:name w:val="Char Char16"/>
    <w:rPr>
      <w:rFonts w:ascii="Arial" w:hAnsi="Arial" w:eastAsia="黑体"/>
      <w:sz w:val="21"/>
      <w:szCs w:val="21"/>
      <w:lang w:bidi="ar-SA"/>
    </w:rPr>
  </w:style>
  <w:style w:type="character" w:styleId="1025" w:customStyle="1">
    <w:name w:val="页脚 字符1"/>
    <w:uiPriority w:val="99"/>
    <w:rPr>
      <w:sz w:val="18"/>
      <w:szCs w:val="18"/>
    </w:rPr>
  </w:style>
  <w:style w:type="character" w:styleId="1026" w:customStyle="1">
    <w:name w:val="Char Char15"/>
    <w:rPr>
      <w:rFonts w:ascii="宋体" w:hAnsi="宋体" w:eastAsia="宋体"/>
      <w:sz w:val="24"/>
      <w:szCs w:val="24"/>
      <w:lang w:bidi="ar-SA"/>
    </w:rPr>
  </w:style>
  <w:style w:type="character" w:styleId="1027" w:customStyle="1">
    <w:name w:val="标题 3 字符1"/>
    <w:rPr>
      <w:rFonts w:ascii="宋体" w:hAnsi="宋体" w:eastAsia="宋体" w:cs="宋体"/>
      <w:b/>
      <w:bCs/>
      <w:sz w:val="32"/>
      <w:szCs w:val="32"/>
      <w:lang w:bidi="ar-SA"/>
    </w:rPr>
  </w:style>
  <w:style w:type="character" w:styleId="1028" w:customStyle="1">
    <w:name w:val="3.0正文样式 Char"/>
    <w:link w:val="1029"/>
    <w:qFormat/>
    <w:rPr>
      <w:sz w:val="21"/>
      <w:szCs w:val="21"/>
      <w:lang w:val="zh-CN"/>
    </w:rPr>
  </w:style>
  <w:style w:type="paragraph" w:styleId="1029" w:customStyle="1">
    <w:name w:val="3.0正文样式"/>
    <w:basedOn w:val="818"/>
    <w:link w:val="1028"/>
    <w:qFormat/>
    <w:pPr>
      <w:ind w:firstLine="200"/>
      <w:spacing w:before="120" w:after="120"/>
    </w:pPr>
    <w:rPr>
      <w:szCs w:val="21"/>
      <w:lang w:val="zh-CN"/>
    </w:rPr>
  </w:style>
  <w:style w:type="character" w:styleId="1030" w:customStyle="1">
    <w:name w:val="font14"/>
  </w:style>
  <w:style w:type="character" w:styleId="1031" w:customStyle="1">
    <w:name w:val="正文文本 Char Char"/>
    <w:rPr>
      <w:rFonts w:ascii="方正大黑简体" w:eastAsia="方正大黑简体"/>
      <w:position w:val="6"/>
      <w:sz w:val="30"/>
    </w:rPr>
  </w:style>
  <w:style w:type="character" w:styleId="1032" w:customStyle="1">
    <w:name w:val="Char Char2"/>
    <w:rPr>
      <w:sz w:val="21"/>
      <w:szCs w:val="24"/>
    </w:rPr>
  </w:style>
  <w:style w:type="character" w:styleId="1033" w:customStyle="1">
    <w:name w:val="Char Char10"/>
    <w:rPr>
      <w:sz w:val="18"/>
      <w:szCs w:val="18"/>
      <w:lang w:bidi="ar-SA"/>
    </w:rPr>
  </w:style>
  <w:style w:type="character" w:styleId="1034" w:customStyle="1">
    <w:name w:val="表格内正文 Char Char"/>
    <w:rPr>
      <w:rFonts w:eastAsia="宋体"/>
      <w:sz w:val="21"/>
      <w:lang w:val="en-US" w:eastAsia="zh-CN" w:bidi="ar-SA"/>
    </w:rPr>
  </w:style>
  <w:style w:type="character" w:styleId="1035" w:customStyle="1">
    <w:name w:val="Char Char13"/>
    <w:rPr>
      <w:rFonts w:ascii="宋体" w:hAnsi="宋体" w:eastAsia="楷体_GB2312"/>
      <w:sz w:val="24"/>
      <w:lang w:bidi="ar-SA"/>
    </w:rPr>
  </w:style>
  <w:style w:type="character" w:styleId="1036">
    <w:name w:val="FollowedHyperlink"/>
    <w:uiPriority w:val="99"/>
    <w:rPr>
      <w:color w:val="800080"/>
      <w:u w:val="single"/>
    </w:rPr>
  </w:style>
  <w:style w:type="character" w:styleId="1037" w:customStyle="1">
    <w:name w:val="表格内正文 Char Char Char Char Char"/>
    <w:rPr>
      <w:rFonts w:eastAsia="宋体"/>
      <w:sz w:val="21"/>
      <w:lang w:val="en-US" w:eastAsia="zh-CN" w:bidi="ar-SA"/>
    </w:rPr>
  </w:style>
  <w:style w:type="character" w:styleId="1038" w:customStyle="1">
    <w:name w:val="15"/>
    <w:rPr>
      <w:rFonts w:hint="default" w:ascii="Calibri" w:hAnsi="Calibri"/>
      <w:color w:val="0563c1"/>
      <w:u w:val="single"/>
    </w:rPr>
  </w:style>
  <w:style w:type="character" w:styleId="1039" w:customStyle="1">
    <w:name w:val="Char Char11"/>
    <w:rPr>
      <w:rFonts w:ascii="宋体" w:hAnsi="宋体" w:eastAsia="宋体"/>
      <w:sz w:val="24"/>
      <w:szCs w:val="24"/>
      <w:lang w:bidi="ar-SA"/>
    </w:rPr>
  </w:style>
  <w:style w:type="character" w:styleId="1040" w:customStyle="1">
    <w:name w:val="正文文本缩进 Char Char"/>
    <w:rPr>
      <w:rFonts w:ascii="方正仿宋简体" w:hAnsi="创艺简仿宋" w:eastAsia="方正仿宋简体"/>
      <w:sz w:val="24"/>
    </w:rPr>
  </w:style>
  <w:style w:type="character" w:styleId="1041" w:customStyle="1">
    <w:name w:val="Char Char20"/>
    <w:rPr>
      <w:rFonts w:eastAsia="宋体"/>
      <w:bCs/>
      <w:i/>
      <w:sz w:val="28"/>
      <w:szCs w:val="28"/>
      <w:lang w:bidi="ar-SA"/>
    </w:rPr>
  </w:style>
  <w:style w:type="character" w:styleId="1042" w:customStyle="1">
    <w:name w:val="批注框文本 Char Char"/>
    <w:rPr>
      <w:sz w:val="18"/>
      <w:szCs w:val="18"/>
    </w:rPr>
  </w:style>
  <w:style w:type="character" w:styleId="1043" w:customStyle="1">
    <w:name w:val="正文文本首行缩进 字符"/>
    <w:link w:val="1044"/>
    <w:rPr>
      <w:rFonts w:ascii="方正大黑简体" w:eastAsia="方正大黑简体"/>
      <w:position w:val="6"/>
      <w:sz w:val="21"/>
      <w:szCs w:val="24"/>
    </w:rPr>
  </w:style>
  <w:style w:type="paragraph" w:styleId="1044">
    <w:name w:val="Body Text First Indent"/>
    <w:basedOn w:val="912"/>
    <w:link w:val="1043"/>
    <w:pPr>
      <w:ind w:firstLine="420"/>
      <w:jc w:val="both"/>
      <w:spacing w:after="120"/>
      <w:widowControl/>
    </w:pPr>
    <w:rPr>
      <w:sz w:val="21"/>
      <w:szCs w:val="24"/>
    </w:rPr>
  </w:style>
  <w:style w:type="character" w:styleId="1045" w:customStyle="1">
    <w:name w:val="正文首行缩进 字符1"/>
    <w:rPr>
      <w:rFonts w:ascii="方正大黑简体" w:eastAsia="方正大黑简体"/>
      <w:position w:val="6"/>
      <w:sz w:val="21"/>
      <w:szCs w:val="24"/>
    </w:rPr>
  </w:style>
  <w:style w:type="character" w:styleId="1046" w:customStyle="1">
    <w:name w:val="标题 5 字符1"/>
    <w:rPr>
      <w:rFonts w:eastAsia="宋体"/>
      <w:bCs/>
      <w:i/>
      <w:sz w:val="28"/>
      <w:szCs w:val="28"/>
      <w:lang w:bidi="ar-SA"/>
    </w:rPr>
  </w:style>
  <w:style w:type="character" w:styleId="1047" w:customStyle="1">
    <w:name w:val="textfont"/>
  </w:style>
  <w:style w:type="character" w:styleId="1048" w:customStyle="1">
    <w:name w:val="正文文本 2 Char Char"/>
    <w:rPr>
      <w:sz w:val="21"/>
      <w:szCs w:val="24"/>
    </w:rPr>
  </w:style>
  <w:style w:type="character" w:styleId="1049" w:customStyle="1">
    <w:name w:val="Char Char4"/>
    <w:rPr>
      <w:rFonts w:ascii="Arial" w:hAnsi="Arial" w:eastAsia="宋体" w:cs="Arial"/>
      <w:vanish/>
      <w:sz w:val="16"/>
      <w:szCs w:val="16"/>
      <w:lang w:val="en-US" w:eastAsia="zh-CN" w:bidi="ar-SA"/>
    </w:rPr>
  </w:style>
  <w:style w:type="character" w:styleId="1050" w:customStyle="1">
    <w:name w:val="z-窗体底端 Char Char"/>
    <w:rPr>
      <w:rFonts w:ascii="Arial" w:hAnsi="Arial" w:cs="Arial"/>
      <w:vanish/>
      <w:sz w:val="16"/>
      <w:szCs w:val="16"/>
    </w:rPr>
  </w:style>
  <w:style w:type="character" w:styleId="1051" w:customStyle="1">
    <w:name w:val="正文缩进 Char Char1"/>
    <w:rPr>
      <w:rFonts w:eastAsia="宋体"/>
      <w:sz w:val="24"/>
      <w:szCs w:val="24"/>
      <w:lang w:val="en-US" w:eastAsia="zh-CN" w:bidi="ar-SA"/>
    </w:rPr>
  </w:style>
  <w:style w:type="character" w:styleId="1052" w:customStyle="1">
    <w:name w:val="页眉 字符1"/>
    <w:uiPriority w:val="99"/>
    <w:rPr>
      <w:rFonts w:eastAsia="楷体_GB2312"/>
      <w:sz w:val="18"/>
    </w:rPr>
  </w:style>
  <w:style w:type="character" w:styleId="1053" w:customStyle="1">
    <w:name w:val="yinyan1"/>
    <w:rPr>
      <w:color w:val="003366"/>
      <w:sz w:val="18"/>
      <w:szCs w:val="18"/>
    </w:rPr>
  </w:style>
  <w:style w:type="character" w:styleId="1054" w:customStyle="1">
    <w:name w:val="Char Char7"/>
    <w:rPr>
      <w:rFonts w:ascii="宋体" w:hAnsi="宋体" w:eastAsia="宋体" w:cs="宋体"/>
      <w:sz w:val="24"/>
      <w:szCs w:val="24"/>
      <w:lang w:val="en-US" w:eastAsia="zh-CN" w:bidi="ar-SA"/>
    </w:rPr>
  </w:style>
  <w:style w:type="character" w:styleId="1055" w:customStyle="1">
    <w:name w:val="textfont1"/>
    <w:rPr>
      <w:sz w:val="22"/>
      <w:szCs w:val="22"/>
    </w:rPr>
  </w:style>
  <w:style w:type="character" w:styleId="1056" w:customStyle="1">
    <w:name w:val="正文首行缩进 Char Char"/>
    <w:rPr>
      <w:rFonts w:ascii="方正大黑简体" w:eastAsia="方正大黑简体"/>
      <w:position w:val="6"/>
      <w:sz w:val="21"/>
      <w:szCs w:val="24"/>
    </w:rPr>
  </w:style>
  <w:style w:type="character" w:styleId="1057" w:customStyle="1">
    <w:name w:val="标题 8 Char"/>
    <w:rPr>
      <w:rFonts w:ascii="Arial" w:hAnsi="Arial" w:eastAsia="黑体"/>
      <w:sz w:val="24"/>
      <w:szCs w:val="24"/>
    </w:rPr>
  </w:style>
  <w:style w:type="character" w:styleId="1058" w:customStyle="1">
    <w:name w:val="Char Char17"/>
    <w:rPr>
      <w:rFonts w:ascii="Arial" w:hAnsi="Arial" w:eastAsia="黑体"/>
      <w:sz w:val="24"/>
      <w:szCs w:val="24"/>
      <w:lang w:bidi="ar-SA"/>
    </w:rPr>
  </w:style>
  <w:style w:type="character" w:styleId="1059" w:customStyle="1">
    <w:name w:val="Char Char23"/>
    <w:rPr>
      <w:rFonts w:ascii="Arial" w:hAnsi="Arial" w:eastAsia="黑体"/>
      <w:b/>
      <w:bCs/>
      <w:sz w:val="32"/>
      <w:szCs w:val="32"/>
      <w:lang w:bidi="ar-SA"/>
    </w:rPr>
  </w:style>
  <w:style w:type="character" w:styleId="1060" w:customStyle="1">
    <w:name w:val="z-窗体顶端 字符"/>
    <w:link w:val="1061"/>
    <w:rPr>
      <w:rFonts w:ascii="Arial" w:hAnsi="Arial" w:cs="Arial"/>
      <w:vanish/>
      <w:sz w:val="16"/>
      <w:szCs w:val="16"/>
    </w:rPr>
  </w:style>
  <w:style w:type="paragraph" w:styleId="1061">
    <w:name w:val="HTML Top of Form"/>
    <w:basedOn w:val="818"/>
    <w:next w:val="818"/>
    <w:link w:val="1060"/>
    <w:pPr>
      <w:jc w:val="center"/>
      <w:widowControl/>
      <w:pBdr>
        <w:bottom w:val="single" w:color="auto" w:sz="6" w:space="1"/>
      </w:pBdr>
    </w:pPr>
    <w:rPr>
      <w:rFonts w:cs="Arial"/>
      <w:vanish/>
      <w:sz w:val="16"/>
      <w:szCs w:val="16"/>
    </w:rPr>
  </w:style>
  <w:style w:type="character" w:styleId="1062" w:customStyle="1">
    <w:name w:val="z-窗体顶端 字符1"/>
    <w:uiPriority w:val="99"/>
    <w:semiHidden/>
    <w:rPr>
      <w:rFonts w:ascii="Arial" w:hAnsi="Arial" w:cs="Arial"/>
      <w:vanish/>
      <w:sz w:val="16"/>
      <w:szCs w:val="16"/>
    </w:rPr>
  </w:style>
  <w:style w:type="character" w:styleId="1063" w:customStyle="1">
    <w:name w:val="Char Char24"/>
    <w:rPr>
      <w:rFonts w:eastAsia="宋体"/>
      <w:b/>
      <w:bCs/>
      <w:sz w:val="44"/>
      <w:szCs w:val="44"/>
      <w:lang w:bidi="ar-SA"/>
    </w:rPr>
  </w:style>
  <w:style w:type="character" w:styleId="1064" w:customStyle="1">
    <w:name w:val="Char Char19"/>
    <w:rPr>
      <w:rFonts w:ascii="Arial" w:hAnsi="Arial" w:eastAsia="黑体"/>
      <w:b/>
      <w:bCs/>
      <w:sz w:val="24"/>
      <w:szCs w:val="24"/>
      <w:lang w:bidi="ar-SA"/>
    </w:rPr>
  </w:style>
  <w:style w:type="character" w:styleId="1065" w:customStyle="1">
    <w:name w:val="日期 Char Char"/>
    <w:rPr>
      <w:rFonts w:ascii="宋体" w:hAnsi="宋体" w:eastAsia="楷体_GB2312"/>
      <w:sz w:val="24"/>
    </w:rPr>
  </w:style>
  <w:style w:type="paragraph" w:styleId="1066" w:customStyle="1">
    <w:name w:val="样式 正文（首行缩进两字） + 段前: 1 行 段后: 0.5 行"/>
    <w:basedOn w:val="850"/>
    <w:pPr>
      <w:jc w:val="both"/>
      <w:spacing w:line="360" w:lineRule="auto"/>
      <w:widowControl/>
    </w:pPr>
    <w:rPr>
      <w:rFonts w:ascii="宋体" w:hAnsi="宋体" w:eastAsia="宋体" w:cs="宋体"/>
      <w:spacing w:val="20"/>
    </w:rPr>
  </w:style>
  <w:style w:type="paragraph" w:styleId="1067" w:customStyle="1">
    <w:name w:val="Char Char"/>
    <w:basedOn w:val="818"/>
    <w:pPr>
      <w:jc w:val="left"/>
      <w:spacing w:after="160" w:line="240" w:lineRule="exact"/>
      <w:widowControl/>
    </w:pPr>
    <w:rPr>
      <w:rFonts w:ascii="Verdana" w:hAnsi="Verdana" w:eastAsia="仿宋_GB2312" w:cs="宋体"/>
      <w:sz w:val="24"/>
      <w:lang w:eastAsia="en-US"/>
    </w:rPr>
  </w:style>
  <w:style w:type="paragraph" w:styleId="1068" w:customStyle="1">
    <w:name w:val="标3"/>
    <w:basedOn w:val="818"/>
    <w:qFormat/>
    <w:pPr>
      <w:jc w:val="left"/>
      <w:spacing w:line="360" w:lineRule="auto"/>
      <w:widowControl/>
      <w:outlineLvl w:val="2"/>
    </w:pPr>
    <w:rPr>
      <w:rFonts w:ascii="宋体" w:hAnsi="宋体" w:cs="宋体"/>
      <w:b/>
      <w:sz w:val="28"/>
      <w:szCs w:val="32"/>
    </w:rPr>
  </w:style>
  <w:style w:type="paragraph" w:styleId="1069" w:customStyle="1">
    <w:name w:val="Char Char"/>
    <w:basedOn w:val="818"/>
    <w:pPr>
      <w:jc w:val="left"/>
      <w:spacing w:after="160" w:line="240" w:lineRule="exact"/>
      <w:widowControl/>
    </w:pPr>
    <w:rPr>
      <w:rFonts w:ascii="Verdana" w:hAnsi="Verdana" w:eastAsia="仿宋_GB2312" w:cs="宋体"/>
      <w:sz w:val="24"/>
      <w:lang w:eastAsia="en-US"/>
    </w:rPr>
  </w:style>
  <w:style w:type="paragraph" w:styleId="1070" w:customStyle="1">
    <w:name w:val="表格内正文"/>
    <w:pPr>
      <w:jc w:val="both"/>
      <w:spacing w:line="120" w:lineRule="atLeast"/>
      <w:widowControl w:val="off"/>
    </w:pPr>
  </w:style>
  <w:style w:type="paragraph" w:styleId="1071" w:customStyle="1">
    <w:name w:val="xl113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72" w:customStyle="1">
    <w:name w:val="xl6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3" w:customStyle="1">
    <w:name w:val="xl112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4" w:customStyle="1">
    <w:name w:val="Num 1"/>
    <w:basedOn w:val="818"/>
    <w:pPr>
      <w:numPr>
        <w:numId w:val="1"/>
      </w:numPr>
      <w:jc w:val="left"/>
      <w:spacing w:line="360" w:lineRule="auto"/>
      <w:widowControl/>
      <w:tabs>
        <w:tab w:val="left" w:pos="1134" w:leader="none"/>
      </w:tabs>
    </w:pPr>
    <w:rPr>
      <w:rFonts w:ascii="宋体" w:hAnsi="宋体" w:cs="宋体"/>
      <w:sz w:val="24"/>
    </w:rPr>
  </w:style>
  <w:style w:type="paragraph" w:styleId="1075" w:customStyle="1">
    <w:name w:val="xl1134"/>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customStyle="1">
    <w:name w:val="列表内容"/>
    <w:basedOn w:val="818"/>
    <w:next w:val="818"/>
    <w:pPr>
      <w:ind w:firstLine="200"/>
      <w:jc w:val="left"/>
      <w:widowControl/>
      <w:tabs>
        <w:tab w:val="num" w:pos="2409" w:leader="none"/>
      </w:tabs>
    </w:pPr>
    <w:rPr>
      <w:rFonts w:ascii="宋体" w:hAnsi="宋体" w:cs="宋体"/>
      <w:sz w:val="18"/>
    </w:rPr>
  </w:style>
  <w:style w:type="paragraph" w:styleId="1077" w:customStyle="1">
    <w:name w:val="xl1124"/>
    <w:basedOn w:val="818"/>
    <w:pPr>
      <w:jc w:val="left"/>
      <w:spacing w:before="100" w:beforeAutospacing="1" w:after="100" w:afterAutospacing="1"/>
      <w:widowControl/>
    </w:pPr>
    <w:rPr>
      <w:rFonts w:ascii="宋体" w:hAnsi="宋体" w:cs="宋体"/>
      <w:sz w:val="20"/>
    </w:rPr>
  </w:style>
  <w:style w:type="paragraph" w:styleId="1078" w:customStyle="1">
    <w:name w:val="标2"/>
    <w:basedOn w:val="818"/>
    <w:pPr>
      <w:jc w:val="left"/>
      <w:spacing w:line="360" w:lineRule="auto"/>
      <w:widowControl/>
      <w:outlineLvl w:val="1"/>
    </w:pPr>
    <w:rPr>
      <w:rFonts w:ascii="Adobe 黑体 Std R" w:hAnsi="宋体" w:cs="宋体"/>
      <w:b/>
      <w:bCs/>
      <w:color w:val="000000"/>
      <w:sz w:val="30"/>
      <w:szCs w:val="30"/>
    </w:rPr>
  </w:style>
  <w:style w:type="paragraph" w:styleId="1079" w:customStyle="1">
    <w:name w:val="内容列表"/>
    <w:basedOn w:val="1080"/>
    <w:next w:val="1080"/>
    <w:pPr>
      <w:numPr>
        <w:numId w:val="3"/>
      </w:numPr>
      <w:ind w:firstLine="0"/>
      <w:tabs>
        <w:tab w:val="left" w:pos="360" w:leader="none"/>
      </w:tabs>
    </w:pPr>
  </w:style>
  <w:style w:type="paragraph" w:styleId="1080" w:customStyle="1">
    <w:name w:val="内容"/>
    <w:basedOn w:val="818"/>
    <w:pPr>
      <w:ind w:left="840" w:firstLine="360"/>
      <w:jc w:val="left"/>
      <w:widowControl/>
    </w:pPr>
    <w:rPr>
      <w:rFonts w:ascii="宋体" w:hAnsi="宋体" w:cs="宋体"/>
      <w:sz w:val="18"/>
    </w:rPr>
  </w:style>
  <w:style w:type="paragraph" w:styleId="1081" w:customStyle="1">
    <w:name w:val="Appendix 1"/>
    <w:basedOn w:val="818"/>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82" w:customStyle="1">
    <w:name w:val="Num 2"/>
    <w:basedOn w:val="818"/>
    <w:pPr>
      <w:numPr>
        <w:numId w:val="5"/>
      </w:numPr>
      <w:jc w:val="left"/>
      <w:spacing w:line="360" w:lineRule="auto"/>
      <w:widowControl/>
      <w:tabs>
        <w:tab w:val="left" w:pos="1279" w:leader="none"/>
      </w:tabs>
    </w:pPr>
    <w:rPr>
      <w:rFonts w:ascii="宋体" w:hAnsi="宋体" w:cs="宋体"/>
      <w:sz w:val="24"/>
    </w:rPr>
  </w:style>
  <w:style w:type="paragraph" w:styleId="1083" w:customStyle="1">
    <w:name w:val="xl112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84" w:customStyle="1">
    <w:name w:val="样式 仿宋_GB2312 四号 黑色 行距: 1.5 倍行距2"/>
    <w:basedOn w:val="818"/>
    <w:pPr>
      <w:spacing w:line="360" w:lineRule="auto"/>
    </w:pPr>
    <w:rPr>
      <w:rFonts w:ascii="仿宋_GB2312" w:hAnsi="宋体" w:eastAsia="仿宋_GB2312" w:cs="宋体"/>
      <w:color w:val="000000"/>
      <w:sz w:val="24"/>
    </w:rPr>
  </w:style>
  <w:style w:type="paragraph" w:styleId="1085" w:customStyle="1">
    <w:name w:val="列表段落1"/>
    <w:basedOn w:val="818"/>
    <w:uiPriority w:val="34"/>
    <w:qFormat/>
    <w:pPr>
      <w:ind w:firstLine="420"/>
      <w:jc w:val="left"/>
      <w:widowControl/>
    </w:pPr>
    <w:rPr>
      <w:rFonts w:ascii="宋体" w:hAnsi="宋体" w:cs="宋体"/>
      <w:sz w:val="24"/>
    </w:rPr>
  </w:style>
  <w:style w:type="paragraph" w:styleId="1086" w:customStyle="1">
    <w:name w:val="xl113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7" w:customStyle="1">
    <w:name w:val="Char Char1 Char Char Char Char Char Char Char"/>
    <w:basedOn w:val="818"/>
    <w:pPr>
      <w:jc w:val="left"/>
      <w:widowControl/>
    </w:pPr>
    <w:rPr>
      <w:rFonts w:ascii="宋体" w:hAnsi="宋体" w:cs="宋体"/>
      <w:sz w:val="24"/>
    </w:rPr>
  </w:style>
  <w:style w:type="paragraph" w:styleId="1088" w:customStyle="1">
    <w:name w:val="Char"/>
    <w:basedOn w:val="818"/>
    <w:pPr>
      <w:jc w:val="left"/>
      <w:spacing w:after="160" w:line="240" w:lineRule="exact"/>
      <w:widowControl/>
    </w:pPr>
    <w:rPr>
      <w:rFonts w:ascii="Verdana" w:hAnsi="Verdana" w:cs="宋体"/>
      <w:sz w:val="20"/>
      <w:lang w:eastAsia="en-US"/>
    </w:rPr>
  </w:style>
  <w:style w:type="paragraph" w:styleId="1089" w:customStyle="1">
    <w:name w:val="Char Char1"/>
    <w:basedOn w:val="818"/>
    <w:pPr>
      <w:jc w:val="left"/>
      <w:spacing w:after="160" w:line="240" w:lineRule="exact"/>
      <w:widowControl/>
    </w:pPr>
    <w:rPr>
      <w:rFonts w:ascii="Verdana" w:hAnsi="Verdana" w:cs="宋体"/>
      <w:sz w:val="20"/>
      <w:lang w:eastAsia="en-US"/>
    </w:rPr>
  </w:style>
  <w:style w:type="paragraph" w:styleId="1090" w:customStyle="1">
    <w:name w:val="xl65"/>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1" w:customStyle="1">
    <w:name w:val="xl1128"/>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2" w:customStyle="1">
    <w:name w:val="xl1136"/>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3" w:customStyle="1">
    <w:name w:val="正文3"/>
    <w:pPr>
      <w:jc w:val="both"/>
    </w:pPr>
    <w:rPr>
      <w:szCs w:val="21"/>
    </w:rPr>
  </w:style>
  <w:style w:type="paragraph" w:styleId="1094" w:customStyle="1">
    <w:name w:val="xl1135"/>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5">
    <w:name w:val="List Bullet"/>
    <w:basedOn w:val="1074"/>
  </w:style>
  <w:style w:type="paragraph" w:styleId="1096" w:customStyle="1">
    <w:name w:val="xl1127"/>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97" w:customStyle="1">
    <w:name w:val="xl112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98" w:customStyle="1">
    <w:name w:val="xl66"/>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99" w:customStyle="1">
    <w:name w:val="Bullet 1"/>
    <w:basedOn w:val="818"/>
    <w:pPr>
      <w:numPr>
        <w:numId w:val="6"/>
      </w:numPr>
      <w:jc w:val="left"/>
      <w:spacing w:line="360" w:lineRule="auto"/>
      <w:widowControl/>
      <w:tabs>
        <w:tab w:val="left" w:pos="2034" w:leader="none"/>
      </w:tabs>
    </w:pPr>
    <w:rPr>
      <w:rFonts w:ascii="宋体" w:hAnsi="宋体" w:cs="宋体"/>
      <w:sz w:val="24"/>
    </w:rPr>
  </w:style>
  <w:style w:type="paragraph" w:styleId="1100" w:customStyle="1">
    <w:name w:val="xl6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01" w:customStyle="1">
    <w:name w:val="样式 正文缩进正文（首行缩进两字）表正文正文非缩进特点段1四号正文不缩进特点 CharALT+Z水上软件 +..."/>
    <w:basedOn w:val="850"/>
    <w:pPr>
      <w:ind w:firstLine="480"/>
      <w:jc w:val="both"/>
      <w:spacing w:line="360" w:lineRule="auto"/>
      <w:widowControl/>
    </w:pPr>
    <w:rPr>
      <w:rFonts w:ascii="宋体" w:hAnsi="宋体" w:eastAsia="宋体" w:cs="宋体"/>
    </w:rPr>
  </w:style>
  <w:style w:type="paragraph" w:styleId="1102" w:customStyle="1">
    <w:name w:val="样式 首行缩进:  2 字符"/>
    <w:basedOn w:val="818"/>
    <w:pPr>
      <w:ind w:firstLine="200"/>
      <w:jc w:val="left"/>
      <w:spacing w:line="360" w:lineRule="auto"/>
      <w:widowControl/>
    </w:pPr>
    <w:rPr>
      <w:rFonts w:ascii="宋体" w:hAnsi="宋体" w:cs="宋体"/>
      <w:sz w:val="24"/>
    </w:rPr>
  </w:style>
  <w:style w:type="paragraph" w:styleId="1103" w:customStyle="1">
    <w:name w:val="Char Char1 Char Char Char Char Char Char"/>
    <w:basedOn w:val="818"/>
    <w:pPr>
      <w:ind w:firstLine="560"/>
      <w:jc w:val="left"/>
      <w:spacing w:before="78" w:after="78" w:line="240" w:lineRule="exact"/>
      <w:widowControl/>
    </w:pPr>
    <w:rPr>
      <w:rFonts w:ascii="宋体" w:hAnsi="宋体" w:cs="宋体"/>
      <w:sz w:val="28"/>
      <w:szCs w:val="28"/>
      <w:lang w:eastAsia="en-US"/>
    </w:rPr>
  </w:style>
  <w:style w:type="paragraph" w:styleId="1104" w:customStyle="1">
    <w:name w:val="标4"/>
    <w:basedOn w:val="818"/>
    <w:qFormat/>
    <w:pPr>
      <w:jc w:val="left"/>
      <w:spacing w:line="360" w:lineRule="auto"/>
      <w:widowControl/>
      <w:outlineLvl w:val="3"/>
    </w:pPr>
    <w:rPr>
      <w:rFonts w:ascii="宋体" w:hAnsi="宋体" w:cs="宋体"/>
      <w:b/>
      <w:sz w:val="28"/>
      <w:szCs w:val="28"/>
    </w:rPr>
  </w:style>
  <w:style w:type="paragraph" w:styleId="1105" w:customStyle="1">
    <w:name w:val="小标题"/>
    <w:basedOn w:val="818"/>
    <w:pPr>
      <w:jc w:val="left"/>
      <w:widowControl/>
    </w:pPr>
    <w:rPr>
      <w:rFonts w:ascii="宋体" w:hAnsi="宋体" w:cs="宋体"/>
      <w:b/>
      <w:bCs/>
      <w:sz w:val="24"/>
    </w:rPr>
  </w:style>
  <w:style w:type="paragraph" w:styleId="1106" w:customStyle="1">
    <w:name w:val="xl1137"/>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07" w:customStyle="1">
    <w:name w:val="Appendix 2"/>
    <w:basedOn w:val="818"/>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108" w:customStyle="1">
    <w:name w:val="msolistparagraph"/>
    <w:basedOn w:val="818"/>
    <w:pPr>
      <w:ind w:firstLine="420"/>
      <w:jc w:val="left"/>
      <w:widowControl/>
    </w:pPr>
    <w:rPr>
      <w:rFonts w:ascii="Calibri" w:hAnsi="Calibri"/>
      <w:sz w:val="24"/>
      <w:szCs w:val="22"/>
    </w:rPr>
  </w:style>
  <w:style w:type="paragraph" w:styleId="1109">
    <w:name w:val="List 2"/>
    <w:basedOn w:val="818"/>
    <w:pPr>
      <w:numPr>
        <w:ilvl w:val="1"/>
        <w:numId w:val="7"/>
      </w:numPr>
      <w:jc w:val="left"/>
      <w:spacing w:line="360" w:lineRule="auto"/>
      <w:widowControl/>
      <w:tabs>
        <w:tab w:val="left" w:pos="1260" w:leader="none"/>
      </w:tabs>
    </w:pPr>
    <w:rPr>
      <w:rFonts w:ascii="宋体" w:hAnsi="宋体" w:cs="Tahoma"/>
      <w:sz w:val="24"/>
    </w:rPr>
  </w:style>
  <w:style w:type="paragraph" w:styleId="1110" w:customStyle="1">
    <w:name w:val="Topic"/>
    <w:basedOn w:val="818"/>
    <w:pPr>
      <w:jc w:val="left"/>
      <w:spacing w:before="60" w:after="60" w:line="360" w:lineRule="auto"/>
      <w:widowControl/>
    </w:pPr>
    <w:rPr>
      <w:rFonts w:ascii="宋体" w:hAnsi="宋体" w:cs="宋体"/>
      <w:sz w:val="24"/>
      <w:u w:val="single"/>
    </w:rPr>
  </w:style>
  <w:style w:type="paragraph" w:styleId="1111" w:customStyle="1">
    <w:name w:val="xl112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12" w:customStyle="1">
    <w:name w:val="tabletext"/>
    <w:basedOn w:val="818"/>
    <w:pPr>
      <w:jc w:val="left"/>
      <w:spacing w:before="100" w:beforeAutospacing="1" w:after="100" w:afterAutospacing="1" w:line="240" w:lineRule="atLeast"/>
      <w:widowControl/>
    </w:pPr>
    <w:rPr>
      <w:rFonts w:ascii="Arial Unicode MS" w:hAnsi="Arial Unicode MS" w:cs="宋体"/>
      <w:sz w:val="18"/>
      <w:szCs w:val="18"/>
    </w:rPr>
  </w:style>
  <w:style w:type="paragraph" w:styleId="1113" w:customStyle="1">
    <w:name w:val="xl1122"/>
    <w:basedOn w:val="818"/>
    <w:pPr>
      <w:jc w:val="left"/>
      <w:spacing w:before="100" w:beforeAutospacing="1" w:after="100" w:afterAutospacing="1"/>
      <w:widowControl/>
    </w:pPr>
    <w:rPr>
      <w:rFonts w:ascii="宋体" w:hAnsi="宋体" w:cs="宋体"/>
      <w:b/>
      <w:bCs/>
      <w:sz w:val="20"/>
    </w:rPr>
  </w:style>
  <w:style w:type="paragraph" w:styleId="1114" w:customStyle="1">
    <w:name w:val="xl112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15" w:customStyle="1">
    <w:name w:val="样式 样式 标题 1H1第 ？ 章PIM 1h1h11heading 1TOC1st levelSection Hea... +..."/>
    <w:basedOn w:val="818"/>
    <w:pPr>
      <w:numPr>
        <w:numId w:val="8"/>
      </w:numPr>
      <w:jc w:val="left"/>
      <w:widowControl/>
      <w:tabs>
        <w:tab w:val="left" w:pos="420" w:leader="none"/>
      </w:tabs>
    </w:pPr>
    <w:rPr>
      <w:rFonts w:ascii="宋体" w:hAnsi="宋体" w:cs="宋体"/>
      <w:sz w:val="24"/>
    </w:rPr>
  </w:style>
  <w:style w:type="paragraph" w:styleId="1116" w:customStyle="1">
    <w:name w:val="一般正文"/>
    <w:basedOn w:val="818"/>
    <w:pPr>
      <w:jc w:val="left"/>
      <w:spacing w:before="120" w:after="120" w:line="0" w:lineRule="atLeast"/>
      <w:widowControl/>
    </w:pPr>
    <w:rPr>
      <w:rFonts w:ascii="宋体" w:hAnsi="宋体" w:cs="宋体"/>
      <w:sz w:val="28"/>
    </w:rPr>
  </w:style>
  <w:style w:type="paragraph" w:styleId="1117" w:customStyle="1">
    <w:name w:val="Char Char1 Char Char Char Char Char Char Char"/>
    <w:basedOn w:val="818"/>
    <w:pPr>
      <w:jc w:val="left"/>
      <w:widowControl/>
    </w:pPr>
    <w:rPr>
      <w:rFonts w:ascii="宋体" w:hAnsi="宋体" w:cs="宋体"/>
      <w:sz w:val="24"/>
    </w:rPr>
  </w:style>
  <w:style w:type="paragraph" w:styleId="1118" w:customStyle="1">
    <w:name w:val="表格内正文 Char Char Char"/>
    <w:pPr>
      <w:jc w:val="both"/>
      <w:spacing w:line="120" w:lineRule="atLeast"/>
      <w:widowControl w:val="off"/>
    </w:pPr>
  </w:style>
  <w:style w:type="paragraph" w:styleId="1119" w:customStyle="1">
    <w:name w:val="Style1"/>
    <w:basedOn w:val="818"/>
    <w:pPr>
      <w:numPr>
        <w:numId w:val="9"/>
      </w:numPr>
      <w:jc w:val="left"/>
      <w:widowControl/>
      <w:tabs>
        <w:tab w:val="left" w:pos="851" w:leader="none"/>
      </w:tabs>
    </w:pPr>
    <w:rPr>
      <w:rFonts w:ascii="宋体" w:hAnsi="宋体" w:cs="宋体"/>
      <w:sz w:val="24"/>
    </w:rPr>
  </w:style>
  <w:style w:type="paragraph" w:styleId="1120" w:customStyle="1">
    <w:name w:val="xl113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21" w:customStyle="1">
    <w:name w:val="xl1123"/>
    <w:basedOn w:val="818"/>
    <w:pPr>
      <w:jc w:val="left"/>
      <w:spacing w:before="100" w:beforeAutospacing="1" w:after="100" w:afterAutospacing="1"/>
      <w:widowControl/>
    </w:pPr>
    <w:rPr>
      <w:rFonts w:ascii="宋体" w:hAnsi="宋体" w:cs="宋体"/>
      <w:sz w:val="20"/>
    </w:rPr>
  </w:style>
  <w:style w:type="paragraph" w:styleId="1122" w:customStyle="1">
    <w:name w:val="xl1130"/>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23" w:customStyle="1">
    <w:name w:val="xl113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24" w:customStyle="1">
    <w:name w:val="apple-converted-space"/>
  </w:style>
  <w:style w:type="paragraph" w:styleId="1125" w:customStyle="1">
    <w:name w:val="_Style 1"/>
    <w:basedOn w:val="818"/>
    <w:qFormat/>
    <w:pPr>
      <w:ind w:firstLine="420"/>
      <w:spacing w:line="360" w:lineRule="auto"/>
    </w:pPr>
    <w:rPr>
      <w:rFonts w:cs="宋体"/>
    </w:rPr>
  </w:style>
  <w:style w:type="character" w:styleId="1126" w:customStyle="1">
    <w:name w:val="GW-标题3 Char1"/>
    <w:link w:val="1127"/>
    <w:qFormat/>
    <w:rPr>
      <w:rFonts w:ascii="Calibri" w:hAnsi="Calibri" w:eastAsia="仿宋_GB2312"/>
      <w:b/>
      <w:bCs/>
      <w:sz w:val="32"/>
      <w:szCs w:val="44"/>
    </w:rPr>
  </w:style>
  <w:style w:type="paragraph" w:styleId="1127" w:customStyle="1">
    <w:name w:val="GW-标题3"/>
    <w:basedOn w:val="818"/>
    <w:next w:val="818"/>
    <w:link w:val="1126"/>
    <w:qFormat/>
    <w:pPr>
      <w:ind w:right="101"/>
      <w:keepLines/>
      <w:keepNext/>
      <w:spacing w:before="312" w:after="312" w:line="360" w:lineRule="auto"/>
      <w:outlineLvl w:val="1"/>
    </w:pPr>
    <w:rPr>
      <w:rFonts w:ascii="Calibri" w:hAnsi="Calibri" w:eastAsia="仿宋_GB2312"/>
      <w:b/>
      <w:bCs/>
      <w:sz w:val="32"/>
      <w:szCs w:val="44"/>
    </w:rPr>
  </w:style>
  <w:style w:type="paragraph" w:styleId="1128" w:customStyle="1">
    <w:name w:val="表格正文"/>
    <w:basedOn w:val="818"/>
    <w:qFormat/>
    <w:pPr>
      <w:ind w:left="42" w:right="42"/>
      <w:jc w:val="left"/>
      <w:spacing w:line="360" w:lineRule="auto"/>
    </w:pPr>
    <w:rPr>
      <w:rFonts w:ascii="Calibri" w:hAnsi="Calibri" w:cs="黑体"/>
      <w:szCs w:val="22"/>
    </w:rPr>
  </w:style>
  <w:style w:type="paragraph" w:styleId="1129" w:customStyle="1">
    <w:name w:val="msonormal"/>
    <w:basedOn w:val="818"/>
    <w:pPr>
      <w:jc w:val="left"/>
      <w:spacing w:before="100" w:beforeAutospacing="1" w:after="100" w:afterAutospacing="1"/>
      <w:widowControl/>
    </w:pPr>
    <w:rPr>
      <w:rFonts w:ascii="宋体" w:hAnsi="宋体" w:cs="宋体"/>
      <w:sz w:val="24"/>
    </w:rPr>
  </w:style>
  <w:style w:type="paragraph" w:styleId="1130" w:customStyle="1">
    <w:name w:val="font9"/>
    <w:basedOn w:val="818"/>
    <w:pPr>
      <w:jc w:val="left"/>
      <w:spacing w:before="100" w:beforeAutospacing="1" w:after="100" w:afterAutospacing="1"/>
      <w:widowControl/>
    </w:pPr>
    <w:rPr>
      <w:sz w:val="20"/>
    </w:rPr>
  </w:style>
  <w:style w:type="paragraph" w:styleId="1131" w:customStyle="1">
    <w:name w:val="font10"/>
    <w:basedOn w:val="818"/>
    <w:pPr>
      <w:jc w:val="left"/>
      <w:spacing w:before="100" w:beforeAutospacing="1" w:after="100" w:afterAutospacing="1"/>
      <w:widowControl/>
    </w:pPr>
    <w:rPr>
      <w:rFonts w:ascii="宋体" w:hAnsi="宋体" w:cs="宋体"/>
      <w:color w:val="000000"/>
      <w:szCs w:val="21"/>
    </w:rPr>
  </w:style>
  <w:style w:type="paragraph" w:styleId="1132" w:customStyle="1">
    <w:name w:val="font12"/>
    <w:basedOn w:val="818"/>
    <w:pPr>
      <w:jc w:val="left"/>
      <w:spacing w:before="100" w:beforeAutospacing="1" w:after="100" w:afterAutospacing="1"/>
      <w:widowControl/>
    </w:pPr>
    <w:rPr>
      <w:rFonts w:ascii="等线" w:hAnsi="宋体" w:eastAsia="等线" w:cs="宋体"/>
      <w:color w:val="000000"/>
      <w:sz w:val="20"/>
    </w:rPr>
  </w:style>
  <w:style w:type="paragraph" w:styleId="1133" w:customStyle="1">
    <w:name w:val="font13"/>
    <w:basedOn w:val="818"/>
    <w:pPr>
      <w:jc w:val="left"/>
      <w:spacing w:before="100" w:beforeAutospacing="1" w:after="100" w:afterAutospacing="1"/>
      <w:widowControl/>
    </w:pPr>
    <w:rPr>
      <w:rFonts w:cs="Arial"/>
      <w:color w:val="000000"/>
      <w:szCs w:val="21"/>
    </w:rPr>
  </w:style>
  <w:style w:type="paragraph" w:styleId="1134" w:customStyle="1">
    <w:name w:val="font15"/>
    <w:basedOn w:val="818"/>
    <w:pPr>
      <w:jc w:val="left"/>
      <w:spacing w:before="100" w:beforeAutospacing="1" w:after="100" w:afterAutospacing="1"/>
      <w:widowControl/>
    </w:pPr>
    <w:rPr>
      <w:rFonts w:ascii="宋体" w:hAnsi="宋体" w:cs="宋体"/>
      <w:szCs w:val="21"/>
    </w:rPr>
  </w:style>
  <w:style w:type="paragraph" w:styleId="1135" w:customStyle="1">
    <w:name w:val="font16"/>
    <w:basedOn w:val="818"/>
    <w:pPr>
      <w:jc w:val="left"/>
      <w:spacing w:before="100" w:beforeAutospacing="1" w:after="100" w:afterAutospacing="1"/>
      <w:widowControl/>
    </w:pPr>
    <w:rPr>
      <w:rFonts w:ascii="宋体" w:hAnsi="宋体" w:cs="宋体"/>
      <w:color w:val="000000"/>
      <w:sz w:val="20"/>
    </w:rPr>
  </w:style>
  <w:style w:type="paragraph" w:styleId="1136" w:customStyle="1">
    <w:name w:val="font17"/>
    <w:basedOn w:val="818"/>
    <w:pPr>
      <w:jc w:val="left"/>
      <w:spacing w:before="100" w:beforeAutospacing="1" w:after="100" w:afterAutospacing="1"/>
      <w:widowControl/>
    </w:pPr>
    <w:rPr>
      <w:rFonts w:ascii="Courier New" w:hAnsi="Courier New" w:cs="Courier New"/>
      <w:color w:val="000000"/>
      <w:sz w:val="24"/>
    </w:rPr>
  </w:style>
  <w:style w:type="paragraph" w:styleId="1137" w:customStyle="1">
    <w:name w:val="font18"/>
    <w:basedOn w:val="818"/>
    <w:pPr>
      <w:jc w:val="left"/>
      <w:spacing w:before="100" w:beforeAutospacing="1" w:after="100" w:afterAutospacing="1"/>
      <w:widowControl/>
    </w:pPr>
    <w:rPr>
      <w:rFonts w:ascii="宋体" w:hAnsi="宋体" w:cs="宋体"/>
      <w:color w:val="000000"/>
      <w:sz w:val="22"/>
      <w:szCs w:val="22"/>
    </w:rPr>
  </w:style>
  <w:style w:type="paragraph" w:styleId="1138" w:customStyle="1">
    <w:name w:val="font19"/>
    <w:basedOn w:val="818"/>
    <w:pPr>
      <w:jc w:val="left"/>
      <w:spacing w:before="100" w:beforeAutospacing="1" w:after="100" w:afterAutospacing="1"/>
      <w:widowControl/>
    </w:pPr>
    <w:rPr>
      <w:rFonts w:ascii="宋体" w:hAnsi="宋体" w:cs="宋体"/>
      <w:sz w:val="20"/>
    </w:rPr>
  </w:style>
  <w:style w:type="paragraph" w:styleId="1139" w:customStyle="1">
    <w:name w:val="font20"/>
    <w:basedOn w:val="818"/>
    <w:pPr>
      <w:jc w:val="left"/>
      <w:spacing w:before="100" w:beforeAutospacing="1" w:after="100" w:afterAutospacing="1"/>
      <w:widowControl/>
    </w:pPr>
    <w:rPr>
      <w:rFonts w:ascii="宋体" w:hAnsi="宋体" w:cs="宋体"/>
      <w:sz w:val="18"/>
      <w:szCs w:val="18"/>
    </w:rPr>
  </w:style>
  <w:style w:type="paragraph" w:styleId="1140" w:customStyle="1">
    <w:name w:val="xl6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1" w:customStyle="1">
    <w:name w:val="xl7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2" w:customStyle="1">
    <w:name w:val="xl7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43" w:customStyle="1">
    <w:name w:val="xl72"/>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4" w:customStyle="1">
    <w:name w:val="xl7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5" w:customStyle="1">
    <w:name w:val="xl7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6" w:customStyle="1">
    <w:name w:val="xl7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47" w:customStyle="1">
    <w:name w:val="xl7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48" w:customStyle="1">
    <w:name w:val="xl77"/>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9" w:customStyle="1">
    <w:name w:val="xl7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0" w:customStyle="1">
    <w:name w:val="xl79"/>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51" w:customStyle="1">
    <w:name w:val="xl80"/>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2" w:customStyle="1">
    <w:name w:val="xl81"/>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3" w:customStyle="1">
    <w:name w:val="xl8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4" w:customStyle="1">
    <w:name w:val="xl83"/>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55" w:customStyle="1">
    <w:name w:val="xl84"/>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6" w:customStyle="1">
    <w:name w:val="xl85"/>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7" w:customStyle="1">
    <w:name w:val="xl86"/>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8" w:customStyle="1">
    <w:name w:val="xl87"/>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59" w:customStyle="1">
    <w:name w:val="xl8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60" w:customStyle="1">
    <w:name w:val="xl89"/>
    <w:basedOn w:val="818"/>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1" w:customStyle="1">
    <w:name w:val="xl90"/>
    <w:basedOn w:val="818"/>
    <w:pPr>
      <w:jc w:val="left"/>
      <w:spacing w:before="100" w:beforeAutospacing="1" w:after="100" w:afterAutospacing="1"/>
      <w:widowControl/>
    </w:pPr>
    <w:rPr>
      <w:rFonts w:ascii="宋体" w:hAnsi="宋体" w:cs="宋体"/>
      <w:sz w:val="24"/>
    </w:rPr>
  </w:style>
  <w:style w:type="paragraph" w:styleId="1162" w:customStyle="1">
    <w:name w:val="样式 首行缩进:  0 字符"/>
    <w:basedOn w:val="818"/>
    <w:link w:val="1163"/>
    <w:qFormat/>
    <w:pPr>
      <w:ind w:firstLine="200"/>
      <w:spacing w:line="360" w:lineRule="auto"/>
    </w:pPr>
    <w:rPr>
      <w:rFonts w:cs="宋体"/>
      <w:sz w:val="24"/>
    </w:rPr>
  </w:style>
  <w:style w:type="character" w:styleId="1163" w:customStyle="1">
    <w:name w:val="样式 首行缩进:  0 字符 Char"/>
    <w:link w:val="1162"/>
    <w:qFormat/>
    <w:rPr>
      <w:rFonts w:ascii="Arial" w:hAnsi="Arial" w:cs="宋体"/>
      <w:sz w:val="24"/>
    </w:rPr>
  </w:style>
  <w:style w:type="paragraph" w:styleId="1164" w:customStyle="1">
    <w:name w:val="*正文"/>
    <w:basedOn w:val="818"/>
    <w:link w:val="1165"/>
    <w:qFormat/>
    <w:pPr>
      <w:ind w:firstLine="482"/>
      <w:spacing w:line="360" w:lineRule="auto"/>
    </w:pPr>
    <w:rPr>
      <w:sz w:val="24"/>
      <w:shd w:val="clear" w:color="auto" w:fill="ffffff"/>
    </w:rPr>
  </w:style>
  <w:style w:type="character" w:styleId="1165" w:customStyle="1">
    <w:name w:val="*正文 Char"/>
    <w:link w:val="1164"/>
    <w:qFormat/>
    <w:rPr>
      <w:sz w:val="24"/>
    </w:rPr>
  </w:style>
  <w:style w:type="character" w:styleId="1166" w:customStyle="1">
    <w:name w:val="列出段落 Char"/>
    <w:uiPriority w:val="99"/>
    <w:rPr>
      <w:rFonts w:ascii="等线"/>
      <w:sz w:val="24"/>
    </w:rPr>
  </w:style>
  <w:style w:type="paragraph" w:styleId="1167" w:customStyle="1">
    <w:name w:val="纯文本12"/>
    <w:basedOn w:val="818"/>
    <w:rPr>
      <w:rFonts w:hint="eastAsia" w:ascii="宋体" w:hAnsi="Courier New" w:eastAsia="楷体_GB2312"/>
      <w:sz w:val="28"/>
    </w:rPr>
  </w:style>
  <w:style w:type="paragraph" w:styleId="1168" w:customStyle="1">
    <w:name w:val="paragraph"/>
    <w:basedOn w:val="818"/>
    <w:pPr>
      <w:jc w:val="left"/>
      <w:spacing w:before="100" w:beforeAutospacing="1" w:after="100" w:afterAutospacing="1"/>
      <w:widowControl/>
    </w:pPr>
    <w:rPr>
      <w:rFonts w:ascii="宋体" w:hAnsi="宋体" w:cs="宋体"/>
      <w:sz w:val="24"/>
    </w:rPr>
  </w:style>
  <w:style w:type="paragraph" w:styleId="1169" w:customStyle="1">
    <w:name w:val="e表格"/>
    <w:basedOn w:val="818"/>
    <w:qFormat/>
    <w:pPr>
      <w:jc w:val="center"/>
    </w:pPr>
  </w:style>
  <w:style w:type="paragraph" w:styleId="1170" w:customStyle="1">
    <w:name w:val="首行缩进"/>
    <w:basedOn w:val="818"/>
    <w:qFormat/>
    <w:pPr>
      <w:ind w:firstLine="480"/>
      <w:jc w:val="left"/>
      <w:spacing w:line="360" w:lineRule="auto"/>
    </w:pPr>
    <w:rPr>
      <w:rFonts w:ascii="宋体" w:hAnsi="宋体"/>
      <w:sz w:val="24"/>
    </w:rPr>
  </w:style>
  <w:style w:type="paragraph" w:styleId="1171" w:customStyle="1">
    <w:name w:val="Table Paragraph"/>
    <w:basedOn w:val="818"/>
    <w:uiPriority w:val="1"/>
    <w:qFormat/>
    <w:pPr>
      <w:ind w:left="106"/>
      <w:jc w:val="left"/>
    </w:pPr>
    <w:rPr>
      <w:rFonts w:ascii="宋体" w:hAnsi="宋体" w:cs="宋体"/>
      <w:sz w:val="22"/>
      <w:szCs w:val="22"/>
      <w:u w:val="single"/>
      <w:lang w:val="zh-CN" w:bidi="zh-CN"/>
    </w:rPr>
  </w:style>
  <w:style w:type="paragraph" w:styleId="1172" w:customStyle="1">
    <w:name w:val="NormalIndent"/>
    <w:basedOn w:val="818"/>
    <w:uiPriority w:val="99"/>
    <w:qFormat/>
    <w:pPr>
      <w:ind w:firstLine="420"/>
      <w:jc w:val="left"/>
      <w:widowControl/>
    </w:pPr>
    <w:rPr>
      <w:rFonts w:eastAsia="楷体_GB2312"/>
      <w:sz w:val="24"/>
    </w:rPr>
  </w:style>
  <w:style w:type="character" w:styleId="1173" w:customStyle="1">
    <w:name w:val="NormalCharacter"/>
    <w:uiPriority w:val="99"/>
    <w:qFormat/>
  </w:style>
  <w:style w:type="character" w:styleId="1174">
    <w:name w:val="Unresolved Mention"/>
    <w:basedOn w:val="828"/>
    <w:uiPriority w:val="99"/>
    <w:semiHidden/>
    <w:unhideWhenUsed/>
    <w:rPr>
      <w:color w:val="605e5c"/>
      <w:shd w:val="clear" w:color="auto" w:fill="e1dfdd"/>
    </w:rPr>
  </w:style>
  <w:style w:type="paragraph" w:styleId="1175">
    <w:name w:val="table of figures"/>
    <w:basedOn w:val="818"/>
    <w:next w:val="818"/>
    <w:uiPriority w:val="99"/>
    <w:pPr>
      <w:ind w:left="200" w:hanging="200"/>
    </w:pPr>
  </w:style>
  <w:style w:type="paragraph" w:styleId="1176">
    <w:name w:val="Body Text First Indent 2"/>
    <w:basedOn w:val="856"/>
    <w:link w:val="1177"/>
    <w:qFormat/>
    <w:pPr>
      <w:ind w:left="420" w:firstLine="420"/>
      <w:spacing w:after="120" w:line="360" w:lineRule="auto"/>
    </w:pPr>
    <w:rPr>
      <w:rFonts w:ascii="宋体" w:hAnsi="宋体" w:eastAsia="宋体"/>
    </w:rPr>
  </w:style>
  <w:style w:type="character" w:styleId="1177" w:customStyle="1">
    <w:name w:val="正文文本首行缩进 2 字符"/>
    <w:basedOn w:val="855"/>
    <w:link w:val="1176"/>
    <w:rPr>
      <w:rFonts w:ascii="宋体" w:hAnsi="宋体" w:eastAsia="方正仿宋简体"/>
      <w:sz w:val="24"/>
    </w:rPr>
  </w:style>
  <w:style w:type="paragraph" w:styleId="1178" w:customStyle="1">
    <w:name w:val="首缩正文"/>
    <w:basedOn w:val="818"/>
    <w:link w:val="1179"/>
    <w:qFormat/>
    <w:pPr>
      <w:ind w:firstLine="200"/>
      <w:spacing w:line="600" w:lineRule="exact"/>
    </w:pPr>
    <w:rPr>
      <w:rFonts w:ascii="Times New Roman" w:hAnsi="Times New Roman" w:eastAsia="仿宋" w:cstheme="minorBidi"/>
      <w:sz w:val="28"/>
      <w:szCs w:val="22"/>
    </w:rPr>
  </w:style>
  <w:style w:type="character" w:styleId="1179" w:customStyle="1">
    <w:name w:val="首缩正文 Char"/>
    <w:basedOn w:val="828"/>
    <w:link w:val="1178"/>
    <w:qFormat/>
    <w:rPr>
      <w:rFonts w:ascii="Times New Roman" w:hAnsi="Times New Roman" w:eastAsia="仿宋" w:cstheme="minorBidi"/>
      <w:sz w:val="28"/>
      <w:szCs w:val="22"/>
    </w:rPr>
  </w:style>
  <w:style w:type="character" w:styleId="1180">
    <w:name w:val="Emphasis"/>
    <w:uiPriority w:val="20"/>
    <w:qFormat/>
    <w:rPr>
      <w:i/>
      <w:iCs/>
    </w:rPr>
  </w:style>
  <w:style w:type="character" w:styleId="1181">
    <w:name w:val="line number"/>
  </w:style>
  <w:style w:type="character" w:styleId="1182" w:customStyle="1">
    <w:name w:val="无间隔 Char"/>
    <w:uiPriority w:val="1"/>
    <w:rPr>
      <w:rFonts w:ascii="Calibri" w:hAnsi="Calibri" w:eastAsia="宋体" w:cs="Times New Roman"/>
      <w:sz w:val="22"/>
      <w:lang w:eastAsia="en-US" w:bidi="en-US"/>
    </w:rPr>
  </w:style>
  <w:style w:type="character" w:styleId="1183" w:customStyle="1">
    <w:name w:val="脚注文本 Char"/>
    <w:rPr>
      <w:rFonts w:ascii="Times New Roman" w:hAnsi="Times New Roman" w:eastAsia="宋体" w:cs="Times New Roman"/>
      <w:sz w:val="18"/>
      <w:szCs w:val="18"/>
    </w:rPr>
  </w:style>
  <w:style w:type="character" w:styleId="1184" w:customStyle="1">
    <w:name w:val="雅黑五号编号1.15间距 Char"/>
    <w:link w:val="1185"/>
    <w:rPr>
      <w:rFonts w:ascii="Times New Roman" w:hAnsi="Times New Roman"/>
      <w:sz w:val="24"/>
      <w:szCs w:val="24"/>
    </w:rPr>
  </w:style>
  <w:style w:type="paragraph" w:styleId="1185" w:customStyle="1">
    <w:name w:val="雅黑五号编号1.15间距"/>
    <w:basedOn w:val="818"/>
    <w:link w:val="1184"/>
    <w:qFormat/>
    <w:pPr>
      <w:ind w:left="840" w:right="2" w:hanging="420"/>
      <w:spacing w:line="276" w:lineRule="auto"/>
      <w:tabs>
        <w:tab w:val="num" w:pos="840" w:leader="none"/>
      </w:tabs>
    </w:pPr>
    <w:rPr>
      <w:rFonts w:ascii="Times New Roman" w:hAnsi="Times New Roman"/>
      <w:sz w:val="24"/>
      <w:szCs w:val="24"/>
    </w:rPr>
  </w:style>
  <w:style w:type="character" w:styleId="1186" w:customStyle="1">
    <w:name w:val="标题 6 Char"/>
    <w:rPr>
      <w:rFonts w:ascii="Arial" w:hAnsi="Arial" w:eastAsia="黑体"/>
      <w:b/>
      <w:bCs/>
      <w:sz w:val="24"/>
      <w:szCs w:val="24"/>
    </w:rPr>
  </w:style>
  <w:style w:type="character" w:styleId="1187" w:customStyle="1">
    <w:name w:val="标题 9 Char"/>
    <w:rPr>
      <w:rFonts w:ascii="Arial" w:hAnsi="Arial" w:eastAsia="黑体"/>
      <w:sz w:val="24"/>
      <w:szCs w:val="21"/>
    </w:rPr>
  </w:style>
  <w:style w:type="character" w:styleId="1188" w:customStyle="1">
    <w:name w:val="标题 7 Char"/>
    <w:rPr>
      <w:rFonts w:ascii="Times New Roman" w:hAnsi="Times New Roman"/>
      <w:b/>
      <w:bCs/>
      <w:sz w:val="24"/>
      <w:szCs w:val="24"/>
    </w:rPr>
  </w:style>
  <w:style w:type="character" w:styleId="1189" w:customStyle="1">
    <w:name w:val="标题 2 Char1"/>
    <w:rPr>
      <w:rFonts w:ascii="Arial" w:hAnsi="Arial" w:eastAsia="黑体"/>
      <w:b/>
      <w:bCs/>
      <w:sz w:val="30"/>
      <w:szCs w:val="32"/>
    </w:rPr>
  </w:style>
  <w:style w:type="character" w:styleId="1190" w:customStyle="1">
    <w:name w:val="标题 5 Char"/>
    <w:rPr>
      <w:rFonts w:ascii="Times New Roman" w:hAnsi="Times New Roman"/>
      <w:b/>
      <w:bCs/>
      <w:sz w:val="28"/>
      <w:szCs w:val="28"/>
    </w:rPr>
  </w:style>
  <w:style w:type="character" w:styleId="1191" w:customStyle="1">
    <w:name w:val="正文缩进 Char"/>
    <w:rPr>
      <w:rFonts w:ascii="Times New Roman" w:hAnsi="Times New Roman" w:eastAsia="宋体" w:cs="Times New Roman"/>
      <w:sz w:val="24"/>
      <w:szCs w:val="24"/>
    </w:rPr>
  </w:style>
  <w:style w:type="character" w:styleId="1192" w:customStyle="1">
    <w:name w:val="雅黑五号1.15间距 Char"/>
    <w:link w:val="1193"/>
    <w:rPr>
      <w:rFonts w:ascii="Times New Roman" w:hAnsi="Times New Roman"/>
      <w:szCs w:val="24"/>
    </w:rPr>
  </w:style>
  <w:style w:type="paragraph" w:styleId="1193" w:customStyle="1">
    <w:name w:val="雅黑五号1.15间距"/>
    <w:basedOn w:val="818"/>
    <w:link w:val="1192"/>
    <w:qFormat/>
    <w:pPr>
      <w:spacing w:line="276" w:lineRule="auto"/>
    </w:pPr>
    <w:rPr>
      <w:rFonts w:ascii="Times New Roman" w:hAnsi="Times New Roman"/>
      <w:szCs w:val="24"/>
    </w:rPr>
  </w:style>
  <w:style w:type="character" w:styleId="1194" w:customStyle="1">
    <w:name w:val="微软雅黑五号1.15间距 Char"/>
    <w:link w:val="1195"/>
    <w:rPr>
      <w:rFonts w:ascii="Times New Roman" w:hAnsi="Times New Roman"/>
      <w:szCs w:val="24"/>
    </w:rPr>
  </w:style>
  <w:style w:type="paragraph" w:styleId="1195" w:customStyle="1">
    <w:name w:val="微软雅黑五号1.15间距"/>
    <w:basedOn w:val="818"/>
    <w:link w:val="1194"/>
    <w:qFormat/>
    <w:pPr>
      <w:ind w:left="424"/>
      <w:spacing w:line="276" w:lineRule="auto"/>
      <w:tabs>
        <w:tab w:val="left" w:pos="1380" w:leader="none"/>
      </w:tabs>
    </w:pPr>
    <w:rPr>
      <w:rFonts w:ascii="Times New Roman" w:hAnsi="Times New Roman"/>
      <w:szCs w:val="24"/>
    </w:rPr>
  </w:style>
  <w:style w:type="character" w:styleId="1196" w:customStyle="1">
    <w:name w:val="文档结构图 Char"/>
    <w:rPr>
      <w:rFonts w:ascii="Times New Roman" w:hAnsi="Times New Roman" w:eastAsia="宋体" w:cs="Times New Roman"/>
      <w:szCs w:val="24"/>
      <w:shd w:val="clear" w:color="auto" w:fill="000080"/>
    </w:rPr>
  </w:style>
  <w:style w:type="character" w:styleId="1197" w:customStyle="1">
    <w:name w:val="tytytyty Char1"/>
    <w:link w:val="1198"/>
    <w:rPr>
      <w:rFonts w:ascii="Times New Roman" w:hAnsi="Times New Roman"/>
      <w:sz w:val="24"/>
      <w:szCs w:val="24"/>
      <w:lang w:eastAsia="ar-SA"/>
    </w:rPr>
  </w:style>
  <w:style w:type="paragraph" w:styleId="1198" w:customStyle="1">
    <w:name w:val="tytytyty"/>
    <w:basedOn w:val="818"/>
    <w:link w:val="1197"/>
    <w:pPr>
      <w:ind w:left="359" w:firstLine="480"/>
      <w:spacing w:line="360" w:lineRule="auto"/>
    </w:pPr>
    <w:rPr>
      <w:rFonts w:ascii="Times New Roman" w:hAnsi="Times New Roman"/>
      <w:sz w:val="24"/>
      <w:szCs w:val="24"/>
      <w:lang w:eastAsia="ar-SA"/>
    </w:rPr>
  </w:style>
  <w:style w:type="character" w:styleId="1199" w:customStyle="1">
    <w:name w:val="列表1 Char"/>
    <w:rPr>
      <w:rFonts w:ascii="Times New Roman" w:hAnsi="Times New Roman"/>
      <w:sz w:val="24"/>
    </w:rPr>
  </w:style>
  <w:style w:type="character" w:styleId="1200" w:customStyle="1">
    <w:name w:val="签名 字符1"/>
    <w:link w:val="1201"/>
    <w:rPr>
      <w:rFonts w:ascii="Times New Roman" w:hAnsi="Times New Roman"/>
      <w:b/>
      <w:sz w:val="32"/>
    </w:rPr>
  </w:style>
  <w:style w:type="paragraph" w:styleId="1201">
    <w:name w:val="Signature"/>
    <w:basedOn w:val="818"/>
    <w:link w:val="1200"/>
    <w:pPr>
      <w:jc w:val="center"/>
      <w:spacing w:line="360" w:lineRule="auto"/>
      <w:tabs>
        <w:tab w:val="left" w:pos="905" w:leader="none"/>
        <w:tab w:val="left" w:pos="935" w:leader="none"/>
      </w:tabs>
    </w:pPr>
    <w:rPr>
      <w:rFonts w:ascii="Times New Roman" w:hAnsi="Times New Roman"/>
      <w:b/>
      <w:sz w:val="32"/>
    </w:rPr>
  </w:style>
  <w:style w:type="character" w:styleId="1202" w:customStyle="1">
    <w:name w:val="s201"/>
    <w:rPr>
      <w:rFonts w:hint="default" w:ascii="Wingdings" w:hAnsi="Wingdings"/>
      <w:b w:val="0"/>
      <w:bCs w:val="0"/>
      <w:i w:val="0"/>
      <w:iCs w:val="0"/>
      <w:strike w:val="0"/>
      <w:color w:val="000000"/>
      <w:sz w:val="21"/>
      <w:szCs w:val="21"/>
      <w:u w:val="none"/>
    </w:rPr>
  </w:style>
  <w:style w:type="character" w:styleId="1203" w:customStyle="1">
    <w:name w:val="正文标准格式 Char"/>
    <w:link w:val="1204"/>
    <w:rPr>
      <w:rFonts w:ascii="Verdana" w:hAnsi="Verdana" w:eastAsia="华文细黑"/>
      <w:szCs w:val="24"/>
    </w:rPr>
  </w:style>
  <w:style w:type="paragraph" w:styleId="1204" w:customStyle="1">
    <w:name w:val="正文标准格式"/>
    <w:link w:val="1203"/>
    <w:pPr>
      <w:ind w:firstLine="431"/>
      <w:spacing w:line="360" w:lineRule="auto"/>
    </w:pPr>
    <w:rPr>
      <w:rFonts w:ascii="Verdana" w:hAnsi="Verdana" w:eastAsia="华文细黑"/>
      <w:szCs w:val="24"/>
    </w:rPr>
  </w:style>
  <w:style w:type="character" w:styleId="1205" w:customStyle="1">
    <w:name w:val="h21"/>
    <w:rPr>
      <w:rFonts w:hint="eastAsia" w:ascii="宋体" w:hAnsi="宋体" w:eastAsia="宋体"/>
      <w:b/>
      <w:bCs/>
      <w:i w:val="0"/>
      <w:iCs w:val="0"/>
      <w:strike w:val="0"/>
      <w:color w:val="000000"/>
      <w:sz w:val="24"/>
      <w:szCs w:val="24"/>
      <w:u w:val="none"/>
    </w:rPr>
  </w:style>
  <w:style w:type="character" w:styleId="1206" w:customStyle="1">
    <w:name w:val="标题 Char"/>
    <w:rPr>
      <w:rFonts w:ascii="Arial" w:hAnsi="Arial" w:eastAsia="宋体" w:cs="Arial"/>
      <w:b/>
      <w:bCs/>
      <w:sz w:val="32"/>
      <w:szCs w:val="32"/>
    </w:rPr>
  </w:style>
  <w:style w:type="character" w:styleId="1207" w:customStyle="1">
    <w:name w:val="s181"/>
    <w:rPr>
      <w:rFonts w:hint="eastAsia" w:ascii="黑体" w:hAnsi="黑体" w:eastAsia="黑体"/>
      <w:b w:val="0"/>
      <w:bCs w:val="0"/>
      <w:i w:val="0"/>
      <w:iCs w:val="0"/>
      <w:strike w:val="0"/>
      <w:color w:val="000000"/>
      <w:sz w:val="28"/>
      <w:szCs w:val="28"/>
      <w:u w:val="none"/>
    </w:rPr>
  </w:style>
  <w:style w:type="character" w:styleId="1208" w:customStyle="1">
    <w:name w:val="MM Topic 2 Char"/>
    <w:link w:val="1209"/>
    <w:rPr>
      <w:rFonts w:ascii="Cambria" w:hAnsi="Cambria"/>
      <w:b/>
      <w:bCs/>
      <w:sz w:val="32"/>
      <w:szCs w:val="32"/>
    </w:rPr>
  </w:style>
  <w:style w:type="paragraph" w:styleId="1209" w:customStyle="1">
    <w:name w:val="MM Topic 2"/>
    <w:basedOn w:val="820"/>
    <w:link w:val="1208"/>
    <w:pPr>
      <w:spacing w:before="260" w:after="260" w:line="415" w:lineRule="auto"/>
    </w:pPr>
    <w:rPr>
      <w:rFonts w:ascii="Cambria" w:hAnsi="Cambria"/>
      <w:sz w:val="32"/>
    </w:rPr>
  </w:style>
  <w:style w:type="character" w:styleId="1210" w:customStyle="1">
    <w:name w:val="boldbodycopy"/>
    <w:basedOn w:val="828"/>
  </w:style>
  <w:style w:type="character" w:styleId="1211" w:customStyle="1">
    <w:name w:val="日期 Char"/>
    <w:uiPriority w:val="99"/>
    <w:rPr>
      <w:rFonts w:ascii="Times New Roman" w:hAnsi="Times New Roman"/>
      <w:sz w:val="24"/>
      <w:szCs w:val="24"/>
    </w:rPr>
  </w:style>
  <w:style w:type="character" w:styleId="1212" w:customStyle="1">
    <w:name w:val="页眉 Char"/>
    <w:uiPriority w:val="99"/>
    <w:rPr>
      <w:sz w:val="18"/>
      <w:szCs w:val="18"/>
    </w:rPr>
  </w:style>
  <w:style w:type="character" w:styleId="1213" w:customStyle="1">
    <w:name w:val="hei181"/>
  </w:style>
  <w:style w:type="character" w:styleId="1214" w:customStyle="1">
    <w:name w:val="Neu-T2 (文字)"/>
    <w:link w:val="1215"/>
    <w:rPr>
      <w:rFonts w:ascii="宋体" w:hAnsi="宋体" w:cs="宋体"/>
      <w:b/>
      <w:sz w:val="30"/>
      <w:szCs w:val="32"/>
    </w:rPr>
  </w:style>
  <w:style w:type="paragraph" w:styleId="1215" w:customStyle="1">
    <w:name w:val="Neu-T2"/>
    <w:basedOn w:val="820"/>
    <w:link w:val="1214"/>
    <w:pPr>
      <w:numPr>
        <w:ilvl w:val="1"/>
        <w:numId w:val="19"/>
      </w:numPr>
      <w:ind w:left="1202"/>
      <w:jc w:val="left"/>
      <w:keepLines w:val="0"/>
      <w:spacing w:line="700" w:lineRule="exact"/>
      <w:widowControl/>
    </w:pPr>
    <w:rPr>
      <w:rFonts w:ascii="宋体" w:hAnsi="宋体" w:cs="宋体"/>
      <w:bCs w:val="0"/>
      <w:sz w:val="30"/>
    </w:rPr>
  </w:style>
  <w:style w:type="character" w:styleId="1216" w:customStyle="1">
    <w:name w:val="s101"/>
    <w:rPr>
      <w:rFonts w:hint="default" w:ascii="Arial" w:hAnsi="Arial" w:cs="Arial"/>
      <w:b w:val="0"/>
      <w:bCs w:val="0"/>
      <w:i w:val="0"/>
      <w:iCs w:val="0"/>
      <w:strike w:val="0"/>
      <w:color w:val="000000"/>
      <w:sz w:val="24"/>
      <w:szCs w:val="24"/>
      <w:u w:val="none"/>
    </w:rPr>
  </w:style>
  <w:style w:type="character" w:styleId="1217" w:customStyle="1">
    <w:name w:val="已访问的超链接1"/>
    <w:rPr>
      <w:color w:val="800080"/>
      <w:u w:val="single"/>
    </w:rPr>
  </w:style>
  <w:style w:type="character" w:styleId="1218" w:customStyle="1">
    <w:name w:val="s111"/>
    <w:rPr>
      <w:rFonts w:hint="default" w:ascii="Times New Roman" w:hAnsi="Times New Roman" w:cs="Times New Roman"/>
      <w:b/>
      <w:bCs/>
      <w:i w:val="0"/>
      <w:iCs w:val="0"/>
      <w:strike w:val="0"/>
      <w:color w:val="000000"/>
      <w:sz w:val="24"/>
      <w:szCs w:val="24"/>
      <w:u w:val="none"/>
    </w:rPr>
  </w:style>
  <w:style w:type="character" w:styleId="1219" w:customStyle="1">
    <w:name w:val="汗水正文 Char"/>
    <w:link w:val="1220"/>
    <w:rPr>
      <w:sz w:val="24"/>
      <w:szCs w:val="24"/>
    </w:rPr>
  </w:style>
  <w:style w:type="paragraph" w:styleId="1220" w:customStyle="1">
    <w:name w:val="汗水正文"/>
    <w:basedOn w:val="818"/>
    <w:link w:val="1219"/>
    <w:pPr>
      <w:ind w:right="-360" w:firstLine="420"/>
      <w:jc w:val="left"/>
      <w:spacing w:before="120" w:after="160" w:line="360" w:lineRule="auto"/>
      <w:widowControl/>
    </w:pPr>
    <w:rPr>
      <w:sz w:val="24"/>
      <w:szCs w:val="24"/>
    </w:rPr>
  </w:style>
  <w:style w:type="character" w:styleId="1221" w:customStyle="1">
    <w:name w:val="s241"/>
    <w:rPr>
      <w:rFonts w:hint="default" w:ascii="Arial" w:hAnsi="Arial" w:cs="Arial"/>
      <w:b w:val="0"/>
      <w:bCs w:val="0"/>
      <w:i w:val="0"/>
      <w:iCs w:val="0"/>
      <w:strike w:val="0"/>
      <w:color w:val="000000"/>
      <w:sz w:val="18"/>
      <w:szCs w:val="18"/>
      <w:u w:val="none"/>
    </w:rPr>
  </w:style>
  <w:style w:type="character" w:styleId="1222" w:customStyle="1">
    <w:name w:val="HTML 预设格式 Char"/>
    <w:uiPriority w:val="99"/>
    <w:rPr>
      <w:rFonts w:ascii="Arial Unicode MS" w:hAnsi="Arial Unicode MS" w:eastAsia="Arial Unicode MS" w:cs="Arial Unicode MS"/>
      <w:sz w:val="20"/>
      <w:szCs w:val="20"/>
    </w:rPr>
  </w:style>
  <w:style w:type="character" w:styleId="1223" w:customStyle="1">
    <w:name w:val="s151"/>
    <w:rPr>
      <w:rFonts w:hint="eastAsia" w:ascii="宋体" w:hAnsi="宋体" w:eastAsia="宋体"/>
      <w:b w:val="0"/>
      <w:bCs w:val="0"/>
      <w:i w:val="0"/>
      <w:iCs w:val="0"/>
      <w:strike w:val="0"/>
      <w:color w:val="000000"/>
      <w:sz w:val="21"/>
      <w:szCs w:val="21"/>
      <w:u w:val="none"/>
    </w:rPr>
  </w:style>
  <w:style w:type="character" w:styleId="1224" w:customStyle="1">
    <w:name w:val="批注框文本 Char"/>
    <w:uiPriority w:val="99"/>
    <w:rPr>
      <w:rFonts w:ascii="Times New Roman" w:hAnsi="Times New Roman" w:eastAsia="宋体" w:cs="Times New Roman"/>
      <w:sz w:val="18"/>
      <w:szCs w:val="18"/>
    </w:rPr>
  </w:style>
  <w:style w:type="character" w:styleId="1225" w:customStyle="1">
    <w:name w:val="s71"/>
    <w:rPr>
      <w:rFonts w:hint="eastAsia" w:ascii="黑体" w:hAnsi="黑体" w:eastAsia="黑体"/>
      <w:b w:val="0"/>
      <w:bCs w:val="0"/>
      <w:i w:val="0"/>
      <w:iCs w:val="0"/>
      <w:strike w:val="0"/>
      <w:color w:val="000000"/>
      <w:sz w:val="44"/>
      <w:szCs w:val="44"/>
      <w:u w:val="none"/>
    </w:rPr>
  </w:style>
  <w:style w:type="character" w:styleId="1226" w:customStyle="1">
    <w:name w:val="正文（首行缩进2字符） Char"/>
    <w:link w:val="1227"/>
    <w:rPr>
      <w:rFonts w:ascii="Times New Roman" w:hAnsi="Times New Roman"/>
      <w:sz w:val="24"/>
      <w:szCs w:val="24"/>
    </w:rPr>
  </w:style>
  <w:style w:type="paragraph" w:styleId="1227" w:customStyle="1">
    <w:name w:val="正文（首行缩进2字符）"/>
    <w:basedOn w:val="818"/>
    <w:link w:val="1226"/>
    <w:pPr>
      <w:ind w:firstLine="480"/>
      <w:spacing w:line="360" w:lineRule="auto"/>
    </w:pPr>
    <w:rPr>
      <w:rFonts w:ascii="Times New Roman" w:hAnsi="Times New Roman"/>
      <w:sz w:val="24"/>
      <w:szCs w:val="24"/>
    </w:rPr>
  </w:style>
  <w:style w:type="character" w:styleId="1228" w:customStyle="1">
    <w:name w:val="s131"/>
    <w:rPr>
      <w:rFonts w:hint="eastAsia" w:ascii="黑体" w:hAnsi="黑体" w:eastAsia="黑体"/>
      <w:b w:val="0"/>
      <w:bCs w:val="0"/>
      <w:i w:val="0"/>
      <w:iCs w:val="0"/>
      <w:strike w:val="0"/>
      <w:color w:val="000000"/>
      <w:sz w:val="20"/>
      <w:szCs w:val="20"/>
      <w:u w:val="none"/>
    </w:rPr>
  </w:style>
  <w:style w:type="character" w:styleId="1229" w:customStyle="1">
    <w:name w:val="Neu-Text Char"/>
    <w:link w:val="1230"/>
    <w:rPr>
      <w:rFonts w:ascii="Century" w:hAnsi="Century"/>
      <w:spacing w:val="16"/>
      <w:sz w:val="28"/>
      <w:szCs w:val="24"/>
    </w:rPr>
  </w:style>
  <w:style w:type="paragraph" w:styleId="1230" w:customStyle="1">
    <w:name w:val="Neu-Text"/>
    <w:basedOn w:val="912"/>
    <w:link w:val="1229"/>
    <w:pPr>
      <w:jc w:val="left"/>
      <w:spacing w:line="600" w:lineRule="exact"/>
    </w:pPr>
    <w:rPr>
      <w:rFonts w:ascii="Century" w:hAnsi="Century" w:eastAsia="宋体"/>
      <w:spacing w:val="16"/>
      <w:position w:val="0"/>
      <w:sz w:val="28"/>
      <w:szCs w:val="24"/>
    </w:rPr>
  </w:style>
  <w:style w:type="character" w:styleId="1231" w:customStyle="1">
    <w:name w:val="标题 4 Char"/>
    <w:rPr>
      <w:rFonts w:ascii="Arial" w:hAnsi="Arial" w:eastAsia="黑体"/>
      <w:b/>
      <w:bCs/>
      <w:sz w:val="28"/>
      <w:szCs w:val="28"/>
    </w:rPr>
  </w:style>
  <w:style w:type="character" w:styleId="1232" w:customStyle="1">
    <w:name w:val="s191"/>
    <w:rPr>
      <w:rFonts w:hint="default" w:ascii="Times New Roman" w:hAnsi="Times New Roman" w:cs="Times New Roman"/>
      <w:b w:val="0"/>
      <w:bCs w:val="0"/>
      <w:i w:val="0"/>
      <w:iCs w:val="0"/>
      <w:strike w:val="0"/>
      <w:color w:val="000000"/>
      <w:sz w:val="21"/>
      <w:szCs w:val="21"/>
      <w:u w:val="none"/>
    </w:rPr>
  </w:style>
  <w:style w:type="character" w:styleId="1233" w:customStyle="1">
    <w:name w:val="正文首行缩进 2 Char"/>
    <w:link w:val="1234"/>
    <w:rPr>
      <w:rFonts w:ascii="Times New Roman" w:hAnsi="Times New Roman"/>
      <w:szCs w:val="22"/>
    </w:rPr>
  </w:style>
  <w:style w:type="paragraph" w:styleId="1234" w:customStyle="1">
    <w:name w:val="StGen0"/>
    <w:basedOn w:val="818"/>
    <w:next w:val="818"/>
    <w:link w:val="1233"/>
    <w:pPr>
      <w:ind w:left="960"/>
      <w:jc w:val="left"/>
      <w:spacing w:line="360" w:lineRule="auto"/>
    </w:pPr>
    <w:rPr>
      <w:rFonts w:ascii="Times New Roman" w:hAnsi="Times New Roman"/>
      <w:szCs w:val="22"/>
    </w:rPr>
  </w:style>
  <w:style w:type="character" w:styleId="1235" w:customStyle="1">
    <w:name w:val="样式 样式 首行缩进:  0.74 厘米 行距: 1.5 倍行距 + (西文) Times New Roman (中文) 华文... Char"/>
    <w:link w:val="1236"/>
    <w:rPr>
      <w:rFonts w:ascii="Times New Roman" w:hAnsi="Times New Roman" w:eastAsia="华文细黑" w:cs="宋体"/>
    </w:rPr>
  </w:style>
  <w:style w:type="paragraph" w:styleId="1236" w:customStyle="1">
    <w:name w:val="样式 样式 首行缩进:  0.74 厘米 行距: 1.5 倍行距 + (西文) Times New Roman (中文) 华文..."/>
    <w:basedOn w:val="818"/>
    <w:link w:val="1235"/>
    <w:pPr>
      <w:ind w:firstLine="420"/>
      <w:spacing w:line="360" w:lineRule="auto"/>
    </w:pPr>
    <w:rPr>
      <w:rFonts w:ascii="Times New Roman" w:hAnsi="Times New Roman" w:eastAsia="华文细黑" w:cs="宋体"/>
    </w:rPr>
  </w:style>
  <w:style w:type="character" w:styleId="1237" w:customStyle="1">
    <w:name w:val="样式 首行缩进:  0.74 厘米 行距: 1.5 倍行距 Char"/>
    <w:link w:val="1238"/>
    <w:rPr>
      <w:rFonts w:cs="宋体"/>
      <w:sz w:val="24"/>
    </w:rPr>
  </w:style>
  <w:style w:type="paragraph" w:styleId="1238" w:customStyle="1">
    <w:name w:val="样式 首行缩进:  0.74 厘米 行距: 1.5 倍行距"/>
    <w:basedOn w:val="818"/>
    <w:link w:val="1237"/>
    <w:pPr>
      <w:ind w:firstLine="420"/>
      <w:spacing w:line="360" w:lineRule="auto"/>
    </w:pPr>
    <w:rPr>
      <w:rFonts w:cs="宋体"/>
      <w:sz w:val="24"/>
    </w:rPr>
  </w:style>
  <w:style w:type="character" w:styleId="1239" w:customStyle="1">
    <w:name w:val="新正文 Char"/>
    <w:link w:val="1240"/>
    <w:rPr>
      <w:sz w:val="24"/>
      <w:szCs w:val="24"/>
    </w:rPr>
  </w:style>
  <w:style w:type="paragraph" w:styleId="1240" w:customStyle="1">
    <w:name w:val="新正文"/>
    <w:basedOn w:val="818"/>
    <w:link w:val="1239"/>
    <w:pPr>
      <w:ind w:firstLine="200"/>
      <w:spacing w:line="360" w:lineRule="auto"/>
    </w:pPr>
    <w:rPr>
      <w:sz w:val="24"/>
      <w:szCs w:val="24"/>
    </w:rPr>
  </w:style>
  <w:style w:type="character" w:styleId="1241" w:customStyle="1">
    <w:name w:val="s161"/>
    <w:rPr>
      <w:rFonts w:hint="default" w:ascii="Wingdings" w:hAnsi="Wingdings"/>
      <w:b w:val="0"/>
      <w:bCs w:val="0"/>
      <w:i w:val="0"/>
      <w:iCs w:val="0"/>
      <w:strike w:val="0"/>
      <w:color w:val="000000"/>
      <w:sz w:val="24"/>
      <w:szCs w:val="24"/>
      <w:u w:val="none"/>
    </w:rPr>
  </w:style>
  <w:style w:type="character" w:styleId="1242" w:customStyle="1">
    <w:name w:val="t_tag"/>
  </w:style>
  <w:style w:type="character" w:styleId="1243" w:customStyle="1">
    <w:name w:val="Neu-T4 (文字)"/>
    <w:link w:val="1244"/>
    <w:rPr>
      <w:rFonts w:ascii="宋体" w:hAnsi="宋体" w:cs="宋体"/>
      <w:bCs/>
      <w:sz w:val="24"/>
      <w:szCs w:val="24"/>
      <w:lang w:eastAsia="ja-JP"/>
    </w:rPr>
  </w:style>
  <w:style w:type="paragraph" w:styleId="1244" w:customStyle="1">
    <w:name w:val="Neu-T4"/>
    <w:basedOn w:val="822"/>
    <w:link w:val="1243"/>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45" w:customStyle="1">
    <w:name w:val="cn_text1"/>
    <w:rPr>
      <w:rFonts w:ascii="宋体" w:hAnsi="宋体" w:eastAsia="宋体"/>
      <w:sz w:val="28"/>
      <w:szCs w:val="28"/>
      <w:lang w:val="en-US" w:eastAsia="zh-CN" w:bidi="ar-SA"/>
    </w:rPr>
  </w:style>
  <w:style w:type="character" w:styleId="1246" w:customStyle="1">
    <w:name w:val="样式6 Char"/>
    <w:link w:val="1247"/>
    <w:rPr>
      <w:rFonts w:ascii="宋体" w:hAnsi="宋体"/>
      <w:sz w:val="24"/>
      <w:szCs w:val="24"/>
      <w:lang w:eastAsia="en-US" w:bidi="en-US"/>
    </w:rPr>
  </w:style>
  <w:style w:type="paragraph" w:styleId="1247" w:customStyle="1">
    <w:name w:val="样式6"/>
    <w:basedOn w:val="858"/>
    <w:link w:val="1246"/>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48" w:customStyle="1">
    <w:name w:val="Neu-T3 Char"/>
    <w:link w:val="1249"/>
    <w:rPr>
      <w:rFonts w:ascii="宋体" w:hAnsi="宋体" w:cs="宋体"/>
      <w:b/>
      <w:sz w:val="28"/>
      <w:szCs w:val="28"/>
    </w:rPr>
  </w:style>
  <w:style w:type="paragraph" w:styleId="1249" w:customStyle="1">
    <w:name w:val="Neu-T3"/>
    <w:basedOn w:val="821"/>
    <w:link w:val="1248"/>
    <w:pPr>
      <w:numPr>
        <w:ilvl w:val="2"/>
        <w:numId w:val="19"/>
      </w:numPr>
      <w:jc w:val="left"/>
      <w:keepLines w:val="0"/>
      <w:spacing w:before="0" w:after="0" w:line="700" w:lineRule="exact"/>
    </w:pPr>
    <w:rPr>
      <w:rFonts w:ascii="宋体" w:hAnsi="宋体" w:cs="宋体"/>
      <w:bCs w:val="0"/>
      <w:sz w:val="28"/>
      <w:szCs w:val="28"/>
    </w:rPr>
  </w:style>
  <w:style w:type="character" w:styleId="1250" w:customStyle="1">
    <w:name w:val="p1"/>
    <w:rPr>
      <w:rFonts w:hint="eastAsia" w:ascii="宋体" w:hAnsi="宋体" w:eastAsia="宋体"/>
      <w:b w:val="0"/>
      <w:bCs w:val="0"/>
      <w:i w:val="0"/>
      <w:iCs w:val="0"/>
      <w:strike w:val="0"/>
      <w:color w:val="000000"/>
      <w:sz w:val="24"/>
      <w:szCs w:val="24"/>
      <w:u w:val="none"/>
    </w:rPr>
  </w:style>
  <w:style w:type="character" w:styleId="1251" w:customStyle="1">
    <w:name w:val="标准正文 Char"/>
    <w:link w:val="1252"/>
    <w:rPr>
      <w:sz w:val="24"/>
    </w:rPr>
  </w:style>
  <w:style w:type="paragraph" w:styleId="1252" w:customStyle="1">
    <w:name w:val="标准正文"/>
    <w:basedOn w:val="850"/>
    <w:next w:val="1227"/>
    <w:link w:val="1251"/>
    <w:pPr>
      <w:ind w:firstLine="482"/>
      <w:jc w:val="both"/>
      <w:spacing w:before="60" w:after="60" w:line="360" w:lineRule="auto"/>
    </w:pPr>
    <w:rPr>
      <w:rFonts w:eastAsia="宋体"/>
    </w:rPr>
  </w:style>
  <w:style w:type="character" w:styleId="1253" w:customStyle="1">
    <w:name w:val="s211"/>
    <w:rPr>
      <w:rFonts w:hint="default" w:ascii="Calibri" w:hAnsi="Calibri"/>
      <w:b w:val="0"/>
      <w:bCs w:val="0"/>
      <w:i w:val="0"/>
      <w:iCs w:val="0"/>
      <w:strike w:val="0"/>
      <w:color w:val="000000"/>
      <w:sz w:val="21"/>
      <w:szCs w:val="21"/>
      <w:u w:val="none"/>
    </w:rPr>
  </w:style>
  <w:style w:type="character" w:styleId="1254" w:customStyle="1">
    <w:name w:val="称呼 字符1"/>
    <w:link w:val="1255"/>
    <w:rPr>
      <w:rFonts w:ascii="Times New Roman" w:hAnsi="Times New Roman"/>
      <w:sz w:val="24"/>
    </w:rPr>
  </w:style>
  <w:style w:type="paragraph" w:styleId="1255">
    <w:name w:val="Salutation"/>
    <w:basedOn w:val="818"/>
    <w:next w:val="818"/>
    <w:link w:val="1254"/>
    <w:pPr>
      <w:spacing w:before="60"/>
    </w:pPr>
    <w:rPr>
      <w:rFonts w:ascii="Times New Roman" w:hAnsi="Times New Roman"/>
      <w:sz w:val="24"/>
    </w:rPr>
  </w:style>
  <w:style w:type="character" w:styleId="1256" w:customStyle="1">
    <w:name w:val="样式 首行缩进:  2 字符5 Char"/>
    <w:link w:val="1257"/>
    <w:rPr>
      <w:rFonts w:ascii="Times New Roman" w:hAnsi="Times New Roman" w:cs="宋体"/>
      <w:sz w:val="24"/>
    </w:rPr>
  </w:style>
  <w:style w:type="paragraph" w:styleId="1257" w:customStyle="1">
    <w:name w:val="样式 首行缩进:  2 字符5"/>
    <w:basedOn w:val="818"/>
    <w:link w:val="1256"/>
    <w:pPr>
      <w:ind w:firstLine="480"/>
      <w:spacing w:before="120" w:line="360" w:lineRule="auto"/>
    </w:pPr>
    <w:rPr>
      <w:rFonts w:ascii="Times New Roman" w:hAnsi="Times New Roman" w:cs="宋体"/>
      <w:sz w:val="24"/>
    </w:rPr>
  </w:style>
  <w:style w:type="character" w:styleId="1258" w:customStyle="1">
    <w:name w:val="正文文本缩进 3 Char"/>
    <w:rPr>
      <w:rFonts w:ascii="宋体" w:hAnsi="Times New Roman" w:eastAsia="宋体" w:cs="Times New Roman"/>
      <w:szCs w:val="20"/>
    </w:rPr>
  </w:style>
  <w:style w:type="character" w:styleId="1259" w:customStyle="1">
    <w:name w:val="页脚 Char"/>
    <w:uiPriority w:val="99"/>
    <w:rPr>
      <w:sz w:val="18"/>
      <w:szCs w:val="18"/>
    </w:rPr>
  </w:style>
  <w:style w:type="character" w:styleId="1260" w:customStyle="1">
    <w:name w:val="tytytyty Char Char Char"/>
    <w:link w:val="1261"/>
    <w:rPr>
      <w:rFonts w:ascii="Times New Roman" w:hAnsi="Times New Roman"/>
      <w:sz w:val="24"/>
      <w:szCs w:val="24"/>
    </w:rPr>
  </w:style>
  <w:style w:type="paragraph" w:styleId="1261" w:customStyle="1">
    <w:name w:val="tytytyty Char Char"/>
    <w:basedOn w:val="818"/>
    <w:link w:val="1260"/>
    <w:pPr>
      <w:ind w:left="359" w:firstLine="480"/>
      <w:spacing w:line="360" w:lineRule="auto"/>
    </w:pPr>
    <w:rPr>
      <w:rFonts w:ascii="Times New Roman" w:hAnsi="Times New Roman"/>
      <w:sz w:val="24"/>
      <w:szCs w:val="24"/>
    </w:rPr>
  </w:style>
  <w:style w:type="character" w:styleId="1262" w:customStyle="1">
    <w:name w:val="greycolor1"/>
    <w:rPr>
      <w:sz w:val="18"/>
      <w:szCs w:val="18"/>
    </w:rPr>
  </w:style>
  <w:style w:type="character" w:styleId="1263" w:customStyle="1">
    <w:name w:val="s121"/>
    <w:rPr>
      <w:rFonts w:hint="default" w:ascii="Times New Roman" w:hAnsi="Times New Roman" w:cs="Times New Roman"/>
      <w:b w:val="0"/>
      <w:bCs w:val="0"/>
      <w:i w:val="0"/>
      <w:iCs w:val="0"/>
      <w:strike w:val="0"/>
      <w:color w:val="000000"/>
      <w:sz w:val="24"/>
      <w:szCs w:val="24"/>
      <w:u w:val="none"/>
    </w:rPr>
  </w:style>
  <w:style w:type="character" w:styleId="1264" w:customStyle="1">
    <w:name w:val="正文文本 Char"/>
    <w:uiPriority w:val="99"/>
    <w:rPr>
      <w:rFonts w:ascii="Times New Roman" w:hAnsi="Times New Roman"/>
      <w:sz w:val="24"/>
      <w:szCs w:val="24"/>
    </w:rPr>
  </w:style>
  <w:style w:type="character" w:styleId="1265" w:customStyle="1">
    <w:name w:val="SANGFOR_6_正文 Char"/>
    <w:link w:val="1266"/>
    <w:rPr>
      <w:rFonts w:eastAsia="微软雅黑"/>
      <w:szCs w:val="24"/>
    </w:rPr>
  </w:style>
  <w:style w:type="paragraph" w:styleId="1266" w:customStyle="1">
    <w:name w:val="SANGFOR_6_正文"/>
    <w:basedOn w:val="818"/>
    <w:link w:val="1265"/>
    <w:pPr>
      <w:ind w:firstLine="420"/>
      <w:spacing w:line="360" w:lineRule="auto"/>
    </w:pPr>
    <w:rPr>
      <w:rFonts w:eastAsia="微软雅黑"/>
      <w:szCs w:val="24"/>
    </w:rPr>
  </w:style>
  <w:style w:type="character" w:styleId="1267" w:customStyle="1">
    <w:name w:val="正文首行缩进 Char"/>
    <w:rPr>
      <w:rFonts w:ascii="Times New Roman" w:hAnsi="Times New Roman"/>
      <w:sz w:val="24"/>
      <w:szCs w:val="24"/>
    </w:rPr>
  </w:style>
  <w:style w:type="character" w:styleId="1268" w:customStyle="1">
    <w:name w:val="s41"/>
    <w:rPr>
      <w:rFonts w:hint="eastAsia" w:ascii="黑体" w:hAnsi="黑体" w:eastAsia="黑体"/>
      <w:b w:val="0"/>
      <w:bCs w:val="0"/>
      <w:i w:val="0"/>
      <w:iCs w:val="0"/>
      <w:strike w:val="0"/>
      <w:color w:val="000000"/>
      <w:sz w:val="30"/>
      <w:szCs w:val="30"/>
      <w:u w:val="none"/>
    </w:rPr>
  </w:style>
  <w:style w:type="character" w:styleId="1269" w:customStyle="1">
    <w:name w:val="正文文本缩进 2 Char"/>
    <w:rPr>
      <w:rFonts w:ascii="Times New Roman" w:hAnsi="Times New Roman" w:eastAsia="宋体" w:cs="Times New Roman"/>
      <w:szCs w:val="24"/>
    </w:rPr>
  </w:style>
  <w:style w:type="character" w:styleId="1270" w:customStyle="1">
    <w:name w:val="样式 正文缩进 + 首行缩进:  2 字符 Char"/>
    <w:link w:val="1271"/>
    <w:rPr>
      <w:rFonts w:ascii="Times New Roman" w:hAnsi="Times New Roman" w:cs="宋体"/>
      <w:sz w:val="24"/>
    </w:rPr>
  </w:style>
  <w:style w:type="paragraph" w:styleId="1271" w:customStyle="1">
    <w:name w:val="样式 正文缩进 + 首行缩进:  2 字符"/>
    <w:basedOn w:val="850"/>
    <w:link w:val="1270"/>
    <w:pPr>
      <w:ind w:firstLine="200"/>
      <w:jc w:val="both"/>
      <w:spacing w:line="360" w:lineRule="auto"/>
    </w:pPr>
    <w:rPr>
      <w:rFonts w:ascii="Times New Roman" w:hAnsi="Times New Roman" w:eastAsia="宋体" w:cs="宋体"/>
    </w:rPr>
  </w:style>
  <w:style w:type="character" w:styleId="1272" w:customStyle="1">
    <w:name w:val="s261"/>
    <w:rPr>
      <w:rFonts w:hint="eastAsia" w:ascii="华文细黑" w:hAnsi="华文细黑" w:eastAsia="华文细黑"/>
      <w:b w:val="0"/>
      <w:bCs w:val="0"/>
      <w:i w:val="0"/>
      <w:iCs w:val="0"/>
      <w:strike w:val="0"/>
      <w:color w:val="000000"/>
      <w:sz w:val="18"/>
      <w:szCs w:val="18"/>
      <w:u w:val="none"/>
    </w:rPr>
  </w:style>
  <w:style w:type="character" w:styleId="1273" w:customStyle="1">
    <w:name w:val="题注 Char"/>
    <w:rPr>
      <w:rFonts w:ascii="Arial" w:hAnsi="Arial" w:eastAsia="黑体" w:cs="Arial"/>
    </w:rPr>
  </w:style>
  <w:style w:type="character" w:styleId="1274" w:customStyle="1">
    <w:name w:val="正文文本 3 字符1"/>
    <w:link w:val="1275"/>
    <w:rPr>
      <w:sz w:val="16"/>
      <w:szCs w:val="16"/>
    </w:rPr>
  </w:style>
  <w:style w:type="paragraph" w:styleId="1275">
    <w:name w:val="Body Text 3"/>
    <w:basedOn w:val="818"/>
    <w:link w:val="1274"/>
    <w:unhideWhenUsed/>
    <w:pPr>
      <w:spacing w:after="120" w:line="360" w:lineRule="auto"/>
    </w:pPr>
    <w:rPr>
      <w:sz w:val="16"/>
      <w:szCs w:val="16"/>
    </w:rPr>
  </w:style>
  <w:style w:type="character" w:styleId="1276" w:customStyle="1">
    <w:name w:val="纯文本 Char1"/>
    <w:rPr>
      <w:rFonts w:ascii="宋体" w:hAnsi="Courier New"/>
      <w:sz w:val="24"/>
    </w:rPr>
  </w:style>
  <w:style w:type="character" w:styleId="1277" w:customStyle="1">
    <w:name w:val="Fig Char"/>
    <w:link w:val="1278"/>
    <w:rPr>
      <w:rFonts w:cs="Arial"/>
      <w:sz w:val="22"/>
      <w:szCs w:val="22"/>
    </w:rPr>
  </w:style>
  <w:style w:type="paragraph" w:styleId="1278" w:customStyle="1">
    <w:name w:val="Fig"/>
    <w:basedOn w:val="818"/>
    <w:link w:val="1277"/>
    <w:pPr>
      <w:numPr>
        <w:numId w:val="24"/>
      </w:numPr>
      <w:jc w:val="center"/>
      <w:spacing w:after="120" w:line="360" w:lineRule="auto"/>
      <w:widowControl/>
    </w:pPr>
    <w:rPr>
      <w:rFonts w:cs="Arial"/>
      <w:sz w:val="22"/>
      <w:szCs w:val="22"/>
    </w:rPr>
  </w:style>
  <w:style w:type="character" w:styleId="1279" w:customStyle="1">
    <w:name w:val="规范正文 Char"/>
    <w:link w:val="1280"/>
    <w:rPr>
      <w:sz w:val="24"/>
    </w:rPr>
  </w:style>
  <w:style w:type="paragraph" w:styleId="1280" w:customStyle="1">
    <w:name w:val="规范正文"/>
    <w:link w:val="1279"/>
    <w:pPr>
      <w:ind w:firstLine="200"/>
      <w:spacing w:line="360" w:lineRule="auto"/>
    </w:pPr>
    <w:rPr>
      <w:sz w:val="24"/>
    </w:rPr>
  </w:style>
  <w:style w:type="character" w:styleId="1281" w:customStyle="1">
    <w:name w:val="en2"/>
    <w:rPr>
      <w:rFonts w:hint="default" w:ascii="Arial" w:hAnsi="Arial"/>
      <w:strike w:val="0"/>
      <w:color w:val="666666"/>
      <w:sz w:val="18"/>
      <w:u w:val="none"/>
    </w:rPr>
  </w:style>
  <w:style w:type="character" w:styleId="1282" w:customStyle="1">
    <w:name w:val="s141"/>
    <w:rPr>
      <w:rFonts w:hint="default" w:ascii="Arial" w:hAnsi="Arial" w:cs="Arial"/>
      <w:b w:val="0"/>
      <w:bCs w:val="0"/>
      <w:i w:val="0"/>
      <w:iCs w:val="0"/>
      <w:strike w:val="0"/>
      <w:color w:val="000000"/>
      <w:sz w:val="20"/>
      <w:szCs w:val="20"/>
      <w:u w:val="none"/>
    </w:rPr>
  </w:style>
  <w:style w:type="character" w:styleId="1283" w:customStyle="1">
    <w:name w:val="sub1"/>
    <w:rPr>
      <w:sz w:val="22"/>
      <w:szCs w:val="23"/>
    </w:rPr>
  </w:style>
  <w:style w:type="character" w:styleId="1284" w:customStyle="1">
    <w:name w:val="p91"/>
    <w:rPr>
      <w:rFonts w:hint="eastAsia" w:ascii="宋体" w:hAnsi="宋体" w:eastAsia="宋体"/>
      <w:sz w:val="18"/>
      <w:szCs w:val="18"/>
    </w:rPr>
  </w:style>
  <w:style w:type="character" w:styleId="1285" w:customStyle="1">
    <w:name w:val="图片文字 Char"/>
    <w:link w:val="1286"/>
    <w:rPr>
      <w:rFonts w:ascii="Times New Roman" w:hAnsi="Times New Roman"/>
      <w:lang w:val="zh-CN"/>
    </w:rPr>
  </w:style>
  <w:style w:type="paragraph" w:styleId="1286" w:customStyle="1">
    <w:name w:val="图片文字"/>
    <w:basedOn w:val="906"/>
    <w:link w:val="1285"/>
    <w:pPr>
      <w:ind w:firstLine="0"/>
      <w:spacing w:line="240" w:lineRule="auto"/>
    </w:pPr>
    <w:rPr>
      <w:rFonts w:ascii="Times New Roman" w:hAnsi="Times New Roman"/>
      <w:sz w:val="21"/>
      <w:lang w:val="zh-CN"/>
    </w:rPr>
  </w:style>
  <w:style w:type="character" w:styleId="1287" w:customStyle="1">
    <w:name w:val="表格 Char Char"/>
    <w:link w:val="1288"/>
    <w:rPr>
      <w:rFonts w:ascii="宋体" w:hAnsi="宋体"/>
    </w:rPr>
  </w:style>
  <w:style w:type="paragraph" w:styleId="1288" w:customStyle="1">
    <w:name w:val="表格"/>
    <w:basedOn w:val="818"/>
    <w:link w:val="1287"/>
    <w:rPr>
      <w:rFonts w:ascii="宋体" w:hAnsi="宋体"/>
    </w:rPr>
  </w:style>
  <w:style w:type="character" w:styleId="1289" w:customStyle="1">
    <w:name w:val="正文文本 2 Char"/>
    <w:rPr>
      <w:rFonts w:ascii="Arial" w:hAnsi="Arial" w:eastAsia="黑体"/>
      <w:b/>
      <w:bCs/>
      <w:color w:val="0000ff"/>
      <w:sz w:val="21"/>
      <w:szCs w:val="24"/>
    </w:rPr>
  </w:style>
  <w:style w:type="character" w:styleId="1290" w:customStyle="1">
    <w:name w:val="菜单命令"/>
    <w:rPr>
      <w:rFonts w:ascii="Times New Roman" w:hAnsi="Times New Roman" w:eastAsia="宋体"/>
      <w:b/>
      <w:bCs/>
      <w:sz w:val="21"/>
      <w:szCs w:val="21"/>
      <w:lang w:val="en-US" w:eastAsia="zh-CN" w:bidi="ar-SA"/>
    </w:rPr>
  </w:style>
  <w:style w:type="character" w:styleId="1291" w:customStyle="1">
    <w:name w:val="apple-style-span"/>
    <w:basedOn w:val="828"/>
  </w:style>
  <w:style w:type="character" w:styleId="1292" w:customStyle="1">
    <w:name w:val="！正文 Char"/>
    <w:link w:val="1293"/>
    <w:rPr>
      <w:rFonts w:ascii="Times New Roman" w:hAnsi="Times New Roman"/>
      <w:sz w:val="24"/>
    </w:rPr>
  </w:style>
  <w:style w:type="paragraph" w:styleId="1293" w:customStyle="1">
    <w:name w:val="！正文"/>
    <w:link w:val="1292"/>
    <w:pPr>
      <w:ind w:firstLine="480"/>
      <w:spacing w:line="360" w:lineRule="auto"/>
    </w:pPr>
    <w:rPr>
      <w:rFonts w:ascii="Times New Roman" w:hAnsi="Times New Roman"/>
      <w:sz w:val="24"/>
    </w:rPr>
  </w:style>
  <w:style w:type="character" w:styleId="1294" w:customStyle="1">
    <w:name w:val="正文格式 Char"/>
    <w:link w:val="1295"/>
    <w:rPr>
      <w:rFonts w:ascii="Times New Roman" w:hAnsi="Times New Roman"/>
      <w:sz w:val="24"/>
    </w:rPr>
  </w:style>
  <w:style w:type="paragraph" w:styleId="1295" w:customStyle="1">
    <w:name w:val="正文格式"/>
    <w:basedOn w:val="818"/>
    <w:link w:val="1294"/>
    <w:pPr>
      <w:ind w:firstLine="482"/>
      <w:spacing w:line="480" w:lineRule="atLeast"/>
      <w:widowControl/>
    </w:pPr>
    <w:rPr>
      <w:rFonts w:ascii="Times New Roman" w:hAnsi="Times New Roman"/>
      <w:sz w:val="24"/>
    </w:rPr>
  </w:style>
  <w:style w:type="character" w:styleId="1296" w:customStyle="1">
    <w:name w:val="s291"/>
    <w:rPr>
      <w:rFonts w:hint="default" w:ascii="Wingdings" w:hAnsi="Wingdings"/>
      <w:b/>
      <w:bCs/>
      <w:i w:val="0"/>
      <w:iCs w:val="0"/>
      <w:strike w:val="0"/>
      <w:color w:val="000000"/>
      <w:sz w:val="21"/>
      <w:szCs w:val="21"/>
      <w:u w:val="none"/>
    </w:rPr>
  </w:style>
  <w:style w:type="character" w:styleId="1297" w:customStyle="1">
    <w:name w:val="fldtextrecip1"/>
  </w:style>
  <w:style w:type="character" w:styleId="1298" w:customStyle="1">
    <w:name w:val="s231"/>
    <w:rPr>
      <w:rFonts w:hint="eastAsia" w:ascii="宋体" w:hAnsi="宋体" w:eastAsia="宋体"/>
      <w:b w:val="0"/>
      <w:bCs w:val="0"/>
      <w:i w:val="0"/>
      <w:iCs w:val="0"/>
      <w:strike w:val="0"/>
      <w:color w:val="000000"/>
      <w:sz w:val="21"/>
      <w:szCs w:val="21"/>
      <w:u w:val="none"/>
    </w:rPr>
  </w:style>
  <w:style w:type="character" w:styleId="1299" w:customStyle="1">
    <w:name w:val="style8"/>
  </w:style>
  <w:style w:type="character" w:styleId="1300" w:customStyle="1">
    <w:name w:val="图 Char"/>
    <w:link w:val="1301"/>
    <w:rPr>
      <w:rFonts w:ascii="Times New Roman" w:hAnsi="Times New Roman"/>
      <w:szCs w:val="24"/>
    </w:rPr>
  </w:style>
  <w:style w:type="paragraph" w:styleId="1301" w:customStyle="1">
    <w:name w:val="图"/>
    <w:basedOn w:val="818"/>
    <w:link w:val="1300"/>
    <w:pPr>
      <w:jc w:val="center"/>
    </w:pPr>
    <w:rPr>
      <w:rFonts w:ascii="Times New Roman" w:hAnsi="Times New Roman"/>
      <w:szCs w:val="24"/>
    </w:rPr>
  </w:style>
  <w:style w:type="character" w:styleId="1302" w:customStyle="1">
    <w:name w:val="批注文字 Char"/>
    <w:rPr>
      <w:rFonts w:ascii="Times New Roman" w:hAnsi="Times New Roman" w:eastAsia="宋体" w:cs="Times New Roman"/>
      <w:szCs w:val="24"/>
    </w:rPr>
  </w:style>
  <w:style w:type="character" w:styleId="1303" w:customStyle="1">
    <w:name w:val="标题 1 Char"/>
    <w:uiPriority w:val="9"/>
    <w:rPr>
      <w:rFonts w:ascii="Times New Roman" w:hAnsi="Times New Roman"/>
      <w:b/>
      <w:bCs/>
      <w:sz w:val="36"/>
      <w:szCs w:val="44"/>
    </w:rPr>
  </w:style>
  <w:style w:type="character" w:styleId="1304" w:customStyle="1">
    <w:name w:val="hwyang Char"/>
    <w:link w:val="1305"/>
    <w:rPr>
      <w:sz w:val="24"/>
    </w:rPr>
  </w:style>
  <w:style w:type="paragraph" w:styleId="1305" w:customStyle="1">
    <w:name w:val="hwyang"/>
    <w:basedOn w:val="818"/>
    <w:link w:val="1304"/>
    <w:pPr>
      <w:ind w:firstLine="480"/>
      <w:spacing w:line="360" w:lineRule="auto"/>
    </w:pPr>
    <w:rPr>
      <w:sz w:val="24"/>
    </w:rPr>
  </w:style>
  <w:style w:type="character" w:styleId="1306" w:customStyle="1">
    <w:name w:val="标题 2 Char"/>
    <w:uiPriority w:val="9"/>
    <w:rPr>
      <w:rFonts w:ascii="Cambria" w:hAnsi="Cambria" w:eastAsia="宋体" w:cs="Times New Roman"/>
      <w:b/>
      <w:bCs/>
      <w:sz w:val="32"/>
      <w:szCs w:val="32"/>
    </w:rPr>
  </w:style>
  <w:style w:type="character" w:styleId="1307" w:customStyle="1">
    <w:name w:val="点对点应答 Char Char"/>
    <w:link w:val="1308"/>
    <w:rPr>
      <w:rFonts w:ascii="Verdana" w:hAnsi="Verdana" w:eastAsia="华文细黑"/>
      <w:i/>
      <w:color w:val="ff0000"/>
      <w:szCs w:val="21"/>
    </w:rPr>
  </w:style>
  <w:style w:type="paragraph" w:styleId="1308" w:customStyle="1">
    <w:name w:val="点对点应答 Char"/>
    <w:basedOn w:val="1204"/>
    <w:link w:val="1307"/>
    <w:pPr>
      <w:ind w:firstLine="420"/>
      <w:jc w:val="both"/>
      <w:widowControl w:val="off"/>
    </w:pPr>
    <w:rPr>
      <w:i/>
      <w:color w:val="ff0000"/>
      <w:szCs w:val="21"/>
    </w:rPr>
  </w:style>
  <w:style w:type="character" w:styleId="1309" w:customStyle="1">
    <w:name w:val="MM Topic 1 Char"/>
    <w:link w:val="1310"/>
    <w:rPr>
      <w:rFonts w:ascii="Calibri" w:hAnsi="Calibri"/>
      <w:b/>
      <w:bCs/>
      <w:sz w:val="44"/>
      <w:szCs w:val="44"/>
    </w:rPr>
  </w:style>
  <w:style w:type="paragraph" w:styleId="1310" w:customStyle="1">
    <w:name w:val="MM Topic 1"/>
    <w:basedOn w:val="819"/>
    <w:link w:val="1309"/>
    <w:pPr>
      <w:jc w:val="left"/>
      <w:spacing w:line="578" w:lineRule="auto"/>
    </w:pPr>
    <w:rPr>
      <w:rFonts w:ascii="Calibri" w:hAnsi="Calibri" w:eastAsia="宋体"/>
      <w:bCs/>
      <w:szCs w:val="44"/>
    </w:rPr>
  </w:style>
  <w:style w:type="character" w:styleId="1311" w:customStyle="1">
    <w:name w:val="s91"/>
    <w:rPr>
      <w:rFonts w:hint="eastAsia" w:ascii="黑体" w:hAnsi="黑体" w:eastAsia="黑体"/>
      <w:b w:val="0"/>
      <w:bCs w:val="0"/>
      <w:i w:val="0"/>
      <w:iCs w:val="0"/>
      <w:strike w:val="0"/>
      <w:color w:val="000000"/>
      <w:sz w:val="32"/>
      <w:szCs w:val="32"/>
      <w:u w:val="none"/>
    </w:rPr>
  </w:style>
  <w:style w:type="character" w:styleId="1312" w:customStyle="1">
    <w:name w:val="MM Topic 3 Char"/>
    <w:link w:val="1313"/>
    <w:rPr>
      <w:rFonts w:ascii="Calibri" w:hAnsi="Calibri"/>
      <w:b/>
      <w:bCs/>
      <w:sz w:val="32"/>
      <w:szCs w:val="32"/>
    </w:rPr>
  </w:style>
  <w:style w:type="paragraph" w:styleId="1313" w:customStyle="1">
    <w:name w:val="MM Topic 3"/>
    <w:basedOn w:val="821"/>
    <w:link w:val="1312"/>
    <w:rPr>
      <w:rFonts w:ascii="Calibri" w:hAnsi="Calibri"/>
    </w:rPr>
  </w:style>
  <w:style w:type="character" w:styleId="1314" w:customStyle="1">
    <w:name w:val="方案正文 Char"/>
    <w:link w:val="1315"/>
    <w:rPr>
      <w:rFonts w:cs="宋体"/>
      <w:sz w:val="24"/>
      <w:szCs w:val="21"/>
    </w:rPr>
  </w:style>
  <w:style w:type="paragraph" w:styleId="1315" w:customStyle="1">
    <w:name w:val="方案正文"/>
    <w:basedOn w:val="818"/>
    <w:link w:val="1314"/>
    <w:pPr>
      <w:ind w:firstLine="359"/>
      <w:jc w:val="left"/>
      <w:spacing w:before="156" w:line="360" w:lineRule="auto"/>
    </w:pPr>
    <w:rPr>
      <w:rFonts w:cs="宋体"/>
      <w:sz w:val="24"/>
      <w:szCs w:val="21"/>
    </w:rPr>
  </w:style>
  <w:style w:type="character" w:styleId="1316" w:customStyle="1">
    <w:name w:val="正文文本缩进 Char"/>
    <w:uiPriority w:val="99"/>
    <w:rPr>
      <w:rFonts w:ascii="Times New Roman" w:hAnsi="Times New Roman" w:eastAsia="宋体" w:cs="Times New Roman"/>
      <w:szCs w:val="20"/>
    </w:rPr>
  </w:style>
  <w:style w:type="character" w:styleId="1317" w:customStyle="1">
    <w:name w:val="s210"/>
    <w:rPr>
      <w:rFonts w:hint="default" w:ascii="Arial" w:hAnsi="Arial" w:cs="Arial"/>
      <w:b w:val="0"/>
      <w:bCs w:val="0"/>
      <w:i w:val="0"/>
      <w:iCs w:val="0"/>
      <w:strike w:val="0"/>
      <w:color w:val="ffffff"/>
      <w:sz w:val="21"/>
      <w:szCs w:val="21"/>
      <w:u w:val="none"/>
    </w:rPr>
  </w:style>
  <w:style w:type="character" w:styleId="1318" w:customStyle="1">
    <w:name w:val="纯文本 Char"/>
    <w:rPr>
      <w:rFonts w:ascii="宋体" w:hAnsi="Courier New" w:eastAsia="宋体" w:cs="Courier New"/>
      <w:szCs w:val="21"/>
    </w:rPr>
  </w:style>
  <w:style w:type="character" w:styleId="1319" w:customStyle="1">
    <w:name w:val="正文 Char"/>
    <w:rPr>
      <w:rFonts w:ascii="宋体" w:hAnsi="宋体" w:eastAsia="宋体"/>
      <w:b/>
      <w:sz w:val="24"/>
      <w:szCs w:val="24"/>
      <w:lang w:val="en-US" w:eastAsia="zh-CN" w:bidi="ar-SA"/>
    </w:rPr>
  </w:style>
  <w:style w:type="character" w:styleId="1320" w:customStyle="1">
    <w:name w:val="签名 字符"/>
    <w:basedOn w:val="828"/>
  </w:style>
  <w:style w:type="paragraph" w:styleId="1321">
    <w:name w:val="List Number"/>
    <w:basedOn w:val="818"/>
    <w:pPr>
      <w:ind w:left="900" w:hanging="420"/>
      <w:spacing w:after="40" w:line="400" w:lineRule="exact"/>
      <w:tabs>
        <w:tab w:val="left" w:pos="900" w:leader="none"/>
      </w:tabs>
    </w:pPr>
    <w:rPr>
      <w:rFonts w:ascii="Times New Roman" w:hAnsi="Times New Roman"/>
      <w:sz w:val="24"/>
    </w:rPr>
  </w:style>
  <w:style w:type="paragraph" w:styleId="1322">
    <w:name w:val="index 1"/>
    <w:basedOn w:val="818"/>
    <w:next w:val="818"/>
    <w:pPr>
      <w:spacing w:line="360" w:lineRule="auto"/>
    </w:pPr>
    <w:rPr>
      <w:rFonts w:ascii="Times New Roman" w:hAnsi="Times New Roman"/>
      <w:sz w:val="24"/>
      <w:szCs w:val="24"/>
    </w:rPr>
  </w:style>
  <w:style w:type="paragraph" w:styleId="1323">
    <w:name w:val="List Continue 3"/>
    <w:basedOn w:val="818"/>
    <w:pPr>
      <w:ind w:left="1260" w:firstLine="200"/>
      <w:spacing w:after="120" w:line="480" w:lineRule="exact"/>
      <w:tabs>
        <w:tab w:val="left" w:pos="1020" w:leader="none"/>
        <w:tab w:val="num" w:pos="2409" w:leader="none"/>
      </w:tabs>
    </w:pPr>
    <w:rPr>
      <w:rFonts w:ascii="宋体" w:hAnsi="宋体"/>
      <w:sz w:val="24"/>
      <w:szCs w:val="24"/>
    </w:rPr>
  </w:style>
  <w:style w:type="paragraph" w:styleId="1324">
    <w:name w:val="List Bullet 2"/>
    <w:basedOn w:val="818"/>
    <w:pPr>
      <w:ind w:left="780" w:hanging="360"/>
      <w:spacing w:line="360" w:lineRule="auto"/>
      <w:widowControl/>
      <w:tabs>
        <w:tab w:val="left" w:pos="780" w:leader="none"/>
        <w:tab w:val="num" w:pos="1134" w:leader="none"/>
      </w:tabs>
    </w:pPr>
    <w:rPr>
      <w:sz w:val="24"/>
    </w:rPr>
  </w:style>
  <w:style w:type="paragraph" w:styleId="1325">
    <w:name w:val="List"/>
    <w:basedOn w:val="818"/>
    <w:pPr>
      <w:ind w:left="200" w:hanging="200"/>
    </w:pPr>
    <w:rPr>
      <w:rFonts w:ascii="Verdana" w:hAnsi="Verdana" w:eastAsia="华文细黑"/>
      <w:szCs w:val="24"/>
    </w:rPr>
  </w:style>
  <w:style w:type="character" w:styleId="1326" w:customStyle="1">
    <w:name w:val="称呼 字符"/>
    <w:basedOn w:val="828"/>
  </w:style>
  <w:style w:type="paragraph" w:styleId="1327">
    <w:name w:val="index heading"/>
    <w:basedOn w:val="818"/>
    <w:next w:val="1322"/>
    <w:rPr>
      <w:rFonts w:ascii="Times New Roman" w:hAnsi="Times New Roman"/>
    </w:rPr>
  </w:style>
  <w:style w:type="character" w:styleId="1328" w:customStyle="1">
    <w:name w:val="正文文本 3 字符"/>
    <w:basedOn w:val="828"/>
    <w:rPr>
      <w:sz w:val="16"/>
      <w:szCs w:val="16"/>
    </w:rPr>
  </w:style>
  <w:style w:type="paragraph" w:styleId="1329">
    <w:name w:val="List Number 3"/>
    <w:basedOn w:val="818"/>
    <w:pPr>
      <w:ind w:left="2291" w:hanging="420"/>
      <w:widowControl/>
      <w:tabs>
        <w:tab w:val="left" w:pos="595" w:leader="none"/>
        <w:tab w:val="left" w:pos="2291" w:leader="none"/>
      </w:tabs>
    </w:pPr>
    <w:rPr>
      <w:rFonts w:ascii="Times New Roman" w:hAnsi="Times New Roman"/>
      <w:sz w:val="28"/>
    </w:rPr>
  </w:style>
  <w:style w:type="paragraph" w:styleId="1330" w:customStyle="1">
    <w:name w:val="Style4"/>
    <w:basedOn w:val="818"/>
    <w:pPr>
      <w:ind w:firstLine="200"/>
      <w:spacing w:before="50" w:after="50" w:line="276" w:lineRule="auto"/>
    </w:pPr>
    <w:rPr>
      <w:sz w:val="24"/>
      <w:szCs w:val="24"/>
      <w:lang w:eastAsia="ko-KR"/>
    </w:rPr>
  </w:style>
  <w:style w:type="paragraph" w:styleId="1331" w:customStyle="1">
    <w:name w:val="MM Topic 4"/>
    <w:basedOn w:val="822"/>
    <w:pPr>
      <w:ind w:left="0" w:firstLine="0"/>
      <w:spacing w:before="280" w:after="290" w:line="376" w:lineRule="auto"/>
    </w:pPr>
    <w:rPr>
      <w:rFonts w:ascii="Cambria" w:hAnsi="Cambria" w:eastAsia="宋体"/>
      <w:sz w:val="28"/>
      <w:szCs w:val="28"/>
    </w:rPr>
  </w:style>
  <w:style w:type="paragraph" w:styleId="1332" w:customStyle="1">
    <w:name w:val="MM Topic 5"/>
    <w:basedOn w:val="823"/>
    <w:rPr>
      <w:rFonts w:ascii="Calibri" w:hAnsi="Calibri"/>
    </w:rPr>
  </w:style>
  <w:style w:type="paragraph" w:styleId="1333" w:customStyle="1">
    <w:name w:val="图注"/>
    <w:basedOn w:val="818"/>
    <w:next w:val="818"/>
    <w:pPr>
      <w:ind w:left="360" w:firstLine="397"/>
      <w:jc w:val="center"/>
      <w:spacing w:line="360" w:lineRule="auto"/>
      <w:tabs>
        <w:tab w:val="num" w:pos="360" w:leader="none"/>
      </w:tabs>
      <w:outlineLvl w:val="5"/>
    </w:pPr>
    <w:rPr>
      <w:rFonts w:ascii="宋体" w:hAnsi="宋体"/>
      <w:sz w:val="24"/>
      <w:szCs w:val="21"/>
    </w:rPr>
  </w:style>
  <w:style w:type="paragraph" w:styleId="1334" w:customStyle="1">
    <w:name w:val="首行缩进:  0.74 厘米 行距: 多倍行距 1.3 字行"/>
    <w:basedOn w:val="818"/>
    <w:pPr>
      <w:ind w:firstLine="420"/>
      <w:spacing w:line="312" w:lineRule="auto"/>
    </w:pPr>
    <w:rPr>
      <w:rFonts w:ascii="Times New Roman" w:hAnsi="Times New Roman" w:cs="宋体"/>
      <w:sz w:val="24"/>
    </w:rPr>
  </w:style>
  <w:style w:type="paragraph" w:styleId="1335" w:customStyle="1">
    <w:name w:val="样式2"/>
    <w:basedOn w:val="818"/>
    <w:pPr>
      <w:ind w:left="420"/>
      <w:spacing w:line="360" w:lineRule="auto"/>
    </w:pPr>
    <w:rPr>
      <w:rFonts w:ascii="宋体" w:hAnsi="宋体"/>
      <w:b/>
      <w:bCs/>
      <w:color w:val="000000"/>
      <w:sz w:val="24"/>
      <w:szCs w:val="24"/>
    </w:rPr>
  </w:style>
  <w:style w:type="paragraph" w:styleId="1336" w:customStyle="1">
    <w:name w:val="括号列表"/>
    <w:basedOn w:val="818"/>
    <w:pPr>
      <w:ind w:left="900" w:hanging="420"/>
      <w:spacing w:after="40" w:line="400" w:lineRule="exact"/>
      <w:tabs>
        <w:tab w:val="left" w:pos="900" w:leader="none"/>
      </w:tabs>
    </w:pPr>
    <w:rPr>
      <w:rFonts w:ascii="Times New Roman" w:hAnsi="Times New Roman"/>
      <w:sz w:val="24"/>
    </w:rPr>
  </w:style>
  <w:style w:type="paragraph" w:styleId="1337" w:customStyle="1">
    <w:name w:val="图标"/>
    <w:basedOn w:val="818"/>
    <w:next w:val="818"/>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38" w:customStyle="1">
    <w:name w:val="bullet"/>
    <w:basedOn w:val="818"/>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39" w:customStyle="1">
    <w:name w:val="xl22"/>
    <w:basedOn w:val="818"/>
    <w:pPr>
      <w:jc w:val="left"/>
      <w:spacing w:before="100" w:beforeAutospacing="1" w:after="100" w:afterAutospacing="1" w:line="360" w:lineRule="auto"/>
      <w:widowControl/>
    </w:pPr>
    <w:rPr>
      <w:rFonts w:ascii="Arial Unicode MS" w:hAnsi="Arial Unicode MS"/>
      <w:sz w:val="18"/>
      <w:szCs w:val="18"/>
    </w:rPr>
  </w:style>
  <w:style w:type="paragraph" w:styleId="1340" w:customStyle="1">
    <w:name w:val="xl23"/>
    <w:basedOn w:val="818"/>
    <w:pPr>
      <w:jc w:val="left"/>
      <w:spacing w:before="100" w:beforeAutospacing="1" w:after="100" w:afterAutospacing="1" w:line="360" w:lineRule="auto"/>
      <w:widowControl/>
    </w:pPr>
    <w:rPr>
      <w:rFonts w:ascii="Arial Unicode MS" w:hAnsi="Arial Unicode MS"/>
      <w:sz w:val="18"/>
      <w:szCs w:val="18"/>
    </w:rPr>
  </w:style>
  <w:style w:type="paragraph" w:styleId="1341" w:customStyle="1">
    <w:name w:val="样式 正文缩进正文（首行缩进两字）四号 + 小四 首行缩进:  2 字符 行距: 1.5 倍行距"/>
    <w:basedOn w:val="850"/>
    <w:pPr>
      <w:ind w:firstLine="0"/>
      <w:jc w:val="both"/>
      <w:spacing w:line="360" w:lineRule="auto"/>
    </w:pPr>
    <w:rPr>
      <w:rFonts w:eastAsia="宋体"/>
      <w:szCs w:val="24"/>
    </w:rPr>
  </w:style>
  <w:style w:type="paragraph" w:styleId="1342" w:customStyle="1">
    <w:name w:val="样式1 + 左侧:  0.67 字符 + 左侧:  0.67 字符 + 左侧:  0.67 字符"/>
    <w:basedOn w:val="818"/>
    <w:pPr>
      <w:ind w:left="141" w:firstLine="566"/>
      <w:spacing w:line="360" w:lineRule="auto"/>
    </w:pPr>
    <w:rPr>
      <w:rFonts w:ascii="宋体" w:hAnsi="宋体" w:cs="宋体"/>
      <w:sz w:val="24"/>
    </w:rPr>
  </w:style>
  <w:style w:type="paragraph" w:styleId="1343" w:customStyle="1">
    <w:name w:val="Plain Text1"/>
    <w:basedOn w:val="818"/>
    <w:rPr>
      <w:rFonts w:ascii="宋体" w:hAnsi="Times New Roman"/>
      <w:sz w:val="24"/>
    </w:rPr>
  </w:style>
  <w:style w:type="paragraph" w:styleId="1344" w:customStyle="1">
    <w:name w:val="样式 标题 4h4Sub-sub-headerl4H4Level 2 - ah4 sub sub headingL..."/>
    <w:basedOn w:val="822"/>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45" w:customStyle="1">
    <w:name w:val="Style Style 宋体 First line:  0.75 cm Line spacing:  1.5 lines + Firs..."/>
    <w:basedOn w:val="1346"/>
    <w:pPr>
      <w:ind w:left="2034" w:hanging="283"/>
      <w:tabs>
        <w:tab w:val="num" w:pos="2034" w:leader="none"/>
      </w:tabs>
    </w:pPr>
  </w:style>
  <w:style w:type="paragraph" w:styleId="1346" w:customStyle="1">
    <w:name w:val="Style 宋体 First line:  0.75 cm Line spacing:  1.5 lines"/>
    <w:basedOn w:val="818"/>
    <w:pPr>
      <w:ind w:firstLine="425"/>
      <w:jc w:val="left"/>
      <w:spacing w:before="120" w:after="120" w:line="360" w:lineRule="auto"/>
      <w:widowControl/>
    </w:pPr>
    <w:rPr>
      <w:rFonts w:ascii="宋体" w:hAnsi="宋体" w:cs="宋体"/>
      <w:sz w:val="22"/>
      <w:szCs w:val="22"/>
      <w:lang w:eastAsia="en-US"/>
    </w:rPr>
  </w:style>
  <w:style w:type="paragraph" w:styleId="1347" w:customStyle="1">
    <w:name w:val="Char Char Char Char Char"/>
    <w:basedOn w:val="818"/>
    <w:pPr>
      <w:jc w:val="left"/>
      <w:spacing w:after="160" w:line="240" w:lineRule="exact"/>
      <w:widowControl/>
    </w:pPr>
    <w:rPr>
      <w:rFonts w:ascii="Tahoma" w:hAnsi="Tahoma" w:cs="Tahoma"/>
      <w:sz w:val="20"/>
      <w:lang w:eastAsia="en-US"/>
    </w:rPr>
  </w:style>
  <w:style w:type="paragraph" w:styleId="1348" w:customStyle="1">
    <w:name w:val="Char Char Char Char Char Char Char Char Char Char Char Char Char Char Char Char1"/>
    <w:basedOn w:val="818"/>
    <w:pPr>
      <w:tabs>
        <w:tab w:val="left" w:pos="360" w:leader="none"/>
      </w:tabs>
    </w:pPr>
    <w:rPr>
      <w:rFonts w:ascii="Times New Roman" w:hAnsi="Times New Roman"/>
    </w:rPr>
  </w:style>
  <w:style w:type="paragraph" w:styleId="1349" w:customStyle="1">
    <w:name w:val="默认段落字体 Para Char Char Char Char Char Char Char Char Char Char"/>
    <w:basedOn w:val="862"/>
    <w:rPr>
      <w:rFonts w:ascii="Tahoma" w:hAnsi="Tahoma"/>
      <w:sz w:val="20"/>
      <w:szCs w:val="24"/>
    </w:rPr>
  </w:style>
  <w:style w:type="paragraph" w:styleId="1350" w:customStyle="1">
    <w:name w:val="Char Char Char Char1"/>
    <w:basedOn w:val="818"/>
    <w:pPr>
      <w:jc w:val="left"/>
      <w:spacing w:after="160" w:line="240" w:lineRule="exact"/>
      <w:widowControl/>
    </w:pPr>
    <w:rPr>
      <w:rFonts w:eastAsia="Times New Roman" w:cs="Verdana"/>
      <w:b/>
      <w:sz w:val="24"/>
      <w:lang w:eastAsia="en-US"/>
    </w:rPr>
  </w:style>
  <w:style w:type="paragraph" w:styleId="1351" w:customStyle="1">
    <w:name w:val="1 Char Char Char Char"/>
    <w:basedOn w:val="818"/>
    <w:pPr>
      <w:spacing w:before="100" w:beforeAutospacing="1" w:after="100" w:afterAutospacing="1"/>
    </w:pPr>
    <w:rPr>
      <w:rFonts w:ascii="Tahoma" w:hAnsi="Tahoma"/>
      <w:sz w:val="24"/>
    </w:rPr>
  </w:style>
  <w:style w:type="paragraph" w:styleId="1352" w:customStyle="1">
    <w:name w:val="中文正文"/>
    <w:basedOn w:val="818"/>
    <w:pPr>
      <w:spacing w:line="360" w:lineRule="auto"/>
    </w:pPr>
    <w:rPr>
      <w:rFonts w:ascii="宋体" w:hAnsi="宋体"/>
      <w:sz w:val="28"/>
      <w:szCs w:val="24"/>
    </w:rPr>
  </w:style>
  <w:style w:type="paragraph" w:styleId="1353" w:customStyle="1">
    <w:name w:val="命令"/>
    <w:basedOn w:val="818"/>
    <w:pPr>
      <w:jc w:val="left"/>
      <w:spacing w:line="240" w:lineRule="exact"/>
    </w:pPr>
    <w:rPr>
      <w:color w:val="ffffff"/>
      <w:sz w:val="20"/>
      <w:szCs w:val="24"/>
    </w:rPr>
  </w:style>
  <w:style w:type="paragraph" w:styleId="1354" w:customStyle="1">
    <w:name w:val="文档_正文"/>
    <w:basedOn w:val="818"/>
    <w:pPr>
      <w:ind w:firstLine="200"/>
      <w:jc w:val="left"/>
      <w:widowControl/>
    </w:pPr>
    <w:rPr>
      <w:rFonts w:ascii="Times New Roman" w:hAnsi="Times New Roman"/>
    </w:rPr>
  </w:style>
  <w:style w:type="paragraph" w:styleId="1355" w:customStyle="1">
    <w:name w:val="样式4"/>
    <w:basedOn w:val="818"/>
    <w:pPr>
      <w:spacing w:line="360" w:lineRule="auto"/>
    </w:pPr>
    <w:rPr>
      <w:rFonts w:eastAsia="黑体"/>
      <w:b/>
      <w:sz w:val="24"/>
      <w:szCs w:val="24"/>
    </w:rPr>
  </w:style>
  <w:style w:type="paragraph" w:styleId="1356" w:customStyle="1">
    <w:name w:val="封面标题"/>
    <w:basedOn w:val="818"/>
    <w:pPr>
      <w:jc w:val="center"/>
      <w:spacing w:line="360" w:lineRule="auto"/>
    </w:pPr>
    <w:rPr>
      <w:rFonts w:ascii="Times New Roman" w:hAnsi="Times New Roman" w:eastAsia="黑体"/>
      <w:bCs/>
      <w:sz w:val="24"/>
      <w:szCs w:val="24"/>
    </w:rPr>
  </w:style>
  <w:style w:type="paragraph" w:styleId="1357" w:customStyle="1">
    <w:name w:val="标题3-tn"/>
    <w:basedOn w:val="818"/>
    <w:pPr>
      <w:ind w:firstLine="480"/>
      <w:spacing w:line="360" w:lineRule="auto"/>
      <w:tabs>
        <w:tab w:val="left" w:pos="360" w:leader="none"/>
        <w:tab w:val="left" w:pos="5775" w:leader="none"/>
      </w:tabs>
    </w:pPr>
    <w:rPr>
      <w:rFonts w:ascii="宋体" w:hAnsi="宋体"/>
      <w:b/>
      <w:sz w:val="32"/>
      <w:szCs w:val="24"/>
    </w:rPr>
  </w:style>
  <w:style w:type="paragraph" w:styleId="1358" w:customStyle="1">
    <w:name w:val="段落"/>
    <w:basedOn w:val="818"/>
    <w:pPr>
      <w:ind w:firstLine="567"/>
      <w:spacing w:before="120" w:after="120" w:line="0" w:lineRule="atLeast"/>
    </w:pPr>
    <w:rPr>
      <w:rFonts w:ascii="Times New Roman" w:hAnsi="Times New Roman" w:eastAsia="黑体"/>
      <w:sz w:val="28"/>
    </w:rPr>
  </w:style>
  <w:style w:type="paragraph" w:styleId="1359" w:customStyle="1">
    <w:name w:val="封面标注"/>
    <w:basedOn w:val="818"/>
    <w:next w:val="818"/>
    <w:pPr>
      <w:ind w:firstLine="2600"/>
      <w:spacing w:line="360" w:lineRule="auto"/>
    </w:pPr>
    <w:rPr>
      <w:rFonts w:ascii="Times New Roman" w:hAnsi="Times New Roman" w:eastAsia="黑体"/>
      <w:b/>
      <w:sz w:val="24"/>
      <w:szCs w:val="24"/>
    </w:rPr>
  </w:style>
  <w:style w:type="paragraph" w:styleId="1360" w:customStyle="1">
    <w:name w:val="s1"/>
    <w:basedOn w:val="818"/>
    <w:pPr>
      <w:jc w:val="left"/>
      <w:widowControl/>
    </w:pPr>
    <w:rPr>
      <w:rFonts w:ascii="宋体" w:hAnsi="宋体" w:cs="宋体"/>
      <w:color w:val="ffffff"/>
      <w:szCs w:val="21"/>
    </w:rPr>
  </w:style>
  <w:style w:type="paragraph" w:styleId="1361" w:customStyle="1">
    <w:name w:val="样式 样式 样式 正文文本缩进 2 + 宋体 首行缩进:  0.74 厘米 行距: 单倍行距 + 左侧:  2 字符 首行缩进:..."/>
    <w:basedOn w:val="818"/>
    <w:pPr>
      <w:numPr>
        <w:numId w:val="7"/>
      </w:numPr>
      <w:ind w:left="200" w:firstLine="0"/>
      <w:spacing w:after="120"/>
    </w:pPr>
    <w:rPr>
      <w:rFonts w:ascii="宋体" w:hAnsi="Times New Roman" w:cs="宋体"/>
      <w:sz w:val="24"/>
    </w:rPr>
  </w:style>
  <w:style w:type="paragraph" w:styleId="1362" w:customStyle="1">
    <w:name w:val="华诚公司标题"/>
    <w:basedOn w:val="818"/>
    <w:pPr>
      <w:jc w:val="center"/>
      <w:spacing w:line="400" w:lineRule="atLeast"/>
    </w:pPr>
    <w:rPr>
      <w:rFonts w:ascii="宋体" w:hAnsi="宋体" w:eastAsia="黑体"/>
      <w:bCs/>
      <w:sz w:val="30"/>
      <w:szCs w:val="30"/>
    </w:rPr>
  </w:style>
  <w:style w:type="paragraph" w:styleId="1363" w:customStyle="1">
    <w:name w:val="正文-宋体-1.5 倍行距-首行缩进2字符"/>
    <w:basedOn w:val="818"/>
    <w:pPr>
      <w:ind w:firstLine="420"/>
      <w:spacing w:line="360" w:lineRule="auto"/>
    </w:pPr>
    <w:rPr>
      <w:rFonts w:ascii="宋体" w:hAnsi="宋体" w:cs="宋体"/>
      <w:sz w:val="24"/>
    </w:rPr>
  </w:style>
  <w:style w:type="paragraph" w:styleId="1364" w:customStyle="1">
    <w:name w:val="普通段落"/>
    <w:pPr>
      <w:ind w:firstLine="480"/>
      <w:jc w:val="both"/>
      <w:spacing w:line="360" w:lineRule="auto"/>
      <w:widowControl w:val="off"/>
    </w:pPr>
    <w:rPr>
      <w:rFonts w:ascii="Times New Roman" w:hAnsi="Times New Roman"/>
      <w:sz w:val="24"/>
    </w:rPr>
  </w:style>
  <w:style w:type="paragraph" w:styleId="1365" w:customStyle="1">
    <w:name w:val="正文文档"/>
    <w:basedOn w:val="818"/>
    <w:pPr>
      <w:ind w:left="178" w:right="210" w:firstLine="540"/>
      <w:spacing w:line="360" w:lineRule="auto"/>
    </w:pPr>
    <w:rPr>
      <w:rFonts w:ascii="宋体" w:hAnsi="宋体"/>
      <w:sz w:val="24"/>
      <w:szCs w:val="24"/>
    </w:rPr>
  </w:style>
  <w:style w:type="paragraph" w:styleId="1366" w:customStyle="1">
    <w:name w:val="样式 首行缩进:  2 字符 段前: 0.5 行 段后: 0.5 行"/>
    <w:basedOn w:val="818"/>
    <w:pPr>
      <w:ind w:firstLine="420"/>
      <w:jc w:val="left"/>
    </w:pPr>
    <w:rPr>
      <w:rFonts w:ascii="Times New Roman" w:hAnsi="Times New Roman" w:cs="宋体"/>
      <w:sz w:val="24"/>
      <w:szCs w:val="24"/>
    </w:rPr>
  </w:style>
  <w:style w:type="paragraph" w:styleId="1367" w:customStyle="1">
    <w:name w:val="文档大标题"/>
    <w:pPr>
      <w:jc w:val="center"/>
    </w:pPr>
    <w:rPr>
      <w:rFonts w:eastAsia="黑体"/>
      <w:sz w:val="72"/>
    </w:rPr>
  </w:style>
  <w:style w:type="paragraph" w:styleId="1368" w:customStyle="1">
    <w:name w:val="样式3"/>
    <w:basedOn w:val="906"/>
    <w:pPr>
      <w:ind w:left="840" w:firstLine="0"/>
      <w:jc w:val="left"/>
    </w:pPr>
    <w:rPr>
      <w:color w:val="000000"/>
      <w:sz w:val="20"/>
    </w:rPr>
  </w:style>
  <w:style w:type="paragraph" w:styleId="1369" w:customStyle="1">
    <w:name w:val="line1"/>
    <w:basedOn w:val="870"/>
    <w:next w:val="818"/>
    <w:pPr>
      <w:jc w:val="right"/>
      <w:spacing w:after="0"/>
      <w:widowControl/>
      <w:pBdr>
        <w:top w:val="single" w:color="auto" w:sz="36" w:space="1"/>
      </w:pBdr>
      <w:outlineLvl w:val="9"/>
    </w:pPr>
    <w:rPr>
      <w:rFonts w:ascii="Arial" w:hAnsi="Arial"/>
      <w:bCs w:val="0"/>
      <w:sz w:val="40"/>
      <w:szCs w:val="20"/>
    </w:rPr>
  </w:style>
  <w:style w:type="paragraph" w:styleId="1370" w:customStyle="1">
    <w:name w:val="招标编号"/>
    <w:pPr>
      <w:jc w:val="center"/>
    </w:pPr>
    <w:rPr>
      <w:rFonts w:eastAsia="黑体"/>
      <w:sz w:val="24"/>
    </w:rPr>
  </w:style>
  <w:style w:type="paragraph" w:styleId="1371" w:customStyle="1">
    <w:name w:val="无间隔1"/>
    <w:basedOn w:val="818"/>
    <w:qFormat/>
    <w:pPr>
      <w:jc w:val="left"/>
      <w:spacing w:line="360" w:lineRule="auto"/>
      <w:widowControl/>
    </w:pPr>
    <w:rPr>
      <w:rFonts w:ascii="Calibri" w:hAnsi="Calibri"/>
      <w:sz w:val="22"/>
      <w:szCs w:val="22"/>
      <w:lang w:eastAsia="en-US" w:bidi="en-US"/>
    </w:rPr>
  </w:style>
  <w:style w:type="paragraph" w:styleId="1372" w:customStyle="1">
    <w:name w:val="列表符号项目级别1"/>
    <w:basedOn w:val="818"/>
    <w:pPr>
      <w:numPr>
        <w:numId w:val="10"/>
      </w:numPr>
    </w:pPr>
    <w:rPr>
      <w:rFonts w:ascii="Times New Roman" w:hAnsi="Times New Roman" w:eastAsia="仿宋_GB2312"/>
      <w:sz w:val="28"/>
      <w:szCs w:val="24"/>
    </w:rPr>
  </w:style>
  <w:style w:type="paragraph" w:styleId="1373" w:customStyle="1">
    <w:name w:val="Char Char Char Char Char Char Char Char1"/>
    <w:basedOn w:val="818"/>
    <w:pPr>
      <w:jc w:val="left"/>
      <w:spacing w:after="160" w:line="240" w:lineRule="exact"/>
      <w:widowControl/>
    </w:pPr>
    <w:rPr>
      <w:rFonts w:ascii="Verdana" w:hAnsi="Verdana"/>
      <w:sz w:val="20"/>
      <w:lang w:eastAsia="en-US"/>
    </w:rPr>
  </w:style>
  <w:style w:type="paragraph" w:styleId="1374" w:customStyle="1">
    <w:name w:val="07415timesnewroman"/>
    <w:basedOn w:val="818"/>
    <w:pPr>
      <w:jc w:val="left"/>
      <w:spacing w:before="100" w:beforeAutospacing="1" w:after="100" w:afterAutospacing="1"/>
      <w:widowControl/>
    </w:pPr>
    <w:rPr>
      <w:rFonts w:ascii="宋体" w:hAnsi="宋体" w:cs="宋体"/>
      <w:sz w:val="24"/>
      <w:szCs w:val="24"/>
    </w:rPr>
  </w:style>
  <w:style w:type="paragraph" w:styleId="1375" w:customStyle="1">
    <w:name w:val="段"/>
    <w:pPr>
      <w:ind w:firstLine="200"/>
      <w:jc w:val="both"/>
    </w:pPr>
    <w:rPr>
      <w:rFonts w:ascii="宋体" w:hAnsi="Times New Roman"/>
    </w:rPr>
  </w:style>
  <w:style w:type="paragraph" w:styleId="1376" w:customStyle="1">
    <w:name w:val="Char Char Char Char Char Char Char Char Char Char Char Char Char Char Char Char"/>
    <w:basedOn w:val="818"/>
    <w:pPr>
      <w:tabs>
        <w:tab w:val="left" w:pos="360" w:leader="none"/>
      </w:tabs>
    </w:pPr>
    <w:rPr>
      <w:rFonts w:ascii="Times New Roman" w:hAnsi="Times New Roman"/>
      <w:sz w:val="24"/>
      <w:szCs w:val="24"/>
    </w:rPr>
  </w:style>
  <w:style w:type="paragraph" w:styleId="1377" w:customStyle="1">
    <w:name w:val="Char Char2 Char Char Char Char"/>
    <w:basedOn w:val="818"/>
    <w:pPr>
      <w:jc w:val="left"/>
      <w:spacing w:after="160" w:line="240" w:lineRule="exact"/>
      <w:widowControl/>
    </w:pPr>
    <w:rPr>
      <w:rFonts w:ascii="Verdana" w:hAnsi="Verdana"/>
      <w:sz w:val="24"/>
      <w:lang w:eastAsia="en-US"/>
    </w:rPr>
  </w:style>
  <w:style w:type="paragraph" w:styleId="1378" w:customStyle="1">
    <w:name w:val="CharChar Char Char Char Char"/>
    <w:basedOn w:val="818"/>
    <w:pPr>
      <w:jc w:val="left"/>
      <w:spacing w:after="160" w:line="240" w:lineRule="exact"/>
      <w:widowControl/>
    </w:pPr>
    <w:rPr>
      <w:rFonts w:ascii="Verdana" w:hAnsi="Verdana"/>
      <w:sz w:val="24"/>
      <w:lang w:eastAsia="en-US"/>
    </w:rPr>
  </w:style>
  <w:style w:type="paragraph" w:styleId="1379" w:customStyle="1">
    <w:name w:val="正文样式2"/>
    <w:basedOn w:val="818"/>
    <w:pPr>
      <w:ind w:firstLine="420"/>
      <w:spacing w:before="156" w:after="156" w:line="360" w:lineRule="auto"/>
    </w:pPr>
    <w:rPr>
      <w:rFonts w:ascii="Times New Roman" w:hAnsi="Times New Roman" w:eastAsia="楷体_GB2312"/>
      <w:sz w:val="24"/>
      <w:szCs w:val="24"/>
    </w:rPr>
  </w:style>
  <w:style w:type="paragraph" w:styleId="1380" w:customStyle="1">
    <w:name w:val="二级条标题"/>
    <w:basedOn w:val="1381"/>
    <w:next w:val="818"/>
    <w:pPr>
      <w:numPr>
        <w:ilvl w:val="3"/>
      </w:numPr>
      <w:outlineLvl w:val="3"/>
    </w:pPr>
  </w:style>
  <w:style w:type="paragraph" w:styleId="1381" w:customStyle="1">
    <w:name w:val="一级条标题"/>
    <w:next w:val="818"/>
    <w:pPr>
      <w:numPr>
        <w:ilvl w:val="2"/>
        <w:numId w:val="9"/>
      </w:numPr>
      <w:outlineLvl w:val="2"/>
    </w:pPr>
    <w:rPr>
      <w:rFonts w:ascii="Times New Roman" w:hAnsi="Times New Roman" w:eastAsia="黑体"/>
    </w:rPr>
  </w:style>
  <w:style w:type="paragraph" w:styleId="1382" w:customStyle="1">
    <w:name w:val="Char Char2 Char Char Char Char Char Char Char Char"/>
    <w:basedOn w:val="818"/>
    <w:pPr>
      <w:jc w:val="left"/>
      <w:spacing w:after="160" w:line="240" w:lineRule="exact"/>
      <w:widowControl/>
    </w:pPr>
    <w:rPr>
      <w:rFonts w:ascii="Verdana" w:hAnsi="Verdana"/>
      <w:sz w:val="24"/>
      <w:lang w:eastAsia="en-US"/>
    </w:rPr>
  </w:style>
  <w:style w:type="paragraph" w:styleId="1383" w:customStyle="1">
    <w:name w:val="样式 标题 3h3SectionInternal HeadSideHeadH33mHead 31.2.3.Le..."/>
    <w:basedOn w:val="821"/>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84" w:customStyle="1">
    <w:name w:val="Char Char2 Char Char Char Char Char Char"/>
    <w:basedOn w:val="818"/>
    <w:pPr>
      <w:jc w:val="left"/>
      <w:spacing w:after="160" w:line="240" w:lineRule="exact"/>
      <w:widowControl/>
    </w:pPr>
    <w:rPr>
      <w:rFonts w:ascii="Verdana" w:hAnsi="Verdana"/>
      <w:sz w:val="24"/>
      <w:lang w:eastAsia="en-US"/>
    </w:rPr>
  </w:style>
  <w:style w:type="paragraph" w:styleId="1385" w:customStyle="1">
    <w:name w:val="段落缩进"/>
    <w:pPr>
      <w:numPr>
        <w:numId w:val="11"/>
      </w:numPr>
      <w:ind w:left="0" w:firstLine="425"/>
      <w:spacing w:after="120" w:line="360" w:lineRule="auto"/>
    </w:pPr>
    <w:rPr>
      <w:rFonts w:ascii="Times New Roman" w:hAnsi="Times New Roman"/>
      <w:sz w:val="24"/>
    </w:rPr>
  </w:style>
  <w:style w:type="paragraph" w:styleId="1386" w:customStyle="1">
    <w:name w:val="Char Char2 Char Char Char Char Char Char Char Char Char Char1"/>
    <w:basedOn w:val="818"/>
    <w:pPr>
      <w:jc w:val="left"/>
      <w:spacing w:after="160" w:line="240" w:lineRule="exact"/>
      <w:widowControl/>
    </w:pPr>
    <w:rPr>
      <w:rFonts w:ascii="Verdana" w:hAnsi="Verdana"/>
      <w:sz w:val="24"/>
      <w:lang w:eastAsia="en-US"/>
    </w:rPr>
  </w:style>
  <w:style w:type="paragraph" w:styleId="1387" w:customStyle="1">
    <w:name w:val="Char2 Char Char Char"/>
    <w:basedOn w:val="818"/>
    <w:rPr>
      <w:rFonts w:ascii="Tahoma" w:hAnsi="Tahoma"/>
      <w:sz w:val="24"/>
    </w:rPr>
  </w:style>
  <w:style w:type="paragraph" w:styleId="1388" w:customStyle="1">
    <w:name w:val="缺省文本"/>
    <w:basedOn w:val="818"/>
    <w:pPr>
      <w:jc w:val="left"/>
      <w:spacing w:line="360" w:lineRule="auto"/>
    </w:pPr>
    <w:rPr>
      <w:rFonts w:ascii="Times New Roman" w:hAnsi="Times New Roman"/>
      <w:sz w:val="20"/>
      <w:szCs w:val="24"/>
    </w:rPr>
  </w:style>
  <w:style w:type="paragraph" w:styleId="1389" w:customStyle="1">
    <w:name w:val="样式 样式 标题 3h33rd level + 段前: 0.5 行 段后: 0.5 行 + 段前: 0.5 行 段后: 0.5..."/>
    <w:basedOn w:val="818"/>
    <w:pPr>
      <w:jc w:val="left"/>
      <w:keepLines/>
      <w:keepNext/>
      <w:spacing w:line="360" w:lineRule="auto"/>
      <w:widowControl/>
      <w:tabs>
        <w:tab w:val="left" w:pos="420" w:leader="none"/>
      </w:tabs>
      <w:outlineLvl w:val="2"/>
    </w:pPr>
    <w:rPr>
      <w:rFonts w:cs="宋体"/>
      <w:b/>
      <w:bCs/>
      <w:sz w:val="30"/>
    </w:rPr>
  </w:style>
  <w:style w:type="paragraph" w:styleId="1390" w:customStyle="1">
    <w:name w:val="Char Char2 Char Char Char Char Char Char Char Char Char Char1 Char Char Char Char"/>
    <w:basedOn w:val="818"/>
    <w:pPr>
      <w:jc w:val="left"/>
      <w:spacing w:after="160" w:line="240" w:lineRule="exact"/>
      <w:widowControl/>
    </w:pPr>
    <w:rPr>
      <w:rFonts w:ascii="Verdana" w:hAnsi="Verdana"/>
      <w:sz w:val="24"/>
      <w:lang w:eastAsia="en-US"/>
    </w:rPr>
  </w:style>
  <w:style w:type="paragraph" w:styleId="1391" w:customStyle="1">
    <w:name w:val="s13"/>
    <w:basedOn w:val="818"/>
    <w:pPr>
      <w:jc w:val="left"/>
      <w:widowControl/>
    </w:pPr>
    <w:rPr>
      <w:rFonts w:ascii="黑体" w:hAnsi="黑体" w:eastAsia="黑体" w:cs="宋体"/>
      <w:color w:val="000000"/>
      <w:sz w:val="20"/>
    </w:rPr>
  </w:style>
  <w:style w:type="paragraph" w:styleId="1392" w:customStyle="1">
    <w:name w:val="签字"/>
    <w:basedOn w:val="818"/>
    <w:pPr>
      <w:jc w:val="left"/>
      <w:spacing w:line="360" w:lineRule="auto"/>
    </w:pPr>
    <w:rPr>
      <w:rFonts w:ascii="宋体" w:hAnsi="宋体"/>
      <w:sz w:val="32"/>
      <w:szCs w:val="24"/>
    </w:rPr>
  </w:style>
  <w:style w:type="paragraph" w:styleId="1393" w:customStyle="1">
    <w:name w:val="版本控制"/>
    <w:basedOn w:val="818"/>
    <w:pPr>
      <w:jc w:val="left"/>
    </w:pPr>
    <w:rPr>
      <w:rFonts w:ascii="Times New Roman" w:hAnsi="Times New Roman" w:eastAsia="黑体"/>
      <w:b/>
      <w:bCs/>
      <w:sz w:val="28"/>
      <w:szCs w:val="24"/>
    </w:rPr>
  </w:style>
  <w:style w:type="paragraph" w:styleId="1394" w:customStyle="1">
    <w:name w:val="带符号的正文标准格式-12"/>
    <w:basedOn w:val="1395"/>
    <w:pPr>
      <w:numPr>
        <w:numId w:val="12"/>
      </w:numPr>
      <w:ind w:left="0" w:firstLine="431"/>
    </w:pPr>
  </w:style>
  <w:style w:type="paragraph" w:styleId="1395" w:customStyle="1">
    <w:name w:val="带符号的正文标准格式-11"/>
    <w:basedOn w:val="1204"/>
    <w:pPr>
      <w:numPr>
        <w:numId w:val="17"/>
      </w:numPr>
      <w:ind w:firstLine="200"/>
      <w:jc w:val="both"/>
      <w:widowControl w:val="off"/>
      <w:tabs>
        <w:tab w:val="left" w:pos="360" w:leader="none"/>
      </w:tabs>
    </w:pPr>
  </w:style>
  <w:style w:type="paragraph" w:styleId="1396" w:customStyle="1">
    <w:name w:val="默认段落字体 Para"/>
    <w:basedOn w:val="818"/>
    <w:pPr>
      <w:spacing w:line="360" w:lineRule="auto"/>
    </w:pPr>
    <w:rPr>
      <w:rFonts w:ascii="Times New Roman" w:hAnsi="Times New Roman"/>
      <w:sz w:val="24"/>
    </w:rPr>
  </w:style>
  <w:style w:type="paragraph" w:styleId="1397" w:customStyle="1">
    <w:name w:val="默认段落字体 Para Char"/>
    <w:basedOn w:val="818"/>
    <w:rPr>
      <w:rFonts w:ascii="Tahoma" w:hAnsi="Tahoma"/>
      <w:sz w:val="24"/>
    </w:rPr>
  </w:style>
  <w:style w:type="paragraph" w:styleId="1398" w:customStyle="1">
    <w:name w:val="BT正文"/>
    <w:basedOn w:val="818"/>
    <w:pPr>
      <w:ind w:firstLine="200"/>
      <w:spacing w:line="360" w:lineRule="auto"/>
    </w:pPr>
    <w:rPr>
      <w:rFonts w:ascii="Verdana" w:hAnsi="Verdana" w:cs="Verdana"/>
      <w:sz w:val="24"/>
      <w:szCs w:val="24"/>
    </w:rPr>
  </w:style>
  <w:style w:type="paragraph" w:styleId="1399" w:customStyle="1">
    <w:name w:val="参考文献"/>
    <w:basedOn w:val="818"/>
    <w:pPr>
      <w:numPr>
        <w:numId w:val="13"/>
      </w:numPr>
      <w:ind w:left="0" w:firstLine="0"/>
      <w:spacing w:line="312" w:lineRule="atLeast"/>
      <w:tabs>
        <w:tab w:val="left" w:pos="360" w:leader="none"/>
      </w:tabs>
    </w:pPr>
    <w:rPr>
      <w:rFonts w:ascii="Times New Roman" w:hAnsi="Times New Roman"/>
    </w:rPr>
  </w:style>
  <w:style w:type="paragraph" w:styleId="1400" w:customStyle="1">
    <w:name w:val="Bullets"/>
    <w:basedOn w:val="818"/>
    <w:pPr>
      <w:numPr>
        <w:numId w:val="14"/>
      </w:numPr>
      <w:spacing w:before="60" w:after="60"/>
      <w:widowControl/>
    </w:pPr>
    <w:rPr>
      <w:rFonts w:ascii="Times New Roman" w:hAnsi="Times New Roman"/>
      <w:sz w:val="24"/>
      <w:szCs w:val="24"/>
      <w:lang w:val="en-GB"/>
    </w:rPr>
  </w:style>
  <w:style w:type="paragraph" w:styleId="1401" w:customStyle="1">
    <w:name w:val="列表项目符号2"/>
    <w:basedOn w:val="818"/>
    <w:pPr>
      <w:numPr>
        <w:numId w:val="15"/>
      </w:numPr>
      <w:spacing w:line="360" w:lineRule="auto"/>
    </w:pPr>
    <w:rPr>
      <w:rFonts w:ascii="Times New Roman" w:hAnsi="Times New Roman"/>
      <w:szCs w:val="21"/>
    </w:rPr>
  </w:style>
  <w:style w:type="paragraph" w:styleId="1402" w:customStyle="1">
    <w:name w:val="s14"/>
    <w:basedOn w:val="818"/>
    <w:pPr>
      <w:jc w:val="left"/>
      <w:widowControl/>
    </w:pPr>
    <w:rPr>
      <w:rFonts w:cs="Arial"/>
      <w:color w:val="000000"/>
      <w:sz w:val="20"/>
    </w:rPr>
  </w:style>
  <w:style w:type="paragraph" w:styleId="1403" w:customStyle="1">
    <w:name w:val="Char Char1 Char Char Char Char Char Char1"/>
    <w:basedOn w:val="818"/>
    <w:pPr>
      <w:jc w:val="left"/>
      <w:spacing w:after="160" w:line="240" w:lineRule="exact"/>
      <w:widowControl/>
    </w:pPr>
    <w:rPr>
      <w:rFonts w:ascii="Verdana" w:hAnsi="Verdana" w:eastAsia="仿宋_GB2312"/>
      <w:sz w:val="24"/>
      <w:lang w:eastAsia="en-US"/>
    </w:rPr>
  </w:style>
  <w:style w:type="paragraph" w:styleId="1404" w:customStyle="1">
    <w:name w:val="摘要"/>
    <w:next w:val="1227"/>
    <w:pPr>
      <w:ind w:firstLine="425"/>
      <w:jc w:val="both"/>
      <w:spacing w:line="312" w:lineRule="atLeast"/>
      <w:widowControl w:val="off"/>
    </w:pPr>
    <w:rPr>
      <w:rFonts w:ascii="Times New Roman" w:hAnsi="Times New Roman" w:eastAsia="楷体_GB2312"/>
    </w:rPr>
  </w:style>
  <w:style w:type="paragraph" w:styleId="1405" w:customStyle="1">
    <w:name w:val="Char1"/>
    <w:basedOn w:val="818"/>
    <w:pPr>
      <w:jc w:val="left"/>
      <w:spacing w:after="160" w:line="240" w:lineRule="exact"/>
      <w:widowControl/>
    </w:pPr>
    <w:rPr>
      <w:rFonts w:ascii="Verdana" w:hAnsi="Verdana"/>
      <w:sz w:val="20"/>
      <w:lang w:eastAsia="en-US"/>
    </w:rPr>
  </w:style>
  <w:style w:type="paragraph" w:styleId="1406" w:customStyle="1">
    <w:name w:val="带编号的表格内容"/>
    <w:basedOn w:val="1204"/>
    <w:pPr>
      <w:numPr>
        <w:numId w:val="16"/>
      </w:numPr>
      <w:ind w:firstLine="200"/>
      <w:jc w:val="both"/>
      <w:widowControl w:val="off"/>
      <w:tabs>
        <w:tab w:val="left" w:pos="360" w:leader="none"/>
      </w:tabs>
    </w:pPr>
  </w:style>
  <w:style w:type="paragraph" w:styleId="1407" w:customStyle="1">
    <w:name w:val="xyx"/>
    <w:basedOn w:val="818"/>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08" w:customStyle="1">
    <w:name w:val="作者"/>
    <w:next w:val="1404"/>
    <w:pPr>
      <w:jc w:val="center"/>
      <w:spacing w:line="360" w:lineRule="auto"/>
      <w:widowControl w:val="off"/>
    </w:pPr>
    <w:rPr>
      <w:rFonts w:ascii="宋体" w:hAnsi="宋体"/>
      <w:b/>
      <w:sz w:val="36"/>
      <w:szCs w:val="36"/>
    </w:rPr>
  </w:style>
  <w:style w:type="paragraph" w:styleId="1409" w:customStyle="1">
    <w:name w:val="正文 + 两端对齐"/>
    <w:basedOn w:val="856"/>
    <w:pPr>
      <w:ind w:left="0"/>
      <w:spacing w:line="300" w:lineRule="auto"/>
    </w:pPr>
    <w:rPr>
      <w:rFonts w:ascii="宋体" w:hAnsi="Times New Roman" w:eastAsia="宋体"/>
      <w:sz w:val="20"/>
    </w:rPr>
  </w:style>
  <w:style w:type="paragraph" w:styleId="1410" w:customStyle="1">
    <w:name w:val="列举项目"/>
    <w:basedOn w:val="963"/>
    <w:pPr>
      <w:numPr>
        <w:numId w:val="18"/>
      </w:numPr>
      <w:ind w:left="420" w:firstLine="0"/>
      <w:jc w:val="left"/>
      <w:widowControl/>
      <w:tabs>
        <w:tab w:val="left" w:pos="360" w:leader="none"/>
        <w:tab w:val="clear" w:pos="420" w:leader="none"/>
      </w:tabs>
    </w:pPr>
    <w:rPr>
      <w:rFonts w:cs="宋体"/>
    </w:rPr>
  </w:style>
  <w:style w:type="paragraph" w:styleId="1411" w:customStyle="1">
    <w:name w:val="a0"/>
    <w:basedOn w:val="818"/>
    <w:pPr>
      <w:jc w:val="left"/>
      <w:spacing w:before="100" w:beforeAutospacing="1" w:after="100" w:afterAutospacing="1"/>
      <w:widowControl/>
    </w:pPr>
    <w:rPr>
      <w:rFonts w:ascii="宋体" w:hAnsi="宋体" w:cs="宋体"/>
      <w:sz w:val="24"/>
      <w:szCs w:val="24"/>
    </w:rPr>
  </w:style>
  <w:style w:type="paragraph" w:styleId="1412" w:customStyle="1">
    <w:name w:val="Date1"/>
    <w:basedOn w:val="818"/>
    <w:next w:val="818"/>
    <w:pPr>
      <w:spacing w:line="312" w:lineRule="atLeast"/>
    </w:pPr>
    <w:rPr>
      <w:rFonts w:ascii="Times New Roman" w:hAnsi="Times New Roman"/>
      <w:sz w:val="24"/>
    </w:rPr>
  </w:style>
  <w:style w:type="paragraph" w:styleId="1413" w:customStyle="1">
    <w:name w:val="说明/目录"/>
    <w:basedOn w:val="818"/>
    <w:pPr>
      <w:jc w:val="center"/>
      <w:pageBreakBefore/>
      <w:spacing w:line="300" w:lineRule="auto"/>
    </w:pPr>
    <w:rPr>
      <w:rFonts w:ascii="方正楷体简体" w:hAnsi="Times New Roman" w:eastAsia="方正楷体简体" w:cs="宋体"/>
      <w:b/>
      <w:sz w:val="36"/>
      <w:szCs w:val="36"/>
    </w:rPr>
  </w:style>
  <w:style w:type="paragraph" w:styleId="1414" w:customStyle="1">
    <w:name w:val="Char Char1 Char Char Char Char Char Char Char Char Char Char"/>
    <w:basedOn w:val="818"/>
    <w:pPr>
      <w:ind w:right="-360"/>
      <w:jc w:val="left"/>
      <w:spacing w:before="120" w:after="160" w:line="360" w:lineRule="auto"/>
      <w:widowControl/>
    </w:pPr>
    <w:rPr>
      <w:szCs w:val="24"/>
      <w:lang w:eastAsia="en-US"/>
    </w:rPr>
  </w:style>
  <w:style w:type="paragraph" w:styleId="1415" w:customStyle="1">
    <w:name w:val="章标题"/>
    <w:next w:val="818"/>
    <w:pPr>
      <w:numPr>
        <w:ilvl w:val="1"/>
        <w:numId w:val="9"/>
      </w:numPr>
      <w:jc w:val="both"/>
      <w:outlineLvl w:val="1"/>
    </w:pPr>
    <w:rPr>
      <w:rFonts w:ascii="黑体" w:hAnsi="Times New Roman" w:eastAsia="黑体"/>
    </w:rPr>
  </w:style>
  <w:style w:type="paragraph" w:styleId="1416" w:customStyle="1">
    <w:name w:val="样式 段落缩进2 小四 + 段前: 15.6 磅"/>
    <w:basedOn w:val="818"/>
    <w:pPr>
      <w:ind w:firstLine="480"/>
      <w:spacing w:before="312" w:line="360" w:lineRule="auto"/>
    </w:pPr>
    <w:rPr>
      <w:rFonts w:ascii="宋体" w:hAnsi="宋体"/>
      <w:sz w:val="24"/>
    </w:rPr>
  </w:style>
  <w:style w:type="paragraph" w:styleId="1417" w:customStyle="1">
    <w:name w:val="Char Char Char Char Char Char1 Char1"/>
    <w:basedOn w:val="818"/>
    <w:next w:val="818"/>
    <w:pPr>
      <w:jc w:val="left"/>
      <w:spacing w:after="160" w:line="240" w:lineRule="exact"/>
      <w:widowControl/>
    </w:pPr>
    <w:rPr>
      <w:rFonts w:ascii="Times New Roman" w:hAnsi="Times New Roman"/>
      <w:sz w:val="24"/>
      <w:lang w:val="sq-AL"/>
    </w:rPr>
  </w:style>
  <w:style w:type="paragraph" w:styleId="1418" w:customStyle="1">
    <w:name w:val="正文首行缩进3"/>
    <w:basedOn w:val="818"/>
    <w:next w:val="818"/>
    <w:pPr>
      <w:ind w:firstLine="480"/>
      <w:spacing w:before="156" w:after="156" w:line="360" w:lineRule="auto"/>
      <w:widowControl/>
    </w:pPr>
    <w:rPr>
      <w:rFonts w:ascii="宋体"/>
      <w:bCs/>
      <w:sz w:val="24"/>
      <w:szCs w:val="21"/>
    </w:rPr>
  </w:style>
  <w:style w:type="paragraph" w:styleId="1419" w:customStyle="1">
    <w:name w:val="目次、标准名称标题"/>
    <w:basedOn w:val="818"/>
    <w:next w:val="818"/>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20" w:customStyle="1">
    <w:name w:val="s2"/>
    <w:basedOn w:val="818"/>
    <w:pPr>
      <w:jc w:val="left"/>
      <w:widowControl/>
    </w:pPr>
    <w:rPr>
      <w:rFonts w:cs="Arial"/>
      <w:color w:val="ffffff"/>
      <w:szCs w:val="21"/>
    </w:rPr>
  </w:style>
  <w:style w:type="paragraph" w:styleId="1421" w:customStyle="1">
    <w:name w:val="样式 正文文本缩进 + 左  0 字符"/>
    <w:basedOn w:val="856"/>
    <w:pPr>
      <w:ind w:left="0" w:firstLine="250"/>
      <w:spacing w:line="360" w:lineRule="auto"/>
    </w:pPr>
    <w:rPr>
      <w:rFonts w:ascii="Times New Roman" w:hAnsi="Times New Roman" w:eastAsia="宋体" w:cs="宋体"/>
      <w:sz w:val="20"/>
    </w:rPr>
  </w:style>
  <w:style w:type="paragraph" w:styleId="1422" w:customStyle="1">
    <w:name w:val="带符号的正文标准格式-2"/>
    <w:basedOn w:val="818"/>
    <w:pPr>
      <w:numPr>
        <w:ilvl w:val="1"/>
        <w:numId w:val="20"/>
      </w:numPr>
      <w:tabs>
        <w:tab w:val="left" w:pos="791" w:leader="none"/>
      </w:tabs>
    </w:pPr>
    <w:rPr>
      <w:rFonts w:ascii="Verdana" w:hAnsi="Verdana" w:eastAsia="华文细黑"/>
      <w:szCs w:val="24"/>
    </w:rPr>
  </w:style>
  <w:style w:type="paragraph" w:styleId="1423" w:customStyle="1">
    <w:name w:val="NEU-T2"/>
    <w:basedOn w:val="1249"/>
    <w:qFormat/>
  </w:style>
  <w:style w:type="paragraph" w:styleId="1424" w:customStyle="1">
    <w:name w:val="实施日期"/>
    <w:basedOn w:val="818"/>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25" w:customStyle="1">
    <w:name w:val="MM Topic 6"/>
    <w:basedOn w:val="824"/>
    <w:rPr>
      <w:rFonts w:ascii="Arial" w:hAnsi="Arial" w:eastAsia="黑体"/>
      <w:szCs w:val="24"/>
    </w:rPr>
  </w:style>
  <w:style w:type="paragraph" w:styleId="1426" w:customStyle="1">
    <w:name w:val="bianhao1"/>
    <w:basedOn w:val="1198"/>
    <w:pPr>
      <w:ind w:left="0" w:firstLine="0"/>
    </w:pPr>
    <w:rPr>
      <w:lang w:eastAsia="zh-CN"/>
    </w:rPr>
  </w:style>
  <w:style w:type="paragraph" w:styleId="1427" w:customStyle="1">
    <w:name w:val="Char11"/>
    <w:basedOn w:val="818"/>
    <w:rPr>
      <w:rFonts w:ascii="仿宋_GB2312" w:hAnsi="Times New Roman" w:eastAsia="仿宋_GB2312"/>
      <w:b/>
      <w:sz w:val="32"/>
      <w:szCs w:val="32"/>
    </w:rPr>
  </w:style>
  <w:style w:type="paragraph" w:styleId="1428" w:customStyle="1">
    <w:name w:val="AA"/>
    <w:basedOn w:val="818"/>
    <w:pPr>
      <w:ind w:firstLine="200"/>
      <w:spacing w:line="360" w:lineRule="auto"/>
    </w:pPr>
    <w:rPr>
      <w:rFonts w:ascii="Times New Roman" w:hAnsi="Times New Roman"/>
      <w:szCs w:val="24"/>
    </w:rPr>
  </w:style>
  <w:style w:type="paragraph" w:styleId="1429" w:customStyle="1">
    <w:name w:val="目录标题"/>
    <w:pPr>
      <w:jc w:val="center"/>
    </w:pPr>
    <w:rPr>
      <w:rFonts w:eastAsia="黑体"/>
      <w:sz w:val="36"/>
    </w:rPr>
  </w:style>
  <w:style w:type="paragraph" w:styleId="1430" w:customStyle="1">
    <w:name w:val="Char Char2 Char Char Char Char Char Char Char Char1"/>
    <w:basedOn w:val="818"/>
    <w:pPr>
      <w:jc w:val="left"/>
      <w:spacing w:after="160" w:line="240" w:lineRule="exact"/>
      <w:widowControl/>
    </w:pPr>
    <w:rPr>
      <w:rFonts w:ascii="Verdana" w:hAnsi="Verdana"/>
      <w:sz w:val="24"/>
      <w:lang w:eastAsia="en-US"/>
    </w:rPr>
  </w:style>
  <w:style w:type="paragraph" w:styleId="1431" w:customStyle="1">
    <w:name w:val="五级条标题"/>
    <w:basedOn w:val="1432"/>
    <w:next w:val="1375"/>
    <w:pPr>
      <w:outlineLvl w:val="6"/>
    </w:pPr>
  </w:style>
  <w:style w:type="paragraph" w:styleId="1432" w:customStyle="1">
    <w:name w:val="四级条标题"/>
    <w:basedOn w:val="1433"/>
    <w:next w:val="1375"/>
    <w:pPr>
      <w:outlineLvl w:val="5"/>
    </w:pPr>
  </w:style>
  <w:style w:type="paragraph" w:styleId="1433" w:customStyle="1">
    <w:name w:val="三级条标题"/>
    <w:basedOn w:val="1380"/>
    <w:next w:val="1375"/>
    <w:pPr>
      <w:numPr>
        <w:ilvl w:val="0"/>
        <w:numId w:val="0"/>
      </w:numPr>
      <w:jc w:val="both"/>
      <w:outlineLvl w:val="4"/>
    </w:pPr>
    <w:rPr>
      <w:rFonts w:ascii="黑体"/>
    </w:rPr>
  </w:style>
  <w:style w:type="paragraph" w:styleId="1434" w:customStyle="1">
    <w:name w:val="article1"/>
    <w:basedOn w:val="818"/>
    <w:pPr>
      <w:ind w:firstLine="360"/>
      <w:jc w:val="left"/>
      <w:spacing w:before="120" w:line="420" w:lineRule="atLeast"/>
      <w:widowControl/>
    </w:pPr>
    <w:rPr>
      <w:rFonts w:ascii="宋体" w:hAnsi="宋体" w:cs="宋体"/>
      <w:color w:val="000000"/>
      <w:sz w:val="20"/>
    </w:rPr>
  </w:style>
  <w:style w:type="paragraph" w:styleId="1435" w:customStyle="1">
    <w:name w:val="样式 点对点应答内容 + 蓝色"/>
    <w:basedOn w:val="1436"/>
    <w:rPr>
      <w:color w:val="0000ff"/>
      <w:sz w:val="24"/>
    </w:rPr>
  </w:style>
  <w:style w:type="paragraph" w:styleId="1436" w:customStyle="1">
    <w:name w:val="点对点应答内容"/>
    <w:basedOn w:val="1280"/>
    <w:pPr>
      <w:ind w:firstLine="560"/>
      <w:spacing w:before="156" w:after="156"/>
    </w:pPr>
    <w:rPr>
      <w:i/>
      <w:iCs/>
      <w:sz w:val="28"/>
      <w:u w:val="single"/>
    </w:rPr>
  </w:style>
  <w:style w:type="paragraph" w:styleId="1437" w:customStyle="1">
    <w:name w:val="样式 小四 行距: 1.5 倍行距"/>
    <w:basedOn w:val="818"/>
    <w:pPr>
      <w:ind w:firstLine="420"/>
    </w:pPr>
    <w:rPr>
      <w:rFonts w:ascii="Times New Roman" w:hAnsi="Times New Roman" w:cs="宋体"/>
    </w:rPr>
  </w:style>
  <w:style w:type="paragraph" w:styleId="1438" w:customStyle="1">
    <w:name w:val="s12"/>
    <w:basedOn w:val="818"/>
    <w:pPr>
      <w:jc w:val="left"/>
      <w:widowControl/>
    </w:pPr>
    <w:rPr>
      <w:rFonts w:ascii="Times New Roman" w:hAnsi="Times New Roman"/>
      <w:color w:val="000000"/>
      <w:sz w:val="24"/>
      <w:szCs w:val="24"/>
    </w:rPr>
  </w:style>
  <w:style w:type="paragraph" w:styleId="1439" w:customStyle="1">
    <w:name w:val="nt"/>
    <w:basedOn w:val="818"/>
    <w:pPr>
      <w:jc w:val="left"/>
      <w:spacing w:before="100" w:beforeAutospacing="1" w:after="100" w:afterAutospacing="1"/>
      <w:widowControl/>
    </w:pPr>
    <w:rPr>
      <w:rFonts w:ascii="宋体" w:hAnsi="宋体" w:cs="宋体"/>
      <w:sz w:val="24"/>
      <w:szCs w:val="24"/>
    </w:rPr>
  </w:style>
  <w:style w:type="paragraph" w:styleId="1440" w:customStyle="1">
    <w:name w:val="arial122"/>
    <w:basedOn w:val="818"/>
    <w:pPr>
      <w:jc w:val="left"/>
      <w:spacing w:before="100" w:beforeAutospacing="1" w:after="100" w:afterAutospacing="1"/>
      <w:widowControl/>
    </w:pPr>
    <w:rPr>
      <w:rFonts w:ascii="宋体" w:hAnsi="宋体" w:cs="宋体"/>
      <w:sz w:val="24"/>
      <w:szCs w:val="24"/>
    </w:rPr>
  </w:style>
  <w:style w:type="paragraph" w:styleId="1441" w:customStyle="1">
    <w:name w:val="正文 缩进 小四"/>
    <w:basedOn w:val="818"/>
    <w:pPr>
      <w:ind w:firstLine="200"/>
    </w:pPr>
    <w:rPr>
      <w:rFonts w:ascii="Times New Roman" w:hAnsi="Times New Roman" w:cs="宋体"/>
      <w:sz w:val="24"/>
    </w:rPr>
  </w:style>
  <w:style w:type="paragraph" w:styleId="1442" w:customStyle="1">
    <w:name w:val="s9"/>
    <w:basedOn w:val="818"/>
    <w:pPr>
      <w:jc w:val="left"/>
      <w:widowControl/>
    </w:pPr>
    <w:rPr>
      <w:rFonts w:ascii="黑体" w:hAnsi="黑体" w:eastAsia="黑体" w:cs="宋体"/>
      <w:color w:val="000000"/>
      <w:sz w:val="32"/>
      <w:szCs w:val="32"/>
    </w:rPr>
  </w:style>
  <w:style w:type="paragraph" w:styleId="1443" w:customStyle="1">
    <w:name w:val="带符号的正文标准格式-21"/>
    <w:basedOn w:val="1395"/>
    <w:pPr>
      <w:numPr>
        <w:numId w:val="21"/>
      </w:numPr>
      <w:ind w:left="1440" w:firstLine="178"/>
      <w:tabs>
        <w:tab w:val="left" w:pos="1620" w:leader="none"/>
      </w:tabs>
    </w:pPr>
  </w:style>
  <w:style w:type="paragraph" w:styleId="1444" w:customStyle="1">
    <w:name w:val="Char Char Char Char Char Char Char Char Char Char Char Char Char Char Char1 Char"/>
    <w:basedOn w:val="818"/>
    <w:pPr>
      <w:jc w:val="left"/>
      <w:spacing w:after="160" w:line="240" w:lineRule="exact"/>
      <w:widowControl/>
    </w:pPr>
    <w:rPr>
      <w:rFonts w:ascii="Verdana" w:hAnsi="Verdana"/>
      <w:sz w:val="20"/>
      <w:lang w:eastAsia="en-US"/>
    </w:rPr>
  </w:style>
  <w:style w:type="paragraph" w:styleId="1445" w:customStyle="1">
    <w:name w:val="方案_标题1"/>
    <w:basedOn w:val="819"/>
    <w:next w:val="818"/>
    <w:pPr>
      <w:jc w:val="left"/>
      <w:spacing w:line="480" w:lineRule="auto"/>
      <w:widowControl/>
    </w:pPr>
    <w:rPr>
      <w:rFonts w:ascii="Times New Roman" w:hAnsi="Times New Roman" w:eastAsia="宋体"/>
      <w:bCs/>
      <w:sz w:val="36"/>
      <w:szCs w:val="44"/>
    </w:rPr>
  </w:style>
  <w:style w:type="paragraph" w:styleId="1446" w:customStyle="1">
    <w:name w:val="样式 标题 1QCI heading 1Section HeadingChapter Headlineh1II+I..."/>
    <w:basedOn w:val="819"/>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47" w:customStyle="1">
    <w:name w:val="样式5"/>
    <w:basedOn w:val="818"/>
    <w:pPr>
      <w:ind w:firstLine="425"/>
      <w:spacing w:line="440" w:lineRule="atLeast"/>
      <w:widowControl/>
    </w:pPr>
    <w:rPr>
      <w:rFonts w:ascii="Times New Roman" w:hAnsi="Times New Roman"/>
      <w:sz w:val="24"/>
    </w:rPr>
  </w:style>
  <w:style w:type="paragraph" w:styleId="1448" w:customStyle="1">
    <w:name w:val="Char Char Char Char"/>
    <w:basedOn w:val="818"/>
    <w:pPr>
      <w:jc w:val="left"/>
      <w:spacing w:after="160" w:line="240" w:lineRule="exact"/>
      <w:widowControl/>
    </w:pPr>
    <w:rPr>
      <w:rFonts w:ascii="Verdana" w:hAnsi="Verdana"/>
      <w:sz w:val="20"/>
      <w:lang w:eastAsia="en-US"/>
    </w:rPr>
  </w:style>
  <w:style w:type="paragraph" w:styleId="1449" w:customStyle="1">
    <w:name w:val="z1"/>
    <w:basedOn w:val="818"/>
    <w:pPr>
      <w:ind w:left="359" w:firstLine="480"/>
      <w:spacing w:line="300" w:lineRule="auto"/>
      <w:widowControl/>
    </w:pPr>
    <w:rPr>
      <w:sz w:val="24"/>
      <w:szCs w:val="21"/>
    </w:rPr>
  </w:style>
  <w:style w:type="paragraph" w:styleId="1450" w:customStyle="1">
    <w:name w:val="默认段落字体 Para Char Char Char Char Char Char Char Char Char Char Char Char Char Char"/>
    <w:basedOn w:val="862"/>
    <w:rPr>
      <w:rFonts w:ascii="Tahoma" w:hAnsi="Tahoma"/>
      <w:sz w:val="20"/>
      <w:szCs w:val="24"/>
    </w:rPr>
  </w:style>
  <w:style w:type="paragraph" w:styleId="1451" w:customStyle="1">
    <w:name w:val="Neu-T1"/>
    <w:basedOn w:val="819"/>
    <w:pPr>
      <w:ind w:left="425" w:hanging="425"/>
      <w:jc w:val="left"/>
      <w:keepLines w:val="0"/>
      <w:spacing w:before="0" w:after="0" w:line="480" w:lineRule="auto"/>
    </w:pPr>
    <w:rPr>
      <w:rFonts w:ascii="宋体" w:hAnsi="宋体" w:eastAsia="宋体"/>
      <w:sz w:val="36"/>
      <w:szCs w:val="36"/>
    </w:rPr>
  </w:style>
  <w:style w:type="paragraph" w:styleId="1452" w:customStyle="1">
    <w:name w:val="Char Char Char Char Char Char Char Char Char Char Char Char Char Char Char Char2"/>
    <w:basedOn w:val="818"/>
    <w:pPr>
      <w:tabs>
        <w:tab w:val="left" w:pos="360" w:leader="none"/>
      </w:tabs>
    </w:pPr>
    <w:rPr>
      <w:rFonts w:ascii="Times New Roman" w:hAnsi="Times New Roman"/>
      <w:sz w:val="24"/>
      <w:szCs w:val="24"/>
    </w:rPr>
  </w:style>
  <w:style w:type="paragraph" w:styleId="1453" w:customStyle="1">
    <w:name w:val="07415"/>
    <w:basedOn w:val="818"/>
    <w:pPr>
      <w:jc w:val="left"/>
      <w:spacing w:before="100" w:beforeAutospacing="1" w:after="100" w:afterAutospacing="1"/>
      <w:widowControl/>
    </w:pPr>
    <w:rPr>
      <w:rFonts w:ascii="宋体" w:hAnsi="宋体" w:cs="宋体"/>
      <w:sz w:val="24"/>
      <w:szCs w:val="24"/>
    </w:rPr>
  </w:style>
  <w:style w:type="paragraph" w:styleId="1454" w:customStyle="1">
    <w:name w:val="正文标准样式ty Char"/>
    <w:basedOn w:val="818"/>
    <w:pPr>
      <w:ind w:firstLine="480"/>
      <w:spacing w:line="360" w:lineRule="auto"/>
    </w:pPr>
    <w:rPr>
      <w:rFonts w:ascii="Times New Roman" w:hAnsi="Times New Roman" w:cs="宋体"/>
      <w:sz w:val="24"/>
    </w:rPr>
  </w:style>
  <w:style w:type="paragraph" w:styleId="1455" w:customStyle="1">
    <w:name w:val="样式 正文首行缩进 + 宋体 首行缩进:  0.74 厘米"/>
    <w:basedOn w:val="1044"/>
    <w:pPr>
      <w:ind w:firstLine="0"/>
      <w:spacing w:before="120" w:after="0" w:line="380" w:lineRule="exact"/>
      <w:widowControl w:val="off"/>
    </w:pPr>
    <w:rPr>
      <w:rFonts w:ascii="宋体" w:hAnsi="宋体" w:eastAsia="宋体" w:cs="宋体"/>
      <w:position w:val="0"/>
      <w:sz w:val="24"/>
      <w:szCs w:val="20"/>
    </w:rPr>
  </w:style>
  <w:style w:type="paragraph" w:styleId="1456" w:customStyle="1">
    <w:name w:val="Char Char Char Char Char Char Char1"/>
    <w:basedOn w:val="818"/>
    <w:pPr>
      <w:jc w:val="left"/>
      <w:spacing w:after="160" w:line="240" w:lineRule="exact"/>
      <w:widowControl/>
    </w:pPr>
    <w:rPr>
      <w:rFonts w:ascii="Verdana" w:hAnsi="Verdana"/>
      <w:sz w:val="20"/>
      <w:lang w:eastAsia="en-US"/>
    </w:rPr>
  </w:style>
  <w:style w:type="paragraph" w:styleId="1457" w:customStyle="1">
    <w:name w:val="注标题"/>
    <w:basedOn w:val="818"/>
    <w:rPr>
      <w:rFonts w:ascii="Times New Roman" w:hAnsi="Times New Roman"/>
      <w:sz w:val="18"/>
      <w:szCs w:val="18"/>
    </w:rPr>
  </w:style>
  <w:style w:type="paragraph" w:styleId="1458" w:customStyle="1">
    <w:name w:val="带编号正文标准格式-12"/>
    <w:basedOn w:val="1204"/>
    <w:pPr>
      <w:numPr>
        <w:numId w:val="22"/>
      </w:numPr>
      <w:ind w:left="0" w:firstLine="431"/>
      <w:jc w:val="both"/>
      <w:widowControl w:val="off"/>
      <w:tabs>
        <w:tab w:val="left" w:pos="360" w:leader="none"/>
      </w:tabs>
    </w:pPr>
  </w:style>
  <w:style w:type="paragraph" w:styleId="1459" w:customStyle="1">
    <w:name w:val="Z5"/>
    <w:basedOn w:val="818"/>
    <w:next w:val="818"/>
    <w:pPr>
      <w:ind w:left="1200" w:hanging="360"/>
      <w:spacing w:before="240"/>
      <w:tabs>
        <w:tab w:val="left" w:pos="1200" w:leader="none"/>
        <w:tab w:val="left" w:pos="2580" w:leader="none"/>
      </w:tabs>
      <w:outlineLvl w:val="4"/>
    </w:pPr>
    <w:rPr>
      <w:rFonts w:ascii="Tahoma" w:hAnsi="Tahoma" w:eastAsia="幼圆"/>
      <w:szCs w:val="24"/>
    </w:rPr>
  </w:style>
  <w:style w:type="paragraph" w:styleId="1460" w:customStyle="1">
    <w:name w:val="表格题注"/>
    <w:next w:val="818"/>
    <w:pPr>
      <w:numPr>
        <w:ilvl w:val="8"/>
        <w:numId w:val="23"/>
      </w:numPr>
      <w:ind w:left="1089" w:hanging="369"/>
      <w:jc w:val="center"/>
      <w:keepLines/>
    </w:pPr>
    <w:rPr>
      <w:sz w:val="18"/>
      <w:szCs w:val="18"/>
    </w:rPr>
  </w:style>
  <w:style w:type="paragraph" w:styleId="1461" w:customStyle="1">
    <w:name w:val="插图题注"/>
    <w:next w:val="818"/>
    <w:pPr>
      <w:numPr>
        <w:ilvl w:val="7"/>
        <w:numId w:val="23"/>
      </w:numPr>
      <w:ind w:left="1089" w:hanging="369"/>
      <w:jc w:val="center"/>
    </w:pPr>
    <w:rPr>
      <w:sz w:val="18"/>
      <w:szCs w:val="18"/>
    </w:rPr>
  </w:style>
  <w:style w:type="paragraph" w:styleId="1462" w:customStyle="1">
    <w:name w:val="默认段落字体 Para Char Char Char Char Char Char Char"/>
    <w:basedOn w:val="818"/>
    <w:rPr>
      <w:rFonts w:ascii="Tahoma" w:hAnsi="Tahoma"/>
      <w:sz w:val="24"/>
    </w:rPr>
  </w:style>
  <w:style w:type="paragraph" w:styleId="1463" w:customStyle="1">
    <w:name w:val="带编号正文标准格式-13"/>
    <w:basedOn w:val="1406"/>
    <w:pPr>
      <w:numPr>
        <w:numId w:val="0"/>
      </w:numPr>
    </w:pPr>
  </w:style>
  <w:style w:type="paragraph" w:styleId="1464" w:customStyle="1">
    <w:name w:val="s4"/>
    <w:basedOn w:val="818"/>
    <w:pPr>
      <w:jc w:val="left"/>
      <w:widowControl/>
    </w:pPr>
    <w:rPr>
      <w:rFonts w:ascii="黑体" w:hAnsi="黑体" w:eastAsia="黑体" w:cs="宋体"/>
      <w:color w:val="000000"/>
      <w:sz w:val="30"/>
      <w:szCs w:val="30"/>
    </w:rPr>
  </w:style>
  <w:style w:type="paragraph" w:styleId="1465" w:customStyle="1">
    <w:name w:val="带编号正文标准格式-14"/>
    <w:basedOn w:val="1406"/>
    <w:pPr>
      <w:numPr>
        <w:numId w:val="0"/>
      </w:numPr>
    </w:pPr>
  </w:style>
  <w:style w:type="paragraph" w:styleId="1466" w:customStyle="1">
    <w:name w:val="s7"/>
    <w:basedOn w:val="818"/>
    <w:pPr>
      <w:jc w:val="left"/>
      <w:widowControl/>
    </w:pPr>
    <w:rPr>
      <w:rFonts w:ascii="黑体" w:hAnsi="黑体" w:eastAsia="黑体" w:cs="宋体"/>
      <w:color w:val="000000"/>
      <w:sz w:val="44"/>
      <w:szCs w:val="44"/>
    </w:rPr>
  </w:style>
  <w:style w:type="paragraph" w:styleId="1467" w:customStyle="1">
    <w:name w:val="带编号正文标准格式-11"/>
    <w:basedOn w:val="1465"/>
    <w:pPr>
      <w:ind w:left="1080" w:hanging="540"/>
      <w:tabs>
        <w:tab w:val="left" w:pos="1080" w:leader="none"/>
      </w:tabs>
    </w:pPr>
  </w:style>
  <w:style w:type="paragraph" w:styleId="1468" w:customStyle="1">
    <w:name w:val="p"/>
    <w:basedOn w:val="818"/>
    <w:pPr>
      <w:jc w:val="left"/>
      <w:widowControl/>
    </w:pPr>
    <w:rPr>
      <w:rFonts w:ascii="宋体" w:hAnsi="宋体" w:cs="宋体"/>
      <w:color w:val="000000"/>
      <w:sz w:val="24"/>
      <w:szCs w:val="24"/>
    </w:rPr>
  </w:style>
  <w:style w:type="paragraph" w:styleId="1469" w:customStyle="1">
    <w:name w:val="s6"/>
    <w:basedOn w:val="818"/>
    <w:pPr>
      <w:jc w:val="left"/>
      <w:widowControl/>
    </w:pPr>
    <w:rPr>
      <w:rFonts w:cs="Arial"/>
      <w:color w:val="000000"/>
      <w:sz w:val="44"/>
      <w:szCs w:val="44"/>
    </w:rPr>
  </w:style>
  <w:style w:type="paragraph" w:styleId="1470" w:customStyle="1">
    <w:name w:val="点对点应答"/>
    <w:basedOn w:val="1204"/>
    <w:pPr>
      <w:ind w:firstLine="200"/>
      <w:jc w:val="both"/>
      <w:widowControl w:val="off"/>
    </w:pPr>
    <w:rPr>
      <w:i/>
      <w:color w:val="0000ff"/>
      <w:szCs w:val="21"/>
    </w:rPr>
  </w:style>
  <w:style w:type="paragraph" w:styleId="1471" w:customStyle="1">
    <w:name w:val="s5"/>
    <w:basedOn w:val="818"/>
    <w:pPr>
      <w:jc w:val="left"/>
      <w:widowControl/>
    </w:pPr>
    <w:rPr>
      <w:rFonts w:cs="Arial"/>
      <w:color w:val="000000"/>
      <w:sz w:val="30"/>
      <w:szCs w:val="30"/>
    </w:rPr>
  </w:style>
  <w:style w:type="paragraph" w:styleId="1472" w:customStyle="1">
    <w:name w:val="日期1"/>
    <w:basedOn w:val="818"/>
    <w:next w:val="818"/>
    <w:pPr>
      <w:spacing w:line="312" w:lineRule="atLeast"/>
    </w:pPr>
    <w:rPr>
      <w:rFonts w:ascii="Times New Roman" w:hAnsi="Times New Roman"/>
      <w:sz w:val="24"/>
    </w:rPr>
  </w:style>
  <w:style w:type="paragraph" w:styleId="1473" w:customStyle="1">
    <w:name w:val="前言、引言标题"/>
    <w:next w:val="818"/>
    <w:pPr>
      <w:jc w:val="center"/>
      <w:spacing w:before="640" w:after="560"/>
      <w:shd w:val="clear" w:color="ffffff" w:fill="ffffff"/>
      <w:outlineLvl w:val="0"/>
    </w:pPr>
    <w:rPr>
      <w:rFonts w:ascii="黑体" w:hAnsi="Times New Roman" w:eastAsia="黑体"/>
      <w:sz w:val="32"/>
    </w:rPr>
  </w:style>
  <w:style w:type="paragraph" w:styleId="1474" w:customStyle="1">
    <w:name w:val="Char Char Char Char Char Char Char Char"/>
    <w:basedOn w:val="818"/>
    <w:pPr>
      <w:tabs>
        <w:tab w:val="left" w:pos="360" w:leader="none"/>
      </w:tabs>
    </w:pPr>
    <w:rPr>
      <w:rFonts w:ascii="Times New Roman" w:hAnsi="Times New Roman"/>
      <w:sz w:val="24"/>
      <w:szCs w:val="24"/>
    </w:rPr>
  </w:style>
  <w:style w:type="paragraph" w:styleId="1475" w:customStyle="1">
    <w:name w:val="s3"/>
    <w:basedOn w:val="818"/>
    <w:pPr>
      <w:jc w:val="left"/>
      <w:widowControl/>
    </w:pPr>
    <w:rPr>
      <w:rFonts w:ascii="黑体" w:hAnsi="黑体" w:eastAsia="黑体" w:cs="宋体"/>
      <w:color w:val="ffffff"/>
      <w:sz w:val="72"/>
      <w:szCs w:val="72"/>
    </w:rPr>
  </w:style>
  <w:style w:type="paragraph" w:styleId="1476" w:customStyle="1">
    <w:name w:val="表头"/>
    <w:basedOn w:val="818"/>
    <w:qFormat/>
    <w:pPr>
      <w:jc w:val="center"/>
      <w:spacing w:before="160" w:after="60"/>
    </w:pPr>
    <w:rPr>
      <w:rFonts w:ascii="黑体" w:hAnsi="Monotype Corsiva" w:eastAsia="黑体"/>
      <w:b/>
      <w:szCs w:val="24"/>
    </w:rPr>
  </w:style>
  <w:style w:type="paragraph" w:styleId="1477" w:customStyle="1">
    <w:name w:val="文档正文"/>
    <w:basedOn w:val="818"/>
    <w:pPr>
      <w:ind w:firstLine="567"/>
      <w:spacing w:line="480" w:lineRule="atLeast"/>
    </w:pPr>
    <w:rPr>
      <w:rFonts w:ascii="长城仿宋" w:hAnsi="Times New Roman"/>
      <w:sz w:val="24"/>
    </w:rPr>
  </w:style>
  <w:style w:type="paragraph" w:styleId="1478" w:customStyle="1">
    <w:name w:val="样式 宋体 首行缩进:  2 字符"/>
    <w:basedOn w:val="818"/>
    <w:next w:val="850"/>
    <w:pPr>
      <w:ind w:firstLine="200"/>
      <w:spacing w:line="360" w:lineRule="auto"/>
    </w:pPr>
    <w:rPr>
      <w:rFonts w:ascii="宋体" w:hAnsi="宋体" w:cs="宋体"/>
      <w:sz w:val="24"/>
      <w:szCs w:val="24"/>
    </w:rPr>
  </w:style>
  <w:style w:type="paragraph" w:styleId="1479" w:customStyle="1">
    <w:name w:val="s8"/>
    <w:basedOn w:val="818"/>
    <w:pPr>
      <w:jc w:val="left"/>
      <w:widowControl/>
    </w:pPr>
    <w:rPr>
      <w:rFonts w:cs="Arial"/>
      <w:color w:val="000000"/>
      <w:sz w:val="32"/>
      <w:szCs w:val="32"/>
    </w:rPr>
  </w:style>
  <w:style w:type="paragraph" w:styleId="1480" w:customStyle="1">
    <w:name w:val="s10"/>
    <w:basedOn w:val="818"/>
    <w:pPr>
      <w:jc w:val="left"/>
      <w:widowControl/>
    </w:pPr>
    <w:rPr>
      <w:rFonts w:cs="Arial"/>
      <w:color w:val="000000"/>
      <w:sz w:val="24"/>
      <w:szCs w:val="24"/>
    </w:rPr>
  </w:style>
  <w:style w:type="paragraph" w:styleId="1481" w:customStyle="1">
    <w:name w:val="s11"/>
    <w:basedOn w:val="818"/>
    <w:pPr>
      <w:jc w:val="left"/>
      <w:widowControl/>
    </w:pPr>
    <w:rPr>
      <w:rFonts w:ascii="Times New Roman" w:hAnsi="Times New Roman"/>
      <w:b/>
      <w:bCs/>
      <w:color w:val="000000"/>
      <w:sz w:val="24"/>
      <w:szCs w:val="24"/>
    </w:rPr>
  </w:style>
  <w:style w:type="paragraph" w:styleId="1482" w:customStyle="1">
    <w:name w:val="xl118"/>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3" w:customStyle="1">
    <w:name w:val="s15"/>
    <w:basedOn w:val="818"/>
    <w:pPr>
      <w:jc w:val="left"/>
      <w:widowControl/>
    </w:pPr>
    <w:rPr>
      <w:rFonts w:ascii="宋体" w:hAnsi="宋体" w:cs="宋体"/>
      <w:color w:val="000000"/>
      <w:szCs w:val="21"/>
    </w:rPr>
  </w:style>
  <w:style w:type="paragraph" w:styleId="1484" w:customStyle="1">
    <w:name w:val="xl109"/>
    <w:basedOn w:val="818"/>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85" w:customStyle="1">
    <w:name w:val="s16"/>
    <w:basedOn w:val="818"/>
    <w:pPr>
      <w:jc w:val="left"/>
      <w:widowControl/>
    </w:pPr>
    <w:rPr>
      <w:rFonts w:ascii="Wingdings" w:hAnsi="Wingdings" w:cs="宋体"/>
      <w:color w:val="000000"/>
      <w:sz w:val="24"/>
      <w:szCs w:val="24"/>
    </w:rPr>
  </w:style>
  <w:style w:type="paragraph" w:styleId="1486" w:customStyle="1">
    <w:name w:val="xl12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7" w:customStyle="1">
    <w:name w:val="s17"/>
    <w:basedOn w:val="818"/>
    <w:pPr>
      <w:jc w:val="left"/>
      <w:widowControl/>
    </w:pPr>
    <w:rPr>
      <w:rFonts w:cs="Arial"/>
      <w:color w:val="000000"/>
      <w:sz w:val="28"/>
      <w:szCs w:val="28"/>
    </w:rPr>
  </w:style>
  <w:style w:type="paragraph" w:styleId="1488" w:customStyle="1">
    <w:name w:val="xl104"/>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89" w:customStyle="1">
    <w:name w:val="s18"/>
    <w:basedOn w:val="818"/>
    <w:pPr>
      <w:jc w:val="left"/>
      <w:widowControl/>
    </w:pPr>
    <w:rPr>
      <w:rFonts w:ascii="黑体" w:hAnsi="黑体" w:eastAsia="黑体" w:cs="宋体"/>
      <w:color w:val="000000"/>
      <w:sz w:val="28"/>
      <w:szCs w:val="28"/>
    </w:rPr>
  </w:style>
  <w:style w:type="paragraph" w:styleId="1490" w:customStyle="1">
    <w:name w:val="s19"/>
    <w:basedOn w:val="818"/>
    <w:pPr>
      <w:jc w:val="left"/>
      <w:widowControl/>
    </w:pPr>
    <w:rPr>
      <w:rFonts w:ascii="Times New Roman" w:hAnsi="Times New Roman"/>
      <w:color w:val="000000"/>
      <w:szCs w:val="21"/>
    </w:rPr>
  </w:style>
  <w:style w:type="paragraph" w:styleId="1491" w:customStyle="1">
    <w:name w:val="s20"/>
    <w:basedOn w:val="818"/>
    <w:pPr>
      <w:jc w:val="left"/>
      <w:widowControl/>
    </w:pPr>
    <w:rPr>
      <w:rFonts w:ascii="Wingdings" w:hAnsi="Wingdings" w:cs="宋体"/>
      <w:color w:val="000000"/>
      <w:szCs w:val="21"/>
    </w:rPr>
  </w:style>
  <w:style w:type="paragraph" w:styleId="1492" w:customStyle="1">
    <w:name w:val="xl119"/>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93" w:customStyle="1">
    <w:name w:val="s21"/>
    <w:basedOn w:val="818"/>
    <w:pPr>
      <w:jc w:val="left"/>
      <w:widowControl/>
    </w:pPr>
    <w:rPr>
      <w:rFonts w:ascii="Calibri" w:hAnsi="Calibri" w:cs="宋体"/>
      <w:color w:val="000000"/>
      <w:szCs w:val="21"/>
    </w:rPr>
  </w:style>
  <w:style w:type="paragraph" w:styleId="1494" w:customStyle="1">
    <w:name w:val="s22"/>
    <w:basedOn w:val="818"/>
    <w:pPr>
      <w:jc w:val="left"/>
      <w:widowControl/>
    </w:pPr>
    <w:rPr>
      <w:rFonts w:ascii="华文细黑" w:hAnsi="华文细黑" w:eastAsia="华文细黑" w:cs="宋体"/>
      <w:color w:val="ffffff"/>
      <w:sz w:val="20"/>
    </w:rPr>
  </w:style>
  <w:style w:type="paragraph" w:styleId="1495" w:customStyle="1">
    <w:name w:val="xl120"/>
    <w:basedOn w:val="81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6" w:customStyle="1">
    <w:name w:val="s23"/>
    <w:basedOn w:val="818"/>
    <w:pPr>
      <w:jc w:val="left"/>
      <w:widowControl/>
    </w:pPr>
    <w:rPr>
      <w:rFonts w:ascii="宋体" w:hAnsi="宋体" w:cs="宋体"/>
      <w:color w:val="000000"/>
      <w:szCs w:val="21"/>
    </w:rPr>
  </w:style>
  <w:style w:type="paragraph" w:styleId="1497" w:customStyle="1">
    <w:name w:val="xl128"/>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98" w:customStyle="1">
    <w:name w:val="s24"/>
    <w:basedOn w:val="818"/>
    <w:pPr>
      <w:jc w:val="left"/>
      <w:widowControl/>
    </w:pPr>
    <w:rPr>
      <w:rFonts w:cs="Arial"/>
      <w:color w:val="000000"/>
      <w:sz w:val="18"/>
      <w:szCs w:val="18"/>
    </w:rPr>
  </w:style>
  <w:style w:type="paragraph" w:styleId="1499" w:customStyle="1">
    <w:name w:val="s25"/>
    <w:basedOn w:val="818"/>
    <w:pPr>
      <w:jc w:val="left"/>
      <w:widowControl/>
    </w:pPr>
    <w:rPr>
      <w:rFonts w:cs="Arial"/>
      <w:b/>
      <w:bCs/>
      <w:color w:val="000000"/>
      <w:sz w:val="18"/>
      <w:szCs w:val="18"/>
    </w:rPr>
  </w:style>
  <w:style w:type="paragraph" w:styleId="1500" w:customStyle="1">
    <w:name w:val="xl11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1" w:customStyle="1">
    <w:name w:val="s26"/>
    <w:basedOn w:val="818"/>
    <w:pPr>
      <w:jc w:val="left"/>
      <w:widowControl/>
    </w:pPr>
    <w:rPr>
      <w:rFonts w:ascii="华文细黑" w:hAnsi="华文细黑" w:eastAsia="华文细黑" w:cs="宋体"/>
      <w:color w:val="000000"/>
      <w:sz w:val="18"/>
      <w:szCs w:val="18"/>
    </w:rPr>
  </w:style>
  <w:style w:type="paragraph" w:styleId="1502" w:customStyle="1">
    <w:name w:val="s27"/>
    <w:basedOn w:val="818"/>
    <w:pPr>
      <w:jc w:val="left"/>
      <w:widowControl/>
    </w:pPr>
    <w:rPr>
      <w:rFonts w:cs="Arial"/>
      <w:b/>
      <w:bCs/>
      <w:color w:val="00509b"/>
      <w:sz w:val="18"/>
      <w:szCs w:val="18"/>
    </w:rPr>
  </w:style>
  <w:style w:type="paragraph" w:styleId="1503" w:customStyle="1">
    <w:name w:val="xl103"/>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04" w:customStyle="1">
    <w:name w:val="xl67"/>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5" w:customStyle="1">
    <w:name w:val="s28"/>
    <w:basedOn w:val="818"/>
    <w:pPr>
      <w:jc w:val="left"/>
      <w:widowControl/>
    </w:pPr>
    <w:rPr>
      <w:rFonts w:ascii="宋体" w:hAnsi="宋体" w:cs="宋体"/>
      <w:b/>
      <w:bCs/>
      <w:color w:val="000000"/>
      <w:szCs w:val="21"/>
    </w:rPr>
  </w:style>
  <w:style w:type="paragraph" w:styleId="1506" w:customStyle="1">
    <w:name w:val="s29"/>
    <w:basedOn w:val="818"/>
    <w:pPr>
      <w:jc w:val="left"/>
      <w:widowControl/>
    </w:pPr>
    <w:rPr>
      <w:rFonts w:ascii="Wingdings" w:hAnsi="Wingdings" w:cs="宋体"/>
      <w:b/>
      <w:bCs/>
      <w:color w:val="000000"/>
      <w:szCs w:val="21"/>
    </w:rPr>
  </w:style>
  <w:style w:type="paragraph" w:styleId="1507" w:customStyle="1">
    <w:name w:val="s30"/>
    <w:basedOn w:val="818"/>
    <w:pPr>
      <w:jc w:val="left"/>
      <w:widowControl/>
    </w:pPr>
    <w:rPr>
      <w:rFonts w:cs="Arial"/>
      <w:b/>
      <w:bCs/>
      <w:color w:val="000000"/>
      <w:sz w:val="24"/>
      <w:szCs w:val="24"/>
    </w:rPr>
  </w:style>
  <w:style w:type="paragraph" w:styleId="1508" w:customStyle="1">
    <w:name w:val="s31"/>
    <w:basedOn w:val="818"/>
    <w:pPr>
      <w:jc w:val="left"/>
      <w:widowControl/>
    </w:pPr>
    <w:rPr>
      <w:rFonts w:ascii="Symbol" w:hAnsi="Symbol" w:cs="宋体"/>
      <w:color w:val="000000"/>
      <w:sz w:val="24"/>
      <w:szCs w:val="24"/>
    </w:rPr>
  </w:style>
  <w:style w:type="paragraph" w:styleId="1509" w:customStyle="1">
    <w:name w:val="xl97"/>
    <w:basedOn w:val="818"/>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0" w:customStyle="1">
    <w:name w:val="标题3"/>
    <w:basedOn w:val="821"/>
    <w:pPr>
      <w:ind w:left="720" w:hanging="720"/>
      <w:spacing w:before="120" w:after="120" w:line="360" w:lineRule="auto"/>
      <w:tabs>
        <w:tab w:val="left" w:pos="720" w:leader="none"/>
      </w:tabs>
    </w:pPr>
    <w:rPr>
      <w:rFonts w:ascii="Times New Roman" w:hAnsi="Times New Roman"/>
    </w:rPr>
  </w:style>
  <w:style w:type="paragraph" w:styleId="1511" w:customStyle="1">
    <w:name w:val="标题二"/>
    <w:basedOn w:val="818"/>
    <w:pPr>
      <w:ind w:left="600" w:hanging="373"/>
      <w:tabs>
        <w:tab w:val="left" w:pos="947" w:leader="none"/>
      </w:tabs>
    </w:pPr>
    <w:rPr>
      <w:rFonts w:ascii="Times New Roman" w:hAnsi="Times New Roman"/>
    </w:rPr>
  </w:style>
  <w:style w:type="paragraph" w:styleId="1512" w:customStyle="1">
    <w:name w:val="xl92"/>
    <w:basedOn w:val="81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3" w:customStyle="1">
    <w:name w:val="xl112"/>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14" w:customStyle="1">
    <w:name w:val="样式 样式 正文 + + 首行缩进:  2 字符"/>
    <w:basedOn w:val="818"/>
    <w:pPr>
      <w:ind w:firstLine="200"/>
      <w:spacing w:line="360" w:lineRule="auto"/>
    </w:pPr>
    <w:rPr>
      <w:rFonts w:ascii="Times New Roman" w:hAnsi="Times New Roman" w:cs="宋体"/>
    </w:rPr>
  </w:style>
  <w:style w:type="paragraph" w:styleId="1515"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516" w:customStyle="1">
    <w:name w:val="xl99"/>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17" w:customStyle="1">
    <w:name w:val="样式7"/>
    <w:basedOn w:val="818"/>
    <w:pPr>
      <w:ind w:firstLine="601"/>
      <w:spacing w:line="440" w:lineRule="atLeast"/>
    </w:pPr>
    <w:rPr>
      <w:rFonts w:ascii="宋体" w:hAnsi="Times New Roman"/>
      <w:sz w:val="24"/>
    </w:rPr>
  </w:style>
  <w:style w:type="paragraph" w:styleId="1518" w:customStyle="1">
    <w:name w:val="xl123"/>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xl68"/>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0" w:customStyle="1">
    <w:name w:val="xl116"/>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1" w:customStyle="1">
    <w:name w:val="xl100"/>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2" w:customStyle="1">
    <w:name w:val="xl121"/>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23" w:customStyle="1">
    <w:name w:val="样式8"/>
    <w:basedOn w:val="818"/>
    <w:pPr>
      <w:ind w:firstLine="600"/>
      <w:spacing w:line="300" w:lineRule="auto"/>
    </w:pPr>
    <w:rPr>
      <w:rFonts w:ascii="Times New Roman" w:hAnsi="Times New Roman"/>
      <w:sz w:val="28"/>
    </w:rPr>
  </w:style>
  <w:style w:type="paragraph" w:styleId="1524" w:customStyle="1">
    <w:name w:val="xl133"/>
    <w:basedOn w:val="818"/>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25" w:customStyle="1">
    <w:name w:val="xl115"/>
    <w:basedOn w:val="818"/>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26" w:customStyle="1">
    <w:name w:val="xl136"/>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27" w:customStyle="1">
    <w:name w:val="xl101"/>
    <w:basedOn w:val="818"/>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8" w:customStyle="1">
    <w:name w:val="xl131"/>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29" w:customStyle="1">
    <w:name w:val="xl91"/>
    <w:basedOn w:val="818"/>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0" w:customStyle="1">
    <w:name w:val="xl93"/>
    <w:basedOn w:val="818"/>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1" w:customStyle="1">
    <w:name w:val="xl132"/>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32" w:customStyle="1">
    <w:name w:val="xl94"/>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3" w:customStyle="1">
    <w:name w:val="xl137"/>
    <w:basedOn w:val="818"/>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34" w:customStyle="1">
    <w:name w:val="xl95"/>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35" w:customStyle="1">
    <w:name w:val="xl125"/>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6" w:customStyle="1">
    <w:name w:val="xl96"/>
    <w:basedOn w:val="818"/>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7" w:customStyle="1">
    <w:name w:val="xl98"/>
    <w:basedOn w:val="818"/>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8" w:customStyle="1">
    <w:name w:val="xl126"/>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39" w:customStyle="1">
    <w:name w:val="xl102"/>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40" w:customStyle="1">
    <w:name w:val="xl105"/>
    <w:basedOn w:val="818"/>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41" w:customStyle="1">
    <w:name w:val="xl106"/>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2" w:customStyle="1">
    <w:name w:val="xl10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43" w:customStyle="1">
    <w:name w:val="xl108"/>
    <w:basedOn w:val="818"/>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44" w:customStyle="1">
    <w:name w:val="xl110"/>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5" w:customStyle="1">
    <w:name w:val="xl129"/>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46" w:customStyle="1">
    <w:name w:val="xl111"/>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47" w:customStyle="1">
    <w:name w:val="xl130"/>
    <w:basedOn w:val="818"/>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48" w:customStyle="1">
    <w:name w:val="xl113"/>
    <w:basedOn w:val="818"/>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49" w:customStyle="1">
    <w:name w:val="Char1 Char Char Char Char Char Char Char"/>
    <w:basedOn w:val="818"/>
    <w:pPr>
      <w:jc w:val="left"/>
      <w:spacing w:before="60" w:after="60" w:line="360" w:lineRule="exact"/>
      <w:widowControl/>
    </w:pPr>
    <w:rPr>
      <w:rFonts w:ascii="Tahoma" w:hAnsi="Tahoma" w:cs="宋体"/>
      <w:sz w:val="24"/>
      <w:szCs w:val="24"/>
    </w:rPr>
  </w:style>
  <w:style w:type="paragraph" w:styleId="1550" w:customStyle="1">
    <w:name w:val="xl122"/>
    <w:basedOn w:val="818"/>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51" w:customStyle="1">
    <w:name w:val="xl127"/>
    <w:basedOn w:val="818"/>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52" w:customStyle="1">
    <w:name w:val="xl134"/>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3" w:customStyle="1">
    <w:name w:val="xl135"/>
    <w:basedOn w:val="818"/>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54" w:customStyle="1">
    <w:name w:val="xl114"/>
    <w:basedOn w:val="818"/>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55" w:customStyle="1">
    <w:name w:val="①方正一"/>
    <w:basedOn w:val="819"/>
    <w:next w:val="818"/>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56" w:customStyle="1">
    <w:name w:val="②方正二"/>
    <w:basedOn w:val="820"/>
    <w:next w:val="818"/>
    <w:qFormat/>
    <w:pPr>
      <w:numPr>
        <w:ilvl w:val="1"/>
        <w:numId w:val="26"/>
      </w:numPr>
      <w:ind w:left="0" w:firstLine="0"/>
      <w:jc w:val="left"/>
    </w:pPr>
    <w:rPr>
      <w:rFonts w:ascii="宋体" w:hAnsi="宋体" w:eastAsia="方正小标宋_GBK"/>
      <w:b w:val="0"/>
      <w:color w:val="000f2e"/>
      <w:sz w:val="32"/>
      <w:szCs w:val="24"/>
    </w:rPr>
  </w:style>
  <w:style w:type="paragraph" w:styleId="1557" w:customStyle="1">
    <w:name w:val="③方正三"/>
    <w:basedOn w:val="821"/>
    <w:next w:val="818"/>
    <w:qFormat/>
    <w:pPr>
      <w:numPr>
        <w:ilvl w:val="2"/>
        <w:numId w:val="26"/>
      </w:numPr>
      <w:ind w:left="0" w:firstLine="0"/>
      <w:jc w:val="left"/>
      <w:spacing w:before="0" w:after="0" w:line="360" w:lineRule="auto"/>
    </w:pPr>
    <w:rPr>
      <w:rFonts w:ascii="宋体" w:hAnsi="宋体"/>
      <w:b w:val="0"/>
      <w:color w:val="000f2e"/>
      <w:sz w:val="24"/>
    </w:rPr>
  </w:style>
  <w:style w:type="paragraph" w:styleId="1558" w:customStyle="1">
    <w:name w:val="④方正四"/>
    <w:basedOn w:val="822"/>
    <w:next w:val="818"/>
    <w:qFormat/>
    <w:pPr>
      <w:numPr>
        <w:ilvl w:val="3"/>
        <w:numId w:val="26"/>
      </w:numPr>
      <w:ind w:left="0" w:firstLine="0"/>
      <w:jc w:val="left"/>
      <w:spacing w:line="360" w:lineRule="auto"/>
    </w:pPr>
    <w:rPr>
      <w:rFonts w:ascii="宋体" w:hAnsi="宋体" w:eastAsia="宋体"/>
      <w:b w:val="0"/>
      <w:color w:val="000f2e"/>
      <w:sz w:val="24"/>
      <w:szCs w:val="28"/>
    </w:rPr>
  </w:style>
  <w:style w:type="paragraph" w:styleId="1559" w:customStyle="1">
    <w:name w:val="⑤方正五"/>
    <w:basedOn w:val="823"/>
    <w:next w:val="818"/>
    <w:qFormat/>
    <w:pPr>
      <w:numPr>
        <w:ilvl w:val="4"/>
        <w:numId w:val="26"/>
      </w:numPr>
      <w:ind w:left="0" w:firstLine="0"/>
      <w:jc w:val="left"/>
      <w:spacing w:before="0" w:after="0" w:line="360" w:lineRule="auto"/>
    </w:pPr>
    <w:rPr>
      <w:rFonts w:ascii="宋体" w:hAnsi="宋体"/>
      <w:b w:val="0"/>
      <w:color w:val="000f2e"/>
      <w:sz w:val="24"/>
    </w:rPr>
  </w:style>
  <w:style w:type="paragraph" w:styleId="1560" w:customStyle="1">
    <w:name w:val="⑥方正六"/>
    <w:basedOn w:val="824"/>
    <w:next w:val="818"/>
    <w:qFormat/>
    <w:pPr>
      <w:numPr>
        <w:ilvl w:val="5"/>
        <w:numId w:val="26"/>
      </w:numPr>
      <w:ind w:left="0" w:firstLine="0"/>
      <w:jc w:val="left"/>
      <w:spacing w:before="0" w:after="0" w:line="360" w:lineRule="auto"/>
    </w:pPr>
    <w:rPr>
      <w:rFonts w:ascii="宋体" w:hAnsi="宋体"/>
      <w:b w:val="0"/>
      <w:color w:val="000f2e"/>
      <w:szCs w:val="24"/>
    </w:rPr>
  </w:style>
  <w:style w:type="paragraph" w:styleId="1561" w:customStyle="1">
    <w:name w:val="⑦方正七"/>
    <w:basedOn w:val="825"/>
    <w:next w:val="818"/>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62" w:customStyle="1">
    <w:name w:val="⑧方正八"/>
    <w:basedOn w:val="826"/>
    <w:next w:val="818"/>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63" w:customStyle="1">
    <w:name w:val="样式9"/>
    <w:basedOn w:val="820"/>
    <w:qFormat/>
    <w:pPr>
      <w:ind w:firstLine="200"/>
    </w:pPr>
    <w:rPr>
      <w:rFonts w:ascii="宋体" w:hAnsi="宋体"/>
      <w:szCs w:val="21"/>
    </w:rPr>
  </w:style>
  <w:style w:type="paragraph" w:styleId="1564" w:customStyle="1">
    <w:name w:val="列出段落11"/>
    <w:basedOn w:val="818"/>
    <w:uiPriority w:val="99"/>
    <w:qFormat/>
    <w:pPr>
      <w:ind w:firstLine="420"/>
      <w:spacing w:line="360" w:lineRule="auto"/>
    </w:pPr>
    <w:rPr>
      <w:rFonts w:ascii="Calibri" w:hAnsi="Calibri" w:eastAsia="Songti SC" w:cstheme="minorBidi"/>
      <w:szCs w:val="22"/>
    </w:rPr>
  </w:style>
  <w:style w:type="paragraph" w:styleId="1565" w:customStyle="1">
    <w:name w:val="WPSOffice手动目录 1"/>
    <w:qFormat/>
    <w:rPr>
      <w:rFonts w:asciiTheme="minorHAnsi" w:hAnsiTheme="minorHAnsi" w:eastAsiaTheme="minorEastAsia" w:cstheme="minorBidi"/>
      <w:sz w:val="20"/>
    </w:rPr>
  </w:style>
  <w:style w:type="paragraph" w:styleId="1566" w:customStyle="1">
    <w:name w:val="WPSOffice手动目录 2"/>
    <w:qFormat/>
    <w:pPr>
      <w:ind w:left="200"/>
    </w:pPr>
    <w:rPr>
      <w:rFonts w:asciiTheme="minorHAnsi" w:hAnsiTheme="minorHAnsi" w:eastAsiaTheme="minorEastAsia" w:cstheme="minorBidi"/>
      <w:sz w:val="20"/>
    </w:rPr>
  </w:style>
  <w:style w:type="paragraph" w:styleId="1567" w:customStyle="1">
    <w:name w:val="WPSOffice手动目录 3"/>
    <w:qFormat/>
    <w:pPr>
      <w:ind w:left="400"/>
    </w:pPr>
    <w:rPr>
      <w:rFonts w:asciiTheme="minorHAnsi" w:hAnsiTheme="minorHAnsi" w:eastAsiaTheme="minorEastAsia" w:cstheme="minorBidi"/>
      <w:sz w:val="20"/>
    </w:rPr>
  </w:style>
  <w:style w:type="paragraph" w:styleId="1568" w:customStyle="1">
    <w:name w:val="WW-正文文字缩进 2"/>
    <w:basedOn w:val="818"/>
    <w:qFormat/>
    <w:pPr>
      <w:ind w:firstLine="420"/>
    </w:pPr>
    <w:rPr>
      <w:rFonts w:ascii="Times New Roman" w:hAnsi="Times New Roman" w:eastAsia="Songti SC" w:cstheme="minorBidi"/>
    </w:rPr>
  </w:style>
  <w:style w:type="character" w:styleId="1569" w:customStyle="1">
    <w:name w:val="font51"/>
    <w:basedOn w:val="828"/>
    <w:qFormat/>
    <w:rPr>
      <w:rFonts w:hint="eastAsia" w:ascii="宋体" w:hAnsi="宋体" w:eastAsia="宋体" w:cs="宋体"/>
      <w:b/>
      <w:bCs/>
      <w:color w:val="000000"/>
      <w:sz w:val="22"/>
      <w:szCs w:val="22"/>
      <w:u w:val="none"/>
    </w:rPr>
  </w:style>
  <w:style w:type="character" w:styleId="1570" w:customStyle="1">
    <w:name w:val="font31"/>
    <w:rPr>
      <w:rFonts w:hint="eastAsia" w:ascii="宋体" w:hAnsi="宋体" w:eastAsia="宋体" w:cs="宋体"/>
      <w:b/>
      <w:bCs/>
      <w:i w:val="0"/>
      <w:iCs w:val="0"/>
      <w:color w:val="000000"/>
      <w:sz w:val="28"/>
      <w:szCs w:val="28"/>
      <w:u w:val="single"/>
    </w:rPr>
  </w:style>
  <w:style w:type="character" w:styleId="1571" w:customStyle="1">
    <w:name w:val="font41"/>
    <w:qFormat/>
    <w:rPr>
      <w:rFonts w:ascii="宋体" w:hAnsi="宋体" w:eastAsia="宋体" w:cs="宋体"/>
      <w:i w:val="0"/>
      <w:iCs w:val="0"/>
      <w:color w:val="000000"/>
      <w:sz w:val="22"/>
      <w:szCs w:val="22"/>
      <w:u w:val="none"/>
    </w:rPr>
  </w:style>
  <w:style w:type="paragraph" w:styleId="1572" w:customStyle="1">
    <w:name w:val="表"/>
    <w:basedOn w:val="818"/>
    <w:uiPriority w:val="99"/>
    <w:qFormat/>
    <w:pPr>
      <w:jc w:val="left"/>
      <w:tabs>
        <w:tab w:val="left" w:pos="6834" w:leader="none"/>
      </w:tabs>
    </w:pPr>
    <w:rPr>
      <w:rFonts w:ascii="Times New Roman" w:hAnsi="Times New Roman" w:eastAsiaTheme="minorEastAsia"/>
      <w:szCs w:val="24"/>
    </w:rPr>
  </w:style>
  <w:style w:type="character" w:styleId="1573" w:customStyle="1">
    <w:name w:val="font91"/>
    <w:basedOn w:val="828"/>
    <w:qFormat/>
    <w:rPr>
      <w:rFonts w:ascii="Wingdings 2" w:hAnsi="Wingdings 2" w:eastAsia="Wingdings 2" w:cs="Wingdings 2"/>
      <w:color w:val="000000"/>
      <w:sz w:val="24"/>
      <w:szCs w:val="24"/>
      <w:u w:val="none"/>
    </w:rPr>
  </w:style>
  <w:style w:type="paragraph" w:styleId="1574" w:customStyle="1">
    <w:name w:val="普通正文"/>
    <w:basedOn w:val="818"/>
    <w:uiPriority w:val="99"/>
    <w:qFormat/>
    <w:pPr>
      <w:ind w:firstLine="482"/>
      <w:spacing w:before="120" w:after="120"/>
    </w:pPr>
    <w:rPr>
      <w:rFonts w:ascii="仿宋" w:hAnsi="仿宋" w:eastAsia="等线"/>
      <w:sz w:val="24"/>
      <w:szCs w:val="24"/>
    </w:rPr>
  </w:style>
  <w:style w:type="paragraph" w:styleId="1575">
    <w:name w:val="Subtitle"/>
    <w:basedOn w:val="818"/>
    <w:next w:val="818"/>
    <w:link w:val="1576"/>
    <w:uiPriority w:val="11"/>
    <w:qFormat/>
    <w:pPr>
      <w:spacing w:before="200" w:after="200"/>
    </w:pPr>
    <w:rPr>
      <w:rFonts w:ascii="Times New Roman" w:hAnsi="Times New Roman" w:eastAsia="仿宋"/>
      <w:sz w:val="24"/>
      <w:szCs w:val="24"/>
    </w:rPr>
  </w:style>
  <w:style w:type="character" w:styleId="1576" w:customStyle="1">
    <w:name w:val="副标题 字符"/>
    <w:basedOn w:val="828"/>
    <w:link w:val="1575"/>
    <w:uiPriority w:val="11"/>
    <w:rPr>
      <w:rFonts w:ascii="Times New Roman" w:hAnsi="Times New Roman" w:eastAsia="仿宋"/>
      <w:sz w:val="24"/>
      <w:szCs w:val="24"/>
    </w:rPr>
  </w:style>
  <w:style w:type="paragraph" w:styleId="1577">
    <w:name w:val="Quote"/>
    <w:basedOn w:val="818"/>
    <w:next w:val="818"/>
    <w:link w:val="1578"/>
    <w:uiPriority w:val="29"/>
    <w:qFormat/>
    <w:pPr>
      <w:ind w:left="720" w:right="720"/>
    </w:pPr>
    <w:rPr>
      <w:rFonts w:ascii="Times New Roman" w:hAnsi="Times New Roman" w:eastAsia="仿宋"/>
      <w:i/>
      <w:sz w:val="28"/>
      <w:szCs w:val="22"/>
    </w:rPr>
  </w:style>
  <w:style w:type="character" w:styleId="1578" w:customStyle="1">
    <w:name w:val="引用 字符"/>
    <w:basedOn w:val="828"/>
    <w:link w:val="1577"/>
    <w:uiPriority w:val="29"/>
    <w:rPr>
      <w:rFonts w:ascii="Times New Roman" w:hAnsi="Times New Roman" w:eastAsia="仿宋"/>
      <w:i/>
      <w:sz w:val="28"/>
      <w:szCs w:val="22"/>
    </w:rPr>
  </w:style>
  <w:style w:type="paragraph" w:styleId="1579">
    <w:name w:val="Intense Quote"/>
    <w:basedOn w:val="818"/>
    <w:next w:val="818"/>
    <w:link w:val="15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80" w:customStyle="1">
    <w:name w:val="明显引用 字符"/>
    <w:basedOn w:val="828"/>
    <w:link w:val="1579"/>
    <w:uiPriority w:val="30"/>
    <w:rPr>
      <w:rFonts w:ascii="Times New Roman" w:hAnsi="Times New Roman" w:eastAsia="仿宋"/>
      <w:i/>
      <w:sz w:val="28"/>
      <w:szCs w:val="22"/>
      <w:shd w:val="clear" w:color="auto" w:fill="f2f2f2"/>
    </w:rPr>
  </w:style>
  <w:style w:type="character" w:styleId="1581" w:customStyle="1">
    <w:name w:val="Footer Char"/>
    <w:basedOn w:val="828"/>
    <w:uiPriority w:val="99"/>
  </w:style>
  <w:style w:type="table" w:styleId="1582" w:customStyle="1">
    <w:name w:val="Table Grid Light"/>
    <w:basedOn w:val="829"/>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583">
    <w:name w:val="Plain Table 1"/>
    <w:basedOn w:val="829"/>
    <w:uiPriority w:val="59"/>
    <w:rPr>
      <w:rFonts w:asciiTheme="minorHAnsi" w:hAnsiTheme="minorHAnsi" w:eastAsiaTheme="minorEastAsia" w:cstheme="minorBidi"/>
      <w:sz w:val="20"/>
    </w:r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84">
    <w:name w:val="Plain Table 2"/>
    <w:basedOn w:val="829"/>
    <w:uiPriority w:val="59"/>
    <w:rPr>
      <w:rFonts w:asciiTheme="minorHAnsi" w:hAnsiTheme="minorHAnsi" w:eastAsiaTheme="minorEastAsia" w:cstheme="minorBidi"/>
      <w:sz w:val="20"/>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85">
    <w:name w:val="Plain Table 3"/>
    <w:basedOn w:val="829"/>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86">
    <w:name w:val="Plain Table 4"/>
    <w:basedOn w:val="829"/>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87">
    <w:name w:val="Plain Table 5"/>
    <w:basedOn w:val="829"/>
    <w:uiPriority w:val="99"/>
    <w:rPr>
      <w:rFonts w:asciiTheme="minorHAnsi" w:hAnsiTheme="minorHAnsi" w:eastAsiaTheme="minorEastAsia" w:cstheme="minorBidi"/>
      <w:sz w:val="20"/>
    </w:rPr>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88">
    <w:name w:val="Grid Table 1 Light"/>
    <w:basedOn w:val="829"/>
    <w:uiPriority w:val="99"/>
    <w:rPr>
      <w:rFonts w:asciiTheme="minorHAnsi" w:hAnsiTheme="minorHAnsi" w:eastAsiaTheme="minorEastAsia" w:cstheme="minorBidi"/>
      <w:sz w:val="20"/>
    </w:r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89" w:customStyle="1">
    <w:name w:val="Grid Table 1 Light - Accent 1"/>
    <w:basedOn w:val="829"/>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90" w:customStyle="1">
    <w:name w:val="Grid Table 1 Light - Accent 2"/>
    <w:basedOn w:val="829"/>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91" w:customStyle="1">
    <w:name w:val="Grid Table 1 Light - Accent 3"/>
    <w:basedOn w:val="829"/>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92" w:customStyle="1">
    <w:name w:val="Grid Table 1 Light - Accent 4"/>
    <w:basedOn w:val="829"/>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93" w:customStyle="1">
    <w:name w:val="Grid Table 1 Light - Accent 5"/>
    <w:basedOn w:val="829"/>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94" w:customStyle="1">
    <w:name w:val="Grid Table 1 Light - Accent 6"/>
    <w:basedOn w:val="829"/>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95">
    <w:name w:val="Grid Table 2"/>
    <w:basedOn w:val="829"/>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96" w:customStyle="1">
    <w:name w:val="Grid Table 2 - Accent 1"/>
    <w:basedOn w:val="829"/>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97" w:customStyle="1">
    <w:name w:val="Grid Table 2 - Accent 2"/>
    <w:basedOn w:val="829"/>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98" w:customStyle="1">
    <w:name w:val="Grid Table 2 - Accent 3"/>
    <w:basedOn w:val="829"/>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99" w:customStyle="1">
    <w:name w:val="Grid Table 2 - Accent 4"/>
    <w:basedOn w:val="829"/>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600" w:customStyle="1">
    <w:name w:val="Grid Table 2 - Accent 5"/>
    <w:basedOn w:val="829"/>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01" w:customStyle="1">
    <w:name w:val="Grid Table 2 - Accent 6"/>
    <w:basedOn w:val="829"/>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02">
    <w:name w:val="Grid Table 3"/>
    <w:basedOn w:val="829"/>
    <w:uiPriority w:val="99"/>
    <w:rPr>
      <w:rFonts w:asciiTheme="minorHAnsi" w:hAnsiTheme="minorHAnsi" w:eastAsiaTheme="minorEastAsia" w:cstheme="minorBidi"/>
      <w:sz w:val="20"/>
    </w:r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3" w:customStyle="1">
    <w:name w:val="Grid Table 3 - Accent 1"/>
    <w:basedOn w:val="829"/>
    <w:uiPriority w:val="99"/>
    <w:rPr>
      <w:rFonts w:asciiTheme="minorHAnsi" w:hAnsiTheme="minorHAnsi" w:eastAsiaTheme="minorEastAsia" w:cstheme="minorBidi"/>
      <w:sz w:val="20"/>
    </w:rPr>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4" w:customStyle="1">
    <w:name w:val="Grid Table 3 - Accent 2"/>
    <w:basedOn w:val="829"/>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5" w:customStyle="1">
    <w:name w:val="Grid Table 3 - Accent 3"/>
    <w:basedOn w:val="829"/>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6" w:customStyle="1">
    <w:name w:val="Grid Table 3 - Accent 4"/>
    <w:basedOn w:val="829"/>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7" w:customStyle="1">
    <w:name w:val="Grid Table 3 - Accent 5"/>
    <w:basedOn w:val="829"/>
    <w:uiPriority w:val="99"/>
    <w:rPr>
      <w:rFonts w:asciiTheme="minorHAnsi" w:hAnsiTheme="minorHAnsi" w:eastAsiaTheme="minorEastAsia" w:cstheme="minorBidi"/>
      <w:sz w:val="20"/>
    </w:rPr>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8" w:customStyle="1">
    <w:name w:val="Grid Table 3 - Accent 6"/>
    <w:basedOn w:val="829"/>
    <w:uiPriority w:val="99"/>
    <w:rPr>
      <w:rFonts w:asciiTheme="minorHAnsi" w:hAnsiTheme="minorHAnsi" w:eastAsiaTheme="minorEastAsia" w:cstheme="minorBidi"/>
      <w:sz w:val="20"/>
    </w:r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09">
    <w:name w:val="Grid Table 4"/>
    <w:basedOn w:val="829"/>
    <w:uiPriority w:val="59"/>
    <w:rPr>
      <w:rFonts w:asciiTheme="minorHAnsi" w:hAnsiTheme="minorHAnsi" w:eastAsiaTheme="minorEastAsia" w:cstheme="minorBidi"/>
      <w:sz w:val="20"/>
    </w:r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10" w:customStyle="1">
    <w:name w:val="Grid Table 4 - Accent 1"/>
    <w:basedOn w:val="829"/>
    <w:uiPriority w:val="5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11" w:customStyle="1">
    <w:name w:val="Grid Table 4 - Accent 2"/>
    <w:basedOn w:val="829"/>
    <w:uiPriority w:val="5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612" w:customStyle="1">
    <w:name w:val="Grid Table 4 - Accent 3"/>
    <w:basedOn w:val="829"/>
    <w:uiPriority w:val="5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13" w:customStyle="1">
    <w:name w:val="Grid Table 4 - Accent 4"/>
    <w:basedOn w:val="829"/>
    <w:uiPriority w:val="5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614" w:customStyle="1">
    <w:name w:val="Grid Table 4 - Accent 5"/>
    <w:basedOn w:val="829"/>
    <w:uiPriority w:val="5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15" w:customStyle="1">
    <w:name w:val="Grid Table 4 - Accent 6"/>
    <w:basedOn w:val="829"/>
    <w:uiPriority w:val="5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16">
    <w:name w:val="Grid Table 5 Dark"/>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617" w:customStyle="1">
    <w:name w:val="Grid Table 5 Dark- Accent 1"/>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18" w:customStyle="1">
    <w:name w:val="Grid Table 5 Dark - Accent 2"/>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19" w:customStyle="1">
    <w:name w:val="Grid Table 5 Dark - Accent 3"/>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20" w:customStyle="1">
    <w:name w:val="Grid Table 5 Dark- Accent 4"/>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21" w:customStyle="1">
    <w:name w:val="Grid Table 5 Dark - Accent 5"/>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22" w:customStyle="1">
    <w:name w:val="Grid Table 5 Dark - Accent 6"/>
    <w:basedOn w:val="829"/>
    <w:uiPriority w:val="99"/>
    <w:rPr>
      <w:rFonts w:asciiTheme="minorHAnsi" w:hAnsiTheme="minorHAnsi" w:eastAsiaTheme="minorEastAsia" w:cstheme="minorBidi"/>
      <w:sz w:val="20"/>
    </w:r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23">
    <w:name w:val="Grid Table 6 Colorful"/>
    <w:basedOn w:val="829"/>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24" w:customStyle="1">
    <w:name w:val="Grid Table 6 Colorful - Accent 1"/>
    <w:basedOn w:val="829"/>
    <w:uiPriority w:val="99"/>
    <w:rPr>
      <w:rFonts w:asciiTheme="minorHAnsi" w:hAnsiTheme="minorHAnsi" w:eastAsiaTheme="minorEastAsia" w:cstheme="minorBidi"/>
      <w:sz w:val="20"/>
    </w:rPr>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25" w:customStyle="1">
    <w:name w:val="Grid Table 6 Colorful - Accent 2"/>
    <w:basedOn w:val="829"/>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26" w:customStyle="1">
    <w:name w:val="Grid Table 6 Colorful - Accent 3"/>
    <w:basedOn w:val="829"/>
    <w:uiPriority w:val="99"/>
    <w:rPr>
      <w:rFonts w:asciiTheme="minorHAnsi" w:hAnsiTheme="minorHAnsi" w:eastAsiaTheme="minorEastAsia" w:cstheme="minorBidi"/>
      <w:sz w:val="20"/>
    </w:r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27" w:customStyle="1">
    <w:name w:val="Grid Table 6 Colorful - Accent 4"/>
    <w:basedOn w:val="829"/>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28" w:customStyle="1">
    <w:name w:val="Grid Table 6 Colorful - Accent 5"/>
    <w:basedOn w:val="829"/>
    <w:uiPriority w:val="99"/>
    <w:rPr>
      <w:rFonts w:asciiTheme="minorHAnsi" w:hAnsiTheme="minorHAnsi" w:eastAsiaTheme="minorEastAsia" w:cstheme="minorBidi"/>
      <w:sz w:val="20"/>
    </w:rPr>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29" w:customStyle="1">
    <w:name w:val="Grid Table 6 Colorful - Accent 6"/>
    <w:basedOn w:val="829"/>
    <w:uiPriority w:val="99"/>
    <w:rPr>
      <w:rFonts w:asciiTheme="minorHAnsi" w:hAnsiTheme="minorHAnsi" w:eastAsiaTheme="minorEastAsia" w:cstheme="minorBidi"/>
      <w:sz w:val="20"/>
    </w:r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30">
    <w:name w:val="Grid Table 7 Colorful"/>
    <w:basedOn w:val="829"/>
    <w:uiPriority w:val="99"/>
    <w:rPr>
      <w:rFonts w:asciiTheme="minorHAnsi" w:hAnsiTheme="minorHAnsi" w:eastAsiaTheme="minorEastAsia" w:cstheme="minorBidi"/>
      <w:sz w:val="20"/>
    </w:r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31" w:customStyle="1">
    <w:name w:val="Grid Table 7 Colorful - Accent 1"/>
    <w:basedOn w:val="829"/>
    <w:uiPriority w:val="99"/>
    <w:rPr>
      <w:rFonts w:asciiTheme="minorHAnsi" w:hAnsiTheme="minorHAnsi" w:eastAsiaTheme="minorEastAsia" w:cstheme="minorBidi"/>
      <w:sz w:val="20"/>
    </w:rPr>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32" w:customStyle="1">
    <w:name w:val="Grid Table 7 Colorful - Accent 2"/>
    <w:basedOn w:val="829"/>
    <w:uiPriority w:val="99"/>
    <w:rPr>
      <w:rFonts w:asciiTheme="minorHAnsi" w:hAnsiTheme="minorHAnsi" w:eastAsiaTheme="minorEastAsia" w:cstheme="minorBidi"/>
      <w:sz w:val="20"/>
    </w:r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33" w:customStyle="1">
    <w:name w:val="Grid Table 7 Colorful - Accent 3"/>
    <w:basedOn w:val="829"/>
    <w:uiPriority w:val="99"/>
    <w:rPr>
      <w:rFonts w:asciiTheme="minorHAnsi" w:hAnsiTheme="minorHAnsi" w:eastAsiaTheme="minorEastAsia" w:cstheme="minorBidi"/>
      <w:sz w:val="20"/>
    </w:r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34" w:customStyle="1">
    <w:name w:val="Grid Table 7 Colorful - Accent 4"/>
    <w:basedOn w:val="829"/>
    <w:uiPriority w:val="99"/>
    <w:rPr>
      <w:rFonts w:asciiTheme="minorHAnsi" w:hAnsiTheme="minorHAnsi" w:eastAsiaTheme="minorEastAsia" w:cstheme="minorBidi"/>
      <w:sz w:val="20"/>
    </w:r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35" w:customStyle="1">
    <w:name w:val="Grid Table 7 Colorful - Accent 5"/>
    <w:basedOn w:val="829"/>
    <w:uiPriority w:val="99"/>
    <w:rPr>
      <w:rFonts w:asciiTheme="minorHAnsi" w:hAnsiTheme="minorHAnsi" w:eastAsiaTheme="minorEastAsia" w:cstheme="minorBidi"/>
      <w:sz w:val="20"/>
    </w:rPr>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36" w:customStyle="1">
    <w:name w:val="Grid Table 7 Colorful - Accent 6"/>
    <w:basedOn w:val="829"/>
    <w:uiPriority w:val="99"/>
    <w:rPr>
      <w:rFonts w:asciiTheme="minorHAnsi" w:hAnsiTheme="minorHAnsi" w:eastAsiaTheme="minorEastAsia" w:cstheme="minorBidi"/>
      <w:sz w:val="20"/>
    </w:r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37">
    <w:name w:val="List Table 1 Light"/>
    <w:basedOn w:val="829"/>
    <w:uiPriority w:val="99"/>
    <w:rPr>
      <w:rFonts w:asciiTheme="minorHAnsi" w:hAnsiTheme="minorHAnsi" w:eastAsiaTheme="minorEastAsia" w:cstheme="minorBidi"/>
      <w:sz w:val="20"/>
    </w:rPr>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38" w:customStyle="1">
    <w:name w:val="List Table 1 Light - Accent 1"/>
    <w:basedOn w:val="829"/>
    <w:uiPriority w:val="99"/>
    <w:rPr>
      <w:rFonts w:asciiTheme="minorHAnsi" w:hAnsiTheme="minorHAnsi" w:eastAsiaTheme="minorEastAsia" w:cstheme="minorBidi"/>
      <w:sz w:val="20"/>
    </w:rPr>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39" w:customStyle="1">
    <w:name w:val="List Table 1 Light - Accent 2"/>
    <w:basedOn w:val="829"/>
    <w:uiPriority w:val="99"/>
    <w:rPr>
      <w:rFonts w:asciiTheme="minorHAnsi" w:hAnsiTheme="minorHAnsi" w:eastAsiaTheme="minorEastAsia" w:cstheme="minorBidi"/>
      <w:sz w:val="20"/>
    </w:rPr>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40" w:customStyle="1">
    <w:name w:val="List Table 1 Light - Accent 3"/>
    <w:basedOn w:val="829"/>
    <w:uiPriority w:val="99"/>
    <w:rPr>
      <w:rFonts w:asciiTheme="minorHAnsi" w:hAnsiTheme="minorHAnsi" w:eastAsiaTheme="minorEastAsia" w:cstheme="minorBidi"/>
      <w:sz w:val="20"/>
    </w:rPr>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41" w:customStyle="1">
    <w:name w:val="List Table 1 Light - Accent 4"/>
    <w:basedOn w:val="829"/>
    <w:uiPriority w:val="99"/>
    <w:rPr>
      <w:rFonts w:asciiTheme="minorHAnsi" w:hAnsiTheme="minorHAnsi" w:eastAsiaTheme="minorEastAsia" w:cstheme="minorBidi"/>
      <w:sz w:val="20"/>
    </w:rPr>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42" w:customStyle="1">
    <w:name w:val="List Table 1 Light - Accent 5"/>
    <w:basedOn w:val="829"/>
    <w:uiPriority w:val="99"/>
    <w:rPr>
      <w:rFonts w:asciiTheme="minorHAnsi" w:hAnsiTheme="minorHAnsi" w:eastAsiaTheme="minorEastAsia" w:cstheme="minorBidi"/>
      <w:sz w:val="20"/>
    </w:rPr>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43" w:customStyle="1">
    <w:name w:val="List Table 1 Light - Accent 6"/>
    <w:basedOn w:val="829"/>
    <w:uiPriority w:val="99"/>
    <w:rPr>
      <w:rFonts w:asciiTheme="minorHAnsi" w:hAnsiTheme="minorHAnsi" w:eastAsiaTheme="minorEastAsia" w:cstheme="minorBidi"/>
      <w:sz w:val="20"/>
    </w:rPr>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44">
    <w:name w:val="List Table 2"/>
    <w:basedOn w:val="829"/>
    <w:uiPriority w:val="99"/>
    <w:rPr>
      <w:rFonts w:asciiTheme="minorHAnsi" w:hAnsiTheme="minorHAnsi" w:eastAsiaTheme="minorEastAsia" w:cstheme="minorBidi"/>
      <w:sz w:val="20"/>
    </w:r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45" w:customStyle="1">
    <w:name w:val="List Table 2 - Accent 1"/>
    <w:basedOn w:val="829"/>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46" w:customStyle="1">
    <w:name w:val="List Table 2 - Accent 2"/>
    <w:basedOn w:val="829"/>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47" w:customStyle="1">
    <w:name w:val="List Table 2 - Accent 3"/>
    <w:basedOn w:val="829"/>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48" w:customStyle="1">
    <w:name w:val="List Table 2 - Accent 4"/>
    <w:basedOn w:val="829"/>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49" w:customStyle="1">
    <w:name w:val="List Table 2 - Accent 5"/>
    <w:basedOn w:val="829"/>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50" w:customStyle="1">
    <w:name w:val="List Table 2 - Accent 6"/>
    <w:basedOn w:val="829"/>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51">
    <w:name w:val="List Table 3"/>
    <w:basedOn w:val="829"/>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2" w:customStyle="1">
    <w:name w:val="List Table 3 - Accent 1"/>
    <w:basedOn w:val="829"/>
    <w:uiPriority w:val="99"/>
    <w:rPr>
      <w:rFonts w:asciiTheme="minorHAnsi" w:hAnsiTheme="minorHAnsi" w:eastAsiaTheme="minorEastAsia" w:cstheme="minorBidi"/>
      <w:sz w:val="20"/>
    </w:rPr>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53" w:customStyle="1">
    <w:name w:val="List Table 3 - Accent 2"/>
    <w:basedOn w:val="829"/>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54" w:customStyle="1">
    <w:name w:val="List Table 3 - Accent 3"/>
    <w:basedOn w:val="829"/>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55" w:customStyle="1">
    <w:name w:val="List Table 3 - Accent 4"/>
    <w:basedOn w:val="829"/>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56" w:customStyle="1">
    <w:name w:val="List Table 3 - Accent 5"/>
    <w:basedOn w:val="829"/>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57" w:customStyle="1">
    <w:name w:val="List Table 3 - Accent 6"/>
    <w:basedOn w:val="829"/>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58">
    <w:name w:val="List Table 4"/>
    <w:basedOn w:val="829"/>
    <w:uiPriority w:val="99"/>
    <w:rPr>
      <w:rFonts w:asciiTheme="minorHAnsi" w:hAnsiTheme="minorHAnsi" w:eastAsiaTheme="minorEastAsia" w:cstheme="minorBidi"/>
      <w:sz w:val="20"/>
    </w:r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59" w:customStyle="1">
    <w:name w:val="List Table 4 - Accent 1"/>
    <w:basedOn w:val="829"/>
    <w:uiPriority w:val="99"/>
    <w:rPr>
      <w:rFonts w:asciiTheme="minorHAnsi" w:hAnsiTheme="minorHAnsi" w:eastAsiaTheme="minorEastAsia" w:cstheme="minorBidi"/>
      <w:sz w:val="20"/>
    </w:rPr>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60" w:customStyle="1">
    <w:name w:val="List Table 4 - Accent 2"/>
    <w:basedOn w:val="829"/>
    <w:uiPriority w:val="99"/>
    <w:rPr>
      <w:rFonts w:asciiTheme="minorHAnsi" w:hAnsiTheme="minorHAnsi" w:eastAsiaTheme="minorEastAsia" w:cstheme="minorBidi"/>
      <w:sz w:val="20"/>
    </w:r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61" w:customStyle="1">
    <w:name w:val="List Table 4 - Accent 3"/>
    <w:basedOn w:val="829"/>
    <w:uiPriority w:val="99"/>
    <w:rPr>
      <w:rFonts w:asciiTheme="minorHAnsi" w:hAnsiTheme="minorHAnsi" w:eastAsiaTheme="minorEastAsia" w:cstheme="minorBidi"/>
      <w:sz w:val="20"/>
    </w:r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62" w:customStyle="1">
    <w:name w:val="List Table 4 - Accent 4"/>
    <w:basedOn w:val="829"/>
    <w:uiPriority w:val="99"/>
    <w:rPr>
      <w:rFonts w:asciiTheme="minorHAnsi" w:hAnsiTheme="minorHAnsi" w:eastAsiaTheme="minorEastAsia" w:cstheme="minorBidi"/>
      <w:sz w:val="20"/>
    </w:r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63" w:customStyle="1">
    <w:name w:val="List Table 4 - Accent 5"/>
    <w:basedOn w:val="829"/>
    <w:uiPriority w:val="99"/>
    <w:rPr>
      <w:rFonts w:asciiTheme="minorHAnsi" w:hAnsiTheme="minorHAnsi" w:eastAsiaTheme="minorEastAsia" w:cstheme="minorBidi"/>
      <w:sz w:val="20"/>
    </w:rPr>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64" w:customStyle="1">
    <w:name w:val="List Table 4 - Accent 6"/>
    <w:basedOn w:val="829"/>
    <w:uiPriority w:val="99"/>
    <w:rPr>
      <w:rFonts w:asciiTheme="minorHAnsi" w:hAnsiTheme="minorHAnsi" w:eastAsiaTheme="minorEastAsia" w:cstheme="minorBidi"/>
      <w:sz w:val="20"/>
    </w:r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65">
    <w:name w:val="List Table 5 Dark"/>
    <w:basedOn w:val="829"/>
    <w:uiPriority w:val="99"/>
    <w:rPr>
      <w:rFonts w:asciiTheme="minorHAnsi" w:hAnsiTheme="minorHAnsi" w:eastAsiaTheme="minorEastAsia" w:cstheme="minorBidi"/>
      <w:sz w:val="20"/>
    </w:r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66" w:customStyle="1">
    <w:name w:val="List Table 5 Dark - Accent 1"/>
    <w:basedOn w:val="829"/>
    <w:uiPriority w:val="99"/>
    <w:rPr>
      <w:rFonts w:asciiTheme="minorHAnsi" w:hAnsiTheme="minorHAnsi" w:eastAsiaTheme="minorEastAsia" w:cstheme="minorBidi"/>
      <w:sz w:val="20"/>
    </w:rPr>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67" w:customStyle="1">
    <w:name w:val="List Table 5 Dark - Accent 2"/>
    <w:basedOn w:val="829"/>
    <w:uiPriority w:val="99"/>
    <w:rPr>
      <w:rFonts w:asciiTheme="minorHAnsi" w:hAnsiTheme="minorHAnsi" w:eastAsiaTheme="minorEastAsia" w:cstheme="minorBidi"/>
      <w:sz w:val="20"/>
    </w:r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68" w:customStyle="1">
    <w:name w:val="List Table 5 Dark - Accent 3"/>
    <w:basedOn w:val="829"/>
    <w:uiPriority w:val="99"/>
    <w:rPr>
      <w:rFonts w:asciiTheme="minorHAnsi" w:hAnsiTheme="minorHAnsi" w:eastAsiaTheme="minorEastAsia" w:cstheme="minorBidi"/>
      <w:sz w:val="20"/>
    </w:r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69" w:customStyle="1">
    <w:name w:val="List Table 5 Dark - Accent 4"/>
    <w:basedOn w:val="829"/>
    <w:uiPriority w:val="99"/>
    <w:rPr>
      <w:rFonts w:asciiTheme="minorHAnsi" w:hAnsiTheme="minorHAnsi" w:eastAsiaTheme="minorEastAsia" w:cstheme="minorBidi"/>
      <w:sz w:val="20"/>
    </w:r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70" w:customStyle="1">
    <w:name w:val="List Table 5 Dark - Accent 5"/>
    <w:basedOn w:val="829"/>
    <w:uiPriority w:val="99"/>
    <w:rPr>
      <w:rFonts w:asciiTheme="minorHAnsi" w:hAnsiTheme="minorHAnsi" w:eastAsiaTheme="minorEastAsia" w:cstheme="minorBidi"/>
      <w:sz w:val="20"/>
    </w:rPr>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71" w:customStyle="1">
    <w:name w:val="List Table 5 Dark - Accent 6"/>
    <w:basedOn w:val="829"/>
    <w:uiPriority w:val="99"/>
    <w:rPr>
      <w:rFonts w:asciiTheme="minorHAnsi" w:hAnsiTheme="minorHAnsi" w:eastAsiaTheme="minorEastAsia" w:cstheme="minorBidi"/>
      <w:sz w:val="20"/>
    </w:r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72">
    <w:name w:val="List Table 6 Colorful"/>
    <w:basedOn w:val="829"/>
    <w:uiPriority w:val="99"/>
    <w:rPr>
      <w:rFonts w:asciiTheme="minorHAnsi" w:hAnsiTheme="minorHAnsi" w:eastAsiaTheme="minorEastAsia" w:cstheme="minorBidi"/>
      <w:sz w:val="20"/>
    </w:rPr>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73" w:customStyle="1">
    <w:name w:val="List Table 6 Colorful - Accent 1"/>
    <w:basedOn w:val="829"/>
    <w:uiPriority w:val="99"/>
    <w:rPr>
      <w:rFonts w:asciiTheme="minorHAnsi" w:hAnsiTheme="minorHAnsi" w:eastAsiaTheme="minorEastAsia" w:cstheme="minorBidi"/>
      <w:sz w:val="20"/>
    </w:rPr>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74" w:customStyle="1">
    <w:name w:val="List Table 6 Colorful - Accent 2"/>
    <w:basedOn w:val="829"/>
    <w:uiPriority w:val="99"/>
    <w:rPr>
      <w:rFonts w:asciiTheme="minorHAnsi" w:hAnsiTheme="minorHAnsi" w:eastAsiaTheme="minorEastAsia" w:cstheme="minorBidi"/>
      <w:sz w:val="20"/>
    </w:rPr>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75" w:customStyle="1">
    <w:name w:val="List Table 6 Colorful - Accent 3"/>
    <w:basedOn w:val="829"/>
    <w:uiPriority w:val="99"/>
    <w:rPr>
      <w:rFonts w:asciiTheme="minorHAnsi" w:hAnsiTheme="minorHAnsi" w:eastAsiaTheme="minorEastAsia" w:cstheme="minorBidi"/>
      <w:sz w:val="20"/>
    </w:rPr>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76" w:customStyle="1">
    <w:name w:val="List Table 6 Colorful - Accent 4"/>
    <w:basedOn w:val="829"/>
    <w:uiPriority w:val="99"/>
    <w:rPr>
      <w:rFonts w:asciiTheme="minorHAnsi" w:hAnsiTheme="minorHAnsi" w:eastAsiaTheme="minorEastAsia" w:cstheme="minorBidi"/>
      <w:sz w:val="20"/>
    </w:rPr>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77" w:customStyle="1">
    <w:name w:val="List Table 6 Colorful - Accent 5"/>
    <w:basedOn w:val="829"/>
    <w:uiPriority w:val="99"/>
    <w:rPr>
      <w:rFonts w:asciiTheme="minorHAnsi" w:hAnsiTheme="minorHAnsi" w:eastAsiaTheme="minorEastAsia" w:cstheme="minorBidi"/>
      <w:sz w:val="20"/>
    </w:rPr>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78" w:customStyle="1">
    <w:name w:val="List Table 6 Colorful - Accent 6"/>
    <w:basedOn w:val="829"/>
    <w:uiPriority w:val="99"/>
    <w:rPr>
      <w:rFonts w:asciiTheme="minorHAnsi" w:hAnsiTheme="minorHAnsi" w:eastAsiaTheme="minorEastAsia" w:cstheme="minorBidi"/>
      <w:sz w:val="20"/>
    </w:rPr>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79">
    <w:name w:val="List Table 7 Colorful"/>
    <w:basedOn w:val="829"/>
    <w:uiPriority w:val="99"/>
    <w:rPr>
      <w:rFonts w:asciiTheme="minorHAnsi" w:hAnsiTheme="minorHAnsi" w:eastAsiaTheme="minorEastAsia" w:cstheme="minorBidi"/>
      <w:sz w:val="20"/>
    </w:rPr>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80" w:customStyle="1">
    <w:name w:val="List Table 7 Colorful - Accent 1"/>
    <w:basedOn w:val="829"/>
    <w:uiPriority w:val="99"/>
    <w:rPr>
      <w:rFonts w:asciiTheme="minorHAnsi" w:hAnsiTheme="minorHAnsi" w:eastAsiaTheme="minorEastAsia" w:cstheme="minorBidi"/>
      <w:sz w:val="20"/>
    </w:rPr>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81" w:customStyle="1">
    <w:name w:val="List Table 7 Colorful - Accent 2"/>
    <w:basedOn w:val="829"/>
    <w:uiPriority w:val="99"/>
    <w:rPr>
      <w:rFonts w:asciiTheme="minorHAnsi" w:hAnsiTheme="minorHAnsi" w:eastAsiaTheme="minorEastAsia" w:cstheme="minorBidi"/>
      <w:sz w:val="20"/>
    </w:rPr>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82" w:customStyle="1">
    <w:name w:val="List Table 7 Colorful - Accent 3"/>
    <w:basedOn w:val="829"/>
    <w:uiPriority w:val="99"/>
    <w:rPr>
      <w:rFonts w:asciiTheme="minorHAnsi" w:hAnsiTheme="minorHAnsi" w:eastAsiaTheme="minorEastAsia" w:cstheme="minorBidi"/>
      <w:sz w:val="20"/>
    </w:rPr>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83" w:customStyle="1">
    <w:name w:val="List Table 7 Colorful - Accent 4"/>
    <w:basedOn w:val="829"/>
    <w:uiPriority w:val="99"/>
    <w:rPr>
      <w:rFonts w:asciiTheme="minorHAnsi" w:hAnsiTheme="minorHAnsi" w:eastAsiaTheme="minorEastAsia" w:cstheme="minorBidi"/>
      <w:sz w:val="20"/>
    </w:rPr>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84" w:customStyle="1">
    <w:name w:val="List Table 7 Colorful - Accent 5"/>
    <w:basedOn w:val="829"/>
    <w:uiPriority w:val="99"/>
    <w:rPr>
      <w:rFonts w:asciiTheme="minorHAnsi" w:hAnsiTheme="minorHAnsi" w:eastAsiaTheme="minorEastAsia" w:cstheme="minorBidi"/>
      <w:sz w:val="20"/>
    </w:rPr>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85" w:customStyle="1">
    <w:name w:val="List Table 7 Colorful - Accent 6"/>
    <w:basedOn w:val="829"/>
    <w:uiPriority w:val="99"/>
    <w:rPr>
      <w:rFonts w:asciiTheme="minorHAnsi" w:hAnsiTheme="minorHAnsi" w:eastAsiaTheme="minorEastAsia" w:cstheme="minorBidi"/>
      <w:sz w:val="20"/>
    </w:rPr>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86" w:customStyle="1">
    <w:name w:val="Lined - Accent"/>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87" w:customStyle="1">
    <w:name w:val="Lined - Accent 1"/>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88" w:customStyle="1">
    <w:name w:val="Lined - Accent 2"/>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89" w:customStyle="1">
    <w:name w:val="Lined - Accent 3"/>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0" w:customStyle="1">
    <w:name w:val="Lined - Accent 4"/>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1" w:customStyle="1">
    <w:name w:val="Lined - Accent 5"/>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2" w:customStyle="1">
    <w:name w:val="Lined - Accent 6"/>
    <w:basedOn w:val="829"/>
    <w:uiPriority w:val="99"/>
    <w:rPr>
      <w:rFonts w:asciiTheme="minorHAnsi" w:hAnsiTheme="minorHAnsi" w:eastAsiaTheme="minorEastAsia" w:cstheme="minorBidi"/>
      <w:color w:val="404040"/>
      <w:sz w:val="2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93" w:customStyle="1">
    <w:name w:val="Bordered &amp; Lined - Accent"/>
    <w:basedOn w:val="829"/>
    <w:uiPriority w:val="99"/>
    <w:rPr>
      <w:rFonts w:asciiTheme="minorHAnsi" w:hAnsiTheme="minorHAnsi" w:eastAsiaTheme="minorEastAsia" w:cstheme="minorBidi"/>
      <w:color w:val="404040"/>
      <w:sz w:val="2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94" w:customStyle="1">
    <w:name w:val="Bordered &amp; Lined - Accent 1"/>
    <w:basedOn w:val="829"/>
    <w:uiPriority w:val="99"/>
    <w:rPr>
      <w:rFonts w:asciiTheme="minorHAnsi" w:hAnsiTheme="minorHAnsi" w:eastAsiaTheme="minorEastAsia" w:cstheme="minorBidi"/>
      <w:color w:val="404040"/>
      <w:sz w:val="2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95" w:customStyle="1">
    <w:name w:val="Bordered &amp; Lined - Accent 2"/>
    <w:basedOn w:val="829"/>
    <w:uiPriority w:val="99"/>
    <w:rPr>
      <w:rFonts w:asciiTheme="minorHAnsi" w:hAnsiTheme="minorHAnsi" w:eastAsiaTheme="minorEastAsia" w:cstheme="minorBidi"/>
      <w:color w:val="404040"/>
      <w:sz w:val="2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96" w:customStyle="1">
    <w:name w:val="Bordered &amp; Lined - Accent 3"/>
    <w:basedOn w:val="829"/>
    <w:uiPriority w:val="99"/>
    <w:rPr>
      <w:rFonts w:asciiTheme="minorHAnsi" w:hAnsiTheme="minorHAnsi" w:eastAsiaTheme="minorEastAsia" w:cstheme="minorBidi"/>
      <w:color w:val="404040"/>
      <w:sz w:val="2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97" w:customStyle="1">
    <w:name w:val="Bordered &amp; Lined - Accent 4"/>
    <w:basedOn w:val="829"/>
    <w:uiPriority w:val="99"/>
    <w:rPr>
      <w:rFonts w:asciiTheme="minorHAnsi" w:hAnsiTheme="minorHAnsi" w:eastAsiaTheme="minorEastAsia" w:cstheme="minorBidi"/>
      <w:color w:val="404040"/>
      <w:sz w:val="2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98" w:customStyle="1">
    <w:name w:val="Bordered &amp; Lined - Accent 5"/>
    <w:basedOn w:val="829"/>
    <w:uiPriority w:val="99"/>
    <w:rPr>
      <w:rFonts w:asciiTheme="minorHAnsi" w:hAnsiTheme="minorHAnsi" w:eastAsiaTheme="minorEastAsia" w:cstheme="minorBidi"/>
      <w:color w:val="404040"/>
      <w:sz w:val="2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99" w:customStyle="1">
    <w:name w:val="Bordered &amp; Lined - Accent 6"/>
    <w:basedOn w:val="829"/>
    <w:uiPriority w:val="99"/>
    <w:rPr>
      <w:rFonts w:asciiTheme="minorHAnsi" w:hAnsiTheme="minorHAnsi" w:eastAsiaTheme="minorEastAsia" w:cstheme="minorBidi"/>
      <w:color w:val="404040"/>
      <w:sz w:val="2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0" w:customStyle="1">
    <w:name w:val="Bordered"/>
    <w:basedOn w:val="829"/>
    <w:uiPriority w:val="99"/>
    <w:rPr>
      <w:rFonts w:asciiTheme="minorHAnsi" w:hAnsiTheme="minorHAnsi" w:eastAsiaTheme="minorEastAsia" w:cstheme="minorBidi"/>
      <w:sz w:val="20"/>
    </w:r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701" w:customStyle="1">
    <w:name w:val="Bordered - Accent 1"/>
    <w:basedOn w:val="829"/>
    <w:uiPriority w:val="99"/>
    <w:rPr>
      <w:rFonts w:asciiTheme="minorHAnsi" w:hAnsiTheme="minorHAnsi" w:eastAsiaTheme="minorEastAsia" w:cstheme="minorBidi"/>
      <w:sz w:val="20"/>
    </w:rPr>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02" w:customStyle="1">
    <w:name w:val="Bordered - Accent 2"/>
    <w:basedOn w:val="829"/>
    <w:uiPriority w:val="99"/>
    <w:rPr>
      <w:rFonts w:asciiTheme="minorHAnsi" w:hAnsiTheme="minorHAnsi" w:eastAsiaTheme="minorEastAsia" w:cstheme="minorBidi"/>
      <w:sz w:val="20"/>
    </w:r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703" w:customStyle="1">
    <w:name w:val="Bordered - Accent 3"/>
    <w:basedOn w:val="829"/>
    <w:uiPriority w:val="99"/>
    <w:rPr>
      <w:rFonts w:asciiTheme="minorHAnsi" w:hAnsiTheme="minorHAnsi" w:eastAsiaTheme="minorEastAsia" w:cstheme="minorBidi"/>
      <w:sz w:val="20"/>
    </w:r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04" w:customStyle="1">
    <w:name w:val="Bordered - Accent 4"/>
    <w:basedOn w:val="829"/>
    <w:uiPriority w:val="99"/>
    <w:rPr>
      <w:rFonts w:asciiTheme="minorHAnsi" w:hAnsiTheme="minorHAnsi" w:eastAsiaTheme="minorEastAsia" w:cstheme="minorBidi"/>
      <w:sz w:val="20"/>
    </w:r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705" w:customStyle="1">
    <w:name w:val="Bordered - Accent 5"/>
    <w:basedOn w:val="829"/>
    <w:uiPriority w:val="99"/>
    <w:rPr>
      <w:rFonts w:asciiTheme="minorHAnsi" w:hAnsiTheme="minorHAnsi" w:eastAsiaTheme="minorEastAsia" w:cstheme="minorBidi"/>
      <w:sz w:val="20"/>
    </w:rPr>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06" w:customStyle="1">
    <w:name w:val="Bordered - Accent 6"/>
    <w:basedOn w:val="829"/>
    <w:uiPriority w:val="99"/>
    <w:rPr>
      <w:rFonts w:asciiTheme="minorHAnsi" w:hAnsiTheme="minorHAnsi" w:eastAsiaTheme="minorEastAsia" w:cstheme="minorBidi"/>
      <w:sz w:val="20"/>
    </w:r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707">
    <w:name w:val="endnote text"/>
    <w:basedOn w:val="818"/>
    <w:link w:val="1708"/>
    <w:uiPriority w:val="99"/>
    <w:unhideWhenUsed/>
    <w:rPr>
      <w:rFonts w:ascii="Times New Roman" w:hAnsi="Times New Roman" w:eastAsia="仿宋"/>
      <w:sz w:val="20"/>
      <w:szCs w:val="22"/>
    </w:rPr>
  </w:style>
  <w:style w:type="character" w:styleId="1708" w:customStyle="1">
    <w:name w:val="尾注文本 字符"/>
    <w:basedOn w:val="828"/>
    <w:link w:val="1707"/>
    <w:uiPriority w:val="99"/>
    <w:rPr>
      <w:rFonts w:ascii="Times New Roman" w:hAnsi="Times New Roman" w:eastAsia="仿宋"/>
      <w:sz w:val="20"/>
      <w:szCs w:val="22"/>
    </w:rPr>
  </w:style>
  <w:style w:type="character" w:styleId="1709">
    <w:name w:val="endnote reference"/>
    <w:basedOn w:val="828"/>
    <w:uiPriority w:val="99"/>
    <w:unhideWhenUsed/>
    <w:rPr>
      <w:vertAlign w:val="superscript"/>
    </w:rPr>
  </w:style>
  <w:style w:type="paragraph" w:styleId="1710" w:customStyle="1">
    <w:name w:val="TOC 标题1"/>
    <w:basedOn w:val="819"/>
    <w:next w:val="818"/>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711" w:customStyle="1">
    <w:name w:val="图名"/>
    <w:basedOn w:val="818"/>
    <w:qFormat/>
    <w:pPr>
      <w:jc w:val="center"/>
      <w:spacing w:before="50" w:after="50"/>
    </w:pPr>
    <w:rPr>
      <w:rFonts w:ascii="Times New Roman" w:hAnsi="Times New Roman" w:eastAsia="黑体"/>
      <w:b/>
      <w:sz w:val="28"/>
      <w:szCs w:val="22"/>
    </w:rPr>
  </w:style>
  <w:style w:type="paragraph" w:styleId="1712" w:customStyle="1">
    <w:name w:val="正文左对齐"/>
    <w:basedOn w:val="818"/>
    <w:qFormat/>
    <w:pPr>
      <w:spacing w:line="360" w:lineRule="auto"/>
    </w:pPr>
    <w:rPr>
      <w:rFonts w:ascii="宋体" w:hAnsi="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99D69-1756-41C7-B1DD-6FFFB9947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王铭华</cp:lastModifiedBy>
  <cp:revision>6826</cp:revision>
  <dcterms:created xsi:type="dcterms:W3CDTF">2021-08-03T08:18:00Z</dcterms:created>
  <dcterms:modified xsi:type="dcterms:W3CDTF">2024-09-06T05:58:22Z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