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4"/>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814"/>
        <w:ind w:firstLine="0"/>
        <w:jc w:val="both"/>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p>
    <w:p>
      <w:pPr>
        <w:pStyle w:val="814"/>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t xml:space="preserve">（暗标）</w:t>
      </w:r>
      <w:r>
        <w:rPr>
          <w:rFonts w:ascii="黑体" w:hAnsi="华文中宋" w:eastAsia="黑体"/>
          <w:bCs/>
          <w:color w:val="000000"/>
          <w:spacing w:val="20"/>
          <w:sz w:val="52"/>
          <w:szCs w:val="52"/>
        </w:rPr>
      </w:r>
      <w:r/>
    </w:p>
    <w:p>
      <w:pPr>
        <w:pStyle w:val="814"/>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14"/>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14"/>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26"/>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rPr>
        <w:t xml:space="preserve">JSZC-320200-JZCG-G2024-0055</w:t>
      </w:r>
      <w:r>
        <w:rPr>
          <w:rFonts w:ascii="黑体" w:hAnsi="华文中宋" w:eastAsia="黑体"/>
          <w:bCs/>
          <w:color w:val="000000"/>
          <w:sz w:val="32"/>
          <w:szCs w:val="32"/>
        </w:rPr>
      </w:r>
      <w:r/>
    </w:p>
    <w:p>
      <w:pPr>
        <w:pStyle w:val="726"/>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rPr>
        <w:t xml:space="preserve">城市大脑网络安全运管中心(“太湖盾”无锡市网络安全大脑)项目(软件、服务部分)</w:t>
      </w:r>
      <w:r>
        <w:rPr>
          <w:rFonts w:hint="eastAsia" w:ascii="黑体" w:hAnsi="华文中宋" w:eastAsia="黑体"/>
          <w:bCs/>
          <w:color w:val="000000"/>
          <w:sz w:val="32"/>
          <w:szCs w:val="32"/>
        </w:rPr>
      </w:r>
      <w:r/>
    </w:p>
    <w:p>
      <w:pPr>
        <w:pStyle w:val="726"/>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rPr>
        <w:t xml:space="preserve">中共无锡市委网络安全和信息化委员会办公室（本级）</w:t>
      </w:r>
      <w:r>
        <w:rPr>
          <w:rFonts w:hint="eastAsia" w:ascii="黑体" w:hAnsi="华文中宋" w:eastAsia="黑体"/>
          <w:bCs/>
          <w:color w:val="000000"/>
          <w:sz w:val="32"/>
          <w:szCs w:val="32"/>
        </w:rPr>
      </w:r>
      <w:r/>
    </w:p>
    <w:p>
      <w:pPr>
        <w:pStyle w:val="726"/>
        <w:jc w:val="center"/>
        <w:rPr>
          <w:rFonts w:ascii="黑体" w:hAnsi="华文中宋" w:eastAsia="黑体"/>
          <w:bCs/>
          <w:color w:val="000000"/>
          <w:sz w:val="30"/>
          <w:szCs w:val="30"/>
        </w:rPr>
      </w:pPr>
      <w:r>
        <w:rPr>
          <w:rFonts w:ascii="黑体" w:hAnsi="华文中宋" w:eastAsia="黑体"/>
          <w:bCs/>
          <w:color w:val="000000"/>
          <w:sz w:val="30"/>
          <w:szCs w:val="30"/>
        </w:rPr>
      </w:r>
      <w:r/>
    </w:p>
    <w:p>
      <w:pPr>
        <w:pStyle w:val="814"/>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814"/>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814"/>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814"/>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814"/>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w:t>
      </w:r>
      <w:r>
        <w:rPr>
          <w:rFonts w:hint="eastAsia" w:ascii="黑体" w:hAnsi="华文中宋" w:eastAsia="黑体"/>
          <w:bCs/>
          <w:color w:val="000000"/>
          <w:sz w:val="32"/>
          <w:szCs w:val="32"/>
        </w:rPr>
        <w:t xml:space="preserve">六</w:t>
      </w:r>
      <w:r>
        <w:rPr>
          <w:rFonts w:hint="eastAsia" w:ascii="黑体" w:hAnsi="华文中宋" w:eastAsia="黑体"/>
          <w:bCs/>
          <w:color w:val="000000"/>
          <w:sz w:val="32"/>
          <w:szCs w:val="32"/>
        </w:rPr>
        <w:t xml:space="preserve">月</w:t>
      </w:r>
      <w:r>
        <w:rPr>
          <w:rFonts w:ascii="黑体" w:hAnsi="华文中宋" w:eastAsia="黑体"/>
          <w:bCs/>
          <w:color w:val="000000"/>
          <w:sz w:val="32"/>
          <w:szCs w:val="32"/>
        </w:rPr>
      </w:r>
      <w:r/>
    </w:p>
    <w:p>
      <w:pPr>
        <w:pStyle w:val="814"/>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color w:val="000000"/>
          <w:sz w:val="36"/>
          <w:szCs w:val="36"/>
        </w:rPr>
        <w:t xml:space="preserve">总  目  录</w:t>
      </w:r>
      <w:r/>
    </w:p>
    <w:p>
      <w:pPr>
        <w:pStyle w:val="726"/>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72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p>
    <w:p>
      <w:pPr>
        <w:pStyle w:val="72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pStyle w:val="72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p>
    <w:p>
      <w:pPr>
        <w:pStyle w:val="72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p>
    <w:p>
      <w:pPr>
        <w:pStyle w:val="72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pStyle w:val="72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pStyle w:val="726"/>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p>
    <w:p>
      <w:pPr>
        <w:pStyle w:val="726"/>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rPr>
        <w:t xml:space="preserve">中共无锡市委网络安全和信息化委员会办公室（本级）</w:t>
      </w:r>
      <w:r>
        <w:rPr>
          <w:rFonts w:hint="eastAsia" w:ascii="宋体" w:hAnsi="宋体"/>
          <w:color w:val="000000"/>
          <w:sz w:val="24"/>
          <w:szCs w:val="24"/>
        </w:rPr>
        <w:t xml:space="preserve">的委托，无锡市公共资源交易中心就</w:t>
      </w:r>
      <w:r>
        <w:rPr>
          <w:rFonts w:hint="eastAsia" w:ascii="宋体" w:hAnsi="宋体"/>
          <w:color w:val="000000"/>
          <w:sz w:val="24"/>
          <w:szCs w:val="24"/>
        </w:rPr>
        <w:t xml:space="preserve">城市大脑网络安全运管中心(“太湖盾”无锡市网络安全大脑)项目(软件、服务部分)</w:t>
      </w:r>
      <w:r>
        <w:rPr>
          <w:rFonts w:hint="eastAsia" w:ascii="宋体" w:hAnsi="宋体"/>
          <w:color w:val="000000"/>
          <w:sz w:val="24"/>
          <w:szCs w:val="24"/>
        </w:rPr>
        <w:t xml:space="preserve">（</w:t>
      </w:r>
      <w:r>
        <w:rPr>
          <w:rFonts w:hint="eastAsia" w:ascii="宋体" w:hAnsi="宋体"/>
          <w:color w:val="000000"/>
          <w:sz w:val="24"/>
          <w:szCs w:val="24"/>
        </w:rPr>
        <w:t xml:space="preserve">JSZC-320200-JZCG-G2024-0055</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726"/>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726"/>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城市大脑网络安全运管中心(“太湖盾”无锡市网络安全大脑)项目(软件、服务部分)</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采购项目的潜在投标人应在“无锡政府采购网”“江苏政府采购网”自行浏览招标文件，如有投标意向须在本招标文件有效获取期内通过</w:t>
      </w:r>
      <w:r>
        <w:rPr>
          <w:rFonts w:hint="eastAsia" w:ascii="宋体" w:hAnsi="宋体"/>
          <w:color w:val="000000"/>
          <w:sz w:val="24"/>
          <w:szCs w:val="24"/>
        </w:rPr>
        <w:t xml:space="preserve">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w:t>
      </w:r>
      <w:r>
        <w:rPr>
          <w:rFonts w:hint="eastAsia" w:ascii="宋体" w:hAnsi="宋体"/>
          <w:color w:val="000000"/>
          <w:sz w:val="24"/>
          <w:szCs w:val="24"/>
        </w:rPr>
        <w:t xml:space="preserve">依法</w:t>
      </w:r>
      <w:r>
        <w:rPr>
          <w:rFonts w:hint="eastAsia" w:ascii="宋体" w:hAnsi="宋体"/>
          <w:color w:val="000000"/>
          <w:sz w:val="24"/>
          <w:szCs w:val="24"/>
        </w:rPr>
        <w:t xml:space="preserve">获取招标文件，并于2024年7月2日</w:t>
      </w:r>
      <w:r>
        <w:rPr>
          <w:rFonts w:hint="eastAsia" w:ascii="宋体" w:hAnsi="宋体"/>
          <w:color w:val="000000"/>
          <w:sz w:val="24"/>
          <w:szCs w:val="24"/>
        </w:rPr>
        <w:t xml:space="preserve">09</w:t>
      </w:r>
      <w:r>
        <w:rPr>
          <w:rFonts w:hint="eastAsia" w:ascii="宋体" w:hAnsi="宋体"/>
          <w:color w:val="000000"/>
          <w:sz w:val="24"/>
          <w:szCs w:val="24"/>
        </w:rPr>
        <w:t xml:space="preserve">点</w:t>
      </w:r>
      <w:r>
        <w:rPr>
          <w:rFonts w:hint="eastAsia" w:ascii="宋体" w:hAnsi="宋体"/>
          <w:color w:val="000000"/>
          <w:sz w:val="24"/>
          <w:szCs w:val="24"/>
        </w:rPr>
        <w:t xml:space="preserve">30</w:t>
      </w:r>
      <w:r>
        <w:rPr>
          <w:rFonts w:hint="eastAsia" w:ascii="宋体" w:hAnsi="宋体"/>
          <w:color w:val="000000"/>
          <w:sz w:val="24"/>
          <w:szCs w:val="24"/>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729"/>
        <w:ind w:firstLine="452"/>
        <w:keepLines w:val="0"/>
        <w:keepNext w:val="0"/>
        <w:spacing w:before="0" w:after="0" w:line="500" w:lineRule="exact"/>
        <w:rPr>
          <w:color w:val="000000"/>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726"/>
        <w:ind w:firstLine="480"/>
        <w:spacing w:line="5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JSZC-320200-JZCG-G2024-0055</w:t>
      </w:r>
      <w:r>
        <w:rPr>
          <w:rFonts w:ascii="宋体" w:hAnsi="宋体"/>
          <w:color w:val="000000"/>
          <w:sz w:val="24"/>
          <w:szCs w:val="24"/>
        </w:rPr>
      </w:r>
      <w:r/>
    </w:p>
    <w:p>
      <w:pPr>
        <w:pStyle w:val="726"/>
        <w:ind w:firstLine="480"/>
        <w:spacing w:line="5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城市大脑网络安全运管中心(“太湖盾”无锡市网络安全大脑)项目(软件、服务部分)</w:t>
      </w:r>
      <w:r>
        <w:rPr>
          <w:rFonts w:ascii="宋体" w:hAnsi="宋体"/>
          <w:color w:val="000000"/>
          <w:sz w:val="24"/>
          <w:szCs w:val="24"/>
        </w:rPr>
      </w:r>
      <w:r/>
    </w:p>
    <w:p>
      <w:pPr>
        <w:pStyle w:val="726"/>
        <w:ind w:firstLine="480"/>
        <w:spacing w:line="500" w:lineRule="exact"/>
        <w:rPr>
          <w:rFonts w:ascii="宋体" w:hAnsi="宋体" w:cs="宋体"/>
          <w:color w:val="000000"/>
          <w:sz w:val="24"/>
          <w:szCs w:val="24"/>
        </w:rPr>
      </w:pPr>
      <w:r/>
      <w:bookmarkEnd w:id="11"/>
      <w:r>
        <w:rPr>
          <w:rFonts w:hint="eastAsia" w:ascii="宋体" w:hAnsi="宋体" w:cs="宋体"/>
          <w:color w:val="000000"/>
          <w:sz w:val="24"/>
          <w:szCs w:val="24"/>
        </w:rPr>
        <w:t xml:space="preserve">3.项目预算金额：</w:t>
      </w:r>
      <w:r>
        <w:rPr>
          <w:rFonts w:hint="eastAsia" w:ascii="宋体" w:hAnsi="宋体" w:cs="宋体"/>
          <w:color w:val="000000"/>
          <w:sz w:val="24"/>
          <w:szCs w:val="24"/>
        </w:rPr>
        <w:t xml:space="preserve"> 1072万元（本项目分2个采购包，采购包1项目预算为</w:t>
      </w:r>
      <w:r>
        <w:rPr>
          <w:rFonts w:hint="eastAsia" w:ascii="宋体" w:hAnsi="宋体" w:cs="宋体"/>
          <w:color w:val="000000"/>
          <w:sz w:val="24"/>
          <w:szCs w:val="24"/>
        </w:rPr>
        <w:t xml:space="preserve">907.75</w:t>
      </w:r>
      <w:r>
        <w:rPr>
          <w:rFonts w:ascii="宋体" w:hAnsi="宋体" w:cs="宋体"/>
          <w:color w:val="000000"/>
          <w:sz w:val="24"/>
          <w:szCs w:val="24"/>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rPr>
        <w:t xml:space="preserve">，采购包2项目预算为</w:t>
      </w:r>
      <w:r>
        <w:rPr>
          <w:rFonts w:hint="eastAsia" w:ascii="宋体" w:hAnsi="宋体" w:cs="宋体"/>
          <w:color w:val="000000"/>
          <w:sz w:val="24"/>
          <w:szCs w:val="24"/>
        </w:rPr>
        <w:t xml:space="preserve">164.25万元</w:t>
      </w:r>
      <w:r>
        <w:rPr>
          <w:rFonts w:hint="eastAsia" w:ascii="宋体" w:hAnsi="宋体" w:cs="宋体"/>
          <w:color w:val="000000"/>
          <w:sz w:val="24"/>
          <w:szCs w:val="24"/>
        </w:rPr>
        <w:t xml:space="preserve">）</w:t>
      </w:r>
      <w:r>
        <w:rPr>
          <w:rFonts w:ascii="宋体" w:hAnsi="宋体" w:cs="宋体"/>
          <w:color w:val="000000"/>
          <w:sz w:val="24"/>
          <w:szCs w:val="24"/>
        </w:rPr>
      </w:r>
      <w:r/>
    </w:p>
    <w:p>
      <w:pPr>
        <w:pStyle w:val="72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4.项目最高限价：</w:t>
      </w:r>
      <w:r>
        <w:rPr>
          <w:rFonts w:hint="eastAsia" w:ascii="宋体" w:hAnsi="宋体" w:cs="宋体"/>
          <w:color w:val="000000"/>
          <w:sz w:val="24"/>
          <w:szCs w:val="24"/>
        </w:rPr>
        <w:t xml:space="preserve">采购包1（</w:t>
      </w:r>
      <w:r>
        <w:rPr>
          <w:rFonts w:hint="eastAsia" w:ascii="宋体" w:hAnsi="宋体" w:cs="宋体"/>
          <w:color w:val="000000"/>
          <w:sz w:val="24"/>
          <w:szCs w:val="24"/>
        </w:rPr>
        <w:t xml:space="preserve">907.75万元</w:t>
      </w:r>
      <w:r>
        <w:rPr>
          <w:rFonts w:hint="eastAsia" w:ascii="宋体" w:hAnsi="宋体" w:cs="宋体"/>
          <w:color w:val="000000"/>
          <w:sz w:val="24"/>
          <w:szCs w:val="24"/>
        </w:rPr>
        <w:t xml:space="preserve">）</w:t>
      </w:r>
      <w:r/>
    </w:p>
    <w:p>
      <w:pPr>
        <w:pStyle w:val="72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                采购包2（</w:t>
      </w:r>
      <w:r>
        <w:rPr>
          <w:rFonts w:hint="eastAsia" w:ascii="宋体" w:hAnsi="宋体" w:cs="宋体"/>
          <w:color w:val="000000"/>
          <w:sz w:val="24"/>
          <w:szCs w:val="24"/>
        </w:rPr>
        <w:t xml:space="preserve">164.25万元</w:t>
      </w:r>
      <w:r>
        <w:rPr>
          <w:rFonts w:hint="eastAsia" w:ascii="宋体" w:hAnsi="宋体" w:cs="宋体"/>
          <w:color w:val="000000"/>
          <w:sz w:val="24"/>
          <w:szCs w:val="24"/>
        </w:rPr>
        <w:t xml:space="preserve">）</w:t>
      </w:r>
      <w:r>
        <w:rPr>
          <w:rFonts w:ascii="宋体" w:hAnsi="宋体" w:cs="宋体"/>
          <w:color w:val="000000"/>
          <w:sz w:val="24"/>
          <w:szCs w:val="24"/>
        </w:rPr>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采购方式：公开招标（暗标）</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726"/>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.合同履行期限：</w:t>
      </w:r>
      <w:r>
        <w:rPr>
          <w:rFonts w:hint="eastAsia" w:ascii="宋体" w:hAnsi="宋体" w:cs="宋体"/>
          <w:color w:val="000000"/>
          <w:sz w:val="24"/>
          <w:szCs w:val="24"/>
        </w:rPr>
        <w:t xml:space="preserve">详见招标文件第四章《采购需求》</w:t>
      </w:r>
      <w:r/>
    </w:p>
    <w:p>
      <w:pPr>
        <w:pStyle w:val="72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.本项目</w:t>
      </w:r>
      <w:r>
        <w:rPr>
          <w:rFonts w:hint="eastAsia" w:ascii="宋体" w:hAnsi="宋体" w:cs="宋体"/>
          <w:color w:val="000000"/>
          <w:sz w:val="24"/>
          <w:szCs w:val="24"/>
        </w:rPr>
        <w:t xml:space="preserve">接受</w:t>
      </w:r>
      <w:r>
        <w:rPr>
          <w:rFonts w:hint="eastAsia" w:ascii="宋体" w:hAnsi="宋体" w:cs="宋体"/>
          <w:color w:val="000000"/>
          <w:sz w:val="24"/>
          <w:szCs w:val="24"/>
        </w:rPr>
        <w:t xml:space="preserve">联合体投标</w:t>
      </w:r>
      <w:r>
        <w:rPr>
          <w:rFonts w:hint="eastAsia" w:ascii="宋体" w:hAnsi="宋体" w:cs="宋体"/>
          <w:color w:val="000000"/>
          <w:sz w:val="24"/>
          <w:szCs w:val="24"/>
        </w:rPr>
        <w:t xml:space="preserve">，联合体中所有成员数量不得超过2名</w:t>
      </w:r>
      <w:r>
        <w:rPr>
          <w:rFonts w:hint="eastAsia" w:ascii="宋体" w:hAnsi="宋体" w:cs="宋体"/>
          <w:color w:val="000000"/>
          <w:sz w:val="24"/>
          <w:szCs w:val="24"/>
        </w:rPr>
        <w:t xml:space="preserve">。</w:t>
      </w:r>
      <w:r>
        <w:rPr>
          <w:rFonts w:ascii="宋体" w:hAnsi="宋体" w:cs="宋体"/>
          <w:color w:val="000000"/>
          <w:sz w:val="24"/>
          <w:szCs w:val="24"/>
        </w:rPr>
      </w:r>
      <w:r/>
    </w:p>
    <w:p>
      <w:pPr>
        <w:pStyle w:val="729"/>
        <w:ind w:firstLine="452"/>
        <w:keepLines w:val="0"/>
        <w:keepNext w:val="0"/>
        <w:spacing w:before="0" w:after="0" w:line="500" w:lineRule="exact"/>
        <w:rPr>
          <w:color w:val="000000"/>
          <w:sz w:val="30"/>
          <w:szCs w:val="30"/>
        </w:rPr>
      </w:pPr>
      <w:r/>
      <w:bookmarkStart w:id="12" w:name="_Toc38985264"/>
      <w:r/>
      <w:bookmarkStart w:id="13" w:name="_Toc35393791"/>
      <w:r/>
      <w:bookmarkStart w:id="14" w:name="_Toc28359080"/>
      <w:r/>
      <w:bookmarkStart w:id="15" w:name="_Toc28359003"/>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726"/>
        <w:ind w:firstLine="480"/>
        <w:spacing w:line="500" w:lineRule="exact"/>
        <w:rPr>
          <w:rFonts w:ascii="宋体" w:hAnsi="宋体"/>
          <w:color w:val="000000"/>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落实政府采购政策需满足的资格要求：</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2.1中小企业政策：无</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w:t>
      </w:r>
      <w:r>
        <w:rPr>
          <w:rFonts w:hint="eastAsia" w:ascii="宋体" w:hAnsi="宋体"/>
          <w:color w:val="000000"/>
          <w:sz w:val="24"/>
          <w:szCs w:val="24"/>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726"/>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hint="eastAsia" w:ascii="宋体" w:hAnsi="宋体"/>
          <w:color w:val="000000"/>
          <w:sz w:val="24"/>
          <w:szCs w:val="24"/>
        </w:rPr>
        <w:t xml:space="preserve">。</w:t>
      </w:r>
      <w:r>
        <w:rPr>
          <w:rFonts w:ascii="宋体" w:hAnsi="宋体" w:cs="宋体"/>
          <w:color w:val="000000"/>
          <w:sz w:val="24"/>
          <w:szCs w:val="24"/>
        </w:rPr>
      </w:r>
      <w:r/>
    </w:p>
    <w:p>
      <w:pPr>
        <w:pStyle w:val="729"/>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726"/>
        <w:ind w:firstLine="540"/>
        <w:spacing w:line="500" w:lineRule="exact"/>
        <w:rPr>
          <w:rFonts w:hint="eastAsia" w:ascii="宋体" w:hAnsi="宋体" w:cs="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本招标文件有效获取期限以本项目招标公告中规定的获取招标文件时间为准。</w:t>
      </w:r>
      <w:r>
        <w:rPr>
          <w:rFonts w:hint="eastAsia" w:ascii="宋体" w:hAnsi="宋体" w:cs="宋体"/>
          <w:color w:val="000000"/>
          <w:sz w:val="24"/>
          <w:szCs w:val="24"/>
        </w:rPr>
      </w:r>
      <w:r/>
    </w:p>
    <w:p>
      <w:pPr>
        <w:pStyle w:val="726"/>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rPr>
          <w:rFonts w:hint="eastAsia" w:ascii="宋体" w:hAnsi="宋体"/>
          <w:bCs/>
          <w:color w:val="000000"/>
          <w:sz w:val="24"/>
          <w:szCs w:val="24"/>
        </w:rPr>
      </w:r>
      <w:r/>
    </w:p>
    <w:p>
      <w:pPr>
        <w:pStyle w:val="726"/>
        <w:ind w:firstLine="540"/>
        <w:spacing w:line="500" w:lineRule="exact"/>
        <w:rPr>
          <w:rStyle w:val="803"/>
          <w:color w:val="000000"/>
        </w:rPr>
      </w:pPr>
      <w:r>
        <w:rPr>
          <w:rFonts w:hint="eastAsia" w:ascii="宋体" w:hAnsi="宋体"/>
          <w:bCs/>
          <w:color w:val="000000"/>
          <w:sz w:val="24"/>
          <w:szCs w:val="24"/>
        </w:rPr>
        <w:t xml:space="preserve">3.方式：</w:t>
      </w:r>
      <w:r>
        <w:rPr>
          <w:rFonts w:hint="eastAsia" w:ascii="宋体" w:hAnsi="宋体"/>
          <w:bCs/>
          <w:color w:val="000000"/>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（http://jszfcg.jscz.gov.cn/jszc/login）</w:t>
      </w:r>
      <w:r>
        <w:rPr>
          <w:rFonts w:ascii="宋体" w:hAnsi="宋体"/>
          <w:color w:val="000000"/>
          <w:sz w:val="24"/>
          <w:szCs w:val="24"/>
        </w:rPr>
        <w:t xml:space="preserve">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w:t>
      </w:r>
      <w:r>
        <w:rPr>
          <w:rFonts w:hint="eastAsia" w:ascii="宋体" w:hAnsi="宋体"/>
          <w:bCs/>
          <w:color w:val="000000"/>
          <w:sz w:val="24"/>
          <w:szCs w:val="24"/>
        </w:rPr>
        <w:t xml:space="preserve">有效获取</w:t>
      </w:r>
      <w:r>
        <w:rPr>
          <w:rFonts w:hint="eastAsia" w:ascii="宋体" w:hAnsi="宋体"/>
          <w:bCs/>
          <w:color w:val="000000"/>
          <w:sz w:val="24"/>
          <w:szCs w:val="24"/>
        </w:rPr>
        <w:t xml:space="preserve">期限内，从</w:t>
      </w:r>
      <w:r>
        <w:rPr>
          <w:rFonts w:ascii="宋体" w:hAnsi="宋体"/>
          <w:color w:val="000000"/>
          <w:sz w:val="24"/>
          <w:szCs w:val="24"/>
        </w:rPr>
        <w:t xml:space="preserve">“江苏省政府采购（苏采云）平台”</w:t>
      </w:r>
      <w:r>
        <w:rPr>
          <w:rFonts w:ascii="宋体" w:hAnsi="宋体"/>
          <w:color w:val="000000"/>
          <w:sz w:val="24"/>
          <w:szCs w:val="24"/>
        </w:rPr>
        <w:t xml:space="preserve">获取的</w:t>
      </w:r>
      <w:r>
        <w:rPr>
          <w:rFonts w:hint="eastAsia" w:ascii="宋体" w:hAnsi="宋体"/>
          <w:bCs/>
          <w:color w:val="000000"/>
          <w:sz w:val="24"/>
          <w:szCs w:val="24"/>
        </w:rPr>
        <w:t xml:space="preserve">招标文件，视为依法获取的招标文件。</w:t>
      </w:r>
      <w:r>
        <w:rPr>
          <w:rStyle w:val="803"/>
          <w:color w:val="000000"/>
        </w:rPr>
      </w:r>
      <w:r/>
    </w:p>
    <w:p>
      <w:pPr>
        <w:pStyle w:val="726"/>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w:t>
      </w:r>
      <w:r>
        <w:rPr>
          <w:rFonts w:hint="eastAsia" w:ascii="宋体" w:hAnsi="宋体"/>
          <w:bCs/>
          <w:color w:val="000000"/>
          <w:sz w:val="24"/>
          <w:szCs w:val="24"/>
        </w:rPr>
        <w:t xml:space="preserve">本</w:t>
      </w:r>
      <w:r>
        <w:rPr>
          <w:rFonts w:hint="eastAsia" w:ascii="宋体" w:hAnsi="宋体"/>
          <w:bCs/>
          <w:color w:val="000000"/>
          <w:sz w:val="24"/>
          <w:szCs w:val="24"/>
        </w:rPr>
        <w:t xml:space="preserve">项目</w:t>
      </w:r>
      <w:r>
        <w:rPr>
          <w:rFonts w:hint="eastAsia" w:ascii="宋体" w:hAnsi="宋体"/>
          <w:bCs/>
          <w:color w:val="000000"/>
          <w:sz w:val="24"/>
          <w:szCs w:val="24"/>
        </w:rPr>
        <w:t xml:space="preserve">招标文件</w:t>
      </w:r>
      <w:r>
        <w:rPr>
          <w:rFonts w:hint="eastAsia" w:ascii="宋体" w:hAnsi="宋体"/>
          <w:bCs/>
          <w:color w:val="000000"/>
          <w:sz w:val="24"/>
          <w:szCs w:val="24"/>
        </w:rPr>
        <w:t xml:space="preserve">免费。</w:t>
      </w:r>
      <w:r>
        <w:rPr>
          <w:rFonts w:ascii="宋体" w:hAnsi="宋体"/>
          <w:bCs/>
          <w:color w:val="000000"/>
          <w:sz w:val="24"/>
          <w:szCs w:val="24"/>
        </w:rPr>
      </w:r>
      <w:r/>
    </w:p>
    <w:p>
      <w:pPr>
        <w:pStyle w:val="729"/>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72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1.时间：2024年7月2日09点30分（北京时间）</w:t>
      </w:r>
      <w:r/>
    </w:p>
    <w:p>
      <w:pPr>
        <w:pStyle w:val="726"/>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729"/>
        <w:ind w:firstLine="452"/>
        <w:keepLines w:val="0"/>
        <w:keepNext w:val="0"/>
        <w:spacing w:before="0" w:after="0" w:line="500" w:lineRule="exact"/>
        <w:rPr>
          <w:color w:val="000000"/>
          <w:sz w:val="30"/>
          <w:szCs w:val="30"/>
        </w:rPr>
      </w:pPr>
      <w:r/>
      <w:bookmarkStart w:id="27" w:name="_Toc28359084"/>
      <w:r/>
      <w:bookmarkStart w:id="28" w:name="_Toc28359007"/>
      <w:r/>
      <w:bookmarkStart w:id="29" w:name="_Toc35393625"/>
      <w:r/>
      <w:bookmarkStart w:id="30" w:name="_Toc35393794"/>
      <w:r/>
      <w:bookmarkStart w:id="31" w:name="_Toc38985267"/>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726"/>
        <w:ind w:firstLine="480"/>
        <w:spacing w:line="500" w:lineRule="exact"/>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729"/>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72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729"/>
        <w:ind w:firstLine="452"/>
        <w:keepLines w:val="0"/>
        <w:keepNext w:val="0"/>
        <w:spacing w:before="0" w:after="0" w:line="500" w:lineRule="exact"/>
        <w:rPr>
          <w:color w:val="000000"/>
          <w:sz w:val="30"/>
          <w:szCs w:val="30"/>
        </w:rPr>
      </w:pPr>
      <w:r/>
      <w:bookmarkStart w:id="35" w:name="_Toc28359008"/>
      <w:r/>
      <w:bookmarkStart w:id="36" w:name="_Toc35393627"/>
      <w:r/>
      <w:bookmarkStart w:id="37" w:name="_Toc28359085"/>
      <w:r/>
      <w:bookmarkStart w:id="38" w:name="_Toc35393796"/>
      <w:r/>
      <w:bookmarkStart w:id="39" w:name="_Toc38985269"/>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72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726"/>
        <w:ind w:firstLine="480"/>
        <w:spacing w:line="500" w:lineRule="exact"/>
        <w:rPr>
          <w:rFonts w:ascii="宋体" w:hAnsi="宋体"/>
          <w:bCs/>
          <w:color w:val="000000"/>
          <w:sz w:val="24"/>
          <w:szCs w:val="24"/>
        </w:rPr>
      </w:pPr>
      <w:r>
        <w:rPr>
          <w:rFonts w:hint="eastAsia" w:ascii="宋体" w:hAnsi="宋体"/>
          <w:bCs/>
          <w:color w:val="000000"/>
          <w:sz w:val="24"/>
          <w:szCs w:val="24"/>
        </w:rPr>
        <w:t xml:space="preserve">名    称：</w:t>
      </w:r>
      <w:r>
        <w:rPr>
          <w:rFonts w:hint="eastAsia" w:ascii="宋体" w:hAnsi="宋体"/>
          <w:bCs/>
          <w:color w:val="000000"/>
          <w:sz w:val="24"/>
          <w:szCs w:val="24"/>
        </w:rPr>
        <w:t xml:space="preserve">中共无锡市委网络安全和信息化委员会办公室（本级）</w:t>
      </w:r>
      <w:r>
        <w:rPr>
          <w:rFonts w:ascii="宋体" w:hAnsi="宋体"/>
          <w:bCs/>
          <w:color w:val="000000"/>
          <w:sz w:val="24"/>
          <w:szCs w:val="24"/>
        </w:rPr>
      </w:r>
      <w:r/>
    </w:p>
    <w:p>
      <w:pPr>
        <w:pStyle w:val="726"/>
        <w:ind w:firstLine="480"/>
        <w:spacing w:line="500" w:lineRule="exact"/>
        <w:rPr>
          <w:rFonts w:ascii="宋体" w:hAnsi="宋体"/>
          <w:bCs/>
          <w:color w:val="000000"/>
          <w:sz w:val="24"/>
          <w:szCs w:val="24"/>
        </w:rPr>
      </w:pPr>
      <w:r>
        <w:rPr>
          <w:rFonts w:hint="eastAsia" w:ascii="宋体" w:hAnsi="宋体"/>
          <w:bCs/>
          <w:color w:val="000000"/>
          <w:sz w:val="24"/>
          <w:szCs w:val="24"/>
        </w:rPr>
        <w:t xml:space="preserve">地    址：无锡市</w:t>
      </w:r>
      <w:r>
        <w:rPr>
          <w:rFonts w:hint="eastAsia" w:ascii="宋体" w:hAnsi="宋体"/>
          <w:bCs/>
          <w:color w:val="000000"/>
          <w:sz w:val="24"/>
          <w:szCs w:val="24"/>
        </w:rPr>
        <w:t xml:space="preserve">市民中心5号楼</w:t>
      </w:r>
      <w:r>
        <w:rPr>
          <w:rFonts w:ascii="宋体" w:hAnsi="宋体"/>
          <w:bCs/>
          <w:color w:val="000000"/>
          <w:sz w:val="24"/>
          <w:szCs w:val="24"/>
        </w:rPr>
      </w:r>
      <w:r/>
    </w:p>
    <w:p>
      <w:pPr>
        <w:pStyle w:val="72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72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72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p>
    <w:p>
      <w:pPr>
        <w:pStyle w:val="72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72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p>
    <w:p>
      <w:pPr>
        <w:pStyle w:val="72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pStyle w:val="72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w:t>
      </w:r>
      <w:r>
        <w:rPr>
          <w:rFonts w:hint="eastAsia" w:ascii="宋体" w:hAnsi="宋体" w:cs="宋体"/>
          <w:color w:val="000000"/>
          <w:sz w:val="24"/>
          <w:szCs w:val="24"/>
        </w:rPr>
        <w:t xml:space="preserve">项目咨询联系人：</w:t>
      </w:r>
      <w:r>
        <w:rPr>
          <w:rFonts w:hint="eastAsia" w:ascii="宋体" w:hAnsi="宋体" w:cs="宋体"/>
          <w:color w:val="000000"/>
          <w:sz w:val="24"/>
          <w:szCs w:val="24"/>
        </w:rPr>
        <w:t xml:space="preserve">孙迎强</w:t>
      </w:r>
      <w:r>
        <w:rPr>
          <w:rFonts w:hint="eastAsia" w:ascii="宋体" w:hAnsi="宋体" w:cs="宋体"/>
          <w:color w:val="000000"/>
          <w:sz w:val="24"/>
          <w:szCs w:val="24"/>
        </w:rPr>
        <w:t xml:space="preserve">；电话：0510-</w:t>
      </w:r>
      <w:r>
        <w:rPr>
          <w:rFonts w:hint="eastAsia" w:ascii="宋体" w:hAnsi="宋体" w:cs="宋体"/>
          <w:color w:val="000000"/>
          <w:sz w:val="24"/>
          <w:szCs w:val="24"/>
        </w:rPr>
        <w:t xml:space="preserve">81828360</w:t>
      </w:r>
      <w:r>
        <w:rPr>
          <w:rFonts w:hint="eastAsia" w:ascii="宋体" w:hAnsi="宋体" w:cs="宋体"/>
          <w:color w:val="000000"/>
          <w:sz w:val="24"/>
          <w:szCs w:val="24"/>
        </w:rPr>
      </w:r>
      <w:r/>
    </w:p>
    <w:p>
      <w:pPr>
        <w:pStyle w:val="72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rPr>
        <w:t xml:space="preserve">孙迎强</w:t>
      </w:r>
      <w:r>
        <w:rPr>
          <w:rFonts w:hint="eastAsia" w:ascii="宋体" w:hAnsi="宋体" w:cs="宋体"/>
          <w:color w:val="000000"/>
          <w:sz w:val="24"/>
          <w:szCs w:val="24"/>
        </w:rPr>
        <w:t xml:space="preserve">；电话：0510-</w:t>
      </w:r>
      <w:r>
        <w:rPr>
          <w:rFonts w:hint="eastAsia" w:ascii="宋体" w:hAnsi="宋体" w:cs="宋体"/>
          <w:color w:val="000000"/>
          <w:sz w:val="24"/>
          <w:szCs w:val="24"/>
        </w:rPr>
        <w:t xml:space="preserve">81828360</w:t>
      </w:r>
      <w:r>
        <w:rPr>
          <w:rFonts w:hint="eastAsia" w:ascii="宋体" w:hAnsi="宋体" w:cs="宋体"/>
          <w:color w:val="000000"/>
          <w:sz w:val="24"/>
          <w:szCs w:val="24"/>
        </w:rPr>
      </w:r>
      <w:r/>
    </w:p>
    <w:p>
      <w:pPr>
        <w:pStyle w:val="72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交易中心项目</w:t>
      </w: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邰云祥</w:t>
      </w:r>
      <w:r>
        <w:rPr>
          <w:rFonts w:hint="eastAsia" w:ascii="宋体" w:hAnsi="宋体" w:cs="宋体"/>
          <w:color w:val="000000"/>
          <w:sz w:val="24"/>
          <w:szCs w:val="24"/>
        </w:rPr>
        <w:t xml:space="preserve">；电话：0510-</w:t>
      </w:r>
      <w:r>
        <w:rPr>
          <w:rFonts w:hint="eastAsia" w:ascii="宋体" w:hAnsi="宋体" w:cs="宋体"/>
          <w:color w:val="000000"/>
          <w:sz w:val="24"/>
          <w:szCs w:val="24"/>
        </w:rPr>
        <w:t xml:space="preserve">81827764</w:t>
      </w:r>
      <w:r>
        <w:rPr>
          <w:rFonts w:hint="eastAsia" w:ascii="宋体" w:hAnsi="宋体" w:cs="宋体"/>
          <w:color w:val="000000"/>
          <w:sz w:val="24"/>
          <w:szCs w:val="24"/>
        </w:rPr>
      </w:r>
      <w:r/>
    </w:p>
    <w:p>
      <w:pPr>
        <w:pStyle w:val="729"/>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726"/>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72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72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72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72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72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账号登陆页面，点击“驱动下载”链接中的“政务CA、方正签章控件驱动安装包及安装说明”可以直接下载驱动安装包，安装包中附有驱动安装手册。</w:t>
      </w:r>
      <w:r/>
    </w:p>
    <w:p>
      <w:pPr>
        <w:pStyle w:val="72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72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pStyle w:val="72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72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726"/>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726"/>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72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726"/>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（三）有关本次采购的事项若存在变动或修改，敬请及时关注无锡市公共资源交易中心在“无锡政府采购网”“江苏政府采购网”发布的更正公告。</w:t>
      </w:r>
      <w:r/>
    </w:p>
    <w:p>
      <w:pPr>
        <w:pStyle w:val="726"/>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726"/>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color w:val="000000"/>
          <w:sz w:val="36"/>
          <w:szCs w:val="36"/>
        </w:rPr>
        <w:t xml:space="preserve">投标人须知</w:t>
      </w:r>
      <w:bookmarkEnd w:id="43"/>
      <w:r/>
      <w:bookmarkEnd w:id="44"/>
      <w:r/>
      <w:bookmarkEnd w:id="45"/>
      <w:r/>
      <w:bookmarkEnd w:id="46"/>
      <w:r>
        <w:rPr>
          <w:rFonts w:hint="eastAsia" w:ascii="黑体" w:hAnsi="黑体" w:eastAsia="黑体"/>
          <w:color w:val="000000"/>
          <w:sz w:val="36"/>
          <w:szCs w:val="36"/>
        </w:rPr>
      </w:r>
      <w:r/>
    </w:p>
    <w:p>
      <w:pPr>
        <w:pStyle w:val="729"/>
        <w:ind w:firstLine="452"/>
        <w:keepLines w:val="0"/>
        <w:keepNext w:val="0"/>
        <w:spacing w:before="0" w:after="0" w:line="500" w:lineRule="exact"/>
        <w:rPr>
          <w:rFonts w:hint="eastAsia"/>
          <w:color w:val="000000"/>
          <w:sz w:val="30"/>
          <w:szCs w:val="30"/>
        </w:rPr>
      </w:pPr>
      <w:r/>
      <w:bookmarkStart w:id="47" w:name="_Toc513029203"/>
      <w:r/>
      <w:bookmarkStart w:id="48" w:name="_Toc120614214"/>
      <w:r/>
      <w:bookmarkStart w:id="49" w:name="_Toc20823275"/>
      <w:r/>
      <w:bookmarkStart w:id="50" w:name="_Toc16938519"/>
      <w:r>
        <w:rPr>
          <w:rFonts w:hint="eastAsia"/>
          <w:color w:val="000000"/>
          <w:sz w:val="30"/>
          <w:szCs w:val="30"/>
        </w:rPr>
        <w:t xml:space="preserve">一、总则</w:t>
      </w:r>
      <w:bookmarkEnd w:id="47"/>
      <w:r/>
      <w:bookmarkEnd w:id="48"/>
      <w:r/>
      <w:bookmarkEnd w:id="49"/>
      <w:r/>
      <w:bookmarkEnd w:id="50"/>
      <w:r>
        <w:rPr>
          <w:rFonts w:hint="eastAsia"/>
          <w:color w:val="000000"/>
          <w:sz w:val="30"/>
          <w:szCs w:val="30"/>
        </w:rPr>
      </w:r>
      <w:r/>
    </w:p>
    <w:p>
      <w:pPr>
        <w:pStyle w:val="730"/>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rPr>
        <w:t xml:space="preserve">1.招标方式</w:t>
      </w:r>
      <w:bookmarkEnd w:id="52"/>
      <w:r/>
      <w:bookmarkEnd w:id="53"/>
      <w:r/>
      <w:bookmarkEnd w:id="54"/>
      <w:r>
        <w:rPr>
          <w:rFonts w:hint="eastAsia" w:ascii="宋体" w:hAnsi="宋体" w:eastAsia="宋体"/>
          <w:bCs w:val="0"/>
          <w:color w:val="000000"/>
        </w:rPr>
      </w:r>
      <w:r/>
    </w:p>
    <w:p>
      <w:pPr>
        <w:pStyle w:val="726"/>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730"/>
        <w:ind w:firstLine="422"/>
        <w:keepLines w:val="0"/>
        <w:keepNext w:val="0"/>
        <w:spacing w:before="0" w:after="0" w:line="500" w:lineRule="exact"/>
        <w:rPr>
          <w:rFonts w:hint="eastAsia" w:ascii="宋体" w:hAnsi="宋体" w:eastAsia="宋体"/>
          <w:bCs w:val="0"/>
          <w:color w:val="000000"/>
        </w:rPr>
      </w:pPr>
      <w:r/>
      <w:bookmarkStart w:id="55" w:name="_Toc16938521"/>
      <w:r/>
      <w:bookmarkStart w:id="56" w:name="_Toc20823277"/>
      <w:r/>
      <w:bookmarkStart w:id="57" w:name="_Toc513029205"/>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pStyle w:val="726"/>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30"/>
        <w:ind w:firstLine="422"/>
        <w:keepLines w:val="0"/>
        <w:keepNext w:val="0"/>
        <w:spacing w:before="0" w:after="0" w:line="500" w:lineRule="exact"/>
        <w:rPr>
          <w:rFonts w:hint="eastAsia" w:ascii="宋体" w:hAnsi="宋体" w:eastAsia="宋体"/>
          <w:bCs w:val="0"/>
          <w:color w:val="000000"/>
        </w:rPr>
      </w:pPr>
      <w:r/>
      <w:bookmarkStart w:id="58" w:name="_Toc513029206"/>
      <w:r/>
      <w:bookmarkStart w:id="59" w:name="_Toc16938522"/>
      <w:r/>
      <w:bookmarkStart w:id="60" w:name="_Toc20823278"/>
      <w:r>
        <w:rPr>
          <w:rFonts w:hint="eastAsia" w:ascii="宋体" w:hAnsi="宋体" w:eastAsia="宋体"/>
          <w:bCs w:val="0"/>
          <w:color w:val="000000"/>
        </w:rPr>
        <w:t xml:space="preserve">3.适用法律</w:t>
      </w:r>
      <w:bookmarkEnd w:id="58"/>
      <w:r/>
      <w:bookmarkEnd w:id="59"/>
      <w:r/>
      <w:bookmarkEnd w:id="60"/>
      <w:r>
        <w:rPr>
          <w:rFonts w:hint="eastAsia" w:ascii="宋体" w:hAnsi="宋体" w:eastAsia="宋体"/>
          <w:bCs w:val="0"/>
          <w:color w:val="000000"/>
        </w:rPr>
      </w:r>
      <w:r/>
    </w:p>
    <w:p>
      <w:pPr>
        <w:pStyle w:val="726"/>
        <w:ind w:firstLine="480"/>
        <w:spacing w:line="5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hint="eastAsia" w:ascii="宋体" w:hAnsi="宋体"/>
          <w:color w:val="000000"/>
          <w:sz w:val="24"/>
        </w:rPr>
      </w:r>
      <w:r/>
    </w:p>
    <w:p>
      <w:pPr>
        <w:pStyle w:val="730"/>
        <w:ind w:firstLine="422"/>
        <w:keepLines w:val="0"/>
        <w:keepNext w:val="0"/>
        <w:spacing w:before="0" w:after="0" w:line="500" w:lineRule="exact"/>
        <w:rPr>
          <w:rFonts w:hint="eastAsia" w:ascii="宋体" w:hAnsi="宋体" w:eastAsia="宋体"/>
          <w:bCs w:val="0"/>
          <w:color w:val="000000"/>
        </w:rPr>
      </w:pPr>
      <w:r/>
      <w:bookmarkStart w:id="61" w:name="_Toc20823279"/>
      <w:r/>
      <w:bookmarkStart w:id="62" w:name="_Toc513029207"/>
      <w:r/>
      <w:bookmarkStart w:id="63" w:name="_Toc462564067"/>
      <w:r/>
      <w:bookmarkStart w:id="64" w:name="_Toc16938523"/>
      <w:r>
        <w:rPr>
          <w:rFonts w:hint="eastAsia" w:ascii="宋体" w:hAnsi="宋体" w:eastAsia="宋体"/>
          <w:bCs w:val="0"/>
          <w:color w:val="000000"/>
        </w:rPr>
        <w:t xml:space="preserve">4.投标费用</w:t>
      </w:r>
      <w:bookmarkEnd w:id="61"/>
      <w:r/>
      <w:bookmarkEnd w:id="62"/>
      <w:r/>
      <w:bookmarkEnd w:id="63"/>
      <w:r/>
      <w:bookmarkEnd w:id="64"/>
      <w:r>
        <w:rPr>
          <w:rFonts w:hint="eastAsia" w:ascii="宋体" w:hAnsi="宋体" w:eastAsia="宋体"/>
          <w:bCs w:val="0"/>
          <w:color w:val="000000"/>
        </w:rPr>
      </w:r>
      <w:r/>
    </w:p>
    <w:p>
      <w:pPr>
        <w:pStyle w:val="726"/>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726"/>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w:t>
      </w:r>
      <w:r>
        <w:rPr>
          <w:rFonts w:hint="eastAsia" w:ascii="宋体" w:hAnsi="宋体"/>
          <w:color w:val="000000"/>
          <w:sz w:val="24"/>
        </w:rPr>
        <w:t xml:space="preserve">、</w:t>
      </w:r>
      <w:r>
        <w:rPr>
          <w:rFonts w:hint="eastAsia" w:ascii="宋体" w:hAnsi="宋体"/>
          <w:color w:val="000000"/>
          <w:sz w:val="24"/>
        </w:rPr>
        <w:t xml:space="preserve">中标服务费</w:t>
      </w:r>
      <w:r>
        <w:rPr>
          <w:rFonts w:hint="eastAsia" w:ascii="宋体" w:hAnsi="宋体"/>
          <w:color w:val="000000"/>
          <w:sz w:val="24"/>
        </w:rPr>
        <w:t xml:space="preserve">、招标文件均免费</w:t>
      </w:r>
      <w:r>
        <w:rPr>
          <w:rFonts w:hint="eastAsia" w:ascii="宋体" w:hAnsi="宋体"/>
          <w:color w:val="000000"/>
          <w:sz w:val="24"/>
        </w:rPr>
        <w:t xml:space="preserve">。</w:t>
      </w:r>
      <w:r/>
    </w:p>
    <w:p>
      <w:pPr>
        <w:pStyle w:val="73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p>
    <w:p>
      <w:pPr>
        <w:pStyle w:val="726"/>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729"/>
        <w:ind w:firstLine="452"/>
        <w:keepLines w:val="0"/>
        <w:keepNext w:val="0"/>
        <w:spacing w:before="0" w:after="0" w:line="500" w:lineRule="exact"/>
        <w:rPr>
          <w:rFonts w:hint="eastAsia"/>
          <w:color w:val="000000"/>
          <w:sz w:val="30"/>
          <w:szCs w:val="30"/>
        </w:rPr>
      </w:pPr>
      <w:r/>
      <w:bookmarkStart w:id="65" w:name="_Toc16938525"/>
      <w:r/>
      <w:bookmarkStart w:id="66" w:name="_Toc513029209"/>
      <w:r/>
      <w:bookmarkStart w:id="67" w:name="_Toc120614215"/>
      <w:r/>
      <w:bookmarkStart w:id="68" w:name="_Toc20823281"/>
      <w:r>
        <w:rPr>
          <w:rFonts w:hint="eastAsia"/>
          <w:color w:val="000000"/>
          <w:sz w:val="30"/>
          <w:szCs w:val="30"/>
        </w:rPr>
        <w:t xml:space="preserve">二、招标文件</w:t>
      </w:r>
      <w:bookmarkEnd w:id="65"/>
      <w:r/>
      <w:bookmarkEnd w:id="66"/>
      <w:r/>
      <w:bookmarkEnd w:id="67"/>
      <w:r/>
      <w:bookmarkEnd w:id="68"/>
      <w:r>
        <w:rPr>
          <w:rFonts w:hint="eastAsia"/>
          <w:color w:val="000000"/>
          <w:sz w:val="30"/>
          <w:szCs w:val="30"/>
        </w:rPr>
      </w:r>
      <w:r/>
    </w:p>
    <w:p>
      <w:pPr>
        <w:pStyle w:val="730"/>
        <w:ind w:firstLine="422"/>
        <w:keepLines w:val="0"/>
        <w:keepNext w:val="0"/>
        <w:spacing w:before="0" w:after="0" w:line="500" w:lineRule="exact"/>
        <w:rPr>
          <w:rFonts w:hint="eastAsia" w:ascii="宋体" w:hAnsi="宋体" w:eastAsia="宋体"/>
          <w:bCs w:val="0"/>
          <w:color w:val="000000"/>
        </w:rPr>
      </w:pPr>
      <w:r/>
      <w:bookmarkStart w:id="69" w:name="_Toc20823282"/>
      <w:r/>
      <w:bookmarkStart w:id="70" w:name="_Toc513029210"/>
      <w:r/>
      <w:bookmarkStart w:id="71" w:name="_Toc16938526"/>
      <w:r>
        <w:rPr>
          <w:rFonts w:hint="eastAsia" w:ascii="宋体" w:hAnsi="宋体" w:eastAsia="宋体"/>
          <w:bCs w:val="0"/>
          <w:color w:val="000000"/>
        </w:rPr>
        <w:t xml:space="preserve">6.招标文件构成</w:t>
      </w:r>
      <w:bookmarkEnd w:id="69"/>
      <w:r/>
      <w:bookmarkEnd w:id="70"/>
      <w:r/>
      <w:bookmarkEnd w:id="71"/>
      <w:r>
        <w:rPr>
          <w:rFonts w:hint="eastAsia" w:ascii="宋体" w:hAnsi="宋体" w:eastAsia="宋体"/>
          <w:bCs w:val="0"/>
          <w:color w:val="000000"/>
        </w:rPr>
      </w:r>
      <w:r/>
    </w:p>
    <w:p>
      <w:pPr>
        <w:pStyle w:val="726"/>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726"/>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pStyle w:val="726"/>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pStyle w:val="726"/>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0"/>
        <w:ind w:firstLine="422"/>
        <w:keepLines w:val="0"/>
        <w:keepNext w:val="0"/>
        <w:spacing w:before="0" w:after="0" w:line="500" w:lineRule="exact"/>
        <w:rPr>
          <w:rFonts w:hint="eastAsia" w:ascii="宋体" w:hAnsi="宋体" w:eastAsia="宋体"/>
          <w:bCs w:val="0"/>
          <w:color w:val="000000"/>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726"/>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000000"/>
          <w:sz w:val="24"/>
        </w:rPr>
        <w:t xml:space="preserve">参照</w:t>
      </w:r>
      <w:r>
        <w:rPr>
          <w:rFonts w:hint="eastAsia" w:ascii="宋体" w:hAnsi="宋体"/>
          <w:bCs/>
          <w:color w:val="000000"/>
          <w:sz w:val="24"/>
        </w:rPr>
        <w:t xml:space="preserve">本章</w:t>
      </w:r>
      <w:r>
        <w:rPr>
          <w:rFonts w:hint="eastAsia" w:ascii="宋体" w:hAnsi="宋体"/>
          <w:bCs/>
          <w:color w:val="000000"/>
          <w:sz w:val="24"/>
        </w:rPr>
        <w:t xml:space="preserve">下述28.4条款的规定向采购人或交易中心以书面形式提出。</w:t>
      </w:r>
      <w:r>
        <w:rPr>
          <w:rFonts w:hint="eastAsia" w:ascii="宋体" w:hAnsi="宋体"/>
          <w:bCs/>
          <w:color w:val="000000"/>
          <w:sz w:val="24"/>
        </w:rPr>
      </w:r>
      <w:r/>
    </w:p>
    <w:p>
      <w:pPr>
        <w:pStyle w:val="730"/>
        <w:ind w:firstLine="422"/>
        <w:keepLines w:val="0"/>
        <w:keepNext w:val="0"/>
        <w:spacing w:before="0" w:after="0" w:line="500" w:lineRule="exact"/>
        <w:rPr>
          <w:rFonts w:hint="eastAsia" w:ascii="宋体" w:hAnsi="宋体" w:eastAsia="宋体"/>
          <w:bCs w:val="0"/>
          <w:color w:val="000000"/>
        </w:rPr>
      </w:pPr>
      <w:r/>
      <w:bookmarkStart w:id="76" w:name="_Toc20823284"/>
      <w:r/>
      <w:bookmarkStart w:id="77" w:name="_Toc462564071"/>
      <w:r/>
      <w:bookmarkStart w:id="78" w:name="_Toc16938528"/>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72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pStyle w:val="726"/>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729"/>
        <w:ind w:firstLine="452"/>
        <w:keepLines w:val="0"/>
        <w:keepNext w:val="0"/>
        <w:spacing w:before="0" w:after="0" w:line="500" w:lineRule="exact"/>
        <w:rPr>
          <w:rFonts w:hint="eastAsia"/>
          <w:color w:val="000000"/>
          <w:sz w:val="30"/>
          <w:szCs w:val="30"/>
        </w:rPr>
      </w:pPr>
      <w:r/>
      <w:bookmarkStart w:id="80" w:name="_Toc120614216"/>
      <w:r/>
      <w:bookmarkStart w:id="81" w:name="_Toc462564072"/>
      <w:r/>
      <w:bookmarkStart w:id="82" w:name="_Toc20823285"/>
      <w:r/>
      <w:bookmarkStart w:id="83" w:name="_Toc16938529"/>
      <w:r/>
      <w:bookmarkStart w:id="84" w:name="_Toc513029213"/>
      <w:r>
        <w:rPr>
          <w:rFonts w:hint="eastAsia"/>
          <w:color w:val="000000"/>
          <w:sz w:val="30"/>
          <w:szCs w:val="30"/>
        </w:rPr>
        <w:t xml:space="preserve">三、投标文件的编制</w:t>
      </w:r>
      <w:bookmarkEnd w:id="80"/>
      <w:r/>
      <w:bookmarkEnd w:id="81"/>
      <w:r/>
      <w:bookmarkEnd w:id="82"/>
      <w:r/>
      <w:bookmarkEnd w:id="83"/>
      <w:r/>
      <w:bookmarkEnd w:id="84"/>
      <w:r>
        <w:rPr>
          <w:rFonts w:hint="eastAsia"/>
          <w:color w:val="000000"/>
          <w:sz w:val="30"/>
          <w:szCs w:val="30"/>
        </w:rPr>
      </w:r>
      <w:r/>
    </w:p>
    <w:p>
      <w:pPr>
        <w:pStyle w:val="730"/>
        <w:ind w:firstLine="422"/>
        <w:keepLines w:val="0"/>
        <w:keepNext w:val="0"/>
        <w:spacing w:before="0" w:after="0" w:line="500" w:lineRule="exact"/>
        <w:rPr>
          <w:rFonts w:hint="eastAsia" w:ascii="宋体" w:hAnsi="宋体" w:eastAsia="宋体"/>
          <w:bCs w:val="0"/>
          <w:color w:val="000000"/>
        </w:rPr>
      </w:pPr>
      <w:r/>
      <w:bookmarkStart w:id="85" w:name="_Toc462564073"/>
      <w:r/>
      <w:bookmarkStart w:id="86" w:name="_Toc513029214"/>
      <w:r/>
      <w:bookmarkStart w:id="87" w:name="_Toc20823286"/>
      <w:r/>
      <w:bookmarkStart w:id="88" w:name="_Toc16938530"/>
      <w:r>
        <w:rPr>
          <w:rFonts w:hint="eastAsia" w:ascii="宋体" w:hAnsi="宋体" w:eastAsia="宋体"/>
          <w:bCs w:val="0"/>
          <w:color w:val="000000"/>
        </w:rPr>
        <w:t xml:space="preserve">9.投标文件的语言及度量衡单位</w:t>
      </w:r>
      <w:bookmarkEnd w:id="85"/>
      <w:r/>
      <w:bookmarkEnd w:id="86"/>
      <w:r/>
      <w:bookmarkEnd w:id="87"/>
      <w:r/>
      <w:bookmarkEnd w:id="88"/>
      <w:r>
        <w:rPr>
          <w:rFonts w:hint="eastAsia" w:ascii="宋体" w:hAnsi="宋体" w:eastAsia="宋体"/>
          <w:bCs w:val="0"/>
          <w:color w:val="000000"/>
        </w:rPr>
      </w:r>
      <w:r/>
    </w:p>
    <w:p>
      <w:pPr>
        <w:pStyle w:val="726"/>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pStyle w:val="726"/>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730"/>
        <w:ind w:firstLine="422"/>
        <w:keepLines w:val="0"/>
        <w:keepNext w:val="0"/>
        <w:spacing w:before="0" w:after="0" w:line="500" w:lineRule="exact"/>
        <w:rPr>
          <w:rFonts w:hint="eastAsia" w:ascii="宋体" w:hAnsi="宋体" w:eastAsia="宋体"/>
          <w:bCs w:val="0"/>
          <w:color w:val="000000"/>
        </w:rPr>
      </w:pPr>
      <w:r/>
      <w:bookmarkStart w:id="89" w:name="_Toc462564074"/>
      <w:r/>
      <w:bookmarkStart w:id="90" w:name="_Toc16938531"/>
      <w:r/>
      <w:bookmarkStart w:id="91" w:name="_Toc20823287"/>
      <w:r/>
      <w:bookmarkStart w:id="92" w:name="_Toc513029215"/>
      <w:r>
        <w:rPr>
          <w:rFonts w:hint="eastAsia" w:ascii="宋体" w:hAnsi="宋体" w:eastAsia="宋体"/>
          <w:bCs w:val="0"/>
          <w:color w:val="000000"/>
        </w:rPr>
        <w:t xml:space="preserve">10.投标文件构成</w:t>
      </w:r>
      <w:bookmarkEnd w:id="89"/>
      <w:r/>
      <w:bookmarkEnd w:id="90"/>
      <w:r/>
      <w:bookmarkEnd w:id="91"/>
      <w:r/>
      <w:bookmarkEnd w:id="92"/>
      <w:r>
        <w:rPr>
          <w:rFonts w:hint="eastAsia" w:ascii="宋体" w:hAnsi="宋体" w:eastAsia="宋体"/>
          <w:bCs w:val="0"/>
          <w:color w:val="000000"/>
        </w:rPr>
      </w:r>
      <w:r/>
    </w:p>
    <w:p>
      <w:pPr>
        <w:pStyle w:val="726"/>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726"/>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pStyle w:val="726"/>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726"/>
        <w:ind w:firstLine="482"/>
        <w:spacing w:line="500" w:lineRule="exact"/>
        <w:rPr>
          <w:rFonts w:hint="eastAsia" w:ascii="宋体" w:hAnsi="宋体"/>
          <w:b/>
          <w:color w:val="000000"/>
          <w:sz w:val="24"/>
          <w:u w:val="single"/>
        </w:rPr>
      </w:pPr>
      <w:r>
        <w:rPr>
          <w:rFonts w:hint="eastAsia" w:ascii="宋体" w:hAnsi="宋体"/>
          <w:b/>
          <w:color w:val="000000"/>
          <w:sz w:val="24"/>
          <w:u w:val="single"/>
        </w:rPr>
        <w:t xml:space="preserve">10.4特别注意：本项目采用暗标形式，投标人须按第五章《评标方法与评标标准》的</w:t>
      </w:r>
      <w:r>
        <w:rPr>
          <w:rFonts w:hint="eastAsia" w:ascii="宋体" w:hAnsi="宋体"/>
          <w:b/>
          <w:color w:val="000000"/>
          <w:sz w:val="24"/>
          <w:u w:val="single"/>
        </w:rPr>
        <w:t xml:space="preserve">相关</w:t>
      </w:r>
      <w:r>
        <w:rPr>
          <w:rFonts w:hint="eastAsia" w:ascii="宋体" w:hAnsi="宋体"/>
          <w:b/>
          <w:color w:val="000000"/>
          <w:sz w:val="24"/>
          <w:u w:val="single"/>
        </w:rPr>
        <w:t xml:space="preserve">要求对商务</w:t>
      </w:r>
      <w:r>
        <w:rPr>
          <w:rFonts w:hint="eastAsia" w:ascii="宋体" w:hAnsi="宋体"/>
          <w:b/>
          <w:color w:val="000000"/>
          <w:sz w:val="24"/>
          <w:u w:val="single"/>
        </w:rPr>
        <w:t xml:space="preserve">部</w:t>
      </w:r>
      <w:r>
        <w:rPr>
          <w:rFonts w:hint="eastAsia" w:ascii="宋体" w:hAnsi="宋体"/>
          <w:b/>
          <w:color w:val="000000"/>
          <w:sz w:val="24"/>
          <w:u w:val="single"/>
        </w:rPr>
        <w:t xml:space="preserve">分</w:t>
      </w:r>
      <w:r>
        <w:rPr>
          <w:rFonts w:hint="eastAsia" w:ascii="宋体" w:hAnsi="宋体"/>
          <w:b/>
          <w:color w:val="000000"/>
          <w:sz w:val="24"/>
          <w:u w:val="single"/>
        </w:rPr>
        <w:t xml:space="preserve">和技术</w:t>
      </w:r>
      <w:r>
        <w:rPr>
          <w:rFonts w:hint="eastAsia" w:ascii="宋体" w:hAnsi="宋体"/>
          <w:b/>
          <w:color w:val="000000"/>
          <w:sz w:val="24"/>
          <w:u w:val="single"/>
        </w:rPr>
        <w:t xml:space="preserve">部分</w:t>
      </w:r>
      <w:r>
        <w:rPr>
          <w:rFonts w:hint="eastAsia" w:ascii="宋体" w:hAnsi="宋体"/>
          <w:b/>
          <w:color w:val="000000"/>
          <w:sz w:val="24"/>
          <w:u w:val="single"/>
        </w:rPr>
        <w:t xml:space="preserve">分别进行制作。其中</w:t>
      </w:r>
      <w:r>
        <w:rPr>
          <w:rFonts w:hint="eastAsia" w:ascii="宋体" w:hAnsi="宋体"/>
          <w:b/>
          <w:color w:val="000000"/>
          <w:sz w:val="24"/>
          <w:u w:val="single"/>
        </w:rPr>
        <w:t xml:space="preserve">技术部分</w:t>
      </w:r>
      <w:r>
        <w:rPr>
          <w:rFonts w:hint="eastAsia" w:ascii="宋体" w:hAnsi="宋体"/>
          <w:b/>
          <w:color w:val="000000"/>
          <w:sz w:val="24"/>
          <w:u w:val="single"/>
        </w:rPr>
        <w:t xml:space="preserve">属于暗标，</w:t>
      </w:r>
      <w:r>
        <w:rPr>
          <w:rFonts w:hint="eastAsia" w:ascii="宋体" w:hAnsi="宋体"/>
          <w:b/>
          <w:color w:val="000000"/>
          <w:sz w:val="24"/>
          <w:u w:val="single"/>
        </w:rPr>
        <w:t xml:space="preserve">投标人在制作</w:t>
      </w:r>
      <w:r>
        <w:rPr>
          <w:rFonts w:hint="eastAsia" w:ascii="宋体" w:hAnsi="宋体"/>
          <w:b/>
          <w:color w:val="000000"/>
          <w:sz w:val="24"/>
          <w:u w:val="single"/>
        </w:rPr>
        <w:t xml:space="preserve">技术部分</w:t>
      </w:r>
      <w:r>
        <w:rPr>
          <w:rFonts w:hint="eastAsia" w:ascii="宋体" w:hAnsi="宋体"/>
          <w:b/>
          <w:color w:val="000000"/>
          <w:sz w:val="24"/>
          <w:u w:val="single"/>
        </w:rPr>
        <w:t xml:space="preserve">相关内容时</w:t>
      </w:r>
      <w:r>
        <w:rPr>
          <w:rFonts w:hint="eastAsia" w:ascii="宋体" w:hAnsi="宋体"/>
          <w:b/>
          <w:color w:val="000000"/>
          <w:sz w:val="24"/>
          <w:u w:val="single"/>
        </w:rPr>
        <w:t xml:space="preserve">不得有体现投标人身份的内容，否则投标无效。</w:t>
      </w:r>
      <w:r>
        <w:rPr>
          <w:rFonts w:hint="eastAsia" w:ascii="宋体" w:hAnsi="宋体"/>
          <w:b/>
          <w:color w:val="000000"/>
          <w:sz w:val="24"/>
          <w:u w:val="single"/>
        </w:rPr>
      </w:r>
      <w:r/>
    </w:p>
    <w:p>
      <w:pPr>
        <w:pStyle w:val="726"/>
        <w:ind w:firstLine="482"/>
        <w:spacing w:line="500" w:lineRule="exact"/>
        <w:rPr>
          <w:rFonts w:hint="eastAsia" w:ascii="宋体" w:hAnsi="宋体"/>
          <w:b/>
          <w:color w:val="000000"/>
          <w:sz w:val="24"/>
          <w:u w:val="single"/>
        </w:rPr>
      </w:pPr>
      <w:r>
        <w:rPr>
          <w:rFonts w:hint="eastAsia" w:ascii="宋体" w:hAnsi="宋体"/>
          <w:b/>
          <w:color w:val="000000"/>
          <w:sz w:val="24"/>
        </w:rPr>
        <w:t xml:space="preserve">不得有体现投标人身份的内容是指：</w:t>
      </w:r>
      <w:r>
        <w:rPr>
          <w:rFonts w:hint="eastAsia" w:ascii="宋体" w:hAnsi="宋体"/>
          <w:b/>
          <w:color w:val="000000"/>
          <w:sz w:val="24"/>
          <w:u w:val="single"/>
        </w:rPr>
      </w:r>
      <w:r/>
    </w:p>
    <w:p>
      <w:pPr>
        <w:pStyle w:val="726"/>
        <w:ind w:firstLine="482"/>
        <w:spacing w:line="500" w:lineRule="exact"/>
        <w:rPr>
          <w:rFonts w:hint="eastAsia" w:ascii="宋体" w:hAnsi="宋体"/>
          <w:b/>
          <w:color w:val="000000"/>
          <w:sz w:val="24"/>
        </w:rPr>
      </w:pPr>
      <w:r>
        <w:rPr>
          <w:rFonts w:hint="eastAsia" w:ascii="宋体" w:hAnsi="宋体"/>
          <w:b/>
          <w:color w:val="000000"/>
          <w:sz w:val="24"/>
        </w:rPr>
        <w:t xml:space="preserve">10.4.1技术部分不得出现能够体现投标人身份、名称的相关描述、材料、文件等内容；</w:t>
      </w:r>
      <w:r>
        <w:rPr>
          <w:rFonts w:hint="eastAsia" w:ascii="宋体" w:hAnsi="宋体"/>
          <w:b/>
          <w:color w:val="000000"/>
          <w:sz w:val="24"/>
        </w:rPr>
      </w:r>
      <w:r/>
    </w:p>
    <w:p>
      <w:pPr>
        <w:pStyle w:val="726"/>
        <w:ind w:firstLine="482"/>
        <w:spacing w:line="500" w:lineRule="exact"/>
        <w:rPr>
          <w:rFonts w:hint="eastAsia" w:ascii="宋体" w:hAnsi="宋体"/>
          <w:b/>
          <w:color w:val="000000"/>
          <w:sz w:val="24"/>
        </w:rPr>
      </w:pPr>
      <w:r>
        <w:rPr>
          <w:rFonts w:hint="eastAsia" w:ascii="宋体" w:hAnsi="宋体"/>
          <w:b/>
          <w:color w:val="000000"/>
          <w:sz w:val="24"/>
        </w:rPr>
        <w:t xml:space="preserve">10.4.2技术部分不得更改，不得在其中涂改、标注或做任何可以辨认投标人及所属人员身份的名称、印章、商标等标记；</w:t>
      </w:r>
      <w:r/>
    </w:p>
    <w:p>
      <w:pPr>
        <w:pStyle w:val="726"/>
        <w:ind w:firstLine="482"/>
        <w:spacing w:line="500" w:lineRule="exact"/>
        <w:rPr>
          <w:rFonts w:hint="eastAsia" w:ascii="宋体" w:hAnsi="宋体"/>
          <w:b/>
          <w:color w:val="000000"/>
          <w:sz w:val="24"/>
        </w:rPr>
      </w:pPr>
      <w:r>
        <w:rPr>
          <w:rFonts w:hint="eastAsia" w:ascii="宋体" w:hAnsi="宋体"/>
          <w:b/>
          <w:color w:val="000000"/>
          <w:sz w:val="24"/>
        </w:rPr>
        <w:t xml:space="preserve">10.4.3</w:t>
      </w:r>
      <w:r>
        <w:rPr>
          <w:rFonts w:hint="eastAsia" w:ascii="宋体" w:hAnsi="宋体"/>
          <w:b/>
          <w:color w:val="000000"/>
          <w:sz w:val="24"/>
        </w:rPr>
        <w:t xml:space="preserve">技术部分应当</w:t>
      </w:r>
      <w:r>
        <w:rPr>
          <w:rFonts w:hint="eastAsia" w:ascii="宋体" w:hAnsi="宋体"/>
          <w:b/>
          <w:color w:val="000000"/>
          <w:sz w:val="24"/>
        </w:rPr>
        <w:t xml:space="preserve">版面整洁、字迹清楚、不许批注</w:t>
      </w:r>
      <w:r>
        <w:rPr>
          <w:rFonts w:hint="eastAsia" w:ascii="宋体" w:hAnsi="宋体"/>
          <w:b/>
          <w:color w:val="000000"/>
          <w:sz w:val="24"/>
        </w:rPr>
        <w:t xml:space="preserve">或进行底纹、阴影、水印等特殊设置</w:t>
      </w:r>
      <w:r>
        <w:rPr>
          <w:rFonts w:hint="eastAsia" w:ascii="宋体" w:hAnsi="宋体"/>
          <w:b/>
          <w:color w:val="000000"/>
          <w:sz w:val="24"/>
        </w:rPr>
        <w:t xml:space="preserve">，不得采用任何不符合常规、有别于其他投标人的特殊做法；</w:t>
      </w:r>
      <w:r/>
    </w:p>
    <w:p>
      <w:pPr>
        <w:pStyle w:val="726"/>
        <w:ind w:firstLine="482"/>
        <w:spacing w:line="500" w:lineRule="exact"/>
        <w:rPr>
          <w:rFonts w:hint="eastAsia" w:ascii="宋体" w:hAnsi="宋体"/>
          <w:b/>
          <w:color w:val="000000"/>
          <w:sz w:val="24"/>
        </w:rPr>
      </w:pPr>
      <w:r>
        <w:rPr>
          <w:rFonts w:hint="eastAsia" w:ascii="宋体" w:hAnsi="宋体"/>
          <w:b/>
          <w:color w:val="000000"/>
          <w:sz w:val="24"/>
        </w:rPr>
        <w:t xml:space="preserve">10.4.4</w:t>
      </w:r>
      <w:r>
        <w:rPr>
          <w:rFonts w:hint="eastAsia" w:ascii="宋体" w:hAnsi="宋体"/>
          <w:b/>
          <w:color w:val="000000"/>
          <w:sz w:val="24"/>
        </w:rPr>
        <w:t xml:space="preserve">不得有</w:t>
      </w:r>
      <w:r>
        <w:rPr>
          <w:rFonts w:hint="eastAsia" w:ascii="宋体" w:hAnsi="宋体"/>
          <w:b/>
          <w:color w:val="000000"/>
          <w:sz w:val="24"/>
        </w:rPr>
        <w:t xml:space="preserve">其他体现投标人身份的内容。</w:t>
      </w:r>
      <w:r/>
    </w:p>
    <w:p>
      <w:pPr>
        <w:pStyle w:val="730"/>
        <w:ind w:firstLine="422"/>
        <w:keepLines w:val="0"/>
        <w:keepNext w:val="0"/>
        <w:spacing w:before="0" w:after="0" w:line="500" w:lineRule="exact"/>
        <w:rPr>
          <w:rFonts w:hint="eastAsia" w:ascii="宋体" w:hAnsi="宋体" w:eastAsia="宋体"/>
          <w:bCs w:val="0"/>
          <w:color w:val="00000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726"/>
        <w:ind w:firstLine="480"/>
        <w:spacing w:line="500" w:lineRule="exact"/>
        <w:rPr>
          <w:rFonts w:hint="eastAsia" w:ascii="宋体" w:hAnsi="宋体"/>
          <w:bCs/>
          <w:color w:val="000000"/>
          <w:sz w:val="24"/>
        </w:rPr>
      </w:pPr>
      <w:r/>
      <w:bookmarkEnd w:id="99"/>
      <w:r/>
      <w:bookmarkEnd w:id="100"/>
      <w:r/>
      <w:bookmarkEnd w:id="101"/>
      <w:r/>
      <w:bookmarkStart w:id="102" w:name="_Toc14577355"/>
      <w:r/>
      <w:bookmarkStart w:id="103"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730"/>
        <w:ind w:firstLine="422"/>
        <w:keepLines w:val="0"/>
        <w:keepNext w:val="0"/>
        <w:spacing w:before="0" w:after="0" w:line="500" w:lineRule="exact"/>
        <w:rPr>
          <w:rFonts w:hint="eastAsia"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p>
    <w:p>
      <w:pPr>
        <w:pStyle w:val="726"/>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投标人应按照招标文件中提供的格式完整、正确填写投标函、承诺书和开标一览表。</w:t>
      </w:r>
      <w:r/>
    </w:p>
    <w:p>
      <w:pPr>
        <w:pStyle w:val="726"/>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730"/>
        <w:ind w:firstLine="422"/>
        <w:keepLines w:val="0"/>
        <w:keepNext w:val="0"/>
        <w:spacing w:before="0" w:after="0" w:line="500" w:lineRule="exact"/>
        <w:rPr>
          <w:rFonts w:hint="eastAsia" w:ascii="宋体" w:hAnsi="宋体" w:eastAsia="宋体"/>
          <w:bCs w:val="0"/>
          <w:color w:val="000000"/>
        </w:rPr>
      </w:pPr>
      <w:r/>
      <w:bookmarkEnd w:id="104"/>
      <w:r/>
      <w:bookmarkEnd w:id="105"/>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pStyle w:val="726"/>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rPr>
          <w:rFonts w:hint="eastAsia" w:ascii="宋体" w:hAnsi="宋体"/>
          <w:bCs/>
          <w:color w:val="000000"/>
          <w:sz w:val="24"/>
        </w:rPr>
      </w:r>
      <w:r/>
    </w:p>
    <w:p>
      <w:pPr>
        <w:pStyle w:val="726"/>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730"/>
        <w:ind w:firstLine="422"/>
        <w:keepLines w:val="0"/>
        <w:keepNext w:val="0"/>
        <w:spacing w:before="0" w:after="0" w:line="500" w:lineRule="exact"/>
        <w:rPr>
          <w:rFonts w:hint="eastAsia" w:ascii="宋体" w:hAnsi="宋体" w:eastAsia="宋体"/>
          <w:bCs w:val="0"/>
          <w:color w:val="00000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color w:val="000000"/>
        </w:rPr>
        <w:t xml:space="preserve">14.投标偏离表</w:t>
      </w:r>
      <w:r/>
    </w:p>
    <w:p>
      <w:pPr>
        <w:pStyle w:val="726"/>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730"/>
        <w:ind w:firstLine="422"/>
        <w:keepLines w:val="0"/>
        <w:keepNext w:val="0"/>
        <w:spacing w:before="0" w:after="0" w:line="500" w:lineRule="exact"/>
        <w:rPr>
          <w:rFonts w:hint="eastAsia" w:ascii="宋体" w:hAnsi="宋体" w:eastAsia="宋体"/>
          <w:bCs w:val="0"/>
          <w:color w:val="00000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Pr>
          <w:rFonts w:hint="eastAsia" w:ascii="宋体" w:hAnsi="宋体" w:eastAsia="宋体"/>
          <w:bCs w:val="0"/>
          <w:color w:val="000000"/>
        </w:rPr>
      </w:r>
      <w:r/>
    </w:p>
    <w:p>
      <w:pPr>
        <w:pStyle w:val="726"/>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73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p>
    <w:p>
      <w:pPr>
        <w:pStyle w:val="726"/>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729"/>
        <w:ind w:firstLine="452"/>
        <w:keepLines w:val="0"/>
        <w:keepNext w:val="0"/>
        <w:spacing w:before="0" w:after="0" w:line="500" w:lineRule="exact"/>
        <w:rPr>
          <w:rFonts w:hint="eastAsia"/>
          <w:color w:val="000000"/>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color w:val="000000"/>
          <w:sz w:val="30"/>
          <w:szCs w:val="30"/>
        </w:rPr>
        <w:t xml:space="preserve">四、投标文件的递交</w:t>
      </w:r>
      <w:bookmarkEnd w:id="125"/>
      <w:r/>
      <w:bookmarkEnd w:id="126"/>
      <w:r/>
      <w:bookmarkEnd w:id="127"/>
      <w:r/>
      <w:bookmarkEnd w:id="128"/>
      <w:r>
        <w:rPr>
          <w:rFonts w:hint="eastAsia"/>
          <w:color w:val="000000"/>
          <w:sz w:val="30"/>
          <w:szCs w:val="30"/>
        </w:rPr>
      </w:r>
      <w:r/>
    </w:p>
    <w:p>
      <w:pPr>
        <w:pStyle w:val="730"/>
        <w:ind w:firstLine="422"/>
        <w:keepLines w:val="0"/>
        <w:keepNext w:val="0"/>
        <w:spacing w:before="0" w:after="0" w:line="500" w:lineRule="exact"/>
        <w:rPr>
          <w:rFonts w:hint="eastAsia" w:ascii="宋体" w:hAnsi="宋体" w:eastAsia="宋体"/>
          <w:bCs w:val="0"/>
          <w:color w:val="000000"/>
        </w:rPr>
      </w:pPr>
      <w:r/>
      <w:bookmarkStart w:id="129" w:name="_Toc16938541"/>
      <w:r/>
      <w:bookmarkStart w:id="130" w:name="_Toc462564084"/>
      <w:r/>
      <w:bookmarkStart w:id="131" w:name="_Toc20823297"/>
      <w:r/>
      <w:bookmarkStart w:id="132" w:name="_Toc513029225"/>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pStyle w:val="726"/>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839"/>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20823298"/>
      <w:r/>
      <w:bookmarkStart w:id="135" w:name="_Toc16938542"/>
      <w:r>
        <w:rPr>
          <w:rFonts w:hint="eastAsia" w:ascii="宋体" w:hAnsi="宋体"/>
          <w:bCs/>
          <w:color w:val="000000"/>
          <w:sz w:val="24"/>
        </w:rPr>
      </w:r>
      <w:r/>
    </w:p>
    <w:p>
      <w:pPr>
        <w:pStyle w:val="73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pStyle w:val="726"/>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pStyle w:val="726"/>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726"/>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730"/>
        <w:ind w:firstLine="422"/>
        <w:keepLines w:val="0"/>
        <w:keepNext w:val="0"/>
        <w:spacing w:before="0" w:after="0" w:line="500" w:lineRule="exact"/>
        <w:rPr>
          <w:rFonts w:hint="eastAsia" w:ascii="宋体" w:hAnsi="宋体" w:eastAsia="宋体"/>
          <w:bCs w:val="0"/>
          <w:color w:val="000000"/>
        </w:rPr>
      </w:pPr>
      <w:r/>
      <w:bookmarkStart w:id="136" w:name="_Toc20823299"/>
      <w:r/>
      <w:bookmarkStart w:id="137" w:name="_Toc16938543"/>
      <w:r/>
      <w:bookmarkStart w:id="138" w:name="_Toc513029227"/>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pStyle w:val="726"/>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730"/>
        <w:ind w:firstLine="422"/>
        <w:keepLines w:val="0"/>
        <w:keepNext w:val="0"/>
        <w:spacing w:before="0" w:after="0" w:line="500" w:lineRule="exact"/>
        <w:rPr>
          <w:rFonts w:hint="eastAsia" w:ascii="宋体" w:hAnsi="宋体" w:eastAsia="宋体"/>
          <w:bCs w:val="0"/>
          <w:color w:val="000000"/>
        </w:rPr>
      </w:pPr>
      <w:r/>
      <w:bookmarkStart w:id="139" w:name="_Toc16938544"/>
      <w:r/>
      <w:bookmarkStart w:id="140" w:name="_Toc513029228"/>
      <w:r/>
      <w:bookmarkStart w:id="141" w:name="_Toc20823300"/>
      <w:r>
        <w:rPr>
          <w:rFonts w:hint="eastAsia" w:ascii="宋体" w:hAnsi="宋体" w:eastAsia="宋体"/>
          <w:bCs w:val="0"/>
          <w:color w:val="000000"/>
        </w:rPr>
        <w:t xml:space="preserve">20.投标文件的撤回和修改</w:t>
      </w:r>
      <w:bookmarkEnd w:id="139"/>
      <w:r/>
      <w:bookmarkEnd w:id="140"/>
      <w:r/>
      <w:bookmarkEnd w:id="141"/>
      <w:r>
        <w:rPr>
          <w:rFonts w:hint="eastAsia" w:ascii="宋体" w:hAnsi="宋体" w:eastAsia="宋体"/>
          <w:bCs w:val="0"/>
          <w:color w:val="000000"/>
        </w:rPr>
      </w:r>
      <w:r/>
    </w:p>
    <w:p>
      <w:pPr>
        <w:pStyle w:val="726"/>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p>
    <w:p>
      <w:pPr>
        <w:pStyle w:val="726"/>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p>
    <w:p>
      <w:pPr>
        <w:pStyle w:val="726"/>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pStyle w:val="726"/>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pStyle w:val="726"/>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pStyle w:val="726"/>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729"/>
        <w:ind w:firstLine="452"/>
        <w:keepLines w:val="0"/>
        <w:keepNext w:val="0"/>
        <w:spacing w:before="0" w:after="0" w:line="500" w:lineRule="exact"/>
        <w:rPr>
          <w:rFonts w:hint="eastAsia"/>
          <w:color w:val="000000"/>
          <w:sz w:val="30"/>
          <w:szCs w:val="30"/>
        </w:rPr>
      </w:pPr>
      <w:r/>
      <w:bookmarkStart w:id="142" w:name="_Toc16938545"/>
      <w:r/>
      <w:bookmarkStart w:id="143" w:name="_Toc120614218"/>
      <w:r/>
      <w:bookmarkStart w:id="144" w:name="_Toc20823301"/>
      <w:r/>
      <w:bookmarkStart w:id="145" w:name="_Toc513029229"/>
      <w:r>
        <w:rPr>
          <w:rFonts w:hint="eastAsia"/>
          <w:color w:val="000000"/>
          <w:sz w:val="30"/>
          <w:szCs w:val="30"/>
        </w:rPr>
        <w:t xml:space="preserve">五、开标与评标</w:t>
      </w:r>
      <w:bookmarkEnd w:id="142"/>
      <w:r/>
      <w:bookmarkEnd w:id="143"/>
      <w:r/>
      <w:bookmarkEnd w:id="144"/>
      <w:r/>
      <w:bookmarkEnd w:id="145"/>
      <w:r>
        <w:rPr>
          <w:rFonts w:hint="eastAsia"/>
          <w:color w:val="000000"/>
          <w:sz w:val="30"/>
          <w:szCs w:val="30"/>
        </w:rPr>
      </w:r>
      <w:r/>
    </w:p>
    <w:p>
      <w:pPr>
        <w:pStyle w:val="730"/>
        <w:ind w:firstLine="422"/>
        <w:keepLines w:val="0"/>
        <w:keepNext w:val="0"/>
        <w:spacing w:before="0" w:after="0" w:line="500" w:lineRule="exact"/>
        <w:rPr>
          <w:rFonts w:hint="eastAsia" w:ascii="宋体" w:hAnsi="宋体" w:eastAsia="宋体"/>
          <w:bCs w:val="0"/>
          <w:color w:val="000000"/>
        </w:rPr>
      </w:pPr>
      <w:r/>
      <w:bookmarkStart w:id="146" w:name="_Toc16938546"/>
      <w:r/>
      <w:bookmarkStart w:id="147" w:name="_Toc513029230"/>
      <w:r/>
      <w:bookmarkStart w:id="148" w:name="_Toc20823302"/>
      <w:r>
        <w:rPr>
          <w:rFonts w:hint="eastAsia" w:ascii="宋体" w:hAnsi="宋体" w:eastAsia="宋体"/>
          <w:bCs w:val="0"/>
          <w:color w:val="000000"/>
        </w:rPr>
        <w:t xml:space="preserve">21.开标</w:t>
      </w:r>
      <w:bookmarkEnd w:id="146"/>
      <w:r/>
      <w:bookmarkEnd w:id="147"/>
      <w:r/>
      <w:bookmarkEnd w:id="148"/>
      <w:r>
        <w:rPr>
          <w:rFonts w:hint="eastAsia" w:ascii="宋体" w:hAnsi="宋体" w:eastAsia="宋体"/>
          <w:bCs w:val="0"/>
          <w:color w:val="000000"/>
        </w:rPr>
      </w:r>
      <w:r/>
    </w:p>
    <w:p>
      <w:pPr>
        <w:pStyle w:val="726"/>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726"/>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pStyle w:val="726"/>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21.3投标人在开标过程中涉及到的投标文件解密、开标结果确认等工作，应按照《操作手册》规定执行。</w:t>
      </w:r>
      <w:r/>
    </w:p>
    <w:p>
      <w:pPr>
        <w:pStyle w:val="726"/>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730"/>
        <w:ind w:firstLine="422"/>
        <w:keepLines w:val="0"/>
        <w:keepNext w:val="0"/>
        <w:spacing w:before="0" w:after="0" w:line="500" w:lineRule="exact"/>
        <w:rPr>
          <w:rFonts w:hint="eastAsia" w:ascii="宋体" w:hAnsi="宋体" w:eastAsia="宋体"/>
          <w:bCs w:val="0"/>
          <w:color w:val="000000"/>
        </w:rPr>
      </w:pPr>
      <w:r/>
      <w:bookmarkStart w:id="149" w:name="_Toc20823303"/>
      <w:r/>
      <w:bookmarkStart w:id="150" w:name="_Toc513029231"/>
      <w:r/>
      <w:bookmarkStart w:id="151" w:name="_Toc16938547"/>
      <w:r>
        <w:rPr>
          <w:rFonts w:hint="eastAsia" w:ascii="宋体" w:hAnsi="宋体" w:eastAsia="宋体"/>
          <w:bCs w:val="0"/>
          <w:color w:val="000000"/>
        </w:rPr>
        <w:t xml:space="preserve">22.评标委员会</w:t>
      </w:r>
      <w:r/>
    </w:p>
    <w:p>
      <w:pPr>
        <w:pStyle w:val="726"/>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w:t>
      </w:r>
      <w:r>
        <w:rPr>
          <w:rFonts w:hint="eastAsia" w:ascii="宋体" w:hAnsi="宋体"/>
          <w:color w:val="000000"/>
          <w:sz w:val="24"/>
          <w:szCs w:val="24"/>
        </w:rPr>
        <w:t xml:space="preserve">候选人</w:t>
      </w:r>
      <w:r>
        <w:rPr>
          <w:rFonts w:hint="eastAsia" w:ascii="宋体" w:hAnsi="宋体"/>
          <w:color w:val="000000"/>
          <w:sz w:val="24"/>
          <w:szCs w:val="24"/>
        </w:rPr>
        <w:t xml:space="preserve">。</w:t>
      </w:r>
      <w:r/>
    </w:p>
    <w:p>
      <w:pPr>
        <w:pStyle w:val="73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p>
    <w:p>
      <w:pPr>
        <w:pStyle w:val="726"/>
        <w:ind w:firstLine="480"/>
        <w:spacing w:line="5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pStyle w:val="726"/>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730"/>
        <w:ind w:firstLine="422"/>
        <w:keepLines w:val="0"/>
        <w:keepNext w:val="0"/>
        <w:spacing w:before="0" w:after="0" w:line="500" w:lineRule="exact"/>
        <w:rPr>
          <w:rFonts w:hint="eastAsia" w:ascii="宋体" w:hAnsi="宋体" w:eastAsia="宋体"/>
          <w:bCs w:val="0"/>
          <w:color w:val="000000"/>
        </w:rPr>
      </w:pPr>
      <w:r/>
      <w:bookmarkStart w:id="152" w:name="_Toc513029232"/>
      <w:r/>
      <w:bookmarkStart w:id="153" w:name="_Toc16938548"/>
      <w:r/>
      <w:bookmarkStart w:id="154" w:name="_Toc20823304"/>
      <w:r>
        <w:rPr>
          <w:rFonts w:hint="eastAsia" w:ascii="宋体" w:hAnsi="宋体" w:eastAsia="宋体"/>
          <w:bCs w:val="0"/>
          <w:color w:val="000000"/>
        </w:rPr>
        <w:t xml:space="preserve">24.投标文件的澄清</w:t>
      </w:r>
      <w:bookmarkEnd w:id="152"/>
      <w:r/>
      <w:bookmarkEnd w:id="153"/>
      <w:r/>
      <w:bookmarkEnd w:id="154"/>
      <w:r>
        <w:rPr>
          <w:rFonts w:hint="eastAsia" w:ascii="宋体" w:hAnsi="宋体" w:eastAsia="宋体"/>
          <w:bCs w:val="0"/>
          <w:color w:val="000000"/>
        </w:rPr>
      </w:r>
      <w:r/>
    </w:p>
    <w:p>
      <w:pPr>
        <w:pStyle w:val="726"/>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726"/>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w:t>
      </w:r>
      <w:r>
        <w:rPr>
          <w:rFonts w:hint="eastAsia" w:ascii="宋体" w:hAnsi="宋体"/>
          <w:color w:val="000000"/>
          <w:sz w:val="24"/>
          <w:szCs w:val="24"/>
        </w:rPr>
        <w:t xml:space="preserve">及时</w:t>
      </w:r>
      <w:r>
        <w:rPr>
          <w:rFonts w:hint="eastAsia" w:ascii="宋体" w:hAnsi="宋体"/>
          <w:color w:val="000000"/>
          <w:sz w:val="24"/>
          <w:szCs w:val="24"/>
        </w:rPr>
        <w:t xml:space="preserve">做出澄清、说明和补正，其风险由投标人自行承担。</w:t>
      </w:r>
      <w:r/>
    </w:p>
    <w:p>
      <w:pPr>
        <w:pStyle w:val="730"/>
        <w:ind w:firstLine="422"/>
        <w:keepLines w:val="0"/>
        <w:keepNext w:val="0"/>
        <w:spacing w:before="0" w:after="0" w:line="500" w:lineRule="exact"/>
        <w:rPr>
          <w:rFonts w:hint="eastAsia" w:ascii="宋体" w:hAnsi="宋体" w:eastAsia="宋体"/>
          <w:bCs w:val="0"/>
          <w:color w:val="000000"/>
        </w:rPr>
      </w:pPr>
      <w:r/>
      <w:bookmarkStart w:id="155" w:name="_Toc513029233"/>
      <w:r/>
      <w:bookmarkStart w:id="156" w:name="_Toc20823305"/>
      <w:r/>
      <w:bookmarkStart w:id="157" w:name="_Toc16938549"/>
      <w:r>
        <w:rPr>
          <w:rFonts w:hint="eastAsia" w:ascii="宋体" w:hAnsi="宋体" w:eastAsia="宋体"/>
          <w:bCs w:val="0"/>
          <w:color w:val="000000"/>
        </w:rPr>
        <w:t xml:space="preserve">25.对投标文件的初审</w:t>
      </w:r>
      <w:bookmarkEnd w:id="155"/>
      <w:r/>
      <w:bookmarkEnd w:id="156"/>
      <w:r/>
      <w:bookmarkEnd w:id="157"/>
      <w:r>
        <w:rPr>
          <w:rFonts w:hint="eastAsia" w:ascii="宋体" w:hAnsi="宋体" w:eastAsia="宋体"/>
          <w:bCs w:val="0"/>
          <w:color w:val="000000"/>
        </w:rPr>
      </w:r>
      <w:r/>
    </w:p>
    <w:p>
      <w:pPr>
        <w:pStyle w:val="726"/>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pStyle w:val="726"/>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pStyle w:val="726"/>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726"/>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26"/>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pStyle w:val="726"/>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726"/>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726"/>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6"/>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726"/>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pStyle w:val="726"/>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726"/>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726"/>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726"/>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726"/>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726"/>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726"/>
        <w:ind w:firstLine="420"/>
        <w:spacing w:line="500" w:lineRule="exact"/>
        <w:rPr>
          <w:rFonts w:hint="eastAsia"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73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pStyle w:val="726"/>
        <w:ind w:left="479"/>
        <w:spacing w:line="500" w:lineRule="exact"/>
        <w:rPr>
          <w:rFonts w:hint="eastAsia"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26.1无效投标条款</w:t>
      </w:r>
      <w:r/>
    </w:p>
    <w:p>
      <w:pPr>
        <w:pStyle w:val="726"/>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72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w:t>
      </w:r>
      <w:r>
        <w:rPr>
          <w:rFonts w:hint="eastAsia" w:ascii="宋体" w:hAnsi="宋体"/>
          <w:bCs/>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72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pStyle w:val="72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pStyle w:val="72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pStyle w:val="72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pStyle w:val="72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w:t>
      </w:r>
      <w:r>
        <w:rPr>
          <w:rFonts w:hint="eastAsia" w:ascii="宋体" w:hAnsi="宋体"/>
          <w:bCs/>
          <w:color w:val="000000"/>
          <w:sz w:val="24"/>
        </w:rPr>
        <w:t xml:space="preserve">种</w:t>
      </w:r>
      <w:r>
        <w:rPr>
          <w:rFonts w:hint="eastAsia" w:ascii="宋体" w:hAnsi="宋体"/>
          <w:bCs/>
          <w:color w:val="000000"/>
          <w:sz w:val="24"/>
        </w:rPr>
        <w:t xml:space="preserve">（含两</w:t>
      </w:r>
      <w:r>
        <w:rPr>
          <w:rFonts w:hint="eastAsia" w:ascii="宋体" w:hAnsi="宋体"/>
          <w:bCs/>
          <w:color w:val="000000"/>
          <w:sz w:val="24"/>
        </w:rPr>
        <w:t xml:space="preserve">种</w:t>
      </w:r>
      <w:r>
        <w:rPr>
          <w:rFonts w:hint="eastAsia" w:ascii="宋体" w:hAnsi="宋体"/>
          <w:bCs/>
          <w:color w:val="000000"/>
          <w:sz w:val="24"/>
        </w:rPr>
        <w:t xml:space="preserve">）以上不同的投标报价的。</w:t>
      </w:r>
      <w:r>
        <w:rPr>
          <w:rFonts w:hint="eastAsia" w:ascii="宋体" w:hAnsi="宋体"/>
          <w:bCs/>
          <w:color w:val="000000"/>
          <w:sz w:val="24"/>
          <w:szCs w:val="24"/>
        </w:rPr>
      </w:r>
      <w:r/>
    </w:p>
    <w:p>
      <w:pPr>
        <w:pStyle w:val="726"/>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72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pStyle w:val="72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w:t>
      </w:r>
      <w:r>
        <w:rPr>
          <w:rFonts w:hint="eastAsia" w:ascii="宋体" w:hAnsi="宋体"/>
          <w:bCs/>
          <w:color w:val="000000"/>
          <w:sz w:val="24"/>
          <w:szCs w:val="24"/>
        </w:rPr>
        <w:t xml:space="preserve">标项、</w:t>
      </w:r>
      <w:r>
        <w:rPr>
          <w:rFonts w:hint="eastAsia" w:ascii="宋体" w:hAnsi="宋体"/>
          <w:bCs/>
          <w:color w:val="000000"/>
          <w:sz w:val="24"/>
          <w:szCs w:val="24"/>
        </w:rPr>
        <w:t xml:space="preserve">标段、分包）投标总价超过本项目（</w:t>
      </w:r>
      <w:r>
        <w:rPr>
          <w:rFonts w:hint="eastAsia" w:ascii="宋体" w:hAnsi="宋体"/>
          <w:bCs/>
          <w:color w:val="000000"/>
          <w:sz w:val="24"/>
          <w:szCs w:val="24"/>
        </w:rPr>
        <w:t xml:space="preserve">标项、</w:t>
      </w:r>
      <w:r>
        <w:rPr>
          <w:rFonts w:hint="eastAsia" w:ascii="宋体" w:hAnsi="宋体"/>
          <w:bCs/>
          <w:color w:val="000000"/>
          <w:sz w:val="24"/>
          <w:szCs w:val="24"/>
        </w:rPr>
        <w:t xml:space="preserve">标段、分包）预算或最高限价的。</w:t>
      </w:r>
      <w:r/>
    </w:p>
    <w:p>
      <w:pPr>
        <w:pStyle w:val="72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p>
    <w:p>
      <w:pPr>
        <w:pStyle w:val="72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pStyle w:val="72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pStyle w:val="72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pStyle w:val="726"/>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pStyle w:val="726"/>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72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pStyle w:val="72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726"/>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726"/>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726"/>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726"/>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726"/>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26.1.23投标文件内容不全或不符合招标文件中规定的其它实质性要求和条件的</w:t>
      </w:r>
      <w:r>
        <w:rPr>
          <w:rFonts w:hint="eastAsia" w:ascii="宋体" w:hAnsi="宋体"/>
          <w:bCs/>
          <w:color w:val="000000"/>
          <w:sz w:val="24"/>
        </w:rPr>
      </w:r>
      <w:r/>
    </w:p>
    <w:p>
      <w:pPr>
        <w:pStyle w:val="726"/>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p>
    <w:p>
      <w:pPr>
        <w:pStyle w:val="726"/>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p>
    <w:p>
      <w:pPr>
        <w:pStyle w:val="726"/>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pStyle w:val="726"/>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pStyle w:val="726"/>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726"/>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pStyle w:val="726"/>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726"/>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pStyle w:val="726"/>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729"/>
        <w:ind w:firstLine="452"/>
        <w:keepLines w:val="0"/>
        <w:keepNext w:val="0"/>
        <w:spacing w:before="0" w:after="0" w:line="500" w:lineRule="exact"/>
        <w:rPr>
          <w:rFonts w:hint="eastAsia"/>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Pr>
          <w:rFonts w:hint="eastAsia"/>
          <w:color w:val="000000"/>
          <w:sz w:val="30"/>
          <w:szCs w:val="30"/>
        </w:rPr>
      </w:r>
      <w:r/>
    </w:p>
    <w:p>
      <w:pPr>
        <w:pStyle w:val="730"/>
        <w:ind w:firstLine="422"/>
        <w:keepLines w:val="0"/>
        <w:keepNext w:val="0"/>
        <w:spacing w:before="0" w:after="0" w:line="500" w:lineRule="exact"/>
        <w:rPr>
          <w:rFonts w:hint="eastAsia" w:ascii="宋体" w:hAnsi="宋体" w:eastAsia="宋体"/>
          <w:bCs w:val="0"/>
          <w:color w:val="000000"/>
        </w:rPr>
      </w:pPr>
      <w:r/>
      <w:bookmarkStart w:id="165" w:name="_Toc513029238"/>
      <w:r/>
      <w:bookmarkStart w:id="166" w:name="_Toc20823310"/>
      <w:r/>
      <w:bookmarkStart w:id="167" w:name="_Toc16938554"/>
      <w:r>
        <w:rPr>
          <w:rFonts w:hint="eastAsia" w:ascii="宋体" w:hAnsi="宋体" w:eastAsia="宋体"/>
          <w:bCs w:val="0"/>
          <w:color w:val="000000"/>
        </w:rPr>
        <w:t xml:space="preserve">27</w:t>
      </w:r>
      <w:bookmarkEnd w:id="165"/>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pStyle w:val="726"/>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pStyle w:val="726"/>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w:t>
      </w:r>
      <w:r>
        <w:rPr>
          <w:rFonts w:hint="eastAsia" w:ascii="宋体" w:hAnsi="宋体"/>
          <w:bCs/>
          <w:color w:val="000000"/>
          <w:sz w:val="24"/>
        </w:rPr>
        <w:t xml:space="preserve">名单中按</w:t>
      </w:r>
      <w:r>
        <w:rPr>
          <w:rFonts w:hint="eastAsia" w:ascii="宋体" w:hAnsi="宋体"/>
          <w:bCs/>
          <w:color w:val="000000"/>
          <w:sz w:val="24"/>
        </w:rPr>
        <w:t xml:space="preserve">排名先后</w:t>
      </w:r>
      <w:r>
        <w:rPr>
          <w:rFonts w:hint="eastAsia" w:ascii="宋体" w:hAnsi="宋体"/>
          <w:bCs/>
          <w:color w:val="000000"/>
          <w:sz w:val="24"/>
        </w:rPr>
        <w:t xml:space="preserve">顺序确定</w:t>
      </w:r>
      <w:r>
        <w:rPr>
          <w:rFonts w:hint="eastAsia" w:ascii="宋体" w:hAnsi="宋体"/>
          <w:bCs/>
          <w:color w:val="000000"/>
          <w:sz w:val="24"/>
        </w:rPr>
        <w:t xml:space="preserve">一名投标人为</w:t>
      </w:r>
      <w:r>
        <w:rPr>
          <w:rFonts w:hint="eastAsia" w:ascii="宋体" w:hAnsi="宋体"/>
          <w:bCs/>
          <w:color w:val="000000"/>
          <w:sz w:val="24"/>
        </w:rPr>
        <w:t xml:space="preserve">中标</w:t>
      </w:r>
      <w:r>
        <w:rPr>
          <w:rFonts w:hint="eastAsia" w:ascii="宋体" w:hAnsi="宋体"/>
          <w:bCs/>
          <w:color w:val="000000"/>
          <w:sz w:val="24"/>
        </w:rPr>
        <w:t xml:space="preserve">单位</w:t>
      </w:r>
      <w:r>
        <w:rPr>
          <w:rFonts w:hint="eastAsia" w:ascii="宋体" w:hAnsi="宋体"/>
          <w:bCs/>
          <w:color w:val="000000"/>
          <w:sz w:val="24"/>
        </w:rPr>
        <w:t xml:space="preserve">。联合体中标的，联合体各方应当共同与采购人签订合同，就中标项目向采购人承担连带责任。</w:t>
      </w:r>
      <w:r/>
    </w:p>
    <w:p>
      <w:pPr>
        <w:pStyle w:val="726"/>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726"/>
        <w:ind w:firstLine="480"/>
        <w:spacing w:line="5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726"/>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726"/>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726"/>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726"/>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726"/>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73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8"/>
      <w:r>
        <w:rPr>
          <w:rFonts w:hint="eastAsia" w:ascii="宋体" w:hAnsi="宋体" w:eastAsia="宋体"/>
          <w:bCs w:val="0"/>
          <w:color w:val="000000"/>
        </w:rPr>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hint="eastAsia" w:ascii="宋体" w:hAnsi="宋体"/>
          <w:color w:val="000000"/>
          <w:sz w:val="24"/>
          <w:szCs w:val="24"/>
        </w:rPr>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hint="eastAsia" w:ascii="宋体" w:hAnsi="宋体"/>
          <w:color w:val="000000"/>
          <w:sz w:val="24"/>
          <w:szCs w:val="24"/>
        </w:rPr>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pStyle w:val="726"/>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shd w:val="clear" w:color="ffffff" w:fill="d9d9d9"/>
        </w:rPr>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pStyle w:val="726"/>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73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29"/>
        <w:ind w:firstLine="452"/>
        <w:keepLines w:val="0"/>
        <w:keepNext w:val="0"/>
        <w:spacing w:before="0" w:after="0" w:line="500" w:lineRule="exact"/>
        <w:rPr>
          <w:rFonts w:hint="eastAsia"/>
          <w:color w:val="000000"/>
          <w:sz w:val="30"/>
          <w:szCs w:val="30"/>
        </w:rPr>
      </w:pPr>
      <w:r/>
      <w:bookmarkStart w:id="169" w:name="_Toc120614220"/>
      <w:r/>
      <w:bookmarkStart w:id="170" w:name="_Toc20823308"/>
      <w:r/>
      <w:bookmarkStart w:id="171" w:name="_Toc16938552"/>
      <w:r/>
      <w:bookmarkStart w:id="172" w:name="_Toc513029236"/>
      <w:r>
        <w:rPr>
          <w:rFonts w:hint="eastAsia"/>
          <w:color w:val="000000"/>
          <w:sz w:val="30"/>
          <w:szCs w:val="30"/>
        </w:rPr>
        <w:t xml:space="preserve">七、授予合同</w:t>
      </w:r>
      <w:bookmarkEnd w:id="169"/>
      <w:r>
        <w:rPr>
          <w:rFonts w:hint="eastAsia"/>
          <w:color w:val="000000"/>
          <w:sz w:val="30"/>
          <w:szCs w:val="30"/>
        </w:rPr>
      </w:r>
      <w:r/>
    </w:p>
    <w:p>
      <w:pPr>
        <w:pStyle w:val="730"/>
        <w:ind w:firstLine="422"/>
        <w:keepLines w:val="0"/>
        <w:keepNext w:val="0"/>
        <w:spacing w:before="0" w:after="0" w:line="500" w:lineRule="exact"/>
        <w:rPr>
          <w:rFonts w:hint="eastAsia" w:ascii="宋体" w:hAnsi="宋体" w:eastAsia="宋体"/>
          <w:bCs w:val="0"/>
          <w:color w:val="00000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color w:val="000000"/>
        </w:rPr>
        <w:t xml:space="preserve">30.签订合同</w:t>
      </w:r>
      <w:r/>
    </w:p>
    <w:p>
      <w:pPr>
        <w:pStyle w:val="726"/>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pStyle w:val="726"/>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3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1"/>
        <w:jc w:val="center"/>
        <w:spacing w:line="500" w:lineRule="exact"/>
        <w:rPr>
          <w:rFonts w:hint="eastAsia" w:ascii="黑体" w:eastAsia="黑体"/>
          <w:bCs/>
          <w:color w:val="000000"/>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6"/>
      <w:r/>
      <w:bookmarkEnd w:id="177"/>
      <w:r/>
      <w:bookmarkEnd w:id="178"/>
      <w:r/>
      <w:bookmarkEnd w:id="179"/>
      <w:r/>
      <w:bookmarkEnd w:id="180"/>
      <w:r>
        <w:rPr>
          <w:rFonts w:hint="eastAsia" w:ascii="黑体" w:eastAsia="黑体"/>
          <w:bCs/>
          <w:color w:val="000000"/>
          <w:sz w:val="36"/>
          <w:szCs w:val="36"/>
        </w:rPr>
        <w:t xml:space="preserve">文本</w:t>
      </w:r>
      <w:r/>
    </w:p>
    <w:p>
      <w:pPr>
        <w:pStyle w:val="726"/>
        <w:ind w:firstLine="480"/>
        <w:spacing w:line="400" w:lineRule="exact"/>
        <w:rPr>
          <w:rFonts w:hint="eastAsia" w:ascii="宋体" w:hAnsi="宋体"/>
          <w:bCs/>
          <w:color w:val="000000"/>
          <w:sz w:val="24"/>
        </w:rPr>
      </w:pPr>
      <w:r/>
      <w:bookmarkStart w:id="181" w:name="_Toc20823315"/>
      <w:r/>
      <w:bookmarkStart w:id="182" w:name="_Toc16938559"/>
      <w:r/>
      <w:bookmarkStart w:id="183" w:name="_Toc513029243"/>
      <w:r>
        <w:rPr>
          <w:rFonts w:hint="eastAsia" w:ascii="宋体" w:hAnsi="宋体"/>
          <w:bCs/>
          <w:color w:val="000000"/>
          <w:sz w:val="24"/>
        </w:rPr>
        <w:t xml:space="preserve">以下为中标后签定本项目合同的通用条款，中标人不得提出实质性的修改。</w:t>
      </w:r>
      <w:r/>
    </w:p>
    <w:p>
      <w:pPr>
        <w:pStyle w:val="726"/>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765"/>
        <w:spacing w:line="400" w:lineRule="exact"/>
        <w:rPr>
          <w:rFonts w:hAnsi="宋体"/>
          <w:color w:val="000000"/>
          <w:sz w:val="24"/>
          <w:szCs w:val="24"/>
        </w:rPr>
      </w:pPr>
      <w:r>
        <w:rPr>
          <w:rFonts w:hAnsi="宋体"/>
          <w:color w:val="000000"/>
          <w:sz w:val="24"/>
          <w:szCs w:val="24"/>
        </w:rPr>
        <w:t xml:space="preserve">项目名称：                                       项目编号：</w:t>
      </w:r>
      <w:r/>
    </w:p>
    <w:p>
      <w:pPr>
        <w:pStyle w:val="765"/>
        <w:spacing w:line="400" w:lineRule="exact"/>
        <w:rPr>
          <w:rFonts w:hAnsi="宋体"/>
          <w:color w:val="000000"/>
          <w:sz w:val="24"/>
          <w:szCs w:val="24"/>
        </w:rPr>
      </w:pPr>
      <w:r>
        <w:rPr>
          <w:rFonts w:hAnsi="宋体"/>
          <w:color w:val="000000"/>
          <w:sz w:val="24"/>
          <w:szCs w:val="24"/>
        </w:rPr>
        <w:t xml:space="preserve">甲方：（买方</w:t>
      </w:r>
      <w:r>
        <w:rPr>
          <w:rFonts w:hAnsi="宋体"/>
          <w:color w:val="000000"/>
          <w:sz w:val="24"/>
          <w:szCs w:val="24"/>
        </w:rPr>
        <w:t xml:space="preserve">、</w:t>
      </w:r>
      <w:r>
        <w:rPr>
          <w:rFonts w:hAnsi="宋体"/>
          <w:color w:val="000000"/>
          <w:sz w:val="24"/>
          <w:szCs w:val="24"/>
        </w:rPr>
        <w:t xml:space="preserve">需方、</w:t>
      </w:r>
      <w:r>
        <w:rPr>
          <w:rFonts w:hAnsi="宋体"/>
          <w:color w:val="000000"/>
          <w:sz w:val="24"/>
          <w:szCs w:val="24"/>
        </w:rPr>
        <w:t xml:space="preserve">采购人</w:t>
      </w:r>
      <w:r>
        <w:rPr>
          <w:rFonts w:hAnsi="宋体"/>
          <w:color w:val="000000"/>
          <w:sz w:val="24"/>
          <w:szCs w:val="24"/>
        </w:rPr>
        <w:t xml:space="preserve">）_________</w:t>
      </w:r>
      <w:r/>
    </w:p>
    <w:p>
      <w:pPr>
        <w:pStyle w:val="765"/>
        <w:spacing w:line="400" w:lineRule="exact"/>
        <w:rPr>
          <w:rFonts w:hint="eastAsia" w:hAnsi="宋体"/>
          <w:color w:val="000000"/>
          <w:sz w:val="24"/>
          <w:szCs w:val="24"/>
        </w:rPr>
      </w:pPr>
      <w:r>
        <w:rPr>
          <w:rFonts w:hAnsi="宋体"/>
          <w:color w:val="000000"/>
          <w:sz w:val="24"/>
          <w:szCs w:val="24"/>
        </w:rPr>
        <w:t xml:space="preserve">乙方：（卖方</w:t>
      </w:r>
      <w:r>
        <w:rPr>
          <w:rFonts w:hAnsi="宋体"/>
          <w:color w:val="000000"/>
          <w:sz w:val="24"/>
          <w:szCs w:val="24"/>
        </w:rPr>
        <w:t xml:space="preserve">、</w:t>
      </w:r>
      <w:r>
        <w:rPr>
          <w:rFonts w:hAnsi="宋体"/>
          <w:color w:val="000000"/>
          <w:sz w:val="24"/>
          <w:szCs w:val="24"/>
        </w:rPr>
        <w:t xml:space="preserve">供方、</w:t>
      </w:r>
      <w:r>
        <w:rPr>
          <w:rFonts w:hAnsi="宋体"/>
          <w:color w:val="000000"/>
          <w:sz w:val="24"/>
          <w:szCs w:val="24"/>
        </w:rPr>
        <w:t xml:space="preserve">供应商</w:t>
      </w:r>
      <w:r>
        <w:rPr>
          <w:rFonts w:hAnsi="宋体"/>
          <w:color w:val="000000"/>
          <w:sz w:val="24"/>
          <w:szCs w:val="24"/>
        </w:rPr>
        <w:t xml:space="preserve">）_________</w:t>
      </w:r>
      <w:r>
        <w:rPr>
          <w:rFonts w:hint="eastAsia" w:hAnsi="宋体"/>
          <w:color w:val="000000"/>
          <w:sz w:val="24"/>
          <w:szCs w:val="24"/>
        </w:rPr>
      </w:r>
      <w:r/>
    </w:p>
    <w:p>
      <w:pPr>
        <w:pStyle w:val="765"/>
        <w:ind w:firstLine="480"/>
        <w:spacing w:line="400" w:lineRule="exact"/>
        <w:rPr>
          <w:rFonts w:hAnsi="宋体"/>
          <w:b/>
          <w:color w:val="000000"/>
          <w:sz w:val="24"/>
          <w:szCs w:val="24"/>
        </w:rPr>
      </w:pPr>
      <w:r>
        <w:rPr>
          <w:rFonts w:hAnsi="宋体"/>
          <w:color w:val="000000"/>
          <w:sz w:val="24"/>
          <w:szCs w:val="24"/>
        </w:rPr>
        <w:t xml:space="preserve">甲、乙双方根据</w:t>
      </w:r>
      <w:r>
        <w:rPr>
          <w:rFonts w:hint="eastAsia" w:hAnsi="宋体"/>
          <w:color w:val="000000"/>
          <w:sz w:val="24"/>
          <w:szCs w:val="24"/>
        </w:rPr>
        <w:t xml:space="preserve">无锡市公共资源交易中心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765"/>
        <w:ind w:firstLine="482"/>
        <w:spacing w:line="40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765"/>
        <w:ind w:firstLine="480"/>
        <w:spacing w:line="40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765"/>
        <w:ind w:firstLine="480"/>
        <w:spacing w:line="40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765"/>
        <w:ind w:firstLine="480"/>
        <w:spacing w:line="400" w:lineRule="exact"/>
        <w:rPr>
          <w:rFonts w:hint="eastAsia" w:hAnsi="宋体"/>
          <w:color w:val="000000"/>
          <w:sz w:val="24"/>
          <w:szCs w:val="24"/>
        </w:rPr>
      </w:pPr>
      <w:r>
        <w:rPr>
          <w:rFonts w:hint="eastAsia" w:hAnsi="宋体"/>
          <w:color w:val="000000"/>
          <w:sz w:val="24"/>
          <w:szCs w:val="24"/>
        </w:rPr>
        <w:t xml:space="preserve">1.3 标的数量（规模）：</w:t>
      </w:r>
      <w:r/>
    </w:p>
    <w:p>
      <w:pPr>
        <w:pStyle w:val="765"/>
        <w:ind w:firstLine="480"/>
        <w:spacing w:line="400" w:lineRule="exact"/>
        <w:rPr>
          <w:rFonts w:hint="eastAsia" w:hAnsi="宋体"/>
          <w:color w:val="000000"/>
          <w:sz w:val="24"/>
          <w:szCs w:val="24"/>
        </w:rPr>
      </w:pPr>
      <w:r>
        <w:rPr>
          <w:rFonts w:hint="eastAsia" w:hAnsi="宋体"/>
          <w:color w:val="000000"/>
          <w:sz w:val="24"/>
          <w:szCs w:val="24"/>
        </w:rPr>
        <w:t xml:space="preserve">1.4 履行时间（期限）：</w:t>
      </w:r>
      <w:r/>
    </w:p>
    <w:p>
      <w:pPr>
        <w:pStyle w:val="765"/>
        <w:ind w:firstLine="480"/>
        <w:spacing w:line="400" w:lineRule="exact"/>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76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6履行方式：</w:t>
      </w:r>
      <w:r>
        <w:rPr>
          <w:rFonts w:hAnsi="宋体"/>
          <w:color w:val="000000"/>
          <w:sz w:val="24"/>
          <w:szCs w:val="24"/>
        </w:rPr>
      </w:r>
      <w:r/>
    </w:p>
    <w:p>
      <w:pPr>
        <w:pStyle w:val="765"/>
        <w:ind w:firstLine="482"/>
        <w:spacing w:line="400" w:lineRule="exact"/>
        <w:rPr>
          <w:rFonts w:hAnsi="宋体"/>
          <w:b/>
          <w:color w:val="000000"/>
          <w:sz w:val="24"/>
          <w:szCs w:val="24"/>
        </w:rPr>
      </w:pPr>
      <w:r>
        <w:rPr>
          <w:rFonts w:hAnsi="宋体"/>
          <w:b/>
          <w:color w:val="000000"/>
          <w:sz w:val="24"/>
          <w:szCs w:val="24"/>
        </w:rPr>
        <w:t xml:space="preserve">二、合同金额</w:t>
      </w:r>
      <w:r/>
    </w:p>
    <w:p>
      <w:pPr>
        <w:pStyle w:val="765"/>
        <w:ind w:firstLine="480"/>
        <w:spacing w:line="400" w:lineRule="exact"/>
        <w:rPr>
          <w:rFonts w:hAnsi="宋体"/>
          <w:color w:val="000000"/>
          <w:sz w:val="24"/>
          <w:szCs w:val="24"/>
        </w:rPr>
      </w:pPr>
      <w:r>
        <w:rPr>
          <w:rFonts w:hAnsi="宋体"/>
          <w:color w:val="000000"/>
          <w:sz w:val="24"/>
          <w:szCs w:val="24"/>
        </w:rPr>
        <w:t xml:space="preserve">2.1 本合同金额为（大写）：</w:t>
      </w:r>
      <w:r>
        <w:rPr>
          <w:rFonts w:hAnsi="宋体"/>
          <w:color w:val="000000"/>
          <w:sz w:val="24"/>
          <w:szCs w:val="24"/>
        </w:rPr>
        <w:t xml:space="preserve"> </w:t>
      </w:r>
      <w:r>
        <w:rPr>
          <w:rFonts w:hAnsi="宋体"/>
          <w:color w:val="000000"/>
          <w:sz w:val="24"/>
          <w:szCs w:val="24"/>
        </w:rPr>
        <w:t xml:space="preserve">____________</w:t>
      </w:r>
      <w:r>
        <w:rPr>
          <w:rFonts w:hint="eastAsia" w:hAnsi="宋体"/>
          <w:color w:val="000000"/>
          <w:sz w:val="24"/>
          <w:szCs w:val="24"/>
        </w:rPr>
        <w:t xml:space="preserve">圆</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765"/>
        <w:ind w:firstLine="482"/>
        <w:spacing w:line="400" w:lineRule="exact"/>
        <w:rPr>
          <w:rFonts w:hAnsi="宋体"/>
          <w:b/>
          <w:color w:val="000000"/>
          <w:sz w:val="24"/>
          <w:szCs w:val="24"/>
        </w:rPr>
      </w:pPr>
      <w:r>
        <w:rPr>
          <w:rFonts w:hAnsi="宋体"/>
          <w:b/>
          <w:color w:val="000000"/>
          <w:sz w:val="24"/>
          <w:szCs w:val="24"/>
        </w:rPr>
        <w:t xml:space="preserve">三、技术资料</w:t>
      </w:r>
      <w:r/>
    </w:p>
    <w:p>
      <w:pPr>
        <w:pStyle w:val="765"/>
        <w:ind w:firstLine="480"/>
        <w:spacing w:line="400" w:lineRule="exact"/>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765"/>
        <w:ind w:firstLine="480"/>
        <w:spacing w:line="400" w:lineRule="exact"/>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5"/>
        <w:ind w:firstLine="482"/>
        <w:spacing w:line="400" w:lineRule="exact"/>
        <w:rPr>
          <w:rFonts w:hAnsi="宋体"/>
          <w:b/>
          <w:color w:val="000000"/>
          <w:sz w:val="24"/>
          <w:szCs w:val="24"/>
        </w:rPr>
      </w:pPr>
      <w:r>
        <w:rPr>
          <w:rFonts w:hAnsi="宋体"/>
          <w:b/>
          <w:color w:val="000000"/>
          <w:sz w:val="24"/>
          <w:szCs w:val="24"/>
        </w:rPr>
        <w:t xml:space="preserve">四、知识产权</w:t>
      </w:r>
      <w:r/>
    </w:p>
    <w:p>
      <w:pPr>
        <w:pStyle w:val="765"/>
        <w:ind w:firstLine="480"/>
        <w:spacing w:line="400" w:lineRule="exact"/>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65"/>
        <w:spacing w:line="400" w:lineRule="exact"/>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注：采购项目</w:t>
      </w:r>
      <w:r>
        <w:rPr>
          <w:rFonts w:hint="eastAsia" w:hAnsi="宋体"/>
          <w:color w:val="000000"/>
          <w:sz w:val="24"/>
          <w:szCs w:val="24"/>
        </w:rPr>
        <w:t xml:space="preserve">如</w:t>
      </w:r>
      <w:r>
        <w:rPr>
          <w:rFonts w:hint="eastAsia" w:hAnsi="宋体"/>
          <w:color w:val="000000"/>
          <w:sz w:val="24"/>
          <w:szCs w:val="24"/>
        </w:rPr>
        <w:t xml:space="preserve">涉及采购标的的知识产权归属、处理的，如订购、设计、定制开发的信息化建设项目等，应当约定知识产权的归属和处理方式）</w:t>
      </w:r>
      <w:r/>
    </w:p>
    <w:p>
      <w:pPr>
        <w:pStyle w:val="765"/>
        <w:ind w:firstLine="482"/>
        <w:spacing w:line="400" w:lineRule="exact"/>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765"/>
        <w:ind w:firstLine="480"/>
        <w:spacing w:line="400" w:lineRule="exact"/>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765"/>
        <w:ind w:firstLine="482"/>
        <w:spacing w:line="400" w:lineRule="exact"/>
        <w:rPr>
          <w:rFonts w:hAnsi="宋体"/>
          <w:b/>
          <w:color w:val="000000"/>
          <w:sz w:val="24"/>
          <w:szCs w:val="24"/>
        </w:rPr>
      </w:pPr>
      <w:r>
        <w:rPr>
          <w:rFonts w:hAnsi="宋体"/>
          <w:b/>
          <w:color w:val="000000"/>
          <w:sz w:val="24"/>
          <w:szCs w:val="24"/>
        </w:rPr>
        <w:t xml:space="preserve">六、履约保证金</w:t>
      </w:r>
      <w:r/>
    </w:p>
    <w:p>
      <w:pPr>
        <w:pStyle w:val="765"/>
        <w:ind w:firstLine="480"/>
        <w:spacing w:line="400" w:lineRule="exact"/>
        <w:rPr>
          <w:rFonts w:hint="eastAsia" w:hAnsi="宋体"/>
          <w:color w:val="000000"/>
          <w:sz w:val="24"/>
          <w:szCs w:val="24"/>
        </w:rPr>
      </w:pPr>
      <w:r>
        <w:rPr>
          <w:rFonts w:hAnsi="宋体"/>
          <w:color w:val="000000"/>
          <w:sz w:val="24"/>
          <w:szCs w:val="24"/>
        </w:rPr>
        <w:t xml:space="preserve">6.1 乙方交纳人民币__元作为本合同的履约保证金。</w:t>
      </w:r>
      <w:r>
        <w:rPr>
          <w:rFonts w:hint="eastAsia" w:hAnsi="宋体"/>
          <w:color w:val="000000"/>
          <w:sz w:val="24"/>
          <w:szCs w:val="24"/>
        </w:rPr>
        <w:t xml:space="preserve">（不得超过合同金额的10%）</w:t>
      </w:r>
      <w:r/>
    </w:p>
    <w:p>
      <w:pPr>
        <w:pStyle w:val="765"/>
        <w:ind w:firstLine="480"/>
        <w:spacing w:line="400" w:lineRule="exact"/>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765"/>
        <w:ind w:firstLine="480"/>
        <w:spacing w:line="400" w:lineRule="exact"/>
        <w:rPr>
          <w:rFonts w:hint="eastAsia" w:hAnsi="宋体"/>
          <w:color w:val="000000"/>
          <w:sz w:val="24"/>
          <w:szCs w:val="24"/>
        </w:rPr>
      </w:pPr>
      <w:r>
        <w:rPr>
          <w:rFonts w:hint="eastAsia" w:hAnsi="宋体"/>
          <w:color w:val="000000"/>
          <w:sz w:val="24"/>
          <w:szCs w:val="24"/>
        </w:rPr>
        <w:t xml:space="preserve">6.2.1履约保证金退还方式：</w:t>
      </w:r>
      <w:r/>
    </w:p>
    <w:p>
      <w:pPr>
        <w:pStyle w:val="765"/>
        <w:ind w:firstLine="480"/>
        <w:spacing w:line="400" w:lineRule="exact"/>
        <w:rPr>
          <w:rFonts w:hint="eastAsia" w:hAnsi="宋体"/>
          <w:color w:val="000000"/>
          <w:sz w:val="24"/>
          <w:szCs w:val="24"/>
        </w:rPr>
      </w:pPr>
      <w:r>
        <w:rPr>
          <w:rFonts w:hint="eastAsia" w:hAnsi="宋体"/>
          <w:color w:val="000000"/>
          <w:sz w:val="24"/>
          <w:szCs w:val="24"/>
        </w:rPr>
        <w:t xml:space="preserve">6.2.2履约保证金退还时间：</w:t>
      </w:r>
      <w:r/>
    </w:p>
    <w:p>
      <w:pPr>
        <w:pStyle w:val="765"/>
        <w:ind w:firstLine="480"/>
        <w:spacing w:line="400" w:lineRule="exact"/>
        <w:rPr>
          <w:rFonts w:hint="eastAsia" w:hAnsi="宋体"/>
          <w:color w:val="000000"/>
          <w:sz w:val="24"/>
          <w:szCs w:val="24"/>
        </w:rPr>
      </w:pPr>
      <w:r>
        <w:rPr>
          <w:rFonts w:hint="eastAsia" w:hAnsi="宋体"/>
          <w:color w:val="000000"/>
          <w:sz w:val="24"/>
          <w:szCs w:val="24"/>
        </w:rPr>
        <w:t xml:space="preserve">6.2.3履约保证金退还条件：</w:t>
      </w:r>
      <w:r/>
    </w:p>
    <w:p>
      <w:pPr>
        <w:pStyle w:val="765"/>
        <w:ind w:firstLine="480"/>
        <w:spacing w:line="400" w:lineRule="exact"/>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r>
      <w:r/>
    </w:p>
    <w:p>
      <w:pPr>
        <w:pStyle w:val="726"/>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7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7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w:t>
      </w:r>
      <w:r>
        <w:rPr>
          <w:rFonts w:hint="eastAsia" w:ascii="宋体" w:hAnsi="宋体"/>
          <w:color w:val="000000"/>
          <w:sz w:val="24"/>
          <w:szCs w:val="24"/>
        </w:rPr>
        <w:t xml:space="preserve">应按招标文件要求</w:t>
      </w:r>
      <w:r>
        <w:rPr>
          <w:rFonts w:hint="eastAsia" w:ascii="宋体" w:hAnsi="宋体"/>
          <w:color w:val="000000"/>
          <w:sz w:val="24"/>
          <w:szCs w:val="24"/>
        </w:rPr>
        <w:t xml:space="preserve">，如项目不允许分包的，乙方</w:t>
      </w:r>
      <w:r>
        <w:rPr>
          <w:rFonts w:hint="eastAsia" w:ascii="宋体" w:hAnsi="宋体"/>
          <w:color w:val="000000"/>
          <w:sz w:val="24"/>
          <w:szCs w:val="24"/>
        </w:rPr>
        <w:t xml:space="preserve">不得将合同标的分包给他人履行</w:t>
      </w:r>
      <w:r>
        <w:rPr>
          <w:rFonts w:hint="eastAsia" w:ascii="宋体" w:hAnsi="宋体"/>
          <w:color w:val="000000"/>
          <w:sz w:val="24"/>
          <w:szCs w:val="24"/>
        </w:rPr>
        <w:t xml:space="preserve">；如项目允许分包的，乙方</w:t>
      </w:r>
      <w:r>
        <w:rPr>
          <w:rFonts w:hint="eastAsia" w:ascii="宋体" w:hAnsi="宋体"/>
          <w:color w:val="000000"/>
          <w:sz w:val="24"/>
          <w:szCs w:val="24"/>
        </w:rPr>
        <w:t xml:space="preserve">应当按照投标文件中提供的分包意向协议履行合同。</w:t>
      </w:r>
      <w:r/>
    </w:p>
    <w:p>
      <w:pPr>
        <w:pStyle w:val="726"/>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765"/>
        <w:ind w:firstLine="482"/>
        <w:spacing w:line="40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765"/>
        <w:ind w:firstLine="480"/>
        <w:spacing w:line="400" w:lineRule="exact"/>
        <w:rPr>
          <w:rFonts w:hint="eastAsia" w:hAnsi="宋体"/>
          <w:bCs/>
          <w:color w:val="000000"/>
          <w:sz w:val="24"/>
          <w:szCs w:val="24"/>
        </w:rPr>
      </w:pPr>
      <w:r>
        <w:rPr>
          <w:rFonts w:hint="eastAsia" w:hAnsi="宋体"/>
          <w:bCs/>
          <w:color w:val="000000"/>
          <w:sz w:val="24"/>
          <w:szCs w:val="24"/>
        </w:rPr>
        <w:t xml:space="preserve">8</w:t>
      </w:r>
      <w:r>
        <w:rPr>
          <w:rFonts w:hAnsi="宋体"/>
          <w:bCs/>
          <w:color w:val="000000"/>
          <w:sz w:val="24"/>
          <w:szCs w:val="24"/>
        </w:rPr>
        <w:t xml:space="preserve">.1</w:t>
      </w:r>
      <w:r>
        <w:rPr>
          <w:rFonts w:hint="eastAsia" w:hAnsi="宋体"/>
          <w:bCs/>
          <w:color w:val="000000"/>
          <w:sz w:val="24"/>
          <w:szCs w:val="24"/>
        </w:rPr>
        <w:t xml:space="preserve">合同款项的支付方式及进度安排</w:t>
      </w:r>
      <w:r/>
    </w:p>
    <w:p>
      <w:pPr>
        <w:pStyle w:val="765"/>
        <w:ind w:firstLine="480"/>
        <w:spacing w:line="400" w:lineRule="exact"/>
        <w:rPr>
          <w:rFonts w:hint="eastAsia" w:hAnsi="宋体"/>
          <w:color w:val="000000"/>
          <w:sz w:val="24"/>
          <w:szCs w:val="24"/>
        </w:rPr>
      </w:pPr>
      <w:r>
        <w:rPr>
          <w:rFonts w:hint="eastAsia" w:hAnsi="宋体"/>
          <w:color w:val="000000"/>
          <w:sz w:val="24"/>
          <w:szCs w:val="24"/>
        </w:rPr>
        <w:t xml:space="preserve">8.1.1 </w:t>
      </w:r>
      <w:r/>
    </w:p>
    <w:p>
      <w:pPr>
        <w:pStyle w:val="765"/>
        <w:ind w:firstLine="480"/>
        <w:spacing w:line="400" w:lineRule="exact"/>
        <w:rPr>
          <w:rFonts w:hint="eastAsia" w:hAnsi="宋体"/>
          <w:color w:val="000000"/>
          <w:sz w:val="24"/>
          <w:szCs w:val="24"/>
        </w:rPr>
      </w:pPr>
      <w:r>
        <w:rPr>
          <w:rFonts w:hint="eastAsia" w:hAnsi="宋体"/>
          <w:color w:val="000000"/>
          <w:sz w:val="24"/>
          <w:szCs w:val="24"/>
        </w:rPr>
        <w:t xml:space="preserve">8.1.2 尾款支付时间：服务结束并验收合格,采购人收到发票后15日内，尾款支付比例：合同金额的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rPr>
          <w:rFonts w:hint="eastAsia" w:hAnsi="宋体"/>
          <w:color w:val="000000"/>
          <w:sz w:val="24"/>
          <w:szCs w:val="24"/>
        </w:rPr>
        <w:t xml:space="preserve">预付款支付时间：合同签订后</w:t>
      </w:r>
      <w:r>
        <w:rPr>
          <w:rFonts w:hint="eastAsia" w:hAnsi="宋体"/>
          <w:color w:val="000000"/>
          <w:sz w:val="24"/>
          <w:szCs w:val="24"/>
          <w:u w:val="single"/>
        </w:rPr>
        <w:t xml:space="preserve">  </w:t>
      </w:r>
      <w:r>
        <w:rPr>
          <w:rFonts w:hint="eastAsia" w:hAnsi="宋体"/>
          <w:color w:val="000000"/>
          <w:sz w:val="24"/>
          <w:szCs w:val="24"/>
        </w:rPr>
        <w:t xml:space="preserve">日内，预付款支付比例：合同金额的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rPr>
          <w:rFonts w:hint="eastAsia" w:hAnsi="宋体"/>
          <w:color w:val="000000"/>
          <w:sz w:val="24"/>
          <w:szCs w:val="24"/>
        </w:rPr>
      </w:r>
      <w:r/>
    </w:p>
    <w:p>
      <w:pPr>
        <w:pStyle w:val="765"/>
        <w:spacing w:line="400" w:lineRule="exact"/>
        <w:rPr>
          <w:rFonts w:hint="eastAsia" w:hAnsi="宋体"/>
          <w:bCs/>
          <w:color w:val="000000"/>
          <w:sz w:val="24"/>
          <w:szCs w:val="24"/>
        </w:rPr>
      </w:pPr>
      <w:r>
        <w:rPr>
          <w:rFonts w:hint="eastAsia" w:hAnsi="宋体"/>
          <w:bCs/>
          <w:color w:val="000000"/>
          <w:sz w:val="24"/>
          <w:szCs w:val="24"/>
        </w:rPr>
        <w:t xml:space="preserve">（</w:t>
      </w:r>
      <w:r>
        <w:rPr>
          <w:rFonts w:hint="eastAsia" w:hAnsi="宋体"/>
          <w:bCs/>
          <w:color w:val="000000"/>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000000"/>
          <w:sz w:val="24"/>
          <w:szCs w:val="24"/>
        </w:rPr>
        <w:t xml:space="preserve">如</w:t>
      </w:r>
      <w:r>
        <w:rPr>
          <w:rFonts w:hint="eastAsia" w:hAnsi="宋体"/>
          <w:bCs/>
          <w:color w:val="000000"/>
          <w:sz w:val="24"/>
          <w:szCs w:val="24"/>
        </w:rPr>
        <w:t xml:space="preserve">供应商明确表示无需预付款或者主动要求降低预付款比例的，采购人可不适用前述规定。）</w:t>
      </w:r>
      <w:r/>
    </w:p>
    <w:p>
      <w:pPr>
        <w:pStyle w:val="726"/>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726"/>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76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765"/>
        <w:ind w:firstLine="480"/>
        <w:spacing w:line="400" w:lineRule="exact"/>
        <w:rPr>
          <w:rFonts w:hint="eastAsia" w:hAnsi="宋体"/>
          <w:color w:val="000000"/>
          <w:sz w:val="24"/>
          <w:szCs w:val="24"/>
        </w:rPr>
      </w:pPr>
      <w:r>
        <w:rPr>
          <w:rFonts w:hint="eastAsia" w:hAnsi="宋体"/>
          <w:color w:val="000000"/>
          <w:sz w:val="24"/>
          <w:szCs w:val="24"/>
        </w:rPr>
        <w:t xml:space="preserve">10.1 甲方依法组织履约验收工作。</w:t>
      </w:r>
      <w:r/>
    </w:p>
    <w:p>
      <w:pPr>
        <w:pStyle w:val="765"/>
        <w:ind w:firstLine="480"/>
        <w:spacing w:line="400" w:lineRule="exact"/>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5"/>
        <w:ind w:firstLine="480"/>
        <w:spacing w:line="400" w:lineRule="exact"/>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765"/>
        <w:ind w:firstLine="480"/>
        <w:spacing w:line="400" w:lineRule="exact"/>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765"/>
        <w:ind w:firstLine="480"/>
        <w:spacing w:line="400" w:lineRule="exact"/>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65"/>
        <w:ind w:firstLine="480"/>
        <w:spacing w:line="400" w:lineRule="exact"/>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6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76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76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76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76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76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76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76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76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76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765"/>
        <w:ind w:firstLine="480"/>
        <w:spacing w:line="400" w:lineRule="exact"/>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76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76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76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《民法典》、《政府采购法》</w:t>
      </w:r>
      <w:r>
        <w:rPr>
          <w:rFonts w:hAnsi="宋体"/>
          <w:color w:val="000000"/>
          <w:sz w:val="24"/>
          <w:szCs w:val="24"/>
        </w:rPr>
        <w:t xml:space="preserve">有关条文执行。</w:t>
      </w:r>
      <w:r/>
    </w:p>
    <w:p>
      <w:pPr>
        <w:pStyle w:val="76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765"/>
        <w:ind w:left="480" w:hanging="480"/>
        <w:spacing w:line="400" w:lineRule="exact"/>
        <w:rPr>
          <w:rFonts w:hAnsi="宋体"/>
          <w:color w:val="000000"/>
          <w:sz w:val="24"/>
          <w:szCs w:val="24"/>
        </w:rPr>
      </w:pPr>
      <w:r>
        <w:rPr>
          <w:rFonts w:hAnsi="宋体"/>
          <w:color w:val="000000"/>
          <w:sz w:val="24"/>
          <w:szCs w:val="24"/>
        </w:rPr>
        <w:t xml:space="preserve">  甲方：                        乙方： </w:t>
      </w:r>
      <w:r/>
    </w:p>
    <w:p>
      <w:pPr>
        <w:pStyle w:val="765"/>
        <w:spacing w:line="400" w:lineRule="exac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765"/>
        <w:spacing w:line="400" w:lineRule="exac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765"/>
        <w:ind w:firstLine="240"/>
        <w:spacing w:line="400" w:lineRule="exac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726"/>
        <w:ind w:firstLine="480"/>
        <w:spacing w:line="400" w:lineRule="exact"/>
        <w:rPr>
          <w:color w:val="000000"/>
          <w:sz w:val="24"/>
          <w:szCs w:val="24"/>
        </w:rPr>
      </w:pPr>
      <w:r>
        <w:rPr>
          <w:rFonts w:hint="eastAsia"/>
          <w:color w:val="000000"/>
          <w:sz w:val="24"/>
          <w:szCs w:val="24"/>
        </w:rPr>
        <w:t xml:space="preserve">                                </w:t>
      </w: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color w:val="000000"/>
          <w:sz w:val="24"/>
          <w:szCs w:val="24"/>
        </w:rPr>
      </w:r>
      <w:r/>
    </w:p>
    <w:p>
      <w:pPr>
        <w:pStyle w:val="726"/>
        <w:ind w:firstLine="480"/>
        <w:jc w:val="center"/>
        <w:spacing w:line="400" w:lineRule="exact"/>
        <w:rPr>
          <w:rFonts w:ascii="宋体" w:hAnsi="宋体"/>
          <w:b/>
          <w:bCs/>
          <w:color w:val="000000"/>
          <w:sz w:val="30"/>
          <w:szCs w:val="20"/>
        </w:rPr>
      </w:pPr>
      <w:r>
        <w:rPr>
          <w:color w:val="000000"/>
          <w:sz w:val="24"/>
          <w:szCs w:val="24"/>
        </w:rPr>
        <w:br w:type="page" w:clear="all"/>
      </w:r>
      <w:r>
        <w:rPr>
          <w:rFonts w:hint="eastAsia" w:ascii="宋体" w:hAnsi="宋体"/>
          <w:b/>
          <w:color w:val="000000"/>
          <w:sz w:val="30"/>
        </w:rPr>
        <w:t xml:space="preserve">江苏省政府采购合同（货物）（合同编号）</w:t>
      </w:r>
      <w:r>
        <w:rPr>
          <w:rFonts w:ascii="宋体" w:hAnsi="宋体"/>
          <w:b/>
          <w:bCs/>
          <w:color w:val="000000"/>
          <w:sz w:val="30"/>
          <w:szCs w:val="20"/>
        </w:rPr>
      </w:r>
      <w:r/>
    </w:p>
    <w:p>
      <w:pPr>
        <w:pStyle w:val="726"/>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pStyle w:val="726"/>
        <w:spacing w:line="400" w:lineRule="exact"/>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t xml:space="preserve">、</w:t>
      </w:r>
      <w:r>
        <w:rPr>
          <w:rFonts w:ascii="宋体" w:hAnsi="宋体" w:cs="Courier New"/>
          <w:color w:val="000000"/>
          <w:sz w:val="24"/>
          <w:szCs w:val="24"/>
        </w:rPr>
        <w:t xml:space="preserve">需方、</w:t>
      </w:r>
      <w:r>
        <w:rPr>
          <w:rFonts w:ascii="宋体" w:hAnsi="宋体" w:cs="Courier New"/>
          <w:color w:val="000000"/>
          <w:sz w:val="24"/>
          <w:szCs w:val="24"/>
        </w:rPr>
        <w:t xml:space="preserve">采购人</w:t>
      </w:r>
      <w:r>
        <w:rPr>
          <w:rFonts w:ascii="宋体" w:hAnsi="宋体" w:cs="Courier New"/>
          <w:color w:val="000000"/>
          <w:sz w:val="24"/>
          <w:szCs w:val="24"/>
        </w:rPr>
        <w:t xml:space="preserve">）_________</w:t>
      </w:r>
      <w:r/>
    </w:p>
    <w:p>
      <w:pPr>
        <w:pStyle w:val="726"/>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t xml:space="preserve">、</w:t>
      </w:r>
      <w:r>
        <w:rPr>
          <w:rFonts w:ascii="宋体" w:hAnsi="宋体" w:cs="Courier New"/>
          <w:color w:val="000000"/>
          <w:sz w:val="24"/>
          <w:szCs w:val="24"/>
        </w:rPr>
        <w:t xml:space="preserve">供方、</w:t>
      </w:r>
      <w:r>
        <w:rPr>
          <w:rFonts w:ascii="宋体" w:hAnsi="宋体" w:cs="Courier New"/>
          <w:color w:val="000000"/>
          <w:sz w:val="24"/>
          <w:szCs w:val="24"/>
        </w:rPr>
        <w:t xml:space="preserve">供应商</w:t>
      </w:r>
      <w:r>
        <w:rPr>
          <w:rFonts w:ascii="宋体" w:hAnsi="宋体" w:cs="Courier New"/>
          <w:color w:val="000000"/>
          <w:sz w:val="24"/>
          <w:szCs w:val="24"/>
        </w:rPr>
        <w:t xml:space="preserve">）_________</w:t>
      </w:r>
      <w:r>
        <w:rPr>
          <w:rFonts w:hint="eastAsia" w:ascii="宋体" w:hAnsi="宋体" w:cs="Courier New"/>
          <w:color w:val="000000"/>
          <w:sz w:val="24"/>
          <w:szCs w:val="24"/>
        </w:rPr>
      </w:r>
      <w:r/>
    </w:p>
    <w:p>
      <w:pPr>
        <w:pStyle w:val="726"/>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无锡市公共资源交易中心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726"/>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pStyle w:val="726"/>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pStyle w:val="726"/>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pStyle w:val="726"/>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pStyle w:val="726"/>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726"/>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pStyle w:val="726"/>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726"/>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color w:val="000000"/>
          <w:sz w:val="24"/>
          <w:szCs w:val="24"/>
        </w:rPr>
        <w:t xml:space="preserve">本合同金额为（大写）： _____________</w:t>
      </w:r>
      <w:r>
        <w:rPr>
          <w:rFonts w:hint="eastAsia" w:hAnsi="宋体"/>
          <w:color w:val="000000"/>
          <w:sz w:val="24"/>
          <w:szCs w:val="24"/>
        </w:rPr>
        <w:t xml:space="preserve">圆</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rPr>
          <w:rFonts w:ascii="宋体" w:hAnsi="宋体" w:cs="Courier New"/>
          <w:color w:val="000000"/>
          <w:sz w:val="24"/>
          <w:szCs w:val="24"/>
        </w:rPr>
      </w:r>
      <w:r/>
    </w:p>
    <w:p>
      <w:pPr>
        <w:pStyle w:val="726"/>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pStyle w:val="726"/>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6"/>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pStyle w:val="726"/>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pStyle w:val="726"/>
        <w:spacing w:line="400" w:lineRule="exact"/>
        <w:rPr>
          <w:rFonts w:hint="eastAsia" w:ascii="宋体" w:hAnsi="宋体" w:cs="Courier New"/>
          <w:color w:val="000000"/>
          <w:sz w:val="24"/>
          <w:szCs w:val="24"/>
        </w:rPr>
      </w:pPr>
      <w:r>
        <w:rPr>
          <w:rFonts w:hint="eastAsia" w:hAnsi="宋体"/>
          <w:color w:val="000000"/>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rPr>
      </w:r>
      <w:r/>
    </w:p>
    <w:p>
      <w:pPr>
        <w:pStyle w:val="726"/>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726"/>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726"/>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pStyle w:val="726"/>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p>
    <w:p>
      <w:pPr>
        <w:pStyle w:val="726"/>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pStyle w:val="726"/>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pStyle w:val="726"/>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pStyle w:val="726"/>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pStyle w:val="726"/>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726"/>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7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72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rPr>
      </w:r>
      <w:r/>
    </w:p>
    <w:p>
      <w:pPr>
        <w:pStyle w:val="726"/>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726"/>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pStyle w:val="726"/>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pStyle w:val="726"/>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pStyle w:val="726"/>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8.1.2尾款支付时间：产品验收通过,采购人收到发票后15日内，尾款支付比例：合同金额的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color w:val="000000"/>
          <w:sz w:val="24"/>
          <w:szCs w:val="24"/>
        </w:rPr>
      </w:r>
      <w:r/>
    </w:p>
    <w:p>
      <w:pPr>
        <w:pStyle w:val="726"/>
        <w:spacing w:line="400" w:lineRule="exact"/>
        <w:rPr>
          <w:rFonts w:ascii="宋体" w:hAnsi="宋体" w:cs="Courier New"/>
          <w:bCs/>
          <w:color w:val="000000"/>
          <w:sz w:val="24"/>
          <w:szCs w:val="24"/>
        </w:rPr>
      </w:pPr>
      <w:r>
        <w:rPr>
          <w:rFonts w:hint="eastAsia" w:hAnsi="宋体"/>
          <w:bCs/>
          <w:color w:val="000000"/>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ascii="宋体" w:hAnsi="宋体" w:cs="Courier New"/>
          <w:bCs/>
          <w:color w:val="000000"/>
          <w:sz w:val="24"/>
          <w:szCs w:val="24"/>
        </w:rPr>
      </w:r>
      <w:r/>
    </w:p>
    <w:p>
      <w:pPr>
        <w:pStyle w:val="726"/>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rPr>
          <w:rFonts w:ascii="宋体" w:hAnsi="宋体" w:cs="Courier New"/>
          <w:bCs/>
          <w:color w:val="000000"/>
          <w:sz w:val="24"/>
          <w:szCs w:val="24"/>
        </w:rPr>
      </w:r>
      <w:r/>
    </w:p>
    <w:p>
      <w:pPr>
        <w:pStyle w:val="726"/>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726"/>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726"/>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年（自交货验收合格之日起计），因人为因素出现的故障不在免费保修范围内。超过保修期的机器设备，终生维修，维修时只收部件成本费。</w:t>
      </w:r>
      <w:r/>
    </w:p>
    <w:p>
      <w:pPr>
        <w:pStyle w:val="726"/>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pStyle w:val="726"/>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pStyle w:val="726"/>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6"/>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pStyle w:val="726"/>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pStyle w:val="726"/>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6"/>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26"/>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乙方对货物的包装应符合《商品包装政府采购需求标准（试行）》、《快递包装政府采购需求标准（试行）》的规定。</w:t>
      </w:r>
      <w:r>
        <w:rPr>
          <w:rFonts w:ascii="宋体" w:hAnsi="宋体" w:cs="Courier New"/>
          <w:color w:val="000000"/>
          <w:sz w:val="24"/>
          <w:szCs w:val="24"/>
        </w:rPr>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pStyle w:val="726"/>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26"/>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pStyle w:val="726"/>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726"/>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pStyle w:val="726"/>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《民法典》、《政府采购法》</w:t>
      </w:r>
      <w:r>
        <w:rPr>
          <w:rFonts w:ascii="宋体" w:hAnsi="宋体" w:cs="Courier New"/>
          <w:color w:val="000000"/>
          <w:sz w:val="24"/>
          <w:szCs w:val="24"/>
        </w:rPr>
        <w:t xml:space="preserve">有关条文执行。</w:t>
      </w:r>
      <w:r/>
    </w:p>
    <w:p>
      <w:pPr>
        <w:pStyle w:val="726"/>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pStyle w:val="726"/>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p>
    <w:p>
      <w:pPr>
        <w:pStyle w:val="726"/>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pStyle w:val="726"/>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pStyle w:val="726"/>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r>
      <w:r/>
    </w:p>
    <w:p>
      <w:pPr>
        <w:pStyle w:val="726"/>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p>
    <w:p>
      <w:pPr>
        <w:pStyle w:val="726"/>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726"/>
        <w:ind w:firstLine="480"/>
        <w:spacing w:line="400" w:lineRule="exact"/>
        <w:rPr>
          <w:rFonts w:ascii="宋体" w:hAnsi="宋体"/>
          <w:bCs/>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ascii="宋体" w:hAnsi="宋体"/>
          <w:bCs/>
          <w:color w:val="000000"/>
          <w:sz w:val="24"/>
          <w:szCs w:val="24"/>
        </w:rPr>
      </w:r>
      <w:r/>
    </w:p>
    <w:p>
      <w:pPr>
        <w:pStyle w:val="726"/>
        <w:jc w:val="center"/>
        <w:spacing w:line="400" w:lineRule="exact"/>
        <w:rPr>
          <w:rFonts w:hint="eastAsia" w:hAnsi="宋体"/>
          <w:color w:val="000000"/>
          <w:sz w:val="36"/>
          <w:szCs w:val="36"/>
        </w:rPr>
        <w:outlineLvl w:val="0"/>
      </w:pPr>
      <w:r>
        <w:rPr>
          <w:rFonts w:ascii="宋体" w:hAnsi="宋体"/>
          <w:bCs/>
          <w:color w:val="000000"/>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eastAsia="黑体"/>
          <w:bCs/>
          <w:color w:val="000000"/>
          <w:sz w:val="36"/>
          <w:szCs w:val="36"/>
        </w:rPr>
        <w:t xml:space="preserve">第</w:t>
      </w:r>
      <w:bookmarkEnd w:id="185"/>
      <w:r>
        <w:rPr>
          <w:rFonts w:hint="eastAsia" w:ascii="黑体" w:eastAsia="黑体"/>
          <w:bCs/>
          <w:color w:val="000000"/>
          <w:sz w:val="36"/>
          <w:szCs w:val="36"/>
        </w:rPr>
        <w:t xml:space="preserve">四章 采购需求</w:t>
      </w:r>
      <w:bookmarkEnd w:id="186"/>
      <w:r/>
      <w:bookmarkEnd w:id="187"/>
      <w:r/>
      <w:bookmarkEnd w:id="188"/>
      <w:r>
        <w:rPr>
          <w:rFonts w:hint="eastAsia" w:hAnsi="宋体"/>
          <w:color w:val="000000"/>
          <w:sz w:val="36"/>
          <w:szCs w:val="36"/>
        </w:rPr>
      </w:r>
      <w:r/>
    </w:p>
    <w:p>
      <w:pPr>
        <w:pStyle w:val="726"/>
        <w:ind w:firstLine="480"/>
        <w:jc w:val="left"/>
        <w:spacing w:line="360" w:lineRule="auto"/>
        <w:rPr>
          <w:rFonts w:hint="eastAsia" w:ascii="宋体" w:hAnsi="宋体"/>
          <w:color w:val="000000"/>
          <w:sz w:val="24"/>
          <w:szCs w:val="24"/>
        </w:rPr>
      </w:pPr>
      <w:r/>
      <w:bookmarkStart w:id="191" w:name="_Toc49090575"/>
      <w:r/>
      <w:bookmarkStart w:id="192" w:name="_Toc26554093"/>
      <w:r>
        <w:rPr>
          <w:rFonts w:hint="eastAsia" w:ascii="宋体" w:hAnsi="宋体"/>
          <w:color w:val="000000"/>
          <w:sz w:val="24"/>
          <w:szCs w:val="24"/>
        </w:rPr>
        <w:t xml:space="preserve">投标人所投内容必须满足以下要求，不得有负偏离。</w:t>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本项目标的物所属行业：软件和信息技术服务业</w:t>
      </w:r>
      <w:r>
        <w:rPr>
          <w:rFonts w:ascii="宋体" w:hAnsi="宋体"/>
          <w:color w:val="000000"/>
          <w:sz w:val="24"/>
          <w:szCs w:val="24"/>
        </w:rPr>
      </w:r>
      <w:r/>
    </w:p>
    <w:p>
      <w:pPr>
        <w:pStyle w:val="726"/>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72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本项目分为两个采购包，分别为：采购包1、采购包2。投标人可以根据自身能力及条件选择一个或几个采购包进行投标，按各采购包分别中标，即可兼投兼中。具体规则详见第五章。</w:t>
      </w:r>
      <w:r>
        <w:rPr>
          <w:rFonts w:hint="eastAsia" w:ascii="宋体" w:hAnsi="宋体"/>
          <w:color w:val="000000"/>
          <w:sz w:val="24"/>
          <w:szCs w:val="24"/>
        </w:rPr>
      </w:r>
      <w:r/>
    </w:p>
    <w:p>
      <w:pPr>
        <w:pStyle w:val="726"/>
        <w:ind w:firstLine="150"/>
        <w:spacing w:line="360" w:lineRule="auto"/>
        <w:rPr>
          <w:rFonts w:hint="eastAsia" w:ascii="黑体" w:hAnsi="黑体" w:eastAsia="黑体"/>
          <w:color w:val="000000"/>
          <w:sz w:val="30"/>
          <w:szCs w:val="30"/>
        </w:rPr>
      </w:pPr>
      <w:r>
        <w:rPr>
          <w:rFonts w:hint="eastAsia" w:ascii="黑体" w:hAnsi="黑体" w:eastAsia="黑体"/>
          <w:color w:val="000000"/>
          <w:sz w:val="30"/>
          <w:szCs w:val="30"/>
        </w:rPr>
        <w:t xml:space="preserve">☆采购包</w:t>
      </w:r>
      <w:r>
        <w:rPr>
          <w:rFonts w:hint="eastAsia" w:ascii="黑体" w:hAnsi="黑体" w:eastAsia="黑体"/>
          <w:color w:val="000000"/>
          <w:sz w:val="30"/>
          <w:szCs w:val="30"/>
        </w:rPr>
        <w:t xml:space="preserve">1</w:t>
      </w:r>
      <w:r>
        <w:rPr>
          <w:rFonts w:hint="eastAsia" w:ascii="黑体" w:hAnsi="黑体" w:eastAsia="黑体"/>
          <w:color w:val="000000"/>
          <w:sz w:val="30"/>
          <w:szCs w:val="30"/>
        </w:rPr>
        <w:t xml:space="preserve">：</w:t>
      </w:r>
      <w:r>
        <w:rPr>
          <w:rFonts w:ascii="黑体" w:hAnsi="黑体" w:eastAsia="黑体"/>
          <w:color w:val="000000"/>
          <w:sz w:val="30"/>
          <w:szCs w:val="30"/>
        </w:rPr>
        <w:t xml:space="preserve">软件、服务部分</w:t>
      </w:r>
      <w:r>
        <w:rPr>
          <w:rFonts w:hint="eastAsia" w:ascii="黑体" w:hAnsi="黑体" w:eastAsia="黑体"/>
          <w:color w:val="000000"/>
          <w:sz w:val="30"/>
          <w:szCs w:val="30"/>
        </w:rPr>
      </w:r>
      <w:r/>
    </w:p>
    <w:p>
      <w:pPr>
        <w:pStyle w:val="726"/>
        <w:ind w:firstLine="150"/>
        <w:spacing w:line="360" w:lineRule="auto"/>
        <w:rPr>
          <w:rFonts w:hint="eastAsia" w:ascii="黑体" w:hAnsi="黑体" w:eastAsia="黑体"/>
          <w:color w:val="000000"/>
          <w:sz w:val="30"/>
          <w:szCs w:val="30"/>
        </w:rPr>
      </w:pPr>
      <w:r>
        <w:rPr>
          <w:rFonts w:hint="eastAsia" w:ascii="黑体" w:hAnsi="黑体" w:eastAsia="黑体"/>
          <w:color w:val="000000"/>
          <w:sz w:val="30"/>
          <w:szCs w:val="30"/>
        </w:rPr>
        <w:t xml:space="preserve">项目属性：服务类项目</w:t>
      </w:r>
      <w:r/>
    </w:p>
    <w:p>
      <w:pPr>
        <w:pStyle w:val="726"/>
        <w:ind w:firstLine="482"/>
        <w:spacing w:after="5" w:line="360" w:lineRule="auto"/>
        <w:rPr>
          <w:rFonts w:ascii="宋体" w:hAnsi="宋体"/>
          <w:b/>
          <w:color w:val="000000"/>
          <w:sz w:val="24"/>
          <w:szCs w:val="24"/>
        </w:rPr>
        <w:outlineLvl w:val="2"/>
      </w:pPr>
      <w:r>
        <w:rPr>
          <w:rFonts w:hint="eastAsia" w:ascii="宋体" w:hAnsi="宋体"/>
          <w:b/>
          <w:color w:val="000000"/>
          <w:sz w:val="24"/>
          <w:szCs w:val="24"/>
        </w:rPr>
        <w:t xml:space="preserve">（1）建设背景</w:t>
      </w:r>
      <w:r>
        <w:rPr>
          <w:rFonts w:ascii="宋体" w:hAnsi="宋体"/>
          <w:b/>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为认真贯彻落实习近平总书记关于网络强国的重要思想和网络安全“四个坚持”的指示要求，加强城市网络安全保障体系和能力建设，在2021年中共无锡市第十四次代表大会上，市委书记杜小刚同志提出要“完善网络空间安全保障体系，建设城市大脑网络安全运管中心，加强数据安全保护，为‘数字无锡’安全运行保驾护航”。2022年市委、市政府印发了《无锡市推动数字经济提速和数字换转型实施意见》，主要工作任务中提出建立自主可控安全体系，并明确提出“建设城市大脑网络安全运管中心”。</w:t>
      </w:r>
      <w:r>
        <w:rPr>
          <w:rFonts w:ascii="宋体" w:hAnsi="宋体"/>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为打造城市大脑网络安全运管平台，发挥在中央、省、市三级网络安全应急体系的作用，实现全市网络空间安全“一盘棋”统筹建设，提升整体城市网络安全智治水平，亟需建设无锡市城市大脑网络安全运管中心，为网络强市、数字无锡建设保驾护航。</w:t>
      </w:r>
      <w:r>
        <w:rPr>
          <w:rFonts w:ascii="宋体" w:hAnsi="宋体"/>
          <w:color w:val="000000"/>
          <w:sz w:val="24"/>
          <w:szCs w:val="24"/>
        </w:rPr>
      </w:r>
      <w:r/>
    </w:p>
    <w:p>
      <w:pPr>
        <w:pStyle w:val="726"/>
        <w:ind w:firstLine="482"/>
        <w:spacing w:line="360" w:lineRule="auto"/>
        <w:rPr>
          <w:rFonts w:ascii="宋体" w:hAnsi="宋体"/>
          <w:color w:val="000000"/>
          <w:sz w:val="24"/>
          <w:szCs w:val="24"/>
        </w:rPr>
        <w:outlineLvl w:val="2"/>
      </w:pPr>
      <w:r>
        <w:rPr>
          <w:rFonts w:hint="eastAsia" w:ascii="宋体" w:hAnsi="宋体"/>
          <w:b/>
          <w:color w:val="000000"/>
          <w:sz w:val="24"/>
          <w:szCs w:val="24"/>
        </w:rPr>
        <w:t xml:space="preserve">（2）建设目标</w:t>
      </w:r>
      <w:r>
        <w:rPr>
          <w:rFonts w:ascii="宋体" w:hAnsi="宋体"/>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无锡市城市大脑网络安全运管中心(“太湖盾”无锡市网络安全大脑)”项目是无锡全域性城市网络安全防护体系的重要支撑，满足新型智慧城市网络安全数据横纵联通、信息共享、工作协同、数字赋能建设目的。项目拟建设无锡市城市大脑网络安全运管中心并实体化运行，配套建设一个集安全防护、态势感知、监测预警、情报共享、通报处置、应急指挥、协调联动为一体的市域网络安全运管平台，</w:t>
      </w:r>
      <w:r>
        <w:rPr>
          <w:rFonts w:hint="eastAsia" w:ascii="宋体" w:hAnsi="宋体"/>
          <w:color w:val="000000"/>
          <w:sz w:val="24"/>
          <w:szCs w:val="24"/>
        </w:rPr>
        <w:t xml:space="preserve">构建横向覆盖各行业部门智慧应用场景、纵向贯通省-市-市（县）区的立体的网络安全防护网络，形成组织健全、技术先进、管理规范、安全高效的网络安全管理体系，从而解决无锡新型智慧城市建设过程中，板块与行业部门网络安全管理能力偏弱、网络安全运行标准欠缺、网络安全防护手段落后、网络安全情报共享不畅、网络安全应急响应迟缓等痛点难点，消除新型智慧城市建设中的数据采集与共享、流通与利用等过程的网络安全隐患，提升无锡市新型智慧城市防范抵御网络空间安全威胁的能力，切实发挥网络安全在新型智慧城市建设中的基础保障作用和发展驱动效能。</w:t>
      </w:r>
      <w:r>
        <w:rPr>
          <w:rFonts w:ascii="宋体" w:hAnsi="宋体"/>
          <w:color w:val="000000"/>
          <w:sz w:val="24"/>
          <w:szCs w:val="24"/>
        </w:rPr>
      </w:r>
      <w:r/>
    </w:p>
    <w:p>
      <w:pPr>
        <w:pStyle w:val="726"/>
        <w:ind w:firstLine="482"/>
        <w:spacing w:line="360" w:lineRule="auto"/>
        <w:rPr>
          <w:rFonts w:ascii="宋体" w:hAnsi="宋体"/>
          <w:b/>
          <w:bCs/>
          <w:color w:val="000000"/>
          <w:sz w:val="24"/>
          <w:szCs w:val="24"/>
        </w:rPr>
        <w:outlineLvl w:val="2"/>
      </w:pPr>
      <w:r>
        <w:rPr>
          <w:rFonts w:hint="eastAsia" w:ascii="宋体" w:hAnsi="宋体"/>
          <w:b/>
          <w:color w:val="000000"/>
          <w:sz w:val="24"/>
          <w:szCs w:val="24"/>
        </w:rPr>
        <w:t xml:space="preserve">（3）建设内容</w:t>
      </w:r>
      <w:r>
        <w:rPr>
          <w:rFonts w:ascii="宋体" w:hAnsi="宋体"/>
          <w:b/>
          <w:bCs/>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本项目建设范围包括成立无锡市城市大脑网络安全运管中心并实体化运行，配套建设一个集资产管理、安全监测、数据安全、态势感知、协调指挥、统筹支撑为一体的市域网络安全综合运管平台和组织健全、技术先进、管理规范、安全高效的网络安全管理体系，切实发挥网络安全在新型智慧城市建设中的基础保障作用和发展驱动效能。</w:t>
      </w:r>
      <w:r>
        <w:rPr>
          <w:rFonts w:ascii="宋体" w:hAnsi="宋体"/>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通过项目建设，本项目将全市网站、IP、重要单位重要资产、备案APP纳入监管范畴，并通过探测扫描、第三方情报数据以及与市相关部门数据共享，实现对网站挂马、网站篡改、暗链、僵尸网站、敏感关键字、恶意仿冒、DGA恶意域名、缓冲区溢出攻击、隐蔽通道、注入攻击、跨站攻击、信息泄露、钓鱼邮件攻击、APT攻击等各类攻击威胁进行监测识别和快速定位。</w:t>
      </w:r>
      <w:r>
        <w:rPr>
          <w:rFonts w:ascii="宋体" w:hAnsi="宋体"/>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本项目使用对象包括无锡市委网信办主要领导、网信办网络安全处、全市机关单位、区县网信办以及全市重点安全监管单位有关人员。</w:t>
      </w:r>
      <w:r>
        <w:rPr>
          <w:rFonts w:ascii="宋体" w:hAnsi="宋体"/>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新建“无锡市城市大脑网络安全运管中心”主要内容包括构建一个中心，打造一个平台，形成一套体系整体架构设计，实现对无锡新型智慧城市网络安全威胁可知、风险可控、态势可测、应急可用建设目标，从而满足无锡市域网络安全保障体系和保障能力现代化稳固落地要求。详细内容如下：</w:t>
      </w:r>
      <w:r>
        <w:rPr>
          <w:rFonts w:ascii="宋体" w:hAnsi="宋体"/>
          <w:color w:val="000000"/>
          <w:sz w:val="24"/>
          <w:szCs w:val="24"/>
        </w:rPr>
      </w:r>
      <w:r/>
    </w:p>
    <w:p>
      <w:pPr>
        <w:pStyle w:val="726"/>
        <w:ind w:firstLine="480"/>
        <w:spacing w:line="360" w:lineRule="auto"/>
        <w:rPr>
          <w:rFonts w:ascii="宋体" w:hAnsi="宋体"/>
          <w:color w:val="000000"/>
          <w:sz w:val="24"/>
          <w:szCs w:val="24"/>
        </w:rPr>
        <w:outlineLvl w:val="3"/>
      </w:pPr>
      <w:r>
        <w:rPr>
          <w:rFonts w:hint="eastAsia" w:ascii="宋体" w:hAnsi="宋体"/>
          <w:color w:val="000000"/>
          <w:sz w:val="24"/>
          <w:szCs w:val="24"/>
        </w:rPr>
        <w:t xml:space="preserve">1、一个中心</w:t>
      </w:r>
      <w:r>
        <w:rPr>
          <w:rFonts w:ascii="宋体" w:hAnsi="宋体"/>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即为城市大脑网络安全运管中心，中心将在无锡市委网信办的指导下，利用平台工具，开展对无锡市域关键信息基础设施、政务信息系统、企事业单位重要信息系统的网络安全风险监测、预警、通报、处置、检查等工作。本项目需要引入第三方5名技术专家协同无锡市委网信办组建城市大脑网络安全运管中心，提供全市网络安全技术检查、监测分析、预警通报、应急响应等技术工作，第三方人员服务内容包括《风险评估报告》、《安全监测服务月报》、《城市大脑网络安全运管平台运行月报》、《攻防演练方案》、《攻防演练总结报告》、《应急演练方案》等。</w:t>
      </w:r>
      <w:r>
        <w:rPr>
          <w:rFonts w:ascii="宋体" w:hAnsi="宋体"/>
          <w:color w:val="000000"/>
          <w:sz w:val="24"/>
          <w:szCs w:val="24"/>
        </w:rPr>
      </w:r>
      <w:r/>
    </w:p>
    <w:p>
      <w:pPr>
        <w:pStyle w:val="726"/>
        <w:ind w:firstLine="480"/>
        <w:spacing w:line="360" w:lineRule="auto"/>
        <w:rPr>
          <w:rFonts w:ascii="宋体" w:hAnsi="宋体"/>
          <w:color w:val="000000"/>
          <w:sz w:val="24"/>
          <w:szCs w:val="24"/>
        </w:rPr>
        <w:outlineLvl w:val="3"/>
      </w:pPr>
      <w:r>
        <w:rPr>
          <w:rFonts w:hint="eastAsia" w:ascii="宋体" w:hAnsi="宋体"/>
          <w:color w:val="000000"/>
          <w:sz w:val="24"/>
          <w:szCs w:val="24"/>
        </w:rPr>
        <w:t xml:space="preserve">2、一个平台</w:t>
      </w:r>
      <w:r>
        <w:rPr>
          <w:rFonts w:ascii="宋体" w:hAnsi="宋体"/>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即通过建设无锡市网络安全运管平台，打造城市大脑网络安全底座。以网络安全数据资源池为基础，以网络安全服务能力资源池为支撑，以网络安全工作业务流为主线，形成2个中台（数据中台、能力中台）和6个子系统（资产管理、安全监测、数据安全、态势感知、协调指挥、统筹支撑）的市域网络安全综合运管平台，实现“网络资产底数清、网络安全态势明、数据安全风险低、安全防护能力强、应急联动处置好、统筹协调效能高”的网络安全工作格局，从而全面提升全市网络安全保障能力。</w:t>
      </w:r>
      <w:r>
        <w:rPr>
          <w:rFonts w:ascii="宋体" w:hAnsi="宋体"/>
          <w:color w:val="000000"/>
          <w:sz w:val="24"/>
          <w:szCs w:val="24"/>
        </w:rPr>
      </w:r>
      <w:r/>
    </w:p>
    <w:p>
      <w:pPr>
        <w:pStyle w:val="726"/>
        <w:ind w:firstLine="480"/>
        <w:spacing w:line="360" w:lineRule="auto"/>
        <w:rPr>
          <w:rFonts w:ascii="宋体" w:hAnsi="宋体"/>
          <w:color w:val="000000"/>
          <w:sz w:val="24"/>
          <w:szCs w:val="24"/>
        </w:rPr>
        <w:outlineLvl w:val="3"/>
      </w:pPr>
      <w:r>
        <w:rPr>
          <w:rFonts w:hint="eastAsia" w:ascii="宋体" w:hAnsi="宋体"/>
          <w:color w:val="000000"/>
          <w:sz w:val="24"/>
          <w:szCs w:val="24"/>
        </w:rPr>
        <w:t xml:space="preserve">3、一套体系</w:t>
      </w:r>
      <w:r>
        <w:rPr>
          <w:rFonts w:ascii="宋体" w:hAnsi="宋体"/>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即为城市大脑网络安全运管体系，包括网络安全与信息安全管理体系、技术体系与运维体系。管理体系用于规范各部门信息安全负责人、重要信息系统运营单位负责人的信息安全责任；技术体系以网络安全等级保护三级要求为基础，开展密码体系建设，提升城市大脑网络安全运管平台防护水平；运维体系通过完善网络与信息安全运维服务流程和内容，逐步实现安全运维由被动支持转为主动式服务。</w:t>
      </w:r>
      <w:r>
        <w:rPr>
          <w:rFonts w:ascii="宋体" w:hAnsi="宋体"/>
          <w:color w:val="000000"/>
          <w:sz w:val="24"/>
          <w:szCs w:val="24"/>
        </w:rPr>
      </w:r>
      <w:r/>
    </w:p>
    <w:p>
      <w:pPr>
        <w:pStyle w:val="726"/>
        <w:ind w:firstLine="482"/>
        <w:spacing w:line="360" w:lineRule="auto"/>
        <w:rPr>
          <w:rFonts w:ascii="宋体" w:hAnsi="宋体"/>
          <w:b/>
          <w:bCs/>
          <w:color w:val="000000"/>
          <w:sz w:val="24"/>
          <w:szCs w:val="24"/>
        </w:rPr>
        <w:outlineLvl w:val="2"/>
      </w:pPr>
      <w:r>
        <w:rPr>
          <w:rFonts w:hint="eastAsia" w:ascii="宋体" w:hAnsi="宋体"/>
          <w:b/>
          <w:color w:val="000000"/>
          <w:sz w:val="24"/>
          <w:szCs w:val="24"/>
        </w:rPr>
        <w:t xml:space="preserve">（4）技术路线要求</w:t>
      </w:r>
      <w:r>
        <w:rPr>
          <w:rFonts w:ascii="宋体" w:hAnsi="宋体"/>
          <w:b/>
          <w:bCs/>
          <w:color w:val="000000"/>
          <w:sz w:val="24"/>
          <w:szCs w:val="24"/>
        </w:rPr>
      </w:r>
      <w:r/>
    </w:p>
    <w:p>
      <w:pPr>
        <w:pStyle w:val="726"/>
        <w:ind w:firstLine="480"/>
        <w:spacing w:line="360" w:lineRule="auto"/>
        <w:rPr>
          <w:rFonts w:ascii="宋体" w:hAnsi="宋体"/>
          <w:color w:val="000000"/>
          <w:sz w:val="24"/>
          <w:szCs w:val="24"/>
        </w:rPr>
        <w:outlineLvl w:val="3"/>
      </w:pPr>
      <w:r>
        <w:rPr>
          <w:rFonts w:hint="eastAsia" w:ascii="宋体" w:hAnsi="宋体"/>
          <w:color w:val="000000"/>
          <w:sz w:val="24"/>
          <w:szCs w:val="24"/>
        </w:rPr>
        <w:t xml:space="preserve">1.国产化适配要求</w:t>
      </w:r>
      <w:r>
        <w:rPr>
          <w:rFonts w:ascii="宋体" w:hAnsi="宋体"/>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本次项目要求软件开发过程中应考虑信创双适配原则，在政务运用方面满足国产化适配平台能正常运行。应用系统适配适用于国产化硬件服务器的应用系统，满足对国产化软件的适配使用，主要包括服务端的操作系统适配、数据库适配和中间件适配。</w:t>
      </w:r>
      <w:r>
        <w:rPr>
          <w:rFonts w:ascii="宋体" w:hAnsi="宋体"/>
          <w:color w:val="000000"/>
          <w:sz w:val="24"/>
          <w:szCs w:val="24"/>
        </w:rPr>
      </w:r>
      <w:r/>
    </w:p>
    <w:p>
      <w:pPr>
        <w:pStyle w:val="726"/>
        <w:ind w:firstLine="480"/>
        <w:spacing w:line="360" w:lineRule="auto"/>
        <w:rPr>
          <w:rFonts w:ascii="宋体" w:hAnsi="宋体"/>
          <w:color w:val="000000"/>
          <w:sz w:val="24"/>
          <w:szCs w:val="24"/>
        </w:rPr>
        <w:outlineLvl w:val="3"/>
      </w:pPr>
      <w:r>
        <w:rPr>
          <w:rFonts w:hint="eastAsia" w:ascii="宋体" w:hAnsi="宋体"/>
          <w:color w:val="000000"/>
          <w:sz w:val="24"/>
          <w:szCs w:val="24"/>
        </w:rPr>
        <w:t xml:space="preserve">2.开放性和扩展性要求</w:t>
      </w:r>
      <w:r>
        <w:rPr>
          <w:rFonts w:ascii="宋体" w:hAnsi="宋体"/>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本系统将与多网络及平台的业务系统及数据库相连接，要采用开放性、标准化的设备、软件及信息资源；系统对于未来可能增添的新的系统、新的数据库、新的功能、新的用户都要留有接口，并符合电子政务相关技术标准，系统可以随形势的发展而不断成长扩大。同时要求系统便于管理维护和今后的应用升级。</w:t>
      </w:r>
      <w:r>
        <w:rPr>
          <w:rFonts w:ascii="宋体" w:hAnsi="宋体"/>
          <w:color w:val="000000"/>
          <w:sz w:val="24"/>
          <w:szCs w:val="24"/>
        </w:rPr>
      </w:r>
      <w:r/>
    </w:p>
    <w:p>
      <w:pPr>
        <w:pStyle w:val="726"/>
        <w:ind w:firstLine="480"/>
        <w:spacing w:line="360" w:lineRule="auto"/>
        <w:rPr>
          <w:rFonts w:ascii="宋体" w:hAnsi="宋体"/>
          <w:color w:val="000000"/>
          <w:sz w:val="24"/>
          <w:szCs w:val="24"/>
        </w:rPr>
        <w:outlineLvl w:val="3"/>
      </w:pPr>
      <w:r>
        <w:rPr>
          <w:rFonts w:hint="eastAsia" w:ascii="宋体" w:hAnsi="宋体"/>
          <w:color w:val="000000"/>
          <w:sz w:val="24"/>
          <w:szCs w:val="24"/>
        </w:rPr>
        <w:t xml:space="preserve">3.先进性和成熟性要求</w:t>
      </w:r>
      <w:r>
        <w:rPr>
          <w:rFonts w:ascii="宋体" w:hAnsi="宋体"/>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产品选用要求坚持技术先进或较为先进，根据应用需求出发，最大限度地满足各项功能要求，确保实用性，具有良好的性能价格比，尽量保证系统在未来的五年内，其技术仍能满足应用发展的需求。</w:t>
      </w:r>
      <w:r>
        <w:rPr>
          <w:rFonts w:ascii="宋体" w:hAnsi="宋体"/>
          <w:color w:val="000000"/>
          <w:sz w:val="24"/>
          <w:szCs w:val="24"/>
        </w:rPr>
      </w:r>
      <w:r/>
    </w:p>
    <w:p>
      <w:pPr>
        <w:pStyle w:val="726"/>
        <w:ind w:firstLine="480"/>
        <w:spacing w:line="360" w:lineRule="auto"/>
        <w:rPr>
          <w:rFonts w:ascii="宋体" w:hAnsi="宋体"/>
          <w:color w:val="000000"/>
          <w:sz w:val="24"/>
          <w:szCs w:val="24"/>
        </w:rPr>
        <w:outlineLvl w:val="3"/>
      </w:pPr>
      <w:r>
        <w:rPr>
          <w:rFonts w:hint="eastAsia" w:ascii="宋体" w:hAnsi="宋体"/>
          <w:color w:val="000000"/>
          <w:sz w:val="24"/>
          <w:szCs w:val="24"/>
        </w:rPr>
        <w:t xml:space="preserve">4.可靠性要求</w:t>
      </w:r>
      <w:r>
        <w:rPr>
          <w:rFonts w:ascii="宋体" w:hAnsi="宋体"/>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本系统的软硬件要求从系统结构、网络结构、技术措施、设备选型以及技术服务和维修响应能力等方面综合考虑，确保系统整体运行的可靠性。</w:t>
      </w:r>
      <w:r>
        <w:rPr>
          <w:rFonts w:ascii="宋体" w:hAnsi="宋体"/>
          <w:color w:val="000000"/>
          <w:sz w:val="24"/>
          <w:szCs w:val="24"/>
        </w:rPr>
      </w:r>
      <w:r/>
    </w:p>
    <w:p>
      <w:pPr>
        <w:pStyle w:val="726"/>
        <w:ind w:firstLine="480"/>
        <w:spacing w:line="360" w:lineRule="auto"/>
        <w:rPr>
          <w:rFonts w:ascii="宋体" w:hAnsi="宋体"/>
          <w:color w:val="000000"/>
          <w:sz w:val="24"/>
          <w:szCs w:val="24"/>
        </w:rPr>
        <w:outlineLvl w:val="3"/>
      </w:pPr>
      <w:r>
        <w:rPr>
          <w:rFonts w:hint="eastAsia" w:ascii="宋体" w:hAnsi="宋体"/>
          <w:color w:val="000000"/>
          <w:sz w:val="24"/>
          <w:szCs w:val="24"/>
        </w:rPr>
        <w:t xml:space="preserve">5.规范性要求</w:t>
      </w:r>
      <w:r>
        <w:rPr>
          <w:rFonts w:ascii="宋体" w:hAnsi="宋体"/>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本系统的建设要求严格遵守国家关于信息网络建设和信息管理以及有关网络安全的法律法规。同时，要求确保信息网络的安全，依法保护国家秘密和各类主体享有的信息权益。</w:t>
      </w:r>
      <w:r>
        <w:rPr>
          <w:rFonts w:ascii="宋体" w:hAnsi="宋体"/>
          <w:color w:val="000000"/>
          <w:sz w:val="24"/>
          <w:szCs w:val="24"/>
        </w:rPr>
      </w:r>
      <w:r/>
    </w:p>
    <w:p>
      <w:pPr>
        <w:pStyle w:val="726"/>
        <w:numPr>
          <w:ilvl w:val="0"/>
          <w:numId w:val="29"/>
        </w:numPr>
        <w:ind w:firstLine="482"/>
        <w:spacing w:line="360" w:lineRule="auto"/>
        <w:rPr>
          <w:rFonts w:ascii="宋体" w:hAnsi="宋体"/>
          <w:b/>
          <w:color w:val="000000"/>
          <w:sz w:val="24"/>
          <w:szCs w:val="24"/>
        </w:rPr>
        <w:outlineLvl w:val="2"/>
      </w:pPr>
      <w:r>
        <w:rPr>
          <w:rFonts w:hint="eastAsia" w:ascii="宋体" w:hAnsi="宋体"/>
          <w:b/>
          <w:color w:val="000000"/>
          <w:sz w:val="24"/>
          <w:szCs w:val="24"/>
        </w:rPr>
        <w:t xml:space="preserve">建设清单</w:t>
      </w:r>
      <w:r>
        <w:rPr>
          <w:rFonts w:ascii="宋体" w:hAnsi="宋体"/>
          <w:b/>
          <w:color w:val="000000"/>
          <w:sz w:val="24"/>
          <w:szCs w:val="24"/>
        </w:rPr>
      </w:r>
      <w:r/>
    </w:p>
    <w:tbl>
      <w:tblPr>
        <w:tblW w:w="1013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057"/>
        <w:gridCol w:w="1942"/>
        <w:gridCol w:w="4964"/>
        <w:gridCol w:w="1050"/>
        <w:gridCol w:w="1120"/>
      </w:tblGrid>
      <w:tr>
        <w:trPr>
          <w:trHeight w:val="285"/>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分项名称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主机设备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国产化中间件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二</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软件定制开发</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ascii="宋体" w:hAnsi="宋体" w:cs="宋体"/>
                <w:color w:val="000000"/>
                <w:sz w:val="24"/>
                <w:szCs w:val="24"/>
              </w:rPr>
            </w:r>
            <w:r/>
          </w:p>
        </w:tc>
      </w:tr>
      <w:tr>
        <w:trPr>
          <w:trHeight w:val="571"/>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数据中台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r>
      <w:tr>
        <w:trPr>
          <w:trHeight w:val="505"/>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能力中台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资产管理子系统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安全监测子系统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数据安全子系统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态势感知子系统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协调指挥子系统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统筹支撑子系统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江苏分中心情报数据加工</w:t>
            </w:r>
            <w:r>
              <w:rPr>
                <w:rFonts w:ascii="宋体" w:hAnsi="宋体" w:cs="宋体"/>
                <w:color w:val="000000"/>
                <w:sz w:val="24"/>
                <w:szCs w:val="24"/>
              </w:rPr>
            </w:r>
            <w:r/>
          </w:p>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处理服务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9.1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无锡本地数据筛选清洗服务(全市基础资源数据加工)</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项</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9.2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rPr>
                <w:rFonts w:ascii="宋体" w:hAnsi="宋体" w:cs="宋体"/>
                <w:color w:val="000000"/>
                <w:sz w:val="24"/>
                <w:szCs w:val="24"/>
              </w:rPr>
            </w:pPr>
            <w:r>
              <w:rPr>
                <w:rFonts w:hint="eastAsia" w:ascii="宋体" w:hAnsi="宋体" w:cs="宋体"/>
                <w:color w:val="000000"/>
                <w:sz w:val="24"/>
                <w:szCs w:val="24"/>
              </w:rPr>
              <w:t xml:space="preserve">无锡本地数据筛选清洗服务(移动互联网资产数据加工)</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项</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ascii="宋体" w:hAnsi="宋体" w:cs="宋体"/>
                <w:color w:val="000000"/>
                <w:sz w:val="24"/>
                <w:szCs w:val="24"/>
              </w:rPr>
              <w:t xml:space="preserve">9</w:t>
            </w: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rPr>
                <w:rFonts w:ascii="宋体" w:hAnsi="宋体" w:cs="宋体"/>
                <w:color w:val="000000"/>
                <w:sz w:val="24"/>
                <w:szCs w:val="24"/>
              </w:rPr>
            </w:pPr>
            <w:r>
              <w:rPr>
                <w:rFonts w:hint="eastAsia" w:ascii="宋体" w:hAnsi="宋体" w:cs="宋体"/>
                <w:color w:val="000000"/>
                <w:sz w:val="24"/>
                <w:szCs w:val="24"/>
              </w:rPr>
              <w:t xml:space="preserve">无锡本地数据筛选清洗服务(结果类数据加工)</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项</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ascii="宋体" w:hAnsi="宋体" w:cs="宋体"/>
                <w:color w:val="000000"/>
                <w:sz w:val="24"/>
                <w:szCs w:val="24"/>
              </w:rPr>
              <w:t xml:space="preserve">9</w:t>
            </w: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rPr>
                <w:rFonts w:ascii="宋体" w:hAnsi="宋体" w:cs="宋体"/>
                <w:color w:val="000000"/>
                <w:sz w:val="24"/>
                <w:szCs w:val="24"/>
              </w:rPr>
            </w:pPr>
            <w:r>
              <w:rPr>
                <w:rFonts w:hint="eastAsia" w:ascii="宋体" w:hAnsi="宋体" w:cs="宋体"/>
                <w:color w:val="000000"/>
                <w:sz w:val="24"/>
                <w:szCs w:val="24"/>
              </w:rPr>
              <w:t xml:space="preserve">无锡本地数据筛选清洗服务(DNS流量记录加工)</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项</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ascii="宋体" w:hAnsi="宋体" w:cs="宋体"/>
                <w:color w:val="000000"/>
                <w:sz w:val="24"/>
                <w:szCs w:val="24"/>
              </w:rPr>
              <w:t xml:space="preserve">9</w:t>
            </w: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rPr>
                <w:rFonts w:ascii="宋体" w:hAnsi="宋体" w:cs="宋体"/>
                <w:color w:val="000000"/>
                <w:sz w:val="24"/>
                <w:szCs w:val="24"/>
              </w:rPr>
            </w:pPr>
            <w:r>
              <w:rPr>
                <w:rFonts w:hint="eastAsia" w:ascii="宋体" w:hAnsi="宋体" w:cs="宋体"/>
                <w:color w:val="000000"/>
                <w:sz w:val="24"/>
                <w:szCs w:val="24"/>
              </w:rPr>
              <w:t xml:space="preserve">无锡本地数据筛选清洗服务(CNVD漏洞库数据)</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项</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ascii="宋体" w:hAnsi="宋体" w:cs="宋体"/>
                <w:color w:val="000000"/>
                <w:sz w:val="24"/>
                <w:szCs w:val="24"/>
              </w:rPr>
              <w:t xml:space="preserve">9</w:t>
            </w: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rPr>
                <w:rFonts w:ascii="宋体" w:hAnsi="宋体" w:cs="宋体"/>
                <w:color w:val="000000"/>
                <w:sz w:val="24"/>
                <w:szCs w:val="24"/>
              </w:rPr>
            </w:pPr>
            <w:r>
              <w:rPr>
                <w:rFonts w:hint="eastAsia" w:ascii="宋体" w:hAnsi="宋体" w:cs="宋体"/>
                <w:color w:val="000000"/>
                <w:sz w:val="24"/>
                <w:szCs w:val="24"/>
              </w:rPr>
              <w:t xml:space="preserve">分中心无锡网信办业务专区，计算与存储资源租用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项</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硬件运维租赁费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项</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rPr>
                <w:rFonts w:ascii="宋体" w:hAnsi="宋体" w:cs="宋体"/>
                <w:color w:val="000000"/>
                <w:sz w:val="24"/>
                <w:szCs w:val="24"/>
              </w:rPr>
            </w:pPr>
            <w:r>
              <w:rPr>
                <w:rFonts w:hint="eastAsia" w:ascii="宋体" w:hAnsi="宋体" w:cs="宋体"/>
                <w:color w:val="000000"/>
                <w:sz w:val="24"/>
                <w:szCs w:val="24"/>
              </w:rPr>
              <w:t xml:space="preserve">无锡政务云/分中心数据专线</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项</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三、</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系统集成费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ascii="宋体" w:hAnsi="宋体" w:cs="宋体"/>
                <w:color w:val="000000"/>
                <w:sz w:val="24"/>
                <w:szCs w:val="24"/>
              </w:rPr>
            </w:r>
            <w:r/>
          </w:p>
        </w:tc>
      </w:tr>
      <w:tr>
        <w:trPr>
          <w:trHeight w:val="542"/>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系统集成费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满足项目实施要求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项</w:t>
            </w:r>
            <w:r>
              <w:rPr>
                <w:rFonts w:ascii="宋体" w:hAnsi="宋体" w:cs="宋体"/>
                <w:color w:val="000000"/>
                <w:sz w:val="24"/>
                <w:szCs w:val="24"/>
              </w:rPr>
            </w:r>
            <w:r/>
          </w:p>
        </w:tc>
      </w:tr>
    </w:tbl>
    <w:p>
      <w:pPr>
        <w:pStyle w:val="726"/>
        <w:ind w:firstLine="482"/>
        <w:spacing w:line="360" w:lineRule="auto"/>
        <w:rPr>
          <w:rFonts w:ascii="宋体" w:hAnsi="宋体"/>
          <w:b/>
          <w:color w:val="000000"/>
          <w:sz w:val="24"/>
          <w:szCs w:val="24"/>
        </w:rPr>
        <w:outlineLvl w:val="2"/>
      </w:pPr>
      <w:r>
        <w:rPr>
          <w:rFonts w:hint="eastAsia" w:ascii="宋体" w:hAnsi="宋体"/>
          <w:b/>
          <w:color w:val="000000"/>
          <w:sz w:val="24"/>
          <w:szCs w:val="24"/>
        </w:rPr>
        <w:t xml:space="preserve">（6）技术要求</w:t>
      </w:r>
      <w:r>
        <w:rPr>
          <w:rFonts w:ascii="宋体" w:hAnsi="宋体"/>
          <w:b/>
          <w:color w:val="000000"/>
          <w:sz w:val="24"/>
          <w:szCs w:val="24"/>
        </w:rPr>
      </w:r>
      <w:r/>
    </w:p>
    <w:p>
      <w:pPr>
        <w:pStyle w:val="726"/>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一、主机设备技术要求</w:t>
      </w:r>
      <w:r>
        <w:rPr>
          <w:rFonts w:ascii="宋体" w:hAnsi="宋体" w:cs="宋体"/>
          <w:b/>
          <w:bCs/>
          <w:color w:val="000000"/>
          <w:sz w:val="24"/>
          <w:szCs w:val="24"/>
        </w:rPr>
      </w:r>
      <w:r/>
    </w:p>
    <w:p>
      <w:pPr>
        <w:pStyle w:val="726"/>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1、国产化中间件</w:t>
      </w:r>
      <w:r>
        <w:rPr>
          <w:rFonts w:ascii="宋体" w:hAnsi="宋体" w:cs="宋体"/>
          <w:b/>
          <w:bCs/>
          <w:color w:val="000000"/>
          <w:sz w:val="24"/>
          <w:szCs w:val="24"/>
        </w:rPr>
      </w:r>
      <w:r/>
    </w:p>
    <w:tbl>
      <w:tblPr>
        <w:tblpPr w:horzAnchor="page" w:tblpX="1181" w:vertAnchor="text" w:tblpY="197" w:leftFromText="180" w:topFromText="0" w:rightFromText="180" w:bottomFromText="0"/>
        <w:tblW w:w="96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2"/>
        <w:gridCol w:w="8154"/>
      </w:tblGrid>
      <w:tr>
        <w:trPr>
          <w:trHeight w:val="404"/>
        </w:trPr>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26"/>
              <w:jc w:val="center"/>
              <w:widowControl/>
              <w:rPr>
                <w:rFonts w:ascii="宋体" w:hAnsi="宋体" w:cs="宋体"/>
                <w:b/>
                <w:color w:val="000000"/>
                <w:sz w:val="24"/>
                <w:szCs w:val="24"/>
              </w:rPr>
              <w:framePr w:hSpace="180" w:wrap="around" w:vAnchor="text" w:hAnchor="page" w:x="1181" w:y="197"/>
            </w:pPr>
            <w:r>
              <w:rPr>
                <w:rFonts w:hint="eastAsia" w:ascii="宋体" w:hAnsi="宋体" w:cs="宋体"/>
                <w:b/>
                <w:color w:val="000000"/>
                <w:sz w:val="24"/>
                <w:szCs w:val="24"/>
              </w:rPr>
              <w:t xml:space="preserve">指标项</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8154" w:type="dxa"/>
            <w:vAlign w:val="center"/>
            <w:textDirection w:val="lrTb"/>
            <w:noWrap w:val="false"/>
          </w:tcPr>
          <w:p>
            <w:pPr>
              <w:pStyle w:val="726"/>
              <w:jc w:val="center"/>
              <w:widowControl/>
              <w:rPr>
                <w:rFonts w:ascii="宋体" w:hAnsi="宋体" w:cs="宋体"/>
                <w:b/>
                <w:color w:val="000000"/>
                <w:sz w:val="24"/>
                <w:szCs w:val="24"/>
              </w:rPr>
              <w:framePr w:hSpace="180" w:wrap="around" w:vAnchor="text" w:hAnchor="page" w:x="1181" w:y="197"/>
            </w:pPr>
            <w:r>
              <w:rPr>
                <w:rFonts w:hint="eastAsia" w:ascii="宋体" w:hAnsi="宋体" w:cs="宋体"/>
                <w:b/>
                <w:bCs/>
                <w:color w:val="000000"/>
                <w:sz w:val="24"/>
                <w:szCs w:val="24"/>
              </w:rPr>
              <w:t xml:space="preserve">技术指标要求</w:t>
            </w:r>
            <w:r>
              <w:rPr>
                <w:rFonts w:ascii="宋体" w:hAnsi="宋体" w:cs="宋体"/>
                <w:b/>
                <w:color w:val="000000"/>
                <w:sz w:val="24"/>
                <w:szCs w:val="24"/>
              </w:rPr>
            </w:r>
            <w:r/>
          </w:p>
        </w:tc>
      </w:tr>
      <w:tr>
        <w:trPr>
          <w:trHeight w:val="705"/>
        </w:trPr>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26"/>
              <w:jc w:val="center"/>
              <w:widowControl/>
              <w:rPr>
                <w:rFonts w:ascii="宋体" w:hAnsi="宋体" w:cs="宋体"/>
                <w:color w:val="000000"/>
                <w:sz w:val="24"/>
                <w:szCs w:val="24"/>
              </w:rPr>
              <w:framePr w:hSpace="180" w:wrap="around" w:vAnchor="text" w:hAnchor="page" w:x="1181" w:y="197"/>
            </w:pPr>
            <w:r>
              <w:rPr>
                <w:rFonts w:hint="eastAsia" w:ascii="宋体" w:hAnsi="宋体" w:cs="宋体"/>
                <w:color w:val="000000"/>
                <w:sz w:val="24"/>
                <w:szCs w:val="24"/>
              </w:rPr>
              <w:t xml:space="preserve">自主可控要求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54" w:type="dxa"/>
            <w:vAlign w:val="center"/>
            <w:textDirection w:val="lrTb"/>
            <w:noWrap w:val="false"/>
          </w:tcPr>
          <w:p>
            <w:pPr>
              <w:pStyle w:val="726"/>
              <w:jc w:val="left"/>
              <w:widowControl/>
              <w:rPr>
                <w:rFonts w:ascii="宋体" w:hAnsi="宋体" w:cs="宋体"/>
                <w:color w:val="000000"/>
                <w:sz w:val="24"/>
                <w:szCs w:val="24"/>
              </w:rPr>
              <w:framePr w:hSpace="180" w:wrap="around" w:vAnchor="text" w:hAnchor="page" w:x="1181" w:y="197"/>
            </w:pPr>
            <w:r>
              <w:rPr>
                <w:rFonts w:hint="eastAsia" w:ascii="宋体" w:hAnsi="宋体" w:cs="宋体"/>
                <w:color w:val="000000"/>
                <w:sz w:val="24"/>
                <w:szCs w:val="24"/>
              </w:rPr>
              <w:t xml:space="preserve">非封装国外开源软件（如tomcat或jboss等）产品，非封装国外开源中间件（如tomcat或jboss等）产品，至少15个或以上产品模块源代码100%自主原创</w:t>
            </w:r>
            <w:r>
              <w:rPr>
                <w:rStyle w:val="842"/>
                <w:sz w:val="24"/>
                <w:szCs w:val="24"/>
                <w:lang w:bidi="ar"/>
              </w:rPr>
              <w:t xml:space="preserve">（投标时须提供CMA、</w:t>
            </w:r>
            <w:r>
              <w:rPr>
                <w:rFonts w:hint="eastAsia" w:ascii="宋体" w:hAnsi="宋体" w:cs="宋体"/>
                <w:b/>
                <w:bCs/>
                <w:color w:val="000000"/>
                <w:sz w:val="24"/>
                <w:szCs w:val="24"/>
                <w:lang w:bidi="ar"/>
              </w:rPr>
              <w:t xml:space="preserve">CNAS认可的</w:t>
            </w:r>
            <w:r>
              <w:rPr>
                <w:rStyle w:val="842"/>
                <w:sz w:val="24"/>
                <w:szCs w:val="24"/>
                <w:lang w:bidi="ar"/>
              </w:rPr>
              <w:t xml:space="preserve">第三方机构出具的检测报告复印件并加盖原厂家公章）</w:t>
            </w:r>
            <w:r>
              <w:rPr>
                <w:rFonts w:hint="eastAsia" w:ascii="宋体" w:hAnsi="宋体" w:cs="宋体"/>
                <w:color w:val="000000"/>
                <w:sz w:val="24"/>
                <w:szCs w:val="24"/>
              </w:rPr>
              <w:t xml:space="preserve">。</w:t>
            </w:r>
            <w:r>
              <w:rPr>
                <w:rFonts w:ascii="宋体" w:hAnsi="宋体" w:cs="宋体"/>
                <w:color w:val="000000"/>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26"/>
              <w:jc w:val="center"/>
              <w:widowControl/>
              <w:rPr>
                <w:rFonts w:ascii="宋体" w:hAnsi="宋体" w:cs="宋体"/>
                <w:color w:val="000000"/>
                <w:sz w:val="24"/>
                <w:szCs w:val="24"/>
              </w:rPr>
              <w:framePr w:hSpace="180" w:wrap="around" w:vAnchor="text" w:hAnchor="page" w:x="1181" w:y="197"/>
            </w:pPr>
            <w:r>
              <w:rPr>
                <w:rFonts w:hint="eastAsia" w:ascii="宋体" w:hAnsi="宋体" w:cs="宋体"/>
                <w:color w:val="000000"/>
                <w:sz w:val="24"/>
                <w:szCs w:val="24"/>
              </w:rPr>
              <w:t xml:space="preserve">标准化要求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54" w:type="dxa"/>
            <w:vAlign w:val="center"/>
            <w:textDirection w:val="lrTb"/>
            <w:noWrap w:val="false"/>
          </w:tcPr>
          <w:p>
            <w:pPr>
              <w:pStyle w:val="726"/>
              <w:jc w:val="left"/>
              <w:widowControl/>
              <w:rPr>
                <w:rFonts w:ascii="宋体" w:hAnsi="宋体" w:cs="宋体"/>
                <w:color w:val="000000"/>
                <w:sz w:val="24"/>
                <w:szCs w:val="24"/>
              </w:rPr>
              <w:framePr w:hSpace="180" w:wrap="around" w:vAnchor="text" w:hAnchor="page" w:x="1181" w:y="197"/>
            </w:pPr>
            <w:r>
              <w:rPr>
                <w:rFonts w:hint="eastAsia" w:ascii="宋体" w:hAnsi="宋体" w:cs="宋体"/>
                <w:color w:val="000000"/>
                <w:sz w:val="24"/>
                <w:szCs w:val="24"/>
              </w:rPr>
              <w:t xml:space="preserve">产品通过Java EE 5、Jakarta EE 8、Jakarta EE 9和Jakarta EE 9.1认证。</w:t>
            </w:r>
            <w:r>
              <w:rPr>
                <w:rFonts w:ascii="宋体" w:hAnsi="宋体" w:cs="宋体"/>
                <w:color w:val="000000"/>
                <w:sz w:val="24"/>
                <w:szCs w:val="24"/>
              </w:rPr>
            </w:r>
            <w:r/>
          </w:p>
        </w:tc>
      </w:tr>
      <w:tr>
        <w:trPr>
          <w:cantSplit/>
          <w:trHeight w:val="644"/>
        </w:trPr>
        <w:tc>
          <w:tcPr>
            <w:tcBorders>
              <w:top w:val="single" w:color="000000" w:sz="4" w:space="0"/>
              <w:left w:val="single" w:color="000000" w:sz="4" w:space="0"/>
              <w:bottom w:val="single" w:color="000000" w:sz="4" w:space="0"/>
              <w:right w:val="single" w:color="000000" w:sz="4" w:space="0"/>
            </w:tcBorders>
            <w:tcW w:w="1452" w:type="dxa"/>
            <w:vAlign w:val="center"/>
            <w:vMerge w:val="restart"/>
            <w:textDirection w:val="lrTb"/>
            <w:noWrap w:val="false"/>
          </w:tcPr>
          <w:p>
            <w:pPr>
              <w:pStyle w:val="726"/>
              <w:jc w:val="center"/>
              <w:widowControl/>
              <w:rPr>
                <w:rFonts w:ascii="宋体" w:hAnsi="宋体" w:cs="宋体"/>
                <w:color w:val="000000"/>
                <w:sz w:val="24"/>
                <w:szCs w:val="24"/>
              </w:rPr>
              <w:framePr w:hSpace="180" w:wrap="around" w:vAnchor="text" w:hAnchor="page" w:x="1181" w:y="197"/>
            </w:pPr>
            <w:r>
              <w:rPr>
                <w:rFonts w:hint="eastAsia" w:ascii="宋体" w:hAnsi="宋体" w:cs="宋体"/>
                <w:color w:val="000000"/>
                <w:sz w:val="24"/>
                <w:szCs w:val="24"/>
              </w:rPr>
              <w:t xml:space="preserve">开发与管理要求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54" w:type="dxa"/>
            <w:vAlign w:val="center"/>
            <w:textDirection w:val="lrTb"/>
            <w:noWrap w:val="false"/>
          </w:tcPr>
          <w:p>
            <w:pPr>
              <w:pStyle w:val="726"/>
              <w:jc w:val="left"/>
              <w:widowControl/>
              <w:rPr>
                <w:rFonts w:ascii="宋体" w:hAnsi="宋体" w:cs="宋体"/>
                <w:color w:val="000000"/>
                <w:sz w:val="24"/>
                <w:szCs w:val="24"/>
              </w:rPr>
              <w:framePr w:hSpace="180" w:wrap="around" w:vAnchor="text" w:hAnchor="page" w:x="1181" w:y="197"/>
            </w:pPr>
            <w:r>
              <w:rPr>
                <w:rFonts w:hint="eastAsia" w:ascii="宋体" w:hAnsi="宋体" w:cs="宋体"/>
                <w:color w:val="000000"/>
                <w:sz w:val="24"/>
                <w:szCs w:val="24"/>
              </w:rPr>
              <w:t xml:space="preserve">支持龙芯、飞腾和鲲鹏等主流硬件平台，支持金仓和达梦等主流数据库，支持麒麟等主流操作系统。</w:t>
            </w:r>
            <w:r>
              <w:rPr>
                <w:rFonts w:ascii="宋体" w:hAnsi="宋体" w:cs="宋体"/>
                <w:color w:val="000000"/>
                <w:sz w:val="24"/>
                <w:szCs w:val="24"/>
              </w:rPr>
            </w:r>
            <w:r/>
          </w:p>
        </w:tc>
      </w:tr>
      <w:tr>
        <w:trPr>
          <w:cantSplit/>
          <w:trHeight w:val="708"/>
        </w:trPr>
        <w:tc>
          <w:tcPr>
            <w:tcBorders>
              <w:top w:val="single" w:color="000000" w:sz="4" w:space="0"/>
              <w:left w:val="single" w:color="000000" w:sz="4" w:space="0"/>
              <w:bottom w:val="single" w:color="000000" w:sz="4" w:space="0"/>
              <w:right w:val="single" w:color="000000" w:sz="4" w:space="0"/>
            </w:tcBorders>
            <w:tcW w:w="1452" w:type="dxa"/>
            <w:vAlign w:val="center"/>
            <w:vMerge w:val="continue"/>
            <w:textDirection w:val="lrTb"/>
            <w:noWrap w:val="false"/>
          </w:tcPr>
          <w:p>
            <w:pPr>
              <w:pStyle w:val="726"/>
              <w:jc w:val="center"/>
              <w:widowControl/>
              <w:rPr>
                <w:rFonts w:ascii="宋体" w:hAnsi="宋体" w:cs="宋体"/>
                <w:color w:val="000000"/>
                <w:sz w:val="24"/>
                <w:szCs w:val="24"/>
              </w:rPr>
              <w:framePr w:hSpace="180" w:wrap="around" w:vAnchor="text" w:hAnchor="page" w:x="1181" w:y="197"/>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54" w:type="dxa"/>
            <w:vAlign w:val="center"/>
            <w:textDirection w:val="lrTb"/>
            <w:noWrap w:val="false"/>
          </w:tcPr>
          <w:p>
            <w:pPr>
              <w:pStyle w:val="726"/>
              <w:jc w:val="left"/>
              <w:widowControl/>
              <w:rPr>
                <w:rFonts w:ascii="宋体" w:hAnsi="宋体" w:cs="宋体"/>
                <w:color w:val="000000"/>
                <w:sz w:val="24"/>
                <w:szCs w:val="24"/>
              </w:rPr>
              <w:framePr w:hSpace="180" w:wrap="around" w:vAnchor="text" w:hAnchor="page" w:x="1181" w:y="197"/>
            </w:pPr>
            <w:r>
              <w:rPr>
                <w:rFonts w:hint="eastAsia" w:ascii="宋体" w:hAnsi="宋体" w:cs="宋体"/>
                <w:color w:val="000000"/>
                <w:sz w:val="24"/>
                <w:szCs w:val="24"/>
              </w:rPr>
              <w:t xml:space="preserve">具备WEB应用、EJB应用、虚拟主机、应用服务器集群、身份验证、日志审计等基础工作。</w:t>
            </w:r>
            <w:r>
              <w:rPr>
                <w:rFonts w:ascii="宋体" w:hAnsi="宋体" w:cs="宋体"/>
                <w:color w:val="000000"/>
                <w:sz w:val="24"/>
                <w:szCs w:val="24"/>
              </w:rPr>
            </w:r>
            <w:r/>
          </w:p>
        </w:tc>
      </w:tr>
      <w:tr>
        <w:trPr>
          <w:cantSplit/>
          <w:trHeight w:val="271"/>
        </w:trPr>
        <w:tc>
          <w:tcPr>
            <w:tcBorders>
              <w:top w:val="single" w:color="000000" w:sz="4" w:space="0"/>
              <w:left w:val="single" w:color="000000" w:sz="4" w:space="0"/>
              <w:bottom w:val="single" w:color="000000" w:sz="4" w:space="0"/>
              <w:right w:val="single" w:color="000000" w:sz="4" w:space="0"/>
            </w:tcBorders>
            <w:tcW w:w="1452" w:type="dxa"/>
            <w:vAlign w:val="center"/>
            <w:vMerge w:val="continue"/>
            <w:textDirection w:val="lrTb"/>
            <w:noWrap w:val="false"/>
          </w:tcPr>
          <w:p>
            <w:pPr>
              <w:pStyle w:val="726"/>
              <w:jc w:val="center"/>
              <w:widowControl/>
              <w:rPr>
                <w:rFonts w:ascii="宋体" w:hAnsi="宋体" w:cs="宋体"/>
                <w:color w:val="000000"/>
                <w:sz w:val="24"/>
                <w:szCs w:val="24"/>
              </w:rPr>
              <w:framePr w:hSpace="180" w:wrap="around" w:vAnchor="text" w:hAnchor="page" w:x="1181" w:y="197"/>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54" w:type="dxa"/>
            <w:vAlign w:val="center"/>
            <w:textDirection w:val="lrTb"/>
            <w:noWrap w:val="false"/>
          </w:tcPr>
          <w:p>
            <w:pPr>
              <w:pStyle w:val="726"/>
              <w:jc w:val="left"/>
              <w:widowControl/>
              <w:rPr>
                <w:rFonts w:ascii="宋体" w:hAnsi="宋体" w:cs="宋体"/>
                <w:color w:val="000000"/>
                <w:sz w:val="24"/>
                <w:szCs w:val="24"/>
              </w:rPr>
              <w:framePr w:hSpace="180" w:wrap="around" w:vAnchor="text" w:hAnchor="page" w:x="1181" w:y="197"/>
            </w:pPr>
            <w:r>
              <w:rPr>
                <w:rFonts w:hint="eastAsia" w:ascii="宋体" w:hAnsi="宋体" w:cs="宋体"/>
                <w:color w:val="000000"/>
                <w:sz w:val="24"/>
                <w:szCs w:val="24"/>
              </w:rPr>
              <w:t xml:space="preserve">为适应应用系统不停机升级更新，支持WEB应用多版本共存，新的会话访问应用的新版本，旧的会话访问应用的旧版；</w:t>
            </w:r>
            <w:r>
              <w:rPr>
                <w:rStyle w:val="842"/>
                <w:sz w:val="24"/>
                <w:szCs w:val="24"/>
                <w:lang w:bidi="ar"/>
              </w:rPr>
              <w:t xml:space="preserve">（投标时须提供具有 CMA、CNAS标识的第三方检测报告复印件并加盖原厂家公章）</w:t>
            </w:r>
            <w:r>
              <w:rPr>
                <w:rFonts w:ascii="宋体" w:hAnsi="宋体" w:cs="宋体"/>
                <w:color w:val="000000"/>
                <w:sz w:val="24"/>
                <w:szCs w:val="24"/>
              </w:rPr>
            </w:r>
            <w:r/>
          </w:p>
        </w:tc>
      </w:tr>
      <w:tr>
        <w:trPr>
          <w:cantSplit/>
          <w:trHeight w:val="604"/>
        </w:trPr>
        <w:tc>
          <w:tcPr>
            <w:tcBorders>
              <w:top w:val="single" w:color="000000" w:sz="4" w:space="0"/>
              <w:left w:val="single" w:color="000000" w:sz="4" w:space="0"/>
              <w:bottom w:val="single" w:color="000000" w:sz="4" w:space="0"/>
              <w:right w:val="single" w:color="000000" w:sz="4" w:space="0"/>
            </w:tcBorders>
            <w:tcW w:w="1452" w:type="dxa"/>
            <w:vAlign w:val="center"/>
            <w:vMerge w:val="restart"/>
            <w:textDirection w:val="lrTb"/>
            <w:noWrap w:val="false"/>
          </w:tcPr>
          <w:p>
            <w:pPr>
              <w:pStyle w:val="726"/>
              <w:jc w:val="center"/>
              <w:widowControl/>
              <w:rPr>
                <w:rFonts w:ascii="宋体" w:hAnsi="宋体" w:cs="宋体"/>
                <w:color w:val="000000"/>
                <w:sz w:val="24"/>
                <w:szCs w:val="24"/>
              </w:rPr>
              <w:framePr w:hSpace="180" w:wrap="around" w:vAnchor="text" w:hAnchor="page" w:x="1181" w:y="197"/>
            </w:pPr>
            <w:r>
              <w:rPr>
                <w:rFonts w:hint="eastAsia" w:ascii="宋体" w:hAnsi="宋体" w:cs="宋体"/>
                <w:color w:val="000000"/>
                <w:sz w:val="24"/>
                <w:szCs w:val="24"/>
              </w:rPr>
              <w:t xml:space="preserve">功能性要求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54" w:type="dxa"/>
            <w:vAlign w:val="center"/>
            <w:textDirection w:val="lrTb"/>
            <w:noWrap w:val="false"/>
          </w:tcPr>
          <w:p>
            <w:pPr>
              <w:pStyle w:val="726"/>
              <w:rPr>
                <w:rFonts w:ascii="宋体" w:hAnsi="宋体" w:cs="宋体"/>
                <w:color w:val="000000"/>
                <w:sz w:val="24"/>
                <w:szCs w:val="24"/>
              </w:rPr>
              <w:framePr w:hSpace="180" w:wrap="around" w:vAnchor="text" w:hAnchor="page" w:x="1181" w:y="197"/>
            </w:pPr>
            <w:r>
              <w:rPr>
                <w:rFonts w:hint="eastAsia" w:ascii="宋体" w:hAnsi="宋体" w:cs="宋体"/>
                <w:color w:val="000000"/>
                <w:sz w:val="24"/>
                <w:szCs w:val="24"/>
              </w:rPr>
              <w:t xml:space="preserve">中间件产品对第三方开发框架兼容性好，支持多种主流开发框架如spring、struts、cxf、axis、Velocity、IBATIS、hibernate等</w:t>
            </w:r>
            <w:r>
              <w:rPr>
                <w:rStyle w:val="842"/>
                <w:sz w:val="24"/>
                <w:szCs w:val="24"/>
                <w:lang w:bidi="ar"/>
              </w:rPr>
              <w:t xml:space="preserve">（投标时须提供 CMA、</w:t>
            </w:r>
            <w:r>
              <w:rPr>
                <w:rFonts w:hint="eastAsia" w:ascii="宋体" w:hAnsi="宋体" w:cs="宋体"/>
                <w:b/>
                <w:bCs/>
                <w:color w:val="000000"/>
                <w:sz w:val="24"/>
                <w:szCs w:val="24"/>
                <w:lang w:bidi="ar"/>
              </w:rPr>
              <w:t xml:space="preserve">CNAS认可的</w:t>
            </w:r>
            <w:r>
              <w:rPr>
                <w:rStyle w:val="842"/>
                <w:sz w:val="24"/>
                <w:szCs w:val="24"/>
                <w:lang w:bidi="ar"/>
              </w:rPr>
              <w:t xml:space="preserve">第三方机构出具的检测报告复印件并加盖原厂家公章）</w:t>
            </w:r>
            <w:r>
              <w:rPr>
                <w:rFonts w:hint="eastAsia" w:ascii="宋体" w:hAnsi="宋体" w:cs="宋体"/>
                <w:color w:val="000000"/>
                <w:sz w:val="24"/>
                <w:szCs w:val="24"/>
              </w:rPr>
              <w:t xml:space="preserve">。</w:t>
            </w:r>
            <w:r>
              <w:rPr>
                <w:rFonts w:ascii="宋体" w:hAnsi="宋体" w:cs="宋体"/>
                <w:color w:val="000000"/>
                <w:sz w:val="24"/>
                <w:szCs w:val="24"/>
              </w:rPr>
            </w:r>
            <w:r/>
          </w:p>
        </w:tc>
      </w:tr>
      <w:tr>
        <w:trPr>
          <w:cantSplit/>
          <w:trHeight w:val="618"/>
        </w:trPr>
        <w:tc>
          <w:tcPr>
            <w:tcBorders>
              <w:top w:val="single" w:color="000000" w:sz="4" w:space="0"/>
              <w:left w:val="single" w:color="000000" w:sz="4" w:space="0"/>
              <w:bottom w:val="single" w:color="000000" w:sz="4" w:space="0"/>
              <w:right w:val="single" w:color="000000" w:sz="4" w:space="0"/>
            </w:tcBorders>
            <w:tcW w:w="1452" w:type="dxa"/>
            <w:vAlign w:val="center"/>
            <w:vMerge w:val="continue"/>
            <w:textDirection w:val="lrTb"/>
            <w:noWrap w:val="false"/>
          </w:tcPr>
          <w:p>
            <w:pPr>
              <w:pStyle w:val="726"/>
              <w:jc w:val="center"/>
              <w:widowControl/>
              <w:rPr>
                <w:rFonts w:ascii="宋体" w:hAnsi="宋体" w:cs="宋体"/>
                <w:color w:val="000000"/>
                <w:sz w:val="24"/>
                <w:szCs w:val="24"/>
              </w:rPr>
              <w:framePr w:hSpace="180" w:wrap="around" w:vAnchor="text" w:hAnchor="page" w:x="1181" w:y="197"/>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54" w:type="dxa"/>
            <w:vAlign w:val="center"/>
            <w:textDirection w:val="lrTb"/>
            <w:noWrap w:val="false"/>
          </w:tcPr>
          <w:p>
            <w:pPr>
              <w:pStyle w:val="726"/>
              <w:jc w:val="left"/>
              <w:widowControl/>
              <w:rPr>
                <w:rFonts w:ascii="宋体" w:hAnsi="宋体" w:cs="宋体"/>
                <w:color w:val="000000"/>
                <w:sz w:val="24"/>
                <w:szCs w:val="24"/>
              </w:rPr>
              <w:framePr w:hSpace="180" w:wrap="around" w:vAnchor="text" w:hAnchor="page" w:x="1181" w:y="197"/>
            </w:pPr>
            <w:r>
              <w:rPr>
                <w:rFonts w:hint="eastAsia" w:ascii="宋体" w:hAnsi="宋体" w:cs="宋体"/>
                <w:color w:val="000000"/>
                <w:sz w:val="24"/>
                <w:szCs w:val="24"/>
              </w:rPr>
              <w:t xml:space="preserve">应用中间件产品性能须达到国际通行的中间件性能SPECjEnterprise2018 Web Profile基准测试8000EjOPS （Enterprise java Operation Per Second）以上</w:t>
            </w:r>
            <w:r>
              <w:rPr>
                <w:rStyle w:val="842"/>
                <w:sz w:val="24"/>
                <w:szCs w:val="24"/>
                <w:lang w:bidi="ar"/>
              </w:rPr>
              <w:t xml:space="preserve">（投标时须提供具有 CMA、CNAS标识的第三方检测报告复印件并加盖原厂家公章）</w:t>
            </w:r>
            <w:r>
              <w:rPr>
                <w:rFonts w:hint="eastAsia" w:ascii="宋体" w:hAnsi="宋体" w:cs="宋体"/>
                <w:color w:val="000000"/>
                <w:sz w:val="24"/>
                <w:szCs w:val="24"/>
              </w:rPr>
              <w:t xml:space="preserve">。</w:t>
            </w:r>
            <w:r>
              <w:rPr>
                <w:rFonts w:ascii="宋体" w:hAnsi="宋体" w:cs="宋体"/>
                <w:color w:val="000000"/>
                <w:sz w:val="24"/>
                <w:szCs w:val="24"/>
              </w:rPr>
            </w:r>
            <w:r/>
          </w:p>
        </w:tc>
      </w:tr>
      <w:tr>
        <w:trPr>
          <w:trHeight w:val="1162"/>
        </w:trPr>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26"/>
              <w:jc w:val="center"/>
              <w:widowControl/>
              <w:rPr>
                <w:rFonts w:ascii="宋体" w:hAnsi="宋体" w:cs="宋体"/>
                <w:color w:val="000000"/>
                <w:sz w:val="24"/>
                <w:szCs w:val="24"/>
              </w:rPr>
              <w:framePr w:hSpace="180" w:wrap="around" w:vAnchor="text" w:hAnchor="page" w:x="1181" w:y="197"/>
            </w:pPr>
            <w:r>
              <w:rPr>
                <w:rFonts w:hint="eastAsia" w:ascii="宋体" w:hAnsi="宋体" w:cs="宋体"/>
                <w:color w:val="000000"/>
                <w:sz w:val="24"/>
                <w:szCs w:val="24"/>
              </w:rPr>
              <w:t xml:space="preserve">扩展性要求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54" w:type="dxa"/>
            <w:vAlign w:val="center"/>
            <w:textDirection w:val="lrTb"/>
            <w:noWrap w:val="false"/>
          </w:tcPr>
          <w:p>
            <w:pPr>
              <w:pStyle w:val="726"/>
              <w:jc w:val="left"/>
              <w:widowControl/>
              <w:rPr>
                <w:rFonts w:ascii="宋体" w:hAnsi="宋体" w:cs="宋体"/>
                <w:color w:val="000000"/>
                <w:sz w:val="24"/>
                <w:szCs w:val="24"/>
              </w:rPr>
              <w:framePr w:hSpace="180" w:wrap="around" w:vAnchor="text" w:hAnchor="page" w:x="1181" w:y="197"/>
            </w:pPr>
            <w:r>
              <w:rPr>
                <w:rFonts w:hint="eastAsia" w:ascii="宋体" w:hAnsi="宋体" w:cs="宋体"/>
                <w:color w:val="000000"/>
                <w:sz w:val="24"/>
                <w:szCs w:val="24"/>
              </w:rPr>
              <w:t xml:space="preserve">中间件产品提供良好的事务管理支持能力，可以显示正在执行的事务列表与事务状态及事务耗时，并可选择取消一个运行中的事务；</w:t>
            </w:r>
            <w:r>
              <w:rPr>
                <w:rStyle w:val="842"/>
                <w:sz w:val="24"/>
                <w:szCs w:val="24"/>
                <w:lang w:bidi="ar"/>
              </w:rPr>
              <w:t xml:space="preserve">（投标时须提供</w:t>
            </w:r>
            <w:r>
              <w:rPr>
                <w:rFonts w:hint="eastAsia" w:ascii="宋体" w:hAnsi="宋体" w:cs="宋体"/>
                <w:b/>
                <w:bCs/>
                <w:color w:val="000000"/>
                <w:sz w:val="24"/>
                <w:szCs w:val="24"/>
              </w:rPr>
              <w:t xml:space="preserve">产品截图</w:t>
            </w:r>
            <w:r>
              <w:rPr>
                <w:rStyle w:val="842"/>
                <w:sz w:val="24"/>
                <w:szCs w:val="24"/>
                <w:lang w:bidi="ar"/>
              </w:rPr>
              <w:t xml:space="preserve">复印件并加盖原厂家公章）</w:t>
            </w:r>
            <w:r>
              <w:rPr>
                <w:rFonts w:ascii="宋体" w:hAnsi="宋体" w:cs="宋体"/>
                <w:color w:val="000000"/>
                <w:sz w:val="24"/>
                <w:szCs w:val="24"/>
              </w:rPr>
            </w:r>
            <w:r/>
          </w:p>
        </w:tc>
      </w:tr>
    </w:tbl>
    <w:p>
      <w:pPr>
        <w:pStyle w:val="726"/>
        <w:rPr>
          <w:color w:val="000000"/>
          <w:sz w:val="24"/>
          <w:szCs w:val="24"/>
        </w:rPr>
      </w:pPr>
      <w:r>
        <w:rPr>
          <w:color w:val="000000"/>
          <w:sz w:val="24"/>
          <w:szCs w:val="24"/>
        </w:rPr>
      </w:r>
      <w:r/>
    </w:p>
    <w:p>
      <w:pPr>
        <w:pStyle w:val="726"/>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二、软件定制开发技术要求</w:t>
      </w:r>
      <w:r>
        <w:rPr>
          <w:rFonts w:ascii="宋体" w:hAnsi="宋体" w:cs="宋体"/>
          <w:b/>
          <w:bCs/>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以下为本项目定制软件的相关需求，投标人应该围绕这些需求设计功能完整、架构合理的技术方案。</w:t>
      </w:r>
      <w:r>
        <w:rPr>
          <w:rFonts w:ascii="宋体" w:hAnsi="宋体"/>
          <w:color w:val="000000"/>
          <w:sz w:val="24"/>
          <w:szCs w:val="24"/>
        </w:rPr>
      </w:r>
      <w:r/>
    </w:p>
    <w:tbl>
      <w:tblPr>
        <w:tblW w:w="9464" w:type="dxa"/>
        <w:tblInd w:w="0" w:type="dxa"/>
        <w:tblLayout w:type="fixed"/>
        <w:tblCellMar>
          <w:left w:w="108" w:type="dxa"/>
          <w:top w:w="0" w:type="dxa"/>
          <w:right w:w="108" w:type="dxa"/>
          <w:bottom w:w="0" w:type="dxa"/>
        </w:tblCellMar>
        <w:tblLook w:val="04A0" w:firstRow="1" w:lastRow="0" w:firstColumn="1" w:lastColumn="0" w:noHBand="0" w:noVBand="1"/>
      </w:tblPr>
      <w:tblGrid>
        <w:gridCol w:w="768"/>
        <w:gridCol w:w="1625"/>
        <w:gridCol w:w="7071"/>
      </w:tblGrid>
      <w:tr>
        <w:trPr>
          <w:trHeight w:val="31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726"/>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子系统名称</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功能要求</w:t>
            </w:r>
            <w:r>
              <w:rPr>
                <w:rFonts w:ascii="宋体" w:hAnsi="宋体" w:cs="宋体"/>
                <w:b/>
                <w:bCs/>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数据中台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ascii="宋体" w:hAnsi="宋体" w:cs="宋体"/>
                <w:color w:val="000000"/>
                <w:sz w:val="24"/>
                <w:szCs w:val="24"/>
              </w:rPr>
            </w:r>
            <w:r/>
          </w:p>
        </w:tc>
      </w:tr>
      <w:tr>
        <w:trPr>
          <w:trHeight w:val="96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数据采集与接入</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支持数据采集、数据补全、数据标签、重要网站和系统采集汇聚、关键信息基础设施流量分析采集汇聚、江苏分中心情报定制、中央网信办和省平台信息接入、第三方数据情报、重要单位资产主动上报。</w:t>
            </w:r>
            <w:r>
              <w:rPr>
                <w:rFonts w:ascii="宋体" w:hAnsi="宋体" w:cs="宋体"/>
                <w:color w:val="000000"/>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数据管理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数据管理提供数据治理和数据服务能力，支持通过图形化数据管理界面查看并控制数据血缘关系、数据结构、数据字典、数据内容等。具体功能包含元数据管理、主数据管理、数据标准管理、数据质量管理、数据存储管理、数据字典管理。</w:t>
            </w:r>
            <w:r>
              <w:rPr>
                <w:rFonts w:ascii="宋体" w:hAnsi="宋体" w:cs="宋体"/>
                <w:color w:val="000000"/>
                <w:sz w:val="24"/>
                <w:szCs w:val="24"/>
              </w:rPr>
            </w:r>
            <w:r/>
          </w:p>
        </w:tc>
      </w:tr>
      <w:tr>
        <w:trPr>
          <w:trHeight w:val="112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数据目录和索引</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安全数据目录以索引的形式记录全量数据资产的资源目录，内容包括数据的来源、存储位置、资源类型、共享方式等信息，通过数据资源目录将实现所有信息资源共享交换、数据整合、数据路由、数据发现等功能。具体功能包含数据资源信息定义、数据资源注册、数据资源编目、数据资源目录审核、数据资源目录管理。</w:t>
            </w:r>
            <w:r>
              <w:rPr>
                <w:rFonts w:ascii="宋体" w:hAnsi="宋体" w:cs="宋体"/>
                <w:color w:val="000000"/>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数据服务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数据服务通过统一的接口方式，实现了数据服务层与应用层的解耦，同时数据服务为各类数据应用提供了多种数据资源内生能力。具体功能包含基础数据服务、数据交换服务、数据查询服务、数据推送服务、模型分析服务、数据操作服务。</w:t>
            </w:r>
            <w:r>
              <w:rPr>
                <w:rFonts w:ascii="宋体" w:hAnsi="宋体" w:cs="宋体"/>
                <w:color w:val="000000"/>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数据采集引擎</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资产发现引擎、漏洞扫描引擎。资产发现引擎采用软件部署方式实现，通过购置成熟的资产发现引擎部署在市电子政务外网互联网区实现。漏洞扫描引擎采用软件部署方式实现，通过购置成熟的资产发现引擎部署在市电子政务外网互联网区实现。</w:t>
            </w:r>
            <w:r>
              <w:rPr>
                <w:rFonts w:ascii="宋体" w:hAnsi="宋体" w:cs="宋体"/>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能力中台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b/>
                <w:bCs/>
                <w:color w:val="000000"/>
                <w:sz w:val="24"/>
                <w:szCs w:val="24"/>
              </w:rPr>
            </w:pPr>
            <w:r>
              <w:rPr>
                <w:rFonts w:ascii="宋体" w:hAnsi="宋体" w:cs="宋体"/>
                <w:b/>
                <w:bCs/>
                <w:color w:val="000000"/>
                <w:sz w:val="24"/>
                <w:szCs w:val="24"/>
              </w:rPr>
            </w:r>
            <w:r/>
          </w:p>
        </w:tc>
      </w:tr>
      <w:tr>
        <w:trPr>
          <w:trHeight w:val="1200"/>
        </w:trPr>
        <w:tc>
          <w:tcPr>
            <w:tcBorders>
              <w:top w:val="single" w:color="000000" w:sz="4" w:space="0"/>
              <w:left w:val="single" w:color="000000" w:sz="4" w:space="0"/>
              <w:bottom w:val="non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625"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统一身份管理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按用户场景提供应用服务入口和资源统一呈现，主要基于网络安全业务支撑平台、网络安全培训管理和安全通报处置系统实现统一单点登录、统一认证、统一用户管理等功能。具体功能包含统一系统管理、统一单点登录、统一门户及应用集成、平台日志管理</w:t>
            </w:r>
            <w:r>
              <w:rPr>
                <w:rFonts w:ascii="宋体" w:hAnsi="宋体" w:cs="宋体"/>
                <w:color w:val="000000"/>
                <w:sz w:val="24"/>
                <w:szCs w:val="24"/>
              </w:rPr>
            </w:r>
            <w:r/>
          </w:p>
        </w:tc>
      </w:tr>
      <w:tr>
        <w:trPr>
          <w:trHeight w:val="450"/>
        </w:trPr>
        <w:tc>
          <w:tcPr>
            <w:tcBorders>
              <w:top w:val="single" w:color="000000" w:sz="4" w:space="0"/>
              <w:left w:val="single" w:color="000000" w:sz="4" w:space="0"/>
              <w:bottom w:val="non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625"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业务流程管理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基于工作流提供统一的工作流程设计，支持工作流引擎、流程定义、持久化服务、流程监管、工作流核心服务。</w:t>
            </w:r>
            <w:r>
              <w:rPr>
                <w:rFonts w:ascii="宋体" w:hAnsi="宋体" w:cs="宋体"/>
                <w:color w:val="000000"/>
                <w:sz w:val="24"/>
                <w:szCs w:val="24"/>
              </w:rPr>
            </w:r>
            <w:r/>
          </w:p>
        </w:tc>
      </w:tr>
      <w:tr>
        <w:trPr>
          <w:trHeight w:val="675"/>
        </w:trPr>
        <w:tc>
          <w:tcPr>
            <w:tcBorders>
              <w:top w:val="single" w:color="000000" w:sz="4" w:space="0"/>
              <w:left w:val="single" w:color="000000" w:sz="4" w:space="0"/>
              <w:bottom w:val="non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625"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统一消息管理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提供消息发送和管理的统一平台服务。为了将各个应用系统之间进行业务解耦，对业务的透明化处理及技术架构的统一管理。具体功能包含推送中心和消息盒子。</w:t>
            </w:r>
            <w:r>
              <w:rPr>
                <w:rFonts w:ascii="宋体" w:hAnsi="宋体" w:cs="宋体"/>
                <w:color w:val="000000"/>
                <w:sz w:val="24"/>
                <w:szCs w:val="24"/>
              </w:rPr>
            </w:r>
            <w:r/>
          </w:p>
        </w:tc>
      </w:tr>
      <w:tr>
        <w:trPr>
          <w:trHeight w:val="31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资产管理子系统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b/>
                <w:bCs/>
                <w:color w:val="000000"/>
                <w:sz w:val="24"/>
                <w:szCs w:val="24"/>
              </w:rPr>
            </w:pPr>
            <w:r>
              <w:rPr>
                <w:rFonts w:ascii="宋体" w:hAnsi="宋体" w:cs="宋体"/>
                <w:b/>
                <w:bCs/>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3.1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重点单位资产管理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支持对重要资产进行重点精确管理，重点单位资产管理按地区、行业进行分级管理展示。</w:t>
            </w:r>
            <w:r>
              <w:rPr>
                <w:rFonts w:ascii="宋体" w:hAnsi="宋体" w:cs="宋体"/>
                <w:color w:val="000000"/>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3.2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全网资产管理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全网资产管理包含全网IP综合管理、全网网站综合管理。平台支持对全网资产的搜索、增加、删除、修改、查看、导入及导出、资产信息更新等功能。</w:t>
            </w:r>
            <w:r>
              <w:rPr>
                <w:rFonts w:ascii="宋体" w:hAnsi="宋体" w:cs="宋体"/>
                <w:color w:val="000000"/>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3.3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重点单位资产审核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支持对重点基础资源的审核，市-区联动维护资产信息，市级网信办账号对疑似不准确的资重要产信息审核回退，区县账号对回退任务更新资产信息后上报审核，并可填入审核意见。</w:t>
            </w:r>
            <w:r>
              <w:rPr>
                <w:rFonts w:ascii="宋体" w:hAnsi="宋体" w:cs="宋体"/>
                <w:color w:val="000000"/>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3.4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资产探测任务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基于资产发现引擎对无锡市内重点资产进行资产探测梳理，支持常用端口、全端口扫描，针对全市范围内的重点基础资源、全网资产等维度进行探测任务下发和管理。</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3.5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资产探测台账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针对全网存活资产进行台账管理，梳理维护全网资产的信息概况。</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3.6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资产探测自动更新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针对原来未存在的端口信息及已经存在的端口信息进行资产状态更新。</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3.7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通报处置平台对接更新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可以与通报处置平台相结合，将通报处置平台收集的资产更新信息导入到系统中进行批量修改。</w:t>
            </w:r>
            <w:r>
              <w:rPr>
                <w:rFonts w:ascii="宋体" w:hAnsi="宋体" w:cs="宋体"/>
                <w:color w:val="000000"/>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3.8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江苏分中心数据关联更新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针对探测到的资产，通过资产IP或域名信息结合IP及网站备案数据进行关联分析，获取资产备案信息，完善本地资产的地址、所属行业、管理人员、地区、行业等信息。</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3.9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资产信息更新接口</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预留通用的资产信息更新接口，方便与第三方系统进行对接，实现资产信息的更新。</w:t>
            </w:r>
            <w:r>
              <w:rPr>
                <w:rFonts w:ascii="宋体" w:hAnsi="宋体" w:cs="宋体"/>
                <w:color w:val="000000"/>
                <w:sz w:val="24"/>
                <w:szCs w:val="24"/>
              </w:rPr>
            </w:r>
            <w:r/>
          </w:p>
        </w:tc>
      </w:tr>
      <w:tr>
        <w:trPr>
          <w:trHeight w:val="13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3.10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设备资产报送接口</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设备资产内容包含但不限于下级平台的资产名称、单位名称、资产类型、资产标签、责任人、资产重要性、ipv4、ipv6、mac地址、是否国产、是否物联网终端、互联网数据中心、资产编号、资产状态、使用人、机密性、完整性、可用性、区域、操作系统信息、设备信息等。设备资产以接口方式上报给省平台，并支持市其他相关部门进行对接获取。</w:t>
            </w:r>
            <w:r>
              <w:rPr>
                <w:rFonts w:ascii="宋体" w:hAnsi="宋体" w:cs="宋体"/>
                <w:color w:val="000000"/>
                <w:sz w:val="24"/>
                <w:szCs w:val="24"/>
              </w:rPr>
            </w:r>
            <w:r/>
          </w:p>
        </w:tc>
      </w:tr>
      <w:tr>
        <w:trPr>
          <w:trHeight w:val="112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3.11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 系统资产报送接口</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系统资产是本地管理或在线发现的系统资产相关信息，包括系统名称、单位名称、系统类型、系统域名、系统IP、访问地址、业务类型、服务对象、域名到期、分管负责人、部门负责人、备案信息、系统版本、等保信息、国产化率等相关信息。设备资产以接口方式上报给省平台，并支持市其他相关部门进行对接获取。</w:t>
            </w:r>
            <w:r>
              <w:rPr>
                <w:rFonts w:ascii="宋体" w:hAnsi="宋体" w:cs="宋体"/>
                <w:color w:val="000000"/>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3.12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数据资产报送接口</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数据资产内容包含但不限于被监管的部门,主机IP,端口号，数据库,数据库类型，数据表,数据字段,敏感库数,敏感表数,敏感字段数,应用数,接口数,敏感接口数等。设备资产以接口方式上报给省平台，并支持市其他相关部门进行对接获取。</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3.13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重点场景监管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支持定制个性化应用场景分析，包含网络摄像头场景、高危端口场景。</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安全监测子系统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b/>
                <w:bCs/>
                <w:color w:val="000000"/>
                <w:sz w:val="24"/>
                <w:szCs w:val="24"/>
              </w:rPr>
            </w:pPr>
            <w:r>
              <w:rPr>
                <w:rFonts w:ascii="宋体" w:hAnsi="宋体" w:cs="宋体"/>
                <w:b/>
                <w:bCs/>
                <w:color w:val="000000"/>
                <w:sz w:val="24"/>
                <w:szCs w:val="24"/>
              </w:rPr>
            </w:r>
            <w:r/>
          </w:p>
        </w:tc>
      </w:tr>
      <w:tr>
        <w:trPr>
          <w:cantSplit/>
          <w:trHeight w:val="675"/>
        </w:trPr>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4.1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主动漏洞扫描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实现扫描任务管理，统一调度漏洞扫描引擎集群，实现扫描任务的创建、下发、任务状态监控、任务启停、报告取回、报告归一化等一系列集中管理功能。</w:t>
            </w:r>
            <w:r>
              <w:rPr>
                <w:rFonts w:ascii="宋体" w:hAnsi="宋体" w:cs="宋体"/>
                <w:color w:val="000000"/>
                <w:sz w:val="24"/>
                <w:szCs w:val="24"/>
              </w:rPr>
            </w:r>
            <w:r/>
          </w:p>
        </w:tc>
      </w:tr>
      <w:tr>
        <w:trPr>
          <w:cantSplit/>
          <w:trHeight w:val="67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实现安全漏洞报告统一管理，支持将任务执行的结果进行统计分析形成统一规格的漏洞报告和整改报告，并支持其他系统报告导入等一系列集中管理功能。</w:t>
            </w:r>
            <w:r>
              <w:rPr>
                <w:rFonts w:ascii="宋体" w:hAnsi="宋体" w:cs="宋体"/>
                <w:color w:val="000000"/>
                <w:sz w:val="24"/>
                <w:szCs w:val="24"/>
              </w:rPr>
            </w:r>
            <w:r/>
          </w:p>
        </w:tc>
      </w:tr>
      <w:tr>
        <w:trPr>
          <w:cantSplit/>
          <w:trHeight w:val="67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实现漏洞扫描台账，针对全网扫描的漏洞结果进行台账管理，梳理维护全网漏洞的信息概况，为漏洞持续监测、失陷主机等监测功能提供基础数据。</w:t>
            </w:r>
            <w:r>
              <w:rPr>
                <w:rFonts w:ascii="宋体" w:hAnsi="宋体" w:cs="宋体"/>
                <w:color w:val="000000"/>
                <w:sz w:val="24"/>
                <w:szCs w:val="24"/>
              </w:rPr>
            </w:r>
            <w:r/>
          </w:p>
        </w:tc>
      </w:tr>
      <w:tr>
        <w:trPr>
          <w:cantSplit/>
          <w:trHeight w:val="675"/>
        </w:trPr>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4.2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安全监测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实现风险隐患管理，通过关联分析资产（包括网站和服务器等）自身存在的安全脆弱点和脆弱点被攻击者利用的安全事件，来发现系统资产中已被攻击者利用进行攻击的安全威胁和隐患。</w:t>
            </w:r>
            <w:r>
              <w:rPr>
                <w:rFonts w:ascii="宋体" w:hAnsi="宋体" w:cs="宋体"/>
                <w:color w:val="000000"/>
                <w:sz w:val="24"/>
                <w:szCs w:val="24"/>
              </w:rPr>
            </w:r>
            <w:r/>
          </w:p>
        </w:tc>
      </w:tr>
      <w:tr>
        <w:trPr>
          <w:cantSplit/>
          <w:trHeight w:val="67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实现隐患调查，风险调查用于查看风险的详细信息。提供漏洞生命周期跟踪，从披露漏洞开始，持续监控资产变化，实时获取漏洞披露情报，对漏洞发现、分析、修复和审核过程进行跟踪。</w:t>
            </w:r>
            <w:r>
              <w:rPr>
                <w:rFonts w:ascii="宋体" w:hAnsi="宋体" w:cs="宋体"/>
                <w:color w:val="000000"/>
                <w:sz w:val="24"/>
                <w:szCs w:val="24"/>
              </w:rPr>
            </w:r>
            <w:r/>
          </w:p>
        </w:tc>
      </w:tr>
      <w:tr>
        <w:trPr>
          <w:cantSplit/>
          <w:trHeight w:val="67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实现全网失陷主机分析，基于网络流量监测分析，每日提供实时安全事件监测线索。全网失陷主机事件包括但不限于僵木蠕被控、僵木蠕控制、网页篡改、网站挂马、网页后门等。</w:t>
            </w:r>
            <w:r>
              <w:rPr>
                <w:rFonts w:ascii="宋体" w:hAnsi="宋体" w:cs="宋体"/>
                <w:color w:val="000000"/>
                <w:sz w:val="24"/>
                <w:szCs w:val="24"/>
              </w:rPr>
            </w:r>
            <w:r/>
          </w:p>
        </w:tc>
      </w:tr>
      <w:tr>
        <w:trPr>
          <w:cantSplit/>
          <w:trHeight w:val="90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实现事件调查，安全事件调查基于发现的僵尸网站、网站挂马、网站篡改（黑链/暗链）、钓鱼网站和访问异常等安全事件，对辖区内重要信息系统及重点网站的安全进行实时掌控，支持安全事件的统一管理和汇总展示。</w:t>
            </w:r>
            <w:r>
              <w:rPr>
                <w:rFonts w:ascii="宋体" w:hAnsi="宋体" w:cs="宋体"/>
                <w:color w:val="000000"/>
                <w:sz w:val="24"/>
                <w:szCs w:val="24"/>
              </w:rPr>
            </w:r>
            <w:r/>
          </w:p>
        </w:tc>
      </w:tr>
      <w:tr>
        <w:trPr>
          <w:cantSplit/>
          <w:trHeight w:val="67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实现网络攻击调查，提供对攻击事件的分析能力，将全市各类设备发现的攻击情况汇总，形成标准化的攻击信息。包含攻击事件管理、攻击事件统计、攻击事件溯源、一键发布预警</w:t>
            </w:r>
            <w:r>
              <w:rPr>
                <w:rFonts w:ascii="宋体" w:hAnsi="宋体" w:cs="宋体"/>
                <w:color w:val="000000"/>
                <w:sz w:val="24"/>
                <w:szCs w:val="24"/>
              </w:rPr>
            </w:r>
            <w:r/>
          </w:p>
        </w:tc>
      </w:tr>
      <w:tr>
        <w:trPr>
          <w:cantSplit/>
          <w:trHeight w:val="67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实现原始日志检索，提供关键字组合输入功能，实现日志快速检索，包含原始日志搜索、标准化日志搜索、自定义搜索模板和历史搜索快照。</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none" w:color="000000" w:sz="4" w:space="0"/>
              <w:right w:val="single" w:color="000000" w:sz="4" w:space="0"/>
            </w:tcBorders>
            <w:tcW w:w="768"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4.3</w:t>
            </w: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625"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无锡市域实时流量监测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对接国家互联网应急中心、江苏分中心和无锡市重点单位的流量数据，实现获取无锡市重点单位实时流量监测结果数据。</w:t>
            </w:r>
            <w:r>
              <w:rPr>
                <w:rFonts w:ascii="宋体" w:hAnsi="宋体" w:cs="宋体"/>
                <w:color w:val="000000"/>
                <w:sz w:val="24"/>
                <w:szCs w:val="24"/>
              </w:rPr>
            </w:r>
            <w:r/>
          </w:p>
        </w:tc>
      </w:tr>
      <w:tr>
        <w:trPr>
          <w:cantSplit/>
          <w:trHeight w:val="900"/>
        </w:trPr>
        <w:tc>
          <w:tcPr>
            <w:tcBorders>
              <w:top w:val="single" w:color="000000" w:sz="4" w:space="0"/>
              <w:left w:val="single" w:color="000000" w:sz="4" w:space="0"/>
              <w:bottom w:val="non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部署针对市属特定目标的僵尸、木马、蠕虫等终端类恶意程序的分析与识别能力，并与第三方威胁情报进行，分析通信数据挖掘各种木马通信痕迹、识别木马特征和行为，形成全市重点单位僵木蠕实时威胁情报数据。</w:t>
            </w:r>
            <w:r>
              <w:rPr>
                <w:rFonts w:ascii="宋体" w:hAnsi="宋体" w:cs="宋体"/>
                <w:color w:val="000000"/>
                <w:sz w:val="24"/>
                <w:szCs w:val="24"/>
              </w:rPr>
            </w:r>
            <w:r/>
          </w:p>
        </w:tc>
      </w:tr>
      <w:tr>
        <w:trPr>
          <w:cantSplit/>
          <w:trHeight w:val="900"/>
        </w:trPr>
        <w:tc>
          <w:tcPr>
            <w:tcBorders>
              <w:top w:val="single" w:color="000000" w:sz="4" w:space="0"/>
              <w:left w:val="single" w:color="000000" w:sz="4" w:space="0"/>
              <w:bottom w:val="non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面向无锡市重要互联网站点（非加密的情况下），实现对网站攻击类事件的监测与感知。部署针对市属特定网站的sql注入、xss、webshell等web类恶意事件的分析与识别能力。形成无锡市域网站实时安全威胁情报数据。</w:t>
            </w:r>
            <w:r>
              <w:rPr>
                <w:rFonts w:ascii="宋体" w:hAnsi="宋体" w:cs="宋体"/>
                <w:color w:val="000000"/>
                <w:sz w:val="24"/>
                <w:szCs w:val="24"/>
              </w:rPr>
            </w:r>
            <w:r/>
          </w:p>
        </w:tc>
      </w:tr>
      <w:tr>
        <w:trPr>
          <w:cantSplit/>
          <w:trHeight w:val="900"/>
        </w:trPr>
        <w:tc>
          <w:tcPr>
            <w:tcBorders>
              <w:top w:val="single" w:color="000000" w:sz="4" w:space="0"/>
              <w:left w:val="single" w:color="000000" w:sz="4" w:space="0"/>
              <w:bottom w:val="non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基于无锡市关键信息基础设施单位，持续开展暴露面监测，关联实时重点单位访问情况，端口利用情况，识别新增的互联网暴露面情况，实现市属特定目标的操作系统、数据库、组网设备、物联网设备、摄像头等暴露在互联网上资产的探测能力。</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non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基于面向无锡市重要互联网站点/APP（非加密的情况下），实现针对市属特定网站/APP的用户访问情况的统计与分析。</w:t>
            </w:r>
            <w:r>
              <w:rPr>
                <w:rFonts w:ascii="宋体" w:hAnsi="宋体" w:cs="宋体"/>
                <w:color w:val="000000"/>
                <w:sz w:val="24"/>
                <w:szCs w:val="24"/>
              </w:rPr>
            </w:r>
            <w:r/>
          </w:p>
        </w:tc>
      </w:tr>
      <w:tr>
        <w:trPr>
          <w:cantSplit/>
          <w:trHeight w:val="1575"/>
        </w:trPr>
        <w:tc>
          <w:tcPr>
            <w:tcBorders>
              <w:top w:val="single" w:color="000000" w:sz="4" w:space="0"/>
              <w:left w:val="single" w:color="000000" w:sz="4" w:space="0"/>
              <w:bottom w:val="non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left"/>
              <w:widowControl/>
              <w:rPr>
                <w:rFonts w:ascii="宋体" w:hAnsi="宋体" w:cs="宋体"/>
                <w:color w:val="000000"/>
                <w:sz w:val="24"/>
                <w:szCs w:val="24"/>
              </w:rPr>
            </w:pPr>
            <w:r>
              <w:rPr>
                <w:rFonts w:hint="eastAsia" w:ascii="宋体" w:hAnsi="宋体" w:cs="宋体"/>
                <w:color w:val="000000"/>
                <w:sz w:val="24"/>
                <w:szCs w:val="24"/>
              </w:rPr>
              <w:t xml:space="preserve">平台通过接口实现市城域互联网下沉数据查询能力。</w:t>
              <w:br w:type="textWrapping" w:clear="all"/>
              <w:t xml:space="preserve">（1）市城域互联网规则配置与下发。通过规则配置与下发模块，实时下发引流策略。</w:t>
              <w:br w:type="textWrapping" w:clear="all"/>
              <w:t xml:space="preserve">（2）溯源查询模块。通过溯源查询模块，填写并提交明确的溯源信息，分中心技术人员受理，给出溯源分析报告。</w:t>
              <w:br w:type="textWrapping" w:clear="all"/>
              <w:t xml:space="preserve">（3）网络安全威胁事件数据治理。统计与分析实时流量监测结果数据，从多个维度了解到无锡所管辖范围内的网络资产安全情况。</w:t>
            </w:r>
            <w:r>
              <w:rPr>
                <w:rFonts w:ascii="宋体" w:hAnsi="宋体" w:cs="宋体"/>
                <w:color w:val="000000"/>
                <w:sz w:val="24"/>
                <w:szCs w:val="24"/>
              </w:rPr>
            </w:r>
            <w:r/>
          </w:p>
        </w:tc>
      </w:tr>
      <w:tr>
        <w:trPr>
          <w:cantSplit/>
          <w:trHeight w:val="285"/>
        </w:trPr>
        <w:tc>
          <w:tcPr>
            <w:tcBorders>
              <w:top w:val="single" w:color="000000" w:sz="4" w:space="0"/>
              <w:left w:val="single" w:color="000000" w:sz="4" w:space="0"/>
              <w:bottom w:val="non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通过网闸进行跨网数据和指令的交互。</w:t>
            </w:r>
            <w:r>
              <w:rPr>
                <w:rFonts w:ascii="宋体" w:hAnsi="宋体" w:cs="宋体"/>
                <w:color w:val="000000"/>
                <w:sz w:val="24"/>
                <w:szCs w:val="24"/>
              </w:rPr>
            </w:r>
            <w:r/>
          </w:p>
        </w:tc>
      </w:tr>
      <w:tr>
        <w:trPr>
          <w:cantSplit/>
          <w:trHeight w:val="900"/>
        </w:trPr>
        <w:tc>
          <w:tcPr>
            <w:tcBorders>
              <w:top w:val="single" w:color="000000" w:sz="4" w:space="0"/>
              <w:left w:val="single" w:color="000000" w:sz="4" w:space="0"/>
              <w:bottom w:val="non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江苏分中心所有数据处理操作都在分中心侧完成（只能提供结果数据，通过将明确的数据需求提交给江苏分中心，在江苏分中心数据中心新建分中心无锡网信办业务专区进行数据处理分析，）输出涉锡结果。对接使用分中心数据中心的计算与存储资源。</w:t>
            </w:r>
            <w:r>
              <w:rPr>
                <w:rFonts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4.4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移动互联网监测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支持APP判定，移动应用监管提供一套APP判定标准。</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支持APP分析，根据不同的监管维度进行APP分析和查询。提供符合监管范围的新发布的APP推送功能，能够更快的发现新的监管APP。</w:t>
            </w:r>
            <w:r>
              <w:rPr>
                <w:rFonts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支持APK动态分析。</w:t>
            </w:r>
            <w:r>
              <w:rPr>
                <w:rFonts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支持APP关联，支持APP的名称、开发者关联分析、查询。</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支持APP检测，支持恶意行为检测、APP安全测评、盗版仿冒检测、个人隐私违规检测。</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支持APP深度解析，系统支持APP深度解析功能，深度分析APP的服务器IP地址、域名信息。</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支持APP画像刻画，直观显示APP的多维度信息及权限分类统计。</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支持APP监测，运用工具和人工方式实现移动应用（IOS、Android）测试评估，进行静态和动态检测，并输出成果报告。</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4.5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情报中心</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支持情报获取，情报获取支持云端采集、接口采集和本地累计以及离线导入共4种方式进行威胁情报采集和累计。</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对采集到情报进行统一格式化、标准化、存储、检索、去重等操作。实现情报数据的标记功能。</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提供威胁情报检索功能，可根据IP、域名、HASH值、邮箱、字符串等进行检索。</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向重点单位提供事件型威胁情报，支持情报订阅和情报接口共享两种方式。</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支持失陷资产关联，平台结合情报与辖区内的网络资产信息关联碰撞。</w:t>
            </w:r>
            <w:r>
              <w:rPr>
                <w:rFonts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支持高级威胁关联，实现高危攻击关联分析、0day漏洞预警监测。</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支持历史攻击回溯，结合威胁情报数据回溯分析源IP行为，判断当时的攻击可能性，必要时进行补救处理。</w:t>
            </w:r>
            <w:r>
              <w:rPr>
                <w:rFonts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支持网络流量监测分析结果验证后纳入威胁情报。</w:t>
            </w:r>
            <w:r>
              <w:rPr>
                <w:rFonts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支持网站和信息系统监测结果验证后纳入威胁情报。</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支持对统计的实时告警类型、事件类型、网络安全态势趋势数据等以数据类型为维度进行过滤分析。</w:t>
            </w:r>
            <w:r>
              <w:rPr>
                <w:rFonts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4.6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安全监测报告</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平台能提供综合监测报告、安全事件报告、风险报告等。</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可按照区域、时间范围生成综合安全报告。支持查询及下载历史报告和将报告发送到指定邮箱。</w:t>
            </w:r>
            <w:r>
              <w:rPr>
                <w:rFonts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支持报告模板设置。</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数据安全子系统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b/>
                <w:bCs/>
                <w:color w:val="000000"/>
                <w:sz w:val="24"/>
                <w:szCs w:val="24"/>
              </w:rPr>
            </w:pPr>
            <w:r>
              <w:rPr>
                <w:rFonts w:ascii="宋体" w:hAnsi="宋体" w:cs="宋体"/>
                <w:b/>
                <w:bCs/>
                <w:color w:val="000000"/>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5.1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 数据库安全监测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实现对重点单位数据安全的专项监测，数据安全监测功能对数据库攻击行为进行全面监测包含被植入后门账号、下载恶意代码、对外攻击事件等。</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5.2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敏感数据跨境传输监测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实现对敏感数据跨境传输的监测，主要包含疑似生物数据（基因数据）、医疗影像数据以及其他重点行业的敏感数据监测。</w:t>
            </w:r>
            <w:r>
              <w:rPr>
                <w:rFonts w:ascii="宋体" w:hAnsi="宋体" w:cs="宋体"/>
                <w:color w:val="000000"/>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5.3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APP个人信息保护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对全国应用商城和特定网站、论坛APP等多种渠道收集形成APP的情报线索库进行爬取，以用户上传、URL地址下载等多种方式，按需和周期性的对App违法违规搜集个人信息异常行为进行检测。</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5.4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基于业务场景数据安全监测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实现数据接口安全监测，从安全的角度主要考虑与各单位对接的数据接口安全与数据传输过程的安全。</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结合流量分析产生的数据，对特权用户的数据操作行为进行准确记录和验证。</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态势感知子系统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b/>
                <w:bCs/>
                <w:color w:val="000000"/>
                <w:sz w:val="24"/>
                <w:szCs w:val="24"/>
              </w:rPr>
            </w:pPr>
            <w:r>
              <w:rPr>
                <w:rFonts w:ascii="宋体" w:hAnsi="宋体" w:cs="宋体"/>
                <w:b/>
                <w:bCs/>
                <w:color w:val="000000"/>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6.1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无锡市域网络安全综合驾驶舱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汇集网络资产信息、网络资源信息、漏洞隐患信息、攻击威胁信息、安全事件信息、通报处置信息、安全预警信息等进行可视化、实时动态综合呈现。</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6.2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数据安全治理成效展示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实现数据安全监测、数据跨境传输等监测分析，形成对无锡市全域数据安全全方位感知。</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6.3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应急指挥联动展示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涵盖应急预案、支撑队伍等各类应急资源进行统一管理、指挥调度、整体联动，并完成重大网络安全事件处置的全过程管理。</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6.4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用户异常行为态势</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支持展示偏离用户行为基线的用户异常或可疑行为等态势。</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6.5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统筹协调工作展示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对无锡市统筹协调工作中网络安全督察检查、信息化项目网络安全管理等工作进行可视化展示。</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6.6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基础资产态势</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支持对资产、单位及设施的多维度统计、态势展示。</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6.7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网络攻击态势</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网络攻击态势实现实时获取市内网络的受攻击情况，并进行综合分析展示。</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6.8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安全隐患态势</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通过主动扫描探针获取的当前各类漏洞隐患数据统计及分布态势。</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6.9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安全事件态势</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对市内辖区各被监管单位网站、对外业务系统面临的安全事件进行综合分析展示。</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6.10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安全预警态势</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主要针对安全事件和威胁风险的预警处置工作进行分析及可视化呈现。</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6.11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安全通报态势</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对发出的网络安全风险提示、事件通报、预警发布等进行综合分析。</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6.12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漏洞风险态势</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从网络安全漏洞和隐患角度，对市内各被监管单位的网站、对外业务系统存在的和面临的漏洞和隐患进行综合分析。</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6.13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态势报告</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支持数据查询、统计报表、分析报告生成。</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协调指挥子系统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b/>
                <w:bCs/>
                <w:color w:val="000000"/>
                <w:sz w:val="24"/>
                <w:szCs w:val="24"/>
              </w:rPr>
            </w:pPr>
            <w:r>
              <w:rPr>
                <w:rFonts w:ascii="宋体" w:hAnsi="宋体" w:cs="宋体"/>
                <w:b/>
                <w:bCs/>
                <w:color w:val="000000"/>
                <w:sz w:val="24"/>
                <w:szCs w:val="24"/>
              </w:rPr>
            </w:r>
            <w:r/>
          </w:p>
        </w:tc>
      </w:tr>
      <w:tr>
        <w:trPr>
          <w:cantSplit/>
          <w:trHeight w:val="900"/>
        </w:trPr>
        <w:tc>
          <w:tcPr>
            <w:tcBorders>
              <w:top w:val="single" w:color="000000" w:sz="4" w:space="0"/>
              <w:left w:val="single" w:color="000000" w:sz="4" w:space="0"/>
              <w:bottom w:val="none" w:color="000000" w:sz="4" w:space="0"/>
              <w:right w:val="single" w:color="000000" w:sz="4" w:space="0"/>
            </w:tcBorders>
            <w:tcW w:w="768"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7.1</w:t>
            </w: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625"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协同指挥子模块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重保筹备，基础信息管理，包含重保对象管理、支撑单位管理、人员管理、小组管理、驻点管理、设备管理、车辆管理等信息的采录。支持重保制度，包含重保方案、重保制度、组织架构、应急预案、信息公告等管理模块。</w:t>
            </w:r>
            <w:r>
              <w:rPr>
                <w:rFonts w:ascii="宋体" w:hAnsi="宋体" w:cs="宋体"/>
                <w:color w:val="000000"/>
                <w:sz w:val="24"/>
                <w:szCs w:val="24"/>
              </w:rPr>
            </w:r>
            <w:r/>
          </w:p>
        </w:tc>
      </w:tr>
      <w:tr>
        <w:trPr>
          <w:cantSplit/>
          <w:trHeight w:val="1575"/>
        </w:trPr>
        <w:tc>
          <w:tcPr>
            <w:tcBorders>
              <w:top w:val="single" w:color="000000" w:sz="4" w:space="0"/>
              <w:left w:val="single" w:color="000000" w:sz="4" w:space="0"/>
              <w:bottom w:val="non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重保检查。支持检查统计，针对检查任务的统计信息。支持检查任务管理，支持重保组下发检查任务至重保检查小组，重保检查小组前往现场检查，支持整改填报。支持重保值守，提供日历、今日排班情况和今日值守情况便于管理人员对整体重保工作的各组工作情况进行查看和管理的模块。支持重保驻点端，系统提供驻点小组安排本小组的值守排班计划的功能。支持指挥中心端，重保组视角，查看重保值守和排班计划等情况。</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7.2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应急演练子模块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支持后台管理，后台管理系统主要对演练过程进行集中管理和基本配置。</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支持攻击管理，提交攻击成果，并由裁判对提交的成果进行审核、定级和评分。</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支持防守管理，提交防御成果，并由裁判对提交的成果进行审核、定级和评分。</w:t>
            </w:r>
            <w:r>
              <w:rPr>
                <w:rFonts w:ascii="宋体" w:hAnsi="宋体" w:cs="宋体"/>
                <w:color w:val="000000"/>
                <w:sz w:val="24"/>
                <w:szCs w:val="24"/>
              </w:rPr>
            </w:r>
            <w:r/>
          </w:p>
        </w:tc>
      </w:tr>
      <w:tr>
        <w:trPr>
          <w:cantSplit/>
          <w:trHeight w:val="67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支持行为审计，演练平台实现用户受限和可信出口访问攻击目标，保障演练过程的可管理，实现演练攻击与真实攻击的区分，为防守方进行攻击甄别提供依据。</w:t>
            </w:r>
            <w:r>
              <w:rPr>
                <w:rFonts w:ascii="宋体" w:hAnsi="宋体" w:cs="宋体"/>
                <w:color w:val="000000"/>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7.3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应急响应子模块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系统提供网络安全事件应急演练管理、记录能力，支持网络安全事件应急预案管理、网络安全技术支撑队伍管理、网络安全专家库管理、网络安全事件应急演练记录管理。</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7.4</w:t>
            </w: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625"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通报处置子模块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实现录入通报、核验通报、派发通报、处置通报、审核通报、归档通报、搜索通报、通报处置对接。</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统筹支撑子系统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b/>
                <w:bCs/>
                <w:color w:val="000000"/>
                <w:sz w:val="24"/>
                <w:szCs w:val="24"/>
              </w:rPr>
            </w:pPr>
            <w:r>
              <w:rPr>
                <w:rFonts w:ascii="宋体" w:hAnsi="宋体" w:cs="宋体"/>
                <w:b/>
                <w:bCs/>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8.1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网络安全责任制落实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实现信息登记，明确并登记实施各单位的网络安全相关责任人清单，明确责任划分。</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实现消息通知，定期通过消息的方式向相关责任人、负责人发送消息通知。</w:t>
            </w:r>
            <w:r>
              <w:rPr>
                <w:rFonts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8.2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网络安全人才管理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建立网络安全人才资源库。</w:t>
            </w:r>
            <w:r>
              <w:rPr>
                <w:rFonts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提供自主学习、在线培训、在线考试等功能。</w:t>
            </w:r>
            <w:r>
              <w:rPr>
                <w:rFonts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依据职业技能等级认定和认证，建立无锡市域网络安全专家团队库。</w:t>
            </w:r>
            <w:r>
              <w:rPr>
                <w:rFonts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建立院校优秀的实习生或毕业生和头部企业对口人才资源库。</w:t>
            </w:r>
            <w:r>
              <w:rPr>
                <w:rFonts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8.3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网络安全产业促进</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建立全市龙头骨干企业网络安全产业数字档案。</w:t>
            </w:r>
            <w:r>
              <w:rPr>
                <w:rFonts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为平台企业提供政策、标准等各类信息查询服务。</w:t>
            </w:r>
            <w:r>
              <w:rPr>
                <w:rFonts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构建技术转化成果登记模块。</w:t>
            </w:r>
            <w:r>
              <w:rPr>
                <w:rFonts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提供人才的质量评价体系，为资源需求方提供参考依据。</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8.4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信息化项目网络安全管理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通过数字化管理，将全市范围内信息化项目统筹管理。</w:t>
            </w:r>
            <w:r>
              <w:rPr>
                <w:rFonts w:ascii="宋体" w:hAnsi="宋体" w:cs="宋体"/>
                <w:color w:val="000000"/>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按照特定要求，对信息化项目网络安全进行管理与审批。</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针对网络安全占比、投入资金等维度展现所辖区域内各单位信息化项目的网络安全建设情况。</w:t>
            </w:r>
            <w:r>
              <w:rPr>
                <w:rFonts w:ascii="宋体" w:hAnsi="宋体" w:cs="宋体"/>
                <w:color w:val="000000"/>
                <w:sz w:val="24"/>
                <w:szCs w:val="24"/>
              </w:rPr>
            </w:r>
            <w:r/>
          </w:p>
        </w:tc>
      </w:tr>
      <w:tr>
        <w:trPr>
          <w:trHeight w:val="675"/>
        </w:trPr>
        <w:tc>
          <w:tcPr>
            <w:tcBorders>
              <w:top w:val="single" w:color="000000" w:sz="4" w:space="0"/>
              <w:left w:val="single" w:color="000000" w:sz="4" w:space="0"/>
              <w:bottom w:val="none" w:color="000000" w:sz="4" w:space="0"/>
              <w:right w:val="single" w:color="000000" w:sz="4" w:space="0"/>
            </w:tcBorders>
            <w:tcW w:w="7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8.5</w:t>
            </w: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625"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技术支撑单位管理评价</w:t>
            </w: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针对技术支撑单位以及情报数据来源厂商进行考核。技术支撑单位通过五星考评机制进行考评，得分在支撑单位考核中直接给出；数据来源厂商考核，根据数据质量评分。</w:t>
            </w:r>
            <w:r>
              <w:rPr>
                <w:rFonts w:ascii="宋体" w:hAnsi="宋体" w:cs="宋体"/>
                <w:color w:val="000000"/>
                <w:sz w:val="24"/>
                <w:szCs w:val="24"/>
              </w:rPr>
            </w:r>
            <w:r/>
          </w:p>
        </w:tc>
      </w:tr>
      <w:tr>
        <w:trPr>
          <w:cantSplit/>
          <w:trHeight w:val="675"/>
        </w:trPr>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8.6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检查督察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支持现场检查模块，由网信办组织技术支撑单位，制定检查计划并开展现场检查的过程，主要包括以下功能：现场检查情况统计、建立检查任务、任务清单。</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支持安全自查模块，由各单位定期自我检查并上报检查结果。主要包括以下功能：自查统计、发布自查任务、任务清单、提交自查结果。</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支持网安行动模块，对接江苏省网络安全检查监管指挥平台，实现对网安系列行动的全流程监管和统一的数据分析结果展示。</w:t>
            </w:r>
            <w:r>
              <w:rPr>
                <w:rFonts w:ascii="宋体" w:hAnsi="宋体" w:cs="宋体"/>
                <w:color w:val="000000"/>
                <w:sz w:val="24"/>
                <w:szCs w:val="24"/>
              </w:rPr>
            </w:r>
            <w:r/>
          </w:p>
        </w:tc>
      </w:tr>
      <w:tr>
        <w:trPr>
          <w:cantSplit/>
          <w:trHeight w:val="90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支持评估指标模块，具备检查指标制定，包含基本信息安全指标、网站可用性及平稳度指标、挂马暗链指标、网站篡改指标、紧急漏洞指标、网站安全漏洞指标、主机脆弱性指标、脆弱性风险评估、弱点修复指导、工控安全漏洞指标等。</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8.7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安全众测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提供众测选手安全审计服务，支持测试人员安全接入、行为审计和审计录屏。</w:t>
            </w:r>
            <w:r>
              <w:rPr>
                <w:rFonts w:ascii="宋体" w:hAnsi="宋体" w:cs="宋体"/>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pStyle w:val="726"/>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提供众测管理平台，支持项目管理、注册管理、漏洞管理、资产管理、基础数据、公告管理、数据分析、数字大屏。</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江苏分中心情报数据加工</w:t>
            </w:r>
            <w:r>
              <w:rPr>
                <w:rFonts w:ascii="宋体" w:hAnsi="宋体" w:cs="宋体"/>
                <w:color w:val="000000"/>
                <w:sz w:val="24"/>
                <w:szCs w:val="24"/>
              </w:rPr>
            </w:r>
            <w:r/>
          </w:p>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处理服务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center"/>
              <w:widowControl/>
              <w:rPr>
                <w:rFonts w:ascii="宋体" w:hAnsi="宋体" w:cs="宋体"/>
                <w:color w:val="000000"/>
                <w:sz w:val="24"/>
                <w:szCs w:val="24"/>
              </w:rPr>
            </w:pP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ascii="宋体" w:hAnsi="宋体" w:cs="宋体"/>
                <w:color w:val="000000"/>
                <w:sz w:val="24"/>
                <w:szCs w:val="24"/>
              </w:rPr>
              <w:t xml:space="preserve">9</w:t>
            </w: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无锡本地数据筛选清洗服务(全市基础资源数据加工)</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left"/>
              <w:rPr>
                <w:rFonts w:ascii="宋体" w:hAnsi="宋体" w:cs="宋体"/>
                <w:color w:val="000000"/>
                <w:sz w:val="24"/>
                <w:szCs w:val="24"/>
              </w:rPr>
            </w:pPr>
            <w:r>
              <w:rPr>
                <w:rFonts w:hint="eastAsia" w:ascii="宋体" w:hAnsi="宋体" w:cs="宋体"/>
                <w:color w:val="000000"/>
                <w:sz w:val="24"/>
                <w:szCs w:val="24"/>
              </w:rPr>
              <w:t xml:space="preserve">经过数据处理，以数据接口形式，形成无锡全市IP地址、网站备案数据。提供无锡平台对基础资源数据查询能力，定期更新。</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ascii="宋体" w:hAnsi="宋体" w:cs="宋体"/>
                <w:color w:val="000000"/>
                <w:sz w:val="24"/>
                <w:szCs w:val="24"/>
              </w:rPr>
              <w:t xml:space="preserve">9</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726"/>
              <w:jc w:val="center"/>
              <w:rPr>
                <w:rFonts w:ascii="宋体" w:hAnsi="宋体" w:cs="宋体"/>
                <w:color w:val="000000"/>
                <w:sz w:val="24"/>
                <w:szCs w:val="24"/>
              </w:rPr>
            </w:pPr>
            <w:r>
              <w:rPr>
                <w:rFonts w:hint="eastAsia" w:ascii="宋体" w:hAnsi="宋体" w:cs="宋体"/>
                <w:color w:val="000000"/>
                <w:sz w:val="24"/>
                <w:szCs w:val="24"/>
              </w:rPr>
              <w:t xml:space="preserve">无锡本地数据筛选清洗服务(移动互联网资产数据加工)</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left"/>
              <w:rPr>
                <w:rFonts w:ascii="宋体" w:hAnsi="宋体" w:cs="宋体"/>
                <w:color w:val="000000"/>
                <w:sz w:val="24"/>
                <w:szCs w:val="24"/>
              </w:rPr>
            </w:pPr>
            <w:r>
              <w:rPr>
                <w:rFonts w:hint="eastAsia" w:ascii="宋体" w:hAnsi="宋体" w:cs="宋体"/>
                <w:color w:val="000000"/>
                <w:sz w:val="24"/>
                <w:szCs w:val="24"/>
              </w:rPr>
              <w:t xml:space="preserve">经过数据筛选，形成无锡市APP备案数据，定期更新。</w:t>
            </w:r>
            <w:r>
              <w:rPr>
                <w:rFonts w:ascii="宋体" w:hAnsi="宋体" w:cs="宋体"/>
                <w:color w:val="000000"/>
                <w:sz w:val="24"/>
                <w:szCs w:val="24"/>
              </w:rPr>
            </w:r>
            <w:r/>
          </w:p>
        </w:tc>
      </w:tr>
      <w:tr>
        <w:trPr>
          <w:trHeight w:val="509"/>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ascii="宋体" w:hAnsi="宋体" w:cs="宋体"/>
                <w:color w:val="000000"/>
                <w:sz w:val="24"/>
                <w:szCs w:val="24"/>
              </w:rPr>
              <w:t xml:space="preserve">9</w:t>
            </w: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726"/>
              <w:jc w:val="center"/>
              <w:rPr>
                <w:rFonts w:ascii="宋体" w:hAnsi="宋体" w:cs="宋体"/>
                <w:color w:val="000000"/>
                <w:sz w:val="24"/>
                <w:szCs w:val="24"/>
              </w:rPr>
            </w:pPr>
            <w:r>
              <w:rPr>
                <w:rFonts w:hint="eastAsia" w:ascii="宋体" w:hAnsi="宋体" w:cs="宋体"/>
                <w:color w:val="000000"/>
                <w:sz w:val="24"/>
                <w:szCs w:val="24"/>
              </w:rPr>
              <w:t xml:space="preserve">无锡本地数据筛选清洗服务(结果类数据加工)</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left"/>
              <w:rPr>
                <w:rFonts w:ascii="宋体" w:hAnsi="宋体" w:cs="宋体"/>
                <w:color w:val="000000"/>
                <w:sz w:val="24"/>
                <w:szCs w:val="24"/>
              </w:rPr>
            </w:pPr>
            <w:r>
              <w:rPr>
                <w:rFonts w:hint="eastAsia" w:ascii="宋体" w:hAnsi="宋体" w:cs="宋体"/>
                <w:color w:val="000000"/>
                <w:sz w:val="24"/>
                <w:szCs w:val="24"/>
              </w:rPr>
              <w:t xml:space="preserve">网络安全事件结果数据：数据筛选形成无锡木马僵尸、网页篡改、网站后门访问记录、网页篡改、网页挂马、APP违规情况、手机恶意程序感染情况、钓鱼网页监测、DDOS监测、恶意邮件监测、网页仿冒监测等网络安全结果数据。</w:t>
              <w:br w:type="textWrapping" w:clear="all"/>
              <w:t xml:space="preserve">数据安全事件结果数据：筛选形成无锡数据库被爆破事件、数据库服务器下载恶意代码行为、服务器对外爆破数据库行为、敏感数据跨境传输行为、违规收集个人信息、恶意定向推送数据等数据安全结果数据。</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ascii="宋体" w:hAnsi="宋体" w:cs="宋体"/>
                <w:color w:val="000000"/>
                <w:sz w:val="24"/>
                <w:szCs w:val="24"/>
              </w:rPr>
              <w:t xml:space="preserve">9</w:t>
            </w: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726"/>
              <w:jc w:val="center"/>
              <w:rPr>
                <w:rFonts w:ascii="宋体" w:hAnsi="宋体" w:cs="宋体"/>
                <w:color w:val="000000"/>
                <w:sz w:val="24"/>
                <w:szCs w:val="24"/>
              </w:rPr>
            </w:pPr>
            <w:r>
              <w:rPr>
                <w:rFonts w:hint="eastAsia" w:ascii="宋体" w:hAnsi="宋体" w:cs="宋体"/>
                <w:color w:val="000000"/>
                <w:sz w:val="24"/>
                <w:szCs w:val="24"/>
              </w:rPr>
              <w:t xml:space="preserve">无锡本地数据筛选清洗服务(DNS流量记录加工)</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left"/>
              <w:rPr>
                <w:rFonts w:ascii="宋体" w:hAnsi="宋体" w:cs="宋体"/>
                <w:color w:val="000000"/>
                <w:sz w:val="24"/>
                <w:szCs w:val="24"/>
              </w:rPr>
            </w:pPr>
            <w:r>
              <w:rPr>
                <w:rFonts w:hint="eastAsia" w:ascii="宋体" w:hAnsi="宋体" w:cs="宋体"/>
                <w:color w:val="000000"/>
                <w:sz w:val="24"/>
                <w:szCs w:val="24"/>
              </w:rPr>
              <w:t xml:space="preserve">基于DNS流量分析为其他网络安全事件进一步分析研判提供重要的支撑，包括木马僵尸网络远程控制域名解析IP地址查询、恶意代码传播域名解析IP地址变化跟踪、主管部门备案网站监测等。</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ascii="宋体" w:hAnsi="宋体" w:cs="宋体"/>
                <w:color w:val="000000"/>
                <w:sz w:val="24"/>
                <w:szCs w:val="24"/>
              </w:rPr>
              <w:t xml:space="preserve">9</w:t>
            </w: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726"/>
              <w:jc w:val="center"/>
              <w:rPr>
                <w:rFonts w:ascii="宋体" w:hAnsi="宋体" w:cs="宋体"/>
                <w:color w:val="000000"/>
                <w:sz w:val="24"/>
                <w:szCs w:val="24"/>
              </w:rPr>
            </w:pPr>
            <w:r>
              <w:rPr>
                <w:rFonts w:hint="eastAsia" w:ascii="宋体" w:hAnsi="宋体" w:cs="宋体"/>
                <w:color w:val="000000"/>
                <w:sz w:val="24"/>
                <w:szCs w:val="24"/>
              </w:rPr>
              <w:t xml:space="preserve">无锡本地数据筛选清洗服务(CNVD漏洞库数据)</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left"/>
              <w:rPr>
                <w:rFonts w:ascii="宋体" w:hAnsi="宋体" w:cs="宋体"/>
                <w:color w:val="000000"/>
                <w:sz w:val="24"/>
                <w:szCs w:val="24"/>
              </w:rPr>
            </w:pPr>
            <w:r>
              <w:rPr>
                <w:rFonts w:hint="eastAsia" w:ascii="宋体" w:hAnsi="宋体" w:cs="宋体"/>
                <w:color w:val="000000"/>
                <w:sz w:val="24"/>
                <w:szCs w:val="24"/>
              </w:rPr>
              <w:t xml:space="preserve">实时提供最新的CNVD漏洞库数据。</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ascii="宋体" w:hAnsi="宋体" w:cs="宋体"/>
                <w:color w:val="000000"/>
                <w:sz w:val="24"/>
                <w:szCs w:val="24"/>
              </w:rPr>
              <w:t xml:space="preserve">9</w:t>
            </w: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726"/>
              <w:jc w:val="center"/>
              <w:rPr>
                <w:rFonts w:ascii="宋体" w:hAnsi="宋体" w:cs="宋体"/>
                <w:color w:val="000000"/>
                <w:sz w:val="24"/>
                <w:szCs w:val="24"/>
              </w:rPr>
            </w:pPr>
            <w:r>
              <w:rPr>
                <w:rFonts w:hint="eastAsia" w:ascii="宋体" w:hAnsi="宋体" w:cs="宋体"/>
                <w:color w:val="000000"/>
                <w:sz w:val="24"/>
                <w:szCs w:val="24"/>
              </w:rPr>
              <w:t xml:space="preserve">分中心无锡网信办业务专区，计算与存储资源租用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left"/>
              <w:rPr>
                <w:rFonts w:ascii="宋体" w:hAnsi="宋体" w:cs="宋体"/>
                <w:color w:val="000000"/>
                <w:sz w:val="24"/>
                <w:szCs w:val="24"/>
              </w:rPr>
            </w:pPr>
            <w:r>
              <w:rPr>
                <w:rFonts w:hint="eastAsia" w:ascii="宋体" w:hAnsi="宋体" w:cs="宋体"/>
                <w:color w:val="000000"/>
                <w:sz w:val="24"/>
                <w:szCs w:val="24"/>
              </w:rPr>
              <w:t xml:space="preserve">租赁使用江苏分中心数据中心的计算与存储资源，大约占用服务器15台，由江苏分中心提供配套硬件资源及数据资源，单台配置如下：</w:t>
            </w:r>
            <w:r>
              <w:rPr>
                <w:rFonts w:ascii="宋体" w:hAnsi="宋体" w:cs="宋体"/>
                <w:color w:val="000000"/>
                <w:sz w:val="24"/>
                <w:szCs w:val="24"/>
              </w:rPr>
            </w:r>
            <w:r/>
          </w:p>
          <w:p>
            <w:pPr>
              <w:pStyle w:val="726"/>
              <w:jc w:val="left"/>
              <w:rPr>
                <w:rFonts w:ascii="宋体" w:hAnsi="宋体" w:cs="宋体"/>
                <w:color w:val="000000"/>
                <w:sz w:val="24"/>
                <w:szCs w:val="24"/>
              </w:rPr>
            </w:pPr>
            <w:r>
              <w:rPr>
                <w:rFonts w:hint="eastAsia" w:ascii="宋体" w:hAnsi="宋体" w:cs="宋体"/>
                <w:color w:val="000000"/>
                <w:sz w:val="24"/>
                <w:szCs w:val="24"/>
              </w:rPr>
              <w:t xml:space="preserve">CPU： 配置》2颗X86高性能CPU，每颗CPU核心数》24核，每颗CPU主频》2.0GHz，三级缓存》32MB</w:t>
            </w:r>
            <w:r>
              <w:rPr>
                <w:rFonts w:ascii="宋体" w:hAnsi="宋体" w:cs="宋体"/>
                <w:color w:val="000000"/>
                <w:sz w:val="24"/>
                <w:szCs w:val="24"/>
              </w:rPr>
            </w:r>
            <w:r/>
          </w:p>
          <w:p>
            <w:pPr>
              <w:pStyle w:val="726"/>
              <w:jc w:val="left"/>
              <w:rPr>
                <w:rFonts w:ascii="宋体" w:hAnsi="宋体" w:cs="宋体"/>
                <w:color w:val="000000"/>
                <w:sz w:val="24"/>
                <w:szCs w:val="24"/>
              </w:rPr>
            </w:pPr>
            <w:r>
              <w:rPr>
                <w:rFonts w:hint="eastAsia" w:ascii="宋体" w:hAnsi="宋体" w:cs="宋体"/>
                <w:color w:val="000000"/>
                <w:sz w:val="24"/>
                <w:szCs w:val="24"/>
              </w:rPr>
              <w:t xml:space="preserve">内存：配置》256GB DDR4 2133MHz ECC RDIMM内存，支持》32个内存插槽，最大可支持4TB内存容量</w:t>
            </w:r>
            <w:r>
              <w:rPr>
                <w:rFonts w:ascii="宋体" w:hAnsi="宋体" w:cs="宋体"/>
                <w:color w:val="000000"/>
                <w:sz w:val="24"/>
                <w:szCs w:val="24"/>
              </w:rPr>
            </w:r>
            <w:r/>
          </w:p>
          <w:p>
            <w:pPr>
              <w:pStyle w:val="726"/>
              <w:jc w:val="left"/>
              <w:rPr>
                <w:rFonts w:ascii="宋体" w:hAnsi="宋体" w:cs="宋体"/>
                <w:color w:val="000000"/>
                <w:sz w:val="24"/>
                <w:szCs w:val="24"/>
              </w:rPr>
            </w:pPr>
            <w:r>
              <w:rPr>
                <w:rFonts w:hint="eastAsia" w:ascii="宋体" w:hAnsi="宋体" w:cs="宋体"/>
                <w:color w:val="000000"/>
                <w:sz w:val="24"/>
                <w:szCs w:val="24"/>
              </w:rPr>
              <w:t xml:space="preserve">硬盘：配置2块600GB 10K 2.5寸SAS热插拔硬盘，12块6 TB 7.2K SATA盘，可支持SAS/SATA硬盘、SSD混插；配置4GB Cache、12Gb RAID控制器</w:t>
            </w:r>
            <w:r>
              <w:rPr>
                <w:rFonts w:ascii="宋体" w:hAnsi="宋体" w:cs="宋体"/>
                <w:color w:val="000000"/>
                <w:sz w:val="24"/>
                <w:szCs w:val="24"/>
              </w:rPr>
            </w:r>
            <w:r/>
          </w:p>
          <w:p>
            <w:pPr>
              <w:pStyle w:val="726"/>
              <w:jc w:val="left"/>
              <w:rPr>
                <w:rFonts w:ascii="宋体" w:hAnsi="宋体" w:cs="宋体"/>
                <w:color w:val="000000"/>
                <w:sz w:val="24"/>
                <w:szCs w:val="24"/>
              </w:rPr>
            </w:pPr>
            <w:r>
              <w:rPr>
                <w:rFonts w:hint="eastAsia" w:ascii="宋体" w:hAnsi="宋体" w:cs="宋体"/>
                <w:color w:val="000000"/>
                <w:sz w:val="24"/>
                <w:szCs w:val="24"/>
              </w:rPr>
              <w:t xml:space="preserve">网卡：双口电口网卡；双口多模光口网卡。</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硬件运维租赁费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jc w:val="left"/>
              <w:rPr>
                <w:rFonts w:ascii="宋体" w:hAnsi="宋体" w:cs="宋体"/>
                <w:color w:val="000000"/>
                <w:sz w:val="24"/>
                <w:szCs w:val="24"/>
              </w:rPr>
            </w:pPr>
            <w:r>
              <w:rPr>
                <w:rFonts w:hint="eastAsia" w:ascii="宋体" w:hAnsi="宋体" w:cs="宋体"/>
                <w:color w:val="000000"/>
                <w:sz w:val="24"/>
                <w:szCs w:val="24"/>
              </w:rPr>
              <w:t xml:space="preserve">分中心新增机柜、电力以及硬件运维租赁费。</w:t>
            </w:r>
            <w:r>
              <w:rPr>
                <w:rFonts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726"/>
              <w:jc w:val="center"/>
              <w:rPr>
                <w:rFonts w:ascii="宋体" w:hAnsi="宋体" w:cs="宋体"/>
                <w:color w:val="000000"/>
                <w:sz w:val="24"/>
                <w:szCs w:val="24"/>
              </w:rPr>
            </w:pPr>
            <w:r>
              <w:rPr>
                <w:rFonts w:hint="eastAsia" w:ascii="宋体" w:hAnsi="宋体" w:cs="宋体"/>
                <w:color w:val="000000"/>
                <w:sz w:val="24"/>
                <w:szCs w:val="24"/>
              </w:rPr>
              <w:t xml:space="preserve">无锡政务云/分中心数据专线</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71" w:type="dxa"/>
            <w:vAlign w:val="center"/>
            <w:textDirection w:val="lrTb"/>
            <w:noWrap w:val="false"/>
          </w:tcPr>
          <w:p>
            <w:pPr>
              <w:pStyle w:val="726"/>
              <w:rPr>
                <w:rFonts w:ascii="宋体" w:hAnsi="宋体" w:cs="宋体"/>
                <w:color w:val="000000"/>
                <w:sz w:val="24"/>
                <w:szCs w:val="24"/>
              </w:rPr>
            </w:pPr>
            <w:r>
              <w:rPr>
                <w:rFonts w:ascii="宋体" w:hAnsi="宋体" w:cs="宋体"/>
                <w:color w:val="000000"/>
                <w:sz w:val="24"/>
                <w:szCs w:val="24"/>
              </w:rPr>
              <w:t xml:space="preserve">100M</w:t>
            </w:r>
            <w:r>
              <w:rPr>
                <w:rFonts w:hint="eastAsia" w:ascii="宋体" w:hAnsi="宋体" w:cs="宋体"/>
                <w:color w:val="000000"/>
                <w:sz w:val="24"/>
                <w:szCs w:val="24"/>
              </w:rPr>
              <w:t xml:space="preserve">运营商跨市专线。</w:t>
            </w:r>
            <w:r>
              <w:rPr>
                <w:rFonts w:ascii="宋体" w:hAnsi="宋体" w:cs="宋体"/>
                <w:color w:val="000000"/>
                <w:sz w:val="24"/>
                <w:szCs w:val="24"/>
              </w:rPr>
            </w:r>
            <w:r/>
          </w:p>
        </w:tc>
      </w:tr>
    </w:tbl>
    <w:p>
      <w:pPr>
        <w:pStyle w:val="726"/>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726"/>
        <w:ind w:firstLine="48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注：1、投标总报价包括满足本项目服务要求的从项目中标起到项目正式交付以及服务期内所发生的一切费用。</w:t>
      </w:r>
      <w:r/>
    </w:p>
    <w:p>
      <w:pPr>
        <w:pStyle w:val="726"/>
        <w:ind w:firstLine="960"/>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2、完工期：</w:t>
      </w:r>
      <w:r>
        <w:rPr>
          <w:rFonts w:ascii="宋体" w:hAnsi="宋体"/>
          <w:bCs/>
          <w:color w:val="000000"/>
          <w:sz w:val="24"/>
          <w:szCs w:val="24"/>
        </w:rPr>
        <w:t xml:space="preserve">自合同签订</w:t>
      </w:r>
      <w:r>
        <w:rPr>
          <w:rFonts w:hint="eastAsia" w:ascii="宋体" w:hAnsi="宋体"/>
          <w:bCs/>
          <w:color w:val="000000"/>
          <w:sz w:val="24"/>
          <w:szCs w:val="24"/>
        </w:rPr>
        <w:t xml:space="preserve">生效</w:t>
      </w:r>
      <w:r>
        <w:rPr>
          <w:rFonts w:ascii="宋体" w:hAnsi="宋体"/>
          <w:bCs/>
          <w:color w:val="000000"/>
          <w:sz w:val="24"/>
          <w:szCs w:val="24"/>
        </w:rPr>
        <w:t xml:space="preserve">之日</w:t>
      </w:r>
      <w:r>
        <w:rPr>
          <w:rFonts w:hint="eastAsia" w:ascii="宋体" w:hAnsi="宋体"/>
          <w:bCs/>
          <w:color w:val="000000"/>
          <w:sz w:val="24"/>
          <w:szCs w:val="24"/>
        </w:rPr>
        <w:t xml:space="preserve">起1年。</w:t>
      </w:r>
      <w:r>
        <w:rPr>
          <w:rFonts w:ascii="宋体" w:hAnsi="宋体"/>
          <w:bCs/>
          <w:color w:val="000000"/>
          <w:sz w:val="24"/>
          <w:szCs w:val="24"/>
        </w:rPr>
      </w:r>
      <w:r/>
    </w:p>
    <w:p>
      <w:pPr>
        <w:pStyle w:val="726"/>
        <w:ind w:firstLine="960"/>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3、项目整体免费运维期：提供软件三年、硬件五年免费运维服务。硬件部分自硬件分项验收之日起，进入免费运维期；软件部分自项目竣工验收之日起，进入免费运维期。政务云资源租赁费、分中心情报数据加工处理服务、第三方威胁情报数据、常态化众测服务、驻场运营人员费用自项目竣工验收合格后，一年内提供免费运维运营。第二年起该费用由中共无锡市委网络安全和信息化委员会办公室向财政每年申请。</w:t>
      </w:r>
      <w:r>
        <w:rPr>
          <w:rFonts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4、付款方式：合同签订生效后</w:t>
      </w:r>
      <w:r>
        <w:rPr>
          <w:rFonts w:ascii="宋体" w:hAnsi="宋体"/>
          <w:bCs/>
          <w:color w:val="000000"/>
          <w:sz w:val="24"/>
          <w:szCs w:val="24"/>
        </w:rPr>
        <w:t xml:space="preserve">15个工作日内支付合同价的30%，项目初步验收后15个工作日内支付至合同价的70%，项目竣工验收合格后15个工作日内支付至合同价的9</w:t>
      </w:r>
      <w:r>
        <w:rPr>
          <w:rFonts w:hint="eastAsia" w:ascii="宋体" w:hAnsi="宋体"/>
          <w:bCs/>
          <w:color w:val="000000"/>
          <w:sz w:val="24"/>
          <w:szCs w:val="24"/>
        </w:rPr>
        <w:t xml:space="preserve">5</w:t>
      </w:r>
      <w:r>
        <w:rPr>
          <w:rFonts w:ascii="宋体" w:hAnsi="宋体"/>
          <w:bCs/>
          <w:color w:val="000000"/>
          <w:sz w:val="24"/>
          <w:szCs w:val="24"/>
        </w:rPr>
        <w:t xml:space="preserve">%，</w:t>
      </w:r>
      <w:r>
        <w:rPr>
          <w:rFonts w:hint="eastAsia" w:ascii="宋体" w:hAnsi="宋体"/>
          <w:bCs/>
          <w:color w:val="000000"/>
          <w:sz w:val="24"/>
          <w:szCs w:val="24"/>
        </w:rPr>
        <w:t xml:space="preserve">免费运维期满后1</w:t>
      </w:r>
      <w:r>
        <w:rPr>
          <w:rFonts w:ascii="宋体" w:hAnsi="宋体"/>
          <w:bCs/>
          <w:color w:val="000000"/>
          <w:sz w:val="24"/>
          <w:szCs w:val="24"/>
        </w:rPr>
        <w:t xml:space="preserve">5</w:t>
      </w:r>
      <w:r>
        <w:rPr>
          <w:rFonts w:hint="eastAsia" w:ascii="宋体" w:hAnsi="宋体"/>
          <w:bCs/>
          <w:color w:val="000000"/>
          <w:sz w:val="24"/>
          <w:szCs w:val="24"/>
        </w:rPr>
        <w:t xml:space="preserve">个工作日内</w:t>
      </w:r>
      <w:r>
        <w:rPr>
          <w:rFonts w:ascii="宋体" w:hAnsi="宋体"/>
          <w:bCs/>
          <w:color w:val="000000"/>
          <w:sz w:val="24"/>
          <w:szCs w:val="24"/>
        </w:rPr>
        <w:t xml:space="preserve">付清余款</w:t>
      </w:r>
      <w:r>
        <w:rPr>
          <w:rFonts w:hint="eastAsia" w:ascii="宋体" w:hAnsi="宋体"/>
          <w:bCs/>
          <w:color w:val="000000"/>
          <w:sz w:val="24"/>
          <w:szCs w:val="24"/>
        </w:rPr>
        <w:t xml:space="preserve">。</w:t>
      </w: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r>
      <w:r/>
    </w:p>
    <w:p>
      <w:pPr>
        <w:pStyle w:val="726"/>
        <w:ind w:firstLine="150"/>
        <w:spacing w:line="360" w:lineRule="auto"/>
        <w:rPr>
          <w:rFonts w:hint="eastAsia" w:ascii="黑体" w:hAnsi="黑体" w:eastAsia="黑体"/>
          <w:color w:val="000000"/>
          <w:sz w:val="30"/>
          <w:szCs w:val="30"/>
        </w:rPr>
      </w:pPr>
      <w:r>
        <w:rPr>
          <w:rFonts w:hint="eastAsia" w:ascii="黑体" w:hAnsi="黑体" w:eastAsia="黑体"/>
          <w:color w:val="000000"/>
          <w:sz w:val="30"/>
          <w:szCs w:val="30"/>
        </w:rPr>
        <w:t xml:space="preserve">☆采购包</w:t>
      </w:r>
      <w:r>
        <w:rPr>
          <w:rFonts w:hint="eastAsia" w:ascii="黑体" w:hAnsi="黑体" w:eastAsia="黑体"/>
          <w:color w:val="000000"/>
          <w:sz w:val="30"/>
          <w:szCs w:val="30"/>
        </w:rPr>
        <w:t xml:space="preserve">2</w:t>
      </w:r>
      <w:r>
        <w:rPr>
          <w:rFonts w:hint="eastAsia" w:ascii="黑体" w:hAnsi="黑体" w:eastAsia="黑体"/>
          <w:color w:val="000000"/>
          <w:sz w:val="30"/>
          <w:szCs w:val="30"/>
        </w:rPr>
        <w:t xml:space="preserve">：</w:t>
      </w:r>
      <w:r>
        <w:rPr>
          <w:rFonts w:ascii="黑体" w:hAnsi="黑体" w:eastAsia="黑体"/>
          <w:color w:val="000000"/>
          <w:sz w:val="30"/>
          <w:szCs w:val="30"/>
        </w:rPr>
        <w:t xml:space="preserve">国产化服务器部分</w:t>
      </w:r>
      <w:r>
        <w:rPr>
          <w:rFonts w:hint="eastAsia" w:ascii="黑体" w:hAnsi="黑体" w:eastAsia="黑体"/>
          <w:color w:val="000000"/>
          <w:sz w:val="30"/>
          <w:szCs w:val="30"/>
        </w:rPr>
      </w:r>
      <w:r/>
    </w:p>
    <w:p>
      <w:pPr>
        <w:pStyle w:val="726"/>
        <w:ind w:firstLine="150"/>
        <w:spacing w:line="360" w:lineRule="auto"/>
        <w:rPr>
          <w:rFonts w:hint="eastAsia" w:ascii="黑体" w:hAnsi="黑体" w:eastAsia="黑体"/>
          <w:color w:val="000000"/>
          <w:sz w:val="30"/>
          <w:szCs w:val="30"/>
        </w:rPr>
      </w:pPr>
      <w:r>
        <w:rPr>
          <w:rFonts w:hint="eastAsia" w:ascii="黑体" w:hAnsi="黑体" w:eastAsia="黑体"/>
          <w:color w:val="000000"/>
          <w:sz w:val="30"/>
          <w:szCs w:val="30"/>
        </w:rPr>
        <w:t xml:space="preserve">项目属性：货物类项目</w:t>
      </w:r>
      <w:r/>
    </w:p>
    <w:p>
      <w:pPr>
        <w:pStyle w:val="726"/>
        <w:ind w:firstLine="150"/>
        <w:spacing w:line="360" w:lineRule="auto"/>
        <w:rPr>
          <w:rFonts w:hint="eastAsia" w:ascii="黑体" w:hAnsi="黑体" w:eastAsia="黑体"/>
          <w:color w:val="000000"/>
          <w:sz w:val="30"/>
          <w:szCs w:val="30"/>
        </w:rPr>
      </w:pPr>
      <w:r>
        <w:rPr>
          <w:rFonts w:hint="eastAsia" w:ascii="黑体" w:hAnsi="黑体" w:eastAsia="黑体"/>
          <w:color w:val="000000"/>
          <w:sz w:val="30"/>
          <w:szCs w:val="30"/>
        </w:rPr>
        <w:t xml:space="preserve">核心产品：服务器</w:t>
      </w:r>
      <w:r/>
    </w:p>
    <w:p>
      <w:pPr>
        <w:pStyle w:val="726"/>
        <w:ind w:firstLine="482"/>
        <w:spacing w:after="5" w:line="360" w:lineRule="auto"/>
        <w:rPr>
          <w:rFonts w:ascii="宋体" w:hAnsi="宋体"/>
          <w:b/>
          <w:color w:val="000000"/>
          <w:sz w:val="24"/>
          <w:szCs w:val="24"/>
        </w:rPr>
        <w:outlineLvl w:val="2"/>
      </w:pPr>
      <w:r>
        <w:rPr>
          <w:rFonts w:hint="eastAsia" w:ascii="宋体" w:hAnsi="宋体"/>
          <w:b/>
          <w:color w:val="000000"/>
          <w:sz w:val="24"/>
          <w:szCs w:val="24"/>
        </w:rPr>
        <w:t xml:space="preserve">（1）建设背景</w:t>
      </w:r>
      <w:r>
        <w:rPr>
          <w:rFonts w:ascii="宋体" w:hAnsi="宋体"/>
          <w:b/>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为认真贯彻落实习近平总书记关于网络强国的重要思想和网络安全“四个坚持”的指示要求，加强城市网络安全保障体系和能力建设，在2021年中共无锡市第十四次代表大会上，市委书记杜小刚同志提出要“完善网络空间安全保障体系，建设城市大脑网络安全运管中心，加强数据安全保护，为‘数字无锡’安全运行保驾护航”。2022年市委、市政府印发了《无锡市推动数字经济提速和数字换转型实施意见》，主要工作任务中提出建立自主可控安全体系，并明确提出“建设城市大脑网络安全运管中心”。</w:t>
      </w:r>
      <w:r>
        <w:rPr>
          <w:rFonts w:ascii="宋体" w:hAnsi="宋体"/>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为打造城市大脑网络安全运管平台，发挥在中央、省、市三级网络安全应急体系的作用，实现全市网络空间安全“一盘棋”统筹建设，提升整体城市网络安全智治水平，亟需建设无锡市城市大脑网络安全运管中心，为网络强市、数字无锡建设保驾护航。</w:t>
      </w:r>
      <w:r>
        <w:rPr>
          <w:rFonts w:ascii="宋体" w:hAnsi="宋体"/>
          <w:color w:val="000000"/>
          <w:sz w:val="24"/>
          <w:szCs w:val="24"/>
        </w:rPr>
      </w:r>
      <w:r/>
    </w:p>
    <w:p>
      <w:pPr>
        <w:pStyle w:val="726"/>
        <w:ind w:firstLine="482"/>
        <w:spacing w:line="360" w:lineRule="auto"/>
        <w:rPr>
          <w:rFonts w:ascii="宋体" w:hAnsi="宋体"/>
          <w:color w:val="000000"/>
          <w:sz w:val="24"/>
          <w:szCs w:val="24"/>
        </w:rPr>
        <w:outlineLvl w:val="2"/>
      </w:pPr>
      <w:r>
        <w:rPr>
          <w:rFonts w:hint="eastAsia" w:ascii="宋体" w:hAnsi="宋体"/>
          <w:b/>
          <w:color w:val="000000"/>
          <w:sz w:val="24"/>
          <w:szCs w:val="24"/>
        </w:rPr>
        <w:t xml:space="preserve">（2）建设目标</w:t>
      </w:r>
      <w:r>
        <w:rPr>
          <w:rFonts w:ascii="宋体" w:hAnsi="宋体"/>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无锡市城市大脑网络安全运管中心(“太湖盾”无锡市网络安全大脑)”项目是无锡全域性城市网络安全防护体系的重要支撑，满足新型智慧城市网络安全数据横纵联通、信息共享、工作协同、数字赋能建设目的。项目拟建设无锡市城市大脑网络安全运管中心并实体化运行，配套建设一个集安全防护、态势感知、监测预警、情报共享、通报处置、应急指挥、协调联动为一体的市域网络安全运管平台，</w:t>
      </w:r>
      <w:r>
        <w:rPr>
          <w:rFonts w:hint="eastAsia" w:ascii="宋体" w:hAnsi="宋体"/>
          <w:color w:val="000000"/>
          <w:sz w:val="24"/>
          <w:szCs w:val="24"/>
        </w:rPr>
        <w:t xml:space="preserve">构建横向覆盖各行业部门智慧应用场景、纵向贯通省-市-市（县）区的立体的网络安全防护网络，形成组织健全、技术先进、管理规范、安全高效的网络安全管理体系，从而解决无锡新型智慧城市建设过程中，板块与行业部门网络安全管理能力偏弱、网络安全运行标准欠缺、网络安全防护手段落后、网络安全情报共享不畅、网络安全应急响应迟缓等痛点难点，消除新型智慧城市建设中的数据采集与共享、流通与利用等过程的网络安全隐患，提升无锡市新型智慧城市防范抵御网络空间安全威胁的能力，切实发挥网络安全在新型智慧城市建设中的基础保障作用和发展驱动效能。</w:t>
      </w:r>
      <w:r>
        <w:rPr>
          <w:rFonts w:ascii="宋体" w:hAnsi="宋体"/>
          <w:color w:val="000000"/>
          <w:sz w:val="24"/>
          <w:szCs w:val="24"/>
        </w:rPr>
      </w:r>
      <w:r/>
    </w:p>
    <w:p>
      <w:pPr>
        <w:pStyle w:val="726"/>
        <w:ind w:firstLine="482"/>
        <w:spacing w:line="360" w:lineRule="auto"/>
        <w:rPr>
          <w:rFonts w:ascii="宋体" w:hAnsi="宋体"/>
          <w:b/>
          <w:bCs/>
          <w:color w:val="000000"/>
          <w:sz w:val="24"/>
          <w:szCs w:val="24"/>
        </w:rPr>
        <w:outlineLvl w:val="2"/>
      </w:pPr>
      <w:r>
        <w:rPr>
          <w:rFonts w:hint="eastAsia" w:ascii="宋体" w:hAnsi="宋体"/>
          <w:b/>
          <w:color w:val="000000"/>
          <w:sz w:val="24"/>
          <w:szCs w:val="24"/>
        </w:rPr>
        <w:t xml:space="preserve">（3）建设内容</w:t>
      </w:r>
      <w:r>
        <w:rPr>
          <w:rFonts w:ascii="宋体" w:hAnsi="宋体"/>
          <w:b/>
          <w:bCs/>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本项目建设内容为“无锡市城市大脑网络安全运管中心(“太湖盾”无锡市网络安全大脑)”项目提供国产化配套设备，构建一个中心，打造一个平台，形成一套体系整体架构设计，实现对无锡新型智慧城市网络安全威胁可知、风险可控、态势可测、应急可用建设目标，从而满足无锡市域网络安全保障体系和保障能力现代化稳固落地要求。</w:t>
      </w:r>
      <w:r>
        <w:rPr>
          <w:rFonts w:ascii="宋体" w:hAnsi="宋体"/>
          <w:color w:val="000000"/>
          <w:sz w:val="24"/>
          <w:szCs w:val="24"/>
        </w:rPr>
      </w:r>
      <w:r/>
    </w:p>
    <w:p>
      <w:pPr>
        <w:pStyle w:val="726"/>
        <w:ind w:firstLine="482"/>
        <w:spacing w:line="360" w:lineRule="auto"/>
        <w:rPr>
          <w:rFonts w:ascii="宋体" w:hAnsi="宋体"/>
          <w:b/>
          <w:bCs/>
          <w:color w:val="000000"/>
          <w:sz w:val="24"/>
          <w:szCs w:val="24"/>
        </w:rPr>
        <w:outlineLvl w:val="2"/>
      </w:pPr>
      <w:r>
        <w:rPr>
          <w:rFonts w:hint="eastAsia" w:ascii="宋体" w:hAnsi="宋体"/>
          <w:b/>
          <w:color w:val="000000"/>
          <w:sz w:val="24"/>
          <w:szCs w:val="24"/>
        </w:rPr>
        <w:t xml:space="preserve">（4）技术路线要求</w:t>
      </w:r>
      <w:r>
        <w:rPr>
          <w:rFonts w:ascii="宋体" w:hAnsi="宋体"/>
          <w:b/>
          <w:bCs/>
          <w:color w:val="000000"/>
          <w:sz w:val="24"/>
          <w:szCs w:val="24"/>
        </w:rPr>
      </w:r>
      <w:r/>
    </w:p>
    <w:p>
      <w:pPr>
        <w:pStyle w:val="726"/>
        <w:ind w:firstLine="480"/>
        <w:spacing w:line="360" w:lineRule="auto"/>
        <w:rPr>
          <w:rFonts w:ascii="宋体" w:hAnsi="宋体"/>
          <w:color w:val="000000"/>
          <w:sz w:val="24"/>
          <w:szCs w:val="24"/>
        </w:rPr>
        <w:outlineLvl w:val="3"/>
      </w:pPr>
      <w:r>
        <w:rPr>
          <w:rFonts w:hint="eastAsia" w:ascii="宋体" w:hAnsi="宋体"/>
          <w:color w:val="000000"/>
          <w:sz w:val="24"/>
          <w:szCs w:val="24"/>
        </w:rPr>
        <w:t xml:space="preserve">1.国产化适配要求</w:t>
      </w:r>
      <w:r>
        <w:rPr>
          <w:rFonts w:ascii="宋体" w:hAnsi="宋体"/>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本次项目要求应用系统适配适用于国产化硬件服务器的应用系统，满足对国产化软件的适配使用，主要包括服务端的操作系统适配、数据库适配。</w:t>
      </w:r>
      <w:r>
        <w:rPr>
          <w:rFonts w:ascii="宋体" w:hAnsi="宋体"/>
          <w:color w:val="000000"/>
          <w:sz w:val="24"/>
          <w:szCs w:val="24"/>
        </w:rPr>
      </w:r>
      <w:r/>
    </w:p>
    <w:p>
      <w:pPr>
        <w:pStyle w:val="726"/>
        <w:ind w:firstLine="480"/>
        <w:spacing w:line="360" w:lineRule="auto"/>
        <w:rPr>
          <w:rFonts w:ascii="宋体" w:hAnsi="宋体"/>
          <w:color w:val="000000"/>
          <w:sz w:val="24"/>
          <w:szCs w:val="24"/>
        </w:rPr>
        <w:outlineLvl w:val="3"/>
      </w:pPr>
      <w:r>
        <w:rPr>
          <w:rFonts w:hint="eastAsia" w:ascii="宋体" w:hAnsi="宋体"/>
          <w:color w:val="000000"/>
          <w:sz w:val="24"/>
          <w:szCs w:val="24"/>
        </w:rPr>
        <w:t xml:space="preserve">2.先进性和成熟性要求</w:t>
      </w:r>
      <w:r>
        <w:rPr>
          <w:rFonts w:ascii="宋体" w:hAnsi="宋体"/>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产品选用要求坚持技术先进或较为先进，根据应用需求出发，最大限度地满足各项功能要求，确保实用性，具有良好的性能价格比，尽量保证系统在未来的五年内，其技术仍能满足应用发展的需求。</w:t>
      </w:r>
      <w:r>
        <w:rPr>
          <w:rFonts w:ascii="宋体" w:hAnsi="宋体"/>
          <w:color w:val="000000"/>
          <w:sz w:val="24"/>
          <w:szCs w:val="24"/>
        </w:rPr>
      </w:r>
      <w:r/>
    </w:p>
    <w:p>
      <w:pPr>
        <w:pStyle w:val="726"/>
        <w:ind w:firstLine="480"/>
        <w:spacing w:line="360" w:lineRule="auto"/>
        <w:rPr>
          <w:rFonts w:ascii="宋体" w:hAnsi="宋体"/>
          <w:color w:val="000000"/>
          <w:sz w:val="24"/>
          <w:szCs w:val="24"/>
        </w:rPr>
        <w:outlineLvl w:val="3"/>
      </w:pPr>
      <w:r>
        <w:rPr>
          <w:rFonts w:hint="eastAsia" w:ascii="宋体" w:hAnsi="宋体"/>
          <w:color w:val="000000"/>
          <w:sz w:val="24"/>
          <w:szCs w:val="24"/>
        </w:rPr>
        <w:t xml:space="preserve">3.可靠性要求</w:t>
      </w:r>
      <w:r>
        <w:rPr>
          <w:rFonts w:ascii="宋体" w:hAnsi="宋体"/>
          <w:color w:val="000000"/>
          <w:sz w:val="24"/>
          <w:szCs w:val="24"/>
        </w:rPr>
      </w:r>
      <w:r/>
    </w:p>
    <w:p>
      <w:pPr>
        <w:pStyle w:val="726"/>
        <w:ind w:firstLine="480"/>
        <w:spacing w:line="360" w:lineRule="auto"/>
        <w:rPr>
          <w:rFonts w:ascii="宋体" w:hAnsi="宋体"/>
          <w:color w:val="000000"/>
          <w:sz w:val="24"/>
          <w:szCs w:val="24"/>
        </w:rPr>
      </w:pPr>
      <w:r>
        <w:rPr>
          <w:rFonts w:hint="eastAsia" w:ascii="宋体" w:hAnsi="宋体"/>
          <w:color w:val="000000"/>
          <w:sz w:val="24"/>
          <w:szCs w:val="24"/>
        </w:rPr>
        <w:t xml:space="preserve">本系统的软硬件要求从系统结构、网络结构、技术措施、设备选型以及技术服务和维修响应能力等方面综合考虑，确保系统整体运行的可靠性。</w:t>
      </w:r>
      <w:r>
        <w:rPr>
          <w:rFonts w:ascii="宋体" w:hAnsi="宋体"/>
          <w:color w:val="000000"/>
          <w:sz w:val="24"/>
          <w:szCs w:val="24"/>
        </w:rPr>
      </w:r>
      <w:r/>
    </w:p>
    <w:p>
      <w:pPr>
        <w:pStyle w:val="726"/>
        <w:numPr>
          <w:ilvl w:val="0"/>
          <w:numId w:val="31"/>
        </w:numPr>
        <w:ind w:firstLine="482"/>
        <w:spacing w:line="360" w:lineRule="auto"/>
        <w:rPr>
          <w:rFonts w:ascii="宋体" w:hAnsi="宋体"/>
          <w:b/>
          <w:color w:val="000000"/>
          <w:sz w:val="24"/>
          <w:szCs w:val="24"/>
        </w:rPr>
        <w:outlineLvl w:val="2"/>
      </w:pPr>
      <w:r>
        <w:rPr>
          <w:rFonts w:hint="eastAsia" w:ascii="宋体" w:hAnsi="宋体"/>
          <w:b/>
          <w:color w:val="000000"/>
          <w:sz w:val="24"/>
          <w:szCs w:val="24"/>
        </w:rPr>
        <w:t xml:space="preserve">建设清单</w:t>
      </w:r>
      <w:r>
        <w:rPr>
          <w:rFonts w:ascii="宋体" w:hAnsi="宋体"/>
          <w:b/>
          <w:color w:val="000000"/>
          <w:sz w:val="24"/>
          <w:szCs w:val="24"/>
        </w:rPr>
      </w:r>
      <w:r/>
    </w:p>
    <w:tbl>
      <w:tblPr>
        <w:tblW w:w="851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68"/>
        <w:gridCol w:w="2640"/>
        <w:gridCol w:w="2974"/>
        <w:gridCol w:w="968"/>
        <w:gridCol w:w="969"/>
      </w:tblGrid>
      <w:tr>
        <w:trPr>
          <w:trHeight w:val="285"/>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分项名称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一、</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主机设备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726"/>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726"/>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pStyle w:val="726"/>
              <w:jc w:val="center"/>
              <w:widowControl/>
              <w:rPr>
                <w:rFonts w:ascii="宋体" w:hAnsi="宋体" w:cs="宋体"/>
                <w:color w:val="000000"/>
                <w:sz w:val="24"/>
                <w:szCs w:val="24"/>
              </w:rPr>
            </w:pPr>
            <w:r>
              <w:rPr>
                <w:rFonts w:ascii="宋体" w:hAnsi="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服务器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国产化操作系统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国产化数据库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详见技术要求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pStyle w:val="726"/>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r>
    </w:tbl>
    <w:p>
      <w:pPr>
        <w:pStyle w:val="726"/>
        <w:spacing w:line="360" w:lineRule="auto"/>
        <w:rPr>
          <w:rFonts w:ascii="宋体" w:hAnsi="宋体"/>
          <w:b/>
          <w:color w:val="000000"/>
          <w:sz w:val="24"/>
          <w:szCs w:val="24"/>
        </w:rPr>
      </w:pPr>
      <w:r>
        <w:rPr>
          <w:rFonts w:ascii="宋体" w:hAnsi="宋体"/>
          <w:b/>
          <w:color w:val="000000"/>
          <w:sz w:val="24"/>
          <w:szCs w:val="24"/>
        </w:rPr>
      </w:r>
      <w:r/>
    </w:p>
    <w:p>
      <w:pPr>
        <w:pStyle w:val="726"/>
        <w:ind w:firstLine="482"/>
        <w:spacing w:line="360" w:lineRule="auto"/>
        <w:rPr>
          <w:rFonts w:ascii="宋体" w:hAnsi="宋体"/>
          <w:b/>
          <w:color w:val="000000"/>
          <w:sz w:val="24"/>
          <w:szCs w:val="24"/>
        </w:rPr>
        <w:outlineLvl w:val="2"/>
      </w:pPr>
      <w:r>
        <w:rPr>
          <w:rFonts w:hint="eastAsia" w:ascii="宋体" w:hAnsi="宋体"/>
          <w:b/>
          <w:color w:val="000000"/>
          <w:sz w:val="24"/>
          <w:szCs w:val="24"/>
        </w:rPr>
        <w:t xml:space="preserve">（6）技术要求</w:t>
      </w:r>
      <w:r>
        <w:rPr>
          <w:rFonts w:ascii="宋体" w:hAnsi="宋体"/>
          <w:b/>
          <w:color w:val="000000"/>
          <w:sz w:val="24"/>
          <w:szCs w:val="24"/>
        </w:rPr>
      </w:r>
      <w:r/>
    </w:p>
    <w:p>
      <w:pPr>
        <w:pStyle w:val="726"/>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一、主机设备技术要求</w:t>
      </w:r>
      <w:r>
        <w:rPr>
          <w:rFonts w:ascii="宋体" w:hAnsi="宋体" w:cs="宋体"/>
          <w:b/>
          <w:bCs/>
          <w:color w:val="000000"/>
          <w:sz w:val="24"/>
          <w:szCs w:val="24"/>
        </w:rPr>
      </w:r>
      <w:r/>
    </w:p>
    <w:p>
      <w:pPr>
        <w:pStyle w:val="731"/>
        <w:rPr>
          <w:rFonts w:hint="eastAsia"/>
          <w:b/>
          <w:sz w:val="24"/>
          <w:szCs w:val="24"/>
        </w:rPr>
      </w:pPr>
      <w:r/>
      <w:bookmarkStart w:id="193" w:name="_Hlk159575355"/>
      <w:r>
        <w:rPr>
          <w:rFonts w:hint="eastAsia" w:hAnsi="宋体" w:cs="宋体"/>
          <w:b/>
          <w:bCs/>
          <w:sz w:val="24"/>
          <w:szCs w:val="24"/>
        </w:rPr>
        <w:t xml:space="preserve">1、</w:t>
      </w:r>
      <w:bookmarkEnd w:id="193"/>
      <w:r>
        <w:rPr>
          <w:rFonts w:hint="eastAsia"/>
          <w:b/>
          <w:sz w:val="24"/>
          <w:szCs w:val="24"/>
        </w:rPr>
        <w:t xml:space="preserve">服务器</w:t>
      </w:r>
      <w:r/>
    </w:p>
    <w:tbl>
      <w:tblPr>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660"/>
        <w:gridCol w:w="1005"/>
        <w:gridCol w:w="1080"/>
        <w:gridCol w:w="1575"/>
        <w:gridCol w:w="5065"/>
      </w:tblGrid>
      <w:tr>
        <w:trPr>
          <w:trHeight w:val="403"/>
        </w:trPr>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726"/>
              <w:jc w:val="center"/>
              <w:widowControl/>
              <w:rPr>
                <w:rFonts w:hint="eastAsia" w:ascii="宋体" w:hAnsi="宋体" w:cs="宋体"/>
                <w:b/>
                <w:bCs/>
                <w:sz w:val="24"/>
                <w:szCs w:val="24"/>
              </w:rPr>
            </w:pPr>
            <w:r>
              <w:rPr>
                <w:rFonts w:hint="eastAsia" w:ascii="宋体" w:hAnsi="宋体" w:cs="宋体"/>
                <w:b/>
                <w:bCs/>
                <w:sz w:val="24"/>
                <w:szCs w:val="24"/>
                <w:lang w:bidi="ar"/>
              </w:rPr>
              <w:t xml:space="preserve">序号</w:t>
            </w:r>
            <w:r>
              <w:rPr>
                <w:rFonts w:hint="eastAsia" w:ascii="宋体" w:hAnsi="宋体" w:cs="宋体"/>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726"/>
              <w:jc w:val="center"/>
              <w:widowControl/>
              <w:rPr>
                <w:rFonts w:hint="eastAsia" w:ascii="宋体" w:hAnsi="宋体" w:cs="宋体"/>
                <w:b/>
                <w:bCs/>
                <w:sz w:val="24"/>
                <w:szCs w:val="24"/>
              </w:rPr>
            </w:pPr>
            <w:r>
              <w:rPr>
                <w:rFonts w:hint="eastAsia" w:ascii="宋体" w:hAnsi="宋体" w:cs="宋体"/>
                <w:b/>
                <w:bCs/>
                <w:sz w:val="24"/>
                <w:szCs w:val="24"/>
                <w:lang w:bidi="ar"/>
              </w:rPr>
              <w:t xml:space="preserve">产品名称</w:t>
            </w:r>
            <w:r>
              <w:rPr>
                <w:rFonts w:hint="eastAsia" w:ascii="宋体" w:hAnsi="宋体" w:cs="宋体"/>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b/>
                <w:bCs/>
                <w:sz w:val="24"/>
                <w:szCs w:val="24"/>
              </w:rPr>
            </w:pPr>
            <w:r>
              <w:rPr>
                <w:rFonts w:hint="eastAsia" w:ascii="宋体" w:hAnsi="宋体" w:cs="宋体"/>
                <w:b/>
                <w:bCs/>
                <w:sz w:val="24"/>
                <w:szCs w:val="24"/>
                <w:lang w:bidi="ar"/>
              </w:rPr>
              <w:t xml:space="preserve">一级指标</w:t>
            </w:r>
            <w:r>
              <w:rPr>
                <w:rFonts w:hint="eastAsia" w:ascii="宋体" w:hAnsi="宋体" w:cs="宋体"/>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center"/>
              <w:widowControl/>
              <w:rPr>
                <w:rFonts w:hint="eastAsia" w:ascii="宋体" w:hAnsi="宋体" w:cs="宋体"/>
                <w:b/>
                <w:bCs/>
                <w:sz w:val="24"/>
                <w:szCs w:val="24"/>
              </w:rPr>
            </w:pPr>
            <w:r>
              <w:rPr>
                <w:rFonts w:hint="eastAsia" w:ascii="宋体" w:hAnsi="宋体" w:cs="宋体"/>
                <w:b/>
                <w:bCs/>
                <w:sz w:val="24"/>
                <w:szCs w:val="24"/>
                <w:lang w:bidi="ar"/>
              </w:rPr>
              <w:t xml:space="preserve">二级指标</w:t>
            </w:r>
            <w:r>
              <w:rPr>
                <w:rFonts w:hint="eastAsia" w:ascii="宋体" w:hAnsi="宋体" w:cs="宋体"/>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center"/>
              <w:widowControl/>
              <w:rPr>
                <w:rFonts w:hint="eastAsia" w:ascii="宋体" w:hAnsi="宋体" w:cs="宋体"/>
                <w:b/>
                <w:bCs/>
                <w:sz w:val="24"/>
                <w:szCs w:val="24"/>
              </w:rPr>
            </w:pPr>
            <w:r>
              <w:rPr>
                <w:rFonts w:hint="eastAsia" w:ascii="宋体" w:hAnsi="宋体" w:cs="宋体"/>
                <w:b/>
                <w:bCs/>
                <w:sz w:val="24"/>
                <w:szCs w:val="24"/>
                <w:lang w:bidi="ar"/>
              </w:rPr>
              <w:t xml:space="preserve">指标要求</w:t>
            </w:r>
            <w:r>
              <w:rPr>
                <w:rFonts w:hint="eastAsia" w:ascii="宋体" w:hAnsi="宋体" w:cs="宋体"/>
                <w:b/>
                <w:bCs/>
                <w:sz w:val="24"/>
                <w:szCs w:val="24"/>
              </w:rPr>
            </w:r>
            <w:r/>
          </w:p>
        </w:tc>
      </w:tr>
      <w:tr>
        <w:trPr>
          <w:cantSplit/>
          <w:trHeight w:val="403"/>
        </w:trPr>
        <w:tc>
          <w:tcPr>
            <w:shd w:val="clear" w:color="auto" w:fill="ffffff"/>
            <w:tcBorders>
              <w:top w:val="single" w:color="000000" w:sz="4" w:space="0"/>
              <w:left w:val="single" w:color="000000" w:sz="4" w:space="0"/>
              <w:right w:val="single" w:color="000000" w:sz="4" w:space="0"/>
            </w:tcBorders>
            <w:tcW w:w="660" w:type="dxa"/>
            <w:vAlign w:val="center"/>
            <w:vMerge w:val="restart"/>
            <w:textDirection w:val="lrTb"/>
            <w:noWrap/>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shd w:val="clear" w:color="auto" w:fill="ffffff"/>
            <w:tcBorders>
              <w:top w:val="single" w:color="000000" w:sz="4" w:space="0"/>
              <w:left w:val="single" w:color="000000" w:sz="4" w:space="0"/>
              <w:right w:val="single" w:color="000000" w:sz="4" w:space="0"/>
            </w:tcBorders>
            <w:tcW w:w="1005" w:type="dxa"/>
            <w:vAlign w:val="center"/>
            <w:vMerge w:val="restart"/>
            <w:textDirection w:val="lrTb"/>
            <w:noWrap/>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服务器</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CPU规格</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CPU信息</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国产化处理器，单颗处理器主频≥2.6GHz，单颗处理器≥32个物理核</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实配CPU数量</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≥2颗</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主板规格</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主板内存槽数量</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非板载内存的可扩展插槽数量应不少于4个</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主板存储接口</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至少支持SATA、SAS、M.2、U.2等存储接口中的1种</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PCIe插槽接口</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符合PCIe3.0或以上的高速串行计算机扩展总线标准，PCIe的接口速率与位宽需保证向下兼容</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主板PCIe插槽数量及规格</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PCIe插槽或接口应不少于5个；</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内存规格</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内存数量</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≥12</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内存规格</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≥DDR4</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实配单条内存模块容量</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单条容量≥32GB</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内存通道</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支持4个内存接口通道</w:t>
            </w:r>
            <w:r>
              <w:rPr>
                <w:rFonts w:hint="eastAsia" w:ascii="宋体" w:hAnsi="宋体" w:cs="宋体"/>
                <w:sz w:val="24"/>
                <w:szCs w:val="24"/>
              </w:rPr>
            </w:r>
            <w:r/>
          </w:p>
        </w:tc>
      </w:tr>
      <w:tr>
        <w:trPr>
          <w:cantSplit/>
          <w:trHeight w:val="624"/>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硬盘规格</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硬磁盘实配容量</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ascii="宋体" w:hAnsi="宋体" w:cs="宋体"/>
                <w:sz w:val="24"/>
                <w:szCs w:val="24"/>
                <w:lang w:bidi="ar"/>
              </w:rPr>
            </w:pPr>
            <w:r>
              <w:rPr>
                <w:rFonts w:hint="eastAsia" w:ascii="宋体" w:hAnsi="宋体" w:cs="宋体"/>
                <w:sz w:val="24"/>
                <w:szCs w:val="24"/>
                <w:lang w:bidi="ar"/>
              </w:rPr>
              <w:t xml:space="preserve">配置≥7.68T SATA SSD硬盘容量</w:t>
            </w:r>
            <w:r>
              <w:rPr>
                <w:rFonts w:ascii="宋体" w:hAnsi="宋体" w:cs="宋体"/>
                <w:sz w:val="24"/>
                <w:szCs w:val="24"/>
                <w:lang w:bidi="ar"/>
              </w:rPr>
            </w:r>
            <w:r/>
          </w:p>
          <w:p>
            <w:pPr>
              <w:pStyle w:val="726"/>
              <w:jc w:val="left"/>
              <w:widowControl/>
              <w:rPr>
                <w:rFonts w:hint="eastAsia" w:ascii="宋体" w:hAnsi="宋体" w:cs="宋体"/>
                <w:sz w:val="24"/>
                <w:szCs w:val="24"/>
              </w:rPr>
            </w:pPr>
            <w:r>
              <w:rPr>
                <w:rFonts w:hint="eastAsia" w:ascii="宋体" w:hAnsi="宋体" w:cs="宋体"/>
                <w:sz w:val="24"/>
                <w:szCs w:val="24"/>
              </w:rPr>
              <w:t xml:space="preserve">配置≥60T SATA HDD硬盘容量</w:t>
            </w:r>
            <w:r/>
          </w:p>
        </w:tc>
      </w:tr>
      <w:tr>
        <w:trPr>
          <w:cantSplit/>
          <w:trHeight w:val="330"/>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硬盘实配数量</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ascii="宋体" w:hAnsi="宋体" w:cs="宋体"/>
                <w:sz w:val="24"/>
                <w:szCs w:val="24"/>
                <w:lang w:bidi="ar"/>
              </w:rPr>
            </w:pPr>
            <w:r>
              <w:rPr>
                <w:rFonts w:hint="eastAsia" w:ascii="宋体" w:hAnsi="宋体" w:cs="宋体"/>
                <w:sz w:val="24"/>
                <w:szCs w:val="24"/>
                <w:lang w:bidi="ar"/>
              </w:rPr>
              <w:t xml:space="preserve">配置≥2块3.84T SATA SSD硬盘容量</w:t>
            </w:r>
            <w:r>
              <w:rPr>
                <w:rFonts w:ascii="宋体" w:hAnsi="宋体" w:cs="宋体"/>
                <w:sz w:val="24"/>
                <w:szCs w:val="24"/>
                <w:lang w:bidi="ar"/>
              </w:rPr>
            </w:r>
            <w:r/>
          </w:p>
          <w:p>
            <w:pPr>
              <w:pStyle w:val="726"/>
              <w:jc w:val="left"/>
              <w:widowControl/>
              <w:rPr>
                <w:rFonts w:hint="eastAsia" w:ascii="宋体" w:hAnsi="宋体" w:cs="宋体"/>
                <w:sz w:val="24"/>
                <w:szCs w:val="24"/>
              </w:rPr>
            </w:pPr>
            <w:r>
              <w:rPr>
                <w:rFonts w:hint="eastAsia" w:ascii="宋体" w:hAnsi="宋体" w:cs="宋体"/>
                <w:sz w:val="24"/>
                <w:szCs w:val="24"/>
              </w:rPr>
              <w:t xml:space="preserve">配置≥10块6T SATA HDD硬盘容量</w:t>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硬盘插槽数量及规格</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支持≥14个热插拔硬盘槽位</w:t>
            </w:r>
            <w:r>
              <w:rPr>
                <w:rFonts w:hint="eastAsia" w:ascii="宋体" w:hAnsi="宋体" w:cs="宋体"/>
                <w:sz w:val="24"/>
                <w:szCs w:val="24"/>
              </w:rPr>
            </w:r>
            <w:r/>
          </w:p>
        </w:tc>
      </w:tr>
      <w:tr>
        <w:trPr>
          <w:cantSplit/>
          <w:trHeight w:val="560"/>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RAID卡规格</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RAID 卡支持的 SAS接口数</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实配RAID卡或控制器数量</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实配≥1块</w:t>
            </w:r>
            <w:r>
              <w:rPr>
                <w:rFonts w:hint="eastAsia" w:ascii="宋体" w:hAnsi="宋体" w:cs="宋体"/>
                <w:sz w:val="24"/>
                <w:szCs w:val="24"/>
              </w:rPr>
            </w:r>
            <w:r/>
          </w:p>
        </w:tc>
      </w:tr>
      <w:tr>
        <w:trPr>
          <w:cantSplit/>
          <w:trHeight w:val="626"/>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网络规格</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网口速率和数量</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ascii="宋体" w:hAnsi="宋体" w:cs="宋体"/>
                <w:sz w:val="24"/>
                <w:szCs w:val="24"/>
                <w:lang w:bidi="ar"/>
              </w:rPr>
            </w:pPr>
            <w:r>
              <w:rPr>
                <w:rFonts w:hint="eastAsia" w:ascii="宋体" w:hAnsi="宋体" w:cs="宋体"/>
                <w:sz w:val="24"/>
                <w:szCs w:val="24"/>
                <w:lang w:bidi="ar"/>
              </w:rPr>
              <w:t xml:space="preserve">配置≥2*1GE以太网电接口</w:t>
            </w:r>
            <w:r>
              <w:rPr>
                <w:rFonts w:ascii="宋体" w:hAnsi="宋体" w:cs="宋体"/>
                <w:sz w:val="24"/>
                <w:szCs w:val="24"/>
                <w:lang w:bidi="ar"/>
              </w:rPr>
            </w:r>
            <w:r/>
          </w:p>
          <w:p>
            <w:pPr>
              <w:pStyle w:val="726"/>
              <w:jc w:val="left"/>
              <w:widowControl/>
              <w:rPr>
                <w:rFonts w:hint="eastAsia" w:ascii="宋体" w:hAnsi="宋体" w:cs="宋体"/>
                <w:sz w:val="24"/>
                <w:szCs w:val="24"/>
              </w:rPr>
            </w:pPr>
            <w:r>
              <w:rPr>
                <w:rFonts w:hint="eastAsia" w:ascii="宋体" w:hAnsi="宋体" w:cs="宋体"/>
                <w:sz w:val="24"/>
                <w:szCs w:val="24"/>
              </w:rPr>
              <w:t xml:space="preserve">配置≥4</w:t>
            </w:r>
            <w:r>
              <w:rPr>
                <w:rFonts w:hint="eastAsia" w:ascii="宋体" w:hAnsi="宋体" w:cs="宋体"/>
                <w:sz w:val="24"/>
                <w:szCs w:val="24"/>
                <w:lang w:bidi="ar"/>
              </w:rPr>
              <w:t xml:space="preserve">*</w:t>
            </w:r>
            <w:r>
              <w:rPr>
                <w:rFonts w:hint="eastAsia" w:ascii="宋体" w:hAnsi="宋体" w:cs="宋体"/>
                <w:sz w:val="24"/>
                <w:szCs w:val="24"/>
              </w:rPr>
              <w:t xml:space="preserve">10GE 光口（满配万兆光模块）</w:t>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外部接口规格</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显示接口</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≥1个VGA接口</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USB接口</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≥4个 USB3.0接口</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电源规格</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电源模块数量</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≥2个，电源按 1+1 冗余</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电源功率</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单路电源功率≥900W</w:t>
            </w:r>
            <w:r>
              <w:rPr>
                <w:rFonts w:hint="eastAsia" w:ascii="宋体" w:hAnsi="宋体" w:cs="宋体"/>
                <w:sz w:val="24"/>
                <w:szCs w:val="24"/>
              </w:rPr>
            </w:r>
            <w:r/>
          </w:p>
        </w:tc>
      </w:tr>
      <w:tr>
        <w:trPr>
          <w:cantSplit/>
          <w:trHeight w:val="2970"/>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整机规格</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外观和结构</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a)服务器的零部件应紧固无松动，可插拔部件应可靠连接，开关、按钮和其</w:t>
            </w:r>
            <w:r>
              <w:rPr>
                <w:rFonts w:hint="eastAsia" w:ascii="宋体" w:hAnsi="宋体" w:cs="宋体"/>
                <w:sz w:val="24"/>
                <w:szCs w:val="24"/>
                <w:lang w:bidi="ar"/>
              </w:rPr>
              <w:t xml:space="preserve">它控制部件应灵活可靠，布局应方便使用；</w:t>
              <w:br/>
              <w:t xml:space="preserve">b)产品表面不应有明显的凹痕、划伤、裂缝、变形和污染等。表面涂层均匀，不应起泡、龟裂、脱落和磨损，金属零部件无锈蚀及其它机械损伤；</w:t>
              <w:br/>
              <w:t xml:space="preserve">c)产品表面说明功能的文字、符号和标志应清晰、端正且牢固；</w:t>
              <w:br/>
              <w:t xml:space="preserve">d)应在服务器的显著位置提供运行状态的指示功能，并在随机文件中明确具体含义；</w:t>
              <w:br/>
              <w:t xml:space="preserve">e)机架、机箱的尺寸应符合通用机柜的安装要求，插入总线插座的电路板接口外形尺寸应符合有关总线标准的规定，将机箱固定在机柜上，机箱底面最大下垂变形不得干涉相邻机体；</w:t>
              <w:br/>
              <w:t xml:space="preserve">f)服务器尺寸具体要求在随机文件中明确</w:t>
            </w:r>
            <w:r>
              <w:rPr>
                <w:rFonts w:hint="eastAsia" w:ascii="宋体" w:hAnsi="宋体" w:cs="宋体"/>
                <w:sz w:val="24"/>
                <w:szCs w:val="24"/>
              </w:rPr>
            </w:r>
            <w:r/>
          </w:p>
        </w:tc>
      </w:tr>
      <w:tr>
        <w:trPr>
          <w:cantSplit/>
          <w:trHeight w:val="660"/>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尺寸（高×宽×深）</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供应商给出产品尺寸；</w:t>
              <w:br w:type="textWrapping" w:clear="all"/>
              <w:t xml:space="preserve">设计应遵循标准化、系列化的要求；机箱的内部结构符合通用部件的安装需要</w:t>
            </w:r>
            <w:r>
              <w:rPr>
                <w:rFonts w:hint="eastAsia" w:ascii="宋体" w:hAnsi="宋体" w:cs="宋体"/>
                <w:sz w:val="24"/>
                <w:szCs w:val="24"/>
              </w:rPr>
            </w:r>
            <w:r/>
          </w:p>
        </w:tc>
      </w:tr>
      <w:tr>
        <w:trPr>
          <w:cantSplit/>
          <w:trHeight w:val="660"/>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环境适应性</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气候环境适应性应符合GB/T 9813.3的有关规定，工作温度10～35℃，贮存运输温度-40～55℃；工作相对湿度35%～80%，贮存运输相对湿度20％～93%（40℃）；大气压86～106kPa</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机械环境适应性</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机械环境适应性应符合GB/T 9813.3的有关规定</w:t>
            </w:r>
            <w:r>
              <w:rPr>
                <w:rFonts w:hint="eastAsia" w:ascii="宋体" w:hAnsi="宋体" w:cs="宋体"/>
                <w:sz w:val="24"/>
                <w:szCs w:val="24"/>
              </w:rPr>
            </w:r>
            <w:r/>
          </w:p>
        </w:tc>
      </w:tr>
      <w:tr>
        <w:trPr>
          <w:cantSplit/>
          <w:trHeight w:val="90"/>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噪声</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符合GB/T 9813.3的有关规定，在产品说明中给出具体测试值</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主板功能</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主板外部接口种类</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支持USB、显示、管理等接口，如：VGA、USB3.0、BMC管理端口</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网络功能</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网络功能</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支持网络连接、网络访问、数据交换和网络管控功能</w:t>
            </w:r>
            <w:r>
              <w:rPr>
                <w:rFonts w:hint="eastAsia" w:ascii="宋体" w:hAnsi="宋体" w:cs="宋体"/>
                <w:sz w:val="24"/>
                <w:szCs w:val="24"/>
              </w:rPr>
            </w:r>
            <w:r/>
          </w:p>
        </w:tc>
      </w:tr>
      <w:tr>
        <w:trPr>
          <w:cantSplit/>
          <w:trHeight w:val="660"/>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CPU功能</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计算处理</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支持通用计算及虚拟化功能。处理器需集成整型计算单元、浮点计算单元、内存控制器、I/O模块等，处理器与存储部件、网络部件、I/O部件等组成计算系统，提供数据处理、网络接入等计算相关功能</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密码算法实现</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CPU芯片应符合GM/T 0008的相关规定，或芯片密码模块应符合GB/T 37092或GM/T 0028的相关规定</w:t>
            </w:r>
            <w:r>
              <w:rPr>
                <w:rFonts w:hint="eastAsia" w:ascii="宋体" w:hAnsi="宋体" w:cs="宋体"/>
                <w:sz w:val="24"/>
                <w:szCs w:val="24"/>
              </w:rPr>
            </w:r>
            <w:r/>
          </w:p>
        </w:tc>
      </w:tr>
      <w:tr>
        <w:trPr>
          <w:cantSplit/>
          <w:trHeight w:val="330"/>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RAID卡功能</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RAID 级别支持</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支持Raid0/1/10/5/6/50/60，4G缓存；</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电源功能</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电源热插拔</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整机电源模块应具备热插拔功能</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电源过流保护</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支持过流及短路保护的功能</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整机功能</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散热方式</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支持风冷散热方式</w:t>
            </w:r>
            <w:r>
              <w:rPr>
                <w:rFonts w:hint="eastAsia" w:ascii="宋体" w:hAnsi="宋体" w:cs="宋体"/>
                <w:sz w:val="24"/>
                <w:szCs w:val="24"/>
              </w:rPr>
            </w:r>
            <w:r/>
          </w:p>
        </w:tc>
      </w:tr>
      <w:tr>
        <w:trPr>
          <w:cantSplit/>
          <w:trHeight w:val="7920"/>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管理系统功能</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BMC固件基础功能</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1)支持DHCP设置网络功能；</w:t>
              <w:br w:type="textWrapping" w:clear="all"/>
              <w:t xml:space="preserve">2)支持静态IP设置网络功能；</w:t>
              <w:br w:type="textWrapping" w:clear="all"/>
              <w:t xml:space="preserve">3)支持设备日志记录，包括但不限于登录日志、</w:t>
            </w:r>
            <w:r>
              <w:rPr>
                <w:rFonts w:hint="eastAsia" w:ascii="宋体" w:hAnsi="宋体" w:cs="宋体"/>
                <w:sz w:val="24"/>
                <w:szCs w:val="24"/>
                <w:lang w:bidi="ar"/>
              </w:rPr>
              <w:t xml:space="preserve">操作日志和报警日志等功能；</w:t>
              <w:br/>
              <w:t xml:space="preserve">4)支持日志信息导出和记录删除功能；</w:t>
              <w:br/>
              <w:t xml:space="preserve">5)支持通过管理接口向外输出准确的报警信息功能；</w:t>
              <w:br/>
              <w:t xml:space="preserve">6)设备的BMC管理软件应能够按报警的严重程度进行区分；</w:t>
              <w:br/>
              <w:t xml:space="preserve">7)支持IPMI2.0、SNMP或Redfish等接口功能；</w:t>
              <w:br/>
              <w:t xml:space="preserve">8)支持键盘、鼠标和视频的重定向、文本控制台的重定向、远程虚拟媒体、高可靠的硬件监控和管理功能；</w:t>
              <w:br/>
              <w:t xml:space="preserve">9)支持基于网络开启、关闭和重启设备的功能，并查询当前设备开机运行状态；</w:t>
              <w:br/>
              <w:t xml:space="preserve">10)支持故障提示功能，并可通过接口读取服务器故障信息；</w:t>
              <w:br/>
              <w:t xml:space="preserve">11)支持基于网络的固件更新功能，包括BMC和</w:t>
            </w:r>
            <w:r>
              <w:rPr>
                <w:rFonts w:hint="eastAsia" w:ascii="宋体" w:hAnsi="宋体" w:cs="宋体"/>
                <w:sz w:val="24"/>
                <w:szCs w:val="24"/>
                <w:lang w:bidi="ar"/>
              </w:rPr>
              <w:t xml:space="preserve">BIOS等；</w:t>
              <w:br w:type="textWrapping" w:clear="all"/>
              <w:t xml:space="preserve">12)支持基于网络安装操作系统的功能，并可通过网络控制台访问设备；</w:t>
              <w:br w:type="textWrapping" w:clear="all"/>
              <w:t xml:space="preserve">13)支持通过本地的硬盘或光驱等存储设备，基于网络完成设备的操作系统安装功能；</w:t>
              <w:br w:type="textWrapping" w:clear="all"/>
              <w:t xml:space="preserve">14)支持通过浏览器打开管理界面并登录功能；</w:t>
              <w:br w:type="textWrapping" w:clear="all"/>
              <w:t xml:space="preserve">15)支持设置口令策略功能；</w:t>
              <w:br w:type="textWrapping" w:clear="all"/>
              <w:t xml:space="preserve">16)支持访问权限设置功能</w:t>
            </w:r>
            <w:r>
              <w:rPr>
                <w:rFonts w:hint="eastAsia" w:ascii="宋体" w:hAnsi="宋体" w:cs="宋体"/>
                <w:sz w:val="24"/>
                <w:szCs w:val="24"/>
                <w:lang w:bidi="ar"/>
              </w:rPr>
              <w:t xml:space="preserve">，并通过日志记录访问事件；</w:t>
              <w:br/>
              <w:t xml:space="preserve">17)支持对出厂默认的用户名及口令进行安全保护功能，并提供默认口令修改提示；</w:t>
              <w:br/>
              <w:t xml:space="preserve">18)支持读取设备主板的工作环境温度功能；</w:t>
              <w:br/>
              <w:t xml:space="preserve">19)支持读取服务器CPU等核心器件的温度功能；</w:t>
              <w:br/>
              <w:t xml:space="preserve">20)支持通过外部管理工具进行BMC参数设置的功能，并可基于网络通过外部管理工具对BMC进行管理；</w:t>
              <w:br/>
              <w:t xml:space="preserve">21)应支持固件版本查询、固件升级</w:t>
              <w:br/>
              <w:t xml:space="preserve">22)支持基于网络实现开关机和复位控制的功能；</w:t>
              <w:br/>
              <w:t xml:space="preserve">23)BMC启动时间应不超过180s，实现功能包括网络、IPMI、散热、传感器服务可用；</w:t>
              <w:br/>
              <w:t xml:space="preserve">24)支持BMC固件设置的恢复出厂功能</w:t>
            </w:r>
            <w:r>
              <w:rPr>
                <w:rFonts w:hint="eastAsia" w:ascii="宋体" w:hAnsi="宋体" w:cs="宋体"/>
                <w:sz w:val="24"/>
                <w:szCs w:val="24"/>
              </w:rPr>
            </w:r>
            <w:r/>
          </w:p>
        </w:tc>
      </w:tr>
      <w:tr>
        <w:trPr>
          <w:cantSplit/>
          <w:trHeight w:val="4620"/>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BIOS固件基础功能</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a）支持查看固件版本、内存信息、主板信息、处理器信息和系统时间信息功能；</w:t>
              <w:br w:type="textWrapping" w:clear="all"/>
              <w:t xml:space="preserve">b）支持上电初始化界面显示CPU信息、内存信息、固件版本和部分快</w:t>
            </w:r>
            <w:r>
              <w:rPr>
                <w:rFonts w:hint="eastAsia" w:ascii="宋体" w:hAnsi="宋体" w:cs="宋体"/>
                <w:sz w:val="24"/>
                <w:szCs w:val="24"/>
                <w:lang w:bidi="ar"/>
              </w:rPr>
              <w:t xml:space="preserve">捷键信息功能；</w:t>
              <w:br/>
              <w:t xml:space="preserve">c）支持设置界面中英文显示切换功能；</w:t>
              <w:br/>
              <w:t xml:space="preserve">d）支持查看PCIe设备信息，SATA设备信息功能；</w:t>
              <w:br/>
              <w:t xml:space="preserve">e）支持操作系统安装和引导功能，应并向操作系统提供计算机主板信息和服务接口；</w:t>
              <w:br/>
              <w:t xml:space="preserve">f）支持设置启动顺序，并按照设置的启动顺序启动功能；</w:t>
              <w:br/>
              <w:t xml:space="preserve">g）支持安全启动功能；</w:t>
              <w:br/>
              <w:t xml:space="preserve">h）支持设置口令、修改口令、验证口令功能；</w:t>
              <w:br/>
              <w:t xml:space="preserve">i）支持板载显示控制或独立显卡的显示控制功能；</w:t>
              <w:br/>
              <w:t xml:space="preserve">j）支持RAID识别和启动功能；</w:t>
              <w:br/>
              <w:t xml:space="preserve">k）支持串口重定向功能；</w:t>
              <w:br/>
              <w:t xml:space="preserve">l）支持固件更新功能；</w:t>
              <w:br/>
              <w:t xml:space="preserve">m）支持BIOS固件设置的恢复出厂功能；</w:t>
              <w:br/>
              <w:t xml:space="preserve">n）支持网络引导启用和关闭功能</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远程控制</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支持远程关机和重新启动功能</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操作系统及驱动功能</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操作系统及驱动的升级</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支持通过网络、闪存盘对操作系统、驱动进行升级</w:t>
            </w:r>
            <w:r>
              <w:rPr>
                <w:rFonts w:hint="eastAsia" w:ascii="宋体" w:hAnsi="宋体" w:cs="宋体"/>
                <w:sz w:val="24"/>
                <w:szCs w:val="24"/>
              </w:rPr>
            </w:r>
            <w:r/>
          </w:p>
        </w:tc>
      </w:tr>
      <w:tr>
        <w:trPr>
          <w:cantSplit/>
          <w:trHeight w:val="660"/>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操作系统功能</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a)支持访问控制、安全审计、网络接入鉴别等功能；</w:t>
              <w:br w:type="textWrapping" w:clear="all"/>
              <w:t xml:space="preserve">b)操作系统其他功能应满足操作系统政府采购需求标准中加的指标要求</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中文信息处理功能</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中文信息处理</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符合GB 18030的有关规定</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关键部件安全要求</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关键部件安全要求</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CPU等关键部件应当符合安全可靠测评要求</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固件安全要求</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故障检测</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支持故障检测功能，可以检测到具体的FRU（内存、硬盘等）的故障并发出告警</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系统安全要求</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弱口令字典检查</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支持弱口令字典检查功能，出现在弱口令字典中的字符串不能被设置为用户口令</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白名单访问控制</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支持基于时间、IP或MAC白名单访问控制</w:t>
            </w:r>
            <w:r>
              <w:rPr>
                <w:rFonts w:hint="eastAsia" w:ascii="宋体" w:hAnsi="宋体" w:cs="宋体"/>
                <w:sz w:val="24"/>
                <w:szCs w:val="24"/>
              </w:rPr>
            </w:r>
            <w:r/>
          </w:p>
        </w:tc>
      </w:tr>
      <w:tr>
        <w:trPr>
          <w:cantSplit/>
          <w:trHeight w:val="660"/>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二次鉴别</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支持二次鉴别功能。对于用户配置、权限配置、公钥导入等重要的管理操作，已登录用户应通过二次鉴别后，才能执行操作</w:t>
            </w:r>
            <w:r>
              <w:rPr>
                <w:rFonts w:hint="eastAsia" w:ascii="宋体" w:hAnsi="宋体" w:cs="宋体"/>
                <w:sz w:val="24"/>
                <w:szCs w:val="24"/>
              </w:rPr>
            </w:r>
            <w:r/>
          </w:p>
        </w:tc>
      </w:tr>
      <w:tr>
        <w:trPr>
          <w:cantSplit/>
          <w:trHeight w:val="330"/>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密码证书安全加密存储</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支持对带外管理系统中的用户口令和证书等敏感信息进行加密存储，禁止使用私有的和业界已知不安全的密码算法</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敏感信息安全加密传输</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支持使用安全的传输加密协议（如SSH或HTTPS等）传输用户的敏感信息</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物理安全</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物理安全</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安全要求应符合GB 4943.1的规定</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sz w:val="24"/>
                <w:szCs w:val="24"/>
                <w:lang w:bidi="ar"/>
              </w:rPr>
            </w:pPr>
            <w:r>
              <w:rPr>
                <w:rFonts w:hint="eastAsia" w:ascii="宋体" w:hAnsi="宋体" w:cs="宋体"/>
                <w:sz w:val="24"/>
                <w:szCs w:val="24"/>
                <w:lang w:bidi="ar"/>
              </w:rPr>
              <w:t xml:space="preserve">安全保障</w:t>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lang w:bidi="ar"/>
              </w:rPr>
            </w:pPr>
            <w:r>
              <w:rPr>
                <w:rFonts w:hint="eastAsia" w:ascii="宋体" w:hAnsi="宋体" w:cs="宋体"/>
                <w:sz w:val="24"/>
                <w:szCs w:val="24"/>
                <w:lang w:bidi="ar"/>
              </w:rPr>
              <w:t xml:space="preserve">安全保障</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lang w:bidi="ar"/>
              </w:rPr>
            </w:pPr>
            <w:r>
              <w:rPr>
                <w:rFonts w:hint="eastAsia" w:ascii="宋体" w:hAnsi="宋体" w:cs="宋体"/>
                <w:sz w:val="24"/>
                <w:szCs w:val="24"/>
                <w:lang w:bidi="ar"/>
              </w:rPr>
              <w:t xml:space="preserve">可支持TCM\TPM</w:t>
            </w:r>
            <w:r>
              <w:rPr>
                <w:rFonts w:ascii="宋体" w:hAnsi="宋体" w:cs="宋体"/>
                <w:sz w:val="24"/>
                <w:szCs w:val="24"/>
                <w:lang w:bidi="ar"/>
              </w:rPr>
              <w:t xml:space="preserve">安全模块，用户可以设定想要阻止访问</w:t>
            </w:r>
            <w:r>
              <w:rPr>
                <w:rFonts w:hint="eastAsia" w:ascii="宋体" w:hAnsi="宋体" w:cs="宋体"/>
                <w:sz w:val="24"/>
                <w:szCs w:val="24"/>
                <w:lang w:bidi="ar"/>
              </w:rPr>
              <w:t xml:space="preserve">BMC</w:t>
            </w:r>
            <w:r>
              <w:rPr>
                <w:rFonts w:ascii="宋体" w:hAnsi="宋体" w:cs="宋体"/>
                <w:sz w:val="24"/>
                <w:szCs w:val="24"/>
                <w:lang w:bidi="ar"/>
              </w:rPr>
              <w:t xml:space="preserve">的黑名单，或者设定允许访问</w:t>
            </w:r>
            <w:r>
              <w:rPr>
                <w:rFonts w:hint="eastAsia" w:ascii="宋体" w:hAnsi="宋体" w:cs="宋体"/>
                <w:sz w:val="24"/>
                <w:szCs w:val="24"/>
                <w:lang w:bidi="ar"/>
              </w:rPr>
              <w:t xml:space="preserve">BMC</w:t>
            </w:r>
            <w:r>
              <w:rPr>
                <w:rFonts w:ascii="宋体" w:hAnsi="宋体" w:cs="宋体"/>
                <w:sz w:val="24"/>
                <w:szCs w:val="24"/>
                <w:lang w:bidi="ar"/>
              </w:rPr>
              <w:t xml:space="preserve">的白名单，提升安全性，支持</w:t>
            </w:r>
            <w:r>
              <w:rPr>
                <w:rFonts w:hint="eastAsia" w:ascii="宋体" w:hAnsi="宋体" w:cs="宋体"/>
                <w:sz w:val="24"/>
                <w:szCs w:val="24"/>
                <w:lang w:bidi="ar"/>
              </w:rPr>
              <w:t xml:space="preserve">BMC</w:t>
            </w:r>
            <w:r>
              <w:rPr>
                <w:rFonts w:ascii="宋体" w:hAnsi="宋体" w:cs="宋体"/>
                <w:sz w:val="24"/>
                <w:szCs w:val="24"/>
                <w:lang w:bidi="ar"/>
              </w:rPr>
              <w:t xml:space="preserve">用户安全机制管理、证书管理和数据传输加密</w:t>
            </w:r>
            <w:r>
              <w:rPr>
                <w:rFonts w:hint="eastAsia" w:ascii="宋体" w:hAnsi="宋体" w:cs="宋体"/>
                <w:sz w:val="24"/>
                <w:szCs w:val="24"/>
                <w:lang w:bidi="ar"/>
              </w:rPr>
              <w:t xml:space="preserve">；</w:t>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限用物质的限量要求</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限用物质的限量要求</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限用物质的限量应符合GB/T 26572的要求</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sz w:val="24"/>
                <w:szCs w:val="24"/>
                <w:lang w:bidi="ar"/>
              </w:rPr>
            </w:pPr>
            <w:r>
              <w:rPr>
                <w:rFonts w:hint="eastAsia" w:ascii="宋体" w:hAnsi="宋体" w:cs="宋体"/>
                <w:sz w:val="24"/>
                <w:szCs w:val="24"/>
                <w:lang w:bidi="ar"/>
              </w:rPr>
              <w:t xml:space="preserve">带外管理</w:t>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lang w:bidi="ar"/>
              </w:rPr>
            </w:pPr>
            <w:r>
              <w:rPr>
                <w:rFonts w:hint="eastAsia" w:ascii="宋体" w:hAnsi="宋体" w:cs="宋体"/>
                <w:sz w:val="24"/>
                <w:szCs w:val="24"/>
                <w:lang w:bidi="ar"/>
              </w:rPr>
              <w:t xml:space="preserve">带外管理</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lang w:bidi="ar"/>
              </w:rPr>
            </w:pPr>
            <w:r>
              <w:rPr>
                <w:rFonts w:hint="eastAsia" w:ascii="宋体" w:hAnsi="宋体" w:cs="宋体"/>
                <w:sz w:val="24"/>
                <w:szCs w:val="24"/>
                <w:lang w:bidi="ar"/>
              </w:rPr>
              <w:t xml:space="preserve">配置≥1Gb独立的远程管理控制端口；配置虚拟KVM功能, 可实现与操作系统无关的远程对服务器的完全控制，包括远程的开机、关机、重启、更新Firmware、虚拟光驱、虚拟文件夹等操作，提供服务器健康日记、服务器控制台录屏/回放功能，能够提供电源监控。</w:t>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CPU性能</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CPU主频</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≥2.6GHz（基准频率，非动态加速频率）</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单CPU核数</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≥32（物理核）</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单CPU末级缓存容量</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≥32MB</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内存性能</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内存速率</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≥3200MT/s</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电源能耗</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电源能耗</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符合GB/T 9813.3的有关规定</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部件兼容性要求</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内存兼容性</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适配3种及以上厂商的内存产品，且均不低于产品支持的内存规格</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固态存储兼容性</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适配3种或以上厂商的固态存储产品，且均不低于产品支持的固态存储设备规格</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网卡兼容性</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网卡应适配两种或以上厂商产品</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功能卡兼容性</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适配符合PCIe的功能卡，如：网络功能卡、存储功能卡及图形显示功能卡</w:t>
            </w:r>
            <w:r>
              <w:rPr>
                <w:rFonts w:hint="eastAsia" w:ascii="宋体" w:hAnsi="宋体" w:cs="宋体"/>
                <w:sz w:val="24"/>
                <w:szCs w:val="24"/>
              </w:rPr>
            </w:r>
            <w:r/>
          </w:p>
        </w:tc>
      </w:tr>
      <w:tr>
        <w:trPr>
          <w:cantSplit/>
          <w:trHeight w:val="660"/>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外设兼容性</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外设兼容性</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兼容多种主流生产商的外部设备，包括显示器、键盘、鼠标、闪存盘、移动硬盘、USB光驱及KVM等，要求使用不同厂商的外部设备时，系统均能正常识别和安装驱动</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软件兼容性</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数据库兼容</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兼容3个及以上厂商的数据库产品</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中间件兼容</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兼容3个及以上厂商的中间件产品</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平台软件兼容</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兼容3个及以上厂商的大数据平台</w:t>
            </w:r>
            <w:r>
              <w:rPr>
                <w:rFonts w:hint="eastAsia" w:ascii="宋体" w:hAnsi="宋体" w:cs="宋体"/>
                <w:sz w:val="24"/>
                <w:szCs w:val="24"/>
              </w:rPr>
            </w:r>
            <w:r/>
          </w:p>
        </w:tc>
      </w:tr>
      <w:tr>
        <w:trPr>
          <w:cantSplit/>
          <w:trHeight w:val="330"/>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整机可靠性要求</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整机可靠性</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m1值（MTBF的不可接受值）不得低于30000h</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风扇可靠性</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风扇寿命应不低于40000h</w:t>
            </w:r>
            <w:r>
              <w:rPr>
                <w:rFonts w:hint="eastAsia" w:ascii="宋体" w:hAnsi="宋体" w:cs="宋体"/>
                <w:sz w:val="24"/>
                <w:szCs w:val="24"/>
              </w:rPr>
            </w:r>
            <w:r/>
          </w:p>
        </w:tc>
      </w:tr>
      <w:tr>
        <w:trPr>
          <w:cantSplit/>
          <w:trHeight w:val="403"/>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部件可靠性</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支持硬盘、电源、风扇热插拔(内置风扇除外)</w:t>
            </w:r>
            <w:r>
              <w:rPr>
                <w:rFonts w:hint="eastAsia" w:ascii="宋体" w:hAnsi="宋体" w:cs="宋体"/>
                <w:sz w:val="24"/>
                <w:szCs w:val="24"/>
              </w:rPr>
            </w:r>
            <w:r/>
          </w:p>
        </w:tc>
      </w:tr>
      <w:tr>
        <w:trPr>
          <w:cantSplit/>
          <w:trHeight w:val="330"/>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包装及运输要求</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标志、包装、运输和贮存</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符合GB/T 9813.3和商品包装政府采购需求标准的相关规定</w:t>
            </w:r>
            <w:r>
              <w:rPr>
                <w:rFonts w:hint="eastAsia" w:ascii="宋体" w:hAnsi="宋体" w:cs="宋体"/>
                <w:sz w:val="24"/>
                <w:szCs w:val="24"/>
              </w:rPr>
            </w:r>
            <w:r/>
          </w:p>
        </w:tc>
      </w:tr>
      <w:tr>
        <w:trPr>
          <w:cantSplit/>
          <w:trHeight w:val="330"/>
        </w:trPr>
        <w:tc>
          <w:tcPr>
            <w:shd w:val="clear" w:color="auto" w:fill="ffffff"/>
            <w:tcBorders>
              <w:left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sz w:val="24"/>
                <w:szCs w:val="24"/>
              </w:rPr>
            </w:pPr>
            <w:r>
              <w:rPr>
                <w:rFonts w:hint="eastAsia" w:ascii="宋体" w:hAnsi="宋体" w:cs="宋体"/>
                <w:sz w:val="24"/>
                <w:szCs w:val="24"/>
                <w:lang w:bidi="ar"/>
              </w:rPr>
              <w:t xml:space="preserve">服务响应</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服务响应</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left"/>
              <w:widowControl/>
              <w:rPr>
                <w:rFonts w:hint="eastAsia" w:ascii="宋体" w:hAnsi="宋体" w:cs="宋体"/>
                <w:sz w:val="24"/>
                <w:szCs w:val="24"/>
              </w:rPr>
            </w:pPr>
            <w:r>
              <w:rPr>
                <w:rFonts w:hint="eastAsia" w:ascii="宋体" w:hAnsi="宋体" w:cs="宋体"/>
                <w:sz w:val="24"/>
                <w:szCs w:val="24"/>
                <w:lang w:bidi="ar"/>
              </w:rPr>
              <w:t xml:space="preserve">7*24小时响应支持服务。技术支持的方式包括：远程技术服务、现场技术服务、现场备件更换等</w:t>
            </w:r>
            <w:r>
              <w:rPr>
                <w:rFonts w:hint="eastAsia" w:ascii="宋体" w:hAnsi="宋体" w:cs="宋体"/>
                <w:sz w:val="24"/>
                <w:szCs w:val="24"/>
              </w:rPr>
            </w:r>
            <w:r/>
          </w:p>
        </w:tc>
      </w:tr>
      <w:tr>
        <w:trPr>
          <w:cantSplit/>
          <w:trHeight w:val="330"/>
        </w:trPr>
        <w:tc>
          <w:tcPr>
            <w:shd w:val="clear" w:color="auto" w:fill="ffffff"/>
            <w:tcBorders>
              <w:left w:val="single" w:color="000000" w:sz="4" w:space="0"/>
              <w:bottom w:val="single" w:color="000000" w:sz="4" w:space="0"/>
              <w:right w:val="single" w:color="000000" w:sz="4" w:space="0"/>
            </w:tcBorders>
            <w:tcW w:w="660"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left w:val="single" w:color="000000" w:sz="4" w:space="0"/>
              <w:bottom w:val="single" w:color="000000" w:sz="4" w:space="0"/>
              <w:right w:val="single" w:color="000000" w:sz="4" w:space="0"/>
            </w:tcBorders>
            <w:tcW w:w="1005" w:type="dxa"/>
            <w:vAlign w:val="center"/>
            <w:vMerge w:val="continue"/>
            <w:textDirection w:val="lrTb"/>
            <w:noWrap/>
          </w:tcPr>
          <w:p>
            <w:pPr>
              <w:pStyle w:val="726"/>
              <w:jc w:val="center"/>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6"/>
              <w:jc w:val="center"/>
              <w:widowControl/>
              <w:rPr>
                <w:rFonts w:hint="eastAsia" w:ascii="宋体" w:hAnsi="宋体" w:cs="宋体"/>
                <w:sz w:val="24"/>
                <w:szCs w:val="24"/>
                <w:lang w:bidi="ar"/>
              </w:rPr>
            </w:pPr>
            <w:r>
              <w:rPr>
                <w:rFonts w:hint="eastAsia" w:ascii="宋体" w:hAnsi="宋体" w:cs="宋体"/>
                <w:sz w:val="24"/>
                <w:szCs w:val="24"/>
                <w:lang w:bidi="ar"/>
              </w:rPr>
              <w:t xml:space="preserve">产品要求</w:t>
            </w:r>
            <w:r/>
          </w:p>
        </w:tc>
        <w:tc>
          <w:tcPr>
            <w:shd w:val="clear" w:color="auto" w:fill="ffffff"/>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6"/>
              <w:widowControl/>
              <w:rPr>
                <w:rFonts w:hint="eastAsia" w:ascii="宋体" w:hAnsi="宋体" w:cs="宋体"/>
                <w:sz w:val="24"/>
                <w:szCs w:val="24"/>
                <w:lang w:bidi="ar"/>
              </w:rPr>
            </w:pPr>
            <w:r>
              <w:rPr>
                <w:rFonts w:hint="eastAsia" w:ascii="宋体" w:hAnsi="宋体" w:cs="宋体"/>
                <w:sz w:val="24"/>
                <w:szCs w:val="24"/>
                <w:lang w:bidi="ar"/>
              </w:rPr>
              <w:t xml:space="preserve">产品要求</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726"/>
              <w:jc w:val="center"/>
              <w:widowControl/>
              <w:rPr>
                <w:rFonts w:hint="eastAsia" w:ascii="宋体" w:hAnsi="宋体" w:cs="宋体"/>
                <w:sz w:val="24"/>
                <w:szCs w:val="24"/>
                <w:lang w:bidi="ar"/>
              </w:rPr>
            </w:pPr>
            <w:r>
              <w:rPr>
                <w:rFonts w:hint="eastAsia" w:ascii="宋体" w:hAnsi="宋体" w:cs="宋体"/>
                <w:sz w:val="24"/>
                <w:szCs w:val="24"/>
                <w:lang w:bidi="ar"/>
              </w:rPr>
              <w:t xml:space="preserve">所投服务器品牌、机型及所投服务器配置的CPU型号需为《aktd 工程核心产品名录》内产品。</w:t>
            </w:r>
            <w:r/>
          </w:p>
        </w:tc>
      </w:tr>
    </w:tbl>
    <w:p>
      <w:pPr>
        <w:pStyle w:val="726"/>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26"/>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26"/>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26"/>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26"/>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26"/>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26"/>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26"/>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26"/>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26"/>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26"/>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26"/>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26"/>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26"/>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26"/>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26"/>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26"/>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26"/>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26"/>
        <w:rPr>
          <w:rFonts w:ascii="仿宋" w:hAnsi="仿宋" w:eastAsia="仿宋" w:cs="宋体"/>
          <w:color w:val="000000"/>
          <w:sz w:val="24"/>
          <w:szCs w:val="24"/>
        </w:rPr>
      </w:pPr>
      <w:r>
        <w:rPr>
          <w:rFonts w:ascii="仿宋" w:hAnsi="仿宋" w:eastAsia="仿宋" w:cs="宋体"/>
          <w:color w:val="000000"/>
          <w:sz w:val="24"/>
          <w:szCs w:val="24"/>
        </w:rPr>
      </w:r>
      <w:r/>
    </w:p>
    <w:p>
      <w:pPr>
        <w:pStyle w:val="731"/>
        <w:rPr>
          <w:rFonts w:hint="eastAsia"/>
          <w:b/>
          <w:sz w:val="24"/>
          <w:szCs w:val="24"/>
        </w:rPr>
      </w:pPr>
      <w:r>
        <w:rPr>
          <w:rFonts w:hint="eastAsia"/>
          <w:b/>
          <w:sz w:val="24"/>
          <w:szCs w:val="24"/>
          <w:lang w:val="en-US" w:eastAsia="zh-CN"/>
        </w:rPr>
        <w:t xml:space="preserve">2、</w:t>
      </w:r>
      <w:r>
        <w:rPr>
          <w:rFonts w:hint="eastAsia"/>
          <w:b/>
          <w:sz w:val="24"/>
          <w:szCs w:val="24"/>
        </w:rPr>
        <w:t xml:space="preserve">国产化操作系统</w:t>
      </w:r>
      <w:r/>
    </w:p>
    <w:tbl>
      <w:tblPr>
        <w:tblW w:w="5028"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7"/>
        <w:gridCol w:w="1131"/>
        <w:gridCol w:w="1459"/>
        <w:gridCol w:w="1737"/>
        <w:gridCol w:w="4065"/>
      </w:tblGrid>
      <w:tr>
        <w:trPr>
          <w:trHeight w:val="489"/>
        </w:trPr>
        <w:tc>
          <w:tcPr>
            <w:tcW w:w="342" w:type="pct"/>
            <w:vAlign w:val="center"/>
            <w:textDirection w:val="lrTb"/>
            <w:noWrap w:val="false"/>
          </w:tcPr>
          <w:p>
            <w:pPr>
              <w:pStyle w:val="847"/>
              <w:ind w:left="129"/>
              <w:jc w:val="center"/>
              <w:spacing w:before="162" w:line="223" w:lineRule="auto"/>
              <w:rPr>
                <w:rFonts w:hint="eastAsia" w:ascii="宋体" w:hAnsi="宋体" w:eastAsia="宋体" w:cs="宋体"/>
                <w:sz w:val="24"/>
                <w:szCs w:val="24"/>
              </w:rPr>
            </w:pPr>
            <w:r>
              <w:rPr>
                <w:rFonts w:hint="eastAsia" w:ascii="宋体" w:hAnsi="宋体" w:eastAsia="宋体" w:cs="宋体"/>
                <w:spacing w:val="-4"/>
                <w:sz w:val="24"/>
                <w:szCs w:val="24"/>
              </w:rPr>
              <w:t xml:space="preserve">序号</w:t>
            </w:r>
            <w:r>
              <w:rPr>
                <w:rFonts w:hint="eastAsia" w:ascii="宋体" w:hAnsi="宋体" w:eastAsia="宋体" w:cs="宋体"/>
                <w:sz w:val="24"/>
                <w:szCs w:val="24"/>
              </w:rPr>
            </w:r>
            <w:r/>
          </w:p>
        </w:tc>
        <w:tc>
          <w:tcPr>
            <w:tcW w:w="627" w:type="pct"/>
            <w:vAlign w:val="center"/>
            <w:textDirection w:val="lrTb"/>
            <w:noWrap w:val="false"/>
          </w:tcPr>
          <w:p>
            <w:pPr>
              <w:pStyle w:val="847"/>
              <w:ind w:left="202"/>
              <w:jc w:val="center"/>
              <w:spacing w:before="162" w:line="221" w:lineRule="auto"/>
              <w:rPr>
                <w:rFonts w:hint="eastAsia" w:ascii="宋体" w:hAnsi="宋体" w:eastAsia="宋体" w:cs="宋体"/>
                <w:sz w:val="24"/>
                <w:szCs w:val="24"/>
              </w:rPr>
            </w:pPr>
            <w:r>
              <w:rPr>
                <w:rFonts w:hint="eastAsia" w:ascii="宋体" w:hAnsi="宋体" w:eastAsia="宋体" w:cs="宋体"/>
                <w:spacing w:val="-6"/>
                <w:sz w:val="24"/>
                <w:szCs w:val="24"/>
              </w:rPr>
              <w:t xml:space="preserve">分类</w:t>
            </w:r>
            <w:r>
              <w:rPr>
                <w:rFonts w:hint="eastAsia" w:ascii="宋体" w:hAnsi="宋体" w:eastAsia="宋体" w:cs="宋体"/>
                <w:sz w:val="24"/>
                <w:szCs w:val="24"/>
              </w:rPr>
            </w:r>
            <w:r/>
          </w:p>
        </w:tc>
        <w:tc>
          <w:tcPr>
            <w:tcW w:w="810" w:type="pct"/>
            <w:vAlign w:val="center"/>
            <w:textDirection w:val="lrTb"/>
            <w:noWrap w:val="false"/>
          </w:tcPr>
          <w:p>
            <w:pPr>
              <w:pStyle w:val="847"/>
              <w:ind w:left="337"/>
              <w:jc w:val="center"/>
              <w:spacing w:before="160"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一级指标</w:t>
            </w:r>
            <w:r>
              <w:rPr>
                <w:rFonts w:hint="eastAsia" w:ascii="宋体" w:hAnsi="宋体" w:eastAsia="宋体" w:cs="宋体"/>
                <w:sz w:val="24"/>
                <w:szCs w:val="24"/>
              </w:rPr>
            </w:r>
            <w:r/>
          </w:p>
        </w:tc>
        <w:tc>
          <w:tcPr>
            <w:tcW w:w="964" w:type="pct"/>
            <w:vAlign w:val="center"/>
            <w:textDirection w:val="lrTb"/>
            <w:noWrap w:val="false"/>
          </w:tcPr>
          <w:p>
            <w:pPr>
              <w:pStyle w:val="847"/>
              <w:ind w:left="331"/>
              <w:jc w:val="center"/>
              <w:spacing w:before="162"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二级指标</w:t>
            </w:r>
            <w:r>
              <w:rPr>
                <w:rFonts w:hint="eastAsia" w:ascii="宋体" w:hAnsi="宋体" w:eastAsia="宋体" w:cs="宋体"/>
                <w:sz w:val="24"/>
                <w:szCs w:val="24"/>
              </w:rPr>
            </w:r>
            <w:r/>
          </w:p>
        </w:tc>
        <w:tc>
          <w:tcPr>
            <w:tcW w:w="2256" w:type="pct"/>
            <w:vAlign w:val="center"/>
            <w:textDirection w:val="lrTb"/>
            <w:noWrap w:val="false"/>
          </w:tcPr>
          <w:p>
            <w:pPr>
              <w:pStyle w:val="847"/>
              <w:ind w:left="1276"/>
              <w:jc w:val="center"/>
              <w:spacing w:before="163"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指标要求</w:t>
            </w:r>
            <w:r>
              <w:rPr>
                <w:rFonts w:hint="eastAsia" w:ascii="宋体" w:hAnsi="宋体" w:eastAsia="宋体" w:cs="宋体"/>
                <w:sz w:val="24"/>
                <w:szCs w:val="24"/>
              </w:rPr>
            </w:r>
            <w:r/>
          </w:p>
        </w:tc>
      </w:tr>
      <w:tr>
        <w:trPr>
          <w:cantSplit/>
          <w:trHeight w:val="725"/>
        </w:trPr>
        <w:tc>
          <w:tcPr>
            <w:tcW w:w="342" w:type="pct"/>
            <w:vAlign w:val="center"/>
            <w:vMerge w:val="restart"/>
            <w:textDirection w:val="lrTb"/>
            <w:noWrap w:val="false"/>
          </w:tcPr>
          <w:p>
            <w:pPr>
              <w:pStyle w:val="847"/>
              <w:ind w:left="215"/>
              <w:jc w:val="center"/>
              <w:spacing w:before="5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p>
            <w:pPr>
              <w:pStyle w:val="847"/>
              <w:jc w:val="center"/>
              <w:spacing w:before="5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restart"/>
            <w:textDirection w:val="lrTb"/>
            <w:noWrap w:val="false"/>
          </w:tcPr>
          <w:p>
            <w:pPr>
              <w:pStyle w:val="847"/>
              <w:ind w:left="199"/>
              <w:jc w:val="center"/>
              <w:spacing w:before="58" w:line="240" w:lineRule="exact"/>
              <w:rPr>
                <w:rFonts w:hint="eastAsia" w:ascii="宋体" w:hAnsi="宋体" w:eastAsia="宋体" w:cs="宋体"/>
                <w:sz w:val="24"/>
                <w:szCs w:val="24"/>
                <w:lang w:eastAsia="zh-CN"/>
              </w:rPr>
            </w:pPr>
            <w:r>
              <w:rPr>
                <w:rFonts w:hint="eastAsia" w:ascii="宋体" w:hAnsi="宋体" w:eastAsia="宋体" w:cs="宋体"/>
                <w:spacing w:val="-5"/>
                <w:position w:val="4"/>
                <w:sz w:val="24"/>
                <w:szCs w:val="24"/>
              </w:rPr>
              <w:t xml:space="preserve">功能</w:t>
            </w:r>
            <w:r>
              <w:rPr>
                <w:rFonts w:hint="eastAsia" w:ascii="宋体" w:hAnsi="宋体" w:eastAsia="宋体" w:cs="宋体"/>
                <w:spacing w:val="-5"/>
                <w:position w:val="4"/>
                <w:sz w:val="24"/>
                <w:szCs w:val="24"/>
                <w:lang w:eastAsia="zh-CN"/>
              </w:rPr>
              <w:t xml:space="preserve">要求</w:t>
            </w:r>
            <w:r>
              <w:rPr>
                <w:rFonts w:hint="eastAsia" w:ascii="宋体" w:hAnsi="宋体" w:eastAsia="宋体" w:cs="宋体"/>
                <w:sz w:val="24"/>
                <w:szCs w:val="24"/>
                <w:lang w:eastAsia="zh-CN"/>
              </w:rPr>
            </w:r>
            <w:r/>
          </w:p>
        </w:tc>
        <w:tc>
          <w:tcPr>
            <w:tcW w:w="810" w:type="pct"/>
            <w:vAlign w:val="center"/>
            <w:textDirection w:val="lrTb"/>
            <w:noWrap w:val="false"/>
          </w:tcPr>
          <w:p>
            <w:pPr>
              <w:pStyle w:val="847"/>
              <w:ind w:left="275" w:right="131" w:hanging="146"/>
              <w:jc w:val="center"/>
              <w:spacing w:before="158" w:line="234" w:lineRule="auto"/>
              <w:rPr>
                <w:rFonts w:hint="eastAsia" w:ascii="宋体" w:hAnsi="宋体" w:eastAsia="宋体" w:cs="宋体"/>
                <w:sz w:val="24"/>
                <w:szCs w:val="24"/>
              </w:rPr>
            </w:pPr>
            <w:r>
              <w:rPr>
                <w:rFonts w:hint="eastAsia" w:ascii="宋体" w:hAnsi="宋体" w:eastAsia="宋体" w:cs="宋体"/>
                <w:spacing w:val="-1"/>
                <w:sz w:val="24"/>
                <w:szCs w:val="24"/>
              </w:rPr>
              <w:t xml:space="preserve">操作系统支持</w:t>
            </w:r>
            <w:r>
              <w:rPr>
                <w:rFonts w:hint="eastAsia" w:ascii="宋体" w:hAnsi="宋体" w:eastAsia="宋体" w:cs="宋体"/>
                <w:spacing w:val="1"/>
                <w:sz w:val="24"/>
                <w:szCs w:val="24"/>
              </w:rPr>
              <w:t xml:space="preserve"> </w:t>
            </w:r>
            <w:r>
              <w:rPr>
                <w:rFonts w:hint="eastAsia" w:ascii="宋体" w:hAnsi="宋体" w:eastAsia="宋体" w:cs="宋体"/>
                <w:spacing w:val="-6"/>
                <w:sz w:val="24"/>
                <w:szCs w:val="24"/>
              </w:rPr>
              <w:t xml:space="preserve">多</w:t>
            </w:r>
            <w:r>
              <w:rPr>
                <w:rFonts w:hint="eastAsia" w:ascii="宋体" w:hAnsi="宋体" w:eastAsia="宋体" w:cs="宋体"/>
                <w:spacing w:val="-38"/>
                <w:sz w:val="24"/>
                <w:szCs w:val="24"/>
              </w:rPr>
              <w:t xml:space="preserve"> </w:t>
            </w:r>
            <w:r>
              <w:rPr>
                <w:rFonts w:hint="eastAsia" w:ascii="宋体" w:hAnsi="宋体" w:eastAsia="宋体" w:cs="宋体"/>
                <w:spacing w:val="-6"/>
                <w:sz w:val="24"/>
                <w:szCs w:val="24"/>
              </w:rPr>
              <w:t xml:space="preserve">CPU</w:t>
            </w:r>
            <w:r>
              <w:rPr>
                <w:rFonts w:hint="eastAsia" w:ascii="宋体" w:hAnsi="宋体" w:eastAsia="宋体" w:cs="宋体"/>
                <w:spacing w:val="-34"/>
                <w:sz w:val="24"/>
                <w:szCs w:val="24"/>
              </w:rPr>
              <w:t xml:space="preserve"> </w:t>
            </w:r>
            <w:r>
              <w:rPr>
                <w:rFonts w:hint="eastAsia" w:ascii="宋体" w:hAnsi="宋体" w:eastAsia="宋体" w:cs="宋体"/>
                <w:spacing w:val="-6"/>
                <w:sz w:val="24"/>
                <w:szCs w:val="24"/>
              </w:rPr>
              <w:t xml:space="preserve">架构</w:t>
            </w:r>
            <w:r>
              <w:rPr>
                <w:rFonts w:hint="eastAsia" w:ascii="宋体" w:hAnsi="宋体" w:eastAsia="宋体" w:cs="宋体"/>
                <w:sz w:val="24"/>
                <w:szCs w:val="24"/>
              </w:rPr>
            </w:r>
            <w:r/>
          </w:p>
        </w:tc>
        <w:tc>
          <w:tcPr>
            <w:tcW w:w="964" w:type="pct"/>
            <w:vAlign w:val="center"/>
            <w:textDirection w:val="lrTb"/>
            <w:noWrap w:val="false"/>
          </w:tcPr>
          <w:p>
            <w:pPr>
              <w:pStyle w:val="847"/>
              <w:ind w:left="107"/>
              <w:jc w:val="center"/>
              <w:spacing w:before="158"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同源兼容多</w:t>
            </w:r>
            <w:r>
              <w:rPr>
                <w:rFonts w:hint="eastAsia" w:ascii="宋体" w:hAnsi="宋体" w:eastAsia="宋体" w:cs="宋体"/>
                <w:sz w:val="24"/>
                <w:szCs w:val="24"/>
              </w:rPr>
            </w:r>
            <w:r/>
          </w:p>
          <w:p>
            <w:pPr>
              <w:pStyle w:val="847"/>
              <w:ind w:left="109"/>
              <w:jc w:val="center"/>
              <w:spacing w:line="223" w:lineRule="auto"/>
              <w:rPr>
                <w:rFonts w:hint="eastAsia" w:ascii="宋体" w:hAnsi="宋体" w:eastAsia="宋体" w:cs="宋体"/>
                <w:sz w:val="24"/>
                <w:szCs w:val="24"/>
              </w:rPr>
            </w:pPr>
            <w:r>
              <w:rPr>
                <w:rFonts w:hint="eastAsia" w:ascii="宋体" w:hAnsi="宋体" w:eastAsia="宋体" w:cs="宋体"/>
                <w:spacing w:val="-3"/>
                <w:sz w:val="24"/>
                <w:szCs w:val="24"/>
              </w:rPr>
              <w:t xml:space="preserve">CPU</w:t>
            </w:r>
            <w:r>
              <w:rPr>
                <w:rFonts w:hint="eastAsia" w:ascii="宋体" w:hAnsi="宋体" w:eastAsia="宋体" w:cs="宋体"/>
                <w:spacing w:val="-32"/>
                <w:sz w:val="24"/>
                <w:szCs w:val="24"/>
              </w:rPr>
              <w:t xml:space="preserve"> </w:t>
            </w:r>
            <w:r>
              <w:rPr>
                <w:rFonts w:hint="eastAsia" w:ascii="宋体" w:hAnsi="宋体" w:eastAsia="宋体" w:cs="宋体"/>
                <w:spacing w:val="-3"/>
                <w:sz w:val="24"/>
                <w:szCs w:val="24"/>
              </w:rPr>
              <w:t xml:space="preserve">平台架构</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38"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操作系统支持同源兼容</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 xml:space="preserve">ARM、</w:t>
            </w:r>
            <w:r>
              <w:rPr>
                <w:rFonts w:hint="eastAsia" w:ascii="宋体" w:hAnsi="宋体" w:eastAsia="宋体" w:cs="宋体"/>
                <w:sz w:val="24"/>
                <w:szCs w:val="24"/>
              </w:rPr>
            </w:r>
            <w:r/>
          </w:p>
          <w:p>
            <w:pPr>
              <w:pStyle w:val="847"/>
              <w:ind w:left="112" w:right="227" w:firstLine="2"/>
              <w:jc w:val="center"/>
              <w:spacing w:before="24" w:line="224" w:lineRule="auto"/>
              <w:rPr>
                <w:rFonts w:hint="eastAsia" w:ascii="宋体" w:hAnsi="宋体" w:eastAsia="宋体" w:cs="宋体"/>
                <w:sz w:val="24"/>
                <w:szCs w:val="24"/>
              </w:rPr>
            </w:pPr>
            <w:r>
              <w:rPr>
                <w:rFonts w:hint="eastAsia" w:ascii="宋体" w:hAnsi="宋体" w:eastAsia="宋体" w:cs="宋体"/>
                <w:spacing w:val="-1"/>
                <w:sz w:val="24"/>
                <w:szCs w:val="24"/>
              </w:rPr>
              <w:t xml:space="preserve">LoongArch、MIPS、SW64、x86</w:t>
            </w:r>
            <w:r>
              <w:rPr>
                <w:rFonts w:hint="eastAsia" w:ascii="宋体" w:hAnsi="宋体" w:eastAsia="宋体" w:cs="宋体"/>
                <w:spacing w:val="-31"/>
                <w:sz w:val="24"/>
                <w:szCs w:val="24"/>
              </w:rPr>
              <w:t xml:space="preserve"> </w:t>
            </w:r>
            <w:r>
              <w:rPr>
                <w:rFonts w:hint="eastAsia" w:ascii="宋体" w:hAnsi="宋体" w:eastAsia="宋体" w:cs="宋体"/>
                <w:spacing w:val="-1"/>
                <w:sz w:val="24"/>
                <w:szCs w:val="24"/>
              </w:rPr>
              <w:t xml:space="preserve">架构的</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CPU</w:t>
            </w:r>
            <w:r>
              <w:rPr>
                <w:rFonts w:hint="eastAsia" w:ascii="宋体" w:hAnsi="宋体" w:eastAsia="宋体" w:cs="宋体"/>
                <w:sz w:val="24"/>
                <w:szCs w:val="24"/>
              </w:rPr>
            </w:r>
            <w:r/>
          </w:p>
        </w:tc>
      </w:tr>
      <w:tr>
        <w:trPr>
          <w:cantSplit/>
          <w:trHeight w:val="964"/>
        </w:trPr>
        <w:tc>
          <w:tcPr>
            <w:tcW w:w="342" w:type="pct"/>
            <w:vAlign w:val="center"/>
            <w:vMerge w:val="continue"/>
            <w:textDirection w:val="lrTb"/>
            <w:noWrap w:val="false"/>
          </w:tcPr>
          <w:p>
            <w:pPr>
              <w:pStyle w:val="847"/>
              <w:ind w:left="262"/>
              <w:jc w:val="center"/>
              <w:spacing w:before="58" w:line="185" w:lineRule="auto"/>
              <w:rPr>
                <w:rFonts w:hint="eastAsia" w:ascii="宋体" w:hAnsi="宋体" w:eastAsia="宋体" w:cs="宋体"/>
                <w:sz w:val="24"/>
                <w:szCs w:val="24"/>
              </w:rPr>
            </w:pPr>
            <w:r>
              <w:rPr>
                <w:rFonts w:hint="eastAsia" w:ascii="宋体" w:hAnsi="宋体" w:eastAsia="宋体" w:cs="宋体"/>
                <w:sz w:val="24"/>
                <w:szCs w:val="24"/>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none" w:color="000000" w:sz="4" w:space="0"/>
            </w:tcBorders>
            <w:tcW w:w="810" w:type="pct"/>
            <w:vAlign w:val="center"/>
            <w:vMerge w:val="restart"/>
            <w:textDirection w:val="lrTb"/>
            <w:noWrap w:val="false"/>
          </w:tcPr>
          <w:p>
            <w:pPr>
              <w:pStyle w:val="847"/>
              <w:ind w:left="198" w:right="131" w:hanging="69"/>
              <w:jc w:val="center"/>
              <w:spacing w:before="59" w:line="234"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w:t>
            </w:r>
            <w:r>
              <w:rPr>
                <w:rFonts w:hint="eastAsia" w:ascii="宋体" w:hAnsi="宋体" w:eastAsia="宋体" w:cs="宋体"/>
                <w:spacing w:val="1"/>
                <w:sz w:val="24"/>
                <w:szCs w:val="24"/>
                <w:lang w:eastAsia="zh-CN"/>
              </w:rPr>
              <w:t xml:space="preserve"> </w:t>
            </w:r>
            <w:r>
              <w:rPr>
                <w:rFonts w:hint="eastAsia" w:ascii="宋体" w:hAnsi="宋体" w:eastAsia="宋体" w:cs="宋体"/>
                <w:spacing w:val="-4"/>
                <w:sz w:val="24"/>
                <w:szCs w:val="24"/>
                <w:lang w:eastAsia="zh-CN"/>
              </w:rPr>
              <w:t xml:space="preserve">CPU</w:t>
            </w:r>
            <w:r>
              <w:rPr>
                <w:rFonts w:hint="eastAsia" w:ascii="宋体" w:hAnsi="宋体" w:eastAsia="宋体" w:cs="宋体"/>
                <w:spacing w:val="-25"/>
                <w:sz w:val="24"/>
                <w:szCs w:val="24"/>
                <w:lang w:eastAsia="zh-CN"/>
              </w:rPr>
              <w:t xml:space="preserve"> </w:t>
            </w:r>
            <w:r>
              <w:rPr>
                <w:rFonts w:hint="eastAsia" w:ascii="宋体" w:hAnsi="宋体" w:eastAsia="宋体" w:cs="宋体"/>
                <w:spacing w:val="-4"/>
                <w:sz w:val="24"/>
                <w:szCs w:val="24"/>
                <w:lang w:eastAsia="zh-CN"/>
              </w:rPr>
              <w:t xml:space="preserve">内置功能</w:t>
            </w:r>
            <w:r>
              <w:rPr>
                <w:rFonts w:hint="eastAsia" w:ascii="宋体" w:hAnsi="宋体" w:eastAsia="宋体" w:cs="宋体"/>
                <w:sz w:val="24"/>
                <w:szCs w:val="24"/>
                <w:lang w:eastAsia="zh-CN"/>
              </w:rPr>
            </w:r>
            <w:r/>
          </w:p>
        </w:tc>
        <w:tc>
          <w:tcPr>
            <w:tcW w:w="964" w:type="pct"/>
            <w:vAlign w:val="center"/>
            <w:textDirection w:val="lrTb"/>
            <w:noWrap w:val="false"/>
          </w:tcPr>
          <w:p>
            <w:pPr>
              <w:pStyle w:val="847"/>
              <w:ind w:left="107"/>
              <w:jc w:val="center"/>
              <w:spacing w:before="58"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多核支持</w:t>
            </w:r>
            <w:r>
              <w:rPr>
                <w:rFonts w:hint="eastAsia" w:ascii="宋体" w:hAnsi="宋体" w:eastAsia="宋体" w:cs="宋体"/>
                <w:sz w:val="24"/>
                <w:szCs w:val="24"/>
              </w:rPr>
            </w:r>
            <w:r/>
          </w:p>
        </w:tc>
        <w:tc>
          <w:tcPr>
            <w:tcW w:w="2256" w:type="pct"/>
            <w:vAlign w:val="center"/>
            <w:textDirection w:val="lrTb"/>
            <w:noWrap w:val="false"/>
          </w:tcPr>
          <w:p>
            <w:pPr>
              <w:pStyle w:val="847"/>
              <w:ind w:left="111" w:right="102" w:firstLine="1"/>
              <w:jc w:val="center"/>
              <w:spacing w:before="37" w:line="235"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操作系统支持双核及多核处理器，包括</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核间负载均衡、线程绑定等，并提供接</w:t>
            </w:r>
            <w:r>
              <w:rPr>
                <w:rFonts w:hint="eastAsia" w:ascii="宋体" w:hAnsi="宋体" w:eastAsia="宋体" w:cs="宋体"/>
                <w:spacing w:val="15"/>
                <w:sz w:val="24"/>
                <w:szCs w:val="24"/>
                <w:lang w:eastAsia="zh-CN"/>
              </w:rPr>
              <w:t xml:space="preserve"> </w:t>
            </w:r>
            <w:r>
              <w:rPr>
                <w:rFonts w:hint="eastAsia" w:ascii="宋体" w:hAnsi="宋体" w:eastAsia="宋体" w:cs="宋体"/>
                <w:spacing w:val="-2"/>
                <w:sz w:val="24"/>
                <w:szCs w:val="24"/>
                <w:lang w:eastAsia="zh-CN"/>
              </w:rPr>
              <w:t xml:space="preserve">口，通过访问接口获取运行状态和控制</w:t>
            </w:r>
            <w:r>
              <w:rPr>
                <w:rFonts w:hint="eastAsia" w:ascii="宋体" w:hAnsi="宋体" w:eastAsia="宋体" w:cs="宋体"/>
                <w:spacing w:val="15"/>
                <w:sz w:val="24"/>
                <w:szCs w:val="24"/>
                <w:lang w:eastAsia="zh-CN"/>
              </w:rPr>
              <w:t xml:space="preserve"> </w:t>
            </w:r>
            <w:r>
              <w:rPr>
                <w:rFonts w:hint="eastAsia" w:ascii="宋体" w:hAnsi="宋体" w:eastAsia="宋体" w:cs="宋体"/>
                <w:spacing w:val="-2"/>
                <w:sz w:val="24"/>
                <w:szCs w:val="24"/>
                <w:lang w:eastAsia="zh-CN"/>
              </w:rPr>
              <w:t xml:space="preserve">多核调度</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63"/>
              <w:jc w:val="center"/>
              <w:spacing w:before="187"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19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9" w:right="226" w:hanging="2"/>
              <w:jc w:val="center"/>
              <w:spacing w:before="42"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CPU</w:t>
            </w:r>
            <w:r>
              <w:rPr>
                <w:rFonts w:hint="eastAsia" w:ascii="宋体" w:hAnsi="宋体" w:eastAsia="宋体" w:cs="宋体"/>
                <w:spacing w:val="-33"/>
                <w:sz w:val="24"/>
                <w:szCs w:val="24"/>
              </w:rPr>
              <w:t xml:space="preserve"> </w:t>
            </w:r>
            <w:r>
              <w:rPr>
                <w:rFonts w:hint="eastAsia" w:ascii="宋体" w:hAnsi="宋体" w:eastAsia="宋体" w:cs="宋体"/>
                <w:spacing w:val="-2"/>
                <w:sz w:val="24"/>
                <w:szCs w:val="24"/>
              </w:rPr>
              <w:t xml:space="preserve">虚拟化支</w:t>
            </w:r>
            <w:r>
              <w:rPr>
                <w:rFonts w:hint="eastAsia" w:ascii="宋体" w:hAnsi="宋体" w:eastAsia="宋体" w:cs="宋体"/>
                <w:sz w:val="24"/>
                <w:szCs w:val="24"/>
              </w:rPr>
              <w:t xml:space="preserve"> 持</w:t>
            </w:r>
            <w:r/>
          </w:p>
        </w:tc>
        <w:tc>
          <w:tcPr>
            <w:tcW w:w="2256" w:type="pct"/>
            <w:vAlign w:val="center"/>
            <w:textDirection w:val="lrTb"/>
            <w:noWrap w:val="false"/>
          </w:tcPr>
          <w:p>
            <w:pPr>
              <w:pStyle w:val="847"/>
              <w:ind w:left="113"/>
              <w:jc w:val="center"/>
              <w:spacing w:before="161" w:line="221"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w:t>
            </w:r>
            <w:r>
              <w:rPr>
                <w:rFonts w:hint="eastAsia" w:ascii="宋体" w:hAnsi="宋体" w:eastAsia="宋体" w:cs="宋体"/>
                <w:spacing w:val="-35"/>
                <w:sz w:val="24"/>
                <w:szCs w:val="24"/>
                <w:lang w:eastAsia="zh-CN"/>
              </w:rPr>
              <w:t xml:space="preserve"> </w:t>
            </w:r>
            <w:r>
              <w:rPr>
                <w:rFonts w:hint="eastAsia" w:ascii="宋体" w:hAnsi="宋体" w:eastAsia="宋体" w:cs="宋体"/>
                <w:spacing w:val="-2"/>
                <w:sz w:val="24"/>
                <w:szCs w:val="24"/>
                <w:lang w:eastAsia="zh-CN"/>
              </w:rPr>
              <w:t xml:space="preserve">CPU</w:t>
            </w:r>
            <w:r>
              <w:rPr>
                <w:rFonts w:hint="eastAsia" w:ascii="宋体" w:hAnsi="宋体" w:eastAsia="宋体" w:cs="宋体"/>
                <w:spacing w:val="-36"/>
                <w:sz w:val="24"/>
                <w:szCs w:val="24"/>
                <w:lang w:eastAsia="zh-CN"/>
              </w:rPr>
              <w:t xml:space="preserve"> </w:t>
            </w:r>
            <w:r>
              <w:rPr>
                <w:rFonts w:hint="eastAsia" w:ascii="宋体" w:hAnsi="宋体" w:eastAsia="宋体" w:cs="宋体"/>
                <w:spacing w:val="-2"/>
                <w:sz w:val="24"/>
                <w:szCs w:val="24"/>
                <w:lang w:eastAsia="zh-CN"/>
              </w:rPr>
              <w:t xml:space="preserve">虚拟化技术</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58"/>
              <w:jc w:val="center"/>
              <w:spacing w:before="18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199"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12" w:right="228" w:hanging="5"/>
              <w:jc w:val="center"/>
              <w:spacing w:before="40" w:line="223"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动态调节</w:t>
            </w:r>
            <w:r>
              <w:rPr>
                <w:rFonts w:hint="eastAsia" w:ascii="宋体" w:hAnsi="宋体" w:eastAsia="宋体" w:cs="宋体"/>
                <w:spacing w:val="-35"/>
                <w:sz w:val="24"/>
                <w:szCs w:val="24"/>
                <w:lang w:eastAsia="zh-CN"/>
              </w:rPr>
              <w:t xml:space="preserve"> </w:t>
            </w:r>
            <w:r>
              <w:rPr>
                <w:rFonts w:hint="eastAsia" w:ascii="宋体" w:hAnsi="宋体" w:eastAsia="宋体" w:cs="宋体"/>
                <w:spacing w:val="-2"/>
                <w:sz w:val="24"/>
                <w:szCs w:val="24"/>
                <w:lang w:eastAsia="zh-CN"/>
              </w:rPr>
              <w:t xml:space="preserve">CPU</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 xml:space="preserve">运行频率</w:t>
            </w:r>
            <w:r>
              <w:rPr>
                <w:rFonts w:hint="eastAsia" w:ascii="宋体" w:hAnsi="宋体" w:eastAsia="宋体" w:cs="宋体"/>
                <w:sz w:val="24"/>
                <w:szCs w:val="24"/>
                <w:lang w:eastAsia="zh-CN"/>
              </w:rPr>
            </w:r>
            <w:r/>
          </w:p>
        </w:tc>
        <w:tc>
          <w:tcPr>
            <w:tcW w:w="2256" w:type="pct"/>
            <w:vAlign w:val="center"/>
            <w:textDirection w:val="lrTb"/>
            <w:noWrap w:val="false"/>
          </w:tcPr>
          <w:p>
            <w:pPr>
              <w:pStyle w:val="847"/>
              <w:ind w:left="122" w:right="137" w:hanging="9"/>
              <w:jc w:val="center"/>
              <w:spacing w:before="40" w:line="22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操作系统根据负载情况，自动调节</w:t>
            </w:r>
            <w:r>
              <w:rPr>
                <w:rFonts w:hint="eastAsia" w:ascii="宋体" w:hAnsi="宋体" w:eastAsia="宋体" w:cs="宋体"/>
                <w:spacing w:val="-37"/>
                <w:sz w:val="24"/>
                <w:szCs w:val="24"/>
                <w:lang w:eastAsia="zh-CN"/>
              </w:rPr>
              <w:t xml:space="preserve"> </w:t>
            </w:r>
            <w:r>
              <w:rPr>
                <w:rFonts w:hint="eastAsia" w:ascii="宋体" w:hAnsi="宋体" w:eastAsia="宋体" w:cs="宋体"/>
                <w:spacing w:val="-1"/>
                <w:sz w:val="24"/>
                <w:szCs w:val="24"/>
                <w:lang w:eastAsia="zh-CN"/>
              </w:rPr>
              <w:t xml:space="preserve">CPU</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 xml:space="preserve">的运行频率</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59"/>
              <w:jc w:val="center"/>
              <w:spacing w:before="189" w:line="18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199"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159"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支持多</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 xml:space="preserve">CPU</w:t>
            </w:r>
            <w:r>
              <w:rPr>
                <w:rFonts w:hint="eastAsia" w:ascii="宋体" w:hAnsi="宋体" w:eastAsia="宋体" w:cs="宋体"/>
                <w:sz w:val="24"/>
                <w:szCs w:val="24"/>
              </w:rPr>
            </w:r>
            <w:r/>
          </w:p>
        </w:tc>
        <w:tc>
          <w:tcPr>
            <w:tcW w:w="2256" w:type="pct"/>
            <w:vAlign w:val="center"/>
            <w:textDirection w:val="lrTb"/>
            <w:noWrap w:val="false"/>
          </w:tcPr>
          <w:p>
            <w:pPr>
              <w:pStyle w:val="847"/>
              <w:ind w:left="111" w:right="102" w:firstLine="7"/>
              <w:jc w:val="center"/>
              <w:spacing w:before="40" w:line="223"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支持跨路内存访问，支持</w:t>
            </w:r>
            <w:r>
              <w:rPr>
                <w:rFonts w:hint="eastAsia" w:ascii="宋体" w:hAnsi="宋体" w:eastAsia="宋体" w:cs="宋体"/>
                <w:spacing w:val="-37"/>
                <w:sz w:val="24"/>
                <w:szCs w:val="24"/>
                <w:lang w:eastAsia="zh-CN"/>
              </w:rPr>
              <w:t xml:space="preserve"> </w:t>
            </w:r>
            <w:r>
              <w:rPr>
                <w:rFonts w:hint="eastAsia" w:ascii="宋体" w:hAnsi="宋体" w:eastAsia="宋体" w:cs="宋体"/>
                <w:spacing w:val="-3"/>
                <w:sz w:val="24"/>
                <w:szCs w:val="24"/>
                <w:lang w:eastAsia="zh-CN"/>
              </w:rPr>
              <w:t xml:space="preserve">CPU</w:t>
            </w:r>
            <w:r>
              <w:rPr>
                <w:rFonts w:hint="eastAsia" w:ascii="宋体" w:hAnsi="宋体" w:eastAsia="宋体" w:cs="宋体"/>
                <w:spacing w:val="-25"/>
                <w:sz w:val="24"/>
                <w:szCs w:val="24"/>
                <w:lang w:eastAsia="zh-CN"/>
              </w:rPr>
              <w:t xml:space="preserve"> </w:t>
            </w:r>
            <w:r>
              <w:rPr>
                <w:rFonts w:hint="eastAsia" w:ascii="宋体" w:hAnsi="宋体" w:eastAsia="宋体" w:cs="宋体"/>
                <w:spacing w:val="-3"/>
                <w:sz w:val="24"/>
                <w:szCs w:val="24"/>
                <w:lang w:eastAsia="zh-CN"/>
              </w:rPr>
              <w:t xml:space="preserve">间负载均</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衡，支持并优化</w:t>
            </w:r>
            <w:r>
              <w:rPr>
                <w:rFonts w:hint="eastAsia" w:ascii="宋体" w:hAnsi="宋体" w:eastAsia="宋体" w:cs="宋体"/>
                <w:spacing w:val="-31"/>
                <w:sz w:val="24"/>
                <w:szCs w:val="24"/>
                <w:lang w:eastAsia="zh-CN"/>
              </w:rPr>
              <w:t xml:space="preserve"> </w:t>
            </w:r>
            <w:r>
              <w:rPr>
                <w:rFonts w:hint="eastAsia" w:ascii="宋体" w:hAnsi="宋体" w:eastAsia="宋体" w:cs="宋体"/>
                <w:spacing w:val="-2"/>
                <w:sz w:val="24"/>
                <w:szCs w:val="24"/>
                <w:lang w:eastAsia="zh-CN"/>
              </w:rPr>
              <w:t xml:space="preserve">NUMA</w:t>
            </w:r>
            <w:r>
              <w:rPr>
                <w:rFonts w:hint="eastAsia" w:ascii="宋体" w:hAnsi="宋体" w:eastAsia="宋体" w:cs="宋体"/>
                <w:spacing w:val="-37"/>
                <w:sz w:val="24"/>
                <w:szCs w:val="24"/>
                <w:lang w:eastAsia="zh-CN"/>
              </w:rPr>
              <w:t xml:space="preserve"> </w:t>
            </w:r>
            <w:r>
              <w:rPr>
                <w:rFonts w:hint="eastAsia" w:ascii="宋体" w:hAnsi="宋体" w:eastAsia="宋体" w:cs="宋体"/>
                <w:spacing w:val="-2"/>
                <w:sz w:val="24"/>
                <w:szCs w:val="24"/>
                <w:lang w:eastAsia="zh-CN"/>
              </w:rPr>
              <w:t xml:space="preserve">体系架构</w:t>
            </w:r>
            <w:r>
              <w:rPr>
                <w:rFonts w:hint="eastAsia" w:ascii="宋体" w:hAnsi="宋体" w:eastAsia="宋体" w:cs="宋体"/>
                <w:sz w:val="24"/>
                <w:szCs w:val="24"/>
                <w:lang w:eastAsia="zh-CN"/>
              </w:rPr>
            </w:r>
            <w:r/>
          </w:p>
        </w:tc>
      </w:tr>
      <w:tr>
        <w:trPr>
          <w:cantSplit/>
          <w:trHeight w:val="964"/>
        </w:trPr>
        <w:tc>
          <w:tcPr>
            <w:tcW w:w="342" w:type="pct"/>
            <w:vAlign w:val="center"/>
            <w:vMerge w:val="continue"/>
            <w:textDirection w:val="lrTb"/>
            <w:noWrap w:val="false"/>
          </w:tcPr>
          <w:p>
            <w:pPr>
              <w:pStyle w:val="847"/>
              <w:ind w:left="262"/>
              <w:jc w:val="center"/>
              <w:spacing w:before="59"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17" w:right="181" w:hanging="10"/>
              <w:jc w:val="center"/>
              <w:spacing w:before="280" w:line="234" w:lineRule="auto"/>
              <w:rPr>
                <w:rFonts w:hint="eastAsia" w:ascii="宋体" w:hAnsi="宋体" w:eastAsia="宋体" w:cs="宋体"/>
                <w:sz w:val="24"/>
                <w:szCs w:val="24"/>
              </w:rPr>
            </w:pPr>
            <w:r>
              <w:rPr>
                <w:rFonts w:hint="eastAsia" w:ascii="宋体" w:hAnsi="宋体" w:eastAsia="宋体" w:cs="宋体"/>
                <w:spacing w:val="-4"/>
                <w:sz w:val="24"/>
                <w:szCs w:val="24"/>
              </w:rPr>
              <w:t xml:space="preserve">支持</w:t>
            </w:r>
            <w:r>
              <w:rPr>
                <w:rFonts w:hint="eastAsia" w:ascii="宋体" w:hAnsi="宋体" w:eastAsia="宋体" w:cs="宋体"/>
                <w:spacing w:val="-39"/>
                <w:sz w:val="24"/>
                <w:szCs w:val="24"/>
              </w:rPr>
              <w:t xml:space="preserve"> </w:t>
            </w:r>
            <w:r>
              <w:rPr>
                <w:rFonts w:hint="eastAsia" w:ascii="宋体" w:hAnsi="宋体" w:eastAsia="宋体" w:cs="宋体"/>
                <w:spacing w:val="-4"/>
                <w:sz w:val="24"/>
                <w:szCs w:val="24"/>
              </w:rPr>
              <w:t xml:space="preserve">CPU</w:t>
            </w:r>
            <w:r>
              <w:rPr>
                <w:rFonts w:hint="eastAsia" w:ascii="宋体" w:hAnsi="宋体" w:eastAsia="宋体" w:cs="宋体"/>
                <w:spacing w:val="-23"/>
                <w:sz w:val="24"/>
                <w:szCs w:val="24"/>
              </w:rPr>
              <w:t xml:space="preserve"> </w:t>
            </w:r>
            <w:r>
              <w:rPr>
                <w:rFonts w:hint="eastAsia" w:ascii="宋体" w:hAnsi="宋体" w:eastAsia="宋体" w:cs="宋体"/>
                <w:spacing w:val="-4"/>
                <w:sz w:val="24"/>
                <w:szCs w:val="24"/>
              </w:rPr>
              <w:t xml:space="preserve">内置</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安全功能</w:t>
            </w:r>
            <w:r>
              <w:rPr>
                <w:rFonts w:hint="eastAsia" w:ascii="宋体" w:hAnsi="宋体" w:eastAsia="宋体" w:cs="宋体"/>
                <w:sz w:val="24"/>
                <w:szCs w:val="24"/>
              </w:rPr>
            </w:r>
            <w:r/>
          </w:p>
        </w:tc>
        <w:tc>
          <w:tcPr>
            <w:tcW w:w="2256" w:type="pct"/>
            <w:vAlign w:val="center"/>
            <w:textDirection w:val="lrTb"/>
            <w:noWrap w:val="false"/>
          </w:tcPr>
          <w:p>
            <w:pPr>
              <w:pStyle w:val="847"/>
              <w:ind w:left="112" w:right="102"/>
              <w:jc w:val="center"/>
              <w:spacing w:before="41" w:line="234"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w:t>
            </w:r>
            <w:r>
              <w:rPr>
                <w:rFonts w:hint="eastAsia" w:ascii="宋体" w:hAnsi="宋体" w:eastAsia="宋体" w:cs="宋体"/>
                <w:spacing w:val="-30"/>
                <w:sz w:val="24"/>
                <w:szCs w:val="24"/>
                <w:lang w:eastAsia="zh-CN"/>
              </w:rPr>
              <w:t xml:space="preserve"> </w:t>
            </w:r>
            <w:r>
              <w:rPr>
                <w:rFonts w:hint="eastAsia" w:ascii="宋体" w:hAnsi="宋体" w:eastAsia="宋体" w:cs="宋体"/>
                <w:spacing w:val="-2"/>
                <w:sz w:val="24"/>
                <w:szCs w:val="24"/>
                <w:lang w:eastAsia="zh-CN"/>
              </w:rPr>
              <w:t xml:space="preserve">CPU</w:t>
            </w:r>
            <w:r>
              <w:rPr>
                <w:rFonts w:hint="eastAsia" w:ascii="宋体" w:hAnsi="宋体" w:eastAsia="宋体" w:cs="宋体"/>
                <w:spacing w:val="-45"/>
                <w:sz w:val="24"/>
                <w:szCs w:val="24"/>
                <w:lang w:eastAsia="zh-CN"/>
              </w:rPr>
              <w:t xml:space="preserve"> </w:t>
            </w:r>
            <w:r>
              <w:rPr>
                <w:rFonts w:hint="eastAsia" w:ascii="宋体" w:hAnsi="宋体" w:eastAsia="宋体" w:cs="宋体"/>
                <w:spacing w:val="-2"/>
                <w:sz w:val="24"/>
                <w:szCs w:val="24"/>
                <w:lang w:eastAsia="zh-CN"/>
              </w:rPr>
              <w:t xml:space="preserve">硬件密码运算与随机</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数生成等功能；提供编程接口供应用程</w:t>
            </w:r>
            <w:r>
              <w:rPr>
                <w:rFonts w:hint="eastAsia" w:ascii="宋体" w:hAnsi="宋体" w:eastAsia="宋体" w:cs="宋体"/>
                <w:spacing w:val="14"/>
                <w:sz w:val="24"/>
                <w:szCs w:val="24"/>
                <w:lang w:eastAsia="zh-CN"/>
              </w:rPr>
              <w:t xml:space="preserve"> </w:t>
            </w:r>
            <w:r>
              <w:rPr>
                <w:rFonts w:hint="eastAsia" w:ascii="宋体" w:hAnsi="宋体" w:eastAsia="宋体" w:cs="宋体"/>
                <w:spacing w:val="-2"/>
                <w:sz w:val="24"/>
                <w:szCs w:val="24"/>
                <w:lang w:eastAsia="zh-CN"/>
              </w:rPr>
              <w:t xml:space="preserve">序调用；支持通过硬件指令判别临界区</w:t>
            </w:r>
            <w:r>
              <w:rPr>
                <w:rFonts w:hint="eastAsia" w:ascii="宋体" w:hAnsi="宋体" w:eastAsia="宋体" w:cs="宋体"/>
                <w:spacing w:val="14"/>
                <w:sz w:val="24"/>
                <w:szCs w:val="24"/>
                <w:lang w:eastAsia="zh-CN"/>
              </w:rPr>
              <w:t xml:space="preserve"> </w:t>
            </w:r>
            <w:r>
              <w:rPr>
                <w:rFonts w:hint="eastAsia" w:ascii="宋体" w:hAnsi="宋体" w:eastAsia="宋体" w:cs="宋体"/>
                <w:spacing w:val="-2"/>
                <w:sz w:val="24"/>
                <w:szCs w:val="24"/>
                <w:lang w:eastAsia="zh-CN"/>
              </w:rPr>
              <w:t xml:space="preserve">冲突；支持调用</w:t>
            </w:r>
            <w:r>
              <w:rPr>
                <w:rFonts w:hint="eastAsia" w:ascii="宋体" w:hAnsi="宋体" w:eastAsia="宋体" w:cs="宋体"/>
                <w:spacing w:val="-37"/>
                <w:sz w:val="24"/>
                <w:szCs w:val="24"/>
                <w:lang w:eastAsia="zh-CN"/>
              </w:rPr>
              <w:t xml:space="preserve"> </w:t>
            </w:r>
            <w:r>
              <w:rPr>
                <w:rFonts w:hint="eastAsia" w:ascii="宋体" w:hAnsi="宋体" w:eastAsia="宋体" w:cs="宋体"/>
                <w:spacing w:val="-2"/>
                <w:sz w:val="24"/>
                <w:szCs w:val="24"/>
                <w:lang w:eastAsia="zh-CN"/>
              </w:rPr>
              <w:t xml:space="preserve">CPU</w:t>
            </w:r>
            <w:r>
              <w:rPr>
                <w:rFonts w:hint="eastAsia" w:ascii="宋体" w:hAnsi="宋体" w:eastAsia="宋体" w:cs="宋体"/>
                <w:spacing w:val="-37"/>
                <w:sz w:val="24"/>
                <w:szCs w:val="24"/>
                <w:lang w:eastAsia="zh-CN"/>
              </w:rPr>
              <w:t xml:space="preserve"> </w:t>
            </w:r>
            <w:r>
              <w:rPr>
                <w:rFonts w:hint="eastAsia" w:ascii="宋体" w:hAnsi="宋体" w:eastAsia="宋体" w:cs="宋体"/>
                <w:spacing w:val="-2"/>
                <w:sz w:val="24"/>
                <w:szCs w:val="24"/>
                <w:lang w:eastAsia="zh-CN"/>
              </w:rPr>
              <w:t xml:space="preserve">指令，实现自旋锁</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64"/>
              <w:jc w:val="center"/>
              <w:spacing w:before="190" w:line="18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199"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bottom w:val="none" w:color="000000" w:sz="4" w:space="0"/>
            </w:tcBorders>
            <w:tcW w:w="810" w:type="pct"/>
            <w:vAlign w:val="center"/>
            <w:vMerge w:val="restart"/>
            <w:textDirection w:val="lrTb"/>
            <w:noWrap w:val="false"/>
          </w:tcPr>
          <w:p>
            <w:pPr>
              <w:pStyle w:val="847"/>
              <w:ind w:left="309"/>
              <w:jc w:val="center"/>
              <w:spacing w:before="59"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安装部署</w:t>
            </w:r>
            <w:r>
              <w:rPr>
                <w:rFonts w:hint="eastAsia" w:ascii="宋体" w:hAnsi="宋体" w:eastAsia="宋体" w:cs="宋体"/>
                <w:sz w:val="24"/>
                <w:szCs w:val="24"/>
              </w:rPr>
            </w:r>
            <w:r/>
          </w:p>
        </w:tc>
        <w:tc>
          <w:tcPr>
            <w:tcW w:w="964" w:type="pct"/>
            <w:vAlign w:val="center"/>
            <w:textDirection w:val="lrTb"/>
            <w:noWrap w:val="false"/>
          </w:tcPr>
          <w:p>
            <w:pPr>
              <w:pStyle w:val="847"/>
              <w:ind w:left="107"/>
              <w:jc w:val="center"/>
              <w:spacing w:before="160"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安装方式</w:t>
            </w:r>
            <w:r>
              <w:rPr>
                <w:rFonts w:hint="eastAsia" w:ascii="宋体" w:hAnsi="宋体" w:eastAsia="宋体" w:cs="宋体"/>
                <w:sz w:val="24"/>
                <w:szCs w:val="24"/>
              </w:rPr>
            </w:r>
            <w:r/>
          </w:p>
        </w:tc>
        <w:tc>
          <w:tcPr>
            <w:tcW w:w="2256" w:type="pct"/>
            <w:vAlign w:val="center"/>
            <w:textDirection w:val="lrTb"/>
            <w:noWrap w:val="false"/>
          </w:tcPr>
          <w:p>
            <w:pPr>
              <w:pStyle w:val="847"/>
              <w:ind w:left="118" w:right="136" w:hanging="5"/>
              <w:jc w:val="center"/>
              <w:spacing w:before="40" w:line="223"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操作系统支持光盘安装、USB</w:t>
            </w:r>
            <w:r>
              <w:rPr>
                <w:rFonts w:hint="eastAsia" w:ascii="宋体" w:hAnsi="宋体" w:eastAsia="宋体" w:cs="宋体"/>
                <w:spacing w:val="-18"/>
                <w:sz w:val="24"/>
                <w:szCs w:val="24"/>
                <w:lang w:eastAsia="zh-CN"/>
              </w:rPr>
              <w:t xml:space="preserve"> </w:t>
            </w:r>
            <w:r>
              <w:rPr>
                <w:rFonts w:hint="eastAsia" w:ascii="宋体" w:hAnsi="宋体" w:eastAsia="宋体" w:cs="宋体"/>
                <w:spacing w:val="-2"/>
                <w:sz w:val="24"/>
                <w:szCs w:val="24"/>
                <w:lang w:eastAsia="zh-CN"/>
              </w:rPr>
              <w:t xml:space="preserve">闪存盘安</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装、网络安装和无人值守安装</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61"/>
              <w:jc w:val="center"/>
              <w:spacing w:before="187"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199"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160"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安装模式</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160"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操作系统支持图形或文本安装模式</w:t>
            </w:r>
            <w:r>
              <w:rPr>
                <w:rFonts w:hint="eastAsia" w:ascii="宋体" w:hAnsi="宋体" w:eastAsia="宋体" w:cs="宋体"/>
                <w:sz w:val="24"/>
                <w:szCs w:val="24"/>
                <w:lang w:eastAsia="zh-CN"/>
              </w:rPr>
            </w:r>
            <w:r/>
          </w:p>
        </w:tc>
      </w:tr>
      <w:tr>
        <w:trPr>
          <w:cantSplit/>
          <w:trHeight w:val="1444"/>
        </w:trPr>
        <w:tc>
          <w:tcPr>
            <w:tcW w:w="342" w:type="pct"/>
            <w:vAlign w:val="center"/>
            <w:vMerge w:val="continue"/>
            <w:textDirection w:val="lrTb"/>
            <w:noWrap w:val="false"/>
          </w:tcPr>
          <w:p>
            <w:pPr>
              <w:pStyle w:val="847"/>
              <w:ind w:left="258"/>
              <w:jc w:val="center"/>
              <w:spacing w:before="5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安装过程配置</w:t>
            </w:r>
            <w:r>
              <w:rPr>
                <w:rFonts w:hint="eastAsia" w:ascii="宋体" w:hAnsi="宋体" w:eastAsia="宋体" w:cs="宋体"/>
                <w:sz w:val="24"/>
                <w:szCs w:val="24"/>
              </w:rPr>
            </w:r>
            <w:r/>
          </w:p>
        </w:tc>
        <w:tc>
          <w:tcPr>
            <w:tcW w:w="2256" w:type="pct"/>
            <w:vAlign w:val="center"/>
            <w:textDirection w:val="lrTb"/>
            <w:noWrap w:val="false"/>
          </w:tcPr>
          <w:p>
            <w:pPr>
              <w:pStyle w:val="847"/>
              <w:ind w:left="112" w:right="43"/>
              <w:jc w:val="center"/>
              <w:spacing w:before="41" w:line="238"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操作系统支持安装界面文种设置、逻辑 </w:t>
            </w:r>
            <w:r>
              <w:rPr>
                <w:rFonts w:hint="eastAsia" w:ascii="宋体" w:hAnsi="宋体" w:eastAsia="宋体" w:cs="宋体"/>
                <w:spacing w:val="-6"/>
                <w:sz w:val="24"/>
                <w:szCs w:val="24"/>
                <w:lang w:eastAsia="zh-CN"/>
              </w:rPr>
              <w:t xml:space="preserve">分区配置（如</w:t>
            </w:r>
            <w:r>
              <w:rPr>
                <w:rFonts w:hint="eastAsia" w:ascii="宋体" w:hAnsi="宋体" w:eastAsia="宋体" w:cs="宋体"/>
                <w:spacing w:val="-27"/>
                <w:sz w:val="24"/>
                <w:szCs w:val="24"/>
                <w:lang w:eastAsia="zh-CN"/>
              </w:rPr>
              <w:t xml:space="preserve"> </w:t>
            </w:r>
            <w:r>
              <w:rPr>
                <w:rFonts w:hint="eastAsia" w:ascii="宋体" w:hAnsi="宋体" w:eastAsia="宋体" w:cs="宋体"/>
                <w:spacing w:val="-6"/>
                <w:sz w:val="24"/>
                <w:szCs w:val="24"/>
                <w:lang w:eastAsia="zh-CN"/>
              </w:rPr>
              <w:t xml:space="preserve">LVM）、自定义分区设置、</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安装组件设置、时区设置、键盘布局设 置、初始用户设置、计算机名设置和网 </w:t>
            </w:r>
            <w:r>
              <w:rPr>
                <w:rFonts w:hint="eastAsia" w:ascii="宋体" w:hAnsi="宋体" w:eastAsia="宋体" w:cs="宋体"/>
                <w:spacing w:val="-4"/>
                <w:sz w:val="24"/>
                <w:szCs w:val="24"/>
                <w:lang w:eastAsia="zh-CN"/>
              </w:rPr>
              <w:t xml:space="preserve">络设置，支持通过</w:t>
            </w:r>
            <w:r>
              <w:rPr>
                <w:rFonts w:hint="eastAsia" w:ascii="宋体" w:hAnsi="宋体" w:eastAsia="宋体" w:cs="宋体"/>
                <w:spacing w:val="-24"/>
                <w:sz w:val="24"/>
                <w:szCs w:val="24"/>
                <w:lang w:eastAsia="zh-CN"/>
              </w:rPr>
              <w:t xml:space="preserve"> </w:t>
            </w:r>
            <w:r>
              <w:rPr>
                <w:rFonts w:hint="eastAsia" w:ascii="宋体" w:hAnsi="宋体" w:eastAsia="宋体" w:cs="宋体"/>
                <w:spacing w:val="-4"/>
                <w:sz w:val="24"/>
                <w:szCs w:val="24"/>
                <w:lang w:eastAsia="zh-CN"/>
              </w:rPr>
              <w:t xml:space="preserve">USB</w:t>
            </w:r>
            <w:r>
              <w:rPr>
                <w:rFonts w:hint="eastAsia" w:ascii="宋体" w:hAnsi="宋体" w:eastAsia="宋体" w:cs="宋体"/>
                <w:spacing w:val="-21"/>
                <w:sz w:val="24"/>
                <w:szCs w:val="24"/>
                <w:lang w:eastAsia="zh-CN"/>
              </w:rPr>
              <w:t xml:space="preserve"> </w:t>
            </w:r>
            <w:r>
              <w:rPr>
                <w:rFonts w:hint="eastAsia" w:ascii="宋体" w:hAnsi="宋体" w:eastAsia="宋体" w:cs="宋体"/>
                <w:spacing w:val="-4"/>
                <w:sz w:val="24"/>
                <w:szCs w:val="24"/>
                <w:lang w:eastAsia="zh-CN"/>
              </w:rPr>
              <w:t xml:space="preserve">闪存盘等方式加 </w:t>
            </w:r>
            <w:r>
              <w:rPr>
                <w:rFonts w:hint="eastAsia" w:ascii="宋体" w:hAnsi="宋体" w:eastAsia="宋体" w:cs="宋体"/>
                <w:spacing w:val="-1"/>
                <w:sz w:val="24"/>
                <w:szCs w:val="24"/>
                <w:lang w:eastAsia="zh-CN"/>
              </w:rPr>
              <w:t xml:space="preserve">载硬件驱动、支持设置加密文件系统</w:t>
            </w:r>
            <w:r>
              <w:rPr>
                <w:rFonts w:hint="eastAsia" w:ascii="宋体" w:hAnsi="宋体" w:eastAsia="宋体" w:cs="宋体"/>
                <w:sz w:val="24"/>
                <w:szCs w:val="24"/>
                <w:lang w:eastAsia="zh-CN"/>
              </w:rPr>
            </w:r>
            <w:r/>
          </w:p>
        </w:tc>
      </w:tr>
      <w:tr>
        <w:trPr>
          <w:cantSplit/>
          <w:trHeight w:val="90"/>
        </w:trPr>
        <w:tc>
          <w:tcPr>
            <w:tcW w:w="342" w:type="pct"/>
            <w:vAlign w:val="center"/>
            <w:vMerge w:val="continue"/>
            <w:textDirection w:val="lrTb"/>
            <w:noWrap w:val="false"/>
          </w:tcPr>
          <w:p>
            <w:pPr>
              <w:pStyle w:val="847"/>
              <w:ind w:left="227"/>
              <w:jc w:val="center"/>
              <w:spacing w:before="5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59"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系统引导</w:t>
            </w:r>
            <w:r>
              <w:rPr>
                <w:rFonts w:hint="eastAsia" w:ascii="宋体" w:hAnsi="宋体" w:eastAsia="宋体" w:cs="宋体"/>
                <w:sz w:val="24"/>
                <w:szCs w:val="24"/>
              </w:rPr>
            </w:r>
            <w:r/>
          </w:p>
        </w:tc>
        <w:tc>
          <w:tcPr>
            <w:tcW w:w="2256" w:type="pct"/>
            <w:vAlign w:val="center"/>
            <w:textDirection w:val="lrTb"/>
            <w:noWrap w:val="false"/>
          </w:tcPr>
          <w:p>
            <w:pPr>
              <w:pStyle w:val="847"/>
              <w:ind w:left="111" w:right="102" w:firstLine="2"/>
              <w:jc w:val="center"/>
              <w:spacing w:before="40"/>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a)操作系统应支持</w:t>
            </w:r>
            <w:r>
              <w:rPr>
                <w:rFonts w:hint="eastAsia" w:ascii="宋体" w:hAnsi="宋体" w:eastAsia="宋体" w:cs="宋体"/>
                <w:spacing w:val="-26"/>
                <w:sz w:val="24"/>
                <w:szCs w:val="24"/>
                <w:lang w:eastAsia="zh-CN"/>
              </w:rPr>
              <w:t xml:space="preserve"> </w:t>
            </w:r>
            <w:r>
              <w:rPr>
                <w:rFonts w:hint="eastAsia" w:ascii="宋体" w:hAnsi="宋体" w:eastAsia="宋体" w:cs="宋体"/>
                <w:spacing w:val="-2"/>
                <w:sz w:val="24"/>
                <w:szCs w:val="24"/>
                <w:lang w:eastAsia="zh-CN"/>
              </w:rPr>
              <w:t xml:space="preserve">UEFI2.0</w:t>
            </w:r>
            <w:r>
              <w:rPr>
                <w:rFonts w:hint="eastAsia" w:ascii="宋体" w:hAnsi="宋体" w:eastAsia="宋体" w:cs="宋体"/>
                <w:spacing w:val="-43"/>
                <w:sz w:val="24"/>
                <w:szCs w:val="24"/>
                <w:lang w:eastAsia="zh-CN"/>
              </w:rPr>
              <w:t xml:space="preserve"> </w:t>
            </w:r>
            <w:r>
              <w:rPr>
                <w:rFonts w:hint="eastAsia" w:ascii="宋体" w:hAnsi="宋体" w:eastAsia="宋体" w:cs="宋体"/>
                <w:spacing w:val="-2"/>
                <w:sz w:val="24"/>
                <w:szCs w:val="24"/>
                <w:lang w:eastAsia="zh-CN"/>
              </w:rPr>
              <w:t xml:space="preserve">及以上规范</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固件引导，当计算机以</w:t>
            </w:r>
            <w:r>
              <w:rPr>
                <w:rFonts w:hint="eastAsia" w:ascii="宋体" w:hAnsi="宋体" w:eastAsia="宋体" w:cs="宋体"/>
                <w:spacing w:val="-25"/>
                <w:sz w:val="24"/>
                <w:szCs w:val="24"/>
                <w:lang w:eastAsia="zh-CN"/>
              </w:rPr>
              <w:t xml:space="preserve"> </w:t>
            </w:r>
            <w:r>
              <w:rPr>
                <w:rFonts w:hint="eastAsia" w:ascii="宋体" w:hAnsi="宋体" w:eastAsia="宋体" w:cs="宋体"/>
                <w:spacing w:val="-2"/>
                <w:sz w:val="24"/>
                <w:szCs w:val="24"/>
                <w:lang w:eastAsia="zh-CN"/>
              </w:rPr>
              <w:t xml:space="preserve">UEFI</w:t>
            </w:r>
            <w:r>
              <w:rPr>
                <w:rFonts w:hint="eastAsia" w:ascii="宋体" w:hAnsi="宋体" w:eastAsia="宋体" w:cs="宋体"/>
                <w:spacing w:val="-37"/>
                <w:sz w:val="24"/>
                <w:szCs w:val="24"/>
                <w:lang w:eastAsia="zh-CN"/>
              </w:rPr>
              <w:t xml:space="preserve"> </w:t>
            </w:r>
            <w:r>
              <w:rPr>
                <w:rFonts w:hint="eastAsia" w:ascii="宋体" w:hAnsi="宋体" w:eastAsia="宋体" w:cs="宋体"/>
                <w:spacing w:val="-2"/>
                <w:sz w:val="24"/>
                <w:szCs w:val="24"/>
                <w:lang w:eastAsia="zh-CN"/>
              </w:rPr>
              <w:t xml:space="preserve">模式启动</w:t>
            </w:r>
            <w:r>
              <w:rPr>
                <w:rFonts w:hint="eastAsia" w:ascii="宋体" w:hAnsi="宋体" w:eastAsia="宋体" w:cs="宋体"/>
                <w:sz w:val="24"/>
                <w:szCs w:val="24"/>
                <w:lang w:eastAsia="zh-CN"/>
              </w:rPr>
              <w:t xml:space="preserve">  </w:t>
            </w:r>
            <w:r>
              <w:rPr>
                <w:rFonts w:hint="eastAsia" w:ascii="宋体" w:hAnsi="宋体" w:eastAsia="宋体" w:cs="宋体"/>
                <w:spacing w:val="-7"/>
                <w:sz w:val="24"/>
                <w:szCs w:val="24"/>
                <w:lang w:eastAsia="zh-CN"/>
              </w:rPr>
              <w:t xml:space="preserve">安装时，安装程序应分配</w:t>
            </w:r>
            <w:r>
              <w:rPr>
                <w:rFonts w:hint="eastAsia" w:ascii="宋体" w:hAnsi="宋体" w:eastAsia="宋体" w:cs="宋体"/>
                <w:spacing w:val="-26"/>
                <w:sz w:val="24"/>
                <w:szCs w:val="24"/>
                <w:lang w:eastAsia="zh-CN"/>
              </w:rPr>
              <w:t xml:space="preserve"> </w:t>
            </w:r>
            <w:r>
              <w:rPr>
                <w:rFonts w:hint="eastAsia" w:ascii="宋体" w:hAnsi="宋体" w:eastAsia="宋体" w:cs="宋体"/>
                <w:spacing w:val="-7"/>
                <w:sz w:val="24"/>
                <w:szCs w:val="24"/>
                <w:lang w:eastAsia="zh-CN"/>
              </w:rPr>
              <w:t xml:space="preserve">ESP，并在</w:t>
            </w:r>
            <w:r>
              <w:rPr>
                <w:rFonts w:hint="eastAsia" w:ascii="宋体" w:hAnsi="宋体" w:eastAsia="宋体" w:cs="宋体"/>
                <w:spacing w:val="-34"/>
                <w:sz w:val="24"/>
                <w:szCs w:val="24"/>
                <w:lang w:eastAsia="zh-CN"/>
              </w:rPr>
              <w:t xml:space="preserve"> </w:t>
            </w:r>
            <w:r>
              <w:rPr>
                <w:rFonts w:hint="eastAsia" w:ascii="宋体" w:hAnsi="宋体" w:eastAsia="宋体" w:cs="宋体"/>
                <w:spacing w:val="-7"/>
                <w:sz w:val="24"/>
                <w:szCs w:val="24"/>
                <w:lang w:eastAsia="zh-CN"/>
              </w:rPr>
              <w:t xml:space="preserve">ESP</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 xml:space="preserve">中放置启动引导文件，使系统能以</w:t>
            </w:r>
            <w:r>
              <w:rPr>
                <w:rFonts w:hint="eastAsia" w:ascii="宋体" w:hAnsi="宋体" w:eastAsia="宋体" w:cs="宋体"/>
                <w:spacing w:val="-34"/>
                <w:sz w:val="24"/>
                <w:szCs w:val="24"/>
                <w:lang w:eastAsia="zh-CN"/>
              </w:rPr>
              <w:t xml:space="preserve"> </w:t>
            </w:r>
            <w:r>
              <w:rPr>
                <w:rFonts w:hint="eastAsia" w:ascii="宋体" w:hAnsi="宋体" w:eastAsia="宋体" w:cs="宋体"/>
                <w:spacing w:val="-4"/>
                <w:sz w:val="24"/>
                <w:szCs w:val="24"/>
                <w:lang w:eastAsia="zh-CN"/>
              </w:rPr>
              <w:t xml:space="preserve">UEFI</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模式引导；</w:t>
            </w:r>
            <w:r>
              <w:rPr>
                <w:rFonts w:hint="eastAsia" w:ascii="宋体" w:hAnsi="宋体" w:eastAsia="宋体" w:cs="宋体"/>
                <w:sz w:val="24"/>
                <w:szCs w:val="24"/>
                <w:lang w:eastAsia="zh-CN"/>
              </w:rPr>
            </w:r>
            <w:r/>
          </w:p>
          <w:p>
            <w:pPr>
              <w:pStyle w:val="847"/>
              <w:ind w:left="112" w:right="181" w:firstLine="2"/>
              <w:jc w:val="center"/>
              <w:spacing w:before="32" w:line="221" w:lineRule="auto"/>
              <w:rPr>
                <w:rFonts w:hint="eastAsia" w:ascii="宋体" w:hAnsi="宋体" w:eastAsia="宋体" w:cs="宋体"/>
                <w:sz w:val="24"/>
                <w:szCs w:val="24"/>
              </w:rPr>
            </w:pPr>
            <w:r>
              <w:rPr>
                <w:rFonts w:hint="eastAsia" w:ascii="宋体" w:hAnsi="宋体" w:eastAsia="宋体" w:cs="宋体"/>
                <w:spacing w:val="-3"/>
                <w:sz w:val="24"/>
                <w:szCs w:val="24"/>
              </w:rPr>
              <w:t xml:space="preserve">b)支持</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 xml:space="preserve">bootloader</w:t>
            </w:r>
            <w:r>
              <w:rPr>
                <w:rFonts w:hint="eastAsia" w:ascii="宋体" w:hAnsi="宋体" w:eastAsia="宋体" w:cs="宋体"/>
                <w:spacing w:val="-21"/>
                <w:sz w:val="24"/>
                <w:szCs w:val="24"/>
              </w:rPr>
              <w:t xml:space="preserve"> </w:t>
            </w:r>
            <w:r>
              <w:rPr>
                <w:rFonts w:hint="eastAsia" w:ascii="宋体" w:hAnsi="宋体" w:eastAsia="宋体" w:cs="宋体"/>
                <w:spacing w:val="-3"/>
                <w:sz w:val="24"/>
                <w:szCs w:val="24"/>
              </w:rPr>
              <w:t xml:space="preserve">引导，支持</w:t>
            </w:r>
            <w:r>
              <w:rPr>
                <w:rFonts w:hint="eastAsia" w:ascii="宋体" w:hAnsi="宋体" w:eastAsia="宋体" w:cs="宋体"/>
                <w:spacing w:val="-38"/>
                <w:sz w:val="24"/>
                <w:szCs w:val="24"/>
              </w:rPr>
              <w:t xml:space="preserve"> </w:t>
            </w:r>
            <w:r>
              <w:rPr>
                <w:rFonts w:hint="eastAsia" w:ascii="宋体" w:hAnsi="宋体" w:eastAsia="宋体" w:cs="宋体"/>
                <w:spacing w:val="-3"/>
                <w:sz w:val="24"/>
                <w:szCs w:val="24"/>
              </w:rPr>
              <w:t xml:space="preserve">MBR</w:t>
            </w:r>
            <w:r>
              <w:rPr>
                <w:rFonts w:hint="eastAsia" w:ascii="宋体" w:hAnsi="宋体" w:eastAsia="宋体" w:cs="宋体"/>
                <w:spacing w:val="-36"/>
                <w:sz w:val="24"/>
                <w:szCs w:val="24"/>
              </w:rPr>
              <w:t xml:space="preserve"> </w:t>
            </w:r>
            <w:r>
              <w:rPr>
                <w:rFonts w:hint="eastAsia" w:ascii="宋体" w:hAnsi="宋体" w:eastAsia="宋体" w:cs="宋体"/>
                <w:spacing w:val="-3"/>
                <w:sz w:val="24"/>
                <w:szCs w:val="24"/>
              </w:rPr>
              <w:t xml:space="preserve">及</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GPT</w:t>
            </w:r>
            <w:r>
              <w:rPr>
                <w:rFonts w:hint="eastAsia" w:ascii="宋体" w:hAnsi="宋体" w:eastAsia="宋体" w:cs="宋体"/>
                <w:sz w:val="24"/>
                <w:szCs w:val="24"/>
              </w:rPr>
            </w:r>
            <w:r/>
          </w:p>
        </w:tc>
      </w:tr>
      <w:tr>
        <w:trPr>
          <w:cantSplit/>
          <w:trHeight w:val="725"/>
        </w:trPr>
        <w:tc>
          <w:tcPr>
            <w:tcW w:w="342" w:type="pct"/>
            <w:vAlign w:val="center"/>
            <w:vMerge w:val="continue"/>
            <w:textDirection w:val="lrTb"/>
            <w:noWrap w:val="false"/>
          </w:tcPr>
          <w:p>
            <w:pPr>
              <w:pStyle w:val="847"/>
              <w:ind w:left="227"/>
              <w:jc w:val="center"/>
              <w:spacing w:before="59" w:line="184" w:lineRule="auto"/>
              <w:rPr>
                <w:rFonts w:hint="eastAsia" w:ascii="宋体" w:hAnsi="宋体" w:eastAsia="宋体" w:cs="宋体"/>
                <w:sz w:val="24"/>
                <w:szCs w:val="24"/>
              </w:rPr>
            </w:pPr>
            <w:r>
              <w:rPr>
                <w:rFonts w:hint="eastAsia" w:ascii="宋体" w:hAnsi="宋体" w:eastAsia="宋体" w:cs="宋体"/>
                <w:sz w:val="24"/>
                <w:szCs w:val="24"/>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282"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引导修复</w:t>
            </w:r>
            <w:r>
              <w:rPr>
                <w:rFonts w:hint="eastAsia" w:ascii="宋体" w:hAnsi="宋体" w:eastAsia="宋体" w:cs="宋体"/>
                <w:sz w:val="24"/>
                <w:szCs w:val="24"/>
              </w:rPr>
            </w:r>
            <w:r/>
          </w:p>
        </w:tc>
        <w:tc>
          <w:tcPr>
            <w:tcW w:w="2256" w:type="pct"/>
            <w:vAlign w:val="center"/>
            <w:textDirection w:val="lrTb"/>
            <w:noWrap w:val="false"/>
          </w:tcPr>
          <w:p>
            <w:pPr>
              <w:pStyle w:val="847"/>
              <w:ind w:left="114" w:right="135" w:hanging="1"/>
              <w:jc w:val="center"/>
              <w:spacing w:before="42" w:line="23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操作系统安装媒体提供系统引导修复  </w:t>
            </w:r>
            <w:r>
              <w:rPr>
                <w:rFonts w:hint="eastAsia" w:ascii="宋体" w:hAnsi="宋体" w:eastAsia="宋体" w:cs="宋体"/>
                <w:spacing w:val="-4"/>
                <w:sz w:val="24"/>
                <w:szCs w:val="24"/>
                <w:lang w:eastAsia="zh-CN"/>
              </w:rPr>
              <w:t xml:space="preserve">功能，当已安装的系统引导被破坏时，</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可重建系统引导</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27"/>
              <w:jc w:val="center"/>
              <w:spacing w:before="189"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196"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162"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引导参数编辑</w:t>
            </w:r>
            <w:r>
              <w:rPr>
                <w:rFonts w:hint="eastAsia" w:ascii="宋体" w:hAnsi="宋体" w:eastAsia="宋体" w:cs="宋体"/>
                <w:sz w:val="24"/>
                <w:szCs w:val="24"/>
              </w:rPr>
            </w:r>
            <w:r/>
          </w:p>
        </w:tc>
        <w:tc>
          <w:tcPr>
            <w:tcW w:w="2256" w:type="pct"/>
            <w:vAlign w:val="center"/>
            <w:textDirection w:val="lrTb"/>
            <w:noWrap w:val="false"/>
          </w:tcPr>
          <w:p>
            <w:pPr>
              <w:pStyle w:val="847"/>
              <w:ind w:left="112" w:right="102"/>
              <w:jc w:val="center"/>
              <w:spacing w:before="42" w:line="222"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操作系统支持用户编辑引导参数，支持</w:t>
            </w:r>
            <w:r>
              <w:rPr>
                <w:rFonts w:hint="eastAsia" w:ascii="宋体" w:hAnsi="宋体" w:eastAsia="宋体" w:cs="宋体"/>
                <w:spacing w:val="13"/>
                <w:sz w:val="24"/>
                <w:szCs w:val="24"/>
                <w:lang w:eastAsia="zh-CN"/>
              </w:rPr>
              <w:t xml:space="preserve"> </w:t>
            </w:r>
            <w:r>
              <w:rPr>
                <w:rFonts w:hint="eastAsia" w:ascii="宋体" w:hAnsi="宋体" w:eastAsia="宋体" w:cs="宋体"/>
                <w:spacing w:val="-5"/>
                <w:sz w:val="24"/>
                <w:szCs w:val="24"/>
                <w:lang w:eastAsia="zh-CN"/>
              </w:rPr>
              <w:t xml:space="preserve">GRUB</w:t>
            </w:r>
            <w:r>
              <w:rPr>
                <w:rFonts w:hint="eastAsia" w:ascii="宋体" w:hAnsi="宋体" w:eastAsia="宋体" w:cs="宋体"/>
                <w:spacing w:val="-15"/>
                <w:sz w:val="24"/>
                <w:szCs w:val="24"/>
                <w:lang w:eastAsia="zh-CN"/>
              </w:rPr>
              <w:t xml:space="preserve"> </w:t>
            </w:r>
            <w:r>
              <w:rPr>
                <w:rFonts w:hint="eastAsia" w:ascii="宋体" w:hAnsi="宋体" w:eastAsia="宋体" w:cs="宋体"/>
                <w:spacing w:val="-5"/>
                <w:sz w:val="24"/>
                <w:szCs w:val="24"/>
                <w:lang w:eastAsia="zh-CN"/>
              </w:rPr>
              <w:t xml:space="preserve">口令保护</w:t>
            </w:r>
            <w:r>
              <w:rPr>
                <w:rFonts w:hint="eastAsia" w:ascii="宋体" w:hAnsi="宋体" w:eastAsia="宋体" w:cs="宋体"/>
                <w:sz w:val="24"/>
                <w:szCs w:val="24"/>
                <w:lang w:eastAsia="zh-CN"/>
              </w:rPr>
            </w:r>
            <w:r/>
          </w:p>
        </w:tc>
      </w:tr>
      <w:tr>
        <w:trPr>
          <w:cantSplit/>
          <w:trHeight w:val="965"/>
        </w:trPr>
        <w:tc>
          <w:tcPr>
            <w:tcW w:w="342" w:type="pct"/>
            <w:vAlign w:val="center"/>
            <w:vMerge w:val="continue"/>
            <w:textDirection w:val="lrTb"/>
            <w:noWrap w:val="false"/>
          </w:tcPr>
          <w:p>
            <w:pPr>
              <w:pStyle w:val="847"/>
              <w:ind w:left="227"/>
              <w:jc w:val="center"/>
              <w:spacing w:before="58"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数据保护</w:t>
            </w:r>
            <w:r>
              <w:rPr>
                <w:rFonts w:hint="eastAsia" w:ascii="宋体" w:hAnsi="宋体" w:eastAsia="宋体" w:cs="宋体"/>
                <w:sz w:val="24"/>
                <w:szCs w:val="24"/>
              </w:rPr>
            </w:r>
            <w:r/>
          </w:p>
        </w:tc>
        <w:tc>
          <w:tcPr>
            <w:tcW w:w="2256" w:type="pct"/>
            <w:vAlign w:val="center"/>
            <w:textDirection w:val="lrTb"/>
            <w:noWrap w:val="false"/>
          </w:tcPr>
          <w:p>
            <w:pPr>
              <w:pStyle w:val="847"/>
              <w:ind w:left="111" w:right="102" w:firstLine="8"/>
              <w:jc w:val="center"/>
              <w:spacing w:before="42" w:line="234" w:lineRule="auto"/>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安装程序在安装执行前明确提示用户</w:t>
            </w:r>
            <w:r>
              <w:rPr>
                <w:rFonts w:hint="eastAsia" w:ascii="宋体" w:hAnsi="宋体" w:eastAsia="宋体" w:cs="宋体"/>
                <w:spacing w:val="8"/>
                <w:sz w:val="24"/>
                <w:szCs w:val="24"/>
                <w:lang w:eastAsia="zh-CN"/>
              </w:rPr>
              <w:t xml:space="preserve"> </w:t>
            </w:r>
            <w:r>
              <w:rPr>
                <w:rFonts w:hint="eastAsia" w:ascii="宋体" w:hAnsi="宋体" w:eastAsia="宋体" w:cs="宋体"/>
                <w:spacing w:val="4"/>
                <w:sz w:val="24"/>
                <w:szCs w:val="24"/>
                <w:lang w:eastAsia="zh-CN"/>
              </w:rPr>
              <w:t xml:space="preserve">可能会删除已有数据，并提供退出/取</w:t>
            </w:r>
            <w:r>
              <w:rPr>
                <w:rFonts w:hint="eastAsia" w:ascii="宋体" w:hAnsi="宋体" w:eastAsia="宋体" w:cs="宋体"/>
                <w:spacing w:val="3"/>
                <w:sz w:val="24"/>
                <w:szCs w:val="24"/>
                <w:lang w:eastAsia="zh-CN"/>
              </w:rPr>
              <w:t xml:space="preserve"> </w:t>
            </w:r>
            <w:r>
              <w:rPr>
                <w:rFonts w:hint="eastAsia" w:ascii="宋体" w:hAnsi="宋体" w:eastAsia="宋体" w:cs="宋体"/>
                <w:spacing w:val="-2"/>
                <w:sz w:val="24"/>
                <w:szCs w:val="24"/>
                <w:lang w:eastAsia="zh-CN"/>
              </w:rPr>
              <w:t xml:space="preserve">消功能，当用户取消安装时，不改变硬</w:t>
            </w:r>
            <w:r>
              <w:rPr>
                <w:rFonts w:hint="eastAsia" w:ascii="宋体" w:hAnsi="宋体" w:eastAsia="宋体" w:cs="宋体"/>
                <w:spacing w:val="15"/>
                <w:sz w:val="24"/>
                <w:szCs w:val="24"/>
                <w:lang w:eastAsia="zh-CN"/>
              </w:rPr>
              <w:t xml:space="preserve"> </w:t>
            </w:r>
            <w:r>
              <w:rPr>
                <w:rFonts w:hint="eastAsia" w:ascii="宋体" w:hAnsi="宋体" w:eastAsia="宋体" w:cs="宋体"/>
                <w:spacing w:val="-1"/>
                <w:sz w:val="24"/>
                <w:szCs w:val="24"/>
                <w:lang w:eastAsia="zh-CN"/>
              </w:rPr>
              <w:t xml:space="preserve">盘上已有数据</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27"/>
              <w:jc w:val="center"/>
              <w:spacing w:before="189"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197"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162"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分辨率自适应</w:t>
            </w:r>
            <w:r>
              <w:rPr>
                <w:rFonts w:hint="eastAsia" w:ascii="宋体" w:hAnsi="宋体" w:eastAsia="宋体" w:cs="宋体"/>
                <w:sz w:val="24"/>
                <w:szCs w:val="24"/>
              </w:rPr>
            </w:r>
            <w:r/>
          </w:p>
        </w:tc>
        <w:tc>
          <w:tcPr>
            <w:tcW w:w="2256" w:type="pct"/>
            <w:vAlign w:val="center"/>
            <w:textDirection w:val="lrTb"/>
            <w:noWrap w:val="false"/>
          </w:tcPr>
          <w:p>
            <w:pPr>
              <w:pStyle w:val="847"/>
              <w:ind w:left="113" w:right="102"/>
              <w:jc w:val="center"/>
              <w:spacing w:before="42" w:line="222" w:lineRule="auto"/>
              <w:rPr>
                <w:rFonts w:hint="eastAsia" w:ascii="宋体" w:hAnsi="宋体" w:eastAsia="宋体" w:cs="宋体"/>
                <w:sz w:val="24"/>
                <w:szCs w:val="24"/>
                <w:lang w:eastAsia="zh-CN"/>
              </w:rPr>
            </w:pPr>
            <w:r>
              <w:rPr>
                <w:rFonts w:hint="eastAsia" w:ascii="宋体" w:hAnsi="宋体" w:eastAsia="宋体" w:cs="宋体"/>
                <w:spacing w:val="10"/>
                <w:sz w:val="24"/>
                <w:szCs w:val="24"/>
                <w:lang w:eastAsia="zh-CN"/>
              </w:rPr>
              <w:t xml:space="preserve">操作系统安装完成后应自动适配显示</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器最佳分辨率(文本模式除外)</w:t>
            </w:r>
            <w:r>
              <w:rPr>
                <w:rFonts w:hint="eastAsia" w:ascii="宋体" w:hAnsi="宋体" w:eastAsia="宋体" w:cs="宋体"/>
                <w:sz w:val="24"/>
                <w:szCs w:val="24"/>
                <w:lang w:eastAsia="zh-CN"/>
              </w:rPr>
            </w:r>
            <w:r/>
          </w:p>
        </w:tc>
      </w:tr>
      <w:tr>
        <w:trPr>
          <w:cantSplit/>
          <w:trHeight w:val="729"/>
        </w:trPr>
        <w:tc>
          <w:tcPr>
            <w:tcW w:w="342" w:type="pct"/>
            <w:vAlign w:val="center"/>
            <w:vMerge w:val="continue"/>
            <w:textDirection w:val="lrTb"/>
            <w:noWrap w:val="false"/>
          </w:tcPr>
          <w:p>
            <w:pPr>
              <w:pStyle w:val="847"/>
              <w:ind w:left="227"/>
              <w:jc w:val="center"/>
              <w:spacing w:before="59"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10" w:right="181" w:hanging="3"/>
              <w:jc w:val="center"/>
              <w:spacing w:before="163" w:line="234" w:lineRule="auto"/>
              <w:rPr>
                <w:rFonts w:hint="eastAsia" w:ascii="宋体" w:hAnsi="宋体" w:eastAsia="宋体" w:cs="宋体"/>
                <w:sz w:val="24"/>
                <w:szCs w:val="24"/>
              </w:rPr>
            </w:pPr>
            <w:r>
              <w:rPr>
                <w:rFonts w:hint="eastAsia" w:ascii="宋体" w:hAnsi="宋体" w:eastAsia="宋体" w:cs="宋体"/>
                <w:spacing w:val="-1"/>
                <w:sz w:val="24"/>
                <w:szCs w:val="24"/>
              </w:rPr>
              <w:t xml:space="preserve">安装配置正确</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rPr>
              <w:t xml:space="preserve">性校验</w:t>
            </w:r>
            <w:r>
              <w:rPr>
                <w:rFonts w:hint="eastAsia" w:ascii="宋体" w:hAnsi="宋体" w:eastAsia="宋体" w:cs="宋体"/>
                <w:sz w:val="24"/>
                <w:szCs w:val="24"/>
              </w:rPr>
            </w:r>
            <w:r/>
          </w:p>
        </w:tc>
        <w:tc>
          <w:tcPr>
            <w:tcW w:w="2256" w:type="pct"/>
            <w:vAlign w:val="center"/>
            <w:textDirection w:val="lrTb"/>
            <w:noWrap w:val="false"/>
          </w:tcPr>
          <w:p>
            <w:pPr>
              <w:pStyle w:val="847"/>
              <w:ind w:left="111" w:right="102" w:firstLine="2"/>
              <w:jc w:val="center"/>
              <w:spacing w:before="43" w:line="231"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操作系统安装和配置过程中，如用户自</w:t>
            </w:r>
            <w:r>
              <w:rPr>
                <w:rFonts w:hint="eastAsia" w:ascii="宋体" w:hAnsi="宋体" w:eastAsia="宋体" w:cs="宋体"/>
                <w:spacing w:val="13"/>
                <w:sz w:val="24"/>
                <w:szCs w:val="24"/>
                <w:lang w:eastAsia="zh-CN"/>
              </w:rPr>
              <w:t xml:space="preserve"> </w:t>
            </w:r>
            <w:r>
              <w:rPr>
                <w:rFonts w:hint="eastAsia" w:ascii="宋体" w:hAnsi="宋体" w:eastAsia="宋体" w:cs="宋体"/>
                <w:spacing w:val="10"/>
                <w:sz w:val="24"/>
                <w:szCs w:val="24"/>
                <w:lang w:eastAsia="zh-CN"/>
              </w:rPr>
              <w:t xml:space="preserve">定义的某些配置可能会影响系统启动</w:t>
            </w:r>
            <w:r>
              <w:rPr>
                <w:rFonts w:hint="eastAsia" w:ascii="宋体" w:hAnsi="宋体" w:eastAsia="宋体" w:cs="宋体"/>
                <w:spacing w:val="2"/>
                <w:sz w:val="24"/>
                <w:szCs w:val="24"/>
                <w:lang w:eastAsia="zh-CN"/>
              </w:rPr>
              <w:t xml:space="preserve"> </w:t>
            </w:r>
            <w:r>
              <w:rPr>
                <w:rFonts w:hint="eastAsia" w:ascii="宋体" w:hAnsi="宋体" w:eastAsia="宋体" w:cs="宋体"/>
                <w:spacing w:val="-1"/>
                <w:sz w:val="24"/>
                <w:szCs w:val="24"/>
                <w:lang w:eastAsia="zh-CN"/>
              </w:rPr>
              <w:t xml:space="preserve">或正常使用，予以明确提示</w:t>
            </w:r>
            <w:r>
              <w:rPr>
                <w:rFonts w:hint="eastAsia" w:ascii="宋体" w:hAnsi="宋体" w:eastAsia="宋体" w:cs="宋体"/>
                <w:sz w:val="24"/>
                <w:szCs w:val="24"/>
                <w:lang w:eastAsia="zh-CN"/>
              </w:rPr>
            </w:r>
            <w:r/>
          </w:p>
        </w:tc>
      </w:tr>
      <w:tr>
        <w:trPr>
          <w:cantSplit/>
          <w:trHeight w:val="90"/>
        </w:trPr>
        <w:tc>
          <w:tcPr>
            <w:tcW w:w="342" w:type="pct"/>
            <w:vAlign w:val="center"/>
            <w:vMerge w:val="continue"/>
            <w:textDirection w:val="lrTb"/>
            <w:noWrap w:val="false"/>
          </w:tcPr>
          <w:p>
            <w:pPr>
              <w:pStyle w:val="847"/>
              <w:ind w:left="227"/>
              <w:jc w:val="center"/>
              <w:spacing w:before="59"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10" w:type="pct"/>
            <w:vAlign w:val="center"/>
            <w:textDirection w:val="lrTb"/>
            <w:noWrap w:val="false"/>
          </w:tcPr>
          <w:p>
            <w:pPr>
              <w:pStyle w:val="847"/>
              <w:ind w:left="309"/>
              <w:jc w:val="center"/>
              <w:spacing w:before="58"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系统内核</w:t>
            </w:r>
            <w:r>
              <w:rPr>
                <w:rFonts w:hint="eastAsia" w:ascii="宋体" w:hAnsi="宋体" w:eastAsia="宋体" w:cs="宋体"/>
                <w:sz w:val="24"/>
                <w:szCs w:val="24"/>
              </w:rPr>
            </w:r>
            <w:r/>
          </w:p>
        </w:tc>
        <w:tc>
          <w:tcPr>
            <w:tcW w:w="964" w:type="pct"/>
            <w:vAlign w:val="center"/>
            <w:textDirection w:val="lrTb"/>
            <w:noWrap w:val="false"/>
          </w:tcPr>
          <w:p>
            <w:pPr>
              <w:pStyle w:val="847"/>
              <w:ind w:left="107"/>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内核要求</w:t>
            </w:r>
            <w:r>
              <w:rPr>
                <w:rFonts w:hint="eastAsia" w:ascii="宋体" w:hAnsi="宋体" w:eastAsia="宋体" w:cs="宋体"/>
                <w:sz w:val="24"/>
                <w:szCs w:val="24"/>
              </w:rPr>
            </w:r>
            <w:r/>
          </w:p>
        </w:tc>
        <w:tc>
          <w:tcPr>
            <w:tcW w:w="2256" w:type="pct"/>
            <w:vAlign w:val="center"/>
            <w:textDirection w:val="lrTb"/>
            <w:noWrap w:val="false"/>
          </w:tcPr>
          <w:p>
            <w:pPr>
              <w:pStyle w:val="847"/>
              <w:ind w:left="111" w:right="270" w:firstLine="2"/>
              <w:jc w:val="center"/>
              <w:spacing w:before="25" w:line="234" w:lineRule="auto"/>
              <w:rPr>
                <w:rFonts w:hint="eastAsia" w:ascii="宋体" w:hAnsi="宋体" w:eastAsia="宋体" w:cs="宋体"/>
                <w:spacing w:val="-3"/>
                <w:sz w:val="24"/>
                <w:szCs w:val="24"/>
                <w:lang w:eastAsia="zh-CN"/>
              </w:rPr>
            </w:pPr>
            <w:r>
              <w:rPr>
                <w:rFonts w:hint="eastAsia" w:ascii="宋体" w:hAnsi="宋体" w:eastAsia="宋体" w:cs="宋体"/>
                <w:spacing w:val="-2"/>
                <w:sz w:val="24"/>
                <w:szCs w:val="24"/>
                <w:lang w:eastAsia="zh-CN"/>
              </w:rPr>
              <w:t xml:space="preserve">内置国密算法，内核kernel 4.19稳定版本及以上，支持基于国密算法的加解密应用，支持可信计算；（投标时须提供产品功能截图证明复印件并加盖原厂家公章）</w:t>
            </w:r>
            <w:r>
              <w:rPr>
                <w:rFonts w:hint="eastAsia" w:ascii="宋体" w:hAnsi="宋体" w:eastAsia="宋体" w:cs="宋体"/>
                <w:spacing w:val="-3"/>
                <w:sz w:val="24"/>
                <w:szCs w:val="24"/>
                <w:lang w:eastAsia="zh-CN"/>
              </w:rPr>
            </w:r>
            <w:r/>
          </w:p>
        </w:tc>
      </w:tr>
      <w:tr>
        <w:trPr>
          <w:cantSplit/>
          <w:trHeight w:val="485"/>
        </w:trPr>
        <w:tc>
          <w:tcPr>
            <w:tcW w:w="342" w:type="pct"/>
            <w:vAlign w:val="center"/>
            <w:vMerge w:val="continue"/>
            <w:textDirection w:val="lrTb"/>
            <w:noWrap w:val="false"/>
          </w:tcPr>
          <w:p>
            <w:pPr>
              <w:pStyle w:val="847"/>
              <w:ind w:left="227"/>
              <w:jc w:val="center"/>
              <w:spacing w:before="186"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0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bottom w:val="none" w:color="000000" w:sz="4" w:space="0"/>
            </w:tcBorders>
            <w:tcW w:w="810" w:type="pct"/>
            <w:vAlign w:val="center"/>
            <w:vMerge w:val="restart"/>
            <w:textDirection w:val="lrTb"/>
            <w:noWrap w:val="false"/>
          </w:tcPr>
          <w:p>
            <w:pPr>
              <w:pStyle w:val="847"/>
              <w:ind w:left="626" w:right="131" w:hanging="497"/>
              <w:jc w:val="center"/>
              <w:spacing w:before="58" w:line="234" w:lineRule="auto"/>
              <w:rPr>
                <w:rFonts w:hint="eastAsia" w:ascii="宋体" w:hAnsi="宋体" w:eastAsia="宋体" w:cs="宋体"/>
                <w:sz w:val="24"/>
                <w:szCs w:val="24"/>
              </w:rPr>
            </w:pPr>
            <w:r>
              <w:rPr>
                <w:rFonts w:hint="eastAsia" w:ascii="宋体" w:hAnsi="宋体" w:eastAsia="宋体" w:cs="宋体"/>
                <w:spacing w:val="-1"/>
                <w:sz w:val="24"/>
                <w:szCs w:val="24"/>
              </w:rPr>
              <w:t xml:space="preserve">进程、线程调</w:t>
            </w:r>
            <w:r>
              <w:rPr>
                <w:rFonts w:hint="eastAsia" w:ascii="宋体" w:hAnsi="宋体" w:eastAsia="宋体" w:cs="宋体"/>
                <w:spacing w:val="1"/>
                <w:sz w:val="24"/>
                <w:szCs w:val="24"/>
              </w:rPr>
              <w:t xml:space="preserve"> </w:t>
            </w:r>
            <w:r>
              <w:rPr>
                <w:rFonts w:hint="eastAsia" w:ascii="宋体" w:hAnsi="宋体" w:eastAsia="宋体" w:cs="宋体"/>
                <w:sz w:val="24"/>
                <w:szCs w:val="24"/>
              </w:rPr>
              <w:t xml:space="preserve">度</w:t>
            </w:r>
            <w:r/>
          </w:p>
        </w:tc>
        <w:tc>
          <w:tcPr>
            <w:tcW w:w="964" w:type="pct"/>
            <w:vAlign w:val="center"/>
            <w:textDirection w:val="lrTb"/>
            <w:noWrap w:val="false"/>
          </w:tcPr>
          <w:p>
            <w:pPr>
              <w:pStyle w:val="847"/>
              <w:ind w:left="107"/>
              <w:jc w:val="center"/>
              <w:spacing w:before="186" w:line="184" w:lineRule="auto"/>
              <w:rPr>
                <w:rFonts w:hint="eastAsia" w:ascii="宋体" w:hAnsi="宋体" w:eastAsia="宋体" w:cs="宋体"/>
                <w:sz w:val="24"/>
                <w:szCs w:val="24"/>
              </w:rPr>
            </w:pPr>
            <w:r>
              <w:rPr>
                <w:rFonts w:hint="eastAsia" w:ascii="宋体" w:hAnsi="宋体" w:eastAsia="宋体" w:cs="宋体"/>
                <w:spacing w:val="-1"/>
                <w:sz w:val="24"/>
                <w:szCs w:val="24"/>
              </w:rPr>
              <w:t xml:space="preserve">NUMA</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159" w:line="221"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操作系统支持基于</w:t>
            </w:r>
            <w:r>
              <w:rPr>
                <w:rFonts w:hint="eastAsia" w:ascii="宋体" w:hAnsi="宋体" w:eastAsia="宋体" w:cs="宋体"/>
                <w:spacing w:val="-39"/>
                <w:sz w:val="24"/>
                <w:szCs w:val="24"/>
                <w:lang w:eastAsia="zh-CN"/>
              </w:rPr>
              <w:t xml:space="preserve"> </w:t>
            </w:r>
            <w:r>
              <w:rPr>
                <w:rFonts w:hint="eastAsia" w:ascii="宋体" w:hAnsi="宋体" w:eastAsia="宋体" w:cs="宋体"/>
                <w:spacing w:val="-2"/>
                <w:sz w:val="24"/>
                <w:szCs w:val="24"/>
                <w:lang w:eastAsia="zh-CN"/>
              </w:rPr>
              <w:t xml:space="preserve">NUMA</w:t>
            </w:r>
            <w:r>
              <w:rPr>
                <w:rFonts w:hint="eastAsia" w:ascii="宋体" w:hAnsi="宋体" w:eastAsia="宋体" w:cs="宋体"/>
                <w:spacing w:val="-27"/>
                <w:sz w:val="24"/>
                <w:szCs w:val="24"/>
                <w:lang w:eastAsia="zh-CN"/>
              </w:rPr>
              <w:t xml:space="preserve"> </w:t>
            </w:r>
            <w:r>
              <w:rPr>
                <w:rFonts w:hint="eastAsia" w:ascii="宋体" w:hAnsi="宋体" w:eastAsia="宋体" w:cs="宋体"/>
                <w:spacing w:val="-2"/>
                <w:sz w:val="24"/>
                <w:szCs w:val="24"/>
                <w:lang w:eastAsia="zh-CN"/>
              </w:rPr>
              <w:t xml:space="preserve">的亲和调度</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27"/>
              <w:jc w:val="center"/>
              <w:spacing w:before="18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19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160"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多核轮询</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161" w:line="221"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操作系统支持</w:t>
            </w:r>
            <w:r>
              <w:rPr>
                <w:rFonts w:hint="eastAsia" w:ascii="宋体" w:hAnsi="宋体" w:eastAsia="宋体" w:cs="宋体"/>
                <w:spacing w:val="-29"/>
                <w:sz w:val="24"/>
                <w:szCs w:val="24"/>
                <w:lang w:eastAsia="zh-CN"/>
              </w:rPr>
              <w:t xml:space="preserve"> </w:t>
            </w:r>
            <w:r>
              <w:rPr>
                <w:rFonts w:hint="eastAsia" w:ascii="宋体" w:hAnsi="宋体" w:eastAsia="宋体" w:cs="宋体"/>
                <w:spacing w:val="-3"/>
                <w:sz w:val="24"/>
                <w:szCs w:val="24"/>
                <w:lang w:eastAsia="zh-CN"/>
              </w:rPr>
              <w:t xml:space="preserve">CPU</w:t>
            </w:r>
            <w:r>
              <w:rPr>
                <w:rFonts w:hint="eastAsia" w:ascii="宋体" w:hAnsi="宋体" w:eastAsia="宋体" w:cs="宋体"/>
                <w:spacing w:val="-25"/>
                <w:sz w:val="24"/>
                <w:szCs w:val="24"/>
                <w:lang w:eastAsia="zh-CN"/>
              </w:rPr>
              <w:t xml:space="preserve"> </w:t>
            </w:r>
            <w:r>
              <w:rPr>
                <w:rFonts w:hint="eastAsia" w:ascii="宋体" w:hAnsi="宋体" w:eastAsia="宋体" w:cs="宋体"/>
                <w:spacing w:val="-3"/>
                <w:sz w:val="24"/>
                <w:szCs w:val="24"/>
                <w:lang w:eastAsia="zh-CN"/>
              </w:rPr>
              <w:t xml:space="preserve">多核轮询调度</w:t>
            </w:r>
            <w:r>
              <w:rPr>
                <w:rFonts w:hint="eastAsia" w:ascii="宋体" w:hAnsi="宋体" w:eastAsia="宋体" w:cs="宋体"/>
                <w:sz w:val="24"/>
                <w:szCs w:val="24"/>
                <w:lang w:eastAsia="zh-CN"/>
              </w:rPr>
            </w:r>
            <w:r/>
          </w:p>
        </w:tc>
      </w:tr>
      <w:tr>
        <w:trPr>
          <w:cantSplit/>
          <w:trHeight w:val="964"/>
        </w:trPr>
        <w:tc>
          <w:tcPr>
            <w:tcW w:w="342" w:type="pct"/>
            <w:vAlign w:val="center"/>
            <w:vMerge w:val="continue"/>
            <w:textDirection w:val="lrTb"/>
            <w:noWrap w:val="false"/>
          </w:tcPr>
          <w:p>
            <w:pPr>
              <w:pStyle w:val="847"/>
              <w:ind w:left="227"/>
              <w:jc w:val="center"/>
              <w:spacing w:before="5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进程调度</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40"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操作系统具备进程优先级动态调整能</w:t>
            </w:r>
            <w:r>
              <w:rPr>
                <w:rFonts w:hint="eastAsia" w:ascii="宋体" w:hAnsi="宋体" w:eastAsia="宋体" w:cs="宋体"/>
                <w:sz w:val="24"/>
                <w:szCs w:val="24"/>
                <w:lang w:eastAsia="zh-CN"/>
              </w:rPr>
            </w:r>
            <w:r/>
          </w:p>
          <w:p>
            <w:pPr>
              <w:pStyle w:val="847"/>
              <w:ind w:left="111" w:right="102" w:firstLine="6"/>
              <w:jc w:val="center"/>
              <w:spacing w:before="25" w:line="23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力，允许在进程运行时对优先级进行调</w:t>
            </w:r>
            <w:r>
              <w:rPr>
                <w:rFonts w:hint="eastAsia" w:ascii="宋体" w:hAnsi="宋体" w:eastAsia="宋体" w:cs="宋体"/>
                <w:spacing w:val="9"/>
                <w:sz w:val="24"/>
                <w:szCs w:val="24"/>
                <w:lang w:eastAsia="zh-CN"/>
              </w:rPr>
              <w:t xml:space="preserve"> </w:t>
            </w:r>
            <w:r>
              <w:rPr>
                <w:rFonts w:hint="eastAsia" w:ascii="宋体" w:hAnsi="宋体" w:eastAsia="宋体" w:cs="宋体"/>
                <w:spacing w:val="-2"/>
                <w:sz w:val="24"/>
                <w:szCs w:val="24"/>
                <w:lang w:eastAsia="zh-CN"/>
              </w:rPr>
              <w:t xml:space="preserve">整；区分实时进程与非实时进程，分别</w:t>
            </w:r>
            <w:r>
              <w:rPr>
                <w:rFonts w:hint="eastAsia" w:ascii="宋体" w:hAnsi="宋体" w:eastAsia="宋体" w:cs="宋体"/>
                <w:spacing w:val="15"/>
                <w:sz w:val="24"/>
                <w:szCs w:val="24"/>
                <w:lang w:eastAsia="zh-CN"/>
              </w:rPr>
              <w:t xml:space="preserve"> </w:t>
            </w:r>
            <w:r>
              <w:rPr>
                <w:rFonts w:hint="eastAsia" w:ascii="宋体" w:hAnsi="宋体" w:eastAsia="宋体" w:cs="宋体"/>
                <w:spacing w:val="-1"/>
                <w:sz w:val="24"/>
                <w:szCs w:val="24"/>
                <w:lang w:eastAsia="zh-CN"/>
              </w:rPr>
              <w:t xml:space="preserve">进行调度；支持进程运行状态检查</w:t>
            </w:r>
            <w:r>
              <w:rPr>
                <w:rFonts w:hint="eastAsia" w:ascii="宋体" w:hAnsi="宋体" w:eastAsia="宋体" w:cs="宋体"/>
                <w:sz w:val="24"/>
                <w:szCs w:val="24"/>
                <w:lang w:eastAsia="zh-CN"/>
              </w:rPr>
            </w:r>
            <w:r/>
          </w:p>
        </w:tc>
      </w:tr>
      <w:tr>
        <w:trPr>
          <w:cantSplit/>
          <w:trHeight w:val="439"/>
        </w:trPr>
        <w:tc>
          <w:tcPr>
            <w:tcW w:w="342" w:type="pct"/>
            <w:vAlign w:val="center"/>
            <w:vMerge w:val="continue"/>
            <w:textDirection w:val="lrTb"/>
            <w:noWrap w:val="false"/>
          </w:tcPr>
          <w:p>
            <w:pPr>
              <w:pStyle w:val="847"/>
              <w:ind w:left="216"/>
              <w:jc w:val="center"/>
              <w:spacing w:before="58"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bottom w:val="none" w:color="000000" w:sz="4" w:space="0"/>
            </w:tcBorders>
            <w:tcW w:w="810" w:type="pct"/>
            <w:vAlign w:val="center"/>
            <w:vMerge w:val="restart"/>
            <w:textDirection w:val="lrTb"/>
            <w:noWrap w:val="false"/>
          </w:tcPr>
          <w:p>
            <w:pPr>
              <w:pStyle w:val="847"/>
              <w:ind w:left="309"/>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内存管理</w:t>
            </w:r>
            <w:r>
              <w:rPr>
                <w:rFonts w:hint="eastAsia" w:ascii="宋体" w:hAnsi="宋体" w:eastAsia="宋体" w:cs="宋体"/>
                <w:sz w:val="24"/>
                <w:szCs w:val="24"/>
              </w:rPr>
            </w:r>
            <w:r/>
          </w:p>
        </w:tc>
        <w:tc>
          <w:tcPr>
            <w:tcW w:w="964" w:type="pct"/>
            <w:vAlign w:val="center"/>
            <w:textDirection w:val="lrTb"/>
            <w:noWrap w:val="false"/>
          </w:tcPr>
          <w:p>
            <w:pPr>
              <w:pStyle w:val="847"/>
              <w:ind w:left="107"/>
              <w:jc w:val="center"/>
              <w:spacing w:before="58"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内存容量</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59"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操作系统支持最大内存不小于</w:t>
            </w:r>
            <w:r>
              <w:rPr>
                <w:rFonts w:hint="eastAsia" w:ascii="宋体" w:hAnsi="宋体" w:eastAsia="宋体" w:cs="宋体"/>
                <w:spacing w:val="-41"/>
                <w:sz w:val="24"/>
                <w:szCs w:val="24"/>
                <w:lang w:eastAsia="zh-CN"/>
              </w:rPr>
              <w:t xml:space="preserve"> </w:t>
            </w:r>
            <w:r>
              <w:rPr>
                <w:rFonts w:hint="eastAsia" w:ascii="宋体" w:hAnsi="宋体" w:eastAsia="宋体" w:cs="宋体"/>
                <w:spacing w:val="-1"/>
                <w:sz w:val="24"/>
                <w:szCs w:val="24"/>
                <w:lang w:eastAsia="zh-CN"/>
              </w:rPr>
              <w:t xml:space="preserve">4TB</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6"/>
              <w:jc w:val="center"/>
              <w:spacing w:before="188"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197"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161"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内存大页管理</w:t>
            </w:r>
            <w:r>
              <w:rPr>
                <w:rFonts w:hint="eastAsia" w:ascii="宋体" w:hAnsi="宋体" w:eastAsia="宋体" w:cs="宋体"/>
                <w:sz w:val="24"/>
                <w:szCs w:val="24"/>
              </w:rPr>
            </w:r>
            <w:r/>
          </w:p>
        </w:tc>
        <w:tc>
          <w:tcPr>
            <w:tcW w:w="2256" w:type="pct"/>
            <w:vAlign w:val="center"/>
            <w:textDirection w:val="lrTb"/>
            <w:noWrap w:val="false"/>
          </w:tcPr>
          <w:p>
            <w:pPr>
              <w:pStyle w:val="847"/>
              <w:ind w:left="117" w:right="270" w:hanging="4"/>
              <w:jc w:val="center"/>
              <w:spacing w:before="42" w:line="222"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操作系统允许应用申请内存大页降低</w:t>
            </w:r>
            <w:r>
              <w:rPr>
                <w:rFonts w:hint="eastAsia" w:ascii="宋体" w:hAnsi="宋体" w:eastAsia="宋体" w:cs="宋体"/>
                <w:spacing w:val="7"/>
                <w:sz w:val="24"/>
                <w:szCs w:val="24"/>
                <w:lang w:eastAsia="zh-CN"/>
              </w:rPr>
              <w:t xml:space="preserve"> </w:t>
            </w:r>
            <w:r>
              <w:rPr>
                <w:rFonts w:hint="eastAsia" w:ascii="宋体" w:hAnsi="宋体" w:eastAsia="宋体" w:cs="宋体"/>
                <w:spacing w:val="-3"/>
                <w:sz w:val="24"/>
                <w:szCs w:val="24"/>
                <w:lang w:eastAsia="zh-CN"/>
              </w:rPr>
              <w:t xml:space="preserve">页表转换</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6"/>
              <w:jc w:val="center"/>
              <w:spacing w:before="188"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19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189" w:line="184" w:lineRule="auto"/>
              <w:rPr>
                <w:rFonts w:hint="eastAsia" w:ascii="宋体" w:hAnsi="宋体" w:eastAsia="宋体" w:cs="宋体"/>
                <w:sz w:val="24"/>
                <w:szCs w:val="24"/>
              </w:rPr>
            </w:pPr>
            <w:r>
              <w:rPr>
                <w:rFonts w:hint="eastAsia" w:ascii="宋体" w:hAnsi="宋体" w:eastAsia="宋体" w:cs="宋体"/>
                <w:spacing w:val="-1"/>
                <w:sz w:val="24"/>
                <w:szCs w:val="24"/>
              </w:rPr>
              <w:t xml:space="preserve">NUMA</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161" w:line="221"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w:t>
            </w:r>
            <w:r>
              <w:rPr>
                <w:rFonts w:hint="eastAsia" w:ascii="宋体" w:hAnsi="宋体" w:eastAsia="宋体" w:cs="宋体"/>
                <w:spacing w:val="-34"/>
                <w:sz w:val="24"/>
                <w:szCs w:val="24"/>
                <w:lang w:eastAsia="zh-CN"/>
              </w:rPr>
              <w:t xml:space="preserve"> </w:t>
            </w:r>
            <w:r>
              <w:rPr>
                <w:rFonts w:hint="eastAsia" w:ascii="宋体" w:hAnsi="宋体" w:eastAsia="宋体" w:cs="宋体"/>
                <w:spacing w:val="-2"/>
                <w:sz w:val="24"/>
                <w:szCs w:val="24"/>
                <w:lang w:eastAsia="zh-CN"/>
              </w:rPr>
              <w:t xml:space="preserve">NUMA</w:t>
            </w:r>
            <w:r>
              <w:rPr>
                <w:rFonts w:hint="eastAsia" w:ascii="宋体" w:hAnsi="宋体" w:eastAsia="宋体" w:cs="宋体"/>
                <w:spacing w:val="-36"/>
                <w:sz w:val="24"/>
                <w:szCs w:val="24"/>
                <w:lang w:eastAsia="zh-CN"/>
              </w:rPr>
              <w:t xml:space="preserve"> </w:t>
            </w:r>
            <w:r>
              <w:rPr>
                <w:rFonts w:hint="eastAsia" w:ascii="宋体" w:hAnsi="宋体" w:eastAsia="宋体" w:cs="宋体"/>
                <w:spacing w:val="-2"/>
                <w:sz w:val="24"/>
                <w:szCs w:val="24"/>
                <w:lang w:eastAsia="zh-CN"/>
              </w:rPr>
              <w:t xml:space="preserve">近节点优化</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6"/>
              <w:jc w:val="center"/>
              <w:spacing w:before="190"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196"/>
              <w:jc w:val="center"/>
              <w:spacing w:line="19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pStyle w:val="847"/>
              <w:ind w:left="309"/>
              <w:jc w:val="center"/>
              <w:spacing w:before="58"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存储管理</w:t>
            </w:r>
            <w:r>
              <w:rPr>
                <w:rFonts w:hint="eastAsia" w:ascii="宋体" w:hAnsi="宋体" w:eastAsia="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164" w:line="222" w:lineRule="auto"/>
              <w:rPr>
                <w:rFonts w:hint="eastAsia" w:ascii="宋体" w:hAnsi="宋体" w:eastAsia="宋体" w:cs="宋体"/>
                <w:sz w:val="24"/>
                <w:szCs w:val="24"/>
              </w:rPr>
            </w:pPr>
            <w:r>
              <w:rPr>
                <w:rFonts w:hint="eastAsia" w:ascii="宋体" w:hAnsi="宋体" w:eastAsia="宋体" w:cs="宋体"/>
                <w:spacing w:val="-3"/>
                <w:sz w:val="24"/>
                <w:szCs w:val="24"/>
              </w:rPr>
              <w:t xml:space="preserve">RAID</w:t>
            </w:r>
            <w:r>
              <w:rPr>
                <w:rFonts w:hint="eastAsia" w:ascii="宋体" w:hAnsi="宋体" w:eastAsia="宋体" w:cs="宋体"/>
                <w:spacing w:val="-30"/>
                <w:sz w:val="24"/>
                <w:szCs w:val="24"/>
              </w:rPr>
              <w:t xml:space="preserve"> </w:t>
            </w:r>
            <w:r>
              <w:rPr>
                <w:rFonts w:hint="eastAsia" w:ascii="宋体" w:hAnsi="宋体" w:eastAsia="宋体" w:cs="宋体"/>
                <w:spacing w:val="-3"/>
                <w:sz w:val="24"/>
                <w:szCs w:val="24"/>
              </w:rPr>
              <w:t xml:space="preserve">支持</w:t>
            </w:r>
            <w:r>
              <w:rPr>
                <w:rFonts w:hint="eastAsia" w:ascii="宋体" w:hAnsi="宋体" w:eastAsia="宋体" w:cs="宋体"/>
                <w:sz w:val="24"/>
                <w:szCs w:val="24"/>
              </w:rPr>
            </w:r>
            <w:r/>
          </w:p>
        </w:tc>
        <w:tc>
          <w:tcPr>
            <w:tcW w:w="2256" w:type="pct"/>
            <w:vAlign w:val="center"/>
            <w:textDirection w:val="lrTb"/>
            <w:noWrap w:val="false"/>
          </w:tcPr>
          <w:p>
            <w:pPr>
              <w:pStyle w:val="847"/>
              <w:ind w:left="114" w:right="136" w:hanging="1"/>
              <w:jc w:val="center"/>
              <w:spacing w:before="44" w:line="221" w:lineRule="auto"/>
              <w:rPr>
                <w:rFonts w:hint="eastAsia" w:ascii="宋体" w:hAnsi="宋体" w:eastAsia="宋体" w:cs="宋体"/>
                <w:sz w:val="24"/>
                <w:szCs w:val="24"/>
              </w:rPr>
            </w:pPr>
            <w:r>
              <w:rPr>
                <w:rFonts w:hint="eastAsia" w:ascii="宋体" w:hAnsi="宋体" w:eastAsia="宋体" w:cs="宋体"/>
                <w:spacing w:val="-2"/>
                <w:sz w:val="24"/>
                <w:szCs w:val="24"/>
              </w:rPr>
              <w:t xml:space="preserve">操作系统支持硬</w:t>
            </w:r>
            <w:r>
              <w:rPr>
                <w:rFonts w:hint="eastAsia" w:ascii="宋体" w:hAnsi="宋体" w:eastAsia="宋体" w:cs="宋体"/>
                <w:spacing w:val="-32"/>
                <w:sz w:val="24"/>
                <w:szCs w:val="24"/>
              </w:rPr>
              <w:t xml:space="preserve"> </w:t>
            </w:r>
            <w:r>
              <w:rPr>
                <w:rFonts w:hint="eastAsia" w:ascii="宋体" w:hAnsi="宋体" w:eastAsia="宋体" w:cs="宋体"/>
                <w:spacing w:val="-2"/>
                <w:sz w:val="24"/>
                <w:szCs w:val="24"/>
              </w:rPr>
              <w:t xml:space="preserve">RAID</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 xml:space="preserve">和软</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RAID，支持</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软</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 xml:space="preserve">RAID</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 xml:space="preserve">级别</w:t>
            </w:r>
            <w:r>
              <w:rPr>
                <w:rFonts w:hint="eastAsia" w:ascii="宋体" w:hAnsi="宋体" w:eastAsia="宋体" w:cs="宋体"/>
                <w:spacing w:val="-39"/>
                <w:sz w:val="24"/>
                <w:szCs w:val="24"/>
              </w:rPr>
              <w:t xml:space="preserve"> </w:t>
            </w:r>
            <w:r>
              <w:rPr>
                <w:rFonts w:hint="eastAsia" w:ascii="宋体" w:hAnsi="宋体" w:eastAsia="宋体" w:cs="宋体"/>
                <w:spacing w:val="-2"/>
                <w:sz w:val="24"/>
                <w:szCs w:val="24"/>
              </w:rPr>
              <w:t xml:space="preserve">0、1、5、6、10</w:t>
            </w:r>
            <w:r>
              <w:rPr>
                <w:rFonts w:hint="eastAsia" w:ascii="宋体" w:hAnsi="宋体" w:eastAsia="宋体" w:cs="宋体"/>
                <w:sz w:val="24"/>
                <w:szCs w:val="24"/>
              </w:rPr>
            </w:r>
            <w:r/>
          </w:p>
        </w:tc>
      </w:tr>
      <w:tr>
        <w:trPr>
          <w:cantSplit/>
          <w:trHeight w:val="725"/>
        </w:trPr>
        <w:tc>
          <w:tcPr>
            <w:tcW w:w="342" w:type="pct"/>
            <w:vAlign w:val="center"/>
            <w:vMerge w:val="continue"/>
            <w:textDirection w:val="lrTb"/>
            <w:noWrap w:val="false"/>
          </w:tcPr>
          <w:p>
            <w:pPr>
              <w:pStyle w:val="847"/>
              <w:ind w:left="216"/>
              <w:jc w:val="center"/>
              <w:spacing w:before="58" w:line="185" w:lineRule="auto"/>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000000" w:sz="4" w:space="0"/>
            </w:tcBorders>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283"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虚拟文件系统</w:t>
            </w:r>
            <w:r>
              <w:rPr>
                <w:rFonts w:hint="eastAsia" w:ascii="宋体" w:hAnsi="宋体" w:eastAsia="宋体" w:cs="宋体"/>
                <w:sz w:val="24"/>
                <w:szCs w:val="24"/>
              </w:rPr>
            </w:r>
            <w:r/>
          </w:p>
        </w:tc>
        <w:tc>
          <w:tcPr>
            <w:tcW w:w="2256" w:type="pct"/>
            <w:vAlign w:val="center"/>
            <w:textDirection w:val="lrTb"/>
            <w:noWrap w:val="false"/>
          </w:tcPr>
          <w:p>
            <w:pPr>
              <w:pStyle w:val="847"/>
              <w:ind w:left="111" w:right="270" w:firstLine="1"/>
              <w:jc w:val="center"/>
              <w:spacing w:before="45" w:line="22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操作系统支持将不同功能的外部设备</w:t>
            </w:r>
            <w:r>
              <w:rPr>
                <w:rFonts w:hint="eastAsia" w:ascii="宋体" w:hAnsi="宋体" w:eastAsia="宋体" w:cs="宋体"/>
                <w:spacing w:val="7"/>
                <w:sz w:val="24"/>
                <w:szCs w:val="24"/>
                <w:lang w:eastAsia="zh-CN"/>
              </w:rPr>
              <w:t xml:space="preserve"> </w:t>
            </w:r>
            <w:r>
              <w:rPr>
                <w:rFonts w:hint="eastAsia" w:ascii="宋体" w:hAnsi="宋体" w:eastAsia="宋体" w:cs="宋体"/>
                <w:spacing w:val="-1"/>
                <w:sz w:val="24"/>
                <w:szCs w:val="24"/>
                <w:lang w:eastAsia="zh-CN"/>
              </w:rPr>
              <w:t xml:space="preserve">抽象为统一的文件操作接口，包括存</w:t>
            </w:r>
            <w:r>
              <w:rPr>
                <w:rFonts w:hint="eastAsia" w:ascii="宋体" w:hAnsi="宋体" w:eastAsia="宋体" w:cs="宋体"/>
                <w:spacing w:val="9"/>
                <w:sz w:val="24"/>
                <w:szCs w:val="24"/>
                <w:lang w:eastAsia="zh-CN"/>
              </w:rPr>
              <w:t xml:space="preserve"> </w:t>
            </w:r>
            <w:r>
              <w:rPr>
                <w:rFonts w:hint="eastAsia" w:ascii="宋体" w:hAnsi="宋体" w:eastAsia="宋体" w:cs="宋体"/>
                <w:spacing w:val="-1"/>
                <w:sz w:val="24"/>
                <w:szCs w:val="24"/>
                <w:lang w:eastAsia="zh-CN"/>
              </w:rPr>
              <w:t xml:space="preserve">储、输入输出设备</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6"/>
              <w:jc w:val="center"/>
              <w:spacing w:before="189"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196"/>
              <w:jc w:val="center"/>
              <w:spacing w:line="196"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162"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文件管理</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163"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操作系统支持文件存储、检索和共享</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6"/>
              <w:jc w:val="center"/>
              <w:spacing w:before="189"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196"/>
              <w:jc w:val="center"/>
              <w:spacing w:line="196"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162"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可移动存储</w:t>
            </w:r>
            <w:r>
              <w:rPr>
                <w:rFonts w:hint="eastAsia" w:ascii="宋体" w:hAnsi="宋体" w:eastAsia="宋体" w:cs="宋体"/>
                <w:sz w:val="24"/>
                <w:szCs w:val="24"/>
              </w:rPr>
            </w:r>
            <w:r/>
          </w:p>
        </w:tc>
        <w:tc>
          <w:tcPr>
            <w:tcW w:w="2256" w:type="pct"/>
            <w:vAlign w:val="center"/>
            <w:textDirection w:val="lrTb"/>
            <w:noWrap w:val="false"/>
          </w:tcPr>
          <w:p>
            <w:pPr>
              <w:pStyle w:val="847"/>
              <w:ind w:left="112" w:right="270"/>
              <w:jc w:val="center"/>
              <w:spacing w:before="42" w:line="222"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操作系统支持对可移动外部存储的管</w:t>
            </w:r>
            <w:r>
              <w:rPr>
                <w:rFonts w:hint="eastAsia" w:ascii="宋体" w:hAnsi="宋体" w:eastAsia="宋体" w:cs="宋体"/>
                <w:spacing w:val="7"/>
                <w:sz w:val="24"/>
                <w:szCs w:val="24"/>
                <w:lang w:eastAsia="zh-CN"/>
              </w:rPr>
              <w:t xml:space="preserve"> </w:t>
            </w:r>
            <w:r>
              <w:rPr>
                <w:rFonts w:hint="eastAsia" w:ascii="宋体" w:hAnsi="宋体" w:eastAsia="宋体" w:cs="宋体"/>
                <w:spacing w:val="-1"/>
                <w:sz w:val="24"/>
                <w:szCs w:val="24"/>
                <w:lang w:eastAsia="zh-CN"/>
              </w:rPr>
              <w:t xml:space="preserve">理，包括启停、禁用、恢复等</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6"/>
              <w:jc w:val="center"/>
              <w:spacing w:before="189"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196"/>
              <w:jc w:val="center"/>
              <w:spacing w:line="197"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162"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外部独立存储</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162"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操作系统支持使用外部独立存储设备</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6"/>
              <w:jc w:val="center"/>
              <w:spacing w:before="188"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196"/>
              <w:jc w:val="center"/>
              <w:spacing w:line="197"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161"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多路径聚合</w:t>
            </w:r>
            <w:r>
              <w:rPr>
                <w:rFonts w:hint="eastAsia" w:ascii="宋体" w:hAnsi="宋体" w:eastAsia="宋体" w:cs="宋体"/>
                <w:sz w:val="24"/>
                <w:szCs w:val="24"/>
              </w:rPr>
            </w:r>
            <w:r/>
          </w:p>
        </w:tc>
        <w:tc>
          <w:tcPr>
            <w:tcW w:w="2256" w:type="pct"/>
            <w:vAlign w:val="center"/>
            <w:textDirection w:val="lrTb"/>
            <w:noWrap w:val="false"/>
          </w:tcPr>
          <w:p>
            <w:pPr>
              <w:pStyle w:val="847"/>
              <w:ind w:left="114" w:right="102" w:hanging="1"/>
              <w:jc w:val="center"/>
              <w:spacing w:before="42" w:line="222"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操作系统支持存储多路径聚合及 I/O</w:t>
            </w:r>
            <w:r>
              <w:rPr>
                <w:rFonts w:hint="eastAsia" w:ascii="宋体" w:hAnsi="宋体" w:eastAsia="宋体" w:cs="宋体"/>
                <w:spacing w:val="-35"/>
                <w:sz w:val="24"/>
                <w:szCs w:val="24"/>
                <w:lang w:eastAsia="zh-CN"/>
              </w:rPr>
              <w:t xml:space="preserve"> </w:t>
            </w:r>
            <w:r>
              <w:rPr>
                <w:rFonts w:hint="eastAsia" w:ascii="宋体" w:hAnsi="宋体" w:eastAsia="宋体" w:cs="宋体"/>
                <w:spacing w:val="-4"/>
                <w:sz w:val="24"/>
                <w:szCs w:val="24"/>
                <w:lang w:eastAsia="zh-CN"/>
              </w:rPr>
              <w:t xml:space="preserve">动</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态负载均衡</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7"/>
              <w:jc w:val="center"/>
              <w:spacing w:before="190"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196"/>
              <w:jc w:val="center"/>
              <w:spacing w:line="19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164"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故障检测</w:t>
            </w:r>
            <w:r>
              <w:rPr>
                <w:rFonts w:hint="eastAsia" w:ascii="宋体" w:hAnsi="宋体" w:eastAsia="宋体" w:cs="宋体"/>
                <w:sz w:val="24"/>
                <w:szCs w:val="24"/>
              </w:rPr>
            </w:r>
            <w:r/>
          </w:p>
        </w:tc>
        <w:tc>
          <w:tcPr>
            <w:tcW w:w="2256" w:type="pct"/>
            <w:vAlign w:val="center"/>
            <w:textDirection w:val="lrTb"/>
            <w:noWrap w:val="false"/>
          </w:tcPr>
          <w:p>
            <w:pPr>
              <w:pStyle w:val="847"/>
              <w:ind w:left="113" w:right="270"/>
              <w:jc w:val="center"/>
              <w:spacing w:before="44"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操作系统支持硬盘损坏或老化检测及</w:t>
            </w:r>
            <w:r>
              <w:rPr>
                <w:rFonts w:hint="eastAsia" w:ascii="宋体" w:hAnsi="宋体" w:eastAsia="宋体" w:cs="宋体"/>
                <w:spacing w:val="7"/>
                <w:sz w:val="24"/>
                <w:szCs w:val="24"/>
                <w:lang w:eastAsia="zh-CN"/>
              </w:rPr>
              <w:t xml:space="preserve"> </w:t>
            </w:r>
            <w:r>
              <w:rPr>
                <w:rFonts w:hint="eastAsia" w:ascii="宋体" w:hAnsi="宋体" w:eastAsia="宋体" w:cs="宋体"/>
                <w:spacing w:val="-2"/>
                <w:sz w:val="24"/>
                <w:szCs w:val="24"/>
                <w:lang w:eastAsia="zh-CN"/>
              </w:rPr>
              <w:t xml:space="preserve">信息收集</w:t>
            </w:r>
            <w:r>
              <w:rPr>
                <w:rFonts w:hint="eastAsia" w:ascii="宋体" w:hAnsi="宋体" w:eastAsia="宋体" w:cs="宋体"/>
                <w:sz w:val="24"/>
                <w:szCs w:val="24"/>
                <w:lang w:eastAsia="zh-CN"/>
              </w:rPr>
            </w:r>
            <w:r/>
          </w:p>
        </w:tc>
      </w:tr>
      <w:tr>
        <w:trPr>
          <w:cantSplit/>
          <w:trHeight w:val="725"/>
        </w:trPr>
        <w:tc>
          <w:tcPr>
            <w:tcW w:w="342" w:type="pct"/>
            <w:vAlign w:val="center"/>
            <w:vMerge w:val="continue"/>
            <w:textDirection w:val="lrTb"/>
            <w:noWrap w:val="false"/>
          </w:tcPr>
          <w:p>
            <w:pPr>
              <w:pStyle w:val="847"/>
              <w:ind w:left="217"/>
              <w:jc w:val="center"/>
              <w:spacing w:before="58"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283"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虚拟内存</w:t>
            </w:r>
            <w:r>
              <w:rPr>
                <w:rFonts w:hint="eastAsia" w:ascii="宋体" w:hAnsi="宋体" w:eastAsia="宋体" w:cs="宋体"/>
                <w:sz w:val="24"/>
                <w:szCs w:val="24"/>
              </w:rPr>
            </w:r>
            <w:r/>
          </w:p>
        </w:tc>
        <w:tc>
          <w:tcPr>
            <w:tcW w:w="2256" w:type="pct"/>
            <w:vAlign w:val="center"/>
            <w:textDirection w:val="lrTb"/>
            <w:noWrap w:val="false"/>
          </w:tcPr>
          <w:p>
            <w:pPr>
              <w:pStyle w:val="847"/>
              <w:ind w:left="111" w:right="270" w:firstLine="1"/>
              <w:jc w:val="center"/>
              <w:spacing w:before="45" w:line="22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操作系统支持将硬盘的特定分区或文</w:t>
            </w:r>
            <w:r>
              <w:rPr>
                <w:rFonts w:hint="eastAsia" w:ascii="宋体" w:hAnsi="宋体" w:eastAsia="宋体" w:cs="宋体"/>
                <w:spacing w:val="7"/>
                <w:sz w:val="24"/>
                <w:szCs w:val="24"/>
                <w:lang w:eastAsia="zh-CN"/>
              </w:rPr>
              <w:t xml:space="preserve"> </w:t>
            </w:r>
            <w:r>
              <w:rPr>
                <w:rFonts w:hint="eastAsia" w:ascii="宋体" w:hAnsi="宋体" w:eastAsia="宋体" w:cs="宋体"/>
                <w:spacing w:val="-1"/>
                <w:sz w:val="24"/>
                <w:szCs w:val="24"/>
                <w:lang w:eastAsia="zh-CN"/>
              </w:rPr>
              <w:t xml:space="preserve">件作为虚拟扩展内存用于存放内存数</w:t>
            </w:r>
            <w:r>
              <w:rPr>
                <w:rFonts w:hint="eastAsia" w:ascii="宋体" w:hAnsi="宋体" w:eastAsia="宋体" w:cs="宋体"/>
                <w:spacing w:val="9"/>
                <w:sz w:val="24"/>
                <w:szCs w:val="24"/>
                <w:lang w:eastAsia="zh-CN"/>
              </w:rPr>
              <w:t xml:space="preserve"> </w:t>
            </w:r>
            <w:r>
              <w:rPr>
                <w:rFonts w:hint="eastAsia" w:ascii="宋体" w:hAnsi="宋体" w:eastAsia="宋体" w:cs="宋体"/>
                <w:spacing w:val="-1"/>
                <w:sz w:val="24"/>
                <w:szCs w:val="24"/>
                <w:lang w:eastAsia="zh-CN"/>
              </w:rPr>
              <w:t xml:space="preserve">据，支持虚拟内存压缩</w:t>
            </w:r>
            <w:r>
              <w:rPr>
                <w:rFonts w:hint="eastAsia" w:ascii="宋体" w:hAnsi="宋体" w:eastAsia="宋体" w:cs="宋体"/>
                <w:sz w:val="24"/>
                <w:szCs w:val="24"/>
                <w:lang w:eastAsia="zh-CN"/>
              </w:rPr>
            </w:r>
            <w:r/>
          </w:p>
        </w:tc>
      </w:tr>
      <w:tr>
        <w:trPr>
          <w:cantSplit/>
          <w:trHeight w:val="725"/>
        </w:trPr>
        <w:tc>
          <w:tcPr>
            <w:tcW w:w="342" w:type="pct"/>
            <w:vAlign w:val="center"/>
            <w:vMerge w:val="continue"/>
            <w:textDirection w:val="lrTb"/>
            <w:noWrap w:val="false"/>
          </w:tcPr>
          <w:p>
            <w:pPr>
              <w:pStyle w:val="847"/>
              <w:ind w:left="217"/>
              <w:jc w:val="center"/>
              <w:spacing w:before="59"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10" w:right="259" w:hanging="3"/>
              <w:jc w:val="center"/>
              <w:spacing w:before="163" w:line="234" w:lineRule="auto"/>
              <w:rPr>
                <w:rFonts w:hint="eastAsia" w:ascii="宋体" w:hAnsi="宋体" w:eastAsia="宋体" w:cs="宋体"/>
                <w:sz w:val="24"/>
                <w:szCs w:val="24"/>
              </w:rPr>
            </w:pPr>
            <w:r>
              <w:rPr>
                <w:rFonts w:hint="eastAsia" w:ascii="宋体" w:hAnsi="宋体" w:eastAsia="宋体" w:cs="宋体"/>
                <w:spacing w:val="-1"/>
                <w:sz w:val="24"/>
                <w:szCs w:val="24"/>
              </w:rPr>
              <w:t xml:space="preserve">网络块设备挂</w:t>
            </w:r>
            <w:r>
              <w:rPr>
                <w:rFonts w:hint="eastAsia" w:ascii="宋体" w:hAnsi="宋体" w:eastAsia="宋体" w:cs="宋体"/>
                <w:spacing w:val="3"/>
                <w:sz w:val="24"/>
                <w:szCs w:val="24"/>
              </w:rPr>
              <w:t xml:space="preserve"> </w:t>
            </w:r>
            <w:r>
              <w:rPr>
                <w:rFonts w:hint="eastAsia" w:ascii="宋体" w:hAnsi="宋体" w:eastAsia="宋体" w:cs="宋体"/>
                <w:sz w:val="24"/>
                <w:szCs w:val="24"/>
              </w:rPr>
              <w:t xml:space="preserve">载</w:t>
            </w:r>
            <w:r/>
          </w:p>
        </w:tc>
        <w:tc>
          <w:tcPr>
            <w:tcW w:w="2256" w:type="pct"/>
            <w:vAlign w:val="center"/>
            <w:textDirection w:val="lrTb"/>
            <w:noWrap w:val="false"/>
          </w:tcPr>
          <w:p>
            <w:pPr>
              <w:pStyle w:val="847"/>
              <w:ind w:left="111" w:right="103" w:firstLine="1"/>
              <w:jc w:val="center"/>
              <w:spacing w:before="43" w:line="234" w:lineRule="auto"/>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操作系统支持</w:t>
            </w:r>
            <w:r>
              <w:rPr>
                <w:rFonts w:hint="eastAsia" w:ascii="宋体" w:hAnsi="宋体" w:eastAsia="宋体" w:cs="宋体"/>
                <w:spacing w:val="-33"/>
                <w:sz w:val="24"/>
                <w:szCs w:val="24"/>
                <w:lang w:eastAsia="zh-CN"/>
              </w:rPr>
              <w:t xml:space="preserve"> </w:t>
            </w:r>
            <w:r>
              <w:rPr>
                <w:rFonts w:hint="eastAsia" w:ascii="宋体" w:hAnsi="宋体" w:eastAsia="宋体" w:cs="宋体"/>
                <w:spacing w:val="-9"/>
                <w:sz w:val="24"/>
                <w:szCs w:val="24"/>
                <w:lang w:eastAsia="zh-CN"/>
              </w:rPr>
              <w:t xml:space="preserve">FCoE、iSCSI，支持将</w:t>
            </w:r>
            <w:r>
              <w:rPr>
                <w:rFonts w:hint="eastAsia" w:ascii="宋体" w:hAnsi="宋体" w:eastAsia="宋体" w:cs="宋体"/>
                <w:spacing w:val="-43"/>
                <w:sz w:val="24"/>
                <w:szCs w:val="24"/>
                <w:lang w:eastAsia="zh-CN"/>
              </w:rPr>
              <w:t xml:space="preserve"> </w:t>
            </w:r>
            <w:r>
              <w:rPr>
                <w:rFonts w:hint="eastAsia" w:ascii="宋体" w:hAnsi="宋体" w:eastAsia="宋体" w:cs="宋体"/>
                <w:spacing w:val="-9"/>
                <w:sz w:val="24"/>
                <w:szCs w:val="24"/>
                <w:lang w:eastAsia="zh-CN"/>
              </w:rPr>
              <w:t xml:space="preserve">Ceph</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块设备视为常规存储设备挂载到某个</w:t>
            </w:r>
            <w:r>
              <w:rPr>
                <w:rFonts w:hint="eastAsia" w:ascii="宋体" w:hAnsi="宋体" w:eastAsia="宋体" w:cs="宋体"/>
                <w:sz w:val="24"/>
                <w:szCs w:val="24"/>
                <w:lang w:eastAsia="zh-CN"/>
              </w:rPr>
            </w:r>
            <w:r/>
          </w:p>
          <w:p>
            <w:pPr>
              <w:pStyle w:val="847"/>
              <w:ind w:left="135"/>
              <w:jc w:val="center"/>
              <w:spacing w:before="23" w:line="197"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目录并作为标准文件系统使用</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7"/>
              <w:jc w:val="center"/>
              <w:spacing w:before="189"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196"/>
              <w:jc w:val="center"/>
              <w:spacing w:line="197"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pStyle w:val="847"/>
              <w:ind w:left="309"/>
              <w:jc w:val="center"/>
              <w:spacing w:before="59"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网络管理</w:t>
            </w:r>
            <w:r>
              <w:rPr>
                <w:rFonts w:hint="eastAsia" w:ascii="宋体" w:hAnsi="宋体" w:eastAsia="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162"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网络链路检测</w:t>
            </w:r>
            <w:r>
              <w:rPr>
                <w:rFonts w:hint="eastAsia" w:ascii="宋体" w:hAnsi="宋体" w:eastAsia="宋体" w:cs="宋体"/>
                <w:sz w:val="24"/>
                <w:szCs w:val="24"/>
              </w:rPr>
            </w:r>
            <w:r/>
          </w:p>
        </w:tc>
        <w:tc>
          <w:tcPr>
            <w:tcW w:w="2256" w:type="pct"/>
            <w:vAlign w:val="center"/>
            <w:textDirection w:val="lrTb"/>
            <w:noWrap w:val="false"/>
          </w:tcPr>
          <w:p>
            <w:pPr>
              <w:pStyle w:val="847"/>
              <w:ind w:left="117" w:right="102" w:hanging="4"/>
              <w:jc w:val="center"/>
              <w:spacing w:before="42" w:line="222"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操作系统支持网络链路故障检测、链路</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事件通知和链路状态查询</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7"/>
              <w:jc w:val="center"/>
              <w:spacing w:before="188"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196"/>
              <w:jc w:val="center"/>
              <w:spacing w:line="197"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161"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TCP</w:t>
            </w:r>
            <w:r>
              <w:rPr>
                <w:rFonts w:hint="eastAsia" w:ascii="宋体" w:hAnsi="宋体" w:eastAsia="宋体" w:cs="宋体"/>
                <w:spacing w:val="-33"/>
                <w:sz w:val="24"/>
                <w:szCs w:val="24"/>
              </w:rPr>
              <w:t xml:space="preserve"> </w:t>
            </w:r>
            <w:r>
              <w:rPr>
                <w:rFonts w:hint="eastAsia" w:ascii="宋体" w:hAnsi="宋体" w:eastAsia="宋体" w:cs="宋体"/>
                <w:spacing w:val="-2"/>
                <w:sz w:val="24"/>
                <w:szCs w:val="24"/>
              </w:rPr>
              <w:t xml:space="preserve">卸载引擎</w:t>
            </w:r>
            <w:r>
              <w:rPr>
                <w:rFonts w:hint="eastAsia" w:ascii="宋体" w:hAnsi="宋体" w:eastAsia="宋体" w:cs="宋体"/>
                <w:sz w:val="24"/>
                <w:szCs w:val="24"/>
              </w:rPr>
            </w:r>
            <w:r/>
          </w:p>
        </w:tc>
        <w:tc>
          <w:tcPr>
            <w:tcW w:w="2256" w:type="pct"/>
            <w:vAlign w:val="center"/>
            <w:textDirection w:val="lrTb"/>
            <w:noWrap w:val="false"/>
          </w:tcPr>
          <w:p>
            <w:pPr>
              <w:pStyle w:val="847"/>
              <w:ind w:left="121" w:right="102" w:hanging="8"/>
              <w:jc w:val="center"/>
              <w:spacing w:before="42" w:line="222"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操作系统支持运行</w:t>
            </w:r>
            <w:r>
              <w:rPr>
                <w:rFonts w:hint="eastAsia" w:ascii="宋体" w:hAnsi="宋体" w:eastAsia="宋体" w:cs="宋体"/>
                <w:spacing w:val="-30"/>
                <w:sz w:val="24"/>
                <w:szCs w:val="24"/>
                <w:lang w:eastAsia="zh-CN"/>
              </w:rPr>
              <w:t xml:space="preserve"> </w:t>
            </w:r>
            <w:r>
              <w:rPr>
                <w:rFonts w:hint="eastAsia" w:ascii="宋体" w:hAnsi="宋体" w:eastAsia="宋体" w:cs="宋体"/>
                <w:spacing w:val="-2"/>
                <w:sz w:val="24"/>
                <w:szCs w:val="24"/>
                <w:lang w:eastAsia="zh-CN"/>
              </w:rPr>
              <w:t xml:space="preserve">TCP</w:t>
            </w:r>
            <w:r>
              <w:rPr>
                <w:rFonts w:hint="eastAsia" w:ascii="宋体" w:hAnsi="宋体" w:eastAsia="宋体" w:cs="宋体"/>
                <w:spacing w:val="-45"/>
                <w:sz w:val="24"/>
                <w:szCs w:val="24"/>
                <w:lang w:eastAsia="zh-CN"/>
              </w:rPr>
              <w:t xml:space="preserve"> </w:t>
            </w:r>
            <w:r>
              <w:rPr>
                <w:rFonts w:hint="eastAsia" w:ascii="宋体" w:hAnsi="宋体" w:eastAsia="宋体" w:cs="宋体"/>
                <w:spacing w:val="-2"/>
                <w:sz w:val="24"/>
                <w:szCs w:val="24"/>
                <w:lang w:eastAsia="zh-CN"/>
              </w:rPr>
              <w:t xml:space="preserve">协议卸载引擎的</w:t>
            </w:r>
            <w:r>
              <w:rPr>
                <w:rFonts w:hint="eastAsia" w:ascii="宋体" w:hAnsi="宋体" w:eastAsia="宋体" w:cs="宋体"/>
                <w:sz w:val="24"/>
                <w:szCs w:val="24"/>
                <w:lang w:eastAsia="zh-CN"/>
              </w:rPr>
              <w:t xml:space="preserve"> </w:t>
            </w:r>
            <w:r>
              <w:rPr>
                <w:rFonts w:hint="eastAsia" w:ascii="宋体" w:hAnsi="宋体" w:eastAsia="宋体" w:cs="宋体"/>
                <w:spacing w:val="-8"/>
                <w:sz w:val="24"/>
                <w:szCs w:val="24"/>
                <w:lang w:eastAsia="zh-CN"/>
              </w:rPr>
              <w:t xml:space="preserve">网卡</w:t>
            </w:r>
            <w:r>
              <w:rPr>
                <w:rFonts w:hint="eastAsia" w:ascii="宋体" w:hAnsi="宋体" w:eastAsia="宋体" w:cs="宋体"/>
                <w:sz w:val="24"/>
                <w:szCs w:val="24"/>
                <w:lang w:eastAsia="zh-CN"/>
              </w:rPr>
            </w:r>
            <w:r/>
          </w:p>
        </w:tc>
      </w:tr>
      <w:tr>
        <w:trPr>
          <w:cantSplit/>
          <w:trHeight w:val="247"/>
        </w:trPr>
        <w:tc>
          <w:tcPr>
            <w:tcW w:w="342" w:type="pct"/>
            <w:vAlign w:val="center"/>
            <w:vMerge w:val="continue"/>
            <w:textDirection w:val="lrTb"/>
            <w:noWrap w:val="false"/>
          </w:tcPr>
          <w:p>
            <w:pPr>
              <w:pStyle w:val="847"/>
              <w:ind w:left="217"/>
              <w:jc w:val="center"/>
              <w:spacing w:before="70" w:line="17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199"/>
              <w:jc w:val="center"/>
              <w:spacing w:before="43" w:line="19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43" w:line="198" w:lineRule="auto"/>
              <w:rPr>
                <w:rFonts w:hint="eastAsia" w:ascii="宋体" w:hAnsi="宋体" w:eastAsia="宋体" w:cs="宋体"/>
                <w:sz w:val="24"/>
                <w:szCs w:val="24"/>
              </w:rPr>
            </w:pPr>
            <w:r>
              <w:rPr>
                <w:rFonts w:hint="eastAsia" w:ascii="宋体" w:hAnsi="宋体" w:eastAsia="宋体" w:cs="宋体"/>
                <w:spacing w:val="-1"/>
                <w:sz w:val="24"/>
                <w:szCs w:val="24"/>
              </w:rPr>
              <w:t xml:space="preserve">网络协议</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43" w:line="198" w:lineRule="auto"/>
              <w:rPr>
                <w:rFonts w:hint="eastAsia" w:ascii="宋体" w:hAnsi="宋体" w:eastAsia="宋体" w:cs="宋体"/>
                <w:sz w:val="24"/>
                <w:szCs w:val="24"/>
              </w:rPr>
            </w:pPr>
            <w:r>
              <w:rPr>
                <w:rFonts w:hint="eastAsia" w:ascii="宋体" w:hAnsi="宋体" w:eastAsia="宋体" w:cs="宋体"/>
                <w:spacing w:val="-4"/>
                <w:sz w:val="24"/>
                <w:szCs w:val="24"/>
              </w:rPr>
              <w:t xml:space="preserve">操作系统支持 IPv4、IPv6</w:t>
            </w:r>
            <w:r>
              <w:rPr>
                <w:rFonts w:hint="eastAsia" w:ascii="宋体" w:hAnsi="宋体" w:eastAsia="宋体" w:cs="宋体"/>
                <w:sz w:val="24"/>
                <w:szCs w:val="24"/>
              </w:rPr>
            </w:r>
            <w:r/>
          </w:p>
        </w:tc>
      </w:tr>
      <w:tr>
        <w:trPr>
          <w:cantSplit/>
          <w:trHeight w:val="472"/>
        </w:trPr>
        <w:tc>
          <w:tcPr>
            <w:tcW w:w="342" w:type="pct"/>
            <w:vAlign w:val="center"/>
            <w:vMerge w:val="continue"/>
            <w:textDirection w:val="lrTb"/>
            <w:noWrap w:val="false"/>
          </w:tcPr>
          <w:p>
            <w:pPr>
              <w:pStyle w:val="847"/>
              <w:ind w:left="217"/>
              <w:jc w:val="center"/>
              <w:spacing w:before="179" w:line="185" w:lineRule="auto"/>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000000" w:sz="4" w:space="0"/>
            </w:tcBorders>
            <w:tcW w:w="627" w:type="pct"/>
            <w:vAlign w:val="center"/>
            <w:vMerge w:val="continue"/>
            <w:textDirection w:val="lrTb"/>
            <w:noWrap w:val="false"/>
          </w:tcPr>
          <w:p>
            <w:pPr>
              <w:pStyle w:val="847"/>
              <w:ind w:left="196"/>
              <w:jc w:val="center"/>
              <w:spacing w:line="205"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143"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多网卡绑定</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143"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操作系统支持多网卡绑定</w:t>
            </w:r>
            <w:r>
              <w:rPr>
                <w:rFonts w:hint="eastAsia" w:ascii="宋体" w:hAnsi="宋体" w:eastAsia="宋体" w:cs="宋体"/>
                <w:sz w:val="24"/>
                <w:szCs w:val="24"/>
                <w:lang w:eastAsia="zh-CN"/>
              </w:rPr>
            </w:r>
            <w:r/>
          </w:p>
        </w:tc>
      </w:tr>
      <w:tr>
        <w:trPr>
          <w:cantSplit/>
          <w:trHeight w:val="705"/>
        </w:trPr>
        <w:tc>
          <w:tcPr>
            <w:tcW w:w="342" w:type="pct"/>
            <w:vAlign w:val="center"/>
            <w:vMerge w:val="continue"/>
            <w:textDirection w:val="lrTb"/>
            <w:noWrap w:val="false"/>
          </w:tcPr>
          <w:p>
            <w:pPr>
              <w:pStyle w:val="847"/>
              <w:ind w:left="217"/>
              <w:jc w:val="center"/>
              <w:spacing w:before="293"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pStyle w:val="847"/>
              <w:ind w:left="309"/>
              <w:jc w:val="center"/>
              <w:spacing w:before="58"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文件系统</w:t>
            </w:r>
            <w:r>
              <w:rPr>
                <w:rFonts w:hint="eastAsia" w:ascii="宋体" w:hAnsi="宋体" w:eastAsia="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260"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文件系统支持</w:t>
            </w:r>
            <w:r>
              <w:rPr>
                <w:rFonts w:hint="eastAsia" w:ascii="宋体" w:hAnsi="宋体" w:eastAsia="宋体" w:cs="宋体"/>
                <w:sz w:val="24"/>
                <w:szCs w:val="24"/>
              </w:rPr>
            </w:r>
            <w:r/>
          </w:p>
        </w:tc>
        <w:tc>
          <w:tcPr>
            <w:tcW w:w="2256" w:type="pct"/>
            <w:vAlign w:val="center"/>
            <w:textDirection w:val="lrTb"/>
            <w:noWrap w:val="false"/>
          </w:tcPr>
          <w:p>
            <w:pPr>
              <w:pStyle w:val="847"/>
              <w:ind w:left="111" w:right="43" w:firstLine="1"/>
              <w:jc w:val="center"/>
              <w:spacing w:before="28" w:line="228" w:lineRule="auto"/>
              <w:rPr>
                <w:rFonts w:hint="eastAsia" w:ascii="宋体" w:hAnsi="宋体" w:eastAsia="宋体" w:cs="宋体"/>
                <w:sz w:val="24"/>
                <w:szCs w:val="24"/>
              </w:rPr>
            </w:pPr>
            <w:r>
              <w:rPr>
                <w:rFonts w:hint="eastAsia" w:ascii="宋体" w:hAnsi="宋体" w:eastAsia="宋体" w:cs="宋体"/>
                <w:spacing w:val="-4"/>
                <w:sz w:val="24"/>
                <w:szCs w:val="24"/>
              </w:rPr>
              <w:t xml:space="preserve">操作系统支持</w:t>
            </w:r>
            <w:r>
              <w:rPr>
                <w:rFonts w:hint="eastAsia" w:ascii="宋体" w:hAnsi="宋体" w:eastAsia="宋体" w:cs="宋体"/>
                <w:spacing w:val="-41"/>
                <w:sz w:val="24"/>
                <w:szCs w:val="24"/>
              </w:rPr>
              <w:t xml:space="preserve"> </w:t>
            </w:r>
            <w:r>
              <w:rPr>
                <w:rFonts w:hint="eastAsia" w:ascii="宋体" w:hAnsi="宋体" w:eastAsia="宋体" w:cs="宋体"/>
                <w:spacing w:val="-4"/>
                <w:sz w:val="24"/>
                <w:szCs w:val="24"/>
              </w:rPr>
              <w:t xml:space="preserve">XFS、EXT3、EXT4、NTFS、</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FAT32</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 xml:space="preserve">等文件系统，支持相应格式分区</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创建、删除、格式化等</w:t>
            </w:r>
            <w:r>
              <w:rPr>
                <w:rFonts w:hint="eastAsia" w:ascii="宋体" w:hAnsi="宋体" w:eastAsia="宋体" w:cs="宋体"/>
                <w:sz w:val="24"/>
                <w:szCs w:val="24"/>
              </w:rPr>
            </w:r>
            <w:r/>
          </w:p>
        </w:tc>
      </w:tr>
      <w:tr>
        <w:trPr>
          <w:cantSplit/>
          <w:trHeight w:val="472"/>
        </w:trPr>
        <w:tc>
          <w:tcPr>
            <w:tcW w:w="342" w:type="pct"/>
            <w:vAlign w:val="center"/>
            <w:vMerge w:val="continue"/>
            <w:textDirection w:val="lrTb"/>
            <w:noWrap w:val="false"/>
          </w:tcPr>
          <w:p>
            <w:pPr>
              <w:pStyle w:val="847"/>
              <w:ind w:left="213"/>
              <w:jc w:val="center"/>
              <w:spacing w:before="179" w:line="184" w:lineRule="auto"/>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000000" w:sz="4" w:space="0"/>
            </w:tcBorders>
            <w:tcW w:w="627" w:type="pct"/>
            <w:vAlign w:val="center"/>
            <w:vMerge w:val="continue"/>
            <w:textDirection w:val="lrTb"/>
            <w:noWrap w:val="false"/>
          </w:tcPr>
          <w:p>
            <w:pPr>
              <w:pStyle w:val="847"/>
              <w:ind w:left="196"/>
              <w:jc w:val="center"/>
              <w:spacing w:line="206"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8" w:right="259" w:hanging="1"/>
              <w:jc w:val="center"/>
              <w:spacing w:before="27" w:line="223" w:lineRule="auto"/>
              <w:rPr>
                <w:rFonts w:hint="eastAsia" w:ascii="宋体" w:hAnsi="宋体" w:eastAsia="宋体" w:cs="宋体"/>
                <w:sz w:val="24"/>
                <w:szCs w:val="24"/>
              </w:rPr>
            </w:pPr>
            <w:r>
              <w:rPr>
                <w:rFonts w:hint="eastAsia" w:ascii="宋体" w:hAnsi="宋体" w:eastAsia="宋体" w:cs="宋体"/>
                <w:spacing w:val="-52"/>
                <w:sz w:val="24"/>
                <w:szCs w:val="24"/>
              </w:rPr>
              <w:t xml:space="preserve"> </w:t>
            </w:r>
            <w:r>
              <w:rPr>
                <w:rFonts w:hint="eastAsia" w:ascii="宋体" w:hAnsi="宋体" w:eastAsia="宋体" w:cs="宋体"/>
                <w:spacing w:val="-6"/>
                <w:sz w:val="24"/>
                <w:szCs w:val="24"/>
              </w:rPr>
              <w:t xml:space="preserve">日志式文件系</w:t>
            </w:r>
            <w:r>
              <w:rPr>
                <w:rFonts w:hint="eastAsia" w:ascii="宋体" w:hAnsi="宋体" w:eastAsia="宋体" w:cs="宋体"/>
                <w:sz w:val="24"/>
                <w:szCs w:val="24"/>
              </w:rPr>
              <w:t xml:space="preserve"> 统</w:t>
            </w:r>
            <w:r/>
          </w:p>
        </w:tc>
        <w:tc>
          <w:tcPr>
            <w:tcW w:w="2256" w:type="pct"/>
            <w:vAlign w:val="center"/>
            <w:textDirection w:val="lrTb"/>
            <w:noWrap w:val="false"/>
          </w:tcPr>
          <w:p>
            <w:pPr>
              <w:pStyle w:val="847"/>
              <w:ind w:left="113"/>
              <w:jc w:val="center"/>
              <w:spacing w:before="145"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操作系统支持日志式文件系统</w:t>
            </w:r>
            <w:r>
              <w:rPr>
                <w:rFonts w:hint="eastAsia" w:ascii="宋体" w:hAnsi="宋体" w:eastAsia="宋体" w:cs="宋体"/>
                <w:sz w:val="24"/>
                <w:szCs w:val="24"/>
                <w:lang w:eastAsia="zh-CN"/>
              </w:rPr>
            </w:r>
            <w:r/>
          </w:p>
        </w:tc>
      </w:tr>
      <w:tr>
        <w:trPr>
          <w:cantSplit/>
          <w:trHeight w:val="705"/>
        </w:trPr>
        <w:tc>
          <w:tcPr>
            <w:tcW w:w="342" w:type="pct"/>
            <w:vAlign w:val="center"/>
            <w:vMerge w:val="continue"/>
            <w:textDirection w:val="lrTb"/>
            <w:noWrap w:val="false"/>
          </w:tcPr>
          <w:p>
            <w:pPr>
              <w:pStyle w:val="847"/>
              <w:ind w:left="213"/>
              <w:jc w:val="center"/>
              <w:spacing w:before="295"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260"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文件处理能力</w:t>
            </w:r>
            <w:r>
              <w:rPr>
                <w:rFonts w:hint="eastAsia" w:ascii="宋体" w:hAnsi="宋体" w:eastAsia="宋体" w:cs="宋体"/>
                <w:sz w:val="24"/>
                <w:szCs w:val="24"/>
              </w:rPr>
            </w:r>
            <w:r/>
          </w:p>
        </w:tc>
        <w:tc>
          <w:tcPr>
            <w:tcW w:w="2256" w:type="pct"/>
            <w:vAlign w:val="center"/>
            <w:textDirection w:val="lrTb"/>
            <w:noWrap w:val="false"/>
          </w:tcPr>
          <w:p>
            <w:pPr>
              <w:pStyle w:val="847"/>
              <w:ind w:left="111" w:right="102" w:firstLine="1"/>
              <w:jc w:val="center"/>
              <w:spacing w:before="28" w:line="22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操作系统支持最大文件不小于</w:t>
            </w:r>
            <w:r>
              <w:rPr>
                <w:rFonts w:hint="eastAsia" w:ascii="宋体" w:hAnsi="宋体" w:eastAsia="宋体" w:cs="宋体"/>
                <w:spacing w:val="-36"/>
                <w:sz w:val="24"/>
                <w:szCs w:val="24"/>
                <w:lang w:eastAsia="zh-CN"/>
              </w:rPr>
              <w:t xml:space="preserve"> </w:t>
            </w:r>
            <w:r>
              <w:rPr>
                <w:rFonts w:hint="eastAsia" w:ascii="宋体" w:hAnsi="宋体" w:eastAsia="宋体" w:cs="宋体"/>
                <w:spacing w:val="-1"/>
                <w:sz w:val="24"/>
                <w:szCs w:val="24"/>
                <w:lang w:eastAsia="zh-CN"/>
              </w:rPr>
              <w:t xml:space="preserve">4TB，最</w:t>
            </w:r>
            <w:r>
              <w:rPr>
                <w:rFonts w:hint="eastAsia" w:ascii="宋体" w:hAnsi="宋体" w:eastAsia="宋体" w:cs="宋体"/>
                <w:sz w:val="24"/>
                <w:szCs w:val="24"/>
                <w:lang w:eastAsia="zh-CN"/>
              </w:rPr>
              <w:t xml:space="preserve"> </w:t>
            </w:r>
            <w:r>
              <w:rPr>
                <w:rFonts w:hint="eastAsia" w:ascii="宋体" w:hAnsi="宋体" w:eastAsia="宋体" w:cs="宋体"/>
                <w:spacing w:val="-5"/>
                <w:sz w:val="24"/>
                <w:szCs w:val="24"/>
                <w:lang w:eastAsia="zh-CN"/>
              </w:rPr>
              <w:t xml:space="preserve">大分区与文件系统不小于</w:t>
            </w:r>
            <w:r>
              <w:rPr>
                <w:rFonts w:hint="eastAsia" w:ascii="宋体" w:hAnsi="宋体" w:eastAsia="宋体" w:cs="宋体"/>
                <w:spacing w:val="-14"/>
                <w:sz w:val="24"/>
                <w:szCs w:val="24"/>
                <w:lang w:eastAsia="zh-CN"/>
              </w:rPr>
              <w:t xml:space="preserve"> </w:t>
            </w:r>
            <w:r>
              <w:rPr>
                <w:rFonts w:hint="eastAsia" w:ascii="宋体" w:hAnsi="宋体" w:eastAsia="宋体" w:cs="宋体"/>
                <w:spacing w:val="-5"/>
                <w:sz w:val="24"/>
                <w:szCs w:val="24"/>
                <w:lang w:eastAsia="zh-CN"/>
              </w:rPr>
              <w:t xml:space="preserve">10PB，最大文</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 xml:space="preserve">件名长度不小于</w:t>
            </w:r>
            <w:r>
              <w:rPr>
                <w:rFonts w:hint="eastAsia" w:ascii="宋体" w:hAnsi="宋体" w:eastAsia="宋体" w:cs="宋体"/>
                <w:spacing w:val="-34"/>
                <w:sz w:val="24"/>
                <w:szCs w:val="24"/>
                <w:lang w:eastAsia="zh-CN"/>
              </w:rPr>
              <w:t xml:space="preserve"> </w:t>
            </w:r>
            <w:r>
              <w:rPr>
                <w:rFonts w:hint="eastAsia" w:ascii="宋体" w:hAnsi="宋体" w:eastAsia="宋体" w:cs="宋体"/>
                <w:spacing w:val="-3"/>
                <w:sz w:val="24"/>
                <w:szCs w:val="24"/>
                <w:lang w:eastAsia="zh-CN"/>
              </w:rPr>
              <w:t xml:space="preserve">255</w:t>
            </w:r>
            <w:r>
              <w:rPr>
                <w:rFonts w:hint="eastAsia" w:ascii="宋体" w:hAnsi="宋体" w:eastAsia="宋体" w:cs="宋体"/>
                <w:spacing w:val="-27"/>
                <w:sz w:val="24"/>
                <w:szCs w:val="24"/>
                <w:lang w:eastAsia="zh-CN"/>
              </w:rPr>
              <w:t xml:space="preserve"> </w:t>
            </w:r>
            <w:r>
              <w:rPr>
                <w:rFonts w:hint="eastAsia" w:ascii="宋体" w:hAnsi="宋体" w:eastAsia="宋体" w:cs="宋体"/>
                <w:spacing w:val="-3"/>
                <w:sz w:val="24"/>
                <w:szCs w:val="24"/>
                <w:lang w:eastAsia="zh-CN"/>
              </w:rPr>
              <w:t xml:space="preserve">字节</w:t>
            </w:r>
            <w:r>
              <w:rPr>
                <w:rFonts w:hint="eastAsia" w:ascii="宋体" w:hAnsi="宋体" w:eastAsia="宋体" w:cs="宋体"/>
                <w:sz w:val="24"/>
                <w:szCs w:val="24"/>
                <w:lang w:eastAsia="zh-CN"/>
              </w:rPr>
            </w:r>
            <w:r/>
          </w:p>
        </w:tc>
      </w:tr>
      <w:tr>
        <w:trPr>
          <w:cantSplit/>
          <w:trHeight w:val="472"/>
        </w:trPr>
        <w:tc>
          <w:tcPr>
            <w:tcW w:w="342" w:type="pct"/>
            <w:vAlign w:val="center"/>
            <w:vMerge w:val="continue"/>
            <w:textDirection w:val="lrTb"/>
            <w:noWrap w:val="false"/>
          </w:tcPr>
          <w:p>
            <w:pPr>
              <w:pStyle w:val="847"/>
              <w:ind w:left="213"/>
              <w:jc w:val="center"/>
              <w:spacing w:before="177"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196"/>
              <w:jc w:val="center"/>
              <w:spacing w:line="20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144"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分区大小调整</w:t>
            </w:r>
            <w:r>
              <w:rPr>
                <w:rFonts w:hint="eastAsia" w:ascii="宋体" w:hAnsi="宋体" w:eastAsia="宋体" w:cs="宋体"/>
                <w:sz w:val="24"/>
                <w:szCs w:val="24"/>
              </w:rPr>
            </w:r>
            <w:r/>
          </w:p>
        </w:tc>
        <w:tc>
          <w:tcPr>
            <w:tcW w:w="2256" w:type="pct"/>
            <w:vAlign w:val="center"/>
            <w:textDirection w:val="lrTb"/>
            <w:noWrap w:val="false"/>
          </w:tcPr>
          <w:p>
            <w:pPr>
              <w:pStyle w:val="847"/>
              <w:ind w:left="111" w:right="102" w:firstLine="1"/>
              <w:jc w:val="center"/>
              <w:spacing w:before="29" w:line="222"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操作系统支持动态调整分区大小，对系</w:t>
            </w:r>
            <w:r>
              <w:rPr>
                <w:rFonts w:hint="eastAsia" w:ascii="宋体" w:hAnsi="宋体" w:eastAsia="宋体" w:cs="宋体"/>
                <w:spacing w:val="13"/>
                <w:sz w:val="24"/>
                <w:szCs w:val="24"/>
                <w:lang w:eastAsia="zh-CN"/>
              </w:rPr>
              <w:t xml:space="preserve"> </w:t>
            </w:r>
            <w:r>
              <w:rPr>
                <w:rFonts w:hint="eastAsia" w:ascii="宋体" w:hAnsi="宋体" w:eastAsia="宋体" w:cs="宋体"/>
                <w:spacing w:val="-1"/>
                <w:sz w:val="24"/>
                <w:szCs w:val="24"/>
                <w:lang w:eastAsia="zh-CN"/>
              </w:rPr>
              <w:t xml:space="preserve">统分区容量进行改变</w:t>
            </w:r>
            <w:r>
              <w:rPr>
                <w:rFonts w:hint="eastAsia" w:ascii="宋体" w:hAnsi="宋体" w:eastAsia="宋体" w:cs="宋体"/>
                <w:sz w:val="24"/>
                <w:szCs w:val="24"/>
                <w:lang w:eastAsia="zh-CN"/>
              </w:rPr>
            </w:r>
            <w:r/>
          </w:p>
        </w:tc>
      </w:tr>
      <w:tr>
        <w:trPr>
          <w:cantSplit/>
          <w:trHeight w:val="705"/>
        </w:trPr>
        <w:tc>
          <w:tcPr>
            <w:tcW w:w="342" w:type="pct"/>
            <w:vAlign w:val="center"/>
            <w:vMerge w:val="continue"/>
            <w:textDirection w:val="lrTb"/>
            <w:noWrap w:val="false"/>
          </w:tcPr>
          <w:p>
            <w:pPr>
              <w:pStyle w:val="847"/>
              <w:ind w:left="213"/>
              <w:jc w:val="center"/>
              <w:spacing w:before="295"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restart"/>
            <w:textDirection w:val="lrTb"/>
            <w:noWrap w:val="false"/>
          </w:tcPr>
          <w:p>
            <w:pPr>
              <w:pStyle w:val="847"/>
              <w:ind w:left="538" w:right="131" w:hanging="409"/>
              <w:jc w:val="center"/>
              <w:spacing w:before="58" w:line="234" w:lineRule="auto"/>
              <w:rPr>
                <w:rFonts w:hint="eastAsia" w:ascii="宋体" w:hAnsi="宋体" w:eastAsia="宋体" w:cs="宋体"/>
                <w:sz w:val="24"/>
                <w:szCs w:val="24"/>
              </w:rPr>
            </w:pPr>
            <w:r>
              <w:rPr>
                <w:rFonts w:hint="eastAsia" w:ascii="宋体" w:hAnsi="宋体" w:eastAsia="宋体" w:cs="宋体"/>
                <w:spacing w:val="-1"/>
                <w:sz w:val="24"/>
                <w:szCs w:val="24"/>
              </w:rPr>
              <w:t xml:space="preserve">应用开发运行</w:t>
            </w:r>
            <w:r>
              <w:rPr>
                <w:rFonts w:hint="eastAsia" w:ascii="宋体" w:hAnsi="宋体" w:eastAsia="宋体" w:cs="宋体"/>
                <w:spacing w:val="-4"/>
                <w:sz w:val="24"/>
                <w:szCs w:val="24"/>
              </w:rPr>
              <w:t xml:space="preserve">环境</w:t>
            </w:r>
            <w:r>
              <w:rPr>
                <w:rFonts w:hint="eastAsia" w:ascii="宋体" w:hAnsi="宋体" w:eastAsia="宋体" w:cs="宋体"/>
                <w:sz w:val="24"/>
                <w:szCs w:val="24"/>
              </w:rPr>
            </w:r>
            <w:r/>
          </w:p>
        </w:tc>
        <w:tc>
          <w:tcPr>
            <w:tcW w:w="964" w:type="pct"/>
            <w:vAlign w:val="center"/>
            <w:textDirection w:val="lrTb"/>
            <w:noWrap w:val="false"/>
          </w:tcPr>
          <w:p>
            <w:pPr>
              <w:pStyle w:val="847"/>
              <w:ind w:left="113" w:right="169" w:hanging="6"/>
              <w:jc w:val="center"/>
              <w:spacing w:before="143"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集成开发环境/</w:t>
            </w:r>
            <w:r>
              <w:rPr>
                <w:rFonts w:hint="eastAsia" w:ascii="宋体" w:hAnsi="宋体" w:eastAsia="宋体" w:cs="宋体"/>
                <w:spacing w:val="4"/>
                <w:sz w:val="24"/>
                <w:szCs w:val="24"/>
                <w:lang w:eastAsia="zh-CN"/>
              </w:rPr>
              <w:t xml:space="preserve"> </w:t>
            </w:r>
            <w:r>
              <w:rPr>
                <w:rFonts w:hint="eastAsia" w:ascii="宋体" w:hAnsi="宋体" w:eastAsia="宋体" w:cs="宋体"/>
                <w:spacing w:val="-3"/>
                <w:sz w:val="24"/>
                <w:szCs w:val="24"/>
                <w:lang w:eastAsia="zh-CN"/>
              </w:rPr>
              <w:t xml:space="preserve">开发框架</w:t>
            </w:r>
            <w:r>
              <w:rPr>
                <w:rFonts w:hint="eastAsia" w:ascii="宋体" w:hAnsi="宋体" w:eastAsia="宋体" w:cs="宋体"/>
                <w:sz w:val="24"/>
                <w:szCs w:val="24"/>
                <w:lang w:eastAsia="zh-CN"/>
              </w:rPr>
            </w:r>
            <w:r/>
          </w:p>
        </w:tc>
        <w:tc>
          <w:tcPr>
            <w:tcW w:w="2256" w:type="pct"/>
            <w:vAlign w:val="center"/>
            <w:textDirection w:val="lrTb"/>
            <w:noWrap w:val="false"/>
          </w:tcPr>
          <w:p>
            <w:pPr>
              <w:pStyle w:val="847"/>
              <w:ind w:left="111" w:right="102" w:firstLine="1"/>
              <w:jc w:val="center"/>
              <w:spacing w:before="27" w:line="226"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操作系统通过内置、软件仓库或附加光</w:t>
            </w:r>
            <w:r>
              <w:rPr>
                <w:rFonts w:hint="eastAsia" w:ascii="宋体" w:hAnsi="宋体" w:eastAsia="宋体" w:cs="宋体"/>
                <w:spacing w:val="13"/>
                <w:sz w:val="24"/>
                <w:szCs w:val="24"/>
                <w:lang w:eastAsia="zh-CN"/>
              </w:rPr>
              <w:t xml:space="preserve"> </w:t>
            </w:r>
            <w:r>
              <w:rPr>
                <w:rFonts w:hint="eastAsia" w:ascii="宋体" w:hAnsi="宋体" w:eastAsia="宋体" w:cs="宋体"/>
                <w:spacing w:val="-1"/>
                <w:sz w:val="24"/>
                <w:szCs w:val="24"/>
                <w:lang w:eastAsia="zh-CN"/>
              </w:rPr>
              <w:t xml:space="preserve">盘等方式提供开发环境，包括</w:t>
            </w:r>
            <w:r>
              <w:rPr>
                <w:rFonts w:hint="eastAsia" w:ascii="宋体" w:hAnsi="宋体" w:eastAsia="宋体" w:cs="宋体"/>
                <w:spacing w:val="-39"/>
                <w:sz w:val="24"/>
                <w:szCs w:val="24"/>
                <w:lang w:eastAsia="zh-CN"/>
              </w:rPr>
              <w:t xml:space="preserve"> </w:t>
            </w:r>
            <w:r>
              <w:rPr>
                <w:rFonts w:hint="eastAsia" w:ascii="宋体" w:hAnsi="宋体" w:eastAsia="宋体" w:cs="宋体"/>
                <w:spacing w:val="-1"/>
                <w:sz w:val="24"/>
                <w:szCs w:val="24"/>
                <w:lang w:eastAsia="zh-CN"/>
              </w:rPr>
              <w:t xml:space="preserve">Qt、</w:t>
            </w:r>
            <w:r>
              <w:rPr>
                <w:rFonts w:hint="eastAsia" w:ascii="宋体" w:hAnsi="宋体" w:eastAsia="宋体" w:cs="宋体"/>
                <w:sz w:val="24"/>
                <w:szCs w:val="24"/>
                <w:lang w:eastAsia="zh-CN"/>
              </w:rPr>
            </w:r>
            <w:r/>
          </w:p>
          <w:p>
            <w:pPr>
              <w:pStyle w:val="847"/>
              <w:ind w:left="116"/>
              <w:jc w:val="center"/>
              <w:spacing w:before="25" w:line="206" w:lineRule="auto"/>
              <w:rPr>
                <w:rFonts w:hint="eastAsia" w:ascii="宋体" w:hAnsi="宋体" w:eastAsia="宋体" w:cs="宋体"/>
                <w:sz w:val="24"/>
                <w:szCs w:val="24"/>
              </w:rPr>
            </w:pPr>
            <w:r>
              <w:rPr>
                <w:rFonts w:hint="eastAsia" w:ascii="宋体" w:hAnsi="宋体" w:eastAsia="宋体" w:cs="宋体"/>
                <w:spacing w:val="-1"/>
                <w:sz w:val="24"/>
                <w:szCs w:val="24"/>
              </w:rPr>
              <w:t xml:space="preserve">Eclipse、VSCode</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 xml:space="preserve">等</w:t>
            </w:r>
            <w:r>
              <w:rPr>
                <w:rFonts w:hint="eastAsia" w:ascii="宋体" w:hAnsi="宋体" w:eastAsia="宋体" w:cs="宋体"/>
                <w:sz w:val="24"/>
                <w:szCs w:val="24"/>
              </w:rPr>
            </w:r>
            <w:r/>
          </w:p>
        </w:tc>
      </w:tr>
      <w:tr>
        <w:trPr>
          <w:cantSplit/>
          <w:trHeight w:val="1171"/>
        </w:trPr>
        <w:tc>
          <w:tcPr>
            <w:tcW w:w="342" w:type="pct"/>
            <w:vAlign w:val="center"/>
            <w:vMerge w:val="continue"/>
            <w:textDirection w:val="lrTb"/>
            <w:noWrap w:val="false"/>
          </w:tcPr>
          <w:p>
            <w:pPr>
              <w:pStyle w:val="847"/>
              <w:ind w:left="213"/>
              <w:jc w:val="center"/>
              <w:spacing w:before="59" w:line="184" w:lineRule="auto"/>
              <w:rPr>
                <w:rFonts w:hint="eastAsia" w:ascii="宋体" w:hAnsi="宋体" w:eastAsia="宋体" w:cs="宋体"/>
                <w:sz w:val="24"/>
                <w:szCs w:val="24"/>
              </w:rPr>
            </w:pPr>
            <w:r>
              <w:rPr>
                <w:rFonts w:hint="eastAsia" w:ascii="宋体" w:hAnsi="宋体" w:eastAsia="宋体" w:cs="宋体"/>
                <w:sz w:val="24"/>
                <w:szCs w:val="24"/>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59"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开发工具库</w:t>
            </w:r>
            <w:r>
              <w:rPr>
                <w:rFonts w:hint="eastAsia" w:ascii="宋体" w:hAnsi="宋体" w:eastAsia="宋体" w:cs="宋体"/>
                <w:sz w:val="24"/>
                <w:szCs w:val="24"/>
              </w:rPr>
            </w:r>
            <w:r/>
          </w:p>
        </w:tc>
        <w:tc>
          <w:tcPr>
            <w:tcW w:w="2256" w:type="pct"/>
            <w:vAlign w:val="center"/>
            <w:textDirection w:val="lrTb"/>
            <w:noWrap w:val="false"/>
          </w:tcPr>
          <w:p>
            <w:pPr>
              <w:pStyle w:val="847"/>
              <w:ind w:left="111" w:right="43" w:firstLine="1"/>
              <w:jc w:val="center"/>
              <w:spacing w:before="29" w:line="232" w:lineRule="auto"/>
              <w:rPr>
                <w:rFonts w:hint="eastAsia" w:ascii="宋体" w:hAnsi="宋体" w:eastAsia="宋体" w:cs="宋体"/>
                <w:sz w:val="24"/>
                <w:szCs w:val="24"/>
              </w:rPr>
            </w:pPr>
            <w:r>
              <w:rPr>
                <w:rFonts w:hint="eastAsia" w:ascii="宋体" w:hAnsi="宋体" w:eastAsia="宋体" w:cs="宋体"/>
                <w:spacing w:val="-2"/>
                <w:sz w:val="24"/>
                <w:szCs w:val="24"/>
              </w:rPr>
              <w:t xml:space="preserve">操作系统通过内置、软件仓库或附加光 </w:t>
            </w:r>
            <w:r>
              <w:rPr>
                <w:rFonts w:hint="eastAsia" w:ascii="宋体" w:hAnsi="宋体" w:eastAsia="宋体" w:cs="宋体"/>
                <w:spacing w:val="-3"/>
                <w:sz w:val="24"/>
                <w:szCs w:val="24"/>
              </w:rPr>
              <w:t xml:space="preserve">盘等方式提供开发库，包括</w:t>
            </w:r>
            <w:r>
              <w:rPr>
                <w:rFonts w:hint="eastAsia" w:ascii="宋体" w:hAnsi="宋体" w:eastAsia="宋体" w:cs="宋体"/>
                <w:spacing w:val="-20"/>
                <w:sz w:val="24"/>
                <w:szCs w:val="24"/>
              </w:rPr>
              <w:t xml:space="preserve"> </w:t>
            </w:r>
            <w:r>
              <w:rPr>
                <w:rFonts w:hint="eastAsia" w:ascii="宋体" w:hAnsi="宋体" w:eastAsia="宋体" w:cs="宋体"/>
                <w:spacing w:val="-3"/>
                <w:sz w:val="24"/>
                <w:szCs w:val="24"/>
              </w:rPr>
              <w:t xml:space="preserve">GNU</w:t>
            </w:r>
            <w:r>
              <w:rPr>
                <w:rFonts w:hint="eastAsia" w:ascii="宋体" w:hAnsi="宋体" w:eastAsia="宋体" w:cs="宋体"/>
                <w:spacing w:val="-37"/>
                <w:sz w:val="24"/>
                <w:szCs w:val="24"/>
              </w:rPr>
              <w:t xml:space="preserve"> </w:t>
            </w:r>
            <w:r>
              <w:rPr>
                <w:rFonts w:hint="eastAsia" w:ascii="宋体" w:hAnsi="宋体" w:eastAsia="宋体" w:cs="宋体"/>
                <w:spacing w:val="-3"/>
                <w:sz w:val="24"/>
                <w:szCs w:val="24"/>
              </w:rPr>
              <w:t xml:space="preserve">C、GNU </w:t>
            </w:r>
            <w:r>
              <w:rPr>
                <w:rFonts w:hint="eastAsia" w:ascii="宋体" w:hAnsi="宋体" w:eastAsia="宋体" w:cs="宋体"/>
                <w:spacing w:val="-8"/>
                <w:sz w:val="24"/>
                <w:szCs w:val="24"/>
              </w:rPr>
              <w:t xml:space="preserve">C++、Java、Qt 、Gtk+、Cairo、OpenGL、</w:t>
            </w:r>
            <w:r>
              <w:rPr>
                <w:rFonts w:hint="eastAsia" w:ascii="宋体" w:hAnsi="宋体" w:eastAsia="宋体" w:cs="宋体"/>
                <w:spacing w:val="18"/>
                <w:sz w:val="24"/>
                <w:szCs w:val="24"/>
              </w:rPr>
              <w:t xml:space="preserve"> </w:t>
            </w:r>
            <w:r>
              <w:rPr>
                <w:rFonts w:hint="eastAsia" w:ascii="宋体" w:hAnsi="宋体" w:eastAsia="宋体" w:cs="宋体"/>
                <w:sz w:val="24"/>
                <w:szCs w:val="24"/>
              </w:rPr>
              <w:t xml:space="preserve">Perl</w:t>
            </w:r>
            <w:r>
              <w:rPr>
                <w:rFonts w:hint="eastAsia" w:ascii="宋体" w:hAnsi="宋体" w:eastAsia="宋体" w:cs="宋体"/>
                <w:spacing w:val="4"/>
                <w:sz w:val="24"/>
                <w:szCs w:val="24"/>
              </w:rPr>
              <w:t xml:space="preserve">、</w:t>
            </w:r>
            <w:r>
              <w:rPr>
                <w:rFonts w:hint="eastAsia" w:ascii="宋体" w:hAnsi="宋体" w:eastAsia="宋体" w:cs="宋体"/>
                <w:sz w:val="24"/>
                <w:szCs w:val="24"/>
              </w:rPr>
              <w:t xml:space="preserve">Python</w:t>
            </w:r>
            <w:r>
              <w:rPr>
                <w:rFonts w:hint="eastAsia" w:ascii="宋体" w:hAnsi="宋体" w:eastAsia="宋体" w:cs="宋体"/>
                <w:spacing w:val="4"/>
                <w:sz w:val="24"/>
                <w:szCs w:val="24"/>
              </w:rPr>
              <w:t xml:space="preserve">、</w:t>
            </w:r>
            <w:r>
              <w:rPr>
                <w:rFonts w:hint="eastAsia" w:ascii="宋体" w:hAnsi="宋体" w:eastAsia="宋体" w:cs="宋体"/>
                <w:sz w:val="24"/>
                <w:szCs w:val="24"/>
              </w:rPr>
              <w:t xml:space="preserve">Ruby</w:t>
            </w:r>
            <w:r>
              <w:rPr>
                <w:rFonts w:hint="eastAsia" w:ascii="宋体" w:hAnsi="宋体" w:eastAsia="宋体" w:cs="宋体"/>
                <w:spacing w:val="4"/>
                <w:sz w:val="24"/>
                <w:szCs w:val="24"/>
              </w:rPr>
              <w:t xml:space="preserve">、</w:t>
            </w:r>
            <w:r>
              <w:rPr>
                <w:rFonts w:hint="eastAsia" w:ascii="宋体" w:hAnsi="宋体" w:eastAsia="宋体" w:cs="宋体"/>
                <w:sz w:val="24"/>
                <w:szCs w:val="24"/>
              </w:rPr>
              <w:t xml:space="preserve">Rust</w:t>
            </w:r>
            <w:r>
              <w:rPr>
                <w:rFonts w:hint="eastAsia" w:ascii="宋体" w:hAnsi="宋体" w:eastAsia="宋体" w:cs="宋体"/>
                <w:spacing w:val="4"/>
                <w:sz w:val="24"/>
                <w:szCs w:val="24"/>
              </w:rPr>
              <w:t xml:space="preserve">、</w:t>
            </w:r>
            <w:r>
              <w:rPr>
                <w:rFonts w:hint="eastAsia" w:ascii="宋体" w:hAnsi="宋体" w:eastAsia="宋体" w:cs="宋体"/>
                <w:sz w:val="24"/>
                <w:szCs w:val="24"/>
              </w:rPr>
              <w:t xml:space="preserve">Golang</w:t>
            </w:r>
            <w:r>
              <w:rPr>
                <w:rFonts w:hint="eastAsia" w:ascii="宋体" w:hAnsi="宋体" w:eastAsia="宋体" w:cs="宋体"/>
                <w:spacing w:val="4"/>
                <w:sz w:val="24"/>
                <w:szCs w:val="24"/>
              </w:rPr>
              <w:t xml:space="preserve">、</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JS</w:t>
            </w:r>
            <w:r>
              <w:rPr>
                <w:rFonts w:hint="eastAsia" w:ascii="宋体" w:hAnsi="宋体" w:eastAsia="宋体" w:cs="宋体"/>
                <w:spacing w:val="-39"/>
                <w:sz w:val="24"/>
                <w:szCs w:val="24"/>
              </w:rPr>
              <w:t xml:space="preserve"> </w:t>
            </w:r>
            <w:r>
              <w:rPr>
                <w:rFonts w:hint="eastAsia" w:ascii="宋体" w:hAnsi="宋体" w:eastAsia="宋体" w:cs="宋体"/>
                <w:spacing w:val="-3"/>
                <w:sz w:val="24"/>
                <w:szCs w:val="24"/>
              </w:rPr>
              <w:t xml:space="preserve">等</w:t>
            </w:r>
            <w:r>
              <w:rPr>
                <w:rFonts w:hint="eastAsia" w:ascii="宋体" w:hAnsi="宋体" w:eastAsia="宋体" w:cs="宋体"/>
                <w:sz w:val="24"/>
                <w:szCs w:val="24"/>
              </w:rPr>
            </w:r>
            <w:r/>
          </w:p>
        </w:tc>
      </w:tr>
      <w:tr>
        <w:trPr>
          <w:cantSplit/>
          <w:trHeight w:val="705"/>
        </w:trPr>
        <w:tc>
          <w:tcPr>
            <w:tcW w:w="342" w:type="pct"/>
            <w:vAlign w:val="center"/>
            <w:vMerge w:val="continue"/>
            <w:textDirection w:val="lrTb"/>
            <w:noWrap w:val="false"/>
          </w:tcPr>
          <w:p>
            <w:pPr>
              <w:pStyle w:val="847"/>
              <w:ind w:left="213"/>
              <w:jc w:val="center"/>
              <w:spacing w:before="298" w:line="184" w:lineRule="auto"/>
              <w:rPr>
                <w:rFonts w:hint="eastAsia" w:ascii="宋体" w:hAnsi="宋体" w:eastAsia="宋体" w:cs="宋体"/>
                <w:sz w:val="24"/>
                <w:szCs w:val="24"/>
              </w:rPr>
            </w:pPr>
            <w:r>
              <w:rPr>
                <w:rFonts w:hint="eastAsia" w:ascii="宋体" w:hAnsi="宋体" w:eastAsia="宋体" w:cs="宋体"/>
                <w:sz w:val="24"/>
                <w:szCs w:val="24"/>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14" w:right="259" w:hanging="7"/>
              <w:jc w:val="center"/>
              <w:spacing w:before="146" w:line="231" w:lineRule="auto"/>
              <w:rPr>
                <w:rFonts w:hint="eastAsia" w:ascii="宋体" w:hAnsi="宋体" w:eastAsia="宋体" w:cs="宋体"/>
                <w:sz w:val="24"/>
                <w:szCs w:val="24"/>
              </w:rPr>
            </w:pPr>
            <w:r>
              <w:rPr>
                <w:rFonts w:hint="eastAsia" w:ascii="宋体" w:hAnsi="宋体" w:eastAsia="宋体" w:cs="宋体"/>
                <w:spacing w:val="-1"/>
                <w:sz w:val="24"/>
                <w:szCs w:val="24"/>
              </w:rPr>
              <w:t xml:space="preserve">编译器开发工</w:t>
            </w:r>
            <w:r>
              <w:rPr>
                <w:rFonts w:hint="eastAsia" w:ascii="宋体" w:hAnsi="宋体" w:eastAsia="宋体" w:cs="宋体"/>
                <w:spacing w:val="3"/>
                <w:sz w:val="24"/>
                <w:szCs w:val="24"/>
              </w:rPr>
              <w:t xml:space="preserve"> </w:t>
            </w:r>
            <w:r>
              <w:rPr>
                <w:rFonts w:hint="eastAsia" w:ascii="宋体" w:hAnsi="宋体" w:eastAsia="宋体" w:cs="宋体"/>
                <w:sz w:val="24"/>
                <w:szCs w:val="24"/>
              </w:rPr>
              <w:t xml:space="preserve">具</w:t>
            </w:r>
            <w:r/>
          </w:p>
        </w:tc>
        <w:tc>
          <w:tcPr>
            <w:tcW w:w="2256" w:type="pct"/>
            <w:vAlign w:val="center"/>
            <w:textDirection w:val="lrTb"/>
            <w:noWrap w:val="false"/>
          </w:tcPr>
          <w:p>
            <w:pPr>
              <w:pStyle w:val="847"/>
              <w:ind w:left="111" w:right="43" w:firstLine="1"/>
              <w:jc w:val="center"/>
              <w:spacing w:before="31" w:line="227"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操作系统通过内置、软件仓库或附加光 </w:t>
            </w:r>
            <w:r>
              <w:rPr>
                <w:rFonts w:hint="eastAsia" w:ascii="宋体" w:hAnsi="宋体" w:eastAsia="宋体" w:cs="宋体"/>
                <w:spacing w:val="-6"/>
                <w:sz w:val="24"/>
                <w:szCs w:val="24"/>
                <w:lang w:eastAsia="zh-CN"/>
              </w:rPr>
              <w:t xml:space="preserve">盘等方式提供编译开发工具，包括</w:t>
            </w:r>
            <w:r>
              <w:rPr>
                <w:rFonts w:hint="eastAsia" w:ascii="宋体" w:hAnsi="宋体" w:eastAsia="宋体" w:cs="宋体"/>
                <w:spacing w:val="-26"/>
                <w:sz w:val="24"/>
                <w:szCs w:val="24"/>
                <w:lang w:eastAsia="zh-CN"/>
              </w:rPr>
              <w:t xml:space="preserve"> </w:t>
            </w:r>
            <w:r>
              <w:rPr>
                <w:rFonts w:hint="eastAsia" w:ascii="宋体" w:hAnsi="宋体" w:eastAsia="宋体" w:cs="宋体"/>
                <w:spacing w:val="-6"/>
                <w:sz w:val="24"/>
                <w:szCs w:val="24"/>
                <w:lang w:eastAsia="zh-CN"/>
              </w:rPr>
              <w:t xml:space="preserve">GCC、</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G++、Binutils、GDB、Make、CMake</w:t>
            </w:r>
            <w:r>
              <w:rPr>
                <w:rFonts w:hint="eastAsia" w:ascii="宋体" w:hAnsi="宋体" w:eastAsia="宋体" w:cs="宋体"/>
                <w:spacing w:val="-19"/>
                <w:sz w:val="24"/>
                <w:szCs w:val="24"/>
                <w:lang w:eastAsia="zh-CN"/>
              </w:rPr>
              <w:t xml:space="preserve"> </w:t>
            </w:r>
            <w:r>
              <w:rPr>
                <w:rFonts w:hint="eastAsia" w:ascii="宋体" w:hAnsi="宋体" w:eastAsia="宋体" w:cs="宋体"/>
                <w:spacing w:val="-1"/>
                <w:sz w:val="24"/>
                <w:szCs w:val="24"/>
                <w:lang w:eastAsia="zh-CN"/>
              </w:rPr>
              <w:t xml:space="preserve">等</w:t>
            </w:r>
            <w:r>
              <w:rPr>
                <w:rFonts w:hint="eastAsia" w:ascii="宋体" w:hAnsi="宋体" w:eastAsia="宋体" w:cs="宋体"/>
                <w:sz w:val="24"/>
                <w:szCs w:val="24"/>
                <w:lang w:eastAsia="zh-CN"/>
              </w:rPr>
            </w:r>
            <w:r/>
          </w:p>
        </w:tc>
      </w:tr>
      <w:tr>
        <w:trPr>
          <w:cantSplit/>
          <w:trHeight w:val="705"/>
        </w:trPr>
        <w:tc>
          <w:tcPr>
            <w:tcW w:w="342" w:type="pct"/>
            <w:vAlign w:val="center"/>
            <w:vMerge w:val="continue"/>
            <w:textDirection w:val="lrTb"/>
            <w:noWrap w:val="false"/>
          </w:tcPr>
          <w:p>
            <w:pPr>
              <w:pStyle w:val="847"/>
              <w:ind w:left="213"/>
              <w:jc w:val="center"/>
              <w:spacing w:before="29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264"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文本编辑工具</w:t>
            </w:r>
            <w:r>
              <w:rPr>
                <w:rFonts w:hint="eastAsia" w:ascii="宋体" w:hAnsi="宋体" w:eastAsia="宋体" w:cs="宋体"/>
                <w:sz w:val="24"/>
                <w:szCs w:val="24"/>
              </w:rPr>
            </w:r>
            <w:r/>
          </w:p>
        </w:tc>
        <w:tc>
          <w:tcPr>
            <w:tcW w:w="2256" w:type="pct"/>
            <w:vAlign w:val="center"/>
            <w:textDirection w:val="lrTb"/>
            <w:noWrap w:val="false"/>
          </w:tcPr>
          <w:p>
            <w:pPr>
              <w:pStyle w:val="847"/>
              <w:ind w:left="111" w:right="102" w:firstLine="1"/>
              <w:jc w:val="center"/>
              <w:spacing w:before="31" w:line="226"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操作系统通过内置、软件仓库或附加光</w:t>
            </w:r>
            <w:r>
              <w:rPr>
                <w:rFonts w:hint="eastAsia" w:ascii="宋体" w:hAnsi="宋体" w:eastAsia="宋体" w:cs="宋体"/>
                <w:spacing w:val="13"/>
                <w:sz w:val="24"/>
                <w:szCs w:val="24"/>
                <w:lang w:eastAsia="zh-CN"/>
              </w:rPr>
              <w:t xml:space="preserve"> </w:t>
            </w:r>
            <w:r>
              <w:rPr>
                <w:rFonts w:hint="eastAsia" w:ascii="宋体" w:hAnsi="宋体" w:eastAsia="宋体" w:cs="宋体"/>
                <w:spacing w:val="-1"/>
                <w:sz w:val="24"/>
                <w:szCs w:val="24"/>
                <w:lang w:eastAsia="zh-CN"/>
              </w:rPr>
              <w:t xml:space="preserve">盘等方式提供文本编辑工具，包括</w:t>
            </w:r>
            <w:r>
              <w:rPr>
                <w:rFonts w:hint="eastAsia" w:ascii="宋体" w:hAnsi="宋体" w:eastAsia="宋体" w:cs="宋体"/>
                <w:sz w:val="24"/>
                <w:szCs w:val="24"/>
                <w:lang w:eastAsia="zh-CN"/>
              </w:rPr>
            </w:r>
            <w:r/>
          </w:p>
          <w:p>
            <w:pPr>
              <w:pStyle w:val="847"/>
              <w:ind w:left="116"/>
              <w:jc w:val="center"/>
              <w:spacing w:before="25" w:line="203" w:lineRule="auto"/>
              <w:rPr>
                <w:rFonts w:hint="eastAsia" w:ascii="宋体" w:hAnsi="宋体" w:eastAsia="宋体" w:cs="宋体"/>
                <w:sz w:val="24"/>
                <w:szCs w:val="24"/>
              </w:rPr>
            </w:pPr>
            <w:r>
              <w:rPr>
                <w:rFonts w:hint="eastAsia" w:ascii="宋体" w:hAnsi="宋体" w:eastAsia="宋体" w:cs="宋体"/>
                <w:spacing w:val="-2"/>
                <w:sz w:val="24"/>
                <w:szCs w:val="24"/>
              </w:rPr>
              <w:t xml:space="preserve">Emacs、Vim</w:t>
            </w:r>
            <w:r>
              <w:rPr>
                <w:rFonts w:hint="eastAsia" w:ascii="宋体" w:hAnsi="宋体" w:eastAsia="宋体" w:cs="宋体"/>
                <w:spacing w:val="-33"/>
                <w:sz w:val="24"/>
                <w:szCs w:val="24"/>
              </w:rPr>
              <w:t xml:space="preserve"> </w:t>
            </w:r>
            <w:r>
              <w:rPr>
                <w:rFonts w:hint="eastAsia" w:ascii="宋体" w:hAnsi="宋体" w:eastAsia="宋体" w:cs="宋体"/>
                <w:spacing w:val="-2"/>
                <w:sz w:val="24"/>
                <w:szCs w:val="24"/>
              </w:rPr>
              <w:t xml:space="preserve">等</w:t>
            </w:r>
            <w:r>
              <w:rPr>
                <w:rFonts w:hint="eastAsia" w:ascii="宋体" w:hAnsi="宋体" w:eastAsia="宋体" w:cs="宋体"/>
                <w:sz w:val="24"/>
                <w:szCs w:val="24"/>
              </w:rPr>
            </w:r>
            <w:r/>
          </w:p>
        </w:tc>
      </w:tr>
      <w:tr>
        <w:trPr>
          <w:cantSplit/>
          <w:trHeight w:val="938"/>
        </w:trPr>
        <w:tc>
          <w:tcPr>
            <w:tcW w:w="342" w:type="pct"/>
            <w:vAlign w:val="center"/>
            <w:vMerge w:val="continue"/>
            <w:textDirection w:val="lrTb"/>
            <w:noWrap w:val="false"/>
          </w:tcPr>
          <w:p>
            <w:pPr>
              <w:pStyle w:val="847"/>
              <w:ind w:left="213"/>
              <w:jc w:val="center"/>
              <w:spacing w:before="59" w:line="184" w:lineRule="auto"/>
              <w:rPr>
                <w:rFonts w:hint="eastAsia" w:ascii="宋体" w:hAnsi="宋体" w:eastAsia="宋体" w:cs="宋体"/>
                <w:sz w:val="24"/>
                <w:szCs w:val="24"/>
              </w:rPr>
            </w:pPr>
            <w:r>
              <w:rPr>
                <w:rFonts w:hint="eastAsia" w:ascii="宋体" w:hAnsi="宋体" w:eastAsia="宋体" w:cs="宋体"/>
                <w:sz w:val="24"/>
                <w:szCs w:val="24"/>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软件包管理</w:t>
            </w:r>
            <w:r>
              <w:rPr>
                <w:rFonts w:hint="eastAsia" w:ascii="宋体" w:hAnsi="宋体" w:eastAsia="宋体" w:cs="宋体"/>
                <w:sz w:val="24"/>
                <w:szCs w:val="24"/>
              </w:rPr>
            </w:r>
            <w:r/>
          </w:p>
        </w:tc>
        <w:tc>
          <w:tcPr>
            <w:tcW w:w="2256" w:type="pct"/>
            <w:vAlign w:val="center"/>
            <w:textDirection w:val="lrTb"/>
            <w:noWrap w:val="false"/>
          </w:tcPr>
          <w:p>
            <w:pPr>
              <w:pStyle w:val="847"/>
              <w:ind w:left="115" w:right="270" w:hanging="2"/>
              <w:jc w:val="center"/>
              <w:spacing w:before="29" w:line="226"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操作系统支持查询软件包描述和包含</w:t>
            </w:r>
            <w:r>
              <w:rPr>
                <w:rFonts w:hint="eastAsia" w:ascii="宋体" w:hAnsi="宋体" w:eastAsia="宋体" w:cs="宋体"/>
                <w:spacing w:val="7"/>
                <w:sz w:val="24"/>
                <w:szCs w:val="24"/>
                <w:lang w:eastAsia="zh-CN"/>
              </w:rPr>
              <w:t xml:space="preserve"> </w:t>
            </w:r>
            <w:r>
              <w:rPr>
                <w:rFonts w:hint="eastAsia" w:ascii="宋体" w:hAnsi="宋体" w:eastAsia="宋体" w:cs="宋体"/>
                <w:spacing w:val="-1"/>
                <w:sz w:val="24"/>
                <w:szCs w:val="24"/>
                <w:lang w:eastAsia="zh-CN"/>
              </w:rPr>
              <w:t xml:space="preserve">文件，以及软件包依赖；</w:t>
            </w:r>
            <w:r>
              <w:rPr>
                <w:rFonts w:hint="eastAsia" w:ascii="宋体" w:hAnsi="宋体" w:eastAsia="宋体" w:cs="宋体"/>
                <w:sz w:val="24"/>
                <w:szCs w:val="24"/>
                <w:lang w:eastAsia="zh-CN"/>
              </w:rPr>
            </w:r>
            <w:r/>
          </w:p>
          <w:p>
            <w:pPr>
              <w:pStyle w:val="847"/>
              <w:ind w:left="117" w:right="270" w:firstLine="1"/>
              <w:jc w:val="center"/>
              <w:spacing w:before="27"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支持在安装时自动提示并下载安装缺</w:t>
            </w:r>
            <w:r>
              <w:rPr>
                <w:rFonts w:hint="eastAsia" w:ascii="宋体" w:hAnsi="宋体" w:eastAsia="宋体" w:cs="宋体"/>
                <w:spacing w:val="2"/>
                <w:sz w:val="24"/>
                <w:szCs w:val="24"/>
                <w:lang w:eastAsia="zh-CN"/>
              </w:rPr>
              <w:t xml:space="preserve"> </w:t>
            </w:r>
            <w:r>
              <w:rPr>
                <w:rFonts w:hint="eastAsia" w:ascii="宋体" w:hAnsi="宋体" w:eastAsia="宋体" w:cs="宋体"/>
                <w:spacing w:val="-2"/>
                <w:sz w:val="24"/>
                <w:szCs w:val="24"/>
                <w:lang w:eastAsia="zh-CN"/>
              </w:rPr>
              <w:t xml:space="preserve">失的依赖软件包</w:t>
            </w:r>
            <w:r>
              <w:rPr>
                <w:rFonts w:hint="eastAsia" w:ascii="宋体" w:hAnsi="宋体" w:eastAsia="宋体" w:cs="宋体"/>
                <w:sz w:val="24"/>
                <w:szCs w:val="24"/>
                <w:lang w:eastAsia="zh-CN"/>
              </w:rPr>
            </w:r>
            <w:r/>
          </w:p>
        </w:tc>
      </w:tr>
      <w:tr>
        <w:trPr>
          <w:cantSplit/>
          <w:trHeight w:val="472"/>
        </w:trPr>
        <w:tc>
          <w:tcPr>
            <w:tcW w:w="342" w:type="pct"/>
            <w:vAlign w:val="center"/>
            <w:vMerge w:val="continue"/>
            <w:textDirection w:val="lrTb"/>
            <w:noWrap w:val="false"/>
          </w:tcPr>
          <w:p>
            <w:pPr>
              <w:pStyle w:val="847"/>
              <w:ind w:left="213"/>
              <w:jc w:val="center"/>
              <w:spacing w:before="182"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0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restart"/>
            <w:textDirection w:val="lrTb"/>
            <w:noWrap w:val="false"/>
          </w:tcPr>
          <w:p>
            <w:pPr>
              <w:pStyle w:val="847"/>
              <w:ind w:left="309"/>
              <w:jc w:val="center"/>
              <w:spacing w:before="59"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服务支持</w:t>
            </w:r>
            <w:r>
              <w:rPr>
                <w:rFonts w:hint="eastAsia" w:ascii="宋体" w:hAnsi="宋体" w:eastAsia="宋体" w:cs="宋体"/>
                <w:sz w:val="24"/>
                <w:szCs w:val="24"/>
              </w:rPr>
            </w:r>
            <w:r/>
          </w:p>
        </w:tc>
        <w:tc>
          <w:tcPr>
            <w:tcW w:w="964" w:type="pct"/>
            <w:vAlign w:val="center"/>
            <w:textDirection w:val="lrTb"/>
            <w:noWrap w:val="false"/>
          </w:tcPr>
          <w:p>
            <w:pPr>
              <w:pStyle w:val="847"/>
              <w:ind w:left="107"/>
              <w:jc w:val="center"/>
              <w:spacing w:before="147"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网络服务</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147" w:line="221" w:lineRule="auto"/>
              <w:rPr>
                <w:rFonts w:hint="eastAsia" w:ascii="宋体" w:hAnsi="宋体" w:eastAsia="宋体" w:cs="宋体"/>
                <w:sz w:val="24"/>
                <w:szCs w:val="24"/>
              </w:rPr>
            </w:pPr>
            <w:r>
              <w:rPr>
                <w:rFonts w:hint="eastAsia" w:ascii="宋体" w:hAnsi="宋体" w:eastAsia="宋体" w:cs="宋体"/>
                <w:spacing w:val="-2"/>
                <w:sz w:val="24"/>
                <w:szCs w:val="24"/>
              </w:rPr>
              <w:t xml:space="preserve">操作系统支持</w:t>
            </w:r>
            <w:r>
              <w:rPr>
                <w:rFonts w:hint="eastAsia" w:ascii="宋体" w:hAnsi="宋体" w:eastAsia="宋体" w:cs="宋体"/>
                <w:spacing w:val="-31"/>
                <w:sz w:val="24"/>
                <w:szCs w:val="24"/>
              </w:rPr>
              <w:t xml:space="preserve"> </w:t>
            </w:r>
            <w:r>
              <w:rPr>
                <w:rFonts w:hint="eastAsia" w:ascii="宋体" w:hAnsi="宋体" w:eastAsia="宋体" w:cs="宋体"/>
                <w:spacing w:val="-2"/>
                <w:sz w:val="24"/>
                <w:szCs w:val="24"/>
              </w:rPr>
              <w:t xml:space="preserve">TCP/UDP</w:t>
            </w:r>
            <w:r>
              <w:rPr>
                <w:rFonts w:hint="eastAsia" w:ascii="宋体" w:hAnsi="宋体" w:eastAsia="宋体" w:cs="宋体"/>
                <w:sz w:val="24"/>
                <w:szCs w:val="24"/>
              </w:rPr>
            </w:r>
            <w:r/>
          </w:p>
        </w:tc>
      </w:tr>
      <w:tr>
        <w:trPr>
          <w:cantSplit/>
          <w:trHeight w:val="472"/>
        </w:trPr>
        <w:tc>
          <w:tcPr>
            <w:tcW w:w="342" w:type="pct"/>
            <w:vAlign w:val="center"/>
            <w:vMerge w:val="continue"/>
            <w:textDirection w:val="lrTb"/>
            <w:noWrap w:val="false"/>
          </w:tcPr>
          <w:p>
            <w:pPr>
              <w:pStyle w:val="847"/>
              <w:ind w:left="213"/>
              <w:jc w:val="center"/>
              <w:spacing w:before="182" w:line="184" w:lineRule="auto"/>
              <w:rPr>
                <w:rFonts w:hint="eastAsia" w:ascii="宋体" w:hAnsi="宋体" w:eastAsia="宋体" w:cs="宋体"/>
                <w:sz w:val="24"/>
                <w:szCs w:val="24"/>
              </w:rPr>
            </w:pPr>
            <w:r>
              <w:rPr>
                <w:rFonts w:hint="eastAsia" w:ascii="宋体" w:hAnsi="宋体" w:eastAsia="宋体" w:cs="宋体"/>
                <w:sz w:val="24"/>
                <w:szCs w:val="24"/>
              </w:rPr>
            </w:r>
            <w:r/>
          </w:p>
        </w:tc>
        <w:tc>
          <w:tcPr>
            <w:tcW w:w="627" w:type="pct"/>
            <w:vAlign w:val="center"/>
            <w:vMerge w:val="continue"/>
            <w:textDirection w:val="lrTb"/>
            <w:noWrap w:val="false"/>
          </w:tcPr>
          <w:p>
            <w:pPr>
              <w:pStyle w:val="847"/>
              <w:ind w:left="196"/>
              <w:jc w:val="center"/>
              <w:spacing w:line="203"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148"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网络共享</w:t>
            </w:r>
            <w:r>
              <w:rPr>
                <w:rFonts w:hint="eastAsia" w:ascii="宋体" w:hAnsi="宋体" w:eastAsia="宋体" w:cs="宋体"/>
                <w:sz w:val="24"/>
                <w:szCs w:val="24"/>
              </w:rPr>
            </w:r>
            <w:r/>
          </w:p>
        </w:tc>
        <w:tc>
          <w:tcPr>
            <w:tcW w:w="2256" w:type="pct"/>
            <w:vAlign w:val="center"/>
            <w:textDirection w:val="lrTb"/>
            <w:noWrap w:val="false"/>
          </w:tcPr>
          <w:p>
            <w:pPr>
              <w:pStyle w:val="847"/>
              <w:ind w:left="111" w:right="103" w:firstLine="1"/>
              <w:jc w:val="center"/>
              <w:spacing w:before="31" w:line="221" w:lineRule="auto"/>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操作系统支持基于</w:t>
            </w:r>
            <w:r>
              <w:rPr>
                <w:rFonts w:hint="eastAsia" w:ascii="宋体" w:hAnsi="宋体" w:eastAsia="宋体" w:cs="宋体"/>
                <w:spacing w:val="-34"/>
                <w:sz w:val="24"/>
                <w:szCs w:val="24"/>
                <w:lang w:eastAsia="zh-CN"/>
              </w:rPr>
              <w:t xml:space="preserve"> </w:t>
            </w:r>
            <w:r>
              <w:rPr>
                <w:rFonts w:hint="eastAsia" w:ascii="宋体" w:hAnsi="宋体" w:eastAsia="宋体" w:cs="宋体"/>
                <w:spacing w:val="-7"/>
                <w:sz w:val="24"/>
                <w:szCs w:val="24"/>
                <w:lang w:eastAsia="zh-CN"/>
              </w:rPr>
              <w:t xml:space="preserve">NFS、SMB、FTP、CIFS</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等协议的数据网络共享服务</w:t>
            </w:r>
            <w:r>
              <w:rPr>
                <w:rFonts w:hint="eastAsia" w:ascii="宋体" w:hAnsi="宋体" w:eastAsia="宋体" w:cs="宋体"/>
                <w:sz w:val="24"/>
                <w:szCs w:val="24"/>
                <w:lang w:eastAsia="zh-CN"/>
              </w:rPr>
            </w:r>
            <w:r/>
          </w:p>
        </w:tc>
      </w:tr>
      <w:tr>
        <w:trPr>
          <w:cantSplit/>
          <w:trHeight w:val="472"/>
        </w:trPr>
        <w:tc>
          <w:tcPr>
            <w:tcW w:w="342" w:type="pct"/>
            <w:vAlign w:val="center"/>
            <w:vMerge w:val="continue"/>
            <w:textDirection w:val="lrTb"/>
            <w:noWrap w:val="false"/>
          </w:tcPr>
          <w:p>
            <w:pPr>
              <w:pStyle w:val="847"/>
              <w:ind w:left="213"/>
              <w:jc w:val="center"/>
              <w:spacing w:before="182"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03"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146" w:line="221" w:lineRule="auto"/>
              <w:rPr>
                <w:rFonts w:hint="eastAsia" w:ascii="宋体" w:hAnsi="宋体" w:eastAsia="宋体" w:cs="宋体"/>
                <w:sz w:val="24"/>
                <w:szCs w:val="24"/>
              </w:rPr>
            </w:pPr>
            <w:r>
              <w:rPr>
                <w:rFonts w:hint="eastAsia" w:ascii="宋体" w:hAnsi="宋体" w:eastAsia="宋体" w:cs="宋体"/>
                <w:spacing w:val="-2"/>
                <w:sz w:val="24"/>
                <w:szCs w:val="24"/>
              </w:rPr>
              <w:t xml:space="preserve">WEB</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服务</w:t>
            </w:r>
            <w:r>
              <w:rPr>
                <w:rFonts w:hint="eastAsia" w:ascii="宋体" w:hAnsi="宋体" w:eastAsia="宋体" w:cs="宋体"/>
                <w:sz w:val="24"/>
                <w:szCs w:val="24"/>
              </w:rPr>
            </w:r>
            <w:r/>
          </w:p>
        </w:tc>
        <w:tc>
          <w:tcPr>
            <w:tcW w:w="2256" w:type="pct"/>
            <w:vAlign w:val="center"/>
            <w:textDirection w:val="lrTb"/>
            <w:noWrap w:val="false"/>
          </w:tcPr>
          <w:p>
            <w:pPr>
              <w:pStyle w:val="847"/>
              <w:ind w:left="114" w:right="525" w:hanging="1"/>
              <w:jc w:val="center"/>
              <w:spacing w:before="31" w:line="221" w:lineRule="auto"/>
              <w:rPr>
                <w:rFonts w:hint="eastAsia" w:ascii="宋体" w:hAnsi="宋体" w:eastAsia="宋体" w:cs="宋体"/>
                <w:sz w:val="24"/>
                <w:szCs w:val="24"/>
              </w:rPr>
            </w:pPr>
            <w:r>
              <w:rPr>
                <w:rFonts w:hint="eastAsia" w:ascii="宋体" w:hAnsi="宋体" w:eastAsia="宋体" w:cs="宋体"/>
                <w:spacing w:val="-3"/>
                <w:sz w:val="24"/>
                <w:szCs w:val="24"/>
              </w:rPr>
              <w:t xml:space="preserve">操作系统支持基于</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 xml:space="preserve">HTTP、HTTPS、</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FastCGI</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 xml:space="preserve">等协议</w:t>
            </w:r>
            <w:r>
              <w:rPr>
                <w:rFonts w:hint="eastAsia" w:ascii="宋体" w:hAnsi="宋体" w:eastAsia="宋体" w:cs="宋体"/>
                <w:spacing w:val="-44"/>
                <w:sz w:val="24"/>
                <w:szCs w:val="24"/>
              </w:rPr>
              <w:t xml:space="preserve"> </w:t>
            </w:r>
            <w:r>
              <w:rPr>
                <w:rFonts w:hint="eastAsia" w:ascii="宋体" w:hAnsi="宋体" w:eastAsia="宋体" w:cs="宋体"/>
                <w:spacing w:val="-2"/>
                <w:sz w:val="24"/>
                <w:szCs w:val="24"/>
              </w:rPr>
              <w:t xml:space="preserve">WEB</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服务</w:t>
            </w:r>
            <w:r>
              <w:rPr>
                <w:rFonts w:hint="eastAsia" w:ascii="宋体" w:hAnsi="宋体" w:eastAsia="宋体" w:cs="宋体"/>
                <w:sz w:val="24"/>
                <w:szCs w:val="24"/>
              </w:rPr>
            </w:r>
            <w:r/>
          </w:p>
        </w:tc>
      </w:tr>
      <w:tr>
        <w:trPr>
          <w:cantSplit/>
          <w:trHeight w:val="471"/>
        </w:trPr>
        <w:tc>
          <w:tcPr>
            <w:tcW w:w="342" w:type="pct"/>
            <w:vAlign w:val="center"/>
            <w:vMerge w:val="continue"/>
            <w:textDirection w:val="lrTb"/>
            <w:noWrap w:val="false"/>
          </w:tcPr>
          <w:p>
            <w:pPr>
              <w:pStyle w:val="847"/>
              <w:ind w:left="213"/>
              <w:jc w:val="center"/>
              <w:spacing w:before="180" w:line="185" w:lineRule="auto"/>
              <w:rPr>
                <w:rFonts w:hint="eastAsia" w:ascii="宋体" w:hAnsi="宋体" w:eastAsia="宋体" w:cs="宋体"/>
                <w:sz w:val="24"/>
                <w:szCs w:val="24"/>
              </w:rPr>
            </w:pPr>
            <w:r>
              <w:rPr>
                <w:rFonts w:hint="eastAsia" w:ascii="宋体" w:hAnsi="宋体" w:eastAsia="宋体" w:cs="宋体"/>
                <w:sz w:val="24"/>
                <w:szCs w:val="24"/>
              </w:rPr>
            </w:r>
            <w:r/>
          </w:p>
        </w:tc>
        <w:tc>
          <w:tcPr>
            <w:tcW w:w="627" w:type="pct"/>
            <w:vAlign w:val="center"/>
            <w:vMerge w:val="continue"/>
            <w:textDirection w:val="lrTb"/>
            <w:noWrap w:val="false"/>
          </w:tcPr>
          <w:p>
            <w:pPr>
              <w:pStyle w:val="847"/>
              <w:ind w:left="196"/>
              <w:jc w:val="center"/>
              <w:spacing w:line="201"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146"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加密传输服务</w:t>
            </w:r>
            <w:r>
              <w:rPr>
                <w:rFonts w:hint="eastAsia" w:ascii="宋体" w:hAnsi="宋体" w:eastAsia="宋体" w:cs="宋体"/>
                <w:sz w:val="24"/>
                <w:szCs w:val="24"/>
              </w:rPr>
            </w:r>
            <w:r/>
          </w:p>
        </w:tc>
        <w:tc>
          <w:tcPr>
            <w:tcW w:w="2256" w:type="pct"/>
            <w:vAlign w:val="center"/>
            <w:textDirection w:val="lrTb"/>
            <w:noWrap w:val="false"/>
          </w:tcPr>
          <w:p>
            <w:pPr>
              <w:pStyle w:val="847"/>
              <w:ind w:left="117" w:right="102" w:hanging="4"/>
              <w:jc w:val="center"/>
              <w:spacing w:before="32" w:line="220"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操作系统支持基于 IPSec</w:t>
            </w:r>
            <w:r>
              <w:rPr>
                <w:rFonts w:hint="eastAsia" w:ascii="宋体" w:hAnsi="宋体" w:eastAsia="宋体" w:cs="宋体"/>
                <w:spacing w:val="-34"/>
                <w:sz w:val="24"/>
                <w:szCs w:val="24"/>
                <w:lang w:eastAsia="zh-CN"/>
              </w:rPr>
              <w:t xml:space="preserve"> </w:t>
            </w:r>
            <w:r>
              <w:rPr>
                <w:rFonts w:hint="eastAsia" w:ascii="宋体" w:hAnsi="宋体" w:eastAsia="宋体" w:cs="宋体"/>
                <w:spacing w:val="-4"/>
                <w:sz w:val="24"/>
                <w:szCs w:val="24"/>
                <w:lang w:eastAsia="zh-CN"/>
              </w:rPr>
              <w:t xml:space="preserve">和</w:t>
            </w:r>
            <w:r>
              <w:rPr>
                <w:rFonts w:hint="eastAsia" w:ascii="宋体" w:hAnsi="宋体" w:eastAsia="宋体" w:cs="宋体"/>
                <w:spacing w:val="-41"/>
                <w:sz w:val="24"/>
                <w:szCs w:val="24"/>
                <w:lang w:eastAsia="zh-CN"/>
              </w:rPr>
              <w:t xml:space="preserve"> </w:t>
            </w:r>
            <w:r>
              <w:rPr>
                <w:rFonts w:hint="eastAsia" w:ascii="宋体" w:hAnsi="宋体" w:eastAsia="宋体" w:cs="宋体"/>
                <w:spacing w:val="-4"/>
                <w:sz w:val="24"/>
                <w:szCs w:val="24"/>
                <w:lang w:eastAsia="zh-CN"/>
              </w:rPr>
              <w:t xml:space="preserve">SSL</w:t>
            </w:r>
            <w:r>
              <w:rPr>
                <w:rFonts w:hint="eastAsia" w:ascii="宋体" w:hAnsi="宋体" w:eastAsia="宋体" w:cs="宋体"/>
                <w:spacing w:val="-42"/>
                <w:sz w:val="24"/>
                <w:szCs w:val="24"/>
                <w:lang w:eastAsia="zh-CN"/>
              </w:rPr>
              <w:t xml:space="preserve"> </w:t>
            </w:r>
            <w:r>
              <w:rPr>
                <w:rFonts w:hint="eastAsia" w:ascii="宋体" w:hAnsi="宋体" w:eastAsia="宋体" w:cs="宋体"/>
                <w:spacing w:val="-4"/>
                <w:sz w:val="24"/>
                <w:szCs w:val="24"/>
                <w:lang w:eastAsia="zh-CN"/>
              </w:rPr>
              <w:t xml:space="preserve">协议的</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隧道加密传输服务</w:t>
            </w:r>
            <w:r>
              <w:rPr>
                <w:rFonts w:hint="eastAsia" w:ascii="宋体" w:hAnsi="宋体" w:eastAsia="宋体" w:cs="宋体"/>
                <w:sz w:val="24"/>
                <w:szCs w:val="24"/>
                <w:lang w:eastAsia="zh-CN"/>
              </w:rPr>
            </w:r>
            <w:r/>
          </w:p>
        </w:tc>
      </w:tr>
      <w:tr>
        <w:trPr>
          <w:cantSplit/>
          <w:trHeight w:val="472"/>
        </w:trPr>
        <w:tc>
          <w:tcPr>
            <w:tcW w:w="342" w:type="pct"/>
            <w:vAlign w:val="center"/>
            <w:vMerge w:val="continue"/>
            <w:textDirection w:val="lrTb"/>
            <w:noWrap w:val="false"/>
          </w:tcPr>
          <w:p>
            <w:pPr>
              <w:pStyle w:val="847"/>
              <w:ind w:left="213"/>
              <w:jc w:val="center"/>
              <w:spacing w:before="183"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0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148"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数字证书服务</w:t>
            </w:r>
            <w:r>
              <w:rPr>
                <w:rFonts w:hint="eastAsia" w:ascii="宋体" w:hAnsi="宋体" w:eastAsia="宋体" w:cs="宋体"/>
                <w:sz w:val="24"/>
                <w:szCs w:val="24"/>
              </w:rPr>
            </w:r>
            <w:r/>
          </w:p>
        </w:tc>
        <w:tc>
          <w:tcPr>
            <w:tcW w:w="2256" w:type="pct"/>
            <w:vAlign w:val="center"/>
            <w:textDirection w:val="lrTb"/>
            <w:noWrap w:val="false"/>
          </w:tcPr>
          <w:p>
            <w:pPr>
              <w:pStyle w:val="847"/>
              <w:ind w:left="112" w:right="102"/>
              <w:jc w:val="center"/>
              <w:spacing w:before="32" w:line="22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操作系统支持基于</w:t>
            </w:r>
            <w:r>
              <w:rPr>
                <w:rFonts w:hint="eastAsia" w:ascii="宋体" w:hAnsi="宋体" w:eastAsia="宋体" w:cs="宋体"/>
                <w:spacing w:val="-30"/>
                <w:sz w:val="24"/>
                <w:szCs w:val="24"/>
                <w:lang w:eastAsia="zh-CN"/>
              </w:rPr>
              <w:t xml:space="preserve"> </w:t>
            </w:r>
            <w:r>
              <w:rPr>
                <w:rFonts w:hint="eastAsia" w:ascii="宋体" w:hAnsi="宋体" w:eastAsia="宋体" w:cs="宋体"/>
                <w:spacing w:val="-2"/>
                <w:sz w:val="24"/>
                <w:szCs w:val="24"/>
                <w:lang w:eastAsia="zh-CN"/>
              </w:rPr>
              <w:t xml:space="preserve">PKI</w:t>
            </w:r>
            <w:r>
              <w:rPr>
                <w:rFonts w:hint="eastAsia" w:ascii="宋体" w:hAnsi="宋体" w:eastAsia="宋体" w:cs="宋体"/>
                <w:spacing w:val="-45"/>
                <w:sz w:val="24"/>
                <w:szCs w:val="24"/>
                <w:lang w:eastAsia="zh-CN"/>
              </w:rPr>
              <w:t xml:space="preserve"> </w:t>
            </w:r>
            <w:r>
              <w:rPr>
                <w:rFonts w:hint="eastAsia" w:ascii="宋体" w:hAnsi="宋体" w:eastAsia="宋体" w:cs="宋体"/>
                <w:spacing w:val="-2"/>
                <w:sz w:val="24"/>
                <w:szCs w:val="24"/>
                <w:lang w:eastAsia="zh-CN"/>
              </w:rPr>
              <w:t xml:space="preserve">体系的数字证书</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 xml:space="preserve">服务</w:t>
            </w:r>
            <w:r>
              <w:rPr>
                <w:rFonts w:hint="eastAsia" w:ascii="宋体" w:hAnsi="宋体" w:eastAsia="宋体" w:cs="宋体"/>
                <w:sz w:val="24"/>
                <w:szCs w:val="24"/>
                <w:lang w:eastAsia="zh-CN"/>
              </w:rPr>
            </w:r>
            <w:r/>
          </w:p>
        </w:tc>
      </w:tr>
      <w:tr>
        <w:trPr>
          <w:cantSplit/>
          <w:trHeight w:val="472"/>
        </w:trPr>
        <w:tc>
          <w:tcPr>
            <w:tcW w:w="342" w:type="pct"/>
            <w:vAlign w:val="center"/>
            <w:vMerge w:val="continue"/>
            <w:textDirection w:val="lrTb"/>
            <w:noWrap w:val="false"/>
          </w:tcPr>
          <w:p>
            <w:pPr>
              <w:pStyle w:val="847"/>
              <w:ind w:left="213"/>
              <w:jc w:val="center"/>
              <w:spacing w:before="185" w:line="18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0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149"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访问控制服务</w:t>
            </w:r>
            <w:r>
              <w:rPr>
                <w:rFonts w:hint="eastAsia" w:ascii="宋体" w:hAnsi="宋体" w:eastAsia="宋体" w:cs="宋体"/>
                <w:sz w:val="24"/>
                <w:szCs w:val="24"/>
              </w:rPr>
            </w:r>
            <w:r/>
          </w:p>
        </w:tc>
        <w:tc>
          <w:tcPr>
            <w:tcW w:w="2256" w:type="pct"/>
            <w:vAlign w:val="center"/>
            <w:textDirection w:val="lrTb"/>
            <w:noWrap w:val="false"/>
          </w:tcPr>
          <w:p>
            <w:pPr>
              <w:pStyle w:val="847"/>
              <w:ind w:left="122" w:right="136" w:hanging="9"/>
              <w:jc w:val="center"/>
              <w:spacing w:before="31" w:line="221"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系统可支持强制访问控制，并可提供多种强制访问控制联合加载，包括SELINUX、APPARMOR等；（投标时须提供产品功能截图证明复印件并加盖原厂家公章）</w:t>
            </w:r>
            <w:r>
              <w:rPr>
                <w:rFonts w:hint="eastAsia" w:ascii="宋体" w:hAnsi="宋体" w:eastAsia="宋体" w:cs="宋体"/>
                <w:sz w:val="24"/>
                <w:szCs w:val="24"/>
                <w:lang w:eastAsia="zh-CN"/>
              </w:rPr>
            </w:r>
            <w:r/>
          </w:p>
        </w:tc>
      </w:tr>
      <w:tr>
        <w:trPr>
          <w:cantSplit/>
          <w:trHeight w:val="472"/>
        </w:trPr>
        <w:tc>
          <w:tcPr>
            <w:tcW w:w="342" w:type="pct"/>
            <w:vAlign w:val="center"/>
            <w:vMerge w:val="continue"/>
            <w:textDirection w:val="lrTb"/>
            <w:noWrap w:val="false"/>
          </w:tcPr>
          <w:p>
            <w:pPr>
              <w:pStyle w:val="847"/>
              <w:ind w:left="213"/>
              <w:jc w:val="center"/>
              <w:spacing w:before="184"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0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147"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网络管理服务</w:t>
            </w:r>
            <w:r>
              <w:rPr>
                <w:rFonts w:hint="eastAsia" w:ascii="宋体" w:hAnsi="宋体" w:eastAsia="宋体" w:cs="宋体"/>
                <w:sz w:val="24"/>
                <w:szCs w:val="24"/>
              </w:rPr>
            </w:r>
            <w:r/>
          </w:p>
        </w:tc>
        <w:tc>
          <w:tcPr>
            <w:tcW w:w="2256" w:type="pct"/>
            <w:vAlign w:val="center"/>
            <w:textDirection w:val="lrTb"/>
            <w:noWrap w:val="false"/>
          </w:tcPr>
          <w:p>
            <w:pPr>
              <w:pStyle w:val="847"/>
              <w:ind w:left="113" w:right="345"/>
              <w:jc w:val="center"/>
              <w:spacing w:before="32"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操作系统支持基于</w:t>
            </w:r>
            <w:r>
              <w:rPr>
                <w:rFonts w:hint="eastAsia" w:ascii="宋体" w:hAnsi="宋体" w:eastAsia="宋体" w:cs="宋体"/>
                <w:spacing w:val="-41"/>
                <w:sz w:val="24"/>
                <w:szCs w:val="24"/>
              </w:rPr>
              <w:t xml:space="preserve"> </w:t>
            </w:r>
            <w:r>
              <w:rPr>
                <w:rFonts w:hint="eastAsia" w:ascii="宋体" w:hAnsi="宋体" w:eastAsia="宋体" w:cs="宋体"/>
                <w:spacing w:val="-2"/>
                <w:sz w:val="24"/>
                <w:szCs w:val="24"/>
              </w:rPr>
              <w:t xml:space="preserve">SNMP、NETCONF、</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RESTCONF</w:t>
            </w:r>
            <w:r>
              <w:rPr>
                <w:rFonts w:hint="eastAsia" w:ascii="宋体" w:hAnsi="宋体" w:eastAsia="宋体" w:cs="宋体"/>
                <w:spacing w:val="-38"/>
                <w:sz w:val="24"/>
                <w:szCs w:val="24"/>
              </w:rPr>
              <w:t xml:space="preserve"> </w:t>
            </w:r>
            <w:r>
              <w:rPr>
                <w:rFonts w:hint="eastAsia" w:ascii="宋体" w:hAnsi="宋体" w:eastAsia="宋体" w:cs="宋体"/>
                <w:spacing w:val="-1"/>
                <w:sz w:val="24"/>
                <w:szCs w:val="24"/>
              </w:rPr>
              <w:t xml:space="preserve">等协议的网络管理服务</w:t>
            </w:r>
            <w:r>
              <w:rPr>
                <w:rFonts w:hint="eastAsia" w:ascii="宋体" w:hAnsi="宋体" w:eastAsia="宋体" w:cs="宋体"/>
                <w:sz w:val="24"/>
                <w:szCs w:val="24"/>
              </w:rPr>
            </w:r>
            <w:r/>
          </w:p>
        </w:tc>
      </w:tr>
      <w:tr>
        <w:trPr>
          <w:cantSplit/>
          <w:trHeight w:val="472"/>
        </w:trPr>
        <w:tc>
          <w:tcPr>
            <w:tcW w:w="342" w:type="pct"/>
            <w:vAlign w:val="center"/>
            <w:vMerge w:val="continue"/>
            <w:textDirection w:val="lrTb"/>
            <w:noWrap w:val="false"/>
          </w:tcPr>
          <w:p>
            <w:pPr>
              <w:pStyle w:val="847"/>
              <w:ind w:left="213"/>
              <w:jc w:val="center"/>
              <w:spacing w:before="184" w:line="182" w:lineRule="auto"/>
              <w:rPr>
                <w:rFonts w:hint="eastAsia" w:ascii="宋体" w:hAnsi="宋体" w:eastAsia="宋体" w:cs="宋体"/>
                <w:sz w:val="24"/>
                <w:szCs w:val="24"/>
              </w:rPr>
            </w:pPr>
            <w:r>
              <w:rPr>
                <w:rFonts w:hint="eastAsia" w:ascii="宋体" w:hAnsi="宋体" w:eastAsia="宋体" w:cs="宋体"/>
                <w:sz w:val="24"/>
                <w:szCs w:val="24"/>
              </w:rPr>
            </w:r>
            <w:r/>
          </w:p>
        </w:tc>
        <w:tc>
          <w:tcPr>
            <w:tcW w:w="627" w:type="pct"/>
            <w:vAlign w:val="center"/>
            <w:vMerge w:val="continue"/>
            <w:textDirection w:val="lrTb"/>
            <w:noWrap w:val="false"/>
          </w:tcPr>
          <w:p>
            <w:pPr>
              <w:pStyle w:val="847"/>
              <w:ind w:left="196"/>
              <w:jc w:val="center"/>
              <w:spacing w:line="201"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147"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时间同步服务</w:t>
            </w:r>
            <w:r>
              <w:rPr>
                <w:rFonts w:hint="eastAsia" w:ascii="宋体" w:hAnsi="宋体" w:eastAsia="宋体" w:cs="宋体"/>
                <w:sz w:val="24"/>
                <w:szCs w:val="24"/>
              </w:rPr>
            </w:r>
            <w:r/>
          </w:p>
        </w:tc>
        <w:tc>
          <w:tcPr>
            <w:tcW w:w="2256" w:type="pct"/>
            <w:vAlign w:val="center"/>
            <w:textDirection w:val="lrTb"/>
            <w:noWrap w:val="false"/>
          </w:tcPr>
          <w:p>
            <w:pPr>
              <w:pStyle w:val="847"/>
              <w:ind w:left="119" w:right="102" w:hanging="6"/>
              <w:jc w:val="center"/>
              <w:spacing w:before="32" w:line="22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操作系统支持基于</w:t>
            </w:r>
            <w:r>
              <w:rPr>
                <w:rFonts w:hint="eastAsia" w:ascii="宋体" w:hAnsi="宋体" w:eastAsia="宋体" w:cs="宋体"/>
                <w:spacing w:val="-30"/>
                <w:sz w:val="24"/>
                <w:szCs w:val="24"/>
                <w:lang w:eastAsia="zh-CN"/>
              </w:rPr>
              <w:t xml:space="preserve"> </w:t>
            </w:r>
            <w:r>
              <w:rPr>
                <w:rFonts w:hint="eastAsia" w:ascii="宋体" w:hAnsi="宋体" w:eastAsia="宋体" w:cs="宋体"/>
                <w:spacing w:val="-2"/>
                <w:sz w:val="24"/>
                <w:szCs w:val="24"/>
                <w:lang w:eastAsia="zh-CN"/>
              </w:rPr>
              <w:t xml:space="preserve">NTP</w:t>
            </w:r>
            <w:r>
              <w:rPr>
                <w:rFonts w:hint="eastAsia" w:ascii="宋体" w:hAnsi="宋体" w:eastAsia="宋体" w:cs="宋体"/>
                <w:spacing w:val="-45"/>
                <w:sz w:val="24"/>
                <w:szCs w:val="24"/>
                <w:lang w:eastAsia="zh-CN"/>
              </w:rPr>
              <w:t xml:space="preserve"> </w:t>
            </w:r>
            <w:r>
              <w:rPr>
                <w:rFonts w:hint="eastAsia" w:ascii="宋体" w:hAnsi="宋体" w:eastAsia="宋体" w:cs="宋体"/>
                <w:spacing w:val="-2"/>
                <w:sz w:val="24"/>
                <w:szCs w:val="24"/>
                <w:lang w:eastAsia="zh-CN"/>
              </w:rPr>
              <w:t xml:space="preserve">协议网络时间同</w:t>
            </w:r>
            <w:r>
              <w:rPr>
                <w:rFonts w:hint="eastAsia" w:ascii="宋体" w:hAnsi="宋体" w:eastAsia="宋体" w:cs="宋体"/>
                <w:sz w:val="24"/>
                <w:szCs w:val="24"/>
                <w:lang w:eastAsia="zh-CN"/>
              </w:rPr>
              <w:t xml:space="preserve"> </w:t>
            </w:r>
            <w:r>
              <w:rPr>
                <w:rFonts w:hint="eastAsia" w:ascii="宋体" w:hAnsi="宋体" w:eastAsia="宋体" w:cs="宋体"/>
                <w:spacing w:val="-5"/>
                <w:sz w:val="24"/>
                <w:szCs w:val="24"/>
                <w:lang w:eastAsia="zh-CN"/>
              </w:rPr>
              <w:t xml:space="preserve">步服务</w:t>
            </w:r>
            <w:r>
              <w:rPr>
                <w:rFonts w:hint="eastAsia" w:ascii="宋体" w:hAnsi="宋体" w:eastAsia="宋体" w:cs="宋体"/>
                <w:sz w:val="24"/>
                <w:szCs w:val="24"/>
                <w:lang w:eastAsia="zh-CN"/>
              </w:rPr>
            </w:r>
            <w:r/>
          </w:p>
        </w:tc>
      </w:tr>
      <w:tr>
        <w:trPr>
          <w:cantSplit/>
          <w:trHeight w:val="247"/>
        </w:trPr>
        <w:tc>
          <w:tcPr>
            <w:tcW w:w="342" w:type="pct"/>
            <w:vAlign w:val="center"/>
            <w:vMerge w:val="continue"/>
            <w:textDirection w:val="lrTb"/>
            <w:noWrap w:val="false"/>
          </w:tcPr>
          <w:p>
            <w:pPr>
              <w:pStyle w:val="847"/>
              <w:ind w:left="213"/>
              <w:jc w:val="center"/>
              <w:spacing w:before="70" w:line="17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9"/>
              <w:jc w:val="center"/>
              <w:spacing w:before="33" w:line="209"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33" w:line="209" w:lineRule="auto"/>
              <w:rPr>
                <w:rFonts w:hint="eastAsia" w:ascii="宋体" w:hAnsi="宋体" w:eastAsia="宋体" w:cs="宋体"/>
                <w:sz w:val="24"/>
                <w:szCs w:val="24"/>
              </w:rPr>
            </w:pPr>
            <w:r>
              <w:rPr>
                <w:rFonts w:hint="eastAsia" w:ascii="宋体" w:hAnsi="宋体" w:eastAsia="宋体" w:cs="宋体"/>
                <w:spacing w:val="-1"/>
                <w:sz w:val="24"/>
                <w:szCs w:val="24"/>
              </w:rPr>
              <w:t xml:space="preserve">远程连接服务</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33" w:line="209" w:lineRule="auto"/>
              <w:rPr>
                <w:rFonts w:hint="eastAsia" w:ascii="宋体" w:hAnsi="宋体" w:eastAsia="宋体" w:cs="宋体"/>
                <w:sz w:val="24"/>
                <w:szCs w:val="24"/>
              </w:rPr>
            </w:pPr>
            <w:r>
              <w:rPr>
                <w:rFonts w:hint="eastAsia" w:ascii="宋体" w:hAnsi="宋体" w:eastAsia="宋体" w:cs="宋体"/>
                <w:spacing w:val="-2"/>
                <w:sz w:val="24"/>
                <w:szCs w:val="24"/>
              </w:rPr>
              <w:t xml:space="preserve">操作系统支持</w:t>
            </w:r>
            <w:r>
              <w:rPr>
                <w:rFonts w:hint="eastAsia" w:ascii="宋体" w:hAnsi="宋体" w:eastAsia="宋体" w:cs="宋体"/>
                <w:spacing w:val="-31"/>
                <w:sz w:val="24"/>
                <w:szCs w:val="24"/>
              </w:rPr>
              <w:t xml:space="preserve"> </w:t>
            </w:r>
            <w:r>
              <w:rPr>
                <w:rFonts w:hint="eastAsia" w:ascii="宋体" w:hAnsi="宋体" w:eastAsia="宋体" w:cs="宋体"/>
                <w:spacing w:val="-2"/>
                <w:sz w:val="24"/>
                <w:szCs w:val="24"/>
              </w:rPr>
              <w:t xml:space="preserve">RPC、rsync、SSH</w:t>
            </w:r>
            <w:r>
              <w:rPr>
                <w:rFonts w:hint="eastAsia" w:ascii="宋体" w:hAnsi="宋体" w:eastAsia="宋体" w:cs="宋体"/>
                <w:spacing w:val="-36"/>
                <w:sz w:val="24"/>
                <w:szCs w:val="24"/>
              </w:rPr>
              <w:t xml:space="preserve"> </w:t>
            </w:r>
            <w:r>
              <w:rPr>
                <w:rFonts w:hint="eastAsia" w:ascii="宋体" w:hAnsi="宋体" w:eastAsia="宋体" w:cs="宋体"/>
                <w:spacing w:val="-2"/>
                <w:sz w:val="24"/>
                <w:szCs w:val="24"/>
              </w:rPr>
              <w:t xml:space="preserve">等远程</w:t>
            </w:r>
            <w:r>
              <w:rPr>
                <w:rFonts w:hint="eastAsia" w:ascii="宋体" w:hAnsi="宋体" w:eastAsia="宋体" w:cs="宋体"/>
                <w:sz w:val="24"/>
                <w:szCs w:val="24"/>
              </w:rPr>
            </w:r>
            <w:r/>
          </w:p>
        </w:tc>
      </w:tr>
      <w:tr>
        <w:trPr>
          <w:cantSplit/>
          <w:trHeight w:val="485"/>
        </w:trPr>
        <w:tc>
          <w:tcPr>
            <w:tcW w:w="342" w:type="pct"/>
            <w:vAlign w:val="center"/>
            <w:vMerge w:val="continue"/>
            <w:textDirection w:val="lrTb"/>
            <w:noWrap w:val="false"/>
          </w:tcPr>
          <w:p>
            <w:pPr>
              <w:pStyle w:val="847"/>
              <w:ind w:left="213"/>
              <w:jc w:val="center"/>
              <w:spacing w:before="186" w:line="185" w:lineRule="auto"/>
              <w:rPr>
                <w:rFonts w:hint="eastAsia" w:ascii="宋体" w:hAnsi="宋体" w:eastAsia="宋体" w:cs="宋体"/>
                <w:sz w:val="24"/>
                <w:szCs w:val="24"/>
              </w:rPr>
            </w:pPr>
            <w:r>
              <w:rPr>
                <w:rFonts w:hint="eastAsia" w:ascii="宋体" w:hAnsi="宋体" w:eastAsia="宋体" w:cs="宋体"/>
                <w:sz w:val="24"/>
                <w:szCs w:val="24"/>
              </w:rPr>
            </w:r>
            <w:r/>
          </w:p>
        </w:tc>
        <w:tc>
          <w:tcPr>
            <w:tcW w:w="627" w:type="pct"/>
            <w:vAlign w:val="center"/>
            <w:vMerge w:val="continue"/>
            <w:textDirection w:val="lrTb"/>
            <w:noWrap w:val="false"/>
          </w:tcPr>
          <w:p>
            <w:pPr>
              <w:pStyle w:val="847"/>
              <w:ind w:left="196"/>
              <w:jc w:val="center"/>
              <w:spacing w:line="199"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160"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邮件服务</w:t>
            </w:r>
            <w:r>
              <w:rPr>
                <w:rFonts w:hint="eastAsia" w:ascii="宋体" w:hAnsi="宋体" w:eastAsia="宋体" w:cs="宋体"/>
                <w:sz w:val="24"/>
                <w:szCs w:val="24"/>
              </w:rPr>
            </w:r>
            <w:r/>
          </w:p>
        </w:tc>
        <w:tc>
          <w:tcPr>
            <w:tcW w:w="2256" w:type="pct"/>
            <w:vAlign w:val="center"/>
            <w:textDirection w:val="lrTb"/>
            <w:noWrap w:val="false"/>
          </w:tcPr>
          <w:p>
            <w:pPr>
              <w:pStyle w:val="847"/>
              <w:ind w:left="111" w:right="226" w:firstLine="1"/>
              <w:jc w:val="center"/>
              <w:spacing w:before="32" w:line="227" w:lineRule="auto"/>
              <w:rPr>
                <w:rFonts w:hint="eastAsia" w:ascii="宋体" w:hAnsi="宋体" w:eastAsia="宋体" w:cs="宋体"/>
                <w:sz w:val="24"/>
                <w:szCs w:val="24"/>
              </w:rPr>
            </w:pPr>
            <w:r>
              <w:rPr>
                <w:rFonts w:hint="eastAsia" w:ascii="宋体" w:hAnsi="宋体" w:eastAsia="宋体" w:cs="宋体"/>
                <w:spacing w:val="-1"/>
                <w:sz w:val="24"/>
                <w:szCs w:val="24"/>
              </w:rPr>
              <w:t xml:space="preserve">操作系统支持基于</w:t>
            </w:r>
            <w:r>
              <w:rPr>
                <w:rFonts w:hint="eastAsia" w:ascii="宋体" w:hAnsi="宋体" w:eastAsia="宋体" w:cs="宋体"/>
                <w:spacing w:val="-32"/>
                <w:sz w:val="24"/>
                <w:szCs w:val="24"/>
              </w:rPr>
              <w:t xml:space="preserve"> </w:t>
            </w:r>
            <w:r>
              <w:rPr>
                <w:rFonts w:hint="eastAsia" w:ascii="宋体" w:hAnsi="宋体" w:eastAsia="宋体" w:cs="宋体"/>
                <w:spacing w:val="-1"/>
                <w:sz w:val="24"/>
                <w:szCs w:val="24"/>
              </w:rPr>
              <w:t xml:space="preserve">SMTP、POP3、IMAP</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等的邮件服务</w:t>
            </w:r>
            <w:r>
              <w:rPr>
                <w:rFonts w:hint="eastAsia" w:ascii="宋体" w:hAnsi="宋体" w:eastAsia="宋体" w:cs="宋体"/>
                <w:sz w:val="24"/>
                <w:szCs w:val="24"/>
              </w:rPr>
            </w:r>
            <w:r/>
          </w:p>
        </w:tc>
      </w:tr>
      <w:tr>
        <w:trPr>
          <w:cantSplit/>
          <w:trHeight w:val="485"/>
        </w:trPr>
        <w:tc>
          <w:tcPr>
            <w:tcW w:w="342" w:type="pct"/>
            <w:vAlign w:val="center"/>
            <w:vMerge w:val="continue"/>
            <w:textDirection w:val="lrTb"/>
            <w:noWrap w:val="false"/>
          </w:tcPr>
          <w:p>
            <w:pPr>
              <w:pStyle w:val="847"/>
              <w:ind w:left="217"/>
              <w:jc w:val="center"/>
              <w:spacing w:before="187" w:line="184" w:lineRule="auto"/>
              <w:rPr>
                <w:rFonts w:hint="eastAsia" w:ascii="宋体" w:hAnsi="宋体" w:eastAsia="宋体" w:cs="宋体"/>
                <w:sz w:val="24"/>
                <w:szCs w:val="24"/>
              </w:rPr>
            </w:pPr>
            <w:r>
              <w:rPr>
                <w:rFonts w:hint="eastAsia" w:ascii="宋体" w:hAnsi="宋体" w:eastAsia="宋体" w:cs="宋体"/>
                <w:sz w:val="24"/>
                <w:szCs w:val="24"/>
              </w:rPr>
            </w:r>
            <w:r/>
          </w:p>
        </w:tc>
        <w:tc>
          <w:tcPr>
            <w:tcW w:w="627" w:type="pct"/>
            <w:vAlign w:val="center"/>
            <w:vMerge w:val="continue"/>
            <w:textDirection w:val="lrTb"/>
            <w:noWrap w:val="false"/>
          </w:tcPr>
          <w:p>
            <w:pPr>
              <w:pStyle w:val="847"/>
              <w:ind w:left="196"/>
              <w:jc w:val="center"/>
              <w:spacing w:line="20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159"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身份鉴别服务</w:t>
            </w:r>
            <w:r>
              <w:rPr>
                <w:rFonts w:hint="eastAsia" w:ascii="宋体" w:hAnsi="宋体" w:eastAsia="宋体" w:cs="宋体"/>
                <w:sz w:val="24"/>
                <w:szCs w:val="24"/>
              </w:rPr>
            </w:r>
            <w:r/>
          </w:p>
        </w:tc>
        <w:tc>
          <w:tcPr>
            <w:tcW w:w="2256" w:type="pct"/>
            <w:vAlign w:val="center"/>
            <w:textDirection w:val="lrTb"/>
            <w:noWrap w:val="false"/>
          </w:tcPr>
          <w:p>
            <w:pPr>
              <w:pStyle w:val="847"/>
              <w:ind w:left="113" w:right="270"/>
              <w:jc w:val="center"/>
              <w:spacing w:before="34" w:line="226"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操作系统支持基于轻量级目录访问协</w:t>
            </w:r>
            <w:r>
              <w:rPr>
                <w:rFonts w:hint="eastAsia" w:ascii="宋体" w:hAnsi="宋体" w:eastAsia="宋体" w:cs="宋体"/>
                <w:spacing w:val="7"/>
                <w:sz w:val="24"/>
                <w:szCs w:val="24"/>
                <w:lang w:eastAsia="zh-CN"/>
              </w:rPr>
              <w:t xml:space="preserve"> </w:t>
            </w:r>
            <w:r>
              <w:rPr>
                <w:rFonts w:hint="eastAsia" w:ascii="宋体" w:hAnsi="宋体" w:eastAsia="宋体" w:cs="宋体"/>
                <w:spacing w:val="-1"/>
                <w:sz w:val="24"/>
                <w:szCs w:val="24"/>
                <w:lang w:eastAsia="zh-CN"/>
              </w:rPr>
              <w:t xml:space="preserve">议的统一身份鉴别服务</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7"/>
              <w:jc w:val="center"/>
              <w:spacing w:before="187"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0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bottom w:val="none" w:color="000000" w:sz="4" w:space="0"/>
            </w:tcBorders>
            <w:tcW w:w="964" w:type="pct"/>
            <w:vAlign w:val="center"/>
            <w:vMerge w:val="restart"/>
            <w:textDirection w:val="lrTb"/>
            <w:noWrap w:val="false"/>
          </w:tcPr>
          <w:p>
            <w:pPr>
              <w:pStyle w:val="847"/>
              <w:ind w:left="109" w:right="259" w:hanging="2"/>
              <w:jc w:val="center"/>
              <w:spacing w:before="59" w:line="234" w:lineRule="auto"/>
              <w:rPr>
                <w:rFonts w:hint="eastAsia" w:ascii="宋体" w:hAnsi="宋体" w:eastAsia="宋体" w:cs="宋体"/>
                <w:sz w:val="24"/>
                <w:szCs w:val="24"/>
              </w:rPr>
            </w:pPr>
            <w:r>
              <w:rPr>
                <w:rFonts w:hint="eastAsia" w:ascii="宋体" w:hAnsi="宋体" w:eastAsia="宋体" w:cs="宋体"/>
                <w:spacing w:val="-1"/>
                <w:sz w:val="24"/>
                <w:szCs w:val="24"/>
              </w:rPr>
              <w:t xml:space="preserve">数据存储和查</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rPr>
              <w:t xml:space="preserve">询服务</w:t>
            </w:r>
            <w:r>
              <w:rPr>
                <w:rFonts w:hint="eastAsia" w:ascii="宋体" w:hAnsi="宋体" w:eastAsia="宋体" w:cs="宋体"/>
                <w:sz w:val="24"/>
                <w:szCs w:val="24"/>
              </w:rPr>
            </w:r>
            <w:r/>
          </w:p>
        </w:tc>
        <w:tc>
          <w:tcPr>
            <w:tcW w:w="2256" w:type="pct"/>
            <w:vAlign w:val="center"/>
            <w:textDirection w:val="lrTb"/>
            <w:noWrap w:val="false"/>
          </w:tcPr>
          <w:p>
            <w:pPr>
              <w:pStyle w:val="847"/>
              <w:ind w:left="113" w:right="270"/>
              <w:jc w:val="center"/>
              <w:spacing w:before="34" w:line="226"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操作系统支持结构化和非结构化格式</w:t>
            </w:r>
            <w:r>
              <w:rPr>
                <w:rFonts w:hint="eastAsia" w:ascii="宋体" w:hAnsi="宋体" w:eastAsia="宋体" w:cs="宋体"/>
                <w:spacing w:val="7"/>
                <w:sz w:val="24"/>
                <w:szCs w:val="24"/>
                <w:lang w:eastAsia="zh-CN"/>
              </w:rPr>
              <w:t xml:space="preserve"> </w:t>
            </w:r>
            <w:r>
              <w:rPr>
                <w:rFonts w:hint="eastAsia" w:ascii="宋体" w:hAnsi="宋体" w:eastAsia="宋体" w:cs="宋体"/>
                <w:spacing w:val="-1"/>
                <w:sz w:val="24"/>
                <w:szCs w:val="24"/>
                <w:lang w:eastAsia="zh-CN"/>
              </w:rPr>
              <w:t xml:space="preserve">数据的存储和查询服务</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7"/>
              <w:jc w:val="center"/>
              <w:spacing w:before="185"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0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bottom w:val="none" w:color="000000" w:sz="4" w:space="0"/>
            </w:tcBorders>
            <w:tcW w:w="964"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2256" w:type="pct"/>
            <w:vAlign w:val="center"/>
            <w:textDirection w:val="lrTb"/>
            <w:noWrap w:val="false"/>
          </w:tcPr>
          <w:p>
            <w:pPr>
              <w:pStyle w:val="847"/>
              <w:ind w:left="113" w:right="102"/>
              <w:jc w:val="center"/>
              <w:spacing w:before="34" w:line="226"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操作系统支持块、文件、对象等类型的</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数据存储服务</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7"/>
              <w:jc w:val="center"/>
              <w:spacing w:before="185"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0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964"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2256" w:type="pct"/>
            <w:vAlign w:val="center"/>
            <w:textDirection w:val="lrTb"/>
            <w:noWrap w:val="false"/>
          </w:tcPr>
          <w:p>
            <w:pPr>
              <w:pStyle w:val="847"/>
              <w:ind w:left="122" w:right="102" w:hanging="9"/>
              <w:jc w:val="center"/>
              <w:spacing w:before="34" w:line="226"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操作系统支持</w:t>
            </w:r>
            <w:r>
              <w:rPr>
                <w:rFonts w:hint="eastAsia" w:ascii="宋体" w:hAnsi="宋体" w:eastAsia="宋体" w:cs="宋体"/>
                <w:spacing w:val="-27"/>
                <w:sz w:val="24"/>
                <w:szCs w:val="24"/>
                <w:lang w:eastAsia="zh-CN"/>
              </w:rPr>
              <w:t xml:space="preserve"> </w:t>
            </w:r>
            <w:r>
              <w:rPr>
                <w:rFonts w:hint="eastAsia" w:ascii="宋体" w:hAnsi="宋体" w:eastAsia="宋体" w:cs="宋体"/>
                <w:spacing w:val="-4"/>
                <w:sz w:val="24"/>
                <w:szCs w:val="24"/>
                <w:lang w:eastAsia="zh-CN"/>
              </w:rPr>
              <w:t xml:space="preserve">SQL、NoSQL、键值等类型</w:t>
            </w:r>
            <w:r>
              <w:rPr>
                <w:rFonts w:hint="eastAsia" w:ascii="宋体" w:hAnsi="宋体" w:eastAsia="宋体" w:cs="宋体"/>
                <w:sz w:val="24"/>
                <w:szCs w:val="24"/>
                <w:lang w:eastAsia="zh-CN"/>
              </w:rPr>
              <w:t xml:space="preserve"> </w:t>
            </w:r>
            <w:r>
              <w:rPr>
                <w:rFonts w:hint="eastAsia" w:ascii="宋体" w:hAnsi="宋体" w:eastAsia="宋体" w:cs="宋体"/>
                <w:spacing w:val="-5"/>
                <w:sz w:val="24"/>
                <w:szCs w:val="24"/>
                <w:lang w:eastAsia="zh-CN"/>
              </w:rPr>
              <w:t xml:space="preserve">的数据库</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7"/>
              <w:jc w:val="center"/>
              <w:spacing w:before="185"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0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158"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存储服务</w:t>
            </w:r>
            <w:r>
              <w:rPr>
                <w:rFonts w:hint="eastAsia" w:ascii="宋体" w:hAnsi="宋体" w:eastAsia="宋体" w:cs="宋体"/>
                <w:sz w:val="24"/>
                <w:szCs w:val="24"/>
              </w:rPr>
            </w:r>
            <w:r/>
          </w:p>
        </w:tc>
        <w:tc>
          <w:tcPr>
            <w:tcW w:w="2256" w:type="pct"/>
            <w:vAlign w:val="center"/>
            <w:textDirection w:val="lrTb"/>
            <w:noWrap w:val="false"/>
          </w:tcPr>
          <w:p>
            <w:pPr>
              <w:pStyle w:val="847"/>
              <w:ind w:left="113" w:right="270"/>
              <w:jc w:val="center"/>
              <w:spacing w:before="34" w:line="226"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操作系统支持多种传输速率和存储协</w:t>
            </w:r>
            <w:r>
              <w:rPr>
                <w:rFonts w:hint="eastAsia" w:ascii="宋体" w:hAnsi="宋体" w:eastAsia="宋体" w:cs="宋体"/>
                <w:spacing w:val="7"/>
                <w:sz w:val="24"/>
                <w:szCs w:val="24"/>
                <w:lang w:eastAsia="zh-CN"/>
              </w:rPr>
              <w:t xml:space="preserve"> </w:t>
            </w:r>
            <w:r>
              <w:rPr>
                <w:rFonts w:hint="eastAsia" w:ascii="宋体" w:hAnsi="宋体" w:eastAsia="宋体" w:cs="宋体"/>
                <w:spacing w:val="-4"/>
                <w:sz w:val="24"/>
                <w:szCs w:val="24"/>
                <w:lang w:eastAsia="zh-CN"/>
              </w:rPr>
              <w:t xml:space="preserve">议的</w:t>
            </w:r>
            <w:r>
              <w:rPr>
                <w:rFonts w:hint="eastAsia" w:ascii="宋体" w:hAnsi="宋体" w:eastAsia="宋体" w:cs="宋体"/>
                <w:spacing w:val="-39"/>
                <w:sz w:val="24"/>
                <w:szCs w:val="24"/>
                <w:lang w:eastAsia="zh-CN"/>
              </w:rPr>
              <w:t xml:space="preserve"> </w:t>
            </w:r>
            <w:r>
              <w:rPr>
                <w:rFonts w:hint="eastAsia" w:ascii="宋体" w:hAnsi="宋体" w:eastAsia="宋体" w:cs="宋体"/>
                <w:spacing w:val="-4"/>
                <w:sz w:val="24"/>
                <w:szCs w:val="24"/>
                <w:lang w:eastAsia="zh-CN"/>
              </w:rPr>
              <w:t xml:space="preserve">SAN</w:t>
            </w:r>
            <w:r>
              <w:rPr>
                <w:rFonts w:hint="eastAsia" w:ascii="宋体" w:hAnsi="宋体" w:eastAsia="宋体" w:cs="宋体"/>
                <w:spacing w:val="-33"/>
                <w:sz w:val="24"/>
                <w:szCs w:val="24"/>
                <w:lang w:eastAsia="zh-CN"/>
              </w:rPr>
              <w:t xml:space="preserve"> </w:t>
            </w:r>
            <w:r>
              <w:rPr>
                <w:rFonts w:hint="eastAsia" w:ascii="宋体" w:hAnsi="宋体" w:eastAsia="宋体" w:cs="宋体"/>
                <w:spacing w:val="-4"/>
                <w:sz w:val="24"/>
                <w:szCs w:val="24"/>
                <w:lang w:eastAsia="zh-CN"/>
              </w:rPr>
              <w:t xml:space="preserve">和</w:t>
            </w:r>
            <w:r>
              <w:rPr>
                <w:rFonts w:hint="eastAsia" w:ascii="宋体" w:hAnsi="宋体" w:eastAsia="宋体" w:cs="宋体"/>
                <w:spacing w:val="-40"/>
                <w:sz w:val="24"/>
                <w:szCs w:val="24"/>
                <w:lang w:eastAsia="zh-CN"/>
              </w:rPr>
              <w:t xml:space="preserve"> </w:t>
            </w:r>
            <w:r>
              <w:rPr>
                <w:rFonts w:hint="eastAsia" w:ascii="宋体" w:hAnsi="宋体" w:eastAsia="宋体" w:cs="宋体"/>
                <w:spacing w:val="-4"/>
                <w:sz w:val="24"/>
                <w:szCs w:val="24"/>
                <w:lang w:eastAsia="zh-CN"/>
              </w:rPr>
              <w:t xml:space="preserve">NAS</w:t>
            </w:r>
            <w:r>
              <w:rPr>
                <w:rFonts w:hint="eastAsia" w:ascii="宋体" w:hAnsi="宋体" w:eastAsia="宋体" w:cs="宋体"/>
                <w:spacing w:val="-33"/>
                <w:sz w:val="24"/>
                <w:szCs w:val="24"/>
                <w:lang w:eastAsia="zh-CN"/>
              </w:rPr>
              <w:t xml:space="preserve"> </w:t>
            </w:r>
            <w:r>
              <w:rPr>
                <w:rFonts w:hint="eastAsia" w:ascii="宋体" w:hAnsi="宋体" w:eastAsia="宋体" w:cs="宋体"/>
                <w:spacing w:val="-4"/>
                <w:sz w:val="24"/>
                <w:szCs w:val="24"/>
                <w:lang w:eastAsia="zh-CN"/>
              </w:rPr>
              <w:t xml:space="preserve">存储</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7"/>
              <w:jc w:val="center"/>
              <w:spacing w:before="187"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199"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bottom w:val="none" w:color="000000" w:sz="4" w:space="0"/>
            </w:tcBorders>
            <w:tcW w:w="964" w:type="pct"/>
            <w:vAlign w:val="center"/>
            <w:vMerge w:val="restart"/>
            <w:textDirection w:val="lrTb"/>
            <w:noWrap w:val="false"/>
          </w:tcPr>
          <w:p>
            <w:pPr>
              <w:pStyle w:val="847"/>
              <w:ind w:left="107"/>
              <w:jc w:val="center"/>
              <w:spacing w:before="58"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集群支持</w:t>
            </w:r>
            <w:r>
              <w:rPr>
                <w:rFonts w:hint="eastAsia" w:ascii="宋体" w:hAnsi="宋体" w:eastAsia="宋体" w:cs="宋体"/>
                <w:sz w:val="24"/>
                <w:szCs w:val="24"/>
              </w:rPr>
            </w:r>
            <w:r/>
          </w:p>
        </w:tc>
        <w:tc>
          <w:tcPr>
            <w:tcW w:w="2256" w:type="pct"/>
            <w:vAlign w:val="center"/>
            <w:textDirection w:val="lrTb"/>
            <w:noWrap w:val="false"/>
          </w:tcPr>
          <w:p>
            <w:pPr>
              <w:pStyle w:val="847"/>
              <w:ind w:left="111" w:right="270" w:firstLine="1"/>
              <w:jc w:val="center"/>
              <w:spacing w:before="32" w:line="227"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操作系统支持服务基于主备机制的分</w:t>
            </w:r>
            <w:r>
              <w:rPr>
                <w:rFonts w:hint="eastAsia" w:ascii="宋体" w:hAnsi="宋体" w:eastAsia="宋体" w:cs="宋体"/>
                <w:spacing w:val="7"/>
                <w:sz w:val="24"/>
                <w:szCs w:val="24"/>
                <w:lang w:eastAsia="zh-CN"/>
              </w:rPr>
              <w:t xml:space="preserve"> </w:t>
            </w:r>
            <w:r>
              <w:rPr>
                <w:rFonts w:hint="eastAsia" w:ascii="宋体" w:hAnsi="宋体" w:eastAsia="宋体" w:cs="宋体"/>
                <w:spacing w:val="-1"/>
                <w:sz w:val="24"/>
                <w:szCs w:val="24"/>
                <w:lang w:eastAsia="zh-CN"/>
              </w:rPr>
              <w:t xml:space="preserve">布式集群、高可用集群的部署模式</w:t>
            </w:r>
            <w:r>
              <w:rPr>
                <w:rFonts w:hint="eastAsia" w:ascii="宋体" w:hAnsi="宋体" w:eastAsia="宋体" w:cs="宋体"/>
                <w:sz w:val="24"/>
                <w:szCs w:val="24"/>
                <w:lang w:eastAsia="zh-CN"/>
              </w:rPr>
            </w:r>
            <w:r/>
          </w:p>
        </w:tc>
      </w:tr>
      <w:tr>
        <w:trPr>
          <w:cantSplit/>
          <w:trHeight w:val="706"/>
        </w:trPr>
        <w:tc>
          <w:tcPr>
            <w:tcW w:w="342" w:type="pct"/>
            <w:vAlign w:val="center"/>
            <w:vMerge w:val="continue"/>
            <w:textDirection w:val="lrTb"/>
            <w:noWrap w:val="false"/>
          </w:tcPr>
          <w:p>
            <w:pPr>
              <w:pStyle w:val="847"/>
              <w:ind w:left="217"/>
              <w:jc w:val="center"/>
              <w:spacing w:before="297"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bottom w:val="none" w:color="000000" w:sz="4" w:space="0"/>
            </w:tcBorders>
            <w:tcW w:w="964"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2256" w:type="pct"/>
            <w:vAlign w:val="center"/>
            <w:textDirection w:val="lrTb"/>
            <w:noWrap w:val="false"/>
          </w:tcPr>
          <w:p>
            <w:pPr>
              <w:pStyle w:val="847"/>
              <w:ind w:left="113"/>
              <w:jc w:val="center"/>
              <w:spacing w:before="27"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操作系统支持服务基于分布式通信协</w:t>
            </w:r>
            <w:r>
              <w:rPr>
                <w:rFonts w:hint="eastAsia" w:ascii="宋体" w:hAnsi="宋体" w:eastAsia="宋体" w:cs="宋体"/>
                <w:sz w:val="24"/>
                <w:szCs w:val="24"/>
                <w:lang w:eastAsia="zh-CN"/>
              </w:rPr>
            </w:r>
            <w:r/>
          </w:p>
          <w:p>
            <w:pPr>
              <w:pStyle w:val="847"/>
              <w:ind w:left="115" w:right="102" w:hanging="2"/>
              <w:jc w:val="center"/>
              <w:spacing w:before="17" w:line="223"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议的分布式集群、高可用集群的部署模</w:t>
            </w:r>
            <w:r>
              <w:rPr>
                <w:rFonts w:hint="eastAsia" w:ascii="宋体" w:hAnsi="宋体" w:eastAsia="宋体" w:cs="宋体"/>
                <w:spacing w:val="13"/>
                <w:sz w:val="24"/>
                <w:szCs w:val="24"/>
                <w:lang w:eastAsia="zh-CN"/>
              </w:rPr>
              <w:t xml:space="preserve"> </w:t>
            </w:r>
            <w:r>
              <w:rPr>
                <w:rFonts w:hint="eastAsia" w:ascii="宋体" w:hAnsi="宋体" w:eastAsia="宋体" w:cs="宋体"/>
                <w:sz w:val="24"/>
                <w:szCs w:val="24"/>
                <w:lang w:eastAsia="zh-CN"/>
              </w:rPr>
              <w:t xml:space="preserve">式</w:t>
            </w:r>
            <w:r/>
          </w:p>
        </w:tc>
      </w:tr>
      <w:tr>
        <w:trPr>
          <w:cantSplit/>
          <w:trHeight w:val="485"/>
        </w:trPr>
        <w:tc>
          <w:tcPr>
            <w:tcW w:w="342" w:type="pct"/>
            <w:vAlign w:val="center"/>
            <w:vMerge w:val="continue"/>
            <w:textDirection w:val="lrTb"/>
            <w:noWrap w:val="false"/>
          </w:tcPr>
          <w:p>
            <w:pPr>
              <w:pStyle w:val="847"/>
              <w:ind w:left="217"/>
              <w:jc w:val="center"/>
              <w:spacing w:before="186"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0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964"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2256" w:type="pct"/>
            <w:vAlign w:val="center"/>
            <w:textDirection w:val="lrTb"/>
            <w:noWrap w:val="false"/>
          </w:tcPr>
          <w:p>
            <w:pPr>
              <w:pStyle w:val="847"/>
              <w:ind w:left="113" w:right="270"/>
              <w:jc w:val="center"/>
              <w:spacing w:before="32" w:line="227"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操作系统支持基于虚拟路由器冗余协</w:t>
            </w:r>
            <w:r>
              <w:rPr>
                <w:rFonts w:hint="eastAsia" w:ascii="宋体" w:hAnsi="宋体" w:eastAsia="宋体" w:cs="宋体"/>
                <w:spacing w:val="7"/>
                <w:sz w:val="24"/>
                <w:szCs w:val="24"/>
                <w:lang w:eastAsia="zh-CN"/>
              </w:rPr>
              <w:t xml:space="preserve"> </w:t>
            </w:r>
            <w:r>
              <w:rPr>
                <w:rFonts w:hint="eastAsia" w:ascii="宋体" w:hAnsi="宋体" w:eastAsia="宋体" w:cs="宋体"/>
                <w:spacing w:val="-1"/>
                <w:sz w:val="24"/>
                <w:szCs w:val="24"/>
                <w:lang w:eastAsia="zh-CN"/>
              </w:rPr>
              <w:t xml:space="preserve">议的高可用集群部署模式</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7"/>
              <w:jc w:val="center"/>
              <w:spacing w:before="186"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0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158"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分布式服务</w:t>
            </w:r>
            <w:r>
              <w:rPr>
                <w:rFonts w:hint="eastAsia" w:ascii="宋体" w:hAnsi="宋体" w:eastAsia="宋体" w:cs="宋体"/>
                <w:sz w:val="24"/>
                <w:szCs w:val="24"/>
              </w:rPr>
            </w:r>
            <w:r/>
          </w:p>
        </w:tc>
        <w:tc>
          <w:tcPr>
            <w:tcW w:w="2256" w:type="pct"/>
            <w:vAlign w:val="center"/>
            <w:textDirection w:val="lrTb"/>
            <w:noWrap w:val="false"/>
          </w:tcPr>
          <w:p>
            <w:pPr>
              <w:pStyle w:val="847"/>
              <w:ind w:left="111" w:right="102" w:firstLine="1"/>
              <w:jc w:val="center"/>
              <w:spacing w:before="34" w:line="226"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操作系统支持基于同步、异步请求处理</w:t>
            </w:r>
            <w:r>
              <w:rPr>
                <w:rFonts w:hint="eastAsia" w:ascii="宋体" w:hAnsi="宋体" w:eastAsia="宋体" w:cs="宋体"/>
                <w:spacing w:val="13"/>
                <w:sz w:val="24"/>
                <w:szCs w:val="24"/>
                <w:lang w:eastAsia="zh-CN"/>
              </w:rPr>
              <w:t xml:space="preserve"> </w:t>
            </w:r>
            <w:r>
              <w:rPr>
                <w:rFonts w:hint="eastAsia" w:ascii="宋体" w:hAnsi="宋体" w:eastAsia="宋体" w:cs="宋体"/>
                <w:spacing w:val="-1"/>
                <w:sz w:val="24"/>
                <w:szCs w:val="24"/>
                <w:lang w:eastAsia="zh-CN"/>
              </w:rPr>
              <w:t xml:space="preserve">机制的分布式服务</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7"/>
              <w:jc w:val="center"/>
              <w:spacing w:before="185"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0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bottom w:val="none" w:color="000000" w:sz="4" w:space="0"/>
            </w:tcBorders>
            <w:tcW w:w="964" w:type="pct"/>
            <w:vAlign w:val="center"/>
            <w:vMerge w:val="restart"/>
            <w:textDirection w:val="lrTb"/>
            <w:noWrap w:val="false"/>
          </w:tcPr>
          <w:p>
            <w:pPr>
              <w:pStyle w:val="847"/>
              <w:ind w:left="107"/>
              <w:jc w:val="center"/>
              <w:spacing w:before="59"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负载均衡模式</w:t>
            </w:r>
            <w:r>
              <w:rPr>
                <w:rFonts w:hint="eastAsia" w:ascii="宋体" w:hAnsi="宋体" w:eastAsia="宋体" w:cs="宋体"/>
                <w:sz w:val="24"/>
                <w:szCs w:val="24"/>
              </w:rPr>
            </w:r>
            <w:r/>
          </w:p>
        </w:tc>
        <w:tc>
          <w:tcPr>
            <w:tcW w:w="2256" w:type="pct"/>
            <w:vAlign w:val="center"/>
            <w:textDirection w:val="lrTb"/>
            <w:noWrap w:val="false"/>
          </w:tcPr>
          <w:p>
            <w:pPr>
              <w:pStyle w:val="847"/>
              <w:ind w:left="111" w:right="102" w:firstLine="1"/>
              <w:jc w:val="center"/>
              <w:spacing w:before="34" w:line="226"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操作系统支持基于</w:t>
            </w:r>
            <w:r>
              <w:rPr>
                <w:rFonts w:hint="eastAsia" w:ascii="宋体" w:hAnsi="宋体" w:eastAsia="宋体" w:cs="宋体"/>
                <w:spacing w:val="-35"/>
                <w:sz w:val="24"/>
                <w:szCs w:val="24"/>
                <w:lang w:eastAsia="zh-CN"/>
              </w:rPr>
              <w:t xml:space="preserve"> </w:t>
            </w:r>
            <w:r>
              <w:rPr>
                <w:rFonts w:hint="eastAsia" w:ascii="宋体" w:hAnsi="宋体" w:eastAsia="宋体" w:cs="宋体"/>
                <w:spacing w:val="-2"/>
                <w:sz w:val="24"/>
                <w:szCs w:val="24"/>
                <w:lang w:eastAsia="zh-CN"/>
              </w:rPr>
              <w:t xml:space="preserve">OSI</w:t>
            </w:r>
            <w:r>
              <w:rPr>
                <w:rFonts w:hint="eastAsia" w:ascii="宋体" w:hAnsi="宋体" w:eastAsia="宋体" w:cs="宋体"/>
                <w:spacing w:val="-43"/>
                <w:sz w:val="24"/>
                <w:szCs w:val="24"/>
                <w:lang w:eastAsia="zh-CN"/>
              </w:rPr>
              <w:t xml:space="preserve"> </w:t>
            </w:r>
            <w:r>
              <w:rPr>
                <w:rFonts w:hint="eastAsia" w:ascii="宋体" w:hAnsi="宋体" w:eastAsia="宋体" w:cs="宋体"/>
                <w:spacing w:val="-2"/>
                <w:sz w:val="24"/>
                <w:szCs w:val="24"/>
                <w:lang w:eastAsia="zh-CN"/>
              </w:rPr>
              <w:t xml:space="preserve">模型的</w:t>
            </w:r>
            <w:r>
              <w:rPr>
                <w:rFonts w:hint="eastAsia" w:ascii="宋体" w:hAnsi="宋体" w:eastAsia="宋体" w:cs="宋体"/>
                <w:spacing w:val="-44"/>
                <w:sz w:val="24"/>
                <w:szCs w:val="24"/>
                <w:lang w:eastAsia="zh-CN"/>
              </w:rPr>
              <w:t xml:space="preserve"> </w:t>
            </w:r>
            <w:r>
              <w:rPr>
                <w:rFonts w:hint="eastAsia" w:ascii="宋体" w:hAnsi="宋体" w:eastAsia="宋体" w:cs="宋体"/>
                <w:spacing w:val="-2"/>
                <w:sz w:val="24"/>
                <w:szCs w:val="24"/>
                <w:lang w:eastAsia="zh-CN"/>
              </w:rPr>
              <w:t xml:space="preserve">4/7</w:t>
            </w:r>
            <w:r>
              <w:rPr>
                <w:rFonts w:hint="eastAsia" w:ascii="宋体" w:hAnsi="宋体" w:eastAsia="宋体" w:cs="宋体"/>
                <w:spacing w:val="-41"/>
                <w:sz w:val="24"/>
                <w:szCs w:val="24"/>
                <w:lang w:eastAsia="zh-CN"/>
              </w:rPr>
              <w:t xml:space="preserve"> </w:t>
            </w:r>
            <w:r>
              <w:rPr>
                <w:rFonts w:hint="eastAsia" w:ascii="宋体" w:hAnsi="宋体" w:eastAsia="宋体" w:cs="宋体"/>
                <w:spacing w:val="-2"/>
                <w:sz w:val="24"/>
                <w:szCs w:val="24"/>
                <w:lang w:eastAsia="zh-CN"/>
              </w:rPr>
              <w:t xml:space="preserve">层和</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链路层的负载均衡模式</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8"/>
              <w:jc w:val="center"/>
              <w:spacing w:before="185"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0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964"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2256" w:type="pct"/>
            <w:vAlign w:val="center"/>
            <w:textDirection w:val="lrTb"/>
            <w:noWrap w:val="false"/>
          </w:tcPr>
          <w:p>
            <w:pPr>
              <w:pStyle w:val="847"/>
              <w:ind w:left="113" w:right="270"/>
              <w:jc w:val="center"/>
              <w:spacing w:before="34" w:line="226"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操作系统支持基于不同调度算法的负</w:t>
            </w:r>
            <w:r>
              <w:rPr>
                <w:rFonts w:hint="eastAsia" w:ascii="宋体" w:hAnsi="宋体" w:eastAsia="宋体" w:cs="宋体"/>
                <w:spacing w:val="7"/>
                <w:sz w:val="24"/>
                <w:szCs w:val="24"/>
                <w:lang w:eastAsia="zh-CN"/>
              </w:rPr>
              <w:t xml:space="preserve"> </w:t>
            </w:r>
            <w:r>
              <w:rPr>
                <w:rFonts w:hint="eastAsia" w:ascii="宋体" w:hAnsi="宋体" w:eastAsia="宋体" w:cs="宋体"/>
                <w:spacing w:val="-2"/>
                <w:sz w:val="24"/>
                <w:szCs w:val="24"/>
                <w:lang w:eastAsia="zh-CN"/>
              </w:rPr>
              <w:t xml:space="preserve">载均衡模式</w:t>
            </w:r>
            <w:r>
              <w:rPr>
                <w:rFonts w:hint="eastAsia" w:ascii="宋体" w:hAnsi="宋体" w:eastAsia="宋体" w:cs="宋体"/>
                <w:sz w:val="24"/>
                <w:szCs w:val="24"/>
                <w:lang w:eastAsia="zh-CN"/>
              </w:rPr>
            </w:r>
            <w:r/>
          </w:p>
        </w:tc>
      </w:tr>
      <w:tr>
        <w:trPr>
          <w:cantSplit/>
          <w:trHeight w:val="939"/>
        </w:trPr>
        <w:tc>
          <w:tcPr>
            <w:tcW w:w="342" w:type="pct"/>
            <w:vAlign w:val="center"/>
            <w:vMerge w:val="continue"/>
            <w:textDirection w:val="lrTb"/>
            <w:noWrap w:val="false"/>
          </w:tcPr>
          <w:p>
            <w:pPr>
              <w:pStyle w:val="847"/>
              <w:ind w:left="218"/>
              <w:jc w:val="center"/>
              <w:spacing w:before="5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59"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高可用服务</w:t>
            </w:r>
            <w:r>
              <w:rPr>
                <w:rFonts w:hint="eastAsia" w:ascii="宋体" w:hAnsi="宋体" w:eastAsia="宋体" w:cs="宋体"/>
                <w:sz w:val="24"/>
                <w:szCs w:val="24"/>
              </w:rPr>
            </w:r>
            <w:r/>
          </w:p>
        </w:tc>
        <w:tc>
          <w:tcPr>
            <w:tcW w:w="2256" w:type="pct"/>
            <w:vAlign w:val="center"/>
            <w:textDirection w:val="lrTb"/>
            <w:noWrap w:val="false"/>
          </w:tcPr>
          <w:p>
            <w:pPr>
              <w:pStyle w:val="847"/>
              <w:ind w:left="114" w:right="102" w:hanging="1"/>
              <w:jc w:val="center"/>
              <w:spacing w:before="28" w:line="231"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操作系统提供对</w:t>
            </w:r>
            <w:r>
              <w:rPr>
                <w:rFonts w:hint="eastAsia" w:ascii="宋体" w:hAnsi="宋体" w:eastAsia="宋体" w:cs="宋体"/>
                <w:spacing w:val="-39"/>
                <w:sz w:val="24"/>
                <w:szCs w:val="24"/>
                <w:lang w:eastAsia="zh-CN"/>
              </w:rPr>
              <w:t xml:space="preserve"> </w:t>
            </w:r>
            <w:r>
              <w:rPr>
                <w:rFonts w:hint="eastAsia" w:ascii="宋体" w:hAnsi="宋体" w:eastAsia="宋体" w:cs="宋体"/>
                <w:spacing w:val="-2"/>
                <w:sz w:val="24"/>
                <w:szCs w:val="24"/>
                <w:lang w:eastAsia="zh-CN"/>
              </w:rPr>
              <w:t xml:space="preserve">HA</w:t>
            </w:r>
            <w:r>
              <w:rPr>
                <w:rFonts w:hint="eastAsia" w:ascii="宋体" w:hAnsi="宋体" w:eastAsia="宋体" w:cs="宋体"/>
                <w:spacing w:val="-27"/>
                <w:sz w:val="24"/>
                <w:szCs w:val="24"/>
                <w:lang w:eastAsia="zh-CN"/>
              </w:rPr>
              <w:t xml:space="preserve"> </w:t>
            </w:r>
            <w:r>
              <w:rPr>
                <w:rFonts w:hint="eastAsia" w:ascii="宋体" w:hAnsi="宋体" w:eastAsia="宋体" w:cs="宋体"/>
                <w:spacing w:val="-2"/>
                <w:sz w:val="24"/>
                <w:szCs w:val="24"/>
                <w:lang w:eastAsia="zh-CN"/>
              </w:rPr>
              <w:t xml:space="preserve">的支持，支持多种</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集群配置模式，包括主主模式、主备模</w:t>
            </w:r>
            <w:r>
              <w:rPr>
                <w:rFonts w:hint="eastAsia" w:ascii="宋体" w:hAnsi="宋体" w:eastAsia="宋体" w:cs="宋体"/>
                <w:spacing w:val="12"/>
                <w:sz w:val="24"/>
                <w:szCs w:val="24"/>
                <w:lang w:eastAsia="zh-CN"/>
              </w:rPr>
              <w:t xml:space="preserve"> </w:t>
            </w:r>
            <w:r>
              <w:rPr>
                <w:rFonts w:hint="eastAsia" w:ascii="宋体" w:hAnsi="宋体" w:eastAsia="宋体" w:cs="宋体"/>
                <w:spacing w:val="-2"/>
                <w:sz w:val="24"/>
                <w:szCs w:val="24"/>
                <w:lang w:eastAsia="zh-CN"/>
              </w:rPr>
              <w:t xml:space="preserve">式、N+1</w:t>
            </w:r>
            <w:r>
              <w:rPr>
                <w:rFonts w:hint="eastAsia" w:ascii="宋体" w:hAnsi="宋体" w:eastAsia="宋体" w:cs="宋体"/>
                <w:spacing w:val="-33"/>
                <w:sz w:val="24"/>
                <w:szCs w:val="24"/>
                <w:lang w:eastAsia="zh-CN"/>
              </w:rPr>
              <w:t xml:space="preserve"> </w:t>
            </w:r>
            <w:r>
              <w:rPr>
                <w:rFonts w:hint="eastAsia" w:ascii="宋体" w:hAnsi="宋体" w:eastAsia="宋体" w:cs="宋体"/>
                <w:spacing w:val="-2"/>
                <w:sz w:val="24"/>
                <w:szCs w:val="24"/>
                <w:lang w:eastAsia="zh-CN"/>
              </w:rPr>
              <w:t xml:space="preserve">模式和</w:t>
            </w:r>
            <w:r>
              <w:rPr>
                <w:rFonts w:hint="eastAsia" w:ascii="宋体" w:hAnsi="宋体" w:eastAsia="宋体" w:cs="宋体"/>
                <w:spacing w:val="-37"/>
                <w:sz w:val="24"/>
                <w:szCs w:val="24"/>
                <w:lang w:eastAsia="zh-CN"/>
              </w:rPr>
              <w:t xml:space="preserve"> </w:t>
            </w:r>
            <w:r>
              <w:rPr>
                <w:rFonts w:hint="eastAsia" w:ascii="宋体" w:hAnsi="宋体" w:eastAsia="宋体" w:cs="宋体"/>
                <w:spacing w:val="-2"/>
                <w:sz w:val="24"/>
                <w:szCs w:val="24"/>
                <w:lang w:eastAsia="zh-CN"/>
              </w:rPr>
              <w:t xml:space="preserve">N+M</w:t>
            </w:r>
            <w:r>
              <w:rPr>
                <w:rFonts w:hint="eastAsia" w:ascii="宋体" w:hAnsi="宋体" w:eastAsia="宋体" w:cs="宋体"/>
                <w:spacing w:val="-38"/>
                <w:sz w:val="24"/>
                <w:szCs w:val="24"/>
                <w:lang w:eastAsia="zh-CN"/>
              </w:rPr>
              <w:t xml:space="preserve"> </w:t>
            </w:r>
            <w:r>
              <w:rPr>
                <w:rFonts w:hint="eastAsia" w:ascii="宋体" w:hAnsi="宋体" w:eastAsia="宋体" w:cs="宋体"/>
                <w:spacing w:val="-2"/>
                <w:sz w:val="24"/>
                <w:szCs w:val="24"/>
                <w:lang w:eastAsia="zh-CN"/>
              </w:rPr>
              <w:t xml:space="preserve">模式，支持资源及</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节点故障检测</w:t>
            </w:r>
            <w:r>
              <w:rPr>
                <w:rFonts w:hint="eastAsia" w:ascii="宋体" w:hAnsi="宋体" w:eastAsia="宋体" w:cs="宋体"/>
                <w:sz w:val="24"/>
                <w:szCs w:val="24"/>
                <w:lang w:eastAsia="zh-CN"/>
              </w:rPr>
            </w:r>
            <w:r/>
          </w:p>
        </w:tc>
      </w:tr>
      <w:tr>
        <w:trPr>
          <w:cantSplit/>
          <w:trHeight w:val="505"/>
        </w:trPr>
        <w:tc>
          <w:tcPr>
            <w:tcW w:w="342" w:type="pct"/>
            <w:vAlign w:val="center"/>
            <w:vMerge w:val="continue"/>
            <w:textDirection w:val="lrTb"/>
            <w:noWrap w:val="false"/>
          </w:tcPr>
          <w:p>
            <w:pPr>
              <w:pStyle w:val="847"/>
              <w:ind w:left="218"/>
              <w:jc w:val="center"/>
              <w:spacing w:before="197"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1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restart"/>
            <w:textDirection w:val="lrTb"/>
            <w:noWrap w:val="false"/>
          </w:tcPr>
          <w:p>
            <w:pPr>
              <w:pStyle w:val="847"/>
              <w:ind w:left="398"/>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虚拟化</w:t>
            </w:r>
            <w:r>
              <w:rPr>
                <w:rFonts w:hint="eastAsia" w:ascii="宋体" w:hAnsi="宋体" w:eastAsia="宋体" w:cs="宋体"/>
                <w:sz w:val="24"/>
                <w:szCs w:val="24"/>
              </w:rPr>
            </w:r>
            <w:r/>
          </w:p>
        </w:tc>
        <w:tc>
          <w:tcPr>
            <w:tcW w:w="964" w:type="pct"/>
            <w:vAlign w:val="center"/>
            <w:textDirection w:val="lrTb"/>
            <w:noWrap w:val="false"/>
          </w:tcPr>
          <w:p>
            <w:pPr>
              <w:pStyle w:val="847"/>
              <w:ind w:left="107"/>
              <w:jc w:val="center"/>
              <w:spacing w:before="16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虚拟化部署</w:t>
            </w:r>
            <w:r>
              <w:rPr>
                <w:rFonts w:hint="eastAsia" w:ascii="宋体" w:hAnsi="宋体" w:eastAsia="宋体" w:cs="宋体"/>
                <w:sz w:val="24"/>
                <w:szCs w:val="24"/>
              </w:rPr>
            </w:r>
            <w:r/>
          </w:p>
        </w:tc>
        <w:tc>
          <w:tcPr>
            <w:tcW w:w="2256" w:type="pct"/>
            <w:vAlign w:val="center"/>
            <w:textDirection w:val="lrTb"/>
            <w:noWrap w:val="false"/>
          </w:tcPr>
          <w:p>
            <w:pPr>
              <w:pStyle w:val="847"/>
              <w:ind w:left="113" w:right="102"/>
              <w:jc w:val="center"/>
              <w:spacing w:before="46" w:line="23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操作系统支持在</w:t>
            </w:r>
            <w:r>
              <w:rPr>
                <w:rFonts w:hint="eastAsia" w:ascii="宋体" w:hAnsi="宋体" w:eastAsia="宋体" w:cs="宋体"/>
                <w:spacing w:val="-29"/>
                <w:sz w:val="24"/>
                <w:szCs w:val="24"/>
                <w:lang w:eastAsia="zh-CN"/>
              </w:rPr>
              <w:t xml:space="preserve"> </w:t>
            </w:r>
            <w:r>
              <w:rPr>
                <w:rFonts w:hint="eastAsia" w:ascii="宋体" w:hAnsi="宋体" w:eastAsia="宋体" w:cs="宋体"/>
                <w:spacing w:val="-2"/>
                <w:sz w:val="24"/>
                <w:szCs w:val="24"/>
                <w:lang w:eastAsia="zh-CN"/>
              </w:rPr>
              <w:t xml:space="preserve">KVM、Xen、Hyper-V</w:t>
            </w:r>
            <w:r>
              <w:rPr>
                <w:rFonts w:hint="eastAsia" w:ascii="宋体" w:hAnsi="宋体" w:eastAsia="宋体" w:cs="宋体"/>
                <w:spacing w:val="-36"/>
                <w:sz w:val="24"/>
                <w:szCs w:val="24"/>
                <w:lang w:eastAsia="zh-CN"/>
              </w:rPr>
              <w:t xml:space="preserve"> </w:t>
            </w:r>
            <w:r>
              <w:rPr>
                <w:rFonts w:hint="eastAsia" w:ascii="宋体" w:hAnsi="宋体" w:eastAsia="宋体" w:cs="宋体"/>
                <w:spacing w:val="-2"/>
                <w:sz w:val="24"/>
                <w:szCs w:val="24"/>
                <w:lang w:eastAsia="zh-CN"/>
              </w:rPr>
              <w:t xml:space="preserve">虚</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拟机上安装部署操作系统</w:t>
            </w:r>
            <w:r>
              <w:rPr>
                <w:rFonts w:hint="eastAsia" w:ascii="宋体" w:hAnsi="宋体" w:eastAsia="宋体" w:cs="宋体"/>
                <w:sz w:val="24"/>
                <w:szCs w:val="24"/>
                <w:lang w:eastAsia="zh-CN"/>
              </w:rPr>
            </w:r>
            <w:r/>
          </w:p>
        </w:tc>
      </w:tr>
      <w:tr>
        <w:trPr>
          <w:cantSplit/>
          <w:trHeight w:val="340"/>
        </w:trPr>
        <w:tc>
          <w:tcPr>
            <w:tcW w:w="342" w:type="pct"/>
            <w:vAlign w:val="center"/>
            <w:vMerge w:val="continue"/>
            <w:textDirection w:val="lrTb"/>
            <w:noWrap w:val="false"/>
          </w:tcPr>
          <w:p>
            <w:pPr>
              <w:pStyle w:val="847"/>
              <w:ind w:left="215"/>
              <w:jc w:val="center"/>
              <w:spacing w:before="59"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58"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内核虚拟化</w:t>
            </w:r>
            <w:r>
              <w:rPr>
                <w:rFonts w:hint="eastAsia" w:ascii="宋体" w:hAnsi="宋体" w:eastAsia="宋体" w:cs="宋体"/>
                <w:sz w:val="24"/>
                <w:szCs w:val="24"/>
              </w:rPr>
            </w:r>
            <w:r/>
          </w:p>
          <w:p>
            <w:pPr>
              <w:pStyle w:val="847"/>
              <w:ind w:left="144"/>
              <w:jc w:val="center"/>
              <w:spacing w:line="227" w:lineRule="auto"/>
              <w:rPr>
                <w:rFonts w:hint="eastAsia" w:ascii="宋体" w:hAnsi="宋体" w:eastAsia="宋体" w:cs="宋体"/>
                <w:sz w:val="24"/>
                <w:szCs w:val="24"/>
              </w:rPr>
            </w:pPr>
            <w:r>
              <w:rPr>
                <w:rFonts w:hint="eastAsia" w:ascii="宋体" w:hAnsi="宋体" w:eastAsia="宋体" w:cs="宋体"/>
                <w:spacing w:val="-9"/>
                <w:sz w:val="24"/>
                <w:szCs w:val="24"/>
              </w:rPr>
              <w:t xml:space="preserve">(KVM)</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48" w:line="221"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w:t>
            </w:r>
            <w:r>
              <w:rPr>
                <w:rFonts w:hint="eastAsia" w:ascii="宋体" w:hAnsi="宋体" w:eastAsia="宋体" w:cs="宋体"/>
                <w:spacing w:val="-37"/>
                <w:sz w:val="24"/>
                <w:szCs w:val="24"/>
                <w:lang w:eastAsia="zh-CN"/>
              </w:rPr>
              <w:t xml:space="preserve"> </w:t>
            </w:r>
            <w:r>
              <w:rPr>
                <w:rFonts w:hint="eastAsia" w:ascii="宋体" w:hAnsi="宋体" w:eastAsia="宋体" w:cs="宋体"/>
                <w:spacing w:val="-2"/>
                <w:sz w:val="24"/>
                <w:szCs w:val="24"/>
                <w:lang w:eastAsia="zh-CN"/>
              </w:rPr>
              <w:t xml:space="preserve">KVM</w:t>
            </w:r>
            <w:r>
              <w:rPr>
                <w:rFonts w:hint="eastAsia" w:ascii="宋体" w:hAnsi="宋体" w:eastAsia="宋体" w:cs="宋体"/>
                <w:spacing w:val="-36"/>
                <w:sz w:val="24"/>
                <w:szCs w:val="24"/>
                <w:lang w:eastAsia="zh-CN"/>
              </w:rPr>
              <w:t xml:space="preserve"> </w:t>
            </w:r>
            <w:r>
              <w:rPr>
                <w:rFonts w:hint="eastAsia" w:ascii="宋体" w:hAnsi="宋体" w:eastAsia="宋体" w:cs="宋体"/>
                <w:spacing w:val="-2"/>
                <w:sz w:val="24"/>
                <w:szCs w:val="24"/>
                <w:lang w:eastAsia="zh-CN"/>
              </w:rPr>
              <w:t xml:space="preserve">虚拟化：</w:t>
            </w:r>
            <w:r>
              <w:rPr>
                <w:rFonts w:hint="eastAsia" w:ascii="宋体" w:hAnsi="宋体" w:eastAsia="宋体" w:cs="宋体"/>
                <w:sz w:val="24"/>
                <w:szCs w:val="24"/>
                <w:lang w:eastAsia="zh-CN"/>
              </w:rPr>
            </w:r>
            <w:r/>
          </w:p>
          <w:p>
            <w:pPr>
              <w:pStyle w:val="847"/>
              <w:ind w:left="112" w:right="102" w:hanging="1"/>
              <w:jc w:val="center"/>
              <w:spacing w:before="35" w:line="234"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对虚拟机进行启、停等管理操作；对虚</w:t>
            </w:r>
            <w:r>
              <w:rPr>
                <w:rFonts w:hint="eastAsia" w:ascii="宋体" w:hAnsi="宋体" w:eastAsia="宋体" w:cs="宋体"/>
                <w:spacing w:val="15"/>
                <w:sz w:val="24"/>
                <w:szCs w:val="24"/>
                <w:lang w:eastAsia="zh-CN"/>
              </w:rPr>
              <w:t xml:space="preserve"> </w:t>
            </w:r>
            <w:r>
              <w:rPr>
                <w:rFonts w:hint="eastAsia" w:ascii="宋体" w:hAnsi="宋体" w:eastAsia="宋体" w:cs="宋体"/>
                <w:spacing w:val="-1"/>
                <w:sz w:val="24"/>
                <w:szCs w:val="24"/>
                <w:lang w:eastAsia="zh-CN"/>
              </w:rPr>
              <w:t xml:space="preserve">拟机硬盘做快照并从快照恢复；兼容</w:t>
            </w:r>
            <w:r>
              <w:rPr>
                <w:rFonts w:hint="eastAsia" w:ascii="宋体" w:hAnsi="宋体" w:eastAsia="宋体" w:cs="宋体"/>
                <w:sz w:val="24"/>
                <w:szCs w:val="24"/>
                <w:lang w:eastAsia="zh-CN"/>
              </w:rPr>
            </w:r>
            <w:r/>
          </w:p>
          <w:p>
            <w:pPr>
              <w:pStyle w:val="847"/>
              <w:ind w:left="142" w:right="102" w:hanging="30"/>
              <w:jc w:val="center"/>
              <w:spacing w:before="41" w:line="236" w:lineRule="auto"/>
              <w:rPr>
                <w:rFonts w:hint="eastAsia" w:ascii="宋体" w:hAnsi="宋体" w:eastAsia="宋体" w:cs="宋体"/>
                <w:sz w:val="24"/>
                <w:szCs w:val="24"/>
              </w:rPr>
            </w:pPr>
            <w:r>
              <w:rPr>
                <w:rFonts w:hint="eastAsia" w:ascii="宋体" w:hAnsi="宋体" w:eastAsia="宋体" w:cs="宋体"/>
                <w:spacing w:val="-4"/>
                <w:sz w:val="24"/>
                <w:szCs w:val="24"/>
              </w:rPr>
              <w:t xml:space="preserve">qemu、libvirt</w:t>
            </w:r>
            <w:r>
              <w:rPr>
                <w:rFonts w:hint="eastAsia" w:ascii="宋体" w:hAnsi="宋体" w:eastAsia="宋体" w:cs="宋体"/>
                <w:spacing w:val="-35"/>
                <w:sz w:val="24"/>
                <w:szCs w:val="24"/>
              </w:rPr>
              <w:t xml:space="preserve"> </w:t>
            </w:r>
            <w:r>
              <w:rPr>
                <w:rFonts w:hint="eastAsia" w:ascii="宋体" w:hAnsi="宋体" w:eastAsia="宋体" w:cs="宋体"/>
                <w:spacing w:val="-4"/>
                <w:sz w:val="24"/>
                <w:szCs w:val="24"/>
              </w:rPr>
              <w:t xml:space="preserve">标准接口；支持</w:t>
            </w:r>
            <w:r>
              <w:rPr>
                <w:rFonts w:hint="eastAsia" w:ascii="宋体" w:hAnsi="宋体" w:eastAsia="宋体" w:cs="宋体"/>
                <w:spacing w:val="-36"/>
                <w:sz w:val="24"/>
                <w:szCs w:val="24"/>
              </w:rPr>
              <w:t xml:space="preserve"> </w:t>
            </w:r>
            <w:r>
              <w:rPr>
                <w:rFonts w:hint="eastAsia" w:ascii="宋体" w:hAnsi="宋体" w:eastAsia="宋体" w:cs="宋体"/>
                <w:spacing w:val="-4"/>
                <w:sz w:val="24"/>
                <w:szCs w:val="24"/>
              </w:rPr>
              <w:t xml:space="preserve">UEFI</w:t>
            </w:r>
            <w:r>
              <w:rPr>
                <w:rFonts w:hint="eastAsia" w:ascii="宋体" w:hAnsi="宋体" w:eastAsia="宋体" w:cs="宋体"/>
                <w:spacing w:val="-33"/>
                <w:sz w:val="24"/>
                <w:szCs w:val="24"/>
              </w:rPr>
              <w:t xml:space="preserve"> </w:t>
            </w:r>
            <w:r>
              <w:rPr>
                <w:rFonts w:hint="eastAsia" w:ascii="宋体" w:hAnsi="宋体" w:eastAsia="宋体" w:cs="宋体"/>
                <w:spacing w:val="-4"/>
                <w:sz w:val="24"/>
                <w:szCs w:val="24"/>
              </w:rPr>
              <w:t xml:space="preserve">或</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legacy BIOS</w:t>
            </w:r>
            <w:r>
              <w:rPr>
                <w:rFonts w:hint="eastAsia" w:ascii="宋体" w:hAnsi="宋体" w:eastAsia="宋体" w:cs="宋体"/>
                <w:spacing w:val="-20"/>
                <w:sz w:val="24"/>
                <w:szCs w:val="24"/>
              </w:rPr>
              <w:t xml:space="preserve"> </w:t>
            </w:r>
            <w:r>
              <w:rPr>
                <w:rFonts w:hint="eastAsia" w:ascii="宋体" w:hAnsi="宋体" w:eastAsia="宋体" w:cs="宋体"/>
                <w:spacing w:val="-4"/>
                <w:sz w:val="24"/>
                <w:szCs w:val="24"/>
              </w:rPr>
              <w:t xml:space="preserve">方式启动；</w:t>
            </w:r>
            <w:r>
              <w:rPr>
                <w:rFonts w:hint="eastAsia" w:ascii="宋体" w:hAnsi="宋体" w:eastAsia="宋体" w:cs="宋体"/>
                <w:sz w:val="24"/>
                <w:szCs w:val="24"/>
              </w:rPr>
            </w:r>
            <w:r/>
          </w:p>
          <w:p>
            <w:pPr>
              <w:pStyle w:val="847"/>
              <w:ind w:left="109" w:right="43" w:firstLine="9"/>
              <w:jc w:val="center"/>
              <w:spacing w:before="40" w:line="242" w:lineRule="auto"/>
              <w:rPr>
                <w:rFonts w:hint="eastAsia" w:ascii="宋体" w:hAnsi="宋体" w:eastAsia="宋体" w:cs="宋体"/>
                <w:sz w:val="24"/>
                <w:szCs w:val="24"/>
              </w:rPr>
            </w:pPr>
            <w:r>
              <w:rPr>
                <w:rFonts w:hint="eastAsia" w:ascii="宋体" w:hAnsi="宋体" w:eastAsia="宋体" w:cs="宋体"/>
                <w:spacing w:val="-4"/>
                <w:sz w:val="24"/>
                <w:szCs w:val="24"/>
              </w:rPr>
              <w:t xml:space="preserve">支持虚拟时钟</w:t>
            </w:r>
            <w:r>
              <w:rPr>
                <w:rFonts w:hint="eastAsia" w:ascii="宋体" w:hAnsi="宋体" w:eastAsia="宋体" w:cs="宋体"/>
                <w:spacing w:val="-35"/>
                <w:sz w:val="24"/>
                <w:szCs w:val="24"/>
              </w:rPr>
              <w:t xml:space="preserve"> </w:t>
            </w:r>
            <w:r>
              <w:rPr>
                <w:rFonts w:hint="eastAsia" w:ascii="宋体" w:hAnsi="宋体" w:eastAsia="宋体" w:cs="宋体"/>
                <w:spacing w:val="-4"/>
                <w:sz w:val="24"/>
                <w:szCs w:val="24"/>
              </w:rPr>
              <w:t xml:space="preserve">arch-timer；支持虚拟鼠 </w:t>
            </w:r>
            <w:r>
              <w:rPr>
                <w:rFonts w:hint="eastAsia" w:ascii="宋体" w:hAnsi="宋体" w:eastAsia="宋体" w:cs="宋体"/>
                <w:spacing w:val="-8"/>
                <w:sz w:val="24"/>
                <w:szCs w:val="24"/>
              </w:rPr>
              <w:t xml:space="preserve">标、键盘、触控板、声卡、显卡、硬盘、</w:t>
            </w:r>
            <w:r>
              <w:rPr>
                <w:rFonts w:hint="eastAsia" w:ascii="宋体" w:hAnsi="宋体" w:eastAsia="宋体" w:cs="宋体"/>
                <w:spacing w:val="6"/>
                <w:sz w:val="24"/>
                <w:szCs w:val="24"/>
              </w:rPr>
              <w:t xml:space="preserve"> </w:t>
            </w:r>
            <w:r>
              <w:rPr>
                <w:rFonts w:hint="eastAsia" w:ascii="宋体" w:hAnsi="宋体" w:eastAsia="宋体" w:cs="宋体"/>
                <w:spacing w:val="-3"/>
                <w:sz w:val="24"/>
                <w:szCs w:val="24"/>
              </w:rPr>
              <w:t xml:space="preserve">CDROM、串口</w:t>
            </w:r>
            <w:r>
              <w:rPr>
                <w:rFonts w:hint="eastAsia" w:ascii="宋体" w:hAnsi="宋体" w:eastAsia="宋体" w:cs="宋体"/>
                <w:spacing w:val="-21"/>
                <w:sz w:val="24"/>
                <w:szCs w:val="24"/>
              </w:rPr>
              <w:t xml:space="preserve"> </w:t>
            </w:r>
            <w:r>
              <w:rPr>
                <w:rFonts w:hint="eastAsia" w:ascii="宋体" w:hAnsi="宋体" w:eastAsia="宋体" w:cs="宋体"/>
                <w:spacing w:val="-3"/>
                <w:sz w:val="24"/>
                <w:szCs w:val="24"/>
              </w:rPr>
              <w:t xml:space="preserve">pty/p</w:t>
            </w:r>
            <w:r>
              <w:rPr>
                <w:rFonts w:hint="eastAsia" w:ascii="宋体" w:hAnsi="宋体" w:eastAsia="宋体" w:cs="宋体"/>
                <w:spacing w:val="-53"/>
                <w:sz w:val="24"/>
                <w:szCs w:val="24"/>
              </w:rPr>
              <w:t xml:space="preserve"> </w:t>
            </w:r>
            <w:r>
              <w:rPr>
                <w:rFonts w:hint="eastAsia" w:ascii="宋体" w:hAnsi="宋体" w:eastAsia="宋体" w:cs="宋体"/>
                <w:spacing w:val="-3"/>
                <w:sz w:val="24"/>
                <w:szCs w:val="24"/>
              </w:rPr>
              <w:t xml:space="preserve">ipe/file</w:t>
            </w:r>
            <w:r>
              <w:rPr>
                <w:rFonts w:hint="eastAsia" w:ascii="宋体" w:hAnsi="宋体" w:eastAsia="宋体" w:cs="宋体"/>
                <w:spacing w:val="-37"/>
                <w:sz w:val="24"/>
                <w:szCs w:val="24"/>
              </w:rPr>
              <w:t xml:space="preserve"> </w:t>
            </w:r>
            <w:r>
              <w:rPr>
                <w:rFonts w:hint="eastAsia" w:ascii="宋体" w:hAnsi="宋体" w:eastAsia="宋体" w:cs="宋体"/>
                <w:spacing w:val="-3"/>
                <w:sz w:val="24"/>
                <w:szCs w:val="24"/>
              </w:rPr>
              <w:t xml:space="preserve">等设备；</w:t>
            </w:r>
            <w:r>
              <w:rPr>
                <w:rFonts w:hint="eastAsia" w:ascii="宋体" w:hAnsi="宋体" w:eastAsia="宋体" w:cs="宋体"/>
                <w:sz w:val="24"/>
                <w:szCs w:val="24"/>
              </w:rPr>
            </w:r>
            <w:r/>
          </w:p>
          <w:p>
            <w:pPr>
              <w:pStyle w:val="847"/>
              <w:ind w:left="111" w:right="102" w:firstLine="7"/>
              <w:jc w:val="center"/>
              <w:spacing w:before="39" w:line="252"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支持</w:t>
            </w:r>
            <w:r>
              <w:rPr>
                <w:rFonts w:hint="eastAsia" w:ascii="宋体" w:hAnsi="宋体" w:eastAsia="宋体" w:cs="宋体"/>
                <w:spacing w:val="-30"/>
                <w:sz w:val="24"/>
                <w:szCs w:val="24"/>
                <w:lang w:eastAsia="zh-CN"/>
              </w:rPr>
              <w:t xml:space="preserve"> </w:t>
            </w:r>
            <w:r>
              <w:rPr>
                <w:rFonts w:hint="eastAsia" w:ascii="宋体" w:hAnsi="宋体" w:eastAsia="宋体" w:cs="宋体"/>
                <w:spacing w:val="-2"/>
                <w:sz w:val="24"/>
                <w:szCs w:val="24"/>
                <w:lang w:eastAsia="zh-CN"/>
              </w:rPr>
              <w:t xml:space="preserve">Virtio</w:t>
            </w:r>
            <w:r>
              <w:rPr>
                <w:rFonts w:hint="eastAsia" w:ascii="宋体" w:hAnsi="宋体" w:eastAsia="宋体" w:cs="宋体"/>
                <w:spacing w:val="-37"/>
                <w:sz w:val="24"/>
                <w:szCs w:val="24"/>
                <w:lang w:eastAsia="zh-CN"/>
              </w:rPr>
              <w:t xml:space="preserve"> </w:t>
            </w:r>
            <w:r>
              <w:rPr>
                <w:rFonts w:hint="eastAsia" w:ascii="宋体" w:hAnsi="宋体" w:eastAsia="宋体" w:cs="宋体"/>
                <w:spacing w:val="-2"/>
                <w:sz w:val="24"/>
                <w:szCs w:val="24"/>
                <w:lang w:eastAsia="zh-CN"/>
              </w:rPr>
              <w:t xml:space="preserve">协议下的虚拟设备，包括</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串口、blk</w:t>
            </w:r>
            <w:r>
              <w:rPr>
                <w:rFonts w:hint="eastAsia" w:ascii="宋体" w:hAnsi="宋体" w:eastAsia="宋体" w:cs="宋体"/>
                <w:spacing w:val="-31"/>
                <w:sz w:val="24"/>
                <w:szCs w:val="24"/>
                <w:lang w:eastAsia="zh-CN"/>
              </w:rPr>
              <w:t xml:space="preserve"> </w:t>
            </w:r>
            <w:r>
              <w:rPr>
                <w:rFonts w:hint="eastAsia" w:ascii="宋体" w:hAnsi="宋体" w:eastAsia="宋体" w:cs="宋体"/>
                <w:spacing w:val="-2"/>
                <w:sz w:val="24"/>
                <w:szCs w:val="24"/>
                <w:lang w:eastAsia="zh-CN"/>
              </w:rPr>
              <w:t xml:space="preserve">驱动硬盘、SCSI</w:t>
            </w:r>
            <w:r>
              <w:rPr>
                <w:rFonts w:hint="eastAsia" w:ascii="宋体" w:hAnsi="宋体" w:eastAsia="宋体" w:cs="宋体"/>
                <w:spacing w:val="-38"/>
                <w:sz w:val="24"/>
                <w:szCs w:val="24"/>
                <w:lang w:eastAsia="zh-CN"/>
              </w:rPr>
              <w:t xml:space="preserve"> </w:t>
            </w:r>
            <w:r>
              <w:rPr>
                <w:rFonts w:hint="eastAsia" w:ascii="宋体" w:hAnsi="宋体" w:eastAsia="宋体" w:cs="宋体"/>
                <w:spacing w:val="-2"/>
                <w:sz w:val="24"/>
                <w:szCs w:val="24"/>
                <w:lang w:eastAsia="zh-CN"/>
              </w:rPr>
              <w:t xml:space="preserve">驱动硬盘、</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不同后端控制器类型的</w:t>
            </w:r>
            <w:r>
              <w:rPr>
                <w:rFonts w:hint="eastAsia" w:ascii="宋体" w:hAnsi="宋体" w:eastAsia="宋体" w:cs="宋体"/>
                <w:spacing w:val="-34"/>
                <w:sz w:val="24"/>
                <w:szCs w:val="24"/>
                <w:lang w:eastAsia="zh-CN"/>
              </w:rPr>
              <w:t xml:space="preserve"> </w:t>
            </w:r>
            <w:r>
              <w:rPr>
                <w:rFonts w:hint="eastAsia" w:ascii="宋体" w:hAnsi="宋体" w:eastAsia="宋体" w:cs="宋体"/>
                <w:spacing w:val="-2"/>
                <w:sz w:val="24"/>
                <w:szCs w:val="24"/>
                <w:lang w:eastAsia="zh-CN"/>
              </w:rPr>
              <w:t xml:space="preserve">Virtio</w:t>
            </w:r>
            <w:r>
              <w:rPr>
                <w:rFonts w:hint="eastAsia" w:ascii="宋体" w:hAnsi="宋体" w:eastAsia="宋体" w:cs="宋体"/>
                <w:spacing w:val="-35"/>
                <w:sz w:val="24"/>
                <w:szCs w:val="24"/>
                <w:lang w:eastAsia="zh-CN"/>
              </w:rPr>
              <w:t xml:space="preserve"> </w:t>
            </w:r>
            <w:r>
              <w:rPr>
                <w:rFonts w:hint="eastAsia" w:ascii="宋体" w:hAnsi="宋体" w:eastAsia="宋体" w:cs="宋体"/>
                <w:spacing w:val="-2"/>
                <w:sz w:val="24"/>
                <w:szCs w:val="24"/>
                <w:lang w:eastAsia="zh-CN"/>
              </w:rPr>
              <w:t xml:space="preserve">网卡(包</w:t>
            </w:r>
            <w:r>
              <w:rPr>
                <w:rFonts w:hint="eastAsia" w:ascii="宋体" w:hAnsi="宋体" w:eastAsia="宋体" w:cs="宋体"/>
                <w:sz w:val="24"/>
                <w:szCs w:val="24"/>
                <w:lang w:eastAsia="zh-CN"/>
              </w:rPr>
              <w:t xml:space="preserve"> </w:t>
            </w:r>
            <w:r>
              <w:rPr>
                <w:rFonts w:hint="eastAsia" w:ascii="宋体" w:hAnsi="宋体" w:eastAsia="宋体" w:cs="宋体"/>
                <w:spacing w:val="-5"/>
                <w:sz w:val="24"/>
                <w:szCs w:val="24"/>
                <w:lang w:eastAsia="zh-CN"/>
              </w:rPr>
              <w:t xml:space="preserve">括内核态、用户态、qemu)、GPU、vsock</w:t>
            </w:r>
            <w:r>
              <w:rPr>
                <w:rFonts w:hint="eastAsia" w:ascii="宋体" w:hAnsi="宋体" w:eastAsia="宋体" w:cs="宋体"/>
                <w:spacing w:val="10"/>
                <w:sz w:val="24"/>
                <w:szCs w:val="24"/>
                <w:lang w:eastAsia="zh-CN"/>
              </w:rPr>
              <w:t xml:space="preserve"> </w:t>
            </w:r>
            <w:r>
              <w:rPr>
                <w:rFonts w:hint="eastAsia" w:ascii="宋体" w:hAnsi="宋体" w:eastAsia="宋体" w:cs="宋体"/>
                <w:spacing w:val="-6"/>
                <w:sz w:val="24"/>
                <w:szCs w:val="24"/>
                <w:lang w:eastAsia="zh-CN"/>
              </w:rPr>
              <w:t xml:space="preserve">设备等；支持硬盘和网卡选择类型</w:t>
            </w:r>
            <w:r>
              <w:rPr>
                <w:rFonts w:hint="eastAsia" w:ascii="宋体" w:hAnsi="宋体" w:eastAsia="宋体" w:cs="宋体"/>
                <w:spacing w:val="-31"/>
                <w:sz w:val="24"/>
                <w:szCs w:val="24"/>
                <w:lang w:eastAsia="zh-CN"/>
              </w:rPr>
              <w:t xml:space="preserve"> </w:t>
            </w:r>
            <w:r>
              <w:rPr>
                <w:rFonts w:hint="eastAsia" w:ascii="宋体" w:hAnsi="宋体" w:eastAsia="宋体" w:cs="宋体"/>
                <w:spacing w:val="-6"/>
                <w:sz w:val="24"/>
                <w:szCs w:val="24"/>
                <w:lang w:eastAsia="zh-CN"/>
              </w:rPr>
              <w:t xml:space="preserve">VF</w:t>
            </w:r>
            <w:r>
              <w:rPr>
                <w:rFonts w:hint="eastAsia" w:ascii="宋体" w:hAnsi="宋体" w:eastAsia="宋体" w:cs="宋体"/>
                <w:spacing w:val="-55"/>
                <w:sz w:val="24"/>
                <w:szCs w:val="24"/>
                <w:lang w:eastAsia="zh-CN"/>
              </w:rPr>
              <w:t xml:space="preserve"> </w:t>
            </w:r>
            <w:r>
              <w:rPr>
                <w:rFonts w:hint="eastAsia" w:ascii="宋体" w:hAnsi="宋体" w:eastAsia="宋体" w:cs="宋体"/>
                <w:spacing w:val="-6"/>
                <w:sz w:val="24"/>
                <w:szCs w:val="24"/>
                <w:lang w:eastAsia="zh-CN"/>
              </w:rPr>
              <w:t xml:space="preserve">IO</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设备；支持虚拟机</w:t>
            </w:r>
            <w:r>
              <w:rPr>
                <w:rFonts w:hint="eastAsia" w:ascii="宋体" w:hAnsi="宋体" w:eastAsia="宋体" w:cs="宋体"/>
                <w:spacing w:val="-41"/>
                <w:sz w:val="24"/>
                <w:szCs w:val="24"/>
                <w:lang w:eastAsia="zh-CN"/>
              </w:rPr>
              <w:t xml:space="preserve"> </w:t>
            </w:r>
            <w:r>
              <w:rPr>
                <w:rFonts w:hint="eastAsia" w:ascii="宋体" w:hAnsi="宋体" w:eastAsia="宋体" w:cs="宋体"/>
                <w:sz w:val="24"/>
                <w:szCs w:val="24"/>
                <w:lang w:eastAsia="zh-CN"/>
              </w:rPr>
              <w:t xml:space="preserve">CPU</w:t>
            </w:r>
            <w:r>
              <w:rPr>
                <w:rFonts w:hint="eastAsia" w:ascii="宋体" w:hAnsi="宋体" w:eastAsia="宋体" w:cs="宋体"/>
                <w:spacing w:val="1"/>
                <w:sz w:val="24"/>
                <w:szCs w:val="24"/>
                <w:lang w:eastAsia="zh-CN"/>
              </w:rPr>
              <w:t xml:space="preserve">、内存、网卡、</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硬盘等离线调整；支持虚拟机网卡、硬</w:t>
            </w:r>
            <w:r>
              <w:rPr>
                <w:rFonts w:hint="eastAsia" w:ascii="宋体" w:hAnsi="宋体" w:eastAsia="宋体" w:cs="宋体"/>
                <w:spacing w:val="15"/>
                <w:sz w:val="24"/>
                <w:szCs w:val="24"/>
                <w:lang w:eastAsia="zh-CN"/>
              </w:rPr>
              <w:t xml:space="preserve"> </w:t>
            </w:r>
            <w:r>
              <w:rPr>
                <w:rFonts w:hint="eastAsia" w:ascii="宋体" w:hAnsi="宋体" w:eastAsia="宋体" w:cs="宋体"/>
                <w:spacing w:val="-5"/>
                <w:sz w:val="24"/>
                <w:szCs w:val="24"/>
                <w:lang w:eastAsia="zh-CN"/>
              </w:rPr>
              <w:t xml:space="preserve">盘、USB</w:t>
            </w:r>
            <w:r>
              <w:rPr>
                <w:rFonts w:hint="eastAsia" w:ascii="宋体" w:hAnsi="宋体" w:eastAsia="宋体" w:cs="宋体"/>
                <w:spacing w:val="-18"/>
                <w:sz w:val="24"/>
                <w:szCs w:val="24"/>
                <w:lang w:eastAsia="zh-CN"/>
              </w:rPr>
              <w:t xml:space="preserve"> </w:t>
            </w:r>
            <w:r>
              <w:rPr>
                <w:rFonts w:hint="eastAsia" w:ascii="宋体" w:hAnsi="宋体" w:eastAsia="宋体" w:cs="宋体"/>
                <w:spacing w:val="-5"/>
                <w:sz w:val="24"/>
                <w:szCs w:val="24"/>
                <w:lang w:eastAsia="zh-CN"/>
              </w:rPr>
              <w:t xml:space="preserve">设备热插拔；支持</w:t>
            </w:r>
            <w:r>
              <w:rPr>
                <w:rFonts w:hint="eastAsia" w:ascii="宋体" w:hAnsi="宋体" w:eastAsia="宋体" w:cs="宋体"/>
                <w:spacing w:val="-36"/>
                <w:sz w:val="24"/>
                <w:szCs w:val="24"/>
                <w:lang w:eastAsia="zh-CN"/>
              </w:rPr>
              <w:t xml:space="preserve"> </w:t>
            </w:r>
            <w:r>
              <w:rPr>
                <w:rFonts w:hint="eastAsia" w:ascii="宋体" w:hAnsi="宋体" w:eastAsia="宋体" w:cs="宋体"/>
                <w:spacing w:val="-5"/>
                <w:sz w:val="24"/>
                <w:szCs w:val="24"/>
                <w:lang w:eastAsia="zh-CN"/>
              </w:rPr>
              <w:t xml:space="preserve">PCI/PCIE</w:t>
            </w:r>
            <w:r>
              <w:rPr>
                <w:rFonts w:hint="eastAsia" w:ascii="宋体" w:hAnsi="宋体" w:eastAsia="宋体" w:cs="宋体"/>
                <w:spacing w:val="-35"/>
                <w:sz w:val="24"/>
                <w:szCs w:val="24"/>
                <w:lang w:eastAsia="zh-CN"/>
              </w:rPr>
              <w:t xml:space="preserve"> </w:t>
            </w:r>
            <w:r>
              <w:rPr>
                <w:rFonts w:hint="eastAsia" w:ascii="宋体" w:hAnsi="宋体" w:eastAsia="宋体" w:cs="宋体"/>
                <w:spacing w:val="-5"/>
                <w:sz w:val="24"/>
                <w:szCs w:val="24"/>
                <w:lang w:eastAsia="zh-CN"/>
              </w:rPr>
              <w:t xml:space="preserve">设</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备直通；支持虚拟机热迁移和加密传</w:t>
            </w:r>
            <w:r>
              <w:rPr>
                <w:rFonts w:hint="eastAsia" w:ascii="宋体" w:hAnsi="宋体" w:eastAsia="宋体" w:cs="宋体"/>
                <w:sz w:val="24"/>
                <w:szCs w:val="24"/>
                <w:lang w:eastAsia="zh-CN"/>
              </w:rPr>
            </w:r>
            <w:r/>
          </w:p>
          <w:p>
            <w:pPr>
              <w:pStyle w:val="847"/>
              <w:ind w:left="112" w:right="102"/>
              <w:jc w:val="center"/>
              <w:spacing w:before="42" w:line="228"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输；支持虚拟机远程访问；支持虚拟机</w:t>
            </w:r>
            <w:r>
              <w:rPr>
                <w:rFonts w:hint="eastAsia" w:ascii="宋体" w:hAnsi="宋体" w:eastAsia="宋体" w:cs="宋体"/>
                <w:spacing w:val="14"/>
                <w:sz w:val="24"/>
                <w:szCs w:val="24"/>
                <w:lang w:eastAsia="zh-CN"/>
              </w:rPr>
              <w:t xml:space="preserve"> </w:t>
            </w:r>
            <w:r>
              <w:rPr>
                <w:rFonts w:hint="eastAsia" w:ascii="宋体" w:hAnsi="宋体" w:eastAsia="宋体" w:cs="宋体"/>
                <w:spacing w:val="-6"/>
                <w:sz w:val="24"/>
                <w:szCs w:val="24"/>
                <w:lang w:eastAsia="zh-CN"/>
              </w:rPr>
              <w:t xml:space="preserve">CPU</w:t>
            </w:r>
            <w:r>
              <w:rPr>
                <w:rFonts w:hint="eastAsia" w:ascii="宋体" w:hAnsi="宋体" w:eastAsia="宋体" w:cs="宋体"/>
                <w:spacing w:val="-34"/>
                <w:sz w:val="24"/>
                <w:szCs w:val="24"/>
                <w:lang w:eastAsia="zh-CN"/>
              </w:rPr>
              <w:t xml:space="preserve"> </w:t>
            </w:r>
            <w:r>
              <w:rPr>
                <w:rFonts w:hint="eastAsia" w:ascii="宋体" w:hAnsi="宋体" w:eastAsia="宋体" w:cs="宋体"/>
                <w:spacing w:val="-6"/>
                <w:sz w:val="24"/>
                <w:szCs w:val="24"/>
                <w:lang w:eastAsia="zh-CN"/>
              </w:rPr>
              <w:t xml:space="preserve">和 I/O</w:t>
            </w:r>
            <w:r>
              <w:rPr>
                <w:rFonts w:hint="eastAsia" w:ascii="宋体" w:hAnsi="宋体" w:eastAsia="宋体" w:cs="宋体"/>
                <w:spacing w:val="-37"/>
                <w:sz w:val="24"/>
                <w:szCs w:val="24"/>
                <w:lang w:eastAsia="zh-CN"/>
              </w:rPr>
              <w:t xml:space="preserve"> </w:t>
            </w:r>
            <w:r>
              <w:rPr>
                <w:rFonts w:hint="eastAsia" w:ascii="宋体" w:hAnsi="宋体" w:eastAsia="宋体" w:cs="宋体"/>
                <w:spacing w:val="-6"/>
                <w:sz w:val="24"/>
                <w:szCs w:val="24"/>
                <w:lang w:eastAsia="zh-CN"/>
              </w:rPr>
              <w:t xml:space="preserve">线程绑定</w:t>
            </w:r>
            <w:r>
              <w:rPr>
                <w:rFonts w:hint="eastAsia" w:ascii="宋体" w:hAnsi="宋体" w:eastAsia="宋体" w:cs="宋体"/>
                <w:sz w:val="24"/>
                <w:szCs w:val="24"/>
                <w:lang w:eastAsia="zh-CN"/>
              </w:rPr>
            </w:r>
            <w:r/>
          </w:p>
        </w:tc>
      </w:tr>
      <w:tr>
        <w:trPr>
          <w:cantSplit/>
          <w:trHeight w:val="1779"/>
        </w:trPr>
        <w:tc>
          <w:tcPr>
            <w:tcW w:w="342" w:type="pct"/>
            <w:vAlign w:val="center"/>
            <w:vMerge w:val="continue"/>
            <w:textDirection w:val="lrTb"/>
            <w:noWrap w:val="false"/>
          </w:tcPr>
          <w:p>
            <w:pPr>
              <w:pStyle w:val="847"/>
              <w:ind w:left="215"/>
              <w:jc w:val="center"/>
              <w:spacing w:before="59"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59"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KVM</w:t>
            </w:r>
            <w:r>
              <w:rPr>
                <w:rFonts w:hint="eastAsia" w:ascii="宋体" w:hAnsi="宋体" w:eastAsia="宋体" w:cs="宋体"/>
                <w:spacing w:val="-31"/>
                <w:sz w:val="24"/>
                <w:szCs w:val="24"/>
              </w:rPr>
              <w:t xml:space="preserve"> </w:t>
            </w:r>
            <w:r>
              <w:rPr>
                <w:rFonts w:hint="eastAsia" w:ascii="宋体" w:hAnsi="宋体" w:eastAsia="宋体" w:cs="宋体"/>
                <w:spacing w:val="-2"/>
                <w:sz w:val="24"/>
                <w:szCs w:val="24"/>
              </w:rPr>
              <w:t xml:space="preserve">虚拟机管理</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49"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操作系统支持虚拟机对主机的访问控</w:t>
            </w:r>
            <w:r>
              <w:rPr>
                <w:rFonts w:hint="eastAsia" w:ascii="宋体" w:hAnsi="宋体" w:eastAsia="宋体" w:cs="宋体"/>
                <w:sz w:val="24"/>
                <w:szCs w:val="24"/>
                <w:lang w:eastAsia="zh-CN"/>
              </w:rPr>
            </w:r>
            <w:r/>
          </w:p>
          <w:p>
            <w:pPr>
              <w:pStyle w:val="847"/>
              <w:ind w:left="111" w:right="51"/>
              <w:jc w:val="center"/>
              <w:spacing w:before="36" w:line="24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制；虚拟机可以拥有独立的物理资源，</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且各个虚拟机之间严格隔离；支持大页</w:t>
            </w:r>
            <w:r>
              <w:rPr>
                <w:rFonts w:hint="eastAsia" w:ascii="宋体" w:hAnsi="宋体" w:eastAsia="宋体" w:cs="宋体"/>
                <w:spacing w:val="15"/>
                <w:sz w:val="24"/>
                <w:szCs w:val="24"/>
                <w:lang w:eastAsia="zh-CN"/>
              </w:rPr>
              <w:t xml:space="preserve"> </w:t>
            </w:r>
            <w:r>
              <w:rPr>
                <w:rFonts w:hint="eastAsia" w:ascii="宋体" w:hAnsi="宋体" w:eastAsia="宋体" w:cs="宋体"/>
                <w:spacing w:val="-3"/>
                <w:sz w:val="24"/>
                <w:szCs w:val="24"/>
                <w:lang w:eastAsia="zh-CN"/>
              </w:rPr>
              <w:t xml:space="preserve">内存运行虚拟机；支持三种</w:t>
            </w:r>
            <w:r>
              <w:rPr>
                <w:rFonts w:hint="eastAsia" w:ascii="宋体" w:hAnsi="宋体" w:eastAsia="宋体" w:cs="宋体"/>
                <w:spacing w:val="-25"/>
                <w:sz w:val="24"/>
                <w:szCs w:val="24"/>
                <w:lang w:eastAsia="zh-CN"/>
              </w:rPr>
              <w:t xml:space="preserve"> </w:t>
            </w:r>
            <w:r>
              <w:rPr>
                <w:rFonts w:hint="eastAsia" w:ascii="宋体" w:hAnsi="宋体" w:eastAsia="宋体" w:cs="宋体"/>
                <w:spacing w:val="-3"/>
                <w:sz w:val="24"/>
                <w:szCs w:val="24"/>
                <w:lang w:eastAsia="zh-CN"/>
              </w:rPr>
              <w:t xml:space="preserve">CPU</w:t>
            </w:r>
            <w:r>
              <w:rPr>
                <w:rFonts w:hint="eastAsia" w:ascii="宋体" w:hAnsi="宋体" w:eastAsia="宋体" w:cs="宋体"/>
                <w:spacing w:val="-30"/>
                <w:sz w:val="24"/>
                <w:szCs w:val="24"/>
                <w:lang w:eastAsia="zh-CN"/>
              </w:rPr>
              <w:t xml:space="preserve"> </w:t>
            </w:r>
            <w:r>
              <w:rPr>
                <w:rFonts w:hint="eastAsia" w:ascii="宋体" w:hAnsi="宋体" w:eastAsia="宋体" w:cs="宋体"/>
                <w:spacing w:val="-3"/>
                <w:sz w:val="24"/>
                <w:szCs w:val="24"/>
                <w:lang w:eastAsia="zh-CN"/>
              </w:rPr>
              <w:t xml:space="preserve">型号模</w:t>
            </w:r>
            <w:r>
              <w:rPr>
                <w:rFonts w:hint="eastAsia" w:ascii="宋体" w:hAnsi="宋体" w:eastAsia="宋体" w:cs="宋体"/>
                <w:sz w:val="24"/>
                <w:szCs w:val="24"/>
                <w:lang w:eastAsia="zh-CN"/>
              </w:rPr>
              <w:t xml:space="preserve"> </w:t>
            </w:r>
            <w:r>
              <w:rPr>
                <w:rFonts w:hint="eastAsia" w:ascii="宋体" w:hAnsi="宋体" w:eastAsia="宋体" w:cs="宋体"/>
                <w:spacing w:val="-9"/>
                <w:sz w:val="24"/>
                <w:szCs w:val="24"/>
                <w:lang w:eastAsia="zh-CN"/>
              </w:rPr>
              <w:t xml:space="preserve">拟模式，包括直通、宿主模型、自定义；</w:t>
            </w:r>
            <w:r>
              <w:rPr>
                <w:rFonts w:hint="eastAsia" w:ascii="宋体" w:hAnsi="宋体" w:eastAsia="宋体" w:cs="宋体"/>
                <w:spacing w:val="14"/>
                <w:sz w:val="24"/>
                <w:szCs w:val="24"/>
                <w:lang w:eastAsia="zh-CN"/>
              </w:rPr>
              <w:t xml:space="preserve"> </w:t>
            </w:r>
            <w:r>
              <w:rPr>
                <w:rFonts w:hint="eastAsia" w:ascii="宋体" w:hAnsi="宋体" w:eastAsia="宋体" w:cs="宋体"/>
                <w:spacing w:val="-1"/>
                <w:sz w:val="24"/>
                <w:szCs w:val="24"/>
                <w:lang w:eastAsia="zh-CN"/>
              </w:rPr>
              <w:t xml:space="preserve">支持虚拟机资源调配控制，包括</w:t>
            </w:r>
            <w:r>
              <w:rPr>
                <w:rFonts w:hint="eastAsia" w:ascii="宋体" w:hAnsi="宋体" w:eastAsia="宋体" w:cs="宋体"/>
                <w:spacing w:val="-39"/>
                <w:sz w:val="24"/>
                <w:szCs w:val="24"/>
                <w:lang w:eastAsia="zh-CN"/>
              </w:rPr>
              <w:t xml:space="preserve"> </w:t>
            </w:r>
            <w:r>
              <w:rPr>
                <w:rFonts w:hint="eastAsia" w:ascii="宋体" w:hAnsi="宋体" w:eastAsia="宋体" w:cs="宋体"/>
                <w:spacing w:val="-1"/>
                <w:sz w:val="24"/>
                <w:szCs w:val="24"/>
                <w:lang w:eastAsia="zh-CN"/>
              </w:rPr>
              <w:t xml:space="preserve">Numa、</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CPU、内存、I/O、网卡；支持</w:t>
            </w:r>
            <w:r>
              <w:rPr>
                <w:rFonts w:hint="eastAsia" w:ascii="宋体" w:hAnsi="宋体" w:eastAsia="宋体" w:cs="宋体"/>
                <w:spacing w:val="-32"/>
                <w:sz w:val="24"/>
                <w:szCs w:val="24"/>
                <w:lang w:eastAsia="zh-CN"/>
              </w:rPr>
              <w:t xml:space="preserve"> </w:t>
            </w:r>
            <w:r>
              <w:rPr>
                <w:rFonts w:hint="eastAsia" w:ascii="宋体" w:hAnsi="宋体" w:eastAsia="宋体" w:cs="宋体"/>
                <w:spacing w:val="-2"/>
                <w:sz w:val="24"/>
                <w:szCs w:val="24"/>
                <w:lang w:eastAsia="zh-CN"/>
              </w:rPr>
              <w:t xml:space="preserve">CPU</w:t>
            </w:r>
            <w:r>
              <w:rPr>
                <w:rFonts w:hint="eastAsia" w:ascii="宋体" w:hAnsi="宋体" w:eastAsia="宋体" w:cs="宋体"/>
                <w:spacing w:val="-35"/>
                <w:sz w:val="24"/>
                <w:szCs w:val="24"/>
                <w:lang w:eastAsia="zh-CN"/>
              </w:rPr>
              <w:t xml:space="preserve"> </w:t>
            </w:r>
            <w:r>
              <w:rPr>
                <w:rFonts w:hint="eastAsia" w:ascii="宋体" w:hAnsi="宋体" w:eastAsia="宋体" w:cs="宋体"/>
                <w:spacing w:val="-2"/>
                <w:sz w:val="24"/>
                <w:szCs w:val="24"/>
                <w:lang w:eastAsia="zh-CN"/>
              </w:rPr>
              <w:t xml:space="preserve">拓扑</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模拟和透传</w:t>
            </w:r>
            <w:r>
              <w:rPr>
                <w:rFonts w:hint="eastAsia" w:ascii="宋体" w:hAnsi="宋体" w:eastAsia="宋体" w:cs="宋体"/>
                <w:sz w:val="24"/>
                <w:szCs w:val="24"/>
                <w:lang w:eastAsia="zh-CN"/>
              </w:rPr>
            </w:r>
            <w:r/>
          </w:p>
        </w:tc>
      </w:tr>
      <w:tr>
        <w:trPr>
          <w:cantSplit/>
          <w:trHeight w:val="3007"/>
        </w:trPr>
        <w:tc>
          <w:tcPr>
            <w:tcW w:w="342" w:type="pct"/>
            <w:vAlign w:val="center"/>
            <w:vMerge w:val="continue"/>
            <w:textDirection w:val="lrTb"/>
            <w:noWrap w:val="false"/>
          </w:tcPr>
          <w:p>
            <w:pPr>
              <w:pStyle w:val="847"/>
              <w:ind w:left="215"/>
              <w:jc w:val="center"/>
              <w:spacing w:before="59"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tcBorders>
            <w:tcW w:w="810" w:type="pct"/>
            <w:vAlign w:val="center"/>
            <w:vMerge w:val="restart"/>
            <w:textDirection w:val="lrTb"/>
            <w:noWrap w:val="false"/>
          </w:tcPr>
          <w:p>
            <w:pPr>
              <w:pStyle w:val="847"/>
              <w:ind w:left="489"/>
              <w:jc w:val="center"/>
              <w:spacing w:before="59"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容器</w:t>
            </w:r>
            <w:r>
              <w:rPr>
                <w:rFonts w:hint="eastAsia" w:ascii="宋体" w:hAnsi="宋体" w:eastAsia="宋体" w:cs="宋体"/>
                <w:sz w:val="24"/>
                <w:szCs w:val="24"/>
              </w:rPr>
            </w:r>
            <w:r/>
          </w:p>
        </w:tc>
        <w:tc>
          <w:tcPr>
            <w:tcW w:w="964" w:type="pct"/>
            <w:vAlign w:val="center"/>
            <w:textDirection w:val="lrTb"/>
            <w:noWrap w:val="false"/>
          </w:tcPr>
          <w:p>
            <w:pPr>
              <w:pStyle w:val="847"/>
              <w:ind w:left="107"/>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容器虚拟化</w:t>
            </w:r>
            <w:r>
              <w:rPr>
                <w:rFonts w:hint="eastAsia" w:ascii="宋体" w:hAnsi="宋体" w:eastAsia="宋体" w:cs="宋体"/>
                <w:sz w:val="24"/>
                <w:szCs w:val="24"/>
              </w:rPr>
            </w:r>
            <w:r/>
          </w:p>
        </w:tc>
        <w:tc>
          <w:tcPr>
            <w:tcW w:w="2256" w:type="pct"/>
            <w:vAlign w:val="center"/>
            <w:textDirection w:val="lrTb"/>
            <w:noWrap w:val="false"/>
          </w:tcPr>
          <w:p>
            <w:pPr>
              <w:pStyle w:val="847"/>
              <w:ind w:left="112" w:right="103"/>
              <w:jc w:val="center"/>
              <w:spacing w:before="50" w:line="247" w:lineRule="auto"/>
              <w:rPr>
                <w:rFonts w:hint="eastAsia" w:ascii="宋体" w:hAnsi="宋体" w:eastAsia="宋体" w:cs="宋体"/>
                <w:sz w:val="24"/>
                <w:szCs w:val="24"/>
              </w:rPr>
            </w:pPr>
            <w:r>
              <w:rPr>
                <w:rFonts w:hint="eastAsia" w:ascii="宋体" w:hAnsi="宋体" w:eastAsia="宋体" w:cs="宋体"/>
                <w:spacing w:val="-3"/>
                <w:sz w:val="24"/>
                <w:szCs w:val="24"/>
              </w:rPr>
              <w:t xml:space="preserve">操作系统支持</w:t>
            </w:r>
            <w:r>
              <w:rPr>
                <w:rFonts w:hint="eastAsia" w:ascii="宋体" w:hAnsi="宋体" w:eastAsia="宋体" w:cs="宋体"/>
                <w:spacing w:val="-35"/>
                <w:sz w:val="24"/>
                <w:szCs w:val="24"/>
              </w:rPr>
              <w:t xml:space="preserve"> </w:t>
            </w:r>
            <w:r>
              <w:rPr>
                <w:rFonts w:hint="eastAsia" w:ascii="宋体" w:hAnsi="宋体" w:eastAsia="宋体" w:cs="宋体"/>
                <w:spacing w:val="-3"/>
                <w:sz w:val="24"/>
                <w:szCs w:val="24"/>
              </w:rPr>
              <w:t xml:space="preserve">OC</w:t>
            </w:r>
            <w:r>
              <w:rPr>
                <w:rFonts w:hint="eastAsia" w:ascii="宋体" w:hAnsi="宋体" w:eastAsia="宋体" w:cs="宋体"/>
                <w:spacing w:val="-55"/>
                <w:sz w:val="24"/>
                <w:szCs w:val="24"/>
              </w:rPr>
              <w:t xml:space="preserve"> </w:t>
            </w:r>
            <w:r>
              <w:rPr>
                <w:rFonts w:hint="eastAsia" w:ascii="宋体" w:hAnsi="宋体" w:eastAsia="宋体" w:cs="宋体"/>
                <w:spacing w:val="-3"/>
                <w:sz w:val="24"/>
                <w:szCs w:val="24"/>
              </w:rPr>
              <w:t xml:space="preserve">I；支持进程命名空间</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隔离技术包括不限于</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mnt、pid、</w:t>
            </w:r>
            <w:r>
              <w:rPr>
                <w:rFonts w:hint="eastAsia" w:ascii="宋体" w:hAnsi="宋体" w:eastAsia="宋体" w:cs="宋体"/>
                <w:spacing w:val="-53"/>
                <w:sz w:val="24"/>
                <w:szCs w:val="24"/>
              </w:rPr>
              <w:t xml:space="preserve"> </w:t>
            </w:r>
            <w:r>
              <w:rPr>
                <w:rFonts w:hint="eastAsia" w:ascii="宋体" w:hAnsi="宋体" w:eastAsia="宋体" w:cs="宋体"/>
                <w:spacing w:val="-1"/>
                <w:sz w:val="24"/>
                <w:szCs w:val="24"/>
              </w:rPr>
              <w:t xml:space="preserve">ipc、</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uts、user、network</w:t>
            </w:r>
            <w:r>
              <w:rPr>
                <w:rFonts w:hint="eastAsia" w:ascii="宋体" w:hAnsi="宋体" w:eastAsia="宋体" w:cs="宋体"/>
                <w:spacing w:val="-23"/>
                <w:sz w:val="24"/>
                <w:szCs w:val="24"/>
              </w:rPr>
              <w:t xml:space="preserve"> </w:t>
            </w:r>
            <w:r>
              <w:rPr>
                <w:rFonts w:hint="eastAsia" w:ascii="宋体" w:hAnsi="宋体" w:eastAsia="宋体" w:cs="宋体"/>
                <w:spacing w:val="-2"/>
                <w:sz w:val="24"/>
                <w:szCs w:val="24"/>
              </w:rPr>
              <w:t xml:space="preserve">等；支持在同</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 xml:space="preserve">CPU</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指令架构下的不同规格硬件上无缝分</w:t>
            </w:r>
            <w:r>
              <w:rPr>
                <w:rFonts w:hint="eastAsia" w:ascii="宋体" w:hAnsi="宋体" w:eastAsia="宋体" w:cs="宋体"/>
                <w:sz w:val="24"/>
                <w:szCs w:val="24"/>
              </w:rPr>
            </w:r>
            <w:r/>
          </w:p>
          <w:p>
            <w:pPr>
              <w:pStyle w:val="847"/>
              <w:ind w:left="113" w:right="102" w:firstLine="1"/>
              <w:jc w:val="center"/>
              <w:spacing w:before="38" w:line="251"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发，保障运行兼容性；支持沙箱扩展；</w:t>
            </w:r>
            <w:r>
              <w:rPr>
                <w:rFonts w:hint="eastAsia" w:ascii="宋体" w:hAnsi="宋体" w:eastAsia="宋体" w:cs="宋体"/>
                <w:spacing w:val="12"/>
                <w:sz w:val="24"/>
                <w:szCs w:val="24"/>
                <w:lang w:eastAsia="zh-CN"/>
              </w:rPr>
              <w:t xml:space="preserve"> </w:t>
            </w:r>
            <w:r>
              <w:rPr>
                <w:rFonts w:hint="eastAsia" w:ascii="宋体" w:hAnsi="宋体" w:eastAsia="宋体" w:cs="宋体"/>
                <w:spacing w:val="-2"/>
                <w:sz w:val="24"/>
                <w:szCs w:val="24"/>
                <w:lang w:eastAsia="zh-CN"/>
              </w:rPr>
              <w:t xml:space="preserve">支持面向容器的独立逻辑文件管理，具</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备在容器创建时指定专用根文件夹，容</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器内进程文件访问重定向等功能；支持</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日志查询功能；支持通过控制终端对容</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器内主进程的标准输入输出对接交互；</w:t>
            </w:r>
            <w:r>
              <w:rPr>
                <w:rFonts w:hint="eastAsia" w:ascii="宋体" w:hAnsi="宋体" w:eastAsia="宋体" w:cs="宋体"/>
                <w:spacing w:val="13"/>
                <w:sz w:val="24"/>
                <w:szCs w:val="24"/>
                <w:lang w:eastAsia="zh-CN"/>
              </w:rPr>
              <w:t xml:space="preserve"> </w:t>
            </w:r>
            <w:r>
              <w:rPr>
                <w:rFonts w:hint="eastAsia" w:ascii="宋体" w:hAnsi="宋体" w:eastAsia="宋体" w:cs="宋体"/>
                <w:spacing w:val="-1"/>
                <w:sz w:val="24"/>
                <w:szCs w:val="24"/>
                <w:lang w:eastAsia="zh-CN"/>
              </w:rPr>
              <w:t xml:space="preserve">支持通过控制终端对容器内新建进程</w:t>
            </w:r>
            <w:r>
              <w:rPr>
                <w:rFonts w:hint="eastAsia" w:ascii="宋体" w:hAnsi="宋体" w:eastAsia="宋体" w:cs="宋体"/>
                <w:sz w:val="24"/>
                <w:szCs w:val="24"/>
                <w:lang w:eastAsia="zh-CN"/>
              </w:rPr>
            </w:r>
            <w:r/>
          </w:p>
          <w:p>
            <w:pPr>
              <w:pStyle w:val="847"/>
              <w:ind w:left="123"/>
              <w:jc w:val="center"/>
              <w:spacing w:before="36" w:line="200"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的标准输入输出对接交互；支持容器存</w:t>
            </w:r>
            <w:r/>
          </w:p>
          <w:p>
            <w:pPr>
              <w:pStyle w:val="847"/>
              <w:ind w:left="118" w:right="102" w:hanging="7"/>
              <w:jc w:val="center"/>
              <w:spacing w:before="46" w:line="243"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储卷管理（新增、删除、卷容量配置、</w:t>
            </w:r>
            <w:r>
              <w:rPr>
                <w:rFonts w:hint="eastAsia" w:ascii="宋体" w:hAnsi="宋体" w:eastAsia="宋体" w:cs="宋体"/>
                <w:spacing w:val="15"/>
                <w:sz w:val="24"/>
                <w:szCs w:val="24"/>
                <w:lang w:eastAsia="zh-CN"/>
              </w:rPr>
              <w:t xml:space="preserve"> </w:t>
            </w:r>
            <w:r>
              <w:rPr>
                <w:rFonts w:hint="eastAsia" w:ascii="宋体" w:hAnsi="宋体" w:eastAsia="宋体" w:cs="宋体"/>
                <w:spacing w:val="-2"/>
                <w:sz w:val="24"/>
                <w:szCs w:val="24"/>
                <w:lang w:eastAsia="zh-CN"/>
              </w:rPr>
              <w:t xml:space="preserve">自动回收）、卷共享；支持面向容器的</w:t>
            </w:r>
            <w:r>
              <w:rPr>
                <w:rFonts w:hint="eastAsia" w:ascii="宋体" w:hAnsi="宋体" w:eastAsia="宋体" w:cs="宋体"/>
                <w:spacing w:val="8"/>
                <w:sz w:val="24"/>
                <w:szCs w:val="24"/>
                <w:lang w:eastAsia="zh-CN"/>
              </w:rPr>
              <w:t xml:space="preserve"> </w:t>
            </w:r>
            <w:r>
              <w:rPr>
                <w:rFonts w:hint="eastAsia" w:ascii="宋体" w:hAnsi="宋体" w:eastAsia="宋体" w:cs="宋体"/>
                <w:spacing w:val="-4"/>
                <w:sz w:val="24"/>
                <w:szCs w:val="24"/>
                <w:lang w:eastAsia="zh-CN"/>
              </w:rPr>
              <w:t xml:space="preserve">网络设备资源分配和使用；支持</w:t>
            </w:r>
            <w:r>
              <w:rPr>
                <w:rFonts w:hint="eastAsia" w:ascii="宋体" w:hAnsi="宋体" w:eastAsia="宋体" w:cs="宋体"/>
                <w:spacing w:val="-26"/>
                <w:sz w:val="24"/>
                <w:szCs w:val="24"/>
                <w:lang w:eastAsia="zh-CN"/>
              </w:rPr>
              <w:t xml:space="preserve"> </w:t>
            </w:r>
            <w:r>
              <w:rPr>
                <w:rFonts w:hint="eastAsia" w:ascii="宋体" w:hAnsi="宋体" w:eastAsia="宋体" w:cs="宋体"/>
                <w:spacing w:val="-4"/>
                <w:sz w:val="24"/>
                <w:szCs w:val="24"/>
                <w:lang w:eastAsia="zh-CN"/>
              </w:rPr>
              <w:t xml:space="preserve">CN</w:t>
            </w:r>
            <w:r>
              <w:rPr>
                <w:rFonts w:hint="eastAsia" w:ascii="宋体" w:hAnsi="宋体" w:eastAsia="宋体" w:cs="宋体"/>
                <w:spacing w:val="-55"/>
                <w:sz w:val="24"/>
                <w:szCs w:val="24"/>
                <w:lang w:eastAsia="zh-CN"/>
              </w:rPr>
              <w:t xml:space="preserve"> </w:t>
            </w:r>
            <w:r>
              <w:rPr>
                <w:rFonts w:hint="eastAsia" w:ascii="宋体" w:hAnsi="宋体" w:eastAsia="宋体" w:cs="宋体"/>
                <w:spacing w:val="-4"/>
                <w:sz w:val="24"/>
                <w:szCs w:val="24"/>
                <w:lang w:eastAsia="zh-CN"/>
              </w:rPr>
              <w:t xml:space="preserve">I；</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支持容器获取物理节点资源信息</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215"/>
              <w:jc w:val="center"/>
              <w:spacing w:before="186"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0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8" w:right="259" w:hanging="1"/>
              <w:jc w:val="center"/>
              <w:spacing w:before="40"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容器镜像和存</w:t>
            </w:r>
            <w:r>
              <w:rPr>
                <w:rFonts w:hint="eastAsia" w:ascii="宋体" w:hAnsi="宋体" w:eastAsia="宋体" w:cs="宋体"/>
                <w:spacing w:val="3"/>
                <w:sz w:val="24"/>
                <w:szCs w:val="24"/>
              </w:rPr>
              <w:t xml:space="preserve"> </w:t>
            </w:r>
            <w:r>
              <w:rPr>
                <w:rFonts w:hint="eastAsia" w:ascii="宋体" w:hAnsi="宋体" w:eastAsia="宋体" w:cs="宋体"/>
                <w:spacing w:val="-2"/>
                <w:sz w:val="24"/>
                <w:szCs w:val="24"/>
              </w:rPr>
              <w:t xml:space="preserve">储管理</w:t>
            </w:r>
            <w:r>
              <w:rPr>
                <w:rFonts w:hint="eastAsia" w:ascii="宋体" w:hAnsi="宋体" w:eastAsia="宋体" w:cs="宋体"/>
                <w:sz w:val="24"/>
                <w:szCs w:val="24"/>
              </w:rPr>
            </w:r>
            <w:r/>
          </w:p>
        </w:tc>
        <w:tc>
          <w:tcPr>
            <w:tcW w:w="2256" w:type="pct"/>
            <w:vAlign w:val="center"/>
            <w:textDirection w:val="lrTb"/>
            <w:noWrap w:val="false"/>
          </w:tcPr>
          <w:p>
            <w:pPr>
              <w:pStyle w:val="847"/>
              <w:ind w:left="112" w:right="102"/>
              <w:jc w:val="center"/>
              <w:spacing w:before="40" w:line="223"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操作系统支持容器镜像导入、导出；支</w:t>
            </w:r>
            <w:r>
              <w:rPr>
                <w:rFonts w:hint="eastAsia" w:ascii="宋体" w:hAnsi="宋体" w:eastAsia="宋体" w:cs="宋体"/>
                <w:spacing w:val="13"/>
                <w:sz w:val="24"/>
                <w:szCs w:val="24"/>
                <w:lang w:eastAsia="zh-CN"/>
              </w:rPr>
              <w:t xml:space="preserve"> </w:t>
            </w:r>
            <w:r>
              <w:rPr>
                <w:rFonts w:hint="eastAsia" w:ascii="宋体" w:hAnsi="宋体" w:eastAsia="宋体" w:cs="宋体"/>
                <w:spacing w:val="-1"/>
                <w:sz w:val="24"/>
                <w:szCs w:val="24"/>
                <w:lang w:eastAsia="zh-CN"/>
              </w:rPr>
              <w:t xml:space="preserve">持容器镜像分层保存、导入</w:t>
            </w:r>
            <w:r>
              <w:rPr>
                <w:rFonts w:hint="eastAsia" w:ascii="宋体" w:hAnsi="宋体" w:eastAsia="宋体" w:cs="宋体"/>
                <w:sz w:val="24"/>
                <w:szCs w:val="24"/>
                <w:lang w:eastAsia="zh-CN"/>
              </w:rPr>
            </w:r>
            <w:r/>
          </w:p>
        </w:tc>
      </w:tr>
      <w:tr>
        <w:trPr>
          <w:cantSplit/>
          <w:trHeight w:val="3885"/>
        </w:trPr>
        <w:tc>
          <w:tcPr>
            <w:tcW w:w="342" w:type="pct"/>
            <w:vAlign w:val="center"/>
            <w:vMerge w:val="continue"/>
            <w:textDirection w:val="lrTb"/>
            <w:noWrap w:val="false"/>
          </w:tcPr>
          <w:p>
            <w:pPr>
              <w:pStyle w:val="847"/>
              <w:ind w:left="215"/>
              <w:jc w:val="center"/>
              <w:spacing w:before="5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11" w:right="259" w:hanging="4"/>
              <w:jc w:val="center"/>
              <w:spacing w:before="58" w:line="231" w:lineRule="auto"/>
              <w:rPr>
                <w:rFonts w:hint="eastAsia" w:ascii="宋体" w:hAnsi="宋体" w:eastAsia="宋体" w:cs="宋体"/>
                <w:sz w:val="24"/>
                <w:szCs w:val="24"/>
              </w:rPr>
            </w:pPr>
            <w:r>
              <w:rPr>
                <w:rFonts w:hint="eastAsia" w:ascii="宋体" w:hAnsi="宋体" w:eastAsia="宋体" w:cs="宋体"/>
                <w:spacing w:val="-1"/>
                <w:sz w:val="24"/>
                <w:szCs w:val="24"/>
              </w:rPr>
              <w:t xml:space="preserve">容器资源隔离</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rPr>
              <w:t xml:space="preserve">和调配</w:t>
            </w:r>
            <w:r>
              <w:rPr>
                <w:rFonts w:hint="eastAsia" w:ascii="宋体" w:hAnsi="宋体" w:eastAsia="宋体" w:cs="宋体"/>
                <w:sz w:val="24"/>
                <w:szCs w:val="24"/>
              </w:rPr>
            </w:r>
            <w:r/>
          </w:p>
        </w:tc>
        <w:tc>
          <w:tcPr>
            <w:tcW w:w="2256" w:type="pct"/>
            <w:vAlign w:val="center"/>
            <w:textDirection w:val="lrTb"/>
            <w:noWrap w:val="false"/>
          </w:tcPr>
          <w:p>
            <w:pPr>
              <w:pStyle w:val="847"/>
              <w:ind w:left="111" w:right="51" w:firstLine="1"/>
              <w:jc w:val="center"/>
              <w:spacing w:before="24" w:line="238"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操作系统支持容器资源在线调整，包括</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CPU</w:t>
            </w:r>
            <w:r>
              <w:rPr>
                <w:rFonts w:hint="eastAsia" w:ascii="宋体" w:hAnsi="宋体" w:eastAsia="宋体" w:cs="宋体"/>
                <w:spacing w:val="-30"/>
                <w:sz w:val="24"/>
                <w:szCs w:val="24"/>
                <w:lang w:eastAsia="zh-CN"/>
              </w:rPr>
              <w:t xml:space="preserve"> </w:t>
            </w:r>
            <w:r>
              <w:rPr>
                <w:rFonts w:hint="eastAsia" w:ascii="宋体" w:hAnsi="宋体" w:eastAsia="宋体" w:cs="宋体"/>
                <w:spacing w:val="-2"/>
                <w:sz w:val="24"/>
                <w:szCs w:val="24"/>
                <w:lang w:eastAsia="zh-CN"/>
              </w:rPr>
              <w:t xml:space="preserve">资源、内存资源、I/O</w:t>
            </w:r>
            <w:r>
              <w:rPr>
                <w:rFonts w:hint="eastAsia" w:ascii="宋体" w:hAnsi="宋体" w:eastAsia="宋体" w:cs="宋体"/>
                <w:spacing w:val="-30"/>
                <w:sz w:val="24"/>
                <w:szCs w:val="24"/>
                <w:lang w:eastAsia="zh-CN"/>
              </w:rPr>
              <w:t xml:space="preserve"> </w:t>
            </w:r>
            <w:r>
              <w:rPr>
                <w:rFonts w:hint="eastAsia" w:ascii="宋体" w:hAnsi="宋体" w:eastAsia="宋体" w:cs="宋体"/>
                <w:spacing w:val="-2"/>
                <w:sz w:val="24"/>
                <w:szCs w:val="24"/>
                <w:lang w:eastAsia="zh-CN"/>
              </w:rPr>
              <w:t xml:space="preserve">资源等；支</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持文件配额分配、存储带宽资源使用量</w:t>
            </w:r>
            <w:r>
              <w:rPr>
                <w:rFonts w:hint="eastAsia" w:ascii="宋体" w:hAnsi="宋体" w:eastAsia="宋体" w:cs="宋体"/>
                <w:spacing w:val="15"/>
                <w:sz w:val="24"/>
                <w:szCs w:val="24"/>
                <w:lang w:eastAsia="zh-CN"/>
              </w:rPr>
              <w:t xml:space="preserve"> </w:t>
            </w:r>
            <w:r>
              <w:rPr>
                <w:rFonts w:hint="eastAsia" w:ascii="宋体" w:hAnsi="宋体" w:eastAsia="宋体" w:cs="宋体"/>
                <w:spacing w:val="-10"/>
                <w:sz w:val="24"/>
                <w:szCs w:val="24"/>
                <w:lang w:eastAsia="zh-CN"/>
              </w:rPr>
              <w:t xml:space="preserve">监控等机制，实现容器级 I/O</w:t>
            </w:r>
            <w:r>
              <w:rPr>
                <w:rFonts w:hint="eastAsia" w:ascii="宋体" w:hAnsi="宋体" w:eastAsia="宋体" w:cs="宋体"/>
                <w:spacing w:val="-38"/>
                <w:sz w:val="24"/>
                <w:szCs w:val="24"/>
                <w:lang w:eastAsia="zh-CN"/>
              </w:rPr>
              <w:t xml:space="preserve"> </w:t>
            </w:r>
            <w:r>
              <w:rPr>
                <w:rFonts w:hint="eastAsia" w:ascii="宋体" w:hAnsi="宋体" w:eastAsia="宋体" w:cs="宋体"/>
                <w:spacing w:val="-10"/>
                <w:sz w:val="24"/>
                <w:szCs w:val="24"/>
                <w:lang w:eastAsia="zh-CN"/>
              </w:rPr>
              <w:t xml:space="preserve">控制能力；</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支持面向容器的网络带宽调度策略，实</w:t>
            </w:r>
            <w:r>
              <w:rPr>
                <w:rFonts w:hint="eastAsia" w:ascii="宋体" w:hAnsi="宋体" w:eastAsia="宋体" w:cs="宋体"/>
                <w:spacing w:val="15"/>
                <w:sz w:val="24"/>
                <w:szCs w:val="24"/>
                <w:lang w:eastAsia="zh-CN"/>
              </w:rPr>
              <w:t xml:space="preserve"> </w:t>
            </w:r>
            <w:r>
              <w:rPr>
                <w:rFonts w:hint="eastAsia" w:ascii="宋体" w:hAnsi="宋体" w:eastAsia="宋体" w:cs="宋体"/>
                <w:spacing w:val="-2"/>
                <w:sz w:val="24"/>
                <w:szCs w:val="24"/>
                <w:lang w:eastAsia="zh-CN"/>
              </w:rPr>
              <w:t xml:space="preserve">现容器级网络带宽分配、使用量监控等</w:t>
            </w:r>
            <w:r>
              <w:rPr>
                <w:rFonts w:hint="eastAsia" w:ascii="宋体" w:hAnsi="宋体" w:eastAsia="宋体" w:cs="宋体"/>
                <w:spacing w:val="15"/>
                <w:sz w:val="24"/>
                <w:szCs w:val="24"/>
                <w:lang w:eastAsia="zh-CN"/>
              </w:rPr>
              <w:t xml:space="preserve"> </w:t>
            </w:r>
            <w:r>
              <w:rPr>
                <w:rFonts w:hint="eastAsia" w:ascii="宋体" w:hAnsi="宋体" w:eastAsia="宋体" w:cs="宋体"/>
                <w:spacing w:val="-2"/>
                <w:sz w:val="24"/>
                <w:szCs w:val="24"/>
                <w:lang w:eastAsia="zh-CN"/>
              </w:rPr>
              <w:t xml:space="preserve">机制；支持面向容器的存储空间使用监</w:t>
            </w:r>
            <w:r>
              <w:rPr>
                <w:rFonts w:hint="eastAsia" w:ascii="宋体" w:hAnsi="宋体" w:eastAsia="宋体" w:cs="宋体"/>
                <w:spacing w:val="15"/>
                <w:sz w:val="24"/>
                <w:szCs w:val="24"/>
                <w:lang w:eastAsia="zh-CN"/>
              </w:rPr>
              <w:t xml:space="preserve"> </w:t>
            </w:r>
            <w:r>
              <w:rPr>
                <w:rFonts w:hint="eastAsia" w:ascii="宋体" w:hAnsi="宋体" w:eastAsia="宋体" w:cs="宋体"/>
                <w:sz w:val="24"/>
                <w:szCs w:val="24"/>
                <w:lang w:eastAsia="zh-CN"/>
              </w:rPr>
              <w:t xml:space="preserve">控、分配机制；支持容器</w:t>
            </w:r>
            <w:r>
              <w:rPr>
                <w:rFonts w:hint="eastAsia" w:ascii="宋体" w:hAnsi="宋体" w:eastAsia="宋体" w:cs="宋体"/>
                <w:spacing w:val="-29"/>
                <w:sz w:val="24"/>
                <w:szCs w:val="24"/>
                <w:lang w:eastAsia="zh-CN"/>
              </w:rPr>
              <w:t xml:space="preserve"> </w:t>
            </w:r>
            <w:r>
              <w:rPr>
                <w:rFonts w:hint="eastAsia" w:ascii="宋体" w:hAnsi="宋体" w:eastAsia="宋体" w:cs="宋体"/>
                <w:sz w:val="24"/>
                <w:szCs w:val="24"/>
                <w:lang w:eastAsia="zh-CN"/>
              </w:rPr>
              <w:t xml:space="preserve">CPU</w:t>
            </w:r>
            <w:r>
              <w:rPr>
                <w:rFonts w:hint="eastAsia" w:ascii="宋体" w:hAnsi="宋体" w:eastAsia="宋体" w:cs="宋体"/>
                <w:spacing w:val="-36"/>
                <w:sz w:val="24"/>
                <w:szCs w:val="24"/>
                <w:lang w:eastAsia="zh-CN"/>
              </w:rPr>
              <w:t xml:space="preserve"> </w:t>
            </w:r>
            <w:r>
              <w:rPr>
                <w:rFonts w:hint="eastAsia" w:ascii="宋体" w:hAnsi="宋体" w:eastAsia="宋体" w:cs="宋体"/>
                <w:sz w:val="24"/>
                <w:szCs w:val="24"/>
                <w:lang w:eastAsia="zh-CN"/>
              </w:rPr>
              <w:t xml:space="preserve">核独占； </w:t>
            </w:r>
            <w:r>
              <w:rPr>
                <w:rFonts w:hint="eastAsia" w:ascii="宋体" w:hAnsi="宋体" w:eastAsia="宋体" w:cs="宋体"/>
                <w:spacing w:val="-2"/>
                <w:sz w:val="24"/>
                <w:szCs w:val="24"/>
                <w:lang w:eastAsia="zh-CN"/>
              </w:rPr>
              <w:t xml:space="preserve">支持面向容器的</w:t>
            </w:r>
            <w:r>
              <w:rPr>
                <w:rFonts w:hint="eastAsia" w:ascii="宋体" w:hAnsi="宋体" w:eastAsia="宋体" w:cs="宋体"/>
                <w:spacing w:val="-36"/>
                <w:sz w:val="24"/>
                <w:szCs w:val="24"/>
                <w:lang w:eastAsia="zh-CN"/>
              </w:rPr>
              <w:t xml:space="preserve"> </w:t>
            </w:r>
            <w:r>
              <w:rPr>
                <w:rFonts w:hint="eastAsia" w:ascii="宋体" w:hAnsi="宋体" w:eastAsia="宋体" w:cs="宋体"/>
                <w:spacing w:val="-2"/>
                <w:sz w:val="24"/>
                <w:szCs w:val="24"/>
                <w:lang w:eastAsia="zh-CN"/>
              </w:rPr>
              <w:t xml:space="preserve">CPU</w:t>
            </w:r>
            <w:r>
              <w:rPr>
                <w:rFonts w:hint="eastAsia" w:ascii="宋体" w:hAnsi="宋体" w:eastAsia="宋体" w:cs="宋体"/>
                <w:spacing w:val="-37"/>
                <w:sz w:val="24"/>
                <w:szCs w:val="24"/>
                <w:lang w:eastAsia="zh-CN"/>
              </w:rPr>
              <w:t xml:space="preserve"> </w:t>
            </w:r>
            <w:r>
              <w:rPr>
                <w:rFonts w:hint="eastAsia" w:ascii="宋体" w:hAnsi="宋体" w:eastAsia="宋体" w:cs="宋体"/>
                <w:spacing w:val="-2"/>
                <w:sz w:val="24"/>
                <w:szCs w:val="24"/>
                <w:lang w:eastAsia="zh-CN"/>
              </w:rPr>
              <w:t xml:space="preserve">时间片资源按需划</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分机制；支持面向容器的内存分配和回</w:t>
            </w:r>
            <w:r>
              <w:rPr>
                <w:rFonts w:hint="eastAsia" w:ascii="宋体" w:hAnsi="宋体" w:eastAsia="宋体" w:cs="宋体"/>
                <w:spacing w:val="15"/>
                <w:sz w:val="24"/>
                <w:szCs w:val="24"/>
                <w:lang w:eastAsia="zh-CN"/>
              </w:rPr>
              <w:t xml:space="preserve"> </w:t>
            </w:r>
            <w:r>
              <w:rPr>
                <w:rFonts w:hint="eastAsia" w:ascii="宋体" w:hAnsi="宋体" w:eastAsia="宋体" w:cs="宋体"/>
                <w:spacing w:val="1"/>
                <w:sz w:val="24"/>
                <w:szCs w:val="24"/>
                <w:lang w:eastAsia="zh-CN"/>
              </w:rPr>
              <w:t xml:space="preserve">收机制，实现内存使用量跟踪和管理；</w:t>
            </w:r>
            <w:r>
              <w:rPr>
                <w:rFonts w:hint="eastAsia" w:ascii="宋体" w:hAnsi="宋体" w:eastAsia="宋体" w:cs="宋体"/>
                <w:spacing w:val="8"/>
                <w:sz w:val="24"/>
                <w:szCs w:val="24"/>
                <w:lang w:eastAsia="zh-CN"/>
              </w:rPr>
              <w:t xml:space="preserve"> </w:t>
            </w:r>
            <w:r>
              <w:rPr>
                <w:rFonts w:hint="eastAsia" w:ascii="宋体" w:hAnsi="宋体" w:eastAsia="宋体" w:cs="宋体"/>
                <w:spacing w:val="-1"/>
                <w:sz w:val="24"/>
                <w:szCs w:val="24"/>
                <w:lang w:eastAsia="zh-CN"/>
              </w:rPr>
              <w:t xml:space="preserve">支持同一集群在线、离线业务混合部</w:t>
            </w:r>
            <w:r>
              <w:rPr>
                <w:rFonts w:hint="eastAsia" w:ascii="宋体" w:hAnsi="宋体" w:eastAsia="宋体" w:cs="宋体"/>
                <w:sz w:val="24"/>
                <w:szCs w:val="24"/>
                <w:lang w:eastAsia="zh-CN"/>
              </w:rPr>
            </w:r>
            <w:r/>
          </w:p>
          <w:p>
            <w:pPr>
              <w:pStyle w:val="847"/>
              <w:ind w:left="113" w:right="102" w:firstLine="2"/>
              <w:jc w:val="center"/>
              <w:spacing w:before="21" w:line="23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署；支持对容器的编排、负载均衡、调</w:t>
            </w:r>
            <w:r>
              <w:rPr>
                <w:rFonts w:hint="eastAsia" w:ascii="宋体" w:hAnsi="宋体" w:eastAsia="宋体" w:cs="宋体"/>
                <w:spacing w:val="11"/>
                <w:sz w:val="24"/>
                <w:szCs w:val="24"/>
                <w:lang w:eastAsia="zh-CN"/>
              </w:rPr>
              <w:t xml:space="preserve"> </w:t>
            </w:r>
            <w:r>
              <w:rPr>
                <w:rFonts w:hint="eastAsia" w:ascii="宋体" w:hAnsi="宋体" w:eastAsia="宋体" w:cs="宋体"/>
                <w:spacing w:val="-2"/>
                <w:sz w:val="24"/>
                <w:szCs w:val="24"/>
                <w:lang w:eastAsia="zh-CN"/>
              </w:rPr>
              <w:t xml:space="preserve">度等能力；支持根据容器在线与离线混</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合部署状态进行资源优先调度，提高计</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算机资源利用率</w:t>
            </w:r>
            <w:r>
              <w:rPr>
                <w:rFonts w:hint="eastAsia" w:ascii="宋体" w:hAnsi="宋体" w:eastAsia="宋体" w:cs="宋体"/>
                <w:sz w:val="24"/>
                <w:szCs w:val="24"/>
                <w:lang w:eastAsia="zh-CN"/>
              </w:rPr>
            </w:r>
            <w:r/>
          </w:p>
        </w:tc>
      </w:tr>
      <w:tr>
        <w:trPr>
          <w:cantSplit/>
          <w:trHeight w:val="705"/>
        </w:trPr>
        <w:tc>
          <w:tcPr>
            <w:tcW w:w="342" w:type="pct"/>
            <w:vAlign w:val="center"/>
            <w:vMerge w:val="restart"/>
            <w:textDirection w:val="lrTb"/>
            <w:noWrap w:val="false"/>
          </w:tcPr>
          <w:p>
            <w:pPr>
              <w:pStyle w:val="847"/>
              <w:ind w:left="184"/>
              <w:jc w:val="center"/>
              <w:spacing w:before="5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p>
        </w:tc>
        <w:tc>
          <w:tcPr>
            <w:tcBorders>
              <w:right w:val="single" w:color="000000" w:sz="4" w:space="0"/>
            </w:tcBorders>
            <w:tcW w:w="627" w:type="pct"/>
            <w:vAlign w:val="center"/>
            <w:vMerge w:val="restart"/>
            <w:textDirection w:val="lrTb"/>
            <w:noWrap w:val="false"/>
          </w:tcPr>
          <w:p>
            <w:pPr>
              <w:pStyle w:val="847"/>
              <w:ind w:left="202"/>
              <w:jc w:val="center"/>
              <w:spacing w:before="41" w:line="240" w:lineRule="exact"/>
              <w:rPr>
                <w:rFonts w:hint="eastAsia" w:ascii="宋体" w:hAnsi="宋体" w:eastAsia="宋体" w:cs="宋体"/>
                <w:sz w:val="24"/>
                <w:szCs w:val="24"/>
              </w:rPr>
            </w:pPr>
            <w:r>
              <w:rPr>
                <w:rFonts w:hint="eastAsia" w:ascii="宋体" w:hAnsi="宋体" w:eastAsia="宋体" w:cs="宋体"/>
                <w:spacing w:val="-6"/>
                <w:position w:val="4"/>
                <w:sz w:val="24"/>
                <w:szCs w:val="24"/>
              </w:rPr>
              <w:t xml:space="preserve">易用</w:t>
            </w:r>
            <w:r>
              <w:rPr>
                <w:rFonts w:hint="eastAsia" w:ascii="宋体" w:hAnsi="宋体" w:eastAsia="宋体" w:cs="宋体"/>
                <w:spacing w:val="-4"/>
                <w:sz w:val="24"/>
                <w:szCs w:val="24"/>
              </w:rPr>
              <w:t xml:space="preserve">性要</w:t>
            </w:r>
            <w:r>
              <w:rPr>
                <w:rFonts w:hint="eastAsia" w:ascii="宋体" w:hAnsi="宋体" w:eastAsia="宋体" w:cs="宋体"/>
                <w:sz w:val="24"/>
                <w:szCs w:val="24"/>
              </w:rPr>
              <w:t xml:space="preserve">求</w:t>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pStyle w:val="847"/>
              <w:ind w:left="309"/>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中文支持</w:t>
            </w:r>
            <w:r>
              <w:rPr>
                <w:rFonts w:hint="eastAsia" w:ascii="宋体" w:hAnsi="宋体" w:eastAsia="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263"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字符编码集</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263" w:line="221"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操作系统应符合</w:t>
            </w:r>
            <w:r>
              <w:rPr>
                <w:rFonts w:hint="eastAsia" w:ascii="宋体" w:hAnsi="宋体" w:eastAsia="宋体" w:cs="宋体"/>
                <w:spacing w:val="-37"/>
                <w:sz w:val="24"/>
                <w:szCs w:val="24"/>
                <w:lang w:eastAsia="zh-CN"/>
              </w:rPr>
              <w:t xml:space="preserve"> </w:t>
            </w:r>
            <w:r>
              <w:rPr>
                <w:rFonts w:hint="eastAsia" w:ascii="宋体" w:hAnsi="宋体" w:eastAsia="宋体" w:cs="宋体"/>
                <w:spacing w:val="-2"/>
                <w:sz w:val="24"/>
                <w:szCs w:val="24"/>
                <w:lang w:eastAsia="zh-CN"/>
              </w:rPr>
              <w:t xml:space="preserve">GB 18030</w:t>
            </w:r>
            <w:r>
              <w:rPr>
                <w:rFonts w:hint="eastAsia" w:ascii="宋体" w:hAnsi="宋体" w:eastAsia="宋体" w:cs="宋体"/>
                <w:spacing w:val="-27"/>
                <w:sz w:val="24"/>
                <w:szCs w:val="24"/>
                <w:lang w:eastAsia="zh-CN"/>
              </w:rPr>
              <w:t xml:space="preserve"> </w:t>
            </w:r>
            <w:r>
              <w:rPr>
                <w:rFonts w:hint="eastAsia" w:ascii="宋体" w:hAnsi="宋体" w:eastAsia="宋体" w:cs="宋体"/>
                <w:spacing w:val="-2"/>
                <w:sz w:val="24"/>
                <w:szCs w:val="24"/>
                <w:lang w:eastAsia="zh-CN"/>
              </w:rPr>
              <w:t xml:space="preserve">的要求</w:t>
            </w:r>
            <w:r>
              <w:rPr>
                <w:rFonts w:hint="eastAsia" w:ascii="宋体" w:hAnsi="宋体" w:eastAsia="宋体" w:cs="宋体"/>
                <w:sz w:val="24"/>
                <w:szCs w:val="24"/>
                <w:lang w:eastAsia="zh-CN"/>
              </w:rPr>
            </w:r>
            <w:r/>
          </w:p>
        </w:tc>
      </w:tr>
      <w:tr>
        <w:trPr>
          <w:cantSplit/>
          <w:trHeight w:val="706"/>
        </w:trPr>
        <w:tc>
          <w:tcPr>
            <w:tcW w:w="342" w:type="pct"/>
            <w:vAlign w:val="center"/>
            <w:vMerge w:val="continue"/>
            <w:textDirection w:val="lrTb"/>
            <w:noWrap w:val="false"/>
          </w:tcPr>
          <w:p>
            <w:pPr>
              <w:pStyle w:val="847"/>
              <w:ind w:left="215"/>
              <w:jc w:val="center"/>
              <w:spacing w:before="29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288"/>
              <w:jc w:val="center"/>
              <w:spacing w:before="16" w:line="20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263"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中文帮助文档</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264"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操作系统内置中文帮助文档</w:t>
            </w:r>
            <w:r>
              <w:rPr>
                <w:rFonts w:hint="eastAsia" w:ascii="宋体" w:hAnsi="宋体" w:eastAsia="宋体" w:cs="宋体"/>
                <w:sz w:val="24"/>
                <w:szCs w:val="24"/>
                <w:lang w:eastAsia="zh-CN"/>
              </w:rPr>
            </w:r>
            <w:r/>
          </w:p>
        </w:tc>
      </w:tr>
      <w:tr>
        <w:trPr>
          <w:cantSplit/>
          <w:trHeight w:val="706"/>
        </w:trPr>
        <w:tc>
          <w:tcPr>
            <w:tcW w:w="342" w:type="pct"/>
            <w:vAlign w:val="center"/>
            <w:vMerge w:val="continue"/>
            <w:textDirection w:val="lrTb"/>
            <w:noWrap w:val="false"/>
          </w:tcPr>
          <w:p>
            <w:pPr>
              <w:pStyle w:val="847"/>
              <w:ind w:left="215"/>
              <w:jc w:val="center"/>
              <w:spacing w:before="299"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288"/>
              <w:jc w:val="center"/>
              <w:spacing w:before="15" w:line="20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pStyle w:val="847"/>
              <w:ind w:left="309"/>
              <w:jc w:val="center"/>
              <w:spacing w:before="58"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管理工具</w:t>
            </w:r>
            <w:r>
              <w:rPr>
                <w:rFonts w:hint="eastAsia" w:ascii="宋体" w:hAnsi="宋体" w:eastAsia="宋体" w:cs="宋体"/>
                <w:sz w:val="24"/>
                <w:szCs w:val="24"/>
              </w:rPr>
            </w:r>
            <w:r/>
          </w:p>
        </w:tc>
        <w:tc>
          <w:tcPr>
            <w:tcBorders>
              <w:left w:val="single" w:color="000000" w:sz="4" w:space="0"/>
            </w:tcBorders>
            <w:tcW w:w="964" w:type="pct"/>
            <w:vAlign w:val="center"/>
            <w:textDirection w:val="lrTb"/>
            <w:noWrap w:val="false"/>
          </w:tcPr>
          <w:p>
            <w:pPr>
              <w:pStyle w:val="847"/>
              <w:ind w:left="111" w:right="259" w:hanging="4"/>
              <w:jc w:val="center"/>
              <w:spacing w:before="147" w:line="231" w:lineRule="auto"/>
              <w:rPr>
                <w:rFonts w:hint="eastAsia" w:ascii="宋体" w:hAnsi="宋体" w:eastAsia="宋体" w:cs="宋体"/>
                <w:sz w:val="24"/>
                <w:szCs w:val="24"/>
              </w:rPr>
            </w:pPr>
            <w:r>
              <w:rPr>
                <w:rFonts w:hint="eastAsia" w:ascii="宋体" w:hAnsi="宋体" w:eastAsia="宋体" w:cs="宋体"/>
                <w:spacing w:val="-1"/>
                <w:sz w:val="24"/>
                <w:szCs w:val="24"/>
              </w:rPr>
              <w:t xml:space="preserve">系统信息查看</w:t>
            </w:r>
            <w:r>
              <w:rPr>
                <w:rFonts w:hint="eastAsia" w:ascii="宋体" w:hAnsi="宋体" w:eastAsia="宋体" w:cs="宋体"/>
                <w:spacing w:val="3"/>
                <w:sz w:val="24"/>
                <w:szCs w:val="24"/>
              </w:rPr>
              <w:t xml:space="preserve"> </w:t>
            </w:r>
            <w:r>
              <w:rPr>
                <w:rFonts w:hint="eastAsia" w:ascii="宋体" w:hAnsi="宋体" w:eastAsia="宋体" w:cs="宋体"/>
                <w:spacing w:val="-4"/>
                <w:sz w:val="24"/>
                <w:szCs w:val="24"/>
              </w:rPr>
              <w:t xml:space="preserve">工具</w:t>
            </w:r>
            <w:r>
              <w:rPr>
                <w:rFonts w:hint="eastAsia" w:ascii="宋体" w:hAnsi="宋体" w:eastAsia="宋体" w:cs="宋体"/>
                <w:sz w:val="24"/>
                <w:szCs w:val="24"/>
              </w:rPr>
            </w:r>
            <w:r/>
          </w:p>
        </w:tc>
        <w:tc>
          <w:tcPr>
            <w:tcW w:w="2256" w:type="pct"/>
            <w:vAlign w:val="center"/>
            <w:textDirection w:val="lrTb"/>
            <w:noWrap w:val="false"/>
          </w:tcPr>
          <w:p>
            <w:pPr>
              <w:pStyle w:val="847"/>
              <w:ind w:left="113" w:right="270"/>
              <w:jc w:val="center"/>
              <w:spacing w:before="147"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操作系统支持查看系统版本、内核版</w:t>
            </w:r>
            <w:r>
              <w:rPr>
                <w:rFonts w:hint="eastAsia" w:ascii="宋体" w:hAnsi="宋体" w:eastAsia="宋体" w:cs="宋体"/>
                <w:spacing w:val="7"/>
                <w:sz w:val="24"/>
                <w:szCs w:val="24"/>
                <w:lang w:eastAsia="zh-CN"/>
              </w:rPr>
              <w:t xml:space="preserve"> </w:t>
            </w:r>
            <w:r>
              <w:rPr>
                <w:rFonts w:hint="eastAsia" w:ascii="宋体" w:hAnsi="宋体" w:eastAsia="宋体" w:cs="宋体"/>
                <w:spacing w:val="-2"/>
                <w:sz w:val="24"/>
                <w:szCs w:val="24"/>
                <w:lang w:eastAsia="zh-CN"/>
              </w:rPr>
              <w:t xml:space="preserve">本、内存容量、CPU</w:t>
            </w:r>
            <w:r>
              <w:rPr>
                <w:rFonts w:hint="eastAsia" w:ascii="宋体" w:hAnsi="宋体" w:eastAsia="宋体" w:cs="宋体"/>
                <w:spacing w:val="-25"/>
                <w:sz w:val="24"/>
                <w:szCs w:val="24"/>
                <w:lang w:eastAsia="zh-CN"/>
              </w:rPr>
              <w:t xml:space="preserve"> </w:t>
            </w:r>
            <w:r>
              <w:rPr>
                <w:rFonts w:hint="eastAsia" w:ascii="宋体" w:hAnsi="宋体" w:eastAsia="宋体" w:cs="宋体"/>
                <w:spacing w:val="-2"/>
                <w:sz w:val="24"/>
                <w:szCs w:val="24"/>
                <w:lang w:eastAsia="zh-CN"/>
              </w:rPr>
              <w:t xml:space="preserve">型号等信息</w:t>
            </w:r>
            <w:r>
              <w:rPr>
                <w:rFonts w:hint="eastAsia" w:ascii="宋体" w:hAnsi="宋体" w:eastAsia="宋体" w:cs="宋体"/>
                <w:sz w:val="24"/>
                <w:szCs w:val="24"/>
                <w:lang w:eastAsia="zh-CN"/>
              </w:rPr>
            </w:r>
            <w:r/>
          </w:p>
        </w:tc>
      </w:tr>
      <w:tr>
        <w:trPr>
          <w:cantSplit/>
          <w:trHeight w:val="1171"/>
        </w:trPr>
        <w:tc>
          <w:tcPr>
            <w:tcW w:w="342" w:type="pct"/>
            <w:vAlign w:val="center"/>
            <w:vMerge w:val="continue"/>
            <w:textDirection w:val="lrTb"/>
            <w:noWrap w:val="false"/>
          </w:tcPr>
          <w:p>
            <w:pPr>
              <w:pStyle w:val="847"/>
              <w:ind w:left="213"/>
              <w:jc w:val="center"/>
              <w:spacing w:before="59"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288"/>
              <w:jc w:val="center"/>
              <w:spacing w:before="15" w:line="226"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58"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网络管理工具</w:t>
            </w:r>
            <w:r>
              <w:rPr>
                <w:rFonts w:hint="eastAsia" w:ascii="宋体" w:hAnsi="宋体" w:eastAsia="宋体" w:cs="宋体"/>
                <w:sz w:val="24"/>
                <w:szCs w:val="24"/>
              </w:rPr>
            </w:r>
            <w:r/>
          </w:p>
        </w:tc>
        <w:tc>
          <w:tcPr>
            <w:tcW w:w="2256" w:type="pct"/>
            <w:vAlign w:val="center"/>
            <w:textDirection w:val="lrTb"/>
            <w:noWrap w:val="false"/>
          </w:tcPr>
          <w:p>
            <w:pPr>
              <w:pStyle w:val="847"/>
              <w:ind w:left="111" w:right="58" w:firstLine="2"/>
              <w:jc w:val="center"/>
              <w:spacing w:before="29" w:line="232"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操作系统支持多网口自动连接、网络地</w:t>
            </w:r>
            <w:r>
              <w:rPr>
                <w:rFonts w:hint="eastAsia" w:ascii="宋体" w:hAnsi="宋体" w:eastAsia="宋体" w:cs="宋体"/>
                <w:spacing w:val="13"/>
                <w:sz w:val="24"/>
                <w:szCs w:val="24"/>
                <w:lang w:eastAsia="zh-CN"/>
              </w:rPr>
              <w:t xml:space="preserve"> </w:t>
            </w:r>
            <w:r>
              <w:rPr>
                <w:rFonts w:hint="eastAsia" w:ascii="宋体" w:hAnsi="宋体" w:eastAsia="宋体" w:cs="宋体"/>
                <w:spacing w:val="-3"/>
                <w:sz w:val="24"/>
                <w:szCs w:val="24"/>
                <w:lang w:eastAsia="zh-CN"/>
              </w:rPr>
              <w:t xml:space="preserve">址（常被称为“</w:t>
            </w:r>
            <w:r>
              <w:rPr>
                <w:rFonts w:hint="eastAsia" w:ascii="宋体" w:hAnsi="宋体" w:eastAsia="宋体" w:cs="宋体"/>
                <w:spacing w:val="-48"/>
                <w:sz w:val="24"/>
                <w:szCs w:val="24"/>
                <w:lang w:eastAsia="zh-CN"/>
              </w:rPr>
              <w:t xml:space="preserve"> </w:t>
            </w:r>
            <w:r>
              <w:rPr>
                <w:rFonts w:hint="eastAsia" w:ascii="宋体" w:hAnsi="宋体" w:eastAsia="宋体" w:cs="宋体"/>
                <w:spacing w:val="-3"/>
                <w:sz w:val="24"/>
                <w:szCs w:val="24"/>
                <w:lang w:eastAsia="zh-CN"/>
              </w:rPr>
              <w:t xml:space="preserve">IP</w:t>
            </w:r>
            <w:r>
              <w:rPr>
                <w:rFonts w:hint="eastAsia" w:ascii="宋体" w:hAnsi="宋体" w:eastAsia="宋体" w:cs="宋体"/>
                <w:spacing w:val="-38"/>
                <w:sz w:val="24"/>
                <w:szCs w:val="24"/>
                <w:lang w:eastAsia="zh-CN"/>
              </w:rPr>
              <w:t xml:space="preserve"> </w:t>
            </w:r>
            <w:r>
              <w:rPr>
                <w:rFonts w:hint="eastAsia" w:ascii="宋体" w:hAnsi="宋体" w:eastAsia="宋体" w:cs="宋体"/>
                <w:spacing w:val="-3"/>
                <w:sz w:val="24"/>
                <w:szCs w:val="24"/>
                <w:lang w:eastAsia="zh-CN"/>
              </w:rPr>
              <w:t xml:space="preserve">地址”）设置、DNS</w:t>
            </w:r>
            <w:r>
              <w:rPr>
                <w:rFonts w:hint="eastAsia" w:ascii="宋体" w:hAnsi="宋体" w:eastAsia="宋体" w:cs="宋体"/>
                <w:sz w:val="24"/>
                <w:szCs w:val="24"/>
                <w:lang w:eastAsia="zh-CN"/>
              </w:rPr>
              <w:t xml:space="preserve">  </w:t>
            </w:r>
            <w:r>
              <w:rPr>
                <w:rFonts w:hint="eastAsia" w:ascii="宋体" w:hAnsi="宋体" w:eastAsia="宋体" w:cs="宋体"/>
                <w:spacing w:val="-9"/>
                <w:sz w:val="24"/>
                <w:szCs w:val="24"/>
                <w:lang w:eastAsia="zh-CN"/>
              </w:rPr>
              <w:t xml:space="preserve">设置、路由设置；支持多网卡链路聚合，</w:t>
            </w:r>
            <w:r>
              <w:rPr>
                <w:rFonts w:hint="eastAsia" w:ascii="宋体" w:hAnsi="宋体" w:eastAsia="宋体" w:cs="宋体"/>
                <w:spacing w:val="7"/>
                <w:sz w:val="24"/>
                <w:szCs w:val="24"/>
                <w:lang w:eastAsia="zh-CN"/>
              </w:rPr>
              <w:t xml:space="preserve"> </w:t>
            </w:r>
            <w:r>
              <w:rPr>
                <w:rFonts w:hint="eastAsia" w:ascii="宋体" w:hAnsi="宋体" w:eastAsia="宋体" w:cs="宋体"/>
                <w:spacing w:val="1"/>
                <w:sz w:val="24"/>
                <w:szCs w:val="24"/>
                <w:lang w:eastAsia="zh-CN"/>
              </w:rPr>
              <w:t xml:space="preserve">模式类型包括但不仅限于轮询、主备、</w:t>
            </w:r>
            <w:r>
              <w:rPr>
                <w:rFonts w:hint="eastAsia" w:ascii="宋体" w:hAnsi="宋体" w:eastAsia="宋体" w:cs="宋体"/>
                <w:spacing w:val="3"/>
                <w:sz w:val="24"/>
                <w:szCs w:val="24"/>
                <w:lang w:eastAsia="zh-CN"/>
              </w:rPr>
              <w:t xml:space="preserve"> </w:t>
            </w:r>
            <w:r>
              <w:rPr>
                <w:rFonts w:hint="eastAsia" w:ascii="宋体" w:hAnsi="宋体" w:eastAsia="宋体" w:cs="宋体"/>
                <w:spacing w:val="-2"/>
                <w:sz w:val="24"/>
                <w:szCs w:val="24"/>
                <w:lang w:eastAsia="zh-CN"/>
              </w:rPr>
              <w:t xml:space="preserve">802.3AD</w:t>
            </w:r>
            <w:r>
              <w:rPr>
                <w:rFonts w:hint="eastAsia" w:ascii="宋体" w:hAnsi="宋体" w:eastAsia="宋体" w:cs="宋体"/>
                <w:spacing w:val="-26"/>
                <w:sz w:val="24"/>
                <w:szCs w:val="24"/>
                <w:lang w:eastAsia="zh-CN"/>
              </w:rPr>
              <w:t xml:space="preserve"> </w:t>
            </w:r>
            <w:r>
              <w:rPr>
                <w:rFonts w:hint="eastAsia" w:ascii="宋体" w:hAnsi="宋体" w:eastAsia="宋体" w:cs="宋体"/>
                <w:spacing w:val="-2"/>
                <w:sz w:val="24"/>
                <w:szCs w:val="24"/>
                <w:lang w:eastAsia="zh-CN"/>
              </w:rPr>
              <w:t xml:space="preserve">动态链路聚合</w:t>
            </w:r>
            <w:r>
              <w:rPr>
                <w:rFonts w:hint="eastAsia" w:ascii="宋体" w:hAnsi="宋体" w:eastAsia="宋体" w:cs="宋体"/>
                <w:sz w:val="24"/>
                <w:szCs w:val="24"/>
                <w:lang w:eastAsia="zh-CN"/>
              </w:rPr>
            </w:r>
            <w:r/>
          </w:p>
        </w:tc>
      </w:tr>
      <w:tr>
        <w:trPr>
          <w:cantSplit/>
          <w:trHeight w:val="705"/>
        </w:trPr>
        <w:tc>
          <w:tcPr>
            <w:tcW w:w="342" w:type="pct"/>
            <w:vAlign w:val="center"/>
            <w:vMerge w:val="continue"/>
            <w:textDirection w:val="lrTb"/>
            <w:noWrap w:val="false"/>
          </w:tcPr>
          <w:p>
            <w:pPr>
              <w:pStyle w:val="847"/>
              <w:ind w:left="213"/>
              <w:jc w:val="center"/>
              <w:spacing w:before="59"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288"/>
              <w:jc w:val="center"/>
              <w:spacing w:before="15" w:line="20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9" w:right="259" w:hanging="2"/>
              <w:jc w:val="center"/>
              <w:spacing w:before="147" w:line="232" w:lineRule="auto"/>
              <w:rPr>
                <w:rFonts w:hint="eastAsia" w:ascii="宋体" w:hAnsi="宋体" w:eastAsia="宋体" w:cs="宋体"/>
                <w:sz w:val="24"/>
                <w:szCs w:val="24"/>
              </w:rPr>
            </w:pPr>
            <w:r>
              <w:rPr>
                <w:rFonts w:hint="eastAsia" w:ascii="宋体" w:hAnsi="宋体" w:eastAsia="宋体" w:cs="宋体"/>
                <w:spacing w:val="-52"/>
                <w:sz w:val="24"/>
                <w:szCs w:val="24"/>
                <w:lang w:eastAsia="zh-CN"/>
              </w:rPr>
              <w:t xml:space="preserve"> </w:t>
            </w:r>
            <w:r>
              <w:rPr>
                <w:rFonts w:hint="eastAsia" w:ascii="宋体" w:hAnsi="宋体" w:eastAsia="宋体" w:cs="宋体"/>
                <w:spacing w:val="-6"/>
                <w:sz w:val="24"/>
                <w:szCs w:val="24"/>
              </w:rPr>
              <w:t xml:space="preserve">日期和时间管</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理工具</w:t>
            </w:r>
            <w:r>
              <w:rPr>
                <w:rFonts w:hint="eastAsia" w:ascii="宋体" w:hAnsi="宋体" w:eastAsia="宋体" w:cs="宋体"/>
                <w:sz w:val="24"/>
                <w:szCs w:val="24"/>
              </w:rPr>
            </w:r>
            <w:r/>
          </w:p>
        </w:tc>
        <w:tc>
          <w:tcPr>
            <w:tcW w:w="2256" w:type="pct"/>
            <w:vAlign w:val="center"/>
            <w:textDirection w:val="lrTb"/>
            <w:noWrap w:val="false"/>
          </w:tcPr>
          <w:p>
            <w:pPr>
              <w:pStyle w:val="847"/>
              <w:ind w:left="118" w:right="135" w:hanging="5"/>
              <w:jc w:val="center"/>
              <w:spacing w:before="146" w:line="231"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操作系统可设置时间同步服务器地址，</w:t>
            </w:r>
            <w:r>
              <w:rPr>
                <w:rFonts w:hint="eastAsia" w:ascii="宋体" w:hAnsi="宋体" w:eastAsia="宋体" w:cs="宋体"/>
                <w:spacing w:val="14"/>
                <w:sz w:val="24"/>
                <w:szCs w:val="24"/>
                <w:lang w:eastAsia="zh-CN"/>
              </w:rPr>
              <w:t xml:space="preserve"> </w:t>
            </w:r>
            <w:r>
              <w:rPr>
                <w:rFonts w:hint="eastAsia" w:ascii="宋体" w:hAnsi="宋体" w:eastAsia="宋体" w:cs="宋体"/>
                <w:spacing w:val="-1"/>
                <w:sz w:val="24"/>
                <w:szCs w:val="24"/>
                <w:lang w:eastAsia="zh-CN"/>
              </w:rPr>
              <w:t xml:space="preserve">支持局域网和广域网的同步设置</w:t>
            </w:r>
            <w:r>
              <w:rPr>
                <w:rFonts w:hint="eastAsia" w:ascii="宋体" w:hAnsi="宋体" w:eastAsia="宋体" w:cs="宋体"/>
                <w:sz w:val="24"/>
                <w:szCs w:val="24"/>
                <w:lang w:eastAsia="zh-CN"/>
              </w:rPr>
            </w:r>
            <w:r/>
          </w:p>
        </w:tc>
      </w:tr>
      <w:tr>
        <w:trPr>
          <w:cantSplit/>
          <w:trHeight w:val="705"/>
        </w:trPr>
        <w:tc>
          <w:tcPr>
            <w:tcW w:w="342" w:type="pct"/>
            <w:vAlign w:val="center"/>
            <w:vMerge w:val="continue"/>
            <w:textDirection w:val="lrTb"/>
            <w:noWrap w:val="false"/>
          </w:tcPr>
          <w:p>
            <w:pPr>
              <w:pStyle w:val="847"/>
              <w:ind w:left="213"/>
              <w:jc w:val="center"/>
              <w:spacing w:before="58"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288"/>
              <w:jc w:val="center"/>
              <w:spacing w:before="18" w:line="20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11" w:right="259" w:hanging="4"/>
              <w:jc w:val="center"/>
              <w:spacing w:before="149" w:line="231" w:lineRule="auto"/>
              <w:rPr>
                <w:rFonts w:hint="eastAsia" w:ascii="宋体" w:hAnsi="宋体" w:eastAsia="宋体" w:cs="宋体"/>
                <w:sz w:val="24"/>
                <w:szCs w:val="24"/>
              </w:rPr>
            </w:pPr>
            <w:r>
              <w:rPr>
                <w:rFonts w:hint="eastAsia" w:ascii="宋体" w:hAnsi="宋体" w:eastAsia="宋体" w:cs="宋体"/>
                <w:spacing w:val="-52"/>
                <w:sz w:val="24"/>
                <w:szCs w:val="24"/>
                <w:lang w:eastAsia="zh-CN"/>
              </w:rPr>
              <w:t xml:space="preserve"> </w:t>
            </w:r>
            <w:r>
              <w:rPr>
                <w:rFonts w:hint="eastAsia" w:ascii="宋体" w:hAnsi="宋体" w:eastAsia="宋体" w:cs="宋体"/>
                <w:spacing w:val="-6"/>
                <w:sz w:val="24"/>
                <w:szCs w:val="24"/>
              </w:rPr>
              <w:t xml:space="preserve">日志服务管理</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工具</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264"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操作系统支持收集系统日志</w:t>
            </w:r>
            <w:r>
              <w:rPr>
                <w:rFonts w:hint="eastAsia" w:ascii="宋体" w:hAnsi="宋体" w:eastAsia="宋体" w:cs="宋体"/>
                <w:sz w:val="24"/>
                <w:szCs w:val="24"/>
                <w:lang w:eastAsia="zh-CN"/>
              </w:rPr>
            </w:r>
            <w:r/>
          </w:p>
        </w:tc>
      </w:tr>
      <w:tr>
        <w:trPr>
          <w:cantSplit/>
          <w:trHeight w:val="706"/>
        </w:trPr>
        <w:tc>
          <w:tcPr>
            <w:tcW w:w="342" w:type="pct"/>
            <w:vAlign w:val="center"/>
            <w:vMerge w:val="continue"/>
            <w:textDirection w:val="lrTb"/>
            <w:noWrap w:val="false"/>
          </w:tcPr>
          <w:p>
            <w:pPr>
              <w:pStyle w:val="847"/>
              <w:ind w:left="213"/>
              <w:jc w:val="center"/>
              <w:spacing w:before="59"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288"/>
              <w:jc w:val="center"/>
              <w:spacing w:before="15" w:line="20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264"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帐户管理工具</w:t>
            </w:r>
            <w:r>
              <w:rPr>
                <w:rFonts w:hint="eastAsia" w:ascii="宋体" w:hAnsi="宋体" w:eastAsia="宋体" w:cs="宋体"/>
                <w:sz w:val="24"/>
                <w:szCs w:val="24"/>
              </w:rPr>
            </w:r>
            <w:r/>
          </w:p>
        </w:tc>
        <w:tc>
          <w:tcPr>
            <w:tcW w:w="2256" w:type="pct"/>
            <w:vAlign w:val="center"/>
            <w:textDirection w:val="lrTb"/>
            <w:noWrap w:val="false"/>
          </w:tcPr>
          <w:p>
            <w:pPr>
              <w:pStyle w:val="847"/>
              <w:ind w:left="117" w:right="102" w:hanging="4"/>
              <w:jc w:val="center"/>
              <w:spacing w:before="149" w:line="23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操作系统支持帐户添加、删除、属性修</w:t>
            </w:r>
            <w:r>
              <w:rPr>
                <w:rFonts w:hint="eastAsia" w:ascii="宋体" w:hAnsi="宋体" w:eastAsia="宋体" w:cs="宋体"/>
                <w:spacing w:val="13"/>
                <w:sz w:val="24"/>
                <w:szCs w:val="24"/>
                <w:lang w:eastAsia="zh-CN"/>
              </w:rPr>
              <w:t xml:space="preserve"> </w:t>
            </w:r>
            <w:r>
              <w:rPr>
                <w:rFonts w:hint="eastAsia" w:ascii="宋体" w:hAnsi="宋体" w:eastAsia="宋体" w:cs="宋体"/>
                <w:spacing w:val="-6"/>
                <w:sz w:val="24"/>
                <w:szCs w:val="24"/>
                <w:lang w:eastAsia="zh-CN"/>
              </w:rPr>
              <w:t xml:space="preserve">改等</w:t>
            </w:r>
            <w:r>
              <w:rPr>
                <w:rFonts w:hint="eastAsia" w:ascii="宋体" w:hAnsi="宋体" w:eastAsia="宋体" w:cs="宋体"/>
                <w:sz w:val="24"/>
                <w:szCs w:val="24"/>
                <w:lang w:eastAsia="zh-CN"/>
              </w:rPr>
            </w:r>
            <w:r/>
          </w:p>
        </w:tc>
      </w:tr>
      <w:tr>
        <w:trPr>
          <w:cantSplit/>
          <w:trHeight w:val="705"/>
        </w:trPr>
        <w:tc>
          <w:tcPr>
            <w:tcW w:w="342" w:type="pct"/>
            <w:vAlign w:val="center"/>
            <w:vMerge w:val="continue"/>
            <w:textDirection w:val="lrTb"/>
            <w:noWrap w:val="false"/>
          </w:tcPr>
          <w:p>
            <w:pPr>
              <w:pStyle w:val="847"/>
              <w:ind w:left="213"/>
              <w:jc w:val="center"/>
              <w:spacing w:before="29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288"/>
              <w:jc w:val="center"/>
              <w:spacing w:before="16" w:line="203"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11" w:right="259" w:hanging="4"/>
              <w:jc w:val="center"/>
              <w:spacing w:before="146" w:line="231" w:lineRule="auto"/>
              <w:rPr>
                <w:rFonts w:hint="eastAsia" w:ascii="宋体" w:hAnsi="宋体" w:eastAsia="宋体" w:cs="宋体"/>
                <w:sz w:val="24"/>
                <w:szCs w:val="24"/>
              </w:rPr>
            </w:pPr>
            <w:r>
              <w:rPr>
                <w:rFonts w:hint="eastAsia" w:ascii="宋体" w:hAnsi="宋体" w:eastAsia="宋体" w:cs="宋体"/>
                <w:spacing w:val="-1"/>
                <w:sz w:val="24"/>
                <w:szCs w:val="24"/>
              </w:rPr>
              <w:t xml:space="preserve">用户操作审计</w:t>
            </w:r>
            <w:r>
              <w:rPr>
                <w:rFonts w:hint="eastAsia" w:ascii="宋体" w:hAnsi="宋体" w:eastAsia="宋体" w:cs="宋体"/>
                <w:spacing w:val="3"/>
                <w:sz w:val="24"/>
                <w:szCs w:val="24"/>
              </w:rPr>
              <w:t xml:space="preserve"> </w:t>
            </w:r>
            <w:r>
              <w:rPr>
                <w:rFonts w:hint="eastAsia" w:ascii="宋体" w:hAnsi="宋体" w:eastAsia="宋体" w:cs="宋体"/>
                <w:spacing w:val="-4"/>
                <w:sz w:val="24"/>
                <w:szCs w:val="24"/>
              </w:rPr>
              <w:t xml:space="preserve">工具</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263"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操作系统支持用户操作痕迹查询</w:t>
            </w:r>
            <w:r>
              <w:rPr>
                <w:rFonts w:hint="eastAsia" w:ascii="宋体" w:hAnsi="宋体" w:eastAsia="宋体" w:cs="宋体"/>
                <w:sz w:val="24"/>
                <w:szCs w:val="24"/>
                <w:lang w:eastAsia="zh-CN"/>
              </w:rPr>
            </w:r>
            <w:r/>
          </w:p>
        </w:tc>
      </w:tr>
      <w:tr>
        <w:trPr>
          <w:cantSplit/>
          <w:trHeight w:val="705"/>
        </w:trPr>
        <w:tc>
          <w:tcPr>
            <w:tcW w:w="342" w:type="pct"/>
            <w:vAlign w:val="center"/>
            <w:vMerge w:val="continue"/>
            <w:textDirection w:val="lrTb"/>
            <w:noWrap w:val="false"/>
          </w:tcPr>
          <w:p>
            <w:pPr>
              <w:pStyle w:val="847"/>
              <w:ind w:left="213"/>
              <w:jc w:val="center"/>
              <w:spacing w:before="59"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288"/>
              <w:jc w:val="center"/>
              <w:spacing w:before="15" w:line="203"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263"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存储管理工具</w:t>
            </w:r>
            <w:r>
              <w:rPr>
                <w:rFonts w:hint="eastAsia" w:ascii="宋体" w:hAnsi="宋体" w:eastAsia="宋体" w:cs="宋体"/>
                <w:sz w:val="24"/>
                <w:szCs w:val="24"/>
              </w:rPr>
            </w:r>
            <w:r/>
          </w:p>
        </w:tc>
        <w:tc>
          <w:tcPr>
            <w:tcW w:w="2256" w:type="pct"/>
            <w:vAlign w:val="center"/>
            <w:textDirection w:val="lrTb"/>
            <w:noWrap w:val="false"/>
          </w:tcPr>
          <w:p>
            <w:pPr>
              <w:pStyle w:val="847"/>
              <w:ind w:left="112" w:right="165"/>
              <w:jc w:val="center"/>
              <w:spacing w:before="148" w:line="230" w:lineRule="auto"/>
              <w:rPr>
                <w:rFonts w:hint="eastAsia" w:ascii="宋体" w:hAnsi="宋体" w:eastAsia="宋体" w:cs="宋体"/>
                <w:sz w:val="24"/>
                <w:szCs w:val="24"/>
              </w:rPr>
            </w:pPr>
            <w:r>
              <w:rPr>
                <w:rFonts w:hint="eastAsia" w:ascii="宋体" w:hAnsi="宋体" w:eastAsia="宋体" w:cs="宋体"/>
                <w:spacing w:val="-2"/>
                <w:sz w:val="24"/>
                <w:szCs w:val="24"/>
              </w:rPr>
              <w:t xml:space="preserve">操作系统支持</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EXT、XFS、NTFS、FAT、</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SWAP</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 xml:space="preserve">等多种格式的分区管理</w:t>
            </w:r>
            <w:r>
              <w:rPr>
                <w:rFonts w:hint="eastAsia" w:ascii="宋体" w:hAnsi="宋体" w:eastAsia="宋体" w:cs="宋体"/>
                <w:sz w:val="24"/>
                <w:szCs w:val="24"/>
              </w:rPr>
            </w:r>
            <w:r/>
          </w:p>
        </w:tc>
      </w:tr>
      <w:tr>
        <w:trPr>
          <w:cantSplit/>
          <w:trHeight w:val="474"/>
        </w:trPr>
        <w:tc>
          <w:tcPr>
            <w:tcW w:w="342" w:type="pct"/>
            <w:vAlign w:val="center"/>
            <w:vMerge w:val="continue"/>
            <w:textDirection w:val="lrTb"/>
            <w:noWrap w:val="false"/>
          </w:tcPr>
          <w:p>
            <w:pPr>
              <w:pStyle w:val="847"/>
              <w:ind w:left="213"/>
              <w:jc w:val="center"/>
              <w:spacing w:before="183" w:line="185" w:lineRule="auto"/>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000000" w:sz="4" w:space="0"/>
            </w:tcBorders>
            <w:tcW w:w="627" w:type="pct"/>
            <w:vAlign w:val="center"/>
            <w:vMerge w:val="continue"/>
            <w:textDirection w:val="lrTb"/>
            <w:noWrap w:val="false"/>
          </w:tcPr>
          <w:p>
            <w:pPr>
              <w:pStyle w:val="847"/>
              <w:ind w:left="198"/>
              <w:jc w:val="center"/>
              <w:spacing w:line="204"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8" w:right="216" w:hanging="1"/>
              <w:jc w:val="center"/>
              <w:spacing w:before="31"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SNMP</w:t>
            </w:r>
            <w:r>
              <w:rPr>
                <w:rFonts w:hint="eastAsia" w:ascii="宋体" w:hAnsi="宋体" w:eastAsia="宋体" w:cs="宋体"/>
                <w:spacing w:val="-33"/>
                <w:sz w:val="24"/>
                <w:szCs w:val="24"/>
              </w:rPr>
              <w:t xml:space="preserve"> </w:t>
            </w:r>
            <w:r>
              <w:rPr>
                <w:rFonts w:hint="eastAsia" w:ascii="宋体" w:hAnsi="宋体" w:eastAsia="宋体" w:cs="宋体"/>
                <w:spacing w:val="-2"/>
                <w:sz w:val="24"/>
                <w:szCs w:val="24"/>
              </w:rPr>
              <w:t xml:space="preserve">协议工具</w:t>
            </w:r>
            <w:r>
              <w:rPr>
                <w:rFonts w:hint="eastAsia" w:ascii="宋体" w:hAnsi="宋体" w:eastAsia="宋体" w:cs="宋体"/>
                <w:sz w:val="24"/>
                <w:szCs w:val="24"/>
              </w:rPr>
              <w:t xml:space="preserve"> 包</w:t>
            </w:r>
            <w:r/>
          </w:p>
        </w:tc>
        <w:tc>
          <w:tcPr>
            <w:tcW w:w="2256" w:type="pct"/>
            <w:vAlign w:val="center"/>
            <w:textDirection w:val="lrTb"/>
            <w:noWrap w:val="false"/>
          </w:tcPr>
          <w:p>
            <w:pPr>
              <w:pStyle w:val="847"/>
              <w:ind w:left="116" w:right="181" w:hanging="3"/>
              <w:jc w:val="center"/>
              <w:spacing w:before="31" w:line="222"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w:t>
            </w:r>
            <w:r>
              <w:rPr>
                <w:rFonts w:hint="eastAsia" w:ascii="宋体" w:hAnsi="宋体" w:eastAsia="宋体" w:cs="宋体"/>
                <w:spacing w:val="-28"/>
                <w:sz w:val="24"/>
                <w:szCs w:val="24"/>
                <w:lang w:eastAsia="zh-CN"/>
              </w:rPr>
              <w:t xml:space="preserve"> </w:t>
            </w:r>
            <w:r>
              <w:rPr>
                <w:rFonts w:hint="eastAsia" w:ascii="宋体" w:hAnsi="宋体" w:eastAsia="宋体" w:cs="宋体"/>
                <w:spacing w:val="-2"/>
                <w:sz w:val="24"/>
                <w:szCs w:val="24"/>
                <w:lang w:eastAsia="zh-CN"/>
              </w:rPr>
              <w:t xml:space="preserve">SNMP</w:t>
            </w:r>
            <w:r>
              <w:rPr>
                <w:rFonts w:hint="eastAsia" w:ascii="宋体" w:hAnsi="宋体" w:eastAsia="宋体" w:cs="宋体"/>
                <w:spacing w:val="-36"/>
                <w:sz w:val="24"/>
                <w:szCs w:val="24"/>
                <w:lang w:eastAsia="zh-CN"/>
              </w:rPr>
              <w:t xml:space="preserve"> </w:t>
            </w:r>
            <w:r>
              <w:rPr>
                <w:rFonts w:hint="eastAsia" w:ascii="宋体" w:hAnsi="宋体" w:eastAsia="宋体" w:cs="宋体"/>
                <w:spacing w:val="-2"/>
                <w:sz w:val="24"/>
                <w:szCs w:val="24"/>
                <w:lang w:eastAsia="zh-CN"/>
              </w:rPr>
              <w:t xml:space="preserve">设备和操作信息检</w:t>
            </w:r>
            <w:r>
              <w:rPr>
                <w:rFonts w:hint="eastAsia" w:ascii="宋体" w:hAnsi="宋体" w:eastAsia="宋体" w:cs="宋体"/>
                <w:sz w:val="24"/>
                <w:szCs w:val="24"/>
                <w:lang w:eastAsia="zh-CN"/>
              </w:rPr>
              <w:t xml:space="preserve"> 索</w:t>
            </w:r>
            <w:r/>
          </w:p>
        </w:tc>
      </w:tr>
      <w:tr>
        <w:trPr>
          <w:cantSplit/>
          <w:trHeight w:val="724"/>
        </w:trPr>
        <w:tc>
          <w:tcPr>
            <w:tcW w:w="342" w:type="pct"/>
            <w:vAlign w:val="center"/>
            <w:vMerge w:val="continue"/>
            <w:textDirection w:val="lrTb"/>
            <w:noWrap w:val="false"/>
          </w:tcPr>
          <w:p>
            <w:pPr>
              <w:pStyle w:val="847"/>
              <w:ind w:left="213"/>
              <w:jc w:val="center"/>
              <w:spacing w:before="59"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288"/>
              <w:jc w:val="center"/>
              <w:spacing w:before="22" w:line="199"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11" w:right="259" w:hanging="4"/>
              <w:jc w:val="center"/>
              <w:spacing w:before="160" w:line="235" w:lineRule="auto"/>
              <w:rPr>
                <w:rFonts w:hint="eastAsia" w:ascii="宋体" w:hAnsi="宋体" w:eastAsia="宋体" w:cs="宋体"/>
                <w:sz w:val="24"/>
                <w:szCs w:val="24"/>
              </w:rPr>
            </w:pPr>
            <w:r>
              <w:rPr>
                <w:rFonts w:hint="eastAsia" w:ascii="宋体" w:hAnsi="宋体" w:eastAsia="宋体" w:cs="宋体"/>
                <w:spacing w:val="-1"/>
                <w:sz w:val="24"/>
                <w:szCs w:val="24"/>
              </w:rPr>
              <w:t xml:space="preserve">文本终端连接</w:t>
            </w:r>
            <w:r>
              <w:rPr>
                <w:rFonts w:hint="eastAsia" w:ascii="宋体" w:hAnsi="宋体" w:eastAsia="宋体" w:cs="宋体"/>
                <w:spacing w:val="3"/>
                <w:sz w:val="24"/>
                <w:szCs w:val="24"/>
              </w:rPr>
              <w:t xml:space="preserve"> </w:t>
            </w:r>
            <w:r>
              <w:rPr>
                <w:rFonts w:hint="eastAsia" w:ascii="宋体" w:hAnsi="宋体" w:eastAsia="宋体" w:cs="宋体"/>
                <w:spacing w:val="-4"/>
                <w:sz w:val="24"/>
                <w:szCs w:val="24"/>
              </w:rPr>
              <w:t xml:space="preserve">工具</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280"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操作系统支持多终端协同管理</w:t>
            </w:r>
            <w:r>
              <w:rPr>
                <w:rFonts w:hint="eastAsia" w:ascii="宋体" w:hAnsi="宋体" w:eastAsia="宋体" w:cs="宋体"/>
                <w:sz w:val="24"/>
                <w:szCs w:val="24"/>
                <w:lang w:eastAsia="zh-CN"/>
              </w:rPr>
            </w:r>
            <w:r/>
          </w:p>
        </w:tc>
      </w:tr>
      <w:tr>
        <w:trPr>
          <w:cantSplit/>
          <w:trHeight w:val="724"/>
        </w:trPr>
        <w:tc>
          <w:tcPr>
            <w:tcW w:w="342" w:type="pct"/>
            <w:vAlign w:val="center"/>
            <w:vMerge w:val="continue"/>
            <w:textDirection w:val="lrTb"/>
            <w:noWrap w:val="false"/>
          </w:tcPr>
          <w:p>
            <w:pPr>
              <w:pStyle w:val="847"/>
              <w:ind w:left="213"/>
              <w:jc w:val="center"/>
              <w:spacing w:before="5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288"/>
              <w:jc w:val="center"/>
              <w:spacing w:before="23" w:line="19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11" w:right="259" w:hanging="4"/>
              <w:jc w:val="center"/>
              <w:spacing w:before="161" w:line="234" w:lineRule="auto"/>
              <w:rPr>
                <w:rFonts w:hint="eastAsia" w:ascii="宋体" w:hAnsi="宋体" w:eastAsia="宋体" w:cs="宋体"/>
                <w:sz w:val="24"/>
                <w:szCs w:val="24"/>
              </w:rPr>
            </w:pPr>
            <w:r>
              <w:rPr>
                <w:rFonts w:hint="eastAsia" w:ascii="宋体" w:hAnsi="宋体" w:eastAsia="宋体" w:cs="宋体"/>
                <w:spacing w:val="-1"/>
                <w:sz w:val="24"/>
                <w:szCs w:val="24"/>
              </w:rPr>
              <w:t xml:space="preserve">服务管理工具</w:t>
            </w:r>
            <w:r>
              <w:rPr>
                <w:rFonts w:hint="eastAsia" w:ascii="宋体" w:hAnsi="宋体" w:eastAsia="宋体" w:cs="宋体"/>
                <w:spacing w:val="3"/>
                <w:sz w:val="24"/>
                <w:szCs w:val="24"/>
              </w:rPr>
              <w:t xml:space="preserve"> </w:t>
            </w:r>
            <w:r>
              <w:rPr>
                <w:rFonts w:hint="eastAsia" w:ascii="宋体" w:hAnsi="宋体" w:eastAsia="宋体" w:cs="宋体"/>
                <w:sz w:val="24"/>
                <w:szCs w:val="24"/>
              </w:rPr>
              <w:t xml:space="preserve">集</w:t>
            </w:r>
            <w:r/>
          </w:p>
        </w:tc>
        <w:tc>
          <w:tcPr>
            <w:tcW w:w="2256" w:type="pct"/>
            <w:vAlign w:val="center"/>
            <w:textDirection w:val="lrTb"/>
            <w:noWrap w:val="false"/>
          </w:tcPr>
          <w:p>
            <w:pPr>
              <w:pStyle w:val="847"/>
              <w:ind w:left="112" w:right="102"/>
              <w:jc w:val="center"/>
              <w:spacing w:before="41" w:line="23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操作系统支持服务启动与停止，查看服</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务状态及日志，查询服务启动顺序及依</w:t>
            </w:r>
            <w:r>
              <w:rPr>
                <w:rFonts w:hint="eastAsia" w:ascii="宋体" w:hAnsi="宋体" w:eastAsia="宋体" w:cs="宋体"/>
                <w:spacing w:val="14"/>
                <w:sz w:val="24"/>
                <w:szCs w:val="24"/>
                <w:lang w:eastAsia="zh-CN"/>
              </w:rPr>
              <w:t xml:space="preserve"> </w:t>
            </w:r>
            <w:r>
              <w:rPr>
                <w:rFonts w:hint="eastAsia" w:ascii="宋体" w:hAnsi="宋体" w:eastAsia="宋体" w:cs="宋体"/>
                <w:spacing w:val="-3"/>
                <w:sz w:val="24"/>
                <w:szCs w:val="24"/>
                <w:lang w:eastAsia="zh-CN"/>
              </w:rPr>
              <w:t xml:space="preserve">赖关系</w:t>
            </w:r>
            <w:r>
              <w:rPr>
                <w:rFonts w:hint="eastAsia" w:ascii="宋体" w:hAnsi="宋体" w:eastAsia="宋体" w:cs="宋体"/>
                <w:sz w:val="24"/>
                <w:szCs w:val="24"/>
                <w:lang w:eastAsia="zh-CN"/>
              </w:rPr>
            </w:r>
            <w:r/>
          </w:p>
        </w:tc>
      </w:tr>
      <w:tr>
        <w:trPr>
          <w:cantSplit/>
          <w:trHeight w:val="724"/>
        </w:trPr>
        <w:tc>
          <w:tcPr>
            <w:tcW w:w="342" w:type="pct"/>
            <w:vAlign w:val="center"/>
            <w:vMerge w:val="continue"/>
            <w:textDirection w:val="lrTb"/>
            <w:noWrap w:val="false"/>
          </w:tcPr>
          <w:p>
            <w:pPr>
              <w:pStyle w:val="847"/>
              <w:ind w:left="213"/>
              <w:jc w:val="center"/>
              <w:spacing w:before="5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288"/>
              <w:jc w:val="center"/>
              <w:spacing w:before="23" w:line="197"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281"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配置管理工具</w:t>
            </w:r>
            <w:r>
              <w:rPr>
                <w:rFonts w:hint="eastAsia" w:ascii="宋体" w:hAnsi="宋体" w:eastAsia="宋体" w:cs="宋体"/>
                <w:sz w:val="24"/>
                <w:szCs w:val="24"/>
              </w:rPr>
            </w:r>
            <w:r/>
          </w:p>
        </w:tc>
        <w:tc>
          <w:tcPr>
            <w:tcW w:w="2256" w:type="pct"/>
            <w:vAlign w:val="center"/>
            <w:textDirection w:val="lrTb"/>
            <w:noWrap w:val="false"/>
          </w:tcPr>
          <w:p>
            <w:pPr>
              <w:pStyle w:val="847"/>
              <w:ind w:left="112" w:right="102"/>
              <w:jc w:val="center"/>
              <w:spacing w:before="160" w:line="234"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操作系统提供配置管理工具，可以简化</w:t>
            </w:r>
            <w:r>
              <w:rPr>
                <w:rFonts w:hint="eastAsia" w:ascii="宋体" w:hAnsi="宋体" w:eastAsia="宋体" w:cs="宋体"/>
                <w:spacing w:val="13"/>
                <w:sz w:val="24"/>
                <w:szCs w:val="24"/>
                <w:lang w:eastAsia="zh-CN"/>
              </w:rPr>
              <w:t xml:space="preserve"> </w:t>
            </w:r>
            <w:r>
              <w:rPr>
                <w:rFonts w:hint="eastAsia" w:ascii="宋体" w:hAnsi="宋体" w:eastAsia="宋体" w:cs="宋体"/>
                <w:spacing w:val="-1"/>
                <w:sz w:val="24"/>
                <w:szCs w:val="24"/>
                <w:lang w:eastAsia="zh-CN"/>
              </w:rPr>
              <w:t xml:space="preserve">任务配置及服务管理</w:t>
            </w:r>
            <w:r>
              <w:rPr>
                <w:rFonts w:hint="eastAsia" w:ascii="宋体" w:hAnsi="宋体" w:eastAsia="宋体" w:cs="宋体"/>
                <w:sz w:val="24"/>
                <w:szCs w:val="24"/>
                <w:lang w:eastAsia="zh-CN"/>
              </w:rPr>
            </w:r>
            <w:r/>
          </w:p>
        </w:tc>
      </w:tr>
      <w:tr>
        <w:trPr>
          <w:cantSplit/>
          <w:trHeight w:val="725"/>
        </w:trPr>
        <w:tc>
          <w:tcPr>
            <w:tcW w:w="342" w:type="pct"/>
            <w:vAlign w:val="center"/>
            <w:vMerge w:val="continue"/>
            <w:textDirection w:val="lrTb"/>
            <w:noWrap w:val="false"/>
          </w:tcPr>
          <w:p>
            <w:pPr>
              <w:pStyle w:val="847"/>
              <w:ind w:left="184"/>
              <w:jc w:val="center"/>
              <w:spacing w:before="59"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288"/>
              <w:jc w:val="center"/>
              <w:spacing w:before="23" w:line="19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282"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监控管理工具</w:t>
            </w:r>
            <w:r>
              <w:rPr>
                <w:rFonts w:hint="eastAsia" w:ascii="宋体" w:hAnsi="宋体" w:eastAsia="宋体" w:cs="宋体"/>
                <w:sz w:val="24"/>
                <w:szCs w:val="24"/>
              </w:rPr>
            </w:r>
            <w:r/>
          </w:p>
        </w:tc>
        <w:tc>
          <w:tcPr>
            <w:tcW w:w="2256" w:type="pct"/>
            <w:vAlign w:val="center"/>
            <w:textDirection w:val="lrTb"/>
            <w:noWrap w:val="false"/>
          </w:tcPr>
          <w:p>
            <w:pPr>
              <w:pStyle w:val="847"/>
              <w:ind w:left="111" w:right="135" w:firstLine="1"/>
              <w:jc w:val="center"/>
              <w:spacing w:before="42" w:line="230" w:lineRule="auto"/>
              <w:rPr>
                <w:rFonts w:hint="eastAsia" w:ascii="宋体" w:hAnsi="宋体" w:eastAsia="宋体" w:cs="宋体"/>
                <w:sz w:val="24"/>
                <w:szCs w:val="24"/>
              </w:rPr>
            </w:pPr>
            <w:r>
              <w:rPr>
                <w:rFonts w:hint="eastAsia" w:ascii="宋体" w:hAnsi="宋体" w:eastAsia="宋体" w:cs="宋体"/>
                <w:spacing w:val="-4"/>
                <w:sz w:val="24"/>
                <w:szCs w:val="24"/>
              </w:rPr>
              <w:t xml:space="preserve">操作系统支持监控系统资源使用情况，</w:t>
            </w:r>
            <w:r>
              <w:rPr>
                <w:rFonts w:hint="eastAsia" w:ascii="宋体" w:hAnsi="宋体" w:eastAsia="宋体" w:cs="宋体"/>
                <w:spacing w:val="14"/>
                <w:sz w:val="24"/>
                <w:szCs w:val="24"/>
              </w:rPr>
              <w:t xml:space="preserve"> </w:t>
            </w:r>
            <w:r>
              <w:rPr>
                <w:rFonts w:hint="eastAsia" w:ascii="宋体" w:hAnsi="宋体" w:eastAsia="宋体" w:cs="宋体"/>
                <w:spacing w:val="-5"/>
                <w:sz w:val="24"/>
                <w:szCs w:val="24"/>
              </w:rPr>
              <w:t xml:space="preserve">包含</w:t>
            </w:r>
            <w:r>
              <w:rPr>
                <w:rFonts w:hint="eastAsia" w:ascii="宋体" w:hAnsi="宋体" w:eastAsia="宋体" w:cs="宋体"/>
                <w:spacing w:val="-33"/>
                <w:sz w:val="24"/>
                <w:szCs w:val="24"/>
              </w:rPr>
              <w:t xml:space="preserve"> </w:t>
            </w:r>
            <w:r>
              <w:rPr>
                <w:rFonts w:hint="eastAsia" w:ascii="宋体" w:hAnsi="宋体" w:eastAsia="宋体" w:cs="宋体"/>
                <w:spacing w:val="-5"/>
                <w:sz w:val="24"/>
                <w:szCs w:val="24"/>
              </w:rPr>
              <w:t xml:space="preserve">CPU、内存、存储 I/O、网络 I/O</w:t>
            </w:r>
            <w:r>
              <w:rPr>
                <w:rFonts w:hint="eastAsia" w:ascii="宋体" w:hAnsi="宋体" w:eastAsia="宋体" w:cs="宋体"/>
                <w:sz w:val="24"/>
                <w:szCs w:val="24"/>
              </w:rPr>
              <w:t xml:space="preserve">  等</w:t>
            </w:r>
            <w:r/>
          </w:p>
        </w:tc>
      </w:tr>
      <w:tr>
        <w:trPr>
          <w:cantSplit/>
          <w:trHeight w:val="725"/>
        </w:trPr>
        <w:tc>
          <w:tcPr>
            <w:tcW w:w="342" w:type="pct"/>
            <w:vAlign w:val="center"/>
            <w:vMerge w:val="continue"/>
            <w:textDirection w:val="lrTb"/>
            <w:noWrap w:val="false"/>
          </w:tcPr>
          <w:p>
            <w:pPr>
              <w:pStyle w:val="847"/>
              <w:ind w:left="184"/>
              <w:jc w:val="center"/>
              <w:spacing w:before="58" w:line="184" w:lineRule="auto"/>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000000" w:sz="4" w:space="0"/>
            </w:tcBorders>
            <w:tcW w:w="627" w:type="pct"/>
            <w:vAlign w:val="center"/>
            <w:vMerge w:val="continue"/>
            <w:textDirection w:val="lrTb"/>
            <w:noWrap w:val="false"/>
          </w:tcPr>
          <w:p>
            <w:pPr>
              <w:pStyle w:val="847"/>
              <w:ind w:left="288"/>
              <w:jc w:val="center"/>
              <w:spacing w:before="23" w:line="198"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281"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守护进程</w:t>
            </w:r>
            <w:r>
              <w:rPr>
                <w:rFonts w:hint="eastAsia" w:ascii="宋体" w:hAnsi="宋体" w:eastAsia="宋体" w:cs="宋体"/>
                <w:sz w:val="24"/>
                <w:szCs w:val="24"/>
              </w:rPr>
            </w:r>
            <w:r/>
          </w:p>
        </w:tc>
        <w:tc>
          <w:tcPr>
            <w:tcW w:w="2256" w:type="pct"/>
            <w:vAlign w:val="center"/>
            <w:textDirection w:val="lrTb"/>
            <w:noWrap w:val="false"/>
          </w:tcPr>
          <w:p>
            <w:pPr>
              <w:pStyle w:val="847"/>
              <w:ind w:left="115" w:right="102" w:hanging="2"/>
              <w:jc w:val="center"/>
              <w:spacing w:before="42" w:line="23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操作系统支持按需启动守护进程，用户</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可自定义设定需求守护的进程，如遇异</w:t>
            </w:r>
            <w:r>
              <w:rPr>
                <w:rFonts w:hint="eastAsia" w:ascii="宋体" w:hAnsi="宋体" w:eastAsia="宋体" w:cs="宋体"/>
                <w:spacing w:val="11"/>
                <w:sz w:val="24"/>
                <w:szCs w:val="24"/>
                <w:lang w:eastAsia="zh-CN"/>
              </w:rPr>
              <w:t xml:space="preserve"> </w:t>
            </w:r>
            <w:r>
              <w:rPr>
                <w:rFonts w:hint="eastAsia" w:ascii="宋体" w:hAnsi="宋体" w:eastAsia="宋体" w:cs="宋体"/>
                <w:spacing w:val="-1"/>
                <w:sz w:val="24"/>
                <w:szCs w:val="24"/>
                <w:lang w:eastAsia="zh-CN"/>
              </w:rPr>
              <w:t xml:space="preserve">常可重新加载，实现应用持续运行</w:t>
            </w:r>
            <w:r>
              <w:rPr>
                <w:rFonts w:hint="eastAsia" w:ascii="宋体" w:hAnsi="宋体" w:eastAsia="宋体" w:cs="宋体"/>
                <w:sz w:val="24"/>
                <w:szCs w:val="24"/>
                <w:lang w:eastAsia="zh-CN"/>
              </w:rPr>
            </w:r>
            <w:r/>
          </w:p>
        </w:tc>
      </w:tr>
      <w:tr>
        <w:trPr>
          <w:cantSplit/>
          <w:trHeight w:val="725"/>
        </w:trPr>
        <w:tc>
          <w:tcPr>
            <w:tcW w:w="342" w:type="pct"/>
            <w:vAlign w:val="center"/>
            <w:vMerge w:val="restart"/>
            <w:textDirection w:val="lrTb"/>
            <w:noWrap w:val="false"/>
          </w:tcPr>
          <w:p>
            <w:pPr>
              <w:pStyle w:val="847"/>
              <w:ind w:left="184"/>
              <w:jc w:val="center"/>
              <w:spacing w:before="298"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p>
        </w:tc>
        <w:tc>
          <w:tcPr>
            <w:tcW w:w="627" w:type="pct"/>
            <w:vAlign w:val="center"/>
            <w:vMerge w:val="restart"/>
            <w:textDirection w:val="lrTb"/>
            <w:noWrap w:val="false"/>
          </w:tcPr>
          <w:p>
            <w:pPr>
              <w:pStyle w:val="847"/>
              <w:ind w:left="200"/>
              <w:jc w:val="center"/>
              <w:spacing w:before="41" w:line="240" w:lineRule="exact"/>
              <w:rPr>
                <w:rFonts w:hint="eastAsia" w:ascii="宋体" w:hAnsi="宋体" w:eastAsia="宋体" w:cs="宋体"/>
                <w:sz w:val="24"/>
                <w:szCs w:val="24"/>
              </w:rPr>
            </w:pPr>
            <w:r>
              <w:rPr>
                <w:rFonts w:hint="eastAsia" w:ascii="宋体" w:hAnsi="宋体" w:eastAsia="宋体" w:cs="宋体"/>
                <w:spacing w:val="-5"/>
                <w:position w:val="4"/>
                <w:sz w:val="24"/>
                <w:szCs w:val="24"/>
              </w:rPr>
              <w:t xml:space="preserve">兼容</w:t>
            </w:r>
            <w:r>
              <w:rPr>
                <w:rFonts w:hint="eastAsia" w:ascii="宋体" w:hAnsi="宋体" w:eastAsia="宋体" w:cs="宋体"/>
                <w:spacing w:val="-4"/>
                <w:sz w:val="24"/>
                <w:szCs w:val="24"/>
              </w:rPr>
              <w:t xml:space="preserve">性要</w:t>
            </w:r>
            <w:r>
              <w:rPr>
                <w:rFonts w:hint="eastAsia" w:ascii="宋体" w:hAnsi="宋体" w:eastAsia="宋体" w:cs="宋体"/>
                <w:sz w:val="24"/>
                <w:szCs w:val="24"/>
              </w:rPr>
              <w:t xml:space="preserve">求</w:t>
            </w:r>
            <w:r/>
          </w:p>
        </w:tc>
        <w:tc>
          <w:tcPr>
            <w:tcBorders>
              <w:top w:val="single" w:color="000000" w:sz="4" w:space="0"/>
              <w:bottom w:val="single" w:color="000000" w:sz="4" w:space="0"/>
            </w:tcBorders>
            <w:tcW w:w="810" w:type="pct"/>
            <w:vAlign w:val="center"/>
            <w:vMerge w:val="restart"/>
            <w:textDirection w:val="lrTb"/>
            <w:noWrap w:val="false"/>
          </w:tcPr>
          <w:p>
            <w:pPr>
              <w:pStyle w:val="847"/>
              <w:ind w:left="129"/>
              <w:jc w:val="center"/>
              <w:spacing w:before="59"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基础组件兼容</w:t>
            </w:r>
            <w:r>
              <w:rPr>
                <w:rFonts w:hint="eastAsia" w:ascii="宋体" w:hAnsi="宋体" w:eastAsia="宋体" w:cs="宋体"/>
                <w:sz w:val="24"/>
                <w:szCs w:val="24"/>
              </w:rPr>
            </w:r>
            <w:r/>
          </w:p>
        </w:tc>
        <w:tc>
          <w:tcPr>
            <w:tcW w:w="964" w:type="pct"/>
            <w:vAlign w:val="center"/>
            <w:textDirection w:val="lrTb"/>
            <w:noWrap w:val="false"/>
          </w:tcPr>
          <w:p>
            <w:pPr>
              <w:pStyle w:val="847"/>
              <w:ind w:left="107"/>
              <w:jc w:val="center"/>
              <w:spacing w:before="280"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版本兼容</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41"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操作系统基础运行库或开发环境向后</w:t>
            </w:r>
            <w:r>
              <w:rPr>
                <w:rFonts w:hint="eastAsia" w:ascii="宋体" w:hAnsi="宋体" w:eastAsia="宋体" w:cs="宋体"/>
                <w:sz w:val="24"/>
                <w:szCs w:val="24"/>
                <w:lang w:eastAsia="zh-CN"/>
              </w:rPr>
            </w:r>
            <w:r/>
          </w:p>
          <w:p>
            <w:pPr>
              <w:pStyle w:val="847"/>
              <w:ind w:left="115" w:right="102" w:firstLine="14"/>
              <w:jc w:val="center"/>
              <w:spacing w:before="25" w:line="222"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（向下）兼容，即系统版本升级后，能</w:t>
            </w:r>
            <w:r>
              <w:rPr>
                <w:rFonts w:hint="eastAsia" w:ascii="宋体" w:hAnsi="宋体" w:eastAsia="宋体" w:cs="宋体"/>
                <w:spacing w:val="14"/>
                <w:sz w:val="24"/>
                <w:szCs w:val="24"/>
                <w:lang w:eastAsia="zh-CN"/>
              </w:rPr>
              <w:t xml:space="preserve"> </w:t>
            </w:r>
            <w:r>
              <w:rPr>
                <w:rFonts w:hint="eastAsia" w:ascii="宋体" w:hAnsi="宋体" w:eastAsia="宋体" w:cs="宋体"/>
                <w:spacing w:val="-1"/>
                <w:sz w:val="24"/>
                <w:szCs w:val="24"/>
                <w:lang w:eastAsia="zh-CN"/>
              </w:rPr>
              <w:t xml:space="preserve">兼容上一版本所运行的软件与设备</w:t>
            </w:r>
            <w:r>
              <w:rPr>
                <w:rFonts w:hint="eastAsia" w:ascii="宋体" w:hAnsi="宋体" w:eastAsia="宋体" w:cs="宋体"/>
                <w:sz w:val="24"/>
                <w:szCs w:val="24"/>
                <w:lang w:eastAsia="zh-CN"/>
              </w:rPr>
            </w:r>
            <w:r/>
          </w:p>
        </w:tc>
      </w:tr>
      <w:tr>
        <w:trPr>
          <w:cantSplit/>
          <w:trHeight w:val="725"/>
        </w:trPr>
        <w:tc>
          <w:tcPr>
            <w:tcW w:w="342" w:type="pct"/>
            <w:vAlign w:val="center"/>
            <w:vMerge w:val="continue"/>
            <w:textDirection w:val="lrTb"/>
            <w:noWrap w:val="false"/>
          </w:tcPr>
          <w:p>
            <w:pPr>
              <w:pStyle w:val="847"/>
              <w:ind w:left="184"/>
              <w:jc w:val="center"/>
              <w:spacing w:before="59"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288"/>
              <w:jc w:val="center"/>
              <w:spacing w:before="22" w:line="197"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283"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兼容周期</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43"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操作系统主版本兼容维护时间自发布</w:t>
            </w:r>
            <w:r>
              <w:rPr>
                <w:rFonts w:hint="eastAsia" w:ascii="宋体" w:hAnsi="宋体" w:eastAsia="宋体" w:cs="宋体"/>
                <w:sz w:val="24"/>
                <w:szCs w:val="24"/>
                <w:lang w:eastAsia="zh-CN"/>
              </w:rPr>
            </w:r>
            <w:r/>
          </w:p>
          <w:p>
            <w:pPr>
              <w:pStyle w:val="847"/>
              <w:ind w:left="112" w:right="102" w:firstLine="5"/>
              <w:jc w:val="center"/>
              <w:spacing w:before="25" w:line="221"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之日起不低于</w:t>
            </w:r>
            <w:r>
              <w:rPr>
                <w:rFonts w:hint="eastAsia" w:ascii="宋体" w:hAnsi="宋体" w:eastAsia="宋体" w:cs="宋体"/>
                <w:spacing w:val="-44"/>
                <w:sz w:val="24"/>
                <w:szCs w:val="24"/>
                <w:lang w:eastAsia="zh-CN"/>
              </w:rPr>
              <w:t xml:space="preserve"> </w:t>
            </w:r>
            <w:r>
              <w:rPr>
                <w:rFonts w:hint="eastAsia" w:ascii="宋体" w:hAnsi="宋体" w:eastAsia="宋体" w:cs="宋体"/>
                <w:spacing w:val="-2"/>
                <w:sz w:val="24"/>
                <w:szCs w:val="24"/>
                <w:lang w:eastAsia="zh-CN"/>
              </w:rPr>
              <w:t xml:space="preserve">5</w:t>
            </w:r>
            <w:r>
              <w:rPr>
                <w:rFonts w:hint="eastAsia" w:ascii="宋体" w:hAnsi="宋体" w:eastAsia="宋体" w:cs="宋体"/>
                <w:spacing w:val="-36"/>
                <w:sz w:val="24"/>
                <w:szCs w:val="24"/>
                <w:lang w:eastAsia="zh-CN"/>
              </w:rPr>
              <w:t xml:space="preserve"> </w:t>
            </w:r>
            <w:r>
              <w:rPr>
                <w:rFonts w:hint="eastAsia" w:ascii="宋体" w:hAnsi="宋体" w:eastAsia="宋体" w:cs="宋体"/>
                <w:spacing w:val="-2"/>
                <w:sz w:val="24"/>
                <w:szCs w:val="24"/>
                <w:lang w:eastAsia="zh-CN"/>
              </w:rPr>
              <w:t xml:space="preserve">年，包括但不限于安全</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修复、功能升级、新硬件支持等</w:t>
            </w:r>
            <w:r>
              <w:rPr>
                <w:rFonts w:hint="eastAsia" w:ascii="宋体" w:hAnsi="宋体" w:eastAsia="宋体" w:cs="宋体"/>
                <w:sz w:val="24"/>
                <w:szCs w:val="24"/>
                <w:lang w:eastAsia="zh-CN"/>
              </w:rPr>
            </w:r>
            <w:r/>
          </w:p>
        </w:tc>
      </w:tr>
      <w:tr>
        <w:trPr>
          <w:cantSplit/>
          <w:trHeight w:val="964"/>
        </w:trPr>
        <w:tc>
          <w:tcPr>
            <w:tcW w:w="342" w:type="pct"/>
            <w:vAlign w:val="center"/>
            <w:vMerge w:val="continue"/>
            <w:textDirection w:val="lrTb"/>
            <w:noWrap w:val="false"/>
          </w:tcPr>
          <w:p>
            <w:pPr>
              <w:pStyle w:val="847"/>
              <w:ind w:left="184"/>
              <w:jc w:val="center"/>
              <w:spacing w:before="59" w:line="184" w:lineRule="auto"/>
              <w:rPr>
                <w:rFonts w:hint="eastAsia" w:ascii="宋体" w:hAnsi="宋体" w:eastAsia="宋体" w:cs="宋体"/>
                <w:color w:val="0000ff"/>
                <w:sz w:val="24"/>
                <w:szCs w:val="24"/>
                <w:lang w:eastAsia="zh-CN"/>
              </w:rPr>
            </w:pPr>
            <w:r>
              <w:rPr>
                <w:rFonts w:hint="eastAsia" w:ascii="宋体" w:hAnsi="宋体" w:eastAsia="宋体" w:cs="宋体"/>
                <w:color w:val="0000ff"/>
                <w:sz w:val="24"/>
                <w:szCs w:val="24"/>
                <w:lang w:eastAsia="zh-CN"/>
              </w:rPr>
            </w:r>
            <w:r/>
          </w:p>
        </w:tc>
        <w:tc>
          <w:tcPr>
            <w:tcW w:w="627" w:type="pct"/>
            <w:vAlign w:val="center"/>
            <w:vMerge w:val="continue"/>
            <w:textDirection w:val="lrTb"/>
            <w:noWrap w:val="false"/>
          </w:tcPr>
          <w:p>
            <w:pPr>
              <w:pStyle w:val="847"/>
              <w:ind w:left="288"/>
              <w:jc w:val="center"/>
              <w:spacing w:before="23" w:line="226" w:lineRule="auto"/>
              <w:rPr>
                <w:rFonts w:hint="eastAsia" w:ascii="宋体" w:hAnsi="宋体" w:eastAsia="宋体" w:cs="宋体"/>
                <w:color w:val="0000ff"/>
                <w:sz w:val="24"/>
                <w:szCs w:val="24"/>
                <w:lang w:eastAsia="zh-CN"/>
              </w:rPr>
            </w:pPr>
            <w:r>
              <w:rPr>
                <w:rFonts w:hint="eastAsia" w:ascii="宋体" w:hAnsi="宋体" w:eastAsia="宋体" w:cs="宋体"/>
                <w:color w:val="0000ff"/>
                <w:sz w:val="24"/>
                <w:szCs w:val="24"/>
                <w:lang w:eastAsia="zh-CN"/>
              </w:rPr>
            </w:r>
            <w:r/>
          </w:p>
        </w:tc>
        <w:tc>
          <w:tcPr>
            <w:tcBorders>
              <w:top w:val="single" w:color="000000" w:sz="4" w:space="0"/>
            </w:tcBorders>
            <w:tcW w:w="810" w:type="pct"/>
            <w:vAlign w:val="center"/>
            <w:textDirection w:val="lrTb"/>
            <w:noWrap w:val="false"/>
          </w:tcPr>
          <w:p>
            <w:pPr>
              <w:pStyle w:val="847"/>
              <w:ind w:left="268"/>
              <w:jc w:val="center"/>
              <w:spacing w:before="58"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软件包格式</w:t>
            </w:r>
            <w:r>
              <w:rPr>
                <w:rFonts w:hint="eastAsia" w:ascii="宋体" w:hAnsi="宋体" w:eastAsia="宋体" w:cs="宋体"/>
                <w:sz w:val="24"/>
                <w:szCs w:val="24"/>
              </w:rPr>
            </w:r>
            <w:r/>
          </w:p>
        </w:tc>
        <w:tc>
          <w:tcPr>
            <w:tcW w:w="964" w:type="pct"/>
            <w:vAlign w:val="center"/>
            <w:textDirection w:val="lrTb"/>
            <w:noWrap w:val="false"/>
          </w:tcPr>
          <w:p>
            <w:pPr>
              <w:pStyle w:val="847"/>
              <w:ind w:left="112"/>
              <w:jc w:val="center"/>
              <w:spacing w:before="58"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软件包格式转换</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41" w:line="221" w:lineRule="auto"/>
              <w:rPr>
                <w:rFonts w:hint="eastAsia" w:ascii="宋体" w:hAnsi="宋体" w:eastAsia="宋体" w:cs="宋体"/>
                <w:color w:val="0000ff"/>
                <w:sz w:val="24"/>
                <w:szCs w:val="24"/>
                <w:lang w:eastAsia="zh-CN"/>
              </w:rPr>
            </w:pPr>
            <w:r>
              <w:rPr>
                <w:rFonts w:hint="eastAsia" w:ascii="宋体" w:hAnsi="宋体" w:eastAsia="宋体" w:cs="宋体"/>
                <w:spacing w:val="-1"/>
                <w:sz w:val="24"/>
                <w:szCs w:val="24"/>
                <w:lang w:eastAsia="zh-CN"/>
              </w:rPr>
              <w:t xml:space="preserve">支持RPM软件包管理工具DNF，提供自主研发的rpm到deb软件包格式转换工具和模块（投标时须提供相关证明材料复印件并加盖原厂商公章）</w:t>
            </w:r>
            <w:r>
              <w:rPr>
                <w:rFonts w:hint="eastAsia" w:ascii="宋体" w:hAnsi="宋体" w:eastAsia="宋体" w:cs="宋体"/>
                <w:color w:val="0000ff"/>
                <w:sz w:val="24"/>
                <w:szCs w:val="24"/>
                <w:lang w:eastAsia="zh-CN"/>
              </w:rPr>
            </w:r>
            <w:r/>
          </w:p>
        </w:tc>
      </w:tr>
      <w:tr>
        <w:trPr>
          <w:cantSplit/>
          <w:trHeight w:val="706"/>
        </w:trPr>
        <w:tc>
          <w:tcPr>
            <w:tcW w:w="342" w:type="pct"/>
            <w:vAlign w:val="center"/>
            <w:vMerge w:val="restart"/>
            <w:textDirection w:val="lrTb"/>
            <w:noWrap w:val="false"/>
          </w:tcPr>
          <w:p>
            <w:pPr>
              <w:pStyle w:val="847"/>
              <w:ind w:left="184"/>
              <w:jc w:val="center"/>
              <w:spacing w:before="296"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p>
        </w:tc>
        <w:tc>
          <w:tcPr>
            <w:tcW w:w="627" w:type="pct"/>
            <w:vAlign w:val="center"/>
            <w:vMerge w:val="restart"/>
            <w:textDirection w:val="lrTb"/>
            <w:noWrap w:val="false"/>
          </w:tcPr>
          <w:p>
            <w:pPr>
              <w:pStyle w:val="847"/>
              <w:ind w:left="201"/>
              <w:jc w:val="center"/>
              <w:spacing w:before="30" w:line="241" w:lineRule="auto"/>
              <w:rPr>
                <w:rFonts w:hint="eastAsia" w:ascii="宋体" w:hAnsi="宋体" w:eastAsia="宋体" w:cs="宋体"/>
                <w:sz w:val="24"/>
                <w:szCs w:val="24"/>
              </w:rPr>
            </w:pPr>
            <w:r>
              <w:rPr>
                <w:rFonts w:hint="eastAsia" w:ascii="宋体" w:hAnsi="宋体" w:eastAsia="宋体" w:cs="宋体"/>
                <w:spacing w:val="-5"/>
                <w:sz w:val="24"/>
                <w:szCs w:val="24"/>
              </w:rPr>
              <w:t xml:space="preserve">可靠</w:t>
            </w:r>
            <w:r>
              <w:rPr>
                <w:rFonts w:hint="eastAsia" w:ascii="宋体" w:hAnsi="宋体" w:eastAsia="宋体" w:cs="宋体"/>
                <w:spacing w:val="-4"/>
                <w:sz w:val="24"/>
                <w:szCs w:val="24"/>
              </w:rPr>
              <w:t xml:space="preserve">性要</w:t>
            </w:r>
            <w:r>
              <w:rPr>
                <w:rFonts w:hint="eastAsia" w:ascii="宋体" w:hAnsi="宋体" w:eastAsia="宋体" w:cs="宋体"/>
                <w:sz w:val="24"/>
                <w:szCs w:val="24"/>
              </w:rPr>
              <w:t xml:space="preserve">求</w:t>
            </w:r>
            <w:r/>
          </w:p>
        </w:tc>
        <w:tc>
          <w:tcPr>
            <w:tcW w:w="810" w:type="pct"/>
            <w:vAlign w:val="center"/>
            <w:textDirection w:val="lrTb"/>
            <w:noWrap w:val="false"/>
          </w:tcPr>
          <w:p>
            <w:pPr>
              <w:pStyle w:val="847"/>
              <w:ind w:left="398"/>
              <w:jc w:val="center"/>
              <w:spacing w:before="272"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稳定性</w:t>
            </w:r>
            <w:r>
              <w:rPr>
                <w:rFonts w:hint="eastAsia" w:ascii="宋体" w:hAnsi="宋体" w:eastAsia="宋体" w:cs="宋体"/>
                <w:sz w:val="24"/>
                <w:szCs w:val="24"/>
              </w:rPr>
            </w:r>
            <w:r/>
          </w:p>
        </w:tc>
        <w:tc>
          <w:tcPr>
            <w:tcW w:w="964" w:type="pct"/>
            <w:vAlign w:val="center"/>
            <w:textDirection w:val="lrTb"/>
            <w:noWrap w:val="false"/>
          </w:tcPr>
          <w:p>
            <w:pPr>
              <w:pStyle w:val="847"/>
              <w:ind w:left="112" w:right="259" w:hanging="5"/>
              <w:jc w:val="center"/>
              <w:spacing w:before="152" w:line="234"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操作系统连续</w:t>
            </w:r>
            <w:r>
              <w:rPr>
                <w:rFonts w:hint="eastAsia" w:ascii="宋体" w:hAnsi="宋体" w:eastAsia="宋体" w:cs="宋体"/>
                <w:spacing w:val="3"/>
                <w:sz w:val="24"/>
                <w:szCs w:val="24"/>
                <w:lang w:eastAsia="zh-CN"/>
              </w:rPr>
              <w:t xml:space="preserve"> </w:t>
            </w:r>
            <w:r>
              <w:rPr>
                <w:rFonts w:hint="eastAsia" w:ascii="宋体" w:hAnsi="宋体" w:eastAsia="宋体" w:cs="宋体"/>
                <w:spacing w:val="-6"/>
                <w:sz w:val="24"/>
                <w:szCs w:val="24"/>
                <w:lang w:eastAsia="zh-CN"/>
              </w:rPr>
              <w:t xml:space="preserve">运行</w:t>
            </w:r>
            <w:r>
              <w:rPr>
                <w:rFonts w:hint="eastAsia" w:ascii="宋体" w:hAnsi="宋体" w:eastAsia="宋体" w:cs="宋体"/>
                <w:spacing w:val="-29"/>
                <w:sz w:val="24"/>
                <w:szCs w:val="24"/>
                <w:lang w:eastAsia="zh-CN"/>
              </w:rPr>
              <w:t xml:space="preserve"> </w:t>
            </w:r>
            <w:r>
              <w:rPr>
                <w:rFonts w:hint="eastAsia" w:ascii="宋体" w:hAnsi="宋体" w:eastAsia="宋体" w:cs="宋体"/>
                <w:spacing w:val="-6"/>
                <w:sz w:val="24"/>
                <w:szCs w:val="24"/>
                <w:lang w:eastAsia="zh-CN"/>
              </w:rPr>
              <w:t xml:space="preserve">168</w:t>
            </w:r>
            <w:r>
              <w:rPr>
                <w:rFonts w:hint="eastAsia" w:ascii="宋体" w:hAnsi="宋体" w:eastAsia="宋体" w:cs="宋体"/>
                <w:spacing w:val="-30"/>
                <w:sz w:val="24"/>
                <w:szCs w:val="24"/>
                <w:lang w:eastAsia="zh-CN"/>
              </w:rPr>
              <w:t xml:space="preserve"> </w:t>
            </w:r>
            <w:r>
              <w:rPr>
                <w:rFonts w:hint="eastAsia" w:ascii="宋体" w:hAnsi="宋体" w:eastAsia="宋体" w:cs="宋体"/>
                <w:spacing w:val="-6"/>
                <w:sz w:val="24"/>
                <w:szCs w:val="24"/>
                <w:lang w:eastAsia="zh-CN"/>
              </w:rPr>
              <w:t xml:space="preserve">小时</w:t>
            </w:r>
            <w:r>
              <w:rPr>
                <w:rFonts w:hint="eastAsia" w:ascii="宋体" w:hAnsi="宋体" w:eastAsia="宋体" w:cs="宋体"/>
                <w:sz w:val="24"/>
                <w:szCs w:val="24"/>
                <w:lang w:eastAsia="zh-CN"/>
              </w:rPr>
            </w:r>
            <w:r/>
          </w:p>
        </w:tc>
        <w:tc>
          <w:tcPr>
            <w:tcW w:w="2256" w:type="pct"/>
            <w:vAlign w:val="center"/>
            <w:textDirection w:val="lrTb"/>
            <w:noWrap w:val="false"/>
          </w:tcPr>
          <w:p>
            <w:pPr>
              <w:pStyle w:val="847"/>
              <w:ind w:left="119" w:right="102" w:hanging="6"/>
              <w:jc w:val="center"/>
              <w:spacing w:before="146" w:line="231"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操作系统高负载下连续常态运行</w:t>
            </w:r>
            <w:r>
              <w:rPr>
                <w:rFonts w:hint="eastAsia" w:ascii="宋体" w:hAnsi="宋体" w:eastAsia="宋体" w:cs="宋体"/>
                <w:spacing w:val="-20"/>
                <w:sz w:val="24"/>
                <w:szCs w:val="24"/>
                <w:lang w:eastAsia="zh-CN"/>
              </w:rPr>
              <w:t xml:space="preserve"> </w:t>
            </w:r>
            <w:r>
              <w:rPr>
                <w:rFonts w:hint="eastAsia" w:ascii="宋体" w:hAnsi="宋体" w:eastAsia="宋体" w:cs="宋体"/>
                <w:spacing w:val="-3"/>
                <w:sz w:val="24"/>
                <w:szCs w:val="24"/>
                <w:lang w:eastAsia="zh-CN"/>
              </w:rPr>
              <w:t xml:space="preserve">168</w:t>
            </w:r>
            <w:r>
              <w:rPr>
                <w:rFonts w:hint="eastAsia" w:ascii="宋体" w:hAnsi="宋体" w:eastAsia="宋体" w:cs="宋体"/>
                <w:spacing w:val="-37"/>
                <w:sz w:val="24"/>
                <w:szCs w:val="24"/>
                <w:lang w:eastAsia="zh-CN"/>
              </w:rPr>
              <w:t xml:space="preserve"> </w:t>
            </w:r>
            <w:r>
              <w:rPr>
                <w:rFonts w:hint="eastAsia" w:ascii="宋体" w:hAnsi="宋体" w:eastAsia="宋体" w:cs="宋体"/>
                <w:spacing w:val="-3"/>
                <w:sz w:val="24"/>
                <w:szCs w:val="24"/>
                <w:lang w:eastAsia="zh-CN"/>
              </w:rPr>
              <w:t xml:space="preserve">小</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 xml:space="preserve">时无故障</w:t>
            </w:r>
            <w:r>
              <w:rPr>
                <w:rFonts w:hint="eastAsia" w:ascii="宋体" w:hAnsi="宋体" w:eastAsia="宋体" w:cs="宋体"/>
                <w:sz w:val="24"/>
                <w:szCs w:val="24"/>
                <w:lang w:eastAsia="zh-CN"/>
              </w:rPr>
            </w:r>
            <w:r/>
          </w:p>
        </w:tc>
      </w:tr>
      <w:tr>
        <w:trPr>
          <w:cantSplit/>
          <w:trHeight w:val="705"/>
        </w:trPr>
        <w:tc>
          <w:tcPr>
            <w:tcW w:w="342" w:type="pct"/>
            <w:vAlign w:val="center"/>
            <w:vMerge w:val="continue"/>
            <w:textDirection w:val="lrTb"/>
            <w:noWrap w:val="false"/>
          </w:tcPr>
          <w:p>
            <w:pPr>
              <w:pStyle w:val="847"/>
              <w:ind w:left="184"/>
              <w:jc w:val="center"/>
              <w:spacing w:before="299"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288"/>
              <w:jc w:val="center"/>
              <w:spacing w:before="15" w:line="20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10" w:type="pct"/>
            <w:vAlign w:val="center"/>
            <w:textDirection w:val="lrTb"/>
            <w:noWrap w:val="false"/>
          </w:tcPr>
          <w:p>
            <w:pPr>
              <w:pStyle w:val="847"/>
              <w:ind w:left="309"/>
              <w:jc w:val="center"/>
              <w:spacing w:before="271"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内存纠错</w:t>
            </w:r>
            <w:r>
              <w:rPr>
                <w:rFonts w:hint="eastAsia" w:ascii="宋体" w:hAnsi="宋体" w:eastAsia="宋体" w:cs="宋体"/>
                <w:sz w:val="24"/>
                <w:szCs w:val="24"/>
              </w:rPr>
            </w:r>
            <w:r/>
          </w:p>
        </w:tc>
        <w:tc>
          <w:tcPr>
            <w:tcW w:w="964" w:type="pct"/>
            <w:vAlign w:val="center"/>
            <w:textDirection w:val="lrTb"/>
            <w:noWrap w:val="false"/>
          </w:tcPr>
          <w:p>
            <w:pPr>
              <w:pStyle w:val="847"/>
              <w:ind w:left="107"/>
              <w:jc w:val="center"/>
              <w:spacing w:before="271"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内存纠错</w:t>
            </w:r>
            <w:r>
              <w:rPr>
                <w:rFonts w:hint="eastAsia" w:ascii="宋体" w:hAnsi="宋体" w:eastAsia="宋体" w:cs="宋体"/>
                <w:sz w:val="24"/>
                <w:szCs w:val="24"/>
              </w:rPr>
            </w:r>
            <w:r/>
          </w:p>
        </w:tc>
        <w:tc>
          <w:tcPr>
            <w:tcW w:w="2256" w:type="pct"/>
            <w:vAlign w:val="center"/>
            <w:textDirection w:val="lrTb"/>
            <w:noWrap w:val="false"/>
          </w:tcPr>
          <w:p>
            <w:pPr>
              <w:pStyle w:val="847"/>
              <w:ind w:left="115" w:right="181" w:hanging="2"/>
              <w:jc w:val="center"/>
              <w:spacing w:before="145" w:line="232"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w:t>
            </w:r>
            <w:r>
              <w:rPr>
                <w:rFonts w:hint="eastAsia" w:ascii="宋体" w:hAnsi="宋体" w:eastAsia="宋体" w:cs="宋体"/>
                <w:spacing w:val="-22"/>
                <w:sz w:val="24"/>
                <w:szCs w:val="24"/>
                <w:lang w:eastAsia="zh-CN"/>
              </w:rPr>
              <w:t xml:space="preserve"> </w:t>
            </w:r>
            <w:r>
              <w:rPr>
                <w:rFonts w:hint="eastAsia" w:ascii="宋体" w:hAnsi="宋体" w:eastAsia="宋体" w:cs="宋体"/>
                <w:spacing w:val="-2"/>
                <w:sz w:val="24"/>
                <w:szCs w:val="24"/>
                <w:lang w:eastAsia="zh-CN"/>
              </w:rPr>
              <w:t xml:space="preserve">DDR3、DDR4</w:t>
            </w:r>
            <w:r>
              <w:rPr>
                <w:rFonts w:hint="eastAsia" w:ascii="宋体" w:hAnsi="宋体" w:eastAsia="宋体" w:cs="宋体"/>
                <w:spacing w:val="-38"/>
                <w:sz w:val="24"/>
                <w:szCs w:val="24"/>
                <w:lang w:eastAsia="zh-CN"/>
              </w:rPr>
              <w:t xml:space="preserve"> </w:t>
            </w:r>
            <w:r>
              <w:rPr>
                <w:rFonts w:hint="eastAsia" w:ascii="宋体" w:hAnsi="宋体" w:eastAsia="宋体" w:cs="宋体"/>
                <w:spacing w:val="-2"/>
                <w:sz w:val="24"/>
                <w:szCs w:val="24"/>
                <w:lang w:eastAsia="zh-CN"/>
              </w:rPr>
              <w:t xml:space="preserve">等内存上的</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 xml:space="preserve">ECC</w:t>
            </w:r>
            <w:r>
              <w:rPr>
                <w:rFonts w:hint="eastAsia" w:ascii="宋体" w:hAnsi="宋体" w:eastAsia="宋体" w:cs="宋体"/>
                <w:spacing w:val="-33"/>
                <w:sz w:val="24"/>
                <w:szCs w:val="24"/>
                <w:lang w:eastAsia="zh-CN"/>
              </w:rPr>
              <w:t xml:space="preserve"> </w:t>
            </w:r>
            <w:r>
              <w:rPr>
                <w:rFonts w:hint="eastAsia" w:ascii="宋体" w:hAnsi="宋体" w:eastAsia="宋体" w:cs="宋体"/>
                <w:spacing w:val="-3"/>
                <w:sz w:val="24"/>
                <w:szCs w:val="24"/>
                <w:lang w:eastAsia="zh-CN"/>
              </w:rPr>
              <w:t xml:space="preserve">查错、纠错</w:t>
            </w:r>
            <w:r>
              <w:rPr>
                <w:rFonts w:hint="eastAsia" w:ascii="宋体" w:hAnsi="宋体" w:eastAsia="宋体" w:cs="宋体"/>
                <w:sz w:val="24"/>
                <w:szCs w:val="24"/>
                <w:lang w:eastAsia="zh-CN"/>
              </w:rPr>
            </w:r>
            <w:r/>
          </w:p>
        </w:tc>
      </w:tr>
      <w:tr>
        <w:trPr>
          <w:cantSplit/>
          <w:trHeight w:val="706"/>
        </w:trPr>
        <w:tc>
          <w:tcPr>
            <w:tcW w:w="342" w:type="pct"/>
            <w:vAlign w:val="center"/>
            <w:vMerge w:val="continue"/>
            <w:textDirection w:val="lrTb"/>
            <w:noWrap w:val="false"/>
          </w:tcPr>
          <w:p>
            <w:pPr>
              <w:pStyle w:val="847"/>
              <w:ind w:left="184"/>
              <w:jc w:val="center"/>
              <w:spacing w:before="299"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288"/>
              <w:jc w:val="center"/>
              <w:spacing w:before="18" w:line="203"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bottom w:val="none" w:color="000000" w:sz="4" w:space="0"/>
            </w:tcBorders>
            <w:tcW w:w="810" w:type="pct"/>
            <w:vAlign w:val="center"/>
            <w:vMerge w:val="restart"/>
            <w:textDirection w:val="lrTb"/>
            <w:noWrap w:val="false"/>
          </w:tcPr>
          <w:p>
            <w:pPr>
              <w:pStyle w:val="847"/>
              <w:ind w:left="398"/>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热插拔</w:t>
            </w:r>
            <w:r>
              <w:rPr>
                <w:rFonts w:hint="eastAsia" w:ascii="宋体" w:hAnsi="宋体" w:eastAsia="宋体" w:cs="宋体"/>
                <w:sz w:val="24"/>
                <w:szCs w:val="24"/>
              </w:rPr>
            </w:r>
            <w:r/>
          </w:p>
        </w:tc>
        <w:tc>
          <w:tcPr>
            <w:tcW w:w="964" w:type="pct"/>
            <w:vAlign w:val="center"/>
            <w:textDirection w:val="lrTb"/>
            <w:noWrap w:val="false"/>
          </w:tcPr>
          <w:p>
            <w:pPr>
              <w:pStyle w:val="847"/>
              <w:ind w:left="109"/>
              <w:jc w:val="center"/>
              <w:spacing w:before="272" w:line="222" w:lineRule="auto"/>
              <w:rPr>
                <w:rFonts w:hint="eastAsia" w:ascii="宋体" w:hAnsi="宋体" w:eastAsia="宋体" w:cs="宋体"/>
                <w:sz w:val="24"/>
                <w:szCs w:val="24"/>
              </w:rPr>
            </w:pPr>
            <w:r>
              <w:rPr>
                <w:rFonts w:hint="eastAsia" w:ascii="宋体" w:hAnsi="宋体" w:eastAsia="宋体" w:cs="宋体"/>
                <w:spacing w:val="-3"/>
                <w:sz w:val="24"/>
                <w:szCs w:val="24"/>
              </w:rPr>
              <w:t xml:space="preserve">CPU</w:t>
            </w:r>
            <w:r>
              <w:rPr>
                <w:rFonts w:hint="eastAsia" w:ascii="宋体" w:hAnsi="宋体" w:eastAsia="宋体" w:cs="宋体"/>
                <w:spacing w:val="-35"/>
                <w:sz w:val="24"/>
                <w:szCs w:val="24"/>
              </w:rPr>
              <w:t xml:space="preserve"> </w:t>
            </w:r>
            <w:r>
              <w:rPr>
                <w:rFonts w:hint="eastAsia" w:ascii="宋体" w:hAnsi="宋体" w:eastAsia="宋体" w:cs="宋体"/>
                <w:spacing w:val="-3"/>
                <w:sz w:val="24"/>
                <w:szCs w:val="24"/>
              </w:rPr>
              <w:t xml:space="preserve">热插拔</w:t>
            </w:r>
            <w:r>
              <w:rPr>
                <w:rFonts w:hint="eastAsia" w:ascii="宋体" w:hAnsi="宋体" w:eastAsia="宋体" w:cs="宋体"/>
                <w:sz w:val="24"/>
                <w:szCs w:val="24"/>
              </w:rPr>
            </w:r>
            <w:r/>
          </w:p>
        </w:tc>
        <w:tc>
          <w:tcPr>
            <w:tcW w:w="2256" w:type="pct"/>
            <w:vAlign w:val="center"/>
            <w:textDirection w:val="lrTb"/>
            <w:noWrap w:val="false"/>
          </w:tcPr>
          <w:p>
            <w:pPr>
              <w:pStyle w:val="847"/>
              <w:ind w:left="111"/>
              <w:jc w:val="center"/>
              <w:spacing w:before="263" w:line="213"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硬件支持时，操作系统支持</w:t>
            </w:r>
            <w:r>
              <w:rPr>
                <w:rFonts w:hint="eastAsia" w:ascii="宋体" w:hAnsi="宋体" w:eastAsia="宋体" w:cs="宋体"/>
                <w:spacing w:val="-41"/>
                <w:sz w:val="24"/>
                <w:szCs w:val="24"/>
                <w:lang w:eastAsia="zh-CN"/>
              </w:rPr>
              <w:t xml:space="preserve"> </w:t>
            </w:r>
            <w:r>
              <w:rPr>
                <w:rFonts w:hint="eastAsia" w:ascii="宋体" w:hAnsi="宋体" w:eastAsia="宋体" w:cs="宋体"/>
                <w:spacing w:val="-2"/>
                <w:sz w:val="24"/>
                <w:szCs w:val="24"/>
                <w:lang w:eastAsia="zh-CN"/>
              </w:rPr>
              <w:t xml:space="preserve">CPU</w:t>
            </w:r>
            <w:r>
              <w:rPr>
                <w:rFonts w:hint="eastAsia" w:ascii="宋体" w:hAnsi="宋体" w:eastAsia="宋体" w:cs="宋体"/>
                <w:spacing w:val="-32"/>
                <w:sz w:val="24"/>
                <w:szCs w:val="24"/>
                <w:lang w:eastAsia="zh-CN"/>
              </w:rPr>
              <w:t xml:space="preserve"> </w:t>
            </w:r>
            <w:r>
              <w:rPr>
                <w:rFonts w:hint="eastAsia" w:ascii="宋体" w:hAnsi="宋体" w:eastAsia="宋体" w:cs="宋体"/>
                <w:spacing w:val="-2"/>
                <w:sz w:val="24"/>
                <w:szCs w:val="24"/>
                <w:lang w:eastAsia="zh-CN"/>
              </w:rPr>
              <w:t xml:space="preserve">热插拔</w:t>
            </w:r>
            <w:r>
              <w:rPr>
                <w:rFonts w:hint="eastAsia" w:ascii="宋体" w:hAnsi="宋体" w:eastAsia="宋体" w:cs="宋体"/>
                <w:sz w:val="24"/>
                <w:szCs w:val="24"/>
                <w:lang w:eastAsia="zh-CN"/>
              </w:rPr>
            </w:r>
            <w:r/>
          </w:p>
        </w:tc>
      </w:tr>
      <w:tr>
        <w:trPr>
          <w:cantSplit/>
          <w:trHeight w:val="705"/>
        </w:trPr>
        <w:tc>
          <w:tcPr>
            <w:tcW w:w="342" w:type="pct"/>
            <w:vAlign w:val="center"/>
            <w:vMerge w:val="continue"/>
            <w:textDirection w:val="lrTb"/>
            <w:noWrap w:val="false"/>
          </w:tcPr>
          <w:p>
            <w:pPr>
              <w:pStyle w:val="847"/>
              <w:ind w:left="184"/>
              <w:jc w:val="center"/>
              <w:spacing w:before="298"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288"/>
              <w:jc w:val="center"/>
              <w:spacing w:before="15" w:line="20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21"/>
              <w:jc w:val="center"/>
              <w:spacing w:before="271" w:line="222" w:lineRule="auto"/>
              <w:rPr>
                <w:rFonts w:hint="eastAsia" w:ascii="宋体" w:hAnsi="宋体" w:eastAsia="宋体" w:cs="宋体"/>
                <w:sz w:val="24"/>
                <w:szCs w:val="24"/>
              </w:rPr>
            </w:pPr>
            <w:r>
              <w:rPr>
                <w:rFonts w:hint="eastAsia" w:ascii="宋体" w:hAnsi="宋体" w:eastAsia="宋体" w:cs="宋体"/>
                <w:spacing w:val="-4"/>
                <w:sz w:val="24"/>
                <w:szCs w:val="24"/>
              </w:rPr>
              <w:t xml:space="preserve">内存热插拔</w:t>
            </w:r>
            <w:r>
              <w:rPr>
                <w:rFonts w:hint="eastAsia" w:ascii="宋体" w:hAnsi="宋体" w:eastAsia="宋体" w:cs="宋体"/>
                <w:sz w:val="24"/>
                <w:szCs w:val="24"/>
              </w:rPr>
            </w:r>
            <w:r/>
          </w:p>
        </w:tc>
        <w:tc>
          <w:tcPr>
            <w:tcW w:w="2256" w:type="pct"/>
            <w:vAlign w:val="center"/>
            <w:textDirection w:val="lrTb"/>
            <w:noWrap w:val="false"/>
          </w:tcPr>
          <w:p>
            <w:pPr>
              <w:pStyle w:val="847"/>
              <w:ind w:left="111"/>
              <w:jc w:val="center"/>
              <w:spacing w:before="262" w:line="213"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硬件支持时，操作系统支持内存热插拔</w:t>
            </w:r>
            <w:r>
              <w:rPr>
                <w:rFonts w:hint="eastAsia" w:ascii="宋体" w:hAnsi="宋体" w:eastAsia="宋体" w:cs="宋体"/>
                <w:sz w:val="24"/>
                <w:szCs w:val="24"/>
                <w:lang w:eastAsia="zh-CN"/>
              </w:rPr>
            </w:r>
            <w:r/>
          </w:p>
        </w:tc>
      </w:tr>
      <w:tr>
        <w:trPr>
          <w:cantSplit/>
          <w:trHeight w:val="705"/>
        </w:trPr>
        <w:tc>
          <w:tcPr>
            <w:tcW w:w="342" w:type="pct"/>
            <w:vAlign w:val="center"/>
            <w:vMerge w:val="continue"/>
            <w:textDirection w:val="lrTb"/>
            <w:noWrap w:val="false"/>
          </w:tcPr>
          <w:p>
            <w:pPr>
              <w:pStyle w:val="847"/>
              <w:ind w:left="184"/>
              <w:jc w:val="center"/>
              <w:spacing w:before="296"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288"/>
              <w:jc w:val="center"/>
              <w:spacing w:before="16" w:line="20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26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硬盘热插拔</w:t>
            </w:r>
            <w:r>
              <w:rPr>
                <w:rFonts w:hint="eastAsia" w:ascii="宋体" w:hAnsi="宋体" w:eastAsia="宋体" w:cs="宋体"/>
                <w:sz w:val="24"/>
                <w:szCs w:val="24"/>
              </w:rPr>
            </w:r>
            <w:r/>
          </w:p>
        </w:tc>
        <w:tc>
          <w:tcPr>
            <w:tcW w:w="2256" w:type="pct"/>
            <w:vAlign w:val="center"/>
            <w:textDirection w:val="lrTb"/>
            <w:noWrap w:val="false"/>
          </w:tcPr>
          <w:p>
            <w:pPr>
              <w:pStyle w:val="847"/>
              <w:ind w:left="111"/>
              <w:jc w:val="center"/>
              <w:spacing w:before="262" w:line="213"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硬件支持时，操作系统支持硬盘热插拔</w:t>
            </w:r>
            <w:r>
              <w:rPr>
                <w:rFonts w:hint="eastAsia" w:ascii="宋体" w:hAnsi="宋体" w:eastAsia="宋体" w:cs="宋体"/>
                <w:sz w:val="24"/>
                <w:szCs w:val="24"/>
                <w:lang w:eastAsia="zh-CN"/>
              </w:rPr>
            </w:r>
            <w:r/>
          </w:p>
        </w:tc>
      </w:tr>
      <w:tr>
        <w:trPr>
          <w:cantSplit/>
          <w:trHeight w:val="938"/>
        </w:trPr>
        <w:tc>
          <w:tcPr>
            <w:tcW w:w="342" w:type="pct"/>
            <w:vAlign w:val="center"/>
            <w:vMerge w:val="restart"/>
            <w:textDirection w:val="lrTb"/>
            <w:noWrap w:val="false"/>
          </w:tcPr>
          <w:p>
            <w:pPr>
              <w:pStyle w:val="847"/>
              <w:ind w:left="184"/>
              <w:jc w:val="center"/>
              <w:spacing w:before="5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w:t>
            </w:r>
            <w:r/>
          </w:p>
        </w:tc>
        <w:tc>
          <w:tcPr>
            <w:tcW w:w="627" w:type="pct"/>
            <w:vAlign w:val="center"/>
            <w:vMerge w:val="restart"/>
            <w:textDirection w:val="lrTb"/>
            <w:noWrap w:val="false"/>
          </w:tcPr>
          <w:p>
            <w:pPr>
              <w:pStyle w:val="847"/>
              <w:ind w:left="201"/>
              <w:jc w:val="center"/>
              <w:spacing w:before="147" w:line="239" w:lineRule="auto"/>
              <w:rPr>
                <w:rFonts w:hint="eastAsia" w:ascii="宋体" w:hAnsi="宋体" w:eastAsia="宋体" w:cs="宋体"/>
                <w:spacing w:val="-3"/>
                <w:sz w:val="24"/>
                <w:szCs w:val="24"/>
              </w:rPr>
            </w:pPr>
            <w:r>
              <w:rPr>
                <w:rFonts w:hint="eastAsia" w:ascii="宋体" w:hAnsi="宋体" w:eastAsia="宋体" w:cs="宋体"/>
                <w:spacing w:val="-5"/>
                <w:sz w:val="24"/>
                <w:szCs w:val="24"/>
              </w:rPr>
              <w:t xml:space="preserve">可维</w:t>
            </w:r>
            <w:r>
              <w:rPr>
                <w:rFonts w:hint="eastAsia" w:ascii="宋体" w:hAnsi="宋体" w:eastAsia="宋体" w:cs="宋体"/>
                <w:spacing w:val="-4"/>
                <w:sz w:val="24"/>
                <w:szCs w:val="24"/>
              </w:rPr>
              <w:t xml:space="preserve">护性</w:t>
            </w:r>
            <w:r>
              <w:rPr>
                <w:rFonts w:hint="eastAsia" w:ascii="宋体" w:hAnsi="宋体" w:eastAsia="宋体" w:cs="宋体"/>
                <w:spacing w:val="-3"/>
                <w:sz w:val="24"/>
                <w:szCs w:val="24"/>
              </w:rPr>
              <w:t xml:space="preserve">要求</w:t>
            </w:r>
            <w:r/>
          </w:p>
          <w:p>
            <w:pPr>
              <w:pStyle w:val="847"/>
              <w:ind w:left="196"/>
              <w:jc w:val="center"/>
              <w:spacing w:before="24" w:line="222"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none" w:color="000000" w:sz="4" w:space="0"/>
            </w:tcBorders>
            <w:tcW w:w="810" w:type="pct"/>
            <w:vAlign w:val="center"/>
            <w:vMerge w:val="restart"/>
            <w:textDirection w:val="lrTb"/>
            <w:noWrap w:val="false"/>
          </w:tcPr>
          <w:p>
            <w:pPr>
              <w:pStyle w:val="847"/>
              <w:ind w:left="309"/>
              <w:jc w:val="center"/>
              <w:spacing w:before="58"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维护工具</w:t>
            </w:r>
            <w:r>
              <w:rPr>
                <w:rFonts w:hint="eastAsia" w:ascii="宋体" w:hAnsi="宋体" w:eastAsia="宋体" w:cs="宋体"/>
                <w:sz w:val="24"/>
                <w:szCs w:val="24"/>
              </w:rPr>
            </w:r>
            <w:r/>
          </w:p>
        </w:tc>
        <w:tc>
          <w:tcPr>
            <w:tcW w:w="964" w:type="pct"/>
            <w:vAlign w:val="center"/>
            <w:textDirection w:val="lrTb"/>
            <w:noWrap w:val="false"/>
          </w:tcPr>
          <w:p>
            <w:pPr>
              <w:pStyle w:val="726"/>
              <w:jc w:val="center"/>
              <w:spacing w:line="327" w:lineRule="auto"/>
              <w:rPr>
                <w:rFonts w:hint="eastAsia" w:ascii="宋体" w:hAnsi="宋体" w:cs="宋体"/>
                <w:sz w:val="24"/>
                <w:szCs w:val="24"/>
              </w:rPr>
            </w:pPr>
            <w:r>
              <w:rPr>
                <w:rFonts w:hint="eastAsia" w:ascii="宋体" w:hAnsi="宋体" w:cs="宋体"/>
                <w:sz w:val="24"/>
                <w:szCs w:val="24"/>
              </w:rPr>
            </w:r>
            <w:r/>
          </w:p>
          <w:p>
            <w:pPr>
              <w:pStyle w:val="847"/>
              <w:ind w:left="107"/>
              <w:jc w:val="center"/>
              <w:spacing w:before="58"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远程维护</w:t>
            </w:r>
            <w:r>
              <w:rPr>
                <w:rFonts w:hint="eastAsia" w:ascii="宋体" w:hAnsi="宋体" w:eastAsia="宋体" w:cs="宋体"/>
                <w:sz w:val="24"/>
                <w:szCs w:val="24"/>
              </w:rPr>
            </w:r>
            <w:r/>
          </w:p>
        </w:tc>
        <w:tc>
          <w:tcPr>
            <w:tcW w:w="2256" w:type="pct"/>
            <w:vAlign w:val="center"/>
            <w:textDirection w:val="lrTb"/>
            <w:noWrap w:val="false"/>
          </w:tcPr>
          <w:p>
            <w:pPr>
              <w:pStyle w:val="847"/>
              <w:ind w:left="113" w:right="102"/>
              <w:jc w:val="center"/>
              <w:spacing w:before="30" w:line="233"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操作系统提供远程控制管理工具，支持</w:t>
            </w:r>
            <w:r>
              <w:rPr>
                <w:rFonts w:hint="eastAsia" w:ascii="宋体" w:hAnsi="宋体" w:eastAsia="宋体" w:cs="宋体"/>
                <w:spacing w:val="13"/>
                <w:sz w:val="24"/>
                <w:szCs w:val="24"/>
                <w:lang w:eastAsia="zh-CN"/>
              </w:rPr>
              <w:t xml:space="preserve"> </w:t>
            </w:r>
            <w:r>
              <w:rPr>
                <w:rFonts w:hint="eastAsia" w:ascii="宋体" w:hAnsi="宋体" w:eastAsia="宋体" w:cs="宋体"/>
                <w:spacing w:val="-3"/>
                <w:sz w:val="24"/>
                <w:szCs w:val="24"/>
                <w:lang w:eastAsia="zh-CN"/>
              </w:rPr>
              <w:t xml:space="preserve">RDP、SSH、SPICE、VNC</w:t>
            </w:r>
            <w:r>
              <w:rPr>
                <w:rFonts w:hint="eastAsia" w:ascii="宋体" w:hAnsi="宋体" w:eastAsia="宋体" w:cs="宋体"/>
                <w:spacing w:val="-36"/>
                <w:sz w:val="24"/>
                <w:szCs w:val="24"/>
                <w:lang w:eastAsia="zh-CN"/>
              </w:rPr>
              <w:t xml:space="preserve"> </w:t>
            </w:r>
            <w:r>
              <w:rPr>
                <w:rFonts w:hint="eastAsia" w:ascii="宋体" w:hAnsi="宋体" w:eastAsia="宋体" w:cs="宋体"/>
                <w:spacing w:val="-3"/>
                <w:sz w:val="24"/>
                <w:szCs w:val="24"/>
                <w:lang w:eastAsia="zh-CN"/>
              </w:rPr>
              <w:t xml:space="preserve">等协议，</w:t>
            </w:r>
            <w:r>
              <w:rPr>
                <w:rFonts w:hint="eastAsia" w:ascii="宋体" w:hAnsi="宋体" w:eastAsia="宋体" w:cs="宋体"/>
                <w:spacing w:val="-4"/>
                <w:sz w:val="24"/>
                <w:szCs w:val="24"/>
                <w:lang w:eastAsia="zh-CN"/>
              </w:rPr>
              <w:t xml:space="preserve">方便用</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户进行文本或图形化形式的远程连接</w:t>
            </w:r>
            <w:r>
              <w:rPr>
                <w:rFonts w:hint="eastAsia" w:ascii="宋体" w:hAnsi="宋体" w:eastAsia="宋体" w:cs="宋体"/>
                <w:spacing w:val="-3"/>
                <w:sz w:val="24"/>
                <w:szCs w:val="24"/>
                <w:lang w:eastAsia="zh-CN"/>
              </w:rPr>
              <w:t xml:space="preserve">及维护</w:t>
            </w:r>
            <w:r>
              <w:rPr>
                <w:rFonts w:hint="eastAsia" w:ascii="宋体" w:hAnsi="宋体" w:eastAsia="宋体" w:cs="宋体"/>
                <w:sz w:val="24"/>
                <w:szCs w:val="24"/>
                <w:lang w:eastAsia="zh-CN"/>
              </w:rPr>
            </w:r>
            <w:r/>
          </w:p>
        </w:tc>
      </w:tr>
      <w:tr>
        <w:trPr>
          <w:cantSplit/>
          <w:trHeight w:val="705"/>
        </w:trPr>
        <w:tc>
          <w:tcPr>
            <w:tcW w:w="342" w:type="pct"/>
            <w:vAlign w:val="center"/>
            <w:vMerge w:val="continue"/>
            <w:textDirection w:val="lrTb"/>
            <w:noWrap w:val="false"/>
          </w:tcPr>
          <w:p>
            <w:pPr>
              <w:pStyle w:val="847"/>
              <w:ind w:left="184"/>
              <w:jc w:val="center"/>
              <w:spacing w:before="299"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before="16" w:line="20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273"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文件完整检查</w:t>
            </w:r>
            <w:r>
              <w:rPr>
                <w:rFonts w:hint="eastAsia" w:ascii="宋体" w:hAnsi="宋体" w:eastAsia="宋体" w:cs="宋体"/>
                <w:sz w:val="24"/>
                <w:szCs w:val="24"/>
              </w:rPr>
            </w:r>
            <w:r/>
          </w:p>
        </w:tc>
        <w:tc>
          <w:tcPr>
            <w:tcW w:w="2256" w:type="pct"/>
            <w:vAlign w:val="center"/>
            <w:textDirection w:val="lrTb"/>
            <w:noWrap w:val="false"/>
          </w:tcPr>
          <w:p>
            <w:pPr>
              <w:pStyle w:val="847"/>
              <w:ind w:left="111" w:right="102" w:firstLine="1"/>
              <w:jc w:val="center"/>
              <w:spacing w:before="148" w:line="23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操作系统提供文件系统检查工具，对文</w:t>
            </w:r>
            <w:r>
              <w:rPr>
                <w:rFonts w:hint="eastAsia" w:ascii="宋体" w:hAnsi="宋体" w:eastAsia="宋体" w:cs="宋体"/>
                <w:spacing w:val="13"/>
                <w:sz w:val="24"/>
                <w:szCs w:val="24"/>
                <w:lang w:eastAsia="zh-CN"/>
              </w:rPr>
              <w:t xml:space="preserve"> </w:t>
            </w:r>
            <w:r>
              <w:rPr>
                <w:rFonts w:hint="eastAsia" w:ascii="宋体" w:hAnsi="宋体" w:eastAsia="宋体" w:cs="宋体"/>
                <w:spacing w:val="-1"/>
                <w:sz w:val="24"/>
                <w:szCs w:val="24"/>
                <w:lang w:eastAsia="zh-CN"/>
              </w:rPr>
              <w:t xml:space="preserve">件系统完整性进行检测和修复</w:t>
            </w:r>
            <w:r>
              <w:rPr>
                <w:rFonts w:hint="eastAsia" w:ascii="宋体" w:hAnsi="宋体" w:eastAsia="宋体" w:cs="宋体"/>
                <w:sz w:val="24"/>
                <w:szCs w:val="24"/>
                <w:lang w:eastAsia="zh-CN"/>
              </w:rPr>
            </w:r>
            <w:r/>
          </w:p>
        </w:tc>
      </w:tr>
      <w:tr>
        <w:trPr>
          <w:cantSplit/>
          <w:trHeight w:val="941"/>
        </w:trPr>
        <w:tc>
          <w:tcPr>
            <w:tcW w:w="342" w:type="pct"/>
            <w:vAlign w:val="center"/>
            <w:vMerge w:val="continue"/>
            <w:textDirection w:val="lrTb"/>
            <w:noWrap w:val="false"/>
          </w:tcPr>
          <w:p>
            <w:pPr>
              <w:pStyle w:val="847"/>
              <w:ind w:left="184"/>
              <w:jc w:val="center"/>
              <w:spacing w:before="59"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before="17"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726"/>
              <w:jc w:val="center"/>
              <w:spacing w:line="328" w:lineRule="auto"/>
              <w:rPr>
                <w:rFonts w:hint="eastAsia" w:ascii="宋体" w:hAnsi="宋体" w:cs="宋体"/>
                <w:sz w:val="24"/>
                <w:szCs w:val="24"/>
              </w:rPr>
            </w:pPr>
            <w:r>
              <w:rPr>
                <w:rFonts w:hint="eastAsia" w:ascii="宋体" w:hAnsi="宋体" w:cs="宋体"/>
                <w:sz w:val="24"/>
                <w:szCs w:val="24"/>
              </w:rPr>
            </w:r>
            <w:r/>
          </w:p>
          <w:p>
            <w:pPr>
              <w:pStyle w:val="847"/>
              <w:ind w:left="107"/>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内核分析</w:t>
            </w:r>
            <w:r>
              <w:rPr>
                <w:rFonts w:hint="eastAsia" w:ascii="宋体" w:hAnsi="宋体" w:eastAsia="宋体" w:cs="宋体"/>
                <w:sz w:val="24"/>
                <w:szCs w:val="24"/>
              </w:rPr>
            </w:r>
            <w:r/>
          </w:p>
        </w:tc>
        <w:tc>
          <w:tcPr>
            <w:tcW w:w="2256" w:type="pct"/>
            <w:vAlign w:val="center"/>
            <w:textDirection w:val="lrTb"/>
            <w:noWrap w:val="false"/>
          </w:tcPr>
          <w:p>
            <w:pPr>
              <w:pStyle w:val="847"/>
              <w:ind w:left="111" w:right="102" w:firstLine="1"/>
              <w:jc w:val="center"/>
              <w:spacing w:before="30" w:line="231"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操作系统提供内核性能分析工具，提供</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性能分析框架，支持对内核函数层面进</w:t>
            </w:r>
            <w:r>
              <w:rPr>
                <w:rFonts w:hint="eastAsia" w:ascii="宋体" w:hAnsi="宋体" w:eastAsia="宋体" w:cs="宋体"/>
                <w:spacing w:val="15"/>
                <w:sz w:val="24"/>
                <w:szCs w:val="24"/>
                <w:lang w:eastAsia="zh-CN"/>
              </w:rPr>
              <w:t xml:space="preserve"> </w:t>
            </w:r>
            <w:r>
              <w:rPr>
                <w:rFonts w:hint="eastAsia" w:ascii="宋体" w:hAnsi="宋体" w:eastAsia="宋体" w:cs="宋体"/>
                <w:spacing w:val="-2"/>
                <w:sz w:val="24"/>
                <w:szCs w:val="24"/>
                <w:lang w:eastAsia="zh-CN"/>
              </w:rPr>
              <w:t xml:space="preserve">行分析；提供内核探测工具，支持对内</w:t>
            </w:r>
            <w:r>
              <w:rPr>
                <w:rFonts w:hint="eastAsia" w:ascii="宋体" w:hAnsi="宋体" w:eastAsia="宋体" w:cs="宋体"/>
                <w:spacing w:val="15"/>
                <w:sz w:val="24"/>
                <w:szCs w:val="24"/>
                <w:lang w:eastAsia="zh-CN"/>
              </w:rPr>
              <w:t xml:space="preserve"> </w:t>
            </w:r>
            <w:r>
              <w:rPr>
                <w:rFonts w:hint="eastAsia" w:ascii="宋体" w:hAnsi="宋体" w:eastAsia="宋体" w:cs="宋体"/>
                <w:spacing w:val="-1"/>
                <w:sz w:val="24"/>
                <w:szCs w:val="24"/>
                <w:lang w:eastAsia="zh-CN"/>
              </w:rPr>
              <w:t xml:space="preserve">核及用户态程序动态追踪</w:t>
            </w:r>
            <w:r>
              <w:rPr>
                <w:rFonts w:hint="eastAsia" w:ascii="宋体" w:hAnsi="宋体" w:eastAsia="宋体" w:cs="宋体"/>
                <w:sz w:val="24"/>
                <w:szCs w:val="24"/>
                <w:lang w:eastAsia="zh-CN"/>
              </w:rPr>
            </w:r>
            <w:r/>
          </w:p>
        </w:tc>
      </w:tr>
      <w:tr>
        <w:trPr>
          <w:cantSplit/>
          <w:trHeight w:val="2404"/>
        </w:trPr>
        <w:tc>
          <w:tcPr>
            <w:tcW w:w="342" w:type="pct"/>
            <w:vAlign w:val="center"/>
            <w:vMerge w:val="continue"/>
            <w:textDirection w:val="lrTb"/>
            <w:noWrap w:val="false"/>
          </w:tcPr>
          <w:p>
            <w:pPr>
              <w:pStyle w:val="847"/>
              <w:ind w:left="184"/>
              <w:jc w:val="center"/>
              <w:spacing w:before="58"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before="24"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bottom w:val="none" w:color="000000" w:sz="4" w:space="0"/>
            </w:tcBorders>
            <w:tcW w:w="810" w:type="pct"/>
            <w:vAlign w:val="center"/>
            <w:vMerge w:val="restart"/>
            <w:textDirection w:val="lrTb"/>
            <w:noWrap w:val="false"/>
          </w:tcPr>
          <w:p>
            <w:pPr>
              <w:pStyle w:val="847"/>
              <w:ind w:left="309"/>
              <w:jc w:val="center"/>
              <w:spacing w:before="59"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日志管理</w:t>
            </w:r>
            <w:r>
              <w:rPr>
                <w:rFonts w:hint="eastAsia" w:ascii="宋体" w:hAnsi="宋体" w:eastAsia="宋体" w:cs="宋体"/>
                <w:sz w:val="24"/>
                <w:szCs w:val="24"/>
              </w:rPr>
            </w:r>
            <w:r/>
          </w:p>
        </w:tc>
        <w:tc>
          <w:tcPr>
            <w:tcW w:w="964" w:type="pct"/>
            <w:vAlign w:val="center"/>
            <w:textDirection w:val="lrTb"/>
            <w:noWrap w:val="false"/>
          </w:tcPr>
          <w:p>
            <w:pPr>
              <w:pStyle w:val="847"/>
              <w:ind w:left="108" w:right="259" w:hanging="1"/>
              <w:jc w:val="center"/>
              <w:spacing w:before="58" w:line="235" w:lineRule="auto"/>
              <w:rPr>
                <w:rFonts w:hint="eastAsia" w:ascii="宋体" w:hAnsi="宋体" w:eastAsia="宋体" w:cs="宋体"/>
                <w:sz w:val="24"/>
                <w:szCs w:val="24"/>
              </w:rPr>
            </w:pPr>
            <w:r>
              <w:rPr>
                <w:rFonts w:hint="eastAsia" w:ascii="宋体" w:hAnsi="宋体" w:eastAsia="宋体" w:cs="宋体"/>
                <w:spacing w:val="-52"/>
                <w:sz w:val="24"/>
                <w:szCs w:val="24"/>
              </w:rPr>
              <w:t xml:space="preserve"> </w:t>
            </w:r>
            <w:r>
              <w:rPr>
                <w:rFonts w:hint="eastAsia" w:ascii="宋体" w:hAnsi="宋体" w:eastAsia="宋体" w:cs="宋体"/>
                <w:spacing w:val="-6"/>
                <w:sz w:val="24"/>
                <w:szCs w:val="24"/>
              </w:rPr>
              <w:t xml:space="preserve">日志记录与存</w:t>
            </w:r>
            <w:r>
              <w:rPr>
                <w:rFonts w:hint="eastAsia" w:ascii="宋体" w:hAnsi="宋体" w:eastAsia="宋体" w:cs="宋体"/>
                <w:sz w:val="24"/>
                <w:szCs w:val="24"/>
              </w:rPr>
              <w:t xml:space="preserve"> 储</w:t>
            </w:r>
            <w:r/>
          </w:p>
        </w:tc>
        <w:tc>
          <w:tcPr>
            <w:tcW w:w="2256" w:type="pct"/>
            <w:vAlign w:val="center"/>
            <w:textDirection w:val="lrTb"/>
            <w:noWrap w:val="false"/>
          </w:tcPr>
          <w:p>
            <w:pPr>
              <w:pStyle w:val="847"/>
              <w:ind w:left="111" w:right="43" w:firstLine="1"/>
              <w:jc w:val="center"/>
              <w:spacing w:before="44" w:line="24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操作系统支持对安全事件的日志记录，</w:t>
            </w:r>
            <w:r>
              <w:rPr>
                <w:rFonts w:hint="eastAsia" w:ascii="宋体" w:hAnsi="宋体" w:eastAsia="宋体" w:cs="宋体"/>
                <w:sz w:val="24"/>
                <w:szCs w:val="24"/>
                <w:lang w:eastAsia="zh-CN"/>
              </w:rPr>
              <w:t xml:space="preserve"> </w:t>
            </w:r>
            <w:r>
              <w:rPr>
                <w:rFonts w:hint="eastAsia" w:ascii="宋体" w:hAnsi="宋体" w:eastAsia="宋体" w:cs="宋体"/>
                <w:spacing w:val="-8"/>
                <w:sz w:val="24"/>
                <w:szCs w:val="24"/>
                <w:lang w:eastAsia="zh-CN"/>
              </w:rPr>
              <w:t xml:space="preserve">包括帐户增删改、成功登录、失败登录、</w:t>
            </w:r>
            <w:r>
              <w:rPr>
                <w:rFonts w:hint="eastAsia" w:ascii="宋体" w:hAnsi="宋体" w:eastAsia="宋体" w:cs="宋体"/>
                <w:spacing w:val="4"/>
                <w:sz w:val="24"/>
                <w:szCs w:val="24"/>
                <w:lang w:eastAsia="zh-CN"/>
              </w:rPr>
              <w:t xml:space="preserve"> </w:t>
            </w:r>
            <w:r>
              <w:rPr>
                <w:rFonts w:hint="eastAsia" w:ascii="宋体" w:hAnsi="宋体" w:eastAsia="宋体" w:cs="宋体"/>
                <w:spacing w:val="-2"/>
                <w:sz w:val="24"/>
                <w:szCs w:val="24"/>
                <w:lang w:eastAsia="zh-CN"/>
              </w:rPr>
              <w:t xml:space="preserve">敏感服务开启关闭、配置修改等，日志 </w:t>
            </w:r>
            <w:r>
              <w:rPr>
                <w:rFonts w:hint="eastAsia" w:ascii="宋体" w:hAnsi="宋体" w:eastAsia="宋体" w:cs="宋体"/>
                <w:spacing w:val="1"/>
                <w:sz w:val="24"/>
                <w:szCs w:val="24"/>
                <w:lang w:eastAsia="zh-CN"/>
              </w:rPr>
              <w:t xml:space="preserve">信息详实，包括所属用户、访问时间、</w:t>
            </w:r>
            <w:r>
              <w:rPr>
                <w:rFonts w:hint="eastAsia" w:ascii="宋体" w:hAnsi="宋体" w:eastAsia="宋体" w:cs="宋体"/>
                <w:spacing w:val="2"/>
                <w:sz w:val="24"/>
                <w:szCs w:val="24"/>
                <w:lang w:eastAsia="zh-CN"/>
              </w:rPr>
              <w:t xml:space="preserve"> </w:t>
            </w:r>
            <w:r>
              <w:rPr>
                <w:rFonts w:hint="eastAsia" w:ascii="宋体" w:hAnsi="宋体" w:eastAsia="宋体" w:cs="宋体"/>
                <w:spacing w:val="-2"/>
                <w:sz w:val="24"/>
                <w:szCs w:val="24"/>
                <w:lang w:eastAsia="zh-CN"/>
              </w:rPr>
              <w:t xml:space="preserve">访问地址等；支持内核异常日志信息的 </w:t>
            </w:r>
            <w:r>
              <w:rPr>
                <w:rFonts w:hint="eastAsia" w:ascii="宋体" w:hAnsi="宋体" w:eastAsia="宋体" w:cs="宋体"/>
                <w:spacing w:val="1"/>
                <w:sz w:val="24"/>
                <w:szCs w:val="24"/>
                <w:lang w:eastAsia="zh-CN"/>
              </w:rPr>
              <w:t xml:space="preserve">记录和存储；支持内核崩溃转储机制， </w:t>
            </w:r>
            <w:r>
              <w:rPr>
                <w:rFonts w:hint="eastAsia" w:ascii="宋体" w:hAnsi="宋体" w:eastAsia="宋体" w:cs="宋体"/>
                <w:spacing w:val="-2"/>
                <w:sz w:val="24"/>
                <w:szCs w:val="24"/>
                <w:lang w:eastAsia="zh-CN"/>
              </w:rPr>
              <w:t xml:space="preserve">系统崩溃时可收集整个内存信息；支持 配置远程日志功能，可将指定日志内容 归档到日志服务器；支持对日志功能进 </w:t>
            </w:r>
            <w:r>
              <w:rPr>
                <w:rFonts w:hint="eastAsia" w:ascii="宋体" w:hAnsi="宋体" w:eastAsia="宋体" w:cs="宋体"/>
                <w:spacing w:val="-1"/>
                <w:sz w:val="24"/>
                <w:szCs w:val="24"/>
                <w:lang w:eastAsia="zh-CN"/>
              </w:rPr>
              <w:t xml:space="preserve">行访问控制，防止未经授权的访问</w:t>
            </w:r>
            <w:r>
              <w:rPr>
                <w:rFonts w:hint="eastAsia" w:ascii="宋体" w:hAnsi="宋体" w:eastAsia="宋体" w:cs="宋体"/>
                <w:sz w:val="24"/>
                <w:szCs w:val="24"/>
                <w:lang w:eastAsia="zh-CN"/>
              </w:rPr>
            </w:r>
            <w:r/>
          </w:p>
        </w:tc>
      </w:tr>
      <w:tr>
        <w:trPr>
          <w:cantSplit/>
          <w:trHeight w:val="965"/>
        </w:trPr>
        <w:tc>
          <w:tcPr>
            <w:tcW w:w="342" w:type="pct"/>
            <w:vAlign w:val="center"/>
            <w:vMerge w:val="continue"/>
            <w:textDirection w:val="lrTb"/>
            <w:noWrap w:val="false"/>
          </w:tcPr>
          <w:p>
            <w:pPr>
              <w:pStyle w:val="847"/>
              <w:ind w:left="184"/>
              <w:jc w:val="center"/>
              <w:spacing w:before="58"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before="24"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8" w:right="259" w:hanging="1"/>
              <w:jc w:val="center"/>
              <w:spacing w:before="281" w:line="236" w:lineRule="auto"/>
              <w:rPr>
                <w:rFonts w:hint="eastAsia" w:ascii="宋体" w:hAnsi="宋体" w:eastAsia="宋体" w:cs="宋体"/>
                <w:sz w:val="24"/>
                <w:szCs w:val="24"/>
              </w:rPr>
            </w:pPr>
            <w:r>
              <w:rPr>
                <w:rFonts w:hint="eastAsia" w:ascii="宋体" w:hAnsi="宋体" w:eastAsia="宋体" w:cs="宋体"/>
                <w:spacing w:val="-52"/>
                <w:sz w:val="24"/>
                <w:szCs w:val="24"/>
                <w:lang w:eastAsia="zh-CN"/>
              </w:rPr>
              <w:t xml:space="preserve"> </w:t>
            </w:r>
            <w:r>
              <w:rPr>
                <w:rFonts w:hint="eastAsia" w:ascii="宋体" w:hAnsi="宋体" w:eastAsia="宋体" w:cs="宋体"/>
                <w:spacing w:val="-6"/>
                <w:sz w:val="24"/>
                <w:szCs w:val="24"/>
              </w:rPr>
              <w:t xml:space="preserve">日志处理与分</w:t>
            </w:r>
            <w:r>
              <w:rPr>
                <w:rFonts w:hint="eastAsia" w:ascii="宋体" w:hAnsi="宋体" w:eastAsia="宋体" w:cs="宋体"/>
                <w:sz w:val="24"/>
                <w:szCs w:val="24"/>
              </w:rPr>
              <w:t xml:space="preserve"> 析</w:t>
            </w:r>
            <w:r/>
          </w:p>
        </w:tc>
        <w:tc>
          <w:tcPr>
            <w:tcW w:w="2256" w:type="pct"/>
            <w:vAlign w:val="center"/>
            <w:textDirection w:val="lrTb"/>
            <w:noWrap w:val="false"/>
          </w:tcPr>
          <w:p>
            <w:pPr>
              <w:pStyle w:val="847"/>
              <w:ind w:left="113"/>
              <w:jc w:val="center"/>
              <w:spacing w:before="41"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操作系统提供系统错误问题回溯分析</w:t>
            </w:r>
            <w:r>
              <w:rPr>
                <w:rFonts w:hint="eastAsia" w:ascii="宋体" w:hAnsi="宋体" w:eastAsia="宋体" w:cs="宋体"/>
                <w:sz w:val="24"/>
                <w:szCs w:val="24"/>
                <w:lang w:eastAsia="zh-CN"/>
              </w:rPr>
            </w:r>
            <w:r/>
          </w:p>
          <w:p>
            <w:pPr>
              <w:pStyle w:val="847"/>
              <w:ind w:left="122" w:right="43" w:hanging="8"/>
              <w:jc w:val="center"/>
              <w:spacing w:before="25" w:line="23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工具，对系统崩溃问题及错误问题进行 </w:t>
            </w:r>
            <w:r>
              <w:rPr>
                <w:rFonts w:hint="eastAsia" w:ascii="宋体" w:hAnsi="宋体" w:eastAsia="宋体" w:cs="宋体"/>
                <w:spacing w:val="-9"/>
                <w:sz w:val="24"/>
                <w:szCs w:val="24"/>
                <w:lang w:eastAsia="zh-CN"/>
              </w:rPr>
              <w:t xml:space="preserve">回溯；支持日志切分、一键收集、转储、</w:t>
            </w:r>
            <w:r>
              <w:rPr>
                <w:rFonts w:hint="eastAsia" w:ascii="宋体" w:hAnsi="宋体" w:eastAsia="宋体" w:cs="宋体"/>
                <w:spacing w:val="-5"/>
                <w:sz w:val="24"/>
                <w:szCs w:val="24"/>
                <w:lang w:eastAsia="zh-CN"/>
              </w:rPr>
              <w:t xml:space="preserve">同步机制</w:t>
            </w:r>
            <w:r>
              <w:rPr>
                <w:rFonts w:hint="eastAsia" w:ascii="宋体" w:hAnsi="宋体" w:eastAsia="宋体" w:cs="宋体"/>
                <w:sz w:val="24"/>
                <w:szCs w:val="24"/>
                <w:lang w:eastAsia="zh-CN"/>
              </w:rPr>
            </w:r>
            <w:r/>
          </w:p>
        </w:tc>
      </w:tr>
      <w:tr>
        <w:trPr>
          <w:cantSplit/>
          <w:trHeight w:val="667"/>
        </w:trPr>
        <w:tc>
          <w:tcPr>
            <w:tcW w:w="342" w:type="pct"/>
            <w:vAlign w:val="center"/>
            <w:vMerge w:val="continue"/>
            <w:textDirection w:val="lrTb"/>
            <w:noWrap w:val="false"/>
          </w:tcPr>
          <w:p>
            <w:pPr>
              <w:pStyle w:val="847"/>
              <w:ind w:left="184"/>
              <w:jc w:val="center"/>
              <w:spacing w:before="58"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before="24"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10" w:type="pct"/>
            <w:vAlign w:val="center"/>
            <w:textDirection w:val="lrTb"/>
            <w:noWrap w:val="false"/>
          </w:tcPr>
          <w:p>
            <w:pPr>
              <w:pStyle w:val="847"/>
              <w:ind w:left="218"/>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脆弱性管理</w:t>
            </w:r>
            <w:r>
              <w:rPr>
                <w:rFonts w:hint="eastAsia" w:ascii="宋体" w:hAnsi="宋体" w:eastAsia="宋体" w:cs="宋体"/>
                <w:sz w:val="24"/>
                <w:szCs w:val="24"/>
              </w:rPr>
            </w:r>
            <w:r/>
          </w:p>
        </w:tc>
        <w:tc>
          <w:tcPr>
            <w:tcW w:w="964" w:type="pct"/>
            <w:vAlign w:val="center"/>
            <w:textDirection w:val="lrTb"/>
            <w:noWrap w:val="false"/>
          </w:tcPr>
          <w:p>
            <w:pPr>
              <w:pStyle w:val="847"/>
              <w:ind w:left="107"/>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脆弱性管理</w:t>
            </w:r>
            <w:r>
              <w:rPr>
                <w:rFonts w:hint="eastAsia" w:ascii="宋体" w:hAnsi="宋体" w:eastAsia="宋体" w:cs="宋体"/>
                <w:sz w:val="24"/>
                <w:szCs w:val="24"/>
              </w:rPr>
            </w:r>
            <w:r/>
          </w:p>
        </w:tc>
        <w:tc>
          <w:tcPr>
            <w:tcW w:w="2256" w:type="pct"/>
            <w:vAlign w:val="center"/>
            <w:textDirection w:val="lrTb"/>
            <w:noWrap w:val="false"/>
          </w:tcPr>
          <w:p>
            <w:pPr>
              <w:pStyle w:val="847"/>
              <w:ind w:left="111" w:right="51" w:firstLine="1"/>
              <w:jc w:val="center"/>
              <w:spacing w:before="35" w:line="237"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操作系统提供故障管理框架，内置故障</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分析专家系统，可与外部同类型系统互</w:t>
            </w:r>
            <w:r>
              <w:rPr>
                <w:rFonts w:hint="eastAsia" w:ascii="宋体" w:hAnsi="宋体" w:eastAsia="宋体" w:cs="宋体"/>
                <w:spacing w:val="15"/>
                <w:sz w:val="24"/>
                <w:szCs w:val="24"/>
                <w:lang w:eastAsia="zh-CN"/>
              </w:rPr>
              <w:t xml:space="preserve"> </w:t>
            </w:r>
            <w:r>
              <w:rPr>
                <w:rFonts w:hint="eastAsia" w:ascii="宋体" w:hAnsi="宋体" w:eastAsia="宋体" w:cs="宋体"/>
                <w:spacing w:val="-2"/>
                <w:sz w:val="24"/>
                <w:szCs w:val="24"/>
                <w:lang w:eastAsia="zh-CN"/>
              </w:rPr>
              <w:t xml:space="preserve">联；具备故障响应、故障警告功能，提</w:t>
            </w:r>
            <w:r>
              <w:rPr>
                <w:rFonts w:hint="eastAsia" w:ascii="宋体" w:hAnsi="宋体" w:eastAsia="宋体" w:cs="宋体"/>
                <w:spacing w:val="15"/>
                <w:sz w:val="24"/>
                <w:szCs w:val="24"/>
                <w:lang w:eastAsia="zh-CN"/>
              </w:rPr>
              <w:t xml:space="preserve"> </w:t>
            </w:r>
            <w:r>
              <w:rPr>
                <w:rFonts w:hint="eastAsia" w:ascii="宋体" w:hAnsi="宋体" w:eastAsia="宋体" w:cs="宋体"/>
                <w:spacing w:val="-2"/>
                <w:sz w:val="24"/>
                <w:szCs w:val="24"/>
                <w:lang w:eastAsia="zh-CN"/>
              </w:rPr>
              <w:t xml:space="preserve">供用户接口，支持故障响应、警告信息</w:t>
            </w:r>
            <w:r>
              <w:rPr>
                <w:rFonts w:hint="eastAsia" w:ascii="宋体" w:hAnsi="宋体" w:eastAsia="宋体" w:cs="宋体"/>
                <w:spacing w:val="15"/>
                <w:sz w:val="24"/>
                <w:szCs w:val="24"/>
                <w:lang w:eastAsia="zh-CN"/>
              </w:rPr>
              <w:t xml:space="preserve"> </w:t>
            </w:r>
            <w:r>
              <w:rPr>
                <w:rFonts w:hint="eastAsia" w:ascii="宋体" w:hAnsi="宋体" w:eastAsia="宋体" w:cs="宋体"/>
                <w:spacing w:val="-2"/>
                <w:sz w:val="24"/>
                <w:szCs w:val="24"/>
                <w:lang w:eastAsia="zh-CN"/>
              </w:rPr>
              <w:t xml:space="preserve">分发；支持故障管理守护进程，使用统</w:t>
            </w:r>
            <w:r>
              <w:rPr>
                <w:rFonts w:hint="eastAsia" w:ascii="宋体" w:hAnsi="宋体" w:eastAsia="宋体" w:cs="宋体"/>
                <w:spacing w:val="15"/>
                <w:sz w:val="24"/>
                <w:szCs w:val="24"/>
                <w:lang w:eastAsia="zh-CN"/>
              </w:rPr>
              <w:t xml:space="preserve"> </w:t>
            </w:r>
            <w:r>
              <w:rPr>
                <w:rFonts w:hint="eastAsia" w:ascii="宋体" w:hAnsi="宋体" w:eastAsia="宋体" w:cs="宋体"/>
                <w:spacing w:val="-2"/>
                <w:sz w:val="24"/>
                <w:szCs w:val="24"/>
                <w:lang w:eastAsia="zh-CN"/>
              </w:rPr>
              <w:t xml:space="preserve">一的传输信道或机制上报故障信息；具</w:t>
            </w:r>
            <w:r>
              <w:rPr>
                <w:rFonts w:hint="eastAsia" w:ascii="宋体" w:hAnsi="宋体" w:eastAsia="宋体" w:cs="宋体"/>
                <w:spacing w:val="15"/>
                <w:sz w:val="24"/>
                <w:szCs w:val="24"/>
                <w:lang w:eastAsia="zh-CN"/>
              </w:rPr>
              <w:t xml:space="preserve"> </w:t>
            </w:r>
            <w:r>
              <w:rPr>
                <w:rFonts w:hint="eastAsia" w:ascii="宋体" w:hAnsi="宋体" w:eastAsia="宋体" w:cs="宋体"/>
                <w:spacing w:val="1"/>
                <w:sz w:val="24"/>
                <w:szCs w:val="24"/>
                <w:lang w:eastAsia="zh-CN"/>
              </w:rPr>
              <w:t xml:space="preserve">备硬件故障信息捕获、紧急处理功能， </w:t>
            </w:r>
            <w:r>
              <w:rPr>
                <w:rFonts w:hint="eastAsia" w:ascii="宋体" w:hAnsi="宋体" w:eastAsia="宋体" w:cs="宋体"/>
                <w:spacing w:val="-5"/>
                <w:sz w:val="24"/>
                <w:szCs w:val="24"/>
                <w:lang w:eastAsia="zh-CN"/>
              </w:rPr>
              <w:t xml:space="preserve">包括</w:t>
            </w:r>
            <w:r>
              <w:rPr>
                <w:rFonts w:hint="eastAsia" w:ascii="宋体" w:hAnsi="宋体" w:eastAsia="宋体" w:cs="宋体"/>
                <w:spacing w:val="-28"/>
                <w:sz w:val="24"/>
                <w:szCs w:val="24"/>
                <w:lang w:eastAsia="zh-CN"/>
              </w:rPr>
              <w:t xml:space="preserve"> </w:t>
            </w:r>
            <w:r>
              <w:rPr>
                <w:rFonts w:hint="eastAsia" w:ascii="宋体" w:hAnsi="宋体" w:eastAsia="宋体" w:cs="宋体"/>
                <w:spacing w:val="-5"/>
                <w:sz w:val="24"/>
                <w:szCs w:val="24"/>
                <w:lang w:eastAsia="zh-CN"/>
              </w:rPr>
              <w:t xml:space="preserve">CPU、内存及</w:t>
            </w:r>
            <w:r>
              <w:rPr>
                <w:rFonts w:hint="eastAsia" w:ascii="宋体" w:hAnsi="宋体" w:eastAsia="宋体" w:cs="宋体"/>
                <w:spacing w:val="-36"/>
                <w:sz w:val="24"/>
                <w:szCs w:val="24"/>
                <w:lang w:eastAsia="zh-CN"/>
              </w:rPr>
              <w:t xml:space="preserve"> </w:t>
            </w:r>
            <w:r>
              <w:rPr>
                <w:rFonts w:hint="eastAsia" w:ascii="宋体" w:hAnsi="宋体" w:eastAsia="宋体" w:cs="宋体"/>
                <w:spacing w:val="-5"/>
                <w:sz w:val="24"/>
                <w:szCs w:val="24"/>
                <w:lang w:eastAsia="zh-CN"/>
              </w:rPr>
              <w:t xml:space="preserve">PCIe</w:t>
            </w:r>
            <w:r>
              <w:rPr>
                <w:rFonts w:hint="eastAsia" w:ascii="宋体" w:hAnsi="宋体" w:eastAsia="宋体" w:cs="宋体"/>
                <w:spacing w:val="-35"/>
                <w:sz w:val="24"/>
                <w:szCs w:val="24"/>
                <w:lang w:eastAsia="zh-CN"/>
              </w:rPr>
              <w:t xml:space="preserve"> </w:t>
            </w:r>
            <w:r>
              <w:rPr>
                <w:rFonts w:hint="eastAsia" w:ascii="宋体" w:hAnsi="宋体" w:eastAsia="宋体" w:cs="宋体"/>
                <w:spacing w:val="-5"/>
                <w:sz w:val="24"/>
                <w:szCs w:val="24"/>
                <w:lang w:eastAsia="zh-CN"/>
              </w:rPr>
              <w:t xml:space="preserve">设备等硬件的故</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 xml:space="preserve">障；支持诊断/响应组件动态加载机制；</w:t>
            </w:r>
            <w:r>
              <w:rPr>
                <w:rFonts w:hint="eastAsia" w:ascii="宋体" w:hAnsi="宋体" w:eastAsia="宋体" w:cs="宋体"/>
                <w:spacing w:val="14"/>
                <w:sz w:val="24"/>
                <w:szCs w:val="24"/>
                <w:lang w:eastAsia="zh-CN"/>
              </w:rPr>
              <w:t xml:space="preserve"> </w:t>
            </w:r>
            <w:r>
              <w:rPr>
                <w:rFonts w:hint="eastAsia" w:ascii="宋体" w:hAnsi="宋体" w:eastAsia="宋体" w:cs="宋体"/>
                <w:spacing w:val="-1"/>
                <w:sz w:val="24"/>
                <w:szCs w:val="24"/>
                <w:lang w:eastAsia="zh-CN"/>
              </w:rPr>
              <w:t xml:space="preserve">提供或支持第三方远程诊断框架及调</w:t>
            </w:r>
            <w:r>
              <w:rPr>
                <w:rFonts w:hint="eastAsia" w:ascii="宋体" w:hAnsi="宋体" w:eastAsia="宋体" w:cs="宋体"/>
                <w:sz w:val="24"/>
                <w:szCs w:val="24"/>
                <w:lang w:eastAsia="zh-CN"/>
              </w:rPr>
            </w:r>
            <w:r/>
          </w:p>
          <w:p>
            <w:pPr>
              <w:pStyle w:val="847"/>
              <w:ind w:left="118" w:right="102" w:hanging="7"/>
              <w:jc w:val="center"/>
              <w:spacing w:before="17" w:line="226"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测工具集，实现远程诊断及调试断点功</w:t>
            </w:r>
            <w:r>
              <w:rPr>
                <w:rFonts w:hint="eastAsia" w:ascii="宋体" w:hAnsi="宋体" w:eastAsia="宋体" w:cs="宋体"/>
                <w:spacing w:val="15"/>
                <w:sz w:val="24"/>
                <w:szCs w:val="24"/>
                <w:lang w:eastAsia="zh-CN"/>
              </w:rPr>
              <w:t xml:space="preserve"> </w:t>
            </w:r>
            <w:r>
              <w:rPr>
                <w:rFonts w:hint="eastAsia" w:ascii="宋体" w:hAnsi="宋体" w:eastAsia="宋体" w:cs="宋体"/>
                <w:spacing w:val="-7"/>
                <w:sz w:val="24"/>
                <w:szCs w:val="24"/>
                <w:lang w:eastAsia="zh-CN"/>
              </w:rPr>
              <w:t xml:space="preserve">能；</w:t>
            </w:r>
            <w:r>
              <w:rPr>
                <w:rFonts w:hint="eastAsia" w:ascii="宋体" w:hAnsi="宋体" w:eastAsia="宋体" w:cs="宋体"/>
                <w:sz w:val="24"/>
                <w:szCs w:val="24"/>
                <w:lang w:eastAsia="zh-CN"/>
              </w:rPr>
            </w:r>
            <w:r/>
          </w:p>
          <w:p>
            <w:pPr>
              <w:pStyle w:val="847"/>
              <w:ind w:left="113" w:right="102" w:firstLine="5"/>
              <w:jc w:val="center"/>
              <w:spacing w:before="28" w:line="22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支持物理机、虚拟机中操作系统的故障</w:t>
            </w:r>
            <w:r>
              <w:rPr>
                <w:rFonts w:hint="eastAsia" w:ascii="宋体" w:hAnsi="宋体" w:eastAsia="宋体" w:cs="宋体"/>
                <w:spacing w:val="8"/>
                <w:sz w:val="24"/>
                <w:szCs w:val="24"/>
                <w:lang w:eastAsia="zh-CN"/>
              </w:rPr>
              <w:t xml:space="preserve"> </w:t>
            </w:r>
            <w:r>
              <w:rPr>
                <w:rFonts w:hint="eastAsia" w:ascii="宋体" w:hAnsi="宋体" w:eastAsia="宋体" w:cs="宋体"/>
                <w:spacing w:val="-4"/>
                <w:sz w:val="24"/>
                <w:szCs w:val="24"/>
                <w:lang w:eastAsia="zh-CN"/>
              </w:rPr>
              <w:t xml:space="preserve">恢复</w:t>
            </w:r>
            <w:r>
              <w:rPr>
                <w:rFonts w:hint="eastAsia" w:ascii="宋体" w:hAnsi="宋体" w:eastAsia="宋体" w:cs="宋体"/>
                <w:sz w:val="24"/>
                <w:szCs w:val="24"/>
                <w:lang w:eastAsia="zh-CN"/>
              </w:rPr>
            </w:r>
            <w:r/>
          </w:p>
        </w:tc>
      </w:tr>
      <w:tr>
        <w:trPr>
          <w:cantSplit/>
          <w:trHeight w:val="1638"/>
        </w:trPr>
        <w:tc>
          <w:tcPr>
            <w:tcW w:w="342" w:type="pct"/>
            <w:vAlign w:val="center"/>
            <w:vMerge w:val="continue"/>
            <w:textDirection w:val="lrTb"/>
            <w:noWrap w:val="false"/>
          </w:tcPr>
          <w:p>
            <w:pPr>
              <w:pStyle w:val="847"/>
              <w:ind w:left="184"/>
              <w:jc w:val="center"/>
              <w:spacing w:before="59"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before="24"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10" w:type="pct"/>
            <w:vAlign w:val="center"/>
            <w:textDirection w:val="lrTb"/>
            <w:noWrap w:val="false"/>
          </w:tcPr>
          <w:p>
            <w:pPr>
              <w:pStyle w:val="847"/>
              <w:ind w:left="398"/>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热补丁</w:t>
            </w:r>
            <w:r>
              <w:rPr>
                <w:rFonts w:hint="eastAsia" w:ascii="宋体" w:hAnsi="宋体" w:eastAsia="宋体" w:cs="宋体"/>
                <w:sz w:val="24"/>
                <w:szCs w:val="24"/>
              </w:rPr>
            </w:r>
            <w:r/>
          </w:p>
        </w:tc>
        <w:tc>
          <w:tcPr>
            <w:tcW w:w="964" w:type="pct"/>
            <w:vAlign w:val="center"/>
            <w:textDirection w:val="lrTb"/>
            <w:noWrap w:val="false"/>
          </w:tcPr>
          <w:p>
            <w:pPr>
              <w:pStyle w:val="847"/>
              <w:ind w:left="107"/>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热补丁</w:t>
            </w:r>
            <w:r>
              <w:rPr>
                <w:rFonts w:hint="eastAsia" w:ascii="宋体" w:hAnsi="宋体" w:eastAsia="宋体" w:cs="宋体"/>
                <w:sz w:val="24"/>
                <w:szCs w:val="24"/>
              </w:rPr>
            </w:r>
            <w:r/>
          </w:p>
        </w:tc>
        <w:tc>
          <w:tcPr>
            <w:tcW w:w="2256" w:type="pct"/>
            <w:vAlign w:val="center"/>
            <w:textDirection w:val="lrTb"/>
            <w:noWrap w:val="false"/>
          </w:tcPr>
          <w:p>
            <w:pPr>
              <w:pStyle w:val="847"/>
              <w:ind w:left="113" w:right="43"/>
              <w:jc w:val="center"/>
              <w:spacing w:before="32" w:line="235"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操作系统支持对内核热补丁进行编号，</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每个热补丁拥有独立编号；支持增量修 复以及回滚机制；提供热补丁合法性和 一致性校验功能；提供热补丁管理机制 </w:t>
            </w:r>
            <w:r>
              <w:rPr>
                <w:rFonts w:hint="eastAsia" w:ascii="宋体" w:hAnsi="宋体" w:eastAsia="宋体" w:cs="宋体"/>
                <w:spacing w:val="-8"/>
                <w:sz w:val="24"/>
                <w:szCs w:val="24"/>
                <w:lang w:eastAsia="zh-CN"/>
              </w:rPr>
              <w:t xml:space="preserve">和工具，功能至少覆盖补丁查询、安装、</w:t>
            </w:r>
            <w:r>
              <w:rPr>
                <w:rFonts w:hint="eastAsia" w:ascii="宋体" w:hAnsi="宋体" w:eastAsia="宋体" w:cs="宋体"/>
                <w:spacing w:val="2"/>
                <w:sz w:val="24"/>
                <w:szCs w:val="24"/>
                <w:lang w:eastAsia="zh-CN"/>
              </w:rPr>
              <w:t xml:space="preserve"> </w:t>
            </w:r>
            <w:r>
              <w:rPr>
                <w:rFonts w:hint="eastAsia" w:ascii="宋体" w:hAnsi="宋体" w:eastAsia="宋体" w:cs="宋体"/>
                <w:spacing w:val="-1"/>
                <w:sz w:val="24"/>
                <w:szCs w:val="24"/>
                <w:lang w:eastAsia="zh-CN"/>
              </w:rPr>
              <w:t xml:space="preserve">移除；提供热补丁升级和回滚系统日</w:t>
            </w:r>
            <w:r>
              <w:rPr>
                <w:rFonts w:hint="eastAsia" w:ascii="宋体" w:hAnsi="宋体" w:eastAsia="宋体" w:cs="宋体"/>
                <w:sz w:val="24"/>
                <w:szCs w:val="24"/>
                <w:lang w:eastAsia="zh-CN"/>
              </w:rPr>
            </w:r>
            <w:r/>
          </w:p>
          <w:p>
            <w:pPr>
              <w:pStyle w:val="847"/>
              <w:ind w:left="114"/>
              <w:jc w:val="center"/>
              <w:spacing w:before="25" w:line="201" w:lineRule="auto"/>
              <w:rPr>
                <w:rFonts w:hint="eastAsia" w:ascii="宋体" w:hAnsi="宋体" w:eastAsia="宋体" w:cs="宋体"/>
                <w:sz w:val="24"/>
                <w:szCs w:val="24"/>
              </w:rPr>
            </w:pPr>
            <w:r>
              <w:rPr>
                <w:rFonts w:hint="eastAsia" w:ascii="宋体" w:hAnsi="宋体" w:eastAsia="宋体" w:cs="宋体"/>
                <w:spacing w:val="-1"/>
                <w:sz w:val="24"/>
                <w:szCs w:val="24"/>
              </w:rPr>
              <w:t xml:space="preserve">志，便于查询或回溯</w:t>
            </w:r>
            <w:r>
              <w:rPr>
                <w:rFonts w:hint="eastAsia" w:ascii="宋体" w:hAnsi="宋体" w:eastAsia="宋体" w:cs="宋体"/>
                <w:sz w:val="24"/>
                <w:szCs w:val="24"/>
              </w:rPr>
            </w:r>
            <w:r/>
          </w:p>
        </w:tc>
      </w:tr>
      <w:tr>
        <w:trPr>
          <w:cantSplit/>
          <w:trHeight w:val="725"/>
        </w:trPr>
        <w:tc>
          <w:tcPr>
            <w:tcW w:w="342" w:type="pct"/>
            <w:vAlign w:val="center"/>
            <w:vMerge w:val="continue"/>
            <w:textDirection w:val="lrTb"/>
            <w:noWrap w:val="false"/>
          </w:tcPr>
          <w:p>
            <w:pPr>
              <w:pStyle w:val="847"/>
              <w:ind w:left="184"/>
              <w:jc w:val="center"/>
              <w:spacing w:before="59" w:line="184" w:lineRule="auto"/>
              <w:rPr>
                <w:rFonts w:hint="eastAsia" w:ascii="宋体" w:hAnsi="宋体" w:eastAsia="宋体" w:cs="宋体"/>
                <w:sz w:val="24"/>
                <w:szCs w:val="24"/>
              </w:rPr>
            </w:pPr>
            <w:r>
              <w:rPr>
                <w:rFonts w:hint="eastAsia" w:ascii="宋体" w:hAnsi="宋体" w:eastAsia="宋体" w:cs="宋体"/>
                <w:sz w:val="24"/>
                <w:szCs w:val="24"/>
              </w:rPr>
            </w:r>
            <w:r/>
          </w:p>
        </w:tc>
        <w:tc>
          <w:tcPr>
            <w:tcW w:w="627" w:type="pct"/>
            <w:vAlign w:val="center"/>
            <w:vMerge w:val="continue"/>
            <w:textDirection w:val="lrTb"/>
            <w:noWrap w:val="false"/>
          </w:tcPr>
          <w:p>
            <w:pPr>
              <w:pStyle w:val="847"/>
              <w:ind w:left="196"/>
              <w:jc w:val="center"/>
              <w:spacing w:before="23" w:line="197" w:lineRule="auto"/>
              <w:rPr>
                <w:rFonts w:hint="eastAsia" w:ascii="宋体" w:hAnsi="宋体" w:eastAsia="宋体" w:cs="宋体"/>
                <w:sz w:val="24"/>
                <w:szCs w:val="24"/>
              </w:rPr>
            </w:pPr>
            <w:r>
              <w:rPr>
                <w:rFonts w:hint="eastAsia" w:ascii="宋体" w:hAnsi="宋体" w:eastAsia="宋体" w:cs="宋体"/>
                <w:sz w:val="24"/>
                <w:szCs w:val="24"/>
              </w:rPr>
            </w:r>
            <w:r/>
          </w:p>
        </w:tc>
        <w:tc>
          <w:tcPr>
            <w:tcW w:w="810" w:type="pct"/>
            <w:vAlign w:val="center"/>
            <w:vMerge w:val="restart"/>
            <w:textDirection w:val="lrTb"/>
            <w:noWrap w:val="false"/>
          </w:tcPr>
          <w:p>
            <w:pPr>
              <w:pStyle w:val="847"/>
              <w:ind w:left="309"/>
              <w:jc w:val="center"/>
              <w:spacing w:before="58"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系统升级</w:t>
            </w:r>
            <w:r>
              <w:rPr>
                <w:rFonts w:hint="eastAsia" w:ascii="宋体" w:hAnsi="宋体" w:eastAsia="宋体" w:cs="宋体"/>
                <w:sz w:val="24"/>
                <w:szCs w:val="24"/>
              </w:rPr>
            </w:r>
            <w:r/>
          </w:p>
        </w:tc>
        <w:tc>
          <w:tcPr>
            <w:tcW w:w="964" w:type="pct"/>
            <w:vAlign w:val="center"/>
            <w:textDirection w:val="lrTb"/>
            <w:noWrap w:val="false"/>
          </w:tcPr>
          <w:p>
            <w:pPr>
              <w:pStyle w:val="847"/>
              <w:ind w:left="107"/>
              <w:jc w:val="center"/>
              <w:spacing w:before="283"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升级内容</w:t>
            </w:r>
            <w:r>
              <w:rPr>
                <w:rFonts w:hint="eastAsia" w:ascii="宋体" w:hAnsi="宋体" w:eastAsia="宋体" w:cs="宋体"/>
                <w:sz w:val="24"/>
                <w:szCs w:val="24"/>
              </w:rPr>
            </w:r>
            <w:r/>
          </w:p>
        </w:tc>
        <w:tc>
          <w:tcPr>
            <w:tcW w:w="2256" w:type="pct"/>
            <w:vAlign w:val="center"/>
            <w:textDirection w:val="lrTb"/>
            <w:noWrap w:val="false"/>
          </w:tcPr>
          <w:p>
            <w:pPr>
              <w:pStyle w:val="847"/>
              <w:ind w:left="111" w:right="102" w:firstLine="1"/>
              <w:jc w:val="center"/>
              <w:spacing w:before="158" w:line="23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操作系统支持系统增量升级功能，对系</w:t>
            </w:r>
            <w:r>
              <w:rPr>
                <w:rFonts w:hint="eastAsia" w:ascii="宋体" w:hAnsi="宋体" w:eastAsia="宋体" w:cs="宋体"/>
                <w:spacing w:val="13"/>
                <w:sz w:val="24"/>
                <w:szCs w:val="24"/>
                <w:lang w:eastAsia="zh-CN"/>
              </w:rPr>
              <w:t xml:space="preserve"> </w:t>
            </w:r>
            <w:r>
              <w:rPr>
                <w:rFonts w:hint="eastAsia" w:ascii="宋体" w:hAnsi="宋体" w:eastAsia="宋体" w:cs="宋体"/>
                <w:spacing w:val="-1"/>
                <w:sz w:val="24"/>
                <w:szCs w:val="24"/>
                <w:lang w:eastAsia="zh-CN"/>
              </w:rPr>
              <w:t xml:space="preserve">统部件、安全补丁等升级</w:t>
            </w:r>
            <w:r>
              <w:rPr>
                <w:rFonts w:hint="eastAsia" w:ascii="宋体" w:hAnsi="宋体" w:eastAsia="宋体" w:cs="宋体"/>
                <w:sz w:val="24"/>
                <w:szCs w:val="24"/>
                <w:lang w:eastAsia="zh-CN"/>
              </w:rPr>
            </w:r>
            <w:r/>
          </w:p>
        </w:tc>
      </w:tr>
      <w:tr>
        <w:trPr>
          <w:cantSplit/>
          <w:trHeight w:val="725"/>
        </w:trPr>
        <w:tc>
          <w:tcPr>
            <w:tcW w:w="342" w:type="pct"/>
            <w:vAlign w:val="center"/>
            <w:vMerge w:val="continue"/>
            <w:textDirection w:val="lrTb"/>
            <w:noWrap w:val="false"/>
          </w:tcPr>
          <w:p>
            <w:pPr>
              <w:pStyle w:val="847"/>
              <w:ind w:left="184"/>
              <w:jc w:val="center"/>
              <w:spacing w:before="59"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before="23" w:line="197"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282"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升级方式</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276"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操作系统支持在线升级和离线升级</w:t>
            </w:r>
            <w:r>
              <w:rPr>
                <w:rFonts w:hint="eastAsia" w:ascii="宋体" w:hAnsi="宋体" w:eastAsia="宋体" w:cs="宋体"/>
                <w:sz w:val="24"/>
                <w:szCs w:val="24"/>
                <w:lang w:eastAsia="zh-CN"/>
              </w:rPr>
            </w:r>
            <w:r/>
          </w:p>
        </w:tc>
      </w:tr>
      <w:tr>
        <w:trPr>
          <w:cantSplit/>
          <w:trHeight w:val="725"/>
        </w:trPr>
        <w:tc>
          <w:tcPr>
            <w:tcW w:w="342" w:type="pct"/>
            <w:vAlign w:val="center"/>
            <w:vMerge w:val="continue"/>
            <w:textDirection w:val="lrTb"/>
            <w:noWrap w:val="false"/>
          </w:tcPr>
          <w:p>
            <w:pPr>
              <w:pStyle w:val="847"/>
              <w:ind w:left="184"/>
              <w:jc w:val="center"/>
              <w:spacing w:before="58"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before="24" w:line="197"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282"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数据保护</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275"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操作系统升级不得修改破坏用户数据</w:t>
            </w:r>
            <w:r>
              <w:rPr>
                <w:rFonts w:hint="eastAsia" w:ascii="宋体" w:hAnsi="宋体" w:eastAsia="宋体" w:cs="宋体"/>
                <w:sz w:val="24"/>
                <w:szCs w:val="24"/>
                <w:lang w:eastAsia="zh-CN"/>
              </w:rPr>
            </w:r>
            <w:r/>
          </w:p>
        </w:tc>
      </w:tr>
      <w:tr>
        <w:trPr>
          <w:cantSplit/>
          <w:trHeight w:val="727"/>
        </w:trPr>
        <w:tc>
          <w:tcPr>
            <w:tcW w:w="342" w:type="pct"/>
            <w:vAlign w:val="center"/>
            <w:vMerge w:val="continue"/>
            <w:textDirection w:val="lrTb"/>
            <w:noWrap w:val="false"/>
          </w:tcPr>
          <w:p>
            <w:pPr>
              <w:pStyle w:val="847"/>
              <w:ind w:left="184"/>
              <w:jc w:val="center"/>
              <w:spacing w:before="59"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before="23" w:line="20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282"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兼容性</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157"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操作系统升级不得影响原有软硬件兼</w:t>
            </w:r>
            <w:r>
              <w:rPr>
                <w:rFonts w:hint="eastAsia" w:ascii="宋体" w:hAnsi="宋体" w:eastAsia="宋体" w:cs="宋体"/>
                <w:sz w:val="24"/>
                <w:szCs w:val="24"/>
                <w:lang w:eastAsia="zh-CN"/>
              </w:rPr>
            </w:r>
            <w:r/>
          </w:p>
          <w:p>
            <w:pPr>
              <w:pStyle w:val="847"/>
              <w:ind w:left="112"/>
              <w:jc w:val="center"/>
              <w:spacing w:before="17" w:line="213"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容性，如有影响应显式的提示告知用户</w:t>
            </w:r>
            <w:r>
              <w:rPr>
                <w:rFonts w:hint="eastAsia" w:ascii="宋体" w:hAnsi="宋体" w:eastAsia="宋体" w:cs="宋体"/>
                <w:sz w:val="24"/>
                <w:szCs w:val="24"/>
                <w:lang w:eastAsia="zh-CN"/>
              </w:rPr>
            </w:r>
            <w:r/>
          </w:p>
        </w:tc>
      </w:tr>
      <w:tr>
        <w:trPr>
          <w:cantSplit/>
          <w:trHeight w:val="939"/>
        </w:trPr>
        <w:tc>
          <w:tcPr>
            <w:tcW w:w="342" w:type="pct"/>
            <w:vAlign w:val="center"/>
            <w:vMerge w:val="continue"/>
            <w:textDirection w:val="lrTb"/>
            <w:noWrap w:val="false"/>
          </w:tcPr>
          <w:p>
            <w:pPr>
              <w:pStyle w:val="847"/>
              <w:ind w:left="184"/>
              <w:jc w:val="center"/>
              <w:spacing w:before="5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before="24"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58" w:line="224" w:lineRule="auto"/>
              <w:rPr>
                <w:rFonts w:hint="eastAsia" w:ascii="宋体" w:hAnsi="宋体" w:eastAsia="宋体" w:cs="宋体"/>
                <w:sz w:val="24"/>
                <w:szCs w:val="24"/>
              </w:rPr>
            </w:pPr>
            <w:r>
              <w:rPr>
                <w:rFonts w:hint="eastAsia" w:ascii="宋体" w:hAnsi="宋体" w:eastAsia="宋体" w:cs="宋体"/>
                <w:spacing w:val="-1"/>
                <w:sz w:val="24"/>
                <w:szCs w:val="24"/>
              </w:rPr>
              <w:t xml:space="preserve">回退</w:t>
            </w:r>
            <w:r>
              <w:rPr>
                <w:rFonts w:hint="eastAsia" w:ascii="宋体" w:hAnsi="宋体" w:eastAsia="宋体" w:cs="宋体"/>
                <w:sz w:val="24"/>
                <w:szCs w:val="24"/>
              </w:rPr>
            </w:r>
            <w:r/>
          </w:p>
        </w:tc>
        <w:tc>
          <w:tcPr>
            <w:tcW w:w="2256" w:type="pct"/>
            <w:vAlign w:val="center"/>
            <w:textDirection w:val="lrTb"/>
            <w:noWrap w:val="false"/>
          </w:tcPr>
          <w:p>
            <w:pPr>
              <w:pStyle w:val="847"/>
              <w:ind w:left="112" w:right="102"/>
              <w:jc w:val="center"/>
              <w:spacing w:before="28" w:line="231"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操作系统提供升级回退机制，能卸载已</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升级的软件包，恢复系统原有状态，如</w:t>
            </w:r>
            <w:r>
              <w:rPr>
                <w:rFonts w:hint="eastAsia" w:ascii="宋体" w:hAnsi="宋体" w:eastAsia="宋体" w:cs="宋体"/>
                <w:spacing w:val="14"/>
                <w:sz w:val="24"/>
                <w:szCs w:val="24"/>
                <w:lang w:eastAsia="zh-CN"/>
              </w:rPr>
              <w:t xml:space="preserve"> </w:t>
            </w:r>
            <w:r>
              <w:rPr>
                <w:rFonts w:hint="eastAsia" w:ascii="宋体" w:hAnsi="宋体" w:eastAsia="宋体" w:cs="宋体"/>
                <w:spacing w:val="-2"/>
                <w:sz w:val="24"/>
                <w:szCs w:val="24"/>
                <w:lang w:eastAsia="zh-CN"/>
              </w:rPr>
              <w:t xml:space="preserve">升级为不可回退，则系统升级前以显式</w:t>
            </w:r>
            <w:r>
              <w:rPr>
                <w:rFonts w:hint="eastAsia" w:ascii="宋体" w:hAnsi="宋体" w:eastAsia="宋体" w:cs="宋体"/>
                <w:spacing w:val="14"/>
                <w:sz w:val="24"/>
                <w:szCs w:val="24"/>
                <w:lang w:eastAsia="zh-CN"/>
              </w:rPr>
              <w:t xml:space="preserve"> </w:t>
            </w:r>
            <w:r>
              <w:rPr>
                <w:rFonts w:hint="eastAsia" w:ascii="宋体" w:hAnsi="宋体" w:eastAsia="宋体" w:cs="宋体"/>
                <w:spacing w:val="-1"/>
                <w:sz w:val="24"/>
                <w:szCs w:val="24"/>
                <w:lang w:eastAsia="zh-CN"/>
              </w:rPr>
              <w:t xml:space="preserve">的提示告知用户</w:t>
            </w:r>
            <w:r>
              <w:rPr>
                <w:rFonts w:hint="eastAsia" w:ascii="宋体" w:hAnsi="宋体" w:eastAsia="宋体" w:cs="宋体"/>
                <w:sz w:val="24"/>
                <w:szCs w:val="24"/>
                <w:lang w:eastAsia="zh-CN"/>
              </w:rPr>
            </w:r>
            <w:r/>
          </w:p>
        </w:tc>
      </w:tr>
      <w:tr>
        <w:trPr>
          <w:cantSplit/>
          <w:trHeight w:val="725"/>
        </w:trPr>
        <w:tc>
          <w:tcPr>
            <w:tcW w:w="342" w:type="pct"/>
            <w:vAlign w:val="center"/>
            <w:vMerge w:val="restart"/>
            <w:textDirection w:val="lrTb"/>
            <w:noWrap w:val="false"/>
          </w:tcPr>
          <w:p>
            <w:pPr>
              <w:pStyle w:val="847"/>
              <w:ind w:left="184"/>
              <w:jc w:val="center"/>
              <w:spacing w:before="5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p>
        </w:tc>
        <w:tc>
          <w:tcPr>
            <w:tcW w:w="627" w:type="pct"/>
            <w:vAlign w:val="center"/>
            <w:vMerge w:val="restart"/>
            <w:textDirection w:val="lrTb"/>
            <w:noWrap w:val="false"/>
          </w:tcPr>
          <w:p>
            <w:pPr>
              <w:pStyle w:val="847"/>
              <w:ind w:left="197"/>
              <w:jc w:val="center"/>
              <w:spacing w:before="39" w:line="240" w:lineRule="exact"/>
              <w:rPr>
                <w:rFonts w:hint="eastAsia" w:ascii="宋体" w:hAnsi="宋体" w:eastAsia="宋体" w:cs="宋体"/>
                <w:sz w:val="24"/>
                <w:szCs w:val="24"/>
              </w:rPr>
            </w:pPr>
            <w:r>
              <w:rPr>
                <w:rFonts w:hint="eastAsia" w:ascii="宋体" w:hAnsi="宋体" w:eastAsia="宋体" w:cs="宋体"/>
                <w:spacing w:val="-4"/>
                <w:position w:val="4"/>
                <w:sz w:val="24"/>
                <w:szCs w:val="24"/>
              </w:rPr>
              <w:t xml:space="preserve">供应</w:t>
            </w:r>
            <w:r>
              <w:rPr>
                <w:rFonts w:hint="eastAsia" w:ascii="宋体" w:hAnsi="宋体" w:eastAsia="宋体" w:cs="宋体"/>
                <w:sz w:val="24"/>
                <w:szCs w:val="24"/>
              </w:rPr>
            </w:r>
            <w:r/>
          </w:p>
          <w:p>
            <w:pPr>
              <w:pStyle w:val="847"/>
              <w:ind w:left="196"/>
              <w:jc w:val="center"/>
              <w:spacing w:line="223" w:lineRule="auto"/>
              <w:rPr>
                <w:rFonts w:hint="eastAsia" w:ascii="宋体" w:hAnsi="宋体" w:eastAsia="宋体" w:cs="宋体"/>
                <w:sz w:val="24"/>
                <w:szCs w:val="24"/>
              </w:rPr>
            </w:pPr>
            <w:r>
              <w:rPr>
                <w:rFonts w:hint="eastAsia" w:ascii="宋体" w:hAnsi="宋体" w:eastAsia="宋体" w:cs="宋体"/>
                <w:spacing w:val="-3"/>
                <w:sz w:val="24"/>
                <w:szCs w:val="24"/>
              </w:rPr>
              <w:t xml:space="preserve">保障</w:t>
            </w:r>
            <w:r>
              <w:rPr>
                <w:rFonts w:hint="eastAsia" w:ascii="宋体" w:hAnsi="宋体" w:eastAsia="宋体" w:cs="宋体"/>
                <w:sz w:val="24"/>
                <w:szCs w:val="24"/>
              </w:rPr>
            </w:r>
            <w:r/>
          </w:p>
          <w:p>
            <w:pPr>
              <w:pStyle w:val="847"/>
              <w:ind w:left="196"/>
              <w:jc w:val="center"/>
              <w:spacing w:before="23" w:line="200"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要求</w:t>
            </w:r>
            <w:r/>
          </w:p>
          <w:p>
            <w:pPr>
              <w:pStyle w:val="847"/>
              <w:ind w:left="196"/>
              <w:jc w:val="center"/>
              <w:spacing w:before="22" w:line="222"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none" w:color="000000" w:sz="4" w:space="0"/>
            </w:tcBorders>
            <w:tcW w:w="810" w:type="pct"/>
            <w:vAlign w:val="center"/>
            <w:vMerge w:val="restart"/>
            <w:textDirection w:val="lrTb"/>
            <w:noWrap w:val="false"/>
          </w:tcPr>
          <w:p>
            <w:pPr>
              <w:pStyle w:val="847"/>
              <w:ind w:left="129"/>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数据安全保障</w:t>
            </w:r>
            <w:r>
              <w:rPr>
                <w:rFonts w:hint="eastAsia" w:ascii="宋体" w:hAnsi="宋体" w:eastAsia="宋体" w:cs="宋体"/>
                <w:sz w:val="24"/>
                <w:szCs w:val="24"/>
              </w:rPr>
            </w:r>
            <w:r/>
          </w:p>
        </w:tc>
        <w:tc>
          <w:tcPr>
            <w:tcW w:w="964" w:type="pct"/>
            <w:vAlign w:val="center"/>
            <w:textDirection w:val="lrTb"/>
            <w:noWrap w:val="false"/>
          </w:tcPr>
          <w:p>
            <w:pPr>
              <w:pStyle w:val="847"/>
              <w:ind w:left="108" w:right="259" w:hanging="1"/>
              <w:jc w:val="center"/>
              <w:spacing w:before="158" w:line="235" w:lineRule="auto"/>
              <w:rPr>
                <w:rFonts w:hint="eastAsia" w:ascii="宋体" w:hAnsi="宋体" w:eastAsia="宋体" w:cs="宋体"/>
                <w:sz w:val="24"/>
                <w:szCs w:val="24"/>
              </w:rPr>
            </w:pPr>
            <w:r>
              <w:rPr>
                <w:rFonts w:hint="eastAsia" w:ascii="宋体" w:hAnsi="宋体" w:eastAsia="宋体" w:cs="宋体"/>
                <w:spacing w:val="-1"/>
                <w:sz w:val="24"/>
                <w:szCs w:val="24"/>
              </w:rPr>
              <w:t xml:space="preserve">数据收集安全</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rPr>
              <w:t xml:space="preserve">保障</w:t>
            </w:r>
            <w:r>
              <w:rPr>
                <w:rFonts w:hint="eastAsia" w:ascii="宋体" w:hAnsi="宋体" w:eastAsia="宋体" w:cs="宋体"/>
                <w:sz w:val="24"/>
                <w:szCs w:val="24"/>
              </w:rPr>
            </w:r>
            <w:r/>
          </w:p>
        </w:tc>
        <w:tc>
          <w:tcPr>
            <w:tcW w:w="2256" w:type="pct"/>
            <w:vAlign w:val="center"/>
            <w:textDirection w:val="lrTb"/>
            <w:noWrap w:val="false"/>
          </w:tcPr>
          <w:p>
            <w:pPr>
              <w:pStyle w:val="847"/>
              <w:ind w:left="121"/>
              <w:jc w:val="center"/>
              <w:spacing w:before="39" w:line="222"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除用户授权采集的信息外不采集其他</w:t>
            </w:r>
            <w:r>
              <w:rPr>
                <w:rFonts w:hint="eastAsia" w:ascii="宋体" w:hAnsi="宋体" w:eastAsia="宋体" w:cs="宋体"/>
                <w:spacing w:val="-2"/>
                <w:sz w:val="24"/>
                <w:szCs w:val="24"/>
                <w:lang w:eastAsia="zh-CN"/>
              </w:rPr>
              <w:t xml:space="preserve">数据，相关信息采集无安全风险，相关</w:t>
            </w:r>
            <w:r>
              <w:rPr>
                <w:rFonts w:hint="eastAsia" w:ascii="宋体" w:hAnsi="宋体" w:eastAsia="宋体" w:cs="宋体"/>
                <w:spacing w:val="13"/>
                <w:sz w:val="24"/>
                <w:szCs w:val="24"/>
                <w:lang w:eastAsia="zh-CN"/>
              </w:rPr>
              <w:t xml:space="preserve"> </w:t>
            </w:r>
            <w:r>
              <w:rPr>
                <w:rFonts w:hint="eastAsia" w:ascii="宋体" w:hAnsi="宋体" w:eastAsia="宋体" w:cs="宋体"/>
                <w:spacing w:val="-1"/>
                <w:sz w:val="24"/>
                <w:szCs w:val="24"/>
                <w:lang w:eastAsia="zh-CN"/>
              </w:rPr>
              <w:t xml:space="preserve">数据存储在大陆境内</w:t>
            </w:r>
            <w:r>
              <w:rPr>
                <w:rFonts w:hint="eastAsia" w:ascii="宋体" w:hAnsi="宋体" w:eastAsia="宋体" w:cs="宋体"/>
                <w:sz w:val="24"/>
                <w:szCs w:val="24"/>
                <w:lang w:eastAsia="zh-CN"/>
              </w:rPr>
            </w:r>
            <w:r/>
          </w:p>
        </w:tc>
      </w:tr>
      <w:tr>
        <w:trPr>
          <w:cantSplit/>
          <w:trHeight w:val="725"/>
        </w:trPr>
        <w:tc>
          <w:tcPr>
            <w:tcW w:w="342" w:type="pct"/>
            <w:vAlign w:val="center"/>
            <w:vMerge w:val="continue"/>
            <w:textDirection w:val="lrTb"/>
            <w:noWrap w:val="false"/>
          </w:tcPr>
          <w:p>
            <w:pPr>
              <w:pStyle w:val="847"/>
              <w:ind w:left="184"/>
              <w:jc w:val="center"/>
              <w:spacing w:before="59"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before="22" w:line="20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8" w:right="259" w:hanging="1"/>
              <w:jc w:val="center"/>
              <w:spacing w:before="158" w:line="235" w:lineRule="auto"/>
              <w:rPr>
                <w:rFonts w:hint="eastAsia" w:ascii="宋体" w:hAnsi="宋体" w:eastAsia="宋体" w:cs="宋体"/>
                <w:sz w:val="24"/>
                <w:szCs w:val="24"/>
              </w:rPr>
            </w:pPr>
            <w:r>
              <w:rPr>
                <w:rFonts w:hint="eastAsia" w:ascii="宋体" w:hAnsi="宋体" w:eastAsia="宋体" w:cs="宋体"/>
                <w:spacing w:val="-1"/>
                <w:sz w:val="24"/>
                <w:szCs w:val="24"/>
              </w:rPr>
              <w:t xml:space="preserve">数据供给安全</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rPr>
              <w:t xml:space="preserve">保障</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39" w:line="21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涉及数据下载的线上服务物理服务器</w:t>
            </w:r>
            <w:r>
              <w:rPr>
                <w:rFonts w:hint="eastAsia" w:ascii="宋体" w:hAnsi="宋体" w:eastAsia="宋体" w:cs="宋体"/>
                <w:spacing w:val="-2"/>
                <w:sz w:val="24"/>
                <w:szCs w:val="24"/>
                <w:lang w:eastAsia="zh-CN"/>
              </w:rPr>
              <w:t xml:space="preserve">不出境，包括代码仓库、系统补丁、安</w:t>
            </w:r>
            <w:r>
              <w:rPr>
                <w:rFonts w:hint="eastAsia" w:ascii="宋体" w:hAnsi="宋体" w:eastAsia="宋体" w:cs="宋体"/>
                <w:spacing w:val="11"/>
                <w:sz w:val="24"/>
                <w:szCs w:val="24"/>
                <w:lang w:eastAsia="zh-CN"/>
              </w:rPr>
              <w:t xml:space="preserve"> </w:t>
            </w:r>
            <w:r>
              <w:rPr>
                <w:rFonts w:hint="eastAsia" w:ascii="宋体" w:hAnsi="宋体" w:eastAsia="宋体" w:cs="宋体"/>
                <w:spacing w:val="-1"/>
                <w:sz w:val="24"/>
                <w:szCs w:val="24"/>
                <w:lang w:eastAsia="zh-CN"/>
              </w:rPr>
              <w:t xml:space="preserve">全补丁、服务网站等</w:t>
            </w:r>
            <w:r>
              <w:rPr>
                <w:rFonts w:hint="eastAsia" w:ascii="宋体" w:hAnsi="宋体" w:eastAsia="宋体" w:cs="宋体"/>
                <w:sz w:val="24"/>
                <w:szCs w:val="24"/>
                <w:lang w:eastAsia="zh-CN"/>
              </w:rPr>
            </w:r>
            <w:r/>
          </w:p>
        </w:tc>
      </w:tr>
      <w:tr>
        <w:trPr>
          <w:cantSplit/>
          <w:trHeight w:val="884"/>
        </w:trPr>
        <w:tc>
          <w:tcPr>
            <w:tcW w:w="342" w:type="pct"/>
            <w:vAlign w:val="center"/>
            <w:vMerge w:val="continue"/>
            <w:textDirection w:val="lrTb"/>
            <w:noWrap w:val="false"/>
          </w:tcPr>
          <w:p>
            <w:pPr>
              <w:pStyle w:val="847"/>
              <w:ind w:left="184"/>
              <w:jc w:val="center"/>
              <w:spacing w:before="5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before="22"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10" w:type="pct"/>
            <w:vAlign w:val="center"/>
            <w:textDirection w:val="lrTb"/>
            <w:noWrap w:val="false"/>
          </w:tcPr>
          <w:p>
            <w:pPr>
              <w:pStyle w:val="847"/>
              <w:ind w:left="179"/>
              <w:jc w:val="center"/>
              <w:spacing w:before="59"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工程构建体系</w:t>
            </w:r>
            <w:r>
              <w:rPr>
                <w:rFonts w:hint="eastAsia" w:ascii="宋体" w:hAnsi="宋体" w:eastAsia="宋体" w:cs="宋体"/>
                <w:sz w:val="24"/>
                <w:szCs w:val="24"/>
              </w:rPr>
            </w:r>
            <w:r/>
          </w:p>
        </w:tc>
        <w:tc>
          <w:tcPr>
            <w:tcW w:w="964" w:type="pct"/>
            <w:vAlign w:val="center"/>
            <w:textDirection w:val="lrTb"/>
            <w:noWrap w:val="false"/>
          </w:tcPr>
          <w:p>
            <w:pPr>
              <w:pStyle w:val="847"/>
              <w:ind w:left="111"/>
              <w:jc w:val="center"/>
              <w:spacing w:before="59"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工程构建体系</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39"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操作系统厂商具备统一的工程构建体</w:t>
            </w:r>
            <w:r>
              <w:rPr>
                <w:rFonts w:hint="eastAsia" w:ascii="宋体" w:hAnsi="宋体" w:eastAsia="宋体" w:cs="宋体"/>
                <w:sz w:val="24"/>
                <w:szCs w:val="24"/>
                <w:lang w:eastAsia="zh-CN"/>
              </w:rPr>
            </w:r>
            <w:r/>
          </w:p>
          <w:p>
            <w:pPr>
              <w:pStyle w:val="847"/>
              <w:ind w:left="111" w:right="102" w:firstLine="5"/>
              <w:jc w:val="center"/>
              <w:spacing w:before="22" w:line="235"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系，能用一套操作系统源码构建用于云</w:t>
            </w:r>
            <w:r>
              <w:rPr>
                <w:rFonts w:hint="eastAsia" w:ascii="宋体" w:hAnsi="宋体" w:eastAsia="宋体" w:cs="宋体"/>
                <w:spacing w:val="10"/>
                <w:sz w:val="24"/>
                <w:szCs w:val="24"/>
                <w:lang w:eastAsia="zh-CN"/>
              </w:rPr>
              <w:t xml:space="preserve"> </w:t>
            </w:r>
            <w:r>
              <w:rPr>
                <w:rFonts w:hint="eastAsia" w:ascii="宋体" w:hAnsi="宋体" w:eastAsia="宋体" w:cs="宋体"/>
                <w:spacing w:val="-2"/>
                <w:sz w:val="24"/>
                <w:szCs w:val="24"/>
                <w:lang w:eastAsia="zh-CN"/>
              </w:rPr>
              <w:t xml:space="preserve">侧计算、边侧计算场景中部署运行的操</w:t>
            </w:r>
            <w:r>
              <w:rPr>
                <w:rFonts w:hint="eastAsia" w:ascii="宋体" w:hAnsi="宋体" w:eastAsia="宋体" w:cs="宋体"/>
                <w:spacing w:val="15"/>
                <w:sz w:val="24"/>
                <w:szCs w:val="24"/>
                <w:lang w:eastAsia="zh-CN"/>
              </w:rPr>
              <w:t xml:space="preserve"> </w:t>
            </w:r>
            <w:r>
              <w:rPr>
                <w:rFonts w:hint="eastAsia" w:ascii="宋体" w:hAnsi="宋体" w:eastAsia="宋体" w:cs="宋体"/>
                <w:spacing w:val="-2"/>
                <w:sz w:val="24"/>
                <w:szCs w:val="24"/>
                <w:lang w:eastAsia="zh-CN"/>
              </w:rPr>
              <w:t xml:space="preserve">作系统，降低部署后系统维护、使用复</w:t>
            </w:r>
            <w:r>
              <w:rPr>
                <w:rFonts w:hint="eastAsia" w:ascii="宋体" w:hAnsi="宋体" w:eastAsia="宋体" w:cs="宋体"/>
                <w:spacing w:val="15"/>
                <w:sz w:val="24"/>
                <w:szCs w:val="24"/>
                <w:lang w:eastAsia="zh-CN"/>
              </w:rPr>
              <w:t xml:space="preserve"> </w:t>
            </w:r>
            <w:r>
              <w:rPr>
                <w:rFonts w:hint="eastAsia" w:ascii="宋体" w:hAnsi="宋体" w:eastAsia="宋体" w:cs="宋体"/>
                <w:spacing w:val="-3"/>
                <w:sz w:val="24"/>
                <w:szCs w:val="24"/>
                <w:lang w:eastAsia="zh-CN"/>
              </w:rPr>
              <w:t xml:space="preserve">杂度</w:t>
            </w:r>
            <w:r>
              <w:rPr>
                <w:rFonts w:hint="eastAsia" w:ascii="宋体" w:hAnsi="宋体" w:eastAsia="宋体" w:cs="宋体"/>
                <w:sz w:val="24"/>
                <w:szCs w:val="24"/>
                <w:lang w:eastAsia="zh-CN"/>
              </w:rPr>
            </w:r>
            <w:r/>
          </w:p>
        </w:tc>
      </w:tr>
      <w:tr>
        <w:trPr>
          <w:cantSplit/>
          <w:trHeight w:val="725"/>
        </w:trPr>
        <w:tc>
          <w:tcPr>
            <w:tcW w:w="342" w:type="pct"/>
            <w:vAlign w:val="center"/>
            <w:vMerge w:val="continue"/>
            <w:textDirection w:val="lrTb"/>
            <w:noWrap w:val="false"/>
          </w:tcPr>
          <w:p>
            <w:pPr>
              <w:pStyle w:val="847"/>
              <w:ind w:left="184"/>
              <w:jc w:val="center"/>
              <w:spacing w:before="5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bottom w:val="none" w:color="000000" w:sz="4" w:space="0"/>
            </w:tcBorders>
            <w:tcW w:w="810" w:type="pct"/>
            <w:vAlign w:val="center"/>
            <w:vMerge w:val="restart"/>
            <w:textDirection w:val="lrTb"/>
            <w:noWrap w:val="false"/>
          </w:tcPr>
          <w:p>
            <w:pPr>
              <w:pStyle w:val="847"/>
              <w:ind w:left="129"/>
              <w:jc w:val="center"/>
              <w:spacing w:before="59"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密码算法支持</w:t>
            </w:r>
            <w:r>
              <w:rPr>
                <w:rFonts w:hint="eastAsia" w:ascii="宋体" w:hAnsi="宋体" w:eastAsia="宋体" w:cs="宋体"/>
                <w:sz w:val="24"/>
                <w:szCs w:val="24"/>
              </w:rPr>
            </w:r>
            <w:r/>
          </w:p>
        </w:tc>
        <w:tc>
          <w:tcPr>
            <w:tcW w:w="964" w:type="pct"/>
            <w:vAlign w:val="center"/>
            <w:textDirection w:val="lrTb"/>
            <w:noWrap w:val="false"/>
          </w:tcPr>
          <w:p>
            <w:pPr>
              <w:pStyle w:val="847"/>
              <w:ind w:left="107"/>
              <w:jc w:val="center"/>
              <w:spacing w:before="282"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密码算法实现</w:t>
            </w:r>
            <w:r>
              <w:rPr>
                <w:rFonts w:hint="eastAsia" w:ascii="宋体" w:hAnsi="宋体" w:eastAsia="宋体" w:cs="宋体"/>
                <w:sz w:val="24"/>
                <w:szCs w:val="24"/>
              </w:rPr>
            </w:r>
            <w:r/>
          </w:p>
        </w:tc>
        <w:tc>
          <w:tcPr>
            <w:tcW w:w="2256" w:type="pct"/>
            <w:vAlign w:val="center"/>
            <w:textDirection w:val="lrTb"/>
            <w:noWrap w:val="false"/>
          </w:tcPr>
          <w:p>
            <w:pPr>
              <w:pStyle w:val="847"/>
              <w:ind w:left="113" w:right="103"/>
              <w:jc w:val="center"/>
              <w:spacing w:before="163" w:line="233" w:lineRule="auto"/>
              <w:rPr>
                <w:rFonts w:hint="eastAsia" w:ascii="宋体" w:hAnsi="宋体" w:eastAsia="宋体" w:cs="宋体"/>
                <w:sz w:val="24"/>
                <w:szCs w:val="24"/>
              </w:rPr>
            </w:pPr>
            <w:r>
              <w:rPr>
                <w:rFonts w:hint="eastAsia" w:ascii="宋体" w:hAnsi="宋体" w:eastAsia="宋体" w:cs="宋体"/>
                <w:spacing w:val="2"/>
                <w:sz w:val="24"/>
                <w:szCs w:val="24"/>
              </w:rPr>
              <w:t xml:space="preserve">操作系统支持</w:t>
            </w:r>
            <w:r>
              <w:rPr>
                <w:rFonts w:hint="eastAsia" w:ascii="宋体" w:hAnsi="宋体" w:eastAsia="宋体" w:cs="宋体"/>
                <w:spacing w:val="-29"/>
                <w:sz w:val="24"/>
                <w:szCs w:val="24"/>
              </w:rPr>
              <w:t xml:space="preserve"> </w:t>
            </w:r>
            <w:r>
              <w:rPr>
                <w:rFonts w:hint="eastAsia" w:ascii="宋体" w:hAnsi="宋体" w:eastAsia="宋体" w:cs="宋体"/>
                <w:sz w:val="24"/>
                <w:szCs w:val="24"/>
              </w:rPr>
              <w:t xml:space="preserve">GM</w:t>
            </w:r>
            <w:r>
              <w:rPr>
                <w:rFonts w:hint="eastAsia" w:ascii="宋体" w:hAnsi="宋体" w:eastAsia="宋体" w:cs="宋体"/>
                <w:spacing w:val="2"/>
                <w:sz w:val="24"/>
                <w:szCs w:val="24"/>
              </w:rPr>
              <w:t xml:space="preserve">/T 0002</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 xml:space="preserve">、</w:t>
            </w:r>
            <w:r>
              <w:rPr>
                <w:rFonts w:hint="eastAsia" w:ascii="宋体" w:hAnsi="宋体" w:eastAsia="宋体" w:cs="宋体"/>
                <w:sz w:val="24"/>
                <w:szCs w:val="24"/>
              </w:rPr>
              <w:t xml:space="preserve">GM</w:t>
            </w:r>
            <w:r>
              <w:rPr>
                <w:rFonts w:hint="eastAsia" w:ascii="宋体" w:hAnsi="宋体" w:eastAsia="宋体" w:cs="宋体"/>
                <w:spacing w:val="2"/>
                <w:sz w:val="24"/>
                <w:szCs w:val="24"/>
              </w:rPr>
              <w:t xml:space="preserve">/T</w:t>
            </w:r>
            <w:r>
              <w:rPr>
                <w:rFonts w:hint="eastAsia" w:ascii="宋体" w:hAnsi="宋体" w:eastAsia="宋体" w:cs="宋体"/>
                <w:spacing w:val="17"/>
                <w:sz w:val="24"/>
                <w:szCs w:val="24"/>
              </w:rPr>
              <w:t xml:space="preserve"> </w:t>
            </w:r>
            <w:r>
              <w:rPr>
                <w:rFonts w:hint="eastAsia" w:ascii="宋体" w:hAnsi="宋体" w:eastAsia="宋体" w:cs="宋体"/>
                <w:spacing w:val="2"/>
                <w:sz w:val="24"/>
                <w:szCs w:val="24"/>
              </w:rPr>
              <w:t xml:space="preserve">0003</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和</w:t>
            </w:r>
            <w:r>
              <w:rPr>
                <w:rFonts w:hint="eastAsia" w:ascii="宋体" w:hAnsi="宋体" w:eastAsia="宋体" w:cs="宋体"/>
                <w:spacing w:val="-24"/>
                <w:sz w:val="24"/>
                <w:szCs w:val="24"/>
              </w:rPr>
              <w:t xml:space="preserve"> </w:t>
            </w:r>
            <w:r>
              <w:rPr>
                <w:rFonts w:hint="eastAsia" w:ascii="宋体" w:hAnsi="宋体" w:eastAsia="宋体" w:cs="宋体"/>
                <w:spacing w:val="-2"/>
                <w:sz w:val="24"/>
                <w:szCs w:val="24"/>
              </w:rPr>
              <w:t xml:space="preserve">GM/T 0004</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规定的密码算法运算</w:t>
            </w:r>
            <w:r>
              <w:rPr>
                <w:rFonts w:hint="eastAsia" w:ascii="宋体" w:hAnsi="宋体" w:eastAsia="宋体" w:cs="宋体"/>
                <w:sz w:val="24"/>
                <w:szCs w:val="24"/>
              </w:rPr>
            </w:r>
            <w:r/>
          </w:p>
        </w:tc>
      </w:tr>
      <w:tr>
        <w:trPr>
          <w:cantSplit/>
          <w:trHeight w:val="725"/>
        </w:trPr>
        <w:tc>
          <w:tcPr>
            <w:tcW w:w="342" w:type="pct"/>
            <w:vAlign w:val="center"/>
            <w:vMerge w:val="continue"/>
            <w:textDirection w:val="lrTb"/>
            <w:noWrap w:val="false"/>
          </w:tcPr>
          <w:p>
            <w:pPr>
              <w:pStyle w:val="847"/>
              <w:ind w:left="184"/>
              <w:jc w:val="center"/>
              <w:spacing w:before="58" w:line="184" w:lineRule="auto"/>
              <w:rPr>
                <w:rFonts w:hint="eastAsia" w:ascii="宋体" w:hAnsi="宋体" w:eastAsia="宋体" w:cs="宋体"/>
                <w:sz w:val="24"/>
                <w:szCs w:val="24"/>
              </w:rPr>
            </w:pPr>
            <w:r>
              <w:rPr>
                <w:rFonts w:hint="eastAsia" w:ascii="宋体" w:hAnsi="宋体" w:eastAsia="宋体" w:cs="宋体"/>
                <w:sz w:val="24"/>
                <w:szCs w:val="24"/>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282"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随机数生成</w:t>
            </w:r>
            <w:r>
              <w:rPr>
                <w:rFonts w:hint="eastAsia" w:ascii="宋体" w:hAnsi="宋体" w:eastAsia="宋体" w:cs="宋体"/>
                <w:sz w:val="24"/>
                <w:szCs w:val="24"/>
              </w:rPr>
            </w:r>
            <w:r/>
          </w:p>
        </w:tc>
        <w:tc>
          <w:tcPr>
            <w:tcW w:w="2256" w:type="pct"/>
            <w:vAlign w:val="center"/>
            <w:textDirection w:val="lrTb"/>
            <w:noWrap w:val="false"/>
          </w:tcPr>
          <w:p>
            <w:pPr>
              <w:pStyle w:val="847"/>
              <w:ind w:left="111" w:right="102" w:firstLine="1"/>
              <w:jc w:val="center"/>
              <w:spacing w:before="42" w:line="230" w:lineRule="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操作系统随机数质量符合</w:t>
            </w:r>
            <w:r>
              <w:rPr>
                <w:rFonts w:hint="eastAsia" w:ascii="宋体" w:hAnsi="宋体" w:eastAsia="宋体" w:cs="宋体"/>
                <w:spacing w:val="-37"/>
                <w:sz w:val="24"/>
                <w:szCs w:val="24"/>
                <w:lang w:eastAsia="zh-CN"/>
              </w:rPr>
              <w:t xml:space="preserve"> </w:t>
            </w:r>
            <w:r>
              <w:rPr>
                <w:rFonts w:hint="eastAsia" w:ascii="宋体" w:hAnsi="宋体" w:eastAsia="宋体" w:cs="宋体"/>
                <w:spacing w:val="-6"/>
                <w:sz w:val="24"/>
                <w:szCs w:val="24"/>
                <w:lang w:eastAsia="zh-CN"/>
              </w:rPr>
              <w:t xml:space="preserve">GM/T</w:t>
            </w:r>
            <w:r>
              <w:rPr>
                <w:rFonts w:hint="eastAsia" w:ascii="宋体" w:hAnsi="宋体" w:eastAsia="宋体" w:cs="宋体"/>
                <w:spacing w:val="-38"/>
                <w:sz w:val="24"/>
                <w:szCs w:val="24"/>
                <w:lang w:eastAsia="zh-CN"/>
              </w:rPr>
              <w:t xml:space="preserve"> </w:t>
            </w:r>
            <w:r>
              <w:rPr>
                <w:rFonts w:hint="eastAsia" w:ascii="宋体" w:hAnsi="宋体" w:eastAsia="宋体" w:cs="宋体"/>
                <w:spacing w:val="-6"/>
                <w:sz w:val="24"/>
                <w:szCs w:val="24"/>
                <w:lang w:eastAsia="zh-CN"/>
              </w:rPr>
              <w:t xml:space="preserve">0005《随</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机性检测规范》或</w:t>
            </w:r>
            <w:r>
              <w:rPr>
                <w:rFonts w:hint="eastAsia" w:ascii="宋体" w:hAnsi="宋体" w:eastAsia="宋体" w:cs="宋体"/>
                <w:spacing w:val="-32"/>
                <w:sz w:val="24"/>
                <w:szCs w:val="24"/>
                <w:lang w:eastAsia="zh-CN"/>
              </w:rPr>
              <w:t xml:space="preserve"> </w:t>
            </w:r>
            <w:r>
              <w:rPr>
                <w:rFonts w:hint="eastAsia" w:ascii="宋体" w:hAnsi="宋体" w:eastAsia="宋体" w:cs="宋体"/>
                <w:spacing w:val="-1"/>
                <w:sz w:val="24"/>
                <w:szCs w:val="24"/>
                <w:lang w:eastAsia="zh-CN"/>
              </w:rPr>
              <w:t xml:space="preserve">GB/T32915《信息安</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全技术二元序列随机性检测方法》</w:t>
            </w:r>
            <w:r>
              <w:rPr>
                <w:rFonts w:hint="eastAsia" w:ascii="宋体" w:hAnsi="宋体" w:eastAsia="宋体" w:cs="宋体"/>
                <w:sz w:val="24"/>
                <w:szCs w:val="24"/>
                <w:lang w:eastAsia="zh-CN"/>
              </w:rPr>
            </w:r>
            <w:r/>
          </w:p>
        </w:tc>
      </w:tr>
      <w:tr>
        <w:trPr>
          <w:cantSplit/>
          <w:trHeight w:val="725"/>
        </w:trPr>
        <w:tc>
          <w:tcPr>
            <w:tcW w:w="342" w:type="pct"/>
            <w:vAlign w:val="center"/>
            <w:vMerge w:val="continue"/>
            <w:textDirection w:val="lrTb"/>
            <w:noWrap w:val="false"/>
          </w:tcPr>
          <w:p>
            <w:pPr>
              <w:pStyle w:val="847"/>
              <w:ind w:left="184"/>
              <w:jc w:val="center"/>
              <w:spacing w:before="59"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281"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内置数字证书</w:t>
            </w:r>
            <w:r>
              <w:rPr>
                <w:rFonts w:hint="eastAsia" w:ascii="宋体" w:hAnsi="宋体" w:eastAsia="宋体" w:cs="宋体"/>
                <w:sz w:val="24"/>
                <w:szCs w:val="24"/>
              </w:rPr>
            </w:r>
            <w:r/>
          </w:p>
        </w:tc>
        <w:tc>
          <w:tcPr>
            <w:tcW w:w="2256" w:type="pct"/>
            <w:vAlign w:val="center"/>
            <w:textDirection w:val="lrTb"/>
            <w:noWrap w:val="false"/>
          </w:tcPr>
          <w:p>
            <w:pPr>
              <w:pStyle w:val="847"/>
              <w:ind w:left="112" w:right="105"/>
              <w:jc w:val="center"/>
              <w:spacing w:before="162" w:line="235"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操作系统内置国家电子认证根</w:t>
            </w:r>
            <w:r>
              <w:rPr>
                <w:rFonts w:hint="eastAsia" w:ascii="宋体" w:hAnsi="宋体" w:eastAsia="宋体" w:cs="宋体"/>
                <w:spacing w:val="-31"/>
                <w:sz w:val="24"/>
                <w:szCs w:val="24"/>
                <w:lang w:eastAsia="zh-CN"/>
              </w:rPr>
              <w:t xml:space="preserve"> </w:t>
            </w:r>
            <w:r>
              <w:rPr>
                <w:rFonts w:hint="eastAsia" w:ascii="宋体" w:hAnsi="宋体" w:eastAsia="宋体" w:cs="宋体"/>
                <w:sz w:val="24"/>
                <w:szCs w:val="24"/>
                <w:lang w:eastAsia="zh-CN"/>
              </w:rPr>
              <w:t xml:space="preserve">CA</w:t>
            </w:r>
            <w:r>
              <w:rPr>
                <w:rFonts w:hint="eastAsia" w:ascii="宋体" w:hAnsi="宋体" w:eastAsia="宋体" w:cs="宋体"/>
                <w:spacing w:val="-22"/>
                <w:sz w:val="24"/>
                <w:szCs w:val="24"/>
                <w:lang w:eastAsia="zh-CN"/>
              </w:rPr>
              <w:t xml:space="preserve"> </w:t>
            </w:r>
            <w:r>
              <w:rPr>
                <w:rFonts w:hint="eastAsia" w:ascii="宋体" w:hAnsi="宋体" w:eastAsia="宋体" w:cs="宋体"/>
                <w:spacing w:val="2"/>
                <w:sz w:val="24"/>
                <w:szCs w:val="24"/>
                <w:lang w:eastAsia="zh-CN"/>
              </w:rPr>
              <w:t xml:space="preserve">的根</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 xml:space="preserve">证书</w:t>
            </w:r>
            <w:r>
              <w:rPr>
                <w:rFonts w:hint="eastAsia" w:ascii="宋体" w:hAnsi="宋体" w:eastAsia="宋体" w:cs="宋体"/>
                <w:sz w:val="24"/>
                <w:szCs w:val="24"/>
                <w:lang w:eastAsia="zh-CN"/>
              </w:rPr>
            </w:r>
            <w:r/>
          </w:p>
        </w:tc>
      </w:tr>
      <w:tr>
        <w:trPr>
          <w:cantSplit/>
          <w:trHeight w:val="725"/>
        </w:trPr>
        <w:tc>
          <w:tcPr>
            <w:tcW w:w="342" w:type="pct"/>
            <w:vAlign w:val="center"/>
            <w:vMerge w:val="continue"/>
            <w:textDirection w:val="lrTb"/>
            <w:noWrap w:val="false"/>
          </w:tcPr>
          <w:p>
            <w:pPr>
              <w:pStyle w:val="847"/>
              <w:ind w:left="184"/>
              <w:jc w:val="center"/>
              <w:spacing w:before="58" w:line="18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281"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密码协议实现</w:t>
            </w:r>
            <w:r>
              <w:rPr>
                <w:rFonts w:hint="eastAsia" w:ascii="宋体" w:hAnsi="宋体" w:eastAsia="宋体" w:cs="宋体"/>
                <w:sz w:val="24"/>
                <w:szCs w:val="24"/>
              </w:rPr>
            </w:r>
            <w:r/>
          </w:p>
        </w:tc>
        <w:tc>
          <w:tcPr>
            <w:tcW w:w="2256" w:type="pct"/>
            <w:vAlign w:val="center"/>
            <w:textDirection w:val="lrTb"/>
            <w:noWrap w:val="false"/>
          </w:tcPr>
          <w:p>
            <w:pPr>
              <w:pStyle w:val="847"/>
              <w:ind w:left="122" w:right="226" w:hanging="9"/>
              <w:jc w:val="center"/>
              <w:spacing w:before="160" w:line="235" w:lineRule="auto"/>
              <w:rPr>
                <w:rFonts w:hint="eastAsia" w:ascii="宋体" w:hAnsi="宋体" w:eastAsia="宋体" w:cs="宋体"/>
                <w:sz w:val="24"/>
                <w:szCs w:val="24"/>
              </w:rPr>
            </w:pPr>
            <w:r>
              <w:rPr>
                <w:rFonts w:hint="eastAsia" w:ascii="宋体" w:hAnsi="宋体" w:eastAsia="宋体" w:cs="宋体"/>
                <w:spacing w:val="-1"/>
                <w:sz w:val="24"/>
                <w:szCs w:val="24"/>
              </w:rPr>
              <w:t xml:space="preserve">操作系统支持符合</w:t>
            </w:r>
            <w:r>
              <w:rPr>
                <w:rFonts w:hint="eastAsia" w:ascii="宋体" w:hAnsi="宋体" w:eastAsia="宋体" w:cs="宋体"/>
                <w:spacing w:val="-31"/>
                <w:sz w:val="24"/>
                <w:szCs w:val="24"/>
              </w:rPr>
              <w:t xml:space="preserve"> </w:t>
            </w:r>
            <w:r>
              <w:rPr>
                <w:rFonts w:hint="eastAsia" w:ascii="宋体" w:hAnsi="宋体" w:eastAsia="宋体" w:cs="宋体"/>
                <w:spacing w:val="-1"/>
                <w:sz w:val="24"/>
                <w:szCs w:val="24"/>
              </w:rPr>
              <w:t xml:space="preserve">GB/T 38636—2020</w:t>
            </w:r>
            <w:r>
              <w:rPr>
                <w:rFonts w:hint="eastAsia" w:ascii="宋体" w:hAnsi="宋体" w:eastAsia="宋体" w:cs="宋体"/>
                <w:sz w:val="24"/>
                <w:szCs w:val="24"/>
              </w:rPr>
              <w:t xml:space="preserve"> </w:t>
            </w:r>
            <w:r>
              <w:rPr>
                <w:rFonts w:hint="eastAsia" w:ascii="宋体" w:hAnsi="宋体" w:eastAsia="宋体" w:cs="宋体"/>
                <w:spacing w:val="-6"/>
                <w:sz w:val="24"/>
                <w:szCs w:val="24"/>
              </w:rPr>
              <w:t xml:space="preserve">的</w:t>
            </w:r>
            <w:r>
              <w:rPr>
                <w:rFonts w:hint="eastAsia" w:ascii="宋体" w:hAnsi="宋体" w:eastAsia="宋体" w:cs="宋体"/>
                <w:spacing w:val="-36"/>
                <w:sz w:val="24"/>
                <w:szCs w:val="24"/>
              </w:rPr>
              <w:t xml:space="preserve"> </w:t>
            </w:r>
            <w:r>
              <w:rPr>
                <w:rFonts w:hint="eastAsia" w:ascii="宋体" w:hAnsi="宋体" w:eastAsia="宋体" w:cs="宋体"/>
                <w:spacing w:val="-6"/>
                <w:sz w:val="24"/>
                <w:szCs w:val="24"/>
              </w:rPr>
              <w:t xml:space="preserve">TLCP</w:t>
            </w:r>
            <w:r>
              <w:rPr>
                <w:rFonts w:hint="eastAsia" w:ascii="宋体" w:hAnsi="宋体" w:eastAsia="宋体" w:cs="宋体"/>
                <w:sz w:val="24"/>
                <w:szCs w:val="24"/>
              </w:rPr>
            </w:r>
            <w:r/>
          </w:p>
        </w:tc>
      </w:tr>
      <w:tr>
        <w:trPr>
          <w:cantSplit/>
          <w:trHeight w:val="1234"/>
        </w:trPr>
        <w:tc>
          <w:tcPr>
            <w:tcW w:w="342" w:type="pct"/>
            <w:vAlign w:val="center"/>
            <w:vMerge w:val="continue"/>
            <w:textDirection w:val="lrTb"/>
            <w:noWrap w:val="false"/>
          </w:tcPr>
          <w:p>
            <w:pPr>
              <w:pStyle w:val="847"/>
              <w:ind w:left="184"/>
              <w:jc w:val="center"/>
              <w:spacing w:before="59" w:line="184" w:lineRule="auto"/>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000000" w:sz="4" w:space="0"/>
            </w:tcBorders>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pStyle w:val="847"/>
              <w:ind w:left="309"/>
              <w:jc w:val="center"/>
              <w:spacing w:before="59"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安全管理</w:t>
            </w:r>
            <w:r>
              <w:rPr>
                <w:rFonts w:hint="eastAsia" w:ascii="宋体" w:hAnsi="宋体" w:eastAsia="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58"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防火墙</w:t>
            </w:r>
            <w:r>
              <w:rPr>
                <w:rFonts w:hint="eastAsia" w:ascii="宋体" w:hAnsi="宋体" w:eastAsia="宋体" w:cs="宋体"/>
                <w:sz w:val="24"/>
                <w:szCs w:val="24"/>
              </w:rPr>
            </w:r>
            <w:r/>
          </w:p>
        </w:tc>
        <w:tc>
          <w:tcPr>
            <w:tcW w:w="2256" w:type="pct"/>
            <w:vAlign w:val="center"/>
            <w:textDirection w:val="lrTb"/>
            <w:noWrap w:val="false"/>
          </w:tcPr>
          <w:p>
            <w:pPr>
              <w:pStyle w:val="847"/>
              <w:ind w:left="108" w:right="102" w:firstLine="4"/>
              <w:jc w:val="center"/>
              <w:spacing w:before="41" w:line="238"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操作系统提供防火墙配置管理工具，支</w:t>
            </w:r>
            <w:r>
              <w:rPr>
                <w:rFonts w:hint="eastAsia" w:ascii="宋体" w:hAnsi="宋体" w:eastAsia="宋体" w:cs="宋体"/>
                <w:spacing w:val="13"/>
                <w:sz w:val="24"/>
                <w:szCs w:val="24"/>
                <w:lang w:eastAsia="zh-CN"/>
              </w:rPr>
              <w:t xml:space="preserve"> </w:t>
            </w:r>
            <w:r>
              <w:rPr>
                <w:rFonts w:hint="eastAsia" w:ascii="宋体" w:hAnsi="宋体" w:eastAsia="宋体" w:cs="宋体"/>
                <w:spacing w:val="-1"/>
                <w:sz w:val="24"/>
                <w:szCs w:val="24"/>
                <w:lang w:eastAsia="zh-CN"/>
              </w:rPr>
              <w:t xml:space="preserve">持基于协议、网络地址、端口的访问控</w:t>
            </w:r>
            <w:r>
              <w:rPr>
                <w:rFonts w:hint="eastAsia" w:ascii="宋体" w:hAnsi="宋体" w:eastAsia="宋体" w:cs="宋体"/>
                <w:spacing w:val="1"/>
                <w:sz w:val="24"/>
                <w:szCs w:val="24"/>
                <w:lang w:eastAsia="zh-CN"/>
              </w:rPr>
              <w:t xml:space="preserve"> </w:t>
            </w:r>
            <w:r>
              <w:rPr>
                <w:rFonts w:hint="eastAsia" w:ascii="宋体" w:hAnsi="宋体" w:eastAsia="宋体" w:cs="宋体"/>
                <w:spacing w:val="-1"/>
                <w:sz w:val="24"/>
                <w:szCs w:val="24"/>
                <w:lang w:eastAsia="zh-CN"/>
              </w:rPr>
              <w:t xml:space="preserve">制规则配置，规则修改后立即生效；支</w:t>
            </w:r>
            <w:r>
              <w:rPr>
                <w:rFonts w:hint="eastAsia" w:ascii="宋体" w:hAnsi="宋体" w:eastAsia="宋体" w:cs="宋体"/>
                <w:spacing w:val="1"/>
                <w:sz w:val="24"/>
                <w:szCs w:val="24"/>
                <w:lang w:eastAsia="zh-CN"/>
              </w:rPr>
              <w:t xml:space="preserve"> </w:t>
            </w:r>
            <w:r>
              <w:rPr>
                <w:rFonts w:hint="eastAsia" w:ascii="宋体" w:hAnsi="宋体" w:eastAsia="宋体" w:cs="宋体"/>
                <w:spacing w:val="-1"/>
                <w:sz w:val="24"/>
                <w:szCs w:val="24"/>
                <w:lang w:eastAsia="zh-CN"/>
              </w:rPr>
              <w:t xml:space="preserve">持关闭指定服务和端口，包括但不限于</w:t>
            </w:r>
            <w:r>
              <w:rPr>
                <w:rFonts w:hint="eastAsia" w:ascii="宋体" w:hAnsi="宋体" w:eastAsia="宋体" w:cs="宋体"/>
                <w:spacing w:val="1"/>
                <w:sz w:val="24"/>
                <w:szCs w:val="24"/>
                <w:lang w:eastAsia="zh-CN"/>
              </w:rPr>
              <w:t xml:space="preserve"> </w:t>
            </w:r>
            <w:r>
              <w:rPr>
                <w:rFonts w:hint="eastAsia" w:ascii="宋体" w:hAnsi="宋体" w:eastAsia="宋体" w:cs="宋体"/>
                <w:spacing w:val="-1"/>
                <w:sz w:val="24"/>
                <w:szCs w:val="24"/>
                <w:lang w:eastAsia="zh-CN"/>
              </w:rPr>
              <w:t xml:space="preserve">关闭远程访问、共享访问等；支持防止</w:t>
            </w:r>
            <w:r>
              <w:rPr>
                <w:rFonts w:hint="eastAsia" w:ascii="宋体" w:hAnsi="宋体" w:eastAsia="宋体" w:cs="宋体"/>
                <w:spacing w:val="1"/>
                <w:sz w:val="24"/>
                <w:szCs w:val="24"/>
                <w:lang w:eastAsia="zh-CN"/>
              </w:rPr>
              <w:t xml:space="preserve"> </w:t>
            </w:r>
            <w:r>
              <w:rPr>
                <w:rFonts w:hint="eastAsia" w:ascii="宋体" w:hAnsi="宋体" w:eastAsia="宋体" w:cs="宋体"/>
                <w:spacing w:val="-2"/>
                <w:sz w:val="24"/>
                <w:szCs w:val="24"/>
                <w:lang w:eastAsia="zh-CN"/>
              </w:rPr>
              <w:t xml:space="preserve">ARP</w:t>
            </w:r>
            <w:r>
              <w:rPr>
                <w:rFonts w:hint="eastAsia" w:ascii="宋体" w:hAnsi="宋体" w:eastAsia="宋体" w:cs="宋体"/>
                <w:spacing w:val="-35"/>
                <w:sz w:val="24"/>
                <w:szCs w:val="24"/>
                <w:lang w:eastAsia="zh-CN"/>
              </w:rPr>
              <w:t xml:space="preserve"> </w:t>
            </w:r>
            <w:r>
              <w:rPr>
                <w:rFonts w:hint="eastAsia" w:ascii="宋体" w:hAnsi="宋体" w:eastAsia="宋体" w:cs="宋体"/>
                <w:spacing w:val="-2"/>
                <w:sz w:val="24"/>
                <w:szCs w:val="24"/>
                <w:lang w:eastAsia="zh-CN"/>
              </w:rPr>
              <w:t xml:space="preserve">欺骗攻击</w:t>
            </w:r>
            <w:r>
              <w:rPr>
                <w:rFonts w:hint="eastAsia" w:ascii="宋体" w:hAnsi="宋体" w:eastAsia="宋体" w:cs="宋体"/>
                <w:sz w:val="24"/>
                <w:szCs w:val="24"/>
                <w:lang w:eastAsia="zh-CN"/>
              </w:rPr>
            </w:r>
            <w:r/>
          </w:p>
        </w:tc>
      </w:tr>
      <w:tr>
        <w:trPr>
          <w:cantSplit/>
          <w:trHeight w:val="485"/>
        </w:trPr>
        <w:tc>
          <w:tcPr>
            <w:tcW w:w="342" w:type="pct"/>
            <w:vAlign w:val="center"/>
            <w:vMerge w:val="continue"/>
            <w:textDirection w:val="lrTb"/>
            <w:noWrap w:val="false"/>
          </w:tcPr>
          <w:p>
            <w:pPr>
              <w:pStyle w:val="847"/>
              <w:ind w:left="184"/>
              <w:jc w:val="center"/>
              <w:spacing w:before="191"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196"/>
              <w:jc w:val="center"/>
              <w:spacing w:line="19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164"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安全框架</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164" w:line="221"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支持内核统一访问控制安全框架安全管控，内置式一体化安全体系，支持多策略融合的强制访问控制机制，可提供安全增强组件；（投标时须提供产品功能截图证明复印件并加盖原厂家公章）</w:t>
            </w:r>
            <w:r>
              <w:rPr>
                <w:rFonts w:hint="eastAsia" w:ascii="宋体" w:hAnsi="宋体" w:eastAsia="宋体" w:cs="宋体"/>
                <w:sz w:val="24"/>
                <w:szCs w:val="24"/>
                <w:lang w:eastAsia="zh-CN"/>
              </w:rPr>
            </w:r>
            <w:r/>
          </w:p>
        </w:tc>
      </w:tr>
      <w:tr>
        <w:trPr>
          <w:cantSplit/>
          <w:trHeight w:val="1039"/>
        </w:trPr>
        <w:tc>
          <w:tcPr>
            <w:tcW w:w="342" w:type="pct"/>
            <w:vAlign w:val="center"/>
            <w:vMerge w:val="continue"/>
            <w:textDirection w:val="lrTb"/>
            <w:noWrap w:val="false"/>
          </w:tcPr>
          <w:p>
            <w:pPr>
              <w:pStyle w:val="847"/>
              <w:ind w:left="184"/>
              <w:jc w:val="center"/>
              <w:spacing w:before="5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pStyle w:val="847"/>
              <w:ind w:left="309"/>
              <w:jc w:val="center"/>
              <w:spacing w:before="59" w:line="222"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漏洞管理</w:t>
            </w:r>
            <w:r/>
          </w:p>
        </w:tc>
        <w:tc>
          <w:tcPr>
            <w:tcBorders>
              <w:left w:val="single" w:color="000000" w:sz="4" w:space="0"/>
            </w:tcBorders>
            <w:tcW w:w="964" w:type="pct"/>
            <w:vAlign w:val="center"/>
            <w:textDirection w:val="lrTb"/>
            <w:noWrap w:val="false"/>
          </w:tcPr>
          <w:p>
            <w:pPr>
              <w:pStyle w:val="847"/>
              <w:ind w:left="107"/>
              <w:jc w:val="center"/>
              <w:spacing w:before="59" w:line="222"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漏洞管理</w:t>
            </w:r>
            <w:r/>
          </w:p>
        </w:tc>
        <w:tc>
          <w:tcPr>
            <w:tcW w:w="2256" w:type="pct"/>
            <w:vAlign w:val="center"/>
            <w:textDirection w:val="lrTb"/>
            <w:noWrap w:val="false"/>
          </w:tcPr>
          <w:p>
            <w:pPr>
              <w:pStyle w:val="847"/>
              <w:ind w:left="114"/>
              <w:jc w:val="center"/>
              <w:spacing w:before="24" w:line="201"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提供指令流安全预检测功能，支持从系统底层发现漏洞攻击代码的执行，开启该功能后需要不依赖漏洞及攻击代码的特征的漏洞进行安全检测。（投标时须提供产品功能截图证明复印件并加盖原厂家公章）</w:t>
            </w:r>
            <w:r/>
          </w:p>
        </w:tc>
      </w:tr>
      <w:tr>
        <w:trPr>
          <w:cantSplit/>
          <w:trHeight w:val="1924"/>
        </w:trPr>
        <w:tc>
          <w:tcPr>
            <w:tcW w:w="342" w:type="pct"/>
            <w:vAlign w:val="center"/>
            <w:vMerge w:val="continue"/>
            <w:textDirection w:val="lrTb"/>
            <w:noWrap w:val="false"/>
          </w:tcPr>
          <w:p>
            <w:pPr>
              <w:pStyle w:val="847"/>
              <w:ind w:left="184"/>
              <w:jc w:val="center"/>
              <w:spacing w:before="5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pStyle w:val="847"/>
              <w:ind w:left="309"/>
              <w:jc w:val="center"/>
              <w:spacing w:before="59" w:line="222" w:lineRule="auto"/>
              <w:rPr>
                <w:rFonts w:hint="eastAsia" w:ascii="宋体" w:hAnsi="宋体" w:eastAsia="宋体" w:cs="宋体"/>
                <w:color w:val="000000"/>
                <w:spacing w:val="-1"/>
                <w:sz w:val="24"/>
                <w:szCs w:val="24"/>
                <w:lang w:eastAsia="zh-CN"/>
              </w:rPr>
            </w:pPr>
            <w:r>
              <w:rPr>
                <w:rFonts w:hint="eastAsia" w:ascii="宋体" w:hAnsi="宋体" w:eastAsia="宋体" w:cs="宋体"/>
                <w:spacing w:val="-1"/>
                <w:sz w:val="24"/>
                <w:szCs w:val="24"/>
                <w:lang w:eastAsia="zh-CN"/>
              </w:rPr>
              <w:t xml:space="preserve">安全加固</w:t>
            </w:r>
            <w:r>
              <w:rPr>
                <w:rFonts w:hint="eastAsia" w:ascii="宋体" w:hAnsi="宋体" w:eastAsia="宋体" w:cs="宋体"/>
                <w:color w:val="000000"/>
                <w:spacing w:val="-1"/>
                <w:sz w:val="24"/>
                <w:szCs w:val="24"/>
                <w:lang w:eastAsia="zh-CN"/>
              </w:rPr>
            </w:r>
            <w:r/>
          </w:p>
        </w:tc>
        <w:tc>
          <w:tcPr>
            <w:tcBorders>
              <w:left w:val="single" w:color="000000" w:sz="4" w:space="0"/>
            </w:tcBorders>
            <w:tcW w:w="964" w:type="pct"/>
            <w:vAlign w:val="center"/>
            <w:textDirection w:val="lrTb"/>
            <w:noWrap w:val="false"/>
          </w:tcPr>
          <w:p>
            <w:pPr>
              <w:pStyle w:val="847"/>
              <w:ind w:left="111" w:right="102" w:firstLine="1"/>
              <w:jc w:val="center"/>
              <w:spacing w:before="41" w:line="238" w:lineRule="auto"/>
              <w:rPr>
                <w:rFonts w:hint="eastAsia" w:ascii="宋体" w:hAnsi="宋体" w:eastAsia="宋体" w:cs="宋体"/>
                <w:color w:val="000000"/>
                <w:spacing w:val="-2"/>
                <w:sz w:val="24"/>
                <w:szCs w:val="24"/>
              </w:rPr>
            </w:pPr>
            <w:r>
              <w:rPr>
                <w:rFonts w:hint="eastAsia" w:ascii="宋体" w:hAnsi="宋体" w:eastAsia="宋体" w:cs="宋体"/>
                <w:spacing w:val="-1"/>
                <w:sz w:val="24"/>
                <w:szCs w:val="24"/>
                <w:lang w:eastAsia="zh-CN"/>
              </w:rPr>
              <w:t xml:space="preserve">安全加固</w:t>
            </w:r>
            <w:r>
              <w:rPr>
                <w:rFonts w:hint="eastAsia" w:ascii="宋体" w:hAnsi="宋体" w:eastAsia="宋体" w:cs="宋体"/>
                <w:color w:val="000000"/>
                <w:spacing w:val="-2"/>
                <w:sz w:val="24"/>
                <w:szCs w:val="24"/>
              </w:rPr>
            </w:r>
            <w:r/>
          </w:p>
        </w:tc>
        <w:tc>
          <w:tcPr>
            <w:tcW w:w="2256" w:type="pct"/>
            <w:vAlign w:val="center"/>
            <w:textDirection w:val="lrTb"/>
            <w:noWrap w:val="false"/>
          </w:tcPr>
          <w:p>
            <w:pPr>
              <w:pStyle w:val="847"/>
              <w:ind w:left="111" w:right="102" w:firstLine="1"/>
              <w:jc w:val="center"/>
              <w:spacing w:before="41" w:line="238" w:lineRule="auto"/>
              <w:rPr>
                <w:rFonts w:hint="eastAsia" w:ascii="宋体" w:hAnsi="宋体" w:eastAsia="宋体" w:cs="宋体"/>
                <w:color w:val="000000"/>
                <w:spacing w:val="-2"/>
                <w:sz w:val="24"/>
                <w:szCs w:val="24"/>
                <w:lang w:eastAsia="zh-CN"/>
              </w:rPr>
            </w:pPr>
            <w:r>
              <w:rPr>
                <w:rFonts w:hint="eastAsia" w:ascii="宋体" w:hAnsi="宋体" w:eastAsia="宋体" w:cs="宋体"/>
                <w:spacing w:val="-2"/>
                <w:sz w:val="24"/>
                <w:szCs w:val="24"/>
                <w:lang w:eastAsia="zh-CN"/>
              </w:rPr>
              <w:t xml:space="preserve">支持安全加固功能，支持以命令行工具和图形化界面的方式提供安全服务、系统审计、磁盘检查、资源分配、密码强度、账户锁定、系统维护、系统设置、系统安全等9大类安全加固检查项，同时符合操作系统安全三级技术要求，为用户提供基于等级保护三级或CIS基线加固的“一键扫描、一键加固、自定义加固、一键还原和安全报告”等功能。（投标时须提供产品功能截图证明复印件并加盖原厂家公章）</w:t>
            </w:r>
            <w:r>
              <w:rPr>
                <w:rFonts w:hint="eastAsia" w:ascii="宋体" w:hAnsi="宋体" w:eastAsia="宋体" w:cs="宋体"/>
                <w:color w:val="000000"/>
                <w:spacing w:val="-2"/>
                <w:sz w:val="24"/>
                <w:szCs w:val="24"/>
                <w:lang w:eastAsia="zh-CN"/>
              </w:rPr>
            </w:r>
            <w:r/>
          </w:p>
        </w:tc>
      </w:tr>
      <w:tr>
        <w:trPr>
          <w:cantSplit/>
          <w:trHeight w:val="1924"/>
        </w:trPr>
        <w:tc>
          <w:tcPr>
            <w:tcW w:w="342" w:type="pct"/>
            <w:vAlign w:val="center"/>
            <w:vMerge w:val="continue"/>
            <w:textDirection w:val="lrTb"/>
            <w:noWrap w:val="false"/>
          </w:tcPr>
          <w:p>
            <w:pPr>
              <w:pStyle w:val="847"/>
              <w:ind w:left="184"/>
              <w:jc w:val="center"/>
              <w:spacing w:before="58"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right w:val="single" w:color="000000" w:sz="4" w:space="0"/>
            </w:tcBorders>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pStyle w:val="847"/>
              <w:ind w:left="309"/>
              <w:jc w:val="center"/>
              <w:spacing w:before="59"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身份鉴别</w:t>
            </w:r>
            <w:r>
              <w:rPr>
                <w:rFonts w:hint="eastAsia" w:ascii="宋体" w:hAnsi="宋体" w:eastAsia="宋体" w:cs="宋体"/>
                <w:sz w:val="24"/>
                <w:szCs w:val="24"/>
              </w:rPr>
            </w:r>
            <w:r/>
          </w:p>
        </w:tc>
        <w:tc>
          <w:tcPr>
            <w:tcBorders>
              <w:left w:val="single" w:color="000000" w:sz="4" w:space="0"/>
            </w:tcBorders>
            <w:tcW w:w="964" w:type="pct"/>
            <w:vAlign w:val="center"/>
            <w:textDirection w:val="lrTb"/>
            <w:noWrap w:val="false"/>
          </w:tcPr>
          <w:p>
            <w:pPr>
              <w:pStyle w:val="847"/>
              <w:ind w:left="107"/>
              <w:jc w:val="center"/>
              <w:spacing w:before="59"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身份鉴别服务</w:t>
            </w:r>
            <w:r>
              <w:rPr>
                <w:rFonts w:hint="eastAsia" w:ascii="宋体" w:hAnsi="宋体" w:eastAsia="宋体" w:cs="宋体"/>
                <w:sz w:val="24"/>
                <w:szCs w:val="24"/>
              </w:rPr>
            </w:r>
            <w:r/>
          </w:p>
        </w:tc>
        <w:tc>
          <w:tcPr>
            <w:tcW w:w="2256" w:type="pct"/>
            <w:vAlign w:val="center"/>
            <w:textDirection w:val="lrTb"/>
            <w:noWrap w:val="false"/>
          </w:tcPr>
          <w:p>
            <w:pPr>
              <w:pStyle w:val="847"/>
              <w:ind w:left="116" w:right="102"/>
              <w:jc w:val="center"/>
              <w:spacing w:before="37" w:line="234" w:lineRule="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用户标识使用帐户名和帐户 ID，在操作</w:t>
            </w:r>
            <w:r>
              <w:rPr>
                <w:rFonts w:hint="eastAsia" w:ascii="宋体" w:hAnsi="宋体" w:eastAsia="宋体" w:cs="宋体"/>
                <w:spacing w:val="1"/>
                <w:sz w:val="24"/>
                <w:szCs w:val="24"/>
                <w:lang w:eastAsia="zh-CN"/>
              </w:rPr>
              <w:t xml:space="preserve"> </w:t>
            </w:r>
            <w:r>
              <w:rPr>
                <w:rFonts w:hint="eastAsia" w:ascii="宋体" w:hAnsi="宋体" w:eastAsia="宋体" w:cs="宋体"/>
                <w:spacing w:val="-1"/>
                <w:sz w:val="24"/>
                <w:szCs w:val="24"/>
                <w:lang w:eastAsia="zh-CN"/>
              </w:rPr>
              <w:t xml:space="preserve">系统的整个生存周期内用户标识具有</w:t>
            </w:r>
            <w:r>
              <w:rPr>
                <w:rFonts w:hint="eastAsia" w:ascii="宋体" w:hAnsi="宋体" w:eastAsia="宋体" w:cs="宋体"/>
                <w:sz w:val="24"/>
                <w:szCs w:val="24"/>
                <w:lang w:eastAsia="zh-CN"/>
              </w:rPr>
            </w:r>
            <w:r/>
          </w:p>
          <w:p>
            <w:pPr>
              <w:pStyle w:val="847"/>
              <w:ind w:left="113" w:right="102" w:firstLine="5"/>
              <w:jc w:val="center"/>
              <w:spacing w:before="22"/>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唯一性；支持用户口令复杂度校验及强</w:t>
            </w:r>
            <w:r>
              <w:rPr>
                <w:rFonts w:hint="eastAsia" w:ascii="宋体" w:hAnsi="宋体" w:eastAsia="宋体" w:cs="宋体"/>
                <w:spacing w:val="8"/>
                <w:sz w:val="24"/>
                <w:szCs w:val="24"/>
                <w:lang w:eastAsia="zh-CN"/>
              </w:rPr>
              <w:t xml:space="preserve"> </w:t>
            </w:r>
            <w:r>
              <w:rPr>
                <w:rFonts w:hint="eastAsia" w:ascii="宋体" w:hAnsi="宋体" w:eastAsia="宋体" w:cs="宋体"/>
                <w:spacing w:val="-2"/>
                <w:sz w:val="24"/>
                <w:szCs w:val="24"/>
                <w:lang w:eastAsia="zh-CN"/>
              </w:rPr>
              <w:t xml:space="preserve">口令管理；支持用户口令有效期配置；</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支持口令鉴别失败控制；支持口令加密</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算法配置，用户口令进行加密后以不可</w:t>
            </w:r>
            <w:r>
              <w:rPr>
                <w:rFonts w:hint="eastAsia" w:ascii="宋体" w:hAnsi="宋体" w:eastAsia="宋体" w:cs="宋体"/>
                <w:spacing w:val="13"/>
                <w:sz w:val="24"/>
                <w:szCs w:val="24"/>
                <w:lang w:eastAsia="zh-CN"/>
              </w:rPr>
              <w:t xml:space="preserve"> </w:t>
            </w:r>
            <w:r>
              <w:rPr>
                <w:rFonts w:hint="eastAsia" w:ascii="宋体" w:hAnsi="宋体" w:eastAsia="宋体" w:cs="宋体"/>
                <w:spacing w:val="-1"/>
                <w:sz w:val="24"/>
                <w:szCs w:val="24"/>
                <w:lang w:eastAsia="zh-CN"/>
              </w:rPr>
              <w:t xml:space="preserve">逆的密文形式保存；支持禁止根帐户</w:t>
            </w:r>
            <w:r>
              <w:rPr>
                <w:rFonts w:hint="eastAsia" w:ascii="宋体" w:hAnsi="宋体" w:eastAsia="宋体" w:cs="宋体"/>
                <w:sz w:val="24"/>
                <w:szCs w:val="24"/>
                <w:lang w:eastAsia="zh-CN"/>
              </w:rPr>
            </w:r>
            <w:r/>
          </w:p>
          <w:p>
            <w:pPr>
              <w:pStyle w:val="847"/>
              <w:ind w:left="130"/>
              <w:jc w:val="center"/>
              <w:spacing w:before="32" w:line="20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（root）远程登录设置</w:t>
            </w:r>
            <w:r>
              <w:rPr>
                <w:rFonts w:hint="eastAsia" w:ascii="宋体" w:hAnsi="宋体" w:eastAsia="宋体" w:cs="宋体"/>
                <w:sz w:val="24"/>
                <w:szCs w:val="24"/>
                <w:lang w:eastAsia="zh-CN"/>
              </w:rPr>
            </w:r>
            <w:r/>
          </w:p>
        </w:tc>
      </w:tr>
      <w:tr>
        <w:trPr>
          <w:cantSplit/>
          <w:trHeight w:val="544"/>
        </w:trPr>
        <w:tc>
          <w:tcPr>
            <w:tcW w:w="342" w:type="pct"/>
            <w:vAlign w:val="center"/>
            <w:vMerge w:val="continue"/>
            <w:textDirection w:val="lrTb"/>
            <w:noWrap w:val="false"/>
          </w:tcPr>
          <w:p>
            <w:pPr>
              <w:pStyle w:val="847"/>
              <w:ind w:left="184"/>
              <w:jc w:val="center"/>
              <w:spacing w:before="59"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restart"/>
            <w:textDirection w:val="lrTb"/>
            <w:noWrap w:val="false"/>
          </w:tcPr>
          <w:p>
            <w:pPr>
              <w:pStyle w:val="847"/>
              <w:ind w:left="309"/>
              <w:jc w:val="center"/>
              <w:spacing w:before="58"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访问控制</w:t>
            </w:r>
            <w:r>
              <w:rPr>
                <w:rFonts w:hint="eastAsia" w:ascii="宋体" w:hAnsi="宋体" w:eastAsia="宋体" w:cs="宋体"/>
                <w:sz w:val="24"/>
                <w:szCs w:val="24"/>
              </w:rPr>
            </w:r>
            <w:r/>
          </w:p>
        </w:tc>
        <w:tc>
          <w:tcPr>
            <w:tcW w:w="964" w:type="pct"/>
            <w:vAlign w:val="center"/>
            <w:textDirection w:val="lrTb"/>
            <w:noWrap w:val="false"/>
          </w:tcPr>
          <w:p>
            <w:pPr>
              <w:pStyle w:val="847"/>
              <w:ind w:left="107"/>
              <w:jc w:val="center"/>
              <w:spacing w:before="58"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自主访问控制</w:t>
            </w:r>
            <w:r>
              <w:rPr>
                <w:rFonts w:hint="eastAsia" w:ascii="宋体" w:hAnsi="宋体" w:eastAsia="宋体" w:cs="宋体"/>
                <w:sz w:val="24"/>
                <w:szCs w:val="24"/>
              </w:rPr>
            </w:r>
            <w:r/>
          </w:p>
        </w:tc>
        <w:tc>
          <w:tcPr>
            <w:tcW w:w="2256" w:type="pct"/>
            <w:vAlign w:val="center"/>
            <w:textDirection w:val="lrTb"/>
            <w:noWrap w:val="false"/>
          </w:tcPr>
          <w:p>
            <w:pPr>
              <w:pStyle w:val="847"/>
              <w:ind w:left="118"/>
              <w:jc w:val="center"/>
              <w:spacing w:before="39"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允许客体拥有者以普通帐户决定并控</w:t>
            </w:r>
            <w:r>
              <w:rPr>
                <w:rFonts w:hint="eastAsia" w:ascii="宋体" w:hAnsi="宋体" w:eastAsia="宋体" w:cs="宋体"/>
                <w:sz w:val="24"/>
                <w:szCs w:val="24"/>
                <w:lang w:eastAsia="zh-CN"/>
              </w:rPr>
            </w:r>
            <w:r/>
          </w:p>
          <w:p>
            <w:pPr>
              <w:pStyle w:val="847"/>
              <w:ind w:left="112" w:right="102"/>
              <w:jc w:val="center"/>
              <w:spacing w:before="25" w:line="243"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制对客体的访问，并阻止非授权用户对</w:t>
            </w:r>
            <w:r>
              <w:rPr>
                <w:rFonts w:hint="eastAsia" w:ascii="宋体" w:hAnsi="宋体" w:eastAsia="宋体" w:cs="宋体"/>
                <w:spacing w:val="14"/>
                <w:sz w:val="24"/>
                <w:szCs w:val="24"/>
                <w:lang w:eastAsia="zh-CN"/>
              </w:rPr>
              <w:t xml:space="preserve"> </w:t>
            </w:r>
            <w:r>
              <w:rPr>
                <w:rFonts w:hint="eastAsia" w:ascii="宋体" w:hAnsi="宋体" w:eastAsia="宋体" w:cs="宋体"/>
                <w:spacing w:val="-2"/>
                <w:sz w:val="24"/>
                <w:szCs w:val="24"/>
                <w:lang w:eastAsia="zh-CN"/>
              </w:rPr>
              <w:t xml:space="preserve">客体的访问；普通用户缺省拥有新建、</w:t>
            </w:r>
            <w:r>
              <w:rPr>
                <w:rFonts w:hint="eastAsia" w:ascii="宋体" w:hAnsi="宋体" w:eastAsia="宋体" w:cs="宋体"/>
                <w:spacing w:val="14"/>
                <w:sz w:val="24"/>
                <w:szCs w:val="24"/>
                <w:lang w:eastAsia="zh-CN"/>
              </w:rPr>
              <w:t xml:space="preserve"> </w:t>
            </w:r>
            <w:r>
              <w:rPr>
                <w:rFonts w:hint="eastAsia" w:ascii="宋体" w:hAnsi="宋体" w:eastAsia="宋体" w:cs="宋体"/>
                <w:spacing w:val="-2"/>
                <w:sz w:val="24"/>
                <w:szCs w:val="24"/>
                <w:lang w:eastAsia="zh-CN"/>
              </w:rPr>
              <w:t xml:space="preserve">读写和删除私有目录下文件的权限；支</w:t>
            </w:r>
            <w:r>
              <w:rPr>
                <w:rFonts w:hint="eastAsia" w:ascii="宋体" w:hAnsi="宋体" w:eastAsia="宋体" w:cs="宋体"/>
                <w:spacing w:val="14"/>
                <w:sz w:val="24"/>
                <w:szCs w:val="24"/>
                <w:lang w:eastAsia="zh-CN"/>
              </w:rPr>
              <w:t xml:space="preserve"> </w:t>
            </w:r>
            <w:r>
              <w:rPr>
                <w:rFonts w:hint="eastAsia" w:ascii="宋体" w:hAnsi="宋体" w:eastAsia="宋体" w:cs="宋体"/>
                <w:spacing w:val="-2"/>
                <w:sz w:val="24"/>
                <w:szCs w:val="24"/>
                <w:lang w:eastAsia="zh-CN"/>
              </w:rPr>
              <w:t xml:space="preserve">持细粒度的自主访问控制，将访问控制</w:t>
            </w:r>
            <w:r>
              <w:rPr>
                <w:rFonts w:hint="eastAsia" w:ascii="宋体" w:hAnsi="宋体" w:eastAsia="宋体" w:cs="宋体"/>
                <w:spacing w:val="14"/>
                <w:sz w:val="24"/>
                <w:szCs w:val="24"/>
                <w:lang w:eastAsia="zh-CN"/>
              </w:rPr>
              <w:t xml:space="preserve"> </w:t>
            </w:r>
            <w:r>
              <w:rPr>
                <w:rFonts w:hint="eastAsia" w:ascii="宋体" w:hAnsi="宋体" w:eastAsia="宋体" w:cs="宋体"/>
                <w:spacing w:val="-2"/>
                <w:sz w:val="24"/>
                <w:szCs w:val="24"/>
                <w:lang w:eastAsia="zh-CN"/>
              </w:rPr>
              <w:t xml:space="preserve">的粒度控制在单个用户，对系统中的每</w:t>
            </w:r>
            <w:r>
              <w:rPr>
                <w:rFonts w:hint="eastAsia" w:ascii="宋体" w:hAnsi="宋体" w:eastAsia="宋体" w:cs="宋体"/>
                <w:spacing w:val="14"/>
                <w:sz w:val="24"/>
                <w:szCs w:val="24"/>
                <w:lang w:eastAsia="zh-CN"/>
              </w:rPr>
              <w:t xml:space="preserve"> </w:t>
            </w:r>
            <w:r>
              <w:rPr>
                <w:rFonts w:hint="eastAsia" w:ascii="宋体" w:hAnsi="宋体" w:eastAsia="宋体" w:cs="宋体"/>
                <w:spacing w:val="-2"/>
                <w:sz w:val="24"/>
                <w:szCs w:val="24"/>
                <w:lang w:eastAsia="zh-CN"/>
              </w:rPr>
              <w:t xml:space="preserve">一个客体，实现由客体拥有者以指定用</w:t>
            </w:r>
            <w:r>
              <w:rPr>
                <w:rFonts w:hint="eastAsia" w:ascii="宋体" w:hAnsi="宋体" w:eastAsia="宋体" w:cs="宋体"/>
                <w:spacing w:val="14"/>
                <w:sz w:val="24"/>
                <w:szCs w:val="24"/>
                <w:lang w:eastAsia="zh-CN"/>
              </w:rPr>
              <w:t xml:space="preserve"> </w:t>
            </w:r>
            <w:r>
              <w:rPr>
                <w:rFonts w:hint="eastAsia" w:ascii="宋体" w:hAnsi="宋体" w:eastAsia="宋体" w:cs="宋体"/>
                <w:spacing w:val="-2"/>
                <w:sz w:val="24"/>
                <w:szCs w:val="24"/>
                <w:lang w:eastAsia="zh-CN"/>
              </w:rPr>
              <w:t xml:space="preserve">户方式确定其对该客体的访问权限，而</w:t>
            </w:r>
            <w:r>
              <w:rPr>
                <w:rFonts w:hint="eastAsia" w:ascii="宋体" w:hAnsi="宋体" w:eastAsia="宋体" w:cs="宋体"/>
                <w:spacing w:val="14"/>
                <w:sz w:val="24"/>
                <w:szCs w:val="24"/>
                <w:lang w:eastAsia="zh-CN"/>
              </w:rPr>
              <w:t xml:space="preserve"> </w:t>
            </w:r>
            <w:r>
              <w:rPr>
                <w:rFonts w:hint="eastAsia" w:ascii="宋体" w:hAnsi="宋体" w:eastAsia="宋体" w:cs="宋体"/>
                <w:spacing w:val="-1"/>
                <w:sz w:val="24"/>
                <w:szCs w:val="24"/>
                <w:lang w:eastAsia="zh-CN"/>
              </w:rPr>
              <w:t xml:space="preserve">其他同组用户或非同组的用户和用户</w:t>
            </w:r>
            <w:r>
              <w:rPr>
                <w:rFonts w:hint="eastAsia" w:ascii="宋体" w:hAnsi="宋体" w:eastAsia="宋体" w:cs="宋体"/>
                <w:sz w:val="24"/>
                <w:szCs w:val="24"/>
                <w:lang w:eastAsia="zh-CN"/>
              </w:rPr>
            </w:r>
            <w:r/>
          </w:p>
          <w:p>
            <w:pPr>
              <w:pStyle w:val="847"/>
              <w:ind w:left="111" w:right="270"/>
              <w:jc w:val="center"/>
              <w:spacing w:before="23" w:line="22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组对该客体的访问权则由客体拥有者</w:t>
            </w:r>
            <w:r>
              <w:rPr>
                <w:rFonts w:hint="eastAsia" w:ascii="宋体" w:hAnsi="宋体" w:eastAsia="宋体" w:cs="宋体"/>
                <w:spacing w:val="8"/>
                <w:sz w:val="24"/>
                <w:szCs w:val="24"/>
                <w:lang w:eastAsia="zh-CN"/>
              </w:rPr>
              <w:t xml:space="preserve"> </w:t>
            </w:r>
            <w:r>
              <w:rPr>
                <w:rFonts w:hint="eastAsia" w:ascii="宋体" w:hAnsi="宋体" w:eastAsia="宋体" w:cs="宋体"/>
                <w:spacing w:val="-3"/>
                <w:sz w:val="24"/>
                <w:szCs w:val="24"/>
                <w:lang w:eastAsia="zh-CN"/>
              </w:rPr>
              <w:t xml:space="preserve">授予</w:t>
            </w:r>
            <w:r>
              <w:rPr>
                <w:rFonts w:hint="eastAsia" w:ascii="宋体" w:hAnsi="宋体" w:eastAsia="宋体" w:cs="宋体"/>
                <w:sz w:val="24"/>
                <w:szCs w:val="24"/>
                <w:lang w:eastAsia="zh-CN"/>
              </w:rPr>
            </w:r>
            <w:r/>
          </w:p>
        </w:tc>
      </w:tr>
      <w:tr>
        <w:trPr>
          <w:cantSplit/>
          <w:trHeight w:val="964"/>
        </w:trPr>
        <w:tc>
          <w:tcPr>
            <w:tcW w:w="342" w:type="pct"/>
            <w:vAlign w:val="center"/>
            <w:vMerge w:val="continue"/>
            <w:textDirection w:val="lrTb"/>
            <w:noWrap w:val="false"/>
          </w:tcPr>
          <w:p>
            <w:pPr>
              <w:pStyle w:val="847"/>
              <w:ind w:left="184"/>
              <w:jc w:val="center"/>
              <w:spacing w:before="59"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59"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强制访问控制</w:t>
            </w:r>
            <w:r>
              <w:rPr>
                <w:rFonts w:hint="eastAsia" w:ascii="宋体" w:hAnsi="宋体" w:eastAsia="宋体" w:cs="宋体"/>
                <w:sz w:val="24"/>
                <w:szCs w:val="24"/>
              </w:rPr>
            </w:r>
            <w:r/>
          </w:p>
        </w:tc>
        <w:tc>
          <w:tcPr>
            <w:tcW w:w="2256" w:type="pct"/>
            <w:vAlign w:val="center"/>
            <w:textDirection w:val="lrTb"/>
            <w:noWrap w:val="false"/>
          </w:tcPr>
          <w:p>
            <w:pPr>
              <w:pStyle w:val="847"/>
              <w:ind w:left="113"/>
              <w:jc w:val="center"/>
              <w:spacing w:before="42"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操作系统支持对应用程序的访问控制</w:t>
            </w:r>
            <w:r>
              <w:rPr>
                <w:rFonts w:hint="eastAsia" w:ascii="宋体" w:hAnsi="宋体" w:eastAsia="宋体" w:cs="宋体"/>
                <w:sz w:val="24"/>
                <w:szCs w:val="24"/>
                <w:lang w:eastAsia="zh-CN"/>
              </w:rPr>
            </w:r>
            <w:r/>
          </w:p>
          <w:p>
            <w:pPr>
              <w:pStyle w:val="847"/>
              <w:ind w:left="112" w:right="102" w:firstLine="7"/>
              <w:jc w:val="center"/>
              <w:spacing w:before="23" w:line="23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与资源限制，包括对文件、网络等客体</w:t>
            </w:r>
            <w:r>
              <w:rPr>
                <w:rFonts w:hint="eastAsia" w:ascii="宋体" w:hAnsi="宋体" w:eastAsia="宋体" w:cs="宋体"/>
                <w:spacing w:val="6"/>
                <w:sz w:val="24"/>
                <w:szCs w:val="24"/>
                <w:lang w:eastAsia="zh-CN"/>
              </w:rPr>
              <w:t xml:space="preserve"> </w:t>
            </w:r>
            <w:r>
              <w:rPr>
                <w:rFonts w:hint="eastAsia" w:ascii="宋体" w:hAnsi="宋体" w:eastAsia="宋体" w:cs="宋体"/>
                <w:spacing w:val="-2"/>
                <w:sz w:val="24"/>
                <w:szCs w:val="24"/>
                <w:lang w:eastAsia="zh-CN"/>
              </w:rPr>
              <w:t xml:space="preserve">的访问控制；支持应用安装控制、应用</w:t>
            </w:r>
            <w:r>
              <w:rPr>
                <w:rFonts w:hint="eastAsia" w:ascii="宋体" w:hAnsi="宋体" w:eastAsia="宋体" w:cs="宋体"/>
                <w:spacing w:val="14"/>
                <w:sz w:val="24"/>
                <w:szCs w:val="24"/>
                <w:lang w:eastAsia="zh-CN"/>
              </w:rPr>
              <w:t xml:space="preserve"> </w:t>
            </w:r>
            <w:r>
              <w:rPr>
                <w:rFonts w:hint="eastAsia" w:ascii="宋体" w:hAnsi="宋体" w:eastAsia="宋体" w:cs="宋体"/>
                <w:spacing w:val="-2"/>
                <w:sz w:val="24"/>
                <w:szCs w:val="24"/>
                <w:lang w:eastAsia="zh-CN"/>
              </w:rPr>
              <w:t xml:space="preserve">执行控制</w:t>
            </w:r>
            <w:r>
              <w:rPr>
                <w:rFonts w:hint="eastAsia" w:ascii="宋体" w:hAnsi="宋体" w:eastAsia="宋体" w:cs="宋体"/>
                <w:sz w:val="24"/>
                <w:szCs w:val="24"/>
                <w:lang w:eastAsia="zh-CN"/>
              </w:rPr>
            </w:r>
            <w:r/>
          </w:p>
        </w:tc>
      </w:tr>
      <w:tr>
        <w:trPr>
          <w:cantSplit/>
          <w:trHeight w:val="1444"/>
        </w:trPr>
        <w:tc>
          <w:tcPr>
            <w:tcW w:w="342" w:type="pct"/>
            <w:vAlign w:val="center"/>
            <w:vMerge w:val="continue"/>
            <w:textDirection w:val="lrTb"/>
            <w:noWrap w:val="false"/>
          </w:tcPr>
          <w:p>
            <w:pPr>
              <w:pStyle w:val="847"/>
              <w:ind w:left="184"/>
              <w:jc w:val="center"/>
              <w:spacing w:before="59"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27" w:type="pct"/>
            <w:vAlign w:val="center"/>
            <w:vMerge w:val="continue"/>
            <w:textDirection w:val="lrTb"/>
            <w:noWrap w:val="false"/>
          </w:tcPr>
          <w:p>
            <w:pPr>
              <w:pStyle w:val="847"/>
              <w:ind w:left="196"/>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810"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64" w:type="pct"/>
            <w:vAlign w:val="center"/>
            <w:textDirection w:val="lrTb"/>
            <w:noWrap w:val="false"/>
          </w:tcPr>
          <w:p>
            <w:pPr>
              <w:pStyle w:val="847"/>
              <w:ind w:left="107"/>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安全审计</w:t>
            </w:r>
            <w:r>
              <w:rPr>
                <w:rFonts w:hint="eastAsia" w:ascii="宋体" w:hAnsi="宋体" w:eastAsia="宋体" w:cs="宋体"/>
                <w:sz w:val="24"/>
                <w:szCs w:val="24"/>
              </w:rPr>
            </w:r>
            <w:r/>
          </w:p>
        </w:tc>
        <w:tc>
          <w:tcPr>
            <w:tcW w:w="2256" w:type="pct"/>
            <w:vAlign w:val="center"/>
            <w:textDirection w:val="lrTb"/>
            <w:noWrap w:val="false"/>
          </w:tcPr>
          <w:p>
            <w:pPr>
              <w:pStyle w:val="847"/>
              <w:ind w:left="111" w:right="102" w:firstLine="1"/>
              <w:jc w:val="center"/>
              <w:spacing w:before="41" w:line="238"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操作系统能对身份鉴别的使用、自主访</w:t>
            </w:r>
            <w:r>
              <w:rPr>
                <w:rFonts w:hint="eastAsia" w:ascii="宋体" w:hAnsi="宋体" w:eastAsia="宋体" w:cs="宋体"/>
                <w:spacing w:val="13"/>
                <w:sz w:val="24"/>
                <w:szCs w:val="24"/>
                <w:lang w:eastAsia="zh-CN"/>
              </w:rPr>
              <w:t xml:space="preserve"> </w:t>
            </w:r>
            <w:r>
              <w:rPr>
                <w:rFonts w:hint="eastAsia" w:ascii="宋体" w:hAnsi="宋体" w:eastAsia="宋体" w:cs="宋体"/>
                <w:spacing w:val="-2"/>
                <w:sz w:val="24"/>
                <w:szCs w:val="24"/>
                <w:lang w:eastAsia="zh-CN"/>
              </w:rPr>
              <w:t xml:space="preserve">问控制、标记和强制访问控制策略的修</w:t>
            </w:r>
            <w:r>
              <w:rPr>
                <w:rFonts w:hint="eastAsia" w:ascii="宋体" w:hAnsi="宋体" w:eastAsia="宋体" w:cs="宋体"/>
                <w:spacing w:val="15"/>
                <w:sz w:val="24"/>
                <w:szCs w:val="24"/>
                <w:lang w:eastAsia="zh-CN"/>
              </w:rPr>
              <w:t xml:space="preserve"> </w:t>
            </w:r>
            <w:r>
              <w:rPr>
                <w:rFonts w:hint="eastAsia" w:ascii="宋体" w:hAnsi="宋体" w:eastAsia="宋体" w:cs="宋体"/>
                <w:spacing w:val="-2"/>
                <w:sz w:val="24"/>
                <w:szCs w:val="24"/>
                <w:lang w:eastAsia="zh-CN"/>
              </w:rPr>
              <w:t xml:space="preserve">改等生成审计日志；审计记录包括：事</w:t>
            </w:r>
            <w:r>
              <w:rPr>
                <w:rFonts w:hint="eastAsia" w:ascii="宋体" w:hAnsi="宋体" w:eastAsia="宋体" w:cs="宋体"/>
                <w:spacing w:val="15"/>
                <w:sz w:val="24"/>
                <w:szCs w:val="24"/>
                <w:lang w:eastAsia="zh-CN"/>
              </w:rPr>
              <w:t xml:space="preserve"> </w:t>
            </w:r>
            <w:r>
              <w:rPr>
                <w:rFonts w:hint="eastAsia" w:ascii="宋体" w:hAnsi="宋体" w:eastAsia="宋体" w:cs="宋体"/>
                <w:spacing w:val="-2"/>
                <w:sz w:val="24"/>
                <w:szCs w:val="24"/>
                <w:lang w:eastAsia="zh-CN"/>
              </w:rPr>
              <w:t xml:space="preserve">件类型、事件发生的日期、触发事件的</w:t>
            </w:r>
            <w:r>
              <w:rPr>
                <w:rFonts w:hint="eastAsia" w:ascii="宋体" w:hAnsi="宋体" w:eastAsia="宋体" w:cs="宋体"/>
                <w:spacing w:val="15"/>
                <w:sz w:val="24"/>
                <w:szCs w:val="24"/>
                <w:lang w:eastAsia="zh-CN"/>
              </w:rPr>
              <w:t xml:space="preserve"> </w:t>
            </w:r>
            <w:r>
              <w:rPr>
                <w:rFonts w:hint="eastAsia" w:ascii="宋体" w:hAnsi="宋体" w:eastAsia="宋体" w:cs="宋体"/>
                <w:spacing w:val="-2"/>
                <w:sz w:val="24"/>
                <w:szCs w:val="24"/>
                <w:lang w:eastAsia="zh-CN"/>
              </w:rPr>
              <w:t xml:space="preserve">用户、事件成功或失败等字段；支持审</w:t>
            </w:r>
            <w:r>
              <w:rPr>
                <w:rFonts w:hint="eastAsia" w:ascii="宋体" w:hAnsi="宋体" w:eastAsia="宋体" w:cs="宋体"/>
                <w:spacing w:val="15"/>
                <w:sz w:val="24"/>
                <w:szCs w:val="24"/>
                <w:lang w:eastAsia="zh-CN"/>
              </w:rPr>
              <w:t xml:space="preserve"> </w:t>
            </w:r>
            <w:r>
              <w:rPr>
                <w:rFonts w:hint="eastAsia" w:ascii="宋体" w:hAnsi="宋体" w:eastAsia="宋体" w:cs="宋体"/>
                <w:spacing w:val="-1"/>
                <w:sz w:val="24"/>
                <w:szCs w:val="24"/>
                <w:lang w:eastAsia="zh-CN"/>
              </w:rPr>
              <w:t xml:space="preserve">计日志查询和导出功能</w:t>
            </w:r>
            <w:r>
              <w:rPr>
                <w:rFonts w:hint="eastAsia" w:ascii="宋体" w:hAnsi="宋体" w:eastAsia="宋体" w:cs="宋体"/>
                <w:sz w:val="24"/>
                <w:szCs w:val="24"/>
                <w:lang w:eastAsia="zh-CN"/>
              </w:rPr>
            </w:r>
            <w:r/>
          </w:p>
        </w:tc>
      </w:tr>
      <w:tr>
        <w:trPr>
          <w:trHeight w:val="1444"/>
        </w:trPr>
        <w:tc>
          <w:tcPr>
            <w:tcW w:w="342" w:type="pct"/>
            <w:vAlign w:val="center"/>
            <w:textDirection w:val="lrTb"/>
            <w:noWrap w:val="false"/>
          </w:tcPr>
          <w:p>
            <w:pPr>
              <w:pStyle w:val="847"/>
              <w:ind w:left="184"/>
              <w:jc w:val="center"/>
              <w:spacing w:before="59" w:line="18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w:t>
            </w:r>
            <w:r/>
          </w:p>
        </w:tc>
        <w:tc>
          <w:tcPr>
            <w:tcW w:w="627" w:type="pct"/>
            <w:vAlign w:val="center"/>
            <w:textDirection w:val="lrTb"/>
            <w:noWrap w:val="false"/>
          </w:tcPr>
          <w:p>
            <w:pPr>
              <w:pStyle w:val="847"/>
              <w:ind w:left="196"/>
              <w:jc w:val="center"/>
              <w:spacing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产品要求</w:t>
            </w:r>
            <w:r>
              <w:rPr>
                <w:rFonts w:hint="eastAsia" w:ascii="宋体" w:hAnsi="宋体" w:eastAsia="宋体" w:cs="宋体"/>
                <w:sz w:val="24"/>
                <w:szCs w:val="24"/>
              </w:rPr>
            </w:r>
            <w:r/>
          </w:p>
        </w:tc>
        <w:tc>
          <w:tcPr>
            <w:tcBorders>
              <w:top w:val="single" w:color="000000" w:sz="4" w:space="0"/>
              <w:bottom w:val="single" w:color="000000" w:sz="4" w:space="0"/>
            </w:tcBorders>
            <w:tcW w:w="810" w:type="pct"/>
            <w:vAlign w:val="center"/>
            <w:textDirection w:val="lrTb"/>
            <w:noWrap w:val="false"/>
          </w:tcPr>
          <w:p>
            <w:pPr>
              <w:pStyle w:val="726"/>
              <w:jc w:val="center"/>
              <w:rPr>
                <w:rFonts w:hint="eastAsia" w:ascii="宋体" w:hAnsi="宋体" w:cs="宋体"/>
                <w:sz w:val="24"/>
                <w:szCs w:val="24"/>
              </w:rPr>
            </w:pPr>
            <w:r>
              <w:rPr>
                <w:rFonts w:hint="eastAsia" w:ascii="宋体" w:hAnsi="宋体" w:cs="宋体"/>
                <w:spacing w:val="-1"/>
                <w:sz w:val="24"/>
                <w:szCs w:val="24"/>
              </w:rPr>
              <w:t xml:space="preserve">产品要求</w:t>
            </w:r>
            <w:r>
              <w:rPr>
                <w:rFonts w:hint="eastAsia" w:ascii="宋体" w:hAnsi="宋体" w:cs="宋体"/>
                <w:sz w:val="24"/>
                <w:szCs w:val="24"/>
              </w:rPr>
            </w:r>
            <w:r/>
          </w:p>
        </w:tc>
        <w:tc>
          <w:tcPr>
            <w:tcW w:w="964" w:type="pct"/>
            <w:vAlign w:val="center"/>
            <w:textDirection w:val="lrTb"/>
            <w:noWrap w:val="false"/>
          </w:tcPr>
          <w:p>
            <w:pPr>
              <w:pStyle w:val="847"/>
              <w:ind w:left="107"/>
              <w:jc w:val="center"/>
              <w:spacing w:before="59" w:line="222"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产品要求</w:t>
            </w:r>
            <w:r/>
          </w:p>
        </w:tc>
        <w:tc>
          <w:tcPr>
            <w:tcW w:w="2256" w:type="pct"/>
            <w:vAlign w:val="center"/>
            <w:textDirection w:val="lrTb"/>
            <w:noWrap w:val="false"/>
          </w:tcPr>
          <w:p>
            <w:pPr>
              <w:pStyle w:val="847"/>
              <w:ind w:left="107"/>
              <w:jc w:val="center"/>
              <w:spacing w:before="59" w:line="222"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国产操作系统，为《aktd 工程核心产品名录》内产品，支持国产龙芯、鲲鹏、飞腾、兆芯、申威、海光 CPU 平台；</w:t>
            </w:r>
            <w:r/>
          </w:p>
          <w:p>
            <w:pPr>
              <w:pStyle w:val="847"/>
              <w:ind w:left="107"/>
              <w:jc w:val="center"/>
              <w:spacing w:before="59" w:line="222"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支持金蝶、中创、东方通等国产中间件，支持主流国产数据库；</w:t>
            </w:r>
            <w:r/>
          </w:p>
        </w:tc>
      </w:tr>
    </w:tbl>
    <w:p>
      <w:pPr>
        <w:pStyle w:val="726"/>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726"/>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726"/>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726"/>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726"/>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731"/>
        <w:numPr>
          <w:ilvl w:val="0"/>
          <w:numId w:val="40"/>
        </w:numPr>
        <w:rPr>
          <w:rFonts w:hint="eastAsia"/>
          <w:b/>
          <w:sz w:val="24"/>
          <w:szCs w:val="24"/>
          <w:lang w:val="en-US" w:eastAsia="zh-CN"/>
        </w:rPr>
      </w:pPr>
      <w:r/>
      <w:bookmarkStart w:id="194" w:name="_Hlk159576526"/>
      <w:r>
        <w:rPr>
          <w:rFonts w:hint="eastAsia"/>
          <w:b/>
          <w:sz w:val="24"/>
          <w:szCs w:val="24"/>
          <w:lang w:val="en-US" w:eastAsia="zh-CN"/>
        </w:rPr>
        <w:t xml:space="preserve">国产化数据库</w:t>
      </w:r>
      <w:r/>
    </w:p>
    <w:p>
      <w:pPr>
        <w:pStyle w:val="741"/>
        <w:ind w:firstLine="0"/>
        <w:rPr>
          <w:rFonts w:hint="eastAsia"/>
          <w:sz w:val="24"/>
          <w:szCs w:val="24"/>
          <w:lang w:val="en-US" w:eastAsia="zh-CN"/>
        </w:rPr>
      </w:pPr>
      <w:r>
        <w:rPr>
          <w:rFonts w:hint="eastAsia"/>
          <w:sz w:val="24"/>
          <w:szCs w:val="24"/>
          <w:lang w:val="en-US" w:eastAsia="zh-CN"/>
        </w:rPr>
      </w:r>
      <w:r/>
    </w:p>
    <w:tbl>
      <w:tblPr>
        <w:tblW w:w="5064"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96"/>
        <w:gridCol w:w="951"/>
        <w:gridCol w:w="906"/>
        <w:gridCol w:w="1637"/>
        <w:gridCol w:w="4784"/>
      </w:tblGrid>
      <w:tr>
        <w:trPr>
          <w:trHeight w:val="490"/>
        </w:trPr>
        <w:tc>
          <w:tcPr>
            <w:tcW w:w="438" w:type="pct"/>
            <w:vAlign w:val="center"/>
            <w:textDirection w:val="lrTb"/>
            <w:noWrap w:val="false"/>
          </w:tcPr>
          <w:p>
            <w:pPr>
              <w:pStyle w:val="847"/>
              <w:jc w:val="center"/>
              <w:spacing w:before="162" w:line="221"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序号</w:t>
            </w:r>
            <w:r/>
          </w:p>
        </w:tc>
        <w:tc>
          <w:tcPr>
            <w:tcW w:w="524" w:type="pct"/>
            <w:vAlign w:val="center"/>
            <w:textDirection w:val="lrTb"/>
            <w:noWrap w:val="false"/>
          </w:tcPr>
          <w:p>
            <w:pPr>
              <w:pStyle w:val="847"/>
              <w:jc w:val="center"/>
              <w:spacing w:before="162" w:line="221"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指标分类</w:t>
            </w:r>
            <w:r/>
          </w:p>
        </w:tc>
        <w:tc>
          <w:tcPr>
            <w:tcBorders>
              <w:bottom w:val="single" w:color="000000" w:sz="4" w:space="0"/>
            </w:tcBorders>
            <w:tcW w:w="499" w:type="pct"/>
            <w:vAlign w:val="center"/>
            <w:textDirection w:val="lrTb"/>
            <w:noWrap w:val="false"/>
          </w:tcPr>
          <w:p>
            <w:pPr>
              <w:pStyle w:val="847"/>
              <w:jc w:val="center"/>
              <w:spacing w:before="162" w:line="221" w:lineRule="auto"/>
              <w:rPr>
                <w:rFonts w:hint="eastAsia" w:ascii="宋体" w:hAnsi="宋体" w:eastAsia="宋体" w:cs="宋体"/>
                <w:sz w:val="24"/>
                <w:szCs w:val="24"/>
              </w:rPr>
            </w:pPr>
            <w:r>
              <w:rPr>
                <w:rFonts w:hint="eastAsia" w:ascii="宋体" w:hAnsi="宋体" w:eastAsia="宋体" w:cs="宋体"/>
                <w:spacing w:val="-1"/>
                <w:sz w:val="24"/>
                <w:szCs w:val="24"/>
                <w:lang w:eastAsia="zh-CN"/>
              </w:rPr>
              <w:t xml:space="preserve">一</w:t>
            </w:r>
            <w:r>
              <w:rPr>
                <w:rFonts w:hint="eastAsia" w:ascii="宋体" w:hAnsi="宋体" w:eastAsia="宋体" w:cs="宋体"/>
                <w:spacing w:val="-1"/>
                <w:sz w:val="24"/>
                <w:szCs w:val="24"/>
              </w:rPr>
              <w:t xml:space="preserve">级指标</w:t>
            </w:r>
            <w:r>
              <w:rPr>
                <w:rFonts w:hint="eastAsia" w:ascii="宋体" w:hAnsi="宋体" w:eastAsia="宋体" w:cs="宋体"/>
                <w:sz w:val="24"/>
                <w:szCs w:val="24"/>
              </w:rPr>
            </w:r>
            <w:r/>
          </w:p>
        </w:tc>
        <w:tc>
          <w:tcPr>
            <w:tcW w:w="902" w:type="pct"/>
            <w:vAlign w:val="center"/>
            <w:textDirection w:val="lrTb"/>
            <w:noWrap w:val="false"/>
          </w:tcPr>
          <w:p>
            <w:pPr>
              <w:pStyle w:val="847"/>
              <w:jc w:val="center"/>
              <w:spacing w:before="162"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二级指标</w:t>
            </w:r>
            <w:r>
              <w:rPr>
                <w:rFonts w:hint="eastAsia" w:ascii="宋体" w:hAnsi="宋体" w:eastAsia="宋体" w:cs="宋体"/>
                <w:sz w:val="24"/>
                <w:szCs w:val="24"/>
              </w:rPr>
            </w:r>
            <w:r/>
          </w:p>
        </w:tc>
        <w:tc>
          <w:tcPr>
            <w:tcW w:w="2635" w:type="pct"/>
            <w:vAlign w:val="center"/>
            <w:textDirection w:val="lrTb"/>
            <w:noWrap w:val="false"/>
          </w:tcPr>
          <w:p>
            <w:pPr>
              <w:pStyle w:val="847"/>
              <w:jc w:val="center"/>
              <w:spacing w:before="162"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指标要求</w:t>
            </w:r>
            <w:r>
              <w:rPr>
                <w:rFonts w:hint="eastAsia" w:ascii="宋体" w:hAnsi="宋体" w:eastAsia="宋体" w:cs="宋体"/>
                <w:sz w:val="24"/>
                <w:szCs w:val="24"/>
              </w:rPr>
            </w:r>
            <w:r/>
          </w:p>
        </w:tc>
      </w:tr>
      <w:tr>
        <w:trPr>
          <w:cantSplit/>
          <w:trHeight w:val="1444"/>
        </w:trPr>
        <w:tc>
          <w:tcPr>
            <w:tcW w:w="438" w:type="pct"/>
            <w:vAlign w:val="center"/>
            <w:vMerge w:val="restart"/>
            <w:textDirection w:val="lrTb"/>
            <w:noWrap w:val="false"/>
          </w:tcPr>
          <w:p>
            <w:pPr>
              <w:pStyle w:val="726"/>
              <w:ind w:left="218"/>
              <w:jc w:val="center"/>
              <w:spacing w:before="54" w:line="195" w:lineRule="auto"/>
              <w:rPr>
                <w:rFonts w:hint="eastAsia" w:ascii="宋体" w:hAnsi="宋体" w:cs="宋体"/>
                <w:sz w:val="24"/>
                <w:szCs w:val="24"/>
              </w:rPr>
            </w:pPr>
            <w:r>
              <w:rPr>
                <w:rFonts w:hint="eastAsia" w:ascii="宋体" w:hAnsi="宋体" w:cs="宋体"/>
                <w:sz w:val="24"/>
                <w:szCs w:val="24"/>
              </w:rPr>
              <w:t xml:space="preserve">1</w:t>
            </w:r>
            <w:r/>
          </w:p>
        </w:tc>
        <w:tc>
          <w:tcPr>
            <w:tcBorders>
              <w:right w:val="single" w:color="000000" w:sz="4" w:space="0"/>
            </w:tcBorders>
            <w:tcW w:w="524" w:type="pct"/>
            <w:vAlign w:val="center"/>
            <w:vMerge w:val="restart"/>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pacing w:val="-5"/>
                <w:position w:val="4"/>
                <w:sz w:val="24"/>
                <w:szCs w:val="24"/>
                <w:lang w:eastAsia="zh-CN"/>
              </w:rPr>
              <w:t xml:space="preserve">功能要求</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499" w:type="pct"/>
            <w:vAlign w:val="center"/>
            <w:vMerge w:val="restart"/>
            <w:textDirection w:val="lrTb"/>
            <w:noWrap w:val="false"/>
          </w:tcPr>
          <w:p>
            <w:pPr>
              <w:pStyle w:val="847"/>
              <w:ind w:left="184"/>
              <w:jc w:val="center"/>
              <w:spacing w:before="58"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安装与升级</w:t>
            </w:r>
            <w:r>
              <w:rPr>
                <w:rFonts w:hint="eastAsia" w:ascii="宋体" w:hAnsi="宋体" w:eastAsia="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58"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数据库安</w:t>
            </w:r>
            <w:r>
              <w:rPr>
                <w:rFonts w:hint="eastAsia" w:ascii="宋体" w:hAnsi="宋体" w:eastAsia="宋体" w:cs="宋体"/>
                <w:sz w:val="24"/>
                <w:szCs w:val="24"/>
              </w:rPr>
            </w:r>
            <w:r/>
          </w:p>
          <w:p>
            <w:pPr>
              <w:pStyle w:val="847"/>
              <w:ind w:left="117"/>
              <w:jc w:val="center"/>
              <w:spacing w:line="224" w:lineRule="auto"/>
              <w:rPr>
                <w:rFonts w:hint="eastAsia" w:ascii="宋体" w:hAnsi="宋体" w:eastAsia="宋体" w:cs="宋体"/>
                <w:sz w:val="24"/>
                <w:szCs w:val="24"/>
              </w:rPr>
            </w:pPr>
            <w:r>
              <w:rPr>
                <w:rFonts w:hint="eastAsia" w:ascii="宋体" w:hAnsi="宋体" w:eastAsia="宋体" w:cs="宋体"/>
                <w:sz w:val="24"/>
                <w:szCs w:val="24"/>
              </w:rPr>
              <w:t xml:space="preserve">装</w:t>
            </w:r>
            <w:r/>
          </w:p>
        </w:tc>
        <w:tc>
          <w:tcPr>
            <w:tcW w:w="2635" w:type="pct"/>
            <w:vAlign w:val="center"/>
            <w:textDirection w:val="lrTb"/>
            <w:noWrap w:val="false"/>
          </w:tcPr>
          <w:p>
            <w:pPr>
              <w:pStyle w:val="847"/>
              <w:ind w:left="115"/>
              <w:jc w:val="center"/>
              <w:spacing w:before="39" w:line="213" w:lineRule="auto"/>
              <w:rPr>
                <w:rFonts w:hint="eastAsia" w:ascii="宋体" w:hAnsi="宋体" w:eastAsia="宋体" w:cs="宋体"/>
                <w:sz w:val="24"/>
                <w:szCs w:val="24"/>
              </w:rPr>
            </w:pPr>
            <w:r>
              <w:rPr>
                <w:rFonts w:hint="eastAsia" w:ascii="宋体" w:hAnsi="宋体" w:eastAsia="宋体" w:cs="宋体"/>
                <w:spacing w:val="-1"/>
                <w:sz w:val="24"/>
                <w:szCs w:val="24"/>
              </w:rPr>
              <w:t xml:space="preserve">a) 支持命令行或图形化的安装；</w:t>
            </w:r>
            <w:r>
              <w:rPr>
                <w:rFonts w:hint="eastAsia" w:ascii="宋体" w:hAnsi="宋体" w:eastAsia="宋体" w:cs="宋体"/>
                <w:sz w:val="24"/>
                <w:szCs w:val="24"/>
              </w:rPr>
            </w:r>
            <w:r/>
          </w:p>
          <w:p>
            <w:pPr>
              <w:pStyle w:val="847"/>
              <w:ind w:left="119" w:right="120" w:hanging="4"/>
              <w:jc w:val="center"/>
              <w:spacing w:before="31"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 支持命令行或图形化的可配置安装</w:t>
            </w:r>
            <w:r>
              <w:rPr>
                <w:rFonts w:hint="eastAsia" w:ascii="宋体" w:hAnsi="宋体" w:eastAsia="宋体" w:cs="宋体"/>
                <w:spacing w:val="7"/>
                <w:sz w:val="24"/>
                <w:szCs w:val="24"/>
                <w:lang w:eastAsia="zh-CN"/>
              </w:rPr>
              <w:t xml:space="preserve"> </w:t>
            </w:r>
            <w:r>
              <w:rPr>
                <w:rFonts w:hint="eastAsia" w:ascii="宋体" w:hAnsi="宋体" w:eastAsia="宋体" w:cs="宋体"/>
                <w:spacing w:val="-5"/>
                <w:sz w:val="24"/>
                <w:szCs w:val="24"/>
                <w:lang w:eastAsia="zh-CN"/>
              </w:rPr>
              <w:t xml:space="preserve">能力；</w:t>
            </w:r>
            <w:r>
              <w:rPr>
                <w:rFonts w:hint="eastAsia" w:ascii="宋体" w:hAnsi="宋体" w:eastAsia="宋体" w:cs="宋体"/>
                <w:sz w:val="24"/>
                <w:szCs w:val="24"/>
                <w:lang w:eastAsia="zh-CN"/>
              </w:rPr>
            </w:r>
            <w:r/>
          </w:p>
          <w:p>
            <w:pPr>
              <w:pStyle w:val="847"/>
              <w:ind w:left="114" w:right="120" w:hanging="1"/>
              <w:jc w:val="center"/>
              <w:spacing w:before="31"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c) 依据安装环境提供相应的初始化参</w:t>
            </w:r>
            <w:r>
              <w:rPr>
                <w:rFonts w:hint="eastAsia" w:ascii="宋体" w:hAnsi="宋体" w:eastAsia="宋体" w:cs="宋体"/>
                <w:spacing w:val="9"/>
                <w:sz w:val="24"/>
                <w:szCs w:val="24"/>
                <w:lang w:eastAsia="zh-CN"/>
              </w:rPr>
              <w:t xml:space="preserve"> </w:t>
            </w:r>
            <w:r>
              <w:rPr>
                <w:rFonts w:hint="eastAsia" w:ascii="宋体" w:hAnsi="宋体" w:eastAsia="宋体" w:cs="宋体"/>
                <w:spacing w:val="-2"/>
                <w:sz w:val="24"/>
                <w:szCs w:val="24"/>
                <w:lang w:eastAsia="zh-CN"/>
              </w:rPr>
              <w:t xml:space="preserve">数配置值；</w:t>
            </w:r>
            <w:r>
              <w:rPr>
                <w:rFonts w:hint="eastAsia" w:ascii="宋体" w:hAnsi="宋体" w:eastAsia="宋体" w:cs="宋体"/>
                <w:sz w:val="24"/>
                <w:szCs w:val="24"/>
                <w:lang w:eastAsia="zh-CN"/>
              </w:rPr>
            </w:r>
            <w:r/>
          </w:p>
          <w:p>
            <w:pPr>
              <w:pStyle w:val="847"/>
              <w:ind w:left="113"/>
              <w:jc w:val="center"/>
              <w:spacing w:before="32" w:line="20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d) 提供图形化软件组件管理向导工具</w:t>
            </w:r>
            <w:r>
              <w:rPr>
                <w:rFonts w:hint="eastAsia" w:ascii="宋体" w:hAnsi="宋体" w:eastAsia="宋体" w:cs="宋体"/>
                <w:sz w:val="24"/>
                <w:szCs w:val="24"/>
                <w:lang w:eastAsia="zh-CN"/>
              </w:rPr>
            </w:r>
            <w:r/>
          </w:p>
        </w:tc>
      </w:tr>
      <w:tr>
        <w:trPr>
          <w:cantSplit/>
          <w:trHeight w:val="965"/>
        </w:trPr>
        <w:tc>
          <w:tcPr>
            <w:tcW w:w="438" w:type="pct"/>
            <w:vAlign w:val="center"/>
            <w:vMerge w:val="continue"/>
            <w:textDirection w:val="lrTb"/>
            <w:noWrap w:val="false"/>
          </w:tcPr>
          <w:p>
            <w:pPr>
              <w:pStyle w:val="726"/>
              <w:ind w:left="264"/>
              <w:jc w:val="center"/>
              <w:spacing w:before="54"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279"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数据库重</w:t>
            </w:r>
            <w:r>
              <w:rPr>
                <w:rFonts w:hint="eastAsia" w:ascii="宋体" w:hAnsi="宋体" w:eastAsia="宋体" w:cs="宋体"/>
                <w:sz w:val="24"/>
                <w:szCs w:val="24"/>
              </w:rPr>
            </w:r>
            <w:r/>
          </w:p>
          <w:p>
            <w:pPr>
              <w:pStyle w:val="847"/>
              <w:ind w:left="112"/>
              <w:jc w:val="center"/>
              <w:spacing w:line="223" w:lineRule="auto"/>
              <w:rPr>
                <w:rFonts w:hint="eastAsia" w:ascii="宋体" w:hAnsi="宋体" w:eastAsia="宋体" w:cs="宋体"/>
                <w:sz w:val="24"/>
                <w:szCs w:val="24"/>
              </w:rPr>
            </w:pPr>
            <w:r>
              <w:rPr>
                <w:rFonts w:hint="eastAsia" w:ascii="宋体" w:hAnsi="宋体" w:eastAsia="宋体" w:cs="宋体"/>
                <w:sz w:val="24"/>
                <w:szCs w:val="24"/>
              </w:rPr>
              <w:t xml:space="preserve">启</w:t>
            </w:r>
            <w:r/>
          </w:p>
        </w:tc>
        <w:tc>
          <w:tcPr>
            <w:tcW w:w="2635" w:type="pct"/>
            <w:vAlign w:val="center"/>
            <w:textDirection w:val="lrTb"/>
            <w:noWrap w:val="false"/>
          </w:tcPr>
          <w:p>
            <w:pPr>
              <w:pStyle w:val="847"/>
              <w:ind w:left="114" w:right="120"/>
              <w:jc w:val="center"/>
              <w:spacing w:before="39"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a) 支持命令行或图形化的方式关闭和</w:t>
            </w:r>
            <w:r>
              <w:rPr>
                <w:rFonts w:hint="eastAsia" w:ascii="宋体" w:hAnsi="宋体" w:eastAsia="宋体" w:cs="宋体"/>
                <w:spacing w:val="8"/>
                <w:sz w:val="24"/>
                <w:szCs w:val="24"/>
                <w:lang w:eastAsia="zh-CN"/>
              </w:rPr>
              <w:t xml:space="preserve"> </w:t>
            </w:r>
            <w:r>
              <w:rPr>
                <w:rFonts w:hint="eastAsia" w:ascii="宋体" w:hAnsi="宋体" w:eastAsia="宋体" w:cs="宋体"/>
                <w:spacing w:val="-2"/>
                <w:sz w:val="24"/>
                <w:szCs w:val="24"/>
                <w:lang w:eastAsia="zh-CN"/>
              </w:rPr>
              <w:t xml:space="preserve">启动服务；</w:t>
            </w:r>
            <w:r>
              <w:rPr>
                <w:rFonts w:hint="eastAsia" w:ascii="宋体" w:hAnsi="宋体" w:eastAsia="宋体" w:cs="宋体"/>
                <w:sz w:val="24"/>
                <w:szCs w:val="24"/>
                <w:lang w:eastAsia="zh-CN"/>
              </w:rPr>
            </w:r>
            <w:r/>
          </w:p>
          <w:p>
            <w:pPr>
              <w:pStyle w:val="847"/>
              <w:ind w:left="120" w:right="120" w:hanging="5"/>
              <w:jc w:val="center"/>
              <w:spacing w:before="32" w:line="22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 关闭服务后，再启动服务，服务正</w:t>
            </w:r>
            <w:r>
              <w:rPr>
                <w:rFonts w:hint="eastAsia" w:ascii="宋体" w:hAnsi="宋体" w:eastAsia="宋体" w:cs="宋体"/>
                <w:spacing w:val="7"/>
                <w:sz w:val="24"/>
                <w:szCs w:val="24"/>
                <w:lang w:eastAsia="zh-CN"/>
              </w:rPr>
              <w:t xml:space="preserve"> </w:t>
            </w:r>
            <w:r>
              <w:rPr>
                <w:rFonts w:hint="eastAsia" w:ascii="宋体" w:hAnsi="宋体" w:eastAsia="宋体" w:cs="宋体"/>
                <w:sz w:val="24"/>
                <w:szCs w:val="24"/>
                <w:lang w:eastAsia="zh-CN"/>
              </w:rPr>
              <w:t xml:space="preserve">常</w:t>
            </w:r>
            <w:r/>
          </w:p>
        </w:tc>
      </w:tr>
      <w:tr>
        <w:trPr>
          <w:cantSplit/>
          <w:trHeight w:val="1204"/>
        </w:trPr>
        <w:tc>
          <w:tcPr>
            <w:tcW w:w="438" w:type="pct"/>
            <w:vAlign w:val="center"/>
            <w:vMerge w:val="continue"/>
            <w:textDirection w:val="lrTb"/>
            <w:noWrap w:val="false"/>
          </w:tcPr>
          <w:p>
            <w:pPr>
              <w:pStyle w:val="726"/>
              <w:ind w:left="268"/>
              <w:jc w:val="center"/>
              <w:spacing w:before="54"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59" w:line="240" w:lineRule="exact"/>
              <w:rPr>
                <w:rFonts w:hint="eastAsia" w:ascii="宋体" w:hAnsi="宋体" w:eastAsia="宋体" w:cs="宋体"/>
                <w:sz w:val="24"/>
                <w:szCs w:val="24"/>
              </w:rPr>
            </w:pPr>
            <w:r>
              <w:rPr>
                <w:rFonts w:hint="eastAsia" w:ascii="宋体" w:hAnsi="宋体" w:eastAsia="宋体" w:cs="宋体"/>
                <w:spacing w:val="-1"/>
                <w:position w:val="3"/>
                <w:sz w:val="24"/>
                <w:szCs w:val="24"/>
              </w:rPr>
              <w:t xml:space="preserve">安装配置</w:t>
            </w:r>
            <w:r>
              <w:rPr>
                <w:rFonts w:hint="eastAsia" w:ascii="宋体" w:hAnsi="宋体" w:eastAsia="宋体" w:cs="宋体"/>
                <w:sz w:val="24"/>
                <w:szCs w:val="24"/>
              </w:rPr>
            </w:r>
            <w:r/>
          </w:p>
          <w:p>
            <w:pPr>
              <w:pStyle w:val="847"/>
              <w:ind w:left="140"/>
              <w:jc w:val="center"/>
              <w:spacing w:line="224" w:lineRule="auto"/>
              <w:rPr>
                <w:rFonts w:hint="eastAsia" w:ascii="宋体" w:hAnsi="宋体" w:eastAsia="宋体" w:cs="宋体"/>
                <w:sz w:val="24"/>
                <w:szCs w:val="24"/>
              </w:rPr>
            </w:pPr>
            <w:r>
              <w:rPr>
                <w:rFonts w:hint="eastAsia" w:ascii="宋体" w:hAnsi="宋体" w:eastAsia="宋体" w:cs="宋体"/>
                <w:spacing w:val="-18"/>
                <w:sz w:val="24"/>
                <w:szCs w:val="24"/>
              </w:rPr>
              <w:t xml:space="preserve">日志</w:t>
            </w:r>
            <w:r>
              <w:rPr>
                <w:rFonts w:hint="eastAsia" w:ascii="宋体" w:hAnsi="宋体" w:eastAsia="宋体" w:cs="宋体"/>
                <w:sz w:val="24"/>
                <w:szCs w:val="24"/>
              </w:rPr>
            </w:r>
            <w:r/>
          </w:p>
        </w:tc>
        <w:tc>
          <w:tcPr>
            <w:tcW w:w="2635" w:type="pct"/>
            <w:vAlign w:val="center"/>
            <w:textDirection w:val="lrTb"/>
            <w:noWrap w:val="false"/>
          </w:tcPr>
          <w:p>
            <w:pPr>
              <w:pStyle w:val="847"/>
              <w:ind w:left="113" w:right="300" w:firstLine="1"/>
              <w:jc w:val="center"/>
              <w:spacing w:before="38" w:line="23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a) 提供软件安装的日志记录功能；</w:t>
            </w:r>
            <w:r>
              <w:rPr>
                <w:rFonts w:hint="eastAsia" w:ascii="宋体" w:hAnsi="宋体" w:eastAsia="宋体" w:cs="宋体"/>
                <w:spacing w:val="7"/>
                <w:sz w:val="24"/>
                <w:szCs w:val="24"/>
                <w:lang w:eastAsia="zh-CN"/>
              </w:rPr>
              <w:t xml:space="preserve"> </w:t>
            </w:r>
            <w:r>
              <w:rPr>
                <w:rFonts w:hint="eastAsia" w:ascii="宋体" w:hAnsi="宋体" w:eastAsia="宋体" w:cs="宋体"/>
                <w:spacing w:val="-1"/>
                <w:sz w:val="24"/>
                <w:szCs w:val="24"/>
                <w:lang w:eastAsia="zh-CN"/>
              </w:rPr>
              <w:t xml:space="preserve">b) 记录的软件安装信息完整正确；</w:t>
            </w:r>
            <w:r>
              <w:rPr>
                <w:rFonts w:hint="eastAsia" w:ascii="宋体" w:hAnsi="宋体" w:eastAsia="宋体" w:cs="宋体"/>
                <w:spacing w:val="8"/>
                <w:sz w:val="24"/>
                <w:szCs w:val="24"/>
                <w:lang w:eastAsia="zh-CN"/>
              </w:rPr>
              <w:t xml:space="preserve"> </w:t>
            </w:r>
            <w:r>
              <w:rPr>
                <w:rFonts w:hint="eastAsia" w:ascii="宋体" w:hAnsi="宋体" w:eastAsia="宋体" w:cs="宋体"/>
                <w:spacing w:val="-1"/>
                <w:sz w:val="24"/>
                <w:szCs w:val="24"/>
                <w:lang w:eastAsia="zh-CN"/>
              </w:rPr>
              <w:t xml:space="preserve">c) 提供安装配置操作的日志记录功</w:t>
            </w:r>
            <w:r>
              <w:rPr>
                <w:rFonts w:hint="eastAsia" w:ascii="宋体" w:hAnsi="宋体" w:eastAsia="宋体" w:cs="宋体"/>
                <w:spacing w:val="8"/>
                <w:sz w:val="24"/>
                <w:szCs w:val="24"/>
                <w:lang w:eastAsia="zh-CN"/>
              </w:rPr>
              <w:t xml:space="preserve"> </w:t>
            </w:r>
            <w:r>
              <w:rPr>
                <w:rFonts w:hint="eastAsia" w:ascii="宋体" w:hAnsi="宋体" w:eastAsia="宋体" w:cs="宋体"/>
                <w:spacing w:val="-4"/>
                <w:sz w:val="24"/>
                <w:szCs w:val="24"/>
                <w:lang w:eastAsia="zh-CN"/>
              </w:rPr>
              <w:t xml:space="preserve">能；</w:t>
            </w:r>
            <w:r>
              <w:rPr>
                <w:rFonts w:hint="eastAsia" w:ascii="宋体" w:hAnsi="宋体" w:eastAsia="宋体" w:cs="宋体"/>
                <w:spacing w:val="-1"/>
                <w:sz w:val="24"/>
                <w:szCs w:val="24"/>
                <w:lang w:eastAsia="zh-CN"/>
              </w:rPr>
              <w:t xml:space="preserve">d) 记录的配置操作信息完整正确</w:t>
            </w:r>
            <w:r>
              <w:rPr>
                <w:rFonts w:hint="eastAsia" w:ascii="宋体" w:hAnsi="宋体" w:eastAsia="宋体" w:cs="宋体"/>
                <w:sz w:val="24"/>
                <w:szCs w:val="24"/>
                <w:lang w:eastAsia="zh-CN"/>
              </w:rPr>
            </w:r>
            <w:r/>
          </w:p>
        </w:tc>
      </w:tr>
      <w:tr>
        <w:trPr>
          <w:cantSplit/>
          <w:trHeight w:val="1204"/>
        </w:trPr>
        <w:tc>
          <w:tcPr>
            <w:tcW w:w="438" w:type="pct"/>
            <w:vAlign w:val="center"/>
            <w:vMerge w:val="continue"/>
            <w:textDirection w:val="lrTb"/>
            <w:noWrap w:val="false"/>
          </w:tcPr>
          <w:p>
            <w:pPr>
              <w:pStyle w:val="726"/>
              <w:ind w:left="263"/>
              <w:jc w:val="center"/>
              <w:spacing w:before="55"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59"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升级维护</w:t>
            </w:r>
            <w:r>
              <w:rPr>
                <w:rFonts w:hint="eastAsia" w:ascii="宋体" w:hAnsi="宋体" w:eastAsia="宋体" w:cs="宋体"/>
                <w:sz w:val="24"/>
                <w:szCs w:val="24"/>
              </w:rPr>
            </w:r>
            <w:r/>
          </w:p>
        </w:tc>
        <w:tc>
          <w:tcPr>
            <w:tcW w:w="2635" w:type="pct"/>
            <w:vAlign w:val="center"/>
            <w:textDirection w:val="lrTb"/>
            <w:noWrap w:val="false"/>
          </w:tcPr>
          <w:p>
            <w:pPr>
              <w:pStyle w:val="847"/>
              <w:ind w:left="115" w:right="120"/>
              <w:jc w:val="center"/>
              <w:spacing w:before="39"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a) 支持版本升级，保证版本间功能和</w:t>
            </w:r>
            <w:r>
              <w:rPr>
                <w:rFonts w:hint="eastAsia" w:ascii="宋体" w:hAnsi="宋体" w:eastAsia="宋体" w:cs="宋体"/>
                <w:spacing w:val="8"/>
                <w:sz w:val="24"/>
                <w:szCs w:val="24"/>
                <w:lang w:eastAsia="zh-CN"/>
              </w:rPr>
              <w:t xml:space="preserve"> </w:t>
            </w:r>
            <w:r>
              <w:rPr>
                <w:rFonts w:hint="eastAsia" w:ascii="宋体" w:hAnsi="宋体" w:eastAsia="宋体" w:cs="宋体"/>
                <w:spacing w:val="-2"/>
                <w:sz w:val="24"/>
                <w:szCs w:val="24"/>
                <w:lang w:eastAsia="zh-CN"/>
              </w:rPr>
              <w:t xml:space="preserve">数据的兼容性；</w:t>
            </w:r>
            <w:r>
              <w:rPr>
                <w:rFonts w:hint="eastAsia" w:ascii="宋体" w:hAnsi="宋体" w:eastAsia="宋体" w:cs="宋体"/>
                <w:sz w:val="24"/>
                <w:szCs w:val="24"/>
                <w:lang w:eastAsia="zh-CN"/>
              </w:rPr>
            </w:r>
            <w:r/>
          </w:p>
          <w:p>
            <w:pPr>
              <w:pStyle w:val="847"/>
              <w:ind w:left="117" w:right="104" w:hanging="2"/>
              <w:jc w:val="center"/>
              <w:spacing w:before="33"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 厂商提供当前版本与历史版本的差</w:t>
            </w:r>
            <w:r>
              <w:rPr>
                <w:rFonts w:hint="eastAsia" w:ascii="宋体" w:hAnsi="宋体" w:eastAsia="宋体" w:cs="宋体"/>
                <w:spacing w:val="7"/>
                <w:sz w:val="24"/>
                <w:szCs w:val="24"/>
                <w:lang w:eastAsia="zh-CN"/>
              </w:rPr>
              <w:t xml:space="preserve"> </w:t>
            </w:r>
            <w:r>
              <w:rPr>
                <w:rFonts w:hint="eastAsia" w:ascii="宋体" w:hAnsi="宋体" w:eastAsia="宋体" w:cs="宋体"/>
                <w:spacing w:val="-6"/>
                <w:sz w:val="24"/>
                <w:szCs w:val="24"/>
                <w:lang w:eastAsia="zh-CN"/>
              </w:rPr>
              <w:t xml:space="preserve">异说明文档，包含新版本对软件和硬件</w:t>
            </w:r>
            <w:r>
              <w:rPr>
                <w:rFonts w:hint="eastAsia" w:ascii="宋体" w:hAnsi="宋体" w:eastAsia="宋体" w:cs="宋体"/>
                <w:spacing w:val="15"/>
                <w:sz w:val="24"/>
                <w:szCs w:val="24"/>
                <w:lang w:eastAsia="zh-CN"/>
              </w:rPr>
              <w:t xml:space="preserve"> </w:t>
            </w:r>
            <w:r>
              <w:rPr>
                <w:rFonts w:hint="eastAsia" w:ascii="宋体" w:hAnsi="宋体" w:eastAsia="宋体" w:cs="宋体"/>
                <w:spacing w:val="-3"/>
                <w:sz w:val="24"/>
                <w:szCs w:val="24"/>
                <w:lang w:eastAsia="zh-CN"/>
              </w:rPr>
              <w:t xml:space="preserve">的支持情况</w:t>
            </w:r>
            <w:r>
              <w:rPr>
                <w:rFonts w:hint="eastAsia" w:ascii="宋体" w:hAnsi="宋体" w:eastAsia="宋体" w:cs="宋体"/>
                <w:sz w:val="24"/>
                <w:szCs w:val="24"/>
                <w:lang w:eastAsia="zh-CN"/>
              </w:rPr>
            </w:r>
            <w:r/>
          </w:p>
        </w:tc>
      </w:tr>
      <w:tr>
        <w:trPr>
          <w:cantSplit/>
          <w:trHeight w:val="1684"/>
        </w:trPr>
        <w:tc>
          <w:tcPr>
            <w:tcW w:w="438" w:type="pct"/>
            <w:vAlign w:val="center"/>
            <w:vMerge w:val="continue"/>
            <w:textDirection w:val="lrTb"/>
            <w:noWrap w:val="false"/>
          </w:tcPr>
          <w:p>
            <w:pPr>
              <w:pStyle w:val="726"/>
              <w:ind w:left="268"/>
              <w:jc w:val="center"/>
              <w:spacing w:before="54" w:line="192"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47"/>
              <w:ind w:left="272"/>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数据配置</w:t>
            </w:r>
            <w:r>
              <w:rPr>
                <w:rFonts w:hint="eastAsia" w:ascii="宋体" w:hAnsi="宋体" w:eastAsia="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参数配置</w:t>
            </w:r>
            <w:r>
              <w:rPr>
                <w:rFonts w:hint="eastAsia" w:ascii="宋体" w:hAnsi="宋体" w:eastAsia="宋体" w:cs="宋体"/>
                <w:sz w:val="24"/>
                <w:szCs w:val="24"/>
              </w:rPr>
            </w:r>
            <w:r/>
          </w:p>
        </w:tc>
        <w:tc>
          <w:tcPr>
            <w:tcW w:w="2635" w:type="pct"/>
            <w:vAlign w:val="center"/>
            <w:textDirection w:val="lrTb"/>
            <w:noWrap w:val="false"/>
          </w:tcPr>
          <w:p>
            <w:pPr>
              <w:pStyle w:val="847"/>
              <w:ind w:left="118" w:right="120" w:hanging="3"/>
              <w:jc w:val="center"/>
              <w:spacing w:before="42" w:line="234"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a) 依据工作负载和运行环境，提供配</w:t>
            </w:r>
            <w:r>
              <w:rPr>
                <w:rFonts w:hint="eastAsia" w:ascii="宋体" w:hAnsi="宋体" w:eastAsia="宋体" w:cs="宋体"/>
                <w:spacing w:val="8"/>
                <w:sz w:val="24"/>
                <w:szCs w:val="24"/>
                <w:lang w:eastAsia="zh-CN"/>
              </w:rPr>
              <w:t xml:space="preserve"> </w:t>
            </w:r>
            <w:r>
              <w:rPr>
                <w:rFonts w:hint="eastAsia" w:ascii="宋体" w:hAnsi="宋体" w:eastAsia="宋体" w:cs="宋体"/>
                <w:spacing w:val="-2"/>
                <w:sz w:val="24"/>
                <w:szCs w:val="24"/>
                <w:lang w:eastAsia="zh-CN"/>
              </w:rPr>
              <w:t xml:space="preserve">置参数修改的能力</w:t>
            </w:r>
            <w:r>
              <w:rPr>
                <w:rFonts w:hint="eastAsia" w:ascii="宋体" w:hAnsi="宋体" w:eastAsia="宋体" w:cs="宋体"/>
                <w:sz w:val="24"/>
                <w:szCs w:val="24"/>
                <w:lang w:eastAsia="zh-CN"/>
              </w:rPr>
            </w:r>
            <w:r/>
          </w:p>
          <w:p>
            <w:pPr>
              <w:pStyle w:val="847"/>
              <w:ind w:left="112" w:right="104" w:firstLine="2"/>
              <w:jc w:val="center"/>
              <w:spacing w:before="25" w:line="236"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 修改数据库配置参数后，配置参数</w:t>
            </w:r>
            <w:r>
              <w:rPr>
                <w:rFonts w:hint="eastAsia" w:ascii="宋体" w:hAnsi="宋体" w:eastAsia="宋体" w:cs="宋体"/>
                <w:spacing w:val="7"/>
                <w:sz w:val="24"/>
                <w:szCs w:val="24"/>
                <w:lang w:eastAsia="zh-CN"/>
              </w:rPr>
              <w:t xml:space="preserve"> </w:t>
            </w:r>
            <w:r>
              <w:rPr>
                <w:rFonts w:hint="eastAsia" w:ascii="宋体" w:hAnsi="宋体" w:eastAsia="宋体" w:cs="宋体"/>
                <w:spacing w:val="-5"/>
                <w:sz w:val="24"/>
                <w:szCs w:val="24"/>
                <w:lang w:eastAsia="zh-CN"/>
              </w:rPr>
              <w:t xml:space="preserve">立即生效或数据库重新启动生效，立即</w:t>
            </w:r>
            <w:r>
              <w:rPr>
                <w:rFonts w:hint="eastAsia" w:ascii="宋体" w:hAnsi="宋体" w:eastAsia="宋体" w:cs="宋体"/>
                <w:spacing w:val="4"/>
                <w:sz w:val="24"/>
                <w:szCs w:val="24"/>
                <w:lang w:eastAsia="zh-CN"/>
              </w:rPr>
              <w:t xml:space="preserve"> </w:t>
            </w:r>
            <w:r>
              <w:rPr>
                <w:rFonts w:hint="eastAsia" w:ascii="宋体" w:hAnsi="宋体" w:eastAsia="宋体" w:cs="宋体"/>
                <w:spacing w:val="-1"/>
                <w:sz w:val="24"/>
                <w:szCs w:val="24"/>
                <w:lang w:eastAsia="zh-CN"/>
              </w:rPr>
              <w:t xml:space="preserve">生效的配置参数和需要数据库重新启</w:t>
            </w:r>
            <w:r>
              <w:rPr>
                <w:rFonts w:hint="eastAsia" w:ascii="宋体" w:hAnsi="宋体" w:eastAsia="宋体" w:cs="宋体"/>
                <w:spacing w:val="4"/>
                <w:sz w:val="24"/>
                <w:szCs w:val="24"/>
                <w:lang w:eastAsia="zh-CN"/>
              </w:rPr>
              <w:t xml:space="preserve">  </w:t>
            </w:r>
            <w:r>
              <w:rPr>
                <w:rFonts w:hint="eastAsia" w:ascii="宋体" w:hAnsi="宋体" w:eastAsia="宋体" w:cs="宋体"/>
                <w:spacing w:val="-1"/>
                <w:sz w:val="24"/>
                <w:szCs w:val="24"/>
                <w:lang w:eastAsia="zh-CN"/>
              </w:rPr>
              <w:t xml:space="preserve">动方可生效的配置参数在相关文档中</w:t>
            </w:r>
            <w:r>
              <w:rPr>
                <w:rFonts w:hint="eastAsia" w:ascii="宋体" w:hAnsi="宋体" w:eastAsia="宋体" w:cs="宋体"/>
                <w:spacing w:val="4"/>
                <w:sz w:val="24"/>
                <w:szCs w:val="24"/>
                <w:lang w:eastAsia="zh-CN"/>
              </w:rPr>
              <w:t xml:space="preserve">  </w:t>
            </w:r>
            <w:r>
              <w:rPr>
                <w:rFonts w:hint="eastAsia" w:ascii="宋体" w:hAnsi="宋体" w:eastAsia="宋体" w:cs="宋体"/>
                <w:spacing w:val="-3"/>
                <w:sz w:val="24"/>
                <w:szCs w:val="24"/>
                <w:lang w:eastAsia="zh-CN"/>
              </w:rPr>
              <w:t xml:space="preserve">明确</w:t>
            </w:r>
            <w:r>
              <w:rPr>
                <w:rFonts w:hint="eastAsia" w:ascii="宋体" w:hAnsi="宋体" w:eastAsia="宋体" w:cs="宋体"/>
                <w:sz w:val="24"/>
                <w:szCs w:val="24"/>
                <w:lang w:eastAsia="zh-CN"/>
              </w:rPr>
            </w:r>
            <w:r/>
          </w:p>
        </w:tc>
      </w:tr>
      <w:tr>
        <w:trPr>
          <w:cantSplit/>
          <w:trHeight w:val="1689"/>
        </w:trPr>
        <w:tc>
          <w:tcPr>
            <w:tcW w:w="438" w:type="pct"/>
            <w:vAlign w:val="center"/>
            <w:vMerge w:val="continue"/>
            <w:textDirection w:val="lrTb"/>
            <w:noWrap w:val="false"/>
          </w:tcPr>
          <w:p>
            <w:pPr>
              <w:pStyle w:val="726"/>
              <w:ind w:left="233"/>
              <w:jc w:val="center"/>
              <w:spacing w:before="54"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right w:val="single" w:color="000000" w:sz="4" w:space="0"/>
            </w:tcBorders>
            <w:tcW w:w="499" w:type="pct"/>
            <w:vAlign w:val="center"/>
            <w:vMerge w:val="restart"/>
            <w:textDirection w:val="lrTb"/>
            <w:noWrap w:val="false"/>
          </w:tcPr>
          <w:p>
            <w:pPr>
              <w:pStyle w:val="847"/>
              <w:ind w:left="294"/>
              <w:jc w:val="center"/>
              <w:spacing w:before="59" w:line="222" w:lineRule="auto"/>
              <w:rPr>
                <w:rFonts w:hint="eastAsia" w:ascii="宋体" w:hAnsi="宋体" w:eastAsia="宋体" w:cs="宋体"/>
                <w:sz w:val="24"/>
                <w:szCs w:val="24"/>
              </w:rPr>
            </w:pPr>
            <w:r>
              <w:rPr>
                <w:rFonts w:hint="eastAsia" w:ascii="宋体" w:hAnsi="宋体" w:eastAsia="宋体" w:cs="宋体"/>
                <w:spacing w:val="-3"/>
                <w:sz w:val="24"/>
                <w:szCs w:val="24"/>
              </w:rPr>
              <w:t xml:space="preserve">SQL</w:t>
            </w:r>
            <w:r>
              <w:rPr>
                <w:rFonts w:hint="eastAsia" w:ascii="宋体" w:hAnsi="宋体" w:eastAsia="宋体" w:cs="宋体"/>
                <w:spacing w:val="-31"/>
                <w:sz w:val="24"/>
                <w:szCs w:val="24"/>
              </w:rPr>
              <w:t xml:space="preserve"> </w:t>
            </w:r>
            <w:r>
              <w:rPr>
                <w:rFonts w:hint="eastAsia" w:ascii="宋体" w:hAnsi="宋体" w:eastAsia="宋体" w:cs="宋体"/>
                <w:spacing w:val="-3"/>
                <w:sz w:val="24"/>
                <w:szCs w:val="24"/>
              </w:rPr>
              <w:t xml:space="preserve">功能</w:t>
            </w:r>
            <w:r>
              <w:rPr>
                <w:rFonts w:hint="eastAsia" w:ascii="宋体" w:hAnsi="宋体" w:eastAsia="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58"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基础数据</w:t>
            </w:r>
            <w:r>
              <w:rPr>
                <w:rFonts w:hint="eastAsia" w:ascii="宋体" w:hAnsi="宋体" w:eastAsia="宋体" w:cs="宋体"/>
                <w:sz w:val="24"/>
                <w:szCs w:val="24"/>
              </w:rPr>
            </w:r>
            <w:r/>
          </w:p>
          <w:p>
            <w:pPr>
              <w:pStyle w:val="847"/>
              <w:ind w:left="118"/>
              <w:jc w:val="center"/>
              <w:spacing w:line="220" w:lineRule="auto"/>
              <w:rPr>
                <w:rFonts w:hint="eastAsia" w:ascii="宋体" w:hAnsi="宋体" w:eastAsia="宋体" w:cs="宋体"/>
                <w:sz w:val="24"/>
                <w:szCs w:val="24"/>
              </w:rPr>
            </w:pPr>
            <w:r>
              <w:rPr>
                <w:rFonts w:hint="eastAsia" w:ascii="宋体" w:hAnsi="宋体" w:eastAsia="宋体" w:cs="宋体"/>
                <w:spacing w:val="-7"/>
                <w:sz w:val="24"/>
                <w:szCs w:val="24"/>
              </w:rPr>
              <w:t xml:space="preserve">类型</w:t>
            </w:r>
            <w:r>
              <w:rPr>
                <w:rFonts w:hint="eastAsia" w:ascii="宋体" w:hAnsi="宋体" w:eastAsia="宋体" w:cs="宋体"/>
                <w:sz w:val="24"/>
                <w:szCs w:val="24"/>
              </w:rPr>
            </w:r>
            <w:r/>
          </w:p>
        </w:tc>
        <w:tc>
          <w:tcPr>
            <w:tcW w:w="2635" w:type="pct"/>
            <w:vAlign w:val="center"/>
            <w:textDirection w:val="lrTb"/>
            <w:noWrap w:val="false"/>
          </w:tcPr>
          <w:p>
            <w:pPr>
              <w:pStyle w:val="847"/>
              <w:ind w:left="115"/>
              <w:jc w:val="center"/>
              <w:spacing w:before="43" w:line="213"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a)</w:t>
            </w:r>
            <w:r>
              <w:rPr>
                <w:rFonts w:hint="eastAsia" w:ascii="宋体" w:hAnsi="宋体" w:eastAsia="宋体" w:cs="宋体"/>
                <w:spacing w:val="17"/>
                <w:sz w:val="24"/>
                <w:szCs w:val="24"/>
                <w:lang w:eastAsia="zh-CN"/>
              </w:rPr>
              <w:t xml:space="preserve"> </w:t>
            </w:r>
            <w:r>
              <w:rPr>
                <w:rFonts w:hint="eastAsia" w:ascii="宋体" w:hAnsi="宋体" w:eastAsia="宋体" w:cs="宋体"/>
                <w:spacing w:val="-3"/>
                <w:sz w:val="24"/>
                <w:szCs w:val="24"/>
                <w:lang w:eastAsia="zh-CN"/>
              </w:rPr>
              <w:t xml:space="preserve">支持数值类型；</w:t>
            </w:r>
            <w:r>
              <w:rPr>
                <w:rFonts w:hint="eastAsia" w:ascii="宋体" w:hAnsi="宋体" w:eastAsia="宋体" w:cs="宋体"/>
                <w:sz w:val="24"/>
                <w:szCs w:val="24"/>
                <w:lang w:eastAsia="zh-CN"/>
              </w:rPr>
            </w:r>
            <w:r/>
          </w:p>
          <w:p>
            <w:pPr>
              <w:pStyle w:val="847"/>
              <w:ind w:left="115"/>
              <w:jc w:val="center"/>
              <w:spacing w:before="32" w:line="213"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b)</w:t>
            </w:r>
            <w:r>
              <w:rPr>
                <w:rFonts w:hint="eastAsia" w:ascii="宋体" w:hAnsi="宋体" w:eastAsia="宋体" w:cs="宋体"/>
                <w:spacing w:val="16"/>
                <w:sz w:val="24"/>
                <w:szCs w:val="24"/>
                <w:lang w:eastAsia="zh-CN"/>
              </w:rPr>
              <w:t xml:space="preserve"> </w:t>
            </w:r>
            <w:r>
              <w:rPr>
                <w:rFonts w:hint="eastAsia" w:ascii="宋体" w:hAnsi="宋体" w:eastAsia="宋体" w:cs="宋体"/>
                <w:spacing w:val="-3"/>
                <w:sz w:val="24"/>
                <w:szCs w:val="24"/>
                <w:lang w:eastAsia="zh-CN"/>
              </w:rPr>
              <w:t xml:space="preserve">支持字符类型；</w:t>
            </w:r>
            <w:r>
              <w:rPr>
                <w:rFonts w:hint="eastAsia" w:ascii="宋体" w:hAnsi="宋体" w:eastAsia="宋体" w:cs="宋体"/>
                <w:sz w:val="24"/>
                <w:szCs w:val="24"/>
                <w:lang w:eastAsia="zh-CN"/>
              </w:rPr>
            </w:r>
            <w:r/>
          </w:p>
          <w:p>
            <w:pPr>
              <w:pStyle w:val="847"/>
              <w:ind w:left="113"/>
              <w:jc w:val="center"/>
              <w:spacing w:before="32" w:line="21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c) 支持二进制类型；</w:t>
            </w:r>
            <w:r>
              <w:rPr>
                <w:rFonts w:hint="eastAsia" w:ascii="宋体" w:hAnsi="宋体" w:eastAsia="宋体" w:cs="宋体"/>
                <w:sz w:val="24"/>
                <w:szCs w:val="24"/>
                <w:lang w:eastAsia="zh-CN"/>
              </w:rPr>
            </w:r>
            <w:r/>
          </w:p>
          <w:p>
            <w:pPr>
              <w:pStyle w:val="847"/>
              <w:ind w:left="113"/>
              <w:jc w:val="center"/>
              <w:spacing w:before="32" w:line="240" w:lineRule="exact"/>
              <w:rPr>
                <w:rFonts w:hint="eastAsia" w:ascii="宋体" w:hAnsi="宋体" w:eastAsia="宋体" w:cs="宋体"/>
                <w:sz w:val="24"/>
                <w:szCs w:val="24"/>
                <w:lang w:eastAsia="zh-CN"/>
              </w:rPr>
            </w:pPr>
            <w:r>
              <w:rPr>
                <w:rFonts w:hint="eastAsia" w:ascii="宋体" w:hAnsi="宋体" w:eastAsia="宋体" w:cs="宋体"/>
                <w:spacing w:val="-1"/>
                <w:position w:val="4"/>
                <w:sz w:val="24"/>
                <w:szCs w:val="24"/>
                <w:lang w:eastAsia="zh-CN"/>
              </w:rPr>
              <w:t xml:space="preserve">d) 支持日期和时间类型；</w:t>
            </w:r>
            <w:r>
              <w:rPr>
                <w:rFonts w:hint="eastAsia" w:ascii="宋体" w:hAnsi="宋体" w:eastAsia="宋体" w:cs="宋体"/>
                <w:sz w:val="24"/>
                <w:szCs w:val="24"/>
                <w:lang w:eastAsia="zh-CN"/>
              </w:rPr>
            </w:r>
            <w:r/>
          </w:p>
          <w:p>
            <w:pPr>
              <w:pStyle w:val="847"/>
              <w:ind w:left="114"/>
              <w:jc w:val="center"/>
              <w:spacing w:line="212"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e)</w:t>
            </w:r>
            <w:r>
              <w:rPr>
                <w:rFonts w:hint="eastAsia" w:ascii="宋体" w:hAnsi="宋体" w:eastAsia="宋体" w:cs="宋体"/>
                <w:spacing w:val="17"/>
                <w:sz w:val="24"/>
                <w:szCs w:val="24"/>
                <w:lang w:eastAsia="zh-CN"/>
              </w:rPr>
              <w:t xml:space="preserve"> </w:t>
            </w:r>
            <w:r>
              <w:rPr>
                <w:rFonts w:hint="eastAsia" w:ascii="宋体" w:hAnsi="宋体" w:eastAsia="宋体" w:cs="宋体"/>
                <w:spacing w:val="-3"/>
                <w:sz w:val="24"/>
                <w:szCs w:val="24"/>
                <w:lang w:eastAsia="zh-CN"/>
              </w:rPr>
              <w:t xml:space="preserve">支持布尔类型；</w:t>
            </w:r>
            <w:r>
              <w:rPr>
                <w:rFonts w:hint="eastAsia" w:ascii="宋体" w:hAnsi="宋体" w:eastAsia="宋体" w:cs="宋体"/>
                <w:sz w:val="24"/>
                <w:szCs w:val="24"/>
                <w:lang w:eastAsia="zh-CN"/>
              </w:rPr>
            </w:r>
            <w:r/>
          </w:p>
          <w:p>
            <w:pPr>
              <w:pStyle w:val="847"/>
              <w:ind w:left="115"/>
              <w:jc w:val="center"/>
              <w:spacing w:before="32" w:line="240" w:lineRule="exact"/>
              <w:rPr>
                <w:rFonts w:hint="eastAsia" w:ascii="宋体" w:hAnsi="宋体" w:eastAsia="宋体" w:cs="宋体"/>
                <w:sz w:val="24"/>
                <w:szCs w:val="24"/>
                <w:lang w:eastAsia="zh-CN"/>
              </w:rPr>
            </w:pPr>
            <w:r>
              <w:rPr>
                <w:rFonts w:hint="eastAsia" w:ascii="宋体" w:hAnsi="宋体" w:eastAsia="宋体" w:cs="宋体"/>
                <w:spacing w:val="-1"/>
                <w:position w:val="4"/>
                <w:sz w:val="24"/>
                <w:szCs w:val="24"/>
                <w:lang w:eastAsia="zh-CN"/>
              </w:rPr>
              <w:t xml:space="preserve">f) 支持（大）文本类型；</w:t>
            </w:r>
            <w:r>
              <w:rPr>
                <w:rFonts w:hint="eastAsia" w:ascii="宋体" w:hAnsi="宋体" w:eastAsia="宋体" w:cs="宋体"/>
                <w:sz w:val="24"/>
                <w:szCs w:val="24"/>
                <w:lang w:eastAsia="zh-CN"/>
              </w:rPr>
            </w:r>
            <w:r/>
          </w:p>
          <w:p>
            <w:pPr>
              <w:pStyle w:val="847"/>
              <w:ind w:left="114"/>
              <w:jc w:val="center"/>
              <w:spacing w:before="1" w:line="200" w:lineRule="auto"/>
              <w:rPr>
                <w:rFonts w:hint="eastAsia" w:ascii="宋体" w:hAnsi="宋体" w:eastAsia="宋体" w:cs="宋体"/>
                <w:sz w:val="24"/>
                <w:szCs w:val="24"/>
              </w:rPr>
            </w:pPr>
            <w:r>
              <w:rPr>
                <w:rFonts w:hint="eastAsia" w:ascii="宋体" w:hAnsi="宋体" w:eastAsia="宋体" w:cs="宋体"/>
                <w:spacing w:val="-3"/>
                <w:sz w:val="24"/>
                <w:szCs w:val="24"/>
              </w:rPr>
              <w:t xml:space="preserve">g)</w:t>
            </w:r>
            <w:r>
              <w:rPr>
                <w:rFonts w:hint="eastAsia" w:ascii="宋体" w:hAnsi="宋体" w:eastAsia="宋体" w:cs="宋体"/>
                <w:spacing w:val="17"/>
                <w:sz w:val="24"/>
                <w:szCs w:val="24"/>
              </w:rPr>
              <w:t xml:space="preserve"> </w:t>
            </w:r>
            <w:r>
              <w:rPr>
                <w:rFonts w:hint="eastAsia" w:ascii="宋体" w:hAnsi="宋体" w:eastAsia="宋体" w:cs="宋体"/>
                <w:spacing w:val="-3"/>
                <w:sz w:val="24"/>
                <w:szCs w:val="24"/>
              </w:rPr>
              <w:t xml:space="preserve">支持大对象类型</w:t>
            </w:r>
            <w:r>
              <w:rPr>
                <w:rFonts w:hint="eastAsia" w:ascii="宋体" w:hAnsi="宋体" w:eastAsia="宋体" w:cs="宋体"/>
                <w:sz w:val="24"/>
                <w:szCs w:val="24"/>
              </w:rPr>
            </w:r>
            <w:r/>
          </w:p>
        </w:tc>
      </w:tr>
      <w:tr>
        <w:trPr>
          <w:cantSplit/>
          <w:trHeight w:val="485"/>
        </w:trPr>
        <w:tc>
          <w:tcPr>
            <w:tcW w:w="438" w:type="pct"/>
            <w:vAlign w:val="center"/>
            <w:vMerge w:val="continue"/>
            <w:textDirection w:val="lrTb"/>
            <w:noWrap w:val="false"/>
          </w:tcPr>
          <w:p>
            <w:pPr>
              <w:pStyle w:val="726"/>
              <w:ind w:left="233"/>
              <w:jc w:val="center"/>
              <w:spacing w:before="177" w:line="195" w:lineRule="auto"/>
              <w:rPr>
                <w:rFonts w:hint="eastAsia" w:ascii="宋体" w:hAnsi="宋体" w:cs="宋体"/>
                <w:sz w:val="24"/>
                <w:szCs w:val="24"/>
              </w:rPr>
            </w:pPr>
            <w:r/>
            <w:bookmarkStart w:id="195" w:name="bookmark5"/>
            <w:r/>
            <w:bookmarkEnd w:id="195"/>
            <w:r/>
            <w:bookmarkStart w:id="196" w:name="bookmark6"/>
            <w:r/>
            <w:bookmarkEnd w:id="196"/>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00" w:lineRule="auto"/>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08"/>
              <w:jc w:val="center"/>
              <w:spacing w:before="39"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数据存储</w:t>
            </w:r>
            <w:r>
              <w:rPr>
                <w:rFonts w:hint="eastAsia" w:ascii="宋体" w:hAnsi="宋体" w:eastAsia="宋体" w:cs="宋体"/>
                <w:sz w:val="24"/>
                <w:szCs w:val="24"/>
              </w:rPr>
            </w:r>
            <w:r/>
          </w:p>
          <w:p>
            <w:pPr>
              <w:pStyle w:val="847"/>
              <w:ind w:left="112"/>
              <w:jc w:val="center"/>
              <w:spacing w:line="200" w:lineRule="auto"/>
              <w:rPr>
                <w:rFonts w:hint="eastAsia" w:ascii="宋体" w:hAnsi="宋体" w:eastAsia="宋体" w:cs="宋体"/>
                <w:sz w:val="24"/>
                <w:szCs w:val="24"/>
              </w:rPr>
            </w:pPr>
            <w:r>
              <w:rPr>
                <w:rFonts w:hint="eastAsia" w:ascii="宋体" w:hAnsi="宋体" w:eastAsia="宋体" w:cs="宋体"/>
                <w:spacing w:val="-2"/>
                <w:sz w:val="24"/>
                <w:szCs w:val="24"/>
              </w:rPr>
              <w:t xml:space="preserve">基础功能</w:t>
            </w:r>
            <w:r>
              <w:rPr>
                <w:rFonts w:hint="eastAsia" w:ascii="宋体" w:hAnsi="宋体" w:eastAsia="宋体" w:cs="宋体"/>
                <w:sz w:val="24"/>
                <w:szCs w:val="24"/>
              </w:rPr>
            </w:r>
            <w:r/>
          </w:p>
        </w:tc>
        <w:tc>
          <w:tcPr>
            <w:tcW w:w="2635" w:type="pct"/>
            <w:vAlign w:val="center"/>
            <w:textDirection w:val="lrTb"/>
            <w:noWrap w:val="false"/>
          </w:tcPr>
          <w:p>
            <w:pPr>
              <w:pStyle w:val="847"/>
              <w:ind w:left="119"/>
              <w:jc w:val="center"/>
              <w:spacing w:before="159" w:line="221" w:lineRule="auto"/>
              <w:rPr>
                <w:rFonts w:hint="eastAsia" w:ascii="宋体" w:hAnsi="宋体" w:eastAsia="宋体" w:cs="宋体"/>
                <w:sz w:val="24"/>
                <w:szCs w:val="24"/>
              </w:rPr>
            </w:pPr>
            <w:r>
              <w:rPr>
                <w:rFonts w:hint="eastAsia" w:ascii="宋体" w:hAnsi="宋体" w:eastAsia="宋体" w:cs="宋体"/>
                <w:spacing w:val="-2"/>
                <w:sz w:val="24"/>
                <w:szCs w:val="24"/>
              </w:rPr>
              <w:t xml:space="preserve">支持基础数据类型</w:t>
            </w:r>
            <w:r>
              <w:rPr>
                <w:rFonts w:hint="eastAsia" w:ascii="宋体" w:hAnsi="宋体" w:eastAsia="宋体" w:cs="宋体"/>
                <w:sz w:val="24"/>
                <w:szCs w:val="24"/>
              </w:rPr>
            </w:r>
            <w:r/>
          </w:p>
        </w:tc>
      </w:tr>
      <w:tr>
        <w:trPr>
          <w:cantSplit/>
          <w:trHeight w:val="485"/>
        </w:trPr>
        <w:tc>
          <w:tcPr>
            <w:tcW w:w="438" w:type="pct"/>
            <w:vAlign w:val="center"/>
            <w:vMerge w:val="continue"/>
            <w:textDirection w:val="lrTb"/>
            <w:noWrap w:val="false"/>
          </w:tcPr>
          <w:p>
            <w:pPr>
              <w:pStyle w:val="726"/>
              <w:ind w:left="233"/>
              <w:jc w:val="center"/>
              <w:spacing w:before="176"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01" w:lineRule="auto"/>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08"/>
              <w:jc w:val="center"/>
              <w:spacing w:before="38"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数据检索</w:t>
            </w:r>
            <w:r>
              <w:rPr>
                <w:rFonts w:hint="eastAsia" w:ascii="宋体" w:hAnsi="宋体" w:eastAsia="宋体" w:cs="宋体"/>
                <w:sz w:val="24"/>
                <w:szCs w:val="24"/>
              </w:rPr>
            </w:r>
            <w:r/>
          </w:p>
          <w:p>
            <w:pPr>
              <w:pStyle w:val="847"/>
              <w:ind w:left="112"/>
              <w:jc w:val="center"/>
              <w:spacing w:line="201" w:lineRule="auto"/>
              <w:rPr>
                <w:rFonts w:hint="eastAsia" w:ascii="宋体" w:hAnsi="宋体" w:eastAsia="宋体" w:cs="宋体"/>
                <w:sz w:val="24"/>
                <w:szCs w:val="24"/>
              </w:rPr>
            </w:pPr>
            <w:r>
              <w:rPr>
                <w:rFonts w:hint="eastAsia" w:ascii="宋体" w:hAnsi="宋体" w:eastAsia="宋体" w:cs="宋体"/>
                <w:spacing w:val="-2"/>
                <w:sz w:val="24"/>
                <w:szCs w:val="24"/>
              </w:rPr>
              <w:t xml:space="preserve">基础功能</w:t>
            </w:r>
            <w:r>
              <w:rPr>
                <w:rFonts w:hint="eastAsia" w:ascii="宋体" w:hAnsi="宋体" w:eastAsia="宋体" w:cs="宋体"/>
                <w:sz w:val="24"/>
                <w:szCs w:val="24"/>
              </w:rPr>
            </w:r>
            <w:r/>
          </w:p>
        </w:tc>
        <w:tc>
          <w:tcPr>
            <w:tcW w:w="2635" w:type="pct"/>
            <w:vAlign w:val="center"/>
            <w:textDirection w:val="lrTb"/>
            <w:noWrap w:val="false"/>
          </w:tcPr>
          <w:p>
            <w:pPr>
              <w:pStyle w:val="847"/>
              <w:ind w:left="119"/>
              <w:jc w:val="center"/>
              <w:spacing w:before="158" w:line="221" w:lineRule="auto"/>
              <w:rPr>
                <w:rFonts w:hint="eastAsia" w:ascii="宋体" w:hAnsi="宋体" w:eastAsia="宋体" w:cs="宋体"/>
                <w:sz w:val="24"/>
                <w:szCs w:val="24"/>
              </w:rPr>
            </w:pPr>
            <w:r>
              <w:rPr>
                <w:rFonts w:hint="eastAsia" w:ascii="宋体" w:hAnsi="宋体" w:eastAsia="宋体" w:cs="宋体"/>
                <w:spacing w:val="-2"/>
                <w:sz w:val="24"/>
                <w:szCs w:val="24"/>
              </w:rPr>
              <w:t xml:space="preserve">支持基础数据类型</w:t>
            </w:r>
            <w:r>
              <w:rPr>
                <w:rFonts w:hint="eastAsia" w:ascii="宋体" w:hAnsi="宋体" w:eastAsia="宋体" w:cs="宋体"/>
                <w:sz w:val="24"/>
                <w:szCs w:val="24"/>
              </w:rPr>
            </w:r>
            <w:r/>
          </w:p>
        </w:tc>
      </w:tr>
      <w:tr>
        <w:trPr>
          <w:cantSplit/>
          <w:trHeight w:val="90"/>
        </w:trPr>
        <w:tc>
          <w:tcPr>
            <w:tcW w:w="438" w:type="pct"/>
            <w:vAlign w:val="center"/>
            <w:vMerge w:val="continue"/>
            <w:textDirection w:val="lrTb"/>
            <w:noWrap w:val="false"/>
          </w:tcPr>
          <w:p>
            <w:pPr>
              <w:pStyle w:val="726"/>
              <w:ind w:left="233"/>
              <w:jc w:val="center"/>
              <w:spacing w:before="55"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16" w:right="104" w:hanging="8"/>
              <w:jc w:val="center"/>
              <w:spacing w:before="281" w:line="234" w:lineRule="auto"/>
              <w:rPr>
                <w:rFonts w:hint="eastAsia" w:ascii="宋体" w:hAnsi="宋体" w:eastAsia="宋体" w:cs="宋体"/>
                <w:sz w:val="24"/>
                <w:szCs w:val="24"/>
              </w:rPr>
            </w:pPr>
            <w:r>
              <w:rPr>
                <w:rFonts w:hint="eastAsia" w:ascii="宋体" w:hAnsi="宋体" w:eastAsia="宋体" w:cs="宋体"/>
                <w:spacing w:val="2"/>
                <w:sz w:val="24"/>
                <w:szCs w:val="24"/>
              </w:rPr>
              <w:t xml:space="preserve">核心</w:t>
            </w:r>
            <w:r>
              <w:rPr>
                <w:rFonts w:hint="eastAsia" w:ascii="宋体" w:hAnsi="宋体" w:eastAsia="宋体" w:cs="宋体"/>
                <w:sz w:val="24"/>
                <w:szCs w:val="24"/>
              </w:rPr>
              <w:t xml:space="preserve">SQL</w:t>
            </w:r>
            <w:r>
              <w:rPr>
                <w:rFonts w:hint="eastAsia" w:ascii="宋体" w:hAnsi="宋体" w:eastAsia="宋体" w:cs="宋体"/>
                <w:spacing w:val="-53"/>
                <w:sz w:val="24"/>
                <w:szCs w:val="24"/>
              </w:rPr>
              <w:t xml:space="preserve"> </w:t>
            </w:r>
            <w:r>
              <w:rPr>
                <w:rFonts w:hint="eastAsia" w:ascii="宋体" w:hAnsi="宋体" w:eastAsia="宋体" w:cs="宋体"/>
                <w:spacing w:val="2"/>
                <w:sz w:val="24"/>
                <w:szCs w:val="24"/>
              </w:rPr>
              <w:t xml:space="preserve">能</w:t>
            </w:r>
            <w:r>
              <w:rPr>
                <w:rFonts w:hint="eastAsia" w:ascii="宋体" w:hAnsi="宋体" w:eastAsia="宋体" w:cs="宋体"/>
                <w:sz w:val="24"/>
                <w:szCs w:val="24"/>
              </w:rPr>
              <w:t xml:space="preserve"> 力</w:t>
            </w:r>
            <w:r/>
          </w:p>
        </w:tc>
        <w:tc>
          <w:tcPr>
            <w:tcW w:w="2635" w:type="pct"/>
            <w:vAlign w:val="center"/>
            <w:textDirection w:val="lrTb"/>
            <w:noWrap w:val="false"/>
          </w:tcPr>
          <w:p>
            <w:pPr>
              <w:pStyle w:val="847"/>
              <w:ind w:left="115"/>
              <w:jc w:val="center"/>
              <w:spacing w:before="41" w:line="240" w:lineRule="exact"/>
              <w:rPr>
                <w:rFonts w:hint="eastAsia" w:ascii="宋体" w:hAnsi="宋体" w:eastAsia="宋体" w:cs="宋体"/>
                <w:sz w:val="24"/>
                <w:szCs w:val="24"/>
                <w:lang w:eastAsia="zh-CN"/>
              </w:rPr>
            </w:pPr>
            <w:r>
              <w:rPr>
                <w:rFonts w:hint="eastAsia" w:ascii="宋体" w:hAnsi="宋体" w:eastAsia="宋体" w:cs="宋体"/>
                <w:spacing w:val="-3"/>
                <w:position w:val="4"/>
                <w:sz w:val="24"/>
                <w:szCs w:val="24"/>
                <w:lang w:eastAsia="zh-CN"/>
              </w:rPr>
              <w:t xml:space="preserve">a)</w:t>
            </w:r>
            <w:r>
              <w:rPr>
                <w:rFonts w:hint="eastAsia" w:ascii="宋体" w:hAnsi="宋体" w:eastAsia="宋体" w:cs="宋体"/>
                <w:spacing w:val="17"/>
                <w:position w:val="4"/>
                <w:sz w:val="24"/>
                <w:szCs w:val="24"/>
                <w:lang w:eastAsia="zh-CN"/>
              </w:rPr>
              <w:t xml:space="preserve"> </w:t>
            </w:r>
            <w:r>
              <w:rPr>
                <w:rFonts w:hint="eastAsia" w:ascii="宋体" w:hAnsi="宋体" w:eastAsia="宋体" w:cs="宋体"/>
                <w:spacing w:val="-3"/>
                <w:position w:val="4"/>
                <w:sz w:val="24"/>
                <w:szCs w:val="24"/>
                <w:lang w:eastAsia="zh-CN"/>
              </w:rPr>
              <w:t xml:space="preserve">支持左外连接；</w:t>
            </w:r>
            <w:r>
              <w:rPr>
                <w:rFonts w:hint="eastAsia" w:ascii="宋体" w:hAnsi="宋体" w:eastAsia="宋体" w:cs="宋体"/>
                <w:sz w:val="24"/>
                <w:szCs w:val="24"/>
                <w:lang w:eastAsia="zh-CN"/>
              </w:rPr>
            </w:r>
            <w:r/>
          </w:p>
          <w:p>
            <w:pPr>
              <w:pStyle w:val="847"/>
              <w:ind w:left="115"/>
              <w:jc w:val="center"/>
              <w:spacing w:line="212"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b)</w:t>
            </w:r>
            <w:r>
              <w:rPr>
                <w:rFonts w:hint="eastAsia" w:ascii="宋体" w:hAnsi="宋体" w:eastAsia="宋体" w:cs="宋体"/>
                <w:spacing w:val="16"/>
                <w:sz w:val="24"/>
                <w:szCs w:val="24"/>
                <w:lang w:eastAsia="zh-CN"/>
              </w:rPr>
              <w:t xml:space="preserve"> </w:t>
            </w:r>
            <w:r>
              <w:rPr>
                <w:rFonts w:hint="eastAsia" w:ascii="宋体" w:hAnsi="宋体" w:eastAsia="宋体" w:cs="宋体"/>
                <w:spacing w:val="-3"/>
                <w:sz w:val="24"/>
                <w:szCs w:val="24"/>
                <w:lang w:eastAsia="zh-CN"/>
              </w:rPr>
              <w:t xml:space="preserve">支持右外连接；</w:t>
            </w:r>
            <w:r>
              <w:rPr>
                <w:rFonts w:hint="eastAsia" w:ascii="宋体" w:hAnsi="宋体" w:eastAsia="宋体" w:cs="宋体"/>
                <w:sz w:val="24"/>
                <w:szCs w:val="24"/>
                <w:lang w:eastAsia="zh-CN"/>
              </w:rPr>
            </w:r>
            <w:r/>
          </w:p>
          <w:p>
            <w:pPr>
              <w:pStyle w:val="847"/>
              <w:ind w:left="113"/>
              <w:jc w:val="center"/>
              <w:spacing w:before="32" w:line="213"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c)</w:t>
            </w:r>
            <w:r>
              <w:rPr>
                <w:rFonts w:hint="eastAsia" w:ascii="宋体" w:hAnsi="宋体" w:eastAsia="宋体" w:cs="宋体"/>
                <w:spacing w:val="15"/>
                <w:sz w:val="24"/>
                <w:szCs w:val="24"/>
                <w:lang w:eastAsia="zh-CN"/>
              </w:rPr>
              <w:t xml:space="preserve"> </w:t>
            </w:r>
            <w:r>
              <w:rPr>
                <w:rFonts w:hint="eastAsia" w:ascii="宋体" w:hAnsi="宋体" w:eastAsia="宋体" w:cs="宋体"/>
                <w:spacing w:val="-3"/>
                <w:sz w:val="24"/>
                <w:szCs w:val="24"/>
                <w:lang w:eastAsia="zh-CN"/>
              </w:rPr>
              <w:t xml:space="preserve">支持内连接；</w:t>
            </w:r>
            <w:r>
              <w:rPr>
                <w:rFonts w:hint="eastAsia" w:ascii="宋体" w:hAnsi="宋体" w:eastAsia="宋体" w:cs="宋体"/>
                <w:sz w:val="24"/>
                <w:szCs w:val="24"/>
                <w:lang w:eastAsia="zh-CN"/>
              </w:rPr>
            </w:r>
            <w:r/>
          </w:p>
          <w:p>
            <w:pPr>
              <w:pStyle w:val="847"/>
              <w:ind w:left="113"/>
              <w:jc w:val="center"/>
              <w:spacing w:before="31" w:line="198"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d)</w:t>
            </w:r>
            <w:r>
              <w:rPr>
                <w:rFonts w:hint="eastAsia" w:ascii="宋体" w:hAnsi="宋体" w:eastAsia="宋体" w:cs="宋体"/>
                <w:spacing w:val="12"/>
                <w:sz w:val="24"/>
                <w:szCs w:val="24"/>
                <w:lang w:eastAsia="zh-CN"/>
              </w:rPr>
              <w:t xml:space="preserve"> </w:t>
            </w:r>
            <w:r>
              <w:rPr>
                <w:rFonts w:hint="eastAsia" w:ascii="宋体" w:hAnsi="宋体" w:eastAsia="宋体" w:cs="宋体"/>
                <w:spacing w:val="-3"/>
                <w:sz w:val="24"/>
                <w:szCs w:val="24"/>
                <w:lang w:eastAsia="zh-CN"/>
              </w:rPr>
              <w:t xml:space="preserve">支持全连接</w:t>
            </w:r>
            <w:r>
              <w:rPr>
                <w:rFonts w:hint="eastAsia" w:ascii="宋体" w:hAnsi="宋体" w:eastAsia="宋体" w:cs="宋体"/>
                <w:sz w:val="24"/>
                <w:szCs w:val="24"/>
                <w:lang w:eastAsia="zh-CN"/>
              </w:rPr>
            </w:r>
            <w:r/>
          </w:p>
        </w:tc>
      </w:tr>
      <w:tr>
        <w:trPr>
          <w:cantSplit/>
          <w:trHeight w:val="90"/>
        </w:trPr>
        <w:tc>
          <w:tcPr>
            <w:tcW w:w="438" w:type="pct"/>
            <w:vAlign w:val="center"/>
            <w:vMerge w:val="continue"/>
            <w:textDirection w:val="lrTb"/>
            <w:noWrap w:val="false"/>
          </w:tcPr>
          <w:p>
            <w:pPr>
              <w:pStyle w:val="726"/>
              <w:ind w:left="233"/>
              <w:jc w:val="center"/>
              <w:spacing w:before="55"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left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16" w:right="104" w:hanging="8"/>
              <w:jc w:val="center"/>
              <w:spacing w:before="281" w:line="234"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全文检索功能</w:t>
            </w:r>
            <w:r/>
          </w:p>
        </w:tc>
        <w:tc>
          <w:tcPr>
            <w:tcW w:w="2635" w:type="pct"/>
            <w:vAlign w:val="center"/>
            <w:textDirection w:val="lrTb"/>
            <w:noWrap w:val="false"/>
          </w:tcPr>
          <w:p>
            <w:pPr>
              <w:pStyle w:val="847"/>
              <w:ind w:right="104"/>
              <w:spacing w:before="281" w:line="234" w:lineRule="auto"/>
              <w:rPr>
                <w:rFonts w:hint="eastAsia" w:ascii="宋体" w:hAnsi="宋体" w:eastAsia="宋体" w:cs="宋体"/>
                <w:spacing w:val="2"/>
                <w:sz w:val="24"/>
                <w:szCs w:val="24"/>
              </w:rPr>
            </w:pPr>
            <w:r>
              <w:rPr>
                <w:rFonts w:hint="eastAsia" w:ascii="宋体" w:hAnsi="宋体" w:eastAsia="宋体" w:cs="宋体"/>
                <w:spacing w:val="2"/>
                <w:sz w:val="24"/>
                <w:szCs w:val="24"/>
                <w:lang w:eastAsia="zh-CN"/>
              </w:rPr>
              <w:t xml:space="preserve">支持全文检索功能，支持中、英文分词全文检索，增量数据直接通过全文检索进行查询，不需要手工维护。</w:t>
            </w:r>
            <w:r>
              <w:rPr>
                <w:rFonts w:hint="eastAsia" w:ascii="宋体" w:hAnsi="宋体" w:eastAsia="宋体" w:cs="宋体"/>
                <w:spacing w:val="2"/>
                <w:sz w:val="24"/>
                <w:szCs w:val="24"/>
              </w:rPr>
              <w:t xml:space="preserve">支持jieba、zhparser等多种分词算法，且jieba、zhparser算法均支持utf-8及gbk编码进行分词。</w:t>
            </w:r>
            <w:r/>
          </w:p>
        </w:tc>
      </w:tr>
      <w:tr>
        <w:trPr>
          <w:cantSplit/>
          <w:trHeight w:val="485"/>
        </w:trPr>
        <w:tc>
          <w:tcPr>
            <w:tcW w:w="438" w:type="pct"/>
            <w:vAlign w:val="center"/>
            <w:vMerge w:val="continue"/>
            <w:textDirection w:val="lrTb"/>
            <w:noWrap w:val="false"/>
          </w:tcPr>
          <w:p>
            <w:pPr>
              <w:pStyle w:val="726"/>
              <w:ind w:left="233"/>
              <w:jc w:val="center"/>
              <w:spacing w:before="180"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197" w:lineRule="auto"/>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08"/>
              <w:jc w:val="center"/>
              <w:spacing w:before="161" w:line="222" w:lineRule="auto"/>
              <w:rPr>
                <w:rFonts w:hint="eastAsia" w:ascii="宋体" w:hAnsi="宋体" w:eastAsia="宋体" w:cs="宋体"/>
                <w:spacing w:val="-2"/>
                <w:sz w:val="24"/>
                <w:szCs w:val="24"/>
              </w:rPr>
            </w:pPr>
            <w:r>
              <w:rPr>
                <w:rFonts w:hint="eastAsia" w:ascii="宋体" w:hAnsi="宋体" w:eastAsia="宋体" w:cs="宋体"/>
                <w:spacing w:val="-3"/>
                <w:position w:val="4"/>
                <w:sz w:val="24"/>
                <w:szCs w:val="24"/>
              </w:rPr>
              <w:t xml:space="preserve">多种索引类型</w:t>
            </w:r>
            <w:r>
              <w:rPr>
                <w:rFonts w:hint="eastAsia" w:ascii="宋体" w:hAnsi="宋体" w:eastAsia="宋体" w:cs="宋体"/>
                <w:spacing w:val="-2"/>
                <w:sz w:val="24"/>
                <w:szCs w:val="24"/>
              </w:rPr>
            </w:r>
            <w:r/>
          </w:p>
        </w:tc>
        <w:tc>
          <w:tcPr>
            <w:tcW w:w="2635" w:type="pct"/>
            <w:vAlign w:val="center"/>
            <w:textDirection w:val="lrTb"/>
            <w:noWrap w:val="false"/>
          </w:tcPr>
          <w:p>
            <w:pPr>
              <w:pStyle w:val="847"/>
              <w:ind w:left="128"/>
              <w:jc w:val="center"/>
              <w:spacing w:before="161" w:line="222" w:lineRule="auto"/>
              <w:rPr>
                <w:rFonts w:hint="eastAsia" w:ascii="宋体" w:hAnsi="宋体" w:eastAsia="宋体" w:cs="宋体"/>
                <w:spacing w:val="-3"/>
                <w:sz w:val="24"/>
                <w:szCs w:val="24"/>
                <w:lang w:eastAsia="zh-CN"/>
              </w:rPr>
            </w:pPr>
            <w:r>
              <w:rPr>
                <w:rFonts w:hint="eastAsia" w:ascii="宋体" w:hAnsi="宋体" w:eastAsia="宋体" w:cs="宋体"/>
                <w:spacing w:val="-3"/>
                <w:position w:val="4"/>
                <w:sz w:val="24"/>
                <w:szCs w:val="24"/>
                <w:lang w:eastAsia="zh-CN"/>
              </w:rPr>
              <w:t xml:space="preserve">支持多种索引类型，包括: btree、hash、brin、bloom、位图索引。位图索引中存储表中各列值的位图信息，当列取值少时，位图索引的占用空间要比B树索引更小。</w:t>
            </w:r>
            <w:r>
              <w:rPr>
                <w:rFonts w:hint="eastAsia" w:ascii="宋体" w:hAnsi="宋体" w:eastAsia="宋体" w:cs="宋体"/>
                <w:spacing w:val="-3"/>
                <w:sz w:val="24"/>
                <w:szCs w:val="24"/>
                <w:lang w:eastAsia="zh-CN"/>
              </w:rPr>
            </w:r>
            <w:r/>
          </w:p>
        </w:tc>
      </w:tr>
      <w:tr>
        <w:trPr>
          <w:cantSplit/>
          <w:trHeight w:val="485"/>
        </w:trPr>
        <w:tc>
          <w:tcPr>
            <w:tcW w:w="438" w:type="pct"/>
            <w:vAlign w:val="center"/>
            <w:vMerge w:val="continue"/>
            <w:textDirection w:val="lrTb"/>
            <w:noWrap w:val="false"/>
          </w:tcPr>
          <w:p>
            <w:pPr>
              <w:pStyle w:val="726"/>
              <w:ind w:left="233"/>
              <w:jc w:val="center"/>
              <w:spacing w:before="180"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197"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left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08"/>
              <w:jc w:val="center"/>
              <w:spacing w:before="161"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字符集</w:t>
            </w:r>
            <w:r>
              <w:rPr>
                <w:rFonts w:hint="eastAsia" w:ascii="宋体" w:hAnsi="宋体" w:eastAsia="宋体" w:cs="宋体"/>
                <w:sz w:val="24"/>
                <w:szCs w:val="24"/>
              </w:rPr>
            </w:r>
            <w:r/>
          </w:p>
        </w:tc>
        <w:tc>
          <w:tcPr>
            <w:tcW w:w="2635" w:type="pct"/>
            <w:vAlign w:val="center"/>
            <w:textDirection w:val="lrTb"/>
            <w:noWrap w:val="false"/>
          </w:tcPr>
          <w:p>
            <w:pPr>
              <w:pStyle w:val="847"/>
              <w:ind w:left="128"/>
              <w:jc w:val="center"/>
              <w:spacing w:before="161" w:line="222" w:lineRule="auto"/>
              <w:rPr>
                <w:rFonts w:hint="eastAsia" w:ascii="宋体" w:hAnsi="宋体" w:eastAsia="宋体" w:cs="宋体"/>
                <w:sz w:val="24"/>
                <w:szCs w:val="24"/>
              </w:rPr>
            </w:pPr>
            <w:r>
              <w:rPr>
                <w:rFonts w:hint="eastAsia" w:ascii="宋体" w:hAnsi="宋体" w:eastAsia="宋体" w:cs="宋体"/>
                <w:spacing w:val="-3"/>
                <w:sz w:val="24"/>
                <w:szCs w:val="24"/>
              </w:rPr>
              <w:t xml:space="preserve">中文字符集符合</w:t>
            </w:r>
            <w:r>
              <w:rPr>
                <w:rFonts w:hint="eastAsia" w:ascii="宋体" w:hAnsi="宋体" w:eastAsia="宋体" w:cs="宋体"/>
                <w:spacing w:val="-34"/>
                <w:sz w:val="24"/>
                <w:szCs w:val="24"/>
              </w:rPr>
              <w:t xml:space="preserve"> </w:t>
            </w:r>
            <w:r>
              <w:rPr>
                <w:rFonts w:hint="eastAsia" w:ascii="宋体" w:hAnsi="宋体" w:eastAsia="宋体" w:cs="宋体"/>
                <w:spacing w:val="-3"/>
                <w:sz w:val="24"/>
                <w:szCs w:val="24"/>
              </w:rPr>
              <w:t xml:space="preserve">GB 18030</w:t>
            </w:r>
            <w:r>
              <w:rPr>
                <w:rFonts w:hint="eastAsia" w:ascii="宋体" w:hAnsi="宋体" w:eastAsia="宋体" w:cs="宋体"/>
                <w:spacing w:val="-26"/>
                <w:sz w:val="24"/>
                <w:szCs w:val="24"/>
              </w:rPr>
              <w:t xml:space="preserve"> </w:t>
            </w:r>
            <w:r>
              <w:rPr>
                <w:rFonts w:hint="eastAsia" w:ascii="宋体" w:hAnsi="宋体" w:eastAsia="宋体" w:cs="宋体"/>
                <w:spacing w:val="-3"/>
                <w:sz w:val="24"/>
                <w:szCs w:val="24"/>
              </w:rPr>
              <w:t xml:space="preserve">的要求</w:t>
            </w:r>
            <w:r>
              <w:rPr>
                <w:rFonts w:hint="eastAsia" w:ascii="宋体" w:hAnsi="宋体" w:eastAsia="宋体" w:cs="宋体"/>
                <w:sz w:val="24"/>
                <w:szCs w:val="24"/>
              </w:rPr>
            </w:r>
            <w:r/>
          </w:p>
        </w:tc>
      </w:tr>
      <w:tr>
        <w:trPr>
          <w:cantSplit/>
          <w:trHeight w:val="725"/>
        </w:trPr>
        <w:tc>
          <w:tcPr>
            <w:tcW w:w="438" w:type="pct"/>
            <w:vAlign w:val="center"/>
            <w:vMerge w:val="continue"/>
            <w:textDirection w:val="lrTb"/>
            <w:noWrap w:val="false"/>
          </w:tcPr>
          <w:p>
            <w:pPr>
              <w:pStyle w:val="726"/>
              <w:ind w:left="233"/>
              <w:jc w:val="center"/>
              <w:spacing w:before="55"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08"/>
              <w:jc w:val="center"/>
              <w:spacing w:before="161"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常用操作</w:t>
            </w:r>
            <w:r>
              <w:rPr>
                <w:rFonts w:hint="eastAsia" w:ascii="宋体" w:hAnsi="宋体" w:eastAsia="宋体" w:cs="宋体"/>
                <w:sz w:val="24"/>
                <w:szCs w:val="24"/>
              </w:rPr>
            </w:r>
            <w:r/>
          </w:p>
          <w:p>
            <w:pPr>
              <w:pStyle w:val="847"/>
              <w:ind w:left="111"/>
              <w:jc w:val="center"/>
              <w:spacing w:line="221" w:lineRule="auto"/>
              <w:rPr>
                <w:rFonts w:hint="eastAsia" w:ascii="宋体" w:hAnsi="宋体" w:eastAsia="宋体" w:cs="宋体"/>
                <w:sz w:val="24"/>
                <w:szCs w:val="24"/>
              </w:rPr>
            </w:pPr>
            <w:r>
              <w:rPr>
                <w:rFonts w:hint="eastAsia" w:ascii="宋体" w:hAnsi="宋体" w:eastAsia="宋体" w:cs="宋体"/>
                <w:sz w:val="24"/>
                <w:szCs w:val="24"/>
              </w:rPr>
              <w:t xml:space="preserve">符</w:t>
            </w:r>
            <w:r/>
          </w:p>
        </w:tc>
        <w:tc>
          <w:tcPr>
            <w:tcW w:w="2635" w:type="pct"/>
            <w:vAlign w:val="center"/>
            <w:textDirection w:val="lrTb"/>
            <w:noWrap w:val="false"/>
          </w:tcPr>
          <w:p>
            <w:pPr>
              <w:pStyle w:val="847"/>
              <w:ind w:left="113" w:right="518" w:firstLine="1"/>
              <w:jc w:val="center"/>
              <w:spacing w:before="42" w:line="23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a) 支持逻辑操作符及相关运算；</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 xml:space="preserve">b) 支持比较操作符及相关运算；</w:t>
            </w:r>
            <w:r>
              <w:rPr>
                <w:rFonts w:hint="eastAsia" w:ascii="宋体" w:hAnsi="宋体" w:eastAsia="宋体" w:cs="宋体"/>
                <w:spacing w:val="1"/>
                <w:sz w:val="24"/>
                <w:szCs w:val="24"/>
                <w:lang w:eastAsia="zh-CN"/>
              </w:rPr>
              <w:t xml:space="preserve"> </w:t>
            </w:r>
            <w:r>
              <w:rPr>
                <w:rFonts w:hint="eastAsia" w:ascii="宋体" w:hAnsi="宋体" w:eastAsia="宋体" w:cs="宋体"/>
                <w:spacing w:val="-1"/>
                <w:sz w:val="24"/>
                <w:szCs w:val="24"/>
                <w:lang w:eastAsia="zh-CN"/>
              </w:rPr>
              <w:t xml:space="preserve">c) 支持算术运算符及相关运算</w:t>
            </w:r>
            <w:r>
              <w:rPr>
                <w:rFonts w:hint="eastAsia" w:ascii="宋体" w:hAnsi="宋体" w:eastAsia="宋体" w:cs="宋体"/>
                <w:sz w:val="24"/>
                <w:szCs w:val="24"/>
                <w:lang w:eastAsia="zh-CN"/>
              </w:rPr>
            </w:r>
            <w:r/>
          </w:p>
        </w:tc>
      </w:tr>
      <w:tr>
        <w:trPr>
          <w:cantSplit/>
          <w:trHeight w:val="2164"/>
        </w:trPr>
        <w:tc>
          <w:tcPr>
            <w:tcW w:w="438" w:type="pct"/>
            <w:vAlign w:val="center"/>
            <w:vMerge w:val="continue"/>
            <w:textDirection w:val="lrTb"/>
            <w:noWrap w:val="false"/>
          </w:tcPr>
          <w:p>
            <w:pPr>
              <w:pStyle w:val="726"/>
              <w:ind w:left="214"/>
              <w:jc w:val="center"/>
              <w:spacing w:before="55"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left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08"/>
              <w:jc w:val="center"/>
              <w:spacing w:before="59" w:line="240" w:lineRule="exact"/>
              <w:rPr>
                <w:rFonts w:hint="eastAsia" w:ascii="宋体" w:hAnsi="宋体" w:eastAsia="宋体" w:cs="宋体"/>
                <w:sz w:val="24"/>
                <w:szCs w:val="24"/>
              </w:rPr>
            </w:pPr>
            <w:r>
              <w:rPr>
                <w:rFonts w:hint="eastAsia" w:ascii="宋体" w:hAnsi="宋体" w:eastAsia="宋体" w:cs="宋体"/>
                <w:spacing w:val="-1"/>
                <w:position w:val="3"/>
                <w:sz w:val="24"/>
                <w:szCs w:val="24"/>
              </w:rPr>
              <w:t xml:space="preserve">条件表达</w:t>
            </w:r>
            <w:r>
              <w:rPr>
                <w:rFonts w:hint="eastAsia" w:ascii="宋体" w:hAnsi="宋体" w:eastAsia="宋体" w:cs="宋体"/>
                <w:sz w:val="24"/>
                <w:szCs w:val="24"/>
              </w:rPr>
            </w:r>
            <w:r/>
          </w:p>
          <w:p>
            <w:pPr>
              <w:pStyle w:val="847"/>
              <w:ind w:left="114"/>
              <w:jc w:val="center"/>
              <w:spacing w:line="223" w:lineRule="auto"/>
              <w:rPr>
                <w:rFonts w:hint="eastAsia" w:ascii="宋体" w:hAnsi="宋体" w:eastAsia="宋体" w:cs="宋体"/>
                <w:sz w:val="24"/>
                <w:szCs w:val="24"/>
              </w:rPr>
            </w:pPr>
            <w:r>
              <w:rPr>
                <w:rFonts w:hint="eastAsia" w:ascii="宋体" w:hAnsi="宋体" w:eastAsia="宋体" w:cs="宋体"/>
                <w:sz w:val="24"/>
                <w:szCs w:val="24"/>
              </w:rPr>
              <w:t xml:space="preserve">式</w:t>
            </w:r>
            <w:r/>
          </w:p>
        </w:tc>
        <w:tc>
          <w:tcPr>
            <w:tcW w:w="2635" w:type="pct"/>
            <w:vAlign w:val="center"/>
            <w:textDirection w:val="lrTb"/>
            <w:noWrap w:val="false"/>
          </w:tcPr>
          <w:p>
            <w:pPr>
              <w:pStyle w:val="847"/>
              <w:ind w:left="115"/>
              <w:jc w:val="center"/>
              <w:spacing w:before="41" w:line="240" w:lineRule="exact"/>
              <w:rPr>
                <w:rFonts w:hint="eastAsia" w:ascii="宋体" w:hAnsi="宋体" w:eastAsia="宋体" w:cs="宋体"/>
                <w:sz w:val="24"/>
                <w:szCs w:val="24"/>
                <w:lang w:eastAsia="zh-CN"/>
              </w:rPr>
            </w:pPr>
            <w:r>
              <w:rPr>
                <w:rFonts w:hint="eastAsia" w:ascii="宋体" w:hAnsi="宋体" w:eastAsia="宋体" w:cs="宋体"/>
                <w:spacing w:val="-1"/>
                <w:position w:val="4"/>
                <w:sz w:val="24"/>
                <w:szCs w:val="24"/>
                <w:lang w:eastAsia="zh-CN"/>
              </w:rPr>
              <w:t xml:space="preserve">a) 支持对比条件表达式；</w:t>
            </w:r>
            <w:r>
              <w:rPr>
                <w:rFonts w:hint="eastAsia" w:ascii="宋体" w:hAnsi="宋体" w:eastAsia="宋体" w:cs="宋体"/>
                <w:sz w:val="24"/>
                <w:szCs w:val="24"/>
                <w:lang w:eastAsia="zh-CN"/>
              </w:rPr>
            </w:r>
            <w:r/>
          </w:p>
          <w:p>
            <w:pPr>
              <w:pStyle w:val="847"/>
              <w:ind w:left="115"/>
              <w:jc w:val="center"/>
              <w:spacing w:line="212"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 支持逻辑条件表达式；</w:t>
            </w:r>
            <w:r>
              <w:rPr>
                <w:rFonts w:hint="eastAsia" w:ascii="宋体" w:hAnsi="宋体" w:eastAsia="宋体" w:cs="宋体"/>
                <w:sz w:val="24"/>
                <w:szCs w:val="24"/>
                <w:lang w:eastAsia="zh-CN"/>
              </w:rPr>
            </w:r>
            <w:r/>
          </w:p>
          <w:p>
            <w:pPr>
              <w:pStyle w:val="847"/>
              <w:ind w:left="113"/>
              <w:jc w:val="center"/>
              <w:spacing w:before="32" w:line="21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c) 支持空值条件表达式；</w:t>
            </w:r>
            <w:r>
              <w:rPr>
                <w:rFonts w:hint="eastAsia" w:ascii="宋体" w:hAnsi="宋体" w:eastAsia="宋体" w:cs="宋体"/>
                <w:sz w:val="24"/>
                <w:szCs w:val="24"/>
                <w:lang w:eastAsia="zh-CN"/>
              </w:rPr>
            </w:r>
            <w:r/>
          </w:p>
          <w:p>
            <w:pPr>
              <w:pStyle w:val="847"/>
              <w:ind w:left="113"/>
              <w:jc w:val="center"/>
              <w:spacing w:before="32" w:line="21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d) 支持等于条件表达式；</w:t>
            </w:r>
            <w:r>
              <w:rPr>
                <w:rFonts w:hint="eastAsia" w:ascii="宋体" w:hAnsi="宋体" w:eastAsia="宋体" w:cs="宋体"/>
                <w:sz w:val="24"/>
                <w:szCs w:val="24"/>
                <w:lang w:eastAsia="zh-CN"/>
              </w:rPr>
            </w:r>
            <w:r/>
          </w:p>
          <w:p>
            <w:pPr>
              <w:pStyle w:val="847"/>
              <w:ind w:left="114"/>
              <w:jc w:val="center"/>
              <w:spacing w:before="32" w:line="240" w:lineRule="exact"/>
              <w:rPr>
                <w:rFonts w:hint="eastAsia" w:ascii="宋体" w:hAnsi="宋体" w:eastAsia="宋体" w:cs="宋体"/>
                <w:sz w:val="24"/>
                <w:szCs w:val="24"/>
                <w:lang w:eastAsia="zh-CN"/>
              </w:rPr>
            </w:pPr>
            <w:r>
              <w:rPr>
                <w:rFonts w:hint="eastAsia" w:ascii="宋体" w:hAnsi="宋体" w:eastAsia="宋体" w:cs="宋体"/>
                <w:spacing w:val="-1"/>
                <w:position w:val="4"/>
                <w:sz w:val="24"/>
                <w:szCs w:val="24"/>
                <w:lang w:eastAsia="zh-CN"/>
              </w:rPr>
              <w:t xml:space="preserve">e) 支持模式匹配条件表达式；</w:t>
            </w:r>
            <w:r>
              <w:rPr>
                <w:rFonts w:hint="eastAsia" w:ascii="宋体" w:hAnsi="宋体" w:eastAsia="宋体" w:cs="宋体"/>
                <w:sz w:val="24"/>
                <w:szCs w:val="24"/>
                <w:lang w:eastAsia="zh-CN"/>
              </w:rPr>
            </w:r>
            <w:r/>
          </w:p>
          <w:p>
            <w:pPr>
              <w:pStyle w:val="847"/>
              <w:ind w:left="115"/>
              <w:jc w:val="center"/>
              <w:spacing w:before="1" w:line="212"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f) 支持区间条件表达式；</w:t>
            </w:r>
            <w:r>
              <w:rPr>
                <w:rFonts w:hint="eastAsia" w:ascii="宋体" w:hAnsi="宋体" w:eastAsia="宋体" w:cs="宋体"/>
                <w:sz w:val="24"/>
                <w:szCs w:val="24"/>
                <w:lang w:eastAsia="zh-CN"/>
              </w:rPr>
            </w:r>
            <w:r/>
          </w:p>
          <w:p>
            <w:pPr>
              <w:pStyle w:val="847"/>
              <w:ind w:left="114"/>
              <w:jc w:val="center"/>
              <w:spacing w:before="32" w:line="240" w:lineRule="exact"/>
              <w:rPr>
                <w:rFonts w:hint="eastAsia" w:ascii="宋体" w:hAnsi="宋体" w:eastAsia="宋体" w:cs="宋体"/>
                <w:sz w:val="24"/>
                <w:szCs w:val="24"/>
              </w:rPr>
            </w:pPr>
            <w:r>
              <w:rPr>
                <w:rFonts w:hint="eastAsia" w:ascii="宋体" w:hAnsi="宋体" w:eastAsia="宋体" w:cs="宋体"/>
                <w:spacing w:val="-5"/>
                <w:position w:val="4"/>
                <w:sz w:val="24"/>
                <w:szCs w:val="24"/>
              </w:rPr>
              <w:t xml:space="preserve">g) 支持 IN</w:t>
            </w:r>
            <w:r>
              <w:rPr>
                <w:rFonts w:hint="eastAsia" w:ascii="宋体" w:hAnsi="宋体" w:eastAsia="宋体" w:cs="宋体"/>
                <w:spacing w:val="-29"/>
                <w:position w:val="4"/>
                <w:sz w:val="24"/>
                <w:szCs w:val="24"/>
              </w:rPr>
              <w:t xml:space="preserve"> </w:t>
            </w:r>
            <w:r>
              <w:rPr>
                <w:rFonts w:hint="eastAsia" w:ascii="宋体" w:hAnsi="宋体" w:eastAsia="宋体" w:cs="宋体"/>
                <w:spacing w:val="-5"/>
                <w:position w:val="4"/>
                <w:sz w:val="24"/>
                <w:szCs w:val="24"/>
              </w:rPr>
              <w:t xml:space="preserve">条件表达式；</w:t>
            </w:r>
            <w:r>
              <w:rPr>
                <w:rFonts w:hint="eastAsia" w:ascii="宋体" w:hAnsi="宋体" w:eastAsia="宋体" w:cs="宋体"/>
                <w:sz w:val="24"/>
                <w:szCs w:val="24"/>
              </w:rPr>
            </w:r>
            <w:r/>
          </w:p>
          <w:p>
            <w:pPr>
              <w:pStyle w:val="847"/>
              <w:ind w:left="117"/>
              <w:jc w:val="center"/>
              <w:spacing w:before="1" w:line="212" w:lineRule="auto"/>
              <w:rPr>
                <w:rFonts w:hint="eastAsia" w:ascii="宋体" w:hAnsi="宋体" w:eastAsia="宋体" w:cs="宋体"/>
                <w:sz w:val="24"/>
                <w:szCs w:val="24"/>
              </w:rPr>
            </w:pPr>
            <w:r>
              <w:rPr>
                <w:rFonts w:hint="eastAsia" w:ascii="宋体" w:hAnsi="宋体" w:eastAsia="宋体" w:cs="宋体"/>
                <w:spacing w:val="-1"/>
                <w:sz w:val="24"/>
                <w:szCs w:val="24"/>
              </w:rPr>
              <w:t xml:space="preserve">h) 支持存在条件表达式；</w:t>
            </w:r>
            <w:r>
              <w:rPr>
                <w:rFonts w:hint="eastAsia" w:ascii="宋体" w:hAnsi="宋体" w:eastAsia="宋体" w:cs="宋体"/>
                <w:sz w:val="24"/>
                <w:szCs w:val="24"/>
              </w:rPr>
            </w:r>
            <w:r/>
          </w:p>
          <w:p>
            <w:pPr>
              <w:pStyle w:val="847"/>
              <w:ind w:left="143"/>
              <w:jc w:val="center"/>
              <w:spacing w:before="32" w:line="198" w:lineRule="auto"/>
              <w:rPr>
                <w:rFonts w:hint="eastAsia" w:ascii="宋体" w:hAnsi="宋体" w:eastAsia="宋体" w:cs="宋体"/>
                <w:sz w:val="24"/>
                <w:szCs w:val="24"/>
              </w:rPr>
            </w:pPr>
            <w:r>
              <w:rPr>
                <w:rFonts w:hint="eastAsia" w:ascii="宋体" w:hAnsi="宋体" w:eastAsia="宋体" w:cs="宋体"/>
                <w:spacing w:val="-3"/>
                <w:sz w:val="24"/>
                <w:szCs w:val="24"/>
              </w:rPr>
              <w:t xml:space="preserve">i) 支持以上条件表达式的复合表达式</w:t>
            </w:r>
            <w:r>
              <w:rPr>
                <w:rFonts w:hint="eastAsia" w:ascii="宋体" w:hAnsi="宋体" w:eastAsia="宋体" w:cs="宋体"/>
                <w:sz w:val="24"/>
                <w:szCs w:val="24"/>
              </w:rPr>
            </w:r>
            <w:r/>
          </w:p>
        </w:tc>
      </w:tr>
      <w:tr>
        <w:trPr>
          <w:cantSplit/>
          <w:trHeight w:val="485"/>
        </w:trPr>
        <w:tc>
          <w:tcPr>
            <w:tcW w:w="438" w:type="pct"/>
            <w:vAlign w:val="center"/>
            <w:vMerge w:val="continue"/>
            <w:textDirection w:val="lrTb"/>
            <w:noWrap w:val="false"/>
          </w:tcPr>
          <w:p>
            <w:pPr>
              <w:pStyle w:val="726"/>
              <w:ind w:left="214"/>
              <w:jc w:val="center"/>
              <w:spacing w:before="179"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198" w:lineRule="auto"/>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bottom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10" w:right="109" w:hanging="2"/>
              <w:jc w:val="center"/>
              <w:spacing w:before="42" w:line="222" w:lineRule="auto"/>
              <w:rPr>
                <w:rFonts w:hint="eastAsia" w:ascii="宋体" w:hAnsi="宋体" w:eastAsia="宋体" w:cs="宋体"/>
                <w:sz w:val="24"/>
                <w:szCs w:val="24"/>
              </w:rPr>
            </w:pPr>
            <w:r>
              <w:rPr>
                <w:rFonts w:hint="eastAsia" w:ascii="宋体" w:hAnsi="宋体" w:eastAsia="宋体" w:cs="宋体"/>
                <w:spacing w:val="-1"/>
                <w:position w:val="4"/>
                <w:sz w:val="24"/>
                <w:szCs w:val="24"/>
              </w:rPr>
              <w:t xml:space="preserve">Oracle AWR 报告</w:t>
            </w:r>
            <w:r>
              <w:rPr>
                <w:rFonts w:hint="eastAsia" w:ascii="宋体" w:hAnsi="宋体" w:eastAsia="宋体" w:cs="宋体"/>
                <w:sz w:val="24"/>
                <w:szCs w:val="24"/>
              </w:rPr>
            </w:r>
            <w:r/>
          </w:p>
        </w:tc>
        <w:tc>
          <w:tcPr>
            <w:tcW w:w="2635" w:type="pct"/>
            <w:vAlign w:val="center"/>
            <w:textDirection w:val="lrTb"/>
            <w:noWrap w:val="false"/>
          </w:tcPr>
          <w:p>
            <w:pPr>
              <w:pStyle w:val="847"/>
              <w:ind w:left="114"/>
              <w:jc w:val="center"/>
              <w:spacing w:before="32" w:line="240" w:lineRule="exact"/>
              <w:rPr>
                <w:rFonts w:hint="eastAsia" w:ascii="宋体" w:hAnsi="宋体" w:eastAsia="宋体" w:cs="宋体"/>
                <w:sz w:val="24"/>
                <w:szCs w:val="24"/>
                <w:lang w:eastAsia="zh-CN"/>
              </w:rPr>
            </w:pPr>
            <w:r>
              <w:rPr>
                <w:rFonts w:hint="eastAsia" w:ascii="宋体" w:hAnsi="宋体" w:eastAsia="宋体" w:cs="宋体"/>
                <w:spacing w:val="-1"/>
                <w:position w:val="4"/>
                <w:sz w:val="24"/>
                <w:szCs w:val="24"/>
                <w:lang w:eastAsia="zh-CN"/>
              </w:rPr>
              <w:t xml:space="preserve">支持类Oracle AWR 报告，不少于10个大项，50个小项；报告支持文本和网页两种格式，支持中文、英文两种语言；支持自动创建快照和手工创建快照，并自动清理超过8天的旧快照。（投标时须提供产品功能截图证明复印件并加盖原厂家公章）</w:t>
            </w:r>
            <w:r>
              <w:rPr>
                <w:rFonts w:hint="eastAsia" w:ascii="宋体" w:hAnsi="宋体" w:eastAsia="宋体" w:cs="宋体"/>
                <w:sz w:val="24"/>
                <w:szCs w:val="24"/>
                <w:lang w:eastAsia="zh-CN"/>
              </w:rPr>
            </w:r>
            <w:r/>
          </w:p>
        </w:tc>
      </w:tr>
      <w:tr>
        <w:trPr>
          <w:cantSplit/>
          <w:trHeight w:val="3124"/>
        </w:trPr>
        <w:tc>
          <w:tcPr>
            <w:tcW w:w="438" w:type="pct"/>
            <w:vAlign w:val="center"/>
            <w:vMerge w:val="continue"/>
            <w:textDirection w:val="lrTb"/>
            <w:noWrap w:val="false"/>
          </w:tcPr>
          <w:p>
            <w:pPr>
              <w:pStyle w:val="726"/>
              <w:ind w:left="214"/>
              <w:jc w:val="center"/>
              <w:spacing w:before="54"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499" w:type="pct"/>
            <w:vAlign w:val="center"/>
            <w:vMerge w:val="restart"/>
            <w:textDirection w:val="lrTb"/>
            <w:noWrap w:val="false"/>
          </w:tcPr>
          <w:p>
            <w:pPr>
              <w:pStyle w:val="847"/>
              <w:ind w:left="184"/>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数据库对象</w:t>
            </w:r>
            <w:r>
              <w:rPr>
                <w:rFonts w:hint="eastAsia" w:ascii="宋体" w:hAnsi="宋体" w:eastAsia="宋体" w:cs="宋体"/>
                <w:sz w:val="24"/>
                <w:szCs w:val="24"/>
              </w:rPr>
            </w:r>
            <w:r/>
          </w:p>
        </w:tc>
        <w:tc>
          <w:tcPr>
            <w:tcW w:w="902" w:type="pct"/>
            <w:vAlign w:val="center"/>
            <w:textDirection w:val="lrTb"/>
            <w:noWrap w:val="false"/>
          </w:tcPr>
          <w:p>
            <w:pPr>
              <w:pStyle w:val="847"/>
              <w:ind w:left="108"/>
              <w:jc w:val="center"/>
              <w:spacing w:before="59"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基础对象</w:t>
            </w:r>
            <w:r>
              <w:rPr>
                <w:rFonts w:hint="eastAsia" w:ascii="宋体" w:hAnsi="宋体" w:eastAsia="宋体" w:cs="宋体"/>
                <w:sz w:val="24"/>
                <w:szCs w:val="24"/>
              </w:rPr>
            </w:r>
            <w:r/>
          </w:p>
          <w:p>
            <w:pPr>
              <w:pStyle w:val="847"/>
              <w:ind w:left="118"/>
              <w:jc w:val="center"/>
              <w:spacing w:line="220" w:lineRule="auto"/>
              <w:rPr>
                <w:rFonts w:hint="eastAsia" w:ascii="宋体" w:hAnsi="宋体" w:eastAsia="宋体" w:cs="宋体"/>
                <w:sz w:val="24"/>
                <w:szCs w:val="24"/>
              </w:rPr>
            </w:pPr>
            <w:r>
              <w:rPr>
                <w:rFonts w:hint="eastAsia" w:ascii="宋体" w:hAnsi="宋体" w:eastAsia="宋体" w:cs="宋体"/>
                <w:spacing w:val="-7"/>
                <w:sz w:val="24"/>
                <w:szCs w:val="24"/>
              </w:rPr>
              <w:t xml:space="preserve">类型</w:t>
            </w:r>
            <w:r>
              <w:rPr>
                <w:rFonts w:hint="eastAsia" w:ascii="宋体" w:hAnsi="宋体" w:eastAsia="宋体" w:cs="宋体"/>
                <w:sz w:val="24"/>
                <w:szCs w:val="24"/>
              </w:rPr>
            </w:r>
            <w:r/>
          </w:p>
        </w:tc>
        <w:tc>
          <w:tcPr>
            <w:tcW w:w="2635" w:type="pct"/>
            <w:vAlign w:val="center"/>
            <w:textDirection w:val="lrTb"/>
            <w:noWrap w:val="false"/>
          </w:tcPr>
          <w:p>
            <w:pPr>
              <w:pStyle w:val="847"/>
              <w:ind w:left="115"/>
              <w:jc w:val="center"/>
              <w:spacing w:before="41" w:line="21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a) 支持用户的创建、删除、修改；</w:t>
            </w:r>
            <w:r>
              <w:rPr>
                <w:rFonts w:hint="eastAsia" w:ascii="宋体" w:hAnsi="宋体" w:eastAsia="宋体" w:cs="宋体"/>
                <w:sz w:val="24"/>
                <w:szCs w:val="24"/>
                <w:lang w:eastAsia="zh-CN"/>
              </w:rPr>
            </w:r>
            <w:r/>
          </w:p>
          <w:p>
            <w:pPr>
              <w:pStyle w:val="847"/>
              <w:ind w:left="115"/>
              <w:jc w:val="center"/>
              <w:spacing w:before="32" w:line="21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 支持角色的创建、删除、修改；</w:t>
            </w:r>
            <w:r>
              <w:rPr>
                <w:rFonts w:hint="eastAsia" w:ascii="宋体" w:hAnsi="宋体" w:eastAsia="宋体" w:cs="宋体"/>
                <w:sz w:val="24"/>
                <w:szCs w:val="24"/>
                <w:lang w:eastAsia="zh-CN"/>
              </w:rPr>
            </w:r>
            <w:r/>
          </w:p>
          <w:p>
            <w:pPr>
              <w:pStyle w:val="847"/>
              <w:ind w:right="12"/>
              <w:jc w:val="center"/>
              <w:spacing w:before="32" w:line="213" w:lineRule="auto"/>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c) 支持存储过程的创建、删除、修改；</w:t>
            </w:r>
            <w:r>
              <w:rPr>
                <w:rFonts w:hint="eastAsia" w:ascii="宋体" w:hAnsi="宋体" w:eastAsia="宋体" w:cs="宋体"/>
                <w:sz w:val="24"/>
                <w:szCs w:val="24"/>
                <w:lang w:eastAsia="zh-CN"/>
              </w:rPr>
            </w:r>
            <w:r/>
          </w:p>
          <w:p>
            <w:pPr>
              <w:pStyle w:val="847"/>
              <w:ind w:left="113"/>
              <w:jc w:val="center"/>
              <w:spacing w:before="32"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d) 支持表操作功能；</w:t>
            </w:r>
            <w:r>
              <w:rPr>
                <w:rFonts w:hint="eastAsia" w:ascii="宋体" w:hAnsi="宋体" w:eastAsia="宋体" w:cs="宋体"/>
                <w:sz w:val="24"/>
                <w:szCs w:val="24"/>
              </w:rPr>
            </w:r>
            <w:r/>
          </w:p>
          <w:p>
            <w:pPr>
              <w:pStyle w:val="847"/>
              <w:ind w:left="114"/>
              <w:jc w:val="center"/>
              <w:spacing w:line="212" w:lineRule="auto"/>
              <w:rPr>
                <w:rFonts w:hint="eastAsia" w:ascii="宋体" w:hAnsi="宋体" w:eastAsia="宋体" w:cs="宋体"/>
                <w:sz w:val="24"/>
                <w:szCs w:val="24"/>
              </w:rPr>
            </w:pPr>
            <w:r>
              <w:rPr>
                <w:rFonts w:hint="eastAsia" w:ascii="宋体" w:hAnsi="宋体" w:eastAsia="宋体" w:cs="宋体"/>
                <w:spacing w:val="-3"/>
                <w:sz w:val="24"/>
                <w:szCs w:val="24"/>
              </w:rPr>
              <w:t xml:space="preserve">e)</w:t>
            </w:r>
            <w:r>
              <w:rPr>
                <w:rFonts w:hint="eastAsia" w:ascii="宋体" w:hAnsi="宋体" w:eastAsia="宋体" w:cs="宋体"/>
                <w:spacing w:val="17"/>
                <w:sz w:val="24"/>
                <w:szCs w:val="24"/>
              </w:rPr>
              <w:t xml:space="preserve"> </w:t>
            </w:r>
            <w:r>
              <w:rPr>
                <w:rFonts w:hint="eastAsia" w:ascii="宋体" w:hAnsi="宋体" w:eastAsia="宋体" w:cs="宋体"/>
                <w:spacing w:val="-3"/>
                <w:sz w:val="24"/>
                <w:szCs w:val="24"/>
              </w:rPr>
              <w:t xml:space="preserve">支持自增序列；</w:t>
            </w:r>
            <w:r>
              <w:rPr>
                <w:rFonts w:hint="eastAsia" w:ascii="宋体" w:hAnsi="宋体" w:eastAsia="宋体" w:cs="宋体"/>
                <w:sz w:val="24"/>
                <w:szCs w:val="24"/>
              </w:rPr>
            </w:r>
            <w:r/>
          </w:p>
          <w:p>
            <w:pPr>
              <w:pStyle w:val="847"/>
              <w:ind w:left="117" w:right="101" w:hanging="2"/>
              <w:jc w:val="center"/>
              <w:spacing w:before="31" w:line="23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f) 支持主键约束、外键约束、唯一性</w:t>
            </w:r>
            <w:r>
              <w:rPr>
                <w:rFonts w:hint="eastAsia" w:ascii="宋体" w:hAnsi="宋体" w:eastAsia="宋体" w:cs="宋体"/>
                <w:spacing w:val="9"/>
                <w:sz w:val="24"/>
                <w:szCs w:val="24"/>
                <w:lang w:eastAsia="zh-CN"/>
              </w:rPr>
              <w:t xml:space="preserve"> </w:t>
            </w:r>
            <w:r>
              <w:rPr>
                <w:rFonts w:hint="eastAsia" w:ascii="宋体" w:hAnsi="宋体" w:eastAsia="宋体" w:cs="宋体"/>
                <w:spacing w:val="-1"/>
                <w:sz w:val="24"/>
                <w:szCs w:val="24"/>
                <w:lang w:eastAsia="zh-CN"/>
              </w:rPr>
              <w:t xml:space="preserve">约束、检查约束和联合主键约束；</w:t>
            </w:r>
            <w:r>
              <w:rPr>
                <w:rFonts w:hint="eastAsia" w:ascii="宋体" w:hAnsi="宋体" w:eastAsia="宋体" w:cs="宋体"/>
                <w:sz w:val="24"/>
                <w:szCs w:val="24"/>
                <w:lang w:eastAsia="zh-CN"/>
              </w:rPr>
            </w:r>
            <w:r/>
          </w:p>
          <w:p>
            <w:pPr>
              <w:pStyle w:val="847"/>
              <w:ind w:left="114"/>
              <w:jc w:val="center"/>
              <w:spacing w:before="33" w:line="213"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g)</w:t>
            </w:r>
            <w:r>
              <w:rPr>
                <w:rFonts w:hint="eastAsia" w:ascii="宋体" w:hAnsi="宋体" w:eastAsia="宋体" w:cs="宋体"/>
                <w:spacing w:val="17"/>
                <w:sz w:val="24"/>
                <w:szCs w:val="24"/>
                <w:lang w:eastAsia="zh-CN"/>
              </w:rPr>
              <w:t xml:space="preserve"> </w:t>
            </w:r>
            <w:r>
              <w:rPr>
                <w:rFonts w:hint="eastAsia" w:ascii="宋体" w:hAnsi="宋体" w:eastAsia="宋体" w:cs="宋体"/>
                <w:spacing w:val="-3"/>
                <w:sz w:val="24"/>
                <w:szCs w:val="24"/>
                <w:lang w:eastAsia="zh-CN"/>
              </w:rPr>
              <w:t xml:space="preserve">支持游标功能；</w:t>
            </w:r>
            <w:r>
              <w:rPr>
                <w:rFonts w:hint="eastAsia" w:ascii="宋体" w:hAnsi="宋体" w:eastAsia="宋体" w:cs="宋体"/>
                <w:sz w:val="24"/>
                <w:szCs w:val="24"/>
                <w:lang w:eastAsia="zh-CN"/>
              </w:rPr>
            </w:r>
            <w:r/>
          </w:p>
          <w:p>
            <w:pPr>
              <w:pStyle w:val="847"/>
              <w:ind w:left="117"/>
              <w:jc w:val="center"/>
              <w:spacing w:before="32" w:line="21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h) 支持视图的创建、删除、修改；</w:t>
            </w:r>
            <w:r>
              <w:rPr>
                <w:rFonts w:hint="eastAsia" w:ascii="宋体" w:hAnsi="宋体" w:eastAsia="宋体" w:cs="宋体"/>
                <w:sz w:val="24"/>
                <w:szCs w:val="24"/>
                <w:lang w:eastAsia="zh-CN"/>
              </w:rPr>
            </w:r>
            <w:r/>
          </w:p>
          <w:p>
            <w:pPr>
              <w:pStyle w:val="847"/>
              <w:ind w:left="118" w:right="42" w:firstLine="25"/>
              <w:jc w:val="center"/>
              <w:spacing w:before="32" w:line="234" w:lineRule="auto"/>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i) 支持数值计算函数、字符处理函数、</w:t>
            </w:r>
            <w:r>
              <w:rPr>
                <w:rFonts w:hint="eastAsia" w:ascii="宋体" w:hAnsi="宋体" w:eastAsia="宋体" w:cs="宋体"/>
                <w:spacing w:val="11"/>
                <w:sz w:val="24"/>
                <w:szCs w:val="24"/>
                <w:lang w:eastAsia="zh-CN"/>
              </w:rPr>
              <w:t xml:space="preserve"> </w:t>
            </w:r>
            <w:r>
              <w:rPr>
                <w:rFonts w:hint="eastAsia" w:ascii="宋体" w:hAnsi="宋体" w:eastAsia="宋体" w:cs="宋体"/>
                <w:spacing w:val="-6"/>
                <w:sz w:val="24"/>
                <w:szCs w:val="24"/>
                <w:lang w:eastAsia="zh-CN"/>
              </w:rPr>
              <w:t xml:space="preserve">日期时间值函数、间隔函数、类型转换 </w:t>
            </w:r>
            <w:r>
              <w:rPr>
                <w:rFonts w:hint="eastAsia" w:ascii="宋体" w:hAnsi="宋体" w:eastAsia="宋体" w:cs="宋体"/>
                <w:spacing w:val="-12"/>
                <w:sz w:val="24"/>
                <w:szCs w:val="24"/>
                <w:lang w:eastAsia="zh-CN"/>
              </w:rPr>
              <w:t xml:space="preserve">函数、位运算函数、聚合函数、格式化、</w:t>
            </w:r>
            <w:r>
              <w:rPr>
                <w:rFonts w:hint="eastAsia" w:ascii="宋体" w:hAnsi="宋体" w:eastAsia="宋体" w:cs="宋体"/>
                <w:spacing w:val="11"/>
                <w:sz w:val="24"/>
                <w:szCs w:val="24"/>
                <w:lang w:eastAsia="zh-CN"/>
              </w:rPr>
              <w:t xml:space="preserve"> </w:t>
            </w:r>
            <w:r>
              <w:rPr>
                <w:rFonts w:hint="eastAsia" w:ascii="宋体" w:hAnsi="宋体" w:eastAsia="宋体" w:cs="宋体"/>
                <w:spacing w:val="-2"/>
                <w:sz w:val="24"/>
                <w:szCs w:val="24"/>
                <w:lang w:eastAsia="zh-CN"/>
              </w:rPr>
              <w:t xml:space="preserve">系统信息等常用函数</w:t>
            </w:r>
            <w:r>
              <w:rPr>
                <w:rFonts w:hint="eastAsia" w:ascii="宋体" w:hAnsi="宋体" w:eastAsia="宋体" w:cs="宋体"/>
                <w:sz w:val="24"/>
                <w:szCs w:val="24"/>
                <w:lang w:eastAsia="zh-CN"/>
              </w:rPr>
            </w:r>
            <w:r/>
          </w:p>
        </w:tc>
      </w:tr>
      <w:tr>
        <w:trPr>
          <w:cantSplit/>
          <w:trHeight w:val="320"/>
        </w:trPr>
        <w:tc>
          <w:tcPr>
            <w:tcW w:w="438" w:type="pct"/>
            <w:vAlign w:val="center"/>
            <w:vMerge w:val="continue"/>
            <w:textDirection w:val="lrTb"/>
            <w:noWrap w:val="false"/>
          </w:tcPr>
          <w:p>
            <w:pPr>
              <w:pStyle w:val="726"/>
              <w:ind w:left="214"/>
              <w:jc w:val="center"/>
              <w:spacing w:before="99"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4"/>
              <w:jc w:val="center"/>
              <w:spacing w:before="81"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08"/>
              <w:jc w:val="center"/>
              <w:spacing w:before="80"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基础表分</w:t>
            </w:r>
            <w:r>
              <w:rPr>
                <w:rFonts w:hint="eastAsia" w:ascii="宋体" w:hAnsi="宋体" w:eastAsia="宋体" w:cs="宋体"/>
                <w:sz w:val="24"/>
                <w:szCs w:val="24"/>
              </w:rPr>
            </w:r>
            <w:r/>
          </w:p>
        </w:tc>
        <w:tc>
          <w:tcPr>
            <w:tcW w:w="2635" w:type="pct"/>
            <w:vAlign w:val="center"/>
            <w:textDirection w:val="lrTb"/>
            <w:noWrap w:val="false"/>
          </w:tcPr>
          <w:p>
            <w:pPr>
              <w:pStyle w:val="847"/>
              <w:ind w:left="115"/>
              <w:jc w:val="center"/>
              <w:spacing w:before="80" w:line="213" w:lineRule="auto"/>
              <w:rPr>
                <w:rFonts w:hint="eastAsia" w:ascii="宋体" w:hAnsi="宋体" w:eastAsia="宋体" w:cs="宋体"/>
                <w:sz w:val="24"/>
                <w:szCs w:val="24"/>
              </w:rPr>
            </w:pPr>
            <w:r>
              <w:rPr>
                <w:rFonts w:hint="eastAsia" w:ascii="宋体" w:hAnsi="宋体" w:eastAsia="宋体" w:cs="宋体"/>
                <w:spacing w:val="-4"/>
                <w:sz w:val="24"/>
                <w:szCs w:val="24"/>
              </w:rPr>
              <w:t xml:space="preserve">a)</w:t>
            </w:r>
            <w:r>
              <w:rPr>
                <w:rFonts w:hint="eastAsia" w:ascii="宋体" w:hAnsi="宋体" w:eastAsia="宋体" w:cs="宋体"/>
                <w:spacing w:val="26"/>
                <w:sz w:val="24"/>
                <w:szCs w:val="24"/>
              </w:rPr>
              <w:t xml:space="preserve"> </w:t>
            </w:r>
            <w:r>
              <w:rPr>
                <w:rFonts w:hint="eastAsia" w:ascii="宋体" w:hAnsi="宋体" w:eastAsia="宋体" w:cs="宋体"/>
                <w:spacing w:val="-4"/>
                <w:sz w:val="24"/>
                <w:szCs w:val="24"/>
              </w:rPr>
              <w:t xml:space="preserve">哈希分区方式；</w:t>
            </w:r>
            <w:r>
              <w:rPr>
                <w:rFonts w:hint="eastAsia" w:ascii="宋体" w:hAnsi="宋体" w:eastAsia="宋体" w:cs="宋体"/>
                <w:sz w:val="24"/>
                <w:szCs w:val="24"/>
              </w:rPr>
            </w:r>
            <w:r/>
          </w:p>
        </w:tc>
      </w:tr>
      <w:tr>
        <w:trPr>
          <w:cantSplit/>
          <w:trHeight w:val="965"/>
        </w:trPr>
        <w:tc>
          <w:tcPr>
            <w:tcW w:w="438" w:type="pct"/>
            <w:vAlign w:val="center"/>
            <w:vMerge w:val="continue"/>
            <w:textDirection w:val="lrTb"/>
            <w:noWrap w:val="false"/>
          </w:tcPr>
          <w:p>
            <w:pPr>
              <w:pStyle w:val="726"/>
              <w:ind w:left="214"/>
              <w:jc w:val="center"/>
              <w:spacing w:before="54"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bottom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08"/>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对象变更</w:t>
            </w:r>
            <w:r>
              <w:rPr>
                <w:rFonts w:hint="eastAsia" w:ascii="宋体" w:hAnsi="宋体" w:eastAsia="宋体" w:cs="宋体"/>
                <w:sz w:val="24"/>
                <w:szCs w:val="24"/>
              </w:rPr>
            </w:r>
            <w:r/>
          </w:p>
        </w:tc>
        <w:tc>
          <w:tcPr>
            <w:tcW w:w="2635" w:type="pct"/>
            <w:vAlign w:val="center"/>
            <w:textDirection w:val="lrTb"/>
            <w:noWrap w:val="false"/>
          </w:tcPr>
          <w:p>
            <w:pPr>
              <w:pStyle w:val="847"/>
              <w:ind w:left="115" w:right="104"/>
              <w:jc w:val="center"/>
              <w:spacing w:before="38" w:line="230" w:lineRule="auto"/>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a)支持数据库的创建、删除、更新以及</w:t>
            </w:r>
            <w:r>
              <w:rPr>
                <w:rFonts w:hint="eastAsia" w:ascii="宋体" w:hAnsi="宋体" w:eastAsia="宋体" w:cs="宋体"/>
                <w:spacing w:val="6"/>
                <w:sz w:val="24"/>
                <w:szCs w:val="24"/>
                <w:lang w:eastAsia="zh-CN"/>
              </w:rPr>
              <w:t xml:space="preserve"> </w:t>
            </w:r>
            <w:r>
              <w:rPr>
                <w:rFonts w:hint="eastAsia" w:ascii="宋体" w:hAnsi="宋体" w:eastAsia="宋体" w:cs="宋体"/>
                <w:spacing w:val="-1"/>
                <w:sz w:val="24"/>
                <w:szCs w:val="24"/>
                <w:lang w:eastAsia="zh-CN"/>
              </w:rPr>
              <w:t xml:space="preserve">数据库属性的查询；</w:t>
            </w:r>
            <w:r>
              <w:rPr>
                <w:rFonts w:hint="eastAsia" w:ascii="宋体" w:hAnsi="宋体" w:eastAsia="宋体" w:cs="宋体"/>
                <w:sz w:val="24"/>
                <w:szCs w:val="24"/>
                <w:lang w:eastAsia="zh-CN"/>
              </w:rPr>
            </w:r>
            <w:r/>
          </w:p>
          <w:p>
            <w:pPr>
              <w:pStyle w:val="847"/>
              <w:ind w:left="115"/>
              <w:jc w:val="center"/>
              <w:spacing w:before="32" w:line="21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b)支持在线变更表结构、索引；</w:t>
            </w:r>
            <w:r>
              <w:rPr>
                <w:rFonts w:hint="eastAsia" w:ascii="宋体" w:hAnsi="宋体" w:eastAsia="宋体" w:cs="宋体"/>
                <w:sz w:val="24"/>
                <w:szCs w:val="24"/>
                <w:lang w:eastAsia="zh-CN"/>
              </w:rPr>
            </w:r>
            <w:r/>
          </w:p>
          <w:p>
            <w:pPr>
              <w:pStyle w:val="847"/>
              <w:ind w:left="113"/>
              <w:jc w:val="center"/>
              <w:spacing w:before="32" w:line="200" w:lineRule="auto"/>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c)支持数据的增加、删除、修改和查询</w:t>
            </w:r>
            <w:r>
              <w:rPr>
                <w:rFonts w:hint="eastAsia" w:ascii="宋体" w:hAnsi="宋体" w:eastAsia="宋体" w:cs="宋体"/>
                <w:sz w:val="24"/>
                <w:szCs w:val="24"/>
                <w:lang w:eastAsia="zh-CN"/>
              </w:rPr>
            </w:r>
            <w:r/>
          </w:p>
        </w:tc>
      </w:tr>
      <w:tr>
        <w:trPr>
          <w:cantSplit/>
          <w:trHeight w:val="485"/>
        </w:trPr>
        <w:tc>
          <w:tcPr>
            <w:tcW w:w="438" w:type="pct"/>
            <w:vAlign w:val="center"/>
            <w:vMerge w:val="continue"/>
            <w:textDirection w:val="lrTb"/>
            <w:noWrap w:val="false"/>
          </w:tcPr>
          <w:p>
            <w:pPr>
              <w:pStyle w:val="726"/>
              <w:ind w:left="218"/>
              <w:jc w:val="center"/>
              <w:spacing w:before="177"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0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499" w:type="pct"/>
            <w:vAlign w:val="center"/>
            <w:vMerge w:val="restart"/>
            <w:textDirection w:val="lrTb"/>
            <w:noWrap w:val="false"/>
          </w:tcPr>
          <w:p>
            <w:pPr>
              <w:pStyle w:val="847"/>
              <w:ind w:left="272"/>
              <w:jc w:val="center"/>
              <w:spacing w:before="59"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事务能力</w:t>
            </w:r>
            <w:r>
              <w:rPr>
                <w:rFonts w:hint="eastAsia" w:ascii="宋体" w:hAnsi="宋体" w:eastAsia="宋体" w:cs="宋体"/>
                <w:sz w:val="24"/>
                <w:szCs w:val="24"/>
              </w:rPr>
            </w:r>
            <w:r/>
          </w:p>
        </w:tc>
        <w:tc>
          <w:tcPr>
            <w:tcW w:w="902" w:type="pct"/>
            <w:vAlign w:val="center"/>
            <w:textDirection w:val="lrTb"/>
            <w:noWrap w:val="false"/>
          </w:tcPr>
          <w:p>
            <w:pPr>
              <w:pStyle w:val="847"/>
              <w:ind w:left="108"/>
              <w:jc w:val="center"/>
              <w:spacing w:before="38" w:line="240" w:lineRule="exact"/>
              <w:rPr>
                <w:rFonts w:hint="eastAsia" w:ascii="宋体" w:hAnsi="宋体" w:eastAsia="宋体" w:cs="宋体"/>
                <w:sz w:val="24"/>
                <w:szCs w:val="24"/>
              </w:rPr>
            </w:pPr>
            <w:r>
              <w:rPr>
                <w:rFonts w:hint="eastAsia" w:ascii="宋体" w:hAnsi="宋体" w:eastAsia="宋体" w:cs="宋体"/>
                <w:spacing w:val="-5"/>
                <w:sz w:val="24"/>
                <w:szCs w:val="24"/>
              </w:rPr>
              <w:t xml:space="preserve">兼容</w:t>
            </w:r>
            <w:r>
              <w:rPr>
                <w:rFonts w:hint="eastAsia" w:ascii="宋体" w:hAnsi="宋体" w:eastAsia="宋体" w:cs="宋体"/>
                <w:spacing w:val="-4"/>
                <w:sz w:val="24"/>
                <w:szCs w:val="24"/>
              </w:rPr>
              <w:t xml:space="preserve">特性</w:t>
            </w:r>
            <w:r>
              <w:rPr>
                <w:rFonts w:hint="eastAsia" w:ascii="宋体" w:hAnsi="宋体" w:eastAsia="宋体" w:cs="宋体"/>
                <w:sz w:val="24"/>
                <w:szCs w:val="24"/>
              </w:rPr>
            </w:r>
            <w:r/>
          </w:p>
        </w:tc>
        <w:tc>
          <w:tcPr>
            <w:tcW w:w="2635" w:type="pct"/>
            <w:vAlign w:val="center"/>
            <w:textDirection w:val="lrTb"/>
            <w:noWrap w:val="false"/>
          </w:tcPr>
          <w:p>
            <w:pPr>
              <w:pStyle w:val="847"/>
              <w:ind w:left="119"/>
              <w:jc w:val="center"/>
              <w:spacing w:before="158" w:line="221" w:lineRule="auto"/>
              <w:rPr>
                <w:rFonts w:hint="eastAsia" w:ascii="宋体" w:hAnsi="宋体" w:eastAsia="宋体" w:cs="宋体"/>
                <w:sz w:val="24"/>
                <w:szCs w:val="24"/>
              </w:rPr>
            </w:pPr>
            <w:r>
              <w:rPr>
                <w:rFonts w:hint="eastAsia" w:ascii="宋体" w:hAnsi="宋体" w:eastAsia="宋体" w:cs="宋体"/>
                <w:spacing w:val="-5"/>
                <w:sz w:val="24"/>
                <w:szCs w:val="24"/>
              </w:rPr>
              <w:t xml:space="preserve">兼容 MySQL 的SQL层变量 @user_variables， 支持 select into 变量</w:t>
            </w:r>
            <w:r>
              <w:rPr>
                <w:rFonts w:hint="eastAsia" w:ascii="宋体" w:hAnsi="宋体" w:eastAsia="宋体" w:cs="宋体"/>
                <w:spacing w:val="-5"/>
                <w:sz w:val="24"/>
                <w:szCs w:val="24"/>
                <w:lang w:eastAsia="zh-CN"/>
              </w:rPr>
              <w:t xml:space="preserve">；</w:t>
            </w:r>
            <w:r>
              <w:rPr>
                <w:rFonts w:hint="eastAsia" w:ascii="宋体" w:hAnsi="宋体" w:eastAsia="宋体" w:cs="宋体"/>
                <w:spacing w:val="-5"/>
                <w:sz w:val="24"/>
                <w:szCs w:val="24"/>
              </w:rPr>
              <w:t xml:space="preserve">兼容 Oracle 的 dbms_xmldom包</w:t>
            </w:r>
            <w:r>
              <w:rPr>
                <w:rFonts w:hint="eastAsia" w:ascii="宋体" w:hAnsi="宋体" w:eastAsia="宋体" w:cs="宋体"/>
                <w:spacing w:val="-5"/>
                <w:sz w:val="24"/>
                <w:szCs w:val="24"/>
                <w:lang w:eastAsia="zh-CN"/>
              </w:rPr>
              <w:t xml:space="preserve">。</w:t>
            </w:r>
            <w:r>
              <w:rPr>
                <w:rFonts w:hint="eastAsia" w:ascii="宋体" w:hAnsi="宋体" w:eastAsia="宋体" w:cs="宋体"/>
                <w:spacing w:val="-5"/>
                <w:sz w:val="24"/>
                <w:szCs w:val="24"/>
              </w:rPr>
              <w:t xml:space="preserve">（投标时须提供产品功能截图证明复印件并加盖原厂家公章）。</w:t>
            </w:r>
            <w:r>
              <w:rPr>
                <w:rFonts w:hint="eastAsia" w:ascii="宋体" w:hAnsi="宋体" w:eastAsia="宋体" w:cs="宋体"/>
                <w:sz w:val="24"/>
                <w:szCs w:val="24"/>
              </w:rPr>
            </w:r>
            <w:r/>
          </w:p>
        </w:tc>
      </w:tr>
      <w:tr>
        <w:trPr>
          <w:cantSplit/>
          <w:trHeight w:val="1204"/>
        </w:trPr>
        <w:tc>
          <w:tcPr>
            <w:tcW w:w="438" w:type="pct"/>
            <w:vAlign w:val="center"/>
            <w:vMerge w:val="continue"/>
            <w:textDirection w:val="lrTb"/>
            <w:noWrap w:val="false"/>
          </w:tcPr>
          <w:p>
            <w:pPr>
              <w:pStyle w:val="726"/>
              <w:ind w:left="218"/>
              <w:jc w:val="center"/>
              <w:spacing w:before="54"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bottom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08"/>
              <w:jc w:val="center"/>
              <w:spacing w:before="59"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死锁检测</w:t>
            </w:r>
            <w:r>
              <w:rPr>
                <w:rFonts w:hint="eastAsia" w:ascii="宋体" w:hAnsi="宋体" w:eastAsia="宋体" w:cs="宋体"/>
                <w:sz w:val="24"/>
                <w:szCs w:val="24"/>
              </w:rPr>
            </w:r>
            <w:r/>
          </w:p>
          <w:p>
            <w:pPr>
              <w:pStyle w:val="847"/>
              <w:ind w:left="119"/>
              <w:jc w:val="center"/>
              <w:spacing w:line="223" w:lineRule="auto"/>
              <w:rPr>
                <w:rFonts w:hint="eastAsia" w:ascii="宋体" w:hAnsi="宋体" w:eastAsia="宋体" w:cs="宋体"/>
                <w:sz w:val="24"/>
                <w:szCs w:val="24"/>
              </w:rPr>
            </w:pPr>
            <w:r>
              <w:rPr>
                <w:rFonts w:hint="eastAsia" w:ascii="宋体" w:hAnsi="宋体" w:eastAsia="宋体" w:cs="宋体"/>
                <w:spacing w:val="-5"/>
                <w:sz w:val="24"/>
                <w:szCs w:val="24"/>
              </w:rPr>
              <w:t xml:space="preserve">与处理</w:t>
            </w:r>
            <w:r>
              <w:rPr>
                <w:rFonts w:hint="eastAsia" w:ascii="宋体" w:hAnsi="宋体" w:eastAsia="宋体" w:cs="宋体"/>
                <w:sz w:val="24"/>
                <w:szCs w:val="24"/>
              </w:rPr>
            </w:r>
            <w:r/>
          </w:p>
        </w:tc>
        <w:tc>
          <w:tcPr>
            <w:tcW w:w="2635" w:type="pct"/>
            <w:vAlign w:val="center"/>
            <w:textDirection w:val="lrTb"/>
            <w:noWrap w:val="false"/>
          </w:tcPr>
          <w:p>
            <w:pPr>
              <w:pStyle w:val="847"/>
              <w:ind w:left="115" w:right="50"/>
              <w:jc w:val="center"/>
              <w:spacing w:before="37" w:line="230" w:lineRule="auto"/>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a) 在并发执行过程中，能检测到死锁；</w:t>
            </w:r>
            <w:r>
              <w:rPr>
                <w:rFonts w:hint="eastAsia" w:ascii="宋体" w:hAnsi="宋体" w:eastAsia="宋体" w:cs="宋体"/>
                <w:spacing w:val="12"/>
                <w:sz w:val="24"/>
                <w:szCs w:val="24"/>
                <w:lang w:eastAsia="zh-CN"/>
              </w:rPr>
              <w:t xml:space="preserve"> </w:t>
            </w:r>
            <w:r>
              <w:rPr>
                <w:rFonts w:hint="eastAsia" w:ascii="宋体" w:hAnsi="宋体" w:eastAsia="宋体" w:cs="宋体"/>
                <w:spacing w:val="-1"/>
                <w:sz w:val="24"/>
                <w:szCs w:val="24"/>
                <w:lang w:eastAsia="zh-CN"/>
              </w:rPr>
              <w:t xml:space="preserve">b) 提供解决全局死锁的机制；</w:t>
            </w:r>
            <w:r>
              <w:rPr>
                <w:rFonts w:hint="eastAsia" w:ascii="宋体" w:hAnsi="宋体" w:eastAsia="宋体" w:cs="宋体"/>
                <w:sz w:val="24"/>
                <w:szCs w:val="24"/>
                <w:lang w:eastAsia="zh-CN"/>
              </w:rPr>
            </w:r>
            <w:r/>
          </w:p>
          <w:p>
            <w:pPr>
              <w:pStyle w:val="847"/>
              <w:ind w:left="113"/>
              <w:jc w:val="center"/>
              <w:spacing w:before="32" w:line="21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c) 具备死锁处理能力；</w:t>
            </w:r>
            <w:r>
              <w:rPr>
                <w:rFonts w:hint="eastAsia" w:ascii="宋体" w:hAnsi="宋体" w:eastAsia="宋体" w:cs="宋体"/>
                <w:sz w:val="24"/>
                <w:szCs w:val="24"/>
                <w:lang w:eastAsia="zh-CN"/>
              </w:rPr>
            </w:r>
            <w:r/>
          </w:p>
          <w:p>
            <w:pPr>
              <w:pStyle w:val="847"/>
              <w:ind w:left="113"/>
              <w:jc w:val="center"/>
              <w:spacing w:before="32" w:line="21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d) 具备死锁超时回滚的能力；</w:t>
            </w:r>
            <w:r>
              <w:rPr>
                <w:rFonts w:hint="eastAsia" w:ascii="宋体" w:hAnsi="宋体" w:eastAsia="宋体" w:cs="宋体"/>
                <w:sz w:val="24"/>
                <w:szCs w:val="24"/>
                <w:lang w:eastAsia="zh-CN"/>
              </w:rPr>
            </w:r>
            <w:r/>
          </w:p>
          <w:p>
            <w:pPr>
              <w:pStyle w:val="847"/>
              <w:ind w:left="114"/>
              <w:jc w:val="center"/>
              <w:spacing w:before="32" w:line="20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e) 具备死锁检测与处理记录功能</w:t>
            </w:r>
            <w:r>
              <w:rPr>
                <w:rFonts w:hint="eastAsia" w:ascii="宋体" w:hAnsi="宋体" w:eastAsia="宋体" w:cs="宋体"/>
                <w:sz w:val="24"/>
                <w:szCs w:val="24"/>
                <w:lang w:eastAsia="zh-CN"/>
              </w:rPr>
            </w:r>
            <w:r/>
          </w:p>
        </w:tc>
      </w:tr>
      <w:tr>
        <w:trPr>
          <w:cantSplit/>
          <w:trHeight w:val="2164"/>
        </w:trPr>
        <w:tc>
          <w:tcPr>
            <w:tcW w:w="438" w:type="pct"/>
            <w:vAlign w:val="center"/>
            <w:vMerge w:val="continue"/>
            <w:textDirection w:val="lrTb"/>
            <w:noWrap w:val="false"/>
          </w:tcPr>
          <w:p>
            <w:pPr>
              <w:pStyle w:val="726"/>
              <w:ind w:left="218"/>
              <w:jc w:val="center"/>
              <w:spacing w:before="55"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tcBorders>
            <w:tcW w:w="499" w:type="pct"/>
            <w:vAlign w:val="center"/>
            <w:vMerge w:val="restart"/>
            <w:textDirection w:val="lrTb"/>
            <w:noWrap w:val="false"/>
          </w:tcPr>
          <w:p>
            <w:pPr>
              <w:pStyle w:val="847"/>
              <w:ind w:left="452"/>
              <w:jc w:val="center"/>
              <w:spacing w:before="59"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运维</w:t>
            </w:r>
            <w:r>
              <w:rPr>
                <w:rFonts w:hint="eastAsia" w:ascii="宋体" w:hAnsi="宋体" w:eastAsia="宋体" w:cs="宋体"/>
                <w:sz w:val="24"/>
                <w:szCs w:val="24"/>
              </w:rPr>
            </w:r>
            <w:r/>
          </w:p>
        </w:tc>
        <w:tc>
          <w:tcPr>
            <w:tcW w:w="902" w:type="pct"/>
            <w:vAlign w:val="center"/>
            <w:textDirection w:val="lrTb"/>
            <w:noWrap w:val="false"/>
          </w:tcPr>
          <w:p>
            <w:pPr>
              <w:pStyle w:val="847"/>
              <w:ind w:left="112" w:right="155" w:hanging="4"/>
              <w:jc w:val="center"/>
              <w:spacing w:before="59" w:line="23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运行时统</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计信息基础</w:t>
            </w:r>
            <w:r>
              <w:rPr>
                <w:rFonts w:hint="eastAsia" w:ascii="宋体" w:hAnsi="宋体" w:eastAsia="宋体" w:cs="宋体"/>
                <w:spacing w:val="1"/>
                <w:sz w:val="24"/>
                <w:szCs w:val="24"/>
                <w:lang w:eastAsia="zh-CN"/>
              </w:rPr>
              <w:t xml:space="preserve"> </w:t>
            </w:r>
            <w:r>
              <w:rPr>
                <w:rFonts w:hint="eastAsia" w:ascii="宋体" w:hAnsi="宋体" w:eastAsia="宋体" w:cs="宋体"/>
                <w:spacing w:val="-4"/>
                <w:sz w:val="24"/>
                <w:szCs w:val="24"/>
                <w:lang w:eastAsia="zh-CN"/>
              </w:rPr>
              <w:t xml:space="preserve">功能</w:t>
            </w:r>
            <w:r>
              <w:rPr>
                <w:rFonts w:hint="eastAsia" w:ascii="宋体" w:hAnsi="宋体" w:eastAsia="宋体" w:cs="宋体"/>
                <w:sz w:val="24"/>
                <w:szCs w:val="24"/>
                <w:lang w:eastAsia="zh-CN"/>
              </w:rPr>
            </w:r>
            <w:r/>
          </w:p>
        </w:tc>
        <w:tc>
          <w:tcPr>
            <w:tcW w:w="2635" w:type="pct"/>
            <w:vAlign w:val="center"/>
            <w:textDirection w:val="lrTb"/>
            <w:noWrap w:val="false"/>
          </w:tcPr>
          <w:p>
            <w:pPr>
              <w:pStyle w:val="847"/>
              <w:ind w:left="115"/>
              <w:jc w:val="center"/>
              <w:spacing w:before="39" w:line="240" w:lineRule="exact"/>
              <w:rPr>
                <w:rFonts w:hint="eastAsia" w:ascii="宋体" w:hAnsi="宋体" w:eastAsia="宋体" w:cs="宋体"/>
                <w:sz w:val="24"/>
                <w:szCs w:val="24"/>
                <w:lang w:eastAsia="zh-CN"/>
              </w:rPr>
            </w:pPr>
            <w:r>
              <w:rPr>
                <w:rFonts w:hint="eastAsia" w:ascii="宋体" w:hAnsi="宋体" w:eastAsia="宋体" w:cs="宋体"/>
                <w:spacing w:val="-2"/>
                <w:position w:val="4"/>
                <w:sz w:val="24"/>
                <w:szCs w:val="24"/>
                <w:lang w:eastAsia="zh-CN"/>
              </w:rPr>
              <w:t xml:space="preserve">a）数据库慢</w:t>
            </w:r>
            <w:r>
              <w:rPr>
                <w:rFonts w:hint="eastAsia" w:ascii="宋体" w:hAnsi="宋体" w:eastAsia="宋体" w:cs="宋体"/>
                <w:spacing w:val="-39"/>
                <w:position w:val="4"/>
                <w:sz w:val="24"/>
                <w:szCs w:val="24"/>
                <w:lang w:eastAsia="zh-CN"/>
              </w:rPr>
              <w:t xml:space="preserve"> </w:t>
            </w:r>
            <w:r>
              <w:rPr>
                <w:rFonts w:hint="eastAsia" w:ascii="宋体" w:hAnsi="宋体" w:eastAsia="宋体" w:cs="宋体"/>
                <w:spacing w:val="-2"/>
                <w:position w:val="4"/>
                <w:sz w:val="24"/>
                <w:szCs w:val="24"/>
                <w:lang w:eastAsia="zh-CN"/>
              </w:rPr>
              <w:t xml:space="preserve">SQL</w:t>
            </w:r>
            <w:r>
              <w:rPr>
                <w:rFonts w:hint="eastAsia" w:ascii="宋体" w:hAnsi="宋体" w:eastAsia="宋体" w:cs="宋体"/>
                <w:spacing w:val="-37"/>
                <w:position w:val="4"/>
                <w:sz w:val="24"/>
                <w:szCs w:val="24"/>
                <w:lang w:eastAsia="zh-CN"/>
              </w:rPr>
              <w:t xml:space="preserve"> </w:t>
            </w:r>
            <w:r>
              <w:rPr>
                <w:rFonts w:hint="eastAsia" w:ascii="宋体" w:hAnsi="宋体" w:eastAsia="宋体" w:cs="宋体"/>
                <w:spacing w:val="-2"/>
                <w:position w:val="4"/>
                <w:sz w:val="24"/>
                <w:szCs w:val="24"/>
                <w:lang w:eastAsia="zh-CN"/>
              </w:rPr>
              <w:t xml:space="preserve">统计：</w:t>
            </w:r>
            <w:r>
              <w:rPr>
                <w:rFonts w:hint="eastAsia" w:ascii="宋体" w:hAnsi="宋体" w:eastAsia="宋体" w:cs="宋体"/>
                <w:sz w:val="24"/>
                <w:szCs w:val="24"/>
                <w:lang w:eastAsia="zh-CN"/>
              </w:rPr>
            </w:r>
            <w:r/>
          </w:p>
          <w:p>
            <w:pPr>
              <w:pStyle w:val="847"/>
              <w:ind w:left="123"/>
              <w:jc w:val="center"/>
              <w:spacing w:line="212"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1）支持统计</w:t>
            </w:r>
            <w:r>
              <w:rPr>
                <w:rFonts w:hint="eastAsia" w:ascii="宋体" w:hAnsi="宋体" w:eastAsia="宋体" w:cs="宋体"/>
                <w:spacing w:val="-36"/>
                <w:sz w:val="24"/>
                <w:szCs w:val="24"/>
                <w:lang w:eastAsia="zh-CN"/>
              </w:rPr>
              <w:t xml:space="preserve"> </w:t>
            </w:r>
            <w:r>
              <w:rPr>
                <w:rFonts w:hint="eastAsia" w:ascii="宋体" w:hAnsi="宋体" w:eastAsia="宋体" w:cs="宋体"/>
                <w:spacing w:val="-3"/>
                <w:sz w:val="24"/>
                <w:szCs w:val="24"/>
                <w:lang w:eastAsia="zh-CN"/>
              </w:rPr>
              <w:t xml:space="preserve">SQL</w:t>
            </w:r>
            <w:r>
              <w:rPr>
                <w:rFonts w:hint="eastAsia" w:ascii="宋体" w:hAnsi="宋体" w:eastAsia="宋体" w:cs="宋体"/>
                <w:spacing w:val="-37"/>
                <w:sz w:val="24"/>
                <w:szCs w:val="24"/>
                <w:lang w:eastAsia="zh-CN"/>
              </w:rPr>
              <w:t xml:space="preserve"> </w:t>
            </w:r>
            <w:r>
              <w:rPr>
                <w:rFonts w:hint="eastAsia" w:ascii="宋体" w:hAnsi="宋体" w:eastAsia="宋体" w:cs="宋体"/>
                <w:spacing w:val="-3"/>
                <w:sz w:val="24"/>
                <w:szCs w:val="24"/>
                <w:lang w:eastAsia="zh-CN"/>
              </w:rPr>
              <w:t xml:space="preserve">语句；</w:t>
            </w:r>
            <w:r>
              <w:rPr>
                <w:rFonts w:hint="eastAsia" w:ascii="宋体" w:hAnsi="宋体" w:eastAsia="宋体" w:cs="宋体"/>
                <w:sz w:val="24"/>
                <w:szCs w:val="24"/>
                <w:lang w:eastAsia="zh-CN"/>
              </w:rPr>
            </w:r>
            <w:r/>
          </w:p>
          <w:p>
            <w:pPr>
              <w:pStyle w:val="847"/>
              <w:ind w:left="112"/>
              <w:jc w:val="center"/>
              <w:spacing w:before="32" w:line="21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2）支持统计用户名；</w:t>
            </w:r>
            <w:r>
              <w:rPr>
                <w:rFonts w:hint="eastAsia" w:ascii="宋体" w:hAnsi="宋体" w:eastAsia="宋体" w:cs="宋体"/>
                <w:sz w:val="24"/>
                <w:szCs w:val="24"/>
                <w:lang w:eastAsia="zh-CN"/>
              </w:rPr>
            </w:r>
            <w:r/>
          </w:p>
          <w:p>
            <w:pPr>
              <w:pStyle w:val="847"/>
              <w:ind w:left="114"/>
              <w:jc w:val="center"/>
              <w:spacing w:before="32" w:line="21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3）支持统计数据库名；</w:t>
            </w:r>
            <w:r>
              <w:rPr>
                <w:rFonts w:hint="eastAsia" w:ascii="宋体" w:hAnsi="宋体" w:eastAsia="宋体" w:cs="宋体"/>
                <w:sz w:val="24"/>
                <w:szCs w:val="24"/>
                <w:lang w:eastAsia="zh-CN"/>
              </w:rPr>
            </w:r>
            <w:r/>
          </w:p>
          <w:p>
            <w:pPr>
              <w:pStyle w:val="847"/>
              <w:ind w:left="109"/>
              <w:jc w:val="center"/>
              <w:spacing w:before="32" w:line="21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4）支持统计执行时长；</w:t>
            </w:r>
            <w:r>
              <w:rPr>
                <w:rFonts w:hint="eastAsia" w:ascii="宋体" w:hAnsi="宋体" w:eastAsia="宋体" w:cs="宋体"/>
                <w:sz w:val="24"/>
                <w:szCs w:val="24"/>
                <w:lang w:eastAsia="zh-CN"/>
              </w:rPr>
            </w:r>
            <w:r/>
          </w:p>
          <w:p>
            <w:pPr>
              <w:pStyle w:val="847"/>
              <w:ind w:left="115"/>
              <w:jc w:val="center"/>
              <w:spacing w:before="32"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b）数据库性能状态统计：</w:t>
            </w:r>
            <w:r>
              <w:rPr>
                <w:rFonts w:hint="eastAsia" w:ascii="宋体" w:hAnsi="宋体" w:eastAsia="宋体" w:cs="宋体"/>
                <w:sz w:val="24"/>
                <w:szCs w:val="24"/>
                <w:lang w:eastAsia="zh-CN"/>
              </w:rPr>
            </w:r>
            <w:r/>
          </w:p>
          <w:p>
            <w:pPr>
              <w:pStyle w:val="847"/>
              <w:ind w:left="112" w:right="338" w:firstLine="10"/>
              <w:jc w:val="center"/>
              <w:spacing w:before="24" w:line="230"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1）支持统计每秒事务数和查询数；</w:t>
            </w:r>
            <w:r>
              <w:rPr>
                <w:rFonts w:hint="eastAsia" w:ascii="宋体" w:hAnsi="宋体" w:eastAsia="宋体" w:cs="宋体"/>
                <w:spacing w:val="7"/>
                <w:sz w:val="24"/>
                <w:szCs w:val="24"/>
                <w:lang w:eastAsia="zh-CN"/>
              </w:rPr>
              <w:t xml:space="preserve"> </w:t>
            </w:r>
            <w:r>
              <w:rPr>
                <w:rFonts w:hint="eastAsia" w:ascii="宋体" w:hAnsi="宋体" w:eastAsia="宋体" w:cs="宋体"/>
                <w:spacing w:val="-2"/>
                <w:sz w:val="24"/>
                <w:szCs w:val="24"/>
                <w:lang w:eastAsia="zh-CN"/>
              </w:rPr>
              <w:t xml:space="preserve">2）支持统计</w:t>
            </w:r>
            <w:r>
              <w:rPr>
                <w:rFonts w:hint="eastAsia" w:ascii="宋体" w:hAnsi="宋体" w:eastAsia="宋体" w:cs="宋体"/>
                <w:spacing w:val="-34"/>
                <w:sz w:val="24"/>
                <w:szCs w:val="24"/>
                <w:lang w:eastAsia="zh-CN"/>
              </w:rPr>
              <w:t xml:space="preserve"> </w:t>
            </w:r>
            <w:r>
              <w:rPr>
                <w:rFonts w:hint="eastAsia" w:ascii="宋体" w:hAnsi="宋体" w:eastAsia="宋体" w:cs="宋体"/>
                <w:spacing w:val="-2"/>
                <w:sz w:val="24"/>
                <w:szCs w:val="24"/>
                <w:lang w:eastAsia="zh-CN"/>
              </w:rPr>
              <w:t xml:space="preserve">SQL</w:t>
            </w:r>
            <w:r>
              <w:rPr>
                <w:rFonts w:hint="eastAsia" w:ascii="宋体" w:hAnsi="宋体" w:eastAsia="宋体" w:cs="宋体"/>
                <w:spacing w:val="-32"/>
                <w:sz w:val="24"/>
                <w:szCs w:val="24"/>
                <w:lang w:eastAsia="zh-CN"/>
              </w:rPr>
              <w:t xml:space="preserve"> </w:t>
            </w:r>
            <w:r>
              <w:rPr>
                <w:rFonts w:hint="eastAsia" w:ascii="宋体" w:hAnsi="宋体" w:eastAsia="宋体" w:cs="宋体"/>
                <w:spacing w:val="-2"/>
                <w:sz w:val="24"/>
                <w:szCs w:val="24"/>
                <w:lang w:eastAsia="zh-CN"/>
              </w:rPr>
              <w:t xml:space="preserve">平均响应时间；</w:t>
            </w:r>
            <w:r>
              <w:rPr>
                <w:rFonts w:hint="eastAsia" w:ascii="宋体" w:hAnsi="宋体" w:eastAsia="宋体" w:cs="宋体"/>
                <w:sz w:val="24"/>
                <w:szCs w:val="24"/>
                <w:lang w:eastAsia="zh-CN"/>
              </w:rPr>
            </w:r>
            <w:r/>
          </w:p>
          <w:p>
            <w:pPr>
              <w:pStyle w:val="847"/>
              <w:ind w:left="114"/>
              <w:jc w:val="center"/>
              <w:spacing w:before="32" w:line="20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3）支持统计高频</w:t>
            </w:r>
            <w:r>
              <w:rPr>
                <w:rFonts w:hint="eastAsia" w:ascii="宋体" w:hAnsi="宋体" w:eastAsia="宋体" w:cs="宋体"/>
                <w:spacing w:val="-33"/>
                <w:sz w:val="24"/>
                <w:szCs w:val="24"/>
                <w:lang w:eastAsia="zh-CN"/>
              </w:rPr>
              <w:t xml:space="preserve"> </w:t>
            </w:r>
            <w:r>
              <w:rPr>
                <w:rFonts w:hint="eastAsia" w:ascii="宋体" w:hAnsi="宋体" w:eastAsia="宋体" w:cs="宋体"/>
                <w:spacing w:val="-2"/>
                <w:sz w:val="24"/>
                <w:szCs w:val="24"/>
                <w:lang w:eastAsia="zh-CN"/>
              </w:rPr>
              <w:t xml:space="preserve">SQL</w:t>
            </w:r>
            <w:r>
              <w:rPr>
                <w:rFonts w:hint="eastAsia" w:ascii="宋体" w:hAnsi="宋体" w:eastAsia="宋体" w:cs="宋体"/>
                <w:sz w:val="24"/>
                <w:szCs w:val="24"/>
                <w:lang w:eastAsia="zh-CN"/>
              </w:rPr>
            </w:r>
            <w:r/>
          </w:p>
        </w:tc>
      </w:tr>
      <w:tr>
        <w:trPr>
          <w:cantSplit/>
          <w:trHeight w:val="2164"/>
        </w:trPr>
        <w:tc>
          <w:tcPr>
            <w:tcW w:w="438" w:type="pct"/>
            <w:vAlign w:val="center"/>
            <w:vMerge w:val="continue"/>
            <w:textDirection w:val="lrTb"/>
            <w:noWrap w:val="false"/>
          </w:tcPr>
          <w:p>
            <w:pPr>
              <w:pStyle w:val="726"/>
              <w:ind w:left="218"/>
              <w:jc w:val="center"/>
              <w:spacing w:before="54"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08"/>
              <w:jc w:val="center"/>
              <w:spacing w:before="59" w:line="224" w:lineRule="auto"/>
              <w:rPr>
                <w:rFonts w:hint="eastAsia" w:ascii="宋体" w:hAnsi="宋体" w:eastAsia="宋体" w:cs="宋体"/>
                <w:sz w:val="24"/>
                <w:szCs w:val="24"/>
              </w:rPr>
            </w:pPr>
            <w:r>
              <w:rPr>
                <w:rFonts w:hint="eastAsia" w:ascii="宋体" w:hAnsi="宋体" w:eastAsia="宋体" w:cs="宋体"/>
                <w:spacing w:val="-2"/>
                <w:sz w:val="24"/>
                <w:szCs w:val="24"/>
              </w:rPr>
              <w:t xml:space="preserve">日志</w:t>
            </w:r>
            <w:r>
              <w:rPr>
                <w:rFonts w:hint="eastAsia" w:ascii="宋体" w:hAnsi="宋体" w:eastAsia="宋体" w:cs="宋体"/>
                <w:sz w:val="24"/>
                <w:szCs w:val="24"/>
              </w:rPr>
            </w:r>
            <w:r/>
          </w:p>
        </w:tc>
        <w:tc>
          <w:tcPr>
            <w:tcW w:w="2635" w:type="pct"/>
            <w:vAlign w:val="center"/>
            <w:textDirection w:val="lrTb"/>
            <w:noWrap w:val="false"/>
          </w:tcPr>
          <w:p>
            <w:pPr>
              <w:pStyle w:val="847"/>
              <w:ind w:left="113" w:right="104" w:firstLine="1"/>
              <w:jc w:val="center"/>
              <w:spacing w:before="39" w:line="235"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a) 具备对各类事件进行日志记录的功</w:t>
            </w:r>
            <w:r>
              <w:rPr>
                <w:rFonts w:hint="eastAsia" w:ascii="宋体" w:hAnsi="宋体" w:eastAsia="宋体" w:cs="宋体"/>
                <w:spacing w:val="8"/>
                <w:sz w:val="24"/>
                <w:szCs w:val="24"/>
                <w:lang w:eastAsia="zh-CN"/>
              </w:rPr>
              <w:t xml:space="preserve"> </w:t>
            </w:r>
            <w:r>
              <w:rPr>
                <w:rFonts w:hint="eastAsia" w:ascii="宋体" w:hAnsi="宋体" w:eastAsia="宋体" w:cs="宋体"/>
                <w:spacing w:val="-5"/>
                <w:sz w:val="24"/>
                <w:szCs w:val="24"/>
                <w:lang w:eastAsia="zh-CN"/>
              </w:rPr>
              <w:t xml:space="preserve">能，可通过日志查看操作内容、执行过</w:t>
            </w:r>
            <w:r>
              <w:rPr>
                <w:rFonts w:hint="eastAsia" w:ascii="宋体" w:hAnsi="宋体" w:eastAsia="宋体" w:cs="宋体"/>
                <w:spacing w:val="3"/>
                <w:sz w:val="24"/>
                <w:szCs w:val="24"/>
                <w:lang w:eastAsia="zh-CN"/>
              </w:rPr>
              <w:t xml:space="preserve"> </w:t>
            </w:r>
            <w:r>
              <w:rPr>
                <w:rFonts w:hint="eastAsia" w:ascii="宋体" w:hAnsi="宋体" w:eastAsia="宋体" w:cs="宋体"/>
                <w:spacing w:val="-2"/>
                <w:sz w:val="24"/>
                <w:szCs w:val="24"/>
                <w:lang w:eastAsia="zh-CN"/>
              </w:rPr>
              <w:t xml:space="preserve">程和结果；</w:t>
            </w:r>
            <w:r>
              <w:rPr>
                <w:rFonts w:hint="eastAsia" w:ascii="宋体" w:hAnsi="宋体" w:eastAsia="宋体" w:cs="宋体"/>
                <w:sz w:val="24"/>
                <w:szCs w:val="24"/>
                <w:lang w:eastAsia="zh-CN"/>
              </w:rPr>
            </w:r>
            <w:r/>
          </w:p>
          <w:p>
            <w:pPr>
              <w:pStyle w:val="847"/>
              <w:ind w:left="112" w:right="104" w:firstLine="2"/>
              <w:jc w:val="center"/>
              <w:spacing w:before="32" w:line="235"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 具备提示和警告功能，提示或警告</w:t>
            </w:r>
            <w:r>
              <w:rPr>
                <w:rFonts w:hint="eastAsia" w:ascii="宋体" w:hAnsi="宋体" w:eastAsia="宋体" w:cs="宋体"/>
                <w:spacing w:val="7"/>
                <w:sz w:val="24"/>
                <w:szCs w:val="24"/>
                <w:lang w:eastAsia="zh-CN"/>
              </w:rPr>
              <w:t xml:space="preserve"> </w:t>
            </w:r>
            <w:r>
              <w:rPr>
                <w:rFonts w:hint="eastAsia" w:ascii="宋体" w:hAnsi="宋体" w:eastAsia="宋体" w:cs="宋体"/>
                <w:spacing w:val="-5"/>
                <w:sz w:val="24"/>
                <w:szCs w:val="24"/>
                <w:lang w:eastAsia="zh-CN"/>
              </w:rPr>
              <w:t xml:space="preserve">数据库结构修改、数据库运行配置修改</w:t>
            </w:r>
            <w:r>
              <w:rPr>
                <w:rFonts w:hint="eastAsia" w:ascii="宋体" w:hAnsi="宋体" w:eastAsia="宋体" w:cs="宋体"/>
                <w:spacing w:val="4"/>
                <w:sz w:val="24"/>
                <w:szCs w:val="24"/>
                <w:lang w:eastAsia="zh-CN"/>
              </w:rPr>
              <w:t xml:space="preserve"> </w:t>
            </w:r>
            <w:r>
              <w:rPr>
                <w:rFonts w:hint="eastAsia" w:ascii="宋体" w:hAnsi="宋体" w:eastAsia="宋体" w:cs="宋体"/>
                <w:spacing w:val="-1"/>
                <w:sz w:val="24"/>
                <w:szCs w:val="24"/>
                <w:lang w:eastAsia="zh-CN"/>
              </w:rPr>
              <w:t xml:space="preserve">等重要操作；</w:t>
            </w:r>
            <w:r>
              <w:rPr>
                <w:rFonts w:hint="eastAsia" w:ascii="宋体" w:hAnsi="宋体" w:eastAsia="宋体" w:cs="宋体"/>
                <w:sz w:val="24"/>
                <w:szCs w:val="24"/>
                <w:lang w:eastAsia="zh-CN"/>
              </w:rPr>
            </w:r>
            <w:r/>
          </w:p>
          <w:p>
            <w:pPr>
              <w:pStyle w:val="847"/>
              <w:ind w:left="123" w:right="120" w:hanging="10"/>
              <w:jc w:val="center"/>
              <w:spacing w:before="31" w:line="23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c)</w:t>
            </w:r>
            <w:r>
              <w:rPr>
                <w:rFonts w:hint="eastAsia" w:ascii="宋体" w:hAnsi="宋体" w:eastAsia="宋体" w:cs="宋体"/>
                <w:spacing w:val="42"/>
                <w:sz w:val="24"/>
                <w:szCs w:val="24"/>
                <w:lang w:eastAsia="zh-CN"/>
              </w:rPr>
              <w:t xml:space="preserve"> </w:t>
            </w:r>
            <w:r>
              <w:rPr>
                <w:rFonts w:hint="eastAsia" w:ascii="宋体" w:hAnsi="宋体" w:eastAsia="宋体" w:cs="宋体"/>
                <w:spacing w:val="-3"/>
                <w:sz w:val="24"/>
                <w:szCs w:val="24"/>
                <w:lang w:eastAsia="zh-CN"/>
              </w:rPr>
              <w:t xml:space="preserve">日志完整正确，并且提供可读文本</w:t>
            </w:r>
            <w:r>
              <w:rPr>
                <w:rFonts w:hint="eastAsia" w:ascii="宋体" w:hAnsi="宋体" w:eastAsia="宋体" w:cs="宋体"/>
                <w:sz w:val="24"/>
                <w:szCs w:val="24"/>
                <w:lang w:eastAsia="zh-CN"/>
              </w:rPr>
              <w:t xml:space="preserve"> </w:t>
            </w:r>
            <w:r>
              <w:rPr>
                <w:rFonts w:hint="eastAsia" w:ascii="宋体" w:hAnsi="宋体" w:eastAsia="宋体" w:cs="宋体"/>
                <w:spacing w:val="-5"/>
                <w:sz w:val="24"/>
                <w:szCs w:val="24"/>
                <w:lang w:eastAsia="zh-CN"/>
              </w:rPr>
              <w:t xml:space="preserve">的形式；</w:t>
            </w:r>
            <w:r>
              <w:rPr>
                <w:rFonts w:hint="eastAsia" w:ascii="宋体" w:hAnsi="宋体" w:eastAsia="宋体" w:cs="宋体"/>
                <w:sz w:val="24"/>
                <w:szCs w:val="24"/>
                <w:lang w:eastAsia="zh-CN"/>
              </w:rPr>
            </w:r>
            <w:r/>
          </w:p>
          <w:p>
            <w:pPr>
              <w:pStyle w:val="847"/>
              <w:ind w:left="113"/>
              <w:jc w:val="center"/>
              <w:spacing w:before="32" w:line="200" w:lineRule="auto"/>
              <w:rPr>
                <w:rFonts w:hint="eastAsia" w:ascii="宋体" w:hAnsi="宋体" w:eastAsia="宋体" w:cs="宋体"/>
                <w:sz w:val="24"/>
                <w:szCs w:val="24"/>
              </w:rPr>
            </w:pPr>
            <w:r>
              <w:rPr>
                <w:rFonts w:hint="eastAsia" w:ascii="宋体" w:hAnsi="宋体" w:eastAsia="宋体" w:cs="宋体"/>
                <w:spacing w:val="-3"/>
                <w:sz w:val="24"/>
                <w:szCs w:val="24"/>
              </w:rPr>
              <w:t xml:space="preserve">d)</w:t>
            </w:r>
            <w:r>
              <w:rPr>
                <w:rFonts w:hint="eastAsia" w:ascii="宋体" w:hAnsi="宋体" w:eastAsia="宋体" w:cs="宋体"/>
                <w:spacing w:val="15"/>
                <w:sz w:val="24"/>
                <w:szCs w:val="24"/>
              </w:rPr>
              <w:t xml:space="preserve"> </w:t>
            </w:r>
            <w:r>
              <w:rPr>
                <w:rFonts w:hint="eastAsia" w:ascii="宋体" w:hAnsi="宋体" w:eastAsia="宋体" w:cs="宋体"/>
                <w:spacing w:val="-3"/>
                <w:sz w:val="24"/>
                <w:szCs w:val="24"/>
              </w:rPr>
              <w:t xml:space="preserve">支持中文日志</w:t>
            </w:r>
            <w:r>
              <w:rPr>
                <w:rFonts w:hint="eastAsia" w:ascii="宋体" w:hAnsi="宋体" w:eastAsia="宋体" w:cs="宋体"/>
                <w:sz w:val="24"/>
                <w:szCs w:val="24"/>
              </w:rPr>
            </w:r>
            <w:r/>
          </w:p>
        </w:tc>
      </w:tr>
      <w:tr>
        <w:trPr>
          <w:cantSplit/>
          <w:trHeight w:val="464"/>
        </w:trPr>
        <w:tc>
          <w:tcPr>
            <w:tcW w:w="438" w:type="pct"/>
            <w:vAlign w:val="center"/>
            <w:vMerge w:val="continue"/>
            <w:textDirection w:val="lrTb"/>
            <w:noWrap w:val="false"/>
          </w:tcPr>
          <w:p>
            <w:pPr>
              <w:pStyle w:val="726"/>
              <w:ind w:left="218"/>
              <w:jc w:val="center"/>
              <w:spacing w:before="54"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rPr>
            </w:pPr>
            <w:r>
              <w:rPr>
                <w:rFonts w:hint="eastAsia" w:ascii="宋体" w:hAnsi="宋体" w:eastAsia="宋体" w:cs="宋体"/>
                <w:sz w:val="24"/>
                <w:szCs w:val="24"/>
              </w:rPr>
            </w:r>
            <w:r/>
          </w:p>
        </w:tc>
        <w:tc>
          <w:tcPr>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08"/>
              <w:jc w:val="center"/>
              <w:spacing w:before="59" w:line="224"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日志加密</w:t>
            </w:r>
            <w:r/>
          </w:p>
        </w:tc>
        <w:tc>
          <w:tcPr>
            <w:tcW w:w="2635" w:type="pct"/>
            <w:vAlign w:val="center"/>
            <w:textDirection w:val="lrTb"/>
            <w:noWrap w:val="false"/>
          </w:tcPr>
          <w:p>
            <w:pPr>
              <w:pStyle w:val="847"/>
              <w:ind w:left="108"/>
              <w:jc w:val="center"/>
              <w:spacing w:before="59" w:line="224"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支持GSSAPI认证，支持LDAP、SSO、口令认证方式，支持采用操作系统用户访问数据库的机制，支持日志加密。</w:t>
            </w:r>
            <w:r/>
          </w:p>
        </w:tc>
      </w:tr>
      <w:tr>
        <w:trPr>
          <w:cantSplit/>
          <w:trHeight w:val="485"/>
        </w:trPr>
        <w:tc>
          <w:tcPr>
            <w:tcW w:w="438" w:type="pct"/>
            <w:vAlign w:val="center"/>
            <w:vMerge w:val="continue"/>
            <w:textDirection w:val="lrTb"/>
            <w:noWrap w:val="false"/>
          </w:tcPr>
          <w:p>
            <w:pPr>
              <w:pStyle w:val="726"/>
              <w:ind w:left="218"/>
              <w:jc w:val="center"/>
              <w:spacing w:before="180"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197"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08"/>
              <w:jc w:val="center"/>
              <w:spacing w:before="161"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远程运维</w:t>
            </w:r>
            <w:r>
              <w:rPr>
                <w:rFonts w:hint="eastAsia" w:ascii="宋体" w:hAnsi="宋体" w:eastAsia="宋体" w:cs="宋体"/>
                <w:sz w:val="24"/>
                <w:szCs w:val="24"/>
              </w:rPr>
            </w:r>
            <w:r/>
          </w:p>
        </w:tc>
        <w:tc>
          <w:tcPr>
            <w:tcW w:w="2635" w:type="pct"/>
            <w:vAlign w:val="center"/>
            <w:textDirection w:val="lrTb"/>
            <w:noWrap w:val="false"/>
          </w:tcPr>
          <w:p>
            <w:pPr>
              <w:pStyle w:val="847"/>
              <w:ind w:left="118"/>
              <w:jc w:val="center"/>
              <w:spacing w:before="161"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具备远程维护功能</w:t>
            </w:r>
            <w:r>
              <w:rPr>
                <w:rFonts w:hint="eastAsia" w:ascii="宋体" w:hAnsi="宋体" w:eastAsia="宋体" w:cs="宋体"/>
                <w:sz w:val="24"/>
                <w:szCs w:val="24"/>
              </w:rPr>
            </w:r>
            <w:r/>
          </w:p>
        </w:tc>
      </w:tr>
      <w:tr>
        <w:trPr>
          <w:cantSplit/>
          <w:trHeight w:val="485"/>
        </w:trPr>
        <w:tc>
          <w:tcPr>
            <w:tcW w:w="438" w:type="pct"/>
            <w:vAlign w:val="center"/>
            <w:vMerge w:val="continue"/>
            <w:textDirection w:val="lrTb"/>
            <w:noWrap w:val="false"/>
          </w:tcPr>
          <w:p>
            <w:pPr>
              <w:pStyle w:val="726"/>
              <w:ind w:left="218"/>
              <w:jc w:val="center"/>
              <w:spacing w:before="180"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197" w:lineRule="auto"/>
              <w:rPr>
                <w:rFonts w:hint="eastAsia" w:ascii="宋体" w:hAnsi="宋体" w:eastAsia="宋体" w:cs="宋体"/>
                <w:sz w:val="24"/>
                <w:szCs w:val="24"/>
              </w:rPr>
            </w:pPr>
            <w:r>
              <w:rPr>
                <w:rFonts w:hint="eastAsia" w:ascii="宋体" w:hAnsi="宋体" w:eastAsia="宋体" w:cs="宋体"/>
                <w:sz w:val="24"/>
                <w:szCs w:val="24"/>
              </w:rPr>
            </w:r>
            <w:r/>
          </w:p>
        </w:tc>
        <w:tc>
          <w:tcPr>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08"/>
              <w:jc w:val="center"/>
              <w:spacing w:before="161" w:line="222"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动态数据脱敏</w:t>
            </w:r>
            <w:r/>
          </w:p>
        </w:tc>
        <w:tc>
          <w:tcPr>
            <w:tcW w:w="2635" w:type="pct"/>
            <w:vAlign w:val="center"/>
            <w:textDirection w:val="lrTb"/>
            <w:noWrap w:val="false"/>
          </w:tcPr>
          <w:p>
            <w:pPr>
              <w:pStyle w:val="847"/>
              <w:ind w:left="108"/>
              <w:jc w:val="center"/>
              <w:spacing w:before="161" w:line="222"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支持动态数据脱敏，支持四种脱敏规则(默认脱敏、随机脱敏、自定义脱敏和哈希脱敏)。</w:t>
            </w:r>
            <w:r/>
          </w:p>
        </w:tc>
      </w:tr>
      <w:tr>
        <w:trPr>
          <w:cantSplit/>
          <w:trHeight w:val="1179"/>
        </w:trPr>
        <w:tc>
          <w:tcPr>
            <w:tcW w:w="438" w:type="pct"/>
            <w:vAlign w:val="center"/>
            <w:vMerge w:val="continue"/>
            <w:textDirection w:val="lrTb"/>
            <w:noWrap w:val="false"/>
          </w:tcPr>
          <w:p>
            <w:pPr>
              <w:pStyle w:val="726"/>
              <w:ind w:left="218"/>
              <w:jc w:val="center"/>
              <w:spacing w:before="54"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08"/>
              <w:jc w:val="center"/>
              <w:spacing w:before="59"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报警</w:t>
            </w:r>
            <w:r>
              <w:rPr>
                <w:rFonts w:hint="eastAsia" w:ascii="宋体" w:hAnsi="宋体" w:eastAsia="宋体" w:cs="宋体"/>
                <w:sz w:val="24"/>
                <w:szCs w:val="24"/>
              </w:rPr>
            </w:r>
            <w:r/>
          </w:p>
        </w:tc>
        <w:tc>
          <w:tcPr>
            <w:tcW w:w="2635" w:type="pct"/>
            <w:vAlign w:val="center"/>
            <w:textDirection w:val="lrTb"/>
            <w:noWrap w:val="false"/>
          </w:tcPr>
          <w:p>
            <w:pPr>
              <w:pStyle w:val="847"/>
              <w:ind w:left="118" w:right="300" w:hanging="3"/>
              <w:jc w:val="center"/>
              <w:spacing w:before="41"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a) 厂商提供通知管理员的方法或工</w:t>
            </w:r>
            <w:r>
              <w:rPr>
                <w:rFonts w:hint="eastAsia" w:ascii="宋体" w:hAnsi="宋体" w:eastAsia="宋体" w:cs="宋体"/>
                <w:spacing w:val="-6"/>
                <w:sz w:val="24"/>
                <w:szCs w:val="24"/>
                <w:lang w:eastAsia="zh-CN"/>
              </w:rPr>
              <w:t xml:space="preserve">具；</w:t>
            </w:r>
            <w:r>
              <w:rPr>
                <w:rFonts w:hint="eastAsia" w:ascii="宋体" w:hAnsi="宋体" w:eastAsia="宋体" w:cs="宋体"/>
                <w:sz w:val="24"/>
                <w:szCs w:val="24"/>
                <w:lang w:eastAsia="zh-CN"/>
              </w:rPr>
            </w:r>
            <w:r/>
          </w:p>
          <w:p>
            <w:pPr>
              <w:pStyle w:val="847"/>
              <w:ind w:left="112" w:right="104" w:firstLine="2"/>
              <w:jc w:val="center"/>
              <w:spacing w:before="32" w:line="235"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 支持设置报警基线，数据库运行中</w:t>
            </w:r>
            <w:r>
              <w:rPr>
                <w:rFonts w:hint="eastAsia" w:ascii="宋体" w:hAnsi="宋体" w:eastAsia="宋体" w:cs="宋体"/>
                <w:spacing w:val="7"/>
                <w:sz w:val="24"/>
                <w:szCs w:val="24"/>
                <w:lang w:eastAsia="zh-CN"/>
              </w:rPr>
              <w:t xml:space="preserve"> </w:t>
            </w:r>
            <w:r>
              <w:rPr>
                <w:rFonts w:hint="eastAsia" w:ascii="宋体" w:hAnsi="宋体" w:eastAsia="宋体" w:cs="宋体"/>
                <w:spacing w:val="-5"/>
                <w:sz w:val="24"/>
                <w:szCs w:val="24"/>
                <w:lang w:eastAsia="zh-CN"/>
              </w:rPr>
              <w:t xml:space="preserve">遇到重要事件、异常事件和状态、超过</w:t>
            </w:r>
            <w:r>
              <w:rPr>
                <w:rFonts w:hint="eastAsia" w:ascii="宋体" w:hAnsi="宋体" w:eastAsia="宋体" w:cs="宋体"/>
                <w:spacing w:val="4"/>
                <w:sz w:val="24"/>
                <w:szCs w:val="24"/>
                <w:lang w:eastAsia="zh-CN"/>
              </w:rPr>
              <w:t xml:space="preserve"> </w:t>
            </w:r>
            <w:r>
              <w:rPr>
                <w:rFonts w:hint="eastAsia" w:ascii="宋体" w:hAnsi="宋体" w:eastAsia="宋体" w:cs="宋体"/>
                <w:spacing w:val="-1"/>
                <w:sz w:val="24"/>
                <w:szCs w:val="24"/>
                <w:lang w:eastAsia="zh-CN"/>
              </w:rPr>
              <w:t xml:space="preserve">报警阈值等情况时，通知管理员；</w:t>
            </w:r>
            <w:r>
              <w:rPr>
                <w:rFonts w:hint="eastAsia" w:ascii="宋体" w:hAnsi="宋体" w:eastAsia="宋体" w:cs="宋体"/>
                <w:sz w:val="24"/>
                <w:szCs w:val="24"/>
                <w:lang w:eastAsia="zh-CN"/>
              </w:rPr>
            </w:r>
            <w:r/>
          </w:p>
          <w:p>
            <w:pPr>
              <w:pStyle w:val="847"/>
              <w:ind w:left="113"/>
              <w:jc w:val="center"/>
              <w:spacing w:before="32" w:line="213"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c) 提供报警</w:t>
            </w:r>
            <w:r>
              <w:rPr>
                <w:rFonts w:hint="eastAsia" w:ascii="宋体" w:hAnsi="宋体" w:eastAsia="宋体" w:cs="宋体"/>
                <w:spacing w:val="-34"/>
                <w:sz w:val="24"/>
                <w:szCs w:val="24"/>
                <w:lang w:eastAsia="zh-CN"/>
              </w:rPr>
              <w:t xml:space="preserve"> </w:t>
            </w:r>
            <w:r>
              <w:rPr>
                <w:rFonts w:hint="eastAsia" w:ascii="宋体" w:hAnsi="宋体" w:eastAsia="宋体" w:cs="宋体"/>
                <w:spacing w:val="-2"/>
                <w:sz w:val="24"/>
                <w:szCs w:val="24"/>
                <w:lang w:eastAsia="zh-CN"/>
              </w:rPr>
              <w:t xml:space="preserve">API；</w:t>
            </w:r>
            <w:r>
              <w:rPr>
                <w:rFonts w:hint="eastAsia" w:ascii="宋体" w:hAnsi="宋体" w:eastAsia="宋体" w:cs="宋体"/>
                <w:sz w:val="24"/>
                <w:szCs w:val="24"/>
                <w:lang w:eastAsia="zh-CN"/>
              </w:rPr>
            </w:r>
            <w:r/>
          </w:p>
          <w:p>
            <w:pPr>
              <w:pStyle w:val="847"/>
              <w:ind w:left="115" w:right="120" w:hanging="2"/>
              <w:jc w:val="center"/>
              <w:spacing w:before="31" w:line="222"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d) 报警发生时，支持报警信息的实时</w:t>
            </w:r>
            <w:r>
              <w:rPr>
                <w:rFonts w:hint="eastAsia" w:ascii="宋体" w:hAnsi="宋体" w:eastAsia="宋体" w:cs="宋体"/>
                <w:spacing w:val="9"/>
                <w:sz w:val="24"/>
                <w:szCs w:val="24"/>
                <w:lang w:eastAsia="zh-CN"/>
              </w:rPr>
              <w:t xml:space="preserve"> </w:t>
            </w:r>
            <w:r>
              <w:rPr>
                <w:rFonts w:hint="eastAsia" w:ascii="宋体" w:hAnsi="宋体" w:eastAsia="宋体" w:cs="宋体"/>
                <w:spacing w:val="-5"/>
                <w:sz w:val="24"/>
                <w:szCs w:val="24"/>
                <w:lang w:eastAsia="zh-CN"/>
              </w:rPr>
              <w:t xml:space="preserve">展示</w:t>
            </w:r>
            <w:r>
              <w:rPr>
                <w:rFonts w:hint="eastAsia" w:ascii="宋体" w:hAnsi="宋体" w:eastAsia="宋体" w:cs="宋体"/>
                <w:sz w:val="24"/>
                <w:szCs w:val="24"/>
                <w:lang w:eastAsia="zh-CN"/>
              </w:rPr>
            </w:r>
            <w:r/>
          </w:p>
        </w:tc>
      </w:tr>
      <w:tr>
        <w:trPr>
          <w:cantSplit/>
          <w:trHeight w:val="1447"/>
        </w:trPr>
        <w:tc>
          <w:tcPr>
            <w:tcW w:w="438" w:type="pct"/>
            <w:vAlign w:val="center"/>
            <w:vMerge w:val="continue"/>
            <w:textDirection w:val="lrTb"/>
            <w:noWrap w:val="false"/>
          </w:tcPr>
          <w:p>
            <w:pPr>
              <w:pStyle w:val="726"/>
              <w:ind w:left="213"/>
              <w:jc w:val="center"/>
              <w:spacing w:before="55"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vMerge w:val="restart"/>
            <w:textDirection w:val="lrTb"/>
            <w:noWrap w:val="false"/>
          </w:tcPr>
          <w:p>
            <w:pPr>
              <w:pStyle w:val="847"/>
              <w:ind w:left="108"/>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数据迁移</w:t>
            </w:r>
            <w:r>
              <w:rPr>
                <w:rFonts w:hint="eastAsia" w:ascii="宋体" w:hAnsi="宋体" w:eastAsia="宋体" w:cs="宋体"/>
                <w:sz w:val="24"/>
                <w:szCs w:val="24"/>
              </w:rPr>
            </w:r>
            <w:r/>
          </w:p>
        </w:tc>
        <w:tc>
          <w:tcPr>
            <w:tcW w:w="2635" w:type="pct"/>
            <w:vAlign w:val="center"/>
            <w:textDirection w:val="lrTb"/>
            <w:noWrap w:val="false"/>
          </w:tcPr>
          <w:p>
            <w:pPr>
              <w:pStyle w:val="847"/>
              <w:ind w:left="117" w:right="42" w:hanging="2"/>
              <w:jc w:val="center"/>
              <w:spacing w:before="41" w:line="230" w:lineRule="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a) 提供元数据、数据库、数据库对象、</w:t>
            </w:r>
            <w:r>
              <w:rPr>
                <w:rFonts w:hint="eastAsia" w:ascii="宋体" w:hAnsi="宋体" w:eastAsia="宋体" w:cs="宋体"/>
                <w:spacing w:val="2"/>
                <w:sz w:val="24"/>
                <w:szCs w:val="24"/>
                <w:lang w:eastAsia="zh-CN"/>
              </w:rPr>
              <w:t xml:space="preserve"> </w:t>
            </w:r>
            <w:r>
              <w:rPr>
                <w:rFonts w:hint="eastAsia" w:ascii="宋体" w:hAnsi="宋体" w:eastAsia="宋体" w:cs="宋体"/>
                <w:spacing w:val="-1"/>
                <w:sz w:val="24"/>
                <w:szCs w:val="24"/>
                <w:lang w:eastAsia="zh-CN"/>
              </w:rPr>
              <w:t xml:space="preserve">表数据快速迁移的功能；</w:t>
            </w:r>
            <w:r>
              <w:rPr>
                <w:rFonts w:hint="eastAsia" w:ascii="宋体" w:hAnsi="宋体" w:eastAsia="宋体" w:cs="宋体"/>
                <w:sz w:val="24"/>
                <w:szCs w:val="24"/>
                <w:lang w:eastAsia="zh-CN"/>
              </w:rPr>
            </w:r>
            <w:r/>
          </w:p>
          <w:p>
            <w:pPr>
              <w:pStyle w:val="847"/>
              <w:ind w:left="115" w:right="120"/>
              <w:jc w:val="center"/>
              <w:spacing w:before="31"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 支持数据迁移工具实现同构或异构</w:t>
            </w:r>
            <w:r>
              <w:rPr>
                <w:rFonts w:hint="eastAsia" w:ascii="宋体" w:hAnsi="宋体" w:eastAsia="宋体" w:cs="宋体"/>
                <w:spacing w:val="7"/>
                <w:sz w:val="24"/>
                <w:szCs w:val="24"/>
                <w:lang w:eastAsia="zh-CN"/>
              </w:rPr>
              <w:t xml:space="preserve"> </w:t>
            </w:r>
            <w:r>
              <w:rPr>
                <w:rFonts w:hint="eastAsia" w:ascii="宋体" w:hAnsi="宋体" w:eastAsia="宋体" w:cs="宋体"/>
                <w:spacing w:val="-1"/>
                <w:sz w:val="24"/>
                <w:szCs w:val="24"/>
                <w:lang w:eastAsia="zh-CN"/>
              </w:rPr>
              <w:t xml:space="preserve">数据库之间的数据迁移；</w:t>
            </w:r>
            <w:r>
              <w:rPr>
                <w:rFonts w:hint="eastAsia" w:ascii="宋体" w:hAnsi="宋体" w:eastAsia="宋体" w:cs="宋体"/>
                <w:sz w:val="24"/>
                <w:szCs w:val="24"/>
                <w:lang w:eastAsia="zh-CN"/>
              </w:rPr>
            </w:r>
            <w:r/>
          </w:p>
          <w:p>
            <w:pPr>
              <w:pStyle w:val="847"/>
              <w:ind w:left="122" w:right="120" w:hanging="9"/>
              <w:jc w:val="center"/>
              <w:spacing w:before="31" w:line="22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c) 支持全量数据迁移、增量数据持续</w:t>
            </w:r>
            <w:r>
              <w:rPr>
                <w:rFonts w:hint="eastAsia" w:ascii="宋体" w:hAnsi="宋体" w:eastAsia="宋体" w:cs="宋体"/>
                <w:spacing w:val="9"/>
                <w:sz w:val="24"/>
                <w:szCs w:val="24"/>
                <w:lang w:eastAsia="zh-CN"/>
              </w:rPr>
              <w:t xml:space="preserve"> </w:t>
            </w:r>
            <w:r>
              <w:rPr>
                <w:rFonts w:hint="eastAsia" w:ascii="宋体" w:hAnsi="宋体" w:eastAsia="宋体" w:cs="宋体"/>
                <w:spacing w:val="-3"/>
                <w:sz w:val="24"/>
                <w:szCs w:val="24"/>
                <w:lang w:eastAsia="zh-CN"/>
              </w:rPr>
              <w:t xml:space="preserve">同步等迁移模式；</w:t>
            </w:r>
            <w:r>
              <w:rPr>
                <w:rFonts w:hint="eastAsia" w:ascii="宋体" w:hAnsi="宋体" w:eastAsia="宋体" w:cs="宋体"/>
                <w:sz w:val="24"/>
                <w:szCs w:val="24"/>
                <w:lang w:eastAsia="zh-CN"/>
              </w:rPr>
            </w:r>
            <w:r/>
          </w:p>
        </w:tc>
      </w:tr>
      <w:tr>
        <w:trPr>
          <w:cantSplit/>
          <w:trHeight w:val="1684"/>
        </w:trPr>
        <w:tc>
          <w:tcPr>
            <w:tcW w:w="438"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2635" w:type="pct"/>
            <w:vAlign w:val="center"/>
            <w:textDirection w:val="lrTb"/>
            <w:noWrap w:val="false"/>
          </w:tcPr>
          <w:p>
            <w:pPr>
              <w:pStyle w:val="847"/>
              <w:ind w:left="112" w:right="104"/>
              <w:jc w:val="center"/>
              <w:spacing w:before="40" w:line="235"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d) 在数据迁移过程中具备应对传输异</w:t>
            </w:r>
            <w:r>
              <w:rPr>
                <w:rFonts w:hint="eastAsia" w:ascii="宋体" w:hAnsi="宋体" w:eastAsia="宋体" w:cs="宋体"/>
                <w:spacing w:val="9"/>
                <w:sz w:val="24"/>
                <w:szCs w:val="24"/>
                <w:lang w:eastAsia="zh-CN"/>
              </w:rPr>
              <w:t xml:space="preserve"> </w:t>
            </w:r>
            <w:r>
              <w:rPr>
                <w:rFonts w:hint="eastAsia" w:ascii="宋体" w:hAnsi="宋体" w:eastAsia="宋体" w:cs="宋体"/>
                <w:spacing w:val="-5"/>
                <w:sz w:val="24"/>
                <w:szCs w:val="24"/>
                <w:lang w:eastAsia="zh-CN"/>
              </w:rPr>
              <w:t xml:space="preserve">常的能力，保障数据迁移的稳定性、连</w:t>
            </w:r>
            <w:r>
              <w:rPr>
                <w:rFonts w:hint="eastAsia" w:ascii="宋体" w:hAnsi="宋体" w:eastAsia="宋体" w:cs="宋体"/>
                <w:spacing w:val="4"/>
                <w:sz w:val="24"/>
                <w:szCs w:val="24"/>
                <w:lang w:eastAsia="zh-CN"/>
              </w:rPr>
              <w:t xml:space="preserve"> </w:t>
            </w:r>
            <w:r>
              <w:rPr>
                <w:rFonts w:hint="eastAsia" w:ascii="宋体" w:hAnsi="宋体" w:eastAsia="宋体" w:cs="宋体"/>
                <w:spacing w:val="-1"/>
                <w:sz w:val="24"/>
                <w:szCs w:val="24"/>
                <w:lang w:eastAsia="zh-CN"/>
              </w:rPr>
              <w:t xml:space="preserve">续性和一致性；</w:t>
            </w:r>
            <w:r>
              <w:rPr>
                <w:rFonts w:hint="eastAsia" w:ascii="宋体" w:hAnsi="宋体" w:eastAsia="宋体" w:cs="宋体"/>
                <w:sz w:val="24"/>
                <w:szCs w:val="24"/>
                <w:lang w:eastAsia="zh-CN"/>
              </w:rPr>
            </w:r>
            <w:r/>
          </w:p>
          <w:p>
            <w:pPr>
              <w:pStyle w:val="847"/>
              <w:ind w:left="114" w:right="120"/>
              <w:jc w:val="center"/>
              <w:spacing w:before="31"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e) 支持存量数据的一次性迁移和增量</w:t>
            </w:r>
            <w:r>
              <w:rPr>
                <w:rFonts w:hint="eastAsia" w:ascii="宋体" w:hAnsi="宋体" w:eastAsia="宋体" w:cs="宋体"/>
                <w:spacing w:val="8"/>
                <w:sz w:val="24"/>
                <w:szCs w:val="24"/>
                <w:lang w:eastAsia="zh-CN"/>
              </w:rPr>
              <w:t xml:space="preserve"> </w:t>
            </w:r>
            <w:r>
              <w:rPr>
                <w:rFonts w:hint="eastAsia" w:ascii="宋体" w:hAnsi="宋体" w:eastAsia="宋体" w:cs="宋体"/>
                <w:spacing w:val="-1"/>
                <w:sz w:val="24"/>
                <w:szCs w:val="24"/>
                <w:lang w:eastAsia="zh-CN"/>
              </w:rPr>
              <w:t xml:space="preserve">数据库的持续同步；</w:t>
            </w:r>
            <w:r>
              <w:rPr>
                <w:rFonts w:hint="eastAsia" w:ascii="宋体" w:hAnsi="宋体" w:eastAsia="宋体" w:cs="宋体"/>
                <w:sz w:val="24"/>
                <w:szCs w:val="24"/>
                <w:lang w:eastAsia="zh-CN"/>
              </w:rPr>
            </w:r>
            <w:r/>
          </w:p>
          <w:p>
            <w:pPr>
              <w:pStyle w:val="847"/>
              <w:ind w:left="110" w:right="120" w:firstLine="4"/>
              <w:jc w:val="center"/>
              <w:spacing w:before="33" w:line="222"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f) 支持多种不同类型的源数据库和目</w:t>
            </w:r>
            <w:r>
              <w:rPr>
                <w:rFonts w:hint="eastAsia" w:ascii="宋体" w:hAnsi="宋体" w:eastAsia="宋体" w:cs="宋体"/>
                <w:spacing w:val="8"/>
                <w:sz w:val="24"/>
                <w:szCs w:val="24"/>
                <w:lang w:eastAsia="zh-CN"/>
              </w:rPr>
              <w:t xml:space="preserve"> </w:t>
            </w:r>
            <w:r>
              <w:rPr>
                <w:rFonts w:hint="eastAsia" w:ascii="宋体" w:hAnsi="宋体" w:eastAsia="宋体" w:cs="宋体"/>
                <w:spacing w:val="-1"/>
                <w:sz w:val="24"/>
                <w:szCs w:val="24"/>
                <w:lang w:eastAsia="zh-CN"/>
              </w:rPr>
              <w:t xml:space="preserve">标数据库之间的数据迁移</w:t>
            </w:r>
            <w:r>
              <w:rPr>
                <w:rFonts w:hint="eastAsia" w:ascii="宋体" w:hAnsi="宋体" w:eastAsia="宋体" w:cs="宋体"/>
                <w:sz w:val="24"/>
                <w:szCs w:val="24"/>
                <w:lang w:eastAsia="zh-CN"/>
              </w:rPr>
            </w:r>
            <w:r/>
          </w:p>
        </w:tc>
      </w:tr>
      <w:tr>
        <w:trPr>
          <w:cantSplit/>
          <w:trHeight w:val="725"/>
        </w:trPr>
        <w:tc>
          <w:tcPr>
            <w:tcW w:w="438" w:type="pct"/>
            <w:vAlign w:val="center"/>
            <w:vMerge w:val="continue"/>
            <w:textDirection w:val="lrTb"/>
            <w:noWrap w:val="false"/>
          </w:tcPr>
          <w:p>
            <w:pPr>
              <w:pStyle w:val="726"/>
              <w:ind w:left="213"/>
              <w:jc w:val="center"/>
              <w:spacing w:before="54"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bottom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40"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数据比对</w:t>
            </w:r>
            <w:r>
              <w:rPr>
                <w:rFonts w:hint="eastAsia" w:ascii="宋体" w:hAnsi="宋体" w:eastAsia="宋体" w:cs="宋体"/>
                <w:sz w:val="24"/>
                <w:szCs w:val="24"/>
              </w:rPr>
            </w:r>
            <w:r/>
          </w:p>
          <w:p>
            <w:pPr>
              <w:pStyle w:val="847"/>
              <w:ind w:left="112"/>
              <w:jc w:val="center"/>
              <w:spacing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基础功能</w:t>
            </w:r>
            <w:r>
              <w:rPr>
                <w:rFonts w:hint="eastAsia" w:ascii="宋体" w:hAnsi="宋体" w:eastAsia="宋体" w:cs="宋体"/>
                <w:sz w:val="24"/>
                <w:szCs w:val="24"/>
              </w:rPr>
            </w:r>
            <w:r/>
          </w:p>
        </w:tc>
        <w:tc>
          <w:tcPr>
            <w:tcW w:w="2635" w:type="pct"/>
            <w:vAlign w:val="center"/>
            <w:textDirection w:val="lrTb"/>
            <w:noWrap w:val="false"/>
          </w:tcPr>
          <w:p>
            <w:pPr>
              <w:pStyle w:val="847"/>
              <w:ind w:left="112" w:right="104"/>
              <w:jc w:val="center"/>
              <w:spacing w:before="42"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对源数据库和目标数据库之间的数据</w:t>
            </w:r>
            <w:r>
              <w:rPr>
                <w:rFonts w:hint="eastAsia" w:ascii="宋体" w:hAnsi="宋体" w:eastAsia="宋体" w:cs="宋体"/>
                <w:spacing w:val="4"/>
                <w:sz w:val="24"/>
                <w:szCs w:val="24"/>
                <w:lang w:eastAsia="zh-CN"/>
              </w:rPr>
              <w:t xml:space="preserve">  </w:t>
            </w:r>
            <w:r>
              <w:rPr>
                <w:rFonts w:hint="eastAsia" w:ascii="宋体" w:hAnsi="宋体" w:eastAsia="宋体" w:cs="宋体"/>
                <w:spacing w:val="-5"/>
                <w:sz w:val="24"/>
                <w:szCs w:val="24"/>
                <w:lang w:eastAsia="zh-CN"/>
              </w:rPr>
              <w:t xml:space="preserve">进行比对，支持数据一致性，并提供一</w:t>
            </w:r>
            <w:r>
              <w:rPr>
                <w:rFonts w:hint="eastAsia" w:ascii="宋体" w:hAnsi="宋体" w:eastAsia="宋体" w:cs="宋体"/>
                <w:spacing w:val="4"/>
                <w:sz w:val="24"/>
                <w:szCs w:val="24"/>
                <w:lang w:eastAsia="zh-CN"/>
              </w:rPr>
              <w:t xml:space="preserve"> </w:t>
            </w:r>
            <w:r>
              <w:rPr>
                <w:rFonts w:hint="eastAsia" w:ascii="宋体" w:hAnsi="宋体" w:eastAsia="宋体" w:cs="宋体"/>
                <w:spacing w:val="-1"/>
                <w:sz w:val="24"/>
                <w:szCs w:val="24"/>
                <w:lang w:eastAsia="zh-CN"/>
              </w:rPr>
              <w:t xml:space="preserve">致性比对报告</w:t>
            </w:r>
            <w:r>
              <w:rPr>
                <w:rFonts w:hint="eastAsia" w:ascii="宋体" w:hAnsi="宋体" w:eastAsia="宋体" w:cs="宋体"/>
                <w:sz w:val="24"/>
                <w:szCs w:val="24"/>
                <w:lang w:eastAsia="zh-CN"/>
              </w:rPr>
            </w:r>
            <w:r/>
          </w:p>
        </w:tc>
      </w:tr>
      <w:tr>
        <w:trPr>
          <w:cantSplit/>
          <w:trHeight w:val="1444"/>
        </w:trPr>
        <w:tc>
          <w:tcPr>
            <w:tcW w:w="438" w:type="pct"/>
            <w:vAlign w:val="center"/>
            <w:vMerge w:val="continue"/>
            <w:textDirection w:val="lrTb"/>
            <w:noWrap w:val="false"/>
          </w:tcPr>
          <w:p>
            <w:pPr>
              <w:pStyle w:val="726"/>
              <w:ind w:left="213"/>
              <w:jc w:val="center"/>
              <w:spacing w:before="54"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499" w:type="pct"/>
            <w:vAlign w:val="center"/>
            <w:vMerge w:val="restart"/>
            <w:textDirection w:val="lrTb"/>
            <w:noWrap w:val="false"/>
          </w:tcPr>
          <w:p>
            <w:pPr>
              <w:pStyle w:val="847"/>
              <w:ind w:left="272"/>
              <w:jc w:val="center"/>
              <w:spacing w:before="58"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备份恢复</w:t>
            </w:r>
            <w:r>
              <w:rPr>
                <w:rFonts w:hint="eastAsia" w:ascii="宋体" w:hAnsi="宋体" w:eastAsia="宋体" w:cs="宋体"/>
                <w:sz w:val="24"/>
                <w:szCs w:val="24"/>
              </w:rPr>
            </w:r>
            <w:r/>
          </w:p>
        </w:tc>
        <w:tc>
          <w:tcPr>
            <w:tcW w:w="902" w:type="pct"/>
            <w:vAlign w:val="center"/>
            <w:textDirection w:val="lrTb"/>
            <w:noWrap w:val="false"/>
          </w:tcPr>
          <w:p>
            <w:pPr>
              <w:pStyle w:val="847"/>
              <w:ind w:left="108"/>
              <w:jc w:val="center"/>
              <w:spacing w:before="58"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数据备份</w:t>
            </w:r>
            <w:r>
              <w:rPr>
                <w:rFonts w:hint="eastAsia" w:ascii="宋体" w:hAnsi="宋体" w:eastAsia="宋体" w:cs="宋体"/>
                <w:sz w:val="24"/>
                <w:szCs w:val="24"/>
              </w:rPr>
            </w:r>
            <w:r/>
          </w:p>
        </w:tc>
        <w:tc>
          <w:tcPr>
            <w:tcW w:w="2635" w:type="pct"/>
            <w:vAlign w:val="center"/>
            <w:textDirection w:val="lrTb"/>
            <w:noWrap w:val="false"/>
          </w:tcPr>
          <w:p>
            <w:pPr>
              <w:pStyle w:val="847"/>
              <w:ind w:left="114" w:right="120"/>
              <w:jc w:val="center"/>
              <w:spacing w:before="39"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a) 运行状态下支持对数据库进行全库</w:t>
            </w:r>
            <w:r>
              <w:rPr>
                <w:rFonts w:hint="eastAsia" w:ascii="宋体" w:hAnsi="宋体" w:eastAsia="宋体" w:cs="宋体"/>
                <w:spacing w:val="8"/>
                <w:sz w:val="24"/>
                <w:szCs w:val="24"/>
                <w:lang w:eastAsia="zh-CN"/>
              </w:rPr>
              <w:t xml:space="preserve"> </w:t>
            </w:r>
            <w:r>
              <w:rPr>
                <w:rFonts w:hint="eastAsia" w:ascii="宋体" w:hAnsi="宋体" w:eastAsia="宋体" w:cs="宋体"/>
                <w:spacing w:val="-3"/>
                <w:sz w:val="24"/>
                <w:szCs w:val="24"/>
                <w:lang w:eastAsia="zh-CN"/>
              </w:rPr>
              <w:t xml:space="preserve">备份；</w:t>
            </w:r>
            <w:r>
              <w:rPr>
                <w:rFonts w:hint="eastAsia" w:ascii="宋体" w:hAnsi="宋体" w:eastAsia="宋体" w:cs="宋体"/>
                <w:sz w:val="24"/>
                <w:szCs w:val="24"/>
                <w:lang w:eastAsia="zh-CN"/>
              </w:rPr>
            </w:r>
            <w:r/>
          </w:p>
          <w:p>
            <w:pPr>
              <w:pStyle w:val="847"/>
              <w:ind w:left="114" w:right="120" w:firstLine="1"/>
              <w:jc w:val="center"/>
              <w:spacing w:before="31"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 运行状态下支持对数据库进行部分</w:t>
            </w:r>
            <w:r>
              <w:rPr>
                <w:rFonts w:hint="eastAsia" w:ascii="宋体" w:hAnsi="宋体" w:eastAsia="宋体" w:cs="宋体"/>
                <w:spacing w:val="7"/>
                <w:sz w:val="24"/>
                <w:szCs w:val="24"/>
                <w:lang w:eastAsia="zh-CN"/>
              </w:rPr>
              <w:t xml:space="preserve"> </w:t>
            </w:r>
            <w:r>
              <w:rPr>
                <w:rFonts w:hint="eastAsia" w:ascii="宋体" w:hAnsi="宋体" w:eastAsia="宋体" w:cs="宋体"/>
                <w:spacing w:val="-3"/>
                <w:sz w:val="24"/>
                <w:szCs w:val="24"/>
                <w:lang w:eastAsia="zh-CN"/>
              </w:rPr>
              <w:t xml:space="preserve">备份；</w:t>
            </w:r>
            <w:r>
              <w:rPr>
                <w:rFonts w:hint="eastAsia" w:ascii="宋体" w:hAnsi="宋体" w:eastAsia="宋体" w:cs="宋体"/>
                <w:sz w:val="24"/>
                <w:szCs w:val="24"/>
                <w:lang w:eastAsia="zh-CN"/>
              </w:rPr>
            </w:r>
            <w:r/>
          </w:p>
          <w:p>
            <w:pPr>
              <w:pStyle w:val="847"/>
              <w:ind w:left="113" w:right="120"/>
              <w:jc w:val="center"/>
              <w:spacing w:before="33" w:line="222"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c) 运行状态下支持对数据库进行增量</w:t>
            </w:r>
            <w:r>
              <w:rPr>
                <w:rFonts w:hint="eastAsia" w:ascii="宋体" w:hAnsi="宋体" w:eastAsia="宋体" w:cs="宋体"/>
                <w:spacing w:val="9"/>
                <w:sz w:val="24"/>
                <w:szCs w:val="24"/>
                <w:lang w:eastAsia="zh-CN"/>
              </w:rPr>
              <w:t xml:space="preserve"> </w:t>
            </w:r>
            <w:r>
              <w:rPr>
                <w:rFonts w:hint="eastAsia" w:ascii="宋体" w:hAnsi="宋体" w:eastAsia="宋体" w:cs="宋体"/>
                <w:spacing w:val="-4"/>
                <w:sz w:val="24"/>
                <w:szCs w:val="24"/>
                <w:lang w:eastAsia="zh-CN"/>
              </w:rPr>
              <w:t xml:space="preserve">备份</w:t>
            </w:r>
            <w:r>
              <w:rPr>
                <w:rFonts w:hint="eastAsia" w:ascii="宋体" w:hAnsi="宋体" w:eastAsia="宋体" w:cs="宋体"/>
                <w:sz w:val="24"/>
                <w:szCs w:val="24"/>
                <w:lang w:eastAsia="zh-CN"/>
              </w:rPr>
            </w:r>
            <w:r/>
          </w:p>
        </w:tc>
      </w:tr>
      <w:tr>
        <w:trPr>
          <w:cantSplit/>
          <w:trHeight w:val="725"/>
        </w:trPr>
        <w:tc>
          <w:tcPr>
            <w:tcW w:w="438" w:type="pct"/>
            <w:vAlign w:val="center"/>
            <w:vMerge w:val="continue"/>
            <w:textDirection w:val="lrTb"/>
            <w:noWrap w:val="false"/>
          </w:tcPr>
          <w:p>
            <w:pPr>
              <w:pStyle w:val="726"/>
              <w:ind w:left="213"/>
              <w:jc w:val="center"/>
              <w:spacing w:before="55"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10" w:right="184" w:hanging="2"/>
              <w:jc w:val="center"/>
              <w:spacing w:before="42"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多种存储</w:t>
            </w:r>
            <w:r>
              <w:rPr>
                <w:rFonts w:hint="eastAsia" w:ascii="宋体" w:hAnsi="宋体" w:eastAsia="宋体" w:cs="宋体"/>
                <w:sz w:val="24"/>
                <w:szCs w:val="24"/>
                <w:lang w:eastAsia="zh-CN"/>
              </w:rPr>
              <w:t xml:space="preserve"> </w:t>
            </w:r>
            <w:r>
              <w:rPr>
                <w:rFonts w:hint="eastAsia" w:ascii="宋体" w:hAnsi="宋体" w:eastAsia="宋体" w:cs="宋体"/>
                <w:spacing w:val="-8"/>
                <w:sz w:val="24"/>
                <w:szCs w:val="24"/>
                <w:lang w:eastAsia="zh-CN"/>
              </w:rPr>
              <w:t xml:space="preserve">媒体备份、</w:t>
            </w:r>
            <w:r>
              <w:rPr>
                <w:rFonts w:hint="eastAsia" w:ascii="宋体" w:hAnsi="宋体" w:eastAsia="宋体" w:cs="宋体"/>
                <w:spacing w:val="3"/>
                <w:sz w:val="24"/>
                <w:szCs w:val="24"/>
                <w:lang w:eastAsia="zh-CN"/>
              </w:rPr>
              <w:t xml:space="preserve"> </w:t>
            </w:r>
            <w:r>
              <w:rPr>
                <w:rFonts w:hint="eastAsia" w:ascii="宋体" w:hAnsi="宋体" w:eastAsia="宋体" w:cs="宋体"/>
                <w:spacing w:val="-4"/>
                <w:sz w:val="24"/>
                <w:szCs w:val="24"/>
                <w:lang w:eastAsia="zh-CN"/>
              </w:rPr>
              <w:t xml:space="preserve">还原</w:t>
            </w:r>
            <w:r>
              <w:rPr>
                <w:rFonts w:hint="eastAsia" w:ascii="宋体" w:hAnsi="宋体" w:eastAsia="宋体" w:cs="宋体"/>
                <w:sz w:val="24"/>
                <w:szCs w:val="24"/>
                <w:lang w:eastAsia="zh-CN"/>
              </w:rPr>
            </w:r>
            <w:r/>
          </w:p>
        </w:tc>
        <w:tc>
          <w:tcPr>
            <w:tcW w:w="2635" w:type="pct"/>
            <w:vAlign w:val="center"/>
            <w:textDirection w:val="lrTb"/>
            <w:noWrap w:val="false"/>
          </w:tcPr>
          <w:p>
            <w:pPr>
              <w:pStyle w:val="847"/>
              <w:ind w:left="113" w:right="104" w:firstLine="6"/>
              <w:jc w:val="center"/>
              <w:spacing w:before="42" w:line="230" w:lineRule="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支持多种备份存储媒体，支持多种存储</w:t>
            </w:r>
            <w:r>
              <w:rPr>
                <w:rFonts w:hint="eastAsia" w:ascii="宋体" w:hAnsi="宋体" w:eastAsia="宋体" w:cs="宋体"/>
                <w:spacing w:val="13"/>
                <w:sz w:val="24"/>
                <w:szCs w:val="24"/>
                <w:lang w:eastAsia="zh-CN"/>
              </w:rPr>
              <w:t xml:space="preserve"> </w:t>
            </w:r>
            <w:r>
              <w:rPr>
                <w:rFonts w:hint="eastAsia" w:ascii="宋体" w:hAnsi="宋体" w:eastAsia="宋体" w:cs="宋体"/>
                <w:spacing w:val="-5"/>
                <w:sz w:val="24"/>
                <w:szCs w:val="24"/>
                <w:lang w:eastAsia="zh-CN"/>
              </w:rPr>
              <w:t xml:space="preserve">媒体的部分、完整数据库数据还原处理</w:t>
            </w:r>
            <w:r>
              <w:rPr>
                <w:rFonts w:hint="eastAsia" w:ascii="宋体" w:hAnsi="宋体" w:eastAsia="宋体" w:cs="宋体"/>
                <w:spacing w:val="3"/>
                <w:sz w:val="24"/>
                <w:szCs w:val="24"/>
                <w:lang w:eastAsia="zh-CN"/>
              </w:rPr>
              <w:t xml:space="preserve"> </w:t>
            </w:r>
            <w:r>
              <w:rPr>
                <w:rFonts w:hint="eastAsia" w:ascii="宋体" w:hAnsi="宋体" w:eastAsia="宋体" w:cs="宋体"/>
                <w:spacing w:val="-4"/>
                <w:sz w:val="24"/>
                <w:szCs w:val="24"/>
                <w:lang w:eastAsia="zh-CN"/>
              </w:rPr>
              <w:t xml:space="preserve">能力</w:t>
            </w:r>
            <w:r>
              <w:rPr>
                <w:rFonts w:hint="eastAsia" w:ascii="宋体" w:hAnsi="宋体" w:eastAsia="宋体" w:cs="宋体"/>
                <w:sz w:val="24"/>
                <w:szCs w:val="24"/>
                <w:lang w:eastAsia="zh-CN"/>
              </w:rPr>
            </w:r>
            <w:r/>
          </w:p>
        </w:tc>
      </w:tr>
      <w:tr>
        <w:trPr>
          <w:cantSplit/>
          <w:trHeight w:val="725"/>
        </w:trPr>
        <w:tc>
          <w:tcPr>
            <w:tcW w:w="438" w:type="pct"/>
            <w:vAlign w:val="center"/>
            <w:vMerge w:val="continue"/>
            <w:textDirection w:val="lrTb"/>
            <w:noWrap w:val="false"/>
          </w:tcPr>
          <w:p>
            <w:pPr>
              <w:pStyle w:val="726"/>
              <w:ind w:left="213"/>
              <w:jc w:val="center"/>
              <w:spacing w:before="54"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09" w:right="155" w:hanging="1"/>
              <w:jc w:val="center"/>
              <w:spacing w:before="42"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备份还原</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的一致性校</w:t>
            </w:r>
            <w:r>
              <w:rPr>
                <w:rFonts w:hint="eastAsia" w:ascii="宋体" w:hAnsi="宋体" w:eastAsia="宋体" w:cs="宋体"/>
                <w:spacing w:val="3"/>
                <w:sz w:val="24"/>
                <w:szCs w:val="24"/>
                <w:lang w:eastAsia="zh-CN"/>
              </w:rPr>
              <w:t xml:space="preserve"> </w:t>
            </w:r>
            <w:r>
              <w:rPr>
                <w:rFonts w:hint="eastAsia" w:ascii="宋体" w:hAnsi="宋体" w:eastAsia="宋体" w:cs="宋体"/>
                <w:sz w:val="24"/>
                <w:szCs w:val="24"/>
                <w:lang w:eastAsia="zh-CN"/>
              </w:rPr>
              <w:t xml:space="preserve">验</w:t>
            </w:r>
            <w:r/>
          </w:p>
        </w:tc>
        <w:tc>
          <w:tcPr>
            <w:tcW w:w="2635" w:type="pct"/>
            <w:vAlign w:val="center"/>
            <w:textDirection w:val="lrTb"/>
            <w:noWrap w:val="false"/>
          </w:tcPr>
          <w:p>
            <w:pPr>
              <w:pStyle w:val="847"/>
              <w:ind w:left="112" w:right="209"/>
              <w:jc w:val="center"/>
              <w:spacing w:before="162" w:line="232"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提供数据库备份数据一致性校验的命</w:t>
            </w:r>
            <w:r>
              <w:rPr>
                <w:rFonts w:hint="eastAsia" w:ascii="宋体" w:hAnsi="宋体" w:eastAsia="宋体" w:cs="宋体"/>
                <w:spacing w:val="9"/>
                <w:sz w:val="24"/>
                <w:szCs w:val="24"/>
                <w:lang w:eastAsia="zh-CN"/>
              </w:rPr>
              <w:t xml:space="preserve"> </w:t>
            </w:r>
            <w:r>
              <w:rPr>
                <w:rFonts w:hint="eastAsia" w:ascii="宋体" w:hAnsi="宋体" w:eastAsia="宋体" w:cs="宋体"/>
                <w:spacing w:val="-2"/>
                <w:sz w:val="24"/>
                <w:szCs w:val="24"/>
                <w:lang w:eastAsia="zh-CN"/>
              </w:rPr>
              <w:t xml:space="preserve">令或工具</w:t>
            </w:r>
            <w:r>
              <w:rPr>
                <w:rFonts w:hint="eastAsia" w:ascii="宋体" w:hAnsi="宋体" w:eastAsia="宋体" w:cs="宋体"/>
                <w:sz w:val="24"/>
                <w:szCs w:val="24"/>
                <w:lang w:eastAsia="zh-CN"/>
              </w:rPr>
            </w:r>
            <w:r/>
          </w:p>
        </w:tc>
      </w:tr>
      <w:tr>
        <w:trPr>
          <w:cantSplit/>
          <w:trHeight w:val="1204"/>
        </w:trPr>
        <w:tc>
          <w:tcPr>
            <w:tcW w:w="438" w:type="pct"/>
            <w:vAlign w:val="center"/>
            <w:vMerge w:val="continue"/>
            <w:textDirection w:val="lrTb"/>
            <w:noWrap w:val="false"/>
          </w:tcPr>
          <w:p>
            <w:pPr>
              <w:pStyle w:val="726"/>
              <w:ind w:left="219"/>
              <w:jc w:val="center"/>
              <w:spacing w:before="54"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47"/>
              <w:ind w:left="272"/>
              <w:jc w:val="center"/>
              <w:spacing w:before="58"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集群管理</w:t>
            </w:r>
            <w:r>
              <w:rPr>
                <w:rFonts w:hint="eastAsia" w:ascii="宋体" w:hAnsi="宋体" w:eastAsia="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59"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集群构建</w:t>
            </w:r>
            <w:r>
              <w:rPr>
                <w:rFonts w:hint="eastAsia" w:ascii="宋体" w:hAnsi="宋体" w:eastAsia="宋体" w:cs="宋体"/>
                <w:sz w:val="24"/>
                <w:szCs w:val="24"/>
              </w:rPr>
            </w:r>
            <w:r/>
          </w:p>
          <w:p>
            <w:pPr>
              <w:pStyle w:val="847"/>
              <w:ind w:left="119"/>
              <w:jc w:val="center"/>
              <w:spacing w:line="223" w:lineRule="auto"/>
              <w:rPr>
                <w:rFonts w:hint="eastAsia" w:ascii="宋体" w:hAnsi="宋体" w:eastAsia="宋体" w:cs="宋体"/>
                <w:sz w:val="24"/>
                <w:szCs w:val="24"/>
              </w:rPr>
            </w:pPr>
            <w:r>
              <w:rPr>
                <w:rFonts w:hint="eastAsia" w:ascii="宋体" w:hAnsi="宋体" w:eastAsia="宋体" w:cs="宋体"/>
                <w:spacing w:val="-5"/>
                <w:sz w:val="24"/>
                <w:szCs w:val="24"/>
              </w:rPr>
              <w:t xml:space="preserve">与管理</w:t>
            </w:r>
            <w:r>
              <w:rPr>
                <w:rFonts w:hint="eastAsia" w:ascii="宋体" w:hAnsi="宋体" w:eastAsia="宋体" w:cs="宋体"/>
                <w:sz w:val="24"/>
                <w:szCs w:val="24"/>
              </w:rPr>
            </w:r>
            <w:r/>
          </w:p>
        </w:tc>
        <w:tc>
          <w:tcPr>
            <w:tcW w:w="2635" w:type="pct"/>
            <w:vAlign w:val="center"/>
            <w:textDirection w:val="lrTb"/>
            <w:noWrap w:val="false"/>
          </w:tcPr>
          <w:p>
            <w:pPr>
              <w:pStyle w:val="847"/>
              <w:ind w:left="115"/>
              <w:jc w:val="center"/>
              <w:spacing w:before="41" w:line="21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a) 支持集群的运行环境；</w:t>
            </w:r>
            <w:r>
              <w:rPr>
                <w:rFonts w:hint="eastAsia" w:ascii="宋体" w:hAnsi="宋体" w:eastAsia="宋体" w:cs="宋体"/>
                <w:sz w:val="24"/>
                <w:szCs w:val="24"/>
                <w:lang w:eastAsia="zh-CN"/>
              </w:rPr>
            </w:r>
            <w:r/>
          </w:p>
          <w:p>
            <w:pPr>
              <w:pStyle w:val="847"/>
              <w:ind w:left="115"/>
              <w:jc w:val="center"/>
              <w:spacing w:before="32" w:line="21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 支持创建并配置数据库集群；</w:t>
            </w:r>
            <w:r>
              <w:rPr>
                <w:rFonts w:hint="eastAsia" w:ascii="宋体" w:hAnsi="宋体" w:eastAsia="宋体" w:cs="宋体"/>
                <w:sz w:val="24"/>
                <w:szCs w:val="24"/>
                <w:lang w:eastAsia="zh-CN"/>
              </w:rPr>
            </w:r>
            <w:r/>
          </w:p>
          <w:p>
            <w:pPr>
              <w:pStyle w:val="847"/>
              <w:ind w:left="112" w:right="104"/>
              <w:jc w:val="center"/>
              <w:spacing w:before="32" w:line="23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 配置信息至少包括日常运维管理、</w:t>
            </w:r>
            <w:r>
              <w:rPr>
                <w:rFonts w:hint="eastAsia" w:ascii="宋体" w:hAnsi="宋体" w:eastAsia="宋体" w:cs="宋体"/>
                <w:spacing w:val="8"/>
                <w:sz w:val="24"/>
                <w:szCs w:val="24"/>
                <w:lang w:eastAsia="zh-CN"/>
              </w:rPr>
              <w:t xml:space="preserve"> </w:t>
            </w:r>
            <w:r>
              <w:rPr>
                <w:rFonts w:hint="eastAsia" w:ascii="宋体" w:hAnsi="宋体" w:eastAsia="宋体" w:cs="宋体"/>
                <w:spacing w:val="-5"/>
                <w:sz w:val="24"/>
                <w:szCs w:val="24"/>
                <w:lang w:eastAsia="zh-CN"/>
              </w:rPr>
              <w:t xml:space="preserve">容灾管理、日志管理、备份管理、监控</w:t>
            </w:r>
            <w:r>
              <w:rPr>
                <w:rFonts w:hint="eastAsia" w:ascii="宋体" w:hAnsi="宋体" w:eastAsia="宋体" w:cs="宋体"/>
                <w:spacing w:val="4"/>
                <w:sz w:val="24"/>
                <w:szCs w:val="24"/>
                <w:lang w:eastAsia="zh-CN"/>
              </w:rPr>
              <w:t xml:space="preserve"> </w:t>
            </w:r>
            <w:r>
              <w:rPr>
                <w:rFonts w:hint="eastAsia" w:ascii="宋体" w:hAnsi="宋体" w:eastAsia="宋体" w:cs="宋体"/>
                <w:sz w:val="24"/>
                <w:szCs w:val="24"/>
                <w:lang w:eastAsia="zh-CN"/>
              </w:rPr>
              <w:t xml:space="preserve">等</w:t>
            </w:r>
            <w:r/>
          </w:p>
        </w:tc>
      </w:tr>
      <w:tr>
        <w:trPr>
          <w:cantSplit/>
          <w:trHeight w:val="1684"/>
        </w:trPr>
        <w:tc>
          <w:tcPr>
            <w:tcW w:w="438" w:type="pct"/>
            <w:vAlign w:val="center"/>
            <w:vMerge w:val="continue"/>
            <w:textDirection w:val="lrTb"/>
            <w:noWrap w:val="false"/>
          </w:tcPr>
          <w:p>
            <w:pPr>
              <w:pStyle w:val="726"/>
              <w:ind w:left="219"/>
              <w:jc w:val="center"/>
              <w:spacing w:before="55"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right w:val="single" w:color="000000" w:sz="4" w:space="0"/>
            </w:tcBorders>
            <w:tcW w:w="499" w:type="pct"/>
            <w:vAlign w:val="center"/>
            <w:vMerge w:val="restart"/>
            <w:textDirection w:val="lrTb"/>
            <w:noWrap w:val="false"/>
          </w:tcPr>
          <w:p>
            <w:pPr>
              <w:pStyle w:val="847"/>
              <w:ind w:left="452"/>
              <w:jc w:val="center"/>
              <w:spacing w:before="58" w:line="224" w:lineRule="auto"/>
              <w:rPr>
                <w:rFonts w:hint="eastAsia" w:ascii="宋体" w:hAnsi="宋体" w:eastAsia="宋体" w:cs="宋体"/>
                <w:sz w:val="24"/>
                <w:szCs w:val="24"/>
              </w:rPr>
            </w:pPr>
            <w:r>
              <w:rPr>
                <w:rFonts w:hint="eastAsia" w:ascii="宋体" w:hAnsi="宋体" w:eastAsia="宋体" w:cs="宋体"/>
                <w:spacing w:val="-1"/>
                <w:sz w:val="24"/>
                <w:szCs w:val="24"/>
              </w:rPr>
              <w:t xml:space="preserve">工具</w:t>
            </w:r>
            <w:r>
              <w:rPr>
                <w:rFonts w:hint="eastAsia" w:ascii="宋体" w:hAnsi="宋体" w:eastAsia="宋体" w:cs="宋体"/>
                <w:sz w:val="24"/>
                <w:szCs w:val="24"/>
              </w:rPr>
            </w:r>
            <w:r/>
          </w:p>
        </w:tc>
        <w:tc>
          <w:tcPr>
            <w:tcBorders>
              <w:left w:val="single" w:color="000000" w:sz="4" w:space="0"/>
            </w:tcBorders>
            <w:tcW w:w="902" w:type="pct"/>
            <w:vAlign w:val="center"/>
            <w:textDirection w:val="lrTb"/>
            <w:noWrap w:val="false"/>
          </w:tcPr>
          <w:p>
            <w:pPr>
              <w:pStyle w:val="847"/>
              <w:ind w:left="112" w:right="155" w:hanging="4"/>
              <w:jc w:val="center"/>
              <w:spacing w:before="58" w:line="234" w:lineRule="auto"/>
              <w:rPr>
                <w:rFonts w:hint="eastAsia" w:ascii="宋体" w:hAnsi="宋体" w:eastAsia="宋体" w:cs="宋体"/>
                <w:sz w:val="24"/>
                <w:szCs w:val="24"/>
              </w:rPr>
            </w:pPr>
            <w:r>
              <w:rPr>
                <w:rFonts w:hint="eastAsia" w:ascii="宋体" w:hAnsi="宋体" w:eastAsia="宋体" w:cs="宋体"/>
                <w:spacing w:val="-1"/>
                <w:sz w:val="24"/>
                <w:szCs w:val="24"/>
              </w:rPr>
              <w:t xml:space="preserve">数据库开</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发调试工具</w:t>
            </w:r>
            <w:r>
              <w:rPr>
                <w:rFonts w:hint="eastAsia" w:ascii="宋体" w:hAnsi="宋体" w:eastAsia="宋体" w:cs="宋体"/>
                <w:sz w:val="24"/>
                <w:szCs w:val="24"/>
              </w:rPr>
            </w:r>
            <w:r/>
          </w:p>
        </w:tc>
        <w:tc>
          <w:tcPr>
            <w:tcW w:w="2635" w:type="pct"/>
            <w:vAlign w:val="center"/>
            <w:textDirection w:val="lrTb"/>
            <w:noWrap w:val="false"/>
          </w:tcPr>
          <w:p>
            <w:pPr>
              <w:pStyle w:val="847"/>
              <w:ind w:left="115"/>
              <w:jc w:val="center"/>
              <w:spacing w:before="42" w:line="21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a) 具备图形化功能，提高易用性；</w:t>
            </w:r>
            <w:r>
              <w:rPr>
                <w:rFonts w:hint="eastAsia" w:ascii="宋体" w:hAnsi="宋体" w:eastAsia="宋体" w:cs="宋体"/>
                <w:sz w:val="24"/>
                <w:szCs w:val="24"/>
                <w:lang w:eastAsia="zh-CN"/>
              </w:rPr>
            </w:r>
            <w:r/>
          </w:p>
          <w:p>
            <w:pPr>
              <w:pStyle w:val="847"/>
              <w:ind w:left="113" w:right="165" w:firstLine="2"/>
              <w:jc w:val="center"/>
              <w:spacing w:before="31"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 具备导入、编辑、保存、执行</w:t>
            </w:r>
            <w:r>
              <w:rPr>
                <w:rFonts w:hint="eastAsia" w:ascii="宋体" w:hAnsi="宋体" w:eastAsia="宋体" w:cs="宋体"/>
                <w:spacing w:val="-37"/>
                <w:sz w:val="24"/>
                <w:szCs w:val="24"/>
                <w:lang w:eastAsia="zh-CN"/>
              </w:rPr>
              <w:t xml:space="preserve"> </w:t>
            </w:r>
            <w:r>
              <w:rPr>
                <w:rFonts w:hint="eastAsia" w:ascii="宋体" w:hAnsi="宋体" w:eastAsia="宋体" w:cs="宋体"/>
                <w:spacing w:val="-1"/>
                <w:sz w:val="24"/>
                <w:szCs w:val="24"/>
                <w:lang w:eastAsia="zh-CN"/>
              </w:rPr>
              <w:t xml:space="preserve">SQL</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语句和</w:t>
            </w:r>
            <w:r>
              <w:rPr>
                <w:rFonts w:hint="eastAsia" w:ascii="宋体" w:hAnsi="宋体" w:eastAsia="宋体" w:cs="宋体"/>
                <w:spacing w:val="-40"/>
                <w:sz w:val="24"/>
                <w:szCs w:val="24"/>
                <w:lang w:eastAsia="zh-CN"/>
              </w:rPr>
              <w:t xml:space="preserve"> </w:t>
            </w:r>
            <w:r>
              <w:rPr>
                <w:rFonts w:hint="eastAsia" w:ascii="宋体" w:hAnsi="宋体" w:eastAsia="宋体" w:cs="宋体"/>
                <w:spacing w:val="-2"/>
                <w:sz w:val="24"/>
                <w:szCs w:val="24"/>
                <w:lang w:eastAsia="zh-CN"/>
              </w:rPr>
              <w:t xml:space="preserve">SQL</w:t>
            </w:r>
            <w:r>
              <w:rPr>
                <w:rFonts w:hint="eastAsia" w:ascii="宋体" w:hAnsi="宋体" w:eastAsia="宋体" w:cs="宋体"/>
                <w:spacing w:val="-36"/>
                <w:sz w:val="24"/>
                <w:szCs w:val="24"/>
                <w:lang w:eastAsia="zh-CN"/>
              </w:rPr>
              <w:t xml:space="preserve"> </w:t>
            </w:r>
            <w:r>
              <w:rPr>
                <w:rFonts w:hint="eastAsia" w:ascii="宋体" w:hAnsi="宋体" w:eastAsia="宋体" w:cs="宋体"/>
                <w:spacing w:val="-2"/>
                <w:sz w:val="24"/>
                <w:szCs w:val="24"/>
                <w:lang w:eastAsia="zh-CN"/>
              </w:rPr>
              <w:t xml:space="preserve">脚本功能；</w:t>
            </w:r>
            <w:r>
              <w:rPr>
                <w:rFonts w:hint="eastAsia" w:ascii="宋体" w:hAnsi="宋体" w:eastAsia="宋体" w:cs="宋体"/>
                <w:sz w:val="24"/>
                <w:szCs w:val="24"/>
                <w:lang w:eastAsia="zh-CN"/>
              </w:rPr>
            </w:r>
            <w:r/>
          </w:p>
          <w:p>
            <w:pPr>
              <w:pStyle w:val="847"/>
              <w:ind w:left="119" w:right="120" w:hanging="6"/>
              <w:jc w:val="center"/>
              <w:spacing w:before="31"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c) 具备复制、编辑现有数据库对象功</w:t>
            </w:r>
            <w:r>
              <w:rPr>
                <w:rFonts w:hint="eastAsia" w:ascii="宋体" w:hAnsi="宋体" w:eastAsia="宋体" w:cs="宋体"/>
                <w:spacing w:val="9"/>
                <w:sz w:val="24"/>
                <w:szCs w:val="24"/>
                <w:lang w:eastAsia="zh-CN"/>
              </w:rPr>
              <w:t xml:space="preserve"> </w:t>
            </w:r>
            <w:r>
              <w:rPr>
                <w:rFonts w:hint="eastAsia" w:ascii="宋体" w:hAnsi="宋体" w:eastAsia="宋体" w:cs="宋体"/>
                <w:spacing w:val="-7"/>
                <w:sz w:val="24"/>
                <w:szCs w:val="24"/>
                <w:lang w:eastAsia="zh-CN"/>
              </w:rPr>
              <w:t xml:space="preserve">能；</w:t>
            </w:r>
            <w:r>
              <w:rPr>
                <w:rFonts w:hint="eastAsia" w:ascii="宋体" w:hAnsi="宋体" w:eastAsia="宋体" w:cs="宋体"/>
                <w:sz w:val="24"/>
                <w:szCs w:val="24"/>
                <w:lang w:eastAsia="zh-CN"/>
              </w:rPr>
            </w:r>
            <w:r/>
          </w:p>
          <w:p>
            <w:pPr>
              <w:pStyle w:val="847"/>
              <w:ind w:left="120" w:right="120" w:hanging="7"/>
              <w:jc w:val="center"/>
              <w:spacing w:before="33"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d) 具备关键词显示标记、动态语法提</w:t>
            </w:r>
            <w:r>
              <w:rPr>
                <w:rFonts w:hint="eastAsia" w:ascii="宋体" w:hAnsi="宋体" w:eastAsia="宋体" w:cs="宋体"/>
                <w:spacing w:val="9"/>
                <w:sz w:val="24"/>
                <w:szCs w:val="24"/>
                <w:lang w:eastAsia="zh-CN"/>
              </w:rPr>
              <w:t xml:space="preserve"> </w:t>
            </w:r>
            <w:r>
              <w:rPr>
                <w:rFonts w:hint="eastAsia" w:ascii="宋体" w:hAnsi="宋体" w:eastAsia="宋体" w:cs="宋体"/>
                <w:spacing w:val="-3"/>
                <w:sz w:val="24"/>
                <w:szCs w:val="24"/>
                <w:lang w:eastAsia="zh-CN"/>
              </w:rPr>
              <w:t xml:space="preserve">示的</w:t>
            </w:r>
            <w:r>
              <w:rPr>
                <w:rFonts w:hint="eastAsia" w:ascii="宋体" w:hAnsi="宋体" w:eastAsia="宋体" w:cs="宋体"/>
                <w:spacing w:val="-40"/>
                <w:sz w:val="24"/>
                <w:szCs w:val="24"/>
                <w:lang w:eastAsia="zh-CN"/>
              </w:rPr>
              <w:t xml:space="preserve"> </w:t>
            </w:r>
            <w:r>
              <w:rPr>
                <w:rFonts w:hint="eastAsia" w:ascii="宋体" w:hAnsi="宋体" w:eastAsia="宋体" w:cs="宋体"/>
                <w:spacing w:val="-3"/>
                <w:sz w:val="24"/>
                <w:szCs w:val="24"/>
                <w:lang w:eastAsia="zh-CN"/>
              </w:rPr>
              <w:t xml:space="preserve">SQL</w:t>
            </w:r>
            <w:r>
              <w:rPr>
                <w:rFonts w:hint="eastAsia" w:ascii="宋体" w:hAnsi="宋体" w:eastAsia="宋体" w:cs="宋体"/>
                <w:spacing w:val="-36"/>
                <w:sz w:val="24"/>
                <w:szCs w:val="24"/>
                <w:lang w:eastAsia="zh-CN"/>
              </w:rPr>
              <w:t xml:space="preserve"> </w:t>
            </w:r>
            <w:r>
              <w:rPr>
                <w:rFonts w:hint="eastAsia" w:ascii="宋体" w:hAnsi="宋体" w:eastAsia="宋体" w:cs="宋体"/>
                <w:spacing w:val="-3"/>
                <w:sz w:val="24"/>
                <w:szCs w:val="24"/>
                <w:lang w:eastAsia="zh-CN"/>
              </w:rPr>
              <w:t xml:space="preserve">编辑器功能</w:t>
            </w:r>
            <w:r>
              <w:rPr>
                <w:rFonts w:hint="eastAsia" w:ascii="宋体" w:hAnsi="宋体" w:eastAsia="宋体" w:cs="宋体"/>
                <w:sz w:val="24"/>
                <w:szCs w:val="24"/>
                <w:lang w:eastAsia="zh-CN"/>
              </w:rPr>
            </w:r>
            <w:r/>
          </w:p>
        </w:tc>
      </w:tr>
      <w:tr>
        <w:trPr>
          <w:cantSplit/>
          <w:trHeight w:val="965"/>
        </w:trPr>
        <w:tc>
          <w:tcPr>
            <w:tcW w:w="438" w:type="pct"/>
            <w:vAlign w:val="center"/>
            <w:vMerge w:val="continue"/>
            <w:textDirection w:val="lrTb"/>
            <w:noWrap w:val="false"/>
          </w:tcPr>
          <w:p>
            <w:pPr>
              <w:pStyle w:val="726"/>
              <w:ind w:left="219"/>
              <w:jc w:val="center"/>
              <w:spacing w:before="55" w:line="192"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left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02" w:type="pct"/>
            <w:vAlign w:val="center"/>
            <w:textDirection w:val="lrTb"/>
            <w:noWrap w:val="false"/>
          </w:tcPr>
          <w:p>
            <w:pPr>
              <w:pStyle w:val="847"/>
              <w:ind w:left="112" w:right="104" w:hanging="4"/>
              <w:jc w:val="center"/>
              <w:spacing w:before="278" w:line="235" w:lineRule="auto"/>
              <w:rPr>
                <w:rFonts w:hint="eastAsia" w:ascii="宋体" w:hAnsi="宋体" w:eastAsia="宋体" w:cs="宋体"/>
                <w:sz w:val="24"/>
                <w:szCs w:val="24"/>
              </w:rPr>
            </w:pPr>
            <w:r>
              <w:rPr>
                <w:rFonts w:hint="eastAsia" w:ascii="宋体" w:hAnsi="宋体" w:eastAsia="宋体" w:cs="宋体"/>
                <w:spacing w:val="-8"/>
                <w:sz w:val="24"/>
                <w:szCs w:val="24"/>
              </w:rPr>
              <w:t xml:space="preserve">用户、角色</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rPr>
              <w:t xml:space="preserve">管理工具</w:t>
            </w:r>
            <w:r>
              <w:rPr>
                <w:rFonts w:hint="eastAsia" w:ascii="宋体" w:hAnsi="宋体" w:eastAsia="宋体" w:cs="宋体"/>
                <w:sz w:val="24"/>
                <w:szCs w:val="24"/>
              </w:rPr>
            </w:r>
            <w:r/>
          </w:p>
        </w:tc>
        <w:tc>
          <w:tcPr>
            <w:tcW w:w="2635" w:type="pct"/>
            <w:vAlign w:val="center"/>
            <w:textDirection w:val="lrTb"/>
            <w:noWrap w:val="false"/>
          </w:tcPr>
          <w:p>
            <w:pPr>
              <w:pStyle w:val="847"/>
              <w:ind w:left="115" w:right="50"/>
              <w:jc w:val="center"/>
              <w:spacing w:before="38" w:line="230" w:lineRule="auto"/>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a) 支持创建、修改、删除用户的功能；</w:t>
            </w:r>
            <w:r>
              <w:rPr>
                <w:rFonts w:hint="eastAsia" w:ascii="宋体" w:hAnsi="宋体" w:eastAsia="宋体" w:cs="宋体"/>
                <w:spacing w:val="12"/>
                <w:sz w:val="24"/>
                <w:szCs w:val="24"/>
                <w:lang w:eastAsia="zh-CN"/>
              </w:rPr>
              <w:t xml:space="preserve"> </w:t>
            </w:r>
            <w:r>
              <w:rPr>
                <w:rFonts w:hint="eastAsia" w:ascii="宋体" w:hAnsi="宋体" w:eastAsia="宋体" w:cs="宋体"/>
                <w:spacing w:val="-1"/>
                <w:sz w:val="24"/>
                <w:szCs w:val="24"/>
                <w:lang w:eastAsia="zh-CN"/>
              </w:rPr>
              <w:t xml:space="preserve">b）提供定义用户的功能；</w:t>
            </w:r>
            <w:r>
              <w:rPr>
                <w:rFonts w:hint="eastAsia" w:ascii="宋体" w:hAnsi="宋体" w:eastAsia="宋体" w:cs="宋体"/>
                <w:sz w:val="24"/>
                <w:szCs w:val="24"/>
                <w:lang w:eastAsia="zh-CN"/>
              </w:rPr>
            </w:r>
            <w:r/>
          </w:p>
          <w:p>
            <w:pPr>
              <w:pStyle w:val="847"/>
              <w:ind w:left="116" w:right="57" w:hanging="3"/>
              <w:jc w:val="center"/>
              <w:spacing w:before="32" w:line="223" w:lineRule="auto"/>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c) 支持创建、修改、删除角色的功能，</w:t>
            </w:r>
            <w:r>
              <w:rPr>
                <w:rFonts w:hint="eastAsia" w:ascii="宋体" w:hAnsi="宋体" w:eastAsia="宋体" w:cs="宋体"/>
                <w:spacing w:val="7"/>
                <w:sz w:val="24"/>
                <w:szCs w:val="24"/>
                <w:lang w:eastAsia="zh-CN"/>
              </w:rPr>
              <w:t xml:space="preserve"> </w:t>
            </w:r>
            <w:r>
              <w:rPr>
                <w:rFonts w:hint="eastAsia" w:ascii="宋体" w:hAnsi="宋体" w:eastAsia="宋体" w:cs="宋体"/>
                <w:spacing w:val="-1"/>
                <w:sz w:val="24"/>
                <w:szCs w:val="24"/>
                <w:lang w:eastAsia="zh-CN"/>
              </w:rPr>
              <w:t xml:space="preserve">且提供用户自定义角色的功能</w:t>
            </w:r>
            <w:r>
              <w:rPr>
                <w:rFonts w:hint="eastAsia" w:ascii="宋体" w:hAnsi="宋体" w:eastAsia="宋体" w:cs="宋体"/>
                <w:sz w:val="24"/>
                <w:szCs w:val="24"/>
                <w:lang w:eastAsia="zh-CN"/>
              </w:rPr>
            </w:r>
            <w:r/>
          </w:p>
        </w:tc>
      </w:tr>
      <w:tr>
        <w:trPr>
          <w:cantSplit/>
          <w:trHeight w:val="965"/>
        </w:trPr>
        <w:tc>
          <w:tcPr>
            <w:tcW w:w="438" w:type="pct"/>
            <w:vAlign w:val="center"/>
            <w:vMerge w:val="continue"/>
            <w:textDirection w:val="lrTb"/>
            <w:noWrap w:val="false"/>
          </w:tcPr>
          <w:p>
            <w:pPr>
              <w:pStyle w:val="726"/>
              <w:ind w:left="219"/>
              <w:jc w:val="center"/>
              <w:spacing w:before="55"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left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02" w:type="pct"/>
            <w:vAlign w:val="center"/>
            <w:textDirection w:val="lrTb"/>
            <w:noWrap w:val="false"/>
          </w:tcPr>
          <w:p>
            <w:pPr>
              <w:pStyle w:val="847"/>
              <w:ind w:left="110" w:right="109" w:hanging="2"/>
              <w:jc w:val="center"/>
              <w:spacing w:before="279" w:line="234"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SQL</w:t>
            </w:r>
            <w:r>
              <w:rPr>
                <w:rFonts w:hint="eastAsia" w:ascii="宋体" w:hAnsi="宋体" w:eastAsia="宋体" w:cs="宋体"/>
                <w:spacing w:val="-35"/>
                <w:sz w:val="24"/>
                <w:szCs w:val="24"/>
                <w:lang w:eastAsia="zh-CN"/>
              </w:rPr>
              <w:t xml:space="preserve"> </w:t>
            </w:r>
            <w:r>
              <w:rPr>
                <w:rFonts w:hint="eastAsia" w:ascii="宋体" w:hAnsi="宋体" w:eastAsia="宋体" w:cs="宋体"/>
                <w:spacing w:val="-2"/>
                <w:sz w:val="24"/>
                <w:szCs w:val="24"/>
                <w:lang w:eastAsia="zh-CN"/>
              </w:rPr>
              <w:t xml:space="preserve">执行计</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划查看工具</w:t>
            </w:r>
            <w:r>
              <w:rPr>
                <w:rFonts w:hint="eastAsia" w:ascii="宋体" w:hAnsi="宋体" w:eastAsia="宋体" w:cs="宋体"/>
                <w:sz w:val="24"/>
                <w:szCs w:val="24"/>
                <w:lang w:eastAsia="zh-CN"/>
              </w:rPr>
            </w:r>
            <w:r/>
          </w:p>
        </w:tc>
        <w:tc>
          <w:tcPr>
            <w:tcW w:w="2635" w:type="pct"/>
            <w:vAlign w:val="center"/>
            <w:textDirection w:val="lrTb"/>
            <w:noWrap w:val="false"/>
          </w:tcPr>
          <w:p>
            <w:pPr>
              <w:pStyle w:val="847"/>
              <w:ind w:left="116" w:right="120" w:hanging="1"/>
              <w:jc w:val="center"/>
              <w:spacing w:before="38" w:line="23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a) 提供与数据库管理系统进行</w:t>
            </w:r>
            <w:r>
              <w:rPr>
                <w:rFonts w:hint="eastAsia" w:ascii="宋体" w:hAnsi="宋体" w:eastAsia="宋体" w:cs="宋体"/>
                <w:spacing w:val="-30"/>
                <w:sz w:val="24"/>
                <w:szCs w:val="24"/>
                <w:lang w:eastAsia="zh-CN"/>
              </w:rPr>
              <w:t xml:space="preserve"> </w:t>
            </w:r>
            <w:r>
              <w:rPr>
                <w:rFonts w:hint="eastAsia" w:ascii="宋体" w:hAnsi="宋体" w:eastAsia="宋体" w:cs="宋体"/>
                <w:spacing w:val="-2"/>
                <w:sz w:val="24"/>
                <w:szCs w:val="24"/>
                <w:lang w:eastAsia="zh-CN"/>
              </w:rPr>
              <w:t xml:space="preserve">SQL</w:t>
            </w:r>
            <w:r>
              <w:rPr>
                <w:rFonts w:hint="eastAsia" w:ascii="宋体" w:hAnsi="宋体" w:eastAsia="宋体" w:cs="宋体"/>
                <w:spacing w:val="-32"/>
                <w:sz w:val="24"/>
                <w:szCs w:val="24"/>
                <w:lang w:eastAsia="zh-CN"/>
              </w:rPr>
              <w:t xml:space="preserve"> </w:t>
            </w:r>
            <w:r>
              <w:rPr>
                <w:rFonts w:hint="eastAsia" w:ascii="宋体" w:hAnsi="宋体" w:eastAsia="宋体" w:cs="宋体"/>
                <w:spacing w:val="-2"/>
                <w:sz w:val="24"/>
                <w:szCs w:val="24"/>
                <w:lang w:eastAsia="zh-CN"/>
              </w:rPr>
              <w:t xml:space="preserve">交</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互的工具，方便运维工作；</w:t>
            </w:r>
            <w:r>
              <w:rPr>
                <w:rFonts w:hint="eastAsia" w:ascii="宋体" w:hAnsi="宋体" w:eastAsia="宋体" w:cs="宋体"/>
                <w:sz w:val="24"/>
                <w:szCs w:val="24"/>
                <w:lang w:eastAsia="zh-CN"/>
              </w:rPr>
            </w:r>
            <w:r/>
          </w:p>
          <w:p>
            <w:pPr>
              <w:pStyle w:val="847"/>
              <w:ind w:left="112" w:right="120" w:firstLine="2"/>
              <w:jc w:val="center"/>
              <w:spacing w:before="33" w:line="223"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b) 支持查看</w:t>
            </w:r>
            <w:r>
              <w:rPr>
                <w:rFonts w:hint="eastAsia" w:ascii="宋体" w:hAnsi="宋体" w:eastAsia="宋体" w:cs="宋体"/>
                <w:spacing w:val="-26"/>
                <w:sz w:val="24"/>
                <w:szCs w:val="24"/>
                <w:lang w:eastAsia="zh-CN"/>
              </w:rPr>
              <w:t xml:space="preserve"> </w:t>
            </w:r>
            <w:r>
              <w:rPr>
                <w:rFonts w:hint="eastAsia" w:ascii="宋体" w:hAnsi="宋体" w:eastAsia="宋体" w:cs="宋体"/>
                <w:spacing w:val="-2"/>
                <w:sz w:val="24"/>
                <w:szCs w:val="24"/>
                <w:lang w:eastAsia="zh-CN"/>
              </w:rPr>
              <w:t xml:space="preserve">SQL</w:t>
            </w:r>
            <w:r>
              <w:rPr>
                <w:rFonts w:hint="eastAsia" w:ascii="宋体" w:hAnsi="宋体" w:eastAsia="宋体" w:cs="宋体"/>
                <w:spacing w:val="-37"/>
                <w:sz w:val="24"/>
                <w:szCs w:val="24"/>
                <w:lang w:eastAsia="zh-CN"/>
              </w:rPr>
              <w:t xml:space="preserve"> </w:t>
            </w:r>
            <w:r>
              <w:rPr>
                <w:rFonts w:hint="eastAsia" w:ascii="宋体" w:hAnsi="宋体" w:eastAsia="宋体" w:cs="宋体"/>
                <w:spacing w:val="-2"/>
                <w:sz w:val="24"/>
                <w:szCs w:val="24"/>
                <w:lang w:eastAsia="zh-CN"/>
              </w:rPr>
              <w:t xml:space="preserve">语句查询执行计划与</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统计信息</w:t>
            </w:r>
            <w:r>
              <w:rPr>
                <w:rFonts w:hint="eastAsia" w:ascii="宋体" w:hAnsi="宋体" w:eastAsia="宋体" w:cs="宋体"/>
                <w:sz w:val="24"/>
                <w:szCs w:val="24"/>
                <w:lang w:eastAsia="zh-CN"/>
              </w:rPr>
            </w:r>
            <w:r/>
          </w:p>
        </w:tc>
      </w:tr>
      <w:tr>
        <w:trPr>
          <w:cantSplit/>
          <w:trHeight w:val="2404"/>
        </w:trPr>
        <w:tc>
          <w:tcPr>
            <w:tcW w:w="438" w:type="pct"/>
            <w:vAlign w:val="center"/>
            <w:vMerge w:val="continue"/>
            <w:textDirection w:val="lrTb"/>
            <w:noWrap w:val="false"/>
          </w:tcPr>
          <w:p>
            <w:pPr>
              <w:pStyle w:val="726"/>
              <w:ind w:left="219"/>
              <w:jc w:val="center"/>
              <w:spacing w:before="55"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left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59"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数据库对</w:t>
            </w:r>
            <w:r>
              <w:rPr>
                <w:rFonts w:hint="eastAsia" w:ascii="宋体" w:hAnsi="宋体" w:eastAsia="宋体" w:cs="宋体"/>
                <w:sz w:val="24"/>
                <w:szCs w:val="24"/>
              </w:rPr>
            </w:r>
            <w:r/>
          </w:p>
          <w:p>
            <w:pPr>
              <w:pStyle w:val="847"/>
              <w:ind w:left="112"/>
              <w:jc w:val="center"/>
              <w:spacing w:line="222" w:lineRule="auto"/>
              <w:rPr>
                <w:rFonts w:hint="eastAsia" w:ascii="宋体" w:hAnsi="宋体" w:eastAsia="宋体" w:cs="宋体"/>
                <w:sz w:val="24"/>
                <w:szCs w:val="24"/>
              </w:rPr>
            </w:pPr>
            <w:r>
              <w:rPr>
                <w:rFonts w:hint="eastAsia" w:ascii="宋体" w:hAnsi="宋体" w:eastAsia="宋体" w:cs="宋体"/>
                <w:spacing w:val="-3"/>
                <w:sz w:val="24"/>
                <w:szCs w:val="24"/>
              </w:rPr>
              <w:t xml:space="preserve">象工具</w:t>
            </w:r>
            <w:r>
              <w:rPr>
                <w:rFonts w:hint="eastAsia" w:ascii="宋体" w:hAnsi="宋体" w:eastAsia="宋体" w:cs="宋体"/>
                <w:sz w:val="24"/>
                <w:szCs w:val="24"/>
              </w:rPr>
            </w:r>
            <w:r/>
          </w:p>
        </w:tc>
        <w:tc>
          <w:tcPr>
            <w:tcW w:w="2635" w:type="pct"/>
            <w:vAlign w:val="center"/>
            <w:textDirection w:val="lrTb"/>
            <w:noWrap w:val="false"/>
          </w:tcPr>
          <w:p>
            <w:pPr>
              <w:pStyle w:val="847"/>
              <w:ind w:left="119" w:right="104" w:hanging="4"/>
              <w:jc w:val="center"/>
              <w:spacing w:before="38" w:line="235"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 支持创建、修改、删除表的功能，</w:t>
            </w:r>
            <w:r>
              <w:rPr>
                <w:rFonts w:hint="eastAsia" w:ascii="宋体" w:hAnsi="宋体" w:eastAsia="宋体" w:cs="宋体"/>
                <w:spacing w:val="6"/>
                <w:sz w:val="24"/>
                <w:szCs w:val="24"/>
                <w:lang w:eastAsia="zh-CN"/>
              </w:rPr>
              <w:t xml:space="preserve"> </w:t>
            </w:r>
            <w:r>
              <w:rPr>
                <w:rFonts w:hint="eastAsia" w:ascii="宋体" w:hAnsi="宋体" w:eastAsia="宋体" w:cs="宋体"/>
                <w:spacing w:val="-6"/>
                <w:sz w:val="24"/>
                <w:szCs w:val="24"/>
                <w:lang w:eastAsia="zh-CN"/>
              </w:rPr>
              <w:t xml:space="preserve">支持定义表结构、约束、存储配置管理</w:t>
            </w:r>
            <w:r>
              <w:rPr>
                <w:rFonts w:hint="eastAsia" w:ascii="宋体" w:hAnsi="宋体" w:eastAsia="宋体" w:cs="宋体"/>
                <w:spacing w:val="13"/>
                <w:sz w:val="24"/>
                <w:szCs w:val="24"/>
                <w:lang w:eastAsia="zh-CN"/>
              </w:rPr>
              <w:t xml:space="preserve"> </w:t>
            </w:r>
            <w:r>
              <w:rPr>
                <w:rFonts w:hint="eastAsia" w:ascii="宋体" w:hAnsi="宋体" w:eastAsia="宋体" w:cs="宋体"/>
                <w:spacing w:val="-4"/>
                <w:sz w:val="24"/>
                <w:szCs w:val="24"/>
                <w:lang w:eastAsia="zh-CN"/>
              </w:rPr>
              <w:t xml:space="preserve">的功能；</w:t>
            </w:r>
            <w:r>
              <w:rPr>
                <w:rFonts w:hint="eastAsia" w:ascii="宋体" w:hAnsi="宋体" w:eastAsia="宋体" w:cs="宋体"/>
                <w:sz w:val="24"/>
                <w:szCs w:val="24"/>
                <w:lang w:eastAsia="zh-CN"/>
              </w:rPr>
            </w:r>
            <w:r/>
          </w:p>
          <w:p>
            <w:pPr>
              <w:pStyle w:val="847"/>
              <w:ind w:left="113" w:right="57" w:firstLine="2"/>
              <w:jc w:val="center"/>
              <w:spacing w:before="32" w:line="235" w:lineRule="auto"/>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b) 支持创建、修改、删除索引的功能，</w:t>
            </w:r>
            <w:r>
              <w:rPr>
                <w:rFonts w:hint="eastAsia" w:ascii="宋体" w:hAnsi="宋体" w:eastAsia="宋体" w:cs="宋体"/>
                <w:spacing w:val="5"/>
                <w:sz w:val="24"/>
                <w:szCs w:val="24"/>
                <w:lang w:eastAsia="zh-CN"/>
              </w:rPr>
              <w:t xml:space="preserve"> </w:t>
            </w:r>
            <w:r>
              <w:rPr>
                <w:rFonts w:hint="eastAsia" w:ascii="宋体" w:hAnsi="宋体" w:eastAsia="宋体" w:cs="宋体"/>
                <w:spacing w:val="-5"/>
                <w:sz w:val="24"/>
                <w:szCs w:val="24"/>
                <w:lang w:eastAsia="zh-CN"/>
              </w:rPr>
              <w:t xml:space="preserve">支持定义索引结构、类型、存储配置管</w:t>
            </w:r>
            <w:r>
              <w:rPr>
                <w:rFonts w:hint="eastAsia" w:ascii="宋体" w:hAnsi="宋体" w:eastAsia="宋体" w:cs="宋体"/>
                <w:spacing w:val="3"/>
                <w:sz w:val="24"/>
                <w:szCs w:val="24"/>
                <w:lang w:eastAsia="zh-CN"/>
              </w:rPr>
              <w:t xml:space="preserve"> </w:t>
            </w:r>
            <w:r>
              <w:rPr>
                <w:rFonts w:hint="eastAsia" w:ascii="宋体" w:hAnsi="宋体" w:eastAsia="宋体" w:cs="宋体"/>
                <w:spacing w:val="-2"/>
                <w:sz w:val="24"/>
                <w:szCs w:val="24"/>
                <w:lang w:eastAsia="zh-CN"/>
              </w:rPr>
              <w:t xml:space="preserve">理的功能；</w:t>
            </w:r>
            <w:r>
              <w:rPr>
                <w:rFonts w:hint="eastAsia" w:ascii="宋体" w:hAnsi="宋体" w:eastAsia="宋体" w:cs="宋体"/>
                <w:sz w:val="24"/>
                <w:szCs w:val="24"/>
                <w:lang w:eastAsia="zh-CN"/>
              </w:rPr>
            </w:r>
            <w:r/>
          </w:p>
          <w:p>
            <w:pPr>
              <w:pStyle w:val="847"/>
              <w:ind w:left="119" w:right="57" w:hanging="6"/>
              <w:jc w:val="center"/>
              <w:spacing w:before="31" w:line="230" w:lineRule="auto"/>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c) 支持创建、修改、删除视图的功能，</w:t>
            </w:r>
            <w:r>
              <w:rPr>
                <w:rFonts w:hint="eastAsia" w:ascii="宋体" w:hAnsi="宋体" w:eastAsia="宋体" w:cs="宋体"/>
                <w:spacing w:val="7"/>
                <w:sz w:val="24"/>
                <w:szCs w:val="24"/>
                <w:lang w:eastAsia="zh-CN"/>
              </w:rPr>
              <w:t xml:space="preserve"> </w:t>
            </w:r>
            <w:r>
              <w:rPr>
                <w:rFonts w:hint="eastAsia" w:ascii="宋体" w:hAnsi="宋体" w:eastAsia="宋体" w:cs="宋体"/>
                <w:spacing w:val="-2"/>
                <w:sz w:val="24"/>
                <w:szCs w:val="24"/>
                <w:lang w:eastAsia="zh-CN"/>
              </w:rPr>
              <w:t xml:space="preserve">支持视图定义的功能；</w:t>
            </w:r>
            <w:r>
              <w:rPr>
                <w:rFonts w:hint="eastAsia" w:ascii="宋体" w:hAnsi="宋体" w:eastAsia="宋体" w:cs="宋体"/>
                <w:sz w:val="24"/>
                <w:szCs w:val="24"/>
                <w:lang w:eastAsia="zh-CN"/>
              </w:rPr>
            </w:r>
            <w:r/>
          </w:p>
          <w:p>
            <w:pPr>
              <w:pStyle w:val="847"/>
              <w:ind w:left="119" w:right="57" w:hanging="6"/>
              <w:jc w:val="center"/>
              <w:spacing w:before="32" w:line="223" w:lineRule="auto"/>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d) 支持创建、修改、删除约束的功能，</w:t>
            </w:r>
            <w:r>
              <w:rPr>
                <w:rFonts w:hint="eastAsia" w:ascii="宋体" w:hAnsi="宋体" w:eastAsia="宋体" w:cs="宋体"/>
                <w:spacing w:val="7"/>
                <w:sz w:val="24"/>
                <w:szCs w:val="24"/>
                <w:lang w:eastAsia="zh-CN"/>
              </w:rPr>
              <w:t xml:space="preserve"> </w:t>
            </w:r>
            <w:r>
              <w:rPr>
                <w:rFonts w:hint="eastAsia" w:ascii="宋体" w:hAnsi="宋体" w:eastAsia="宋体" w:cs="宋体"/>
                <w:spacing w:val="-2"/>
                <w:sz w:val="24"/>
                <w:szCs w:val="24"/>
                <w:lang w:eastAsia="zh-CN"/>
              </w:rPr>
              <w:t xml:space="preserve">支持约束定义的功能</w:t>
            </w:r>
            <w:r>
              <w:rPr>
                <w:rFonts w:hint="eastAsia" w:ascii="宋体" w:hAnsi="宋体" w:eastAsia="宋体" w:cs="宋体"/>
                <w:sz w:val="24"/>
                <w:szCs w:val="24"/>
                <w:lang w:eastAsia="zh-CN"/>
              </w:rPr>
            </w:r>
            <w:r/>
          </w:p>
        </w:tc>
      </w:tr>
      <w:tr>
        <w:trPr>
          <w:cantSplit/>
          <w:trHeight w:val="1638"/>
        </w:trPr>
        <w:tc>
          <w:tcPr>
            <w:tcW w:w="438" w:type="pct"/>
            <w:vAlign w:val="center"/>
            <w:vMerge w:val="continue"/>
            <w:textDirection w:val="lrTb"/>
            <w:noWrap w:val="false"/>
          </w:tcPr>
          <w:p>
            <w:pPr>
              <w:pStyle w:val="726"/>
              <w:ind w:left="218"/>
              <w:jc w:val="center"/>
              <w:spacing w:before="54"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left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59"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导入导出</w:t>
            </w:r>
            <w:r>
              <w:rPr>
                <w:rFonts w:hint="eastAsia" w:ascii="宋体" w:hAnsi="宋体" w:eastAsia="宋体" w:cs="宋体"/>
                <w:sz w:val="24"/>
                <w:szCs w:val="24"/>
              </w:rPr>
            </w:r>
            <w:r/>
          </w:p>
          <w:p>
            <w:pPr>
              <w:pStyle w:val="847"/>
              <w:ind w:left="112"/>
              <w:jc w:val="center"/>
              <w:spacing w:line="223" w:lineRule="auto"/>
              <w:rPr>
                <w:rFonts w:hint="eastAsia" w:ascii="宋体" w:hAnsi="宋体" w:eastAsia="宋体" w:cs="宋体"/>
                <w:sz w:val="24"/>
                <w:szCs w:val="24"/>
              </w:rPr>
            </w:pPr>
            <w:r>
              <w:rPr>
                <w:rFonts w:hint="eastAsia" w:ascii="宋体" w:hAnsi="宋体" w:eastAsia="宋体" w:cs="宋体"/>
                <w:spacing w:val="-4"/>
                <w:sz w:val="24"/>
                <w:szCs w:val="24"/>
              </w:rPr>
              <w:t xml:space="preserve">工具</w:t>
            </w:r>
            <w:r>
              <w:rPr>
                <w:rFonts w:hint="eastAsia" w:ascii="宋体" w:hAnsi="宋体" w:eastAsia="宋体" w:cs="宋体"/>
                <w:sz w:val="24"/>
                <w:szCs w:val="24"/>
              </w:rPr>
            </w:r>
            <w:r/>
          </w:p>
        </w:tc>
        <w:tc>
          <w:tcPr>
            <w:tcW w:w="2635" w:type="pct"/>
            <w:vAlign w:val="center"/>
            <w:textDirection w:val="lrTb"/>
            <w:noWrap w:val="false"/>
          </w:tcPr>
          <w:p>
            <w:pPr>
              <w:pStyle w:val="847"/>
              <w:ind w:left="117" w:right="120" w:hanging="2"/>
              <w:jc w:val="center"/>
              <w:spacing w:before="29" w:line="226"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a) 支持导出不同格式，可以将不同格</w:t>
            </w:r>
            <w:r>
              <w:rPr>
                <w:rFonts w:hint="eastAsia" w:ascii="宋体" w:hAnsi="宋体" w:eastAsia="宋体" w:cs="宋体"/>
                <w:spacing w:val="8"/>
                <w:sz w:val="24"/>
                <w:szCs w:val="24"/>
                <w:lang w:eastAsia="zh-CN"/>
              </w:rPr>
              <w:t xml:space="preserve"> </w:t>
            </w:r>
            <w:r>
              <w:rPr>
                <w:rFonts w:hint="eastAsia" w:ascii="宋体" w:hAnsi="宋体" w:eastAsia="宋体" w:cs="宋体"/>
                <w:spacing w:val="-1"/>
                <w:sz w:val="24"/>
                <w:szCs w:val="24"/>
                <w:lang w:eastAsia="zh-CN"/>
              </w:rPr>
              <w:t xml:space="preserve">式数据导入到数据库中；</w:t>
            </w:r>
            <w:r>
              <w:rPr>
                <w:rFonts w:hint="eastAsia" w:ascii="宋体" w:hAnsi="宋体" w:eastAsia="宋体" w:cs="宋体"/>
                <w:sz w:val="24"/>
                <w:szCs w:val="24"/>
                <w:lang w:eastAsia="zh-CN"/>
              </w:rPr>
            </w:r>
            <w:r/>
          </w:p>
          <w:p>
            <w:pPr>
              <w:pStyle w:val="847"/>
              <w:ind w:left="116" w:right="120" w:hanging="1"/>
              <w:jc w:val="center"/>
              <w:spacing w:before="24" w:line="226"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 支持不同级别和不同数据库对象的</w:t>
            </w:r>
            <w:r>
              <w:rPr>
                <w:rFonts w:hint="eastAsia" w:ascii="宋体" w:hAnsi="宋体" w:eastAsia="宋体" w:cs="宋体"/>
                <w:spacing w:val="7"/>
                <w:sz w:val="24"/>
                <w:szCs w:val="24"/>
                <w:lang w:eastAsia="zh-CN"/>
              </w:rPr>
              <w:t xml:space="preserve"> </w:t>
            </w:r>
            <w:r>
              <w:rPr>
                <w:rFonts w:hint="eastAsia" w:ascii="宋体" w:hAnsi="宋体" w:eastAsia="宋体" w:cs="宋体"/>
                <w:spacing w:val="-2"/>
                <w:sz w:val="24"/>
                <w:szCs w:val="24"/>
                <w:lang w:eastAsia="zh-CN"/>
              </w:rPr>
              <w:t xml:space="preserve">导入/导出功能；</w:t>
            </w:r>
            <w:r>
              <w:rPr>
                <w:rFonts w:hint="eastAsia" w:ascii="宋体" w:hAnsi="宋体" w:eastAsia="宋体" w:cs="宋体"/>
                <w:sz w:val="24"/>
                <w:szCs w:val="24"/>
                <w:lang w:eastAsia="zh-CN"/>
              </w:rPr>
            </w:r>
            <w:r/>
          </w:p>
          <w:p>
            <w:pPr>
              <w:pStyle w:val="847"/>
              <w:ind w:left="113" w:right="120"/>
              <w:jc w:val="center"/>
              <w:spacing w:before="27" w:line="226"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c) 支持从文本文件或者其他上游数据</w:t>
            </w:r>
            <w:r>
              <w:rPr>
                <w:rFonts w:hint="eastAsia" w:ascii="宋体" w:hAnsi="宋体" w:eastAsia="宋体" w:cs="宋体"/>
                <w:spacing w:val="9"/>
                <w:sz w:val="24"/>
                <w:szCs w:val="24"/>
                <w:lang w:eastAsia="zh-CN"/>
              </w:rPr>
              <w:t xml:space="preserve"> </w:t>
            </w:r>
            <w:r>
              <w:rPr>
                <w:rFonts w:hint="eastAsia" w:ascii="宋体" w:hAnsi="宋体" w:eastAsia="宋体" w:cs="宋体"/>
                <w:spacing w:val="-2"/>
                <w:sz w:val="24"/>
                <w:szCs w:val="24"/>
                <w:lang w:eastAsia="zh-CN"/>
              </w:rPr>
              <w:t xml:space="preserve">源将数据导入；</w:t>
            </w:r>
            <w:r>
              <w:rPr>
                <w:rFonts w:hint="eastAsia" w:ascii="宋体" w:hAnsi="宋体" w:eastAsia="宋体" w:cs="宋体"/>
                <w:sz w:val="24"/>
                <w:szCs w:val="24"/>
                <w:lang w:eastAsia="zh-CN"/>
              </w:rPr>
            </w:r>
            <w:r/>
          </w:p>
          <w:p>
            <w:pPr>
              <w:pStyle w:val="847"/>
              <w:ind w:left="113"/>
              <w:jc w:val="center"/>
              <w:spacing w:before="25" w:line="204"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d) 支持</w:t>
            </w:r>
            <w:r>
              <w:rPr>
                <w:rFonts w:hint="eastAsia" w:ascii="宋体" w:hAnsi="宋体" w:eastAsia="宋体" w:cs="宋体"/>
                <w:spacing w:val="-29"/>
                <w:sz w:val="24"/>
                <w:szCs w:val="24"/>
                <w:lang w:eastAsia="zh-CN"/>
              </w:rPr>
              <w:t xml:space="preserve"> </w:t>
            </w:r>
            <w:r>
              <w:rPr>
                <w:rFonts w:hint="eastAsia" w:ascii="宋体" w:hAnsi="宋体" w:eastAsia="宋体" w:cs="宋体"/>
                <w:spacing w:val="-2"/>
                <w:sz w:val="24"/>
                <w:szCs w:val="24"/>
                <w:lang w:eastAsia="zh-CN"/>
              </w:rPr>
              <w:t xml:space="preserve">SQL</w:t>
            </w:r>
            <w:r>
              <w:rPr>
                <w:rFonts w:hint="eastAsia" w:ascii="宋体" w:hAnsi="宋体" w:eastAsia="宋体" w:cs="宋体"/>
                <w:spacing w:val="-38"/>
                <w:sz w:val="24"/>
                <w:szCs w:val="24"/>
                <w:lang w:eastAsia="zh-CN"/>
              </w:rPr>
              <w:t xml:space="preserve"> </w:t>
            </w:r>
            <w:r>
              <w:rPr>
                <w:rFonts w:hint="eastAsia" w:ascii="宋体" w:hAnsi="宋体" w:eastAsia="宋体" w:cs="宋体"/>
                <w:spacing w:val="-2"/>
                <w:sz w:val="24"/>
                <w:szCs w:val="24"/>
                <w:lang w:eastAsia="zh-CN"/>
              </w:rPr>
              <w:t xml:space="preserve">脚本进行导入导出</w:t>
            </w:r>
            <w:r>
              <w:rPr>
                <w:rFonts w:hint="eastAsia" w:ascii="宋体" w:hAnsi="宋体" w:eastAsia="宋体" w:cs="宋体"/>
                <w:sz w:val="24"/>
                <w:szCs w:val="24"/>
                <w:lang w:eastAsia="zh-CN"/>
              </w:rPr>
            </w:r>
            <w:r/>
          </w:p>
        </w:tc>
      </w:tr>
      <w:tr>
        <w:trPr>
          <w:cantSplit/>
          <w:trHeight w:val="2105"/>
        </w:trPr>
        <w:tc>
          <w:tcPr>
            <w:tcW w:w="438" w:type="pct"/>
            <w:vAlign w:val="center"/>
            <w:vMerge w:val="continue"/>
            <w:textDirection w:val="lrTb"/>
            <w:noWrap w:val="false"/>
          </w:tcPr>
          <w:p>
            <w:pPr>
              <w:pStyle w:val="726"/>
              <w:ind w:left="218"/>
              <w:jc w:val="center"/>
              <w:spacing w:before="54"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left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58"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数据库运</w:t>
            </w:r>
            <w:r>
              <w:rPr>
                <w:rFonts w:hint="eastAsia" w:ascii="宋体" w:hAnsi="宋体" w:eastAsia="宋体" w:cs="宋体"/>
                <w:sz w:val="24"/>
                <w:szCs w:val="24"/>
              </w:rPr>
            </w:r>
            <w:r/>
          </w:p>
          <w:p>
            <w:pPr>
              <w:pStyle w:val="847"/>
              <w:ind w:left="110"/>
              <w:jc w:val="center"/>
              <w:spacing w:line="223" w:lineRule="auto"/>
              <w:rPr>
                <w:rFonts w:hint="eastAsia" w:ascii="宋体" w:hAnsi="宋体" w:eastAsia="宋体" w:cs="宋体"/>
                <w:sz w:val="24"/>
                <w:szCs w:val="24"/>
              </w:rPr>
            </w:pPr>
            <w:r>
              <w:rPr>
                <w:rFonts w:hint="eastAsia" w:ascii="宋体" w:hAnsi="宋体" w:eastAsia="宋体" w:cs="宋体"/>
                <w:spacing w:val="-2"/>
                <w:sz w:val="24"/>
                <w:szCs w:val="24"/>
              </w:rPr>
              <w:t xml:space="preserve">维工具</w:t>
            </w:r>
            <w:r>
              <w:rPr>
                <w:rFonts w:hint="eastAsia" w:ascii="宋体" w:hAnsi="宋体" w:eastAsia="宋体" w:cs="宋体"/>
                <w:sz w:val="24"/>
                <w:szCs w:val="24"/>
              </w:rPr>
            </w:r>
            <w:r/>
          </w:p>
        </w:tc>
        <w:tc>
          <w:tcPr>
            <w:tcW w:w="2635" w:type="pct"/>
            <w:vAlign w:val="center"/>
            <w:textDirection w:val="lrTb"/>
            <w:noWrap w:val="false"/>
          </w:tcPr>
          <w:p>
            <w:pPr>
              <w:pStyle w:val="847"/>
              <w:ind w:left="115" w:right="42"/>
              <w:jc w:val="center"/>
              <w:spacing w:before="30" w:line="226" w:lineRule="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a) 支持数据库、数据库存储对象结构、</w:t>
            </w:r>
            <w:r>
              <w:rPr>
                <w:rFonts w:hint="eastAsia" w:ascii="宋体" w:hAnsi="宋体" w:eastAsia="宋体" w:cs="宋体"/>
                <w:spacing w:val="2"/>
                <w:sz w:val="24"/>
                <w:szCs w:val="24"/>
                <w:lang w:eastAsia="zh-CN"/>
              </w:rPr>
              <w:t xml:space="preserve"> </w:t>
            </w:r>
            <w:r>
              <w:rPr>
                <w:rFonts w:hint="eastAsia" w:ascii="宋体" w:hAnsi="宋体" w:eastAsia="宋体" w:cs="宋体"/>
                <w:spacing w:val="-1"/>
                <w:sz w:val="24"/>
                <w:szCs w:val="24"/>
                <w:lang w:eastAsia="zh-CN"/>
              </w:rPr>
              <w:t xml:space="preserve">数据、统计信息更新维护；</w:t>
            </w:r>
            <w:r>
              <w:rPr>
                <w:rFonts w:hint="eastAsia" w:ascii="宋体" w:hAnsi="宋体" w:eastAsia="宋体" w:cs="宋体"/>
                <w:sz w:val="24"/>
                <w:szCs w:val="24"/>
                <w:lang w:eastAsia="zh-CN"/>
              </w:rPr>
            </w:r>
            <w:r/>
          </w:p>
          <w:p>
            <w:pPr>
              <w:pStyle w:val="847"/>
              <w:ind w:left="115" w:right="120"/>
              <w:jc w:val="center"/>
              <w:spacing w:before="25" w:line="227"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 支持数据库创建、数据库修改、数</w:t>
            </w:r>
            <w:r>
              <w:rPr>
                <w:rFonts w:hint="eastAsia" w:ascii="宋体" w:hAnsi="宋体" w:eastAsia="宋体" w:cs="宋体"/>
                <w:spacing w:val="7"/>
                <w:sz w:val="24"/>
                <w:szCs w:val="24"/>
                <w:lang w:eastAsia="zh-CN"/>
              </w:rPr>
              <w:t xml:space="preserve"> </w:t>
            </w:r>
            <w:r>
              <w:rPr>
                <w:rFonts w:hint="eastAsia" w:ascii="宋体" w:hAnsi="宋体" w:eastAsia="宋体" w:cs="宋体"/>
                <w:spacing w:val="-1"/>
                <w:sz w:val="24"/>
                <w:szCs w:val="24"/>
                <w:lang w:eastAsia="zh-CN"/>
              </w:rPr>
              <w:t xml:space="preserve">据库删除、数据库模板维护；</w:t>
            </w:r>
            <w:r>
              <w:rPr>
                <w:rFonts w:hint="eastAsia" w:ascii="宋体" w:hAnsi="宋体" w:eastAsia="宋体" w:cs="宋体"/>
                <w:sz w:val="24"/>
                <w:szCs w:val="24"/>
                <w:lang w:eastAsia="zh-CN"/>
              </w:rPr>
            </w:r>
            <w:r/>
          </w:p>
          <w:p>
            <w:pPr>
              <w:pStyle w:val="847"/>
              <w:ind w:left="113" w:right="120"/>
              <w:jc w:val="center"/>
              <w:spacing w:before="24" w:line="226"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c) 支持数据库任务自动化调度作业管</w:t>
            </w:r>
            <w:r>
              <w:rPr>
                <w:rFonts w:hint="eastAsia" w:ascii="宋体" w:hAnsi="宋体" w:eastAsia="宋体" w:cs="宋体"/>
                <w:spacing w:val="9"/>
                <w:sz w:val="24"/>
                <w:szCs w:val="24"/>
                <w:lang w:eastAsia="zh-CN"/>
              </w:rPr>
              <w:t xml:space="preserve"> </w:t>
            </w:r>
            <w:r>
              <w:rPr>
                <w:rFonts w:hint="eastAsia" w:ascii="宋体" w:hAnsi="宋体" w:eastAsia="宋体" w:cs="宋体"/>
                <w:spacing w:val="-4"/>
                <w:sz w:val="24"/>
                <w:szCs w:val="24"/>
                <w:lang w:eastAsia="zh-CN"/>
              </w:rPr>
              <w:t xml:space="preserve">理；</w:t>
            </w:r>
            <w:r>
              <w:rPr>
                <w:rFonts w:hint="eastAsia" w:ascii="宋体" w:hAnsi="宋体" w:eastAsia="宋体" w:cs="宋体"/>
                <w:sz w:val="24"/>
                <w:szCs w:val="24"/>
                <w:lang w:eastAsia="zh-CN"/>
              </w:rPr>
            </w:r>
            <w:r/>
          </w:p>
          <w:p>
            <w:pPr>
              <w:pStyle w:val="847"/>
              <w:ind w:left="112" w:right="74"/>
              <w:jc w:val="center"/>
              <w:spacing w:before="26" w:line="227"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d) 支持图形化展示数据库管理的各种</w:t>
            </w:r>
            <w:r>
              <w:rPr>
                <w:rFonts w:hint="eastAsia" w:ascii="宋体" w:hAnsi="宋体" w:eastAsia="宋体" w:cs="宋体"/>
                <w:spacing w:val="9"/>
                <w:sz w:val="24"/>
                <w:szCs w:val="24"/>
                <w:lang w:eastAsia="zh-CN"/>
              </w:rPr>
              <w:t xml:space="preserve"> </w:t>
            </w:r>
            <w:r>
              <w:rPr>
                <w:rFonts w:hint="eastAsia" w:ascii="宋体" w:hAnsi="宋体" w:eastAsia="宋体" w:cs="宋体"/>
                <w:spacing w:val="-3"/>
                <w:sz w:val="24"/>
                <w:szCs w:val="24"/>
                <w:lang w:eastAsia="zh-CN"/>
              </w:rPr>
              <w:t xml:space="preserve">元数据界面，展示的内容具有层次性，</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包括模式、非模式数据字典信息</w:t>
            </w:r>
            <w:r>
              <w:rPr>
                <w:rFonts w:hint="eastAsia" w:ascii="宋体" w:hAnsi="宋体" w:eastAsia="宋体" w:cs="宋体"/>
                <w:sz w:val="24"/>
                <w:szCs w:val="24"/>
                <w:lang w:eastAsia="zh-CN"/>
              </w:rPr>
            </w:r>
            <w:r/>
          </w:p>
        </w:tc>
      </w:tr>
      <w:tr>
        <w:trPr>
          <w:cantSplit/>
          <w:trHeight w:val="464"/>
        </w:trPr>
        <w:tc>
          <w:tcPr>
            <w:tcW w:w="438" w:type="pct"/>
            <w:vAlign w:val="center"/>
            <w:vMerge w:val="continue"/>
            <w:textDirection w:val="lrTb"/>
            <w:noWrap w:val="false"/>
          </w:tcPr>
          <w:p>
            <w:pPr>
              <w:pStyle w:val="726"/>
              <w:ind w:left="218"/>
              <w:jc w:val="center"/>
              <w:spacing w:before="55"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left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278"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图形化的</w:t>
            </w:r>
            <w:r>
              <w:rPr>
                <w:rFonts w:hint="eastAsia" w:ascii="宋体" w:hAnsi="宋体" w:eastAsia="宋体" w:cs="宋体"/>
                <w:spacing w:val="-3"/>
                <w:sz w:val="24"/>
                <w:szCs w:val="24"/>
              </w:rPr>
              <w:t xml:space="preserve">开发工具</w:t>
            </w:r>
            <w:r>
              <w:rPr>
                <w:rFonts w:hint="eastAsia" w:ascii="宋体" w:hAnsi="宋体" w:eastAsia="宋体" w:cs="宋体"/>
                <w:sz w:val="24"/>
                <w:szCs w:val="24"/>
              </w:rPr>
            </w:r>
            <w:r/>
          </w:p>
        </w:tc>
        <w:tc>
          <w:tcPr>
            <w:tcW w:w="2635" w:type="pct"/>
            <w:vAlign w:val="center"/>
            <w:textDirection w:val="lrTb"/>
            <w:noWrap w:val="false"/>
          </w:tcPr>
          <w:p>
            <w:pPr>
              <w:pStyle w:val="847"/>
              <w:ind w:left="113"/>
              <w:jc w:val="center"/>
              <w:spacing w:before="58"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厂商提供图形化的开发工具</w:t>
            </w:r>
            <w:r>
              <w:rPr>
                <w:rFonts w:hint="eastAsia" w:ascii="宋体" w:hAnsi="宋体" w:eastAsia="宋体" w:cs="宋体"/>
                <w:sz w:val="24"/>
                <w:szCs w:val="24"/>
                <w:lang w:eastAsia="zh-CN"/>
              </w:rPr>
            </w:r>
            <w:r/>
          </w:p>
        </w:tc>
      </w:tr>
      <w:tr>
        <w:trPr>
          <w:cantSplit/>
          <w:trHeight w:val="584"/>
        </w:trPr>
        <w:tc>
          <w:tcPr>
            <w:tcW w:w="438" w:type="pct"/>
            <w:vAlign w:val="center"/>
            <w:vMerge w:val="continue"/>
            <w:textDirection w:val="lrTb"/>
            <w:noWrap w:val="false"/>
          </w:tcPr>
          <w:p>
            <w:pPr>
              <w:pStyle w:val="726"/>
              <w:ind w:left="218"/>
              <w:jc w:val="center"/>
              <w:spacing w:before="54"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left w:val="single" w:color="000000" w:sz="4" w:space="0"/>
              <w:bottom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58"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图形化运</w:t>
            </w:r>
            <w:r>
              <w:rPr>
                <w:rFonts w:hint="eastAsia" w:ascii="宋体" w:hAnsi="宋体" w:eastAsia="宋体" w:cs="宋体"/>
                <w:spacing w:val="-2"/>
                <w:sz w:val="24"/>
                <w:szCs w:val="24"/>
              </w:rPr>
              <w:t xml:space="preserve">维工具</w:t>
            </w:r>
            <w:r>
              <w:rPr>
                <w:rFonts w:hint="eastAsia" w:ascii="宋体" w:hAnsi="宋体" w:eastAsia="宋体" w:cs="宋体"/>
                <w:sz w:val="24"/>
                <w:szCs w:val="24"/>
              </w:rPr>
            </w:r>
            <w:r/>
          </w:p>
        </w:tc>
        <w:tc>
          <w:tcPr>
            <w:tcW w:w="2635" w:type="pct"/>
            <w:vAlign w:val="center"/>
            <w:textDirection w:val="lrTb"/>
            <w:noWrap w:val="false"/>
          </w:tcPr>
          <w:p>
            <w:pPr>
              <w:pStyle w:val="847"/>
              <w:ind w:left="113"/>
              <w:jc w:val="center"/>
              <w:spacing w:before="58" w:line="222"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厂商提供图形化的运维工具</w:t>
            </w:r>
            <w:r>
              <w:rPr>
                <w:rFonts w:hint="eastAsia" w:ascii="宋体" w:hAnsi="宋体" w:eastAsia="宋体" w:cs="宋体"/>
                <w:sz w:val="24"/>
                <w:szCs w:val="24"/>
                <w:lang w:eastAsia="zh-CN"/>
              </w:rPr>
            </w:r>
            <w:r/>
          </w:p>
        </w:tc>
      </w:tr>
      <w:tr>
        <w:trPr>
          <w:cantSplit/>
          <w:trHeight w:val="725"/>
        </w:trPr>
        <w:tc>
          <w:tcPr>
            <w:tcW w:w="438" w:type="pct"/>
            <w:vAlign w:val="center"/>
            <w:vMerge w:val="restart"/>
            <w:textDirection w:val="lrTb"/>
            <w:noWrap w:val="false"/>
          </w:tcPr>
          <w:p>
            <w:pPr>
              <w:pStyle w:val="726"/>
              <w:ind w:left="222"/>
              <w:jc w:val="center"/>
              <w:spacing w:before="55" w:line="195" w:lineRule="auto"/>
              <w:rPr>
                <w:rFonts w:hint="eastAsia" w:ascii="宋体" w:hAnsi="宋体" w:cs="宋体"/>
                <w:sz w:val="24"/>
                <w:szCs w:val="24"/>
              </w:rPr>
            </w:pPr>
            <w:r>
              <w:rPr>
                <w:rFonts w:hint="eastAsia" w:ascii="宋体" w:hAnsi="宋体" w:cs="宋体"/>
                <w:sz w:val="24"/>
                <w:szCs w:val="24"/>
              </w:rPr>
              <w:t xml:space="preserve">2</w:t>
            </w:r>
            <w:r/>
          </w:p>
        </w:tc>
        <w:tc>
          <w:tcPr>
            <w:tcBorders>
              <w:right w:val="single" w:color="000000" w:sz="4" w:space="0"/>
            </w:tcBorders>
            <w:tcW w:w="524" w:type="pct"/>
            <w:vAlign w:val="center"/>
            <w:vMerge w:val="restart"/>
            <w:textDirection w:val="lrTb"/>
            <w:noWrap w:val="false"/>
          </w:tcPr>
          <w:p>
            <w:pPr>
              <w:pStyle w:val="847"/>
              <w:ind w:left="235"/>
              <w:jc w:val="center"/>
              <w:spacing w:before="23" w:line="197" w:lineRule="auto"/>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可靠性要求</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847"/>
              <w:ind w:left="272"/>
              <w:jc w:val="center"/>
              <w:spacing w:before="282"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稳定运行</w:t>
            </w:r>
            <w:r>
              <w:rPr>
                <w:rFonts w:hint="eastAsia" w:ascii="宋体" w:hAnsi="宋体" w:eastAsia="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282"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稳定运行</w:t>
            </w:r>
            <w:r>
              <w:rPr>
                <w:rFonts w:hint="eastAsia" w:ascii="宋体" w:hAnsi="宋体" w:eastAsia="宋体" w:cs="宋体"/>
                <w:sz w:val="24"/>
                <w:szCs w:val="24"/>
              </w:rPr>
            </w:r>
            <w:r/>
          </w:p>
        </w:tc>
        <w:tc>
          <w:tcPr>
            <w:tcW w:w="2635" w:type="pct"/>
            <w:vAlign w:val="center"/>
            <w:textDirection w:val="lrTb"/>
            <w:noWrap w:val="false"/>
          </w:tcPr>
          <w:p>
            <w:pPr>
              <w:pStyle w:val="847"/>
              <w:ind w:left="115"/>
              <w:jc w:val="center"/>
              <w:spacing w:before="43" w:line="21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a) 支持连续稳定运行；</w:t>
            </w:r>
            <w:r>
              <w:rPr>
                <w:rFonts w:hint="eastAsia" w:ascii="宋体" w:hAnsi="宋体" w:eastAsia="宋体" w:cs="宋体"/>
                <w:sz w:val="24"/>
                <w:szCs w:val="24"/>
                <w:lang w:eastAsia="zh-CN"/>
              </w:rPr>
            </w:r>
            <w:r/>
          </w:p>
          <w:p>
            <w:pPr>
              <w:pStyle w:val="847"/>
              <w:ind w:left="112" w:right="120" w:firstLine="2"/>
              <w:jc w:val="center"/>
              <w:spacing w:before="33"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 支持数据库管理系统运行风险的报</w:t>
            </w:r>
            <w:r>
              <w:rPr>
                <w:rFonts w:hint="eastAsia" w:ascii="宋体" w:hAnsi="宋体" w:eastAsia="宋体" w:cs="宋体"/>
                <w:spacing w:val="7"/>
                <w:sz w:val="24"/>
                <w:szCs w:val="24"/>
                <w:lang w:eastAsia="zh-CN"/>
              </w:rPr>
              <w:t xml:space="preserve"> </w:t>
            </w:r>
            <w:r>
              <w:rPr>
                <w:rFonts w:hint="eastAsia" w:ascii="宋体" w:hAnsi="宋体" w:eastAsia="宋体" w:cs="宋体"/>
                <w:spacing w:val="-2"/>
                <w:sz w:val="24"/>
                <w:szCs w:val="24"/>
                <w:lang w:eastAsia="zh-CN"/>
              </w:rPr>
              <w:t xml:space="preserve">警能力</w:t>
            </w:r>
            <w:r>
              <w:rPr>
                <w:rFonts w:hint="eastAsia" w:ascii="宋体" w:hAnsi="宋体" w:eastAsia="宋体" w:cs="宋体"/>
                <w:sz w:val="24"/>
                <w:szCs w:val="24"/>
                <w:lang w:eastAsia="zh-CN"/>
              </w:rPr>
            </w:r>
            <w:r/>
          </w:p>
        </w:tc>
      </w:tr>
      <w:tr>
        <w:trPr>
          <w:cantSplit/>
          <w:trHeight w:val="727"/>
        </w:trPr>
        <w:tc>
          <w:tcPr>
            <w:tcW w:w="438" w:type="pct"/>
            <w:vAlign w:val="center"/>
            <w:vMerge w:val="continue"/>
            <w:textDirection w:val="lrTb"/>
            <w:noWrap w:val="false"/>
          </w:tcPr>
          <w:p>
            <w:pPr>
              <w:pStyle w:val="726"/>
              <w:ind w:left="217"/>
              <w:jc w:val="center"/>
              <w:spacing w:before="55" w:line="192"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235"/>
              <w:jc w:val="center"/>
              <w:spacing w:before="23" w:line="199"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bottom w:val="single" w:color="000000" w:sz="4" w:space="0"/>
            </w:tcBorders>
            <w:tcW w:w="499" w:type="pct"/>
            <w:vAlign w:val="center"/>
            <w:textDirection w:val="lrTb"/>
            <w:noWrap w:val="false"/>
          </w:tcPr>
          <w:p>
            <w:pPr>
              <w:pStyle w:val="847"/>
              <w:ind w:left="272"/>
              <w:jc w:val="center"/>
              <w:spacing w:before="282"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故障切换</w:t>
            </w:r>
            <w:r>
              <w:rPr>
                <w:rFonts w:hint="eastAsia" w:ascii="宋体" w:hAnsi="宋体" w:eastAsia="宋体" w:cs="宋体"/>
                <w:sz w:val="24"/>
                <w:szCs w:val="24"/>
              </w:rPr>
            </w:r>
            <w:r/>
          </w:p>
        </w:tc>
        <w:tc>
          <w:tcPr>
            <w:tcW w:w="902" w:type="pct"/>
            <w:vAlign w:val="center"/>
            <w:textDirection w:val="lrTb"/>
            <w:noWrap w:val="false"/>
          </w:tcPr>
          <w:p>
            <w:pPr>
              <w:pStyle w:val="847"/>
              <w:ind w:left="108"/>
              <w:jc w:val="center"/>
              <w:spacing w:before="282"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快速切换</w:t>
            </w:r>
            <w:r>
              <w:rPr>
                <w:rFonts w:hint="eastAsia" w:ascii="宋体" w:hAnsi="宋体" w:eastAsia="宋体" w:cs="宋体"/>
                <w:sz w:val="24"/>
                <w:szCs w:val="24"/>
              </w:rPr>
            </w:r>
            <w:r/>
          </w:p>
        </w:tc>
        <w:tc>
          <w:tcPr>
            <w:tcW w:w="2635" w:type="pct"/>
            <w:vAlign w:val="center"/>
            <w:textDirection w:val="lrTb"/>
            <w:noWrap w:val="false"/>
          </w:tcPr>
          <w:p>
            <w:pPr>
              <w:pStyle w:val="847"/>
              <w:ind w:left="116" w:right="104" w:firstLine="3"/>
              <w:jc w:val="center"/>
              <w:spacing w:before="44"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支持快速切换，在主数据库出现故障</w:t>
            </w:r>
            <w:r>
              <w:rPr>
                <w:rFonts w:hint="eastAsia" w:ascii="宋体" w:hAnsi="宋体" w:eastAsia="宋体" w:cs="宋体"/>
                <w:spacing w:val="-5"/>
                <w:sz w:val="24"/>
                <w:szCs w:val="24"/>
                <w:lang w:eastAsia="zh-CN"/>
              </w:rPr>
              <w:t xml:space="preserve">时，能够快速切换到备用数据库，保障</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业务正常运行</w:t>
            </w:r>
            <w:r>
              <w:rPr>
                <w:rFonts w:hint="eastAsia" w:ascii="宋体" w:hAnsi="宋体" w:eastAsia="宋体" w:cs="宋体"/>
                <w:sz w:val="24"/>
                <w:szCs w:val="24"/>
                <w:lang w:eastAsia="zh-CN"/>
              </w:rPr>
            </w:r>
            <w:r/>
          </w:p>
        </w:tc>
      </w:tr>
      <w:tr>
        <w:trPr>
          <w:cantSplit/>
          <w:trHeight w:val="725"/>
        </w:trPr>
        <w:tc>
          <w:tcPr>
            <w:tcW w:w="438" w:type="pct"/>
            <w:vAlign w:val="center"/>
            <w:vMerge w:val="continue"/>
            <w:textDirection w:val="lrTb"/>
            <w:noWrap w:val="false"/>
          </w:tcPr>
          <w:p>
            <w:pPr>
              <w:pStyle w:val="726"/>
              <w:ind w:left="217"/>
              <w:jc w:val="center"/>
              <w:spacing w:before="55"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235"/>
              <w:jc w:val="center"/>
              <w:spacing w:before="22" w:line="20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right w:val="single" w:color="000000" w:sz="4" w:space="0"/>
            </w:tcBorders>
            <w:tcW w:w="499" w:type="pct"/>
            <w:vAlign w:val="center"/>
            <w:vMerge w:val="restart"/>
            <w:textDirection w:val="lrTb"/>
            <w:noWrap w:val="false"/>
          </w:tcPr>
          <w:p>
            <w:pPr>
              <w:pStyle w:val="847"/>
              <w:ind w:left="272"/>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容灾能力</w:t>
            </w:r>
            <w:r>
              <w:rPr>
                <w:rFonts w:hint="eastAsia" w:ascii="宋体" w:hAnsi="宋体" w:eastAsia="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159"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恢复无断</w:t>
            </w:r>
            <w:r>
              <w:rPr>
                <w:rFonts w:hint="eastAsia" w:ascii="宋体" w:hAnsi="宋体" w:eastAsia="宋体" w:cs="宋体"/>
                <w:sz w:val="24"/>
                <w:szCs w:val="24"/>
              </w:rPr>
            </w:r>
            <w:r/>
          </w:p>
          <w:p>
            <w:pPr>
              <w:pStyle w:val="847"/>
              <w:ind w:left="114"/>
              <w:jc w:val="center"/>
              <w:spacing w:line="223" w:lineRule="auto"/>
              <w:rPr>
                <w:rFonts w:hint="eastAsia" w:ascii="宋体" w:hAnsi="宋体" w:eastAsia="宋体" w:cs="宋体"/>
                <w:sz w:val="24"/>
                <w:szCs w:val="24"/>
              </w:rPr>
            </w:pPr>
            <w:r>
              <w:rPr>
                <w:rFonts w:hint="eastAsia" w:ascii="宋体" w:hAnsi="宋体" w:eastAsia="宋体" w:cs="宋体"/>
                <w:sz w:val="24"/>
                <w:szCs w:val="24"/>
              </w:rPr>
              <w:t xml:space="preserve">点</w:t>
            </w:r>
            <w:r/>
          </w:p>
        </w:tc>
        <w:tc>
          <w:tcPr>
            <w:tcW w:w="2635" w:type="pct"/>
            <w:vAlign w:val="center"/>
            <w:textDirection w:val="lrTb"/>
            <w:noWrap w:val="false"/>
          </w:tcPr>
          <w:p>
            <w:pPr>
              <w:pStyle w:val="847"/>
              <w:ind w:left="119"/>
              <w:jc w:val="center"/>
              <w:spacing w:before="278"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支持无断点恢复能力</w:t>
            </w:r>
            <w:r>
              <w:rPr>
                <w:rFonts w:hint="eastAsia" w:ascii="宋体" w:hAnsi="宋体" w:eastAsia="宋体" w:cs="宋体"/>
                <w:sz w:val="24"/>
                <w:szCs w:val="24"/>
              </w:rPr>
            </w:r>
            <w:r/>
          </w:p>
        </w:tc>
      </w:tr>
      <w:tr>
        <w:trPr>
          <w:cantSplit/>
          <w:trHeight w:val="1638"/>
        </w:trPr>
        <w:tc>
          <w:tcPr>
            <w:tcW w:w="438" w:type="pct"/>
            <w:vAlign w:val="center"/>
            <w:vMerge w:val="continue"/>
            <w:textDirection w:val="lrTb"/>
            <w:noWrap w:val="false"/>
          </w:tcPr>
          <w:p>
            <w:pPr>
              <w:pStyle w:val="726"/>
              <w:ind w:left="217"/>
              <w:jc w:val="center"/>
              <w:spacing w:before="55" w:line="192"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235"/>
              <w:jc w:val="center"/>
              <w:spacing w:before="23" w:line="226" w:lineRule="auto"/>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499" w:type="pct"/>
            <w:vAlign w:val="center"/>
            <w:vMerge w:val="continue"/>
            <w:textDirection w:val="lrTb"/>
            <w:noWrap w:val="false"/>
          </w:tcPr>
          <w:p>
            <w:pPr>
              <w:pStyle w:val="847"/>
              <w:ind w:left="272"/>
              <w:jc w:val="center"/>
              <w:spacing w:before="59" w:line="222" w:lineRule="auto"/>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58"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主备备份</w:t>
            </w:r>
            <w:r>
              <w:rPr>
                <w:rFonts w:hint="eastAsia" w:ascii="宋体" w:hAnsi="宋体" w:eastAsia="宋体" w:cs="宋体"/>
                <w:sz w:val="24"/>
                <w:szCs w:val="24"/>
              </w:rPr>
            </w:r>
            <w:r/>
          </w:p>
        </w:tc>
        <w:tc>
          <w:tcPr>
            <w:tcW w:w="2635" w:type="pct"/>
            <w:vAlign w:val="center"/>
            <w:textDirection w:val="lrTb"/>
            <w:noWrap w:val="false"/>
          </w:tcPr>
          <w:p>
            <w:pPr>
              <w:pStyle w:val="847"/>
              <w:ind w:left="112" w:right="104" w:firstLine="2"/>
              <w:jc w:val="center"/>
              <w:spacing w:before="27"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a) 支持多副本，支持主副本与从副本</w:t>
            </w:r>
            <w:r>
              <w:rPr>
                <w:rFonts w:hint="eastAsia" w:ascii="宋体" w:hAnsi="宋体" w:eastAsia="宋体" w:cs="宋体"/>
                <w:spacing w:val="8"/>
                <w:sz w:val="24"/>
                <w:szCs w:val="24"/>
                <w:lang w:eastAsia="zh-CN"/>
              </w:rPr>
              <w:t xml:space="preserve"> </w:t>
            </w:r>
            <w:r>
              <w:rPr>
                <w:rFonts w:hint="eastAsia" w:ascii="宋体" w:hAnsi="宋体" w:eastAsia="宋体" w:cs="宋体"/>
                <w:spacing w:val="-5"/>
                <w:sz w:val="24"/>
                <w:szCs w:val="24"/>
                <w:lang w:eastAsia="zh-CN"/>
              </w:rPr>
              <w:t xml:space="preserve">之间的数据同步，最低时延由生产厂商</w:t>
            </w:r>
            <w:r>
              <w:rPr>
                <w:rFonts w:hint="eastAsia" w:ascii="宋体" w:hAnsi="宋体" w:eastAsia="宋体" w:cs="宋体"/>
                <w:spacing w:val="4"/>
                <w:sz w:val="24"/>
                <w:szCs w:val="24"/>
                <w:lang w:eastAsia="zh-CN"/>
              </w:rPr>
              <w:t xml:space="preserve"> </w:t>
            </w:r>
            <w:r>
              <w:rPr>
                <w:rFonts w:hint="eastAsia" w:ascii="宋体" w:hAnsi="宋体" w:eastAsia="宋体" w:cs="宋体"/>
                <w:spacing w:val="-2"/>
                <w:sz w:val="24"/>
                <w:szCs w:val="24"/>
                <w:lang w:eastAsia="zh-CN"/>
              </w:rPr>
              <w:t xml:space="preserve">提供；</w:t>
            </w:r>
            <w:r>
              <w:rPr>
                <w:rFonts w:hint="eastAsia" w:ascii="宋体" w:hAnsi="宋体" w:eastAsia="宋体" w:cs="宋体"/>
                <w:sz w:val="24"/>
                <w:szCs w:val="24"/>
                <w:lang w:eastAsia="zh-CN"/>
              </w:rPr>
            </w:r>
            <w:r/>
          </w:p>
          <w:p>
            <w:pPr>
              <w:pStyle w:val="847"/>
              <w:ind w:left="112" w:right="104" w:firstLine="2"/>
              <w:jc w:val="center"/>
              <w:spacing w:before="26" w:line="23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 提供基于主机的数据库复制技术，</w:t>
            </w:r>
            <w:r>
              <w:rPr>
                <w:rFonts w:hint="eastAsia" w:ascii="宋体" w:hAnsi="宋体" w:eastAsia="宋体" w:cs="宋体"/>
                <w:spacing w:val="6"/>
                <w:sz w:val="24"/>
                <w:szCs w:val="24"/>
                <w:lang w:eastAsia="zh-CN"/>
              </w:rPr>
              <w:t xml:space="preserve"> </w:t>
            </w:r>
            <w:r>
              <w:rPr>
                <w:rFonts w:hint="eastAsia" w:ascii="宋体" w:hAnsi="宋体" w:eastAsia="宋体" w:cs="宋体"/>
                <w:spacing w:val="-1"/>
                <w:sz w:val="24"/>
                <w:szCs w:val="24"/>
                <w:lang w:eastAsia="zh-CN"/>
              </w:rPr>
              <w:t xml:space="preserve">包括基于日志的备用数据库远程数据</w:t>
            </w:r>
            <w:r>
              <w:rPr>
                <w:rFonts w:hint="eastAsia" w:ascii="宋体" w:hAnsi="宋体" w:eastAsia="宋体" w:cs="宋体"/>
                <w:spacing w:val="4"/>
                <w:sz w:val="24"/>
                <w:szCs w:val="24"/>
                <w:lang w:eastAsia="zh-CN"/>
              </w:rPr>
              <w:t xml:space="preserve">  </w:t>
            </w:r>
            <w:r>
              <w:rPr>
                <w:rFonts w:hint="eastAsia" w:ascii="宋体" w:hAnsi="宋体" w:eastAsia="宋体" w:cs="宋体"/>
                <w:spacing w:val="-5"/>
                <w:sz w:val="24"/>
                <w:szCs w:val="24"/>
                <w:lang w:eastAsia="zh-CN"/>
              </w:rPr>
              <w:t xml:space="preserve">库备份技术，并具备数据副本间的复制</w:t>
            </w:r>
            <w:r>
              <w:rPr>
                <w:rFonts w:hint="eastAsia" w:ascii="宋体" w:hAnsi="宋体" w:eastAsia="宋体" w:cs="宋体"/>
                <w:spacing w:val="4"/>
                <w:sz w:val="24"/>
                <w:szCs w:val="24"/>
                <w:lang w:eastAsia="zh-CN"/>
              </w:rPr>
              <w:t xml:space="preserve"> </w:t>
            </w:r>
            <w:r>
              <w:rPr>
                <w:rFonts w:hint="eastAsia" w:ascii="宋体" w:hAnsi="宋体" w:eastAsia="宋体" w:cs="宋体"/>
                <w:spacing w:val="-3"/>
                <w:sz w:val="24"/>
                <w:szCs w:val="24"/>
                <w:lang w:eastAsia="zh-CN"/>
              </w:rPr>
              <w:t xml:space="preserve">能力</w:t>
            </w:r>
            <w:r>
              <w:rPr>
                <w:rFonts w:hint="eastAsia" w:ascii="宋体" w:hAnsi="宋体" w:eastAsia="宋体" w:cs="宋体"/>
                <w:sz w:val="24"/>
                <w:szCs w:val="24"/>
                <w:lang w:eastAsia="zh-CN"/>
              </w:rPr>
            </w:r>
            <w:r/>
          </w:p>
        </w:tc>
      </w:tr>
      <w:tr>
        <w:trPr>
          <w:cantSplit/>
          <w:trHeight w:val="1405"/>
        </w:trPr>
        <w:tc>
          <w:tcPr>
            <w:tcW w:w="438" w:type="pct"/>
            <w:vAlign w:val="center"/>
            <w:vMerge w:val="continue"/>
            <w:textDirection w:val="lrTb"/>
            <w:noWrap w:val="false"/>
          </w:tcPr>
          <w:p>
            <w:pPr>
              <w:pStyle w:val="726"/>
              <w:ind w:left="217"/>
              <w:jc w:val="center"/>
              <w:spacing w:before="55"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235"/>
              <w:jc w:val="center"/>
              <w:spacing w:before="23" w:line="226"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left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58"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实例容灾</w:t>
            </w:r>
            <w:r>
              <w:rPr>
                <w:rFonts w:hint="eastAsia" w:ascii="宋体" w:hAnsi="宋体" w:eastAsia="宋体" w:cs="宋体"/>
                <w:sz w:val="24"/>
                <w:szCs w:val="24"/>
              </w:rPr>
            </w:r>
            <w:r/>
          </w:p>
        </w:tc>
        <w:tc>
          <w:tcPr>
            <w:tcW w:w="2635" w:type="pct"/>
            <w:vAlign w:val="center"/>
            <w:textDirection w:val="lrTb"/>
            <w:noWrap w:val="false"/>
          </w:tcPr>
          <w:p>
            <w:pPr>
              <w:pStyle w:val="847"/>
              <w:ind w:left="112" w:right="104" w:firstLine="2"/>
              <w:jc w:val="center"/>
              <w:spacing w:before="28"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a) 在任意数据库实例出现故障时，集</w:t>
            </w:r>
            <w:r>
              <w:rPr>
                <w:rFonts w:hint="eastAsia" w:ascii="宋体" w:hAnsi="宋体" w:eastAsia="宋体" w:cs="宋体"/>
                <w:spacing w:val="8"/>
                <w:sz w:val="24"/>
                <w:szCs w:val="24"/>
                <w:lang w:eastAsia="zh-CN"/>
              </w:rPr>
              <w:t xml:space="preserve"> </w:t>
            </w:r>
            <w:r>
              <w:rPr>
                <w:rFonts w:hint="eastAsia" w:ascii="宋体" w:hAnsi="宋体" w:eastAsia="宋体" w:cs="宋体"/>
                <w:spacing w:val="-5"/>
                <w:sz w:val="24"/>
                <w:szCs w:val="24"/>
                <w:lang w:eastAsia="zh-CN"/>
              </w:rPr>
              <w:t xml:space="preserve">群内服务正常运行，数据不丢失，集群</w:t>
            </w:r>
            <w:r>
              <w:rPr>
                <w:rFonts w:hint="eastAsia" w:ascii="宋体" w:hAnsi="宋体" w:eastAsia="宋体" w:cs="宋体"/>
                <w:spacing w:val="4"/>
                <w:sz w:val="24"/>
                <w:szCs w:val="24"/>
                <w:lang w:eastAsia="zh-CN"/>
              </w:rPr>
              <w:t xml:space="preserve"> </w:t>
            </w:r>
            <w:r>
              <w:rPr>
                <w:rFonts w:hint="eastAsia" w:ascii="宋体" w:hAnsi="宋体" w:eastAsia="宋体" w:cs="宋体"/>
                <w:spacing w:val="-1"/>
                <w:sz w:val="24"/>
                <w:szCs w:val="24"/>
                <w:lang w:eastAsia="zh-CN"/>
              </w:rPr>
              <w:t xml:space="preserve">整体业务可用；</w:t>
            </w:r>
            <w:r>
              <w:rPr>
                <w:rFonts w:hint="eastAsia" w:ascii="宋体" w:hAnsi="宋体" w:eastAsia="宋体" w:cs="宋体"/>
                <w:sz w:val="24"/>
                <w:szCs w:val="24"/>
                <w:lang w:eastAsia="zh-CN"/>
              </w:rPr>
            </w:r>
            <w:r/>
          </w:p>
          <w:p>
            <w:pPr>
              <w:pStyle w:val="847"/>
              <w:ind w:left="118" w:right="120" w:hanging="3"/>
              <w:jc w:val="center"/>
              <w:spacing w:before="26" w:line="22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 在实例故障、节点故障等单数据库</w:t>
            </w:r>
            <w:r>
              <w:rPr>
                <w:rFonts w:hint="eastAsia" w:ascii="宋体" w:hAnsi="宋体" w:eastAsia="宋体" w:cs="宋体"/>
                <w:spacing w:val="7"/>
                <w:sz w:val="24"/>
                <w:szCs w:val="24"/>
                <w:lang w:eastAsia="zh-CN"/>
              </w:rPr>
              <w:t xml:space="preserve"> </w:t>
            </w:r>
            <w:r>
              <w:rPr>
                <w:rFonts w:hint="eastAsia" w:ascii="宋体" w:hAnsi="宋体" w:eastAsia="宋体" w:cs="宋体"/>
                <w:spacing w:val="-3"/>
                <w:sz w:val="24"/>
                <w:szCs w:val="24"/>
                <w:lang w:eastAsia="zh-CN"/>
              </w:rPr>
              <w:t xml:space="preserve">实例故障时，RPO</w:t>
            </w:r>
            <w:r>
              <w:rPr>
                <w:rFonts w:hint="eastAsia" w:ascii="宋体" w:hAnsi="宋体" w:eastAsia="宋体" w:cs="宋体"/>
                <w:spacing w:val="-24"/>
                <w:sz w:val="24"/>
                <w:szCs w:val="24"/>
                <w:lang w:eastAsia="zh-CN"/>
              </w:rPr>
              <w:t xml:space="preserve"> </w:t>
            </w:r>
            <w:r>
              <w:rPr>
                <w:rFonts w:hint="eastAsia" w:ascii="宋体" w:hAnsi="宋体" w:eastAsia="宋体" w:cs="宋体"/>
                <w:spacing w:val="-3"/>
                <w:sz w:val="24"/>
                <w:szCs w:val="24"/>
                <w:lang w:eastAsia="zh-CN"/>
              </w:rPr>
              <w:t xml:space="preserve">时间等于</w:t>
            </w:r>
            <w:r>
              <w:rPr>
                <w:rFonts w:hint="eastAsia" w:ascii="宋体" w:hAnsi="宋体" w:eastAsia="宋体" w:cs="宋体"/>
                <w:spacing w:val="-39"/>
                <w:sz w:val="24"/>
                <w:szCs w:val="24"/>
                <w:lang w:eastAsia="zh-CN"/>
              </w:rPr>
              <w:t xml:space="preserve"> </w:t>
            </w:r>
            <w:r>
              <w:rPr>
                <w:rFonts w:hint="eastAsia" w:ascii="宋体" w:hAnsi="宋体" w:eastAsia="宋体" w:cs="宋体"/>
                <w:spacing w:val="-3"/>
                <w:sz w:val="24"/>
                <w:szCs w:val="24"/>
                <w:lang w:eastAsia="zh-CN"/>
              </w:rPr>
              <w:t xml:space="preserve">0，RTO</w:t>
            </w:r>
            <w:r>
              <w:rPr>
                <w:rFonts w:hint="eastAsia" w:ascii="宋体" w:hAnsi="宋体" w:eastAsia="宋体" w:cs="宋体"/>
                <w:spacing w:val="-30"/>
                <w:sz w:val="24"/>
                <w:szCs w:val="24"/>
                <w:lang w:eastAsia="zh-CN"/>
              </w:rPr>
              <w:t xml:space="preserve"> </w:t>
            </w:r>
            <w:r>
              <w:rPr>
                <w:rFonts w:hint="eastAsia" w:ascii="宋体" w:hAnsi="宋体" w:eastAsia="宋体" w:cs="宋体"/>
                <w:spacing w:val="-3"/>
                <w:sz w:val="24"/>
                <w:szCs w:val="24"/>
                <w:lang w:eastAsia="zh-CN"/>
              </w:rPr>
              <w:t xml:space="preserve">时</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 xml:space="preserve">间小于</w:t>
            </w:r>
            <w:r>
              <w:rPr>
                <w:rFonts w:hint="eastAsia" w:ascii="宋体" w:hAnsi="宋体" w:eastAsia="宋体" w:cs="宋体"/>
                <w:spacing w:val="-37"/>
                <w:sz w:val="24"/>
                <w:szCs w:val="24"/>
                <w:lang w:eastAsia="zh-CN"/>
              </w:rPr>
              <w:t xml:space="preserve"> </w:t>
            </w:r>
            <w:r>
              <w:rPr>
                <w:rFonts w:hint="eastAsia" w:ascii="宋体" w:hAnsi="宋体" w:eastAsia="宋体" w:cs="宋体"/>
                <w:spacing w:val="-4"/>
                <w:sz w:val="24"/>
                <w:szCs w:val="24"/>
                <w:lang w:eastAsia="zh-CN"/>
              </w:rPr>
              <w:t xml:space="preserve">30s</w:t>
            </w:r>
            <w:r>
              <w:rPr>
                <w:rFonts w:hint="eastAsia" w:ascii="宋体" w:hAnsi="宋体" w:eastAsia="宋体" w:cs="宋体"/>
                <w:sz w:val="24"/>
                <w:szCs w:val="24"/>
                <w:lang w:eastAsia="zh-CN"/>
              </w:rPr>
            </w:r>
            <w:r/>
          </w:p>
        </w:tc>
      </w:tr>
      <w:tr>
        <w:trPr>
          <w:cantSplit/>
          <w:trHeight w:val="725"/>
        </w:trPr>
        <w:tc>
          <w:tcPr>
            <w:tcW w:w="438" w:type="pct"/>
            <w:vAlign w:val="center"/>
            <w:vMerge w:val="continue"/>
            <w:textDirection w:val="lrTb"/>
            <w:noWrap w:val="false"/>
          </w:tcPr>
          <w:p>
            <w:pPr>
              <w:pStyle w:val="726"/>
              <w:ind w:left="217"/>
              <w:jc w:val="center"/>
              <w:spacing w:before="55"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235"/>
              <w:jc w:val="center"/>
              <w:spacing w:before="23" w:line="20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left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271"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容灾部署</w:t>
            </w:r>
            <w:r>
              <w:rPr>
                <w:rFonts w:hint="eastAsia" w:ascii="宋体" w:hAnsi="宋体" w:eastAsia="宋体" w:cs="宋体"/>
                <w:sz w:val="24"/>
                <w:szCs w:val="24"/>
              </w:rPr>
            </w:r>
            <w:r/>
          </w:p>
        </w:tc>
        <w:tc>
          <w:tcPr>
            <w:tcW w:w="2635" w:type="pct"/>
            <w:vAlign w:val="center"/>
            <w:textDirection w:val="lrTb"/>
            <w:noWrap w:val="false"/>
          </w:tcPr>
          <w:p>
            <w:pPr>
              <w:pStyle w:val="847"/>
              <w:ind w:left="115"/>
              <w:jc w:val="center"/>
              <w:spacing w:before="36" w:line="21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a)提供远程容灾部署与管理功能；</w:t>
            </w:r>
            <w:r>
              <w:rPr>
                <w:rFonts w:hint="eastAsia" w:ascii="宋体" w:hAnsi="宋体" w:eastAsia="宋体" w:cs="宋体"/>
                <w:sz w:val="24"/>
                <w:szCs w:val="24"/>
                <w:lang w:eastAsia="zh-CN"/>
              </w:rPr>
            </w:r>
            <w:r/>
          </w:p>
          <w:p>
            <w:pPr>
              <w:pStyle w:val="847"/>
              <w:ind w:left="118" w:right="209" w:hanging="3"/>
              <w:jc w:val="center"/>
              <w:spacing w:before="24" w:line="229"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b)提供生产中心与备份中心之间的容</w:t>
            </w:r>
            <w:r>
              <w:rPr>
                <w:rFonts w:hint="eastAsia" w:ascii="宋体" w:hAnsi="宋体" w:eastAsia="宋体" w:cs="宋体"/>
                <w:spacing w:val="7"/>
                <w:sz w:val="24"/>
                <w:szCs w:val="24"/>
                <w:lang w:eastAsia="zh-CN"/>
              </w:rPr>
              <w:t xml:space="preserve"> </w:t>
            </w:r>
            <w:r>
              <w:rPr>
                <w:rFonts w:hint="eastAsia" w:ascii="宋体" w:hAnsi="宋体" w:eastAsia="宋体" w:cs="宋体"/>
                <w:spacing w:val="-2"/>
                <w:sz w:val="24"/>
                <w:szCs w:val="24"/>
                <w:lang w:eastAsia="zh-CN"/>
              </w:rPr>
              <w:t xml:space="preserve">灾部署与管理功能</w:t>
            </w:r>
            <w:r>
              <w:rPr>
                <w:rFonts w:hint="eastAsia" w:ascii="宋体" w:hAnsi="宋体" w:eastAsia="宋体" w:cs="宋体"/>
                <w:sz w:val="24"/>
                <w:szCs w:val="24"/>
                <w:lang w:eastAsia="zh-CN"/>
              </w:rPr>
            </w:r>
            <w:r/>
          </w:p>
        </w:tc>
      </w:tr>
      <w:tr>
        <w:trPr>
          <w:cantSplit/>
          <w:trHeight w:val="1404"/>
        </w:trPr>
        <w:tc>
          <w:tcPr>
            <w:tcW w:w="438" w:type="pct"/>
            <w:vAlign w:val="center"/>
            <w:vMerge w:val="continue"/>
            <w:textDirection w:val="lrTb"/>
            <w:noWrap w:val="false"/>
          </w:tcPr>
          <w:p>
            <w:pPr>
              <w:pStyle w:val="726"/>
              <w:ind w:left="222"/>
              <w:jc w:val="center"/>
              <w:spacing w:before="54"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235"/>
              <w:jc w:val="center"/>
              <w:spacing w:before="23" w:line="226"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left w:val="single" w:color="000000" w:sz="4" w:space="0"/>
              <w:bottom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58"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同城容灾</w:t>
            </w:r>
            <w:r>
              <w:rPr>
                <w:rFonts w:hint="eastAsia" w:ascii="宋体" w:hAnsi="宋体" w:eastAsia="宋体" w:cs="宋体"/>
                <w:sz w:val="24"/>
                <w:szCs w:val="24"/>
              </w:rPr>
            </w:r>
            <w:r/>
          </w:p>
        </w:tc>
        <w:tc>
          <w:tcPr>
            <w:tcW w:w="2635" w:type="pct"/>
            <w:vAlign w:val="center"/>
            <w:textDirection w:val="lrTb"/>
            <w:noWrap w:val="false"/>
          </w:tcPr>
          <w:p>
            <w:pPr>
              <w:pStyle w:val="847"/>
              <w:ind w:left="118" w:right="120" w:hanging="3"/>
              <w:jc w:val="center"/>
              <w:spacing w:before="28" w:line="226"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a) 支持同城双中心部署，当主中心故</w:t>
            </w:r>
            <w:r>
              <w:rPr>
                <w:rFonts w:hint="eastAsia" w:ascii="宋体" w:hAnsi="宋体" w:eastAsia="宋体" w:cs="宋体"/>
                <w:spacing w:val="8"/>
                <w:sz w:val="24"/>
                <w:szCs w:val="24"/>
                <w:lang w:eastAsia="zh-CN"/>
              </w:rPr>
              <w:t xml:space="preserve"> </w:t>
            </w:r>
            <w:r>
              <w:rPr>
                <w:rFonts w:hint="eastAsia" w:ascii="宋体" w:hAnsi="宋体" w:eastAsia="宋体" w:cs="宋体"/>
                <w:spacing w:val="-1"/>
                <w:sz w:val="24"/>
                <w:szCs w:val="24"/>
                <w:lang w:eastAsia="zh-CN"/>
              </w:rPr>
              <w:t xml:space="preserve">障时，业务切换到备中心；</w:t>
            </w:r>
            <w:r>
              <w:rPr>
                <w:rFonts w:hint="eastAsia" w:ascii="宋体" w:hAnsi="宋体" w:eastAsia="宋体" w:cs="宋体"/>
                <w:sz w:val="24"/>
                <w:szCs w:val="24"/>
                <w:lang w:eastAsia="zh-CN"/>
              </w:rPr>
            </w:r>
            <w:r/>
          </w:p>
          <w:p>
            <w:pPr>
              <w:pStyle w:val="847"/>
              <w:ind w:left="113" w:right="104" w:firstLine="2"/>
              <w:jc w:val="center"/>
              <w:spacing w:before="23" w:line="23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 由于网络、供电等原因造成的可用</w:t>
            </w:r>
            <w:r>
              <w:rPr>
                <w:rFonts w:hint="eastAsia" w:ascii="宋体" w:hAnsi="宋体" w:eastAsia="宋体" w:cs="宋体"/>
                <w:spacing w:val="7"/>
                <w:sz w:val="24"/>
                <w:szCs w:val="24"/>
                <w:lang w:eastAsia="zh-CN"/>
              </w:rPr>
              <w:t xml:space="preserve"> </w:t>
            </w:r>
            <w:r>
              <w:rPr>
                <w:rFonts w:hint="eastAsia" w:ascii="宋体" w:hAnsi="宋体" w:eastAsia="宋体" w:cs="宋体"/>
                <w:spacing w:val="-5"/>
                <w:sz w:val="24"/>
                <w:szCs w:val="24"/>
                <w:lang w:eastAsia="zh-CN"/>
              </w:rPr>
              <w:t xml:space="preserve">区级故障，触发集群计划外停机，在同</w:t>
            </w:r>
            <w:r>
              <w:rPr>
                <w:rFonts w:hint="eastAsia" w:ascii="宋体" w:hAnsi="宋体" w:eastAsia="宋体" w:cs="宋体"/>
                <w:spacing w:val="3"/>
                <w:sz w:val="24"/>
                <w:szCs w:val="24"/>
                <w:lang w:eastAsia="zh-CN"/>
              </w:rPr>
              <w:t xml:space="preserve"> </w:t>
            </w:r>
            <w:r>
              <w:rPr>
                <w:rFonts w:hint="eastAsia" w:ascii="宋体" w:hAnsi="宋体" w:eastAsia="宋体" w:cs="宋体"/>
                <w:spacing w:val="-1"/>
                <w:sz w:val="24"/>
                <w:szCs w:val="24"/>
                <w:lang w:eastAsia="zh-CN"/>
              </w:rPr>
              <w:t xml:space="preserve">城多可用区场景下，RPO</w:t>
            </w:r>
            <w:r>
              <w:rPr>
                <w:rFonts w:hint="eastAsia" w:ascii="宋体" w:hAnsi="宋体" w:eastAsia="宋体" w:cs="宋体"/>
                <w:spacing w:val="-25"/>
                <w:sz w:val="24"/>
                <w:szCs w:val="24"/>
                <w:lang w:eastAsia="zh-CN"/>
              </w:rPr>
              <w:t xml:space="preserve"> </w:t>
            </w:r>
            <w:r>
              <w:rPr>
                <w:rFonts w:hint="eastAsia" w:ascii="宋体" w:hAnsi="宋体" w:eastAsia="宋体" w:cs="宋体"/>
                <w:spacing w:val="-1"/>
                <w:sz w:val="24"/>
                <w:szCs w:val="24"/>
                <w:lang w:eastAsia="zh-CN"/>
              </w:rPr>
              <w:t xml:space="preserve">时间等于</w:t>
            </w:r>
            <w:r>
              <w:rPr>
                <w:rFonts w:hint="eastAsia" w:ascii="宋体" w:hAnsi="宋体" w:eastAsia="宋体" w:cs="宋体"/>
                <w:spacing w:val="-39"/>
                <w:sz w:val="24"/>
                <w:szCs w:val="24"/>
                <w:lang w:eastAsia="zh-CN"/>
              </w:rPr>
              <w:t xml:space="preserve"> </w:t>
            </w:r>
            <w:r>
              <w:rPr>
                <w:rFonts w:hint="eastAsia" w:ascii="宋体" w:hAnsi="宋体" w:eastAsia="宋体" w:cs="宋体"/>
                <w:spacing w:val="-1"/>
                <w:sz w:val="24"/>
                <w:szCs w:val="24"/>
                <w:lang w:eastAsia="zh-CN"/>
              </w:rPr>
              <w:t xml:space="preserve">0，</w:t>
            </w:r>
            <w:r>
              <w:rPr>
                <w:rFonts w:hint="eastAsia" w:ascii="宋体" w:hAnsi="宋体" w:eastAsia="宋体" w:cs="宋体"/>
                <w:sz w:val="24"/>
                <w:szCs w:val="24"/>
                <w:lang w:eastAsia="zh-CN"/>
              </w:rPr>
              <w:t xml:space="preserve"> </w:t>
            </w:r>
            <w:r>
              <w:rPr>
                <w:rFonts w:hint="eastAsia" w:ascii="宋体" w:hAnsi="宋体" w:eastAsia="宋体" w:cs="宋体"/>
                <w:spacing w:val="-5"/>
                <w:sz w:val="24"/>
                <w:szCs w:val="24"/>
                <w:lang w:eastAsia="zh-CN"/>
              </w:rPr>
              <w:t xml:space="preserve">RTO</w:t>
            </w:r>
            <w:r>
              <w:rPr>
                <w:rFonts w:hint="eastAsia" w:ascii="宋体" w:hAnsi="宋体" w:eastAsia="宋体" w:cs="宋体"/>
                <w:spacing w:val="-30"/>
                <w:sz w:val="24"/>
                <w:szCs w:val="24"/>
                <w:lang w:eastAsia="zh-CN"/>
              </w:rPr>
              <w:t xml:space="preserve"> </w:t>
            </w:r>
            <w:r>
              <w:rPr>
                <w:rFonts w:hint="eastAsia" w:ascii="宋体" w:hAnsi="宋体" w:eastAsia="宋体" w:cs="宋体"/>
                <w:spacing w:val="-5"/>
                <w:sz w:val="24"/>
                <w:szCs w:val="24"/>
                <w:lang w:eastAsia="zh-CN"/>
              </w:rPr>
              <w:t xml:space="preserve">时间小于</w:t>
            </w:r>
            <w:r>
              <w:rPr>
                <w:rFonts w:hint="eastAsia" w:ascii="宋体" w:hAnsi="宋体" w:eastAsia="宋体" w:cs="宋体"/>
                <w:spacing w:val="-29"/>
                <w:sz w:val="24"/>
                <w:szCs w:val="24"/>
                <w:lang w:eastAsia="zh-CN"/>
              </w:rPr>
              <w:t xml:space="preserve"> </w:t>
            </w:r>
            <w:r>
              <w:rPr>
                <w:rFonts w:hint="eastAsia" w:ascii="宋体" w:hAnsi="宋体" w:eastAsia="宋体" w:cs="宋体"/>
                <w:spacing w:val="-5"/>
                <w:sz w:val="24"/>
                <w:szCs w:val="24"/>
                <w:lang w:eastAsia="zh-CN"/>
              </w:rPr>
              <w:t xml:space="preserve">1</w:t>
            </w:r>
            <w:r>
              <w:rPr>
                <w:rFonts w:hint="eastAsia" w:ascii="宋体" w:hAnsi="宋体" w:eastAsia="宋体" w:cs="宋体"/>
                <w:spacing w:val="-34"/>
                <w:sz w:val="24"/>
                <w:szCs w:val="24"/>
                <w:lang w:eastAsia="zh-CN"/>
              </w:rPr>
              <w:t xml:space="preserve"> </w:t>
            </w:r>
            <w:r>
              <w:rPr>
                <w:rFonts w:hint="eastAsia" w:ascii="宋体" w:hAnsi="宋体" w:eastAsia="宋体" w:cs="宋体"/>
                <w:spacing w:val="-5"/>
                <w:sz w:val="24"/>
                <w:szCs w:val="24"/>
                <w:lang w:eastAsia="zh-CN"/>
              </w:rPr>
              <w:t xml:space="preserve">分钟</w:t>
            </w:r>
            <w:r>
              <w:rPr>
                <w:rFonts w:hint="eastAsia" w:ascii="宋体" w:hAnsi="宋体" w:eastAsia="宋体" w:cs="宋体"/>
                <w:sz w:val="24"/>
                <w:szCs w:val="24"/>
                <w:lang w:eastAsia="zh-CN"/>
              </w:rPr>
            </w:r>
            <w:r/>
          </w:p>
        </w:tc>
      </w:tr>
      <w:tr>
        <w:trPr>
          <w:cantSplit/>
          <w:trHeight w:val="725"/>
        </w:trPr>
        <w:tc>
          <w:tcPr>
            <w:tcW w:w="438" w:type="pct"/>
            <w:vAlign w:val="center"/>
            <w:vMerge w:val="continue"/>
            <w:textDirection w:val="lrTb"/>
            <w:noWrap w:val="false"/>
          </w:tcPr>
          <w:p>
            <w:pPr>
              <w:pStyle w:val="726"/>
              <w:ind w:left="222"/>
              <w:jc w:val="center"/>
              <w:spacing w:before="55"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235"/>
              <w:jc w:val="center"/>
              <w:spacing w:before="23" w:line="19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499" w:type="pct"/>
            <w:vAlign w:val="center"/>
            <w:vMerge w:val="restart"/>
            <w:textDirection w:val="lrTb"/>
            <w:noWrap w:val="false"/>
          </w:tcPr>
          <w:p>
            <w:pPr>
              <w:pStyle w:val="847"/>
              <w:ind w:left="364"/>
              <w:jc w:val="center"/>
              <w:spacing w:before="59"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容错性</w:t>
            </w:r>
            <w:r>
              <w:rPr>
                <w:rFonts w:hint="eastAsia" w:ascii="宋体" w:hAnsi="宋体" w:eastAsia="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156" w:line="239" w:lineRule="auto"/>
              <w:rPr>
                <w:rFonts w:hint="eastAsia" w:ascii="宋体" w:hAnsi="宋体" w:eastAsia="宋体" w:cs="宋体"/>
                <w:sz w:val="24"/>
                <w:szCs w:val="24"/>
              </w:rPr>
            </w:pPr>
            <w:r>
              <w:rPr>
                <w:rFonts w:hint="eastAsia" w:ascii="宋体" w:hAnsi="宋体" w:eastAsia="宋体" w:cs="宋体"/>
                <w:spacing w:val="-2"/>
                <w:sz w:val="24"/>
                <w:szCs w:val="24"/>
              </w:rPr>
              <w:t xml:space="preserve">稳定性</w:t>
            </w:r>
            <w:r>
              <w:rPr>
                <w:rFonts w:hint="eastAsia" w:ascii="宋体" w:hAnsi="宋体" w:eastAsia="宋体" w:cs="宋体"/>
                <w:sz w:val="24"/>
                <w:szCs w:val="24"/>
              </w:rPr>
            </w:r>
            <w:r/>
          </w:p>
        </w:tc>
        <w:tc>
          <w:tcPr>
            <w:tcW w:w="2635" w:type="pct"/>
            <w:vAlign w:val="center"/>
            <w:textDirection w:val="lrTb"/>
            <w:noWrap w:val="false"/>
          </w:tcPr>
          <w:p>
            <w:pPr>
              <w:pStyle w:val="847"/>
              <w:ind w:left="114" w:right="104" w:firstLine="5"/>
              <w:jc w:val="center"/>
              <w:spacing w:before="156" w:line="226"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支持20个以上窗口函数可以支持distinct用法。（投标时须提供产品功能截图证明复印件并加盖原厂家公章）</w:t>
            </w:r>
            <w:r>
              <w:rPr>
                <w:rFonts w:hint="eastAsia" w:ascii="宋体" w:hAnsi="宋体" w:eastAsia="宋体" w:cs="宋体"/>
                <w:sz w:val="24"/>
                <w:szCs w:val="24"/>
                <w:lang w:eastAsia="zh-CN"/>
              </w:rPr>
            </w:r>
            <w:r/>
          </w:p>
        </w:tc>
      </w:tr>
      <w:tr>
        <w:trPr>
          <w:cantSplit/>
          <w:trHeight w:val="725"/>
        </w:trPr>
        <w:tc>
          <w:tcPr>
            <w:tcW w:w="438" w:type="pct"/>
            <w:vAlign w:val="center"/>
            <w:vMerge w:val="continue"/>
            <w:textDirection w:val="lrTb"/>
            <w:noWrap w:val="false"/>
          </w:tcPr>
          <w:p>
            <w:pPr>
              <w:pStyle w:val="726"/>
              <w:ind w:left="222"/>
              <w:jc w:val="center"/>
              <w:spacing w:before="55"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235"/>
              <w:jc w:val="center"/>
              <w:spacing w:before="22" w:line="199"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274"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网络容错</w:t>
            </w:r>
            <w:r>
              <w:rPr>
                <w:rFonts w:hint="eastAsia" w:ascii="宋体" w:hAnsi="宋体" w:eastAsia="宋体" w:cs="宋体"/>
                <w:sz w:val="24"/>
                <w:szCs w:val="24"/>
              </w:rPr>
            </w:r>
            <w:r/>
          </w:p>
        </w:tc>
        <w:tc>
          <w:tcPr>
            <w:tcW w:w="2635" w:type="pct"/>
            <w:vAlign w:val="center"/>
            <w:textDirection w:val="lrTb"/>
            <w:noWrap w:val="false"/>
          </w:tcPr>
          <w:p>
            <w:pPr>
              <w:pStyle w:val="847"/>
              <w:ind w:left="119"/>
              <w:jc w:val="center"/>
              <w:spacing w:before="274" w:line="213"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支持网络中断时，保障事务一致性</w:t>
            </w:r>
            <w:r>
              <w:rPr>
                <w:rFonts w:hint="eastAsia" w:ascii="宋体" w:hAnsi="宋体" w:eastAsia="宋体" w:cs="宋体"/>
                <w:sz w:val="24"/>
                <w:szCs w:val="24"/>
                <w:lang w:eastAsia="zh-CN"/>
              </w:rPr>
            </w:r>
            <w:r/>
          </w:p>
        </w:tc>
      </w:tr>
      <w:tr>
        <w:trPr>
          <w:cantSplit/>
          <w:trHeight w:val="2105"/>
        </w:trPr>
        <w:tc>
          <w:tcPr>
            <w:tcW w:w="438" w:type="pct"/>
            <w:vAlign w:val="center"/>
            <w:vMerge w:val="continue"/>
            <w:textDirection w:val="lrTb"/>
            <w:noWrap w:val="false"/>
          </w:tcPr>
          <w:p>
            <w:pPr>
              <w:pStyle w:val="726"/>
              <w:ind w:left="222"/>
              <w:jc w:val="center"/>
              <w:spacing w:before="55"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235"/>
              <w:jc w:val="center"/>
              <w:spacing w:before="23" w:line="226"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检测报警</w:t>
            </w:r>
            <w:r>
              <w:rPr>
                <w:rFonts w:hint="eastAsia" w:ascii="宋体" w:hAnsi="宋体" w:eastAsia="宋体" w:cs="宋体"/>
                <w:sz w:val="24"/>
                <w:szCs w:val="24"/>
              </w:rPr>
            </w:r>
            <w:r/>
          </w:p>
        </w:tc>
        <w:tc>
          <w:tcPr>
            <w:tcW w:w="2635" w:type="pct"/>
            <w:vAlign w:val="center"/>
            <w:textDirection w:val="lrTb"/>
            <w:noWrap w:val="false"/>
          </w:tcPr>
          <w:p>
            <w:pPr>
              <w:pStyle w:val="847"/>
              <w:ind w:left="119" w:right="120" w:hanging="4"/>
              <w:jc w:val="center"/>
              <w:spacing w:before="31" w:line="226"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a) 支持数据库实例启动时错误检测能</w:t>
            </w:r>
            <w:r>
              <w:rPr>
                <w:rFonts w:hint="eastAsia" w:ascii="宋体" w:hAnsi="宋体" w:eastAsia="宋体" w:cs="宋体"/>
                <w:spacing w:val="8"/>
                <w:sz w:val="24"/>
                <w:szCs w:val="24"/>
                <w:lang w:eastAsia="zh-CN"/>
              </w:rPr>
              <w:t xml:space="preserve"> </w:t>
            </w:r>
            <w:r>
              <w:rPr>
                <w:rFonts w:hint="eastAsia" w:ascii="宋体" w:hAnsi="宋体" w:eastAsia="宋体" w:cs="宋体"/>
                <w:spacing w:val="-6"/>
                <w:sz w:val="24"/>
                <w:szCs w:val="24"/>
                <w:lang w:eastAsia="zh-CN"/>
              </w:rPr>
              <w:t xml:space="preserve">力；</w:t>
            </w:r>
            <w:r>
              <w:rPr>
                <w:rFonts w:hint="eastAsia" w:ascii="宋体" w:hAnsi="宋体" w:eastAsia="宋体" w:cs="宋体"/>
                <w:sz w:val="24"/>
                <w:szCs w:val="24"/>
                <w:lang w:eastAsia="zh-CN"/>
              </w:rPr>
            </w:r>
            <w:r/>
          </w:p>
          <w:p>
            <w:pPr>
              <w:pStyle w:val="847"/>
              <w:ind w:left="115" w:right="120"/>
              <w:jc w:val="center"/>
              <w:spacing w:before="25"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b) 支持加载不同文件格式、不同大小</w:t>
            </w:r>
            <w:r>
              <w:rPr>
                <w:rFonts w:hint="eastAsia" w:ascii="宋体" w:hAnsi="宋体" w:eastAsia="宋体" w:cs="宋体"/>
                <w:spacing w:val="7"/>
                <w:sz w:val="24"/>
                <w:szCs w:val="24"/>
                <w:lang w:eastAsia="zh-CN"/>
              </w:rPr>
              <w:t xml:space="preserve"> </w:t>
            </w:r>
            <w:r>
              <w:rPr>
                <w:rFonts w:hint="eastAsia" w:ascii="宋体" w:hAnsi="宋体" w:eastAsia="宋体" w:cs="宋体"/>
                <w:spacing w:val="-1"/>
                <w:sz w:val="24"/>
                <w:szCs w:val="24"/>
                <w:lang w:eastAsia="zh-CN"/>
              </w:rPr>
              <w:t xml:space="preserve">数据出现错误时的故障检测和处理能</w:t>
            </w:r>
            <w:r>
              <w:rPr>
                <w:rFonts w:hint="eastAsia" w:ascii="宋体" w:hAnsi="宋体" w:eastAsia="宋体" w:cs="宋体"/>
                <w:spacing w:val="3"/>
                <w:sz w:val="24"/>
                <w:szCs w:val="24"/>
                <w:lang w:eastAsia="zh-CN"/>
              </w:rPr>
              <w:t xml:space="preserve">  </w:t>
            </w:r>
            <w:r>
              <w:rPr>
                <w:rFonts w:hint="eastAsia" w:ascii="宋体" w:hAnsi="宋体" w:eastAsia="宋体" w:cs="宋体"/>
                <w:spacing w:val="-4"/>
                <w:sz w:val="24"/>
                <w:szCs w:val="24"/>
                <w:lang w:eastAsia="zh-CN"/>
              </w:rPr>
              <w:t xml:space="preserve">力；</w:t>
            </w:r>
            <w:r>
              <w:rPr>
                <w:rFonts w:hint="eastAsia" w:ascii="宋体" w:hAnsi="宋体" w:eastAsia="宋体" w:cs="宋体"/>
                <w:sz w:val="24"/>
                <w:szCs w:val="24"/>
                <w:lang w:eastAsia="zh-CN"/>
              </w:rPr>
            </w:r>
            <w:r/>
          </w:p>
          <w:p>
            <w:pPr>
              <w:pStyle w:val="847"/>
              <w:ind w:left="118" w:right="120" w:hanging="5"/>
              <w:jc w:val="center"/>
              <w:spacing w:before="27" w:line="226"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c) 支持数据库备份执行过程中发生故</w:t>
            </w:r>
            <w:r>
              <w:rPr>
                <w:rFonts w:hint="eastAsia" w:ascii="宋体" w:hAnsi="宋体" w:eastAsia="宋体" w:cs="宋体"/>
                <w:spacing w:val="9"/>
                <w:sz w:val="24"/>
                <w:szCs w:val="24"/>
                <w:lang w:eastAsia="zh-CN"/>
              </w:rPr>
              <w:t xml:space="preserve"> </w:t>
            </w:r>
            <w:r>
              <w:rPr>
                <w:rFonts w:hint="eastAsia" w:ascii="宋体" w:hAnsi="宋体" w:eastAsia="宋体" w:cs="宋体"/>
                <w:spacing w:val="-2"/>
                <w:sz w:val="24"/>
                <w:szCs w:val="24"/>
                <w:lang w:eastAsia="zh-CN"/>
              </w:rPr>
              <w:t xml:space="preserve">障时报错或者报警能力；</w:t>
            </w:r>
            <w:r>
              <w:rPr>
                <w:rFonts w:hint="eastAsia" w:ascii="宋体" w:hAnsi="宋体" w:eastAsia="宋体" w:cs="宋体"/>
                <w:sz w:val="24"/>
                <w:szCs w:val="24"/>
                <w:lang w:eastAsia="zh-CN"/>
              </w:rPr>
            </w:r>
            <w:r/>
          </w:p>
          <w:p>
            <w:pPr>
              <w:pStyle w:val="847"/>
              <w:ind w:left="115" w:right="120" w:hanging="2"/>
              <w:jc w:val="center"/>
              <w:spacing w:before="25" w:line="221"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d) 支持数据库恢复发生故障时报错或</w:t>
            </w:r>
            <w:r>
              <w:rPr>
                <w:rFonts w:hint="eastAsia" w:ascii="宋体" w:hAnsi="宋体" w:eastAsia="宋体" w:cs="宋体"/>
                <w:spacing w:val="9"/>
                <w:sz w:val="24"/>
                <w:szCs w:val="24"/>
                <w:lang w:eastAsia="zh-CN"/>
              </w:rPr>
              <w:t xml:space="preserve"> </w:t>
            </w:r>
            <w:r>
              <w:rPr>
                <w:rFonts w:hint="eastAsia" w:ascii="宋体" w:hAnsi="宋体" w:eastAsia="宋体" w:cs="宋体"/>
                <w:spacing w:val="-2"/>
                <w:sz w:val="24"/>
                <w:szCs w:val="24"/>
                <w:lang w:eastAsia="zh-CN"/>
              </w:rPr>
              <w:t xml:space="preserve">者报警能力</w:t>
            </w:r>
            <w:r>
              <w:rPr>
                <w:rFonts w:hint="eastAsia" w:ascii="宋体" w:hAnsi="宋体" w:eastAsia="宋体" w:cs="宋体"/>
                <w:sz w:val="24"/>
                <w:szCs w:val="24"/>
                <w:lang w:eastAsia="zh-CN"/>
              </w:rPr>
            </w:r>
            <w:r/>
          </w:p>
        </w:tc>
      </w:tr>
      <w:tr>
        <w:trPr>
          <w:cantSplit/>
          <w:trHeight w:val="965"/>
        </w:trPr>
        <w:tc>
          <w:tcPr>
            <w:tcW w:w="438" w:type="pct"/>
            <w:vAlign w:val="center"/>
            <w:vMerge w:val="continue"/>
            <w:textDirection w:val="lrTb"/>
            <w:noWrap w:val="false"/>
          </w:tcPr>
          <w:p>
            <w:pPr>
              <w:pStyle w:val="726"/>
              <w:ind w:left="222"/>
              <w:jc w:val="center"/>
              <w:spacing w:before="54"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235"/>
              <w:jc w:val="center"/>
              <w:spacing w:before="23" w:line="226"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02" w:type="pct"/>
            <w:vAlign w:val="center"/>
            <w:textDirection w:val="lrTb"/>
            <w:noWrap w:val="false"/>
          </w:tcPr>
          <w:p>
            <w:pPr>
              <w:pStyle w:val="847"/>
              <w:ind w:left="108"/>
              <w:jc w:val="center"/>
              <w:spacing w:before="59"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故障恢复</w:t>
            </w:r>
            <w:r>
              <w:rPr>
                <w:rFonts w:hint="eastAsia" w:ascii="宋体" w:hAnsi="宋体" w:eastAsia="宋体" w:cs="宋体"/>
                <w:sz w:val="24"/>
                <w:szCs w:val="24"/>
              </w:rPr>
            </w:r>
            <w:r/>
          </w:p>
        </w:tc>
        <w:tc>
          <w:tcPr>
            <w:tcW w:w="2635" w:type="pct"/>
            <w:vAlign w:val="center"/>
            <w:textDirection w:val="lrTb"/>
            <w:noWrap w:val="false"/>
          </w:tcPr>
          <w:p>
            <w:pPr>
              <w:pStyle w:val="847"/>
              <w:ind w:left="115" w:right="120"/>
              <w:jc w:val="center"/>
              <w:spacing w:before="42" w:line="23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a) 系统故障重启后能正常运行且支持</w:t>
            </w:r>
            <w:r>
              <w:rPr>
                <w:rFonts w:hint="eastAsia" w:ascii="宋体" w:hAnsi="宋体" w:eastAsia="宋体" w:cs="宋体"/>
                <w:spacing w:val="8"/>
                <w:sz w:val="24"/>
                <w:szCs w:val="24"/>
                <w:lang w:eastAsia="zh-CN"/>
              </w:rPr>
              <w:t xml:space="preserve"> </w:t>
            </w:r>
            <w:r>
              <w:rPr>
                <w:rFonts w:hint="eastAsia" w:ascii="宋体" w:hAnsi="宋体" w:eastAsia="宋体" w:cs="宋体"/>
                <w:spacing w:val="-2"/>
                <w:sz w:val="24"/>
                <w:szCs w:val="24"/>
                <w:lang w:eastAsia="zh-CN"/>
              </w:rPr>
              <w:t xml:space="preserve">数据一致性；</w:t>
            </w:r>
            <w:r>
              <w:rPr>
                <w:rFonts w:hint="eastAsia" w:ascii="宋体" w:hAnsi="宋体" w:eastAsia="宋体" w:cs="宋体"/>
                <w:sz w:val="24"/>
                <w:szCs w:val="24"/>
                <w:lang w:eastAsia="zh-CN"/>
              </w:rPr>
            </w:r>
            <w:r/>
          </w:p>
          <w:p>
            <w:pPr>
              <w:pStyle w:val="847"/>
              <w:ind w:left="113" w:right="338" w:firstLine="2"/>
              <w:jc w:val="center"/>
              <w:spacing w:before="31" w:line="222"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b) 支持完全媒体故障恢复的能力；</w:t>
            </w:r>
            <w:r>
              <w:rPr>
                <w:rFonts w:hint="eastAsia" w:ascii="宋体" w:hAnsi="宋体" w:eastAsia="宋体" w:cs="宋体"/>
                <w:spacing w:val="2"/>
                <w:sz w:val="24"/>
                <w:szCs w:val="24"/>
                <w:lang w:eastAsia="zh-CN"/>
              </w:rPr>
              <w:t xml:space="preserve"> </w:t>
            </w:r>
            <w:r>
              <w:rPr>
                <w:rFonts w:hint="eastAsia" w:ascii="宋体" w:hAnsi="宋体" w:eastAsia="宋体" w:cs="宋体"/>
                <w:spacing w:val="-1"/>
                <w:sz w:val="24"/>
                <w:szCs w:val="24"/>
                <w:lang w:eastAsia="zh-CN"/>
              </w:rPr>
              <w:t xml:space="preserve">c) 提供基于时间点故障恢复功能</w:t>
            </w:r>
            <w:r>
              <w:rPr>
                <w:rFonts w:hint="eastAsia" w:ascii="宋体" w:hAnsi="宋体" w:eastAsia="宋体" w:cs="宋体"/>
                <w:sz w:val="24"/>
                <w:szCs w:val="24"/>
                <w:lang w:eastAsia="zh-CN"/>
              </w:rPr>
            </w:r>
            <w:r/>
          </w:p>
        </w:tc>
      </w:tr>
      <w:tr>
        <w:trPr>
          <w:cantSplit/>
          <w:trHeight w:val="725"/>
        </w:trPr>
        <w:tc>
          <w:tcPr>
            <w:tcW w:w="438" w:type="pct"/>
            <w:vAlign w:val="center"/>
            <w:vMerge w:val="continue"/>
            <w:textDirection w:val="lrTb"/>
            <w:noWrap w:val="false"/>
          </w:tcPr>
          <w:p>
            <w:pPr>
              <w:pStyle w:val="726"/>
              <w:ind w:left="222"/>
              <w:jc w:val="center"/>
              <w:spacing w:before="55" w:line="195" w:lineRule="auto"/>
              <w:rPr>
                <w:rFonts w:hint="eastAsia" w:ascii="宋体" w:hAnsi="宋体" w:cs="宋体"/>
                <w:sz w:val="24"/>
                <w:szCs w:val="24"/>
              </w:rPr>
            </w:pPr>
            <w:r>
              <w:rPr>
                <w:rFonts w:hint="eastAsia" w:ascii="宋体" w:hAnsi="宋体" w:cs="宋体"/>
                <w:sz w:val="24"/>
                <w:szCs w:val="24"/>
              </w:rPr>
            </w:r>
            <w:r/>
          </w:p>
        </w:tc>
        <w:tc>
          <w:tcPr>
            <w:tcBorders>
              <w:right w:val="single" w:color="000000" w:sz="4" w:space="0"/>
            </w:tcBorders>
            <w:tcW w:w="524" w:type="pct"/>
            <w:vAlign w:val="center"/>
            <w:vMerge w:val="continue"/>
            <w:textDirection w:val="lrTb"/>
            <w:noWrap w:val="false"/>
          </w:tcPr>
          <w:p>
            <w:pPr>
              <w:pStyle w:val="847"/>
              <w:ind w:left="235"/>
              <w:jc w:val="center"/>
              <w:spacing w:before="23" w:line="197"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902" w:type="pct"/>
            <w:vAlign w:val="center"/>
            <w:textDirection w:val="lrTb"/>
            <w:noWrap w:val="false"/>
          </w:tcPr>
          <w:p>
            <w:pPr>
              <w:pStyle w:val="847"/>
              <w:ind w:left="112" w:right="155" w:hanging="4"/>
              <w:jc w:val="center"/>
              <w:spacing w:before="162" w:line="234" w:lineRule="auto"/>
              <w:rPr>
                <w:rFonts w:hint="eastAsia" w:ascii="宋体" w:hAnsi="宋体" w:eastAsia="宋体" w:cs="宋体"/>
                <w:sz w:val="24"/>
                <w:szCs w:val="24"/>
              </w:rPr>
            </w:pPr>
            <w:r>
              <w:rPr>
                <w:rFonts w:hint="eastAsia" w:ascii="宋体" w:hAnsi="宋体" w:eastAsia="宋体" w:cs="宋体"/>
                <w:spacing w:val="-1"/>
                <w:sz w:val="24"/>
                <w:szCs w:val="24"/>
              </w:rPr>
              <w:t xml:space="preserve">不同级别</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故障可恢复</w:t>
            </w:r>
            <w:r>
              <w:rPr>
                <w:rFonts w:hint="eastAsia" w:ascii="宋体" w:hAnsi="宋体" w:eastAsia="宋体" w:cs="宋体"/>
                <w:sz w:val="24"/>
                <w:szCs w:val="24"/>
              </w:rPr>
            </w:r>
            <w:r/>
          </w:p>
        </w:tc>
        <w:tc>
          <w:tcPr>
            <w:tcW w:w="2635" w:type="pct"/>
            <w:vAlign w:val="center"/>
            <w:textDirection w:val="lrTb"/>
            <w:noWrap w:val="false"/>
          </w:tcPr>
          <w:p>
            <w:pPr>
              <w:pStyle w:val="847"/>
              <w:ind w:left="113" w:right="104" w:firstLine="6"/>
              <w:jc w:val="center"/>
              <w:spacing w:before="161" w:line="234" w:lineRule="auto"/>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支持数据库事务故障、系统故障、存储</w:t>
            </w:r>
            <w:r>
              <w:rPr>
                <w:rFonts w:hint="eastAsia" w:ascii="宋体" w:hAnsi="宋体" w:eastAsia="宋体" w:cs="宋体"/>
                <w:spacing w:val="13"/>
                <w:sz w:val="24"/>
                <w:szCs w:val="24"/>
                <w:lang w:eastAsia="zh-CN"/>
              </w:rPr>
              <w:t xml:space="preserve"> </w:t>
            </w:r>
            <w:r>
              <w:rPr>
                <w:rFonts w:hint="eastAsia" w:ascii="宋体" w:hAnsi="宋体" w:eastAsia="宋体" w:cs="宋体"/>
                <w:spacing w:val="-1"/>
                <w:sz w:val="24"/>
                <w:szCs w:val="24"/>
                <w:lang w:eastAsia="zh-CN"/>
              </w:rPr>
              <w:t xml:space="preserve">媒体故障不同级别的可恢复能力</w:t>
            </w:r>
            <w:r>
              <w:rPr>
                <w:rFonts w:hint="eastAsia" w:ascii="宋体" w:hAnsi="宋体" w:eastAsia="宋体" w:cs="宋体"/>
                <w:sz w:val="24"/>
                <w:szCs w:val="24"/>
                <w:lang w:eastAsia="zh-CN"/>
              </w:rPr>
            </w:r>
            <w:r/>
          </w:p>
        </w:tc>
      </w:tr>
      <w:tr>
        <w:trPr>
          <w:cantSplit/>
          <w:trHeight w:val="967"/>
        </w:trPr>
        <w:tc>
          <w:tcPr>
            <w:tcW w:w="438" w:type="pct"/>
            <w:vAlign w:val="center"/>
            <w:vMerge w:val="restart"/>
            <w:textDirection w:val="lrTb"/>
            <w:noWrap w:val="false"/>
          </w:tcPr>
          <w:p>
            <w:pPr>
              <w:pStyle w:val="726"/>
              <w:ind w:left="218"/>
              <w:jc w:val="center"/>
              <w:spacing w:before="178" w:line="195" w:lineRule="auto"/>
              <w:rPr>
                <w:rFonts w:hint="eastAsia" w:ascii="宋体" w:hAnsi="宋体" w:cs="宋体"/>
                <w:sz w:val="24"/>
                <w:szCs w:val="24"/>
              </w:rPr>
            </w:pPr>
            <w:r>
              <w:rPr>
                <w:rFonts w:hint="eastAsia" w:ascii="宋体" w:hAnsi="宋体" w:cs="宋体"/>
                <w:sz w:val="24"/>
                <w:szCs w:val="24"/>
              </w:rPr>
              <w:t xml:space="preserve">3</w:t>
            </w:r>
            <w:r/>
          </w:p>
        </w:tc>
        <w:tc>
          <w:tcPr>
            <w:tcW w:w="524" w:type="pct"/>
            <w:vAlign w:val="center"/>
            <w:vMerge w:val="restart"/>
            <w:textDirection w:val="lrTb"/>
            <w:noWrap w:val="false"/>
          </w:tcPr>
          <w:p>
            <w:pPr>
              <w:pStyle w:val="847"/>
              <w:ind w:left="141"/>
              <w:jc w:val="center"/>
              <w:spacing w:line="199" w:lineRule="auto"/>
              <w:rPr>
                <w:rFonts w:hint="eastAsia" w:ascii="宋体" w:hAnsi="宋体" w:eastAsia="宋体" w:cs="宋体"/>
                <w:sz w:val="24"/>
                <w:szCs w:val="24"/>
                <w:lang w:eastAsia="zh-CN"/>
              </w:rPr>
            </w:pPr>
            <w:r>
              <w:rPr>
                <w:rFonts w:hint="eastAsia" w:ascii="宋体" w:hAnsi="宋体" w:eastAsia="宋体" w:cs="宋体"/>
                <w:spacing w:val="-5"/>
                <w:position w:val="4"/>
                <w:sz w:val="24"/>
                <w:szCs w:val="24"/>
              </w:rPr>
              <w:t xml:space="preserve">兼容</w:t>
            </w:r>
            <w:r>
              <w:rPr>
                <w:rFonts w:hint="eastAsia" w:ascii="宋体" w:hAnsi="宋体" w:eastAsia="宋体" w:cs="宋体"/>
                <w:spacing w:val="-5"/>
                <w:position w:val="4"/>
                <w:sz w:val="24"/>
                <w:szCs w:val="24"/>
                <w:lang w:eastAsia="zh-CN"/>
              </w:rPr>
              <w:t xml:space="preserve">要求</w:t>
            </w:r>
            <w:r>
              <w:rPr>
                <w:rFonts w:hint="eastAsia" w:ascii="宋体" w:hAnsi="宋体" w:eastAsia="宋体" w:cs="宋体"/>
                <w:sz w:val="24"/>
                <w:szCs w:val="24"/>
                <w:lang w:eastAsia="zh-CN"/>
              </w:rPr>
            </w:r>
            <w:r/>
          </w:p>
        </w:tc>
        <w:tc>
          <w:tcPr>
            <w:tcBorders>
              <w:top w:val="single" w:color="000000" w:sz="4" w:space="0"/>
            </w:tcBorders>
            <w:tcW w:w="499" w:type="pct"/>
            <w:vAlign w:val="center"/>
            <w:vMerge w:val="restart"/>
            <w:textDirection w:val="lrTb"/>
            <w:noWrap w:val="false"/>
          </w:tcPr>
          <w:p>
            <w:pPr>
              <w:pStyle w:val="847"/>
              <w:ind w:left="272"/>
              <w:jc w:val="center"/>
              <w:spacing w:before="58"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硬件兼容</w:t>
            </w:r>
            <w:r>
              <w:rPr>
                <w:rFonts w:hint="eastAsia" w:ascii="宋体" w:hAnsi="宋体" w:eastAsia="宋体" w:cs="宋体"/>
                <w:sz w:val="24"/>
                <w:szCs w:val="24"/>
              </w:rPr>
            </w:r>
            <w:r/>
          </w:p>
        </w:tc>
        <w:tc>
          <w:tcPr>
            <w:tcW w:w="902" w:type="pct"/>
            <w:vAlign w:val="center"/>
            <w:vMerge w:val="restart"/>
            <w:textDirection w:val="lrTb"/>
            <w:noWrap w:val="false"/>
          </w:tcPr>
          <w:p>
            <w:pPr>
              <w:pStyle w:val="847"/>
              <w:ind w:left="108"/>
              <w:jc w:val="center"/>
              <w:spacing w:before="281" w:line="240" w:lineRule="exact"/>
              <w:rPr>
                <w:rFonts w:hint="eastAsia" w:ascii="宋体" w:hAnsi="宋体" w:eastAsia="宋体" w:cs="宋体"/>
                <w:sz w:val="24"/>
                <w:szCs w:val="24"/>
              </w:rPr>
            </w:pPr>
            <w:r>
              <w:rPr>
                <w:rFonts w:hint="eastAsia" w:ascii="宋体" w:hAnsi="宋体" w:eastAsia="宋体" w:cs="宋体"/>
                <w:spacing w:val="-1"/>
                <w:position w:val="4"/>
                <w:sz w:val="24"/>
                <w:szCs w:val="24"/>
              </w:rPr>
              <w:t xml:space="preserve">硬件平台</w:t>
            </w:r>
            <w:r>
              <w:rPr>
                <w:rFonts w:hint="eastAsia" w:ascii="宋体" w:hAnsi="宋体" w:eastAsia="宋体" w:cs="宋体"/>
                <w:sz w:val="24"/>
                <w:szCs w:val="24"/>
              </w:rPr>
            </w:r>
            <w:r/>
          </w:p>
          <w:p>
            <w:pPr>
              <w:pStyle w:val="847"/>
              <w:ind w:left="114"/>
              <w:jc w:val="center"/>
              <w:spacing w:line="222" w:lineRule="auto"/>
              <w:rPr>
                <w:rFonts w:hint="eastAsia" w:ascii="宋体" w:hAnsi="宋体" w:eastAsia="宋体" w:cs="宋体"/>
                <w:sz w:val="24"/>
                <w:szCs w:val="24"/>
              </w:rPr>
            </w:pPr>
            <w:r>
              <w:rPr>
                <w:rFonts w:hint="eastAsia" w:ascii="宋体" w:hAnsi="宋体" w:eastAsia="宋体" w:cs="宋体"/>
                <w:spacing w:val="-5"/>
                <w:sz w:val="24"/>
                <w:szCs w:val="24"/>
              </w:rPr>
              <w:t xml:space="preserve">兼容</w:t>
            </w:r>
            <w:r>
              <w:rPr>
                <w:rFonts w:hint="eastAsia" w:ascii="宋体" w:hAnsi="宋体" w:eastAsia="宋体" w:cs="宋体"/>
                <w:sz w:val="24"/>
                <w:szCs w:val="24"/>
              </w:rPr>
            </w:r>
            <w:r/>
          </w:p>
        </w:tc>
        <w:tc>
          <w:tcPr>
            <w:tcW w:w="2635" w:type="pct"/>
            <w:vAlign w:val="center"/>
            <w:textDirection w:val="lrTb"/>
            <w:noWrap w:val="false"/>
          </w:tcPr>
          <w:p>
            <w:pPr>
              <w:pStyle w:val="847"/>
              <w:ind w:left="112" w:right="120" w:firstLine="2"/>
              <w:jc w:val="center"/>
              <w:spacing w:before="41" w:line="236" w:lineRule="auto"/>
              <w:rPr>
                <w:rFonts w:hint="eastAsia" w:ascii="宋体" w:hAnsi="宋体" w:eastAsia="宋体" w:cs="宋体"/>
                <w:sz w:val="24"/>
                <w:szCs w:val="24"/>
              </w:rPr>
            </w:pPr>
            <w:r>
              <w:rPr>
                <w:rFonts w:hint="eastAsia" w:ascii="宋体" w:hAnsi="宋体" w:eastAsia="宋体" w:cs="宋体"/>
                <w:spacing w:val="-2"/>
                <w:sz w:val="24"/>
                <w:szCs w:val="24"/>
              </w:rPr>
              <w:t xml:space="preserve">a) 同源支持以下至少三种</w:t>
            </w:r>
            <w:r>
              <w:rPr>
                <w:rFonts w:hint="eastAsia" w:ascii="宋体" w:hAnsi="宋体" w:eastAsia="宋体" w:cs="宋体"/>
                <w:spacing w:val="-30"/>
                <w:sz w:val="24"/>
                <w:szCs w:val="24"/>
              </w:rPr>
              <w:t xml:space="preserve"> </w:t>
            </w:r>
            <w:r>
              <w:rPr>
                <w:rFonts w:hint="eastAsia" w:ascii="宋体" w:hAnsi="宋体" w:eastAsia="宋体" w:cs="宋体"/>
                <w:spacing w:val="-2"/>
                <w:sz w:val="24"/>
                <w:szCs w:val="24"/>
              </w:rPr>
              <w:t xml:space="preserve">CPU</w:t>
            </w:r>
            <w:r>
              <w:rPr>
                <w:rFonts w:hint="eastAsia" w:ascii="宋体" w:hAnsi="宋体" w:eastAsia="宋体" w:cs="宋体"/>
                <w:spacing w:val="-32"/>
                <w:sz w:val="24"/>
                <w:szCs w:val="24"/>
              </w:rPr>
              <w:t xml:space="preserve"> </w:t>
            </w:r>
            <w:r>
              <w:rPr>
                <w:rFonts w:hint="eastAsia" w:ascii="宋体" w:hAnsi="宋体" w:eastAsia="宋体" w:cs="宋体"/>
                <w:spacing w:val="-2"/>
                <w:sz w:val="24"/>
                <w:szCs w:val="24"/>
              </w:rPr>
              <w:t xml:space="preserve">平台架</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构：</w:t>
            </w:r>
            <w:r>
              <w:rPr>
                <w:rFonts w:hint="eastAsia" w:ascii="宋体" w:hAnsi="宋体" w:eastAsia="宋体" w:cs="宋体"/>
                <w:sz w:val="24"/>
                <w:szCs w:val="24"/>
              </w:rPr>
            </w:r>
            <w:r/>
          </w:p>
          <w:p>
            <w:pPr>
              <w:pStyle w:val="847"/>
              <w:ind w:left="123"/>
              <w:jc w:val="center"/>
              <w:spacing w:before="19" w:line="213" w:lineRule="auto"/>
              <w:rPr>
                <w:rFonts w:hint="eastAsia" w:ascii="宋体" w:hAnsi="宋体" w:eastAsia="宋体" w:cs="宋体"/>
                <w:sz w:val="24"/>
                <w:szCs w:val="24"/>
              </w:rPr>
            </w:pPr>
            <w:r>
              <w:rPr>
                <w:rFonts w:hint="eastAsia" w:ascii="宋体" w:hAnsi="宋体" w:eastAsia="宋体" w:cs="宋体"/>
                <w:spacing w:val="-3"/>
                <w:sz w:val="24"/>
                <w:szCs w:val="24"/>
              </w:rPr>
              <w:t xml:space="preserve">1) ARM；</w:t>
            </w:r>
            <w:r>
              <w:rPr>
                <w:rFonts w:hint="eastAsia" w:ascii="宋体" w:hAnsi="宋体" w:eastAsia="宋体" w:cs="宋体"/>
                <w:sz w:val="24"/>
                <w:szCs w:val="24"/>
              </w:rPr>
            </w:r>
            <w:r/>
          </w:p>
          <w:p>
            <w:pPr>
              <w:pStyle w:val="847"/>
              <w:ind w:left="112"/>
              <w:jc w:val="center"/>
              <w:spacing w:before="32" w:line="200" w:lineRule="auto"/>
              <w:rPr>
                <w:rFonts w:hint="eastAsia" w:ascii="宋体" w:hAnsi="宋体" w:eastAsia="宋体" w:cs="宋体"/>
                <w:sz w:val="24"/>
                <w:szCs w:val="24"/>
              </w:rPr>
            </w:pPr>
            <w:r>
              <w:rPr>
                <w:rFonts w:hint="eastAsia" w:ascii="宋体" w:hAnsi="宋体" w:eastAsia="宋体" w:cs="宋体"/>
                <w:spacing w:val="-1"/>
                <w:sz w:val="24"/>
                <w:szCs w:val="24"/>
              </w:rPr>
              <w:t xml:space="preserve">2) LoongArch；</w:t>
            </w:r>
            <w:r>
              <w:rPr>
                <w:rFonts w:hint="eastAsia" w:ascii="宋体" w:hAnsi="宋体" w:eastAsia="宋体" w:cs="宋体"/>
                <w:sz w:val="24"/>
                <w:szCs w:val="24"/>
              </w:rPr>
            </w:r>
            <w:r/>
          </w:p>
        </w:tc>
      </w:tr>
      <w:tr>
        <w:trPr>
          <w:cantSplit/>
          <w:trHeight w:val="964"/>
        </w:trPr>
        <w:tc>
          <w:tcPr>
            <w:tcW w:w="438"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2635" w:type="pct"/>
            <w:vAlign w:val="center"/>
            <w:textDirection w:val="lrTb"/>
            <w:noWrap w:val="false"/>
          </w:tcPr>
          <w:p>
            <w:pPr>
              <w:pStyle w:val="847"/>
              <w:ind w:left="114"/>
              <w:jc w:val="center"/>
              <w:spacing w:before="40" w:line="240" w:lineRule="exact"/>
              <w:rPr>
                <w:rFonts w:hint="eastAsia" w:ascii="宋体" w:hAnsi="宋体" w:eastAsia="宋体" w:cs="宋体"/>
                <w:sz w:val="24"/>
                <w:szCs w:val="24"/>
              </w:rPr>
            </w:pPr>
            <w:r>
              <w:rPr>
                <w:rFonts w:hint="eastAsia" w:ascii="宋体" w:hAnsi="宋体" w:eastAsia="宋体" w:cs="宋体"/>
                <w:spacing w:val="-3"/>
                <w:position w:val="4"/>
                <w:sz w:val="24"/>
                <w:szCs w:val="24"/>
              </w:rPr>
              <w:t xml:space="preserve">3)</w:t>
            </w:r>
            <w:r>
              <w:rPr>
                <w:rFonts w:hint="eastAsia" w:ascii="宋体" w:hAnsi="宋体" w:eastAsia="宋体" w:cs="宋体"/>
                <w:spacing w:val="10"/>
                <w:position w:val="4"/>
                <w:sz w:val="24"/>
                <w:szCs w:val="24"/>
              </w:rPr>
              <w:t xml:space="preserve"> </w:t>
            </w:r>
            <w:r>
              <w:rPr>
                <w:rFonts w:hint="eastAsia" w:ascii="宋体" w:hAnsi="宋体" w:eastAsia="宋体" w:cs="宋体"/>
                <w:spacing w:val="-3"/>
                <w:position w:val="4"/>
                <w:sz w:val="24"/>
                <w:szCs w:val="24"/>
              </w:rPr>
              <w:t xml:space="preserve">MIPS；</w:t>
            </w:r>
            <w:r>
              <w:rPr>
                <w:rFonts w:hint="eastAsia" w:ascii="宋体" w:hAnsi="宋体" w:eastAsia="宋体" w:cs="宋体"/>
                <w:sz w:val="24"/>
                <w:szCs w:val="24"/>
              </w:rPr>
            </w:r>
            <w:r/>
          </w:p>
          <w:p>
            <w:pPr>
              <w:pStyle w:val="847"/>
              <w:ind w:left="109"/>
              <w:jc w:val="center"/>
              <w:spacing w:line="212" w:lineRule="auto"/>
              <w:rPr>
                <w:rFonts w:hint="eastAsia" w:ascii="宋体" w:hAnsi="宋体" w:eastAsia="宋体" w:cs="宋体"/>
                <w:sz w:val="24"/>
                <w:szCs w:val="24"/>
              </w:rPr>
            </w:pPr>
            <w:r>
              <w:rPr>
                <w:rFonts w:hint="eastAsia" w:ascii="宋体" w:hAnsi="宋体" w:eastAsia="宋体" w:cs="宋体"/>
                <w:spacing w:val="-2"/>
                <w:sz w:val="24"/>
                <w:szCs w:val="24"/>
              </w:rPr>
              <w:t xml:space="preserve">4)</w:t>
            </w:r>
            <w:r>
              <w:rPr>
                <w:rFonts w:hint="eastAsia" w:ascii="宋体" w:hAnsi="宋体" w:eastAsia="宋体" w:cs="宋体"/>
                <w:spacing w:val="8"/>
                <w:sz w:val="24"/>
                <w:szCs w:val="24"/>
              </w:rPr>
              <w:t xml:space="preserve"> </w:t>
            </w:r>
            <w:r>
              <w:rPr>
                <w:rFonts w:hint="eastAsia" w:ascii="宋体" w:hAnsi="宋体" w:eastAsia="宋体" w:cs="宋体"/>
                <w:spacing w:val="-2"/>
                <w:sz w:val="24"/>
                <w:szCs w:val="24"/>
              </w:rPr>
              <w:t xml:space="preserve">SW64；</w:t>
            </w:r>
            <w:r>
              <w:rPr>
                <w:rFonts w:hint="eastAsia" w:ascii="宋体" w:hAnsi="宋体" w:eastAsia="宋体" w:cs="宋体"/>
                <w:sz w:val="24"/>
                <w:szCs w:val="24"/>
              </w:rPr>
            </w:r>
            <w:r/>
          </w:p>
          <w:p>
            <w:pPr>
              <w:pStyle w:val="847"/>
              <w:ind w:left="110"/>
              <w:jc w:val="center"/>
              <w:spacing w:before="32" w:line="213" w:lineRule="auto"/>
              <w:rPr>
                <w:rFonts w:hint="eastAsia" w:ascii="宋体" w:hAnsi="宋体" w:eastAsia="宋体" w:cs="宋体"/>
                <w:sz w:val="24"/>
                <w:szCs w:val="24"/>
              </w:rPr>
            </w:pPr>
            <w:r>
              <w:rPr>
                <w:rFonts w:hint="eastAsia" w:ascii="宋体" w:hAnsi="宋体" w:eastAsia="宋体" w:cs="宋体"/>
                <w:spacing w:val="-3"/>
                <w:sz w:val="24"/>
                <w:szCs w:val="24"/>
              </w:rPr>
              <w:t xml:space="preserve">5)</w:t>
            </w:r>
            <w:r>
              <w:rPr>
                <w:rFonts w:hint="eastAsia" w:ascii="宋体" w:hAnsi="宋体" w:eastAsia="宋体" w:cs="宋体"/>
                <w:spacing w:val="10"/>
                <w:sz w:val="24"/>
                <w:szCs w:val="24"/>
              </w:rPr>
              <w:t xml:space="preserve"> </w:t>
            </w:r>
            <w:r>
              <w:rPr>
                <w:rFonts w:hint="eastAsia" w:ascii="宋体" w:hAnsi="宋体" w:eastAsia="宋体" w:cs="宋体"/>
                <w:spacing w:val="-3"/>
                <w:sz w:val="24"/>
                <w:szCs w:val="24"/>
              </w:rPr>
              <w:t xml:space="preserve">x86；</w:t>
            </w:r>
            <w:r>
              <w:rPr>
                <w:rFonts w:hint="eastAsia" w:ascii="宋体" w:hAnsi="宋体" w:eastAsia="宋体" w:cs="宋体"/>
                <w:sz w:val="24"/>
                <w:szCs w:val="24"/>
              </w:rPr>
            </w:r>
            <w:r/>
          </w:p>
          <w:p>
            <w:pPr>
              <w:pStyle w:val="847"/>
              <w:ind w:left="115"/>
              <w:jc w:val="center"/>
              <w:spacing w:before="32" w:line="199" w:lineRule="auto"/>
              <w:rPr>
                <w:rFonts w:hint="eastAsia" w:ascii="宋体" w:hAnsi="宋体" w:eastAsia="宋体" w:cs="宋体"/>
                <w:sz w:val="24"/>
                <w:szCs w:val="24"/>
              </w:rPr>
            </w:pPr>
            <w:r>
              <w:rPr>
                <w:rFonts w:hint="eastAsia" w:ascii="宋体" w:hAnsi="宋体" w:eastAsia="宋体" w:cs="宋体"/>
                <w:spacing w:val="-3"/>
                <w:sz w:val="24"/>
                <w:szCs w:val="24"/>
              </w:rPr>
              <w:t xml:space="preserve">b) 支持</w:t>
            </w:r>
            <w:r>
              <w:rPr>
                <w:rFonts w:hint="eastAsia" w:ascii="宋体" w:hAnsi="宋体" w:eastAsia="宋体" w:cs="宋体"/>
                <w:spacing w:val="-37"/>
                <w:sz w:val="24"/>
                <w:szCs w:val="24"/>
              </w:rPr>
              <w:t xml:space="preserve"> </w:t>
            </w:r>
            <w:r>
              <w:rPr>
                <w:rFonts w:hint="eastAsia" w:ascii="宋体" w:hAnsi="宋体" w:eastAsia="宋体" w:cs="宋体"/>
                <w:spacing w:val="-3"/>
                <w:sz w:val="24"/>
                <w:szCs w:val="24"/>
              </w:rPr>
              <w:t xml:space="preserve">SMP</w:t>
            </w:r>
            <w:r>
              <w:rPr>
                <w:rFonts w:hint="eastAsia" w:ascii="宋体" w:hAnsi="宋体" w:eastAsia="宋体" w:cs="宋体"/>
                <w:spacing w:val="-35"/>
                <w:sz w:val="24"/>
                <w:szCs w:val="24"/>
              </w:rPr>
              <w:t xml:space="preserve"> </w:t>
            </w:r>
            <w:r>
              <w:rPr>
                <w:rFonts w:hint="eastAsia" w:ascii="宋体" w:hAnsi="宋体" w:eastAsia="宋体" w:cs="宋体"/>
                <w:spacing w:val="-3"/>
                <w:sz w:val="24"/>
                <w:szCs w:val="24"/>
              </w:rPr>
              <w:t xml:space="preserve">和</w:t>
            </w:r>
            <w:r>
              <w:rPr>
                <w:rFonts w:hint="eastAsia" w:ascii="宋体" w:hAnsi="宋体" w:eastAsia="宋体" w:cs="宋体"/>
                <w:spacing w:val="-38"/>
                <w:sz w:val="24"/>
                <w:szCs w:val="24"/>
              </w:rPr>
              <w:t xml:space="preserve"> </w:t>
            </w:r>
            <w:r>
              <w:rPr>
                <w:rFonts w:hint="eastAsia" w:ascii="宋体" w:hAnsi="宋体" w:eastAsia="宋体" w:cs="宋体"/>
                <w:spacing w:val="-3"/>
                <w:sz w:val="24"/>
                <w:szCs w:val="24"/>
              </w:rPr>
              <w:t xml:space="preserve">NUMA</w:t>
            </w:r>
            <w:r>
              <w:rPr>
                <w:rFonts w:hint="eastAsia" w:ascii="宋体" w:hAnsi="宋体" w:eastAsia="宋体" w:cs="宋体"/>
                <w:spacing w:val="-26"/>
                <w:sz w:val="24"/>
                <w:szCs w:val="24"/>
              </w:rPr>
              <w:t xml:space="preserve"> </w:t>
            </w:r>
            <w:r>
              <w:rPr>
                <w:rFonts w:hint="eastAsia" w:ascii="宋体" w:hAnsi="宋体" w:eastAsia="宋体" w:cs="宋体"/>
                <w:spacing w:val="-3"/>
                <w:sz w:val="24"/>
                <w:szCs w:val="24"/>
              </w:rPr>
              <w:t xml:space="preserve">的运行环境</w:t>
            </w:r>
            <w:r>
              <w:rPr>
                <w:rFonts w:hint="eastAsia" w:ascii="宋体" w:hAnsi="宋体" w:eastAsia="宋体" w:cs="宋体"/>
                <w:sz w:val="24"/>
                <w:szCs w:val="24"/>
              </w:rPr>
            </w:r>
            <w:r/>
          </w:p>
        </w:tc>
      </w:tr>
      <w:tr>
        <w:trPr>
          <w:cantSplit/>
          <w:trHeight w:val="485"/>
        </w:trPr>
        <w:tc>
          <w:tcPr>
            <w:tcW w:w="438" w:type="pct"/>
            <w:vAlign w:val="center"/>
            <w:vMerge w:val="continue"/>
            <w:textDirection w:val="lrTb"/>
            <w:noWrap w:val="false"/>
          </w:tcPr>
          <w:p>
            <w:pPr>
              <w:pStyle w:val="726"/>
              <w:ind w:left="222"/>
              <w:jc w:val="center"/>
              <w:spacing w:before="179"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198"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none" w:color="000000" w:sz="4" w:space="0"/>
            </w:tcBorders>
            <w:tcW w:w="499" w:type="pct"/>
            <w:vAlign w:val="center"/>
            <w:vMerge w:val="restart"/>
            <w:textDirection w:val="lrTb"/>
            <w:noWrap w:val="false"/>
          </w:tcPr>
          <w:p>
            <w:pPr>
              <w:pStyle w:val="847"/>
              <w:ind w:left="272"/>
              <w:jc w:val="center"/>
              <w:spacing w:before="58"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标准兼容</w:t>
            </w:r>
            <w:r>
              <w:rPr>
                <w:rFonts w:hint="eastAsia" w:ascii="宋体" w:hAnsi="宋体" w:eastAsia="宋体" w:cs="宋体"/>
                <w:sz w:val="24"/>
                <w:szCs w:val="24"/>
              </w:rPr>
            </w:r>
            <w:r/>
          </w:p>
        </w:tc>
        <w:tc>
          <w:tcPr>
            <w:tcW w:w="902" w:type="pct"/>
            <w:vAlign w:val="center"/>
            <w:textDirection w:val="lrTb"/>
            <w:noWrap w:val="false"/>
          </w:tcPr>
          <w:p>
            <w:pPr>
              <w:pStyle w:val="847"/>
              <w:ind w:left="108"/>
              <w:jc w:val="center"/>
              <w:spacing w:before="188" w:line="184" w:lineRule="auto"/>
              <w:rPr>
                <w:rFonts w:hint="eastAsia" w:ascii="宋体" w:hAnsi="宋体" w:eastAsia="宋体" w:cs="宋体"/>
                <w:sz w:val="24"/>
                <w:szCs w:val="24"/>
              </w:rPr>
            </w:pPr>
            <w:r>
              <w:rPr>
                <w:rFonts w:hint="eastAsia" w:ascii="宋体" w:hAnsi="宋体" w:eastAsia="宋体" w:cs="宋体"/>
                <w:spacing w:val="-1"/>
                <w:sz w:val="24"/>
                <w:szCs w:val="24"/>
              </w:rPr>
              <w:t xml:space="preserve">ODBC</w:t>
            </w:r>
            <w:r>
              <w:rPr>
                <w:rFonts w:hint="eastAsia" w:ascii="宋体" w:hAnsi="宋体" w:eastAsia="宋体" w:cs="宋体"/>
                <w:sz w:val="24"/>
                <w:szCs w:val="24"/>
              </w:rPr>
            </w:r>
            <w:r/>
          </w:p>
        </w:tc>
        <w:tc>
          <w:tcPr>
            <w:tcW w:w="2635" w:type="pct"/>
            <w:vAlign w:val="center"/>
            <w:textDirection w:val="lrTb"/>
            <w:noWrap w:val="false"/>
          </w:tcPr>
          <w:p>
            <w:pPr>
              <w:pStyle w:val="847"/>
              <w:ind w:left="119"/>
              <w:jc w:val="center"/>
              <w:spacing w:before="161" w:line="222" w:lineRule="auto"/>
              <w:rPr>
                <w:rFonts w:hint="eastAsia" w:ascii="宋体" w:hAnsi="宋体" w:eastAsia="宋体" w:cs="宋体"/>
                <w:sz w:val="24"/>
                <w:szCs w:val="24"/>
              </w:rPr>
            </w:pPr>
            <w:r>
              <w:rPr>
                <w:rFonts w:hint="eastAsia" w:ascii="宋体" w:hAnsi="宋体" w:eastAsia="宋体" w:cs="宋体"/>
                <w:spacing w:val="-4"/>
                <w:sz w:val="24"/>
                <w:szCs w:val="24"/>
              </w:rPr>
              <w:t xml:space="preserve">支持</w:t>
            </w:r>
            <w:r>
              <w:rPr>
                <w:rFonts w:hint="eastAsia" w:ascii="宋体" w:hAnsi="宋体" w:eastAsia="宋体" w:cs="宋体"/>
                <w:spacing w:val="-38"/>
                <w:sz w:val="24"/>
                <w:szCs w:val="24"/>
              </w:rPr>
              <w:t xml:space="preserve"> </w:t>
            </w:r>
            <w:r>
              <w:rPr>
                <w:rFonts w:hint="eastAsia" w:ascii="宋体" w:hAnsi="宋体" w:eastAsia="宋体" w:cs="宋体"/>
                <w:spacing w:val="-4"/>
                <w:sz w:val="24"/>
                <w:szCs w:val="24"/>
              </w:rPr>
              <w:t xml:space="preserve">ODBC</w:t>
            </w:r>
            <w:r>
              <w:rPr>
                <w:rFonts w:hint="eastAsia" w:ascii="宋体" w:hAnsi="宋体" w:eastAsia="宋体" w:cs="宋体"/>
                <w:sz w:val="24"/>
                <w:szCs w:val="24"/>
              </w:rPr>
            </w:r>
            <w:r/>
          </w:p>
        </w:tc>
      </w:tr>
      <w:tr>
        <w:trPr>
          <w:cantSplit/>
          <w:trHeight w:val="485"/>
        </w:trPr>
        <w:tc>
          <w:tcPr>
            <w:tcW w:w="438" w:type="pct"/>
            <w:vAlign w:val="center"/>
            <w:vMerge w:val="continue"/>
            <w:textDirection w:val="lrTb"/>
            <w:noWrap w:val="false"/>
          </w:tcPr>
          <w:p>
            <w:pPr>
              <w:pStyle w:val="726"/>
              <w:ind w:left="218"/>
              <w:jc w:val="center"/>
              <w:spacing w:before="178"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199"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tcBorders>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08"/>
              <w:jc w:val="center"/>
              <w:spacing w:before="188" w:line="184" w:lineRule="auto"/>
              <w:rPr>
                <w:rFonts w:hint="eastAsia" w:ascii="宋体" w:hAnsi="宋体" w:eastAsia="宋体" w:cs="宋体"/>
                <w:sz w:val="24"/>
                <w:szCs w:val="24"/>
              </w:rPr>
            </w:pPr>
            <w:r>
              <w:rPr>
                <w:rFonts w:hint="eastAsia" w:ascii="宋体" w:hAnsi="宋体" w:eastAsia="宋体" w:cs="宋体"/>
                <w:spacing w:val="-1"/>
                <w:sz w:val="24"/>
                <w:szCs w:val="24"/>
              </w:rPr>
              <w:t xml:space="preserve">JDBC</w:t>
            </w:r>
            <w:r>
              <w:rPr>
                <w:rFonts w:hint="eastAsia" w:ascii="宋体" w:hAnsi="宋体" w:eastAsia="宋体" w:cs="宋体"/>
                <w:sz w:val="24"/>
                <w:szCs w:val="24"/>
              </w:rPr>
            </w:r>
            <w:r/>
          </w:p>
        </w:tc>
        <w:tc>
          <w:tcPr>
            <w:tcW w:w="2635" w:type="pct"/>
            <w:vAlign w:val="center"/>
            <w:textDirection w:val="lrTb"/>
            <w:noWrap w:val="false"/>
          </w:tcPr>
          <w:p>
            <w:pPr>
              <w:pStyle w:val="847"/>
              <w:ind w:left="119"/>
              <w:jc w:val="center"/>
              <w:spacing w:before="160" w:line="222" w:lineRule="auto"/>
              <w:rPr>
                <w:rFonts w:hint="eastAsia" w:ascii="宋体" w:hAnsi="宋体" w:eastAsia="宋体" w:cs="宋体"/>
                <w:sz w:val="24"/>
                <w:szCs w:val="24"/>
              </w:rPr>
            </w:pPr>
            <w:r>
              <w:rPr>
                <w:rFonts w:hint="eastAsia" w:ascii="宋体" w:hAnsi="宋体" w:eastAsia="宋体" w:cs="宋体"/>
                <w:spacing w:val="-4"/>
                <w:sz w:val="24"/>
                <w:szCs w:val="24"/>
              </w:rPr>
              <w:t xml:space="preserve">支持</w:t>
            </w:r>
            <w:r>
              <w:rPr>
                <w:rFonts w:hint="eastAsia" w:ascii="宋体" w:hAnsi="宋体" w:eastAsia="宋体" w:cs="宋体"/>
                <w:spacing w:val="-38"/>
                <w:sz w:val="24"/>
                <w:szCs w:val="24"/>
              </w:rPr>
              <w:t xml:space="preserve"> </w:t>
            </w:r>
            <w:r>
              <w:rPr>
                <w:rFonts w:hint="eastAsia" w:ascii="宋体" w:hAnsi="宋体" w:eastAsia="宋体" w:cs="宋体"/>
                <w:spacing w:val="-4"/>
                <w:sz w:val="24"/>
                <w:szCs w:val="24"/>
              </w:rPr>
              <w:t xml:space="preserve">JDBC</w:t>
            </w:r>
            <w:r>
              <w:rPr>
                <w:rFonts w:hint="eastAsia" w:ascii="宋体" w:hAnsi="宋体" w:eastAsia="宋体" w:cs="宋体"/>
                <w:sz w:val="24"/>
                <w:szCs w:val="24"/>
              </w:rPr>
            </w:r>
            <w:r/>
          </w:p>
        </w:tc>
      </w:tr>
      <w:tr>
        <w:trPr>
          <w:cantSplit/>
          <w:trHeight w:val="965"/>
        </w:trPr>
        <w:tc>
          <w:tcPr>
            <w:tcW w:w="438" w:type="pct"/>
            <w:vAlign w:val="center"/>
            <w:vMerge w:val="restart"/>
            <w:textDirection w:val="lrTb"/>
            <w:noWrap w:val="false"/>
          </w:tcPr>
          <w:p>
            <w:pPr>
              <w:pStyle w:val="726"/>
              <w:ind w:left="183"/>
              <w:jc w:val="center"/>
              <w:spacing w:before="178" w:line="195" w:lineRule="auto"/>
              <w:rPr>
                <w:rFonts w:hint="eastAsia" w:ascii="宋体" w:hAnsi="宋体" w:cs="宋体"/>
                <w:sz w:val="24"/>
                <w:szCs w:val="24"/>
              </w:rPr>
            </w:pPr>
            <w:r>
              <w:rPr>
                <w:rFonts w:hint="eastAsia" w:ascii="宋体" w:hAnsi="宋体" w:cs="宋体"/>
                <w:sz w:val="24"/>
                <w:szCs w:val="24"/>
              </w:rPr>
              <w:t xml:space="preserve">4</w:t>
            </w:r>
            <w:r/>
          </w:p>
        </w:tc>
        <w:tc>
          <w:tcPr>
            <w:tcW w:w="524" w:type="pct"/>
            <w:vAlign w:val="center"/>
            <w:vMerge w:val="restart"/>
            <w:textDirection w:val="lrTb"/>
            <w:noWrap w:val="false"/>
          </w:tcPr>
          <w:p>
            <w:pPr>
              <w:pStyle w:val="847"/>
              <w:ind w:left="150"/>
              <w:jc w:val="center"/>
              <w:spacing w:before="40" w:line="240" w:lineRule="exact"/>
              <w:rPr>
                <w:rFonts w:hint="eastAsia" w:ascii="宋体" w:hAnsi="宋体" w:eastAsia="宋体" w:cs="宋体"/>
                <w:sz w:val="24"/>
                <w:szCs w:val="24"/>
                <w:lang w:eastAsia="zh-CN"/>
              </w:rPr>
            </w:pPr>
            <w:r>
              <w:rPr>
                <w:rFonts w:hint="eastAsia" w:ascii="宋体" w:hAnsi="宋体" w:eastAsia="宋体" w:cs="宋体"/>
                <w:spacing w:val="-8"/>
                <w:position w:val="3"/>
                <w:sz w:val="24"/>
                <w:szCs w:val="24"/>
              </w:rPr>
              <w:t xml:space="preserve">安全</w:t>
            </w:r>
            <w:r>
              <w:rPr>
                <w:rFonts w:hint="eastAsia" w:ascii="宋体" w:hAnsi="宋体" w:eastAsia="宋体" w:cs="宋体"/>
                <w:spacing w:val="-8"/>
                <w:position w:val="3"/>
                <w:sz w:val="24"/>
                <w:szCs w:val="24"/>
                <w:lang w:eastAsia="zh-CN"/>
              </w:rPr>
              <w:t xml:space="preserve">要求</w:t>
            </w:r>
            <w:r>
              <w:rPr>
                <w:rFonts w:hint="eastAsia" w:ascii="宋体" w:hAnsi="宋体" w:eastAsia="宋体" w:cs="宋体"/>
                <w:sz w:val="24"/>
                <w:szCs w:val="24"/>
                <w:lang w:eastAsia="zh-CN"/>
              </w:rPr>
            </w:r>
            <w:r/>
          </w:p>
        </w:tc>
        <w:tc>
          <w:tcPr>
            <w:tcW w:w="499" w:type="pct"/>
            <w:vAlign w:val="center"/>
            <w:vMerge w:val="restart"/>
            <w:textDirection w:val="lrTb"/>
            <w:noWrap w:val="false"/>
          </w:tcPr>
          <w:p>
            <w:pPr>
              <w:pStyle w:val="847"/>
              <w:ind w:left="107"/>
              <w:jc w:val="center"/>
              <w:spacing w:before="58"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基本要求</w:t>
            </w:r>
            <w:r>
              <w:rPr>
                <w:rFonts w:hint="eastAsia" w:ascii="宋体" w:hAnsi="宋体" w:eastAsia="宋体" w:cs="宋体"/>
                <w:sz w:val="24"/>
                <w:szCs w:val="24"/>
              </w:rPr>
            </w:r>
            <w:r/>
          </w:p>
        </w:tc>
        <w:tc>
          <w:tcPr>
            <w:tcW w:w="902" w:type="pct"/>
            <w:vAlign w:val="center"/>
            <w:textDirection w:val="lrTb"/>
            <w:noWrap w:val="false"/>
          </w:tcPr>
          <w:p>
            <w:pPr>
              <w:pStyle w:val="847"/>
              <w:ind w:left="108"/>
              <w:jc w:val="center"/>
              <w:spacing w:before="58" w:line="224" w:lineRule="auto"/>
              <w:rPr>
                <w:rFonts w:hint="eastAsia" w:ascii="宋体" w:hAnsi="宋体" w:eastAsia="宋体" w:cs="宋体"/>
                <w:sz w:val="24"/>
                <w:szCs w:val="24"/>
              </w:rPr>
            </w:pPr>
            <w:r>
              <w:rPr>
                <w:rFonts w:hint="eastAsia" w:ascii="宋体" w:hAnsi="宋体" w:eastAsia="宋体" w:cs="宋体"/>
                <w:spacing w:val="-1"/>
                <w:sz w:val="24"/>
                <w:szCs w:val="24"/>
              </w:rPr>
              <w:t xml:space="preserve">基本要求</w:t>
            </w:r>
            <w:r>
              <w:rPr>
                <w:rFonts w:hint="eastAsia" w:ascii="宋体" w:hAnsi="宋体" w:eastAsia="宋体" w:cs="宋体"/>
                <w:sz w:val="24"/>
                <w:szCs w:val="24"/>
              </w:rPr>
            </w:r>
            <w:r/>
          </w:p>
        </w:tc>
        <w:tc>
          <w:tcPr>
            <w:tcW w:w="2635" w:type="pct"/>
            <w:vAlign w:val="center"/>
            <w:textDirection w:val="lrTb"/>
            <w:noWrap w:val="false"/>
          </w:tcPr>
          <w:p>
            <w:pPr>
              <w:pStyle w:val="847"/>
              <w:ind w:left="115"/>
              <w:jc w:val="center"/>
              <w:spacing w:before="58" w:line="222"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数据库应当符合安全可靠测评要求</w:t>
            </w:r>
            <w:r>
              <w:rPr>
                <w:rFonts w:hint="eastAsia" w:ascii="宋体" w:hAnsi="宋体" w:eastAsia="宋体" w:cs="宋体"/>
                <w:sz w:val="24"/>
                <w:szCs w:val="24"/>
                <w:lang w:eastAsia="zh-CN"/>
              </w:rPr>
            </w:r>
            <w:r/>
          </w:p>
        </w:tc>
      </w:tr>
      <w:tr>
        <w:trPr>
          <w:cantSplit/>
          <w:trHeight w:val="727"/>
        </w:trPr>
        <w:tc>
          <w:tcPr>
            <w:tcW w:w="438" w:type="pct"/>
            <w:vAlign w:val="center"/>
            <w:vMerge w:val="continue"/>
            <w:textDirection w:val="lrTb"/>
            <w:noWrap w:val="false"/>
          </w:tcPr>
          <w:p>
            <w:pPr>
              <w:pStyle w:val="726"/>
              <w:ind w:left="183"/>
              <w:jc w:val="center"/>
              <w:spacing w:before="55"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22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08"/>
              <w:jc w:val="center"/>
              <w:spacing w:before="283" w:line="222" w:lineRule="auto"/>
              <w:rPr>
                <w:rFonts w:hint="eastAsia" w:ascii="宋体" w:hAnsi="宋体" w:eastAsia="宋体" w:cs="宋体"/>
                <w:sz w:val="24"/>
                <w:szCs w:val="24"/>
              </w:rPr>
            </w:pPr>
            <w:r>
              <w:rPr>
                <w:rFonts w:hint="eastAsia" w:ascii="宋体" w:hAnsi="宋体" w:eastAsia="宋体" w:cs="宋体"/>
                <w:spacing w:val="-1"/>
                <w:sz w:val="24"/>
                <w:szCs w:val="24"/>
              </w:rPr>
              <w:t xml:space="preserve">漏洞管理</w:t>
            </w:r>
            <w:r>
              <w:rPr>
                <w:rFonts w:hint="eastAsia" w:ascii="宋体" w:hAnsi="宋体" w:eastAsia="宋体" w:cs="宋体"/>
                <w:sz w:val="24"/>
                <w:szCs w:val="24"/>
              </w:rPr>
            </w:r>
            <w:r/>
          </w:p>
        </w:tc>
        <w:tc>
          <w:tcPr>
            <w:tcW w:w="2635" w:type="pct"/>
            <w:vAlign w:val="center"/>
            <w:textDirection w:val="lrTb"/>
            <w:noWrap w:val="false"/>
          </w:tcPr>
          <w:p>
            <w:pPr>
              <w:pStyle w:val="847"/>
              <w:ind w:left="116" w:right="104" w:hanging="2"/>
              <w:jc w:val="center"/>
              <w:spacing w:before="44" w:line="230" w:lineRule="auto"/>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建立漏洞管理机制，及时通过邮件、网</w:t>
            </w:r>
            <w:r>
              <w:rPr>
                <w:rFonts w:hint="eastAsia" w:ascii="宋体" w:hAnsi="宋体" w:eastAsia="宋体" w:cs="宋体"/>
                <w:spacing w:val="2"/>
                <w:sz w:val="24"/>
                <w:szCs w:val="24"/>
                <w:lang w:eastAsia="zh-CN"/>
              </w:rPr>
              <w:t xml:space="preserve"> </w:t>
            </w:r>
            <w:r>
              <w:rPr>
                <w:rFonts w:hint="eastAsia" w:ascii="宋体" w:hAnsi="宋体" w:eastAsia="宋体" w:cs="宋体"/>
                <w:spacing w:val="-5"/>
                <w:sz w:val="24"/>
                <w:szCs w:val="24"/>
                <w:lang w:eastAsia="zh-CN"/>
              </w:rPr>
              <w:t xml:space="preserve">站等方式将安全漏洞告知用户，并提供</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 xml:space="preserve">安全补丁对漏洞进行修复</w:t>
            </w:r>
            <w:r>
              <w:rPr>
                <w:rFonts w:hint="eastAsia" w:ascii="宋体" w:hAnsi="宋体" w:eastAsia="宋体" w:cs="宋体"/>
                <w:sz w:val="24"/>
                <w:szCs w:val="24"/>
                <w:lang w:eastAsia="zh-CN"/>
              </w:rPr>
            </w:r>
            <w:r/>
          </w:p>
        </w:tc>
      </w:tr>
      <w:tr>
        <w:trPr>
          <w:cantSplit/>
          <w:trHeight w:val="485"/>
        </w:trPr>
        <w:tc>
          <w:tcPr>
            <w:tcW w:w="438" w:type="pct"/>
            <w:vAlign w:val="center"/>
            <w:vMerge w:val="continue"/>
            <w:textDirection w:val="lrTb"/>
            <w:noWrap w:val="false"/>
          </w:tcPr>
          <w:p>
            <w:pPr>
              <w:pStyle w:val="726"/>
              <w:ind w:left="183"/>
              <w:jc w:val="center"/>
              <w:spacing w:before="178" w:line="195" w:lineRule="auto"/>
              <w:rPr>
                <w:rFonts w:hint="eastAsia" w:ascii="宋体" w:hAnsi="宋体" w:cs="宋体"/>
                <w:sz w:val="24"/>
                <w:szCs w:val="24"/>
              </w:rPr>
            </w:pPr>
            <w:r>
              <w:rPr>
                <w:rFonts w:hint="eastAsia" w:ascii="宋体" w:hAnsi="宋体" w:cs="宋体"/>
                <w:sz w:val="24"/>
                <w:szCs w:val="24"/>
              </w:rPr>
            </w:r>
            <w:r/>
          </w:p>
        </w:tc>
        <w:tc>
          <w:tcPr>
            <w:tcW w:w="524" w:type="pct"/>
            <w:vAlign w:val="center"/>
            <w:vMerge w:val="continue"/>
            <w:textDirection w:val="lrTb"/>
            <w:noWrap w:val="false"/>
          </w:tcPr>
          <w:p>
            <w:pPr>
              <w:pStyle w:val="847"/>
              <w:ind w:left="141"/>
              <w:jc w:val="center"/>
              <w:spacing w:line="199"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499" w:type="pct"/>
            <w:vAlign w:val="center"/>
            <w:vMerge w:val="continue"/>
            <w:textDirection w:val="lrTb"/>
            <w:noWrap w:val="false"/>
          </w:tcPr>
          <w:p>
            <w:pPr>
              <w:pStyle w:val="726"/>
              <w:jc w:val="center"/>
              <w:rPr>
                <w:rFonts w:hint="eastAsia" w:ascii="宋体" w:hAnsi="宋体" w:cs="宋体"/>
                <w:sz w:val="24"/>
                <w:szCs w:val="24"/>
              </w:rPr>
            </w:pPr>
            <w:r>
              <w:rPr>
                <w:rFonts w:hint="eastAsia" w:ascii="宋体" w:hAnsi="宋体" w:cs="宋体"/>
                <w:sz w:val="24"/>
                <w:szCs w:val="24"/>
              </w:rPr>
            </w:r>
            <w:r/>
          </w:p>
        </w:tc>
        <w:tc>
          <w:tcPr>
            <w:tcW w:w="902" w:type="pct"/>
            <w:vAlign w:val="center"/>
            <w:textDirection w:val="lrTb"/>
            <w:noWrap w:val="false"/>
          </w:tcPr>
          <w:p>
            <w:pPr>
              <w:pStyle w:val="847"/>
              <w:ind w:left="111" w:right="155" w:hanging="3"/>
              <w:jc w:val="center"/>
              <w:spacing w:before="40"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身份鉴别</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及访问控制</w:t>
            </w:r>
            <w:r>
              <w:rPr>
                <w:rFonts w:hint="eastAsia" w:ascii="宋体" w:hAnsi="宋体" w:eastAsia="宋体" w:cs="宋体"/>
                <w:sz w:val="24"/>
                <w:szCs w:val="24"/>
              </w:rPr>
            </w:r>
            <w:r/>
          </w:p>
        </w:tc>
        <w:tc>
          <w:tcPr>
            <w:tcW w:w="2635" w:type="pct"/>
            <w:vAlign w:val="center"/>
            <w:textDirection w:val="lrTb"/>
            <w:noWrap w:val="false"/>
          </w:tcPr>
          <w:p>
            <w:pPr>
              <w:pStyle w:val="847"/>
              <w:ind w:left="112" w:right="104"/>
              <w:jc w:val="center"/>
              <w:spacing w:before="40" w:line="223" w:lineRule="auto"/>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提供身份鉴别及访问控制，加解密的密</w:t>
            </w:r>
            <w:r>
              <w:rPr>
                <w:rFonts w:hint="eastAsia" w:ascii="宋体" w:hAnsi="宋体" w:eastAsia="宋体" w:cs="宋体"/>
                <w:spacing w:val="4"/>
                <w:sz w:val="24"/>
                <w:szCs w:val="24"/>
                <w:lang w:eastAsia="zh-CN"/>
              </w:rPr>
              <w:t xml:space="preserve"> </w:t>
            </w:r>
            <w:r>
              <w:rPr>
                <w:rFonts w:hint="eastAsia" w:ascii="宋体" w:hAnsi="宋体" w:eastAsia="宋体" w:cs="宋体"/>
                <w:spacing w:val="-2"/>
                <w:sz w:val="24"/>
                <w:szCs w:val="24"/>
                <w:lang w:eastAsia="zh-CN"/>
              </w:rPr>
              <w:t xml:space="preserve">码要求符合</w:t>
            </w:r>
            <w:r>
              <w:rPr>
                <w:rFonts w:hint="eastAsia" w:ascii="宋体" w:hAnsi="宋体" w:eastAsia="宋体" w:cs="宋体"/>
                <w:spacing w:val="-36"/>
                <w:sz w:val="24"/>
                <w:szCs w:val="24"/>
                <w:lang w:eastAsia="zh-CN"/>
              </w:rPr>
              <w:t xml:space="preserve"> </w:t>
            </w:r>
            <w:r>
              <w:rPr>
                <w:rFonts w:hint="eastAsia" w:ascii="宋体" w:hAnsi="宋体" w:eastAsia="宋体" w:cs="宋体"/>
                <w:spacing w:val="-2"/>
                <w:sz w:val="24"/>
                <w:szCs w:val="24"/>
                <w:lang w:eastAsia="zh-CN"/>
              </w:rPr>
              <w:t xml:space="preserve">GM/T0028</w:t>
            </w:r>
            <w:r>
              <w:rPr>
                <w:rFonts w:hint="eastAsia" w:ascii="宋体" w:hAnsi="宋体" w:eastAsia="宋体" w:cs="宋体"/>
                <w:spacing w:val="-26"/>
                <w:sz w:val="24"/>
                <w:szCs w:val="24"/>
                <w:lang w:eastAsia="zh-CN"/>
              </w:rPr>
              <w:t xml:space="preserve"> </w:t>
            </w:r>
            <w:r>
              <w:rPr>
                <w:rFonts w:hint="eastAsia" w:ascii="宋体" w:hAnsi="宋体" w:eastAsia="宋体" w:cs="宋体"/>
                <w:spacing w:val="-2"/>
                <w:sz w:val="24"/>
                <w:szCs w:val="24"/>
                <w:lang w:eastAsia="zh-CN"/>
              </w:rPr>
              <w:t xml:space="preserve">的相关规定</w:t>
            </w:r>
            <w:r>
              <w:rPr>
                <w:rFonts w:hint="eastAsia" w:ascii="宋体" w:hAnsi="宋体" w:eastAsia="宋体" w:cs="宋体"/>
                <w:sz w:val="24"/>
                <w:szCs w:val="24"/>
                <w:lang w:eastAsia="zh-CN"/>
              </w:rPr>
            </w:r>
            <w:r/>
          </w:p>
        </w:tc>
      </w:tr>
      <w:tr>
        <w:trPr>
          <w:trHeight w:val="485"/>
        </w:trPr>
        <w:tc>
          <w:tcPr>
            <w:tcW w:w="438" w:type="pct"/>
            <w:vAlign w:val="center"/>
            <w:textDirection w:val="lrTb"/>
            <w:noWrap w:val="false"/>
          </w:tcPr>
          <w:p>
            <w:pPr>
              <w:pStyle w:val="726"/>
              <w:ind w:left="183"/>
              <w:jc w:val="center"/>
              <w:spacing w:before="178" w:line="195" w:lineRule="auto"/>
              <w:rPr>
                <w:rFonts w:hint="eastAsia" w:ascii="宋体" w:hAnsi="宋体" w:cs="宋体"/>
                <w:sz w:val="24"/>
                <w:szCs w:val="24"/>
              </w:rPr>
            </w:pPr>
            <w:r>
              <w:rPr>
                <w:rFonts w:hint="eastAsia" w:ascii="宋体" w:hAnsi="宋体" w:cs="宋体"/>
                <w:sz w:val="24"/>
                <w:szCs w:val="24"/>
              </w:rPr>
              <w:t xml:space="preserve">5</w:t>
            </w:r>
            <w:r/>
          </w:p>
        </w:tc>
        <w:tc>
          <w:tcPr>
            <w:tcW w:w="524" w:type="pct"/>
            <w:vAlign w:val="center"/>
            <w:textDirection w:val="lrTb"/>
            <w:noWrap w:val="false"/>
          </w:tcPr>
          <w:p>
            <w:pPr>
              <w:pStyle w:val="847"/>
              <w:ind w:left="141"/>
              <w:jc w:val="center"/>
              <w:spacing w:line="199" w:lineRule="auto"/>
              <w:rPr>
                <w:rFonts w:hint="eastAsia" w:ascii="宋体" w:hAnsi="宋体" w:eastAsia="宋体" w:cs="宋体"/>
                <w:sz w:val="24"/>
                <w:szCs w:val="24"/>
              </w:rPr>
            </w:pPr>
            <w:r>
              <w:rPr>
                <w:rFonts w:hint="eastAsia" w:ascii="宋体" w:hAnsi="宋体" w:eastAsia="宋体" w:cs="宋体"/>
                <w:spacing w:val="-1"/>
                <w:sz w:val="24"/>
                <w:szCs w:val="24"/>
                <w:lang w:eastAsia="zh-CN"/>
              </w:rPr>
              <w:t xml:space="preserve">产品要求</w:t>
            </w:r>
            <w:r>
              <w:rPr>
                <w:rFonts w:hint="eastAsia" w:ascii="宋体" w:hAnsi="宋体" w:eastAsia="宋体" w:cs="宋体"/>
                <w:sz w:val="24"/>
                <w:szCs w:val="24"/>
              </w:rPr>
            </w:r>
            <w:r/>
          </w:p>
        </w:tc>
        <w:tc>
          <w:tcPr>
            <w:tcW w:w="499" w:type="pct"/>
            <w:vAlign w:val="center"/>
            <w:textDirection w:val="lrTb"/>
            <w:noWrap w:val="false"/>
          </w:tcPr>
          <w:p>
            <w:pPr>
              <w:pStyle w:val="726"/>
              <w:jc w:val="center"/>
              <w:rPr>
                <w:rFonts w:hint="eastAsia" w:ascii="宋体" w:hAnsi="宋体" w:cs="宋体"/>
                <w:sz w:val="24"/>
                <w:szCs w:val="24"/>
              </w:rPr>
            </w:pPr>
            <w:r>
              <w:rPr>
                <w:rFonts w:hint="eastAsia" w:ascii="宋体" w:hAnsi="宋体" w:cs="宋体"/>
                <w:spacing w:val="-1"/>
                <w:sz w:val="24"/>
                <w:szCs w:val="24"/>
              </w:rPr>
              <w:t xml:space="preserve">产品要求</w:t>
            </w:r>
            <w:r>
              <w:rPr>
                <w:rFonts w:hint="eastAsia" w:ascii="宋体" w:hAnsi="宋体" w:cs="宋体"/>
                <w:sz w:val="24"/>
                <w:szCs w:val="24"/>
              </w:rPr>
            </w:r>
            <w:r/>
          </w:p>
        </w:tc>
        <w:tc>
          <w:tcPr>
            <w:tcW w:w="902" w:type="pct"/>
            <w:vAlign w:val="center"/>
            <w:textDirection w:val="lrTb"/>
            <w:noWrap w:val="false"/>
          </w:tcPr>
          <w:p>
            <w:pPr>
              <w:pStyle w:val="847"/>
              <w:ind w:left="111" w:right="155" w:hanging="3"/>
              <w:jc w:val="center"/>
              <w:spacing w:before="40" w:line="223"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产品要求</w:t>
            </w:r>
            <w:r/>
          </w:p>
        </w:tc>
        <w:tc>
          <w:tcPr>
            <w:tcW w:w="2635" w:type="pct"/>
            <w:vAlign w:val="center"/>
            <w:textDirection w:val="lrTb"/>
            <w:noWrap w:val="false"/>
          </w:tcPr>
          <w:p>
            <w:pPr>
              <w:pStyle w:val="847"/>
              <w:ind w:left="112" w:right="104"/>
              <w:jc w:val="center"/>
              <w:spacing w:before="40" w:line="223" w:lineRule="auto"/>
              <w:rPr>
                <w:rFonts w:hint="eastAsia" w:ascii="宋体" w:hAnsi="宋体" w:cs="宋体"/>
                <w:color w:val="000000"/>
                <w:sz w:val="24"/>
                <w:szCs w:val="24"/>
                <w:lang w:eastAsia="zh-CN" w:bidi="ar"/>
              </w:rPr>
            </w:pPr>
            <w:r>
              <w:rPr>
                <w:rFonts w:hint="eastAsia" w:ascii="宋体" w:hAnsi="宋体" w:eastAsia="宋体" w:cs="宋体"/>
                <w:spacing w:val="-5"/>
                <w:sz w:val="24"/>
                <w:szCs w:val="24"/>
                <w:lang w:eastAsia="zh-CN"/>
              </w:rPr>
              <w:t xml:space="preserve">国产数据库，为《aktd 工程核心产品名录》内产品；符合 GB/T30994-2014《关系数据库管理系统检测规范》；GB/T28821-2012《关系数据库管理系统技术要求》和基础通用产品集群版数据库管理系统测试规范的要求。</w:t>
            </w:r>
            <w:r>
              <w:rPr>
                <w:rFonts w:hint="eastAsia" w:ascii="宋体" w:hAnsi="宋体" w:cs="宋体"/>
                <w:color w:val="000000"/>
                <w:sz w:val="24"/>
                <w:szCs w:val="24"/>
                <w:lang w:eastAsia="zh-CN" w:bidi="ar"/>
              </w:rPr>
            </w:r>
            <w:r/>
          </w:p>
        </w:tc>
      </w:tr>
    </w:tbl>
    <w:p>
      <w:pPr>
        <w:pStyle w:val="726"/>
        <w:rPr>
          <w:color w:val="000000"/>
          <w:sz w:val="24"/>
          <w:szCs w:val="24"/>
        </w:rPr>
      </w:pPr>
      <w:r/>
      <w:bookmarkEnd w:id="194"/>
      <w:r>
        <w:rPr>
          <w:color w:val="000000"/>
          <w:sz w:val="24"/>
          <w:szCs w:val="24"/>
        </w:rPr>
      </w:r>
      <w:r/>
    </w:p>
    <w:p>
      <w:pPr>
        <w:pStyle w:val="726"/>
        <w:ind w:firstLine="482"/>
        <w:spacing w:line="360" w:lineRule="auto"/>
        <w:rPr>
          <w:color w:val="000000"/>
          <w:sz w:val="24"/>
          <w:szCs w:val="24"/>
        </w:rPr>
      </w:pPr>
      <w:r>
        <w:rPr>
          <w:rFonts w:hint="eastAsia" w:ascii="宋体" w:hAnsi="宋体"/>
          <w:bCs/>
          <w:color w:val="000000"/>
          <w:sz w:val="24"/>
          <w:szCs w:val="24"/>
        </w:rPr>
        <w:t xml:space="preserve">注：1、投标总报价包括满足本项目要求的所有产品及其配件、包装、运杂、安装</w:t>
      </w:r>
      <w:r>
        <w:rPr>
          <w:color w:val="000000"/>
          <w:sz w:val="24"/>
          <w:szCs w:val="24"/>
        </w:rPr>
      </w:r>
      <w:r/>
    </w:p>
    <w:p>
      <w:pPr>
        <w:pStyle w:val="726"/>
        <w:ind w:firstLine="480"/>
        <w:spacing w:line="360" w:lineRule="auto"/>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注：1、投标总报价包括满足本项目要求的所有产品及其配件、包装、运杂、安装调试及售后服务等从项目中标起到项目正式交付以及质保期内所发生的一切费用。</w:t>
      </w:r>
      <w:r/>
    </w:p>
    <w:p>
      <w:pPr>
        <w:pStyle w:val="726"/>
        <w:ind w:firstLine="960"/>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2、完工期：</w:t>
      </w:r>
      <w:r>
        <w:rPr>
          <w:rFonts w:ascii="宋体" w:hAnsi="宋体"/>
          <w:color w:val="000000"/>
          <w:sz w:val="24"/>
          <w:szCs w:val="24"/>
        </w:rPr>
        <w:t xml:space="preserve">自合同签订</w:t>
      </w:r>
      <w:r>
        <w:rPr>
          <w:rFonts w:hint="eastAsia" w:ascii="宋体" w:hAnsi="宋体"/>
          <w:color w:val="000000"/>
          <w:sz w:val="24"/>
          <w:szCs w:val="24"/>
        </w:rPr>
        <w:t xml:space="preserve">生效</w:t>
      </w:r>
      <w:r>
        <w:rPr>
          <w:rFonts w:ascii="宋体" w:hAnsi="宋体"/>
          <w:color w:val="000000"/>
          <w:sz w:val="24"/>
          <w:szCs w:val="24"/>
        </w:rPr>
        <w:t xml:space="preserve">之日</w:t>
      </w:r>
      <w:r>
        <w:rPr>
          <w:rFonts w:hint="eastAsia" w:ascii="宋体" w:hAnsi="宋体"/>
          <w:color w:val="000000"/>
          <w:sz w:val="24"/>
          <w:szCs w:val="24"/>
        </w:rPr>
        <w:t xml:space="preserve">起90个自然日内完工。</w:t>
      </w:r>
      <w:r>
        <w:rPr>
          <w:rFonts w:ascii="宋体" w:hAnsi="宋体"/>
          <w:bCs/>
          <w:color w:val="000000"/>
          <w:sz w:val="24"/>
          <w:szCs w:val="24"/>
        </w:rPr>
      </w:r>
      <w:r/>
    </w:p>
    <w:p>
      <w:pPr>
        <w:pStyle w:val="726"/>
        <w:ind w:firstLine="960"/>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3、项目整体免费运维期：</w:t>
      </w:r>
      <w:r>
        <w:rPr>
          <w:rFonts w:hint="eastAsia" w:ascii="宋体" w:hAnsi="宋体"/>
          <w:color w:val="000000"/>
          <w:sz w:val="24"/>
          <w:szCs w:val="24"/>
        </w:rPr>
        <w:t xml:space="preserve">提供软件三年、硬件五年免费运维服务。</w:t>
      </w:r>
      <w:r>
        <w:rPr>
          <w:rFonts w:ascii="宋体" w:hAnsi="宋体"/>
          <w:bCs/>
          <w:color w:val="000000"/>
          <w:sz w:val="24"/>
          <w:szCs w:val="24"/>
        </w:rPr>
      </w:r>
      <w:r/>
    </w:p>
    <w:p>
      <w:pPr>
        <w:pStyle w:val="726"/>
        <w:ind w:firstLine="960"/>
        <w:spacing w:line="360" w:lineRule="auto"/>
        <w:tabs>
          <w:tab w:val="left" w:pos="525" w:leader="none"/>
          <w:tab w:val="left" w:pos="945" w:leader="none"/>
        </w:tabs>
        <w:rPr>
          <w:rFonts w:hint="eastAsia" w:ascii="宋体" w:hAnsi="宋体"/>
          <w:color w:val="000000"/>
          <w:sz w:val="24"/>
          <w:szCs w:val="24"/>
        </w:rPr>
      </w:pPr>
      <w:r>
        <w:rPr>
          <w:rFonts w:hint="eastAsia" w:ascii="宋体" w:hAnsi="宋体"/>
          <w:bCs/>
          <w:color w:val="000000"/>
          <w:sz w:val="24"/>
          <w:szCs w:val="24"/>
        </w:rPr>
        <w:t xml:space="preserve">4、付款方式：</w:t>
      </w:r>
      <w:r>
        <w:rPr>
          <w:rFonts w:hint="eastAsia" w:ascii="宋体" w:hAnsi="宋体"/>
          <w:color w:val="000000"/>
          <w:sz w:val="24"/>
          <w:szCs w:val="24"/>
        </w:rPr>
        <w:t xml:space="preserve">合同签订生效后15个工作日内支付合同价的30%，项目初步验收后15个工作日内支付至合同价的70%，项目竣工验收合格后15个工作日内支付至合同价的95%，免费运维期满后15个工作日内付清余款。</w:t>
      </w:r>
      <w:r>
        <w:rPr>
          <w:rFonts w:hint="eastAsia" w:ascii="宋体" w:hAnsi="宋体"/>
          <w:color w:val="000000"/>
          <w:sz w:val="24"/>
          <w:szCs w:val="24"/>
        </w:rPr>
      </w:r>
      <w:r/>
    </w:p>
    <w:p>
      <w:pPr>
        <w:pStyle w:val="726"/>
        <w:ind w:firstLine="960"/>
        <w:spacing w:line="360" w:lineRule="auto"/>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r>
      <w:r/>
    </w:p>
    <w:p>
      <w:pPr>
        <w:pStyle w:val="726"/>
        <w:ind w:firstLine="960"/>
        <w:spacing w:line="360" w:lineRule="auto"/>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r>
      <w:r/>
    </w:p>
    <w:p>
      <w:pPr>
        <w:pStyle w:val="726"/>
        <w:ind w:firstLine="960"/>
        <w:spacing w:line="360" w:lineRule="auto"/>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r>
      <w:r/>
    </w:p>
    <w:p>
      <w:pPr>
        <w:pStyle w:val="726"/>
        <w:ind w:firstLine="960"/>
        <w:spacing w:line="360" w:lineRule="auto"/>
        <w:tabs>
          <w:tab w:val="left" w:pos="525" w:leader="none"/>
          <w:tab w:val="left" w:pos="945" w:leader="none"/>
        </w:tabs>
        <w:rPr>
          <w:rFonts w:ascii="宋体" w:hAnsi="宋体"/>
          <w:b/>
          <w:color w:val="000000"/>
          <w:sz w:val="30"/>
          <w:szCs w:val="30"/>
        </w:rPr>
      </w:pPr>
      <w:r>
        <w:rPr>
          <w:rFonts w:ascii="宋体" w:hAnsi="宋体"/>
          <w:bCs/>
          <w:color w:val="000000"/>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726"/>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通过中国海关报关验放进入中国境内且产自关境外的产品不在本项目的报价范围。</w:t>
      </w:r>
      <w:r>
        <w:rPr>
          <w:rFonts w:ascii="宋体"/>
          <w:bCs/>
          <w:color w:val="000000"/>
          <w:sz w:val="24"/>
          <w:szCs w:val="24"/>
        </w:rPr>
      </w:r>
      <w:r/>
    </w:p>
    <w:p>
      <w:pPr>
        <w:pStyle w:val="726"/>
        <w:numPr>
          <w:ilvl w:val="1"/>
          <w:numId w:val="7"/>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726"/>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s="宋体"/>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ascii="宋体"/>
          <w:bCs/>
          <w:color w:val="000000"/>
          <w:sz w:val="24"/>
          <w:szCs w:val="24"/>
        </w:rPr>
      </w:r>
      <w:r/>
    </w:p>
    <w:p>
      <w:pPr>
        <w:pStyle w:val="726"/>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72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rPr>
        <w:t xml:space="preserve">无锡市</w:t>
      </w:r>
      <w:r>
        <w:rPr>
          <w:rFonts w:hint="eastAsia" w:ascii="宋体" w:hAnsi="宋体"/>
          <w:bCs/>
          <w:color w:val="000000"/>
          <w:sz w:val="24"/>
          <w:szCs w:val="24"/>
        </w:rPr>
        <w:t xml:space="preserve">，具体地点以合同书约定为准。中标方必须按采购人要求将本项目中货物送到指定地点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72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到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72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rPr>
          <w:rFonts w:hint="eastAsia" w:ascii="宋体"/>
          <w:bCs/>
          <w:color w:val="000000"/>
          <w:sz w:val="24"/>
          <w:szCs w:val="24"/>
        </w:rPr>
      </w:r>
      <w:r/>
    </w:p>
    <w:p>
      <w:pPr>
        <w:pStyle w:val="72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72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726"/>
        <w:ind w:firstLine="480"/>
        <w:spacing w:line="360" w:lineRule="auto"/>
        <w:rPr>
          <w:rFonts w:hint="eastAsia" w:ascii="宋体" w:hAnsi="宋体"/>
          <w:b/>
          <w:bCs/>
          <w:color w:val="000000"/>
          <w:sz w:val="30"/>
          <w:szCs w:val="30"/>
        </w:rPr>
      </w:pPr>
      <w:r>
        <w:rPr>
          <w:rFonts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726"/>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726"/>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color w:val="000000"/>
          <w:sz w:val="24"/>
          <w:szCs w:val="24"/>
        </w:rPr>
        <w:t xml:space="preserve">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726"/>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根据国家扶持中小企业的有关政策，在我中心组织的采购项目中标的供应商，如需要政府采购合同融资，请按锡财购【2022】7号文件执行。</w:t>
      </w:r>
      <w:r>
        <w:rPr>
          <w:rFonts w:hint="eastAsia" w:ascii="宋体" w:hAnsi="宋体" w:cs="宋体"/>
          <w:color w:val="000000"/>
          <w:sz w:val="24"/>
          <w:szCs w:val="24"/>
        </w:rPr>
      </w:r>
      <w:r/>
    </w:p>
    <w:p>
      <w:pPr>
        <w:pStyle w:val="72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合同融资</w:t>
      </w:r>
      <w:r>
        <w:rPr>
          <w:rFonts w:ascii="宋体"/>
          <w:bCs/>
          <w:color w:val="000000"/>
          <w:sz w:val="24"/>
          <w:szCs w:val="24"/>
          <w:lang w:val="en"/>
        </w:rPr>
        <w:t xml:space="preserve">,</w:t>
      </w:r>
      <w:r>
        <w:rPr>
          <w:rFonts w:hint="eastAsia" w:ascii="宋体"/>
          <w:bCs/>
          <w:color w:val="000000"/>
          <w:sz w:val="24"/>
          <w:szCs w:val="24"/>
        </w:rPr>
        <w:t xml:space="preserve">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000000"/>
          <w:sz w:val="24"/>
          <w:szCs w:val="24"/>
        </w:rPr>
        <w:t xml:space="preserve">“苏采云”系统</w:t>
      </w:r>
      <w:r>
        <w:rPr>
          <w:rFonts w:hint="eastAsia" w:ascii="宋体"/>
          <w:bCs/>
          <w:color w:val="000000"/>
          <w:sz w:val="24"/>
          <w:szCs w:val="24"/>
        </w:rPr>
        <w:t xml:space="preserve">凭政府采购中标、成交通知书或政府采购合同向采购人提出此合同有融资需求，采购人在</w:t>
      </w:r>
      <w:r>
        <w:rPr>
          <w:rFonts w:hint="eastAsia" w:ascii="宋体" w:hAnsi="宋体"/>
          <w:bCs/>
          <w:color w:val="000000"/>
          <w:sz w:val="24"/>
          <w:szCs w:val="24"/>
        </w:rPr>
        <w:t xml:space="preserve">“苏采云”系统</w:t>
      </w:r>
      <w:r>
        <w:rPr>
          <w:rFonts w:hint="eastAsia" w:ascii="宋体"/>
          <w:bCs/>
          <w:color w:val="000000"/>
          <w:sz w:val="24"/>
          <w:szCs w:val="24"/>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bCs/>
          <w:color w:val="000000"/>
          <w:sz w:val="24"/>
          <w:szCs w:val="24"/>
        </w:rPr>
      </w:r>
      <w:r/>
    </w:p>
    <w:p>
      <w:pPr>
        <w:pStyle w:val="72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中标、成交供应商可根据自身情况，自行决定是否选择采用合同融资形式， 在无锡政府采购网——政采贷专栏提供的银行名录内自主选择合作银行。</w:t>
      </w:r>
      <w:r>
        <w:rPr>
          <w:rFonts w:hint="eastAsia" w:ascii="宋体"/>
          <w:bCs/>
          <w:color w:val="000000"/>
          <w:sz w:val="24"/>
          <w:szCs w:val="24"/>
        </w:rPr>
      </w:r>
      <w:r/>
    </w:p>
    <w:p>
      <w:pPr>
        <w:pStyle w:val="726"/>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cs="宋体"/>
          <w:color w:val="000000"/>
          <w:sz w:val="24"/>
          <w:szCs w:val="24"/>
        </w:rPr>
      </w:r>
      <w:r/>
    </w:p>
    <w:p>
      <w:pPr>
        <w:pStyle w:val="72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lang w:val="en"/>
        </w:rPr>
        <w:t xml:space="preserve">中标、成交供应商可以根据自身情况，自行决定是否采用电子履约保函形式，具体操作可登陆江苏政府采购网的保险保函模块进行办理。</w:t>
      </w:r>
      <w:r>
        <w:rPr>
          <w:rFonts w:hint="eastAsia" w:ascii="宋体"/>
          <w:bCs/>
          <w:color w:val="000000"/>
          <w:sz w:val="24"/>
          <w:szCs w:val="24"/>
        </w:rPr>
      </w:r>
      <w:r/>
    </w:p>
    <w:p>
      <w:pPr>
        <w:pStyle w:val="726"/>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color w:val="000000"/>
          <w:sz w:val="24"/>
          <w:szCs w:val="24"/>
        </w:rPr>
        <w:t xml:space="preserve">在满足《需求标准》的</w:t>
      </w:r>
      <w:r>
        <w:rPr>
          <w:rFonts w:hint="eastAsia" w:ascii="宋体" w:hAnsi="宋体" w:cs="宋体"/>
          <w:color w:val="000000"/>
          <w:sz w:val="24"/>
          <w:szCs w:val="24"/>
        </w:rPr>
        <w:t xml:space="preserve">前提</w:t>
      </w:r>
      <w:r>
        <w:rPr>
          <w:rFonts w:hint="eastAsia" w:ascii="宋体" w:hAnsi="宋体" w:cs="宋体"/>
          <w:color w:val="000000"/>
          <w:sz w:val="24"/>
          <w:szCs w:val="24"/>
        </w:rPr>
        <w:t xml:space="preserve">下，如招标文件中有其他要求的，投标人应</w:t>
      </w:r>
      <w:r>
        <w:rPr>
          <w:rFonts w:hint="eastAsia" w:ascii="宋体" w:hAnsi="宋体" w:cs="宋体"/>
          <w:color w:val="000000"/>
          <w:sz w:val="24"/>
          <w:szCs w:val="24"/>
        </w:rPr>
        <w:t xml:space="preserve">满足</w:t>
      </w:r>
      <w:r>
        <w:rPr>
          <w:rFonts w:hint="eastAsia" w:ascii="宋体" w:hAnsi="宋体" w:cs="宋体"/>
          <w:color w:val="000000"/>
          <w:sz w:val="24"/>
          <w:szCs w:val="24"/>
        </w:rPr>
        <w:t xml:space="preserve">招标文件要求。</w:t>
      </w:r>
      <w:r>
        <w:rPr>
          <w:rFonts w:hint="eastAsia" w:ascii="宋体"/>
          <w:bCs/>
          <w:color w:val="000000"/>
          <w:sz w:val="24"/>
          <w:szCs w:val="24"/>
        </w:rPr>
        <w:t xml:space="preserve">采购人可在合同中约定</w:t>
      </w:r>
      <w:r>
        <w:rPr>
          <w:rFonts w:hint="eastAsia" w:ascii="宋体"/>
          <w:bCs/>
          <w:color w:val="000000"/>
          <w:sz w:val="24"/>
          <w:szCs w:val="24"/>
        </w:rPr>
        <w:t xml:space="preserve">，</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w:t>
      </w:r>
      <w:r>
        <w:rPr>
          <w:rFonts w:hint="eastAsia" w:ascii="宋体"/>
          <w:bCs/>
          <w:color w:val="000000"/>
          <w:sz w:val="24"/>
          <w:szCs w:val="24"/>
        </w:rPr>
        <w:t xml:space="preserve">可</w:t>
      </w:r>
      <w:r>
        <w:rPr>
          <w:rFonts w:hint="eastAsia" w:ascii="宋体"/>
          <w:bCs/>
          <w:color w:val="000000"/>
          <w:sz w:val="24"/>
          <w:szCs w:val="24"/>
        </w:rPr>
        <w:t xml:space="preserve">对所提供的七种软硬件进行验收，必要时</w:t>
      </w:r>
      <w:r>
        <w:rPr>
          <w:rFonts w:hint="eastAsia" w:ascii="宋体"/>
          <w:bCs/>
          <w:color w:val="000000"/>
          <w:sz w:val="24"/>
          <w:szCs w:val="24"/>
        </w:rPr>
        <w:t xml:space="preserve">可以</w:t>
      </w:r>
      <w:r>
        <w:rPr>
          <w:rFonts w:hint="eastAsia" w:ascii="宋体"/>
          <w:bCs/>
          <w:color w:val="000000"/>
          <w:sz w:val="24"/>
          <w:szCs w:val="24"/>
        </w:rPr>
        <w:t xml:space="preserve">委托依法取得检测、认证资质的机构进行检测、认证。</w:t>
      </w:r>
      <w:r>
        <w:rPr>
          <w:rFonts w:hint="eastAsia" w:ascii="宋体"/>
          <w:bCs/>
          <w:color w:val="000000"/>
          <w:sz w:val="24"/>
          <w:szCs w:val="24"/>
        </w:rPr>
      </w:r>
      <w:r/>
    </w:p>
    <w:p>
      <w:pPr>
        <w:pStyle w:val="726"/>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根据</w:t>
      </w:r>
      <w:r>
        <w:rPr>
          <w:rFonts w:hint="eastAsia" w:ascii="宋体"/>
          <w:bCs/>
          <w:color w:val="000000"/>
          <w:sz w:val="24"/>
          <w:szCs w:val="24"/>
        </w:rPr>
        <w:t xml:space="preserve">苏财办购〔2024〕1号</w:t>
      </w:r>
      <w:r>
        <w:rPr>
          <w:rFonts w:hint="eastAsia" w:ascii="宋体"/>
          <w:bCs/>
          <w:color w:val="000000"/>
          <w:sz w:val="24"/>
          <w:szCs w:val="24"/>
        </w:rPr>
        <w:t xml:space="preserve">相关</w:t>
      </w:r>
      <w:r>
        <w:rPr>
          <w:rFonts w:hint="eastAsia" w:ascii="宋体"/>
          <w:bCs/>
          <w:color w:val="000000"/>
          <w:sz w:val="24"/>
          <w:szCs w:val="24"/>
        </w:rPr>
        <w:t xml:space="preserve">要求</w:t>
      </w:r>
      <w:r>
        <w:rPr>
          <w:rFonts w:hint="eastAsia" w:ascii="宋体"/>
          <w:bCs/>
          <w:color w:val="000000"/>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color w:val="000000"/>
          <w:sz w:val="24"/>
          <w:szCs w:val="24"/>
        </w:rPr>
        <w:t xml:space="preserve">。采购人因不可抗力原因迟延签订合同的，应当自不可抗力事由消除之日起7日内完成合同签订事宜。</w:t>
      </w:r>
      <w:r>
        <w:rPr>
          <w:rFonts w:hint="eastAsia" w:ascii="宋体"/>
          <w:bCs/>
          <w:color w:val="000000"/>
          <w:sz w:val="24"/>
          <w:szCs w:val="24"/>
        </w:rPr>
      </w:r>
      <w:r/>
    </w:p>
    <w:p>
      <w:pPr>
        <w:pStyle w:val="72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72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w:t>
      </w:r>
      <w:r>
        <w:rPr>
          <w:rFonts w:hint="eastAsia" w:ascii="宋体"/>
          <w:bCs/>
          <w:color w:val="000000"/>
          <w:sz w:val="24"/>
          <w:szCs w:val="24"/>
          <w:lang w:val="en"/>
        </w:rPr>
        <w:t xml:space="preserve">个工作日内将资金支付到合同约定的供应商账户</w:t>
      </w:r>
      <w:r>
        <w:rPr>
          <w:rFonts w:hint="eastAsia" w:ascii="宋体"/>
          <w:bCs/>
          <w:color w:val="000000"/>
          <w:sz w:val="24"/>
          <w:szCs w:val="24"/>
          <w:lang w:val="en"/>
        </w:rPr>
        <w:t xml:space="preserve">。</w:t>
      </w:r>
      <w:r>
        <w:rPr>
          <w:rFonts w:hint="eastAsia" w:ascii="宋体"/>
          <w:bCs/>
          <w:color w:val="000000"/>
          <w:sz w:val="24"/>
          <w:szCs w:val="24"/>
          <w:lang w:val="en"/>
        </w:rPr>
      </w:r>
      <w:r/>
    </w:p>
    <w:p>
      <w:pPr>
        <w:pStyle w:val="726"/>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197"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814"/>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814"/>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814"/>
        <w:spacing w:before="0" w:after="0" w:line="500" w:lineRule="exact"/>
        <w:rPr>
          <w:rFonts w:hint="eastAsia" w:cs="Arial"/>
          <w:color w:val="000000"/>
        </w:rPr>
      </w:pPr>
      <w:r>
        <w:rPr>
          <w:rFonts w:hint="eastAsia" w:cs="Arial"/>
          <w:color w:val="000000"/>
        </w:rPr>
        <w:t xml:space="preserve">比较与评价采用综合评分法。</w:t>
      </w:r>
      <w:r/>
    </w:p>
    <w:p>
      <w:pPr>
        <w:pStyle w:val="814"/>
        <w:spacing w:before="0" w:after="0" w:line="500" w:lineRule="exact"/>
        <w:rPr>
          <w:rStyle w:val="803"/>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803"/>
          <w:rFonts w:ascii="Times New Roman" w:hAnsi="Times New Roman"/>
          <w:color w:val="000000"/>
        </w:rPr>
      </w:r>
      <w:r/>
    </w:p>
    <w:p>
      <w:pPr>
        <w:pStyle w:val="814"/>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rPr>
      </w:r>
      <w:r/>
    </w:p>
    <w:p>
      <w:pPr>
        <w:pStyle w:val="814"/>
        <w:spacing w:before="0" w:after="0" w:line="500" w:lineRule="exact"/>
        <w:rPr>
          <w:rFonts w:hint="eastAsia" w:ascii="宋体" w:hAnsi="宋体"/>
          <w:bCs/>
          <w:color w:val="000000"/>
        </w:rPr>
      </w:pPr>
      <w:r>
        <w:rPr>
          <w:rFonts w:hint="eastAsia" w:ascii="宋体" w:hAnsi="宋体"/>
          <w:bCs/>
          <w:color w:val="000000"/>
        </w:rPr>
        <w:t xml:space="preserve">本项目分为两个采购包，评标时将根据上述评标方法，按照采购包1、采购包2的顺序分别进行评审。采购人按招标文件规定的方式确定各采购包的中标单位。</w:t>
      </w:r>
      <w:r/>
    </w:p>
    <w:p>
      <w:pPr>
        <w:pStyle w:val="814"/>
        <w:spacing w:before="0" w:after="0" w:line="500" w:lineRule="exact"/>
        <w:rPr>
          <w:rFonts w:hint="eastAsia" w:cs="Arial"/>
          <w:color w:val="000000"/>
          <w:shd w:val="clear" w:color="ffffff" w:fill="d9d9d9"/>
        </w:rPr>
      </w:pPr>
      <w:r>
        <w:rPr>
          <w:rFonts w:hint="eastAsia" w:cs="Arial"/>
          <w:color w:val="000000"/>
          <w:shd w:val="clear" w:color="ffffff" w:fill="d9d9d9"/>
        </w:rPr>
      </w:r>
      <w:r/>
    </w:p>
    <w:p>
      <w:pPr>
        <w:pStyle w:val="814"/>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814"/>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726"/>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72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72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72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726"/>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72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72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726"/>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814"/>
        <w:ind w:firstLine="360"/>
        <w:spacing w:before="0" w:after="0" w:line="500" w:lineRule="exact"/>
        <w:rPr>
          <w:rFonts w:hint="eastAsia" w:ascii="宋体" w:hAnsi="宋体"/>
          <w:b/>
          <w:color w:val="000000"/>
          <w:sz w:val="28"/>
          <w:szCs w:val="28"/>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b/>
          <w:color w:val="000000"/>
          <w:sz w:val="28"/>
          <w:szCs w:val="28"/>
        </w:rPr>
        <w:t xml:space="preserve">（以下评分标准如供应商为联合体投标的，联合体成员任意一方具备相应的得分条件</w:t>
      </w:r>
      <w:r>
        <w:rPr>
          <w:rFonts w:hint="eastAsia" w:ascii="宋体" w:hAnsi="宋体"/>
          <w:b/>
          <w:color w:val="000000"/>
          <w:sz w:val="28"/>
          <w:szCs w:val="28"/>
        </w:rPr>
        <w:t xml:space="preserve">即</w:t>
      </w:r>
      <w:r>
        <w:rPr>
          <w:rFonts w:hint="eastAsia" w:ascii="宋体" w:hAnsi="宋体"/>
          <w:b/>
          <w:color w:val="000000"/>
          <w:sz w:val="28"/>
          <w:szCs w:val="28"/>
        </w:rPr>
        <w:t xml:space="preserve">可得分。）</w:t>
      </w:r>
      <w:r/>
    </w:p>
    <w:p>
      <w:pPr>
        <w:pStyle w:val="814"/>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814"/>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☆采购包</w:t>
      </w:r>
      <w:r>
        <w:rPr>
          <w:rFonts w:hint="eastAsia" w:ascii="宋体" w:hAnsi="宋体"/>
          <w:b/>
          <w:color w:val="000000"/>
          <w:sz w:val="28"/>
          <w:szCs w:val="28"/>
        </w:rPr>
        <w:t xml:space="preserve">1</w:t>
      </w:r>
      <w:r>
        <w:rPr>
          <w:rFonts w:hint="eastAsia" w:ascii="宋体" w:hAnsi="宋体"/>
          <w:b/>
          <w:color w:val="000000"/>
          <w:sz w:val="28"/>
          <w:szCs w:val="28"/>
        </w:rPr>
        <w:t xml:space="preserve">：</w:t>
      </w:r>
      <w:r/>
    </w:p>
    <w:p>
      <w:pPr>
        <w:pStyle w:val="814"/>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rPr>
        <w:t xml:space="preserve">（</w:t>
      </w:r>
      <w:r>
        <w:rPr>
          <w:rFonts w:hint="eastAsia" w:ascii="宋体" w:hAnsi="宋体"/>
          <w:b/>
          <w:color w:val="000000"/>
          <w:sz w:val="28"/>
          <w:szCs w:val="28"/>
        </w:rPr>
        <w:t xml:space="preserve">3</w:t>
      </w:r>
      <w:r>
        <w:rPr>
          <w:rFonts w:hint="eastAsia" w:ascii="宋体" w:hAnsi="宋体"/>
          <w:b/>
          <w:color w:val="000000"/>
          <w:sz w:val="28"/>
          <w:szCs w:val="28"/>
        </w:rPr>
        <w:t xml:space="preserve">6</w:t>
      </w:r>
      <w:r>
        <w:rPr>
          <w:rFonts w:hint="eastAsia" w:ascii="宋体" w:hAnsi="宋体"/>
          <w:b/>
          <w:color w:val="000000"/>
          <w:sz w:val="28"/>
          <w:szCs w:val="28"/>
        </w:rPr>
        <w:t xml:space="preserve">分）</w:t>
      </w:r>
      <w:r>
        <w:rPr>
          <w:rFonts w:hint="eastAsia" w:ascii="宋体" w:hAnsi="宋体"/>
          <w:b/>
          <w:color w:val="000000"/>
          <w:sz w:val="28"/>
          <w:szCs w:val="28"/>
        </w:rPr>
      </w:r>
      <w:r/>
    </w:p>
    <w:p>
      <w:pPr>
        <w:pStyle w:val="726"/>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72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72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726"/>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726"/>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8</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726"/>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①</w:t>
      </w:r>
      <w:r>
        <w:rPr>
          <w:rFonts w:hint="eastAsia" w:ascii="宋体" w:hAnsi="宋体"/>
          <w:bCs/>
          <w:color w:val="000000"/>
          <w:sz w:val="24"/>
          <w:szCs w:val="24"/>
        </w:rPr>
        <w:t xml:space="preserve">项目负责人（2</w:t>
      </w:r>
      <w:r>
        <w:rPr>
          <w:rFonts w:ascii="宋体" w:hAnsi="宋体"/>
          <w:bCs/>
          <w:color w:val="000000"/>
          <w:sz w:val="24"/>
          <w:szCs w:val="24"/>
        </w:rPr>
        <w:t xml:space="preserve">分）：</w:t>
      </w:r>
      <w:r>
        <w:rPr>
          <w:rFonts w:hint="eastAsia" w:ascii="宋体" w:hAnsi="宋体"/>
          <w:bCs/>
          <w:color w:val="000000"/>
          <w:sz w:val="24"/>
          <w:szCs w:val="24"/>
        </w:rPr>
        <w:t xml:space="preserve">投标人为本项目实施、服务配备一名项目负责人，该项目负责人具有中级工程师及以上（电子信息专业）证书、</w:t>
      </w:r>
      <w:r>
        <w:rPr>
          <w:rFonts w:ascii="宋体" w:hAnsi="宋体"/>
          <w:bCs/>
          <w:color w:val="000000"/>
          <w:sz w:val="24"/>
          <w:szCs w:val="24"/>
        </w:rPr>
        <w:t xml:space="preserve">IT服务</w:t>
      </w:r>
      <w:r>
        <w:rPr>
          <w:rFonts w:hint="eastAsia" w:ascii="宋体" w:hAnsi="宋体"/>
          <w:bCs/>
          <w:color w:val="000000"/>
          <w:sz w:val="24"/>
          <w:szCs w:val="24"/>
        </w:rPr>
        <w:t xml:space="preserve">项目经理证书</w:t>
      </w:r>
      <w:r>
        <w:rPr>
          <w:rFonts w:ascii="宋体" w:hAnsi="宋体"/>
          <w:bCs/>
          <w:color w:val="000000"/>
          <w:sz w:val="24"/>
          <w:szCs w:val="24"/>
        </w:rPr>
        <w:t xml:space="preserve">。</w:t>
      </w:r>
      <w:r>
        <w:rPr>
          <w:rFonts w:hint="eastAsia" w:ascii="宋体" w:hAnsi="宋体"/>
          <w:bCs/>
          <w:color w:val="000000"/>
          <w:sz w:val="24"/>
          <w:szCs w:val="24"/>
        </w:rPr>
        <w:t xml:space="preserve">每提供一类证书得1分，最高得2分。</w:t>
      </w:r>
      <w:r/>
    </w:p>
    <w:p>
      <w:pPr>
        <w:pStyle w:val="726"/>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②项目技术负责人（</w:t>
      </w:r>
      <w:r>
        <w:rPr>
          <w:rFonts w:ascii="宋体" w:hAnsi="宋体"/>
          <w:bCs/>
          <w:color w:val="000000"/>
          <w:sz w:val="24"/>
          <w:szCs w:val="24"/>
        </w:rPr>
        <w:t xml:space="preserve">3分）</w:t>
      </w:r>
      <w:r>
        <w:rPr>
          <w:rFonts w:hint="eastAsia" w:ascii="宋体" w:hAnsi="宋体"/>
          <w:bCs/>
          <w:color w:val="000000"/>
          <w:sz w:val="24"/>
          <w:szCs w:val="24"/>
        </w:rPr>
        <w:t xml:space="preserve">：投标人为本项目实施、服务配备一名技术负责人，该技术负责人具有高级信息系统项目管理师证书、高级系统架构设计师证书、注册信息安全管理人员（CISO)证书，每提供一类证书得1分，最高得3分。</w:t>
      </w:r>
      <w:r/>
    </w:p>
    <w:p>
      <w:pPr>
        <w:pStyle w:val="726"/>
        <w:ind w:firstLine="480"/>
        <w:spacing w:line="360" w:lineRule="auto"/>
        <w:rPr>
          <w:rFonts w:ascii="宋体" w:hAnsi="宋体"/>
          <w:bCs/>
          <w:color w:val="000000"/>
          <w:sz w:val="24"/>
          <w:szCs w:val="24"/>
        </w:rPr>
      </w:pPr>
      <w:r>
        <w:rPr>
          <w:rFonts w:hint="eastAsia" w:ascii="宋体" w:hAnsi="宋体"/>
          <w:bCs/>
          <w:color w:val="000000"/>
          <w:sz w:val="24"/>
          <w:szCs w:val="24"/>
        </w:rPr>
        <w:t xml:space="preserve">③项目组成员（</w:t>
      </w:r>
      <w:r>
        <w:rPr>
          <w:rFonts w:ascii="宋体" w:hAnsi="宋体"/>
          <w:bCs/>
          <w:color w:val="000000"/>
          <w:sz w:val="24"/>
          <w:szCs w:val="24"/>
        </w:rPr>
        <w:t xml:space="preserve">3分）</w:t>
      </w:r>
      <w:r>
        <w:rPr>
          <w:rFonts w:hint="eastAsia" w:ascii="宋体" w:hAnsi="宋体"/>
          <w:bCs/>
          <w:color w:val="000000"/>
          <w:sz w:val="24"/>
          <w:szCs w:val="24"/>
        </w:rPr>
        <w:t xml:space="preserve">：项目组成员（项目负责人和项目技术负责人除外）中具有注册信息安全工程师、系统架构设计师证书，每提供一类证书得1分，最高得3分。</w:t>
      </w:r>
      <w:r>
        <w:rPr>
          <w:rFonts w:ascii="宋体" w:hAnsi="宋体"/>
          <w:bCs/>
          <w:color w:val="000000"/>
          <w:sz w:val="24"/>
          <w:szCs w:val="24"/>
        </w:rPr>
      </w:r>
      <w:r/>
    </w:p>
    <w:p>
      <w:pPr>
        <w:pStyle w:val="726"/>
        <w:ind w:firstLine="354"/>
        <w:spacing w:line="500" w:lineRule="exact"/>
        <w:rPr>
          <w:rFonts w:ascii="宋体" w:hAnsi="宋体"/>
          <w:color w:val="000000"/>
          <w:sz w:val="24"/>
        </w:rPr>
      </w:pPr>
      <w:r>
        <w:rPr>
          <w:rFonts w:hint="eastAsia" w:ascii="宋体" w:hAnsi="宋体"/>
          <w:b/>
          <w:color w:val="000000"/>
          <w:sz w:val="24"/>
        </w:rPr>
        <w:t xml:space="preserve">注：一人多证不重复计分。</w:t>
      </w:r>
      <w:r>
        <w:rPr>
          <w:rFonts w:hint="eastAsia" w:ascii="宋体" w:hAnsi="宋体"/>
          <w:color w:val="000000"/>
          <w:sz w:val="24"/>
        </w:rPr>
        <w:t xml:space="preserve"> </w:t>
      </w:r>
      <w:r>
        <w:rPr>
          <w:rFonts w:ascii="宋体" w:hAnsi="宋体"/>
          <w:color w:val="000000"/>
          <w:sz w:val="24"/>
        </w:rPr>
      </w:r>
      <w:r/>
    </w:p>
    <w:p>
      <w:pPr>
        <w:pStyle w:val="726"/>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15</w:t>
      </w:r>
      <w:r>
        <w:rPr>
          <w:rFonts w:hint="eastAsia" w:ascii="宋体" w:hAnsi="宋体"/>
          <w:b/>
          <w:bCs/>
          <w:color w:val="000000"/>
          <w:sz w:val="24"/>
          <w:szCs w:val="24"/>
        </w:rPr>
        <w:t xml:space="preserve">分）：</w:t>
      </w:r>
      <w:r>
        <w:rPr>
          <w:rFonts w:ascii="宋体" w:hAnsi="宋体"/>
          <w:b/>
          <w:bCs/>
          <w:color w:val="000000"/>
          <w:sz w:val="24"/>
          <w:szCs w:val="24"/>
        </w:rPr>
      </w:r>
      <w:r/>
    </w:p>
    <w:p>
      <w:pPr>
        <w:pStyle w:val="726"/>
        <w:ind w:firstLine="353"/>
        <w:spacing w:line="360" w:lineRule="auto"/>
        <w:tabs>
          <w:tab w:val="left" w:pos="510"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①</w:t>
      </w:r>
      <w:r>
        <w:rPr>
          <w:rFonts w:hint="eastAsia" w:ascii="宋体" w:hAnsi="宋体"/>
          <w:bCs/>
          <w:color w:val="000000"/>
          <w:sz w:val="24"/>
          <w:szCs w:val="24"/>
        </w:rPr>
        <w:t xml:space="preserve">管理体系认证（5分）：</w:t>
      </w:r>
      <w:r>
        <w:rPr>
          <w:rFonts w:ascii="宋体" w:hAnsi="宋体"/>
          <w:bCs/>
          <w:color w:val="000000"/>
          <w:sz w:val="24"/>
          <w:szCs w:val="24"/>
        </w:rPr>
        <w:t xml:space="preserve">投标人具有有效的信息安全管理体系认证证书、信息技术服务管理体系认证证书、大数据安全管理体系认证证书、个人数据隐私保护管理体系认证、</w:t>
      </w:r>
      <w:r>
        <w:rPr>
          <w:rFonts w:hint="eastAsia" w:ascii="宋体" w:hAnsi="宋体"/>
          <w:bCs/>
          <w:color w:val="000000"/>
          <w:sz w:val="24"/>
          <w:szCs w:val="24"/>
        </w:rPr>
        <w:t xml:space="preserve">质量管理体系</w:t>
      </w:r>
      <w:r>
        <w:rPr>
          <w:rFonts w:ascii="宋体" w:hAnsi="宋体"/>
          <w:bCs/>
          <w:color w:val="000000"/>
          <w:sz w:val="24"/>
          <w:szCs w:val="24"/>
        </w:rPr>
        <w:t xml:space="preserve">认证证书。以上每提供一</w:t>
      </w:r>
      <w:r>
        <w:rPr>
          <w:rFonts w:hint="eastAsia" w:ascii="宋体" w:hAnsi="宋体"/>
          <w:bCs/>
          <w:color w:val="000000"/>
          <w:sz w:val="24"/>
          <w:szCs w:val="24"/>
        </w:rPr>
        <w:t xml:space="preserve">类有效证书</w:t>
      </w:r>
      <w:r>
        <w:rPr>
          <w:rFonts w:ascii="宋体" w:hAnsi="宋体"/>
          <w:bCs/>
          <w:color w:val="000000"/>
          <w:sz w:val="24"/>
          <w:szCs w:val="24"/>
        </w:rPr>
        <w:t xml:space="preserve">得</w:t>
      </w:r>
      <w:r>
        <w:rPr>
          <w:rFonts w:hint="eastAsia" w:ascii="宋体" w:hAnsi="宋体"/>
          <w:bCs/>
          <w:color w:val="000000"/>
          <w:sz w:val="24"/>
          <w:szCs w:val="24"/>
        </w:rPr>
        <w:t xml:space="preserve">1</w:t>
      </w:r>
      <w:r>
        <w:rPr>
          <w:rFonts w:ascii="宋体" w:hAnsi="宋体"/>
          <w:bCs/>
          <w:color w:val="000000"/>
          <w:sz w:val="24"/>
          <w:szCs w:val="24"/>
        </w:rPr>
        <w:t xml:space="preserve">分</w:t>
      </w:r>
      <w:r>
        <w:rPr>
          <w:rFonts w:hint="eastAsia" w:ascii="宋体" w:hAnsi="宋体"/>
          <w:bCs/>
          <w:color w:val="000000"/>
          <w:sz w:val="24"/>
          <w:szCs w:val="24"/>
        </w:rPr>
        <w:t xml:space="preserve">，</w:t>
      </w:r>
      <w:r>
        <w:rPr>
          <w:rFonts w:ascii="宋体" w:hAnsi="宋体"/>
          <w:bCs/>
          <w:color w:val="000000"/>
          <w:sz w:val="24"/>
          <w:szCs w:val="24"/>
        </w:rPr>
        <w:t xml:space="preserve">最高</w:t>
      </w:r>
      <w:r>
        <w:rPr>
          <w:rFonts w:hint="eastAsia" w:ascii="宋体" w:hAnsi="宋体"/>
          <w:bCs/>
          <w:color w:val="000000"/>
          <w:sz w:val="24"/>
          <w:szCs w:val="24"/>
        </w:rPr>
        <w:t xml:space="preserve">5</w:t>
      </w:r>
      <w:r>
        <w:rPr>
          <w:rFonts w:ascii="宋体" w:hAnsi="宋体"/>
          <w:bCs/>
          <w:color w:val="000000"/>
          <w:sz w:val="24"/>
          <w:szCs w:val="24"/>
        </w:rPr>
        <w:t xml:space="preserve">分。（投标</w:t>
      </w:r>
      <w:r>
        <w:rPr>
          <w:rFonts w:hint="eastAsia" w:ascii="宋体" w:hAnsi="宋体"/>
          <w:bCs/>
          <w:color w:val="000000"/>
          <w:sz w:val="24"/>
          <w:szCs w:val="24"/>
        </w:rPr>
        <w:t xml:space="preserve">文件中</w:t>
      </w:r>
      <w:r>
        <w:rPr>
          <w:rFonts w:ascii="宋体" w:hAnsi="宋体"/>
          <w:bCs/>
          <w:color w:val="000000"/>
          <w:sz w:val="24"/>
          <w:szCs w:val="24"/>
        </w:rPr>
        <w:t xml:space="preserve">须提供</w:t>
      </w:r>
      <w:r>
        <w:rPr>
          <w:rFonts w:hint="eastAsia" w:ascii="宋体" w:hAnsi="宋体"/>
          <w:bCs/>
          <w:color w:val="000000"/>
          <w:sz w:val="24"/>
          <w:szCs w:val="24"/>
        </w:rPr>
        <w:t xml:space="preserve">相应</w:t>
      </w:r>
      <w:r>
        <w:rPr>
          <w:rFonts w:ascii="宋体" w:hAnsi="宋体"/>
          <w:bCs/>
          <w:color w:val="000000"/>
          <w:sz w:val="24"/>
          <w:szCs w:val="24"/>
        </w:rPr>
        <w:t xml:space="preserve">证书扫描件</w:t>
      </w:r>
      <w:r>
        <w:rPr>
          <w:rFonts w:hint="eastAsia" w:ascii="宋体" w:hAnsi="宋体"/>
          <w:bCs/>
          <w:color w:val="000000"/>
          <w:sz w:val="24"/>
          <w:szCs w:val="24"/>
        </w:rPr>
        <w:t xml:space="preserve">和相应证书在“国家市场监督管理总局-全国认证认可信息公共服务平台”网站查询到的有效认证截图，并</w:t>
      </w:r>
      <w:r>
        <w:rPr>
          <w:rFonts w:ascii="宋体" w:hAnsi="宋体"/>
          <w:bCs/>
          <w:color w:val="000000"/>
          <w:sz w:val="24"/>
          <w:szCs w:val="24"/>
        </w:rPr>
        <w:t xml:space="preserve">加盖投标人公章，否则不得分）</w:t>
      </w:r>
      <w:r/>
    </w:p>
    <w:p>
      <w:pPr>
        <w:pStyle w:val="726"/>
        <w:ind w:firstLine="353"/>
        <w:spacing w:line="360" w:lineRule="auto"/>
        <w:tabs>
          <w:tab w:val="left" w:pos="510" w:leader="none"/>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②</w:t>
      </w:r>
      <w:r>
        <w:rPr>
          <w:rFonts w:ascii="宋体" w:hAnsi="宋体"/>
          <w:bCs/>
          <w:color w:val="000000"/>
          <w:sz w:val="24"/>
          <w:szCs w:val="24"/>
        </w:rPr>
        <w:t xml:space="preserve">业绩（</w:t>
      </w:r>
      <w:r>
        <w:rPr>
          <w:rFonts w:hint="eastAsia" w:ascii="宋体" w:hAnsi="宋体"/>
          <w:bCs/>
          <w:color w:val="000000"/>
          <w:sz w:val="24"/>
          <w:szCs w:val="24"/>
        </w:rPr>
        <w:t xml:space="preserve">3</w:t>
      </w:r>
      <w:r>
        <w:rPr>
          <w:rFonts w:ascii="宋体" w:hAnsi="宋体"/>
          <w:bCs/>
          <w:color w:val="000000"/>
          <w:sz w:val="24"/>
          <w:szCs w:val="24"/>
        </w:rPr>
        <w:t xml:space="preserve">分）：投标人自2022年1月1日起具有与本项目类似成功案例的，每提供一份有效合同及项目验收通过的证明材料扫描件的得1分，最高不超过</w:t>
      </w:r>
      <w:r>
        <w:rPr>
          <w:rFonts w:hint="eastAsia" w:ascii="宋体" w:hAnsi="宋体"/>
          <w:bCs/>
          <w:color w:val="000000"/>
          <w:sz w:val="24"/>
          <w:szCs w:val="24"/>
        </w:rPr>
        <w:t xml:space="preserve">3</w:t>
      </w:r>
      <w:r>
        <w:rPr>
          <w:rFonts w:ascii="宋体" w:hAnsi="宋体"/>
          <w:bCs/>
          <w:color w:val="000000"/>
          <w:sz w:val="24"/>
          <w:szCs w:val="24"/>
        </w:rPr>
        <w:t xml:space="preserve">分（投标文件中须提供合同及项目验收证明材料扫描件，</w:t>
      </w:r>
      <w:r>
        <w:rPr>
          <w:rFonts w:hint="eastAsia" w:ascii="宋体" w:hAnsi="宋体"/>
          <w:bCs/>
          <w:color w:val="000000"/>
          <w:sz w:val="24"/>
          <w:szCs w:val="24"/>
        </w:rPr>
        <w:t xml:space="preserve">否则</w:t>
      </w:r>
      <w:r>
        <w:rPr>
          <w:rFonts w:ascii="宋体" w:hAnsi="宋体"/>
          <w:bCs/>
          <w:color w:val="000000"/>
          <w:sz w:val="24"/>
          <w:szCs w:val="24"/>
        </w:rPr>
        <w:t xml:space="preserve">不得分）</w:t>
      </w:r>
      <w:r>
        <w:rPr>
          <w:rFonts w:hint="eastAsia" w:ascii="宋体" w:hAnsi="宋体"/>
          <w:bCs/>
          <w:color w:val="000000"/>
          <w:sz w:val="24"/>
          <w:szCs w:val="24"/>
        </w:rPr>
      </w:r>
      <w:r/>
    </w:p>
    <w:p>
      <w:pPr>
        <w:pStyle w:val="726"/>
        <w:ind w:firstLine="360"/>
        <w:spacing w:line="360" w:lineRule="auto"/>
        <w:rPr>
          <w:rFonts w:ascii="宋体" w:hAnsi="宋体"/>
          <w:bCs/>
          <w:color w:val="000000"/>
          <w:sz w:val="24"/>
        </w:rPr>
      </w:pPr>
      <w:r>
        <w:rPr>
          <w:rFonts w:hint="eastAsia" w:ascii="宋体" w:hAnsi="宋体"/>
          <w:bCs/>
          <w:color w:val="000000"/>
          <w:sz w:val="24"/>
        </w:rPr>
        <w:t xml:space="preserve">③投标人获得授权能使用国家信息安全漏洞共享平台（CNVD）漏洞通报服务的，投标时提供国家计算机网络与信息安全管理中心出具的盖章授权函复印件得2分；投标人提供 CNVD（国家漏洞库）中地市近一个月的安全事件的，得2分；另提供样例清单的得1分。（本项最高得分5分）</w:t>
      </w:r>
      <w:r>
        <w:rPr>
          <w:rFonts w:ascii="宋体" w:hAnsi="宋体"/>
          <w:bCs/>
          <w:color w:val="000000"/>
          <w:sz w:val="24"/>
        </w:rPr>
      </w:r>
      <w:r/>
    </w:p>
    <w:p>
      <w:pPr>
        <w:pStyle w:val="726"/>
        <w:ind w:firstLine="353"/>
        <w:spacing w:line="360" w:lineRule="auto"/>
        <w:tabs>
          <w:tab w:val="left" w:pos="510"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rPr>
        <w:t xml:space="preserve">④投标人具备3家主流安全厂商威胁情报数据服务对接的能力，对接无锡市大数据局及其他重点单位已有的流量探针能力，得2分。</w:t>
      </w:r>
      <w:r>
        <w:rPr>
          <w:rFonts w:hint="eastAsia" w:ascii="宋体" w:hAnsi="宋体"/>
          <w:bCs/>
          <w:color w:val="000000"/>
          <w:sz w:val="24"/>
          <w:szCs w:val="24"/>
        </w:rPr>
        <w:t xml:space="preserve">  </w:t>
      </w:r>
      <w:r>
        <w:rPr>
          <w:rFonts w:ascii="宋体" w:hAnsi="宋体"/>
          <w:bCs/>
          <w:color w:val="000000"/>
          <w:sz w:val="24"/>
          <w:szCs w:val="24"/>
        </w:rPr>
      </w:r>
      <w:r/>
    </w:p>
    <w:p>
      <w:pPr>
        <w:pStyle w:val="726"/>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color w:val="000000"/>
          <w:sz w:val="24"/>
          <w:szCs w:val="24"/>
        </w:rPr>
      </w:pPr>
      <w:r>
        <w:rPr>
          <w:rFonts w:hint="eastAsia" w:ascii="宋体" w:hAnsi="宋体"/>
          <w:b/>
          <w:color w:val="000000"/>
          <w:sz w:val="24"/>
        </w:rPr>
        <w:t xml:space="preserve">产品技术指标（</w:t>
      </w:r>
      <w:r>
        <w:rPr>
          <w:rFonts w:hint="eastAsia" w:ascii="宋体" w:hAnsi="宋体"/>
          <w:b/>
          <w:color w:val="000000"/>
          <w:sz w:val="24"/>
        </w:rPr>
        <w:t xml:space="preserve">1</w:t>
      </w:r>
      <w:r>
        <w:rPr>
          <w:rFonts w:hint="eastAsia" w:ascii="宋体" w:hAnsi="宋体"/>
          <w:b/>
          <w:color w:val="000000"/>
          <w:sz w:val="24"/>
        </w:rPr>
        <w:t xml:space="preserve">分）</w:t>
      </w:r>
      <w:r>
        <w:rPr>
          <w:rFonts w:hint="eastAsia" w:ascii="宋体" w:hAnsi="宋体"/>
          <w:b/>
          <w:bCs/>
          <w:color w:val="000000"/>
          <w:sz w:val="24"/>
          <w:szCs w:val="24"/>
        </w:rPr>
        <w:t xml:space="preserve">：</w:t>
      </w:r>
      <w:r>
        <w:rPr>
          <w:rFonts w:hint="eastAsia" w:ascii="宋体" w:hAnsi="宋体"/>
          <w:b/>
          <w:bCs/>
          <w:color w:val="000000"/>
          <w:sz w:val="24"/>
          <w:szCs w:val="24"/>
        </w:rPr>
      </w:r>
      <w:r/>
    </w:p>
    <w:p>
      <w:pPr>
        <w:pStyle w:val="726"/>
        <w:ind w:firstLine="353"/>
        <w:spacing w:line="360" w:lineRule="auto"/>
        <w:tabs>
          <w:tab w:val="left" w:pos="510"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①</w:t>
      </w:r>
      <w:r>
        <w:rPr>
          <w:rFonts w:hint="eastAsia" w:ascii="宋体" w:hAnsi="宋体"/>
          <w:bCs/>
          <w:color w:val="000000"/>
          <w:sz w:val="24"/>
          <w:szCs w:val="24"/>
        </w:rPr>
        <w:t xml:space="preserve">国产化中间件：所投中间件产品标准和技术要求符合GM/T 0028《密码模块安全技术要求》第一级（含）以上要求，投标人</w:t>
      </w:r>
      <w:r>
        <w:rPr>
          <w:rFonts w:ascii="宋体" w:hAnsi="宋体"/>
          <w:bCs/>
          <w:color w:val="000000"/>
          <w:sz w:val="24"/>
          <w:szCs w:val="24"/>
        </w:rPr>
        <w:t xml:space="preserve">投标时提供</w:t>
      </w:r>
      <w:r>
        <w:rPr>
          <w:rFonts w:hint="eastAsia" w:ascii="宋体" w:hAnsi="宋体"/>
          <w:bCs/>
          <w:color w:val="000000"/>
          <w:sz w:val="24"/>
          <w:szCs w:val="24"/>
        </w:rPr>
        <w:t xml:space="preserve">国家密码管理局密码检测中心颁发的商用密码产品认证证书</w:t>
      </w:r>
      <w:r>
        <w:rPr>
          <w:rFonts w:ascii="宋体" w:hAnsi="宋体"/>
          <w:bCs/>
          <w:color w:val="000000"/>
          <w:sz w:val="24"/>
          <w:szCs w:val="24"/>
        </w:rPr>
        <w:t xml:space="preserve">复印件并加盖原厂家公章</w:t>
      </w:r>
      <w:r>
        <w:rPr>
          <w:rFonts w:hint="eastAsia" w:ascii="宋体" w:hAnsi="宋体"/>
          <w:bCs/>
          <w:color w:val="000000"/>
          <w:sz w:val="24"/>
          <w:szCs w:val="24"/>
        </w:rPr>
        <w:t xml:space="preserve">，得1分。</w:t>
      </w:r>
      <w:r>
        <w:rPr>
          <w:rFonts w:ascii="宋体" w:hAnsi="宋体"/>
          <w:bCs/>
          <w:color w:val="000000"/>
          <w:sz w:val="24"/>
          <w:szCs w:val="24"/>
        </w:rPr>
      </w:r>
      <w:r/>
    </w:p>
    <w:p>
      <w:pPr>
        <w:pStyle w:val="726"/>
        <w:ind w:firstLine="353"/>
        <w:spacing w:line="360" w:lineRule="auto"/>
        <w:tabs>
          <w:tab w:val="left" w:pos="510"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注：投标人须按上述要求提供相应的具有检测、检定或认证资质的第三方机构出具的检测报告、检定证书或认证证书等证明材料，且在投标文件中提供相应扫描件并加盖制造商原厂公章，否则不得分。</w:t>
      </w:r>
      <w:r>
        <w:rPr>
          <w:rFonts w:hint="eastAsia" w:ascii="宋体" w:hAnsi="宋体"/>
          <w:bCs/>
          <w:color w:val="000000"/>
          <w:sz w:val="24"/>
          <w:szCs w:val="24"/>
        </w:rPr>
        <w:t xml:space="preserve"> </w:t>
      </w:r>
      <w:r>
        <w:rPr>
          <w:rFonts w:ascii="宋体" w:hAnsi="宋体"/>
          <w:bCs/>
          <w:color w:val="000000"/>
          <w:sz w:val="24"/>
          <w:szCs w:val="24"/>
        </w:rPr>
      </w:r>
      <w:r/>
    </w:p>
    <w:p>
      <w:pPr>
        <w:pStyle w:val="726"/>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节能</w:t>
      </w:r>
      <w:r>
        <w:rPr>
          <w:rFonts w:hint="eastAsia" w:ascii="宋体" w:hAnsi="宋体"/>
          <w:b/>
          <w:bCs/>
          <w:color w:val="000000"/>
          <w:sz w:val="24"/>
          <w:szCs w:val="24"/>
        </w:rPr>
        <w:t xml:space="preserve">、</w:t>
      </w:r>
      <w:r>
        <w:rPr>
          <w:rFonts w:hint="eastAsia" w:ascii="宋体" w:hAnsi="宋体"/>
          <w:b/>
          <w:bCs/>
          <w:color w:val="000000"/>
          <w:sz w:val="24"/>
          <w:szCs w:val="24"/>
        </w:rPr>
        <w:t xml:space="preserve">环保产品</w:t>
      </w:r>
      <w:r>
        <w:rPr>
          <w:rFonts w:ascii="宋体" w:hAnsi="宋体"/>
          <w:b/>
          <w:bCs/>
          <w:color w:val="000000"/>
          <w:sz w:val="24"/>
          <w:szCs w:val="24"/>
        </w:rPr>
        <w:t xml:space="preserve">（</w:t>
      </w:r>
      <w:r>
        <w:rPr>
          <w:rFonts w:hint="eastAsia" w:ascii="宋体" w:hAnsi="宋体"/>
          <w:b/>
          <w:bCs/>
          <w:color w:val="000000"/>
          <w:sz w:val="24"/>
          <w:szCs w:val="24"/>
        </w:rPr>
        <w:t xml:space="preserve">2</w:t>
      </w:r>
      <w:r>
        <w:rPr>
          <w:rFonts w:ascii="宋体" w:hAnsi="宋体"/>
          <w:b/>
          <w:bCs/>
          <w:color w:val="000000"/>
          <w:sz w:val="24"/>
          <w:szCs w:val="24"/>
        </w:rPr>
        <w:t xml:space="preserve">分）</w:t>
      </w:r>
      <w:r>
        <w:rPr>
          <w:rFonts w:hint="eastAsia" w:ascii="宋体" w:hAnsi="宋体"/>
          <w:b/>
          <w:bCs/>
          <w:color w:val="000000"/>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w:t>
      </w:r>
      <w:r>
        <w:rPr>
          <w:rFonts w:hint="eastAsia" w:ascii="宋体" w:hAnsi="宋体"/>
          <w:color w:val="000000"/>
          <w:sz w:val="24"/>
        </w:rPr>
        <w:t xml:space="preserve">投标人能够提供所投</w:t>
      </w:r>
      <w:r>
        <w:rPr>
          <w:rFonts w:hint="eastAsia" w:ascii="宋体" w:hAnsi="宋体"/>
          <w:color w:val="000000"/>
          <w:sz w:val="24"/>
        </w:rPr>
        <w:t xml:space="preserve">产品为政府采购节能（政府强制采购节能产品除外）</w:t>
      </w:r>
      <w:r>
        <w:rPr>
          <w:rFonts w:hint="eastAsia" w:ascii="宋体" w:hAnsi="宋体"/>
          <w:color w:val="000000"/>
          <w:sz w:val="24"/>
        </w:rPr>
        <w:t xml:space="preserve">产品的得1分</w:t>
      </w:r>
      <w:r>
        <w:rPr>
          <w:rFonts w:hint="eastAsia" w:ascii="宋体" w:hAnsi="宋体"/>
          <w:color w:val="000000"/>
          <w:sz w:val="24"/>
        </w:rPr>
        <w:t xml:space="preserve">、</w:t>
      </w:r>
      <w:r>
        <w:rPr>
          <w:rFonts w:hint="eastAsia" w:ascii="宋体" w:hAnsi="宋体"/>
          <w:color w:val="000000"/>
          <w:sz w:val="24"/>
        </w:rPr>
        <w:t xml:space="preserve">能够提供所投产品为</w:t>
      </w:r>
      <w:r>
        <w:rPr>
          <w:rFonts w:hint="eastAsia" w:ascii="宋体" w:hAnsi="宋体"/>
          <w:color w:val="000000"/>
          <w:sz w:val="24"/>
        </w:rPr>
        <w:t xml:space="preserve">环保产品</w:t>
      </w:r>
      <w:r>
        <w:rPr>
          <w:rFonts w:hint="eastAsia" w:ascii="宋体" w:hAnsi="宋体"/>
          <w:color w:val="000000"/>
          <w:sz w:val="24"/>
        </w:rPr>
        <w:t xml:space="preserve">的得1</w:t>
      </w:r>
      <w:r>
        <w:rPr>
          <w:rFonts w:hint="eastAsia" w:ascii="宋体" w:hAnsi="宋体"/>
          <w:color w:val="000000"/>
          <w:sz w:val="24"/>
        </w:rPr>
        <w:t xml:space="preserve">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color w:val="000000"/>
          <w:sz w:val="24"/>
          <w:szCs w:val="24"/>
        </w:rPr>
      </w:r>
      <w:r/>
    </w:p>
    <w:p>
      <w:pPr>
        <w:pStyle w:val="814"/>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（二）技术部分</w:t>
      </w:r>
      <w:r>
        <w:rPr>
          <w:rFonts w:hint="eastAsia" w:ascii="宋体" w:hAnsi="宋体"/>
          <w:b/>
          <w:color w:val="000000"/>
          <w:sz w:val="28"/>
          <w:szCs w:val="28"/>
        </w:rPr>
        <w:t xml:space="preserve">（</w:t>
      </w:r>
      <w:r>
        <w:rPr>
          <w:rFonts w:hint="eastAsia" w:ascii="宋体" w:hAnsi="宋体"/>
          <w:b/>
          <w:color w:val="000000"/>
          <w:sz w:val="28"/>
          <w:szCs w:val="28"/>
        </w:rPr>
        <w:t xml:space="preserve">6</w:t>
      </w:r>
      <w:r>
        <w:rPr>
          <w:rFonts w:hint="eastAsia" w:ascii="宋体" w:hAnsi="宋体"/>
          <w:b/>
          <w:color w:val="000000"/>
          <w:sz w:val="28"/>
          <w:szCs w:val="28"/>
        </w:rPr>
        <w:t xml:space="preserve">4</w:t>
      </w:r>
      <w:r>
        <w:rPr>
          <w:rFonts w:hint="eastAsia" w:ascii="宋体" w:hAnsi="宋体"/>
          <w:b/>
          <w:color w:val="000000"/>
          <w:sz w:val="28"/>
          <w:szCs w:val="28"/>
        </w:rPr>
        <w:t xml:space="preserve">分）</w:t>
      </w:r>
      <w:r/>
    </w:p>
    <w:p>
      <w:pPr>
        <w:pStyle w:val="814"/>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注：</w:t>
      </w:r>
      <w:r>
        <w:rPr>
          <w:rFonts w:hint="eastAsia" w:ascii="宋体" w:hAnsi="宋体"/>
          <w:b/>
          <w:color w:val="000000"/>
          <w:sz w:val="28"/>
          <w:szCs w:val="28"/>
          <w:u w:val="single"/>
        </w:rPr>
        <w:t xml:space="preserve">技术部分属于暗标，投标人在制作技术部分相关内容时不得有体现投标人身份的内容，否则投标无效</w:t>
      </w:r>
      <w:r>
        <w:rPr>
          <w:rFonts w:hint="eastAsia" w:ascii="宋体" w:hAnsi="宋体"/>
          <w:b/>
          <w:color w:val="000000"/>
          <w:sz w:val="28"/>
          <w:szCs w:val="28"/>
          <w:u w:val="single"/>
        </w:rPr>
        <w:t xml:space="preserve">。</w:t>
      </w:r>
      <w:r>
        <w:rPr>
          <w:rFonts w:hint="eastAsia" w:ascii="宋体" w:hAnsi="宋体"/>
          <w:b/>
          <w:color w:val="000000"/>
          <w:sz w:val="28"/>
          <w:szCs w:val="28"/>
          <w:u w:val="single"/>
        </w:rPr>
      </w:r>
      <w:r/>
    </w:p>
    <w:p>
      <w:pPr>
        <w:pStyle w:val="726"/>
        <w:ind w:firstLine="472"/>
        <w:spacing w:line="500" w:lineRule="exact"/>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1、</w:t>
      </w:r>
      <w:r>
        <w:rPr>
          <w:rFonts w:hint="eastAsia" w:ascii="宋体" w:hAnsi="宋体"/>
          <w:b/>
          <w:bCs/>
          <w:color w:val="000000"/>
          <w:sz w:val="24"/>
          <w:szCs w:val="24"/>
        </w:rPr>
        <w:t xml:space="preserve">项目方案（</w:t>
      </w:r>
      <w:r>
        <w:rPr>
          <w:rFonts w:hint="eastAsia" w:ascii="宋体" w:hAnsi="宋体"/>
          <w:b/>
          <w:bCs/>
          <w:color w:val="000000"/>
          <w:sz w:val="24"/>
          <w:szCs w:val="24"/>
        </w:rPr>
        <w:t xml:space="preserve">6</w:t>
      </w:r>
      <w:r>
        <w:rPr>
          <w:rFonts w:hint="eastAsia" w:ascii="宋体" w:hAnsi="宋体"/>
          <w:b/>
          <w:bCs/>
          <w:color w:val="000000"/>
          <w:sz w:val="24"/>
          <w:szCs w:val="24"/>
        </w:rPr>
        <w:t xml:space="preserve">1</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考察投标人项目技术方案，在响应采购文件需求的基础上针对下列各部分进行评价，要求体现科学合理性、条理性、可行性、完善性、针对性，无方案不得分。</w:t>
      </w:r>
      <w:r>
        <w:rPr>
          <w:rFonts w:ascii="宋体" w:hAnsi="宋体"/>
          <w:color w:val="000000"/>
          <w:sz w:val="24"/>
        </w:rPr>
        <w:t xml:space="preserve">（</w:t>
      </w:r>
      <w:r>
        <w:rPr>
          <w:rFonts w:hint="eastAsia" w:ascii="宋体" w:hAnsi="宋体"/>
          <w:color w:val="000000"/>
        </w:rPr>
        <w:t xml:space="preserve">以下</w:t>
      </w:r>
      <w:r>
        <w:rPr>
          <w:rFonts w:ascii="宋体" w:hAnsi="宋体"/>
          <w:color w:val="000000"/>
          <w:sz w:val="24"/>
        </w:rPr>
        <w:t xml:space="preserve">所称“瑕疵”是指缺项、不完整、缺少关键点或前后矛盾；非专门针对本项目或不使用本项目特性、套用其他项目内容；存在逻辑漏洞、科学原理或常识错误；不利于本项目实现、现有技术条件不可能出现的情形等任意一种情形）；</w:t>
      </w:r>
      <w:r>
        <w:rPr>
          <w:rFonts w:hint="eastAsia" w:ascii="宋体" w:hAnsi="宋体"/>
          <w:b/>
          <w:bCs/>
          <w:color w:val="000000"/>
          <w:sz w:val="24"/>
          <w:szCs w:val="24"/>
        </w:rPr>
      </w:r>
      <w:r/>
    </w:p>
    <w:p>
      <w:pPr>
        <w:pStyle w:val="726"/>
        <w:ind w:firstLine="482"/>
        <w:spacing w:line="360" w:lineRule="auto"/>
        <w:rPr>
          <w:rFonts w:ascii="宋体" w:hAnsi="宋体"/>
          <w:color w:val="000000"/>
          <w:sz w:val="24"/>
        </w:rPr>
      </w:pPr>
      <w:r>
        <w:rPr>
          <w:rFonts w:hint="eastAsia" w:ascii="宋体" w:hAnsi="宋体"/>
          <w:b/>
          <w:color w:val="000000"/>
          <w:sz w:val="24"/>
        </w:rPr>
        <w:t xml:space="preserve">①</w:t>
      </w:r>
      <w:r>
        <w:rPr>
          <w:rFonts w:hint="eastAsia" w:ascii="宋体" w:hAnsi="宋体"/>
          <w:b/>
          <w:color w:val="000000"/>
          <w:sz w:val="24"/>
        </w:rPr>
        <w:t xml:space="preserve">现状及需求分析（9分）</w:t>
      </w:r>
      <w:r>
        <w:rPr>
          <w:rFonts w:hint="eastAsia" w:ascii="宋体" w:hAnsi="宋体"/>
          <w:color w:val="000000"/>
          <w:sz w:val="24"/>
        </w:rPr>
        <w:t xml:space="preserve">：根据无锡市城市大脑网络安全运管中心建设要求，针对无锡市城市大脑网络安全运管中心情况，有合理、完善的现状分析、需求分析，内容详实准确，需提供项目建设背景、项目现状以及需求分析等内容，以上内容不存在瑕疵：9分，以上内容存在1处瑕疵：7分，以上内容存在2处瑕疵：5分，未提供或存在3处以上瑕疵：0分。</w:t>
      </w:r>
      <w:r>
        <w:rPr>
          <w:rFonts w:ascii="宋体" w:hAnsi="宋体"/>
          <w:color w:val="000000"/>
          <w:sz w:val="24"/>
        </w:rPr>
      </w:r>
      <w:r/>
    </w:p>
    <w:p>
      <w:pPr>
        <w:pStyle w:val="726"/>
        <w:ind w:firstLine="482"/>
        <w:spacing w:line="360" w:lineRule="auto"/>
        <w:rPr>
          <w:rFonts w:ascii="宋体" w:hAnsi="宋体"/>
          <w:color w:val="000000"/>
          <w:sz w:val="24"/>
        </w:rPr>
      </w:pPr>
      <w:r>
        <w:rPr>
          <w:rFonts w:hint="eastAsia" w:ascii="宋体" w:hAnsi="宋体"/>
          <w:b/>
          <w:color w:val="000000"/>
          <w:sz w:val="24"/>
        </w:rPr>
        <w:t xml:space="preserve">②总体架构设计（</w:t>
      </w:r>
      <w:r>
        <w:rPr>
          <w:rFonts w:ascii="宋体" w:hAnsi="宋体"/>
          <w:b/>
          <w:color w:val="000000"/>
          <w:sz w:val="24"/>
        </w:rPr>
        <w:t xml:space="preserve">3</w:t>
      </w:r>
      <w:r>
        <w:rPr>
          <w:rFonts w:hint="eastAsia" w:ascii="宋体" w:hAnsi="宋体"/>
          <w:b/>
          <w:color w:val="000000"/>
          <w:sz w:val="24"/>
        </w:rPr>
        <w:t xml:space="preserve">分）</w:t>
      </w:r>
      <w:r>
        <w:rPr>
          <w:rFonts w:hint="eastAsia" w:ascii="宋体" w:hAnsi="宋体"/>
          <w:color w:val="000000"/>
          <w:sz w:val="24"/>
        </w:rPr>
        <w:t xml:space="preserve">：系统总体架构设计科学、合理，需对项目所采用的总体架构、系统部署架构以及系统技术路线等进行分析。以上内容不存在瑕疵：3分，以上内容存在1处瑕疵：2分，以上内容存在2处瑕疵：1.5分，未提供或存在3处以上瑕疵：0分。</w:t>
      </w:r>
      <w:r>
        <w:rPr>
          <w:rFonts w:ascii="宋体" w:hAnsi="宋体"/>
          <w:color w:val="000000"/>
          <w:sz w:val="24"/>
        </w:rPr>
      </w:r>
      <w:r/>
    </w:p>
    <w:p>
      <w:pPr>
        <w:pStyle w:val="726"/>
        <w:ind w:firstLine="482"/>
        <w:spacing w:line="360" w:lineRule="auto"/>
        <w:rPr>
          <w:rFonts w:ascii="宋体" w:hAnsi="宋体"/>
          <w:color w:val="000000"/>
          <w:sz w:val="24"/>
        </w:rPr>
      </w:pPr>
      <w:r>
        <w:rPr>
          <w:rFonts w:hint="eastAsia" w:ascii="宋体" w:hAnsi="宋体"/>
          <w:b/>
          <w:color w:val="000000"/>
          <w:sz w:val="24"/>
        </w:rPr>
        <w:t xml:space="preserve">③系统建设方案（40分）</w:t>
      </w:r>
      <w:r>
        <w:rPr>
          <w:rFonts w:hint="eastAsia" w:ascii="宋体" w:hAnsi="宋体"/>
          <w:color w:val="000000"/>
          <w:sz w:val="24"/>
        </w:rPr>
        <w:t xml:space="preserve">：对无锡市城市大脑网络安全运管中心功能点建设进行详细的方案说明，由评审专家根据投标人对本项目系统功能设计描述情况进行综合打分。</w:t>
      </w:r>
      <w:r>
        <w:rPr>
          <w:rFonts w:ascii="宋体" w:hAnsi="宋体"/>
          <w:color w:val="000000"/>
          <w:sz w:val="24"/>
        </w:rPr>
      </w:r>
      <w:r/>
    </w:p>
    <w:p>
      <w:pPr>
        <w:pStyle w:val="726"/>
        <w:ind w:firstLine="480"/>
        <w:spacing w:line="360" w:lineRule="auto"/>
        <w:rPr>
          <w:rFonts w:ascii="宋体" w:hAnsi="宋体"/>
          <w:color w:val="000000"/>
          <w:sz w:val="24"/>
        </w:rPr>
      </w:pPr>
      <w:r>
        <w:rPr>
          <w:rFonts w:hint="eastAsia" w:ascii="宋体" w:hAnsi="宋体"/>
          <w:color w:val="000000"/>
          <w:sz w:val="24"/>
        </w:rPr>
        <w:t xml:space="preserve">（1）数据中台（</w:t>
      </w:r>
      <w:r>
        <w:rPr>
          <w:rFonts w:ascii="宋体" w:hAnsi="宋体"/>
          <w:color w:val="000000"/>
          <w:sz w:val="24"/>
        </w:rPr>
        <w:t xml:space="preserve">5</w:t>
      </w:r>
      <w:r>
        <w:rPr>
          <w:rFonts w:hint="eastAsia" w:ascii="宋体" w:hAnsi="宋体"/>
          <w:color w:val="000000"/>
          <w:sz w:val="24"/>
        </w:rPr>
        <w:t xml:space="preserve">分）: 需提供包括但不限于数据采集与接入、数据管理、数据目录和索引、数据服务、数据采集引擎等功能的建设方案，以上内容不存在瑕疵：</w:t>
      </w:r>
      <w:r>
        <w:rPr>
          <w:rFonts w:ascii="宋体" w:hAnsi="宋体"/>
          <w:color w:val="000000"/>
          <w:sz w:val="24"/>
        </w:rPr>
        <w:t xml:space="preserve">5分，以上内容存在1处瑕疵：</w:t>
      </w:r>
      <w:r>
        <w:rPr>
          <w:rFonts w:hint="eastAsia" w:ascii="宋体" w:hAnsi="宋体"/>
          <w:color w:val="000000"/>
          <w:sz w:val="24"/>
        </w:rPr>
        <w:t xml:space="preserve">4</w:t>
      </w:r>
      <w:r>
        <w:rPr>
          <w:rFonts w:ascii="宋体" w:hAnsi="宋体"/>
          <w:color w:val="000000"/>
          <w:sz w:val="24"/>
        </w:rPr>
        <w:t xml:space="preserve">分，以上内容存在2处瑕疵：</w:t>
      </w:r>
      <w:r>
        <w:rPr>
          <w:rFonts w:hint="eastAsia" w:ascii="宋体" w:hAnsi="宋体"/>
          <w:color w:val="000000"/>
          <w:sz w:val="24"/>
        </w:rPr>
        <w:t xml:space="preserve">3</w:t>
      </w:r>
      <w:r>
        <w:rPr>
          <w:rFonts w:ascii="宋体" w:hAnsi="宋体"/>
          <w:color w:val="000000"/>
          <w:sz w:val="24"/>
        </w:rPr>
        <w:t xml:space="preserve">分，未提供或存在3处以上瑕疵：0分</w:t>
      </w:r>
      <w:r>
        <w:rPr>
          <w:rFonts w:hint="eastAsia" w:ascii="宋体" w:hAnsi="宋体"/>
          <w:color w:val="000000"/>
          <w:sz w:val="24"/>
        </w:rPr>
        <w:t xml:space="preserve">。</w:t>
      </w:r>
      <w:r>
        <w:rPr>
          <w:rFonts w:ascii="宋体" w:hAnsi="宋体"/>
          <w:color w:val="000000"/>
          <w:sz w:val="24"/>
        </w:rPr>
      </w:r>
      <w:r/>
    </w:p>
    <w:p>
      <w:pPr>
        <w:pStyle w:val="726"/>
        <w:ind w:firstLine="48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）能力中台（</w:t>
      </w:r>
      <w:r>
        <w:rPr>
          <w:rFonts w:ascii="宋体" w:hAnsi="宋体"/>
          <w:color w:val="000000"/>
          <w:sz w:val="24"/>
        </w:rPr>
        <w:t xml:space="preserve">5</w:t>
      </w:r>
      <w:r>
        <w:rPr>
          <w:rFonts w:hint="eastAsia" w:ascii="宋体" w:hAnsi="宋体"/>
          <w:color w:val="000000"/>
          <w:sz w:val="24"/>
        </w:rPr>
        <w:t xml:space="preserve">分）：需提供包括但不限于统一身份管理、业务流程管理、统一消息管理等功能的建设方案，以上内容不存在瑕疵：</w:t>
      </w:r>
      <w:r>
        <w:rPr>
          <w:rFonts w:ascii="宋体" w:hAnsi="宋体"/>
          <w:color w:val="000000"/>
          <w:sz w:val="24"/>
        </w:rPr>
        <w:t xml:space="preserve">5分，以上内容存在1处瑕疵：</w:t>
      </w:r>
      <w:r>
        <w:rPr>
          <w:rFonts w:hint="eastAsia" w:ascii="宋体" w:hAnsi="宋体"/>
          <w:color w:val="000000"/>
          <w:sz w:val="24"/>
        </w:rPr>
        <w:t xml:space="preserve">4</w:t>
      </w:r>
      <w:r>
        <w:rPr>
          <w:rFonts w:ascii="宋体" w:hAnsi="宋体"/>
          <w:color w:val="000000"/>
          <w:sz w:val="24"/>
        </w:rPr>
        <w:t xml:space="preserve">分，以上内容存在2处瑕疵：</w:t>
      </w:r>
      <w:r>
        <w:rPr>
          <w:rFonts w:hint="eastAsia" w:ascii="宋体" w:hAnsi="宋体"/>
          <w:color w:val="000000"/>
          <w:sz w:val="24"/>
        </w:rPr>
        <w:t xml:space="preserve">3</w:t>
      </w:r>
      <w:r>
        <w:rPr>
          <w:rFonts w:ascii="宋体" w:hAnsi="宋体"/>
          <w:color w:val="000000"/>
          <w:sz w:val="24"/>
        </w:rPr>
        <w:t xml:space="preserve">分，未提供或存在3处以上瑕疵：0分</w:t>
      </w:r>
      <w:r>
        <w:rPr>
          <w:rFonts w:hint="eastAsia" w:ascii="宋体" w:hAnsi="宋体"/>
          <w:color w:val="000000"/>
          <w:sz w:val="24"/>
        </w:rPr>
        <w:t xml:space="preserve">。</w:t>
      </w:r>
      <w:r>
        <w:rPr>
          <w:rFonts w:ascii="宋体" w:hAnsi="宋体"/>
          <w:color w:val="000000"/>
          <w:sz w:val="24"/>
        </w:rPr>
      </w:r>
      <w:r/>
    </w:p>
    <w:p>
      <w:pPr>
        <w:pStyle w:val="726"/>
        <w:ind w:firstLine="48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）资产管理子系统（</w:t>
      </w:r>
      <w:r>
        <w:rPr>
          <w:rFonts w:ascii="宋体" w:hAnsi="宋体"/>
          <w:color w:val="000000"/>
          <w:sz w:val="24"/>
        </w:rPr>
        <w:t xml:space="preserve">5</w:t>
      </w:r>
      <w:r>
        <w:rPr>
          <w:rFonts w:hint="eastAsia" w:ascii="宋体" w:hAnsi="宋体"/>
          <w:color w:val="000000"/>
          <w:sz w:val="24"/>
        </w:rPr>
        <w:t xml:space="preserve">分）：需提供包括但不限于重点单位资产管理、全网资产管理、重点单位资产审核、资产探测任务、资产探测台账、资产探测自动更新、通报处置平台对接更新、江苏分中心数据关联更新、资产信息更新接口、设备资产报送接口、</w:t>
      </w:r>
      <w:r>
        <w:rPr>
          <w:rFonts w:ascii="宋体" w:hAnsi="宋体"/>
          <w:color w:val="000000"/>
          <w:sz w:val="24"/>
        </w:rPr>
        <w:t xml:space="preserve"> 系统资产报送接口、数据资产报送接口、重点场景监管</w:t>
      </w:r>
      <w:r>
        <w:rPr>
          <w:rFonts w:hint="eastAsia" w:ascii="宋体" w:hAnsi="宋体"/>
          <w:color w:val="000000"/>
          <w:sz w:val="24"/>
        </w:rPr>
        <w:t xml:space="preserve">等功能的建设方案，以上内容不存在瑕疵：</w:t>
      </w:r>
      <w:r>
        <w:rPr>
          <w:rFonts w:ascii="宋体" w:hAnsi="宋体"/>
          <w:color w:val="000000"/>
          <w:sz w:val="24"/>
        </w:rPr>
        <w:t xml:space="preserve">5分，以上内容存在1处瑕疵：</w:t>
      </w:r>
      <w:r>
        <w:rPr>
          <w:rFonts w:hint="eastAsia" w:ascii="宋体" w:hAnsi="宋体"/>
          <w:color w:val="000000"/>
          <w:sz w:val="24"/>
        </w:rPr>
        <w:t xml:space="preserve">4</w:t>
      </w:r>
      <w:r>
        <w:rPr>
          <w:rFonts w:ascii="宋体" w:hAnsi="宋体"/>
          <w:color w:val="000000"/>
          <w:sz w:val="24"/>
        </w:rPr>
        <w:t xml:space="preserve">分，以上内容存在2处瑕疵：</w:t>
      </w:r>
      <w:r>
        <w:rPr>
          <w:rFonts w:hint="eastAsia" w:ascii="宋体" w:hAnsi="宋体"/>
          <w:color w:val="000000"/>
          <w:sz w:val="24"/>
        </w:rPr>
        <w:t xml:space="preserve">3</w:t>
      </w:r>
      <w:r>
        <w:rPr>
          <w:rFonts w:ascii="宋体" w:hAnsi="宋体"/>
          <w:color w:val="000000"/>
          <w:sz w:val="24"/>
        </w:rPr>
        <w:t xml:space="preserve">分，未提供或存在3处以上瑕疵：0分</w:t>
      </w:r>
      <w:r>
        <w:rPr>
          <w:rFonts w:hint="eastAsia" w:ascii="宋体" w:hAnsi="宋体"/>
          <w:color w:val="000000"/>
          <w:sz w:val="24"/>
        </w:rPr>
        <w:t xml:space="preserve">。</w:t>
      </w:r>
      <w:r>
        <w:rPr>
          <w:rFonts w:ascii="宋体" w:hAnsi="宋体"/>
          <w:color w:val="000000"/>
          <w:sz w:val="24"/>
        </w:rPr>
      </w:r>
      <w:r/>
    </w:p>
    <w:p>
      <w:pPr>
        <w:pStyle w:val="726"/>
        <w:ind w:firstLine="48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）安全监测子系统（</w:t>
      </w:r>
      <w:r>
        <w:rPr>
          <w:rFonts w:ascii="宋体" w:hAnsi="宋体"/>
          <w:color w:val="000000"/>
          <w:sz w:val="24"/>
        </w:rPr>
        <w:t xml:space="preserve">5</w:t>
      </w:r>
      <w:r>
        <w:rPr>
          <w:rFonts w:hint="eastAsia" w:ascii="宋体" w:hAnsi="宋体"/>
          <w:color w:val="000000"/>
          <w:sz w:val="24"/>
        </w:rPr>
        <w:t xml:space="preserve">分）：需提供包括但不限于主动漏洞扫描、安全监测、无锡市域实时流量监测、移动互联网监测、情报中心、安全监测报告等功能的建设方案，以上内容不存在瑕疵：</w:t>
      </w:r>
      <w:r>
        <w:rPr>
          <w:rFonts w:ascii="宋体" w:hAnsi="宋体"/>
          <w:color w:val="000000"/>
          <w:sz w:val="24"/>
        </w:rPr>
        <w:t xml:space="preserve">5分，以上内容存在1处瑕疵：</w:t>
      </w:r>
      <w:r>
        <w:rPr>
          <w:rFonts w:hint="eastAsia" w:ascii="宋体" w:hAnsi="宋体"/>
          <w:color w:val="000000"/>
          <w:sz w:val="24"/>
        </w:rPr>
        <w:t xml:space="preserve">4</w:t>
      </w:r>
      <w:r>
        <w:rPr>
          <w:rFonts w:ascii="宋体" w:hAnsi="宋体"/>
          <w:color w:val="000000"/>
          <w:sz w:val="24"/>
        </w:rPr>
        <w:t xml:space="preserve">分，以上内容存在2处瑕疵：</w:t>
      </w:r>
      <w:r>
        <w:rPr>
          <w:rFonts w:hint="eastAsia" w:ascii="宋体" w:hAnsi="宋体"/>
          <w:color w:val="000000"/>
          <w:sz w:val="24"/>
        </w:rPr>
        <w:t xml:space="preserve">3</w:t>
      </w:r>
      <w:r>
        <w:rPr>
          <w:rFonts w:ascii="宋体" w:hAnsi="宋体"/>
          <w:color w:val="000000"/>
          <w:sz w:val="24"/>
        </w:rPr>
        <w:t xml:space="preserve">分，未提供或存在3处以上瑕疵：0分</w:t>
      </w:r>
      <w:r>
        <w:rPr>
          <w:rFonts w:hint="eastAsia" w:ascii="宋体" w:hAnsi="宋体"/>
          <w:color w:val="000000"/>
          <w:sz w:val="24"/>
        </w:rPr>
        <w:t xml:space="preserve">。</w:t>
      </w:r>
      <w:r>
        <w:rPr>
          <w:rFonts w:ascii="宋体" w:hAnsi="宋体"/>
          <w:color w:val="000000"/>
          <w:sz w:val="24"/>
        </w:rPr>
      </w:r>
      <w:r/>
    </w:p>
    <w:p>
      <w:pPr>
        <w:pStyle w:val="726"/>
        <w:ind w:firstLine="48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）数据安全子系统（5分）：需提供包括但不限于数据库安全监测、敏感数据跨境传输监测、</w:t>
      </w:r>
      <w:r>
        <w:rPr>
          <w:rFonts w:ascii="宋体" w:hAnsi="宋体"/>
          <w:color w:val="000000"/>
          <w:sz w:val="24"/>
        </w:rPr>
        <w:t xml:space="preserve">APP个人信息保护、基于业务场景数据安全监测</w:t>
      </w:r>
      <w:r>
        <w:rPr>
          <w:rFonts w:hint="eastAsia" w:ascii="宋体" w:hAnsi="宋体"/>
          <w:color w:val="000000"/>
          <w:sz w:val="24"/>
        </w:rPr>
        <w:t xml:space="preserve">等功能的建设方案，以上内容不存在瑕疵：5</w:t>
      </w:r>
      <w:r>
        <w:rPr>
          <w:rFonts w:ascii="宋体" w:hAnsi="宋体"/>
          <w:color w:val="000000"/>
          <w:sz w:val="24"/>
        </w:rPr>
        <w:t xml:space="preserve">分，以上内容存在1处瑕疵：</w:t>
      </w:r>
      <w:r>
        <w:rPr>
          <w:rFonts w:hint="eastAsia" w:ascii="宋体" w:hAnsi="宋体"/>
          <w:color w:val="000000"/>
          <w:sz w:val="24"/>
        </w:rPr>
        <w:t xml:space="preserve">4</w:t>
      </w:r>
      <w:r>
        <w:rPr>
          <w:rFonts w:ascii="宋体" w:hAnsi="宋体"/>
          <w:color w:val="000000"/>
          <w:sz w:val="24"/>
        </w:rPr>
        <w:t xml:space="preserve">分，以上内容存在2处瑕疵：</w:t>
      </w:r>
      <w:r>
        <w:rPr>
          <w:rFonts w:hint="eastAsia" w:ascii="宋体" w:hAnsi="宋体"/>
          <w:color w:val="000000"/>
          <w:sz w:val="24"/>
        </w:rPr>
        <w:t xml:space="preserve">3</w:t>
      </w:r>
      <w:r>
        <w:rPr>
          <w:rFonts w:ascii="宋体" w:hAnsi="宋体"/>
          <w:color w:val="000000"/>
          <w:sz w:val="24"/>
        </w:rPr>
        <w:t xml:space="preserve">分，未提供或存在3处以上瑕疵：0分</w:t>
      </w:r>
      <w:r>
        <w:rPr>
          <w:rFonts w:hint="eastAsia" w:ascii="宋体" w:hAnsi="宋体"/>
          <w:color w:val="000000"/>
          <w:sz w:val="24"/>
        </w:rPr>
        <w:t xml:space="preserve">。</w:t>
      </w:r>
      <w:r>
        <w:rPr>
          <w:rFonts w:ascii="宋体" w:hAnsi="宋体"/>
          <w:color w:val="000000"/>
          <w:sz w:val="24"/>
        </w:rPr>
      </w:r>
      <w:r/>
    </w:p>
    <w:p>
      <w:pPr>
        <w:pStyle w:val="726"/>
        <w:ind w:firstLine="48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6</w:t>
      </w:r>
      <w:r>
        <w:rPr>
          <w:rFonts w:hint="eastAsia" w:ascii="宋体" w:hAnsi="宋体"/>
          <w:color w:val="000000"/>
          <w:sz w:val="24"/>
        </w:rPr>
        <w:t xml:space="preserve">）态势感知子系统（5分）：需提供包括但不限于无锡市域网络安全综合驾驶舱、数据安全治理成效展示、应急指挥联动展示、用户异常行为态势、统筹协调工作展示、基础资产态势、网络攻击态势、安全隐患态势、安全事件态势、安全预警态势、安全通报态势、漏洞风险态势、态势报告等功能的建设方案，以上内容不存在瑕疵：5</w:t>
      </w:r>
      <w:r>
        <w:rPr>
          <w:rFonts w:ascii="宋体" w:hAnsi="宋体"/>
          <w:color w:val="000000"/>
          <w:sz w:val="24"/>
        </w:rPr>
        <w:t xml:space="preserve">分，以上内容存在1处瑕疵：</w:t>
      </w:r>
      <w:r>
        <w:rPr>
          <w:rFonts w:hint="eastAsia" w:ascii="宋体" w:hAnsi="宋体"/>
          <w:color w:val="000000"/>
          <w:sz w:val="24"/>
        </w:rPr>
        <w:t xml:space="preserve">4</w:t>
      </w:r>
      <w:r>
        <w:rPr>
          <w:rFonts w:ascii="宋体" w:hAnsi="宋体"/>
          <w:color w:val="000000"/>
          <w:sz w:val="24"/>
        </w:rPr>
        <w:t xml:space="preserve">分，以上内容存在2处瑕疵：</w:t>
      </w:r>
      <w:r>
        <w:rPr>
          <w:rFonts w:hint="eastAsia" w:ascii="宋体" w:hAnsi="宋体"/>
          <w:color w:val="000000"/>
          <w:sz w:val="24"/>
        </w:rPr>
        <w:t xml:space="preserve">3</w:t>
      </w:r>
      <w:r>
        <w:rPr>
          <w:rFonts w:ascii="宋体" w:hAnsi="宋体"/>
          <w:color w:val="000000"/>
          <w:sz w:val="24"/>
        </w:rPr>
        <w:t xml:space="preserve">分，未提供或存在3处以上瑕疵：0分</w:t>
      </w:r>
      <w:r>
        <w:rPr>
          <w:rFonts w:hint="eastAsia" w:ascii="宋体" w:hAnsi="宋体"/>
          <w:color w:val="000000"/>
          <w:sz w:val="24"/>
        </w:rPr>
        <w:t xml:space="preserve">。</w:t>
      </w:r>
      <w:r>
        <w:rPr>
          <w:rFonts w:ascii="宋体" w:hAnsi="宋体"/>
          <w:color w:val="000000"/>
          <w:sz w:val="24"/>
        </w:rPr>
      </w:r>
      <w:r/>
    </w:p>
    <w:p>
      <w:pPr>
        <w:pStyle w:val="726"/>
        <w:ind w:firstLine="48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7</w:t>
      </w:r>
      <w:r>
        <w:rPr>
          <w:rFonts w:hint="eastAsia" w:ascii="宋体" w:hAnsi="宋体"/>
          <w:color w:val="000000"/>
          <w:sz w:val="24"/>
        </w:rPr>
        <w:t xml:space="preserve">）协调指挥子系统（5分）：需提供包括但不限于协同指挥子模块、应急演练子模块、应急响应子模块、通报处置子模块等功能的建设方案，以上内容不存在瑕疵：5</w:t>
      </w:r>
      <w:r>
        <w:rPr>
          <w:rFonts w:ascii="宋体" w:hAnsi="宋体"/>
          <w:color w:val="000000"/>
          <w:sz w:val="24"/>
        </w:rPr>
        <w:t xml:space="preserve">分，以上内容存在1处瑕疵：</w:t>
      </w:r>
      <w:r>
        <w:rPr>
          <w:rFonts w:hint="eastAsia" w:ascii="宋体" w:hAnsi="宋体"/>
          <w:color w:val="000000"/>
          <w:sz w:val="24"/>
        </w:rPr>
        <w:t xml:space="preserve">4</w:t>
      </w:r>
      <w:r>
        <w:rPr>
          <w:rFonts w:ascii="宋体" w:hAnsi="宋体"/>
          <w:color w:val="000000"/>
          <w:sz w:val="24"/>
        </w:rPr>
        <w:t xml:space="preserve">分，以上内容存在2处瑕疵：</w:t>
      </w:r>
      <w:r>
        <w:rPr>
          <w:rFonts w:hint="eastAsia" w:ascii="宋体" w:hAnsi="宋体"/>
          <w:color w:val="000000"/>
          <w:sz w:val="24"/>
        </w:rPr>
        <w:t xml:space="preserve">3</w:t>
      </w:r>
      <w:r>
        <w:rPr>
          <w:rFonts w:ascii="宋体" w:hAnsi="宋体"/>
          <w:color w:val="000000"/>
          <w:sz w:val="24"/>
        </w:rPr>
        <w:t xml:space="preserve">分，未提供或存在3处以上瑕疵：0分</w:t>
      </w:r>
      <w:r>
        <w:rPr>
          <w:rFonts w:hint="eastAsia" w:ascii="宋体" w:hAnsi="宋体"/>
          <w:color w:val="000000"/>
          <w:sz w:val="24"/>
        </w:rPr>
        <w:t xml:space="preserve">。</w:t>
      </w:r>
      <w:r>
        <w:rPr>
          <w:rFonts w:ascii="宋体" w:hAnsi="宋体"/>
          <w:color w:val="000000"/>
          <w:sz w:val="24"/>
        </w:rPr>
      </w:r>
      <w:r/>
    </w:p>
    <w:p>
      <w:pPr>
        <w:pStyle w:val="726"/>
        <w:ind w:firstLine="48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统筹支撑子系统（5分）：需提供包括但不限于网络安全责任制落实、网络安全人才管理、网络安全产业促进、信息化项目网络安全管理、技术支撑单位管理评价、检查督察、安全众测等功能的建设方案，以上内容不存在瑕疵：5</w:t>
      </w:r>
      <w:r>
        <w:rPr>
          <w:rFonts w:ascii="宋体" w:hAnsi="宋体"/>
          <w:color w:val="000000"/>
          <w:sz w:val="24"/>
        </w:rPr>
        <w:t xml:space="preserve">分，以上内容存在1处瑕疵：</w:t>
      </w:r>
      <w:r>
        <w:rPr>
          <w:rFonts w:hint="eastAsia" w:ascii="宋体" w:hAnsi="宋体"/>
          <w:color w:val="000000"/>
          <w:sz w:val="24"/>
        </w:rPr>
        <w:t xml:space="preserve">4</w:t>
      </w:r>
      <w:r>
        <w:rPr>
          <w:rFonts w:ascii="宋体" w:hAnsi="宋体"/>
          <w:color w:val="000000"/>
          <w:sz w:val="24"/>
        </w:rPr>
        <w:t xml:space="preserve">分，以上内容存在2处瑕疵：</w:t>
      </w:r>
      <w:r>
        <w:rPr>
          <w:rFonts w:hint="eastAsia" w:ascii="宋体" w:hAnsi="宋体"/>
          <w:color w:val="000000"/>
          <w:sz w:val="24"/>
        </w:rPr>
        <w:t xml:space="preserve">3</w:t>
      </w:r>
      <w:r>
        <w:rPr>
          <w:rFonts w:ascii="宋体" w:hAnsi="宋体"/>
          <w:color w:val="000000"/>
          <w:sz w:val="24"/>
        </w:rPr>
        <w:t xml:space="preserve">分，未提供或存在3处以上瑕疵：0分</w:t>
      </w:r>
      <w:r>
        <w:rPr>
          <w:rFonts w:hint="eastAsia" w:ascii="宋体" w:hAnsi="宋体"/>
          <w:color w:val="000000"/>
          <w:sz w:val="24"/>
        </w:rPr>
        <w:t xml:space="preserve">。</w:t>
      </w:r>
      <w:r>
        <w:rPr>
          <w:rFonts w:ascii="宋体" w:hAnsi="宋体"/>
          <w:color w:val="000000"/>
          <w:sz w:val="24"/>
        </w:rPr>
      </w:r>
      <w:r/>
    </w:p>
    <w:p>
      <w:pPr>
        <w:pStyle w:val="726"/>
        <w:ind w:firstLine="472"/>
        <w:spacing w:line="360" w:lineRule="auto"/>
        <w:rPr>
          <w:rFonts w:ascii="宋体" w:hAnsi="宋体"/>
          <w:color w:val="000000"/>
          <w:sz w:val="24"/>
        </w:rPr>
      </w:pPr>
      <w:r>
        <w:rPr>
          <w:rFonts w:hint="eastAsia" w:ascii="宋体" w:hAnsi="宋体"/>
          <w:b/>
          <w:color w:val="000000"/>
          <w:sz w:val="24"/>
        </w:rPr>
        <w:t xml:space="preserve">④</w:t>
      </w:r>
      <w:r>
        <w:rPr>
          <w:rFonts w:ascii="宋体" w:hAnsi="宋体"/>
          <w:b/>
          <w:color w:val="000000"/>
          <w:sz w:val="24"/>
        </w:rPr>
        <w:t xml:space="preserve">系统安全方案（3分）：</w:t>
      </w:r>
      <w:r>
        <w:rPr>
          <w:rFonts w:ascii="宋体" w:hAnsi="宋体"/>
          <w:color w:val="000000"/>
          <w:sz w:val="24"/>
        </w:rPr>
        <w:t xml:space="preserve">投标人须对系统安全进行全面阐述，包括但不限于网络安全方案、密码应用方案。整体方案应满足招标文件中信息安全防护等级的相关要</w:t>
      </w:r>
      <w:r>
        <w:rPr>
          <w:rFonts w:hint="eastAsia" w:ascii="宋体" w:hAnsi="宋体"/>
          <w:color w:val="000000"/>
          <w:sz w:val="24"/>
        </w:rPr>
        <w:t xml:space="preserve">求，</w:t>
      </w:r>
      <w:r>
        <w:rPr>
          <w:rFonts w:ascii="宋体" w:hAnsi="宋体"/>
          <w:color w:val="000000"/>
          <w:sz w:val="24"/>
        </w:rPr>
        <w:t xml:space="preserve">其中网络安全方案详实</w:t>
      </w:r>
      <w:r>
        <w:rPr>
          <w:rFonts w:hint="eastAsia" w:ascii="宋体" w:hAnsi="宋体"/>
          <w:color w:val="000000"/>
          <w:sz w:val="24"/>
        </w:rPr>
        <w:t xml:space="preserve">内容不存在瑕疵：</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5分，内容存在1处瑕疵：1分，内容存在2处瑕疵：0</w:t>
      </w:r>
      <w:r>
        <w:rPr>
          <w:rFonts w:hint="eastAsia" w:ascii="宋体" w:hAnsi="宋体"/>
          <w:color w:val="000000"/>
          <w:sz w:val="24"/>
        </w:rPr>
        <w:t xml:space="preserve">.</w:t>
      </w:r>
      <w:r>
        <w:rPr>
          <w:rFonts w:ascii="宋体" w:hAnsi="宋体"/>
          <w:color w:val="000000"/>
          <w:sz w:val="24"/>
        </w:rPr>
        <w:t xml:space="preserve">5分，未提供或存在3处以上瑕疵：0分；密码应用方案</w:t>
      </w:r>
      <w:r>
        <w:rPr>
          <w:rFonts w:hint="eastAsia" w:ascii="宋体" w:hAnsi="宋体"/>
          <w:color w:val="000000"/>
          <w:sz w:val="24"/>
        </w:rPr>
        <w:t xml:space="preserve">内容不存在瑕疵：</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5分，内容存在1处瑕疵：1分，内容存在2处瑕疵：0</w:t>
      </w:r>
      <w:r>
        <w:rPr>
          <w:rFonts w:hint="eastAsia" w:ascii="宋体" w:hAnsi="宋体"/>
          <w:color w:val="000000"/>
          <w:sz w:val="24"/>
        </w:rPr>
        <w:t xml:space="preserve">.</w:t>
      </w:r>
      <w:r>
        <w:rPr>
          <w:rFonts w:ascii="宋体" w:hAnsi="宋体"/>
          <w:color w:val="000000"/>
          <w:sz w:val="24"/>
        </w:rPr>
        <w:t xml:space="preserve">5分，未提供或存在3处以上瑕疵：0分</w:t>
      </w:r>
      <w:r>
        <w:rPr>
          <w:rFonts w:hint="eastAsia" w:ascii="宋体" w:hAnsi="宋体"/>
          <w:color w:val="000000"/>
          <w:sz w:val="24"/>
        </w:rPr>
        <w:t xml:space="preserve">。</w:t>
      </w:r>
      <w:r>
        <w:rPr>
          <w:rFonts w:ascii="宋体" w:hAnsi="宋体"/>
          <w:color w:val="000000"/>
          <w:sz w:val="24"/>
        </w:rPr>
      </w:r>
      <w:r/>
    </w:p>
    <w:p>
      <w:pPr>
        <w:pStyle w:val="726"/>
        <w:ind w:firstLine="482"/>
        <w:spacing w:line="360" w:lineRule="auto"/>
        <w:rPr>
          <w:rFonts w:ascii="宋体" w:hAnsi="宋体"/>
          <w:color w:val="000000"/>
          <w:sz w:val="24"/>
        </w:rPr>
      </w:pPr>
      <w:r>
        <w:rPr>
          <w:rFonts w:hint="eastAsia" w:ascii="宋体" w:hAnsi="宋体"/>
          <w:b/>
          <w:color w:val="000000"/>
          <w:sz w:val="24"/>
        </w:rPr>
        <w:t xml:space="preserve">⑤</w:t>
      </w:r>
      <w:r>
        <w:rPr>
          <w:rFonts w:ascii="宋体" w:hAnsi="宋体"/>
          <w:b/>
          <w:color w:val="000000"/>
          <w:sz w:val="24"/>
        </w:rPr>
        <w:t xml:space="preserve">项目实施方案（3分）</w:t>
      </w:r>
      <w:r>
        <w:rPr>
          <w:rFonts w:ascii="宋体" w:hAnsi="宋体"/>
          <w:color w:val="000000"/>
          <w:sz w:val="24"/>
        </w:rPr>
        <w:t xml:space="preserve">：为了保证项目顺利推进，要求提供详细的项目实施管理方案，内容包括但不限于实施的管理制度、项目进度控制、项目风险控制、项目资源控制、项目范围控制、项目进度计划等内容，</w:t>
      </w:r>
      <w:r>
        <w:rPr>
          <w:rFonts w:hint="eastAsia" w:ascii="宋体" w:hAnsi="宋体"/>
          <w:color w:val="000000"/>
          <w:sz w:val="24"/>
        </w:rPr>
        <w:t xml:space="preserve">以上内容不存在瑕疵：3</w:t>
      </w:r>
      <w:r>
        <w:rPr>
          <w:rFonts w:ascii="宋体" w:hAnsi="宋体"/>
          <w:color w:val="000000"/>
          <w:sz w:val="24"/>
        </w:rPr>
        <w:t xml:space="preserve">分，以上内容存在1处瑕疵：</w:t>
      </w:r>
      <w:r>
        <w:rPr>
          <w:rFonts w:hint="eastAsia" w:ascii="宋体" w:hAnsi="宋体"/>
          <w:color w:val="000000"/>
          <w:sz w:val="24"/>
        </w:rPr>
        <w:t xml:space="preserve">2</w:t>
      </w:r>
      <w:r>
        <w:rPr>
          <w:rFonts w:ascii="宋体" w:hAnsi="宋体"/>
          <w:color w:val="000000"/>
          <w:sz w:val="24"/>
        </w:rPr>
        <w:t xml:space="preserve">分，以上内容存在2处瑕疵：1</w:t>
      </w:r>
      <w:r>
        <w:rPr>
          <w:rFonts w:hint="eastAsia" w:ascii="宋体" w:hAnsi="宋体"/>
          <w:color w:val="000000"/>
          <w:sz w:val="24"/>
        </w:rPr>
        <w:t xml:space="preserve">.5</w:t>
      </w:r>
      <w:r>
        <w:rPr>
          <w:rFonts w:ascii="宋体" w:hAnsi="宋体"/>
          <w:color w:val="000000"/>
          <w:sz w:val="24"/>
        </w:rPr>
        <w:t xml:space="preserve">分，未提供或存在3处以上瑕疵：0分</w:t>
      </w:r>
      <w:r>
        <w:rPr>
          <w:rFonts w:hint="eastAsia" w:ascii="宋体" w:hAnsi="宋体"/>
          <w:color w:val="000000"/>
          <w:sz w:val="24"/>
        </w:rPr>
        <w:t xml:space="preserve">。</w:t>
      </w:r>
      <w:r>
        <w:rPr>
          <w:rFonts w:ascii="宋体" w:hAnsi="宋体"/>
          <w:color w:val="000000"/>
          <w:sz w:val="24"/>
        </w:rPr>
      </w:r>
      <w:r/>
    </w:p>
    <w:p>
      <w:pPr>
        <w:pStyle w:val="726"/>
        <w:ind w:firstLine="482"/>
        <w:spacing w:line="360" w:lineRule="auto"/>
        <w:rPr>
          <w:rFonts w:ascii="宋体" w:hAnsi="宋体"/>
          <w:color w:val="000000"/>
          <w:sz w:val="24"/>
        </w:rPr>
      </w:pPr>
      <w:r>
        <w:rPr>
          <w:rFonts w:hint="eastAsia" w:ascii="宋体" w:hAnsi="宋体"/>
          <w:b/>
          <w:color w:val="000000"/>
          <w:sz w:val="24"/>
        </w:rPr>
        <w:t xml:space="preserve">⑥</w:t>
      </w:r>
      <w:r>
        <w:rPr>
          <w:rFonts w:ascii="宋体" w:hAnsi="宋体"/>
          <w:b/>
          <w:color w:val="000000"/>
          <w:sz w:val="24"/>
        </w:rPr>
        <w:t xml:space="preserve">项目</w:t>
      </w:r>
      <w:r>
        <w:rPr>
          <w:rFonts w:hint="eastAsia" w:ascii="宋体" w:hAnsi="宋体"/>
          <w:b/>
          <w:color w:val="000000"/>
          <w:sz w:val="24"/>
        </w:rPr>
        <w:t xml:space="preserve">培训</w:t>
      </w:r>
      <w:r>
        <w:rPr>
          <w:rFonts w:ascii="宋体" w:hAnsi="宋体"/>
          <w:b/>
          <w:color w:val="000000"/>
          <w:sz w:val="24"/>
        </w:rPr>
        <w:t xml:space="preserve">方案（3分）</w:t>
      </w:r>
      <w:r>
        <w:rPr>
          <w:rFonts w:ascii="宋体" w:hAnsi="宋体"/>
          <w:color w:val="000000"/>
          <w:sz w:val="24"/>
        </w:rPr>
        <w:t xml:space="preserve">：</w:t>
      </w:r>
      <w:r>
        <w:rPr>
          <w:rFonts w:hint="eastAsia" w:ascii="宋体" w:hAnsi="宋体"/>
          <w:color w:val="000000"/>
          <w:sz w:val="24"/>
        </w:rPr>
        <w:t xml:space="preserve">针对系统建设单位及系统使用单位对系统功能使用情况分析，将按照工作人员的素质状况和工作需求，制定培训目标、计划、培训内容和要求，编制统一的培训方案和教材，人员分级、分类培训，分批实施等方面进行打分。以上内容不存在瑕疵：</w:t>
      </w:r>
      <w:r>
        <w:rPr>
          <w:rFonts w:ascii="宋体" w:hAnsi="宋体"/>
          <w:color w:val="000000"/>
          <w:sz w:val="24"/>
        </w:rPr>
        <w:t xml:space="preserve">3分，以上内容存在1处瑕疵：</w:t>
      </w:r>
      <w:r>
        <w:rPr>
          <w:rFonts w:hint="eastAsia" w:ascii="宋体" w:hAnsi="宋体"/>
          <w:color w:val="000000"/>
          <w:sz w:val="24"/>
        </w:rPr>
        <w:t xml:space="preserve">2</w:t>
      </w:r>
      <w:r>
        <w:rPr>
          <w:rFonts w:ascii="宋体" w:hAnsi="宋体"/>
          <w:color w:val="000000"/>
          <w:sz w:val="24"/>
        </w:rPr>
        <w:t xml:space="preserve">分，以上内容存在2处瑕疵：1</w:t>
      </w:r>
      <w:r>
        <w:rPr>
          <w:rFonts w:hint="eastAsia" w:ascii="宋体" w:hAnsi="宋体"/>
          <w:color w:val="000000"/>
          <w:sz w:val="24"/>
        </w:rPr>
        <w:t xml:space="preserve">.5</w:t>
      </w:r>
      <w:r>
        <w:rPr>
          <w:rFonts w:ascii="宋体" w:hAnsi="宋体"/>
          <w:color w:val="000000"/>
          <w:sz w:val="24"/>
        </w:rPr>
        <w:t xml:space="preserve">分，未提供或存在3处以上瑕疵：0分</w:t>
      </w:r>
      <w:r>
        <w:rPr>
          <w:rFonts w:hint="eastAsia" w:ascii="宋体" w:hAnsi="宋体"/>
          <w:color w:val="000000"/>
          <w:sz w:val="24"/>
        </w:rPr>
        <w:t xml:space="preserve">。</w:t>
      </w:r>
      <w:r>
        <w:rPr>
          <w:rFonts w:ascii="宋体" w:hAnsi="宋体"/>
          <w:color w:val="000000"/>
          <w:sz w:val="24"/>
        </w:rPr>
      </w:r>
      <w:r/>
    </w:p>
    <w:p>
      <w:pPr>
        <w:pStyle w:val="726"/>
        <w:ind w:firstLine="482"/>
        <w:spacing w:line="360" w:lineRule="auto"/>
        <w:rPr>
          <w:rFonts w:hint="eastAsia" w:ascii="宋体" w:hAnsi="宋体"/>
          <w:color w:val="000000"/>
        </w:rPr>
      </w:pPr>
      <w:r>
        <w:rPr>
          <w:rFonts w:hint="eastAsia" w:ascii="宋体" w:hAnsi="宋体"/>
          <w:b/>
          <w:color w:val="000000"/>
          <w:sz w:val="24"/>
        </w:rPr>
        <w:t xml:space="preserve">⑦</w:t>
      </w:r>
      <w:r>
        <w:rPr>
          <w:rFonts w:ascii="宋体" w:hAnsi="宋体"/>
          <w:b/>
          <w:color w:val="000000"/>
          <w:sz w:val="24"/>
        </w:rPr>
        <w:t xml:space="preserve">售后服务方案（3分）：</w:t>
      </w:r>
      <w:r>
        <w:rPr>
          <w:rFonts w:ascii="宋体" w:hAnsi="宋体"/>
          <w:color w:val="000000"/>
          <w:sz w:val="24"/>
        </w:rPr>
        <w:t xml:space="preserve">售后服务方案包括但不限于服务体系、服务内容、应急处理方案、软件升级、质保承诺说明、专业技术人员保障等。</w:t>
      </w:r>
      <w:r>
        <w:rPr>
          <w:rFonts w:hint="eastAsia" w:ascii="宋体" w:hAnsi="宋体"/>
          <w:color w:val="000000"/>
          <w:sz w:val="24"/>
        </w:rPr>
        <w:t xml:space="preserve">以上内容不存在瑕疵：3</w:t>
      </w:r>
      <w:r>
        <w:rPr>
          <w:rFonts w:ascii="宋体" w:hAnsi="宋体"/>
          <w:color w:val="000000"/>
          <w:sz w:val="24"/>
        </w:rPr>
        <w:t xml:space="preserve">分，以上内容存在1处瑕疵：</w:t>
      </w:r>
      <w:r>
        <w:rPr>
          <w:rFonts w:hint="eastAsia" w:ascii="宋体" w:hAnsi="宋体"/>
          <w:color w:val="000000"/>
          <w:sz w:val="24"/>
        </w:rPr>
        <w:t xml:space="preserve">2</w:t>
      </w:r>
      <w:r>
        <w:rPr>
          <w:rFonts w:ascii="宋体" w:hAnsi="宋体"/>
          <w:color w:val="000000"/>
          <w:sz w:val="24"/>
        </w:rPr>
        <w:t xml:space="preserve">分，以上内容存在2处瑕疵：1</w:t>
      </w:r>
      <w:r>
        <w:rPr>
          <w:rFonts w:hint="eastAsia" w:ascii="宋体" w:hAnsi="宋体"/>
          <w:color w:val="000000"/>
          <w:sz w:val="24"/>
        </w:rPr>
        <w:t xml:space="preserve">.5</w:t>
      </w:r>
      <w:r>
        <w:rPr>
          <w:rFonts w:ascii="宋体" w:hAnsi="宋体"/>
          <w:color w:val="000000"/>
          <w:sz w:val="24"/>
        </w:rPr>
        <w:t xml:space="preserve">分，未提供或存在3处以上瑕疵：0分</w:t>
      </w:r>
      <w:r>
        <w:rPr>
          <w:rFonts w:hint="eastAsia" w:ascii="宋体" w:hAnsi="宋体"/>
          <w:color w:val="000000"/>
          <w:sz w:val="24"/>
        </w:rPr>
        <w:t xml:space="preserve">。</w:t>
      </w: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422"/>
        <w:spacing w:before="0" w:after="0" w:line="500" w:lineRule="exact"/>
        <w:rPr>
          <w:rFonts w:hint="eastAsia" w:ascii="宋体" w:hAnsi="宋体"/>
          <w:color w:val="000000"/>
        </w:rPr>
      </w:pPr>
      <w:r>
        <w:rPr>
          <w:rFonts w:hint="eastAsia" w:ascii="宋体" w:hAnsi="宋体"/>
          <w:b/>
          <w:color w:val="000000"/>
          <w:sz w:val="28"/>
          <w:szCs w:val="28"/>
        </w:rPr>
        <w:t xml:space="preserve">☆采购包</w:t>
      </w:r>
      <w:r>
        <w:rPr>
          <w:rFonts w:hint="eastAsia" w:ascii="宋体" w:hAnsi="宋体"/>
          <w:b/>
          <w:color w:val="000000"/>
          <w:sz w:val="28"/>
          <w:szCs w:val="28"/>
        </w:rPr>
        <w:t xml:space="preserve">2</w:t>
      </w:r>
      <w:r>
        <w:rPr>
          <w:rFonts w:hint="eastAsia" w:ascii="宋体" w:hAnsi="宋体"/>
          <w:b/>
          <w:color w:val="000000"/>
          <w:sz w:val="28"/>
          <w:szCs w:val="28"/>
        </w:rPr>
        <w:t xml:space="preserve">：</w:t>
      </w:r>
      <w:r>
        <w:rPr>
          <w:rFonts w:hint="eastAsia" w:ascii="宋体" w:hAnsi="宋体"/>
          <w:color w:val="000000"/>
        </w:rPr>
      </w:r>
      <w:r/>
    </w:p>
    <w:p>
      <w:pPr>
        <w:pStyle w:val="814"/>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（一）商务部分（6</w:t>
      </w:r>
      <w:r>
        <w:rPr>
          <w:rFonts w:hint="eastAsia" w:ascii="宋体" w:hAnsi="宋体"/>
          <w:b/>
          <w:color w:val="000000"/>
          <w:sz w:val="28"/>
          <w:szCs w:val="28"/>
        </w:rPr>
        <w:t xml:space="preserve">0</w:t>
      </w:r>
      <w:r>
        <w:rPr>
          <w:rFonts w:hint="eastAsia" w:ascii="宋体" w:hAnsi="宋体"/>
          <w:b/>
          <w:color w:val="000000"/>
          <w:sz w:val="28"/>
          <w:szCs w:val="28"/>
        </w:rPr>
        <w:t xml:space="preserve">分）</w:t>
      </w:r>
      <w:r/>
    </w:p>
    <w:p>
      <w:pPr>
        <w:pStyle w:val="726"/>
        <w:ind w:firstLine="472"/>
        <w:spacing w:line="500" w:lineRule="exact"/>
        <w:tabs>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1.  价格（30分）：</w:t>
      </w:r>
      <w:r>
        <w:rPr>
          <w:rFonts w:ascii="宋体" w:hAnsi="宋体"/>
          <w:b/>
          <w:bCs/>
          <w:color w:val="000000"/>
          <w:sz w:val="24"/>
          <w:szCs w:val="24"/>
        </w:rPr>
      </w:r>
      <w:r/>
    </w:p>
    <w:p>
      <w:pPr>
        <w:pStyle w:val="726"/>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hAnsi="宋体"/>
          <w:bCs/>
          <w:color w:val="000000"/>
          <w:sz w:val="24"/>
          <w:szCs w:val="24"/>
        </w:rPr>
      </w:r>
      <w:r/>
    </w:p>
    <w:p>
      <w:pPr>
        <w:pStyle w:val="72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726"/>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726"/>
        <w:ind w:firstLine="472"/>
        <w:spacing w:line="500" w:lineRule="exact"/>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2.  项目人员配置情况（</w:t>
      </w:r>
      <w:r>
        <w:rPr>
          <w:rFonts w:hint="eastAsia" w:ascii="宋体" w:hAnsi="宋体"/>
          <w:b/>
          <w:bCs/>
          <w:color w:val="000000"/>
          <w:sz w:val="24"/>
          <w:szCs w:val="24"/>
        </w:rPr>
        <w:t xml:space="preserve">5</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
          <w:bCs/>
          <w:color w:val="000000"/>
          <w:sz w:val="24"/>
          <w:szCs w:val="24"/>
        </w:rPr>
      </w:r>
      <w:r/>
    </w:p>
    <w:p>
      <w:pPr>
        <w:pStyle w:val="726"/>
        <w:numPr>
          <w:ilvl w:val="0"/>
          <w:numId w:val="36"/>
        </w:numPr>
        <w:ind w:left="25"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项目负责人（2分）：投标人为本项目实施、服务配备一名项目负责人，该项目负责人具有中级工程师及以上（电子信息专业）证书、IT服务项目经理证书。每提供一类证书得1分，最高得2分。</w:t>
      </w:r>
      <w:r/>
    </w:p>
    <w:p>
      <w:pPr>
        <w:pStyle w:val="726"/>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②  项目组成员（3</w:t>
      </w:r>
      <w:r>
        <w:rPr>
          <w:rFonts w:ascii="宋体" w:hAnsi="宋体"/>
          <w:bCs/>
          <w:color w:val="000000"/>
          <w:sz w:val="24"/>
          <w:szCs w:val="24"/>
        </w:rPr>
        <w:t xml:space="preserve">分）</w:t>
      </w:r>
      <w:r>
        <w:rPr>
          <w:rFonts w:hint="eastAsia" w:ascii="宋体" w:hAnsi="宋体"/>
          <w:bCs/>
          <w:color w:val="000000"/>
          <w:sz w:val="24"/>
          <w:szCs w:val="24"/>
        </w:rPr>
        <w:t xml:space="preserve">：项目组成员（项目负责人除外）具有高级网络工程师证书、数据库管理工程师证书、I</w:t>
      </w:r>
      <w:r>
        <w:rPr>
          <w:rFonts w:ascii="宋体" w:hAnsi="宋体"/>
          <w:bCs/>
          <w:color w:val="000000"/>
          <w:sz w:val="24"/>
          <w:szCs w:val="24"/>
        </w:rPr>
        <w:t xml:space="preserve">TSS IT服务工程师</w:t>
      </w:r>
      <w:r>
        <w:rPr>
          <w:rFonts w:hint="eastAsia" w:ascii="宋体" w:hAnsi="宋体"/>
          <w:bCs/>
          <w:color w:val="000000"/>
          <w:sz w:val="24"/>
          <w:szCs w:val="24"/>
        </w:rPr>
        <w:t xml:space="preserve">证书，每提供一类证书得1分，最高得3分。</w:t>
      </w:r>
      <w:r>
        <w:rPr>
          <w:rFonts w:hint="eastAsia" w:ascii="宋体" w:hAnsi="宋体"/>
          <w:bCs/>
          <w:color w:val="000000"/>
          <w:sz w:val="24"/>
          <w:szCs w:val="24"/>
        </w:rPr>
      </w:r>
      <w:r/>
    </w:p>
    <w:p>
      <w:pPr>
        <w:pStyle w:val="726"/>
        <w:ind w:firstLine="482"/>
        <w:spacing w:line="500" w:lineRule="exact"/>
        <w:rPr>
          <w:rFonts w:ascii="宋体" w:hAnsi="宋体"/>
          <w:color w:val="000000"/>
          <w:sz w:val="24"/>
        </w:rPr>
      </w:pPr>
      <w:r>
        <w:rPr>
          <w:rFonts w:hint="eastAsia" w:ascii="宋体" w:hAnsi="宋体"/>
          <w:b/>
          <w:color w:val="000000"/>
          <w:sz w:val="24"/>
          <w:szCs w:val="24"/>
        </w:rPr>
        <w:t xml:space="preserve">注：一人多证不重复计分。</w:t>
      </w:r>
      <w:r>
        <w:rPr>
          <w:rFonts w:hint="eastAsia" w:ascii="宋体" w:hAnsi="宋体"/>
          <w:color w:val="000000"/>
          <w:sz w:val="24"/>
        </w:rPr>
        <w:t xml:space="preserve"> </w:t>
      </w:r>
      <w:r>
        <w:rPr>
          <w:rFonts w:ascii="宋体" w:hAnsi="宋体"/>
          <w:color w:val="000000"/>
          <w:sz w:val="24"/>
        </w:rPr>
      </w:r>
      <w:r/>
    </w:p>
    <w:p>
      <w:pPr>
        <w:pStyle w:val="726"/>
        <w:ind w:firstLine="47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3.  投标人综合情况（</w:t>
      </w:r>
      <w:r>
        <w:rPr>
          <w:rFonts w:hint="eastAsia" w:ascii="宋体" w:hAnsi="宋体"/>
          <w:b/>
          <w:bCs/>
          <w:color w:val="000000"/>
          <w:sz w:val="24"/>
          <w:szCs w:val="24"/>
        </w:rPr>
        <w:t xml:space="preserve">9</w:t>
      </w:r>
      <w:r>
        <w:rPr>
          <w:rFonts w:hint="eastAsia" w:ascii="宋体" w:hAnsi="宋体"/>
          <w:b/>
          <w:bCs/>
          <w:color w:val="000000"/>
          <w:sz w:val="24"/>
          <w:szCs w:val="24"/>
        </w:rPr>
        <w:t xml:space="preserve">分）：</w:t>
      </w:r>
      <w:r/>
    </w:p>
    <w:p>
      <w:pPr>
        <w:pStyle w:val="726"/>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①</w:t>
      </w:r>
      <w:r>
        <w:rPr>
          <w:rFonts w:hint="eastAsia" w:ascii="宋体" w:hAnsi="宋体"/>
          <w:bCs/>
          <w:color w:val="000000"/>
          <w:sz w:val="24"/>
          <w:szCs w:val="24"/>
        </w:rPr>
        <w:t xml:space="preserve">管理体系认证（5分）：投标人具有大数据安全管理体系认证证书、数据存储安全管理体系认证证书、隐私信息管理体系认证证书、业务连续性管理体系认证证书、知识产权管理体系认证证书，每提供一类证书得1分，最高得5分。</w:t>
      </w:r>
      <w:r>
        <w:rPr>
          <w:rFonts w:ascii="宋体" w:hAnsi="宋体"/>
          <w:bCs/>
          <w:color w:val="000000"/>
          <w:sz w:val="24"/>
          <w:szCs w:val="24"/>
        </w:rPr>
        <w:t xml:space="preserve">（投标</w:t>
      </w:r>
      <w:r>
        <w:rPr>
          <w:rFonts w:hint="eastAsia" w:ascii="宋体" w:hAnsi="宋体"/>
          <w:bCs/>
          <w:color w:val="000000"/>
          <w:sz w:val="24"/>
          <w:szCs w:val="24"/>
        </w:rPr>
        <w:t xml:space="preserve">文件中</w:t>
      </w:r>
      <w:r>
        <w:rPr>
          <w:rFonts w:ascii="宋体" w:hAnsi="宋体"/>
          <w:bCs/>
          <w:color w:val="000000"/>
          <w:sz w:val="24"/>
          <w:szCs w:val="24"/>
        </w:rPr>
        <w:t xml:space="preserve">须提供</w:t>
      </w:r>
      <w:r>
        <w:rPr>
          <w:rFonts w:hint="eastAsia" w:ascii="宋体" w:hAnsi="宋体"/>
          <w:bCs/>
          <w:color w:val="000000"/>
          <w:sz w:val="24"/>
          <w:szCs w:val="24"/>
        </w:rPr>
        <w:t xml:space="preserve">相应</w:t>
      </w:r>
      <w:r>
        <w:rPr>
          <w:rFonts w:ascii="宋体" w:hAnsi="宋体"/>
          <w:bCs/>
          <w:color w:val="000000"/>
          <w:sz w:val="24"/>
          <w:szCs w:val="24"/>
        </w:rPr>
        <w:t xml:space="preserve">证书扫描件</w:t>
      </w:r>
      <w:r>
        <w:rPr>
          <w:rFonts w:hint="eastAsia" w:ascii="宋体" w:hAnsi="宋体"/>
          <w:bCs/>
          <w:color w:val="000000"/>
          <w:sz w:val="24"/>
          <w:szCs w:val="24"/>
        </w:rPr>
        <w:t xml:space="preserve">和相应证书在“国家市场监督管理总局-全国认证认可信息公共服务平台”网站查询到的有效认证截图，并</w:t>
      </w:r>
      <w:r>
        <w:rPr>
          <w:rFonts w:ascii="宋体" w:hAnsi="宋体"/>
          <w:bCs/>
          <w:color w:val="000000"/>
          <w:sz w:val="24"/>
          <w:szCs w:val="24"/>
        </w:rPr>
        <w:t xml:space="preserve">加盖投标人公章，否则不得分）</w:t>
      </w:r>
      <w:r/>
    </w:p>
    <w:p>
      <w:pPr>
        <w:pStyle w:val="726"/>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②</w:t>
      </w:r>
      <w:r>
        <w:rPr>
          <w:rFonts w:ascii="宋体" w:hAnsi="宋体"/>
          <w:bCs/>
          <w:color w:val="000000"/>
          <w:sz w:val="24"/>
          <w:szCs w:val="24"/>
        </w:rPr>
        <w:t xml:space="preserve">业绩（</w:t>
      </w:r>
      <w:r>
        <w:rPr>
          <w:rFonts w:hint="eastAsia" w:ascii="宋体" w:hAnsi="宋体"/>
          <w:bCs/>
          <w:color w:val="000000"/>
          <w:sz w:val="24"/>
          <w:szCs w:val="24"/>
        </w:rPr>
        <w:t xml:space="preserve">4</w:t>
      </w:r>
      <w:r>
        <w:rPr>
          <w:rFonts w:ascii="宋体" w:hAnsi="宋体"/>
          <w:bCs/>
          <w:color w:val="000000"/>
          <w:sz w:val="24"/>
          <w:szCs w:val="24"/>
        </w:rPr>
        <w:t xml:space="preserve">分）：投标人</w:t>
      </w:r>
      <w:r>
        <w:rPr>
          <w:rFonts w:hint="eastAsia" w:ascii="宋体" w:hAnsi="宋体"/>
          <w:bCs/>
          <w:color w:val="000000"/>
          <w:sz w:val="24"/>
          <w:szCs w:val="24"/>
        </w:rPr>
        <w:t xml:space="preserve">近3年来</w:t>
      </w:r>
      <w:r>
        <w:rPr>
          <w:rFonts w:ascii="宋体" w:hAnsi="宋体"/>
          <w:bCs/>
          <w:color w:val="000000"/>
          <w:sz w:val="24"/>
          <w:szCs w:val="24"/>
        </w:rPr>
        <w:t xml:space="preserve">具有与本项目类似成功案例的，每提供一份有效合同及项目验收通过的证明材料扫描件的得</w:t>
      </w:r>
      <w:r>
        <w:rPr>
          <w:rFonts w:hint="eastAsia" w:ascii="宋体" w:hAnsi="宋体"/>
          <w:bCs/>
          <w:color w:val="000000"/>
          <w:sz w:val="24"/>
          <w:szCs w:val="24"/>
        </w:rPr>
        <w:t xml:space="preserve">1</w:t>
      </w:r>
      <w:r>
        <w:rPr>
          <w:rFonts w:ascii="宋体" w:hAnsi="宋体"/>
          <w:bCs/>
          <w:color w:val="000000"/>
          <w:sz w:val="24"/>
          <w:szCs w:val="24"/>
        </w:rPr>
        <w:t xml:space="preserve">分，最高不超过</w:t>
      </w:r>
      <w:r>
        <w:rPr>
          <w:rFonts w:hint="eastAsia" w:ascii="宋体" w:hAnsi="宋体"/>
          <w:bCs/>
          <w:color w:val="000000"/>
          <w:sz w:val="24"/>
          <w:szCs w:val="24"/>
        </w:rPr>
        <w:t xml:space="preserve">4</w:t>
      </w:r>
      <w:r>
        <w:rPr>
          <w:rFonts w:ascii="宋体" w:hAnsi="宋体"/>
          <w:bCs/>
          <w:color w:val="000000"/>
          <w:sz w:val="24"/>
          <w:szCs w:val="24"/>
        </w:rPr>
        <w:t xml:space="preserve">分（投标文件中须提供合同及项目验收证明材料扫描件，</w:t>
      </w:r>
      <w:r>
        <w:rPr>
          <w:rFonts w:hint="eastAsia" w:ascii="宋体" w:hAnsi="宋体"/>
          <w:bCs/>
          <w:color w:val="000000"/>
          <w:sz w:val="24"/>
          <w:szCs w:val="24"/>
        </w:rPr>
        <w:t xml:space="preserve">否则</w:t>
      </w:r>
      <w:r>
        <w:rPr>
          <w:rFonts w:ascii="宋体" w:hAnsi="宋体"/>
          <w:bCs/>
          <w:color w:val="000000"/>
          <w:sz w:val="24"/>
          <w:szCs w:val="24"/>
        </w:rPr>
        <w:t xml:space="preserve">不得分）</w:t>
      </w:r>
      <w:r>
        <w:rPr>
          <w:rFonts w:hint="eastAsia" w:ascii="宋体" w:hAnsi="宋体"/>
          <w:bCs/>
          <w:color w:val="000000"/>
          <w:sz w:val="24"/>
          <w:szCs w:val="24"/>
        </w:rPr>
        <w:t xml:space="preserve"> </w:t>
      </w:r>
      <w:r>
        <w:rPr>
          <w:rFonts w:ascii="宋体" w:hAnsi="宋体"/>
          <w:bCs/>
          <w:color w:val="000000"/>
          <w:sz w:val="24"/>
          <w:szCs w:val="24"/>
        </w:rPr>
      </w:r>
      <w:r/>
    </w:p>
    <w:p>
      <w:pPr>
        <w:pStyle w:val="726"/>
        <w:ind w:firstLine="472"/>
        <w:spacing w:line="360" w:lineRule="auto"/>
        <w:tabs>
          <w:tab w:val="left" w:pos="510" w:leader="none"/>
          <w:tab w:val="left" w:pos="945" w:leader="none"/>
          <w:tab w:val="left" w:pos="1155" w:leader="none"/>
          <w:tab w:val="left" w:pos="3823" w:leader="none"/>
        </w:tabs>
        <w:rPr>
          <w:rFonts w:ascii="宋体" w:hAnsi="宋体"/>
          <w:b/>
          <w:bCs/>
          <w:color w:val="000000"/>
          <w:sz w:val="24"/>
        </w:rPr>
        <w:outlineLvl w:val="1"/>
      </w:pPr>
      <w:r>
        <w:rPr>
          <w:rFonts w:hint="eastAsia" w:ascii="宋体" w:hAnsi="宋体"/>
          <w:b/>
          <w:bCs/>
          <w:color w:val="000000"/>
          <w:sz w:val="24"/>
          <w:szCs w:val="24"/>
        </w:rPr>
        <w:t xml:space="preserve">4.  售后服务能力（1</w:t>
      </w:r>
      <w:r>
        <w:rPr>
          <w:rFonts w:hint="eastAsia" w:ascii="宋体" w:hAnsi="宋体"/>
          <w:b/>
          <w:bCs/>
          <w:color w:val="000000"/>
          <w:sz w:val="24"/>
          <w:szCs w:val="24"/>
        </w:rPr>
        <w:t xml:space="preserve">2</w:t>
      </w:r>
      <w:r>
        <w:rPr>
          <w:rFonts w:hint="eastAsia" w:ascii="宋体" w:hAnsi="宋体"/>
          <w:b/>
          <w:bCs/>
          <w:color w:val="000000"/>
          <w:sz w:val="24"/>
          <w:szCs w:val="24"/>
        </w:rPr>
        <w:t xml:space="preserve">分）</w:t>
      </w:r>
      <w:r>
        <w:rPr>
          <w:rFonts w:ascii="宋体" w:hAnsi="宋体"/>
          <w:b/>
          <w:bCs/>
          <w:color w:val="000000"/>
          <w:sz w:val="24"/>
        </w:rPr>
      </w:r>
      <w:r/>
    </w:p>
    <w:p>
      <w:pPr>
        <w:pStyle w:val="726"/>
        <w:numPr>
          <w:ilvl w:val="0"/>
          <w:numId w:val="39"/>
        </w:numPr>
        <w:ind w:firstLine="480"/>
        <w:spacing w:line="360" w:lineRule="auto"/>
        <w:rPr>
          <w:rFonts w:ascii="宋体" w:hAnsi="宋体"/>
          <w:bCs/>
          <w:color w:val="000000"/>
          <w:sz w:val="24"/>
          <w:szCs w:val="24"/>
        </w:rPr>
      </w:pPr>
      <w:r>
        <w:rPr>
          <w:rFonts w:hint="eastAsia" w:ascii="宋体" w:hAnsi="宋体"/>
          <w:bCs/>
          <w:color w:val="000000"/>
          <w:sz w:val="24"/>
          <w:szCs w:val="24"/>
        </w:rPr>
        <w:t xml:space="preserve">为保证无锡市城市大脑网络安全运管中心(“太湖盾”无锡市网络安全大脑)业务系统稳定可靠运行，投标人承诺所投服务器、国产化操作系统、国产化数据库产品可完全适配该业务系统开发、部署、迁移等需求，提供承诺函并加盖投标人公章，得3分。</w:t>
      </w:r>
      <w:r>
        <w:rPr>
          <w:rFonts w:ascii="宋体" w:hAnsi="宋体"/>
          <w:bCs/>
          <w:color w:val="000000"/>
          <w:sz w:val="24"/>
          <w:szCs w:val="24"/>
        </w:rPr>
      </w:r>
      <w:r/>
    </w:p>
    <w:p>
      <w:pPr>
        <w:pStyle w:val="726"/>
        <w:numPr>
          <w:ilvl w:val="0"/>
          <w:numId w:val="39"/>
        </w:numPr>
        <w:ind w:firstLine="480"/>
        <w:spacing w:line="360" w:lineRule="auto"/>
        <w:rPr>
          <w:rFonts w:ascii="宋体" w:hAnsi="宋体"/>
          <w:bCs/>
          <w:color w:val="000000"/>
          <w:sz w:val="24"/>
          <w:szCs w:val="24"/>
        </w:rPr>
      </w:pPr>
      <w:r>
        <w:rPr>
          <w:rFonts w:hint="eastAsia" w:ascii="宋体" w:hAnsi="宋体"/>
          <w:bCs/>
          <w:color w:val="000000"/>
          <w:sz w:val="24"/>
          <w:szCs w:val="24"/>
        </w:rPr>
        <w:t xml:space="preserve">原厂保障能力（3分）：投标人提供所投服务器、国产化操作系统、国产化数据库原厂商针对本项目的授权函及质保服务承诺书复印件并加盖原厂商公章，每提供一份得1分，最高得3分。</w:t>
      </w:r>
      <w:r>
        <w:rPr>
          <w:rFonts w:ascii="宋体" w:hAnsi="宋体"/>
          <w:bCs/>
          <w:color w:val="000000"/>
          <w:sz w:val="24"/>
          <w:szCs w:val="24"/>
        </w:rPr>
      </w:r>
      <w:r/>
    </w:p>
    <w:p>
      <w:pPr>
        <w:pStyle w:val="726"/>
        <w:numPr>
          <w:ilvl w:val="0"/>
          <w:numId w:val="39"/>
        </w:num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驻场服务（3分）：为保证项目稳定有序运行，投标人承诺安排不低于5名安全服务人员提供一年安全运营驻场服务，得3分；注：驻场地点由甲方指定；投标人须保证安全服务人员稳定性，未经招标人同意不得更换服务人员。</w:t>
      </w:r>
      <w:r/>
    </w:p>
    <w:p>
      <w:pPr>
        <w:pStyle w:val="726"/>
        <w:ind w:firstLine="480"/>
        <w:spacing w:line="360" w:lineRule="auto"/>
        <w:rPr>
          <w:rFonts w:hint="eastAsia" w:ascii="宋体" w:hAnsi="宋体"/>
          <w:bCs/>
          <w:color w:val="000000"/>
          <w:sz w:val="24"/>
          <w:szCs w:val="24"/>
        </w:rPr>
      </w:pPr>
      <w:r>
        <w:rPr>
          <w:rFonts w:hint="eastAsia" w:ascii="宋体" w:hAnsi="宋体" w:cs="宋体"/>
          <w:color w:val="000000"/>
          <w:sz w:val="24"/>
          <w:szCs w:val="24"/>
        </w:rPr>
        <w:t xml:space="preserve">④  服务流程管理服务（3分）：投标人能够提供基于互联网的专业售后服务流程管理系统，实时跟踪报修业务，便于采购人监管报修响应时间及服务流程，须提供售后服务流程管理系统界面截图、维保报表样张及系统访问网址，得3分，未提供或提供不全者不得分。（投标时须提供相关证明材料扫描件，否则不得分）</w:t>
      </w:r>
      <w:r>
        <w:rPr>
          <w:rFonts w:hint="eastAsia" w:ascii="宋体" w:hAnsi="宋体"/>
          <w:bCs/>
          <w:color w:val="000000"/>
          <w:sz w:val="24"/>
          <w:szCs w:val="24"/>
        </w:rPr>
      </w:r>
      <w:r/>
    </w:p>
    <w:p>
      <w:pPr>
        <w:pStyle w:val="726"/>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5.  产品技术指标（</w:t>
      </w:r>
      <w:r>
        <w:rPr>
          <w:rFonts w:hint="eastAsia" w:ascii="宋体" w:hAnsi="宋体"/>
          <w:b/>
          <w:bCs/>
          <w:color w:val="000000"/>
          <w:sz w:val="24"/>
          <w:szCs w:val="24"/>
        </w:rPr>
        <w:t xml:space="preserve">2</w:t>
      </w:r>
      <w:r>
        <w:rPr>
          <w:rFonts w:hint="eastAsia" w:ascii="宋体" w:hAnsi="宋体"/>
          <w:b/>
          <w:bCs/>
          <w:color w:val="000000"/>
          <w:sz w:val="24"/>
          <w:szCs w:val="24"/>
        </w:rPr>
        <w:t xml:space="preserve">分）：</w:t>
      </w:r>
      <w:r>
        <w:rPr>
          <w:rFonts w:ascii="宋体" w:hAnsi="宋体"/>
          <w:b/>
          <w:bCs/>
          <w:color w:val="000000"/>
          <w:sz w:val="24"/>
          <w:szCs w:val="24"/>
        </w:rPr>
      </w:r>
      <w:r/>
    </w:p>
    <w:p>
      <w:pPr>
        <w:pStyle w:val="726"/>
        <w:numPr>
          <w:ilvl w:val="0"/>
          <w:numId w:val="37"/>
        </w:numPr>
        <w:ind w:left="26" w:firstLine="482"/>
        <w:spacing w:line="360" w:lineRule="auto"/>
        <w:rPr>
          <w:rFonts w:ascii="宋体" w:hAnsi="宋体"/>
          <w:color w:val="000000"/>
          <w:sz w:val="24"/>
        </w:rPr>
      </w:pPr>
      <w:r>
        <w:rPr>
          <w:rFonts w:hint="eastAsia" w:ascii="宋体" w:hAnsi="宋体"/>
          <w:color w:val="000000"/>
          <w:sz w:val="24"/>
        </w:rPr>
        <w:t xml:space="preserve">服务器：为满足服务器可靠性要求，投标人投标时提供所投产品MTBF≥5</w:t>
      </w:r>
      <w:r>
        <w:rPr>
          <w:rFonts w:ascii="宋体" w:hAnsi="宋体"/>
          <w:color w:val="000000"/>
          <w:sz w:val="24"/>
        </w:rPr>
        <w:t xml:space="preserve">0</w:t>
      </w:r>
      <w:r>
        <w:rPr>
          <w:rFonts w:hint="eastAsia" w:ascii="宋体" w:hAnsi="宋体"/>
          <w:color w:val="000000"/>
          <w:sz w:val="24"/>
        </w:rPr>
        <w:t xml:space="preserve">万小时证明材料并加盖原厂家公章，得1分；</w:t>
      </w:r>
      <w:r>
        <w:rPr>
          <w:rFonts w:ascii="宋体" w:hAnsi="宋体"/>
          <w:color w:val="000000"/>
          <w:sz w:val="24"/>
        </w:rPr>
      </w:r>
      <w:r/>
    </w:p>
    <w:p>
      <w:pPr>
        <w:pStyle w:val="726"/>
        <w:numPr>
          <w:ilvl w:val="0"/>
          <w:numId w:val="37"/>
        </w:numPr>
        <w:ind w:firstLine="482"/>
        <w:spacing w:line="360" w:lineRule="auto"/>
        <w:rPr>
          <w:rFonts w:ascii="宋体" w:hAnsi="宋体"/>
          <w:color w:val="000000"/>
          <w:sz w:val="24"/>
        </w:rPr>
      </w:pPr>
      <w:r>
        <w:rPr>
          <w:rFonts w:hint="eastAsia" w:ascii="宋体" w:hAnsi="宋体"/>
          <w:color w:val="000000"/>
          <w:sz w:val="24"/>
        </w:rPr>
        <w:t xml:space="preserve">国产操作系统：原厂可提供同品牌的安全邮件系统、高可用集群软件、服务器虚拟化系统、安全云桌面管理软件为项目建设提供更好的原生支撑能力，在兼容性和稳定性上发挥最佳性能。投标人投标时提供相关证书复印件并加盖原厂商公章，得1分。</w:t>
      </w:r>
      <w:r>
        <w:rPr>
          <w:rFonts w:ascii="宋体" w:hAnsi="宋体"/>
          <w:color w:val="000000"/>
          <w:sz w:val="24"/>
        </w:rPr>
      </w:r>
      <w:r/>
    </w:p>
    <w:p>
      <w:pPr>
        <w:pStyle w:val="726"/>
        <w:ind w:firstLine="472"/>
        <w:spacing w:line="500" w:lineRule="exact"/>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color w:val="000000"/>
          <w:sz w:val="24"/>
          <w:szCs w:val="24"/>
          <w:u w:val="single"/>
        </w:rPr>
        <w:t xml:space="preserve">注：投标人须按上述要求提供相应的具有检测、检定或认证资质的第三方机构出具的检测报告、检定证书或认证证书等证明材料，且在投标文件中提供相应扫描件并加盖制造商原厂公章，否则不得分</w:t>
      </w:r>
      <w:r>
        <w:rPr>
          <w:rFonts w:hint="eastAsia" w:ascii="宋体" w:hAnsi="宋体"/>
          <w:b/>
          <w:bCs/>
          <w:color w:val="000000"/>
          <w:sz w:val="24"/>
          <w:szCs w:val="24"/>
        </w:rPr>
      </w:r>
      <w:r/>
    </w:p>
    <w:p>
      <w:pPr>
        <w:pStyle w:val="726"/>
        <w:ind w:firstLine="472"/>
        <w:spacing w:line="500" w:lineRule="exact"/>
        <w:tabs>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6.  节能、环保产品</w:t>
      </w:r>
      <w:r>
        <w:rPr>
          <w:rFonts w:ascii="宋体" w:hAnsi="宋体"/>
          <w:b/>
          <w:bCs/>
          <w:color w:val="000000"/>
          <w:sz w:val="24"/>
          <w:szCs w:val="24"/>
        </w:rPr>
        <w:t xml:space="preserve">（</w:t>
      </w:r>
      <w:r>
        <w:rPr>
          <w:rFonts w:hint="eastAsia" w:ascii="宋体" w:hAnsi="宋体"/>
          <w:b/>
          <w:bCs/>
          <w:color w:val="000000"/>
          <w:sz w:val="24"/>
          <w:szCs w:val="24"/>
        </w:rPr>
        <w:t xml:space="preserve">2</w:t>
      </w:r>
      <w:r>
        <w:rPr>
          <w:rFonts w:ascii="宋体" w:hAnsi="宋体"/>
          <w:b/>
          <w:bCs/>
          <w:color w:val="000000"/>
          <w:sz w:val="24"/>
          <w:szCs w:val="24"/>
        </w:rPr>
        <w:t xml:space="preserve">分）</w:t>
      </w:r>
      <w:r>
        <w:rPr>
          <w:rFonts w:hint="eastAsia" w:ascii="宋体" w:hAnsi="宋体"/>
          <w:b/>
          <w:bCs/>
          <w:color w:val="000000"/>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color w:val="000000"/>
          <w:sz w:val="24"/>
          <w:szCs w:val="24"/>
        </w:rPr>
      </w:r>
      <w:r/>
    </w:p>
    <w:p>
      <w:pPr>
        <w:pStyle w:val="814"/>
        <w:ind w:firstLine="360"/>
        <w:spacing w:before="0" w:after="0" w:line="500" w:lineRule="exact"/>
        <w:rPr>
          <w:rFonts w:hint="eastAsia" w:ascii="宋体" w:hAnsi="宋体"/>
          <w:b/>
          <w:color w:val="000000"/>
          <w:sz w:val="28"/>
          <w:szCs w:val="28"/>
        </w:rPr>
      </w:pPr>
      <w:r>
        <w:rPr>
          <w:rFonts w:ascii="宋体" w:hAnsi="宋体"/>
          <w:color w:val="000000"/>
        </w:rPr>
        <w:br w:type="page" w:clear="all"/>
      </w:r>
      <w:r>
        <w:rPr>
          <w:rFonts w:hint="eastAsia" w:ascii="宋体" w:hAnsi="宋体"/>
          <w:b/>
          <w:color w:val="000000"/>
          <w:sz w:val="28"/>
          <w:szCs w:val="28"/>
        </w:rPr>
        <w:t xml:space="preserve">（二）技术部分（</w:t>
      </w:r>
      <w:r>
        <w:rPr>
          <w:rFonts w:hint="eastAsia" w:ascii="宋体" w:hAnsi="宋体"/>
          <w:b/>
          <w:color w:val="000000"/>
          <w:sz w:val="28"/>
          <w:szCs w:val="28"/>
        </w:rPr>
        <w:t xml:space="preserve">40</w:t>
      </w:r>
      <w:r>
        <w:rPr>
          <w:rFonts w:hint="eastAsia" w:ascii="宋体" w:hAnsi="宋体"/>
          <w:b/>
          <w:color w:val="000000"/>
          <w:sz w:val="28"/>
          <w:szCs w:val="28"/>
        </w:rPr>
        <w:t xml:space="preserve">分）</w:t>
      </w:r>
      <w:r/>
    </w:p>
    <w:p>
      <w:pPr>
        <w:pStyle w:val="814"/>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注：技术部分属于暗标，投标人在制作技术部分相关内容时不得有体现投标人身份的内容，否则投标无效。</w:t>
      </w:r>
      <w:r/>
    </w:p>
    <w:p>
      <w:pPr>
        <w:pStyle w:val="726"/>
        <w:numPr>
          <w:ilvl w:val="4"/>
          <w:numId w:val="32"/>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rPr>
        <w:t xml:space="preserve">40</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考察投标人项目技术方案，在响应采购文件需求的基础上针对下列各部分进行评价，要求体现科学合理性、条理性、可行性、完善性、针对性，无方案不得分。</w:t>
      </w:r>
      <w:r>
        <w:rPr>
          <w:rFonts w:hint="eastAsia" w:ascii="宋体" w:hAnsi="宋体"/>
          <w:b/>
          <w:bCs/>
          <w:color w:val="000000"/>
          <w:sz w:val="24"/>
          <w:szCs w:val="24"/>
        </w:rPr>
      </w:r>
      <w:r/>
    </w:p>
    <w:p>
      <w:pPr>
        <w:pStyle w:val="726"/>
        <w:ind w:firstLine="360"/>
        <w:spacing w:line="360" w:lineRule="auto"/>
        <w:rPr>
          <w:rFonts w:hint="eastAsia" w:ascii="宋体" w:hAnsi="宋体"/>
          <w:color w:val="000000"/>
          <w:sz w:val="24"/>
        </w:rPr>
      </w:pPr>
      <w:r>
        <w:rPr>
          <w:rFonts w:hint="eastAsia" w:ascii="宋体" w:hAnsi="宋体"/>
          <w:color w:val="000000"/>
          <w:sz w:val="24"/>
        </w:rPr>
        <w:t xml:space="preserve">①  项目建设方案（12分）：投标人应根据招标文件要求及本项目特点，提供本项目的建设方案，考察项目建设方案内容包括但不限于软硬件系统之间是否具有匹配性、兼容性及稳定性，以上内容不存在瑕疵：12分，以上内容存在1处瑕疵：8分，以上内容存在2处瑕疵：6分，未提供或存在3处以上瑕疵：0分。</w:t>
      </w:r>
      <w:r/>
    </w:p>
    <w:p>
      <w:pPr>
        <w:pStyle w:val="726"/>
        <w:ind w:firstLine="360"/>
        <w:spacing w:line="360" w:lineRule="auto"/>
        <w:rPr>
          <w:rFonts w:ascii="宋体" w:hAnsi="宋体"/>
          <w:color w:val="000000"/>
          <w:sz w:val="24"/>
        </w:rPr>
      </w:pPr>
      <w:r>
        <w:rPr>
          <w:rFonts w:hint="eastAsia" w:ascii="宋体" w:hAnsi="宋体"/>
          <w:color w:val="000000"/>
          <w:sz w:val="24"/>
        </w:rPr>
        <w:t xml:space="preserve">②  项目实施方案（10分）：为了保证项目顺利推进，要求提供详细的项目实施管理方案，内容包括但不限于实施的管理制度、项目进度控制、项目风险控制、项目进度计划等内容，以上内容不存在瑕疵：10分，以上内容存在1处瑕疵：7分，以上内容存</w:t>
      </w:r>
      <w:r>
        <w:rPr>
          <w:rFonts w:ascii="宋体" w:hAnsi="宋体"/>
          <w:color w:val="000000"/>
          <w:sz w:val="24"/>
        </w:rPr>
        <w:t xml:space="preserve">在2处瑕疵：</w:t>
      </w:r>
      <w:r>
        <w:rPr>
          <w:rFonts w:hint="eastAsia" w:ascii="宋体" w:hAnsi="宋体"/>
          <w:color w:val="000000"/>
          <w:sz w:val="24"/>
        </w:rPr>
        <w:t xml:space="preserve">5</w:t>
      </w:r>
      <w:r>
        <w:rPr>
          <w:rFonts w:ascii="宋体" w:hAnsi="宋体"/>
          <w:color w:val="000000"/>
          <w:sz w:val="24"/>
        </w:rPr>
        <w:t xml:space="preserve">分，未提供或存在3处以上瑕疵：0分</w:t>
      </w:r>
      <w:r>
        <w:rPr>
          <w:rFonts w:hint="eastAsia" w:ascii="宋体" w:hAnsi="宋体"/>
          <w:color w:val="000000"/>
          <w:sz w:val="24"/>
        </w:rPr>
        <w:t xml:space="preserve">。</w:t>
      </w:r>
      <w:r>
        <w:rPr>
          <w:rFonts w:ascii="宋体" w:hAnsi="宋体"/>
          <w:color w:val="000000"/>
          <w:sz w:val="24"/>
        </w:rPr>
      </w:r>
      <w:r/>
    </w:p>
    <w:p>
      <w:pPr>
        <w:pStyle w:val="726"/>
        <w:ind w:firstLine="360"/>
        <w:spacing w:line="360" w:lineRule="auto"/>
        <w:rPr>
          <w:rFonts w:hint="eastAsia" w:ascii="宋体" w:hAnsi="宋体"/>
          <w:color w:val="000000"/>
          <w:sz w:val="24"/>
        </w:rPr>
      </w:pPr>
      <w:r>
        <w:rPr>
          <w:rFonts w:hint="eastAsia" w:ascii="宋体" w:hAnsi="宋体"/>
          <w:color w:val="000000"/>
          <w:sz w:val="24"/>
        </w:rPr>
        <w:t xml:space="preserve">③  项目培训方案（5分）：针对建设单位及使用单位将按照工作人员工作需求，制定培训目标、计划、培训内容，编制统一的培训方案和教材等方面进行打分。以上内容不存在瑕疵：5分，以上内容存在1处瑕疵：4分，以上内容存在2处瑕疵：3分，未提供或存在3处以上瑕疵：0分。</w:t>
      </w:r>
      <w:r/>
    </w:p>
    <w:p>
      <w:pPr>
        <w:pStyle w:val="726"/>
        <w:ind w:firstLine="360"/>
        <w:spacing w:line="360" w:lineRule="auto"/>
        <w:rPr>
          <w:rFonts w:hint="eastAsia" w:ascii="宋体" w:hAnsi="宋体"/>
          <w:color w:val="000000"/>
          <w:sz w:val="24"/>
        </w:rPr>
      </w:pPr>
      <w:r>
        <w:rPr>
          <w:rFonts w:hint="eastAsia" w:ascii="宋体" w:hAnsi="宋体"/>
          <w:color w:val="000000"/>
          <w:sz w:val="24"/>
        </w:rPr>
        <w:t xml:space="preserve">④  项目验收方案（3分）：投标人应根据招标文件要求及本项目特点，提供本项目的项目验收方案，考察项目验收方案内容包括但不限于完善可实施的验收计划、验收过程、验收文档。以上内容不存在瑕疵：3分，以上内容存在1处瑕疵：2分，以上内容存在2处瑕疵：1.5分，未提供或存在3处以上瑕疵：0分。</w:t>
      </w:r>
      <w:r/>
    </w:p>
    <w:p>
      <w:pPr>
        <w:pStyle w:val="726"/>
        <w:ind w:firstLine="360"/>
        <w:spacing w:line="500" w:lineRule="exact"/>
        <w:tabs>
          <w:tab w:val="left" w:pos="945" w:leader="none"/>
          <w:tab w:val="left" w:pos="1155" w:leader="none"/>
          <w:tab w:val="left" w:pos="3823" w:leader="none"/>
        </w:tabs>
        <w:rPr>
          <w:rFonts w:hint="eastAsia" w:ascii="宋体" w:hAnsi="宋体"/>
          <w:color w:val="000000"/>
          <w:sz w:val="24"/>
        </w:rPr>
      </w:pPr>
      <w:r>
        <w:rPr>
          <w:rFonts w:hint="eastAsia" w:ascii="宋体" w:hAnsi="宋体"/>
          <w:color w:val="000000"/>
          <w:sz w:val="24"/>
        </w:rPr>
        <w:t xml:space="preserve">⑤  售后服务方案（10分）：售后服务方案包括但不限于服务体系、服务内容、应急处理方案、质保承诺说明、专业技术人员保障等。以上内容不存在瑕疵：10分，以上内容存在1处瑕疵：7分，以上内容存在2处瑕疵：5分，未提供或存在3处以上瑕疵：0分。</w:t>
      </w:r>
      <w:r>
        <w:rPr>
          <w:rFonts w:hint="eastAsia" w:ascii="宋体" w:hAnsi="宋体"/>
          <w:color w:val="000000"/>
          <w:sz w:val="24"/>
        </w:rPr>
      </w:r>
      <w:r/>
    </w:p>
    <w:p>
      <w:pPr>
        <w:pStyle w:val="726"/>
        <w:ind w:firstLine="480"/>
        <w:spacing w:line="500" w:lineRule="exact"/>
        <w:tabs>
          <w:tab w:val="left" w:pos="945" w:leader="none"/>
          <w:tab w:val="left" w:pos="1155" w:leader="none"/>
          <w:tab w:val="left" w:pos="3823" w:leader="none"/>
        </w:tabs>
        <w:rPr>
          <w:rFonts w:ascii="宋体" w:hAnsi="宋体"/>
          <w:color w:val="000000"/>
          <w:sz w:val="24"/>
        </w:rPr>
      </w:pPr>
      <w:r>
        <w:rPr>
          <w:rFonts w:ascii="宋体" w:hAnsi="宋体"/>
          <w:color w:val="000000"/>
          <w:sz w:val="24"/>
        </w:rPr>
      </w:r>
      <w:r/>
    </w:p>
    <w:p>
      <w:pPr>
        <w:pStyle w:val="814"/>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r>
      <w:r/>
    </w:p>
    <w:p>
      <w:pPr>
        <w:pStyle w:val="814"/>
        <w:ind w:firstLine="0"/>
        <w:spacing w:before="0" w:after="0" w:line="500" w:lineRule="exact"/>
        <w:rPr>
          <w:rFonts w:hint="eastAsia" w:ascii="宋体" w:hAnsi="宋体"/>
          <w:color w:val="000000"/>
        </w:rPr>
      </w:pPr>
      <w:r>
        <w:rPr>
          <w:rFonts w:hint="eastAsia" w:ascii="宋体" w:hAnsi="宋体"/>
          <w:color w:val="000000"/>
        </w:rPr>
      </w:r>
      <w:r/>
    </w:p>
    <w:p>
      <w:pPr>
        <w:pStyle w:val="814"/>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t xml:space="preserve">第六章  </w:t>
      </w:r>
      <w:bookmarkEnd w:id="191"/>
      <w:r/>
      <w:bookmarkEnd w:id="192"/>
      <w:r/>
      <w:bookmarkEnd w:id="197"/>
      <w:r>
        <w:rPr>
          <w:rFonts w:hint="eastAsia" w:ascii="黑体" w:eastAsia="黑体"/>
          <w:bCs/>
          <w:color w:val="000000"/>
          <w:sz w:val="36"/>
          <w:szCs w:val="36"/>
        </w:rPr>
        <w:t xml:space="preserve">投标文件内容与格式</w:t>
      </w:r>
      <w:r/>
    </w:p>
    <w:p>
      <w:pPr>
        <w:pStyle w:val="814"/>
        <w:ind w:firstLine="602"/>
        <w:spacing w:before="0" w:after="0" w:line="500" w:lineRule="exact"/>
        <w:rPr>
          <w:rFonts w:hint="eastAsia" w:cs="Arial"/>
          <w:b/>
          <w:color w:val="000000"/>
          <w:sz w:val="30"/>
          <w:szCs w:val="30"/>
        </w:rPr>
      </w:pPr>
      <w:r/>
      <w:bookmarkStart w:id="198" w:name="_Hlt26955039"/>
      <w:r/>
      <w:bookmarkEnd w:id="198"/>
      <w:r/>
      <w:bookmarkStart w:id="199" w:name="_Toc49090576"/>
      <w:r/>
      <w:bookmarkStart w:id="200" w:name="_Toc120614282"/>
      <w:r/>
      <w:bookmarkStart w:id="201" w:name="_Toc26554094"/>
      <w:r/>
      <w:bookmarkStart w:id="202" w:name="_Hlt26671244"/>
      <w:r/>
      <w:bookmarkEnd w:id="202"/>
      <w:r>
        <w:rPr>
          <w:rFonts w:hint="eastAsia" w:cs="Arial"/>
          <w:b/>
          <w:color w:val="000000"/>
          <w:sz w:val="30"/>
          <w:szCs w:val="30"/>
        </w:rPr>
        <w:t xml:space="preserve">第一部分  投标文件内容</w:t>
      </w:r>
      <w:r/>
    </w:p>
    <w:p>
      <w:pPr>
        <w:pStyle w:val="814"/>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814"/>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814"/>
              <w:jc w:val="center"/>
              <w:spacing w:before="0" w:after="0" w:line="240" w:lineRule="auto"/>
              <w:rPr>
                <w:rFonts w:hint="eastAsia" w:ascii="宋体" w:hAnsi="宋体" w:cs="宋体"/>
                <w:b/>
                <w:color w:val="000000"/>
              </w:rPr>
            </w:pPr>
            <w:r>
              <w:rPr>
                <w:rFonts w:hint="eastAsia" w:ascii="宋体" w:hAnsi="宋体" w:cs="宋体"/>
                <w:b/>
                <w:color w:val="000000"/>
              </w:rPr>
              <w:t xml:space="preserve">评审项及评审要求</w:t>
            </w:r>
            <w:r/>
          </w:p>
        </w:tc>
        <w:tc>
          <w:tcPr>
            <w:tcW w:w="2449" w:type="dxa"/>
            <w:vAlign w:val="center"/>
            <w:textDirection w:val="lrTb"/>
            <w:noWrap w:val="false"/>
          </w:tcPr>
          <w:p>
            <w:pPr>
              <w:pStyle w:val="814"/>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81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81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814"/>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rPr>
                <w:rFonts w:hint="eastAsia" w:ascii="宋体" w:hAnsi="宋体" w:cs="宋体"/>
                <w:color w:val="000000"/>
              </w:rPr>
            </w:r>
            <w:r/>
          </w:p>
        </w:tc>
      </w:tr>
      <w:tr>
        <w:trPr>
          <w:cantSplit/>
          <w:trHeight w:val="812"/>
        </w:trPr>
        <w:tc>
          <w:tcPr>
            <w:tcW w:w="719" w:type="dxa"/>
            <w:vAlign w:val="center"/>
            <w:textDirection w:val="lrTb"/>
            <w:noWrap w:val="false"/>
          </w:tcPr>
          <w:p>
            <w:pPr>
              <w:pStyle w:val="81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81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814"/>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81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81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03"/>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814"/>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81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81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814"/>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81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81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814"/>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Borders>
              <w:bottom w:val="single" w:color="000000" w:sz="4" w:space="0"/>
            </w:tcBorders>
            <w:tcW w:w="719" w:type="dxa"/>
            <w:vAlign w:val="center"/>
            <w:textDirection w:val="lrTb"/>
            <w:noWrap w:val="false"/>
          </w:tcPr>
          <w:p>
            <w:pPr>
              <w:pStyle w:val="81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81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814"/>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814"/>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7</w:t>
            </w:r>
            <w:r/>
          </w:p>
        </w:tc>
        <w:tc>
          <w:tcPr>
            <w:tcW w:w="6104" w:type="dxa"/>
            <w:vAlign w:val="center"/>
            <w:textDirection w:val="lrTb"/>
            <w:noWrap w:val="false"/>
          </w:tcPr>
          <w:p>
            <w:pPr>
              <w:pStyle w:val="814"/>
              <w:ind w:firstLine="0"/>
              <w:spacing w:before="0" w:after="0" w:line="240" w:lineRule="auto"/>
              <w:rPr>
                <w:rFonts w:hint="eastAsia" w:ascii="宋体" w:hAnsi="宋体" w:cs="宋体"/>
                <w:bCs/>
                <w:color w:val="000000"/>
              </w:rPr>
            </w:pPr>
            <w:r>
              <w:rPr>
                <w:rFonts w:hint="eastAsia" w:ascii="宋体" w:hAnsi="宋体" w:cs="宋体"/>
                <w:bCs/>
                <w:color w:val="000000"/>
              </w:rPr>
              <w:t xml:space="preserve">满足中小企业政策的证明文件（如有中小企业政策要求的）。</w:t>
            </w:r>
            <w:r>
              <w:rPr>
                <w:rFonts w:hint="eastAsia" w:ascii="宋体" w:hAnsi="宋体" w:cs="宋体"/>
                <w:bCs/>
                <w:color w:val="000000"/>
              </w:rPr>
            </w:r>
            <w:r/>
          </w:p>
        </w:tc>
        <w:tc>
          <w:tcPr>
            <w:tcW w:w="2449" w:type="dxa"/>
            <w:vAlign w:val="center"/>
            <w:textDirection w:val="lrTb"/>
            <w:noWrap w:val="false"/>
          </w:tcPr>
          <w:p>
            <w:pPr>
              <w:pStyle w:val="814"/>
              <w:ind w:firstLine="0"/>
              <w:jc w:val="center"/>
              <w:spacing w:before="0" w:after="0" w:line="240" w:lineRule="auto"/>
              <w:rPr>
                <w:rFonts w:ascii="宋体" w:hAnsi="宋体" w:cs="宋体"/>
                <w:bCs/>
                <w:color w:val="000000"/>
              </w:rPr>
            </w:pPr>
            <w:r>
              <w:rPr>
                <w:rFonts w:hint="eastAsia" w:ascii="宋体" w:hAnsi="宋体" w:cs="宋体"/>
                <w:bCs/>
                <w:color w:val="000000"/>
              </w:rPr>
              <w:t xml:space="preserve">落实政府采购政策需满足的资格要求，详见第一章《投标邀请》</w:t>
            </w:r>
            <w:r>
              <w:rPr>
                <w:rFonts w:ascii="宋体" w:hAnsi="宋体" w:cs="宋体"/>
                <w:bCs/>
                <w:color w:val="000000"/>
              </w:rPr>
            </w:r>
            <w:r/>
          </w:p>
        </w:tc>
      </w:tr>
      <w:tr>
        <w:trPr>
          <w:trHeight w:val="726"/>
        </w:trPr>
        <w:tc>
          <w:tcPr>
            <w:tcW w:w="719" w:type="dxa"/>
            <w:vAlign w:val="center"/>
            <w:textDirection w:val="lrTb"/>
            <w:noWrap w:val="false"/>
          </w:tcPr>
          <w:p>
            <w:pPr>
              <w:pStyle w:val="814"/>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814"/>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color w:val="000000"/>
              </w:rPr>
              <w:t xml:space="preserve">（如有特定资格要求的）</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814"/>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w:t>
            </w:r>
            <w:r>
              <w:rPr>
                <w:rFonts w:hint="eastAsia" w:ascii="宋体" w:hAnsi="宋体" w:cs="宋体"/>
                <w:color w:val="000000"/>
              </w:rPr>
              <w:t xml:space="preserve">，</w:t>
            </w:r>
            <w:r>
              <w:rPr>
                <w:rFonts w:hint="eastAsia" w:ascii="宋体" w:hAnsi="宋体" w:cs="宋体"/>
                <w:color w:val="000000"/>
              </w:rPr>
              <w:t xml:space="preserve">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814"/>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gridSpan w:val="2"/>
            <w:tcW w:w="8553" w:type="dxa"/>
            <w:vAlign w:val="center"/>
            <w:textDirection w:val="lrTb"/>
            <w:noWrap w:val="false"/>
          </w:tcPr>
          <w:p>
            <w:pPr>
              <w:pStyle w:val="814"/>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《联合体协议》（如接受联合体投标且投标人为联合体时须提供，格式自拟）。</w:t>
            </w:r>
            <w:r>
              <w:rPr>
                <w:rFonts w:hint="eastAsia" w:ascii="宋体" w:hAnsi="宋体" w:cs="宋体"/>
                <w:color w:val="000000"/>
              </w:rPr>
            </w:r>
            <w:r/>
          </w:p>
        </w:tc>
      </w:tr>
    </w:tbl>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726"/>
        <w:numPr>
          <w:ilvl w:val="0"/>
          <w:numId w:val="10"/>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726"/>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w:t>
      </w:r>
      <w:r>
        <w:rPr>
          <w:rFonts w:hint="eastAsia" w:ascii="宋体" w:hAnsi="宋体"/>
          <w:color w:val="000000"/>
          <w:sz w:val="24"/>
          <w:szCs w:val="24"/>
        </w:rPr>
        <w:t xml:space="preserve">，如本项目落实政府采购政策需满足的资格要求中有中小企业政策要求的</w:t>
      </w:r>
      <w:r>
        <w:rPr>
          <w:rFonts w:hint="eastAsia" w:ascii="宋体" w:hAnsi="宋体"/>
          <w:color w:val="000000"/>
          <w:sz w:val="24"/>
          <w:szCs w:val="24"/>
        </w:rPr>
        <w:t xml:space="preserve">（详见第一章《投标邀请》），必须提供相应证明文件，否则投标文件无效。</w:t>
      </w:r>
      <w:r/>
    </w:p>
    <w:p>
      <w:pPr>
        <w:pStyle w:val="726"/>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w:t>
      </w:r>
      <w:r>
        <w:rPr>
          <w:rFonts w:hint="eastAsia" w:ascii="宋体" w:hAnsi="宋体"/>
          <w:color w:val="000000"/>
          <w:sz w:val="24"/>
          <w:szCs w:val="24"/>
        </w:rPr>
        <w:t xml:space="preserve">中</w:t>
      </w:r>
      <w:r>
        <w:rPr>
          <w:rFonts w:hint="eastAsia" w:ascii="宋体" w:hAnsi="宋体"/>
          <w:color w:val="000000"/>
          <w:sz w:val="24"/>
          <w:szCs w:val="24"/>
        </w:rPr>
        <w:t xml:space="preserve">型、</w:t>
      </w:r>
      <w:r>
        <w:rPr>
          <w:rFonts w:hint="eastAsia" w:ascii="宋体" w:hAnsi="宋体"/>
          <w:color w:val="000000"/>
          <w:sz w:val="24"/>
          <w:szCs w:val="24"/>
        </w:rPr>
        <w:t xml:space="preserve">小</w:t>
      </w:r>
      <w:r>
        <w:rPr>
          <w:rFonts w:hint="eastAsia" w:ascii="宋体" w:hAnsi="宋体"/>
          <w:color w:val="000000"/>
          <w:sz w:val="24"/>
          <w:szCs w:val="24"/>
        </w:rPr>
        <w:t xml:space="preserve">型、</w:t>
      </w:r>
      <w:r>
        <w:rPr>
          <w:rFonts w:hint="eastAsia" w:ascii="宋体" w:hAnsi="宋体"/>
          <w:color w:val="000000"/>
          <w:sz w:val="24"/>
          <w:szCs w:val="24"/>
        </w:rPr>
        <w:t xml:space="preserve">微</w:t>
      </w:r>
      <w:r>
        <w:rPr>
          <w:rFonts w:hint="eastAsia" w:ascii="宋体" w:hAnsi="宋体"/>
          <w:color w:val="000000"/>
          <w:sz w:val="24"/>
          <w:szCs w:val="24"/>
        </w:rPr>
        <w:t xml:space="preserve">型</w:t>
      </w:r>
      <w:r>
        <w:rPr>
          <w:rFonts w:hint="eastAsia" w:ascii="宋体" w:hAnsi="宋体"/>
          <w:color w:val="000000"/>
          <w:sz w:val="24"/>
          <w:szCs w:val="24"/>
        </w:rPr>
        <w:t xml:space="preserve">企业、监狱企业或残疾人福利性单位；专门面向小微企业，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专门面向小型、微型企业</w:t>
      </w:r>
      <w:r>
        <w:rPr>
          <w:rFonts w:hint="eastAsia" w:ascii="宋体" w:hAnsi="宋体"/>
          <w:color w:val="000000"/>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726"/>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w:t>
      </w:r>
      <w:r>
        <w:rPr>
          <w:rFonts w:hint="eastAsia" w:ascii="宋体" w:hAnsi="宋体"/>
          <w:color w:val="000000"/>
          <w:sz w:val="24"/>
          <w:szCs w:val="24"/>
        </w:rPr>
        <w:t xml:space="preserve">项，如本项目有特定资格要求的（详见第一章《投标邀请》），须提供相应的特定资格证明文件。</w:t>
      </w:r>
      <w:r/>
    </w:p>
    <w:p>
      <w:pPr>
        <w:pStyle w:val="726"/>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w:t>
      </w:r>
      <w:r>
        <w:rPr>
          <w:rFonts w:hint="eastAsia" w:ascii="宋体" w:hAnsi="宋体"/>
          <w:color w:val="000000"/>
          <w:sz w:val="24"/>
          <w:szCs w:val="24"/>
        </w:rPr>
        <w:t xml:space="preserve">7（如有要求）、8（如有要求）</w:t>
      </w:r>
      <w:r>
        <w:rPr>
          <w:rFonts w:hint="eastAsia" w:ascii="宋体" w:hAnsi="宋体"/>
          <w:color w:val="000000"/>
          <w:sz w:val="24"/>
          <w:szCs w:val="24"/>
        </w:rPr>
        <w:t xml:space="preserve">项，联合体各方均须提供。</w:t>
      </w:r>
      <w:r/>
    </w:p>
    <w:p>
      <w:pPr>
        <w:pStyle w:val="726"/>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814"/>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814"/>
              <w:ind w:firstLine="0"/>
              <w:jc w:val="center"/>
              <w:spacing w:before="0" w:after="0" w:line="240" w:lineRule="auto"/>
              <w:rPr>
                <w:rFonts w:hint="eastAsia" w:cs="Arial"/>
                <w:b/>
                <w:color w:val="000000"/>
              </w:rPr>
            </w:pPr>
            <w:r>
              <w:rPr>
                <w:rFonts w:hint="eastAsia" w:ascii="宋体" w:hAnsi="宋体" w:cs="宋体"/>
                <w:b/>
                <w:color w:val="000000"/>
              </w:rPr>
              <w:t xml:space="preserve">评审项及评审要求</w:t>
            </w:r>
            <w:r>
              <w:rPr>
                <w:rFonts w:hint="eastAsia" w:cs="Arial"/>
                <w:b/>
                <w:color w:val="000000"/>
              </w:rPr>
            </w:r>
            <w:r/>
          </w:p>
        </w:tc>
        <w:tc>
          <w:tcPr>
            <w:tcW w:w="1979" w:type="dxa"/>
            <w:vAlign w:val="center"/>
            <w:textDirection w:val="lrTb"/>
            <w:noWrap w:val="false"/>
          </w:tcPr>
          <w:p>
            <w:pPr>
              <w:pStyle w:val="814"/>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814"/>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814"/>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814"/>
              <w:ind w:firstLine="0"/>
              <w:jc w:val="both"/>
              <w:spacing w:before="0" w:after="0" w:line="240" w:lineRule="auto"/>
              <w:rPr>
                <w:rFonts w:hint="eastAsia" w:cs="Arial"/>
                <w:color w:val="000000"/>
              </w:rPr>
            </w:pPr>
            <w:r>
              <w:rPr>
                <w:rFonts w:hint="eastAsia" w:cs="Arial"/>
                <w:color w:val="000000"/>
              </w:rPr>
              <w:t xml:space="preserve">符合性证明文件</w:t>
            </w:r>
            <w:r/>
          </w:p>
        </w:tc>
      </w:tr>
      <w:tr>
        <w:trPr>
          <w:cantSplit/>
          <w:trHeight w:val="567"/>
        </w:trPr>
        <w:tc>
          <w:tcPr>
            <w:tcW w:w="823" w:type="dxa"/>
            <w:vAlign w:val="center"/>
            <w:textDirection w:val="lrTb"/>
            <w:noWrap w:val="false"/>
          </w:tcPr>
          <w:p>
            <w:pPr>
              <w:pStyle w:val="814"/>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814"/>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814"/>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814"/>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814"/>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开标一览表（给定格式）</w:t>
            </w:r>
            <w:r>
              <w:rPr>
                <w:rFonts w:hint="eastAsia" w:ascii="宋体" w:hAnsi="宋体" w:cs="Arial"/>
                <w:color w:val="000000"/>
              </w:rPr>
            </w:r>
            <w:r/>
          </w:p>
        </w:tc>
        <w:tc>
          <w:tcPr>
            <w:tcW w:w="1979" w:type="dxa"/>
            <w:vAlign w:val="center"/>
            <w:vMerge w:val="continue"/>
            <w:textDirection w:val="lrTb"/>
            <w:noWrap w:val="false"/>
          </w:tcPr>
          <w:p>
            <w:pPr>
              <w:pStyle w:val="814"/>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814"/>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814"/>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814"/>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814"/>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814"/>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continue"/>
            <w:textDirection w:val="lrTb"/>
            <w:noWrap w:val="false"/>
          </w:tcPr>
          <w:p>
            <w:pPr>
              <w:pStyle w:val="814"/>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814"/>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814"/>
              <w:ind w:firstLine="0"/>
              <w:jc w:val="both"/>
              <w:spacing w:before="0" w:after="0" w:line="240" w:lineRule="auto"/>
              <w:rPr>
                <w:rFonts w:hint="eastAsia" w:ascii="宋体" w:hAnsi="宋体"/>
                <w:color w:val="000000"/>
              </w:rPr>
            </w:pPr>
            <w:r>
              <w:rPr>
                <w:rFonts w:hint="eastAsia" w:ascii="宋体" w:hAnsi="宋体"/>
                <w:color w:val="000000"/>
              </w:rPr>
              <w:t xml:space="preserve">《采购需求》中如有要求须提供的证明文件</w:t>
            </w:r>
            <w:r/>
          </w:p>
        </w:tc>
        <w:tc>
          <w:tcPr>
            <w:tcW w:w="1979" w:type="dxa"/>
            <w:vAlign w:val="center"/>
            <w:vMerge w:val="continue"/>
            <w:textDirection w:val="lrTb"/>
            <w:noWrap w:val="false"/>
          </w:tcPr>
          <w:p>
            <w:pPr>
              <w:pStyle w:val="814"/>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814"/>
              <w:ind w:firstLine="0"/>
              <w:jc w:val="center"/>
              <w:spacing w:before="0" w:after="0" w:line="240" w:lineRule="auto"/>
              <w:rPr>
                <w:rFonts w:hint="eastAsia" w:ascii="宋体" w:hAnsi="宋体"/>
                <w:color w:val="000000"/>
              </w:rPr>
            </w:pPr>
            <w:r>
              <w:rPr>
                <w:rFonts w:hint="eastAsia" w:ascii="宋体" w:hAnsi="宋体"/>
                <w:color w:val="000000"/>
              </w:rPr>
              <w:t xml:space="preserve">7</w:t>
            </w:r>
            <w:r/>
          </w:p>
        </w:tc>
        <w:tc>
          <w:tcPr>
            <w:tcW w:w="6095" w:type="dxa"/>
            <w:vAlign w:val="center"/>
            <w:textDirection w:val="lrTb"/>
            <w:noWrap w:val="false"/>
          </w:tcPr>
          <w:p>
            <w:pPr>
              <w:pStyle w:val="814"/>
              <w:ind w:firstLine="0"/>
              <w:jc w:val="both"/>
              <w:spacing w:before="0" w:after="0" w:line="240" w:lineRule="auto"/>
              <w:rPr>
                <w:rFonts w:hint="eastAsia" w:ascii="宋体" w:hAnsi="宋体"/>
                <w:color w:val="000000"/>
              </w:rPr>
            </w:pPr>
            <w:r>
              <w:rPr>
                <w:rFonts w:hint="eastAsia" w:ascii="宋体" w:hAnsi="宋体"/>
                <w:color w:val="000000"/>
              </w:rPr>
              <w:t xml:space="preserve">《评标方法与评标标准》中涉及的证明文件</w:t>
            </w:r>
            <w:r/>
          </w:p>
        </w:tc>
        <w:tc>
          <w:tcPr>
            <w:tcW w:w="1979" w:type="dxa"/>
            <w:vAlign w:val="center"/>
            <w:vMerge w:val="restart"/>
            <w:textDirection w:val="lrTb"/>
            <w:noWrap w:val="false"/>
          </w:tcPr>
          <w:p>
            <w:pPr>
              <w:pStyle w:val="814"/>
              <w:ind w:firstLine="0"/>
              <w:jc w:val="both"/>
              <w:spacing w:before="0" w:after="0" w:line="240" w:lineRule="auto"/>
              <w:rPr>
                <w:rFonts w:hint="eastAsia" w:cs="Arial"/>
                <w:color w:val="000000"/>
              </w:rPr>
            </w:pPr>
            <w:r>
              <w:rPr>
                <w:rFonts w:hint="eastAsia" w:cs="Arial"/>
                <w:color w:val="000000"/>
              </w:rPr>
              <w:t xml:space="preserve">其他证明文件</w:t>
            </w:r>
            <w:r/>
          </w:p>
        </w:tc>
      </w:tr>
      <w:tr>
        <w:trPr>
          <w:cantSplit/>
          <w:trHeight w:val="567"/>
        </w:trPr>
        <w:tc>
          <w:tcPr>
            <w:tcW w:w="823" w:type="dxa"/>
            <w:vAlign w:val="center"/>
            <w:textDirection w:val="lrTb"/>
            <w:noWrap w:val="false"/>
          </w:tcPr>
          <w:p>
            <w:pPr>
              <w:pStyle w:val="814"/>
              <w:ind w:firstLine="0"/>
              <w:jc w:val="center"/>
              <w:spacing w:before="0" w:after="0" w:line="240" w:lineRule="auto"/>
              <w:rPr>
                <w:rFonts w:hint="eastAsia" w:ascii="宋体" w:hAnsi="宋体"/>
                <w:color w:val="000000"/>
              </w:rPr>
            </w:pPr>
            <w:r>
              <w:rPr>
                <w:rFonts w:hint="eastAsia" w:ascii="宋体" w:hAnsi="宋体"/>
                <w:color w:val="000000"/>
              </w:rPr>
              <w:t xml:space="preserve">8</w:t>
            </w:r>
            <w:r/>
          </w:p>
        </w:tc>
        <w:tc>
          <w:tcPr>
            <w:tcW w:w="6095" w:type="dxa"/>
            <w:vAlign w:val="center"/>
            <w:textDirection w:val="lrTb"/>
            <w:noWrap w:val="false"/>
          </w:tcPr>
          <w:p>
            <w:pPr>
              <w:pStyle w:val="814"/>
              <w:ind w:firstLine="0"/>
              <w:jc w:val="both"/>
              <w:spacing w:before="0" w:after="0" w:line="240" w:lineRule="auto"/>
              <w:rPr>
                <w:rFonts w:hint="eastAsia" w:ascii="宋体" w:hAnsi="宋体"/>
                <w:color w:val="000000"/>
              </w:rPr>
            </w:pPr>
            <w:r>
              <w:rPr>
                <w:rFonts w:hint="eastAsia" w:ascii="宋体" w:hAnsi="宋体"/>
                <w:color w:val="000000"/>
              </w:rPr>
              <w:t xml:space="preserve">其他投标人认为应附的文件（如有，自拟并自行添加）</w:t>
            </w:r>
            <w:r/>
          </w:p>
        </w:tc>
        <w:tc>
          <w:tcPr>
            <w:tcW w:w="1979" w:type="dxa"/>
            <w:vAlign w:val="top"/>
            <w:vMerge w:val="continue"/>
            <w:textDirection w:val="lrTb"/>
            <w:noWrap w:val="false"/>
          </w:tcPr>
          <w:p>
            <w:pPr>
              <w:pStyle w:val="814"/>
              <w:ind w:firstLine="0"/>
              <w:spacing w:before="0" w:after="0" w:line="240" w:lineRule="auto"/>
              <w:rPr>
                <w:rFonts w:hint="eastAsia" w:cs="Arial"/>
                <w:color w:val="000000"/>
              </w:rPr>
            </w:pPr>
            <w:r>
              <w:rPr>
                <w:rFonts w:hint="eastAsia" w:cs="Arial"/>
                <w:color w:val="000000"/>
              </w:rPr>
            </w:r>
            <w:r/>
          </w:p>
        </w:tc>
      </w:tr>
    </w:tbl>
    <w:p>
      <w:pPr>
        <w:pStyle w:val="72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726"/>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符合性证明文件及其他证明文件</w:t>
      </w:r>
      <w:r>
        <w:rPr>
          <w:rFonts w:hint="eastAsia" w:ascii="宋体" w:hAnsi="宋体"/>
          <w:color w:val="000000"/>
          <w:sz w:val="24"/>
          <w:szCs w:val="24"/>
        </w:rPr>
        <w:t xml:space="preserve">1～6项必须按要求全部提供（有给定格式的，必须按给定格式的要求正确填报并提供，相应格式见本章第二部分），否则投标文件无效。</w:t>
      </w:r>
      <w:r/>
    </w:p>
    <w:p>
      <w:pPr>
        <w:pStyle w:val="726"/>
        <w:numPr>
          <w:ilvl w:val="0"/>
          <w:numId w:val="11"/>
        </w:num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w:t>
      </w:r>
      <w:r>
        <w:rPr>
          <w:rFonts w:ascii="宋体" w:hAnsi="宋体" w:cs="宋体"/>
          <w:color w:val="000000"/>
          <w:sz w:val="24"/>
          <w:szCs w:val="24"/>
        </w:rPr>
      </w:r>
      <w:r/>
    </w:p>
    <w:p>
      <w:pPr>
        <w:pStyle w:val="726"/>
        <w:ind w:firstLine="480"/>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814"/>
        <w:ind w:firstLine="0"/>
        <w:spacing w:before="0" w:after="0"/>
        <w:rPr>
          <w:rFonts w:cs="Arial"/>
          <w:b/>
          <w:color w:val="000000"/>
          <w:sz w:val="28"/>
          <w:szCs w:val="28"/>
        </w:rPr>
      </w:pPr>
      <w:r>
        <w:rPr>
          <w:rFonts w:hint="eastAsia" w:cs="Arial"/>
          <w:b/>
          <w:color w:val="000000"/>
          <w:sz w:val="28"/>
          <w:szCs w:val="28"/>
        </w:rPr>
        <w:t xml:space="preserve">一、封面格式</w:t>
      </w:r>
      <w:r>
        <w:rPr>
          <w:rFonts w:hint="eastAsia" w:cs="Arial"/>
          <w:b/>
          <w:color w:val="000000"/>
          <w:sz w:val="28"/>
          <w:szCs w:val="28"/>
        </w:rPr>
        <w:t xml:space="preserve">（参考格式）</w:t>
      </w:r>
      <w:r>
        <w:rPr>
          <w:rFonts w:hint="eastAsia" w:cs="Arial"/>
          <w:b/>
          <w:color w:val="000000"/>
          <w:sz w:val="28"/>
          <w:szCs w:val="28"/>
        </w:rPr>
        <w:t xml:space="preserve">：</w:t>
      </w:r>
      <w:r>
        <w:rPr>
          <w:rFonts w:cs="Arial"/>
          <w:b/>
          <w:color w:val="000000"/>
          <w:sz w:val="28"/>
          <w:szCs w:val="28"/>
        </w:rPr>
      </w:r>
      <w:r/>
    </w:p>
    <w:p>
      <w:pPr>
        <w:pStyle w:val="72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2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26"/>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72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2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2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2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26"/>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JSZC-320200-JZCG-G2024-0055</w:t>
      </w:r>
      <w:r>
        <w:rPr>
          <w:rFonts w:ascii="黑体" w:hAnsi="华文中宋" w:eastAsia="黑体"/>
          <w:bCs/>
          <w:color w:val="000000"/>
          <w:sz w:val="30"/>
          <w:szCs w:val="30"/>
        </w:rPr>
      </w:r>
      <w:r/>
    </w:p>
    <w:p>
      <w:pPr>
        <w:pStyle w:val="726"/>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rPr>
        <w:t xml:space="preserve">城市大脑网络安全运管中心(“太湖盾”无锡市网络安全大脑)项目(软件、服务部分)</w:t>
      </w:r>
      <w:r>
        <w:rPr>
          <w:rFonts w:hint="eastAsia" w:ascii="黑体" w:hAnsi="华文中宋" w:eastAsia="黑体"/>
          <w:bCs/>
          <w:color w:val="000000"/>
          <w:sz w:val="30"/>
          <w:szCs w:val="30"/>
        </w:rPr>
      </w:r>
      <w:r/>
    </w:p>
    <w:p>
      <w:pPr>
        <w:pStyle w:val="726"/>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726"/>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726"/>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726"/>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812"/>
        <w:ind w:firstLine="480"/>
        <w:rPr>
          <w:rFonts w:hint="eastAsia"/>
          <w:color w:val="000000"/>
          <w:sz w:val="24"/>
          <w:szCs w:val="24"/>
        </w:rPr>
      </w:pPr>
      <w:r>
        <w:rPr>
          <w:rFonts w:hint="eastAsia"/>
          <w:color w:val="000000"/>
          <w:sz w:val="24"/>
          <w:szCs w:val="24"/>
        </w:rPr>
        <w:t xml:space="preserve">我公司（单位</w:t>
      </w:r>
      <w:r>
        <w:rPr>
          <w:rFonts w:hint="eastAsia"/>
          <w:color w:val="000000"/>
          <w:sz w:val="24"/>
          <w:szCs w:val="24"/>
        </w:rPr>
        <w:t xml:space="preserve">、联合体</w:t>
      </w:r>
      <w:r>
        <w:rPr>
          <w:rFonts w:hint="eastAsia"/>
          <w:color w:val="000000"/>
          <w:sz w:val="24"/>
          <w:szCs w:val="24"/>
        </w:rPr>
        <w:t xml:space="preserve">）针对</w:t>
      </w:r>
      <w:r>
        <w:rPr>
          <w:rFonts w:hint="eastAsia" w:ascii="宋体" w:hAnsi="宋体"/>
          <w:bCs/>
          <w:color w:val="000000"/>
          <w:sz w:val="24"/>
          <w:szCs w:val="24"/>
        </w:rPr>
        <w:t xml:space="preserve">JSZC-320200-JZCG-G2024-0055</w:t>
      </w:r>
      <w:r>
        <w:rPr>
          <w:rFonts w:hint="eastAsia" w:ascii="宋体" w:hAnsi="宋体"/>
          <w:bCs/>
          <w:color w:val="000000"/>
          <w:sz w:val="24"/>
          <w:szCs w:val="24"/>
        </w:rPr>
        <w:t xml:space="preserve">项目，兹授权：</w:t>
      </w:r>
      <w:r>
        <w:rPr>
          <w:rFonts w:hint="eastAsia"/>
          <w:color w:val="000000"/>
          <w:sz w:val="24"/>
          <w:szCs w:val="24"/>
        </w:rPr>
      </w:r>
      <w:r/>
    </w:p>
    <w:p>
      <w:pPr>
        <w:pStyle w:val="812"/>
        <w:ind w:firstLine="480"/>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812"/>
        <w:ind w:firstLine="480"/>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812"/>
        <w:ind w:firstLine="480"/>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812"/>
        <w:ind w:firstLine="480"/>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812"/>
        <w:ind w:firstLine="480"/>
        <w:rPr>
          <w:rFonts w:hint="eastAsia"/>
          <w:color w:val="000000"/>
          <w:sz w:val="24"/>
          <w:szCs w:val="24"/>
        </w:rPr>
      </w:pPr>
      <w:r>
        <w:rPr>
          <w:rFonts w:hint="eastAsia"/>
          <w:color w:val="000000"/>
          <w:sz w:val="24"/>
          <w:szCs w:val="24"/>
        </w:rPr>
        <w:t xml:space="preserve">特此授权委托。</w:t>
      </w:r>
      <w:r/>
    </w:p>
    <w:p>
      <w:pPr>
        <w:pStyle w:val="812"/>
        <w:ind w:firstLine="0"/>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812"/>
        <w:ind w:firstLine="0"/>
        <w:rPr>
          <w:rFonts w:hint="eastAsia"/>
          <w:color w:val="000000"/>
          <w:sz w:val="24"/>
          <w:szCs w:val="24"/>
        </w:rPr>
      </w:pPr>
      <w:r>
        <w:rPr>
          <w:rFonts w:hint="eastAsia"/>
          <w:color w:val="000000"/>
          <w:sz w:val="24"/>
          <w:szCs w:val="24"/>
        </w:rPr>
        <w:t xml:space="preserve">法定代表人签字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r>
      <w:r/>
    </w:p>
    <w:p>
      <w:pPr>
        <w:pStyle w:val="812"/>
        <w:ind w:firstLine="0"/>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812"/>
        <w:ind w:firstLine="0"/>
        <w:rPr>
          <w:rFonts w:hint="eastAsia"/>
          <w:color w:val="000000"/>
          <w:sz w:val="24"/>
          <w:szCs w:val="24"/>
        </w:rPr>
      </w:pPr>
      <w:r>
        <w:rPr>
          <w:rFonts w:hint="eastAsia"/>
          <w:color w:val="000000"/>
          <w:sz w:val="24"/>
          <w:szCs w:val="24"/>
        </w:rPr>
        <w:t xml:space="preserve">说明：</w:t>
      </w:r>
      <w:r/>
    </w:p>
    <w:p>
      <w:pPr>
        <w:pStyle w:val="812"/>
        <w:numPr>
          <w:ilvl w:val="0"/>
          <w:numId w:val="12"/>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812"/>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color w:val="000000"/>
          <w:sz w:val="24"/>
          <w:szCs w:val="24"/>
        </w:rPr>
        <w:t xml:space="preserve">或盖章</w:t>
      </w:r>
      <w:r>
        <w:rPr>
          <w:rFonts w:hint="eastAsia" w:ascii="宋体" w:hAnsi="宋体"/>
          <w:color w:val="000000"/>
          <w:sz w:val="24"/>
          <w:szCs w:val="20"/>
        </w:rPr>
        <w:t xml:space="preserve">即可。</w:t>
      </w:r>
      <w:r/>
    </w:p>
    <w:p>
      <w:pPr>
        <w:pStyle w:val="812"/>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812"/>
        <w:numPr>
          <w:ilvl w:val="0"/>
          <w:numId w:val="12"/>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812"/>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pStyle w:val="726"/>
        <w:jc w:val="center"/>
        <w:rPr>
          <w:rFonts w:ascii="黑体" w:eastAsia="黑体"/>
          <w:bCs/>
          <w:color w:val="000000"/>
          <w:sz w:val="28"/>
          <w:szCs w:val="28"/>
        </w:rPr>
        <w:outlineLvl w:val="0"/>
      </w:pPr>
      <w:r/>
      <w:bookmarkStart w:id="203" w:name="报价方关于资格的声明函（格式）"/>
      <w:r/>
      <w:bookmarkEnd w:id="203"/>
      <w:r>
        <w:rPr>
          <w:rFonts w:hint="eastAsia" w:ascii="黑体" w:eastAsia="黑体"/>
          <w:bCs/>
          <w:color w:val="000000"/>
          <w:sz w:val="28"/>
          <w:szCs w:val="28"/>
        </w:rPr>
        <w:t xml:space="preserve">资格声明函</w:t>
      </w:r>
      <w:r>
        <w:rPr>
          <w:rFonts w:ascii="黑体" w:eastAsia="黑体"/>
          <w:bCs/>
          <w:color w:val="000000"/>
          <w:sz w:val="28"/>
          <w:szCs w:val="28"/>
        </w:rPr>
      </w:r>
      <w:r/>
    </w:p>
    <w:p>
      <w:pPr>
        <w:pStyle w:val="726"/>
        <w:jc w:val="center"/>
        <w:spacing w:line="480" w:lineRule="auto"/>
        <w:rPr>
          <w:rFonts w:ascii="宋体"/>
          <w:bCs/>
          <w:color w:val="000000"/>
          <w:sz w:val="24"/>
          <w:szCs w:val="24"/>
        </w:rPr>
      </w:pPr>
      <w:r>
        <w:rPr>
          <w:rFonts w:ascii="宋体"/>
          <w:bCs/>
          <w:color w:val="000000"/>
          <w:sz w:val="24"/>
          <w:szCs w:val="24"/>
        </w:rPr>
      </w:r>
      <w:r/>
    </w:p>
    <w:p>
      <w:pPr>
        <w:pStyle w:val="726"/>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726"/>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w:t>
      </w:r>
      <w:r>
        <w:rPr>
          <w:rFonts w:hint="eastAsia" w:ascii="宋体" w:hAnsi="宋体"/>
          <w:bCs/>
          <w:color w:val="000000"/>
          <w:sz w:val="24"/>
          <w:szCs w:val="24"/>
        </w:rPr>
        <w:t xml:space="preserve">JSZC-320200-JZCG-G2024-0055</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72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72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72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726"/>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726"/>
        <w:spacing w:line="480" w:lineRule="auto"/>
        <w:rPr>
          <w:rFonts w:ascii="宋体"/>
          <w:bCs/>
          <w:color w:val="000000"/>
          <w:sz w:val="24"/>
          <w:szCs w:val="24"/>
        </w:rPr>
      </w:pPr>
      <w:r>
        <w:rPr>
          <w:rFonts w:ascii="宋体"/>
          <w:bCs/>
          <w:color w:val="000000"/>
          <w:sz w:val="24"/>
          <w:szCs w:val="24"/>
        </w:rPr>
      </w:r>
      <w:r/>
    </w:p>
    <w:p>
      <w:pPr>
        <w:pStyle w:val="726"/>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726"/>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t xml:space="preserve"> </w:t>
      </w:r>
      <w:r>
        <w:rPr>
          <w:rFonts w:hint="eastAsia" w:ascii="宋体" w:hAnsi="宋体" w:cs="宋体"/>
          <w:b/>
          <w:color w:val="000000"/>
          <w:sz w:val="28"/>
          <w:szCs w:val="28"/>
        </w:rPr>
      </w:r>
      <w:r/>
    </w:p>
    <w:p>
      <w:pPr>
        <w:pStyle w:val="726"/>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pStyle w:val="726"/>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726"/>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726"/>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726"/>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pStyle w:val="726"/>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726"/>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726"/>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26"/>
        <w:ind w:firstLine="420"/>
        <w:spacing w:line="360" w:lineRule="auto"/>
        <w:rPr>
          <w:rFonts w:hint="eastAsia"/>
          <w:color w:val="000000"/>
        </w:rPr>
      </w:pPr>
      <w:r>
        <w:rPr>
          <w:rFonts w:hint="eastAsia"/>
          <w:color w:val="000000"/>
        </w:rPr>
      </w:r>
      <w:r/>
    </w:p>
    <w:p>
      <w:pPr>
        <w:pStyle w:val="726"/>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726"/>
        <w:ind w:firstLine="420"/>
        <w:spacing w:line="360" w:lineRule="auto"/>
        <w:rPr>
          <w:color w:val="000000"/>
        </w:rPr>
      </w:pPr>
      <w:r>
        <w:rPr>
          <w:rFonts w:hint="eastAsia"/>
          <w:color w:val="000000"/>
        </w:rPr>
        <w:t xml:space="preserve">（2）</w:t>
      </w:r>
      <w:r>
        <w:rPr>
          <w:color w:val="000000"/>
        </w:rPr>
        <w:t xml:space="preserve">从业人员、营业收入、资产总额填报上一年度数据，无上一年度数据的新成立企业可不填报。</w:t>
      </w:r>
      <w:r/>
    </w:p>
    <w:p>
      <w:pPr>
        <w:pStyle w:val="726"/>
        <w:ind w:firstLine="420"/>
        <w:spacing w:line="360" w:lineRule="auto"/>
        <w:rPr>
          <w:rFonts w:hint="eastAsia"/>
          <w:color w:val="000000"/>
        </w:rPr>
      </w:pPr>
      <w:r>
        <w:rPr>
          <w:rFonts w:hint="eastAsia"/>
          <w:color w:val="000000"/>
        </w:rPr>
        <w:t xml:space="preserve">（3）中标供应商的《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pStyle w:val="726"/>
        <w:ind w:firstLine="420"/>
        <w:jc w:val="center"/>
        <w:spacing w:line="360" w:lineRule="auto"/>
        <w:rPr>
          <w:rFonts w:ascii="黑体" w:eastAsia="黑体"/>
          <w:bCs/>
          <w:color w:val="000000"/>
          <w:sz w:val="28"/>
          <w:szCs w:val="28"/>
        </w:rPr>
      </w:pPr>
      <w:r>
        <w:rPr>
          <w:rFonts w:hint="eastAsia"/>
          <w:color w:val="000000"/>
        </w:rPr>
        <w:br w:type="page" w:clear="all"/>
      </w:r>
      <w:r>
        <w:rPr>
          <w:rFonts w:ascii="黑体" w:eastAsia="黑体"/>
          <w:bCs/>
          <w:color w:val="000000"/>
          <w:sz w:val="28"/>
          <w:szCs w:val="28"/>
        </w:rPr>
        <w:t xml:space="preserve">中小企业声明函（货物）</w:t>
      </w:r>
      <w:r/>
    </w:p>
    <w:p>
      <w:pPr>
        <w:pStyle w:val="726"/>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采购活动，提供的货物全部由符合政策要求的中小企业制造。相关企业 （含联合体中的中小企业、签订分包意向协议的中小企业）的具体情况如下：</w:t>
      </w:r>
      <w:r/>
    </w:p>
    <w:p>
      <w:pPr>
        <w:pStyle w:val="726"/>
        <w:ind w:firstLine="480"/>
        <w:spacing w:line="360" w:lineRule="auto"/>
        <w:rPr>
          <w:rFonts w:ascii="宋体" w:hAnsi="宋体"/>
          <w:bCs/>
          <w:color w:val="000000"/>
          <w:sz w:val="24"/>
          <w:szCs w:val="24"/>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pStyle w:val="726"/>
        <w:ind w:firstLine="480"/>
        <w:spacing w:line="360" w:lineRule="auto"/>
        <w:rPr>
          <w:rFonts w:ascii="宋体" w:hAnsi="宋体"/>
          <w:bCs/>
          <w:color w:val="000000"/>
          <w:sz w:val="24"/>
          <w:szCs w:val="24"/>
        </w:rPr>
      </w:pPr>
      <w:r>
        <w:rPr>
          <w:rFonts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pStyle w:val="726"/>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pStyle w:val="726"/>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pStyle w:val="726"/>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726"/>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26"/>
        <w:spacing w:line="360" w:lineRule="auto"/>
        <w:rPr>
          <w:rFonts w:ascii="宋体" w:hAnsi="宋体"/>
          <w:bCs/>
          <w:color w:val="000000"/>
          <w:sz w:val="24"/>
          <w:szCs w:val="24"/>
        </w:rPr>
      </w:pPr>
      <w:r>
        <w:rPr>
          <w:rFonts w:ascii="宋体" w:hAnsi="宋体"/>
          <w:bCs/>
          <w:color w:val="000000"/>
          <w:sz w:val="24"/>
          <w:szCs w:val="24"/>
        </w:rPr>
      </w:r>
      <w:r/>
    </w:p>
    <w:p>
      <w:pPr>
        <w:pStyle w:val="726"/>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pStyle w:val="726"/>
        <w:ind w:firstLine="420"/>
        <w:spacing w:line="360" w:lineRule="auto"/>
        <w:rPr>
          <w:color w:val="000000"/>
        </w:rPr>
      </w:pPr>
      <w:r>
        <w:rPr>
          <w:rFonts w:hint="eastAsia"/>
          <w:color w:val="000000"/>
        </w:rPr>
        <w:t xml:space="preserve">（2）从业人员、营业收入、资产总额填报上一年度数据，无上一年度数据的新成立企业可不填报。</w:t>
      </w:r>
      <w:r>
        <w:rPr>
          <w:color w:val="000000"/>
        </w:rPr>
      </w:r>
      <w:r/>
    </w:p>
    <w:p>
      <w:pPr>
        <w:pStyle w:val="726"/>
        <w:ind w:firstLine="420"/>
        <w:spacing w:line="360" w:lineRule="auto"/>
        <w:rPr>
          <w:color w:val="000000"/>
        </w:rPr>
      </w:pPr>
      <w:r>
        <w:rPr>
          <w:rFonts w:hint="eastAsia"/>
          <w:color w:val="000000"/>
        </w:rPr>
        <w:t xml:space="preserve">（3）在货物采购项目中，供应商提供的货物既有中小企业制造货物，也有大型企业制造或物的，不享受本办法规定的中小企业扶持政策。</w:t>
      </w:r>
      <w:r>
        <w:rPr>
          <w:color w:val="000000"/>
        </w:rPr>
      </w:r>
      <w:r/>
    </w:p>
    <w:p>
      <w:pPr>
        <w:pStyle w:val="726"/>
        <w:ind w:firstLine="420"/>
        <w:spacing w:line="360" w:lineRule="auto"/>
        <w:rPr>
          <w:color w:val="000000"/>
        </w:rPr>
      </w:pPr>
      <w:r>
        <w:rPr>
          <w:rFonts w:hint="eastAsia"/>
          <w:color w:val="000000"/>
        </w:rPr>
        <w:t xml:space="preserve">（4）中标供应商的《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rPr>
          <w:color w:val="000000"/>
        </w:rPr>
      </w:r>
      <w:r/>
    </w:p>
    <w:p>
      <w:pPr>
        <w:pStyle w:val="726"/>
        <w:spacing w:line="360" w:lineRule="auto"/>
        <w:rPr>
          <w:rFonts w:hint="eastAsia" w:ascii="宋体" w:hAnsi="宋体" w:cs="宋体"/>
          <w:b/>
          <w:color w:val="000000"/>
          <w:sz w:val="28"/>
          <w:szCs w:val="28"/>
        </w:rPr>
      </w:pPr>
      <w:r>
        <w:rPr>
          <w:color w:val="000000"/>
        </w:rPr>
        <w:br w:type="page" w:clear="all"/>
      </w: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pStyle w:val="726"/>
        <w:ind w:firstLine="482"/>
        <w:spacing w:line="440" w:lineRule="exact"/>
        <w:rPr>
          <w:rFonts w:ascii="Arial" w:hAnsi="Arial"/>
          <w:b/>
          <w:color w:val="000000"/>
          <w:sz w:val="24"/>
        </w:rPr>
      </w:pPr>
      <w:r>
        <w:rPr>
          <w:rFonts w:ascii="Arial" w:hAnsi="Arial"/>
          <w:b/>
          <w:color w:val="000000"/>
          <w:sz w:val="24"/>
        </w:rPr>
      </w:r>
      <w:r/>
    </w:p>
    <w:p>
      <w:pPr>
        <w:pStyle w:val="726"/>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726"/>
        <w:jc w:val="center"/>
        <w:rPr>
          <w:rFonts w:ascii="黑体" w:eastAsia="黑体"/>
          <w:bCs/>
          <w:color w:val="000000"/>
          <w:sz w:val="28"/>
          <w:szCs w:val="28"/>
        </w:rPr>
      </w:pPr>
      <w:r>
        <w:rPr>
          <w:rFonts w:ascii="黑体" w:eastAsia="黑体"/>
          <w:bCs/>
          <w:color w:val="000000"/>
          <w:sz w:val="28"/>
          <w:szCs w:val="28"/>
        </w:rPr>
      </w:r>
      <w:r/>
    </w:p>
    <w:p>
      <w:pPr>
        <w:pStyle w:val="72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72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726"/>
        <w:ind w:firstLine="480"/>
        <w:spacing w:line="580" w:lineRule="exact"/>
        <w:rPr>
          <w:rFonts w:ascii="宋体" w:hAnsi="宋体"/>
          <w:bCs/>
          <w:color w:val="000000"/>
          <w:sz w:val="24"/>
          <w:szCs w:val="24"/>
        </w:rPr>
      </w:pPr>
      <w:r>
        <w:rPr>
          <w:rFonts w:ascii="宋体" w:hAnsi="宋体"/>
          <w:bCs/>
          <w:color w:val="000000"/>
          <w:sz w:val="24"/>
          <w:szCs w:val="24"/>
        </w:rPr>
      </w:r>
      <w:r/>
    </w:p>
    <w:p>
      <w:pPr>
        <w:pStyle w:val="726"/>
        <w:ind w:firstLine="480"/>
        <w:spacing w:line="580" w:lineRule="exact"/>
        <w:rPr>
          <w:rFonts w:ascii="宋体" w:hAnsi="宋体"/>
          <w:bCs/>
          <w:color w:val="000000"/>
          <w:sz w:val="24"/>
          <w:szCs w:val="24"/>
        </w:rPr>
      </w:pPr>
      <w:r>
        <w:rPr>
          <w:rFonts w:ascii="宋体" w:hAnsi="宋体"/>
          <w:bCs/>
          <w:color w:val="000000"/>
          <w:sz w:val="24"/>
          <w:szCs w:val="24"/>
        </w:rPr>
      </w:r>
      <w:r/>
    </w:p>
    <w:p>
      <w:pPr>
        <w:pStyle w:val="726"/>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726"/>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26"/>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pStyle w:val="726"/>
        <w:spacing w:line="360" w:lineRule="auto"/>
        <w:rPr>
          <w:rFonts w:hint="eastAsia"/>
          <w:b/>
          <w:color w:val="000000"/>
          <w:sz w:val="30"/>
          <w:szCs w:val="30"/>
        </w:rPr>
      </w:pPr>
      <w:r>
        <w:rPr>
          <w:rFonts w:hint="eastAsia"/>
          <w:b/>
          <w:color w:val="000000"/>
          <w:sz w:val="30"/>
          <w:szCs w:val="30"/>
        </w:rPr>
      </w:r>
      <w:r/>
    </w:p>
    <w:p>
      <w:pPr>
        <w:pStyle w:val="726"/>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726"/>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726"/>
        <w:ind w:firstLine="480"/>
        <w:spacing w:line="400" w:lineRule="exact"/>
        <w:rPr>
          <w:rFonts w:ascii="宋体"/>
          <w:bCs/>
          <w:color w:val="000000"/>
          <w:sz w:val="24"/>
          <w:szCs w:val="24"/>
        </w:rPr>
      </w:pPr>
      <w:r>
        <w:rPr>
          <w:rFonts w:ascii="宋体"/>
          <w:bCs/>
          <w:color w:val="000000"/>
          <w:sz w:val="24"/>
          <w:szCs w:val="24"/>
        </w:rPr>
      </w:r>
      <w:r/>
    </w:p>
    <w:p>
      <w:pPr>
        <w:pStyle w:val="726"/>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rPr>
        <w:t xml:space="preserve">JSZC-320200-JZCG-G2024-0055</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726"/>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726"/>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801"/>
          <w:bCs/>
          <w:color w:val="000000"/>
        </w:rPr>
      </w:pPr>
      <w:r>
        <w:rPr>
          <w:rFonts w:hint="eastAsia" w:ascii="宋体" w:hAnsi="宋体"/>
          <w:bCs/>
          <w:color w:val="000000"/>
          <w:sz w:val="24"/>
          <w:szCs w:val="24"/>
        </w:rPr>
        <w:t xml:space="preserve">我方愿意提供无锡市公共资源交易中心在招标文件中要求的文件、资料。</w:t>
      </w:r>
      <w:r>
        <w:rPr>
          <w:rStyle w:val="801"/>
          <w:bCs/>
          <w:color w:val="000000"/>
        </w:rPr>
      </w:r>
      <w:r/>
    </w:p>
    <w:p>
      <w:pPr>
        <w:pStyle w:val="72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72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72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72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72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72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72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bCs/>
          <w:color w:val="000000"/>
          <w:sz w:val="24"/>
          <w:szCs w:val="24"/>
        </w:rPr>
        <w:t xml:space="preserve">按采购人要求</w:t>
      </w:r>
      <w:r>
        <w:rPr>
          <w:rFonts w:hint="eastAsia" w:ascii="宋体" w:hAnsi="宋体"/>
          <w:bCs/>
          <w:color w:val="000000"/>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72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726"/>
        <w:ind w:firstLine="720"/>
        <w:spacing w:line="400" w:lineRule="exact"/>
        <w:rPr>
          <w:rFonts w:ascii="宋体"/>
          <w:bCs/>
          <w:color w:val="000000"/>
          <w:sz w:val="24"/>
          <w:szCs w:val="24"/>
        </w:rPr>
      </w:pPr>
      <w:r>
        <w:rPr>
          <w:rFonts w:ascii="宋体"/>
          <w:bCs/>
          <w:color w:val="000000"/>
          <w:sz w:val="24"/>
          <w:szCs w:val="24"/>
        </w:rPr>
      </w:r>
      <w:r/>
    </w:p>
    <w:p>
      <w:pPr>
        <w:pStyle w:val="726"/>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726"/>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726"/>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726"/>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pStyle w:val="726"/>
        <w:jc w:val="center"/>
        <w:rPr>
          <w:rFonts w:hint="eastAsia" w:ascii="黑体" w:eastAsia="黑体"/>
          <w:bCs/>
          <w:color w:val="000000"/>
          <w:sz w:val="28"/>
          <w:szCs w:val="28"/>
        </w:rPr>
      </w:pPr>
      <w:r>
        <w:rPr>
          <w:rFonts w:hint="eastAsia" w:ascii="黑体" w:eastAsia="黑体"/>
          <w:bCs/>
          <w:color w:val="000000"/>
          <w:sz w:val="28"/>
          <w:szCs w:val="28"/>
        </w:rPr>
        <w:t xml:space="preserve">承诺书</w:t>
      </w:r>
      <w:r/>
    </w:p>
    <w:p>
      <w:pPr>
        <w:pStyle w:val="726"/>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w:t>
      </w:r>
      <w:r>
        <w:rPr>
          <w:rFonts w:hint="eastAsia" w:ascii="宋体" w:hAnsi="宋体"/>
          <w:color w:val="000000"/>
          <w:sz w:val="24"/>
          <w:szCs w:val="24"/>
        </w:rPr>
        <w:t xml:space="preserve">针对本项目</w:t>
      </w:r>
      <w:r>
        <w:rPr>
          <w:rFonts w:hint="eastAsia" w:ascii="宋体" w:hAnsi="宋体"/>
          <w:bCs/>
          <w:color w:val="000000"/>
          <w:sz w:val="24"/>
          <w:szCs w:val="24"/>
        </w:rPr>
        <w:t xml:space="preserve">JSZC-320200-JZCG-G2024-0055</w:t>
      </w:r>
      <w:r>
        <w:rPr>
          <w:rFonts w:hint="eastAsia" w:ascii="宋体" w:hAnsi="宋体"/>
          <w:color w:val="000000"/>
          <w:sz w:val="24"/>
          <w:szCs w:val="24"/>
        </w:rPr>
        <w:t xml:space="preserve">在此承诺：</w:t>
      </w:r>
      <w:r>
        <w:rPr>
          <w:rFonts w:ascii="宋体" w:hAnsi="宋体"/>
          <w:color w:val="000000"/>
          <w:sz w:val="24"/>
          <w:szCs w:val="24"/>
        </w:rPr>
      </w:r>
      <w:r/>
    </w:p>
    <w:p>
      <w:pPr>
        <w:pStyle w:val="726"/>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w:t>
      </w:r>
      <w:r>
        <w:rPr>
          <w:rFonts w:hint="eastAsia" w:ascii="宋体" w:hAnsi="宋体"/>
          <w:bCs/>
          <w:color w:val="000000"/>
          <w:sz w:val="24"/>
          <w:szCs w:val="24"/>
        </w:rPr>
        <w:t xml:space="preserve">所提供的货物均为原厂全新合格品，提供的服务符合招标文件要求。</w:t>
      </w:r>
      <w:r>
        <w:rPr>
          <w:rFonts w:ascii="宋体" w:hAnsi="宋体"/>
          <w:bCs/>
          <w:color w:val="000000"/>
          <w:sz w:val="24"/>
          <w:szCs w:val="24"/>
        </w:rPr>
      </w:r>
      <w:r/>
    </w:p>
    <w:p>
      <w:pPr>
        <w:pStyle w:val="726"/>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2.本项目中如有涉及到商品包装、快递包装要求的，本公司（单位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）对于中标产品的包装将严格按《关于印发〈商品包装政府采购需求标准（试行）〉、〈快递包装政府采购需求标准（试行）〉的通知》（财办库〔2020〕123号）文件执行。</w:t>
      </w:r>
      <w:r/>
    </w:p>
    <w:p>
      <w:pPr>
        <w:pStyle w:val="726"/>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726"/>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w:t>
      </w:r>
      <w:r>
        <w:rPr>
          <w:rFonts w:hint="eastAsia" w:ascii="宋体" w:hAnsi="宋体"/>
          <w:bCs/>
          <w:color w:val="000000"/>
          <w:sz w:val="24"/>
          <w:szCs w:val="24"/>
        </w:rPr>
        <w:t xml:space="preserve">；</w:t>
      </w:r>
      <w:r>
        <w:rPr>
          <w:rFonts w:hint="eastAsia" w:ascii="宋体" w:hAnsi="宋体"/>
          <w:bCs/>
          <w:color w:val="000000"/>
          <w:sz w:val="24"/>
          <w:szCs w:val="24"/>
        </w:rPr>
        <w:t xml:space="preserve">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w:t>
      </w:r>
      <w:r>
        <w:rPr>
          <w:rFonts w:hint="eastAsia" w:ascii="宋体" w:hAnsi="宋体"/>
          <w:bCs/>
          <w:color w:val="000000"/>
          <w:sz w:val="24"/>
          <w:szCs w:val="24"/>
        </w:rPr>
        <w:t xml:space="preserve">优先</w:t>
      </w:r>
      <w:r>
        <w:rPr>
          <w:rFonts w:hint="eastAsia" w:ascii="宋体" w:hAnsi="宋体"/>
          <w:bCs/>
          <w:color w:val="000000"/>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726"/>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4.</w:t>
      </w:r>
      <w:r>
        <w:rPr>
          <w:rFonts w:hint="eastAsia" w:ascii="宋体" w:hAnsi="宋体" w:cs="宋体"/>
          <w:color w:val="000000"/>
          <w:sz w:val="24"/>
          <w:szCs w:val="24"/>
        </w:rPr>
        <w:t xml:space="preserve">根据财库〔2023〕29号、30号、31号、32号、33号、34号、35号</w:t>
      </w:r>
      <w:r>
        <w:rPr>
          <w:rFonts w:hint="eastAsia" w:ascii="宋体" w:hAnsi="宋体" w:cs="宋体"/>
          <w:color w:val="000000"/>
          <w:sz w:val="24"/>
          <w:szCs w:val="24"/>
        </w:rPr>
        <w:t xml:space="preserve">（简称《需求标准》）</w:t>
      </w:r>
      <w:r>
        <w:rPr>
          <w:rFonts w:hint="eastAsia" w:ascii="宋体" w:hAnsi="宋体" w:cs="宋体"/>
          <w:color w:val="000000"/>
          <w:sz w:val="24"/>
          <w:szCs w:val="24"/>
        </w:rPr>
        <w:t xml:space="preserve">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w:t>
      </w:r>
      <w:r>
        <w:rPr>
          <w:rFonts w:hint="eastAsia" w:ascii="宋体"/>
          <w:bCs/>
          <w:color w:val="000000"/>
          <w:sz w:val="24"/>
          <w:szCs w:val="24"/>
        </w:rPr>
        <w:t xml:space="preserve">，</w:t>
      </w:r>
      <w:r>
        <w:rPr>
          <w:rFonts w:hint="eastAsia" w:ascii="宋体"/>
          <w:bCs/>
          <w:color w:val="000000"/>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726"/>
        <w:ind w:firstLine="480"/>
        <w:spacing w:line="480" w:lineRule="auto"/>
        <w:rPr>
          <w:rFonts w:hint="eastAsia" w:ascii="宋体"/>
          <w:bCs/>
          <w:color w:val="000000"/>
          <w:sz w:val="24"/>
          <w:szCs w:val="24"/>
        </w:rPr>
      </w:pPr>
      <w:r>
        <w:rPr>
          <w:rFonts w:hint="eastAsia" w:ascii="宋体"/>
          <w:bCs/>
          <w:color w:val="000000"/>
          <w:sz w:val="24"/>
          <w:szCs w:val="24"/>
        </w:rPr>
      </w:r>
      <w:r/>
    </w:p>
    <w:p>
      <w:pPr>
        <w:pStyle w:val="726"/>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w:t>
      </w:r>
      <w:r>
        <w:rPr>
          <w:rFonts w:hint="eastAsia" w:ascii="宋体"/>
          <w:bCs/>
          <w:color w:val="000000"/>
          <w:sz w:val="24"/>
          <w:szCs w:val="24"/>
        </w:rPr>
        <w:t xml:space="preserve">如</w:t>
      </w:r>
      <w:r>
        <w:rPr>
          <w:rFonts w:hint="eastAsia" w:ascii="宋体"/>
          <w:bCs/>
          <w:color w:val="000000"/>
          <w:sz w:val="24"/>
          <w:szCs w:val="24"/>
        </w:rPr>
        <w:t xml:space="preserve">有其他承诺的可在此处添加）</w:t>
      </w:r>
      <w:r>
        <w:rPr>
          <w:rFonts w:hint="eastAsia" w:ascii="宋体"/>
          <w:bCs/>
          <w:color w:val="000000"/>
          <w:sz w:val="24"/>
          <w:szCs w:val="24"/>
        </w:rPr>
      </w:r>
      <w:r/>
    </w:p>
    <w:p>
      <w:pPr>
        <w:pStyle w:val="726"/>
        <w:ind w:firstLine="480"/>
        <w:spacing w:line="480" w:lineRule="auto"/>
        <w:rPr>
          <w:rFonts w:hint="eastAsia" w:ascii="宋体"/>
          <w:bCs/>
          <w:color w:val="000000"/>
          <w:sz w:val="24"/>
          <w:szCs w:val="24"/>
        </w:rPr>
      </w:pPr>
      <w:r>
        <w:rPr>
          <w:rFonts w:hint="eastAsia" w:ascii="宋体"/>
          <w:bCs/>
          <w:color w:val="000000"/>
          <w:sz w:val="24"/>
          <w:szCs w:val="24"/>
        </w:rPr>
      </w:r>
      <w:r/>
    </w:p>
    <w:p>
      <w:pPr>
        <w:pStyle w:val="726"/>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726"/>
        <w:ind w:firstLine="5400"/>
        <w:spacing w:line="480" w:lineRule="auto"/>
        <w:rPr>
          <w:rFonts w:ascii="宋体" w:hAnsi="宋体"/>
          <w:bCs/>
          <w:color w:val="000000"/>
          <w:sz w:val="24"/>
          <w:szCs w:val="24"/>
        </w:rPr>
      </w:pPr>
      <w:r>
        <w:rPr>
          <w:rFonts w:ascii="宋体" w:hAnsi="宋体"/>
          <w:bCs/>
          <w:color w:val="000000"/>
          <w:sz w:val="24"/>
          <w:szCs w:val="24"/>
        </w:rPr>
      </w:r>
      <w:r/>
    </w:p>
    <w:p>
      <w:pPr>
        <w:pStyle w:val="726"/>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726"/>
        <w:rPr>
          <w:rFonts w:hint="eastAsia"/>
          <w:b/>
          <w:color w:val="000000"/>
          <w:sz w:val="28"/>
          <w:szCs w:val="28"/>
        </w:rPr>
        <w:outlineLvl w:val="0"/>
      </w:pPr>
      <w:r>
        <w:rPr>
          <w:rFonts w:ascii="宋体" w:hAnsi="宋体"/>
          <w:bCs/>
          <w:color w:val="000000"/>
          <w:sz w:val="24"/>
          <w:szCs w:val="24"/>
        </w:rPr>
        <w:br w:type="page" w:clear="all"/>
      </w:r>
      <w:r>
        <w:rPr>
          <w:rFonts w:hint="eastAsia"/>
          <w:b/>
          <w:color w:val="000000"/>
          <w:sz w:val="28"/>
          <w:szCs w:val="28"/>
        </w:rPr>
        <w:t xml:space="preserve">八、开标一览表（给定格式）：</w:t>
      </w:r>
      <w:r/>
    </w:p>
    <w:p>
      <w:pPr>
        <w:pStyle w:val="726"/>
        <w:ind w:firstLine="482"/>
        <w:spacing w:line="440" w:lineRule="exact"/>
        <w:rPr>
          <w:rFonts w:hint="eastAsia" w:ascii="Arial" w:hAnsi="Arial"/>
          <w:b/>
          <w:color w:val="000000"/>
          <w:sz w:val="24"/>
        </w:rPr>
      </w:pPr>
      <w:r>
        <w:rPr>
          <w:rFonts w:hint="eastAsia" w:ascii="Arial" w:hAnsi="Arial"/>
          <w:b/>
          <w:color w:val="000000"/>
          <w:sz w:val="24"/>
        </w:rPr>
      </w:r>
      <w:r/>
    </w:p>
    <w:p>
      <w:pPr>
        <w:pStyle w:val="726"/>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726"/>
        <w:jc w:val="center"/>
        <w:rPr>
          <w:rFonts w:ascii="黑体" w:eastAsia="黑体"/>
          <w:bCs/>
          <w:color w:val="000000"/>
          <w:sz w:val="28"/>
          <w:szCs w:val="28"/>
        </w:rPr>
        <w:outlineLvl w:val="0"/>
      </w:pPr>
      <w:r>
        <w:rPr>
          <w:rFonts w:ascii="黑体" w:eastAsia="黑体"/>
          <w:bCs/>
          <w:color w:val="000000"/>
          <w:sz w:val="28"/>
          <w:szCs w:val="28"/>
        </w:rPr>
      </w:r>
      <w:r/>
    </w:p>
    <w:p>
      <w:pPr>
        <w:pStyle w:val="726"/>
        <w:spacing w:line="360" w:lineRule="auto"/>
        <w:rPr>
          <w:rFonts w:ascii="黑体" w:eastAsia="黑体"/>
          <w:bCs/>
          <w:color w:val="000000"/>
          <w:sz w:val="24"/>
          <w:szCs w:val="24"/>
        </w:rPr>
      </w:pPr>
      <w:r>
        <w:rPr>
          <w:rFonts w:hint="eastAsia" w:ascii="黑体" w:eastAsia="黑体"/>
          <w:bCs/>
          <w:color w:val="000000"/>
          <w:sz w:val="24"/>
          <w:szCs w:val="24"/>
        </w:rPr>
        <w:t xml:space="preserve"> 项目编号：</w:t>
      </w:r>
      <w:r>
        <w:rPr>
          <w:rFonts w:hint="eastAsia" w:ascii="黑体" w:eastAsia="黑体"/>
          <w:bCs/>
          <w:color w:val="000000"/>
          <w:sz w:val="24"/>
          <w:szCs w:val="24"/>
        </w:rPr>
        <w:t xml:space="preserve">JSZC-320200-JZCG-G2024-0055</w:t>
      </w:r>
      <w:r>
        <w:rPr>
          <w:rFonts w:ascii="黑体" w:eastAsia="黑体"/>
          <w:bCs/>
          <w:color w:val="000000"/>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726"/>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726"/>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840"/>
              <w:jc w:val="center"/>
              <w:spacing w:line="400" w:lineRule="exact"/>
              <w:rPr>
                <w:rFonts w:hAnsi="宋体"/>
                <w:bCs/>
                <w:color w:val="000000"/>
                <w:szCs w:val="24"/>
              </w:rPr>
            </w:pPr>
            <w:r>
              <w:rPr>
                <w:rFonts w:hint="eastAsia" w:hAnsi="宋体"/>
                <w:bCs/>
                <w:color w:val="000000"/>
                <w:szCs w:val="24"/>
              </w:rPr>
              <w:t xml:space="preserve">城市大脑网络安全运管中心(“太湖盾”无锡市网络安全大脑)项目(软件、服务部分)</w:t>
            </w:r>
            <w:r>
              <w:rPr>
                <w:rFonts w:hAnsi="宋体"/>
                <w:bCs/>
                <w:color w:val="000000"/>
                <w:szCs w:val="24"/>
              </w:rPr>
            </w:r>
            <w:r/>
          </w:p>
        </w:tc>
        <w:tc>
          <w:tcPr>
            <w:tcW w:w="3188" w:type="dxa"/>
            <w:vAlign w:val="center"/>
            <w:textDirection w:val="lrTb"/>
            <w:noWrap w:val="false"/>
          </w:tcPr>
          <w:p>
            <w:pPr>
              <w:pStyle w:val="840"/>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726"/>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726"/>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726"/>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p>
    <w:p>
      <w:pPr>
        <w:pStyle w:val="726"/>
        <w:jc w:val="center"/>
        <w:spacing w:line="400" w:lineRule="exact"/>
        <w:rPr>
          <w:rFonts w:ascii="黑体" w:eastAsia="黑体"/>
          <w:bCs/>
          <w:color w:val="000000"/>
          <w:sz w:val="28"/>
          <w:szCs w:val="28"/>
        </w:rPr>
        <w:outlineLvl w:val="0"/>
      </w:pPr>
      <w:r/>
      <w:bookmarkEnd w:id="199"/>
      <w:r/>
      <w:bookmarkEnd w:id="200"/>
      <w:r/>
      <w:bookmarkEnd w:id="201"/>
      <w:r/>
      <w:bookmarkStart w:id="204" w:name="_Toc120614284"/>
      <w:r>
        <w:rPr>
          <w:rFonts w:hint="eastAsia" w:ascii="黑体" w:eastAsia="黑体"/>
          <w:bCs/>
          <w:color w:val="000000"/>
          <w:sz w:val="28"/>
          <w:szCs w:val="28"/>
        </w:rPr>
        <w:t xml:space="preserve">分项报价表（</w:t>
      </w:r>
      <w:r>
        <w:rPr>
          <w:rFonts w:hint="eastAsia" w:ascii="黑体" w:eastAsia="黑体"/>
          <w:bCs/>
          <w:color w:val="000000"/>
          <w:sz w:val="28"/>
          <w:szCs w:val="28"/>
        </w:rPr>
        <w:t xml:space="preserve">采购包</w:t>
      </w:r>
      <w:r>
        <w:rPr>
          <w:rFonts w:hint="eastAsia" w:ascii="黑体" w:eastAsia="黑体"/>
          <w:bCs/>
          <w:color w:val="000000"/>
          <w:sz w:val="28"/>
          <w:szCs w:val="28"/>
        </w:rPr>
        <w:t xml:space="preserve">1</w:t>
      </w:r>
      <w:r>
        <w:rPr>
          <w:rFonts w:hint="eastAsia" w:ascii="黑体" w:eastAsia="黑体"/>
          <w:bCs/>
          <w:color w:val="000000"/>
          <w:sz w:val="28"/>
          <w:szCs w:val="28"/>
        </w:rPr>
        <w:t xml:space="preserve">）</w:t>
      </w:r>
      <w:r>
        <w:rPr>
          <w:rFonts w:ascii="黑体" w:eastAsia="黑体"/>
          <w:bCs/>
          <w:color w:val="000000"/>
          <w:sz w:val="28"/>
          <w:szCs w:val="28"/>
        </w:rPr>
      </w:r>
      <w:r/>
    </w:p>
    <w:p>
      <w:pPr>
        <w:pStyle w:val="726"/>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JSZC-320200-JZCG-G2024-0055</w:t>
      </w:r>
      <w:r>
        <w:rPr>
          <w:rFonts w:ascii="黑体" w:eastAsia="黑体"/>
          <w:bCs/>
          <w:color w:val="000000"/>
          <w:sz w:val="24"/>
          <w:szCs w:val="24"/>
        </w:rPr>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726"/>
              <w:spacing w:before="5"/>
              <w:rPr>
                <w:color w:val="000000"/>
                <w:sz w:val="18"/>
              </w:rPr>
            </w:pPr>
            <w:r>
              <w:rPr>
                <w:rFonts w:hint="eastAsia"/>
                <w:b/>
                <w:bCs/>
                <w:color w:val="000000"/>
                <w:sz w:val="24"/>
                <w:szCs w:val="24"/>
              </w:rPr>
              <w:t xml:space="preserve">货物部分</w:t>
            </w:r>
            <w:r>
              <w:rPr>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726"/>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50" w:type="dxa"/>
            <w:vAlign w:val="center"/>
            <w:textDirection w:val="lrTb"/>
            <w:noWrap/>
          </w:tcPr>
          <w:p>
            <w:pPr>
              <w:pStyle w:val="726"/>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45" w:type="dxa"/>
            <w:vAlign w:val="center"/>
            <w:textDirection w:val="lrTb"/>
            <w:noWrap/>
          </w:tcPr>
          <w:p>
            <w:pPr>
              <w:pStyle w:val="726"/>
              <w:jc w:val="center"/>
              <w:spacing w:before="5"/>
              <w:rPr>
                <w:color w:val="000000"/>
                <w:sz w:val="18"/>
              </w:rPr>
            </w:pPr>
            <w:r>
              <w:rPr>
                <w:rFonts w:hint="eastAsia"/>
                <w:color w:val="000000"/>
                <w:sz w:val="18"/>
              </w:rPr>
              <w:t xml:space="preserve">品牌型号</w:t>
            </w:r>
            <w:r>
              <w:rPr>
                <w:color w:val="000000"/>
                <w:sz w:val="18"/>
              </w:rPr>
            </w:r>
            <w:r/>
          </w:p>
        </w:tc>
        <w:tc>
          <w:tcPr>
            <w:tcMar>
              <w:left w:w="15" w:type="dxa"/>
              <w:top w:w="15" w:type="dxa"/>
              <w:right w:w="15" w:type="dxa"/>
              <w:bottom w:w="0" w:type="dxa"/>
            </w:tcMar>
            <w:tcW w:w="3045" w:type="dxa"/>
            <w:vAlign w:val="center"/>
            <w:textDirection w:val="lrTb"/>
            <w:noWrap/>
          </w:tcPr>
          <w:p>
            <w:pPr>
              <w:pStyle w:val="726"/>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99" w:type="dxa"/>
            <w:vAlign w:val="center"/>
            <w:textDirection w:val="lrTb"/>
            <w:noWrap w:val="false"/>
          </w:tcPr>
          <w:p>
            <w:pPr>
              <w:pStyle w:val="726"/>
              <w:jc w:val="center"/>
              <w:spacing w:before="5"/>
              <w:rPr>
                <w:color w:val="000000"/>
                <w:sz w:val="18"/>
              </w:rPr>
            </w:pPr>
            <w:r>
              <w:rPr>
                <w:rFonts w:hint="eastAsia"/>
                <w:color w:val="000000"/>
                <w:sz w:val="18"/>
              </w:rPr>
              <w:t xml:space="preserve">数量</w:t>
            </w:r>
            <w:r>
              <w:rPr>
                <w:color w:val="000000"/>
                <w:sz w:val="18"/>
              </w:rPr>
            </w:r>
            <w:r/>
          </w:p>
        </w:tc>
        <w:tc>
          <w:tcPr>
            <w:tcW w:w="1276" w:type="dxa"/>
            <w:vAlign w:val="center"/>
            <w:textDirection w:val="lrTb"/>
            <w:noWrap w:val="false"/>
          </w:tcPr>
          <w:p>
            <w:pPr>
              <w:pStyle w:val="726"/>
              <w:jc w:val="center"/>
              <w:spacing w:before="5"/>
              <w:rPr>
                <w:color w:val="000000"/>
                <w:sz w:val="18"/>
              </w:rPr>
            </w:pPr>
            <w:r>
              <w:rPr>
                <w:rFonts w:hint="eastAsia"/>
                <w:color w:val="000000"/>
                <w:sz w:val="18"/>
              </w:rPr>
              <w:t xml:space="preserve">产地</w:t>
            </w:r>
            <w:r>
              <w:rPr>
                <w:color w:val="000000"/>
                <w:sz w:val="18"/>
              </w:rPr>
            </w:r>
            <w:r/>
          </w:p>
        </w:tc>
        <w:tc>
          <w:tcPr>
            <w:tcMar>
              <w:left w:w="15" w:type="dxa"/>
              <w:top w:w="15" w:type="dxa"/>
              <w:right w:w="15" w:type="dxa"/>
              <w:bottom w:w="0" w:type="dxa"/>
            </w:tcMar>
            <w:tcW w:w="992" w:type="dxa"/>
            <w:vAlign w:val="center"/>
            <w:textDirection w:val="lrTb"/>
            <w:noWrap/>
          </w:tcPr>
          <w:p>
            <w:pPr>
              <w:pStyle w:val="726"/>
              <w:jc w:val="center"/>
              <w:spacing w:before="5"/>
              <w:rPr>
                <w:color w:val="000000"/>
                <w:sz w:val="18"/>
              </w:rPr>
            </w:pPr>
            <w:r>
              <w:rPr>
                <w:rFonts w:hint="eastAsia"/>
                <w:color w:val="000000"/>
                <w:sz w:val="18"/>
              </w:rPr>
              <w:t xml:space="preserve">质保期</w:t>
            </w:r>
            <w:r>
              <w:rPr>
                <w:color w:val="000000"/>
                <w:sz w:val="18"/>
              </w:rPr>
            </w:r>
            <w:r/>
          </w:p>
        </w:tc>
        <w:tc>
          <w:tcPr>
            <w:tcW w:w="709" w:type="dxa"/>
            <w:vAlign w:val="center"/>
            <w:textDirection w:val="lrTb"/>
            <w:noWrap w:val="false"/>
          </w:tcPr>
          <w:p>
            <w:pPr>
              <w:pStyle w:val="726"/>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726"/>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76"/>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77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77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726"/>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72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2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726"/>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726"/>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7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726"/>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72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2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726"/>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pStyle w:val="726"/>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7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726"/>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726"/>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26"/>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726"/>
              <w:spacing w:before="5"/>
              <w:rPr>
                <w:rFonts w:hint="eastAsia"/>
                <w:b/>
                <w:bCs/>
                <w:color w:val="000000"/>
                <w:sz w:val="24"/>
                <w:szCs w:val="24"/>
              </w:rPr>
            </w:pPr>
            <w:r>
              <w:rPr>
                <w:rFonts w:hint="eastAsia"/>
                <w:b/>
                <w:bCs/>
                <w:color w:val="000000"/>
                <w:sz w:val="24"/>
                <w:szCs w:val="24"/>
              </w:rPr>
            </w: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726"/>
              <w:spacing w:before="5"/>
              <w:rPr>
                <w:rFonts w:hint="eastAsia"/>
                <w:color w:val="000000"/>
                <w:sz w:val="18"/>
              </w:rPr>
            </w:pPr>
            <w:r>
              <w:rPr>
                <w:rFonts w:hint="eastAsia"/>
                <w:b/>
                <w:bCs/>
                <w:color w:val="000000"/>
                <w:sz w:val="24"/>
                <w:szCs w:val="24"/>
              </w:rPr>
              <w:t xml:space="preserve">服务部分</w:t>
            </w:r>
            <w:r>
              <w:rPr>
                <w:rFonts w:hint="eastAsia"/>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726"/>
              <w:jc w:val="center"/>
              <w:spacing w:before="5"/>
              <w:rPr>
                <w:color w:val="000000"/>
                <w:sz w:val="18"/>
              </w:rPr>
            </w:pPr>
            <w:r>
              <w:rPr>
                <w:rFonts w:hint="eastAsia"/>
                <w:color w:val="000000"/>
                <w:sz w:val="18"/>
              </w:rPr>
              <w:t xml:space="preserve">序号</w:t>
            </w:r>
            <w:r>
              <w:rPr>
                <w:color w:val="000000"/>
                <w:sz w:val="18"/>
              </w:rPr>
            </w:r>
            <w:r/>
          </w:p>
        </w:tc>
        <w:tc>
          <w:tcPr>
            <w:gridSpan w:val="4"/>
            <w:tcMar>
              <w:left w:w="15" w:type="dxa"/>
              <w:top w:w="15" w:type="dxa"/>
              <w:right w:w="15" w:type="dxa"/>
              <w:bottom w:w="0" w:type="dxa"/>
            </w:tcMar>
            <w:tcW w:w="5639" w:type="dxa"/>
            <w:vAlign w:val="center"/>
            <w:textDirection w:val="lrTb"/>
            <w:noWrap/>
          </w:tcPr>
          <w:p>
            <w:pPr>
              <w:pStyle w:val="726"/>
              <w:jc w:val="center"/>
              <w:spacing w:before="5"/>
              <w:rPr>
                <w:rFonts w:hint="eastAsia"/>
                <w:color w:val="000000"/>
                <w:sz w:val="18"/>
              </w:rPr>
            </w:pPr>
            <w:r>
              <w:rPr>
                <w:rFonts w:hint="eastAsia"/>
                <w:color w:val="000000"/>
                <w:sz w:val="18"/>
              </w:rPr>
              <w:t xml:space="preserve">服务内容</w:t>
            </w:r>
            <w:r/>
          </w:p>
        </w:tc>
        <w:tc>
          <w:tcPr>
            <w:tcW w:w="1276" w:type="dxa"/>
            <w:vAlign w:val="center"/>
            <w:textDirection w:val="lrTb"/>
            <w:noWrap w:val="false"/>
          </w:tcPr>
          <w:p>
            <w:pPr>
              <w:pStyle w:val="726"/>
              <w:jc w:val="center"/>
              <w:spacing w:before="5"/>
              <w:rPr>
                <w:rFonts w:hint="eastAsia"/>
                <w:color w:val="000000"/>
                <w:sz w:val="18"/>
              </w:rPr>
            </w:pPr>
            <w:r>
              <w:rPr>
                <w:rFonts w:hint="eastAsia"/>
                <w:color w:val="000000"/>
                <w:sz w:val="18"/>
              </w:rPr>
              <w:t xml:space="preserve">数量</w:t>
            </w:r>
            <w:r/>
          </w:p>
        </w:tc>
        <w:tc>
          <w:tcPr>
            <w:tcMar>
              <w:left w:w="15" w:type="dxa"/>
              <w:top w:w="15" w:type="dxa"/>
              <w:right w:w="15" w:type="dxa"/>
              <w:bottom w:w="0" w:type="dxa"/>
            </w:tcMar>
            <w:tcW w:w="992" w:type="dxa"/>
            <w:vAlign w:val="center"/>
            <w:textDirection w:val="lrTb"/>
            <w:noWrap/>
          </w:tcPr>
          <w:p>
            <w:pPr>
              <w:pStyle w:val="726"/>
              <w:jc w:val="center"/>
              <w:spacing w:before="5"/>
              <w:rPr>
                <w:rFonts w:hint="eastAsia"/>
                <w:color w:val="000000"/>
                <w:sz w:val="18"/>
              </w:rPr>
            </w:pPr>
            <w:r>
              <w:rPr>
                <w:rFonts w:hint="eastAsia"/>
                <w:color w:val="000000"/>
                <w:sz w:val="18"/>
              </w:rPr>
              <w:t xml:space="preserve">单位</w:t>
            </w:r>
            <w:r/>
          </w:p>
        </w:tc>
        <w:tc>
          <w:tcPr>
            <w:tcW w:w="709" w:type="dxa"/>
            <w:vAlign w:val="center"/>
            <w:textDirection w:val="lrTb"/>
            <w:noWrap w:val="false"/>
          </w:tcPr>
          <w:p>
            <w:pPr>
              <w:pStyle w:val="726"/>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726"/>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76"/>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gridSpan w:val="4"/>
            <w:tcMar>
              <w:left w:w="15" w:type="dxa"/>
              <w:top w:w="15" w:type="dxa"/>
              <w:right w:w="15" w:type="dxa"/>
              <w:bottom w:w="0" w:type="dxa"/>
            </w:tcMar>
            <w:tcW w:w="5639" w:type="dxa"/>
            <w:vAlign w:val="center"/>
            <w:textDirection w:val="lrTb"/>
            <w:noWrap/>
          </w:tcPr>
          <w:p>
            <w:pPr>
              <w:pStyle w:val="72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2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726"/>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72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2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tcMar>
              <w:left w:w="15" w:type="dxa"/>
              <w:top w:w="15" w:type="dxa"/>
              <w:right w:w="15" w:type="dxa"/>
              <w:bottom w:w="0" w:type="dxa"/>
            </w:tcMar>
            <w:tcW w:w="420" w:type="dxa"/>
            <w:vAlign w:val="center"/>
            <w:textDirection w:val="lrTb"/>
            <w:noWrap/>
          </w:tcPr>
          <w:p>
            <w:pPr>
              <w:pStyle w:val="726"/>
              <w:jc w:val="center"/>
              <w:rPr>
                <w:rFonts w:ascii="宋体"/>
                <w:color w:val="000000"/>
                <w:sz w:val="18"/>
              </w:rPr>
            </w:pP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726"/>
              <w:jc w:val="center"/>
              <w:rPr>
                <w:rFonts w:hint="eastAsia" w:ascii="黑体" w:eastAsia="黑体"/>
                <w:b/>
                <w:bCs/>
                <w:color w:val="000000"/>
              </w:rPr>
            </w:pPr>
            <w:r>
              <w:rPr>
                <w:rFonts w:ascii="宋体"/>
                <w:color w:val="000000"/>
              </w:rPr>
              <w:t xml:space="preserve">……</w:t>
            </w:r>
            <w:r>
              <w:rPr>
                <w:rFonts w:hint="eastAsia" w:ascii="黑体" w:eastAsia="黑体"/>
                <w:b/>
                <w:bCs/>
                <w:color w:val="000000"/>
              </w:rPr>
            </w:r>
            <w:r/>
          </w:p>
        </w:tc>
        <w:tc>
          <w:tcPr>
            <w:tcW w:w="1276"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26"/>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726"/>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726"/>
        <w:spacing w:line="400" w:lineRule="exact"/>
        <w:rPr>
          <w:rFonts w:hint="eastAsia" w:ascii="宋体" w:hAnsi="宋体"/>
          <w:b/>
          <w:color w:val="000000"/>
        </w:rPr>
        <w:outlineLvl w:val="0"/>
      </w:pPr>
      <w:r>
        <w:rPr>
          <w:rFonts w:hint="eastAsia" w:ascii="宋体" w:hAnsi="宋体"/>
          <w:b/>
          <w:color w:val="000000"/>
        </w:rPr>
      </w:r>
      <w:r/>
    </w:p>
    <w:p>
      <w:pPr>
        <w:pStyle w:val="726"/>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726"/>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color w:val="000000"/>
        </w:rPr>
        <w:t xml:space="preserve">采购需求</w:t>
      </w:r>
      <w:r>
        <w:rPr>
          <w:rFonts w:hint="eastAsia" w:ascii="宋体" w:hAnsi="宋体"/>
          <w:bCs/>
          <w:color w:val="000000"/>
        </w:rPr>
        <w:t xml:space="preserve">”的内容在上表中详细填写；</w:t>
      </w:r>
      <w:r>
        <w:rPr>
          <w:rFonts w:ascii="宋体"/>
          <w:bCs/>
          <w:color w:val="000000"/>
        </w:rPr>
      </w:r>
      <w:r/>
    </w:p>
    <w:p>
      <w:pPr>
        <w:pStyle w:val="726"/>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726"/>
        <w:ind w:firstLine="315"/>
        <w:spacing w:line="400" w:lineRule="exact"/>
        <w:rPr>
          <w:rFonts w:hint="eastAsia" w:ascii="宋体" w:hAnsi="宋体"/>
          <w:bCs/>
          <w:color w:val="000000"/>
        </w:rPr>
        <w:outlineLvl w:val="0"/>
      </w:pPr>
      <w:r>
        <w:rPr>
          <w:rFonts w:hint="eastAsia" w:ascii="宋体" w:hAnsi="宋体"/>
          <w:bCs/>
          <w:color w:val="000000"/>
        </w:rPr>
      </w:r>
      <w:r/>
    </w:p>
    <w:p>
      <w:pPr>
        <w:pStyle w:val="726"/>
        <w:ind w:firstLine="315"/>
        <w:spacing w:line="400" w:lineRule="exact"/>
        <w:rPr>
          <w:rFonts w:hint="eastAsia" w:ascii="宋体" w:hAnsi="宋体"/>
          <w:bCs/>
          <w:color w:val="000000"/>
        </w:rPr>
        <w:outlineLvl w:val="0"/>
      </w:pPr>
      <w:r>
        <w:rPr>
          <w:rFonts w:hint="eastAsia" w:ascii="宋体" w:hAnsi="宋体"/>
          <w:bCs/>
          <w:color w:val="000000"/>
        </w:rPr>
      </w:r>
      <w:r/>
    </w:p>
    <w:p>
      <w:pPr>
        <w:pStyle w:val="726"/>
        <w:ind w:firstLine="315"/>
        <w:spacing w:line="400" w:lineRule="exact"/>
        <w:rPr>
          <w:rFonts w:hint="eastAsia" w:ascii="宋体" w:hAnsi="宋体"/>
          <w:bCs/>
          <w:color w:val="000000"/>
        </w:rPr>
        <w:outlineLvl w:val="0"/>
      </w:pPr>
      <w:r>
        <w:rPr>
          <w:rFonts w:hint="eastAsia" w:ascii="宋体" w:hAnsi="宋体"/>
          <w:bCs/>
          <w:color w:val="000000"/>
        </w:rPr>
      </w:r>
      <w:r/>
    </w:p>
    <w:p>
      <w:pPr>
        <w:pStyle w:val="726"/>
        <w:ind w:firstLine="315"/>
        <w:spacing w:line="400" w:lineRule="exact"/>
        <w:rPr>
          <w:rFonts w:hint="eastAsia" w:ascii="宋体" w:hAnsi="宋体"/>
          <w:bCs/>
          <w:color w:val="000000"/>
        </w:rPr>
        <w:outlineLvl w:val="0"/>
      </w:pPr>
      <w:r>
        <w:rPr>
          <w:rFonts w:hint="eastAsia" w:ascii="宋体" w:hAnsi="宋体"/>
          <w:bCs/>
          <w:color w:val="000000"/>
        </w:rPr>
      </w:r>
      <w:r/>
    </w:p>
    <w:p>
      <w:pPr>
        <w:pStyle w:val="726"/>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分项报价表（采购包</w:t>
      </w:r>
      <w:r>
        <w:rPr>
          <w:rFonts w:hint="eastAsia" w:ascii="黑体" w:eastAsia="黑体"/>
          <w:bCs/>
          <w:color w:val="000000"/>
          <w:sz w:val="28"/>
          <w:szCs w:val="28"/>
        </w:rPr>
        <w:t xml:space="preserve">2</w:t>
      </w:r>
      <w:r>
        <w:rPr>
          <w:rFonts w:hint="eastAsia" w:ascii="黑体" w:eastAsia="黑体"/>
          <w:bCs/>
          <w:color w:val="000000"/>
          <w:sz w:val="28"/>
          <w:szCs w:val="28"/>
        </w:rPr>
        <w:t xml:space="preserve">）</w:t>
      </w:r>
      <w:r>
        <w:rPr>
          <w:rFonts w:ascii="黑体" w:eastAsia="黑体"/>
          <w:bCs/>
          <w:color w:val="000000"/>
          <w:sz w:val="28"/>
          <w:szCs w:val="28"/>
        </w:rPr>
      </w:r>
      <w:r/>
    </w:p>
    <w:p>
      <w:pPr>
        <w:pStyle w:val="726"/>
        <w:spacing w:line="400" w:lineRule="exact"/>
        <w:rPr>
          <w:rFonts w:ascii="黑体" w:eastAsia="黑体"/>
          <w:bCs/>
          <w:color w:val="000000"/>
          <w:sz w:val="24"/>
          <w:szCs w:val="24"/>
        </w:rPr>
      </w:pPr>
      <w:r>
        <w:rPr>
          <w:rFonts w:hint="eastAsia" w:ascii="黑体" w:eastAsia="黑体"/>
          <w:bCs/>
          <w:color w:val="000000"/>
          <w:sz w:val="24"/>
          <w:szCs w:val="24"/>
        </w:rPr>
        <w:t xml:space="preserve">项目编号：JSZC-320200-JZCG-G2024-0055</w:t>
      </w:r>
      <w:r>
        <w:rPr>
          <w:rFonts w:ascii="黑体" w:eastAsia="黑体"/>
          <w:bCs/>
          <w:color w:val="000000"/>
          <w:sz w:val="24"/>
          <w:szCs w:val="24"/>
        </w:rPr>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726"/>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50" w:type="dxa"/>
            <w:vAlign w:val="center"/>
            <w:textDirection w:val="lrTb"/>
            <w:noWrap/>
          </w:tcPr>
          <w:p>
            <w:pPr>
              <w:pStyle w:val="726"/>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45" w:type="dxa"/>
            <w:vAlign w:val="center"/>
            <w:textDirection w:val="lrTb"/>
            <w:noWrap/>
          </w:tcPr>
          <w:p>
            <w:pPr>
              <w:pStyle w:val="726"/>
              <w:jc w:val="center"/>
              <w:spacing w:before="5"/>
              <w:rPr>
                <w:color w:val="000000"/>
                <w:sz w:val="18"/>
              </w:rPr>
            </w:pPr>
            <w:r>
              <w:rPr>
                <w:rFonts w:hint="eastAsia"/>
                <w:color w:val="000000"/>
                <w:sz w:val="18"/>
              </w:rPr>
              <w:t xml:space="preserve">品牌型号</w:t>
            </w:r>
            <w:r>
              <w:rPr>
                <w:color w:val="000000"/>
                <w:sz w:val="18"/>
              </w:rPr>
            </w:r>
            <w:r/>
          </w:p>
        </w:tc>
        <w:tc>
          <w:tcPr>
            <w:tcMar>
              <w:left w:w="15" w:type="dxa"/>
              <w:top w:w="15" w:type="dxa"/>
              <w:right w:w="15" w:type="dxa"/>
              <w:bottom w:w="0" w:type="dxa"/>
            </w:tcMar>
            <w:tcW w:w="3045" w:type="dxa"/>
            <w:vAlign w:val="center"/>
            <w:textDirection w:val="lrTb"/>
            <w:noWrap/>
          </w:tcPr>
          <w:p>
            <w:pPr>
              <w:pStyle w:val="726"/>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99" w:type="dxa"/>
            <w:vAlign w:val="center"/>
            <w:textDirection w:val="lrTb"/>
            <w:noWrap w:val="false"/>
          </w:tcPr>
          <w:p>
            <w:pPr>
              <w:pStyle w:val="726"/>
              <w:jc w:val="center"/>
              <w:spacing w:before="5"/>
              <w:rPr>
                <w:color w:val="000000"/>
                <w:sz w:val="18"/>
              </w:rPr>
            </w:pPr>
            <w:r>
              <w:rPr>
                <w:rFonts w:hint="eastAsia"/>
                <w:color w:val="000000"/>
                <w:sz w:val="18"/>
              </w:rPr>
              <w:t xml:space="preserve">数量</w:t>
            </w:r>
            <w:r>
              <w:rPr>
                <w:color w:val="000000"/>
                <w:sz w:val="18"/>
              </w:rPr>
            </w:r>
            <w:r/>
          </w:p>
        </w:tc>
        <w:tc>
          <w:tcPr>
            <w:tcW w:w="1276" w:type="dxa"/>
            <w:vAlign w:val="center"/>
            <w:textDirection w:val="lrTb"/>
            <w:noWrap w:val="false"/>
          </w:tcPr>
          <w:p>
            <w:pPr>
              <w:pStyle w:val="726"/>
              <w:jc w:val="center"/>
              <w:spacing w:before="5"/>
              <w:rPr>
                <w:color w:val="000000"/>
                <w:sz w:val="18"/>
              </w:rPr>
            </w:pPr>
            <w:r>
              <w:rPr>
                <w:rFonts w:hint="eastAsia"/>
                <w:color w:val="000000"/>
                <w:sz w:val="18"/>
              </w:rPr>
              <w:t xml:space="preserve">产地</w:t>
            </w:r>
            <w:r>
              <w:rPr>
                <w:color w:val="000000"/>
                <w:sz w:val="18"/>
              </w:rPr>
            </w:r>
            <w:r/>
          </w:p>
        </w:tc>
        <w:tc>
          <w:tcPr>
            <w:tcMar>
              <w:left w:w="15" w:type="dxa"/>
              <w:top w:w="15" w:type="dxa"/>
              <w:right w:w="15" w:type="dxa"/>
              <w:bottom w:w="0" w:type="dxa"/>
            </w:tcMar>
            <w:tcW w:w="992" w:type="dxa"/>
            <w:vAlign w:val="center"/>
            <w:textDirection w:val="lrTb"/>
            <w:noWrap/>
          </w:tcPr>
          <w:p>
            <w:pPr>
              <w:pStyle w:val="726"/>
              <w:jc w:val="center"/>
              <w:spacing w:before="5"/>
              <w:rPr>
                <w:color w:val="000000"/>
                <w:sz w:val="18"/>
              </w:rPr>
            </w:pPr>
            <w:r>
              <w:rPr>
                <w:rFonts w:hint="eastAsia"/>
                <w:color w:val="000000"/>
                <w:sz w:val="18"/>
              </w:rPr>
              <w:t xml:space="preserve">质保期</w:t>
            </w:r>
            <w:r>
              <w:rPr>
                <w:color w:val="000000"/>
                <w:sz w:val="18"/>
              </w:rPr>
            </w:r>
            <w:r/>
          </w:p>
        </w:tc>
        <w:tc>
          <w:tcPr>
            <w:tcW w:w="709" w:type="dxa"/>
            <w:vAlign w:val="center"/>
            <w:textDirection w:val="lrTb"/>
            <w:noWrap w:val="false"/>
          </w:tcPr>
          <w:p>
            <w:pPr>
              <w:pStyle w:val="726"/>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726"/>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76"/>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77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77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726"/>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72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2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726"/>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726"/>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7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726"/>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72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2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726"/>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726"/>
              <w:jc w:val="center"/>
              <w:rPr>
                <w:rFonts w:ascii="宋体"/>
                <w:color w:val="000000"/>
              </w:rPr>
            </w:pPr>
            <w:r>
              <w:rPr>
                <w:rFonts w:ascii="宋体"/>
                <w:color w:val="000000"/>
              </w:rPr>
              <w:t xml:space="preserve">……</w:t>
            </w:r>
            <w:r/>
          </w:p>
        </w:tc>
        <w:tc>
          <w:tcPr>
            <w:tcMar>
              <w:left w:w="15" w:type="dxa"/>
              <w:top w:w="15" w:type="dxa"/>
              <w:right w:w="15" w:type="dxa"/>
              <w:bottom w:w="0" w:type="dxa"/>
            </w:tcMar>
            <w:tcW w:w="945" w:type="dxa"/>
            <w:vAlign w:val="center"/>
            <w:textDirection w:val="lrTb"/>
            <w:noWrap w:val="false"/>
          </w:tcPr>
          <w:p>
            <w:pPr>
              <w:pStyle w:val="77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726"/>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726"/>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26"/>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26"/>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726"/>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726"/>
        <w:spacing w:line="400" w:lineRule="exact"/>
        <w:rPr>
          <w:rFonts w:hint="eastAsia" w:ascii="宋体" w:hAnsi="宋体"/>
          <w:b/>
          <w:color w:val="000000"/>
        </w:rPr>
        <w:outlineLvl w:val="0"/>
      </w:pPr>
      <w:r>
        <w:rPr>
          <w:rFonts w:hint="eastAsia" w:ascii="宋体" w:hAnsi="宋体"/>
          <w:b/>
          <w:color w:val="000000"/>
        </w:rPr>
      </w:r>
      <w:r/>
    </w:p>
    <w:p>
      <w:pPr>
        <w:pStyle w:val="726"/>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726"/>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）投标人应当根据“采购需求”的内容在上表中详细填写；</w:t>
      </w:r>
      <w:r>
        <w:rPr>
          <w:rFonts w:ascii="宋体"/>
          <w:bCs/>
          <w:color w:val="000000"/>
        </w:rPr>
      </w:r>
      <w:r/>
    </w:p>
    <w:p>
      <w:pPr>
        <w:pStyle w:val="726"/>
        <w:ind w:firstLine="315"/>
        <w:spacing w:line="400" w:lineRule="exact"/>
        <w:rPr>
          <w:rFonts w:hint="eastAsia"/>
          <w:b/>
          <w:color w:val="000000"/>
          <w:sz w:val="28"/>
          <w:szCs w:val="28"/>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br w:type="page" w:clear="all"/>
      </w: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pStyle w:val="726"/>
        <w:ind w:firstLine="490"/>
        <w:jc w:val="center"/>
        <w:rPr>
          <w:rFonts w:ascii="黑体" w:eastAsia="黑体"/>
          <w:bCs/>
          <w:color w:val="000000"/>
          <w:sz w:val="28"/>
          <w:szCs w:val="28"/>
        </w:rPr>
        <w:outlineLvl w:val="0"/>
      </w:pPr>
      <w:r>
        <w:rPr>
          <w:rFonts w:ascii="黑体" w:eastAsia="黑体"/>
          <w:bCs/>
          <w:color w:val="000000"/>
          <w:sz w:val="28"/>
          <w:szCs w:val="28"/>
        </w:rPr>
      </w:r>
      <w:r/>
    </w:p>
    <w:p>
      <w:pPr>
        <w:pStyle w:val="726"/>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726"/>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26"/>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26"/>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JSZC-320200-JZCG-G2024-0055</w:t>
      </w:r>
      <w:r>
        <w:rPr>
          <w:rFonts w:ascii="黑体" w:eastAsia="黑体"/>
          <w:bCs/>
          <w:color w:val="000000"/>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6"/>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6"/>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6"/>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26"/>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6"/>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6"/>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6"/>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26"/>
              <w:jc w:val="center"/>
              <w:rPr>
                <w:rFonts w:ascii="宋体"/>
                <w:bCs/>
                <w:color w:val="000000"/>
              </w:rPr>
            </w:pPr>
            <w:r>
              <w:rPr>
                <w:rFonts w:ascii="宋体"/>
                <w:bCs/>
                <w:color w:val="000000"/>
              </w:rPr>
            </w:r>
            <w:r/>
          </w:p>
        </w:tc>
      </w:tr>
    </w:tbl>
    <w:p>
      <w:pPr>
        <w:pStyle w:val="726"/>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726"/>
        <w:rPr>
          <w:rFonts w:ascii="宋体"/>
          <w:bCs/>
          <w:color w:val="000000"/>
          <w:sz w:val="30"/>
        </w:rPr>
      </w:pPr>
      <w:r>
        <w:rPr>
          <w:rFonts w:ascii="宋体"/>
          <w:bCs/>
          <w:color w:val="000000"/>
          <w:sz w:val="30"/>
        </w:rPr>
      </w:r>
      <w:r/>
    </w:p>
    <w:p>
      <w:pPr>
        <w:pStyle w:val="726"/>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726"/>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726"/>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4"/>
      <w:r/>
      <w:bookmarkStart w:id="205" w:name="_Hlt26671374"/>
      <w:r/>
      <w:bookmarkEnd w:id="205"/>
      <w:r/>
      <w:bookmarkStart w:id="206" w:name="_格式2__法定代表人授权书"/>
      <w:r/>
      <w:bookmarkEnd w:id="206"/>
      <w:r/>
      <w:bookmarkStart w:id="207" w:name="_Hlt26955066"/>
      <w:r/>
      <w:bookmarkEnd w:id="207"/>
      <w:r/>
      <w:bookmarkStart w:id="208" w:name="_Hlt26609389"/>
      <w:r/>
      <w:bookmarkEnd w:id="208"/>
      <w:r>
        <w:rPr>
          <w:rFonts w:hint="eastAsia" w:ascii="宋体" w:hAnsi="宋体"/>
          <w:bCs/>
          <w:color w:val="000000"/>
          <w:sz w:val="24"/>
          <w:szCs w:val="24"/>
        </w:rPr>
      </w:r>
      <w:r/>
    </w:p>
    <w:p>
      <w:pPr>
        <w:pStyle w:val="726"/>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726"/>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w:t>
      </w:r>
      <w:r>
        <w:rPr>
          <w:rFonts w:hint="eastAsia"/>
          <w:b/>
          <w:color w:val="000000"/>
          <w:sz w:val="28"/>
          <w:szCs w:val="28"/>
        </w:rPr>
        <w:t xml:space="preserve">、</w:t>
      </w:r>
      <w:r>
        <w:rPr>
          <w:rFonts w:hint="eastAsia"/>
          <w:b/>
          <w:color w:val="000000"/>
          <w:sz w:val="28"/>
          <w:szCs w:val="28"/>
        </w:rPr>
        <w:t xml:space="preserve">项目人员配置清单（格式）</w:t>
      </w:r>
      <w:r>
        <w:rPr>
          <w:b/>
          <w:color w:val="000000"/>
          <w:sz w:val="28"/>
          <w:szCs w:val="28"/>
        </w:rPr>
      </w:r>
      <w:r/>
    </w:p>
    <w:p>
      <w:pPr>
        <w:pStyle w:val="726"/>
        <w:spacing w:line="400" w:lineRule="exact"/>
        <w:rPr>
          <w:rFonts w:ascii="黑体" w:eastAsia="黑体"/>
          <w:bCs/>
          <w:color w:val="000000"/>
          <w:sz w:val="28"/>
          <w:szCs w:val="28"/>
        </w:rPr>
      </w:pPr>
      <w:r>
        <w:rPr>
          <w:rFonts w:ascii="黑体" w:eastAsia="黑体"/>
          <w:bCs/>
          <w:color w:val="000000"/>
          <w:sz w:val="28"/>
          <w:szCs w:val="28"/>
        </w:rPr>
      </w:r>
      <w:r/>
    </w:p>
    <w:p>
      <w:pPr>
        <w:pStyle w:val="726"/>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pStyle w:val="726"/>
        <w:jc w:val="center"/>
        <w:spacing w:line="400" w:lineRule="exact"/>
        <w:rPr>
          <w:rFonts w:ascii="黑体" w:eastAsia="黑体"/>
          <w:bCs/>
          <w:color w:val="000000"/>
          <w:sz w:val="28"/>
          <w:szCs w:val="28"/>
        </w:rPr>
      </w:pPr>
      <w:r>
        <w:rPr>
          <w:rFonts w:ascii="黑体" w:eastAsia="黑体"/>
          <w:bCs/>
          <w:color w:val="000000"/>
          <w:sz w:val="28"/>
          <w:szCs w:val="28"/>
        </w:rPr>
      </w:r>
      <w:r/>
    </w:p>
    <w:p>
      <w:pPr>
        <w:pStyle w:val="726"/>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JSZC-320200-JZCG-G2024-0055</w:t>
      </w:r>
      <w:r>
        <w:rPr>
          <w:rFonts w:ascii="黑体" w:eastAsia="黑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726"/>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726"/>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726"/>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726"/>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726"/>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26"/>
              <w:rPr>
                <w:rFonts w:ascii="黑体" w:eastAsia="黑体"/>
                <w:bCs/>
                <w:color w:val="000000"/>
                <w:sz w:val="24"/>
                <w:szCs w:val="24"/>
              </w:rPr>
              <w:outlineLvl w:val="0"/>
            </w:pPr>
            <w:r>
              <w:rPr>
                <w:rFonts w:ascii="黑体" w:eastAsia="黑体"/>
                <w:bCs/>
                <w:color w:val="000000"/>
                <w:sz w:val="24"/>
                <w:szCs w:val="24"/>
              </w:rPr>
            </w:r>
            <w:r/>
          </w:p>
        </w:tc>
      </w:tr>
    </w:tbl>
    <w:p>
      <w:pPr>
        <w:pStyle w:val="726"/>
        <w:rPr>
          <w:b/>
          <w:bCs/>
          <w:color w:val="000000"/>
          <w:sz w:val="24"/>
          <w:szCs w:val="24"/>
        </w:rPr>
      </w:pPr>
      <w:r>
        <w:rPr>
          <w:rFonts w:hint="eastAsia" w:ascii="黑体" w:eastAsia="黑体"/>
          <w:bCs/>
          <w:color w:val="000000"/>
          <w:sz w:val="24"/>
          <w:szCs w:val="24"/>
        </w:rPr>
        <w:t xml:space="preserve">投标人名称（盖章）</w:t>
      </w:r>
      <w:r>
        <w:rPr>
          <w:b/>
          <w:bCs/>
          <w:color w:val="000000"/>
          <w:sz w:val="24"/>
          <w:szCs w:val="24"/>
        </w:rPr>
      </w:r>
      <w:r/>
    </w:p>
    <w:p>
      <w:pPr>
        <w:pStyle w:val="726"/>
        <w:rPr>
          <w:rFonts w:hint="eastAsia" w:ascii="宋体" w:hAnsi="宋体"/>
          <w:bCs/>
          <w:color w:val="000000"/>
        </w:rPr>
      </w:pPr>
      <w:r>
        <w:rPr>
          <w:rFonts w:hint="eastAsia" w:ascii="宋体" w:hAnsi="宋体"/>
          <w:bCs/>
          <w:color w:val="000000"/>
        </w:rPr>
      </w:r>
      <w:r/>
    </w:p>
    <w:p>
      <w:pPr>
        <w:pStyle w:val="726"/>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726"/>
        <w:ind w:firstLine="420"/>
        <w:rPr>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799"/>
        <w:rFonts w:ascii="宋体" w:hAnsi="宋体"/>
      </w:rPr>
      <w:framePr w:wrap="around" w:vAnchor="text" w:hAnchor="margin" w:xAlign="center" w:y="1"/>
    </w:pPr>
    <w:r>
      <w:rPr>
        <w:rFonts w:ascii="宋体" w:hAnsi="宋体"/>
      </w:rPr>
      <w:fldChar w:fldCharType="begin"/>
    </w:r>
    <w:r>
      <w:rPr>
        <w:rStyle w:val="799"/>
        <w:rFonts w:ascii="宋体" w:hAnsi="宋体"/>
      </w:rPr>
      <w:instrText xml:space="preserve">PAGE  </w:instrText>
    </w:r>
    <w:r>
      <w:rPr>
        <w:rFonts w:ascii="宋体" w:hAnsi="宋体"/>
      </w:rPr>
      <w:fldChar w:fldCharType="separate"/>
    </w:r>
    <w:r>
      <w:rPr>
        <w:rStyle w:val="799"/>
        <w:rFonts w:ascii="宋体" w:hAnsi="宋体"/>
      </w:rPr>
      <w:t xml:space="preserve">１２６</w:t>
    </w:r>
    <w:r>
      <w:rPr>
        <w:rFonts w:ascii="宋体" w:hAnsi="宋体"/>
      </w:rPr>
      <w:fldChar w:fldCharType="end"/>
    </w:r>
    <w:r>
      <w:rPr>
        <w:rStyle w:val="799"/>
        <w:rFonts w:ascii="宋体" w:hAnsi="宋体"/>
      </w:rPr>
    </w:r>
    <w:r/>
  </w:p>
  <w:p>
    <w:pPr>
      <w:pStyle w:val="774"/>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799"/>
      </w:rPr>
      <w:framePr w:wrap="around" w:vAnchor="text" w:hAnchor="margin" w:xAlign="center" w:y="1"/>
    </w:pPr>
    <w:r>
      <w:fldChar w:fldCharType="begin"/>
    </w:r>
    <w:r>
      <w:rPr>
        <w:rStyle w:val="799"/>
      </w:rPr>
      <w:instrText xml:space="preserve">PAGE  </w:instrText>
    </w:r>
    <w:r>
      <w:fldChar w:fldCharType="separate"/>
    </w:r>
    <w:r>
      <w:rPr>
        <w:rStyle w:val="799"/>
      </w:rPr>
      <w:t xml:space="preserve">1</w:t>
    </w:r>
    <w:r>
      <w:fldChar w:fldCharType="end"/>
    </w:r>
    <w:r>
      <w:rPr>
        <w:rStyle w:val="799"/>
      </w:rPr>
    </w:r>
    <w:r/>
  </w:p>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26"/>
        <w:ind w:left="1080" w:hanging="1080"/>
        <w:tabs>
          <w:tab w:val="num" w:pos="1080" w:leader="none"/>
        </w:tabs>
      </w:pPr>
      <w:rPr>
        <w:rFonts w:hint="eastAsia" w:cs="Times New Roman"/>
      </w:rPr>
    </w:lvl>
    <w:lvl w:ilvl="1">
      <w:start w:val="1"/>
      <w:numFmt w:val="decimal"/>
      <w:isLgl w:val="false"/>
      <w:suff w:val="tab"/>
      <w:lvlText w:val="%2."/>
      <w:lvlJc w:val="left"/>
      <w:pPr>
        <w:pStyle w:val="72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26"/>
        <w:ind w:left="1260" w:hanging="420"/>
        <w:tabs>
          <w:tab w:val="num" w:pos="1260" w:leader="none"/>
        </w:tabs>
      </w:pPr>
      <w:rPr>
        <w:rFonts w:cs="Times New Roman"/>
      </w:rPr>
    </w:lvl>
    <w:lvl w:ilvl="3">
      <w:start w:val="1"/>
      <w:numFmt w:val="decimal"/>
      <w:isLgl w:val="false"/>
      <w:suff w:val="tab"/>
      <w:lvlText w:val="%4."/>
      <w:lvlJc w:val="left"/>
      <w:pPr>
        <w:pStyle w:val="726"/>
        <w:ind w:left="1680" w:hanging="420"/>
        <w:tabs>
          <w:tab w:val="num" w:pos="1680" w:leader="none"/>
        </w:tabs>
      </w:pPr>
      <w:rPr>
        <w:rFonts w:cs="Times New Roman"/>
      </w:rPr>
    </w:lvl>
    <w:lvl w:ilvl="4">
      <w:start w:val="1"/>
      <w:numFmt w:val="lowerLetter"/>
      <w:isLgl w:val="false"/>
      <w:suff w:val="tab"/>
      <w:lvlText w:val="%5)"/>
      <w:lvlJc w:val="left"/>
      <w:pPr>
        <w:pStyle w:val="726"/>
        <w:ind w:left="2100" w:hanging="420"/>
        <w:tabs>
          <w:tab w:val="num" w:pos="2100" w:leader="none"/>
        </w:tabs>
      </w:pPr>
      <w:rPr>
        <w:rFonts w:cs="Times New Roman"/>
      </w:rPr>
    </w:lvl>
    <w:lvl w:ilvl="5">
      <w:start w:val="1"/>
      <w:numFmt w:val="lowerRoman"/>
      <w:isLgl w:val="false"/>
      <w:suff w:val="tab"/>
      <w:lvlText w:val="%6."/>
      <w:lvlJc w:val="right"/>
      <w:pPr>
        <w:pStyle w:val="726"/>
        <w:ind w:left="2520" w:hanging="420"/>
        <w:tabs>
          <w:tab w:val="num" w:pos="2520" w:leader="none"/>
        </w:tabs>
      </w:pPr>
      <w:rPr>
        <w:rFonts w:cs="Times New Roman"/>
      </w:rPr>
    </w:lvl>
    <w:lvl w:ilvl="6">
      <w:start w:val="1"/>
      <w:numFmt w:val="decimal"/>
      <w:isLgl w:val="false"/>
      <w:suff w:val="tab"/>
      <w:lvlText w:val="%7."/>
      <w:lvlJc w:val="left"/>
      <w:pPr>
        <w:pStyle w:val="726"/>
        <w:ind w:left="2940" w:hanging="420"/>
        <w:tabs>
          <w:tab w:val="num" w:pos="2940" w:leader="none"/>
        </w:tabs>
      </w:pPr>
      <w:rPr>
        <w:rFonts w:cs="Times New Roman"/>
      </w:rPr>
    </w:lvl>
    <w:lvl w:ilvl="7">
      <w:start w:val="1"/>
      <w:numFmt w:val="lowerLetter"/>
      <w:isLgl w:val="false"/>
      <w:suff w:val="tab"/>
      <w:lvlText w:val="%8)"/>
      <w:lvlJc w:val="left"/>
      <w:pPr>
        <w:pStyle w:val="726"/>
        <w:ind w:left="3360" w:hanging="420"/>
        <w:tabs>
          <w:tab w:val="num" w:pos="3360" w:leader="none"/>
        </w:tabs>
      </w:pPr>
      <w:rPr>
        <w:rFonts w:cs="Times New Roman"/>
      </w:rPr>
    </w:lvl>
    <w:lvl w:ilvl="8">
      <w:start w:val="1"/>
      <w:numFmt w:val="lowerRoman"/>
      <w:isLgl w:val="false"/>
      <w:suff w:val="tab"/>
      <w:lvlText w:val="%9."/>
      <w:lvlJc w:val="right"/>
      <w:pPr>
        <w:pStyle w:val="726"/>
        <w:ind w:left="3780" w:hanging="420"/>
        <w:tabs>
          <w:tab w:val="num" w:pos="3780" w:leader="none"/>
        </w:tabs>
      </w:pPr>
      <w:rPr>
        <w:rFonts w:cs="Times New Roman"/>
      </w:rPr>
    </w:lvl>
  </w:abstractNum>
  <w:abstractNum w:abstractNumId="2">
    <w:multiLevelType w:val="hybridMultilevel"/>
    <w:lvl w:ilvl="0">
      <w:start w:val="1"/>
      <w:numFmt w:val="decimalEnclosedCircleChinese"/>
      <w:isLgl w:val="false"/>
      <w:suff w:val="nothing"/>
      <w:lvlText w:val="%1　"/>
      <w:lvlJc w:val="left"/>
      <w:pPr>
        <w:pStyle w:val="726"/>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726"/>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726"/>
        <w:ind w:left="510" w:hanging="360"/>
        <w:tabs>
          <w:tab w:val="num" w:pos="510" w:leader="none"/>
        </w:tabs>
      </w:pPr>
      <w:rPr>
        <w:rFonts w:hint="eastAsia" w:cs="Times New Roman"/>
      </w:rPr>
    </w:lvl>
    <w:lvl w:ilvl="1">
      <w:start w:val="1"/>
      <w:numFmt w:val="decimal"/>
      <w:isLgl w:val="false"/>
      <w:suff w:val="tab"/>
      <w:lvlText w:val="%2．"/>
      <w:lvlJc w:val="left"/>
      <w:pPr>
        <w:pStyle w:val="726"/>
        <w:ind w:left="1290" w:hanging="720"/>
        <w:tabs>
          <w:tab w:val="num" w:pos="1290" w:leader="none"/>
        </w:tabs>
      </w:pPr>
      <w:rPr>
        <w:rFonts w:hint="eastAsia" w:cs="Times New Roman"/>
      </w:rPr>
    </w:lvl>
    <w:lvl w:ilvl="2">
      <w:start w:val="3"/>
      <w:numFmt w:val="decimal"/>
      <w:isLgl w:val="false"/>
      <w:suff w:val="tab"/>
      <w:lvlText w:val="（%3）"/>
      <w:lvlJc w:val="left"/>
      <w:pPr>
        <w:pStyle w:val="726"/>
        <w:ind w:left="1140" w:hanging="720"/>
        <w:tabs>
          <w:tab w:val="num" w:pos="1140" w:leader="none"/>
        </w:tabs>
      </w:pPr>
      <w:rPr>
        <w:rFonts w:hint="eastAsia" w:cs="Times New Roman"/>
      </w:rPr>
    </w:lvl>
    <w:lvl w:ilvl="3">
      <w:start w:val="1"/>
      <w:numFmt w:val="decimal"/>
      <w:isLgl w:val="false"/>
      <w:suff w:val="tab"/>
      <w:lvlText w:val="（%4）"/>
      <w:lvlJc w:val="left"/>
      <w:pPr>
        <w:pStyle w:val="72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26"/>
        <w:ind w:left="2250" w:hanging="420"/>
        <w:tabs>
          <w:tab w:val="num" w:pos="2250" w:leader="none"/>
        </w:tabs>
      </w:pPr>
      <w:rPr>
        <w:rFonts w:hint="eastAsia"/>
        <w:b/>
        <w:lang w:val="en-US"/>
      </w:rPr>
    </w:lvl>
    <w:lvl w:ilvl="5">
      <w:start w:val="10"/>
      <w:numFmt w:val="japaneseCounting"/>
      <w:isLgl w:val="false"/>
      <w:suff w:val="tab"/>
      <w:lvlText w:val="（%6）"/>
      <w:lvlJc w:val="left"/>
      <w:pPr>
        <w:pStyle w:val="726"/>
        <w:ind w:left="2970" w:hanging="720"/>
      </w:pPr>
      <w:rPr>
        <w:rFonts w:cs="Times New Roman"/>
      </w:rPr>
    </w:lvl>
    <w:lvl w:ilvl="6">
      <w:start w:val="1"/>
      <w:numFmt w:val="decimal"/>
      <w:isLgl w:val="false"/>
      <w:suff w:val="tab"/>
      <w:lvlText w:val="（%7）"/>
      <w:lvlJc w:val="left"/>
      <w:pPr>
        <w:pStyle w:val="72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26"/>
        <w:ind w:left="3510" w:hanging="420"/>
        <w:tabs>
          <w:tab w:val="num" w:pos="3510" w:leader="none"/>
        </w:tabs>
      </w:pPr>
      <w:rPr>
        <w:rFonts w:cs="Times New Roman"/>
      </w:rPr>
    </w:lvl>
    <w:lvl w:ilvl="8">
      <w:start w:val="1"/>
      <w:numFmt w:val="lowerRoman"/>
      <w:isLgl w:val="false"/>
      <w:suff w:val="tab"/>
      <w:lvlText w:val="%9."/>
      <w:lvlJc w:val="right"/>
      <w:pPr>
        <w:pStyle w:val="726"/>
        <w:ind w:left="3930" w:hanging="420"/>
        <w:tabs>
          <w:tab w:val="num" w:pos="3930" w:leader="none"/>
        </w:tabs>
      </w:pPr>
      <w:rPr>
        <w:rFonts w:cs="Times New Roman"/>
      </w:rPr>
    </w:lvl>
  </w:abstractNum>
  <w:abstractNum w:abstractNumId="6">
    <w:multiLevelType w:val="hybridMultilevel"/>
    <w:lvl w:ilvl="0">
      <w:start w:val="1"/>
      <w:numFmt w:val="upperLetter"/>
      <w:pStyle w:val="806"/>
      <w:isLgl w:val="false"/>
      <w:suff w:val="tab"/>
      <w:lvlText w:val="附录%1."/>
      <w:lvlJc w:val="left"/>
      <w:pPr>
        <w:pStyle w:val="7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726"/>
        <w:ind w:left="1080" w:hanging="1080"/>
        <w:tabs>
          <w:tab w:val="num" w:pos="1080" w:leader="none"/>
        </w:tabs>
      </w:pPr>
      <w:rPr>
        <w:rFonts w:hint="eastAsia" w:cs="Times New Roman"/>
      </w:rPr>
    </w:lvl>
    <w:lvl w:ilvl="1">
      <w:start w:val="1"/>
      <w:numFmt w:val="decimal"/>
      <w:isLgl w:val="false"/>
      <w:suff w:val="tab"/>
      <w:lvlText w:val="%2."/>
      <w:lvlJc w:val="left"/>
      <w:pPr>
        <w:pStyle w:val="72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26"/>
        <w:ind w:left="1260" w:hanging="420"/>
        <w:tabs>
          <w:tab w:val="num" w:pos="1260" w:leader="none"/>
        </w:tabs>
      </w:pPr>
      <w:rPr>
        <w:rFonts w:cs="Times New Roman"/>
      </w:rPr>
    </w:lvl>
    <w:lvl w:ilvl="3">
      <w:start w:val="1"/>
      <w:numFmt w:val="decimal"/>
      <w:isLgl w:val="false"/>
      <w:suff w:val="tab"/>
      <w:lvlText w:val="%4."/>
      <w:lvlJc w:val="left"/>
      <w:pPr>
        <w:pStyle w:val="726"/>
        <w:ind w:left="1680" w:hanging="420"/>
        <w:tabs>
          <w:tab w:val="num" w:pos="1680" w:leader="none"/>
        </w:tabs>
      </w:pPr>
      <w:rPr>
        <w:rFonts w:cs="Times New Roman"/>
      </w:rPr>
    </w:lvl>
    <w:lvl w:ilvl="4">
      <w:start w:val="1"/>
      <w:numFmt w:val="lowerLetter"/>
      <w:isLgl w:val="false"/>
      <w:suff w:val="tab"/>
      <w:lvlText w:val="%5)"/>
      <w:lvlJc w:val="left"/>
      <w:pPr>
        <w:pStyle w:val="726"/>
        <w:ind w:left="2100" w:hanging="420"/>
        <w:tabs>
          <w:tab w:val="num" w:pos="2100" w:leader="none"/>
        </w:tabs>
      </w:pPr>
      <w:rPr>
        <w:rFonts w:cs="Times New Roman"/>
      </w:rPr>
    </w:lvl>
    <w:lvl w:ilvl="5">
      <w:start w:val="1"/>
      <w:numFmt w:val="lowerRoman"/>
      <w:isLgl w:val="false"/>
      <w:suff w:val="tab"/>
      <w:lvlText w:val="%6."/>
      <w:lvlJc w:val="right"/>
      <w:pPr>
        <w:pStyle w:val="726"/>
        <w:ind w:left="2520" w:hanging="420"/>
        <w:tabs>
          <w:tab w:val="num" w:pos="2520" w:leader="none"/>
        </w:tabs>
      </w:pPr>
      <w:rPr>
        <w:rFonts w:cs="Times New Roman"/>
      </w:rPr>
    </w:lvl>
    <w:lvl w:ilvl="6">
      <w:start w:val="1"/>
      <w:numFmt w:val="decimal"/>
      <w:isLgl w:val="false"/>
      <w:suff w:val="tab"/>
      <w:lvlText w:val="%7."/>
      <w:lvlJc w:val="left"/>
      <w:pPr>
        <w:pStyle w:val="726"/>
        <w:ind w:left="2940" w:hanging="420"/>
        <w:tabs>
          <w:tab w:val="num" w:pos="2940" w:leader="none"/>
        </w:tabs>
      </w:pPr>
      <w:rPr>
        <w:rFonts w:cs="Times New Roman"/>
      </w:rPr>
    </w:lvl>
    <w:lvl w:ilvl="7">
      <w:start w:val="1"/>
      <w:numFmt w:val="lowerLetter"/>
      <w:isLgl w:val="false"/>
      <w:suff w:val="tab"/>
      <w:lvlText w:val="%8)"/>
      <w:lvlJc w:val="left"/>
      <w:pPr>
        <w:pStyle w:val="726"/>
        <w:ind w:left="3360" w:hanging="420"/>
        <w:tabs>
          <w:tab w:val="num" w:pos="3360" w:leader="none"/>
        </w:tabs>
      </w:pPr>
      <w:rPr>
        <w:rFonts w:cs="Times New Roman"/>
      </w:rPr>
    </w:lvl>
    <w:lvl w:ilvl="8">
      <w:start w:val="1"/>
      <w:numFmt w:val="lowerRoman"/>
      <w:isLgl w:val="false"/>
      <w:suff w:val="tab"/>
      <w:lvlText w:val="%9."/>
      <w:lvlJc w:val="right"/>
      <w:pPr>
        <w:pStyle w:val="726"/>
        <w:ind w:left="3780" w:hanging="420"/>
        <w:tabs>
          <w:tab w:val="num" w:pos="3780" w:leader="none"/>
        </w:tabs>
      </w:pPr>
      <w:rPr>
        <w:rFonts w:cs="Times New Roman"/>
      </w:rPr>
    </w:lvl>
  </w:abstractNum>
  <w:abstractNum w:abstractNumId="8">
    <w:multiLevelType w:val="hybridMultilevel"/>
    <w:lvl w:ilvl="0">
      <w:start w:val="1"/>
      <w:numFmt w:val="decimalEnclosedCircleChinese"/>
      <w:isLgl w:val="false"/>
      <w:suff w:val="nothing"/>
      <w:lvlText w:val="%1　"/>
      <w:lvlJc w:val="left"/>
      <w:pPr>
        <w:pStyle w:val="726"/>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26"/>
        <w:ind w:left="510" w:hanging="360"/>
        <w:tabs>
          <w:tab w:val="num" w:pos="510" w:leader="none"/>
        </w:tabs>
      </w:pPr>
      <w:rPr>
        <w:rFonts w:hint="eastAsia" w:cs="Times New Roman"/>
      </w:rPr>
    </w:lvl>
    <w:lvl w:ilvl="1">
      <w:start w:val="1"/>
      <w:numFmt w:val="decimal"/>
      <w:isLgl w:val="false"/>
      <w:suff w:val="tab"/>
      <w:lvlText w:val="%2．"/>
      <w:lvlJc w:val="left"/>
      <w:pPr>
        <w:pStyle w:val="726"/>
        <w:ind w:left="1290" w:hanging="720"/>
        <w:tabs>
          <w:tab w:val="num" w:pos="1290" w:leader="none"/>
        </w:tabs>
      </w:pPr>
      <w:rPr>
        <w:rFonts w:hint="eastAsia" w:cs="Times New Roman"/>
      </w:rPr>
    </w:lvl>
    <w:lvl w:ilvl="2">
      <w:start w:val="3"/>
      <w:numFmt w:val="decimal"/>
      <w:isLgl w:val="false"/>
      <w:suff w:val="tab"/>
      <w:lvlText w:val="（%3）"/>
      <w:lvlJc w:val="left"/>
      <w:pPr>
        <w:pStyle w:val="726"/>
        <w:ind w:left="1140" w:hanging="720"/>
        <w:tabs>
          <w:tab w:val="num" w:pos="1140" w:leader="none"/>
        </w:tabs>
      </w:pPr>
      <w:rPr>
        <w:rFonts w:hint="eastAsia" w:cs="Times New Roman"/>
      </w:rPr>
    </w:lvl>
    <w:lvl w:ilvl="3">
      <w:start w:val="1"/>
      <w:numFmt w:val="decimal"/>
      <w:isLgl w:val="false"/>
      <w:suff w:val="tab"/>
      <w:lvlText w:val="（%4）"/>
      <w:lvlJc w:val="left"/>
      <w:pPr>
        <w:pStyle w:val="72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26"/>
        <w:ind w:left="2250" w:hanging="420"/>
        <w:tabs>
          <w:tab w:val="num" w:pos="2250" w:leader="none"/>
        </w:tabs>
      </w:pPr>
      <w:rPr>
        <w:rFonts w:hint="eastAsia"/>
        <w:b/>
        <w:lang w:val="en-US"/>
      </w:rPr>
    </w:lvl>
    <w:lvl w:ilvl="5">
      <w:start w:val="10"/>
      <w:numFmt w:val="japaneseCounting"/>
      <w:isLgl w:val="false"/>
      <w:suff w:val="tab"/>
      <w:lvlText w:val="（%6）"/>
      <w:lvlJc w:val="left"/>
      <w:pPr>
        <w:pStyle w:val="726"/>
        <w:ind w:left="2970" w:hanging="720"/>
      </w:pPr>
      <w:rPr>
        <w:rFonts w:cs="Times New Roman"/>
      </w:rPr>
    </w:lvl>
    <w:lvl w:ilvl="6">
      <w:start w:val="1"/>
      <w:numFmt w:val="decimal"/>
      <w:isLgl w:val="false"/>
      <w:suff w:val="tab"/>
      <w:lvlText w:val="（%7）"/>
      <w:lvlJc w:val="left"/>
      <w:pPr>
        <w:pStyle w:val="72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26"/>
        <w:ind w:left="3510" w:hanging="420"/>
        <w:tabs>
          <w:tab w:val="num" w:pos="3510" w:leader="none"/>
        </w:tabs>
      </w:pPr>
      <w:rPr>
        <w:rFonts w:cs="Times New Roman"/>
      </w:rPr>
    </w:lvl>
    <w:lvl w:ilvl="8">
      <w:start w:val="1"/>
      <w:numFmt w:val="lowerRoman"/>
      <w:isLgl w:val="false"/>
      <w:suff w:val="tab"/>
      <w:lvlText w:val="%9."/>
      <w:lvlJc w:val="right"/>
      <w:pPr>
        <w:pStyle w:val="726"/>
        <w:ind w:left="3930" w:hanging="420"/>
        <w:tabs>
          <w:tab w:val="num" w:pos="3930" w:leader="none"/>
        </w:tabs>
      </w:pPr>
      <w:rPr>
        <w:rFonts w:cs="Times New Roman"/>
      </w:rPr>
    </w:lvl>
  </w:abstractNum>
  <w:abstractNum w:abstractNumId="10">
    <w:multiLevelType w:val="hybridMultilevel"/>
    <w:lvl w:ilvl="0">
      <w:start w:val="1"/>
      <w:numFmt w:val="decimal"/>
      <w:isLgl w:val="false"/>
      <w:suff w:val="tab"/>
      <w:lvlText w:val="%1．"/>
      <w:lvlJc w:val="left"/>
      <w:pPr>
        <w:pStyle w:val="726"/>
        <w:ind w:left="902" w:hanging="420"/>
      </w:pPr>
      <w:rPr>
        <w:rFonts w:hint="eastAsia" w:cs="Times New Roman"/>
      </w:rPr>
    </w:lvl>
    <w:lvl w:ilvl="1">
      <w:start w:val="1"/>
      <w:numFmt w:val="lowerLetter"/>
      <w:isLgl w:val="false"/>
      <w:suff w:val="tab"/>
      <w:lvlText w:val="%2)"/>
      <w:lvlJc w:val="left"/>
      <w:pPr>
        <w:pStyle w:val="726"/>
        <w:ind w:left="1322" w:hanging="420"/>
      </w:pPr>
    </w:lvl>
    <w:lvl w:ilvl="2">
      <w:start w:val="1"/>
      <w:numFmt w:val="lowerRoman"/>
      <w:isLgl w:val="false"/>
      <w:suff w:val="tab"/>
      <w:lvlText w:val="%3."/>
      <w:lvlJc w:val="right"/>
      <w:pPr>
        <w:pStyle w:val="726"/>
        <w:ind w:left="1742" w:hanging="420"/>
      </w:pPr>
    </w:lvl>
    <w:lvl w:ilvl="3">
      <w:start w:val="1"/>
      <w:numFmt w:val="decimal"/>
      <w:isLgl w:val="false"/>
      <w:suff w:val="tab"/>
      <w:lvlText w:val="%4."/>
      <w:lvlJc w:val="left"/>
      <w:pPr>
        <w:pStyle w:val="726"/>
        <w:ind w:left="2162" w:hanging="420"/>
      </w:pPr>
    </w:lvl>
    <w:lvl w:ilvl="4">
      <w:start w:val="1"/>
      <w:numFmt w:val="lowerLetter"/>
      <w:isLgl w:val="false"/>
      <w:suff w:val="tab"/>
      <w:lvlText w:val="%5)"/>
      <w:lvlJc w:val="left"/>
      <w:pPr>
        <w:pStyle w:val="726"/>
        <w:ind w:left="2582" w:hanging="420"/>
      </w:pPr>
    </w:lvl>
    <w:lvl w:ilvl="5">
      <w:start w:val="1"/>
      <w:numFmt w:val="lowerRoman"/>
      <w:isLgl w:val="false"/>
      <w:suff w:val="tab"/>
      <w:lvlText w:val="%6."/>
      <w:lvlJc w:val="right"/>
      <w:pPr>
        <w:pStyle w:val="726"/>
        <w:ind w:left="3002" w:hanging="420"/>
      </w:pPr>
    </w:lvl>
    <w:lvl w:ilvl="6">
      <w:start w:val="1"/>
      <w:numFmt w:val="decimal"/>
      <w:isLgl w:val="false"/>
      <w:suff w:val="tab"/>
      <w:lvlText w:val="%7."/>
      <w:lvlJc w:val="left"/>
      <w:pPr>
        <w:pStyle w:val="726"/>
        <w:ind w:left="3422" w:hanging="420"/>
      </w:pPr>
    </w:lvl>
    <w:lvl w:ilvl="7">
      <w:start w:val="1"/>
      <w:numFmt w:val="lowerLetter"/>
      <w:isLgl w:val="false"/>
      <w:suff w:val="tab"/>
      <w:lvlText w:val="%8)"/>
      <w:lvlJc w:val="left"/>
      <w:pPr>
        <w:pStyle w:val="726"/>
        <w:ind w:left="3842" w:hanging="420"/>
      </w:pPr>
    </w:lvl>
    <w:lvl w:ilvl="8">
      <w:start w:val="1"/>
      <w:numFmt w:val="lowerRoman"/>
      <w:isLgl w:val="false"/>
      <w:suff w:val="tab"/>
      <w:lvlText w:val="%9."/>
      <w:lvlJc w:val="right"/>
      <w:pPr>
        <w:pStyle w:val="726"/>
        <w:ind w:left="4262" w:hanging="420"/>
      </w:pPr>
    </w:lvl>
  </w:abstractNum>
  <w:abstractNum w:abstractNumId="11">
    <w:multiLevelType w:val="hybridMultilevel"/>
    <w:lvl w:ilvl="0">
      <w:start w:val="5"/>
      <w:numFmt w:val="decimal"/>
      <w:isLgl w:val="false"/>
      <w:suff w:val="nothing"/>
      <w:lvlText w:val="（%1）"/>
      <w:lvlJc w:val="left"/>
      <w:pPr>
        <w:pStyle w:val="726"/>
      </w:p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726"/>
        <w:ind w:left="510" w:hanging="360"/>
        <w:tabs>
          <w:tab w:val="num" w:pos="510" w:leader="none"/>
        </w:tabs>
      </w:pPr>
      <w:rPr>
        <w:rFonts w:hint="eastAsia" w:cs="Times New Roman"/>
      </w:rPr>
    </w:lvl>
    <w:lvl w:ilvl="1">
      <w:start w:val="1"/>
      <w:numFmt w:val="decimal"/>
      <w:isLgl w:val="false"/>
      <w:suff w:val="tab"/>
      <w:lvlText w:val="%2．"/>
      <w:lvlJc w:val="left"/>
      <w:pPr>
        <w:pStyle w:val="726"/>
        <w:ind w:left="1290" w:hanging="720"/>
        <w:tabs>
          <w:tab w:val="num" w:pos="1290" w:leader="none"/>
        </w:tabs>
      </w:pPr>
      <w:rPr>
        <w:rFonts w:hint="eastAsia" w:cs="Times New Roman"/>
      </w:rPr>
    </w:lvl>
    <w:lvl w:ilvl="2">
      <w:start w:val="3"/>
      <w:numFmt w:val="decimal"/>
      <w:isLgl w:val="false"/>
      <w:suff w:val="tab"/>
      <w:lvlText w:val="（%3）"/>
      <w:lvlJc w:val="left"/>
      <w:pPr>
        <w:pStyle w:val="726"/>
        <w:ind w:left="1140" w:hanging="720"/>
        <w:tabs>
          <w:tab w:val="num" w:pos="1140" w:leader="none"/>
        </w:tabs>
      </w:pPr>
      <w:rPr>
        <w:rFonts w:hint="eastAsia" w:cs="Times New Roman"/>
      </w:rPr>
    </w:lvl>
    <w:lvl w:ilvl="3">
      <w:start w:val="1"/>
      <w:numFmt w:val="decimal"/>
      <w:isLgl w:val="false"/>
      <w:suff w:val="tab"/>
      <w:lvlText w:val="（%4）"/>
      <w:lvlJc w:val="left"/>
      <w:pPr>
        <w:pStyle w:val="72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26"/>
        <w:ind w:left="2250" w:hanging="420"/>
        <w:tabs>
          <w:tab w:val="num" w:pos="2250" w:leader="none"/>
        </w:tabs>
      </w:pPr>
      <w:rPr>
        <w:rFonts w:hint="eastAsia"/>
        <w:b/>
        <w:lang w:val="en-US"/>
      </w:rPr>
    </w:lvl>
    <w:lvl w:ilvl="5">
      <w:start w:val="10"/>
      <w:numFmt w:val="japaneseCounting"/>
      <w:isLgl w:val="false"/>
      <w:suff w:val="tab"/>
      <w:lvlText w:val="（%6）"/>
      <w:lvlJc w:val="left"/>
      <w:pPr>
        <w:pStyle w:val="726"/>
        <w:ind w:left="2970" w:hanging="720"/>
      </w:pPr>
      <w:rPr>
        <w:rFonts w:cs="Times New Roman"/>
      </w:rPr>
    </w:lvl>
    <w:lvl w:ilvl="6">
      <w:start w:val="1"/>
      <w:numFmt w:val="decimal"/>
      <w:isLgl w:val="false"/>
      <w:suff w:val="tab"/>
      <w:lvlText w:val="（%7）"/>
      <w:lvlJc w:val="left"/>
      <w:pPr>
        <w:pStyle w:val="72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26"/>
        <w:ind w:left="3510" w:hanging="420"/>
        <w:tabs>
          <w:tab w:val="num" w:pos="3510" w:leader="none"/>
        </w:tabs>
      </w:pPr>
      <w:rPr>
        <w:rFonts w:cs="Times New Roman"/>
      </w:rPr>
    </w:lvl>
    <w:lvl w:ilvl="8">
      <w:start w:val="1"/>
      <w:numFmt w:val="lowerRoman"/>
      <w:isLgl w:val="false"/>
      <w:suff w:val="tab"/>
      <w:lvlText w:val="%9."/>
      <w:lvlJc w:val="right"/>
      <w:pPr>
        <w:pStyle w:val="726"/>
        <w:ind w:left="3930" w:hanging="420"/>
        <w:tabs>
          <w:tab w:val="num" w:pos="3930" w:leader="none"/>
        </w:tabs>
      </w:pPr>
      <w:rPr>
        <w:rFonts w:cs="Times New Roman"/>
      </w:rPr>
    </w:lvl>
  </w:abstractNum>
  <w:abstractNum w:abstractNumId="13">
    <w:multiLevelType w:val="hybridMultilevel"/>
    <w:lvl w:ilvl="0">
      <w:start w:val="3"/>
      <w:numFmt w:val="decimal"/>
      <w:isLgl w:val="false"/>
      <w:suff w:val="nothing"/>
      <w:lvlText w:val="%1、"/>
      <w:lvlJc w:val="left"/>
      <w:pPr>
        <w:pStyle w:val="7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pStyle w:val="726"/>
        <w:ind w:left="0" w:firstLine="400"/>
      </w:pPr>
      <w:rPr>
        <w:rFonts w:hint="eastAsia"/>
      </w:r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26"/>
        <w:ind w:left="510" w:hanging="360"/>
        <w:tabs>
          <w:tab w:val="num" w:pos="510" w:leader="none"/>
        </w:tabs>
      </w:pPr>
      <w:rPr>
        <w:rFonts w:hint="eastAsia" w:cs="Times New Roman"/>
      </w:rPr>
    </w:lvl>
    <w:lvl w:ilvl="1">
      <w:start w:val="1"/>
      <w:numFmt w:val="decimal"/>
      <w:isLgl w:val="false"/>
      <w:suff w:val="tab"/>
      <w:lvlText w:val="%2．"/>
      <w:lvlJc w:val="left"/>
      <w:pPr>
        <w:pStyle w:val="726"/>
        <w:ind w:left="1290" w:hanging="720"/>
        <w:tabs>
          <w:tab w:val="num" w:pos="1290" w:leader="none"/>
        </w:tabs>
      </w:pPr>
      <w:rPr>
        <w:rFonts w:hint="eastAsia" w:cs="Times New Roman"/>
      </w:rPr>
    </w:lvl>
    <w:lvl w:ilvl="2">
      <w:start w:val="3"/>
      <w:numFmt w:val="decimal"/>
      <w:isLgl w:val="false"/>
      <w:suff w:val="tab"/>
      <w:lvlText w:val="（%3）"/>
      <w:lvlJc w:val="left"/>
      <w:pPr>
        <w:pStyle w:val="726"/>
        <w:ind w:left="1140" w:hanging="720"/>
        <w:tabs>
          <w:tab w:val="num" w:pos="1140" w:leader="none"/>
        </w:tabs>
      </w:pPr>
      <w:rPr>
        <w:rFonts w:hint="eastAsia" w:cs="Times New Roman"/>
      </w:rPr>
    </w:lvl>
    <w:lvl w:ilvl="3">
      <w:start w:val="1"/>
      <w:numFmt w:val="decimal"/>
      <w:isLgl w:val="false"/>
      <w:suff w:val="tab"/>
      <w:lvlText w:val="（%4）"/>
      <w:lvlJc w:val="left"/>
      <w:pPr>
        <w:pStyle w:val="72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26"/>
        <w:ind w:left="2250" w:hanging="420"/>
        <w:tabs>
          <w:tab w:val="num" w:pos="2250" w:leader="none"/>
        </w:tabs>
      </w:pPr>
      <w:rPr>
        <w:rFonts w:hint="eastAsia"/>
        <w:b/>
        <w:lang w:val="en-US"/>
      </w:rPr>
    </w:lvl>
    <w:lvl w:ilvl="5">
      <w:start w:val="10"/>
      <w:numFmt w:val="japaneseCounting"/>
      <w:isLgl w:val="false"/>
      <w:suff w:val="tab"/>
      <w:lvlText w:val="（%6）"/>
      <w:lvlJc w:val="left"/>
      <w:pPr>
        <w:pStyle w:val="726"/>
        <w:ind w:left="2970" w:hanging="720"/>
      </w:pPr>
      <w:rPr>
        <w:rFonts w:cs="Times New Roman"/>
      </w:rPr>
    </w:lvl>
    <w:lvl w:ilvl="6">
      <w:start w:val="1"/>
      <w:numFmt w:val="decimal"/>
      <w:isLgl w:val="false"/>
      <w:suff w:val="tab"/>
      <w:lvlText w:val="（%7）"/>
      <w:lvlJc w:val="left"/>
      <w:pPr>
        <w:pStyle w:val="72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26"/>
        <w:ind w:left="3510" w:hanging="420"/>
        <w:tabs>
          <w:tab w:val="num" w:pos="3510" w:leader="none"/>
        </w:tabs>
      </w:pPr>
      <w:rPr>
        <w:rFonts w:cs="Times New Roman"/>
      </w:rPr>
    </w:lvl>
    <w:lvl w:ilvl="8">
      <w:start w:val="1"/>
      <w:numFmt w:val="lowerRoman"/>
      <w:isLgl w:val="false"/>
      <w:suff w:val="tab"/>
      <w:lvlText w:val="%9."/>
      <w:lvlJc w:val="right"/>
      <w:pPr>
        <w:pStyle w:val="726"/>
        <w:ind w:left="3930" w:hanging="420"/>
        <w:tabs>
          <w:tab w:val="num" w:pos="3930" w:leader="none"/>
        </w:tabs>
      </w:pPr>
      <w:rPr>
        <w:rFonts w:cs="Times New Roman"/>
      </w:rPr>
    </w:lvl>
  </w:abstractNum>
  <w:abstractNum w:abstractNumId="16">
    <w:multiLevelType w:val="hybridMultilevel"/>
    <w:lvl w:ilvl="0">
      <w:start w:val="1"/>
      <w:numFmt w:val="japaneseCounting"/>
      <w:isLgl w:val="false"/>
      <w:suff w:val="tab"/>
      <w:lvlText w:val="第%1条"/>
      <w:lvlJc w:val="left"/>
      <w:pPr>
        <w:pStyle w:val="726"/>
        <w:ind w:left="1505" w:hanging="945"/>
        <w:tabs>
          <w:tab w:val="num" w:pos="1505" w:leader="none"/>
        </w:tabs>
      </w:pPr>
      <w:rPr>
        <w:rFonts w:hint="eastAsia"/>
      </w:rPr>
    </w:lvl>
    <w:lvl w:ilvl="1">
      <w:start w:val="1"/>
      <w:numFmt w:val="decimal"/>
      <w:isLgl w:val="false"/>
      <w:suff w:val="tab"/>
      <w:lvlText w:val="%2、"/>
      <w:lvlJc w:val="left"/>
      <w:pPr>
        <w:pStyle w:val="726"/>
        <w:ind w:left="1340" w:hanging="360"/>
        <w:tabs>
          <w:tab w:val="num" w:pos="1340" w:leader="none"/>
        </w:tabs>
      </w:pPr>
      <w:rPr>
        <w:rFonts w:hint="eastAsia"/>
      </w:rPr>
    </w:lvl>
    <w:lvl w:ilvl="2">
      <w:start w:val="1"/>
      <w:numFmt w:val="japaneseCounting"/>
      <w:isLgl w:val="false"/>
      <w:suff w:val="tab"/>
      <w:lvlText w:val="%3、"/>
      <w:lvlJc w:val="left"/>
      <w:pPr>
        <w:pStyle w:val="726"/>
        <w:ind w:left="1820" w:hanging="420"/>
        <w:tabs>
          <w:tab w:val="num" w:pos="1820" w:leader="none"/>
        </w:tabs>
      </w:pPr>
      <w:rPr>
        <w:rFonts w:hint="eastAsia"/>
      </w:rPr>
    </w:lvl>
    <w:lvl w:ilvl="3">
      <w:start w:val="1"/>
      <w:numFmt w:val="decimal"/>
      <w:isLgl w:val="false"/>
      <w:suff w:val="tab"/>
      <w:lvlText w:val="%4."/>
      <w:lvlJc w:val="left"/>
      <w:pPr>
        <w:pStyle w:val="726"/>
        <w:ind w:left="2240" w:hanging="420"/>
        <w:tabs>
          <w:tab w:val="num" w:pos="2240" w:leader="none"/>
        </w:tabs>
      </w:pPr>
    </w:lvl>
    <w:lvl w:ilvl="4">
      <w:start w:val="1"/>
      <w:numFmt w:val="lowerLetter"/>
      <w:isLgl w:val="false"/>
      <w:suff w:val="tab"/>
      <w:lvlText w:val="%5)"/>
      <w:lvlJc w:val="left"/>
      <w:pPr>
        <w:pStyle w:val="726"/>
        <w:ind w:left="2660" w:hanging="420"/>
        <w:tabs>
          <w:tab w:val="num" w:pos="2660" w:leader="none"/>
        </w:tabs>
      </w:pPr>
    </w:lvl>
    <w:lvl w:ilvl="5">
      <w:start w:val="1"/>
      <w:numFmt w:val="lowerRoman"/>
      <w:isLgl w:val="false"/>
      <w:suff w:val="tab"/>
      <w:lvlText w:val="%6."/>
      <w:lvlJc w:val="right"/>
      <w:pPr>
        <w:pStyle w:val="726"/>
        <w:ind w:left="3080" w:hanging="420"/>
        <w:tabs>
          <w:tab w:val="num" w:pos="3080" w:leader="none"/>
        </w:tabs>
      </w:pPr>
    </w:lvl>
    <w:lvl w:ilvl="6">
      <w:start w:val="1"/>
      <w:numFmt w:val="decimal"/>
      <w:isLgl w:val="false"/>
      <w:suff w:val="tab"/>
      <w:lvlText w:val="%7."/>
      <w:lvlJc w:val="left"/>
      <w:pPr>
        <w:pStyle w:val="726"/>
        <w:ind w:left="3500" w:hanging="420"/>
        <w:tabs>
          <w:tab w:val="num" w:pos="3500" w:leader="none"/>
        </w:tabs>
      </w:pPr>
    </w:lvl>
    <w:lvl w:ilvl="7">
      <w:start w:val="1"/>
      <w:numFmt w:val="lowerLetter"/>
      <w:isLgl w:val="false"/>
      <w:suff w:val="tab"/>
      <w:lvlText w:val="%8)"/>
      <w:lvlJc w:val="left"/>
      <w:pPr>
        <w:pStyle w:val="726"/>
        <w:ind w:left="3920" w:hanging="420"/>
        <w:tabs>
          <w:tab w:val="num" w:pos="3920" w:leader="none"/>
        </w:tabs>
      </w:pPr>
    </w:lvl>
    <w:lvl w:ilvl="8">
      <w:start w:val="1"/>
      <w:numFmt w:val="lowerRoman"/>
      <w:isLgl w:val="false"/>
      <w:suff w:val="tab"/>
      <w:lvlText w:val="%9."/>
      <w:lvlJc w:val="right"/>
      <w:pPr>
        <w:pStyle w:val="726"/>
        <w:ind w:left="4340" w:hanging="420"/>
        <w:tabs>
          <w:tab w:val="num" w:pos="4340" w:leader="none"/>
        </w:tabs>
      </w:pPr>
    </w:lvl>
  </w:abstractNum>
  <w:abstractNum w:abstractNumId="17">
    <w:multiLevelType w:val="hybridMultilevel"/>
    <w:lvl w:ilvl="0">
      <w:start w:val="1"/>
      <w:numFmt w:val="decimal"/>
      <w:isLgl w:val="false"/>
      <w:suff w:val="tab"/>
      <w:lvlText w:val="%1."/>
      <w:lvlJc w:val="left"/>
      <w:pPr>
        <w:pStyle w:val="726"/>
        <w:ind w:left="510" w:hanging="360"/>
        <w:tabs>
          <w:tab w:val="num" w:pos="510" w:leader="none"/>
        </w:tabs>
      </w:pPr>
      <w:rPr>
        <w:rFonts w:hint="eastAsia" w:cs="Times New Roman"/>
      </w:rPr>
    </w:lvl>
    <w:lvl w:ilvl="1">
      <w:start w:val="1"/>
      <w:numFmt w:val="decimal"/>
      <w:isLgl w:val="false"/>
      <w:suff w:val="tab"/>
      <w:lvlText w:val="%2．"/>
      <w:lvlJc w:val="left"/>
      <w:pPr>
        <w:pStyle w:val="726"/>
        <w:ind w:left="1290" w:hanging="720"/>
        <w:tabs>
          <w:tab w:val="num" w:pos="1290" w:leader="none"/>
        </w:tabs>
      </w:pPr>
      <w:rPr>
        <w:rFonts w:hint="eastAsia" w:cs="Times New Roman"/>
      </w:rPr>
    </w:lvl>
    <w:lvl w:ilvl="2">
      <w:start w:val="3"/>
      <w:numFmt w:val="decimal"/>
      <w:isLgl w:val="false"/>
      <w:suff w:val="tab"/>
      <w:lvlText w:val="（%3）"/>
      <w:lvlJc w:val="left"/>
      <w:pPr>
        <w:pStyle w:val="726"/>
        <w:ind w:left="1140" w:hanging="720"/>
        <w:tabs>
          <w:tab w:val="num" w:pos="1140" w:leader="none"/>
        </w:tabs>
      </w:pPr>
      <w:rPr>
        <w:rFonts w:hint="eastAsia" w:cs="Times New Roman"/>
      </w:rPr>
    </w:lvl>
    <w:lvl w:ilvl="3">
      <w:start w:val="1"/>
      <w:numFmt w:val="decimal"/>
      <w:isLgl w:val="false"/>
      <w:suff w:val="tab"/>
      <w:lvlText w:val="（%4）"/>
      <w:lvlJc w:val="left"/>
      <w:pPr>
        <w:pStyle w:val="72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26"/>
        <w:ind w:left="2250" w:hanging="420"/>
        <w:tabs>
          <w:tab w:val="num" w:pos="2250" w:leader="none"/>
        </w:tabs>
      </w:pPr>
      <w:rPr>
        <w:rFonts w:hint="eastAsia"/>
        <w:b/>
        <w:lang w:val="en-US"/>
      </w:rPr>
    </w:lvl>
    <w:lvl w:ilvl="5">
      <w:start w:val="10"/>
      <w:numFmt w:val="japaneseCounting"/>
      <w:isLgl w:val="false"/>
      <w:suff w:val="tab"/>
      <w:lvlText w:val="（%6）"/>
      <w:lvlJc w:val="left"/>
      <w:pPr>
        <w:pStyle w:val="726"/>
        <w:ind w:left="2970" w:hanging="720"/>
      </w:pPr>
      <w:rPr>
        <w:rFonts w:cs="Times New Roman"/>
      </w:rPr>
    </w:lvl>
    <w:lvl w:ilvl="6">
      <w:start w:val="1"/>
      <w:numFmt w:val="decimal"/>
      <w:isLgl w:val="false"/>
      <w:suff w:val="tab"/>
      <w:lvlText w:val="（%7）"/>
      <w:lvlJc w:val="left"/>
      <w:pPr>
        <w:pStyle w:val="72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26"/>
        <w:ind w:left="3510" w:hanging="420"/>
        <w:tabs>
          <w:tab w:val="num" w:pos="3510" w:leader="none"/>
        </w:tabs>
      </w:pPr>
      <w:rPr>
        <w:rFonts w:cs="Times New Roman"/>
      </w:rPr>
    </w:lvl>
    <w:lvl w:ilvl="8">
      <w:start w:val="1"/>
      <w:numFmt w:val="lowerRoman"/>
      <w:isLgl w:val="false"/>
      <w:suff w:val="tab"/>
      <w:lvlText w:val="%9."/>
      <w:lvlJc w:val="right"/>
      <w:pPr>
        <w:pStyle w:val="726"/>
        <w:ind w:left="3930" w:hanging="420"/>
        <w:tabs>
          <w:tab w:val="num" w:pos="3930" w:leader="none"/>
        </w:tabs>
      </w:pPr>
      <w:rPr>
        <w:rFonts w:cs="Times New Roman"/>
      </w:rPr>
    </w:lvl>
  </w:abstractNum>
  <w:abstractNum w:abstractNumId="18">
    <w:multiLevelType w:val="hybridMultilevel"/>
    <w:lvl w:ilvl="0">
      <w:start w:val="1"/>
      <w:numFmt w:val="decimal"/>
      <w:isLgl w:val="false"/>
      <w:suff w:val="tab"/>
      <w:lvlText w:val="%1."/>
      <w:lvlJc w:val="left"/>
      <w:pPr>
        <w:pStyle w:val="726"/>
        <w:ind w:left="510" w:hanging="360"/>
        <w:tabs>
          <w:tab w:val="num" w:pos="510" w:leader="none"/>
        </w:tabs>
      </w:pPr>
      <w:rPr>
        <w:rFonts w:hint="eastAsia" w:cs="Times New Roman"/>
      </w:rPr>
    </w:lvl>
    <w:lvl w:ilvl="1">
      <w:start w:val="1"/>
      <w:numFmt w:val="decimal"/>
      <w:isLgl w:val="false"/>
      <w:suff w:val="tab"/>
      <w:lvlText w:val="%2．"/>
      <w:lvlJc w:val="left"/>
      <w:pPr>
        <w:pStyle w:val="726"/>
        <w:ind w:left="1290" w:hanging="720"/>
        <w:tabs>
          <w:tab w:val="num" w:pos="1290" w:leader="none"/>
        </w:tabs>
      </w:pPr>
      <w:rPr>
        <w:rFonts w:hint="eastAsia" w:cs="Times New Roman"/>
      </w:rPr>
    </w:lvl>
    <w:lvl w:ilvl="2">
      <w:start w:val="3"/>
      <w:numFmt w:val="decimal"/>
      <w:isLgl w:val="false"/>
      <w:suff w:val="tab"/>
      <w:lvlText w:val="（%3）"/>
      <w:lvlJc w:val="left"/>
      <w:pPr>
        <w:pStyle w:val="726"/>
        <w:ind w:left="1140" w:hanging="720"/>
        <w:tabs>
          <w:tab w:val="num" w:pos="1140" w:leader="none"/>
        </w:tabs>
      </w:pPr>
      <w:rPr>
        <w:rFonts w:hint="eastAsia" w:cs="Times New Roman"/>
      </w:rPr>
    </w:lvl>
    <w:lvl w:ilvl="3">
      <w:start w:val="1"/>
      <w:numFmt w:val="decimal"/>
      <w:isLgl w:val="false"/>
      <w:suff w:val="tab"/>
      <w:lvlText w:val="（%4）"/>
      <w:lvlJc w:val="left"/>
      <w:pPr>
        <w:pStyle w:val="72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26"/>
        <w:ind w:left="2250" w:hanging="420"/>
        <w:tabs>
          <w:tab w:val="num" w:pos="2250" w:leader="none"/>
        </w:tabs>
      </w:pPr>
      <w:rPr>
        <w:rFonts w:hint="eastAsia"/>
        <w:b/>
        <w:lang w:val="en-US"/>
      </w:rPr>
    </w:lvl>
    <w:lvl w:ilvl="5">
      <w:start w:val="10"/>
      <w:numFmt w:val="japaneseCounting"/>
      <w:isLgl w:val="false"/>
      <w:suff w:val="tab"/>
      <w:lvlText w:val="（%6）"/>
      <w:lvlJc w:val="left"/>
      <w:pPr>
        <w:pStyle w:val="726"/>
        <w:ind w:left="2970" w:hanging="720"/>
      </w:pPr>
      <w:rPr>
        <w:rFonts w:cs="Times New Roman"/>
      </w:rPr>
    </w:lvl>
    <w:lvl w:ilvl="6">
      <w:start w:val="1"/>
      <w:numFmt w:val="decimal"/>
      <w:isLgl w:val="false"/>
      <w:suff w:val="tab"/>
      <w:lvlText w:val="（%7）"/>
      <w:lvlJc w:val="left"/>
      <w:pPr>
        <w:pStyle w:val="72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26"/>
        <w:ind w:left="3510" w:hanging="420"/>
        <w:tabs>
          <w:tab w:val="num" w:pos="3510" w:leader="none"/>
        </w:tabs>
      </w:pPr>
      <w:rPr>
        <w:rFonts w:cs="Times New Roman"/>
      </w:rPr>
    </w:lvl>
    <w:lvl w:ilvl="8">
      <w:start w:val="1"/>
      <w:numFmt w:val="lowerRoman"/>
      <w:isLgl w:val="false"/>
      <w:suff w:val="tab"/>
      <w:lvlText w:val="%9."/>
      <w:lvlJc w:val="right"/>
      <w:pPr>
        <w:pStyle w:val="726"/>
        <w:ind w:left="3930" w:hanging="420"/>
        <w:tabs>
          <w:tab w:val="num" w:pos="3930" w:leader="none"/>
        </w:tabs>
      </w:pPr>
      <w:rPr>
        <w:rFonts w:cs="Times New Roman"/>
      </w:rPr>
    </w:lvl>
  </w:abstractNum>
  <w:abstractNum w:abstractNumId="19">
    <w:multiLevelType w:val="hybridMultilevel"/>
    <w:lvl w:ilvl="0">
      <w:start w:val="8"/>
      <w:numFmt w:val="japaneseCounting"/>
      <w:isLgl w:val="false"/>
      <w:suff w:val="tab"/>
      <w:lvlText w:val="（%1）"/>
      <w:lvlJc w:val="left"/>
      <w:pPr>
        <w:pStyle w:val="726"/>
        <w:ind w:left="1239" w:hanging="720"/>
      </w:pPr>
      <w:rPr>
        <w:rFonts w:hAnsi="宋体"/>
      </w:rPr>
    </w:lvl>
    <w:lvl w:ilvl="1">
      <w:start w:val="1"/>
      <w:numFmt w:val="lowerLetter"/>
      <w:isLgl w:val="false"/>
      <w:suff w:val="tab"/>
      <w:lvlText w:val="%2)"/>
      <w:lvlJc w:val="left"/>
      <w:pPr>
        <w:pStyle w:val="726"/>
        <w:ind w:left="1359" w:hanging="420"/>
      </w:pPr>
    </w:lvl>
    <w:lvl w:ilvl="2">
      <w:start w:val="1"/>
      <w:numFmt w:val="lowerRoman"/>
      <w:isLgl w:val="false"/>
      <w:suff w:val="tab"/>
      <w:lvlText w:val="%3."/>
      <w:lvlJc w:val="right"/>
      <w:pPr>
        <w:pStyle w:val="726"/>
        <w:ind w:left="1779" w:hanging="420"/>
      </w:pPr>
    </w:lvl>
    <w:lvl w:ilvl="3">
      <w:start w:val="1"/>
      <w:numFmt w:val="decimal"/>
      <w:isLgl w:val="false"/>
      <w:suff w:val="tab"/>
      <w:lvlText w:val="%4."/>
      <w:lvlJc w:val="left"/>
      <w:pPr>
        <w:pStyle w:val="726"/>
        <w:ind w:left="2199" w:hanging="420"/>
      </w:pPr>
    </w:lvl>
    <w:lvl w:ilvl="4">
      <w:start w:val="1"/>
      <w:numFmt w:val="lowerLetter"/>
      <w:isLgl w:val="false"/>
      <w:suff w:val="tab"/>
      <w:lvlText w:val="%5)"/>
      <w:lvlJc w:val="left"/>
      <w:pPr>
        <w:pStyle w:val="726"/>
        <w:ind w:left="2619" w:hanging="420"/>
      </w:pPr>
    </w:lvl>
    <w:lvl w:ilvl="5">
      <w:start w:val="1"/>
      <w:numFmt w:val="lowerRoman"/>
      <w:isLgl w:val="false"/>
      <w:suff w:val="tab"/>
      <w:lvlText w:val="%6."/>
      <w:lvlJc w:val="right"/>
      <w:pPr>
        <w:pStyle w:val="726"/>
        <w:ind w:left="3039" w:hanging="420"/>
      </w:pPr>
    </w:lvl>
    <w:lvl w:ilvl="6">
      <w:start w:val="1"/>
      <w:numFmt w:val="decimal"/>
      <w:isLgl w:val="false"/>
      <w:suff w:val="tab"/>
      <w:lvlText w:val="%7."/>
      <w:lvlJc w:val="left"/>
      <w:pPr>
        <w:pStyle w:val="726"/>
        <w:ind w:left="3459" w:hanging="420"/>
      </w:pPr>
    </w:lvl>
    <w:lvl w:ilvl="7">
      <w:start w:val="1"/>
      <w:numFmt w:val="lowerLetter"/>
      <w:isLgl w:val="false"/>
      <w:suff w:val="tab"/>
      <w:lvlText w:val="%8)"/>
      <w:lvlJc w:val="left"/>
      <w:pPr>
        <w:pStyle w:val="726"/>
        <w:ind w:left="3879" w:hanging="420"/>
      </w:pPr>
    </w:lvl>
    <w:lvl w:ilvl="8">
      <w:start w:val="1"/>
      <w:numFmt w:val="lowerRoman"/>
      <w:isLgl w:val="false"/>
      <w:suff w:val="tab"/>
      <w:lvlText w:val="%9."/>
      <w:lvlJc w:val="right"/>
      <w:pPr>
        <w:pStyle w:val="726"/>
        <w:ind w:left="4299" w:hanging="420"/>
      </w:pPr>
    </w:lvl>
  </w:abstractNum>
  <w:abstractNum w:abstractNumId="20">
    <w:multiLevelType w:val="hybridMultilevel"/>
    <w:lvl w:ilvl="0">
      <w:start w:val="1"/>
      <w:numFmt w:val="decimal"/>
      <w:pStyle w:val="823"/>
      <w:isLgl w:val="false"/>
      <w:suff w:val="tab"/>
      <w:lvlText w:val="%1."/>
      <w:lvlJc w:val="left"/>
      <w:pPr>
        <w:pStyle w:val="726"/>
        <w:ind w:left="709" w:hanging="709"/>
        <w:tabs>
          <w:tab w:val="num" w:pos="709" w:leader="none"/>
        </w:tabs>
      </w:pPr>
      <w:rPr>
        <w:rFonts w:hint="eastAsia"/>
      </w:rPr>
    </w:lvl>
    <w:lvl w:ilvl="1">
      <w:start w:val="1"/>
      <w:numFmt w:val="decimal"/>
      <w:isLgl w:val="false"/>
      <w:suff w:val="tab"/>
      <w:lvlText w:val="%1.%2"/>
      <w:lvlJc w:val="left"/>
      <w:pPr>
        <w:pStyle w:val="726"/>
        <w:ind w:left="709" w:hanging="709"/>
        <w:tabs>
          <w:tab w:val="num" w:pos="709" w:leader="none"/>
        </w:tabs>
      </w:pPr>
      <w:rPr>
        <w:rFonts w:hint="eastAsia"/>
      </w:rPr>
    </w:lvl>
    <w:lvl w:ilvl="2">
      <w:start w:val="1"/>
      <w:numFmt w:val="decimal"/>
      <w:isLgl w:val="false"/>
      <w:suff w:val="tab"/>
      <w:lvlText w:val="%1.%2.%3."/>
      <w:lvlJc w:val="left"/>
      <w:pPr>
        <w:pStyle w:val="726"/>
        <w:ind w:left="425" w:hanging="425"/>
        <w:tabs>
          <w:tab w:val="num" w:pos="425" w:leader="none"/>
        </w:tabs>
      </w:pPr>
      <w:rPr>
        <w:rFonts w:hint="eastAsia"/>
      </w:rPr>
    </w:lvl>
    <w:lvl w:ilvl="3">
      <w:start w:val="1"/>
      <w:numFmt w:val="decimal"/>
      <w:isLgl w:val="false"/>
      <w:suff w:val="tab"/>
      <w:lvlText w:val="%1.%2.%3.%4."/>
      <w:lvlJc w:val="left"/>
      <w:pPr>
        <w:pStyle w:val="726"/>
        <w:ind w:left="851" w:hanging="851"/>
        <w:tabs>
          <w:tab w:val="num" w:pos="851" w:leader="none"/>
        </w:tabs>
      </w:pPr>
      <w:rPr>
        <w:rFonts w:hint="eastAsia"/>
      </w:rPr>
    </w:lvl>
    <w:lvl w:ilvl="4">
      <w:start w:val="1"/>
      <w:numFmt w:val="decimal"/>
      <w:isLgl w:val="false"/>
      <w:suff w:val="tab"/>
      <w:lvlText w:val="%1.%2.%3.%4.%5."/>
      <w:lvlJc w:val="left"/>
      <w:pPr>
        <w:pStyle w:val="726"/>
        <w:ind w:left="992" w:hanging="992"/>
        <w:tabs>
          <w:tab w:val="num" w:pos="992" w:leader="none"/>
        </w:tabs>
      </w:pPr>
      <w:rPr>
        <w:rFonts w:hint="eastAsia"/>
      </w:rPr>
    </w:lvl>
    <w:lvl w:ilvl="5">
      <w:start w:val="1"/>
      <w:numFmt w:val="decimal"/>
      <w:isLgl w:val="false"/>
      <w:suff w:val="tab"/>
      <w:lvlText w:val="%1.%2.%3.%4.%5.%6."/>
      <w:lvlJc w:val="left"/>
      <w:pPr>
        <w:pStyle w:val="726"/>
        <w:ind w:left="1134" w:hanging="1134"/>
        <w:tabs>
          <w:tab w:val="num" w:pos="1134" w:leader="none"/>
        </w:tabs>
      </w:pPr>
      <w:rPr>
        <w:rFonts w:hint="eastAsia"/>
      </w:rPr>
    </w:lvl>
    <w:lvl w:ilvl="6">
      <w:start w:val="1"/>
      <w:numFmt w:val="decimal"/>
      <w:isLgl w:val="false"/>
      <w:suff w:val="tab"/>
      <w:lvlText w:val="%1.%2.%3.%4.%5.%6.%7."/>
      <w:lvlJc w:val="left"/>
      <w:pPr>
        <w:pStyle w:val="726"/>
        <w:ind w:left="1276" w:hanging="1276"/>
        <w:tabs>
          <w:tab w:val="num" w:pos="1276" w:leader="none"/>
        </w:tabs>
      </w:pPr>
      <w:rPr>
        <w:rFonts w:hint="eastAsia"/>
      </w:rPr>
    </w:lvl>
    <w:lvl w:ilvl="7">
      <w:start w:val="1"/>
      <w:numFmt w:val="decimal"/>
      <w:isLgl w:val="false"/>
      <w:suff w:val="tab"/>
      <w:lvlText w:val="%1.%2.%3.%4.%5.%6.%7.%8."/>
      <w:lvlJc w:val="left"/>
      <w:pPr>
        <w:pStyle w:val="726"/>
        <w:ind w:left="1418" w:hanging="1418"/>
        <w:tabs>
          <w:tab w:val="num" w:pos="1418" w:leader="none"/>
        </w:tabs>
      </w:pPr>
      <w:rPr>
        <w:rFonts w:hint="eastAsia"/>
      </w:rPr>
    </w:lvl>
    <w:lvl w:ilvl="8">
      <w:start w:val="1"/>
      <w:numFmt w:val="decimal"/>
      <w:isLgl w:val="false"/>
      <w:suff w:val="tab"/>
      <w:lvlText w:val="%1.%2.%3.%4.%5.%6.%7.%8.%9."/>
      <w:lvlJc w:val="left"/>
      <w:pPr>
        <w:pStyle w:val="726"/>
        <w:ind w:left="1559" w:hanging="1559"/>
        <w:tabs>
          <w:tab w:val="num" w:pos="1559" w:leader="none"/>
        </w:tabs>
      </w:pPr>
      <w:rPr>
        <w:rFonts w:hint="eastAsia"/>
      </w:rPr>
    </w:lvl>
  </w:abstractNum>
  <w:abstractNum w:abstractNumId="21">
    <w:multiLevelType w:val="hybridMultilevel"/>
    <w:lvl w:ilvl="0">
      <w:start w:val="1"/>
      <w:numFmt w:val="decimal"/>
      <w:isLgl w:val="false"/>
      <w:suff w:val="tab"/>
      <w:lvlText w:val="%1."/>
      <w:lvlJc w:val="left"/>
      <w:pPr>
        <w:pStyle w:val="726"/>
        <w:ind w:left="510" w:hanging="360"/>
        <w:tabs>
          <w:tab w:val="num" w:pos="510" w:leader="none"/>
        </w:tabs>
      </w:pPr>
      <w:rPr>
        <w:rFonts w:hint="eastAsia" w:cs="Times New Roman"/>
      </w:rPr>
    </w:lvl>
    <w:lvl w:ilvl="1">
      <w:start w:val="1"/>
      <w:numFmt w:val="decimal"/>
      <w:isLgl w:val="false"/>
      <w:suff w:val="tab"/>
      <w:lvlText w:val="%2．"/>
      <w:lvlJc w:val="left"/>
      <w:pPr>
        <w:pStyle w:val="726"/>
        <w:ind w:left="1290" w:hanging="720"/>
        <w:tabs>
          <w:tab w:val="num" w:pos="1290" w:leader="none"/>
        </w:tabs>
      </w:pPr>
      <w:rPr>
        <w:rFonts w:hint="eastAsia" w:cs="Times New Roman"/>
      </w:rPr>
    </w:lvl>
    <w:lvl w:ilvl="2">
      <w:start w:val="3"/>
      <w:numFmt w:val="decimal"/>
      <w:isLgl w:val="false"/>
      <w:suff w:val="tab"/>
      <w:lvlText w:val="（%3）"/>
      <w:lvlJc w:val="left"/>
      <w:pPr>
        <w:pStyle w:val="726"/>
        <w:ind w:left="1140" w:hanging="720"/>
        <w:tabs>
          <w:tab w:val="num" w:pos="1140" w:leader="none"/>
        </w:tabs>
      </w:pPr>
      <w:rPr>
        <w:rFonts w:hint="eastAsia" w:cs="Times New Roman"/>
      </w:rPr>
    </w:lvl>
    <w:lvl w:ilvl="3">
      <w:start w:val="1"/>
      <w:numFmt w:val="decimal"/>
      <w:isLgl w:val="false"/>
      <w:suff w:val="tab"/>
      <w:lvlText w:val="（%4）"/>
      <w:lvlJc w:val="left"/>
      <w:pPr>
        <w:pStyle w:val="72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26"/>
        <w:ind w:left="2250" w:hanging="420"/>
        <w:tabs>
          <w:tab w:val="num" w:pos="2250" w:leader="none"/>
        </w:tabs>
      </w:pPr>
      <w:rPr>
        <w:rFonts w:hint="eastAsia"/>
        <w:b/>
        <w:lang w:val="en-US"/>
      </w:rPr>
    </w:lvl>
    <w:lvl w:ilvl="5">
      <w:start w:val="10"/>
      <w:numFmt w:val="japaneseCounting"/>
      <w:isLgl w:val="false"/>
      <w:suff w:val="tab"/>
      <w:lvlText w:val="（%6）"/>
      <w:lvlJc w:val="left"/>
      <w:pPr>
        <w:pStyle w:val="726"/>
        <w:ind w:left="2970" w:hanging="720"/>
      </w:pPr>
      <w:rPr>
        <w:rFonts w:cs="Times New Roman"/>
      </w:rPr>
    </w:lvl>
    <w:lvl w:ilvl="6">
      <w:start w:val="1"/>
      <w:numFmt w:val="decimal"/>
      <w:isLgl w:val="false"/>
      <w:suff w:val="tab"/>
      <w:lvlText w:val="（%7）"/>
      <w:lvlJc w:val="left"/>
      <w:pPr>
        <w:pStyle w:val="72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26"/>
        <w:ind w:left="3510" w:hanging="420"/>
        <w:tabs>
          <w:tab w:val="num" w:pos="3510" w:leader="none"/>
        </w:tabs>
      </w:pPr>
      <w:rPr>
        <w:rFonts w:cs="Times New Roman"/>
      </w:rPr>
    </w:lvl>
    <w:lvl w:ilvl="8">
      <w:start w:val="1"/>
      <w:numFmt w:val="lowerRoman"/>
      <w:isLgl w:val="false"/>
      <w:suff w:val="tab"/>
      <w:lvlText w:val="%9."/>
      <w:lvlJc w:val="right"/>
      <w:pPr>
        <w:pStyle w:val="726"/>
        <w:ind w:left="3930" w:hanging="420"/>
        <w:tabs>
          <w:tab w:val="num" w:pos="3930" w:leader="none"/>
        </w:tabs>
      </w:pPr>
      <w:rPr>
        <w:rFonts w:cs="Times New Roman"/>
      </w:rPr>
    </w:lvl>
  </w:abstractNum>
  <w:abstractNum w:abstractNumId="22">
    <w:multiLevelType w:val="hybridMultilevel"/>
    <w:lvl w:ilvl="0">
      <w:start w:val="1"/>
      <w:numFmt w:val="decimal"/>
      <w:isLgl w:val="false"/>
      <w:suff w:val="tab"/>
      <w:lvlText w:val="%1."/>
      <w:lvlJc w:val="left"/>
      <w:pPr>
        <w:pStyle w:val="726"/>
        <w:ind w:left="902" w:hanging="420"/>
      </w:pPr>
    </w:lvl>
    <w:lvl w:ilvl="1">
      <w:start w:val="1"/>
      <w:numFmt w:val="lowerLetter"/>
      <w:isLgl w:val="false"/>
      <w:suff w:val="tab"/>
      <w:lvlText w:val="%2)"/>
      <w:lvlJc w:val="left"/>
      <w:pPr>
        <w:pStyle w:val="726"/>
        <w:ind w:left="1322" w:hanging="420"/>
      </w:pPr>
    </w:lvl>
    <w:lvl w:ilvl="2">
      <w:start w:val="1"/>
      <w:numFmt w:val="lowerRoman"/>
      <w:isLgl w:val="false"/>
      <w:suff w:val="tab"/>
      <w:lvlText w:val="%3."/>
      <w:lvlJc w:val="right"/>
      <w:pPr>
        <w:pStyle w:val="726"/>
        <w:ind w:left="1742" w:hanging="420"/>
      </w:pPr>
    </w:lvl>
    <w:lvl w:ilvl="3">
      <w:start w:val="1"/>
      <w:numFmt w:val="decimal"/>
      <w:isLgl w:val="false"/>
      <w:suff w:val="tab"/>
      <w:lvlText w:val="%4."/>
      <w:lvlJc w:val="left"/>
      <w:pPr>
        <w:pStyle w:val="726"/>
        <w:ind w:left="2162" w:hanging="420"/>
      </w:pPr>
    </w:lvl>
    <w:lvl w:ilvl="4">
      <w:start w:val="1"/>
      <w:numFmt w:val="lowerLetter"/>
      <w:isLgl w:val="false"/>
      <w:suff w:val="tab"/>
      <w:lvlText w:val="%5)"/>
      <w:lvlJc w:val="left"/>
      <w:pPr>
        <w:pStyle w:val="726"/>
        <w:ind w:left="2582" w:hanging="420"/>
      </w:pPr>
    </w:lvl>
    <w:lvl w:ilvl="5">
      <w:start w:val="1"/>
      <w:numFmt w:val="lowerRoman"/>
      <w:isLgl w:val="false"/>
      <w:suff w:val="tab"/>
      <w:lvlText w:val="%6."/>
      <w:lvlJc w:val="right"/>
      <w:pPr>
        <w:pStyle w:val="726"/>
        <w:ind w:left="3002" w:hanging="420"/>
      </w:pPr>
    </w:lvl>
    <w:lvl w:ilvl="6">
      <w:start w:val="1"/>
      <w:numFmt w:val="decimal"/>
      <w:isLgl w:val="false"/>
      <w:suff w:val="tab"/>
      <w:lvlText w:val="%7."/>
      <w:lvlJc w:val="left"/>
      <w:pPr>
        <w:pStyle w:val="726"/>
        <w:ind w:left="3422" w:hanging="420"/>
      </w:pPr>
    </w:lvl>
    <w:lvl w:ilvl="7">
      <w:start w:val="1"/>
      <w:numFmt w:val="lowerLetter"/>
      <w:isLgl w:val="false"/>
      <w:suff w:val="tab"/>
      <w:lvlText w:val="%8)"/>
      <w:lvlJc w:val="left"/>
      <w:pPr>
        <w:pStyle w:val="726"/>
        <w:ind w:left="3842" w:hanging="420"/>
      </w:pPr>
    </w:lvl>
    <w:lvl w:ilvl="8">
      <w:start w:val="1"/>
      <w:numFmt w:val="lowerRoman"/>
      <w:isLgl w:val="false"/>
      <w:suff w:val="tab"/>
      <w:lvlText w:val="%9."/>
      <w:lvlJc w:val="right"/>
      <w:pPr>
        <w:pStyle w:val="726"/>
        <w:ind w:left="4262" w:hanging="420"/>
      </w:pPr>
    </w:lvl>
  </w:abstractNum>
  <w:abstractNum w:abstractNumId="23">
    <w:multiLevelType w:val="hybridMultilevel"/>
    <w:lvl w:ilvl="0">
      <w:start w:val="1"/>
      <w:numFmt w:val="decimalEnclosedCircleChinese"/>
      <w:isLgl w:val="false"/>
      <w:suff w:val="nothing"/>
      <w:lvlText w:val="%1　"/>
      <w:lvlJc w:val="left"/>
      <w:pPr>
        <w:pStyle w:val="726"/>
        <w:ind w:left="26" w:firstLine="400"/>
      </w:pPr>
      <w:rPr>
        <w:rFonts w:hint="eastAsia"/>
      </w:rPr>
    </w:lvl>
    <w:lvl w:ilvl="1">
      <w:start w:val="1"/>
      <w:numFmt w:val="bullet"/>
      <w:isLgl w:val="false"/>
      <w:suff w:val="tab"/>
      <w:lvlText w:val="o"/>
      <w:lvlJc w:val="left"/>
      <w:pPr>
        <w:pStyle w:val="726"/>
        <w:ind w:left="1466" w:hanging="360"/>
      </w:pPr>
      <w:rPr>
        <w:rFonts w:ascii="Courier New" w:hAnsi="Courier New" w:eastAsia="Courier New" w:cs="Courier New"/>
      </w:rPr>
    </w:lvl>
    <w:lvl w:ilvl="2">
      <w:start w:val="1"/>
      <w:numFmt w:val="bullet"/>
      <w:isLgl w:val="false"/>
      <w:suff w:val="tab"/>
      <w:lvlText w:val="§"/>
      <w:lvlJc w:val="left"/>
      <w:pPr>
        <w:pStyle w:val="726"/>
        <w:ind w:left="2186" w:hanging="360"/>
      </w:pPr>
      <w:rPr>
        <w:rFonts w:ascii="Wingdings" w:hAnsi="Wingdings" w:eastAsia="Wingdings" w:cs="Wingdings"/>
      </w:rPr>
    </w:lvl>
    <w:lvl w:ilvl="3">
      <w:start w:val="1"/>
      <w:numFmt w:val="bullet"/>
      <w:isLgl w:val="false"/>
      <w:suff w:val="tab"/>
      <w:lvlText w:val="·"/>
      <w:lvlJc w:val="left"/>
      <w:pPr>
        <w:pStyle w:val="726"/>
        <w:ind w:left="2906" w:hanging="360"/>
      </w:pPr>
      <w:rPr>
        <w:rFonts w:ascii="Symbol" w:hAnsi="Symbol" w:eastAsia="Symbol" w:cs="Symbol"/>
      </w:rPr>
    </w:lvl>
    <w:lvl w:ilvl="4">
      <w:start w:val="1"/>
      <w:numFmt w:val="bullet"/>
      <w:isLgl w:val="false"/>
      <w:suff w:val="tab"/>
      <w:lvlText w:val="o"/>
      <w:lvlJc w:val="left"/>
      <w:pPr>
        <w:pStyle w:val="726"/>
        <w:ind w:left="3626" w:hanging="360"/>
      </w:pPr>
      <w:rPr>
        <w:rFonts w:ascii="Courier New" w:hAnsi="Courier New" w:eastAsia="Courier New" w:cs="Courier New"/>
      </w:rPr>
    </w:lvl>
    <w:lvl w:ilvl="5">
      <w:start w:val="1"/>
      <w:numFmt w:val="bullet"/>
      <w:isLgl w:val="false"/>
      <w:suff w:val="tab"/>
      <w:lvlText w:val="§"/>
      <w:lvlJc w:val="left"/>
      <w:pPr>
        <w:pStyle w:val="726"/>
        <w:ind w:left="4346" w:hanging="360"/>
      </w:pPr>
      <w:rPr>
        <w:rFonts w:ascii="Wingdings" w:hAnsi="Wingdings" w:eastAsia="Wingdings" w:cs="Wingdings"/>
      </w:rPr>
    </w:lvl>
    <w:lvl w:ilvl="6">
      <w:start w:val="1"/>
      <w:numFmt w:val="bullet"/>
      <w:isLgl w:val="false"/>
      <w:suff w:val="tab"/>
      <w:lvlText w:val="·"/>
      <w:lvlJc w:val="left"/>
      <w:pPr>
        <w:pStyle w:val="726"/>
        <w:ind w:left="5066" w:hanging="360"/>
      </w:pPr>
      <w:rPr>
        <w:rFonts w:ascii="Symbol" w:hAnsi="Symbol" w:eastAsia="Symbol" w:cs="Symbol"/>
      </w:rPr>
    </w:lvl>
    <w:lvl w:ilvl="7">
      <w:start w:val="1"/>
      <w:numFmt w:val="bullet"/>
      <w:isLgl w:val="false"/>
      <w:suff w:val="tab"/>
      <w:lvlText w:val="o"/>
      <w:lvlJc w:val="left"/>
      <w:pPr>
        <w:pStyle w:val="726"/>
        <w:ind w:left="5786" w:hanging="360"/>
      </w:pPr>
      <w:rPr>
        <w:rFonts w:ascii="Courier New" w:hAnsi="Courier New" w:eastAsia="Courier New" w:cs="Courier New"/>
      </w:rPr>
    </w:lvl>
    <w:lvl w:ilvl="8">
      <w:start w:val="1"/>
      <w:numFmt w:val="bullet"/>
      <w:isLgl w:val="false"/>
      <w:suff w:val="tab"/>
      <w:lvlText w:val="§"/>
      <w:lvlJc w:val="left"/>
      <w:pPr>
        <w:pStyle w:val="726"/>
        <w:ind w:left="6506" w:hanging="360"/>
      </w:pPr>
      <w:rPr>
        <w:rFonts w:ascii="Wingdings" w:hAnsi="Wingdings" w:eastAsia="Wingdings" w:cs="Wingdings"/>
      </w:rPr>
    </w:lvl>
  </w:abstractNum>
  <w:abstractNum w:abstractNumId="24">
    <w:multiLevelType w:val="hybridMultilevel"/>
    <w:lvl w:ilvl="0">
      <w:start w:val="1"/>
      <w:numFmt w:val="decimal"/>
      <w:isLgl w:val="false"/>
      <w:suff w:val="tab"/>
      <w:lvlText w:val="%1."/>
      <w:lvlJc w:val="left"/>
      <w:pPr>
        <w:pStyle w:val="726"/>
        <w:ind w:left="510" w:hanging="360"/>
        <w:tabs>
          <w:tab w:val="num" w:pos="510" w:leader="none"/>
        </w:tabs>
      </w:pPr>
      <w:rPr>
        <w:rFonts w:hint="eastAsia" w:cs="Times New Roman"/>
      </w:rPr>
    </w:lvl>
    <w:lvl w:ilvl="1">
      <w:start w:val="1"/>
      <w:numFmt w:val="decimal"/>
      <w:isLgl w:val="false"/>
      <w:suff w:val="tab"/>
      <w:lvlText w:val="%2．"/>
      <w:lvlJc w:val="left"/>
      <w:pPr>
        <w:pStyle w:val="726"/>
        <w:ind w:left="1290" w:hanging="720"/>
        <w:tabs>
          <w:tab w:val="num" w:pos="1290" w:leader="none"/>
        </w:tabs>
      </w:pPr>
      <w:rPr>
        <w:rFonts w:hint="eastAsia" w:cs="Times New Roman"/>
      </w:rPr>
    </w:lvl>
    <w:lvl w:ilvl="2">
      <w:start w:val="3"/>
      <w:numFmt w:val="decimal"/>
      <w:isLgl w:val="false"/>
      <w:suff w:val="tab"/>
      <w:lvlText w:val="（%3）"/>
      <w:lvlJc w:val="left"/>
      <w:pPr>
        <w:pStyle w:val="726"/>
        <w:ind w:left="1140" w:hanging="720"/>
        <w:tabs>
          <w:tab w:val="num" w:pos="1140" w:leader="none"/>
        </w:tabs>
      </w:pPr>
      <w:rPr>
        <w:rFonts w:hint="eastAsia" w:cs="Times New Roman"/>
      </w:rPr>
    </w:lvl>
    <w:lvl w:ilvl="3">
      <w:start w:val="1"/>
      <w:numFmt w:val="decimal"/>
      <w:isLgl w:val="false"/>
      <w:suff w:val="tab"/>
      <w:lvlText w:val="（%4）"/>
      <w:lvlJc w:val="left"/>
      <w:pPr>
        <w:pStyle w:val="72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26"/>
        <w:ind w:left="2250" w:hanging="420"/>
        <w:tabs>
          <w:tab w:val="num" w:pos="2250" w:leader="none"/>
        </w:tabs>
      </w:pPr>
      <w:rPr>
        <w:rFonts w:hint="eastAsia"/>
        <w:b/>
        <w:lang w:val="en-US"/>
      </w:rPr>
    </w:lvl>
    <w:lvl w:ilvl="5">
      <w:start w:val="10"/>
      <w:numFmt w:val="japaneseCounting"/>
      <w:isLgl w:val="false"/>
      <w:suff w:val="tab"/>
      <w:lvlText w:val="（%6）"/>
      <w:lvlJc w:val="left"/>
      <w:pPr>
        <w:pStyle w:val="726"/>
        <w:ind w:left="2970" w:hanging="720"/>
      </w:pPr>
      <w:rPr>
        <w:rFonts w:cs="Times New Roman"/>
      </w:rPr>
    </w:lvl>
    <w:lvl w:ilvl="6">
      <w:start w:val="1"/>
      <w:numFmt w:val="decimal"/>
      <w:isLgl w:val="false"/>
      <w:suff w:val="tab"/>
      <w:lvlText w:val="（%7）"/>
      <w:lvlJc w:val="left"/>
      <w:pPr>
        <w:pStyle w:val="72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26"/>
        <w:ind w:left="3510" w:hanging="420"/>
        <w:tabs>
          <w:tab w:val="num" w:pos="3510" w:leader="none"/>
        </w:tabs>
      </w:pPr>
      <w:rPr>
        <w:rFonts w:cs="Times New Roman"/>
      </w:rPr>
    </w:lvl>
    <w:lvl w:ilvl="8">
      <w:start w:val="1"/>
      <w:numFmt w:val="lowerRoman"/>
      <w:isLgl w:val="false"/>
      <w:suff w:val="tab"/>
      <w:lvlText w:val="%9."/>
      <w:lvlJc w:val="right"/>
      <w:pPr>
        <w:pStyle w:val="726"/>
        <w:ind w:left="3930" w:hanging="420"/>
        <w:tabs>
          <w:tab w:val="num" w:pos="3930" w:leader="none"/>
        </w:tabs>
      </w:pPr>
      <w:rPr>
        <w:rFonts w:cs="Times New Roman"/>
      </w:rPr>
    </w:lvl>
  </w:abstractNum>
  <w:abstractNum w:abstractNumId="25">
    <w:multiLevelType w:val="hybridMultilevel"/>
    <w:lvl w:ilvl="0">
      <w:start w:val="1"/>
      <w:numFmt w:val="japaneseCounting"/>
      <w:isLgl w:val="false"/>
      <w:suff w:val="tab"/>
      <w:lvlText w:val="（%1）"/>
      <w:lvlJc w:val="left"/>
      <w:pPr>
        <w:pStyle w:val="726"/>
        <w:ind w:left="1080" w:hanging="1080"/>
        <w:tabs>
          <w:tab w:val="num" w:pos="1080" w:leader="none"/>
        </w:tabs>
      </w:pPr>
      <w:rPr>
        <w:rFonts w:hint="eastAsia" w:cs="Times New Roman"/>
      </w:rPr>
    </w:lvl>
    <w:lvl w:ilvl="1">
      <w:start w:val="1"/>
      <w:numFmt w:val="decimal"/>
      <w:isLgl w:val="false"/>
      <w:suff w:val="tab"/>
      <w:lvlText w:val="%2."/>
      <w:lvlJc w:val="left"/>
      <w:pPr>
        <w:pStyle w:val="72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26"/>
        <w:ind w:left="1260" w:hanging="420"/>
        <w:tabs>
          <w:tab w:val="num" w:pos="1260" w:leader="none"/>
        </w:tabs>
      </w:pPr>
      <w:rPr>
        <w:rFonts w:cs="Times New Roman"/>
      </w:rPr>
    </w:lvl>
    <w:lvl w:ilvl="3">
      <w:start w:val="1"/>
      <w:numFmt w:val="decimal"/>
      <w:isLgl w:val="false"/>
      <w:suff w:val="tab"/>
      <w:lvlText w:val="%4."/>
      <w:lvlJc w:val="left"/>
      <w:pPr>
        <w:pStyle w:val="726"/>
        <w:ind w:left="1680" w:hanging="420"/>
        <w:tabs>
          <w:tab w:val="num" w:pos="1680" w:leader="none"/>
        </w:tabs>
      </w:pPr>
      <w:rPr>
        <w:rFonts w:cs="Times New Roman"/>
      </w:rPr>
    </w:lvl>
    <w:lvl w:ilvl="4">
      <w:start w:val="1"/>
      <w:numFmt w:val="lowerLetter"/>
      <w:isLgl w:val="false"/>
      <w:suff w:val="tab"/>
      <w:lvlText w:val="%5)"/>
      <w:lvlJc w:val="left"/>
      <w:pPr>
        <w:pStyle w:val="726"/>
        <w:ind w:left="2100" w:hanging="420"/>
        <w:tabs>
          <w:tab w:val="num" w:pos="2100" w:leader="none"/>
        </w:tabs>
      </w:pPr>
      <w:rPr>
        <w:rFonts w:cs="Times New Roman"/>
      </w:rPr>
    </w:lvl>
    <w:lvl w:ilvl="5">
      <w:start w:val="1"/>
      <w:numFmt w:val="lowerRoman"/>
      <w:isLgl w:val="false"/>
      <w:suff w:val="tab"/>
      <w:lvlText w:val="%6."/>
      <w:lvlJc w:val="right"/>
      <w:pPr>
        <w:pStyle w:val="726"/>
        <w:ind w:left="2520" w:hanging="420"/>
        <w:tabs>
          <w:tab w:val="num" w:pos="2520" w:leader="none"/>
        </w:tabs>
      </w:pPr>
      <w:rPr>
        <w:rFonts w:cs="Times New Roman"/>
      </w:rPr>
    </w:lvl>
    <w:lvl w:ilvl="6">
      <w:start w:val="1"/>
      <w:numFmt w:val="decimal"/>
      <w:isLgl w:val="false"/>
      <w:suff w:val="tab"/>
      <w:lvlText w:val="%7."/>
      <w:lvlJc w:val="left"/>
      <w:pPr>
        <w:pStyle w:val="726"/>
        <w:ind w:left="2940" w:hanging="420"/>
        <w:tabs>
          <w:tab w:val="num" w:pos="2940" w:leader="none"/>
        </w:tabs>
      </w:pPr>
      <w:rPr>
        <w:rFonts w:cs="Times New Roman"/>
      </w:rPr>
    </w:lvl>
    <w:lvl w:ilvl="7">
      <w:start w:val="1"/>
      <w:numFmt w:val="lowerLetter"/>
      <w:isLgl w:val="false"/>
      <w:suff w:val="tab"/>
      <w:lvlText w:val="%8)"/>
      <w:lvlJc w:val="left"/>
      <w:pPr>
        <w:pStyle w:val="726"/>
        <w:ind w:left="3360" w:hanging="420"/>
        <w:tabs>
          <w:tab w:val="num" w:pos="3360" w:leader="none"/>
        </w:tabs>
      </w:pPr>
      <w:rPr>
        <w:rFonts w:cs="Times New Roman"/>
      </w:rPr>
    </w:lvl>
    <w:lvl w:ilvl="8">
      <w:start w:val="1"/>
      <w:numFmt w:val="lowerRoman"/>
      <w:isLgl w:val="false"/>
      <w:suff w:val="tab"/>
      <w:lvlText w:val="%9."/>
      <w:lvlJc w:val="right"/>
      <w:pPr>
        <w:pStyle w:val="726"/>
        <w:ind w:left="3780" w:hanging="420"/>
        <w:tabs>
          <w:tab w:val="num" w:pos="3780" w:leader="none"/>
        </w:tabs>
      </w:pPr>
      <w:rPr>
        <w:rFonts w:cs="Times New Roman"/>
      </w:rPr>
    </w:lvl>
  </w:abstractNum>
  <w:abstractNum w:abstractNumId="26">
    <w:multiLevelType w:val="hybridMultilevel"/>
    <w:lvl w:ilvl="0">
      <w:start w:val="1"/>
      <w:numFmt w:val="japaneseCounting"/>
      <w:isLgl w:val="false"/>
      <w:suff w:val="tab"/>
      <w:lvlText w:val="（%1）"/>
      <w:lvlJc w:val="left"/>
      <w:pPr>
        <w:pStyle w:val="726"/>
        <w:ind w:left="1080" w:hanging="1080"/>
        <w:tabs>
          <w:tab w:val="left" w:pos="1080" w:leader="none"/>
        </w:tabs>
      </w:pPr>
      <w:rPr>
        <w:rFonts w:hint="eastAsia" w:cs="Times New Roman"/>
      </w:rPr>
    </w:lvl>
    <w:lvl w:ilvl="1">
      <w:start w:val="1"/>
      <w:numFmt w:val="decimal"/>
      <w:isLgl w:val="false"/>
      <w:suff w:val="tab"/>
      <w:lvlText w:val="%2."/>
      <w:lvlJc w:val="left"/>
      <w:pPr>
        <w:pStyle w:val="726"/>
        <w:ind w:left="780" w:hanging="360"/>
        <w:tabs>
          <w:tab w:val="left" w:pos="780" w:leader="none"/>
        </w:tabs>
      </w:pPr>
      <w:rPr>
        <w:rFonts w:hint="eastAsia" w:cs="Times New Roman"/>
        <w:color w:val="000000"/>
      </w:rPr>
    </w:lvl>
    <w:lvl w:ilvl="2">
      <w:start w:val="1"/>
      <w:numFmt w:val="lowerRoman"/>
      <w:isLgl w:val="false"/>
      <w:suff w:val="tab"/>
      <w:lvlText w:val="%3."/>
      <w:lvlJc w:val="right"/>
      <w:pPr>
        <w:pStyle w:val="726"/>
        <w:ind w:left="1260" w:hanging="420"/>
        <w:tabs>
          <w:tab w:val="left" w:pos="1260" w:leader="none"/>
        </w:tabs>
      </w:pPr>
      <w:rPr>
        <w:rFonts w:cs="Times New Roman"/>
      </w:rPr>
    </w:lvl>
    <w:lvl w:ilvl="3">
      <w:start w:val="1"/>
      <w:numFmt w:val="decimal"/>
      <w:isLgl w:val="false"/>
      <w:suff w:val="tab"/>
      <w:lvlText w:val="%4."/>
      <w:lvlJc w:val="left"/>
      <w:pPr>
        <w:pStyle w:val="726"/>
        <w:ind w:left="1680" w:hanging="420"/>
        <w:tabs>
          <w:tab w:val="left" w:pos="1680" w:leader="none"/>
        </w:tabs>
      </w:pPr>
      <w:rPr>
        <w:rFonts w:cs="Times New Roman"/>
      </w:rPr>
    </w:lvl>
    <w:lvl w:ilvl="4">
      <w:start w:val="1"/>
      <w:numFmt w:val="lowerLetter"/>
      <w:isLgl w:val="false"/>
      <w:suff w:val="tab"/>
      <w:lvlText w:val="%5)"/>
      <w:lvlJc w:val="left"/>
      <w:pPr>
        <w:pStyle w:val="726"/>
        <w:ind w:left="2100" w:hanging="420"/>
        <w:tabs>
          <w:tab w:val="left" w:pos="2100" w:leader="none"/>
        </w:tabs>
      </w:pPr>
      <w:rPr>
        <w:rFonts w:cs="Times New Roman"/>
      </w:rPr>
    </w:lvl>
    <w:lvl w:ilvl="5">
      <w:start w:val="1"/>
      <w:numFmt w:val="lowerRoman"/>
      <w:isLgl w:val="false"/>
      <w:suff w:val="tab"/>
      <w:lvlText w:val="%6."/>
      <w:lvlJc w:val="right"/>
      <w:pPr>
        <w:pStyle w:val="726"/>
        <w:ind w:left="2520" w:hanging="420"/>
        <w:tabs>
          <w:tab w:val="left" w:pos="2520" w:leader="none"/>
        </w:tabs>
      </w:pPr>
      <w:rPr>
        <w:rFonts w:cs="Times New Roman"/>
      </w:rPr>
    </w:lvl>
    <w:lvl w:ilvl="6">
      <w:start w:val="1"/>
      <w:numFmt w:val="decimal"/>
      <w:isLgl w:val="false"/>
      <w:suff w:val="tab"/>
      <w:lvlText w:val="%7."/>
      <w:lvlJc w:val="left"/>
      <w:pPr>
        <w:pStyle w:val="726"/>
        <w:ind w:left="2940" w:hanging="420"/>
        <w:tabs>
          <w:tab w:val="left" w:pos="2940" w:leader="none"/>
        </w:tabs>
      </w:pPr>
      <w:rPr>
        <w:rFonts w:cs="Times New Roman"/>
      </w:rPr>
    </w:lvl>
    <w:lvl w:ilvl="7">
      <w:start w:val="1"/>
      <w:numFmt w:val="lowerLetter"/>
      <w:isLgl w:val="false"/>
      <w:suff w:val="tab"/>
      <w:lvlText w:val="%8)"/>
      <w:lvlJc w:val="left"/>
      <w:pPr>
        <w:pStyle w:val="726"/>
        <w:ind w:left="3360" w:hanging="420"/>
        <w:tabs>
          <w:tab w:val="left" w:pos="3360" w:leader="none"/>
        </w:tabs>
      </w:pPr>
      <w:rPr>
        <w:rFonts w:cs="Times New Roman"/>
      </w:rPr>
    </w:lvl>
    <w:lvl w:ilvl="8">
      <w:start w:val="1"/>
      <w:numFmt w:val="lowerRoman"/>
      <w:isLgl w:val="false"/>
      <w:suff w:val="tab"/>
      <w:lvlText w:val="%9."/>
      <w:lvlJc w:val="right"/>
      <w:pPr>
        <w:pStyle w:val="726"/>
        <w:ind w:left="3780" w:hanging="420"/>
        <w:tabs>
          <w:tab w:val="left" w:pos="3780" w:leader="none"/>
        </w:tabs>
      </w:pPr>
      <w:rPr>
        <w:rFonts w:cs="Times New Roman"/>
      </w:rPr>
    </w:lvl>
  </w:abstractNum>
  <w:abstractNum w:abstractNumId="27">
    <w:multiLevelType w:val="hybridMultilevel"/>
    <w:lvl w:ilvl="0">
      <w:start w:val="1"/>
      <w:numFmt w:val="decimal"/>
      <w:isLgl w:val="false"/>
      <w:suff w:val="tab"/>
      <w:lvlText w:val="%1."/>
      <w:lvlJc w:val="left"/>
      <w:pPr>
        <w:pStyle w:val="726"/>
        <w:ind w:left="510" w:hanging="360"/>
        <w:tabs>
          <w:tab w:val="num" w:pos="510" w:leader="none"/>
        </w:tabs>
      </w:pPr>
      <w:rPr>
        <w:rFonts w:hint="eastAsia" w:cs="Times New Roman"/>
      </w:rPr>
    </w:lvl>
    <w:lvl w:ilvl="1">
      <w:start w:val="1"/>
      <w:numFmt w:val="decimal"/>
      <w:isLgl w:val="false"/>
      <w:suff w:val="tab"/>
      <w:lvlText w:val="%2．"/>
      <w:lvlJc w:val="left"/>
      <w:pPr>
        <w:pStyle w:val="726"/>
        <w:ind w:left="1290" w:hanging="720"/>
        <w:tabs>
          <w:tab w:val="num" w:pos="1290" w:leader="none"/>
        </w:tabs>
      </w:pPr>
      <w:rPr>
        <w:rFonts w:hint="eastAsia" w:cs="Times New Roman"/>
      </w:rPr>
    </w:lvl>
    <w:lvl w:ilvl="2">
      <w:start w:val="3"/>
      <w:numFmt w:val="decimal"/>
      <w:isLgl w:val="false"/>
      <w:suff w:val="tab"/>
      <w:lvlText w:val="（%3）"/>
      <w:lvlJc w:val="left"/>
      <w:pPr>
        <w:pStyle w:val="726"/>
        <w:ind w:left="1140" w:hanging="720"/>
        <w:tabs>
          <w:tab w:val="num" w:pos="1140" w:leader="none"/>
        </w:tabs>
      </w:pPr>
      <w:rPr>
        <w:rFonts w:hint="eastAsia" w:cs="Times New Roman"/>
      </w:rPr>
    </w:lvl>
    <w:lvl w:ilvl="3">
      <w:start w:val="1"/>
      <w:numFmt w:val="decimal"/>
      <w:isLgl w:val="false"/>
      <w:suff w:val="tab"/>
      <w:lvlText w:val="（%4）"/>
      <w:lvlJc w:val="left"/>
      <w:pPr>
        <w:pStyle w:val="72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26"/>
        <w:ind w:left="2250" w:hanging="420"/>
        <w:tabs>
          <w:tab w:val="num" w:pos="2250" w:leader="none"/>
        </w:tabs>
      </w:pPr>
      <w:rPr>
        <w:rFonts w:hint="eastAsia"/>
        <w:b/>
        <w:lang w:val="en-US"/>
      </w:rPr>
    </w:lvl>
    <w:lvl w:ilvl="5">
      <w:start w:val="10"/>
      <w:numFmt w:val="japaneseCounting"/>
      <w:isLgl w:val="false"/>
      <w:suff w:val="tab"/>
      <w:lvlText w:val="（%6）"/>
      <w:lvlJc w:val="left"/>
      <w:pPr>
        <w:pStyle w:val="726"/>
        <w:ind w:left="2970" w:hanging="720"/>
      </w:pPr>
      <w:rPr>
        <w:rFonts w:cs="Times New Roman"/>
      </w:rPr>
    </w:lvl>
    <w:lvl w:ilvl="6">
      <w:start w:val="1"/>
      <w:numFmt w:val="decimal"/>
      <w:isLgl w:val="false"/>
      <w:suff w:val="tab"/>
      <w:lvlText w:val="（%7）"/>
      <w:lvlJc w:val="left"/>
      <w:pPr>
        <w:pStyle w:val="72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26"/>
        <w:ind w:left="3510" w:hanging="420"/>
        <w:tabs>
          <w:tab w:val="num" w:pos="3510" w:leader="none"/>
        </w:tabs>
      </w:pPr>
      <w:rPr>
        <w:rFonts w:cs="Times New Roman"/>
      </w:rPr>
    </w:lvl>
    <w:lvl w:ilvl="8">
      <w:start w:val="1"/>
      <w:numFmt w:val="lowerRoman"/>
      <w:isLgl w:val="false"/>
      <w:suff w:val="tab"/>
      <w:lvlText w:val="%9."/>
      <w:lvlJc w:val="right"/>
      <w:pPr>
        <w:pStyle w:val="726"/>
        <w:ind w:left="3930" w:hanging="420"/>
        <w:tabs>
          <w:tab w:val="num" w:pos="3930" w:leader="none"/>
        </w:tabs>
      </w:pPr>
      <w:rPr>
        <w:rFonts w:cs="Times New Roman"/>
      </w:rPr>
    </w:lvl>
  </w:abstractNum>
  <w:abstractNum w:abstractNumId="28">
    <w:multiLevelType w:val="hybridMultilevel"/>
    <w:lvl w:ilvl="0">
      <w:start w:val="1"/>
      <w:numFmt w:val="chineseCountingThousand"/>
      <w:isLgl w:val="false"/>
      <w:suff w:val="nothing"/>
      <w:lvlText w:val="第%1章 "/>
      <w:lvlJc w:val="left"/>
      <w:pPr>
        <w:pStyle w:val="726"/>
        <w:ind w:left="0" w:firstLine="0"/>
      </w:pPr>
      <w:rPr>
        <w:rFonts w:hint="eastAsia"/>
      </w:rPr>
    </w:lvl>
    <w:lvl w:ilvl="1">
      <w:start w:val="1"/>
      <w:numFmt w:val="decimal"/>
      <w:isLgl w:val="false"/>
      <w:suff w:val="nothing"/>
      <w:lvlText w:val="%2、"/>
      <w:lvlJc w:val="left"/>
      <w:pPr>
        <w:pStyle w:val="726"/>
        <w:ind w:left="0" w:firstLine="0"/>
      </w:pPr>
      <w:rPr>
        <w:rFonts w:hint="eastAsia"/>
      </w:rPr>
    </w:lvl>
    <w:lvl w:ilvl="2">
      <w:start w:val="1"/>
      <w:numFmt w:val="decimal"/>
      <w:isLgl w:val="false"/>
      <w:suff w:val="nothing"/>
      <w:lvlText w:val="%2.%3 "/>
      <w:lvlJc w:val="left"/>
      <w:pPr>
        <w:pStyle w:val="726"/>
        <w:ind w:left="0" w:firstLine="0"/>
      </w:pPr>
      <w:rPr>
        <w:rFonts w:hint="eastAsia"/>
      </w:rPr>
    </w:lvl>
    <w:lvl w:ilvl="3">
      <w:start w:val="1"/>
      <w:numFmt w:val="decimal"/>
      <w:isLgl w:val="false"/>
      <w:suff w:val="nothing"/>
      <w:lvlText w:val="%2.%3.%4 "/>
      <w:lvlJc w:val="left"/>
      <w:pPr>
        <w:pStyle w:val="726"/>
        <w:ind w:left="0" w:firstLine="0"/>
      </w:pPr>
      <w:rPr>
        <w:rFonts w:hint="eastAsia"/>
      </w:rPr>
    </w:lvl>
    <w:lvl w:ilvl="4">
      <w:start w:val="1"/>
      <w:numFmt w:val="decimal"/>
      <w:isLgl w:val="false"/>
      <w:suff w:val="nothing"/>
      <w:lvlText w:val="%2.%3.%4.%5 "/>
      <w:lvlJc w:val="left"/>
      <w:pPr>
        <w:pStyle w:val="726"/>
        <w:ind w:left="0" w:firstLine="0"/>
      </w:pPr>
      <w:rPr>
        <w:rFonts w:hint="eastAsia"/>
      </w:rPr>
    </w:lvl>
    <w:lvl w:ilvl="5">
      <w:start w:val="1"/>
      <w:numFmt w:val="decimal"/>
      <w:pStyle w:val="732"/>
      <w:isLgl w:val="false"/>
      <w:suff w:val="nothing"/>
      <w:lvlText w:val=""/>
      <w:lvlJc w:val="left"/>
      <w:pPr>
        <w:pStyle w:val="726"/>
        <w:ind w:left="0" w:firstLine="0"/>
      </w:pPr>
      <w:rPr>
        <w:rFonts w:hint="eastAsia"/>
      </w:rPr>
    </w:lvl>
    <w:lvl w:ilvl="6">
      <w:start w:val="1"/>
      <w:numFmt w:val="decimal"/>
      <w:pStyle w:val="733"/>
      <w:isLgl w:val="false"/>
      <w:suff w:val="nothing"/>
      <w:lvlText w:val=""/>
      <w:lvlJc w:val="left"/>
      <w:pPr>
        <w:pStyle w:val="726"/>
        <w:ind w:left="0" w:firstLine="0"/>
      </w:pPr>
      <w:rPr>
        <w:rFonts w:hint="eastAsia"/>
      </w:rPr>
    </w:lvl>
    <w:lvl w:ilvl="7">
      <w:start w:val="1"/>
      <w:numFmt w:val="decimal"/>
      <w:pStyle w:val="734"/>
      <w:isLgl w:val="false"/>
      <w:suff w:val="nothing"/>
      <w:lvlText w:val=""/>
      <w:lvlJc w:val="left"/>
      <w:pPr>
        <w:pStyle w:val="726"/>
        <w:ind w:left="0" w:firstLine="0"/>
      </w:pPr>
      <w:rPr>
        <w:rFonts w:hint="eastAsia"/>
      </w:rPr>
    </w:lvl>
    <w:lvl w:ilvl="8">
      <w:start w:val="1"/>
      <w:numFmt w:val="decimal"/>
      <w:pStyle w:val="735"/>
      <w:isLgl w:val="false"/>
      <w:suff w:val="nothing"/>
      <w:lvlText w:val=""/>
      <w:lvlJc w:val="left"/>
      <w:pPr>
        <w:pStyle w:val="726"/>
        <w:ind w:left="0" w:firstLine="0"/>
      </w:pPr>
      <w:rPr>
        <w:rFonts w:hint="eastAsia"/>
      </w:rPr>
    </w:lvl>
  </w:abstractNum>
  <w:abstractNum w:abstractNumId="29">
    <w:multiLevelType w:val="hybridMultilevel"/>
    <w:lvl w:ilvl="0">
      <w:start w:val="3"/>
      <w:numFmt w:val="decimal"/>
      <w:isLgl w:val="false"/>
      <w:suff w:val="nothing"/>
      <w:lvlText w:val="（%1）"/>
      <w:lvlJc w:val="left"/>
      <w:pPr>
        <w:pStyle w:val="726"/>
      </w:p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abstractNum w:abstractNumId="30">
    <w:multiLevelType w:val="hybridMultilevel"/>
    <w:lvl w:ilvl="0">
      <w:start w:val="1"/>
      <w:numFmt w:val="decimal"/>
      <w:isLgl w:val="false"/>
      <w:suff w:val="tab"/>
      <w:lvlText w:val="%1."/>
      <w:lvlJc w:val="left"/>
      <w:pPr>
        <w:pStyle w:val="726"/>
        <w:ind w:left="510" w:hanging="360"/>
        <w:tabs>
          <w:tab w:val="num" w:pos="510" w:leader="none"/>
        </w:tabs>
      </w:pPr>
      <w:rPr>
        <w:rFonts w:hint="eastAsia" w:cs="Times New Roman"/>
      </w:rPr>
    </w:lvl>
    <w:lvl w:ilvl="1">
      <w:start w:val="1"/>
      <w:numFmt w:val="decimal"/>
      <w:isLgl w:val="false"/>
      <w:suff w:val="tab"/>
      <w:lvlText w:val="%2．"/>
      <w:lvlJc w:val="left"/>
      <w:pPr>
        <w:pStyle w:val="726"/>
        <w:ind w:left="1290" w:hanging="720"/>
        <w:tabs>
          <w:tab w:val="num" w:pos="1290" w:leader="none"/>
        </w:tabs>
      </w:pPr>
      <w:rPr>
        <w:rFonts w:hint="eastAsia" w:cs="Times New Roman"/>
      </w:rPr>
    </w:lvl>
    <w:lvl w:ilvl="2">
      <w:start w:val="3"/>
      <w:numFmt w:val="decimal"/>
      <w:isLgl w:val="false"/>
      <w:suff w:val="tab"/>
      <w:lvlText w:val="（%3）"/>
      <w:lvlJc w:val="left"/>
      <w:pPr>
        <w:pStyle w:val="726"/>
        <w:ind w:left="1140" w:hanging="720"/>
        <w:tabs>
          <w:tab w:val="num" w:pos="1140" w:leader="none"/>
        </w:tabs>
      </w:pPr>
      <w:rPr>
        <w:rFonts w:hint="eastAsia" w:cs="Times New Roman"/>
      </w:rPr>
    </w:lvl>
    <w:lvl w:ilvl="3">
      <w:start w:val="1"/>
      <w:numFmt w:val="decimal"/>
      <w:isLgl w:val="false"/>
      <w:suff w:val="tab"/>
      <w:lvlText w:val="（%4）"/>
      <w:lvlJc w:val="left"/>
      <w:pPr>
        <w:pStyle w:val="72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26"/>
        <w:ind w:left="2250" w:hanging="420"/>
        <w:tabs>
          <w:tab w:val="num" w:pos="2250" w:leader="none"/>
        </w:tabs>
      </w:pPr>
      <w:rPr>
        <w:rFonts w:hint="eastAsia"/>
        <w:b/>
        <w:lang w:val="en-US"/>
      </w:rPr>
    </w:lvl>
    <w:lvl w:ilvl="5">
      <w:start w:val="10"/>
      <w:numFmt w:val="japaneseCounting"/>
      <w:isLgl w:val="false"/>
      <w:suff w:val="tab"/>
      <w:lvlText w:val="（%6）"/>
      <w:lvlJc w:val="left"/>
      <w:pPr>
        <w:pStyle w:val="726"/>
        <w:ind w:left="2970" w:hanging="720"/>
      </w:pPr>
      <w:rPr>
        <w:rFonts w:cs="Times New Roman"/>
      </w:rPr>
    </w:lvl>
    <w:lvl w:ilvl="6">
      <w:start w:val="1"/>
      <w:numFmt w:val="decimal"/>
      <w:isLgl w:val="false"/>
      <w:suff w:val="tab"/>
      <w:lvlText w:val="（%7）"/>
      <w:lvlJc w:val="left"/>
      <w:pPr>
        <w:pStyle w:val="72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26"/>
        <w:ind w:left="3510" w:hanging="420"/>
        <w:tabs>
          <w:tab w:val="num" w:pos="3510" w:leader="none"/>
        </w:tabs>
      </w:pPr>
      <w:rPr>
        <w:rFonts w:cs="Times New Roman"/>
      </w:rPr>
    </w:lvl>
    <w:lvl w:ilvl="8">
      <w:start w:val="1"/>
      <w:numFmt w:val="lowerRoman"/>
      <w:isLgl w:val="false"/>
      <w:suff w:val="tab"/>
      <w:lvlText w:val="%9."/>
      <w:lvlJc w:val="right"/>
      <w:pPr>
        <w:pStyle w:val="726"/>
        <w:ind w:left="3930" w:hanging="420"/>
        <w:tabs>
          <w:tab w:val="num" w:pos="3930" w:leader="none"/>
        </w:tabs>
      </w:pPr>
      <w:rPr>
        <w:rFonts w:cs="Times New Roman"/>
      </w:rPr>
    </w:lvl>
  </w:abstractNum>
  <w:abstractNum w:abstractNumId="31">
    <w:multiLevelType w:val="hybridMultilevel"/>
    <w:lvl w:ilvl="0">
      <w:start w:val="1"/>
      <w:numFmt w:val="japaneseCounting"/>
      <w:isLgl w:val="false"/>
      <w:suff w:val="tab"/>
      <w:lvlText w:val="%1、"/>
      <w:lvlJc w:val="left"/>
      <w:pPr>
        <w:pStyle w:val="72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26"/>
        <w:ind w:left="840" w:hanging="420"/>
        <w:tabs>
          <w:tab w:val="num" w:pos="840" w:leader="none"/>
        </w:tabs>
      </w:pPr>
      <w:rPr>
        <w:rFonts w:cs="Times New Roman"/>
      </w:rPr>
    </w:lvl>
    <w:lvl w:ilvl="2">
      <w:start w:val="10"/>
      <w:numFmt w:val="decimal"/>
      <w:isLgl w:val="false"/>
      <w:suff w:val="tab"/>
      <w:lvlText w:val="%3."/>
      <w:lvlJc w:val="left"/>
      <w:pPr>
        <w:pStyle w:val="726"/>
        <w:ind w:left="1200" w:hanging="360"/>
        <w:tabs>
          <w:tab w:val="num" w:pos="1200" w:leader="none"/>
        </w:tabs>
      </w:pPr>
      <w:rPr>
        <w:rFonts w:cs="Times New Roman"/>
      </w:rPr>
    </w:lvl>
    <w:lvl w:ilvl="3">
      <w:start w:val="1"/>
      <w:numFmt w:val="decimal"/>
      <w:isLgl w:val="false"/>
      <w:suff w:val="tab"/>
      <w:lvlText w:val="%4."/>
      <w:lvlJc w:val="left"/>
      <w:pPr>
        <w:pStyle w:val="726"/>
        <w:ind w:left="1680" w:hanging="420"/>
        <w:tabs>
          <w:tab w:val="num" w:pos="1680" w:leader="none"/>
        </w:tabs>
      </w:pPr>
      <w:rPr>
        <w:rFonts w:cs="Times New Roman"/>
      </w:rPr>
    </w:lvl>
    <w:lvl w:ilvl="4">
      <w:start w:val="1"/>
      <w:numFmt w:val="lowerLetter"/>
      <w:isLgl w:val="false"/>
      <w:suff w:val="tab"/>
      <w:lvlText w:val="%5)"/>
      <w:lvlJc w:val="left"/>
      <w:pPr>
        <w:pStyle w:val="726"/>
        <w:ind w:left="2100" w:hanging="420"/>
        <w:tabs>
          <w:tab w:val="num" w:pos="2100" w:leader="none"/>
        </w:tabs>
      </w:pPr>
      <w:rPr>
        <w:rFonts w:cs="Times New Roman"/>
      </w:rPr>
    </w:lvl>
    <w:lvl w:ilvl="5">
      <w:start w:val="1"/>
      <w:numFmt w:val="lowerRoman"/>
      <w:isLgl w:val="false"/>
      <w:suff w:val="tab"/>
      <w:lvlText w:val="%6."/>
      <w:lvlJc w:val="right"/>
      <w:pPr>
        <w:pStyle w:val="726"/>
        <w:ind w:left="2520" w:hanging="420"/>
        <w:tabs>
          <w:tab w:val="num" w:pos="2520" w:leader="none"/>
        </w:tabs>
      </w:pPr>
      <w:rPr>
        <w:rFonts w:cs="Times New Roman"/>
      </w:rPr>
    </w:lvl>
    <w:lvl w:ilvl="6">
      <w:start w:val="1"/>
      <w:numFmt w:val="decimal"/>
      <w:isLgl w:val="false"/>
      <w:suff w:val="tab"/>
      <w:lvlText w:val="%7."/>
      <w:lvlJc w:val="left"/>
      <w:pPr>
        <w:pStyle w:val="726"/>
        <w:ind w:left="2940" w:hanging="420"/>
        <w:tabs>
          <w:tab w:val="num" w:pos="2940" w:leader="none"/>
        </w:tabs>
      </w:pPr>
      <w:rPr>
        <w:rFonts w:cs="Times New Roman"/>
      </w:rPr>
    </w:lvl>
    <w:lvl w:ilvl="7">
      <w:start w:val="1"/>
      <w:numFmt w:val="lowerLetter"/>
      <w:isLgl w:val="false"/>
      <w:suff w:val="tab"/>
      <w:lvlText w:val="%8)"/>
      <w:lvlJc w:val="left"/>
      <w:pPr>
        <w:pStyle w:val="726"/>
        <w:ind w:left="3360" w:hanging="420"/>
        <w:tabs>
          <w:tab w:val="num" w:pos="3360" w:leader="none"/>
        </w:tabs>
      </w:pPr>
      <w:rPr>
        <w:rFonts w:cs="Times New Roman"/>
      </w:rPr>
    </w:lvl>
    <w:lvl w:ilvl="8">
      <w:start w:val="1"/>
      <w:numFmt w:val="lowerRoman"/>
      <w:isLgl w:val="false"/>
      <w:suff w:val="tab"/>
      <w:lvlText w:val="%9."/>
      <w:lvlJc w:val="right"/>
      <w:pPr>
        <w:pStyle w:val="726"/>
        <w:ind w:left="3780" w:hanging="420"/>
        <w:tabs>
          <w:tab w:val="num" w:pos="3780" w:leader="none"/>
        </w:tabs>
      </w:pPr>
      <w:rPr>
        <w:rFonts w:cs="Times New Roman"/>
      </w:rPr>
    </w:lvl>
  </w:abstractNum>
  <w:abstractNum w:abstractNumId="32">
    <w:multiLevelType w:val="hybridMultilevel"/>
    <w:lvl w:ilvl="0">
      <w:start w:val="1"/>
      <w:numFmt w:val="decimal"/>
      <w:isLgl w:val="false"/>
      <w:suff w:val="tab"/>
      <w:lvlText w:val="%1."/>
      <w:lvlJc w:val="left"/>
      <w:pPr>
        <w:pStyle w:val="726"/>
        <w:ind w:left="510" w:hanging="360"/>
        <w:tabs>
          <w:tab w:val="num" w:pos="510" w:leader="none"/>
        </w:tabs>
      </w:pPr>
      <w:rPr>
        <w:rFonts w:hint="eastAsia" w:cs="Times New Roman"/>
      </w:rPr>
    </w:lvl>
    <w:lvl w:ilvl="1">
      <w:start w:val="1"/>
      <w:numFmt w:val="decimal"/>
      <w:isLgl w:val="false"/>
      <w:suff w:val="tab"/>
      <w:lvlText w:val="%2．"/>
      <w:lvlJc w:val="left"/>
      <w:pPr>
        <w:pStyle w:val="726"/>
        <w:ind w:left="1290" w:hanging="720"/>
        <w:tabs>
          <w:tab w:val="num" w:pos="1290" w:leader="none"/>
        </w:tabs>
      </w:pPr>
      <w:rPr>
        <w:rFonts w:hint="eastAsia" w:cs="Times New Roman"/>
      </w:rPr>
    </w:lvl>
    <w:lvl w:ilvl="2">
      <w:start w:val="3"/>
      <w:numFmt w:val="decimal"/>
      <w:isLgl w:val="false"/>
      <w:suff w:val="tab"/>
      <w:lvlText w:val="（%3）"/>
      <w:lvlJc w:val="left"/>
      <w:pPr>
        <w:pStyle w:val="726"/>
        <w:ind w:left="1140" w:hanging="720"/>
        <w:tabs>
          <w:tab w:val="num" w:pos="1140" w:leader="none"/>
        </w:tabs>
      </w:pPr>
      <w:rPr>
        <w:rFonts w:hint="eastAsia" w:cs="Times New Roman"/>
      </w:rPr>
    </w:lvl>
    <w:lvl w:ilvl="3">
      <w:start w:val="1"/>
      <w:numFmt w:val="decimal"/>
      <w:isLgl w:val="false"/>
      <w:suff w:val="tab"/>
      <w:lvlText w:val="（%4）"/>
      <w:lvlJc w:val="left"/>
      <w:pPr>
        <w:pStyle w:val="72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26"/>
        <w:ind w:left="2250" w:hanging="420"/>
        <w:tabs>
          <w:tab w:val="num" w:pos="2250" w:leader="none"/>
        </w:tabs>
      </w:pPr>
      <w:rPr>
        <w:rFonts w:hint="eastAsia"/>
        <w:b/>
        <w:lang w:val="en-US"/>
      </w:rPr>
    </w:lvl>
    <w:lvl w:ilvl="5">
      <w:start w:val="10"/>
      <w:numFmt w:val="japaneseCounting"/>
      <w:isLgl w:val="false"/>
      <w:suff w:val="tab"/>
      <w:lvlText w:val="（%6）"/>
      <w:lvlJc w:val="left"/>
      <w:pPr>
        <w:pStyle w:val="726"/>
        <w:ind w:left="2970" w:hanging="720"/>
      </w:pPr>
      <w:rPr>
        <w:rFonts w:cs="Times New Roman"/>
      </w:rPr>
    </w:lvl>
    <w:lvl w:ilvl="6">
      <w:start w:val="1"/>
      <w:numFmt w:val="decimal"/>
      <w:isLgl w:val="false"/>
      <w:suff w:val="tab"/>
      <w:lvlText w:val="（%7）"/>
      <w:lvlJc w:val="left"/>
      <w:pPr>
        <w:pStyle w:val="72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26"/>
        <w:ind w:left="3510" w:hanging="420"/>
        <w:tabs>
          <w:tab w:val="num" w:pos="3510" w:leader="none"/>
        </w:tabs>
      </w:pPr>
      <w:rPr>
        <w:rFonts w:cs="Times New Roman"/>
      </w:rPr>
    </w:lvl>
    <w:lvl w:ilvl="8">
      <w:start w:val="1"/>
      <w:numFmt w:val="lowerRoman"/>
      <w:isLgl w:val="false"/>
      <w:suff w:val="tab"/>
      <w:lvlText w:val="%9."/>
      <w:lvlJc w:val="right"/>
      <w:pPr>
        <w:pStyle w:val="726"/>
        <w:ind w:left="3930" w:hanging="420"/>
        <w:tabs>
          <w:tab w:val="num" w:pos="3930" w:leader="none"/>
        </w:tabs>
      </w:pPr>
      <w:rPr>
        <w:rFonts w:cs="Times New Roman"/>
      </w:rPr>
    </w:lvl>
  </w:abstractNum>
  <w:abstractNum w:abstractNumId="33">
    <w:multiLevelType w:val="hybridMultilevel"/>
    <w:lvl w:ilvl="0">
      <w:start w:val="1"/>
      <w:numFmt w:val="decimal"/>
      <w:isLgl w:val="false"/>
      <w:suff w:val="tab"/>
      <w:lvlText w:val="（%1）"/>
      <w:lvlJc w:val="left"/>
      <w:pPr>
        <w:pStyle w:val="726"/>
        <w:ind w:left="720" w:hanging="720"/>
        <w:tabs>
          <w:tab w:val="num" w:pos="720" w:leader="none"/>
        </w:tabs>
      </w:pPr>
      <w:rPr>
        <w:rFonts w:hint="eastAsia" w:cs="Times New Roman"/>
      </w:rPr>
    </w:lvl>
    <w:lvl w:ilvl="1">
      <w:start w:val="2"/>
      <w:numFmt w:val="decimal"/>
      <w:isLgl w:val="false"/>
      <w:suff w:val="tab"/>
      <w:lvlText w:val="%2."/>
      <w:lvlJc w:val="left"/>
      <w:pPr>
        <w:pStyle w:val="726"/>
        <w:ind w:left="1770" w:hanging="360"/>
        <w:tabs>
          <w:tab w:val="num" w:pos="1770" w:leader="none"/>
        </w:tabs>
      </w:pPr>
      <w:rPr>
        <w:rFonts w:cs="Times New Roman"/>
      </w:rPr>
    </w:lvl>
    <w:lvl w:ilvl="2">
      <w:start w:val="1"/>
      <w:numFmt w:val="lowerRoman"/>
      <w:isLgl w:val="false"/>
      <w:suff w:val="tab"/>
      <w:lvlText w:val="%3."/>
      <w:lvlJc w:val="right"/>
      <w:pPr>
        <w:pStyle w:val="726"/>
        <w:ind w:left="2250" w:hanging="420"/>
        <w:tabs>
          <w:tab w:val="num" w:pos="2250" w:leader="none"/>
        </w:tabs>
      </w:pPr>
      <w:rPr>
        <w:rFonts w:cs="Times New Roman"/>
      </w:rPr>
    </w:lvl>
    <w:lvl w:ilvl="3">
      <w:start w:val="1"/>
      <w:numFmt w:val="decimal"/>
      <w:isLgl w:val="false"/>
      <w:suff w:val="tab"/>
      <w:lvlText w:val="%4."/>
      <w:lvlJc w:val="left"/>
      <w:pPr>
        <w:pStyle w:val="726"/>
        <w:ind w:left="2670" w:hanging="420"/>
        <w:tabs>
          <w:tab w:val="num" w:pos="2670" w:leader="none"/>
        </w:tabs>
      </w:pPr>
      <w:rPr>
        <w:rFonts w:cs="Times New Roman"/>
      </w:rPr>
    </w:lvl>
    <w:lvl w:ilvl="4">
      <w:start w:val="1"/>
      <w:numFmt w:val="lowerLetter"/>
      <w:isLgl w:val="false"/>
      <w:suff w:val="tab"/>
      <w:lvlText w:val="%5)"/>
      <w:lvlJc w:val="left"/>
      <w:pPr>
        <w:pStyle w:val="726"/>
        <w:ind w:left="3090" w:hanging="420"/>
        <w:tabs>
          <w:tab w:val="num" w:pos="3090" w:leader="none"/>
        </w:tabs>
      </w:pPr>
      <w:rPr>
        <w:rFonts w:cs="Times New Roman"/>
      </w:rPr>
    </w:lvl>
    <w:lvl w:ilvl="5">
      <w:start w:val="1"/>
      <w:numFmt w:val="lowerRoman"/>
      <w:isLgl w:val="false"/>
      <w:suff w:val="tab"/>
      <w:lvlText w:val="%6."/>
      <w:lvlJc w:val="right"/>
      <w:pPr>
        <w:pStyle w:val="726"/>
        <w:ind w:left="3510" w:hanging="420"/>
        <w:tabs>
          <w:tab w:val="num" w:pos="3510" w:leader="none"/>
        </w:tabs>
      </w:pPr>
      <w:rPr>
        <w:rFonts w:cs="Times New Roman"/>
      </w:rPr>
    </w:lvl>
    <w:lvl w:ilvl="6">
      <w:start w:val="1"/>
      <w:numFmt w:val="decimal"/>
      <w:isLgl w:val="false"/>
      <w:suff w:val="tab"/>
      <w:lvlText w:val="%7."/>
      <w:lvlJc w:val="left"/>
      <w:pPr>
        <w:pStyle w:val="726"/>
        <w:ind w:left="3930" w:hanging="420"/>
        <w:tabs>
          <w:tab w:val="num" w:pos="3930" w:leader="none"/>
        </w:tabs>
      </w:pPr>
      <w:rPr>
        <w:rFonts w:cs="Times New Roman"/>
      </w:rPr>
    </w:lvl>
    <w:lvl w:ilvl="7">
      <w:start w:val="1"/>
      <w:numFmt w:val="lowerLetter"/>
      <w:isLgl w:val="false"/>
      <w:suff w:val="tab"/>
      <w:lvlText w:val="%8)"/>
      <w:lvlJc w:val="left"/>
      <w:pPr>
        <w:pStyle w:val="726"/>
        <w:ind w:left="4350" w:hanging="420"/>
        <w:tabs>
          <w:tab w:val="num" w:pos="4350" w:leader="none"/>
        </w:tabs>
      </w:pPr>
      <w:rPr>
        <w:rFonts w:cs="Times New Roman"/>
      </w:rPr>
    </w:lvl>
    <w:lvl w:ilvl="8">
      <w:start w:val="1"/>
      <w:numFmt w:val="lowerRoman"/>
      <w:isLgl w:val="false"/>
      <w:suff w:val="tab"/>
      <w:lvlText w:val="%9."/>
      <w:lvlJc w:val="right"/>
      <w:pPr>
        <w:pStyle w:val="726"/>
        <w:ind w:left="4770" w:hanging="420"/>
        <w:tabs>
          <w:tab w:val="num" w:pos="4770" w:leader="none"/>
        </w:tabs>
      </w:pPr>
      <w:rPr>
        <w:rFonts w:cs="Times New Roman"/>
      </w:rPr>
    </w:lvl>
  </w:abstractNum>
  <w:abstractNum w:abstractNumId="34">
    <w:multiLevelType w:val="hybridMultilevel"/>
    <w:lvl w:ilvl="0">
      <w:start w:val="5"/>
      <w:numFmt w:val="decimal"/>
      <w:isLgl w:val="false"/>
      <w:suff w:val="nothing"/>
      <w:lvlText w:val="（%1）"/>
      <w:lvlJc w:val="left"/>
      <w:pPr>
        <w:pStyle w:val="7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pStyle w:val="726"/>
        <w:ind w:left="510" w:hanging="360"/>
        <w:tabs>
          <w:tab w:val="num" w:pos="510" w:leader="none"/>
        </w:tabs>
      </w:pPr>
      <w:rPr>
        <w:rFonts w:hint="eastAsia" w:cs="Times New Roman"/>
      </w:rPr>
    </w:lvl>
    <w:lvl w:ilvl="1">
      <w:start w:val="1"/>
      <w:numFmt w:val="decimal"/>
      <w:isLgl w:val="false"/>
      <w:suff w:val="tab"/>
      <w:lvlText w:val="%2．"/>
      <w:lvlJc w:val="left"/>
      <w:pPr>
        <w:pStyle w:val="726"/>
        <w:ind w:left="1290" w:hanging="720"/>
        <w:tabs>
          <w:tab w:val="num" w:pos="1290" w:leader="none"/>
        </w:tabs>
      </w:pPr>
      <w:rPr>
        <w:rFonts w:hint="eastAsia" w:cs="Times New Roman"/>
      </w:rPr>
    </w:lvl>
    <w:lvl w:ilvl="2">
      <w:start w:val="3"/>
      <w:numFmt w:val="decimal"/>
      <w:isLgl w:val="false"/>
      <w:suff w:val="tab"/>
      <w:lvlText w:val="（%3）"/>
      <w:lvlJc w:val="left"/>
      <w:pPr>
        <w:pStyle w:val="726"/>
        <w:ind w:left="1140" w:hanging="720"/>
        <w:tabs>
          <w:tab w:val="num" w:pos="1140" w:leader="none"/>
        </w:tabs>
      </w:pPr>
      <w:rPr>
        <w:rFonts w:hint="eastAsia" w:cs="Times New Roman"/>
      </w:rPr>
    </w:lvl>
    <w:lvl w:ilvl="3">
      <w:start w:val="1"/>
      <w:numFmt w:val="decimal"/>
      <w:isLgl w:val="false"/>
      <w:suff w:val="tab"/>
      <w:lvlText w:val="（%4）"/>
      <w:lvlJc w:val="left"/>
      <w:pPr>
        <w:pStyle w:val="72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26"/>
        <w:ind w:left="2250" w:hanging="420"/>
        <w:tabs>
          <w:tab w:val="num" w:pos="2250" w:leader="none"/>
        </w:tabs>
      </w:pPr>
      <w:rPr>
        <w:rFonts w:hint="eastAsia"/>
        <w:b/>
        <w:lang w:val="en-US"/>
      </w:rPr>
    </w:lvl>
    <w:lvl w:ilvl="5">
      <w:start w:val="10"/>
      <w:numFmt w:val="japaneseCounting"/>
      <w:isLgl w:val="false"/>
      <w:suff w:val="tab"/>
      <w:lvlText w:val="（%6）"/>
      <w:lvlJc w:val="left"/>
      <w:pPr>
        <w:pStyle w:val="726"/>
        <w:ind w:left="2970" w:hanging="720"/>
      </w:pPr>
      <w:rPr>
        <w:rFonts w:cs="Times New Roman"/>
      </w:rPr>
    </w:lvl>
    <w:lvl w:ilvl="6">
      <w:start w:val="1"/>
      <w:numFmt w:val="decimal"/>
      <w:isLgl w:val="false"/>
      <w:suff w:val="tab"/>
      <w:lvlText w:val="（%7）"/>
      <w:lvlJc w:val="left"/>
      <w:pPr>
        <w:pStyle w:val="72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26"/>
        <w:ind w:left="3510" w:hanging="420"/>
        <w:tabs>
          <w:tab w:val="num" w:pos="3510" w:leader="none"/>
        </w:tabs>
      </w:pPr>
      <w:rPr>
        <w:rFonts w:cs="Times New Roman"/>
      </w:rPr>
    </w:lvl>
    <w:lvl w:ilvl="8">
      <w:start w:val="1"/>
      <w:numFmt w:val="lowerRoman"/>
      <w:isLgl w:val="false"/>
      <w:suff w:val="tab"/>
      <w:lvlText w:val="%9."/>
      <w:lvlJc w:val="right"/>
      <w:pPr>
        <w:pStyle w:val="726"/>
        <w:ind w:left="3930" w:hanging="420"/>
        <w:tabs>
          <w:tab w:val="num" w:pos="3930" w:leader="none"/>
        </w:tabs>
      </w:pPr>
      <w:rPr>
        <w:rFonts w:cs="Times New Roman"/>
      </w:rPr>
    </w:lvl>
  </w:abstractNum>
  <w:abstractNum w:abstractNumId="36">
    <w:multiLevelType w:val="hybridMultilevel"/>
    <w:lvl w:ilvl="0">
      <w:start w:val="1"/>
      <w:numFmt w:val="decimal"/>
      <w:isLgl w:val="false"/>
      <w:suff w:val="tab"/>
      <w:lvlText w:val="%1."/>
      <w:lvlJc w:val="left"/>
      <w:pPr>
        <w:pStyle w:val="726"/>
        <w:ind w:left="510" w:hanging="360"/>
        <w:tabs>
          <w:tab w:val="num" w:pos="510" w:leader="none"/>
        </w:tabs>
      </w:pPr>
      <w:rPr>
        <w:rFonts w:hint="eastAsia" w:cs="Times New Roman"/>
      </w:rPr>
    </w:lvl>
    <w:lvl w:ilvl="1">
      <w:start w:val="1"/>
      <w:numFmt w:val="decimal"/>
      <w:isLgl w:val="false"/>
      <w:suff w:val="tab"/>
      <w:lvlText w:val="%2．"/>
      <w:lvlJc w:val="left"/>
      <w:pPr>
        <w:pStyle w:val="726"/>
        <w:ind w:left="1290" w:hanging="720"/>
        <w:tabs>
          <w:tab w:val="num" w:pos="1290" w:leader="none"/>
        </w:tabs>
      </w:pPr>
      <w:rPr>
        <w:rFonts w:hint="eastAsia" w:cs="Times New Roman"/>
      </w:rPr>
    </w:lvl>
    <w:lvl w:ilvl="2">
      <w:start w:val="3"/>
      <w:numFmt w:val="decimal"/>
      <w:isLgl w:val="false"/>
      <w:suff w:val="tab"/>
      <w:lvlText w:val="（%3）"/>
      <w:lvlJc w:val="left"/>
      <w:pPr>
        <w:pStyle w:val="726"/>
        <w:ind w:left="1140" w:hanging="720"/>
        <w:tabs>
          <w:tab w:val="num" w:pos="1140" w:leader="none"/>
        </w:tabs>
      </w:pPr>
      <w:rPr>
        <w:rFonts w:hint="eastAsia" w:cs="Times New Roman"/>
      </w:rPr>
    </w:lvl>
    <w:lvl w:ilvl="3">
      <w:start w:val="1"/>
      <w:numFmt w:val="decimal"/>
      <w:isLgl w:val="false"/>
      <w:suff w:val="tab"/>
      <w:lvlText w:val="（%4）"/>
      <w:lvlJc w:val="left"/>
      <w:pPr>
        <w:pStyle w:val="72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26"/>
        <w:ind w:left="2250" w:hanging="420"/>
        <w:tabs>
          <w:tab w:val="num" w:pos="2250" w:leader="none"/>
        </w:tabs>
      </w:pPr>
      <w:rPr>
        <w:rFonts w:hint="eastAsia"/>
        <w:b/>
        <w:lang w:val="en-US"/>
      </w:rPr>
    </w:lvl>
    <w:lvl w:ilvl="5">
      <w:start w:val="10"/>
      <w:numFmt w:val="japaneseCounting"/>
      <w:isLgl w:val="false"/>
      <w:suff w:val="tab"/>
      <w:lvlText w:val="（%6）"/>
      <w:lvlJc w:val="left"/>
      <w:pPr>
        <w:pStyle w:val="726"/>
        <w:ind w:left="2970" w:hanging="720"/>
      </w:pPr>
      <w:rPr>
        <w:rFonts w:cs="Times New Roman"/>
      </w:rPr>
    </w:lvl>
    <w:lvl w:ilvl="6">
      <w:start w:val="1"/>
      <w:numFmt w:val="decimal"/>
      <w:isLgl w:val="false"/>
      <w:suff w:val="tab"/>
      <w:lvlText w:val="（%7）"/>
      <w:lvlJc w:val="left"/>
      <w:pPr>
        <w:pStyle w:val="72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26"/>
        <w:ind w:left="3510" w:hanging="420"/>
        <w:tabs>
          <w:tab w:val="num" w:pos="3510" w:leader="none"/>
        </w:tabs>
      </w:pPr>
      <w:rPr>
        <w:rFonts w:cs="Times New Roman"/>
      </w:rPr>
    </w:lvl>
    <w:lvl w:ilvl="8">
      <w:start w:val="1"/>
      <w:numFmt w:val="lowerRoman"/>
      <w:isLgl w:val="false"/>
      <w:suff w:val="tab"/>
      <w:lvlText w:val="%9."/>
      <w:lvlJc w:val="right"/>
      <w:pPr>
        <w:pStyle w:val="726"/>
        <w:ind w:left="3930" w:hanging="420"/>
        <w:tabs>
          <w:tab w:val="num" w:pos="3930" w:leader="none"/>
        </w:tabs>
      </w:pPr>
      <w:rPr>
        <w:rFonts w:cs="Times New Roman"/>
      </w:rPr>
    </w:lvl>
  </w:abstractNum>
  <w:abstractNum w:abstractNumId="37">
    <w:multiLevelType w:val="hybridMultilevel"/>
    <w:lvl w:ilvl="0">
      <w:start w:val="1"/>
      <w:numFmt w:val="decimal"/>
      <w:isLgl w:val="false"/>
      <w:suff w:val="nothing"/>
      <w:lvlText w:val="（%1）"/>
      <w:lvlJc w:val="left"/>
      <w:pPr>
        <w:pStyle w:val="7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japaneseCounting"/>
      <w:isLgl w:val="false"/>
      <w:suff w:val="tab"/>
      <w:lvlText w:val="第%1章"/>
      <w:lvlJc w:val="left"/>
      <w:pPr>
        <w:pStyle w:val="726"/>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EnclosedCircleChinese"/>
      <w:isLgl w:val="false"/>
      <w:suff w:val="nothing"/>
      <w:lvlText w:val="%1　"/>
      <w:lvlJc w:val="left"/>
      <w:pPr>
        <w:pStyle w:val="726"/>
        <w:ind w:left="26" w:firstLine="400"/>
      </w:pPr>
      <w:rPr>
        <w:rFonts w:hint="eastAsia"/>
      </w:rPr>
    </w:lvl>
    <w:lvl w:ilvl="1">
      <w:start w:val="1"/>
      <w:numFmt w:val="bullet"/>
      <w:isLgl w:val="false"/>
      <w:suff w:val="tab"/>
      <w:lvlText w:val="o"/>
      <w:lvlJc w:val="left"/>
      <w:pPr>
        <w:pStyle w:val="726"/>
        <w:ind w:left="1466" w:hanging="360"/>
      </w:pPr>
      <w:rPr>
        <w:rFonts w:ascii="Courier New" w:hAnsi="Courier New" w:eastAsia="Courier New" w:cs="Courier New"/>
      </w:rPr>
    </w:lvl>
    <w:lvl w:ilvl="2">
      <w:start w:val="1"/>
      <w:numFmt w:val="bullet"/>
      <w:isLgl w:val="false"/>
      <w:suff w:val="tab"/>
      <w:lvlText w:val="§"/>
      <w:lvlJc w:val="left"/>
      <w:pPr>
        <w:pStyle w:val="726"/>
        <w:ind w:left="2186" w:hanging="360"/>
      </w:pPr>
      <w:rPr>
        <w:rFonts w:ascii="Wingdings" w:hAnsi="Wingdings" w:eastAsia="Wingdings" w:cs="Wingdings"/>
      </w:rPr>
    </w:lvl>
    <w:lvl w:ilvl="3">
      <w:start w:val="1"/>
      <w:numFmt w:val="bullet"/>
      <w:isLgl w:val="false"/>
      <w:suff w:val="tab"/>
      <w:lvlText w:val="·"/>
      <w:lvlJc w:val="left"/>
      <w:pPr>
        <w:pStyle w:val="726"/>
        <w:ind w:left="2906" w:hanging="360"/>
      </w:pPr>
      <w:rPr>
        <w:rFonts w:ascii="Symbol" w:hAnsi="Symbol" w:eastAsia="Symbol" w:cs="Symbol"/>
      </w:rPr>
    </w:lvl>
    <w:lvl w:ilvl="4">
      <w:start w:val="1"/>
      <w:numFmt w:val="bullet"/>
      <w:isLgl w:val="false"/>
      <w:suff w:val="tab"/>
      <w:lvlText w:val="o"/>
      <w:lvlJc w:val="left"/>
      <w:pPr>
        <w:pStyle w:val="726"/>
        <w:ind w:left="3626" w:hanging="360"/>
      </w:pPr>
      <w:rPr>
        <w:rFonts w:ascii="Courier New" w:hAnsi="Courier New" w:eastAsia="Courier New" w:cs="Courier New"/>
      </w:rPr>
    </w:lvl>
    <w:lvl w:ilvl="5">
      <w:start w:val="1"/>
      <w:numFmt w:val="bullet"/>
      <w:isLgl w:val="false"/>
      <w:suff w:val="tab"/>
      <w:lvlText w:val="§"/>
      <w:lvlJc w:val="left"/>
      <w:pPr>
        <w:pStyle w:val="726"/>
        <w:ind w:left="4346" w:hanging="360"/>
      </w:pPr>
      <w:rPr>
        <w:rFonts w:ascii="Wingdings" w:hAnsi="Wingdings" w:eastAsia="Wingdings" w:cs="Wingdings"/>
      </w:rPr>
    </w:lvl>
    <w:lvl w:ilvl="6">
      <w:start w:val="1"/>
      <w:numFmt w:val="bullet"/>
      <w:isLgl w:val="false"/>
      <w:suff w:val="tab"/>
      <w:lvlText w:val="·"/>
      <w:lvlJc w:val="left"/>
      <w:pPr>
        <w:pStyle w:val="726"/>
        <w:ind w:left="5066" w:hanging="360"/>
      </w:pPr>
      <w:rPr>
        <w:rFonts w:ascii="Symbol" w:hAnsi="Symbol" w:eastAsia="Symbol" w:cs="Symbol"/>
      </w:rPr>
    </w:lvl>
    <w:lvl w:ilvl="7">
      <w:start w:val="1"/>
      <w:numFmt w:val="bullet"/>
      <w:isLgl w:val="false"/>
      <w:suff w:val="tab"/>
      <w:lvlText w:val="o"/>
      <w:lvlJc w:val="left"/>
      <w:pPr>
        <w:pStyle w:val="726"/>
        <w:ind w:left="5786" w:hanging="360"/>
      </w:pPr>
      <w:rPr>
        <w:rFonts w:ascii="Courier New" w:hAnsi="Courier New" w:eastAsia="Courier New" w:cs="Courier New"/>
      </w:rPr>
    </w:lvl>
    <w:lvl w:ilvl="8">
      <w:start w:val="1"/>
      <w:numFmt w:val="bullet"/>
      <w:isLgl w:val="false"/>
      <w:suff w:val="tab"/>
      <w:lvlText w:val="§"/>
      <w:lvlJc w:val="left"/>
      <w:pPr>
        <w:pStyle w:val="726"/>
        <w:ind w:left="6506" w:hanging="360"/>
      </w:pPr>
      <w:rPr>
        <w:rFonts w:ascii="Wingdings" w:hAnsi="Wingdings" w:eastAsia="Wingdings" w:cs="Wingdings"/>
      </w:rPr>
    </w:lvl>
  </w:abstractNum>
  <w:num w:numId="1">
    <w:abstractNumId w:val="28"/>
  </w:num>
  <w:num w:numId="2">
    <w:abstractNumId w:val="6"/>
  </w:num>
  <w:num w:numId="3">
    <w:abstractNumId w:val="20"/>
  </w:num>
  <w:num w:numId="4">
    <w:abstractNumId w:val="38"/>
  </w:num>
  <w:num w:numId="5">
    <w:abstractNumId w:val="33"/>
  </w:num>
  <w:num w:numId="6">
    <w:abstractNumId w:val="19"/>
  </w:num>
  <w:num w:numId="7">
    <w:abstractNumId w:val="7"/>
  </w:num>
  <w:num w:numId="8">
    <w:abstractNumId w:val="1"/>
  </w:num>
  <w:num w:numId="9">
    <w:abstractNumId w:val="30"/>
  </w:num>
  <w:num w:numId="10">
    <w:abstractNumId w:val="4"/>
  </w:num>
  <w:num w:numId="11">
    <w:abstractNumId w:val="37"/>
  </w:num>
  <w:num w:numId="12">
    <w:abstractNumId w:val="0"/>
  </w:num>
  <w:num w:numId="13">
    <w:abstractNumId w:val="31"/>
  </w:num>
  <w:num w:numId="14">
    <w:abstractNumId w:val="16"/>
  </w:num>
  <w:num w:numId="15">
    <w:abstractNumId w:val="25"/>
  </w:num>
  <w:num w:numId="16">
    <w:abstractNumId w:val="9"/>
  </w:num>
  <w:num w:numId="17">
    <w:abstractNumId w:val="15"/>
  </w:num>
  <w:num w:numId="18">
    <w:abstractNumId w:val="18"/>
  </w:num>
  <w:num w:numId="19">
    <w:abstractNumId w:val="36"/>
  </w:num>
  <w:num w:numId="20">
    <w:abstractNumId w:val="24"/>
  </w:num>
  <w:num w:numId="21">
    <w:abstractNumId w:val="35"/>
  </w:num>
  <w:num w:numId="22">
    <w:abstractNumId w:val="32"/>
  </w:num>
  <w:num w:numId="23">
    <w:abstractNumId w:val="10"/>
  </w:num>
  <w:num w:numId="24">
    <w:abstractNumId w:val="5"/>
  </w:num>
  <w:num w:numId="25">
    <w:abstractNumId w:val="21"/>
  </w:num>
  <w:num w:numId="26">
    <w:abstractNumId w:val="27"/>
  </w:num>
  <w:num w:numId="27">
    <w:abstractNumId w:val="22"/>
  </w:num>
  <w:num w:numId="28">
    <w:abstractNumId w:val="17"/>
  </w:num>
  <w:num w:numId="29">
    <w:abstractNumId w:val="34"/>
  </w:num>
  <w:num w:numId="30">
    <w:abstractNumId w:val="26"/>
  </w:num>
  <w:num w:numId="31">
    <w:abstractNumId w:val="11"/>
  </w:num>
  <w:num w:numId="32">
    <w:abstractNumId w:val="12"/>
  </w:num>
  <w:num w:numId="33">
    <w:abstractNumId w:val="3"/>
  </w:num>
  <w:num w:numId="34">
    <w:abstractNumId w:val="8"/>
  </w:num>
  <w:num w:numId="35">
    <w:abstractNumId w:val="29"/>
  </w:num>
  <w:num w:numId="36">
    <w:abstractNumId w:val="39"/>
  </w:num>
  <w:num w:numId="37">
    <w:abstractNumId w:val="14"/>
  </w:num>
  <w:num w:numId="38">
    <w:abstractNumId w:val="2"/>
  </w:num>
  <w:num w:numId="39">
    <w:abstractNumId w:val="23"/>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6"/>
    <w:next w:val="7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6"/>
    <w:next w:val="7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6"/>
    <w:next w:val="7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6"/>
    <w:next w:val="7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6"/>
    <w:next w:val="7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6"/>
    <w:next w:val="7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6"/>
    <w:next w:val="7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6"/>
    <w:next w:val="7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6"/>
    <w:next w:val="7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6"/>
    <w:next w:val="7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6"/>
    <w:next w:val="7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6"/>
    <w:next w:val="726"/>
    <w:link w:val="38"/>
    <w:uiPriority w:val="29"/>
    <w:qFormat/>
    <w:pPr>
      <w:ind w:left="720" w:right="720"/>
    </w:pPr>
    <w:rPr>
      <w:i/>
    </w:rPr>
  </w:style>
  <w:style w:type="character" w:styleId="38">
    <w:name w:val="Quote Char"/>
    <w:link w:val="37"/>
    <w:uiPriority w:val="29"/>
    <w:rPr>
      <w:i/>
    </w:rPr>
  </w:style>
  <w:style w:type="paragraph" w:styleId="39">
    <w:name w:val="Intense Quote"/>
    <w:basedOn w:val="726"/>
    <w:next w:val="7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6"/>
    <w:next w:val="726"/>
    <w:uiPriority w:val="39"/>
    <w:unhideWhenUsed/>
    <w:pPr>
      <w:ind w:left="0" w:right="0" w:firstLine="0"/>
      <w:spacing w:after="57"/>
    </w:pPr>
  </w:style>
  <w:style w:type="paragraph" w:styleId="181">
    <w:name w:val="toc 2"/>
    <w:basedOn w:val="726"/>
    <w:next w:val="726"/>
    <w:uiPriority w:val="39"/>
    <w:unhideWhenUsed/>
    <w:pPr>
      <w:ind w:left="283" w:right="0" w:firstLine="0"/>
      <w:spacing w:after="57"/>
    </w:pPr>
  </w:style>
  <w:style w:type="paragraph" w:styleId="182">
    <w:name w:val="toc 3"/>
    <w:basedOn w:val="726"/>
    <w:next w:val="726"/>
    <w:uiPriority w:val="39"/>
    <w:unhideWhenUsed/>
    <w:pPr>
      <w:ind w:left="567" w:right="0" w:firstLine="0"/>
      <w:spacing w:after="57"/>
    </w:pPr>
  </w:style>
  <w:style w:type="paragraph" w:styleId="183">
    <w:name w:val="toc 4"/>
    <w:basedOn w:val="726"/>
    <w:next w:val="726"/>
    <w:uiPriority w:val="39"/>
    <w:unhideWhenUsed/>
    <w:pPr>
      <w:ind w:left="850" w:right="0" w:firstLine="0"/>
      <w:spacing w:after="57"/>
    </w:pPr>
  </w:style>
  <w:style w:type="paragraph" w:styleId="184">
    <w:name w:val="toc 5"/>
    <w:basedOn w:val="726"/>
    <w:next w:val="726"/>
    <w:uiPriority w:val="39"/>
    <w:unhideWhenUsed/>
    <w:pPr>
      <w:ind w:left="1134" w:right="0" w:firstLine="0"/>
      <w:spacing w:after="57"/>
    </w:pPr>
  </w:style>
  <w:style w:type="paragraph" w:styleId="185">
    <w:name w:val="toc 6"/>
    <w:basedOn w:val="726"/>
    <w:next w:val="726"/>
    <w:uiPriority w:val="39"/>
    <w:unhideWhenUsed/>
    <w:pPr>
      <w:ind w:left="1417" w:right="0" w:firstLine="0"/>
      <w:spacing w:after="57"/>
    </w:pPr>
  </w:style>
  <w:style w:type="paragraph" w:styleId="186">
    <w:name w:val="toc 7"/>
    <w:basedOn w:val="726"/>
    <w:next w:val="726"/>
    <w:uiPriority w:val="39"/>
    <w:unhideWhenUsed/>
    <w:pPr>
      <w:ind w:left="1701" w:right="0" w:firstLine="0"/>
      <w:spacing w:after="57"/>
    </w:pPr>
  </w:style>
  <w:style w:type="paragraph" w:styleId="187">
    <w:name w:val="toc 8"/>
    <w:basedOn w:val="726"/>
    <w:next w:val="726"/>
    <w:uiPriority w:val="39"/>
    <w:unhideWhenUsed/>
    <w:pPr>
      <w:ind w:left="1984" w:right="0" w:firstLine="0"/>
      <w:spacing w:after="57"/>
    </w:pPr>
  </w:style>
  <w:style w:type="paragraph" w:styleId="188">
    <w:name w:val="toc 9"/>
    <w:basedOn w:val="726"/>
    <w:next w:val="7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6"/>
    <w:next w:val="726"/>
    <w:uiPriority w:val="99"/>
    <w:unhideWhenUsed/>
    <w:pPr>
      <w:spacing w:after="0" w:afterAutospacing="0"/>
    </w:pPr>
  </w:style>
  <w:style w:type="paragraph" w:styleId="726" w:default="1">
    <w:name w:val="Normal"/>
    <w:next w:val="726"/>
    <w:link w:val="726"/>
    <w:qFormat/>
    <w:pPr>
      <w:jc w:val="both"/>
      <w:widowControl w:val="off"/>
    </w:pPr>
    <w:rPr>
      <w:rFonts w:ascii="Times New Roman" w:hAnsi="Times New Roman"/>
      <w:sz w:val="21"/>
      <w:szCs w:val="21"/>
      <w:lang w:val="en-US" w:eastAsia="zh-CN" w:bidi="ar-SA"/>
    </w:rPr>
  </w:style>
  <w:style w:type="paragraph" w:styleId="727">
    <w:name w:val="标题 1"/>
    <w:basedOn w:val="726"/>
    <w:next w:val="726"/>
    <w:link w:val="739"/>
    <w:qFormat/>
    <w:pPr>
      <w:jc w:val="center"/>
      <w:keepNext/>
      <w:outlineLvl w:val="0"/>
    </w:pPr>
    <w:rPr>
      <w:rFonts w:ascii="楷体_GB2312" w:eastAsia="楷体_GB2312"/>
      <w:sz w:val="28"/>
      <w:szCs w:val="28"/>
      <w:lang w:val="en-US" w:eastAsia="en-US"/>
    </w:rPr>
  </w:style>
  <w:style w:type="paragraph" w:styleId="728">
    <w:name w:val="标题 2"/>
    <w:basedOn w:val="726"/>
    <w:next w:val="741"/>
    <w:link w:val="74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729">
    <w:name w:val="标题 3"/>
    <w:basedOn w:val="726"/>
    <w:next w:val="741"/>
    <w:link w:val="743"/>
    <w:qFormat/>
    <w:pPr>
      <w:keepLines/>
      <w:keepNext/>
      <w:spacing w:before="260" w:after="260" w:line="416" w:lineRule="auto"/>
      <w:outlineLvl w:val="2"/>
    </w:pPr>
    <w:rPr>
      <w:b/>
      <w:bCs/>
      <w:sz w:val="32"/>
      <w:szCs w:val="32"/>
      <w:lang w:val="en-US" w:eastAsia="en-US"/>
    </w:rPr>
  </w:style>
  <w:style w:type="paragraph" w:styleId="730">
    <w:name w:val="标题 4"/>
    <w:basedOn w:val="726"/>
    <w:next w:val="741"/>
    <w:link w:val="744"/>
    <w:qFormat/>
    <w:pPr>
      <w:keepLines/>
      <w:keepNext/>
      <w:spacing w:before="280" w:after="290" w:line="376" w:lineRule="auto"/>
      <w:outlineLvl w:val="3"/>
    </w:pPr>
    <w:rPr>
      <w:rFonts w:ascii="Arial" w:hAnsi="Arial" w:eastAsia="黑体"/>
      <w:b/>
      <w:bCs/>
      <w:sz w:val="28"/>
      <w:szCs w:val="28"/>
      <w:lang w:val="en-US" w:eastAsia="en-US"/>
    </w:rPr>
  </w:style>
  <w:style w:type="paragraph" w:styleId="731">
    <w:name w:val="标题 5"/>
    <w:basedOn w:val="726"/>
    <w:next w:val="741"/>
    <w:link w:val="745"/>
    <w:qFormat/>
    <w:pPr>
      <w:keepNext/>
      <w:outlineLvl w:val="4"/>
    </w:pPr>
    <w:rPr>
      <w:rFonts w:ascii="宋体"/>
      <w:color w:val="000000"/>
      <w:sz w:val="28"/>
      <w:szCs w:val="28"/>
      <w:lang w:val="en-US" w:eastAsia="en-US"/>
    </w:rPr>
  </w:style>
  <w:style w:type="paragraph" w:styleId="732">
    <w:name w:val="标题 6"/>
    <w:basedOn w:val="726"/>
    <w:next w:val="726"/>
    <w:link w:val="746"/>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733">
    <w:name w:val="标题 7"/>
    <w:basedOn w:val="726"/>
    <w:next w:val="726"/>
    <w:link w:val="747"/>
    <w:qFormat/>
    <w:pPr>
      <w:numPr>
        <w:ilvl w:val="6"/>
        <w:numId w:val="1"/>
      </w:numPr>
      <w:keepLines/>
      <w:keepNext/>
      <w:spacing w:before="240" w:after="64" w:line="320" w:lineRule="auto"/>
      <w:outlineLvl w:val="6"/>
    </w:pPr>
    <w:rPr>
      <w:b/>
      <w:bCs/>
      <w:sz w:val="24"/>
      <w:szCs w:val="24"/>
      <w:lang w:val="en-US" w:eastAsia="en-US"/>
    </w:rPr>
  </w:style>
  <w:style w:type="paragraph" w:styleId="734">
    <w:name w:val="标题 8"/>
    <w:basedOn w:val="726"/>
    <w:next w:val="726"/>
    <w:link w:val="748"/>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735">
    <w:name w:val="标题 9"/>
    <w:basedOn w:val="726"/>
    <w:next w:val="726"/>
    <w:link w:val="749"/>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736">
    <w:name w:val="默认段落字体"/>
    <w:next w:val="736"/>
    <w:link w:val="726"/>
    <w:uiPriority w:val="1"/>
    <w:unhideWhenUsed/>
  </w:style>
  <w:style w:type="table" w:styleId="737">
    <w:name w:val="普通表格"/>
    <w:next w:val="737"/>
    <w:link w:val="726"/>
    <w:uiPriority w:val="99"/>
    <w:unhideWhenUsed/>
    <w:tblPr/>
  </w:style>
  <w:style w:type="numbering" w:styleId="738">
    <w:name w:val="无列表"/>
    <w:next w:val="738"/>
    <w:link w:val="726"/>
    <w:uiPriority w:val="99"/>
    <w:semiHidden/>
    <w:unhideWhenUsed/>
  </w:style>
  <w:style w:type="character" w:styleId="739">
    <w:name w:val="标题 1 Char"/>
    <w:next w:val="739"/>
    <w:link w:val="727"/>
    <w:rPr>
      <w:rFonts w:ascii="楷体_GB2312" w:hAnsi="Times New Roman" w:eastAsia="楷体_GB2312" w:cs="Times New Roman"/>
      <w:sz w:val="28"/>
      <w:szCs w:val="28"/>
    </w:rPr>
  </w:style>
  <w:style w:type="character" w:styleId="740">
    <w:name w:val="标题 2 Char"/>
    <w:next w:val="740"/>
    <w:link w:val="728"/>
    <w:rPr>
      <w:rFonts w:ascii="Arial" w:hAnsi="Arial" w:eastAsia="幼圆" w:cs="Arial"/>
      <w:b/>
      <w:bCs/>
      <w:sz w:val="44"/>
      <w:szCs w:val="44"/>
    </w:rPr>
  </w:style>
  <w:style w:type="paragraph" w:styleId="741">
    <w:name w:val="正文缩进"/>
    <w:basedOn w:val="726"/>
    <w:next w:val="741"/>
    <w:link w:val="742"/>
    <w:pPr>
      <w:ind w:firstLine="420"/>
    </w:pPr>
    <w:rPr>
      <w:sz w:val="20"/>
      <w:lang w:val="en-US" w:eastAsia="en-US"/>
    </w:rPr>
  </w:style>
  <w:style w:type="character" w:styleId="742">
    <w:name w:val="正文缩进 Char"/>
    <w:next w:val="742"/>
    <w:link w:val="741"/>
    <w:rPr>
      <w:rFonts w:ascii="Times New Roman" w:hAnsi="Times New Roman" w:eastAsia="宋体" w:cs="Times New Roman"/>
      <w:szCs w:val="21"/>
    </w:rPr>
  </w:style>
  <w:style w:type="character" w:styleId="743">
    <w:name w:val="标题 3 Char"/>
    <w:next w:val="743"/>
    <w:link w:val="729"/>
    <w:rPr>
      <w:rFonts w:ascii="Times New Roman" w:hAnsi="Times New Roman" w:eastAsia="宋体" w:cs="Times New Roman"/>
      <w:b/>
      <w:bCs/>
      <w:sz w:val="32"/>
      <w:szCs w:val="32"/>
    </w:rPr>
  </w:style>
  <w:style w:type="character" w:styleId="744">
    <w:name w:val="标题 4 Char"/>
    <w:next w:val="744"/>
    <w:link w:val="730"/>
    <w:rPr>
      <w:rFonts w:ascii="Arial" w:hAnsi="Arial" w:eastAsia="黑体" w:cs="Arial"/>
      <w:b/>
      <w:bCs/>
      <w:sz w:val="28"/>
      <w:szCs w:val="28"/>
    </w:rPr>
  </w:style>
  <w:style w:type="character" w:styleId="745">
    <w:name w:val="标题 5 Char"/>
    <w:next w:val="745"/>
    <w:link w:val="731"/>
    <w:rPr>
      <w:rFonts w:ascii="宋体" w:hAnsi="Times New Roman" w:eastAsia="宋体" w:cs="Times New Roman"/>
      <w:color w:val="000000"/>
      <w:sz w:val="28"/>
      <w:szCs w:val="28"/>
    </w:rPr>
  </w:style>
  <w:style w:type="character" w:styleId="746">
    <w:name w:val="标题 6 Char"/>
    <w:next w:val="746"/>
    <w:link w:val="732"/>
    <w:rPr>
      <w:rFonts w:ascii="Arial" w:hAnsi="Arial" w:eastAsia="黑体" w:cs="Times New Roman"/>
      <w:b/>
      <w:bCs/>
      <w:sz w:val="24"/>
      <w:szCs w:val="24"/>
    </w:rPr>
  </w:style>
  <w:style w:type="character" w:styleId="747">
    <w:name w:val="标题 7 Char"/>
    <w:next w:val="747"/>
    <w:link w:val="733"/>
    <w:rPr>
      <w:rFonts w:ascii="Times New Roman" w:hAnsi="Times New Roman" w:eastAsia="宋体" w:cs="Times New Roman"/>
      <w:b/>
      <w:bCs/>
      <w:sz w:val="24"/>
      <w:szCs w:val="24"/>
    </w:rPr>
  </w:style>
  <w:style w:type="character" w:styleId="748">
    <w:name w:val="标题 8 Char"/>
    <w:next w:val="748"/>
    <w:link w:val="734"/>
    <w:rPr>
      <w:rFonts w:ascii="Arial" w:hAnsi="Arial" w:eastAsia="黑体" w:cs="Times New Roman"/>
      <w:sz w:val="24"/>
      <w:szCs w:val="24"/>
    </w:rPr>
  </w:style>
  <w:style w:type="character" w:styleId="749">
    <w:name w:val="标题 9 Char"/>
    <w:next w:val="749"/>
    <w:link w:val="735"/>
    <w:rPr>
      <w:rFonts w:ascii="Arial" w:hAnsi="Arial" w:eastAsia="黑体" w:cs="Times New Roman"/>
      <w:szCs w:val="21"/>
    </w:rPr>
  </w:style>
  <w:style w:type="paragraph" w:styleId="750">
    <w:name w:val="列表 3"/>
    <w:basedOn w:val="726"/>
    <w:next w:val="750"/>
    <w:link w:val="726"/>
    <w:pPr>
      <w:ind w:left="100" w:hanging="200"/>
    </w:pPr>
  </w:style>
  <w:style w:type="paragraph" w:styleId="751">
    <w:name w:val="目录 7"/>
    <w:basedOn w:val="726"/>
    <w:next w:val="726"/>
    <w:link w:val="726"/>
    <w:semiHidden/>
    <w:pPr>
      <w:ind w:left="1260"/>
      <w:jc w:val="left"/>
    </w:pPr>
  </w:style>
  <w:style w:type="paragraph" w:styleId="752">
    <w:name w:val="文档结构图"/>
    <w:basedOn w:val="726"/>
    <w:next w:val="752"/>
    <w:link w:val="753"/>
    <w:semiHidden/>
    <w:pPr>
      <w:shd w:val="clear" w:color="auto" w:fill="000080"/>
    </w:pPr>
    <w:rPr>
      <w:sz w:val="20"/>
      <w:lang w:val="en-US" w:eastAsia="en-US"/>
    </w:rPr>
  </w:style>
  <w:style w:type="character" w:styleId="753">
    <w:name w:val="文档结构图 Char"/>
    <w:next w:val="753"/>
    <w:link w:val="752"/>
    <w:semiHidden/>
    <w:rPr>
      <w:rFonts w:ascii="Times New Roman" w:hAnsi="Times New Roman" w:eastAsia="宋体" w:cs="Times New Roman"/>
      <w:szCs w:val="21"/>
      <w:shd w:val="clear" w:color="auto" w:fill="000080"/>
    </w:rPr>
  </w:style>
  <w:style w:type="paragraph" w:styleId="754">
    <w:name w:val="批注文字"/>
    <w:basedOn w:val="726"/>
    <w:next w:val="754"/>
    <w:link w:val="755"/>
    <w:semiHidden/>
    <w:pPr>
      <w:jc w:val="left"/>
    </w:pPr>
    <w:rPr>
      <w:sz w:val="20"/>
      <w:lang w:val="en-US" w:eastAsia="en-US"/>
    </w:rPr>
  </w:style>
  <w:style w:type="character" w:styleId="755">
    <w:name w:val="批注文字 Char"/>
    <w:next w:val="755"/>
    <w:link w:val="754"/>
    <w:semiHidden/>
    <w:rPr>
      <w:rFonts w:ascii="Times New Roman" w:hAnsi="Times New Roman" w:eastAsia="宋体" w:cs="Times New Roman"/>
      <w:szCs w:val="21"/>
    </w:rPr>
  </w:style>
  <w:style w:type="paragraph" w:styleId="756">
    <w:name w:val="正文文本 3"/>
    <w:basedOn w:val="726"/>
    <w:next w:val="756"/>
    <w:link w:val="757"/>
    <w:rPr>
      <w:rFonts w:ascii="仿宋_GB2312" w:hAnsi="Arial" w:eastAsia="仿宋_GB2312"/>
      <w:sz w:val="32"/>
      <w:szCs w:val="32"/>
      <w:lang w:val="en-US" w:eastAsia="en-US"/>
    </w:rPr>
  </w:style>
  <w:style w:type="character" w:styleId="757">
    <w:name w:val="正文文本 3 Char"/>
    <w:next w:val="757"/>
    <w:link w:val="756"/>
    <w:rPr>
      <w:rFonts w:ascii="仿宋_GB2312" w:hAnsi="Arial" w:eastAsia="仿宋_GB2312" w:cs="Times New Roman"/>
      <w:sz w:val="32"/>
      <w:szCs w:val="32"/>
    </w:rPr>
  </w:style>
  <w:style w:type="paragraph" w:styleId="758">
    <w:name w:val="正文文本"/>
    <w:basedOn w:val="726"/>
    <w:next w:val="758"/>
    <w:link w:val="759"/>
    <w:rPr>
      <w:rFonts w:ascii="楷体_GB2312" w:hAnsi="Arial" w:eastAsia="楷体_GB2312"/>
      <w:sz w:val="28"/>
      <w:szCs w:val="28"/>
      <w:lang w:val="en-US" w:eastAsia="en-US"/>
    </w:rPr>
  </w:style>
  <w:style w:type="character" w:styleId="759">
    <w:name w:val="正文文本 Char"/>
    <w:next w:val="759"/>
    <w:link w:val="758"/>
    <w:rPr>
      <w:rFonts w:ascii="楷体_GB2312" w:hAnsi="Arial" w:eastAsia="楷体_GB2312" w:cs="Times New Roman"/>
      <w:sz w:val="28"/>
      <w:szCs w:val="28"/>
    </w:rPr>
  </w:style>
  <w:style w:type="paragraph" w:styleId="760">
    <w:name w:val="正文文本缩进"/>
    <w:basedOn w:val="726"/>
    <w:next w:val="760"/>
    <w:link w:val="761"/>
    <w:pPr>
      <w:ind w:firstLine="645"/>
    </w:pPr>
    <w:rPr>
      <w:rFonts w:ascii="楷体_GB2312" w:eastAsia="楷体_GB2312"/>
      <w:sz w:val="32"/>
      <w:szCs w:val="32"/>
      <w:lang w:val="en-US" w:eastAsia="en-US"/>
    </w:rPr>
  </w:style>
  <w:style w:type="character" w:styleId="761">
    <w:name w:val="正文文本缩进 Char"/>
    <w:next w:val="761"/>
    <w:link w:val="760"/>
    <w:rPr>
      <w:rFonts w:ascii="楷体_GB2312" w:hAnsi="Times New Roman" w:eastAsia="楷体_GB2312" w:cs="Times New Roman"/>
      <w:sz w:val="32"/>
      <w:szCs w:val="32"/>
    </w:rPr>
  </w:style>
  <w:style w:type="paragraph" w:styleId="762">
    <w:name w:val="列表 2"/>
    <w:basedOn w:val="726"/>
    <w:next w:val="762"/>
    <w:link w:val="726"/>
    <w:pPr>
      <w:ind w:left="100" w:hanging="200"/>
    </w:pPr>
  </w:style>
  <w:style w:type="paragraph" w:styleId="763">
    <w:name w:val="目录 5"/>
    <w:basedOn w:val="726"/>
    <w:next w:val="726"/>
    <w:link w:val="726"/>
    <w:semiHidden/>
    <w:pPr>
      <w:ind w:left="840"/>
      <w:jc w:val="left"/>
    </w:pPr>
  </w:style>
  <w:style w:type="paragraph" w:styleId="764">
    <w:name w:val="目录 3"/>
    <w:basedOn w:val="726"/>
    <w:next w:val="726"/>
    <w:link w:val="726"/>
    <w:semiHidden/>
    <w:pPr>
      <w:ind w:left="420"/>
      <w:jc w:val="left"/>
    </w:pPr>
    <w:rPr>
      <w:i/>
      <w:iCs/>
      <w:szCs w:val="24"/>
    </w:rPr>
  </w:style>
  <w:style w:type="paragraph" w:styleId="765">
    <w:name w:val="纯文本"/>
    <w:basedOn w:val="726"/>
    <w:next w:val="765"/>
    <w:link w:val="766"/>
    <w:rPr>
      <w:rFonts w:ascii="宋体" w:hAnsi="Courier New"/>
      <w:sz w:val="20"/>
      <w:lang w:val="en-US" w:eastAsia="en-US"/>
    </w:rPr>
  </w:style>
  <w:style w:type="character" w:styleId="766">
    <w:name w:val="纯文本 Char"/>
    <w:next w:val="766"/>
    <w:link w:val="765"/>
    <w:rPr>
      <w:rFonts w:ascii="宋体" w:hAnsi="Courier New" w:eastAsia="宋体" w:cs="Courier New"/>
      <w:szCs w:val="21"/>
    </w:rPr>
  </w:style>
  <w:style w:type="paragraph" w:styleId="767">
    <w:name w:val="目录 8"/>
    <w:basedOn w:val="726"/>
    <w:next w:val="726"/>
    <w:link w:val="726"/>
    <w:semiHidden/>
    <w:pPr>
      <w:ind w:left="1470"/>
      <w:jc w:val="left"/>
    </w:pPr>
  </w:style>
  <w:style w:type="paragraph" w:styleId="768">
    <w:name w:val="日期"/>
    <w:basedOn w:val="726"/>
    <w:next w:val="726"/>
    <w:link w:val="769"/>
    <w:rPr>
      <w:sz w:val="24"/>
      <w:szCs w:val="24"/>
      <w:lang w:val="en-US" w:eastAsia="en-US"/>
    </w:rPr>
  </w:style>
  <w:style w:type="character" w:styleId="769">
    <w:name w:val="日期 Char"/>
    <w:next w:val="769"/>
    <w:link w:val="768"/>
    <w:rPr>
      <w:rFonts w:ascii="Times New Roman" w:hAnsi="Times New Roman" w:eastAsia="宋体" w:cs="Times New Roman"/>
      <w:sz w:val="24"/>
      <w:szCs w:val="24"/>
    </w:rPr>
  </w:style>
  <w:style w:type="paragraph" w:styleId="770">
    <w:name w:val="正文文本缩进 2"/>
    <w:basedOn w:val="726"/>
    <w:next w:val="770"/>
    <w:link w:val="771"/>
    <w:pPr>
      <w:ind w:left="630" w:firstLine="645"/>
    </w:pPr>
    <w:rPr>
      <w:rFonts w:ascii="Arial" w:hAnsi="Arial" w:eastAsia="仿宋_GB2312"/>
      <w:sz w:val="32"/>
      <w:szCs w:val="32"/>
      <w:lang w:val="en-US" w:eastAsia="en-US"/>
    </w:rPr>
  </w:style>
  <w:style w:type="character" w:styleId="771">
    <w:name w:val="正文文本缩进 2 Char"/>
    <w:next w:val="771"/>
    <w:link w:val="770"/>
    <w:rPr>
      <w:rFonts w:ascii="Arial" w:hAnsi="Arial" w:eastAsia="仿宋_GB2312" w:cs="Arial"/>
      <w:sz w:val="32"/>
      <w:szCs w:val="32"/>
    </w:rPr>
  </w:style>
  <w:style w:type="paragraph" w:styleId="772">
    <w:name w:val="批注框文本"/>
    <w:basedOn w:val="726"/>
    <w:next w:val="772"/>
    <w:link w:val="773"/>
    <w:semiHidden/>
    <w:rPr>
      <w:sz w:val="18"/>
      <w:szCs w:val="18"/>
      <w:lang w:val="en-US" w:eastAsia="en-US"/>
    </w:rPr>
  </w:style>
  <w:style w:type="character" w:styleId="773">
    <w:name w:val="批注框文本 Char"/>
    <w:next w:val="773"/>
    <w:link w:val="772"/>
    <w:semiHidden/>
    <w:rPr>
      <w:rFonts w:ascii="Times New Roman" w:hAnsi="Times New Roman" w:eastAsia="宋体" w:cs="Times New Roman"/>
      <w:sz w:val="18"/>
      <w:szCs w:val="18"/>
    </w:rPr>
  </w:style>
  <w:style w:type="paragraph" w:styleId="774">
    <w:name w:val="页脚"/>
    <w:basedOn w:val="726"/>
    <w:next w:val="774"/>
    <w:link w:val="775"/>
    <w:pPr>
      <w:jc w:val="left"/>
      <w:tabs>
        <w:tab w:val="center" w:pos="4153" w:leader="none"/>
        <w:tab w:val="right" w:pos="8306" w:leader="none"/>
      </w:tabs>
    </w:pPr>
    <w:rPr>
      <w:sz w:val="18"/>
      <w:szCs w:val="18"/>
      <w:lang w:val="en-US" w:eastAsia="en-US"/>
    </w:rPr>
  </w:style>
  <w:style w:type="character" w:styleId="775">
    <w:name w:val="页脚 Char"/>
    <w:next w:val="775"/>
    <w:link w:val="774"/>
    <w:rPr>
      <w:rFonts w:ascii="Times New Roman" w:hAnsi="Times New Roman" w:eastAsia="宋体" w:cs="Times New Roman"/>
      <w:sz w:val="18"/>
      <w:szCs w:val="18"/>
    </w:rPr>
  </w:style>
  <w:style w:type="paragraph" w:styleId="776">
    <w:name w:val="页眉"/>
    <w:basedOn w:val="726"/>
    <w:next w:val="776"/>
    <w:link w:val="777"/>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777">
    <w:name w:val="页眉 Char"/>
    <w:next w:val="777"/>
    <w:link w:val="776"/>
    <w:uiPriority w:val="99"/>
    <w:qFormat/>
    <w:rPr>
      <w:rFonts w:ascii="Times New Roman" w:hAnsi="Times New Roman" w:eastAsia="宋体" w:cs="Times New Roman"/>
      <w:sz w:val="18"/>
      <w:szCs w:val="18"/>
    </w:rPr>
  </w:style>
  <w:style w:type="paragraph" w:styleId="778">
    <w:name w:val="目录 1"/>
    <w:basedOn w:val="726"/>
    <w:next w:val="726"/>
    <w:link w:val="726"/>
    <w:semiHidden/>
    <w:pPr>
      <w:jc w:val="left"/>
      <w:spacing w:before="120" w:after="120" w:line="400" w:lineRule="exact"/>
      <w:tabs>
        <w:tab w:val="right" w:pos="8720" w:leader="dot"/>
      </w:tabs>
    </w:pPr>
    <w:rPr>
      <w:rFonts w:ascii="宋体" w:hAnsi="宋体"/>
      <w:caps/>
      <w:sz w:val="24"/>
      <w:szCs w:val="24"/>
    </w:rPr>
  </w:style>
  <w:style w:type="paragraph" w:styleId="779">
    <w:name w:val="目录 4"/>
    <w:basedOn w:val="726"/>
    <w:next w:val="726"/>
    <w:link w:val="726"/>
    <w:semiHidden/>
    <w:pPr>
      <w:ind w:left="630"/>
      <w:jc w:val="left"/>
    </w:pPr>
  </w:style>
  <w:style w:type="paragraph" w:styleId="780">
    <w:name w:val="列表"/>
    <w:basedOn w:val="726"/>
    <w:next w:val="780"/>
    <w:link w:val="726"/>
    <w:pPr>
      <w:ind w:left="200" w:hanging="200"/>
    </w:pPr>
  </w:style>
  <w:style w:type="paragraph" w:styleId="781">
    <w:name w:val="目录 6"/>
    <w:basedOn w:val="726"/>
    <w:next w:val="726"/>
    <w:link w:val="726"/>
    <w:semiHidden/>
    <w:pPr>
      <w:ind w:left="1050"/>
      <w:jc w:val="left"/>
    </w:pPr>
  </w:style>
  <w:style w:type="paragraph" w:styleId="782">
    <w:name w:val="正文文本缩进 3"/>
    <w:basedOn w:val="726"/>
    <w:next w:val="782"/>
    <w:link w:val="783"/>
    <w:pPr>
      <w:ind w:left="645" w:firstLine="645"/>
    </w:pPr>
    <w:rPr>
      <w:rFonts w:ascii="Arial" w:hAnsi="Arial" w:eastAsia="仿宋_GB2312"/>
      <w:color w:val="ffff00"/>
      <w:sz w:val="32"/>
      <w:szCs w:val="32"/>
      <w:lang w:val="en-US" w:eastAsia="en-US"/>
    </w:rPr>
  </w:style>
  <w:style w:type="character" w:styleId="783">
    <w:name w:val="正文文本缩进 3 Char"/>
    <w:next w:val="783"/>
    <w:link w:val="782"/>
    <w:rPr>
      <w:rFonts w:ascii="Arial" w:hAnsi="Arial" w:eastAsia="仿宋_GB2312" w:cs="Arial"/>
      <w:color w:val="ffff00"/>
      <w:sz w:val="32"/>
      <w:szCs w:val="32"/>
    </w:rPr>
  </w:style>
  <w:style w:type="paragraph" w:styleId="784">
    <w:name w:val="图表目录"/>
    <w:basedOn w:val="726"/>
    <w:next w:val="726"/>
    <w:link w:val="726"/>
    <w:semiHidden/>
    <w:pPr>
      <w:ind w:left="840" w:hanging="420"/>
    </w:pPr>
  </w:style>
  <w:style w:type="paragraph" w:styleId="785">
    <w:name w:val="目录 2"/>
    <w:basedOn w:val="726"/>
    <w:next w:val="726"/>
    <w:link w:val="726"/>
    <w:semiHidden/>
    <w:pPr>
      <w:ind w:left="210"/>
      <w:jc w:val="left"/>
    </w:pPr>
    <w:rPr>
      <w:smallCaps/>
      <w:szCs w:val="24"/>
    </w:rPr>
  </w:style>
  <w:style w:type="paragraph" w:styleId="786">
    <w:name w:val="目录 9"/>
    <w:basedOn w:val="726"/>
    <w:next w:val="726"/>
    <w:link w:val="726"/>
    <w:semiHidden/>
    <w:pPr>
      <w:ind w:left="1680"/>
      <w:jc w:val="left"/>
    </w:pPr>
  </w:style>
  <w:style w:type="paragraph" w:styleId="787">
    <w:name w:val="正文文本 2"/>
    <w:basedOn w:val="726"/>
    <w:next w:val="787"/>
    <w:link w:val="788"/>
    <w:pPr>
      <w:jc w:val="center"/>
      <w:widowControl/>
    </w:pPr>
    <w:rPr>
      <w:rFonts w:ascii="楷体_GB2312" w:eastAsia="楷体_GB2312"/>
      <w:sz w:val="28"/>
      <w:szCs w:val="28"/>
      <w:lang w:val="en-US" w:eastAsia="en-US"/>
    </w:rPr>
  </w:style>
  <w:style w:type="character" w:styleId="788">
    <w:name w:val="正文文本 2 Char"/>
    <w:next w:val="788"/>
    <w:link w:val="787"/>
    <w:rPr>
      <w:rFonts w:ascii="楷体_GB2312" w:hAnsi="Times New Roman" w:eastAsia="楷体_GB2312" w:cs="Times New Roman"/>
      <w:sz w:val="28"/>
      <w:szCs w:val="28"/>
    </w:rPr>
  </w:style>
  <w:style w:type="paragraph" w:styleId="789">
    <w:name w:val="普通(网站)"/>
    <w:basedOn w:val="726"/>
    <w:next w:val="789"/>
    <w:link w:val="726"/>
    <w:uiPriority w:val="99"/>
    <w:pPr>
      <w:jc w:val="left"/>
      <w:spacing w:before="100" w:beforeAutospacing="1" w:after="100" w:afterAutospacing="1"/>
      <w:widowControl/>
    </w:pPr>
    <w:rPr>
      <w:rFonts w:ascii="宋体" w:hAnsi="宋体" w:cs="宋体"/>
      <w:sz w:val="24"/>
      <w:szCs w:val="24"/>
    </w:rPr>
  </w:style>
  <w:style w:type="paragraph" w:styleId="790">
    <w:name w:val="索引 1"/>
    <w:basedOn w:val="726"/>
    <w:next w:val="726"/>
    <w:link w:val="726"/>
    <w:semiHidden/>
    <w:pPr>
      <w:spacing w:line="240" w:lineRule="atLeast"/>
    </w:pPr>
    <w:rPr>
      <w:b/>
      <w:bCs/>
    </w:rPr>
  </w:style>
  <w:style w:type="paragraph" w:styleId="791">
    <w:name w:val="批注主题"/>
    <w:basedOn w:val="754"/>
    <w:next w:val="754"/>
    <w:link w:val="792"/>
    <w:semiHidden/>
    <w:rPr>
      <w:b/>
      <w:bCs/>
    </w:rPr>
  </w:style>
  <w:style w:type="character" w:styleId="792">
    <w:name w:val="批注主题 Char"/>
    <w:next w:val="792"/>
    <w:link w:val="791"/>
    <w:semiHidden/>
    <w:rPr>
      <w:rFonts w:ascii="Times New Roman" w:hAnsi="Times New Roman" w:eastAsia="宋体" w:cs="Times New Roman"/>
      <w:b/>
      <w:bCs/>
      <w:szCs w:val="21"/>
    </w:rPr>
  </w:style>
  <w:style w:type="paragraph" w:styleId="793">
    <w:name w:val="正文首行缩进"/>
    <w:basedOn w:val="726"/>
    <w:next w:val="793"/>
    <w:link w:val="794"/>
    <w:pPr>
      <w:ind w:firstLine="200"/>
      <w:spacing w:line="360" w:lineRule="auto"/>
    </w:pPr>
    <w:rPr>
      <w:rFonts w:ascii="仿宋_GB2312" w:eastAsia="仿宋_GB2312"/>
      <w:sz w:val="30"/>
      <w:szCs w:val="30"/>
      <w:lang w:val="en-US" w:eastAsia="en-US"/>
    </w:rPr>
  </w:style>
  <w:style w:type="character" w:styleId="794">
    <w:name w:val="正文首行缩进 Char"/>
    <w:next w:val="794"/>
    <w:link w:val="793"/>
    <w:rPr>
      <w:rFonts w:ascii="仿宋_GB2312" w:hAnsi="Times New Roman" w:eastAsia="仿宋_GB2312" w:cs="Times New Roman"/>
      <w:sz w:val="30"/>
      <w:szCs w:val="30"/>
    </w:rPr>
  </w:style>
  <w:style w:type="paragraph" w:styleId="795">
    <w:name w:val="正文首行缩进 2"/>
    <w:basedOn w:val="760"/>
    <w:next w:val="795"/>
    <w:link w:val="796"/>
    <w:pPr>
      <w:ind w:firstLine="420"/>
      <w:spacing w:line="360" w:lineRule="auto"/>
    </w:pPr>
    <w:rPr>
      <w:rFonts w:ascii="宋体" w:hAnsi="宋体" w:eastAsia="宋体"/>
      <w:szCs w:val="20"/>
    </w:rPr>
  </w:style>
  <w:style w:type="character" w:styleId="796">
    <w:name w:val="正文首行缩进 2 Char"/>
    <w:next w:val="796"/>
    <w:link w:val="795"/>
    <w:rPr>
      <w:rFonts w:ascii="宋体" w:hAnsi="宋体" w:eastAsia="宋体" w:cs="Times New Roman"/>
      <w:sz w:val="32"/>
      <w:szCs w:val="20"/>
    </w:rPr>
  </w:style>
  <w:style w:type="table" w:styleId="797">
    <w:name w:val="网格型"/>
    <w:basedOn w:val="737"/>
    <w:next w:val="797"/>
    <w:link w:val="726"/>
    <w:pPr>
      <w:jc w:val="both"/>
      <w:widowControl w:val="off"/>
    </w:pPr>
    <w:rPr>
      <w:rFonts w:ascii="Times New Roman" w:hAnsi="Times New Roman" w:eastAsia="宋体" w:cs="Times New Roman"/>
      <w:sz w:val="20"/>
      <w:szCs w:val="20"/>
    </w:rPr>
    <w:tblPr/>
  </w:style>
  <w:style w:type="character" w:styleId="798">
    <w:name w:val="要点"/>
    <w:next w:val="798"/>
    <w:link w:val="726"/>
    <w:qFormat/>
    <w:rPr>
      <w:b/>
      <w:bCs/>
    </w:rPr>
  </w:style>
  <w:style w:type="character" w:styleId="799">
    <w:name w:val="页码"/>
    <w:next w:val="799"/>
    <w:link w:val="726"/>
  </w:style>
  <w:style w:type="character" w:styleId="800">
    <w:name w:val="已访问的超链接"/>
    <w:next w:val="800"/>
    <w:link w:val="726"/>
    <w:rPr>
      <w:color w:val="800080"/>
      <w:u w:val="single"/>
    </w:rPr>
  </w:style>
  <w:style w:type="character" w:styleId="801">
    <w:name w:val="HTML 打字机"/>
    <w:next w:val="801"/>
    <w:link w:val="726"/>
    <w:uiPriority w:val="99"/>
    <w:rPr>
      <w:rFonts w:ascii="宋体" w:hAnsi="宋体" w:eastAsia="宋体" w:cs="宋体"/>
      <w:sz w:val="24"/>
      <w:szCs w:val="24"/>
    </w:rPr>
  </w:style>
  <w:style w:type="character" w:styleId="802">
    <w:name w:val="超链接"/>
    <w:next w:val="802"/>
    <w:link w:val="726"/>
    <w:rPr>
      <w:color w:val="0000ff"/>
      <w:u w:val="single"/>
    </w:rPr>
  </w:style>
  <w:style w:type="character" w:styleId="803">
    <w:name w:val="批注引用"/>
    <w:next w:val="803"/>
    <w:link w:val="726"/>
    <w:semiHidden/>
    <w:rPr>
      <w:sz w:val="21"/>
      <w:szCs w:val="21"/>
    </w:rPr>
  </w:style>
  <w:style w:type="character" w:styleId="804">
    <w:name w:val="font5 Char"/>
    <w:next w:val="804"/>
    <w:link w:val="726"/>
    <w:rPr>
      <w:rFonts w:ascii="宋体" w:hAnsi="宋体" w:eastAsia="宋体"/>
      <w:sz w:val="28"/>
      <w:szCs w:val="28"/>
      <w:lang w:val="en-US" w:eastAsia="zh-CN" w:bidi="ar-SA"/>
    </w:rPr>
  </w:style>
  <w:style w:type="character" w:styleId="805">
    <w:name w:val="二级目录 Char"/>
    <w:next w:val="805"/>
    <w:link w:val="806"/>
    <w:rPr>
      <w:b/>
      <w:sz w:val="30"/>
      <w:szCs w:val="28"/>
      <w:lang w:val="en-US" w:eastAsia="zh-CN" w:bidi="ar-SA"/>
    </w:rPr>
  </w:style>
  <w:style w:type="paragraph" w:styleId="806">
    <w:name w:val="二级目录"/>
    <w:next w:val="726"/>
    <w:link w:val="805"/>
    <w:pPr>
      <w:numPr>
        <w:ilvl w:val="0"/>
        <w:numId w:val="2"/>
      </w:numPr>
      <w:tabs>
        <w:tab w:val="left" w:pos="907" w:leader="none"/>
        <w:tab w:val="left" w:pos="1145" w:leader="none"/>
      </w:tabs>
      <w:outlineLvl w:val="1"/>
    </w:pPr>
    <w:rPr>
      <w:b/>
      <w:sz w:val="30"/>
      <w:szCs w:val="28"/>
      <w:lang w:val="en-US" w:eastAsia="zh-CN" w:bidi="ar-SA"/>
    </w:rPr>
  </w:style>
  <w:style w:type="character" w:styleId="807">
    <w:name w:val="列出段落 Char,Bullet List Char,numbered Char,FooterText Char,List Paragraph1 Char,Paragraphe de liste1 Char"/>
    <w:next w:val="807"/>
    <w:link w:val="808"/>
    <w:rPr>
      <w:rFonts w:ascii="Calibri" w:hAnsi="Calibri"/>
      <w:sz w:val="24"/>
      <w:szCs w:val="24"/>
      <w:lang w:eastAsia="en-US" w:bidi="en-US"/>
    </w:rPr>
  </w:style>
  <w:style w:type="paragraph" w:styleId="808">
    <w:name w:val="列出段落1"/>
    <w:basedOn w:val="726"/>
    <w:next w:val="808"/>
    <w:link w:val="807"/>
    <w:qFormat/>
    <w:pPr>
      <w:contextualSpacing/>
      <w:ind w:left="720"/>
      <w:jc w:val="left"/>
      <w:widowControl/>
    </w:pPr>
    <w:rPr>
      <w:rFonts w:ascii="Calibri" w:hAnsi="Calibri"/>
      <w:sz w:val="24"/>
      <w:szCs w:val="24"/>
      <w:lang w:val="en-US" w:eastAsia="en-US" w:bidi="en-US"/>
    </w:rPr>
  </w:style>
  <w:style w:type="paragraph" w:styleId="809">
    <w:name w:val="Body Text(ch)"/>
    <w:basedOn w:val="726"/>
    <w:next w:val="758"/>
    <w:link w:val="726"/>
    <w:pPr>
      <w:spacing w:after="120"/>
    </w:pPr>
    <w:rPr>
      <w:rFonts w:ascii="宋体" w:hAnsi="Arial"/>
      <w:bCs/>
      <w:iCs/>
      <w:szCs w:val="24"/>
    </w:rPr>
  </w:style>
  <w:style w:type="paragraph" w:styleId="810">
    <w:name w:val="xl27"/>
    <w:basedOn w:val="726"/>
    <w:next w:val="810"/>
    <w:link w:val="7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1">
    <w:name w:val="xl26"/>
    <w:basedOn w:val="726"/>
    <w:next w:val="811"/>
    <w:link w:val="7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12">
    <w:name w:val="Char"/>
    <w:basedOn w:val="726"/>
    <w:next w:val="812"/>
    <w:link w:val="726"/>
    <w:pPr>
      <w:ind w:firstLine="200"/>
      <w:tabs>
        <w:tab w:val="left" w:pos="360" w:leader="none"/>
      </w:tabs>
    </w:pPr>
    <w:rPr>
      <w:sz w:val="28"/>
      <w:szCs w:val="30"/>
    </w:rPr>
  </w:style>
  <w:style w:type="paragraph" w:styleId="813">
    <w:name w:val=" Char"/>
    <w:basedOn w:val="752"/>
    <w:next w:val="813"/>
    <w:link w:val="726"/>
    <w:rPr>
      <w:rFonts w:ascii="Tahoma" w:hAnsi="Tahoma"/>
      <w:sz w:val="24"/>
      <w:szCs w:val="24"/>
    </w:rPr>
  </w:style>
  <w:style w:type="paragraph" w:styleId="814">
    <w:name w:val="普通正文"/>
    <w:basedOn w:val="726"/>
    <w:next w:val="814"/>
    <w:link w:val="726"/>
    <w:pPr>
      <w:ind w:firstLine="480"/>
      <w:jc w:val="left"/>
      <w:spacing w:before="120" w:after="120" w:line="360" w:lineRule="auto"/>
    </w:pPr>
    <w:rPr>
      <w:rFonts w:ascii="Arial" w:hAnsi="Arial"/>
      <w:sz w:val="24"/>
      <w:szCs w:val="24"/>
    </w:rPr>
  </w:style>
  <w:style w:type="paragraph" w:styleId="815">
    <w:name w:val="table_lines"/>
    <w:basedOn w:val="726"/>
    <w:next w:val="815"/>
    <w:link w:val="726"/>
    <w:pPr>
      <w:jc w:val="left"/>
      <w:widowControl/>
    </w:pPr>
    <w:rPr>
      <w:sz w:val="20"/>
      <w:szCs w:val="20"/>
      <w:lang w:val="de-DE" w:eastAsia="de-DE"/>
    </w:rPr>
  </w:style>
  <w:style w:type="paragraph" w:styleId="816">
    <w:name w:val="附录1"/>
    <w:next w:val="816"/>
    <w:link w:val="72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17">
    <w:name w:val="font7"/>
    <w:basedOn w:val="726"/>
    <w:next w:val="817"/>
    <w:link w:val="726"/>
    <w:pPr>
      <w:jc w:val="left"/>
      <w:spacing w:before="100" w:beforeAutospacing="1" w:after="100" w:afterAutospacing="1"/>
      <w:widowControl/>
    </w:pPr>
    <w:rPr>
      <w:rFonts w:hint="eastAsia" w:ascii="宋体" w:hAnsi="宋体"/>
      <w:sz w:val="18"/>
      <w:szCs w:val="18"/>
    </w:rPr>
  </w:style>
  <w:style w:type="paragraph" w:styleId="818">
    <w:name w:val=" Char Char Char Char"/>
    <w:basedOn w:val="752"/>
    <w:next w:val="818"/>
    <w:link w:val="726"/>
    <w:pPr>
      <w:spacing w:line="360" w:lineRule="auto"/>
    </w:pPr>
    <w:rPr>
      <w:rFonts w:ascii="Tahoma" w:hAnsi="Tahoma"/>
      <w:sz w:val="24"/>
      <w:szCs w:val="24"/>
    </w:rPr>
  </w:style>
  <w:style w:type="paragraph" w:styleId="819">
    <w:name w:val="列出段落"/>
    <w:basedOn w:val="726"/>
    <w:next w:val="819"/>
    <w:link w:val="726"/>
    <w:uiPriority w:val="34"/>
    <w:qFormat/>
    <w:pPr>
      <w:contextualSpacing/>
      <w:ind w:left="720"/>
      <w:jc w:val="left"/>
      <w:widowControl/>
    </w:pPr>
    <w:rPr>
      <w:rFonts w:ascii="Calibri" w:hAnsi="Calibri"/>
      <w:sz w:val="24"/>
      <w:szCs w:val="24"/>
      <w:lang w:eastAsia="en-US" w:bidi="en-US"/>
    </w:rPr>
  </w:style>
  <w:style w:type="paragraph" w:styleId="820">
    <w:name w:val="4"/>
    <w:basedOn w:val="726"/>
    <w:next w:val="782"/>
    <w:link w:val="726"/>
    <w:pPr>
      <w:ind w:firstLine="420"/>
      <w:spacing w:line="360" w:lineRule="auto"/>
    </w:pPr>
    <w:rPr>
      <w:color w:val="ff0000"/>
      <w:sz w:val="24"/>
      <w:szCs w:val="24"/>
    </w:rPr>
  </w:style>
  <w:style w:type="paragraph" w:styleId="821">
    <w:name w:val="普通 (Web)"/>
    <w:basedOn w:val="726"/>
    <w:next w:val="821"/>
    <w:link w:val="726"/>
    <w:pPr>
      <w:jc w:val="left"/>
      <w:spacing w:before="100" w:beforeAutospacing="1" w:after="100" w:afterAutospacing="1"/>
      <w:widowControl/>
    </w:pPr>
    <w:rPr>
      <w:rFonts w:ascii="宋体" w:hAnsi="宋体"/>
      <w:sz w:val="24"/>
      <w:szCs w:val="24"/>
    </w:rPr>
  </w:style>
  <w:style w:type="paragraph" w:styleId="822">
    <w:name w:val=" Char Char Char Char Char Char Char Char Char Char"/>
    <w:basedOn w:val="726"/>
    <w:next w:val="822"/>
    <w:link w:val="726"/>
    <w:pPr>
      <w:spacing w:line="360" w:lineRule="auto"/>
    </w:pPr>
    <w:rPr>
      <w:sz w:val="24"/>
      <w:szCs w:val="20"/>
    </w:rPr>
  </w:style>
  <w:style w:type="paragraph" w:styleId="823">
    <w:name w:val="样式1"/>
    <w:basedOn w:val="726"/>
    <w:next w:val="823"/>
    <w:link w:val="726"/>
    <w:pPr>
      <w:numPr>
        <w:ilvl w:val="0"/>
        <w:numId w:val="3"/>
      </w:numPr>
      <w:tabs>
        <w:tab w:val="left" w:pos="709" w:leader="none"/>
      </w:tabs>
    </w:pPr>
    <w:rPr>
      <w:rFonts w:ascii="宋体" w:hAnsi="宋体"/>
    </w:rPr>
  </w:style>
  <w:style w:type="paragraph" w:styleId="824">
    <w:name w:val="font6"/>
    <w:basedOn w:val="726"/>
    <w:next w:val="824"/>
    <w:link w:val="726"/>
    <w:pPr>
      <w:jc w:val="left"/>
      <w:spacing w:before="100" w:beforeAutospacing="1" w:after="100" w:afterAutospacing="1"/>
      <w:widowControl/>
    </w:pPr>
    <w:rPr>
      <w:rFonts w:hint="eastAsia" w:ascii="宋体" w:hAnsi="宋体"/>
      <w:sz w:val="28"/>
      <w:szCs w:val="28"/>
      <w:u w:val="single"/>
    </w:rPr>
  </w:style>
  <w:style w:type="paragraph" w:styleId="825">
    <w:name w:val="xl25"/>
    <w:basedOn w:val="726"/>
    <w:next w:val="825"/>
    <w:link w:val="72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6">
    <w:name w:val="图标"/>
    <w:basedOn w:val="726"/>
    <w:next w:val="726"/>
    <w:link w:val="72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7">
    <w:name w:val="标题3"/>
    <w:basedOn w:val="726"/>
    <w:next w:val="726"/>
    <w:link w:val="726"/>
    <w:pPr>
      <w:ind w:firstLine="624"/>
      <w:spacing w:line="590" w:lineRule="atLeast"/>
    </w:pPr>
    <w:rPr>
      <w:rFonts w:ascii="方正黑体_GBK" w:eastAsia="方正黑体_GBK"/>
      <w:sz w:val="32"/>
      <w:szCs w:val="32"/>
    </w:rPr>
  </w:style>
  <w:style w:type="paragraph" w:styleId="828">
    <w:name w:val="xl24"/>
    <w:basedOn w:val="726"/>
    <w:next w:val="828"/>
    <w:link w:val="7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9">
    <w:name w:val="xl29"/>
    <w:basedOn w:val="726"/>
    <w:next w:val="829"/>
    <w:link w:val="72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30">
    <w:name w:val="Char Char Char Char Char Char Char Char"/>
    <w:basedOn w:val="726"/>
    <w:next w:val="830"/>
    <w:link w:val="726"/>
    <w:pPr>
      <w:jc w:val="left"/>
      <w:spacing w:after="160" w:line="240" w:lineRule="exact"/>
      <w:widowControl/>
    </w:pPr>
    <w:rPr>
      <w:rFonts w:ascii="Verdana" w:hAnsi="Verdana"/>
      <w:sz w:val="20"/>
      <w:szCs w:val="20"/>
      <w:lang w:eastAsia="en-US"/>
    </w:rPr>
  </w:style>
  <w:style w:type="paragraph" w:styleId="831">
    <w:name w:val="xl28"/>
    <w:basedOn w:val="726"/>
    <w:next w:val="831"/>
    <w:link w:val="7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32">
    <w:name w:val=" Char Char Char Char Char Char Char Char"/>
    <w:basedOn w:val="726"/>
    <w:next w:val="832"/>
    <w:link w:val="726"/>
    <w:pPr>
      <w:jc w:val="left"/>
      <w:spacing w:after="160" w:line="240" w:lineRule="exact"/>
      <w:widowControl/>
    </w:pPr>
    <w:rPr>
      <w:rFonts w:ascii="Verdana" w:hAnsi="Verdana"/>
      <w:sz w:val="20"/>
      <w:szCs w:val="20"/>
      <w:lang w:eastAsia="en-US"/>
    </w:rPr>
  </w:style>
  <w:style w:type="paragraph" w:styleId="833">
    <w:name w:val="xl30"/>
    <w:basedOn w:val="726"/>
    <w:next w:val="833"/>
    <w:link w:val="726"/>
    <w:pPr>
      <w:jc w:val="center"/>
      <w:spacing w:before="100" w:beforeAutospacing="1" w:after="100" w:afterAutospacing="1"/>
      <w:widowControl/>
    </w:pPr>
    <w:rPr>
      <w:rFonts w:ascii="宋体" w:hAnsi="宋体"/>
      <w:b/>
      <w:bCs/>
      <w:sz w:val="36"/>
      <w:szCs w:val="36"/>
    </w:rPr>
  </w:style>
  <w:style w:type="paragraph" w:styleId="834">
    <w:name w:val="Char Char Char Char"/>
    <w:basedOn w:val="752"/>
    <w:next w:val="834"/>
    <w:link w:val="726"/>
    <w:pPr>
      <w:spacing w:line="360" w:lineRule="auto"/>
    </w:pPr>
    <w:rPr>
      <w:rFonts w:ascii="Tahoma" w:hAnsi="Tahoma"/>
      <w:sz w:val="24"/>
      <w:szCs w:val="24"/>
    </w:rPr>
  </w:style>
  <w:style w:type="paragraph" w:styleId="835">
    <w:name w:val="table_1stline"/>
    <w:basedOn w:val="726"/>
    <w:next w:val="835"/>
    <w:link w:val="726"/>
    <w:pPr>
      <w:jc w:val="left"/>
      <w:spacing w:before="120"/>
      <w:widowControl/>
    </w:pPr>
    <w:rPr>
      <w:bCs/>
      <w:sz w:val="20"/>
      <w:szCs w:val="20"/>
      <w:lang w:val="de-DE" w:eastAsia="de-DE"/>
    </w:rPr>
  </w:style>
  <w:style w:type="paragraph" w:styleId="836">
    <w:name w:val="font5"/>
    <w:basedOn w:val="726"/>
    <w:next w:val="836"/>
    <w:link w:val="726"/>
    <w:pPr>
      <w:jc w:val="left"/>
      <w:spacing w:before="100" w:beforeAutospacing="1" w:after="100" w:afterAutospacing="1"/>
      <w:widowControl/>
    </w:pPr>
    <w:rPr>
      <w:rFonts w:hint="eastAsia" w:ascii="宋体" w:hAnsi="宋体"/>
      <w:sz w:val="28"/>
      <w:szCs w:val="28"/>
    </w:rPr>
  </w:style>
  <w:style w:type="paragraph" w:styleId="837">
    <w:name w:val="标题1"/>
    <w:basedOn w:val="726"/>
    <w:next w:val="726"/>
    <w:link w:val="726"/>
    <w:pPr>
      <w:jc w:val="center"/>
      <w:spacing w:line="700" w:lineRule="atLeast"/>
      <w:tabs>
        <w:tab w:val="left" w:pos="9193" w:leader="none"/>
        <w:tab w:val="left" w:pos="9827" w:leader="none"/>
      </w:tabs>
    </w:pPr>
    <w:rPr>
      <w:rFonts w:ascii="方正小标宋_GBK" w:eastAsia="方正小标宋_GBK"/>
      <w:sz w:val="44"/>
      <w:szCs w:val="20"/>
    </w:rPr>
  </w:style>
  <w:style w:type="paragraph" w:styleId="838">
    <w:name w:val="修订"/>
    <w:next w:val="838"/>
    <w:link w:val="726"/>
    <w:uiPriority w:val="99"/>
    <w:semiHidden/>
    <w:rPr>
      <w:rFonts w:ascii="Times New Roman" w:hAnsi="Times New Roman"/>
      <w:sz w:val="21"/>
      <w:szCs w:val="21"/>
      <w:lang w:val="en-US" w:eastAsia="zh-CN" w:bidi="ar-SA"/>
    </w:rPr>
  </w:style>
  <w:style w:type="paragraph" w:styleId="839">
    <w:name w:val="无间隔"/>
    <w:next w:val="839"/>
    <w:link w:val="726"/>
    <w:uiPriority w:val="99"/>
    <w:qFormat/>
    <w:pPr>
      <w:jc w:val="both"/>
      <w:widowControl w:val="off"/>
    </w:pPr>
    <w:rPr>
      <w:rFonts w:ascii="Times New Roman" w:hAnsi="Times New Roman"/>
      <w:sz w:val="21"/>
      <w:szCs w:val="21"/>
      <w:lang w:val="en-US" w:eastAsia="zh-CN" w:bidi="ar-SA"/>
    </w:rPr>
  </w:style>
  <w:style w:type="paragraph" w:styleId="840">
    <w:name w:val="普通文字"/>
    <w:basedOn w:val="726"/>
    <w:next w:val="726"/>
    <w:link w:val="726"/>
    <w:uiPriority w:val="99"/>
    <w:rPr>
      <w:rFonts w:ascii="宋体" w:hAnsi="Times New Roman" w:eastAsia="宋体" w:cs="Times New Roman"/>
      <w:sz w:val="24"/>
      <w:szCs w:val="20"/>
      <w:u w:val="none"/>
    </w:rPr>
  </w:style>
  <w:style w:type="paragraph" w:styleId="841">
    <w:name w:val="目录 111"/>
    <w:basedOn w:val="726"/>
    <w:next w:val="726"/>
    <w:link w:val="726"/>
    <w:uiPriority w:val="39"/>
    <w:unhideWhenUsed/>
    <w:qFormat/>
    <w:pPr>
      <w:jc w:val="left"/>
      <w:spacing w:after="100" w:line="259" w:lineRule="auto"/>
      <w:widowControl/>
    </w:pPr>
    <w:rPr>
      <w:rFonts w:ascii="Calibri" w:hAnsi="Calibri" w:eastAsia="宋体"/>
      <w:sz w:val="22"/>
      <w:szCs w:val="22"/>
    </w:rPr>
  </w:style>
  <w:style w:type="character" w:styleId="842">
    <w:name w:val="font61"/>
    <w:next w:val="842"/>
    <w:link w:val="726"/>
    <w:qFormat/>
    <w:rPr>
      <w:rFonts w:hint="eastAsia" w:ascii="宋体" w:hAnsi="宋体" w:eastAsia="宋体" w:cs="宋体"/>
      <w:b/>
      <w:bCs/>
      <w:color w:val="000000"/>
      <w:sz w:val="20"/>
      <w:szCs w:val="20"/>
      <w:u w:val="none"/>
    </w:rPr>
  </w:style>
  <w:style w:type="character" w:styleId="843">
    <w:name w:val="font41"/>
    <w:next w:val="843"/>
    <w:link w:val="726"/>
    <w:qFormat/>
    <w:rPr>
      <w:rFonts w:ascii="Times New Roman" w:hAnsi="Times New Roman" w:cs="Times New Roman"/>
      <w:color w:val="000000"/>
      <w:sz w:val="22"/>
      <w:szCs w:val="22"/>
      <w:u w:val="none"/>
    </w:rPr>
  </w:style>
  <w:style w:type="character" w:styleId="844">
    <w:name w:val="font01"/>
    <w:next w:val="844"/>
    <w:link w:val="726"/>
    <w:qFormat/>
    <w:rPr>
      <w:rFonts w:hint="eastAsia" w:ascii="宋体" w:hAnsi="宋体" w:eastAsia="宋体" w:cs="宋体"/>
      <w:color w:val="000000"/>
      <w:sz w:val="22"/>
      <w:szCs w:val="22"/>
      <w:u w:val="none"/>
    </w:rPr>
  </w:style>
  <w:style w:type="character" w:styleId="845">
    <w:name w:val="font21"/>
    <w:next w:val="845"/>
    <w:link w:val="726"/>
    <w:qFormat/>
    <w:rPr>
      <w:rFonts w:hint="eastAsia" w:ascii="宋体" w:hAnsi="宋体" w:eastAsia="宋体" w:cs="宋体"/>
      <w:color w:val="000000"/>
      <w:sz w:val="21"/>
      <w:szCs w:val="21"/>
      <w:u w:val="none"/>
    </w:rPr>
  </w:style>
  <w:style w:type="table" w:styleId="846">
    <w:name w:val="Grid Table 4 - Accent 4"/>
    <w:next w:val="846"/>
    <w:link w:val="726"/>
    <w:uiPriority w:val="59"/>
    <w:qFormat/>
    <w:rPr>
      <w:rFonts w:ascii="Times New Roman" w:hAnsi="Times New Roman"/>
      <w:lang w:val="en-US" w:eastAsia="zh-CN" w:bidi="ar-SA"/>
    </w:rPr>
    <w:tblPr/>
  </w:style>
  <w:style w:type="paragraph" w:styleId="847">
    <w:name w:val="Table Text"/>
    <w:basedOn w:val="726"/>
    <w:next w:val="847"/>
    <w:link w:val="726"/>
    <w:semiHidden/>
    <w:qFormat/>
    <w:rPr>
      <w:rFonts w:ascii="黑体" w:hAnsi="黑体" w:eastAsia="黑体" w:cs="黑体"/>
      <w:sz w:val="18"/>
      <w:szCs w:val="18"/>
      <w:lang w:eastAsia="en-US"/>
    </w:rPr>
  </w:style>
  <w:style w:type="table" w:styleId="848">
    <w:name w:val="Table Normal"/>
    <w:next w:val="848"/>
    <w:link w:val="726"/>
    <w:unhideWhenUsed/>
    <w:qFormat/>
    <w:rPr>
      <w:rFonts w:ascii="Times New Roman" w:hAnsi="Times New Roman"/>
      <w:lang w:val="en-US" w:eastAsia="zh-CN" w:bidi="ar-SA"/>
    </w:rPr>
    <w:tblPr/>
  </w:style>
  <w:style w:type="character" w:styleId="30661" w:default="1">
    <w:name w:val="Default Paragraph Font"/>
    <w:uiPriority w:val="1"/>
    <w:semiHidden/>
    <w:unhideWhenUsed/>
  </w:style>
  <w:style w:type="numbering" w:styleId="30662" w:default="1">
    <w:name w:val="No List"/>
    <w:uiPriority w:val="99"/>
    <w:semiHidden/>
    <w:unhideWhenUsed/>
  </w:style>
  <w:style w:type="table" w:styleId="306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邰云祥</cp:lastModifiedBy>
  <cp:revision>492</cp:revision>
  <dcterms:created xsi:type="dcterms:W3CDTF">2023-03-16T02:16:00Z</dcterms:created>
  <dcterms:modified xsi:type="dcterms:W3CDTF">2024-06-03T08:16:36Z</dcterms:modified>
  <cp:version>917504</cp:version>
</cp:coreProperties>
</file>